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55F8" w14:paraId="1AB5A357" w14:textId="77777777">
      <w:pPr>
        <w:spacing w:before="39"/>
        <w:ind w:left="120"/>
      </w:pPr>
      <w:r>
        <w:t>Doc</w:t>
      </w:r>
      <w:r>
        <w:rPr>
          <w:spacing w:val="-5"/>
        </w:rPr>
        <w:t xml:space="preserve"> </w:t>
      </w:r>
      <w:r>
        <w:t>Code:</w:t>
      </w:r>
      <w:r>
        <w:rPr>
          <w:spacing w:val="-2"/>
        </w:rPr>
        <w:t xml:space="preserve"> PET.OP</w:t>
      </w:r>
    </w:p>
    <w:p w:rsidR="003755F8" w14:paraId="454809E3" w14:textId="77777777">
      <w:pPr>
        <w:ind w:left="120"/>
      </w:pPr>
      <w:r>
        <w:t>Document</w:t>
      </w:r>
      <w:r>
        <w:rPr>
          <w:spacing w:val="-5"/>
        </w:rPr>
        <w:t xml:space="preserve"> </w:t>
      </w:r>
      <w:r>
        <w:t>Description:</w:t>
      </w:r>
      <w:r>
        <w:rPr>
          <w:spacing w:val="-5"/>
        </w:rPr>
        <w:t xml:space="preserve"> </w:t>
      </w:r>
      <w:r>
        <w:t>Petition</w:t>
      </w:r>
      <w:r>
        <w:rPr>
          <w:spacing w:val="-5"/>
        </w:rPr>
        <w:t xml:space="preserve"> </w:t>
      </w:r>
      <w:r>
        <w:t>for</w:t>
      </w:r>
      <w:r>
        <w:rPr>
          <w:spacing w:val="-4"/>
        </w:rPr>
        <w:t xml:space="preserve"> </w:t>
      </w:r>
      <w:r>
        <w:t>Review</w:t>
      </w:r>
      <w:r>
        <w:rPr>
          <w:spacing w:val="-3"/>
        </w:rPr>
        <w:t xml:space="preserve"> </w:t>
      </w:r>
      <w:r>
        <w:t>by</w:t>
      </w:r>
      <w:r>
        <w:rPr>
          <w:spacing w:val="-3"/>
        </w:rPr>
        <w:t xml:space="preserve"> </w:t>
      </w:r>
      <w:r>
        <w:t>the</w:t>
      </w:r>
      <w:r>
        <w:rPr>
          <w:spacing w:val="-6"/>
        </w:rPr>
        <w:t xml:space="preserve"> </w:t>
      </w:r>
      <w:r>
        <w:t>Office</w:t>
      </w:r>
      <w:r>
        <w:rPr>
          <w:spacing w:val="-6"/>
        </w:rPr>
        <w:t xml:space="preserve"> </w:t>
      </w:r>
      <w:r>
        <w:t>of</w:t>
      </w:r>
      <w:r>
        <w:rPr>
          <w:spacing w:val="-3"/>
        </w:rPr>
        <w:t xml:space="preserve"> </w:t>
      </w:r>
      <w:r>
        <w:rPr>
          <w:spacing w:val="-2"/>
        </w:rPr>
        <w:t>Petitions</w:t>
      </w:r>
    </w:p>
    <w:p w:rsidR="003755F8" w14:paraId="77B015AA" w14:textId="77777777">
      <w:pPr>
        <w:spacing w:before="182"/>
        <w:ind w:right="207"/>
        <w:jc w:val="right"/>
        <w:rPr>
          <w:sz w:val="14"/>
        </w:rPr>
      </w:pPr>
      <w:r>
        <w:rPr>
          <w:spacing w:val="-2"/>
          <w:sz w:val="14"/>
        </w:rPr>
        <w:t>PTO/SB/445</w:t>
      </w:r>
      <w:r>
        <w:rPr>
          <w:spacing w:val="13"/>
          <w:sz w:val="14"/>
        </w:rPr>
        <w:t xml:space="preserve"> </w:t>
      </w:r>
      <w:r>
        <w:rPr>
          <w:spacing w:val="-2"/>
          <w:sz w:val="14"/>
        </w:rPr>
        <w:t>(11-</w:t>
      </w:r>
      <w:r>
        <w:rPr>
          <w:spacing w:val="-5"/>
          <w:sz w:val="14"/>
        </w:rPr>
        <w:t>23)</w:t>
      </w:r>
    </w:p>
    <w:p w:rsidR="003755F8" w14:paraId="393C108C" w14:textId="7F7DAD06">
      <w:pPr>
        <w:spacing w:before="1"/>
        <w:ind w:right="209"/>
        <w:jc w:val="right"/>
        <w:rPr>
          <w:sz w:val="14"/>
        </w:rPr>
      </w:pPr>
      <w:r>
        <w:rPr>
          <w:sz w:val="14"/>
        </w:rPr>
        <w:t>Approved</w:t>
      </w:r>
      <w:r>
        <w:rPr>
          <w:spacing w:val="-8"/>
          <w:sz w:val="14"/>
        </w:rPr>
        <w:t xml:space="preserve"> </w:t>
      </w:r>
      <w:r>
        <w:rPr>
          <w:sz w:val="14"/>
        </w:rPr>
        <w:t>for</w:t>
      </w:r>
      <w:r>
        <w:rPr>
          <w:spacing w:val="-5"/>
          <w:sz w:val="14"/>
        </w:rPr>
        <w:t xml:space="preserve"> </w:t>
      </w:r>
      <w:r>
        <w:rPr>
          <w:sz w:val="14"/>
        </w:rPr>
        <w:t>use</w:t>
      </w:r>
      <w:r>
        <w:rPr>
          <w:spacing w:val="-4"/>
          <w:sz w:val="14"/>
        </w:rPr>
        <w:t xml:space="preserve"> </w:t>
      </w:r>
      <w:r>
        <w:rPr>
          <w:sz w:val="14"/>
        </w:rPr>
        <w:t>through</w:t>
      </w:r>
      <w:r>
        <w:rPr>
          <w:spacing w:val="-6"/>
          <w:sz w:val="14"/>
        </w:rPr>
        <w:t xml:space="preserve"> </w:t>
      </w:r>
      <w:r w:rsidR="00C867E2">
        <w:rPr>
          <w:sz w:val="14"/>
        </w:rPr>
        <w:t>XX/XX/XXXX</w:t>
      </w:r>
      <w:r>
        <w:rPr>
          <w:sz w:val="14"/>
        </w:rPr>
        <w:t>.</w:t>
      </w:r>
      <w:r>
        <w:rPr>
          <w:spacing w:val="-4"/>
          <w:sz w:val="14"/>
        </w:rPr>
        <w:t xml:space="preserve"> </w:t>
      </w:r>
      <w:r>
        <w:rPr>
          <w:sz w:val="14"/>
        </w:rPr>
        <w:t>OMB</w:t>
      </w:r>
      <w:r>
        <w:rPr>
          <w:spacing w:val="-6"/>
          <w:sz w:val="14"/>
        </w:rPr>
        <w:t xml:space="preserve"> </w:t>
      </w:r>
      <w:r>
        <w:rPr>
          <w:sz w:val="14"/>
        </w:rPr>
        <w:t>0651-</w:t>
      </w:r>
      <w:r>
        <w:rPr>
          <w:spacing w:val="-4"/>
          <w:sz w:val="14"/>
        </w:rPr>
        <w:t>0032</w:t>
      </w:r>
    </w:p>
    <w:p w:rsidR="003755F8" w14:paraId="50539304" w14:textId="77777777">
      <w:pPr>
        <w:ind w:left="436"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777B3EC0" w14:textId="77777777" w:rsidTr="27FF8A5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206"/>
        </w:trPr>
        <w:tc>
          <w:tcPr>
            <w:tcW w:w="9331" w:type="dxa"/>
          </w:tcPr>
          <w:p w:rsidR="003755F8" w14:paraId="313BD739" w14:textId="77777777">
            <w:pPr>
              <w:pStyle w:val="TableParagraph"/>
              <w:spacing w:before="59"/>
              <w:ind w:left="91" w:right="63"/>
              <w:jc w:val="center"/>
              <w:rPr>
                <w:b/>
                <w:sz w:val="23"/>
              </w:rPr>
            </w:pPr>
            <w:r>
              <w:rPr>
                <w:b/>
                <w:sz w:val="23"/>
              </w:rPr>
              <w:t>PETITION</w:t>
            </w:r>
            <w:r>
              <w:rPr>
                <w:b/>
                <w:spacing w:val="-8"/>
                <w:sz w:val="23"/>
              </w:rPr>
              <w:t xml:space="preserve"> </w:t>
            </w:r>
            <w:r>
              <w:rPr>
                <w:b/>
                <w:sz w:val="23"/>
              </w:rPr>
              <w:t>TO</w:t>
            </w:r>
            <w:r>
              <w:rPr>
                <w:b/>
                <w:spacing w:val="-4"/>
                <w:sz w:val="23"/>
              </w:rPr>
              <w:t xml:space="preserve"> </w:t>
            </w:r>
            <w:r>
              <w:rPr>
                <w:b/>
                <w:sz w:val="23"/>
              </w:rPr>
              <w:t>ACCEPT</w:t>
            </w:r>
            <w:r>
              <w:rPr>
                <w:b/>
                <w:spacing w:val="-1"/>
                <w:sz w:val="23"/>
              </w:rPr>
              <w:t xml:space="preserve"> </w:t>
            </w:r>
            <w:r>
              <w:rPr>
                <w:b/>
                <w:sz w:val="23"/>
              </w:rPr>
              <w:t>AN</w:t>
            </w:r>
            <w:r>
              <w:rPr>
                <w:b/>
                <w:spacing w:val="-6"/>
                <w:sz w:val="23"/>
              </w:rPr>
              <w:t xml:space="preserve"> </w:t>
            </w:r>
            <w:r>
              <w:rPr>
                <w:b/>
                <w:sz w:val="23"/>
              </w:rPr>
              <w:t>UNINTENTIONALLY</w:t>
            </w:r>
            <w:r>
              <w:rPr>
                <w:b/>
                <w:spacing w:val="-4"/>
                <w:sz w:val="23"/>
              </w:rPr>
              <w:t xml:space="preserve"> </w:t>
            </w:r>
            <w:r>
              <w:rPr>
                <w:b/>
                <w:sz w:val="23"/>
              </w:rPr>
              <w:t>DELAYED</w:t>
            </w:r>
            <w:r>
              <w:rPr>
                <w:b/>
                <w:spacing w:val="-3"/>
                <w:sz w:val="23"/>
              </w:rPr>
              <w:t xml:space="preserve"> </w:t>
            </w:r>
            <w:r>
              <w:rPr>
                <w:b/>
                <w:sz w:val="23"/>
              </w:rPr>
              <w:t>CLAIM</w:t>
            </w:r>
            <w:r>
              <w:rPr>
                <w:b/>
                <w:spacing w:val="-3"/>
                <w:sz w:val="23"/>
              </w:rPr>
              <w:t xml:space="preserve"> </w:t>
            </w:r>
            <w:r>
              <w:rPr>
                <w:b/>
                <w:sz w:val="23"/>
              </w:rPr>
              <w:t>UNDER</w:t>
            </w:r>
            <w:r>
              <w:rPr>
                <w:b/>
                <w:spacing w:val="-4"/>
                <w:sz w:val="23"/>
              </w:rPr>
              <w:t xml:space="preserve"> </w:t>
            </w:r>
            <w:r>
              <w:rPr>
                <w:b/>
                <w:sz w:val="23"/>
              </w:rPr>
              <w:t>35</w:t>
            </w:r>
            <w:r>
              <w:rPr>
                <w:b/>
                <w:spacing w:val="-3"/>
                <w:sz w:val="23"/>
              </w:rPr>
              <w:t xml:space="preserve"> </w:t>
            </w:r>
            <w:r>
              <w:rPr>
                <w:b/>
                <w:sz w:val="23"/>
              </w:rPr>
              <w:t>U.S.C.</w:t>
            </w:r>
            <w:r>
              <w:rPr>
                <w:b/>
                <w:spacing w:val="-3"/>
                <w:sz w:val="23"/>
              </w:rPr>
              <w:t xml:space="preserve"> </w:t>
            </w:r>
            <w:r>
              <w:rPr>
                <w:b/>
                <w:spacing w:val="-2"/>
                <w:sz w:val="23"/>
              </w:rPr>
              <w:t>119(e)</w:t>
            </w:r>
          </w:p>
          <w:p w:rsidR="003755F8" w14:paraId="5FBC6638" w14:textId="77777777">
            <w:pPr>
              <w:pStyle w:val="TableParagraph"/>
              <w:ind w:left="90" w:right="63"/>
              <w:jc w:val="center"/>
              <w:rPr>
                <w:b/>
                <w:sz w:val="23"/>
              </w:rPr>
            </w:pPr>
            <w:r>
              <w:rPr>
                <w:b/>
                <w:sz w:val="23"/>
              </w:rPr>
              <w:t>(37</w:t>
            </w:r>
            <w:r>
              <w:rPr>
                <w:b/>
                <w:spacing w:val="-4"/>
                <w:sz w:val="23"/>
              </w:rPr>
              <w:t xml:space="preserve"> </w:t>
            </w:r>
            <w:r>
              <w:rPr>
                <w:b/>
                <w:sz w:val="23"/>
              </w:rPr>
              <w:t>CFR</w:t>
            </w:r>
            <w:r>
              <w:rPr>
                <w:b/>
                <w:spacing w:val="-3"/>
                <w:sz w:val="23"/>
              </w:rPr>
              <w:t xml:space="preserve"> </w:t>
            </w:r>
            <w:r>
              <w:rPr>
                <w:b/>
                <w:sz w:val="23"/>
              </w:rPr>
              <w:t>1.78(c))</w:t>
            </w:r>
            <w:r>
              <w:rPr>
                <w:b/>
                <w:spacing w:val="-3"/>
                <w:sz w:val="23"/>
              </w:rPr>
              <w:t xml:space="preserve"> </w:t>
            </w:r>
            <w:r>
              <w:rPr>
                <w:b/>
                <w:sz w:val="23"/>
              </w:rPr>
              <w:t>AND/OR</w:t>
            </w:r>
            <w:r>
              <w:rPr>
                <w:b/>
                <w:spacing w:val="-5"/>
                <w:sz w:val="23"/>
              </w:rPr>
              <w:t xml:space="preserve"> </w:t>
            </w:r>
            <w:r>
              <w:rPr>
                <w:b/>
                <w:sz w:val="23"/>
              </w:rPr>
              <w:t>TO</w:t>
            </w:r>
            <w:r>
              <w:rPr>
                <w:b/>
                <w:spacing w:val="-3"/>
                <w:sz w:val="23"/>
              </w:rPr>
              <w:t xml:space="preserve"> </w:t>
            </w:r>
            <w:r>
              <w:rPr>
                <w:b/>
                <w:sz w:val="23"/>
              </w:rPr>
              <w:t>ACCEPT</w:t>
            </w:r>
            <w:r>
              <w:rPr>
                <w:b/>
                <w:spacing w:val="-4"/>
                <w:sz w:val="23"/>
              </w:rPr>
              <w:t xml:space="preserve"> </w:t>
            </w:r>
            <w:r>
              <w:rPr>
                <w:b/>
                <w:sz w:val="23"/>
              </w:rPr>
              <w:t>AN</w:t>
            </w:r>
            <w:r>
              <w:rPr>
                <w:b/>
                <w:spacing w:val="-3"/>
                <w:sz w:val="23"/>
              </w:rPr>
              <w:t xml:space="preserve"> </w:t>
            </w:r>
            <w:r>
              <w:rPr>
                <w:b/>
                <w:sz w:val="23"/>
              </w:rPr>
              <w:t>UNINTENT</w:t>
            </w:r>
            <w:r>
              <w:rPr>
                <w:b/>
                <w:sz w:val="23"/>
              </w:rPr>
              <w:t>IONALLY</w:t>
            </w:r>
            <w:r>
              <w:rPr>
                <w:b/>
                <w:spacing w:val="-5"/>
                <w:sz w:val="23"/>
              </w:rPr>
              <w:t xml:space="preserve"> </w:t>
            </w:r>
            <w:r>
              <w:rPr>
                <w:b/>
                <w:sz w:val="23"/>
              </w:rPr>
              <w:t>DELAYED</w:t>
            </w:r>
            <w:r>
              <w:rPr>
                <w:b/>
                <w:spacing w:val="-4"/>
                <w:sz w:val="23"/>
              </w:rPr>
              <w:t xml:space="preserve"> </w:t>
            </w:r>
            <w:r>
              <w:rPr>
                <w:b/>
                <w:sz w:val="23"/>
              </w:rPr>
              <w:t>CLAIM</w:t>
            </w:r>
            <w:r>
              <w:rPr>
                <w:b/>
                <w:spacing w:val="-5"/>
                <w:sz w:val="23"/>
              </w:rPr>
              <w:t xml:space="preserve"> </w:t>
            </w:r>
            <w:r>
              <w:rPr>
                <w:b/>
                <w:sz w:val="23"/>
              </w:rPr>
              <w:t>UNDER</w:t>
            </w:r>
            <w:r>
              <w:rPr>
                <w:b/>
                <w:spacing w:val="-3"/>
                <w:sz w:val="23"/>
              </w:rPr>
              <w:t xml:space="preserve"> </w:t>
            </w:r>
            <w:r>
              <w:rPr>
                <w:b/>
                <w:sz w:val="23"/>
              </w:rPr>
              <w:t>35</w:t>
            </w:r>
            <w:r>
              <w:rPr>
                <w:b/>
                <w:spacing w:val="-2"/>
                <w:sz w:val="23"/>
              </w:rPr>
              <w:t xml:space="preserve"> </w:t>
            </w:r>
            <w:r>
              <w:rPr>
                <w:b/>
                <w:sz w:val="23"/>
              </w:rPr>
              <w:t>U.S.C. 120, 121, 365(c), or 386(c) (37 CFR 1.78(e)) FOR THE BENEFIT OF A PRIOR-FILED APPLICATION</w:t>
            </w:r>
          </w:p>
          <w:p w:rsidR="003755F8" w14:paraId="59AA5B3E" w14:textId="77777777">
            <w:pPr>
              <w:pStyle w:val="TableParagraph"/>
              <w:spacing w:before="62" w:line="223" w:lineRule="exact"/>
              <w:ind w:left="89" w:right="68"/>
              <w:jc w:val="center"/>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5</w:t>
            </w:r>
          </w:p>
        </w:tc>
      </w:tr>
      <w:tr w14:paraId="0B2D00F0" w14:textId="77777777" w:rsidTr="27FF8A57">
        <w:tblPrEx>
          <w:tblW w:w="0" w:type="auto"/>
          <w:tblInd w:w="150" w:type="dxa"/>
          <w:tblLayout w:type="fixed"/>
          <w:tblCellMar>
            <w:left w:w="0" w:type="dxa"/>
            <w:right w:w="0" w:type="dxa"/>
          </w:tblCellMar>
          <w:tblLook w:val="01E0"/>
        </w:tblPrEx>
        <w:trPr>
          <w:trHeight w:val="9435"/>
        </w:trPr>
        <w:tc>
          <w:tcPr>
            <w:tcW w:w="9331" w:type="dxa"/>
          </w:tcPr>
          <w:p w:rsidR="003755F8" w14:paraId="4E2334CD" w14:textId="77777777">
            <w:pPr>
              <w:pStyle w:val="TableParagraph"/>
              <w:spacing w:before="45"/>
              <w:ind w:left="0"/>
              <w:rPr>
                <w:sz w:val="16"/>
              </w:rPr>
            </w:pPr>
          </w:p>
          <w:p w:rsidR="003755F8" w14:paraId="37AD696D" w14:textId="77777777">
            <w:pPr>
              <w:pStyle w:val="TableParagraph"/>
              <w:tabs>
                <w:tab w:val="left" w:pos="4296"/>
                <w:tab w:val="left" w:pos="4399"/>
                <w:tab w:val="left" w:pos="4907"/>
                <w:tab w:val="left" w:pos="9170"/>
              </w:tabs>
              <w:spacing w:line="532" w:lineRule="auto"/>
              <w:ind w:right="105"/>
              <w:jc w:val="both"/>
              <w:rPr>
                <w:sz w:val="16"/>
              </w:rPr>
            </w:pPr>
            <w:r>
              <w:rPr>
                <w:sz w:val="16"/>
              </w:rPr>
              <w:t xml:space="preserve">First named inventor: </w:t>
            </w:r>
            <w:r>
              <w:rPr>
                <w:sz w:val="16"/>
                <w:u w:val="single"/>
              </w:rPr>
              <w:tab/>
            </w:r>
            <w:r>
              <w:rPr>
                <w:sz w:val="16"/>
                <w:u w:val="single"/>
              </w:rPr>
              <w:tab/>
            </w:r>
            <w:r>
              <w:rPr>
                <w:sz w:val="16"/>
                <w:u w:val="single"/>
              </w:rPr>
              <w:tab/>
            </w:r>
            <w:r>
              <w:rPr>
                <w:sz w:val="16"/>
                <w:u w:val="single"/>
              </w:rPr>
              <w:tab/>
            </w:r>
            <w:r>
              <w:rPr>
                <w:spacing w:val="40"/>
                <w:sz w:val="16"/>
              </w:rPr>
              <w:t xml:space="preserve"> </w:t>
            </w:r>
            <w:r>
              <w:rPr>
                <w:sz w:val="16"/>
              </w:rPr>
              <w:t xml:space="preserve">Application No.: </w:t>
            </w:r>
            <w:r>
              <w:rPr>
                <w:sz w:val="16"/>
                <w:u w:val="single"/>
              </w:rPr>
              <w:tab/>
            </w:r>
            <w:r>
              <w:rPr>
                <w:sz w:val="16"/>
              </w:rPr>
              <w:tab/>
            </w:r>
            <w:r>
              <w:rPr>
                <w:sz w:val="16"/>
              </w:rPr>
              <w:tab/>
            </w:r>
            <w:r>
              <w:rPr>
                <w:spacing w:val="-30"/>
                <w:sz w:val="16"/>
              </w:rPr>
              <w:t xml:space="preserve"> </w:t>
            </w:r>
            <w:r>
              <w:rPr>
                <w:sz w:val="16"/>
              </w:rPr>
              <w:t xml:space="preserve">Art Unit: </w:t>
            </w:r>
            <w:r>
              <w:rPr>
                <w:sz w:val="16"/>
                <w:u w:val="single"/>
              </w:rPr>
              <w:tab/>
            </w:r>
            <w:r>
              <w:rPr>
                <w:spacing w:val="40"/>
                <w:sz w:val="16"/>
              </w:rPr>
              <w:t xml:space="preserve"> </w:t>
            </w:r>
            <w:r>
              <w:rPr>
                <w:sz w:val="16"/>
              </w:rPr>
              <w:t>Filed:</w:t>
            </w:r>
            <w:r>
              <w:rPr>
                <w:spacing w:val="-5"/>
                <w:sz w:val="16"/>
              </w:rPr>
              <w:t xml:space="preserve"> </w:t>
            </w:r>
            <w:r>
              <w:rPr>
                <w:sz w:val="16"/>
                <w:u w:val="single"/>
              </w:rPr>
              <w:tab/>
            </w:r>
            <w:r>
              <w:rPr>
                <w:sz w:val="16"/>
                <w:u w:val="single"/>
              </w:rPr>
              <w:tab/>
            </w:r>
            <w:r>
              <w:rPr>
                <w:sz w:val="16"/>
              </w:rPr>
              <w:tab/>
              <w:t>Examiner:</w:t>
            </w:r>
            <w:r>
              <w:rPr>
                <w:spacing w:val="-5"/>
                <w:sz w:val="16"/>
              </w:rPr>
              <w:t xml:space="preserve"> </w:t>
            </w:r>
            <w:r>
              <w:rPr>
                <w:sz w:val="16"/>
                <w:u w:val="single"/>
              </w:rPr>
              <w:tab/>
            </w:r>
            <w:r>
              <w:rPr>
                <w:spacing w:val="40"/>
                <w:sz w:val="16"/>
                <w:u w:val="single"/>
              </w:rPr>
              <w:t xml:space="preserve"> </w:t>
            </w:r>
          </w:p>
          <w:p w:rsidR="003755F8" w14:paraId="12B242FB" w14:textId="77777777">
            <w:pPr>
              <w:pStyle w:val="TableParagraph"/>
              <w:spacing w:before="84"/>
              <w:rPr>
                <w:sz w:val="16"/>
              </w:rPr>
            </w:pPr>
            <w:r>
              <w:rPr>
                <w:noProof/>
                <w:color w:val="2B579A"/>
                <w:shd w:val="clear" w:color="auto" w:fill="E6E6E6"/>
              </w:rPr>
              <mc:AlternateContent>
                <mc:Choice Requires="wpg">
                  <w:drawing>
                    <wp:anchor distT="0" distB="0" distL="0" distR="0" simplePos="0" relativeHeight="251658240" behindDoc="1" locked="0" layoutInCell="1" allowOverlap="1">
                      <wp:simplePos x="0" y="0"/>
                      <wp:positionH relativeFrom="column">
                        <wp:posOffset>345820</wp:posOffset>
                      </wp:positionH>
                      <wp:positionV relativeFrom="paragraph">
                        <wp:posOffset>-76140</wp:posOffset>
                      </wp:positionV>
                      <wp:extent cx="5487670" cy="476884"/>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487670" cy="476884"/>
                                <a:chOff x="0" y="0"/>
                                <a:chExt cx="5487670" cy="476884"/>
                              </a:xfrm>
                            </wpg:grpSpPr>
                            <wps:wsp xmlns:wps="http://schemas.microsoft.com/office/word/2010/wordprocessingShape">
                              <wps:cNvPr id="2" name="Graphic 2"/>
                              <wps:cNvSpPr/>
                              <wps:spPr>
                                <a:xfrm>
                                  <a:off x="3175" y="3175"/>
                                  <a:ext cx="5481320" cy="470534"/>
                                </a:xfrm>
                                <a:custGeom>
                                  <a:avLst/>
                                  <a:gdLst/>
                                  <a:rect l="l" t="t" r="r" b="b"/>
                                  <a:pathLst>
                                    <a:path fill="norm" h="470534" w="5481320" stroke="1">
                                      <a:moveTo>
                                        <a:pt x="0" y="0"/>
                                      </a:moveTo>
                                      <a:lnTo>
                                        <a:pt x="5481320" y="0"/>
                                      </a:lnTo>
                                      <a:lnTo>
                                        <a:pt x="5481320" y="470534"/>
                                      </a:lnTo>
                                      <a:lnTo>
                                        <a:pt x="0" y="470534"/>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432.1pt;height:37.55pt;margin-top:-6pt;margin-left:27.25pt;mso-wrap-distance-left:0;mso-wrap-distance-right:0;position:absolute;z-index:-251657216" coordsize="54876,4768">
                      <v:shape id="Graphic 2" o:spid="_x0000_s1026" style="width:54813;height:4706;left:31;mso-wrap-style:square;position:absolute;top:31;visibility:visible;v-text-anchor:top" coordsize="5481320,470534" path="m,l5481320,l5481320,470534l,470534,,xe" filled="f" strokeweight="0.5pt">
                        <v:path arrowok="t"/>
                      </v:shape>
                    </v:group>
                  </w:pict>
                </mc:Fallback>
              </mc:AlternateContent>
            </w:r>
            <w:r>
              <w:rPr>
                <w:spacing w:val="-2"/>
                <w:sz w:val="16"/>
              </w:rPr>
              <w:t>Title:</w:t>
            </w:r>
          </w:p>
          <w:p w:rsidR="003755F8" w14:paraId="5BC05C7E" w14:textId="77777777">
            <w:pPr>
              <w:pStyle w:val="TableParagraph"/>
              <w:ind w:left="0"/>
              <w:rPr>
                <w:sz w:val="16"/>
              </w:rPr>
            </w:pPr>
          </w:p>
          <w:p w:rsidR="003755F8" w14:paraId="7DA92849" w14:textId="77777777">
            <w:pPr>
              <w:pStyle w:val="TableParagraph"/>
              <w:spacing w:before="50"/>
              <w:ind w:left="0"/>
              <w:rPr>
                <w:sz w:val="16"/>
              </w:rPr>
            </w:pPr>
          </w:p>
          <w:p w:rsidR="003755F8" w14:paraId="5D7B628B" w14:textId="77777777">
            <w:pPr>
              <w:pStyle w:val="TableParagraph"/>
              <w:tabs>
                <w:tab w:val="left" w:pos="4427"/>
              </w:tabs>
              <w:spacing w:line="190" w:lineRule="exact"/>
              <w:rPr>
                <w:sz w:val="16"/>
              </w:rPr>
            </w:pPr>
            <w:r>
              <w:rPr>
                <w:sz w:val="16"/>
              </w:rPr>
              <w:t>Attention:</w:t>
            </w:r>
            <w:r>
              <w:rPr>
                <w:spacing w:val="-6"/>
                <w:sz w:val="16"/>
              </w:rPr>
              <w:t xml:space="preserve"> </w:t>
            </w:r>
            <w:r>
              <w:rPr>
                <w:sz w:val="16"/>
              </w:rPr>
              <w:t>Office</w:t>
            </w:r>
            <w:r>
              <w:rPr>
                <w:spacing w:val="-6"/>
                <w:sz w:val="16"/>
              </w:rPr>
              <w:t xml:space="preserve"> </w:t>
            </w:r>
            <w:r>
              <w:rPr>
                <w:sz w:val="16"/>
              </w:rPr>
              <w:t>of</w:t>
            </w:r>
            <w:r>
              <w:rPr>
                <w:spacing w:val="-6"/>
                <w:sz w:val="16"/>
              </w:rPr>
              <w:t xml:space="preserve"> </w:t>
            </w:r>
            <w:r>
              <w:rPr>
                <w:spacing w:val="-2"/>
                <w:sz w:val="16"/>
              </w:rPr>
              <w:t>Petitions</w:t>
            </w:r>
            <w:r>
              <w:rPr>
                <w:sz w:val="16"/>
              </w:rPr>
              <w:tab/>
              <w:t>When</w:t>
            </w:r>
            <w:r>
              <w:rPr>
                <w:spacing w:val="-8"/>
                <w:sz w:val="16"/>
              </w:rPr>
              <w:t xml:space="preserve"> </w:t>
            </w:r>
            <w:r>
              <w:rPr>
                <w:sz w:val="16"/>
              </w:rPr>
              <w:t>filing</w:t>
            </w:r>
            <w:r>
              <w:rPr>
                <w:spacing w:val="-5"/>
                <w:sz w:val="16"/>
              </w:rPr>
              <w:t xml:space="preserve"> </w:t>
            </w:r>
            <w:r>
              <w:rPr>
                <w:sz w:val="16"/>
              </w:rPr>
              <w:t>via</w:t>
            </w:r>
            <w:r>
              <w:rPr>
                <w:spacing w:val="-5"/>
                <w:sz w:val="16"/>
              </w:rPr>
              <w:t xml:space="preserve"> </w:t>
            </w:r>
            <w:r>
              <w:rPr>
                <w:sz w:val="16"/>
              </w:rPr>
              <w:t>USPTO</w:t>
            </w:r>
            <w:r>
              <w:rPr>
                <w:spacing w:val="-6"/>
                <w:sz w:val="16"/>
              </w:rPr>
              <w:t xml:space="preserve"> </w:t>
            </w:r>
            <w:r>
              <w:rPr>
                <w:sz w:val="16"/>
              </w:rPr>
              <w:t>patent</w:t>
            </w:r>
            <w:r>
              <w:rPr>
                <w:spacing w:val="-6"/>
                <w:sz w:val="16"/>
              </w:rPr>
              <w:t xml:space="preserve"> </w:t>
            </w:r>
            <w:r>
              <w:rPr>
                <w:sz w:val="16"/>
              </w:rPr>
              <w:t>electronic</w:t>
            </w:r>
            <w:r>
              <w:rPr>
                <w:spacing w:val="-6"/>
                <w:sz w:val="16"/>
              </w:rPr>
              <w:t xml:space="preserve"> </w:t>
            </w:r>
            <w:r>
              <w:rPr>
                <w:sz w:val="16"/>
              </w:rPr>
              <w:t>filing</w:t>
            </w:r>
            <w:r>
              <w:rPr>
                <w:spacing w:val="-4"/>
                <w:sz w:val="16"/>
              </w:rPr>
              <w:t xml:space="preserve"> </w:t>
            </w:r>
            <w:r>
              <w:rPr>
                <w:sz w:val="16"/>
              </w:rPr>
              <w:t>system,</w:t>
            </w:r>
            <w:r>
              <w:rPr>
                <w:spacing w:val="-4"/>
                <w:sz w:val="16"/>
              </w:rPr>
              <w:t xml:space="preserve"> </w:t>
            </w:r>
            <w:r>
              <w:rPr>
                <w:sz w:val="16"/>
              </w:rPr>
              <w:t>use</w:t>
            </w:r>
            <w:r>
              <w:rPr>
                <w:spacing w:val="-6"/>
                <w:sz w:val="16"/>
              </w:rPr>
              <w:t xml:space="preserve"> </w:t>
            </w:r>
            <w:r>
              <w:rPr>
                <w:sz w:val="16"/>
              </w:rPr>
              <w:t>Doc</w:t>
            </w:r>
            <w:r>
              <w:rPr>
                <w:spacing w:val="-5"/>
                <w:sz w:val="16"/>
              </w:rPr>
              <w:t xml:space="preserve"> </w:t>
            </w:r>
            <w:r>
              <w:rPr>
                <w:spacing w:val="-4"/>
                <w:sz w:val="16"/>
              </w:rPr>
              <w:t>Code</w:t>
            </w:r>
          </w:p>
          <w:p w:rsidR="003755F8" w14:paraId="6180493C" w14:textId="77777777">
            <w:pPr>
              <w:pStyle w:val="TableParagraph"/>
              <w:tabs>
                <w:tab w:val="left" w:pos="4427"/>
              </w:tabs>
              <w:spacing w:line="200" w:lineRule="exact"/>
              <w:rPr>
                <w:sz w:val="16"/>
              </w:rPr>
            </w:pPr>
            <w:r>
              <w:rPr>
                <w:b/>
                <w:sz w:val="16"/>
              </w:rPr>
              <w:t>Mail</w:t>
            </w:r>
            <w:r>
              <w:rPr>
                <w:b/>
                <w:spacing w:val="-6"/>
                <w:sz w:val="16"/>
              </w:rPr>
              <w:t xml:space="preserve"> </w:t>
            </w:r>
            <w:r>
              <w:rPr>
                <w:b/>
                <w:sz w:val="16"/>
              </w:rPr>
              <w:t>Stop</w:t>
            </w:r>
            <w:r>
              <w:rPr>
                <w:b/>
                <w:spacing w:val="-3"/>
                <w:sz w:val="16"/>
              </w:rPr>
              <w:t xml:space="preserve"> </w:t>
            </w:r>
            <w:r>
              <w:rPr>
                <w:b/>
                <w:spacing w:val="-2"/>
                <w:sz w:val="16"/>
              </w:rPr>
              <w:t>Petition</w:t>
            </w:r>
            <w:r>
              <w:rPr>
                <w:b/>
                <w:sz w:val="16"/>
              </w:rPr>
              <w:tab/>
            </w:r>
            <w:r>
              <w:rPr>
                <w:position w:val="1"/>
                <w:sz w:val="16"/>
              </w:rPr>
              <w:t>PET.PCT</w:t>
            </w:r>
            <w:r>
              <w:rPr>
                <w:spacing w:val="-6"/>
                <w:position w:val="1"/>
                <w:sz w:val="16"/>
              </w:rPr>
              <w:t xml:space="preserve"> </w:t>
            </w:r>
            <w:r>
              <w:rPr>
                <w:position w:val="1"/>
                <w:sz w:val="16"/>
              </w:rPr>
              <w:t>(Petition</w:t>
            </w:r>
            <w:r>
              <w:rPr>
                <w:spacing w:val="-5"/>
                <w:position w:val="1"/>
                <w:sz w:val="16"/>
              </w:rPr>
              <w:t xml:space="preserve"> </w:t>
            </w:r>
            <w:r>
              <w:rPr>
                <w:position w:val="1"/>
                <w:sz w:val="16"/>
              </w:rPr>
              <w:t>for</w:t>
            </w:r>
            <w:r>
              <w:rPr>
                <w:spacing w:val="-6"/>
                <w:position w:val="1"/>
                <w:sz w:val="16"/>
              </w:rPr>
              <w:t xml:space="preserve"> </w:t>
            </w:r>
            <w:r>
              <w:rPr>
                <w:position w:val="1"/>
                <w:sz w:val="16"/>
              </w:rPr>
              <w:t>review</w:t>
            </w:r>
            <w:r>
              <w:rPr>
                <w:spacing w:val="-4"/>
                <w:position w:val="1"/>
                <w:sz w:val="16"/>
              </w:rPr>
              <w:t xml:space="preserve"> </w:t>
            </w:r>
            <w:r>
              <w:rPr>
                <w:position w:val="1"/>
                <w:sz w:val="16"/>
              </w:rPr>
              <w:t>by</w:t>
            </w:r>
            <w:r>
              <w:rPr>
                <w:spacing w:val="-4"/>
                <w:position w:val="1"/>
                <w:sz w:val="16"/>
              </w:rPr>
              <w:t xml:space="preserve"> </w:t>
            </w:r>
            <w:r>
              <w:rPr>
                <w:position w:val="1"/>
                <w:sz w:val="16"/>
              </w:rPr>
              <w:t>the</w:t>
            </w:r>
            <w:r>
              <w:rPr>
                <w:spacing w:val="-5"/>
                <w:position w:val="1"/>
                <w:sz w:val="16"/>
              </w:rPr>
              <w:t xml:space="preserve"> </w:t>
            </w:r>
            <w:r>
              <w:rPr>
                <w:position w:val="1"/>
                <w:sz w:val="16"/>
              </w:rPr>
              <w:t>PCT</w:t>
            </w:r>
            <w:r>
              <w:rPr>
                <w:spacing w:val="-4"/>
                <w:position w:val="1"/>
                <w:sz w:val="16"/>
              </w:rPr>
              <w:t xml:space="preserve"> </w:t>
            </w:r>
            <w:r>
              <w:rPr>
                <w:position w:val="1"/>
                <w:sz w:val="16"/>
              </w:rPr>
              <w:t>Legal</w:t>
            </w:r>
            <w:r>
              <w:rPr>
                <w:spacing w:val="-6"/>
                <w:position w:val="1"/>
                <w:sz w:val="16"/>
              </w:rPr>
              <w:t xml:space="preserve"> </w:t>
            </w:r>
            <w:r>
              <w:rPr>
                <w:position w:val="1"/>
                <w:sz w:val="16"/>
              </w:rPr>
              <w:t>Office)</w:t>
            </w:r>
            <w:r>
              <w:rPr>
                <w:spacing w:val="-5"/>
                <w:position w:val="1"/>
                <w:sz w:val="16"/>
              </w:rPr>
              <w:t xml:space="preserve"> </w:t>
            </w:r>
            <w:r>
              <w:rPr>
                <w:position w:val="1"/>
                <w:sz w:val="16"/>
              </w:rPr>
              <w:t>for</w:t>
            </w:r>
            <w:r>
              <w:rPr>
                <w:spacing w:val="-3"/>
                <w:position w:val="1"/>
                <w:sz w:val="16"/>
              </w:rPr>
              <w:t xml:space="preserve"> </w:t>
            </w:r>
            <w:r>
              <w:rPr>
                <w:spacing w:val="-2"/>
                <w:position w:val="1"/>
                <w:sz w:val="16"/>
              </w:rPr>
              <w:t>applications</w:t>
            </w:r>
          </w:p>
          <w:p w:rsidR="003755F8" w14:paraId="11865B5E" w14:textId="77777777">
            <w:pPr>
              <w:pStyle w:val="TableParagraph"/>
              <w:tabs>
                <w:tab w:val="left" w:pos="4427"/>
              </w:tabs>
              <w:spacing w:before="2" w:line="203" w:lineRule="exact"/>
              <w:ind w:left="108"/>
              <w:rPr>
                <w:sz w:val="16"/>
              </w:rPr>
            </w:pPr>
            <w:r>
              <w:rPr>
                <w:position w:val="2"/>
                <w:sz w:val="16"/>
              </w:rPr>
              <w:t>Commissioner</w:t>
            </w:r>
            <w:r>
              <w:rPr>
                <w:spacing w:val="-8"/>
                <w:position w:val="2"/>
                <w:sz w:val="16"/>
              </w:rPr>
              <w:t xml:space="preserve"> </w:t>
            </w:r>
            <w:r>
              <w:rPr>
                <w:position w:val="2"/>
                <w:sz w:val="16"/>
              </w:rPr>
              <w:t>for</w:t>
            </w:r>
            <w:r>
              <w:rPr>
                <w:spacing w:val="-8"/>
                <w:position w:val="2"/>
                <w:sz w:val="16"/>
              </w:rPr>
              <w:t xml:space="preserve"> </w:t>
            </w:r>
            <w:r>
              <w:rPr>
                <w:spacing w:val="-2"/>
                <w:position w:val="2"/>
                <w:sz w:val="16"/>
              </w:rPr>
              <w:t>Patents</w:t>
            </w:r>
            <w:r>
              <w:rPr>
                <w:position w:val="2"/>
                <w:sz w:val="16"/>
              </w:rPr>
              <w:tab/>
            </w:r>
            <w:r>
              <w:rPr>
                <w:sz w:val="16"/>
              </w:rPr>
              <w:t>filed</w:t>
            </w:r>
            <w:r>
              <w:rPr>
                <w:spacing w:val="-7"/>
                <w:sz w:val="16"/>
              </w:rPr>
              <w:t xml:space="preserve"> </w:t>
            </w:r>
            <w:r>
              <w:rPr>
                <w:sz w:val="16"/>
              </w:rPr>
              <w:t>under</w:t>
            </w:r>
            <w:r>
              <w:rPr>
                <w:spacing w:val="-5"/>
                <w:sz w:val="16"/>
              </w:rPr>
              <w:t xml:space="preserve"> </w:t>
            </w:r>
            <w:r>
              <w:rPr>
                <w:sz w:val="16"/>
              </w:rPr>
              <w:t>35</w:t>
            </w:r>
            <w:r>
              <w:rPr>
                <w:spacing w:val="-4"/>
                <w:sz w:val="16"/>
              </w:rPr>
              <w:t xml:space="preserve"> </w:t>
            </w:r>
            <w:r>
              <w:rPr>
                <w:sz w:val="16"/>
              </w:rPr>
              <w:t>U.S.C.</w:t>
            </w:r>
            <w:r>
              <w:rPr>
                <w:spacing w:val="-4"/>
                <w:sz w:val="16"/>
              </w:rPr>
              <w:t xml:space="preserve"> </w:t>
            </w:r>
            <w:r>
              <w:rPr>
                <w:sz w:val="16"/>
              </w:rPr>
              <w:t>371</w:t>
            </w:r>
            <w:r>
              <w:rPr>
                <w:spacing w:val="-5"/>
                <w:sz w:val="16"/>
              </w:rPr>
              <w:t xml:space="preserve"> </w:t>
            </w:r>
            <w:r>
              <w:rPr>
                <w:sz w:val="16"/>
              </w:rPr>
              <w:t>and/or</w:t>
            </w:r>
            <w:r>
              <w:rPr>
                <w:spacing w:val="-5"/>
                <w:sz w:val="16"/>
              </w:rPr>
              <w:t xml:space="preserve"> </w:t>
            </w:r>
            <w:r>
              <w:rPr>
                <w:sz w:val="16"/>
              </w:rPr>
              <w:t>if</w:t>
            </w:r>
            <w:r>
              <w:rPr>
                <w:spacing w:val="-6"/>
                <w:sz w:val="16"/>
              </w:rPr>
              <w:t xml:space="preserve"> </w:t>
            </w:r>
            <w:r>
              <w:rPr>
                <w:sz w:val="16"/>
              </w:rPr>
              <w:t>the</w:t>
            </w:r>
            <w:r>
              <w:rPr>
                <w:spacing w:val="-4"/>
                <w:sz w:val="16"/>
              </w:rPr>
              <w:t xml:space="preserve"> </w:t>
            </w:r>
            <w:r>
              <w:rPr>
                <w:sz w:val="16"/>
              </w:rPr>
              <w:t>reference</w:t>
            </w:r>
            <w:r>
              <w:rPr>
                <w:spacing w:val="-5"/>
                <w:sz w:val="16"/>
              </w:rPr>
              <w:t xml:space="preserve"> </w:t>
            </w:r>
            <w:r>
              <w:rPr>
                <w:sz w:val="16"/>
              </w:rPr>
              <w:t>to</w:t>
            </w:r>
            <w:r>
              <w:rPr>
                <w:spacing w:val="-5"/>
                <w:sz w:val="16"/>
              </w:rPr>
              <w:t xml:space="preserve"> </w:t>
            </w:r>
            <w:r>
              <w:rPr>
                <w:sz w:val="16"/>
              </w:rPr>
              <w:t>the</w:t>
            </w:r>
            <w:r>
              <w:rPr>
                <w:spacing w:val="8"/>
                <w:sz w:val="16"/>
              </w:rPr>
              <w:t xml:space="preserve"> </w:t>
            </w:r>
            <w:r>
              <w:rPr>
                <w:sz w:val="16"/>
              </w:rPr>
              <w:t>prior-</w:t>
            </w:r>
            <w:r>
              <w:rPr>
                <w:spacing w:val="-2"/>
                <w:sz w:val="16"/>
              </w:rPr>
              <w:t>filed</w:t>
            </w:r>
          </w:p>
          <w:p w:rsidR="003755F8" w14:paraId="6A6BCD15" w14:textId="77777777">
            <w:pPr>
              <w:pStyle w:val="TableParagraph"/>
              <w:tabs>
                <w:tab w:val="left" w:pos="4427"/>
              </w:tabs>
              <w:spacing w:line="196" w:lineRule="exact"/>
              <w:rPr>
                <w:sz w:val="16"/>
              </w:rPr>
            </w:pPr>
            <w:r>
              <w:rPr>
                <w:position w:val="2"/>
                <w:sz w:val="16"/>
              </w:rPr>
              <w:t>P.O.</w:t>
            </w:r>
            <w:r>
              <w:rPr>
                <w:spacing w:val="-3"/>
                <w:position w:val="2"/>
                <w:sz w:val="16"/>
              </w:rPr>
              <w:t xml:space="preserve"> </w:t>
            </w:r>
            <w:r>
              <w:rPr>
                <w:position w:val="2"/>
                <w:sz w:val="16"/>
              </w:rPr>
              <w:t>Box</w:t>
            </w:r>
            <w:r>
              <w:rPr>
                <w:spacing w:val="-2"/>
                <w:position w:val="2"/>
                <w:sz w:val="16"/>
              </w:rPr>
              <w:t xml:space="preserve"> </w:t>
            </w:r>
            <w:r>
              <w:rPr>
                <w:spacing w:val="-4"/>
                <w:position w:val="2"/>
                <w:sz w:val="16"/>
              </w:rPr>
              <w:t>1450</w:t>
            </w:r>
            <w:r>
              <w:rPr>
                <w:position w:val="2"/>
                <w:sz w:val="16"/>
              </w:rPr>
              <w:tab/>
            </w:r>
            <w:r>
              <w:rPr>
                <w:sz w:val="16"/>
              </w:rPr>
              <w:t>application(s)</w:t>
            </w:r>
            <w:r>
              <w:rPr>
                <w:spacing w:val="-10"/>
                <w:sz w:val="16"/>
              </w:rPr>
              <w:t xml:space="preserve"> </w:t>
            </w:r>
            <w:r>
              <w:rPr>
                <w:sz w:val="16"/>
              </w:rPr>
              <w:t>includes</w:t>
            </w:r>
            <w:r>
              <w:rPr>
                <w:spacing w:val="-7"/>
                <w:sz w:val="16"/>
              </w:rPr>
              <w:t xml:space="preserve"> </w:t>
            </w:r>
            <w:r>
              <w:rPr>
                <w:sz w:val="16"/>
              </w:rPr>
              <w:t>an</w:t>
            </w:r>
            <w:r>
              <w:rPr>
                <w:spacing w:val="-6"/>
                <w:sz w:val="16"/>
              </w:rPr>
              <w:t xml:space="preserve"> </w:t>
            </w:r>
            <w:r>
              <w:rPr>
                <w:sz w:val="16"/>
              </w:rPr>
              <w:t>international</w:t>
            </w:r>
            <w:r>
              <w:rPr>
                <w:spacing w:val="-8"/>
                <w:sz w:val="16"/>
              </w:rPr>
              <w:t xml:space="preserve"> </w:t>
            </w:r>
            <w:r>
              <w:rPr>
                <w:sz w:val="16"/>
              </w:rPr>
              <w:t>application</w:t>
            </w:r>
            <w:r>
              <w:rPr>
                <w:spacing w:val="-8"/>
                <w:sz w:val="16"/>
              </w:rPr>
              <w:t xml:space="preserve"> </w:t>
            </w:r>
            <w:r>
              <w:rPr>
                <w:sz w:val="16"/>
              </w:rPr>
              <w:t>or</w:t>
            </w:r>
            <w:r>
              <w:rPr>
                <w:spacing w:val="-8"/>
                <w:sz w:val="16"/>
              </w:rPr>
              <w:t xml:space="preserve"> </w:t>
            </w:r>
            <w:r>
              <w:rPr>
                <w:sz w:val="16"/>
              </w:rPr>
              <w:t>an</w:t>
            </w:r>
            <w:r>
              <w:rPr>
                <w:spacing w:val="-5"/>
                <w:sz w:val="16"/>
              </w:rPr>
              <w:t xml:space="preserve"> </w:t>
            </w:r>
            <w:r>
              <w:rPr>
                <w:spacing w:val="-2"/>
                <w:sz w:val="16"/>
              </w:rPr>
              <w:t>international</w:t>
            </w:r>
          </w:p>
          <w:p w:rsidR="003755F8" w14:paraId="44A797B7" w14:textId="77777777">
            <w:pPr>
              <w:pStyle w:val="TableParagraph"/>
              <w:tabs>
                <w:tab w:val="left" w:pos="4427"/>
              </w:tabs>
              <w:spacing w:line="191" w:lineRule="exact"/>
              <w:rPr>
                <w:sz w:val="16"/>
              </w:rPr>
            </w:pPr>
            <w:r>
              <w:rPr>
                <w:position w:val="1"/>
                <w:sz w:val="16"/>
              </w:rPr>
              <w:t>Alexandria,</w:t>
            </w:r>
            <w:r>
              <w:rPr>
                <w:spacing w:val="-4"/>
                <w:position w:val="1"/>
                <w:sz w:val="16"/>
              </w:rPr>
              <w:t xml:space="preserve"> </w:t>
            </w:r>
            <w:r>
              <w:rPr>
                <w:position w:val="1"/>
                <w:sz w:val="16"/>
              </w:rPr>
              <w:t>VA</w:t>
            </w:r>
            <w:r>
              <w:rPr>
                <w:spacing w:val="28"/>
                <w:position w:val="1"/>
                <w:sz w:val="16"/>
              </w:rPr>
              <w:t xml:space="preserve"> </w:t>
            </w:r>
            <w:r>
              <w:rPr>
                <w:position w:val="1"/>
                <w:sz w:val="16"/>
              </w:rPr>
              <w:t>22313-</w:t>
            </w:r>
            <w:r>
              <w:rPr>
                <w:spacing w:val="-4"/>
                <w:position w:val="1"/>
                <w:sz w:val="16"/>
              </w:rPr>
              <w:t>1450</w:t>
            </w:r>
            <w:r>
              <w:rPr>
                <w:position w:val="1"/>
                <w:sz w:val="16"/>
              </w:rPr>
              <w:tab/>
            </w:r>
            <w:r>
              <w:rPr>
                <w:sz w:val="16"/>
              </w:rPr>
              <w:t>design</w:t>
            </w:r>
            <w:r>
              <w:rPr>
                <w:spacing w:val="-8"/>
                <w:sz w:val="16"/>
              </w:rPr>
              <w:t xml:space="preserve"> </w:t>
            </w:r>
            <w:r>
              <w:rPr>
                <w:sz w:val="16"/>
              </w:rPr>
              <w:t>application.</w:t>
            </w:r>
            <w:r>
              <w:rPr>
                <w:spacing w:val="-4"/>
                <w:sz w:val="16"/>
              </w:rPr>
              <w:t xml:space="preserve"> </w:t>
            </w:r>
            <w:r>
              <w:rPr>
                <w:sz w:val="16"/>
              </w:rPr>
              <w:t>In</w:t>
            </w:r>
            <w:r>
              <w:rPr>
                <w:spacing w:val="-6"/>
                <w:sz w:val="16"/>
              </w:rPr>
              <w:t xml:space="preserve"> </w:t>
            </w:r>
            <w:r>
              <w:rPr>
                <w:sz w:val="16"/>
              </w:rPr>
              <w:t>all</w:t>
            </w:r>
            <w:r>
              <w:rPr>
                <w:spacing w:val="-6"/>
                <w:sz w:val="16"/>
              </w:rPr>
              <w:t xml:space="preserve"> </w:t>
            </w:r>
            <w:r>
              <w:rPr>
                <w:sz w:val="16"/>
              </w:rPr>
              <w:t>other</w:t>
            </w:r>
            <w:r>
              <w:rPr>
                <w:spacing w:val="-6"/>
                <w:sz w:val="16"/>
              </w:rPr>
              <w:t xml:space="preserve"> </w:t>
            </w:r>
            <w:r>
              <w:rPr>
                <w:sz w:val="16"/>
              </w:rPr>
              <w:t>instances,</w:t>
            </w:r>
            <w:r>
              <w:rPr>
                <w:spacing w:val="-5"/>
                <w:sz w:val="16"/>
              </w:rPr>
              <w:t xml:space="preserve"> </w:t>
            </w:r>
            <w:r>
              <w:rPr>
                <w:sz w:val="16"/>
              </w:rPr>
              <w:t>use</w:t>
            </w:r>
            <w:r>
              <w:rPr>
                <w:spacing w:val="-5"/>
                <w:sz w:val="16"/>
              </w:rPr>
              <w:t xml:space="preserve"> </w:t>
            </w:r>
            <w:r>
              <w:rPr>
                <w:sz w:val="16"/>
              </w:rPr>
              <w:t>Doc</w:t>
            </w:r>
            <w:r>
              <w:rPr>
                <w:spacing w:val="-5"/>
                <w:sz w:val="16"/>
              </w:rPr>
              <w:t xml:space="preserve"> </w:t>
            </w:r>
            <w:r>
              <w:rPr>
                <w:sz w:val="16"/>
              </w:rPr>
              <w:t>Code</w:t>
            </w:r>
            <w:r>
              <w:rPr>
                <w:spacing w:val="-6"/>
                <w:sz w:val="16"/>
              </w:rPr>
              <w:t xml:space="preserve"> </w:t>
            </w:r>
            <w:r>
              <w:rPr>
                <w:sz w:val="16"/>
              </w:rPr>
              <w:t>PET.OP</w:t>
            </w:r>
            <w:r>
              <w:rPr>
                <w:spacing w:val="-2"/>
                <w:sz w:val="16"/>
              </w:rPr>
              <w:t xml:space="preserve"> (Petition</w:t>
            </w:r>
          </w:p>
          <w:p w:rsidR="003755F8" w14:paraId="6C740F56" w14:textId="77777777">
            <w:pPr>
              <w:pStyle w:val="TableParagraph"/>
              <w:tabs>
                <w:tab w:val="left" w:pos="4427"/>
              </w:tabs>
              <w:spacing w:line="198" w:lineRule="exact"/>
              <w:rPr>
                <w:sz w:val="16"/>
              </w:rPr>
            </w:pPr>
            <w:r>
              <w:rPr>
                <w:position w:val="1"/>
                <w:sz w:val="16"/>
              </w:rPr>
              <w:t>FAX</w:t>
            </w:r>
            <w:r>
              <w:rPr>
                <w:spacing w:val="-7"/>
                <w:position w:val="1"/>
                <w:sz w:val="16"/>
              </w:rPr>
              <w:t xml:space="preserve"> </w:t>
            </w:r>
            <w:r>
              <w:rPr>
                <w:position w:val="1"/>
                <w:sz w:val="16"/>
              </w:rPr>
              <w:t>571-273-</w:t>
            </w:r>
            <w:r>
              <w:rPr>
                <w:spacing w:val="-4"/>
                <w:position w:val="1"/>
                <w:sz w:val="16"/>
              </w:rPr>
              <w:t>8300</w:t>
            </w:r>
            <w:r>
              <w:rPr>
                <w:position w:val="1"/>
                <w:sz w:val="16"/>
              </w:rPr>
              <w:tab/>
            </w:r>
            <w:r>
              <w:rPr>
                <w:sz w:val="16"/>
              </w:rPr>
              <w:t>for</w:t>
            </w:r>
            <w:r>
              <w:rPr>
                <w:spacing w:val="-7"/>
                <w:sz w:val="16"/>
              </w:rPr>
              <w:t xml:space="preserve"> </w:t>
            </w:r>
            <w:r>
              <w:rPr>
                <w:sz w:val="16"/>
              </w:rPr>
              <w:t>review</w:t>
            </w:r>
            <w:r>
              <w:rPr>
                <w:spacing w:val="-3"/>
                <w:sz w:val="16"/>
              </w:rPr>
              <w:t xml:space="preserve"> </w:t>
            </w:r>
            <w:r>
              <w:rPr>
                <w:sz w:val="16"/>
              </w:rPr>
              <w:t>by</w:t>
            </w:r>
            <w:r>
              <w:rPr>
                <w:spacing w:val="-3"/>
                <w:sz w:val="16"/>
              </w:rPr>
              <w:t xml:space="preserve"> </w:t>
            </w:r>
            <w:r>
              <w:rPr>
                <w:sz w:val="16"/>
              </w:rPr>
              <w:t>the</w:t>
            </w:r>
            <w:r>
              <w:rPr>
                <w:spacing w:val="-2"/>
                <w:sz w:val="16"/>
              </w:rPr>
              <w:t xml:space="preserve"> </w:t>
            </w:r>
            <w:r>
              <w:rPr>
                <w:sz w:val="16"/>
              </w:rPr>
              <w:t>Office</w:t>
            </w:r>
            <w:r>
              <w:rPr>
                <w:spacing w:val="-4"/>
                <w:sz w:val="16"/>
              </w:rPr>
              <w:t xml:space="preserve"> </w:t>
            </w:r>
            <w:r>
              <w:rPr>
                <w:sz w:val="16"/>
              </w:rPr>
              <w:t>of</w:t>
            </w:r>
            <w:r>
              <w:rPr>
                <w:spacing w:val="-4"/>
                <w:sz w:val="16"/>
              </w:rPr>
              <w:t xml:space="preserve"> </w:t>
            </w:r>
            <w:r>
              <w:rPr>
                <w:spacing w:val="-2"/>
                <w:sz w:val="16"/>
              </w:rPr>
              <w:t>Petitions).</w:t>
            </w:r>
          </w:p>
          <w:p w:rsidR="003755F8" w14:paraId="3B7D3780" w14:textId="77777777">
            <w:pPr>
              <w:pStyle w:val="TableParagraph"/>
              <w:spacing w:before="111"/>
              <w:ind w:left="828"/>
              <w:rPr>
                <w:sz w:val="16"/>
              </w:rPr>
            </w:pPr>
            <w:r>
              <w:rPr>
                <w:sz w:val="16"/>
              </w:rPr>
              <w:t>NOTE:</w:t>
            </w:r>
            <w:r>
              <w:rPr>
                <w:spacing w:val="-7"/>
                <w:sz w:val="16"/>
              </w:rPr>
              <w:t xml:space="preserve"> </w:t>
            </w:r>
            <w:r>
              <w:rPr>
                <w:sz w:val="16"/>
              </w:rPr>
              <w:t>If</w:t>
            </w:r>
            <w:r>
              <w:rPr>
                <w:spacing w:val="-5"/>
                <w:sz w:val="16"/>
              </w:rPr>
              <w:t xml:space="preserve"> </w:t>
            </w:r>
            <w:r>
              <w:rPr>
                <w:sz w:val="16"/>
              </w:rPr>
              <w:t>information</w:t>
            </w:r>
            <w:r>
              <w:rPr>
                <w:spacing w:val="-5"/>
                <w:sz w:val="16"/>
              </w:rPr>
              <w:t xml:space="preserve"> </w:t>
            </w:r>
            <w:r>
              <w:rPr>
                <w:sz w:val="16"/>
              </w:rPr>
              <w:t>or</w:t>
            </w:r>
            <w:r>
              <w:rPr>
                <w:spacing w:val="-5"/>
                <w:sz w:val="16"/>
              </w:rPr>
              <w:t xml:space="preserve"> </w:t>
            </w:r>
            <w:r>
              <w:rPr>
                <w:sz w:val="16"/>
              </w:rPr>
              <w:t>assistance</w:t>
            </w:r>
            <w:r>
              <w:rPr>
                <w:spacing w:val="-3"/>
                <w:sz w:val="16"/>
              </w:rPr>
              <w:t xml:space="preserve"> </w:t>
            </w:r>
            <w:r>
              <w:rPr>
                <w:sz w:val="16"/>
              </w:rPr>
              <w:t>is</w:t>
            </w:r>
            <w:r>
              <w:rPr>
                <w:spacing w:val="-3"/>
                <w:sz w:val="16"/>
              </w:rPr>
              <w:t xml:space="preserve"> </w:t>
            </w:r>
            <w:r>
              <w:rPr>
                <w:sz w:val="16"/>
              </w:rPr>
              <w:t>needed</w:t>
            </w:r>
            <w:r>
              <w:rPr>
                <w:spacing w:val="-4"/>
                <w:sz w:val="16"/>
              </w:rPr>
              <w:t xml:space="preserve"> </w:t>
            </w:r>
            <w:r>
              <w:rPr>
                <w:sz w:val="16"/>
              </w:rPr>
              <w:t>in</w:t>
            </w:r>
            <w:r>
              <w:rPr>
                <w:spacing w:val="-5"/>
                <w:sz w:val="16"/>
              </w:rPr>
              <w:t xml:space="preserve"> </w:t>
            </w:r>
            <w:r>
              <w:rPr>
                <w:sz w:val="16"/>
              </w:rPr>
              <w:t>completing</w:t>
            </w:r>
            <w:r>
              <w:rPr>
                <w:spacing w:val="-3"/>
                <w:sz w:val="16"/>
              </w:rPr>
              <w:t xml:space="preserve"> </w:t>
            </w:r>
            <w:r>
              <w:rPr>
                <w:sz w:val="16"/>
              </w:rPr>
              <w:t>this</w:t>
            </w:r>
            <w:r>
              <w:rPr>
                <w:spacing w:val="-5"/>
                <w:sz w:val="16"/>
              </w:rPr>
              <w:t xml:space="preserve"> </w:t>
            </w:r>
            <w:r>
              <w:rPr>
                <w:sz w:val="16"/>
              </w:rPr>
              <w:t>form,</w:t>
            </w:r>
            <w:r>
              <w:rPr>
                <w:spacing w:val="-3"/>
                <w:sz w:val="16"/>
              </w:rPr>
              <w:t xml:space="preserve"> </w:t>
            </w:r>
            <w:r>
              <w:rPr>
                <w:sz w:val="16"/>
              </w:rPr>
              <w:t>please</w:t>
            </w:r>
            <w:r>
              <w:rPr>
                <w:spacing w:val="-5"/>
                <w:sz w:val="16"/>
              </w:rPr>
              <w:t xml:space="preserve"> </w:t>
            </w:r>
            <w:r>
              <w:rPr>
                <w:sz w:val="16"/>
              </w:rPr>
              <w:t>contact</w:t>
            </w:r>
            <w:r>
              <w:rPr>
                <w:spacing w:val="-2"/>
                <w:sz w:val="16"/>
              </w:rPr>
              <w:t xml:space="preserve"> </w:t>
            </w:r>
            <w:r>
              <w:rPr>
                <w:sz w:val="16"/>
              </w:rPr>
              <w:t>the</w:t>
            </w:r>
            <w:r>
              <w:rPr>
                <w:spacing w:val="-5"/>
                <w:sz w:val="16"/>
              </w:rPr>
              <w:t xml:space="preserve"> </w:t>
            </w:r>
            <w:r>
              <w:rPr>
                <w:sz w:val="16"/>
              </w:rPr>
              <w:t>Office</w:t>
            </w:r>
            <w:r>
              <w:rPr>
                <w:spacing w:val="-4"/>
                <w:sz w:val="16"/>
              </w:rPr>
              <w:t xml:space="preserve"> </w:t>
            </w:r>
            <w:r>
              <w:rPr>
                <w:sz w:val="16"/>
              </w:rPr>
              <w:t>of</w:t>
            </w:r>
            <w:r>
              <w:rPr>
                <w:spacing w:val="-6"/>
                <w:sz w:val="16"/>
              </w:rPr>
              <w:t xml:space="preserve"> </w:t>
            </w:r>
            <w:r>
              <w:rPr>
                <w:sz w:val="16"/>
              </w:rPr>
              <w:t>Petitions</w:t>
            </w:r>
            <w:r>
              <w:rPr>
                <w:spacing w:val="-5"/>
                <w:sz w:val="16"/>
              </w:rPr>
              <w:t xml:space="preserve"> </w:t>
            </w:r>
            <w:r>
              <w:rPr>
                <w:sz w:val="16"/>
              </w:rPr>
              <w:t>at</w:t>
            </w:r>
            <w:r>
              <w:rPr>
                <w:spacing w:val="-5"/>
                <w:sz w:val="16"/>
              </w:rPr>
              <w:t xml:space="preserve"> </w:t>
            </w:r>
            <w:r>
              <w:rPr>
                <w:sz w:val="16"/>
              </w:rPr>
              <w:t>571-272-</w:t>
            </w:r>
            <w:r>
              <w:rPr>
                <w:spacing w:val="-2"/>
                <w:sz w:val="16"/>
              </w:rPr>
              <w:t>3282.</w:t>
            </w:r>
          </w:p>
          <w:p w:rsidR="003755F8" w14:paraId="4DC6FAA6" w14:textId="77777777">
            <w:pPr>
              <w:pStyle w:val="TableParagraph"/>
              <w:spacing w:before="119"/>
              <w:rPr>
                <w:b/>
                <w:sz w:val="16"/>
              </w:rPr>
            </w:pPr>
            <w:r>
              <w:rPr>
                <w:b/>
                <w:sz w:val="16"/>
              </w:rPr>
              <w:t>APPLICANT</w:t>
            </w:r>
            <w:r>
              <w:rPr>
                <w:b/>
                <w:spacing w:val="-3"/>
                <w:sz w:val="16"/>
              </w:rPr>
              <w:t xml:space="preserve"> </w:t>
            </w:r>
            <w:r>
              <w:rPr>
                <w:b/>
                <w:sz w:val="16"/>
              </w:rPr>
              <w:t>HEREBY</w:t>
            </w:r>
            <w:r>
              <w:rPr>
                <w:b/>
                <w:spacing w:val="-5"/>
                <w:sz w:val="16"/>
              </w:rPr>
              <w:t xml:space="preserve"> </w:t>
            </w:r>
            <w:r>
              <w:rPr>
                <w:b/>
                <w:sz w:val="16"/>
              </w:rPr>
              <w:t>PETITIONS</w:t>
            </w:r>
            <w:r>
              <w:rPr>
                <w:b/>
                <w:spacing w:val="-2"/>
                <w:sz w:val="16"/>
              </w:rPr>
              <w:t xml:space="preserve"> </w:t>
            </w:r>
            <w:r>
              <w:rPr>
                <w:b/>
                <w:sz w:val="16"/>
              </w:rPr>
              <w:t>FOR</w:t>
            </w:r>
            <w:r>
              <w:rPr>
                <w:b/>
                <w:spacing w:val="-4"/>
                <w:sz w:val="16"/>
              </w:rPr>
              <w:t xml:space="preserve"> </w:t>
            </w:r>
            <w:r>
              <w:rPr>
                <w:b/>
                <w:sz w:val="16"/>
              </w:rPr>
              <w:t>ACCEPTANCE</w:t>
            </w:r>
            <w:r>
              <w:rPr>
                <w:b/>
                <w:spacing w:val="-2"/>
                <w:sz w:val="16"/>
              </w:rPr>
              <w:t xml:space="preserve"> </w:t>
            </w:r>
            <w:r>
              <w:rPr>
                <w:b/>
                <w:sz w:val="16"/>
              </w:rPr>
              <w:t>OF</w:t>
            </w:r>
            <w:r>
              <w:rPr>
                <w:b/>
                <w:spacing w:val="-4"/>
                <w:sz w:val="16"/>
              </w:rPr>
              <w:t xml:space="preserve"> </w:t>
            </w:r>
            <w:r>
              <w:rPr>
                <w:b/>
                <w:sz w:val="16"/>
              </w:rPr>
              <w:t>AN</w:t>
            </w:r>
            <w:r>
              <w:rPr>
                <w:b/>
                <w:spacing w:val="-3"/>
                <w:sz w:val="16"/>
              </w:rPr>
              <w:t xml:space="preserve"> </w:t>
            </w:r>
            <w:r>
              <w:rPr>
                <w:b/>
                <w:sz w:val="16"/>
              </w:rPr>
              <w:t>UNINTENTIONALLY</w:t>
            </w:r>
            <w:r>
              <w:rPr>
                <w:b/>
                <w:spacing w:val="-2"/>
                <w:sz w:val="16"/>
              </w:rPr>
              <w:t xml:space="preserve"> </w:t>
            </w:r>
            <w:r>
              <w:rPr>
                <w:b/>
                <w:sz w:val="16"/>
              </w:rPr>
              <w:t>DELAYED</w:t>
            </w:r>
            <w:r>
              <w:rPr>
                <w:b/>
                <w:spacing w:val="-3"/>
                <w:sz w:val="16"/>
              </w:rPr>
              <w:t xml:space="preserve"> </w:t>
            </w:r>
            <w:r>
              <w:rPr>
                <w:b/>
                <w:sz w:val="16"/>
              </w:rPr>
              <w:t>BENEFIT</w:t>
            </w:r>
            <w:r>
              <w:rPr>
                <w:b/>
                <w:spacing w:val="-3"/>
                <w:sz w:val="16"/>
              </w:rPr>
              <w:t xml:space="preserve"> </w:t>
            </w:r>
            <w:r>
              <w:rPr>
                <w:b/>
                <w:sz w:val="16"/>
              </w:rPr>
              <w:t>CLAIM</w:t>
            </w:r>
            <w:r>
              <w:rPr>
                <w:b/>
                <w:spacing w:val="-2"/>
                <w:sz w:val="16"/>
              </w:rPr>
              <w:t xml:space="preserve"> </w:t>
            </w:r>
            <w:r>
              <w:rPr>
                <w:b/>
                <w:sz w:val="16"/>
              </w:rPr>
              <w:t>TO</w:t>
            </w:r>
            <w:r>
              <w:rPr>
                <w:b/>
                <w:spacing w:val="-3"/>
                <w:sz w:val="16"/>
              </w:rPr>
              <w:t xml:space="preserve"> </w:t>
            </w:r>
            <w:r>
              <w:rPr>
                <w:b/>
                <w:sz w:val="16"/>
              </w:rPr>
              <w:t>A</w:t>
            </w:r>
            <w:r>
              <w:rPr>
                <w:b/>
                <w:spacing w:val="-4"/>
                <w:sz w:val="16"/>
              </w:rPr>
              <w:t xml:space="preserve"> </w:t>
            </w:r>
            <w:r>
              <w:rPr>
                <w:b/>
                <w:sz w:val="16"/>
              </w:rPr>
              <w:t>PRIOR-FILED</w:t>
            </w:r>
            <w:r>
              <w:rPr>
                <w:b/>
                <w:spacing w:val="-3"/>
                <w:sz w:val="16"/>
              </w:rPr>
              <w:t xml:space="preserve"> </w:t>
            </w:r>
            <w:r>
              <w:rPr>
                <w:b/>
                <w:sz w:val="16"/>
              </w:rPr>
              <w:t>APPLICATION</w:t>
            </w:r>
            <w:r>
              <w:rPr>
                <w:b/>
                <w:spacing w:val="40"/>
                <w:sz w:val="16"/>
              </w:rPr>
              <w:t xml:space="preserve"> </w:t>
            </w:r>
            <w:r>
              <w:rPr>
                <w:b/>
                <w:sz w:val="16"/>
              </w:rPr>
              <w:t>UNDER 37 CFR 1.78(c) AND/OR 37 CFR 1.78(e).</w:t>
            </w:r>
          </w:p>
          <w:p w:rsidR="003755F8" w14:paraId="658A8147" w14:textId="77777777">
            <w:pPr>
              <w:pStyle w:val="TableParagraph"/>
              <w:spacing w:before="120"/>
              <w:ind w:left="827" w:right="130"/>
              <w:rPr>
                <w:sz w:val="16"/>
              </w:rPr>
            </w:pPr>
            <w:r>
              <w:rPr>
                <w:sz w:val="16"/>
              </w:rPr>
              <w:t>NOTE: For a petition under 37 CFR 1.78(e), the above-identified application must have been filed during the pendency of the</w:t>
            </w:r>
            <w:r>
              <w:rPr>
                <w:spacing w:val="40"/>
                <w:sz w:val="16"/>
              </w:rPr>
              <w:t xml:space="preserve"> </w:t>
            </w:r>
            <w:r>
              <w:rPr>
                <w:sz w:val="16"/>
              </w:rPr>
              <w:t>prior application or during the pendency of an intermediate appl</w:t>
            </w:r>
            <w:r>
              <w:rPr>
                <w:sz w:val="16"/>
              </w:rPr>
              <w:t>ication similarly entitled to the benefit of the filing date of the</w:t>
            </w:r>
            <w:r>
              <w:rPr>
                <w:spacing w:val="40"/>
                <w:sz w:val="16"/>
              </w:rPr>
              <w:t xml:space="preserve"> </w:t>
            </w:r>
            <w:r>
              <w:rPr>
                <w:sz w:val="16"/>
              </w:rPr>
              <w:t>prior</w:t>
            </w:r>
            <w:r>
              <w:rPr>
                <w:spacing w:val="-3"/>
                <w:sz w:val="16"/>
              </w:rPr>
              <w:t xml:space="preserve"> </w:t>
            </w:r>
            <w:r>
              <w:rPr>
                <w:sz w:val="16"/>
              </w:rPr>
              <w:t>application.</w:t>
            </w:r>
            <w:r>
              <w:rPr>
                <w:spacing w:val="-1"/>
                <w:sz w:val="16"/>
              </w:rPr>
              <w:t xml:space="preserve"> </w:t>
            </w:r>
            <w:r>
              <w:rPr>
                <w:sz w:val="16"/>
              </w:rPr>
              <w:t>For</w:t>
            </w:r>
            <w:r>
              <w:rPr>
                <w:spacing w:val="-3"/>
                <w:sz w:val="16"/>
              </w:rPr>
              <w:t xml:space="preserve"> </w:t>
            </w:r>
            <w:r>
              <w:rPr>
                <w:sz w:val="16"/>
              </w:rPr>
              <w:t>a</w:t>
            </w:r>
            <w:r>
              <w:rPr>
                <w:spacing w:val="-2"/>
                <w:sz w:val="16"/>
              </w:rPr>
              <w:t xml:space="preserve"> </w:t>
            </w:r>
            <w:r>
              <w:rPr>
                <w:sz w:val="16"/>
              </w:rPr>
              <w:t>petition</w:t>
            </w:r>
            <w:r>
              <w:rPr>
                <w:spacing w:val="-2"/>
                <w:sz w:val="16"/>
              </w:rPr>
              <w:t xml:space="preserve"> </w:t>
            </w:r>
            <w:r>
              <w:rPr>
                <w:sz w:val="16"/>
              </w:rPr>
              <w:t>under 37</w:t>
            </w:r>
            <w:r>
              <w:rPr>
                <w:spacing w:val="-2"/>
                <w:sz w:val="16"/>
              </w:rPr>
              <w:t xml:space="preserve"> </w:t>
            </w:r>
            <w:r>
              <w:rPr>
                <w:sz w:val="16"/>
              </w:rPr>
              <w:t>CFR</w:t>
            </w:r>
            <w:r>
              <w:rPr>
                <w:spacing w:val="-3"/>
                <w:sz w:val="16"/>
              </w:rPr>
              <w:t xml:space="preserve"> </w:t>
            </w:r>
            <w:r>
              <w:rPr>
                <w:sz w:val="16"/>
              </w:rPr>
              <w:t>1.78(c),</w:t>
            </w:r>
            <w:r>
              <w:rPr>
                <w:spacing w:val="-1"/>
                <w:sz w:val="16"/>
              </w:rPr>
              <w:t xml:space="preserve"> </w:t>
            </w:r>
            <w:r>
              <w:rPr>
                <w:sz w:val="16"/>
              </w:rPr>
              <w:t>the</w:t>
            </w:r>
            <w:r>
              <w:rPr>
                <w:spacing w:val="-2"/>
                <w:sz w:val="16"/>
              </w:rPr>
              <w:t xml:space="preserve"> </w:t>
            </w:r>
            <w:r>
              <w:rPr>
                <w:sz w:val="16"/>
              </w:rPr>
              <w:t>above-identified application</w:t>
            </w:r>
            <w:r>
              <w:rPr>
                <w:spacing w:val="-2"/>
                <w:sz w:val="16"/>
              </w:rPr>
              <w:t xml:space="preserve"> </w:t>
            </w:r>
            <w:r>
              <w:rPr>
                <w:sz w:val="16"/>
              </w:rPr>
              <w:t>must</w:t>
            </w:r>
            <w:r>
              <w:rPr>
                <w:spacing w:val="-3"/>
                <w:sz w:val="16"/>
              </w:rPr>
              <w:t xml:space="preserve"> </w:t>
            </w:r>
            <w:r>
              <w:rPr>
                <w:sz w:val="16"/>
              </w:rPr>
              <w:t>have</w:t>
            </w:r>
            <w:r>
              <w:rPr>
                <w:spacing w:val="-2"/>
                <w:sz w:val="16"/>
              </w:rPr>
              <w:t xml:space="preserve"> </w:t>
            </w:r>
            <w:r>
              <w:rPr>
                <w:sz w:val="16"/>
              </w:rPr>
              <w:t>been filed</w:t>
            </w:r>
            <w:r>
              <w:rPr>
                <w:spacing w:val="-2"/>
                <w:sz w:val="16"/>
              </w:rPr>
              <w:t xml:space="preserve"> </w:t>
            </w:r>
            <w:r>
              <w:rPr>
                <w:sz w:val="16"/>
              </w:rPr>
              <w:t>within</w:t>
            </w:r>
            <w:r>
              <w:rPr>
                <w:spacing w:val="-2"/>
                <w:sz w:val="16"/>
              </w:rPr>
              <w:t xml:space="preserve"> </w:t>
            </w:r>
            <w:r>
              <w:rPr>
                <w:sz w:val="16"/>
              </w:rPr>
              <w:t>12</w:t>
            </w:r>
            <w:r>
              <w:rPr>
                <w:spacing w:val="-2"/>
                <w:sz w:val="16"/>
              </w:rPr>
              <w:t xml:space="preserve"> </w:t>
            </w:r>
            <w:r>
              <w:rPr>
                <w:sz w:val="16"/>
              </w:rPr>
              <w:t>months</w:t>
            </w:r>
            <w:r>
              <w:rPr>
                <w:spacing w:val="-2"/>
                <w:sz w:val="16"/>
              </w:rPr>
              <w:t xml:space="preserve"> </w:t>
            </w:r>
            <w:r>
              <w:rPr>
                <w:sz w:val="16"/>
              </w:rPr>
              <w:t>of</w:t>
            </w:r>
            <w:r>
              <w:rPr>
                <w:spacing w:val="40"/>
                <w:sz w:val="16"/>
              </w:rPr>
              <w:t xml:space="preserve"> </w:t>
            </w:r>
            <w:r>
              <w:rPr>
                <w:sz w:val="16"/>
              </w:rPr>
              <w:t>the filing date of the provisional application or be entit</w:t>
            </w:r>
            <w:r>
              <w:rPr>
                <w:sz w:val="16"/>
              </w:rPr>
              <w:t>led to claim the benefit under 35 U.S.C. 120, 121, or 365(c) of an</w:t>
            </w:r>
            <w:r>
              <w:rPr>
                <w:spacing w:val="40"/>
                <w:sz w:val="16"/>
              </w:rPr>
              <w:t xml:space="preserve"> </w:t>
            </w:r>
            <w:r>
              <w:rPr>
                <w:sz w:val="16"/>
              </w:rPr>
              <w:t>application</w:t>
            </w:r>
            <w:r>
              <w:rPr>
                <w:spacing w:val="-2"/>
                <w:sz w:val="16"/>
              </w:rPr>
              <w:t xml:space="preserve"> </w:t>
            </w:r>
            <w:r>
              <w:rPr>
                <w:sz w:val="16"/>
              </w:rPr>
              <w:t>that</w:t>
            </w:r>
            <w:r>
              <w:rPr>
                <w:spacing w:val="-3"/>
                <w:sz w:val="16"/>
              </w:rPr>
              <w:t xml:space="preserve"> </w:t>
            </w:r>
            <w:r>
              <w:rPr>
                <w:sz w:val="16"/>
              </w:rPr>
              <w:t>was</w:t>
            </w:r>
            <w:r>
              <w:rPr>
                <w:spacing w:val="-2"/>
                <w:sz w:val="16"/>
              </w:rPr>
              <w:t xml:space="preserve"> </w:t>
            </w:r>
            <w:r>
              <w:rPr>
                <w:sz w:val="16"/>
              </w:rPr>
              <w:t>filed</w:t>
            </w:r>
            <w:r>
              <w:rPr>
                <w:spacing w:val="-2"/>
                <w:sz w:val="16"/>
              </w:rPr>
              <w:t xml:space="preserve"> </w:t>
            </w:r>
            <w:r>
              <w:rPr>
                <w:sz w:val="16"/>
              </w:rPr>
              <w:t>within</w:t>
            </w:r>
            <w:r>
              <w:rPr>
                <w:spacing w:val="-2"/>
                <w:sz w:val="16"/>
              </w:rPr>
              <w:t xml:space="preserve"> </w:t>
            </w:r>
            <w:r>
              <w:rPr>
                <w:sz w:val="16"/>
              </w:rPr>
              <w:t>12</w:t>
            </w:r>
            <w:r>
              <w:rPr>
                <w:spacing w:val="-2"/>
                <w:sz w:val="16"/>
              </w:rPr>
              <w:t xml:space="preserve"> </w:t>
            </w:r>
            <w:r>
              <w:rPr>
                <w:sz w:val="16"/>
              </w:rPr>
              <w:t>months</w:t>
            </w:r>
            <w:r>
              <w:rPr>
                <w:spacing w:val="-2"/>
                <w:sz w:val="16"/>
              </w:rPr>
              <w:t xml:space="preserve"> </w:t>
            </w:r>
            <w:r>
              <w:rPr>
                <w:sz w:val="16"/>
              </w:rPr>
              <w:t>of the</w:t>
            </w:r>
            <w:r>
              <w:rPr>
                <w:spacing w:val="-2"/>
                <w:sz w:val="16"/>
              </w:rPr>
              <w:t xml:space="preserve"> </w:t>
            </w:r>
            <w:r>
              <w:rPr>
                <w:sz w:val="16"/>
              </w:rPr>
              <w:t>filing</w:t>
            </w:r>
            <w:r>
              <w:rPr>
                <w:spacing w:val="-1"/>
                <w:sz w:val="16"/>
              </w:rPr>
              <w:t xml:space="preserve"> </w:t>
            </w:r>
            <w:r>
              <w:rPr>
                <w:sz w:val="16"/>
              </w:rPr>
              <w:t>date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provisional</w:t>
            </w:r>
            <w:r>
              <w:rPr>
                <w:spacing w:val="-2"/>
                <w:sz w:val="16"/>
              </w:rPr>
              <w:t xml:space="preserve"> </w:t>
            </w:r>
            <w:r>
              <w:rPr>
                <w:sz w:val="16"/>
              </w:rPr>
              <w:t>application,</w:t>
            </w:r>
            <w:r>
              <w:rPr>
                <w:spacing w:val="-1"/>
                <w:sz w:val="16"/>
              </w:rPr>
              <w:t xml:space="preserve"> </w:t>
            </w:r>
            <w:r>
              <w:rPr>
                <w:sz w:val="16"/>
              </w:rPr>
              <w:t>except</w:t>
            </w:r>
            <w:r>
              <w:rPr>
                <w:spacing w:val="-3"/>
                <w:sz w:val="16"/>
              </w:rPr>
              <w:t xml:space="preserve"> </w:t>
            </w:r>
            <w:r>
              <w:rPr>
                <w:sz w:val="16"/>
              </w:rPr>
              <w:t>as provided</w:t>
            </w:r>
            <w:r>
              <w:rPr>
                <w:spacing w:val="-2"/>
                <w:sz w:val="16"/>
              </w:rPr>
              <w:t xml:space="preserve"> </w:t>
            </w:r>
            <w:r>
              <w:rPr>
                <w:sz w:val="16"/>
              </w:rPr>
              <w:t>in 37</w:t>
            </w:r>
            <w:r>
              <w:rPr>
                <w:spacing w:val="-2"/>
                <w:sz w:val="16"/>
              </w:rPr>
              <w:t xml:space="preserve"> </w:t>
            </w:r>
            <w:r>
              <w:rPr>
                <w:sz w:val="16"/>
              </w:rPr>
              <w:t>CFR</w:t>
            </w:r>
            <w:r>
              <w:rPr>
                <w:spacing w:val="-3"/>
                <w:sz w:val="16"/>
              </w:rPr>
              <w:t xml:space="preserve"> </w:t>
            </w:r>
            <w:r>
              <w:rPr>
                <w:sz w:val="16"/>
              </w:rPr>
              <w:t>1.78(b).</w:t>
            </w:r>
          </w:p>
          <w:p w:rsidR="003755F8" w14:paraId="0D8E6BDE" w14:textId="77777777">
            <w:pPr>
              <w:pStyle w:val="TableParagraph"/>
              <w:spacing w:before="102"/>
              <w:ind w:left="827"/>
              <w:rPr>
                <w:sz w:val="16"/>
              </w:rPr>
            </w:pPr>
            <w:r>
              <w:rPr>
                <w:sz w:val="16"/>
              </w:rPr>
              <w:t>NOTE:</w:t>
            </w:r>
            <w:r>
              <w:rPr>
                <w:spacing w:val="-5"/>
                <w:sz w:val="16"/>
              </w:rPr>
              <w:t xml:space="preserve"> </w:t>
            </w:r>
            <w:r>
              <w:rPr>
                <w:sz w:val="16"/>
              </w:rPr>
              <w:t>A</w:t>
            </w:r>
            <w:r>
              <w:rPr>
                <w:spacing w:val="-7"/>
                <w:sz w:val="16"/>
              </w:rPr>
              <w:t xml:space="preserve"> </w:t>
            </w:r>
            <w:r>
              <w:rPr>
                <w:sz w:val="16"/>
              </w:rPr>
              <w:t>grantable</w:t>
            </w:r>
            <w:r>
              <w:rPr>
                <w:spacing w:val="-4"/>
                <w:sz w:val="16"/>
              </w:rPr>
              <w:t xml:space="preserve"> </w:t>
            </w:r>
            <w:r>
              <w:rPr>
                <w:sz w:val="16"/>
              </w:rPr>
              <w:t>petition</w:t>
            </w:r>
            <w:r>
              <w:rPr>
                <w:spacing w:val="-5"/>
                <w:sz w:val="16"/>
              </w:rPr>
              <w:t xml:space="preserve"> </w:t>
            </w:r>
            <w:r>
              <w:rPr>
                <w:sz w:val="16"/>
              </w:rPr>
              <w:t>requires</w:t>
            </w:r>
            <w:r>
              <w:rPr>
                <w:spacing w:val="-3"/>
                <w:sz w:val="16"/>
              </w:rPr>
              <w:t xml:space="preserve"> </w:t>
            </w:r>
            <w:r>
              <w:rPr>
                <w:sz w:val="16"/>
              </w:rPr>
              <w:t>the</w:t>
            </w:r>
            <w:r>
              <w:rPr>
                <w:spacing w:val="-5"/>
                <w:sz w:val="16"/>
              </w:rPr>
              <w:t xml:space="preserve"> </w:t>
            </w:r>
            <w:r>
              <w:rPr>
                <w:sz w:val="16"/>
              </w:rPr>
              <w:t>following</w:t>
            </w:r>
            <w:r>
              <w:rPr>
                <w:spacing w:val="-3"/>
                <w:sz w:val="16"/>
              </w:rPr>
              <w:t xml:space="preserve"> </w:t>
            </w:r>
            <w:r>
              <w:rPr>
                <w:spacing w:val="-2"/>
                <w:sz w:val="16"/>
              </w:rPr>
              <w:t>items:</w:t>
            </w:r>
          </w:p>
          <w:p w:rsidR="003755F8" w14:paraId="2BCCECC8" w14:textId="77777777">
            <w:pPr>
              <w:pStyle w:val="TableParagraph"/>
              <w:numPr>
                <w:ilvl w:val="0"/>
                <w:numId w:val="4"/>
              </w:numPr>
              <w:tabs>
                <w:tab w:val="left" w:pos="1183"/>
                <w:tab w:val="left" w:pos="1187"/>
              </w:tabs>
              <w:spacing w:before="40"/>
              <w:ind w:right="562" w:hanging="288"/>
              <w:rPr>
                <w:sz w:val="16"/>
              </w:rPr>
            </w:pPr>
            <w:r>
              <w:rPr>
                <w:sz w:val="16"/>
              </w:rPr>
              <w:t>the</w:t>
            </w:r>
            <w:r>
              <w:rPr>
                <w:spacing w:val="-2"/>
                <w:sz w:val="16"/>
              </w:rPr>
              <w:t xml:space="preserve"> </w:t>
            </w:r>
            <w:r>
              <w:rPr>
                <w:sz w:val="16"/>
              </w:rPr>
              <w:t>reference</w:t>
            </w:r>
            <w:r>
              <w:rPr>
                <w:spacing w:val="-2"/>
                <w:sz w:val="16"/>
              </w:rPr>
              <w:t xml:space="preserve"> </w:t>
            </w:r>
            <w:r>
              <w:rPr>
                <w:sz w:val="16"/>
              </w:rPr>
              <w:t>required</w:t>
            </w:r>
            <w:r>
              <w:rPr>
                <w:spacing w:val="-2"/>
                <w:sz w:val="16"/>
              </w:rPr>
              <w:t xml:space="preserve"> </w:t>
            </w:r>
            <w:r>
              <w:rPr>
                <w:sz w:val="16"/>
              </w:rPr>
              <w:t>by</w:t>
            </w:r>
            <w:r>
              <w:rPr>
                <w:spacing w:val="-2"/>
                <w:sz w:val="16"/>
              </w:rPr>
              <w:t xml:space="preserve"> </w:t>
            </w:r>
            <w:r>
              <w:rPr>
                <w:sz w:val="16"/>
              </w:rPr>
              <w:t>35</w:t>
            </w:r>
            <w:r>
              <w:rPr>
                <w:spacing w:val="-2"/>
                <w:sz w:val="16"/>
              </w:rPr>
              <w:t xml:space="preserve"> </w:t>
            </w:r>
            <w:r>
              <w:rPr>
                <w:sz w:val="16"/>
              </w:rPr>
              <w:t>U.S.C.</w:t>
            </w:r>
            <w:r>
              <w:rPr>
                <w:spacing w:val="-1"/>
                <w:sz w:val="16"/>
              </w:rPr>
              <w:t xml:space="preserve"> </w:t>
            </w:r>
            <w:r>
              <w:rPr>
                <w:sz w:val="16"/>
              </w:rPr>
              <w:t>119(e)</w:t>
            </w:r>
            <w:r>
              <w:rPr>
                <w:spacing w:val="-2"/>
                <w:sz w:val="16"/>
              </w:rPr>
              <w:t xml:space="preserve"> </w:t>
            </w:r>
            <w:r>
              <w:rPr>
                <w:sz w:val="16"/>
              </w:rPr>
              <w:t>and</w:t>
            </w:r>
            <w:r>
              <w:rPr>
                <w:spacing w:val="-2"/>
                <w:sz w:val="16"/>
              </w:rPr>
              <w:t xml:space="preserve"> </w:t>
            </w:r>
            <w:r>
              <w:rPr>
                <w:sz w:val="16"/>
              </w:rPr>
              <w:t>37</w:t>
            </w:r>
            <w:r>
              <w:rPr>
                <w:spacing w:val="-2"/>
                <w:sz w:val="16"/>
              </w:rPr>
              <w:t xml:space="preserve"> </w:t>
            </w:r>
            <w:r>
              <w:rPr>
                <w:sz w:val="16"/>
              </w:rPr>
              <w:t>CFR</w:t>
            </w:r>
            <w:r>
              <w:rPr>
                <w:spacing w:val="-3"/>
                <w:sz w:val="16"/>
              </w:rPr>
              <w:t xml:space="preserve"> </w:t>
            </w:r>
            <w:r>
              <w:rPr>
                <w:sz w:val="16"/>
              </w:rPr>
              <w:t>1.78(a)(3)</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prior-filed</w:t>
            </w:r>
            <w:r>
              <w:rPr>
                <w:spacing w:val="-2"/>
                <w:sz w:val="16"/>
              </w:rPr>
              <w:t xml:space="preserve"> </w:t>
            </w:r>
            <w:r>
              <w:rPr>
                <w:sz w:val="16"/>
              </w:rPr>
              <w:t>provisional</w:t>
            </w:r>
            <w:r>
              <w:rPr>
                <w:spacing w:val="-3"/>
                <w:sz w:val="16"/>
              </w:rPr>
              <w:t xml:space="preserve"> </w:t>
            </w:r>
            <w:r>
              <w:rPr>
                <w:sz w:val="16"/>
              </w:rPr>
              <w:t>application and/or</w:t>
            </w:r>
            <w:r>
              <w:rPr>
                <w:spacing w:val="-3"/>
                <w:sz w:val="16"/>
              </w:rPr>
              <w:t xml:space="preserve"> </w:t>
            </w:r>
            <w:r>
              <w:rPr>
                <w:sz w:val="16"/>
              </w:rPr>
              <w:t>the</w:t>
            </w:r>
            <w:r>
              <w:rPr>
                <w:spacing w:val="40"/>
                <w:sz w:val="16"/>
              </w:rPr>
              <w:t xml:space="preserve"> </w:t>
            </w:r>
            <w:r>
              <w:rPr>
                <w:sz w:val="16"/>
              </w:rPr>
              <w:t>reference</w:t>
            </w:r>
            <w:r>
              <w:rPr>
                <w:spacing w:val="-1"/>
                <w:sz w:val="16"/>
              </w:rPr>
              <w:t xml:space="preserve"> </w:t>
            </w:r>
            <w:r>
              <w:rPr>
                <w:sz w:val="16"/>
              </w:rPr>
              <w:t>required</w:t>
            </w:r>
            <w:r>
              <w:rPr>
                <w:spacing w:val="-3"/>
                <w:sz w:val="16"/>
              </w:rPr>
              <w:t xml:space="preserve"> </w:t>
            </w:r>
            <w:r>
              <w:rPr>
                <w:sz w:val="16"/>
              </w:rPr>
              <w:t>by</w:t>
            </w:r>
            <w:r>
              <w:rPr>
                <w:spacing w:val="-3"/>
                <w:sz w:val="16"/>
              </w:rPr>
              <w:t xml:space="preserve"> </w:t>
            </w:r>
            <w:r>
              <w:rPr>
                <w:sz w:val="16"/>
              </w:rPr>
              <w:t>35</w:t>
            </w:r>
            <w:r>
              <w:rPr>
                <w:spacing w:val="-3"/>
                <w:sz w:val="16"/>
              </w:rPr>
              <w:t xml:space="preserve"> </w:t>
            </w:r>
            <w:r>
              <w:rPr>
                <w:sz w:val="16"/>
              </w:rPr>
              <w:t>U.S.C.</w:t>
            </w:r>
            <w:r>
              <w:rPr>
                <w:spacing w:val="-5"/>
                <w:sz w:val="16"/>
              </w:rPr>
              <w:t xml:space="preserve"> </w:t>
            </w:r>
            <w:r>
              <w:rPr>
                <w:sz w:val="16"/>
              </w:rPr>
              <w:t>120</w:t>
            </w:r>
            <w:r>
              <w:rPr>
                <w:spacing w:val="-3"/>
                <w:sz w:val="16"/>
              </w:rPr>
              <w:t xml:space="preserve"> </w:t>
            </w:r>
            <w:r>
              <w:rPr>
                <w:sz w:val="16"/>
              </w:rPr>
              <w:t>and</w:t>
            </w:r>
            <w:r>
              <w:rPr>
                <w:spacing w:val="-3"/>
                <w:sz w:val="16"/>
              </w:rPr>
              <w:t xml:space="preserve"> </w:t>
            </w:r>
            <w:r>
              <w:rPr>
                <w:sz w:val="16"/>
              </w:rPr>
              <w:t>37</w:t>
            </w:r>
            <w:r>
              <w:rPr>
                <w:spacing w:val="-3"/>
                <w:sz w:val="16"/>
              </w:rPr>
              <w:t xml:space="preserve"> </w:t>
            </w:r>
            <w:r>
              <w:rPr>
                <w:sz w:val="16"/>
              </w:rPr>
              <w:t>CFR</w:t>
            </w:r>
            <w:r>
              <w:rPr>
                <w:spacing w:val="-4"/>
                <w:sz w:val="16"/>
              </w:rPr>
              <w:t xml:space="preserve"> </w:t>
            </w:r>
            <w:r>
              <w:rPr>
                <w:sz w:val="16"/>
              </w:rPr>
              <w:t>1.78(d)(2)</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prior-filed</w:t>
            </w:r>
            <w:r>
              <w:rPr>
                <w:spacing w:val="-3"/>
                <w:sz w:val="16"/>
              </w:rPr>
              <w:t xml:space="preserve"> </w:t>
            </w:r>
            <w:r>
              <w:rPr>
                <w:sz w:val="16"/>
              </w:rPr>
              <w:t>nonprovisional</w:t>
            </w:r>
            <w:r>
              <w:rPr>
                <w:spacing w:val="-4"/>
                <w:sz w:val="16"/>
              </w:rPr>
              <w:t xml:space="preserve"> </w:t>
            </w:r>
            <w:r>
              <w:rPr>
                <w:sz w:val="16"/>
              </w:rPr>
              <w:t>application,</w:t>
            </w:r>
            <w:r>
              <w:rPr>
                <w:spacing w:val="-2"/>
                <w:sz w:val="16"/>
              </w:rPr>
              <w:t xml:space="preserve"> </w:t>
            </w:r>
            <w:r>
              <w:rPr>
                <w:sz w:val="16"/>
              </w:rPr>
              <w:t>international</w:t>
            </w:r>
            <w:r>
              <w:rPr>
                <w:spacing w:val="40"/>
                <w:sz w:val="16"/>
              </w:rPr>
              <w:t xml:space="preserve"> </w:t>
            </w:r>
            <w:r>
              <w:rPr>
                <w:sz w:val="16"/>
              </w:rPr>
              <w:t>application designating the United States, or international design application designating the United States, unless</w:t>
            </w:r>
            <w:r>
              <w:rPr>
                <w:spacing w:val="40"/>
                <w:sz w:val="16"/>
              </w:rPr>
              <w:t xml:space="preserve"> </w:t>
            </w:r>
            <w:r>
              <w:rPr>
                <w:sz w:val="16"/>
              </w:rPr>
              <w:t>previously</w:t>
            </w:r>
            <w:r>
              <w:rPr>
                <w:spacing w:val="-9"/>
                <w:sz w:val="16"/>
              </w:rPr>
              <w:t xml:space="preserve"> </w:t>
            </w:r>
            <w:r>
              <w:rPr>
                <w:sz w:val="16"/>
              </w:rPr>
              <w:t>submitted;</w:t>
            </w:r>
          </w:p>
          <w:p w:rsidR="003755F8" w:rsidP="27FF8A57" w14:paraId="6FA472EB" w14:textId="77777777">
            <w:pPr>
              <w:pStyle w:val="TableParagraph"/>
              <w:numPr>
                <w:ilvl w:val="0"/>
                <w:numId w:val="4"/>
              </w:numPr>
              <w:tabs>
                <w:tab w:val="left" w:pos="1183"/>
              </w:tabs>
              <w:spacing w:line="194" w:lineRule="exact"/>
              <w:ind w:left="1183" w:hanging="284"/>
              <w:rPr>
                <w:sz w:val="16"/>
                <w:szCs w:val="16"/>
              </w:rPr>
            </w:pPr>
            <w:r w:rsidRPr="27FF8A57">
              <w:rPr>
                <w:sz w:val="16"/>
                <w:szCs w:val="16"/>
              </w:rPr>
              <w:t>the</w:t>
            </w:r>
            <w:r w:rsidRPr="27FF8A57">
              <w:rPr>
                <w:spacing w:val="-3"/>
                <w:sz w:val="16"/>
                <w:szCs w:val="16"/>
              </w:rPr>
              <w:t xml:space="preserve"> </w:t>
            </w:r>
            <w:r w:rsidRPr="27FF8A57">
              <w:rPr>
                <w:sz w:val="16"/>
                <w:szCs w:val="16"/>
              </w:rPr>
              <w:t>petition</w:t>
            </w:r>
            <w:r w:rsidRPr="27FF8A57">
              <w:rPr>
                <w:spacing w:val="-3"/>
                <w:sz w:val="16"/>
                <w:szCs w:val="16"/>
              </w:rPr>
              <w:t xml:space="preserve"> </w:t>
            </w:r>
            <w:r w:rsidRPr="27FF8A57">
              <w:rPr>
                <w:sz w:val="16"/>
                <w:szCs w:val="16"/>
              </w:rPr>
              <w:t>fee</w:t>
            </w:r>
            <w:r w:rsidRPr="27FF8A57">
              <w:rPr>
                <w:spacing w:val="-3"/>
                <w:sz w:val="16"/>
                <w:szCs w:val="16"/>
              </w:rPr>
              <w:t xml:space="preserve"> </w:t>
            </w:r>
            <w:r w:rsidRPr="27FF8A57">
              <w:rPr>
                <w:sz w:val="16"/>
                <w:szCs w:val="16"/>
              </w:rPr>
              <w:t>set</w:t>
            </w:r>
            <w:r w:rsidRPr="27FF8A57">
              <w:rPr>
                <w:spacing w:val="-2"/>
                <w:sz w:val="16"/>
                <w:szCs w:val="16"/>
              </w:rPr>
              <w:t xml:space="preserve"> </w:t>
            </w:r>
            <w:r w:rsidRPr="27FF8A57">
              <w:rPr>
                <w:sz w:val="16"/>
                <w:szCs w:val="16"/>
              </w:rPr>
              <w:t>forth</w:t>
            </w:r>
            <w:r w:rsidRPr="27FF8A57">
              <w:rPr>
                <w:spacing w:val="-1"/>
                <w:sz w:val="16"/>
                <w:szCs w:val="16"/>
              </w:rPr>
              <w:t xml:space="preserve"> </w:t>
            </w:r>
            <w:r w:rsidRPr="27FF8A57">
              <w:rPr>
                <w:sz w:val="16"/>
                <w:szCs w:val="16"/>
              </w:rPr>
              <w:t>in</w:t>
            </w:r>
            <w:r w:rsidRPr="27FF8A57">
              <w:rPr>
                <w:spacing w:val="-3"/>
                <w:sz w:val="16"/>
                <w:szCs w:val="16"/>
              </w:rPr>
              <w:t xml:space="preserve"> </w:t>
            </w:r>
            <w:r w:rsidRPr="27FF8A57">
              <w:rPr>
                <w:sz w:val="16"/>
                <w:szCs w:val="16"/>
              </w:rPr>
              <w:t>37</w:t>
            </w:r>
            <w:r w:rsidRPr="27FF8A57">
              <w:rPr>
                <w:spacing w:val="-3"/>
                <w:sz w:val="16"/>
                <w:szCs w:val="16"/>
              </w:rPr>
              <w:t xml:space="preserve"> </w:t>
            </w:r>
            <w:r w:rsidRPr="27FF8A57">
              <w:rPr>
                <w:sz w:val="16"/>
                <w:szCs w:val="16"/>
              </w:rPr>
              <w:t>CFR</w:t>
            </w:r>
            <w:r w:rsidRPr="27FF8A57">
              <w:rPr>
                <w:spacing w:val="-3"/>
                <w:sz w:val="16"/>
                <w:szCs w:val="16"/>
              </w:rPr>
              <w:t xml:space="preserve"> </w:t>
            </w:r>
            <w:r w:rsidRPr="27FF8A57">
              <w:rPr>
                <w:sz w:val="16"/>
                <w:szCs w:val="16"/>
              </w:rPr>
              <w:t>1.17(m)</w:t>
            </w:r>
            <w:r w:rsidRPr="27FF8A57" w:rsidR="0CB3176B">
              <w:rPr>
                <w:sz w:val="16"/>
                <w:szCs w:val="16"/>
              </w:rPr>
              <w:t xml:space="preserve"> and the applicable fee (if any) set forth in 37 CFR 1.17(w)</w:t>
            </w:r>
            <w:r w:rsidRPr="27FF8A57">
              <w:rPr>
                <w:sz w:val="16"/>
                <w:szCs w:val="16"/>
              </w:rPr>
              <w:t>;</w:t>
            </w:r>
            <w:r w:rsidRPr="27FF8A57">
              <w:rPr>
                <w:spacing w:val="-2"/>
                <w:sz w:val="16"/>
                <w:szCs w:val="16"/>
              </w:rPr>
              <w:t xml:space="preserve"> </w:t>
            </w:r>
            <w:r w:rsidRPr="27FF8A57">
              <w:rPr>
                <w:spacing w:val="-5"/>
                <w:sz w:val="16"/>
                <w:szCs w:val="16"/>
              </w:rPr>
              <w:t>and</w:t>
            </w:r>
          </w:p>
          <w:p w:rsidR="003755F8" w14:paraId="12D99F67" w14:textId="77777777">
            <w:pPr>
              <w:pStyle w:val="TableParagraph"/>
              <w:numPr>
                <w:ilvl w:val="0"/>
                <w:numId w:val="4"/>
              </w:numPr>
              <w:tabs>
                <w:tab w:val="left" w:pos="1183"/>
                <w:tab w:val="left" w:pos="1187"/>
              </w:tabs>
              <w:spacing w:before="1"/>
              <w:ind w:right="445" w:hanging="288"/>
              <w:rPr>
                <w:sz w:val="16"/>
              </w:rPr>
            </w:pPr>
            <w:r>
              <w:rPr>
                <w:sz w:val="16"/>
              </w:rPr>
              <w:t>a statement that the entire delay between the date the benefit claim was due under 37 CFR 1.78(d)(3) and/or 37 CFR</w:t>
            </w:r>
            <w:r>
              <w:rPr>
                <w:spacing w:val="40"/>
                <w:sz w:val="16"/>
              </w:rPr>
              <w:t xml:space="preserve"> </w:t>
            </w:r>
            <w:r>
              <w:rPr>
                <w:sz w:val="16"/>
              </w:rPr>
              <w:t>1.78(a)(4)</w:t>
            </w:r>
            <w:r>
              <w:rPr>
                <w:spacing w:val="-3"/>
                <w:sz w:val="16"/>
              </w:rPr>
              <w:t xml:space="preserve"> </w:t>
            </w:r>
            <w:r>
              <w:rPr>
                <w:sz w:val="16"/>
              </w:rPr>
              <w:t>and</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the</w:t>
            </w:r>
            <w:r>
              <w:rPr>
                <w:spacing w:val="-3"/>
                <w:sz w:val="16"/>
              </w:rPr>
              <w:t xml:space="preserve"> </w:t>
            </w:r>
            <w:r>
              <w:rPr>
                <w:sz w:val="16"/>
              </w:rPr>
              <w:t>benefit</w:t>
            </w:r>
            <w:r>
              <w:rPr>
                <w:spacing w:val="-4"/>
                <w:sz w:val="16"/>
              </w:rPr>
              <w:t xml:space="preserve"> </w:t>
            </w:r>
            <w:r>
              <w:rPr>
                <w:sz w:val="16"/>
              </w:rPr>
              <w:t>claim</w:t>
            </w:r>
            <w:r>
              <w:rPr>
                <w:spacing w:val="-1"/>
                <w:sz w:val="16"/>
              </w:rPr>
              <w:t xml:space="preserve"> </w:t>
            </w:r>
            <w:r>
              <w:rPr>
                <w:sz w:val="16"/>
              </w:rPr>
              <w:t>was</w:t>
            </w:r>
            <w:r>
              <w:rPr>
                <w:spacing w:val="-3"/>
                <w:sz w:val="16"/>
              </w:rPr>
              <w:t xml:space="preserve"> </w:t>
            </w:r>
            <w:r>
              <w:rPr>
                <w:sz w:val="16"/>
              </w:rPr>
              <w:t>filed</w:t>
            </w:r>
            <w:r>
              <w:rPr>
                <w:spacing w:val="-3"/>
                <w:sz w:val="16"/>
              </w:rPr>
              <w:t xml:space="preserve"> </w:t>
            </w:r>
            <w:r>
              <w:rPr>
                <w:sz w:val="16"/>
              </w:rPr>
              <w:t>was</w:t>
            </w:r>
            <w:r>
              <w:rPr>
                <w:spacing w:val="-3"/>
                <w:sz w:val="16"/>
              </w:rPr>
              <w:t xml:space="preserve"> </w:t>
            </w:r>
            <w:r>
              <w:rPr>
                <w:sz w:val="16"/>
              </w:rPr>
              <w:t>unintentional.</w:t>
            </w:r>
            <w:r>
              <w:rPr>
                <w:spacing w:val="-2"/>
                <w:sz w:val="16"/>
              </w:rPr>
              <w:t xml:space="preserve"> </w:t>
            </w:r>
            <w:r>
              <w:rPr>
                <w:sz w:val="16"/>
              </w:rPr>
              <w:t>The</w:t>
            </w:r>
            <w:r>
              <w:rPr>
                <w:spacing w:val="-3"/>
                <w:sz w:val="16"/>
              </w:rPr>
              <w:t xml:space="preserve"> </w:t>
            </w:r>
            <w:r>
              <w:rPr>
                <w:sz w:val="16"/>
              </w:rPr>
              <w:t>Director</w:t>
            </w:r>
            <w:r>
              <w:rPr>
                <w:spacing w:val="-4"/>
                <w:sz w:val="16"/>
              </w:rPr>
              <w:t xml:space="preserve"> </w:t>
            </w:r>
            <w:r>
              <w:rPr>
                <w:sz w:val="16"/>
              </w:rPr>
              <w:t>may</w:t>
            </w:r>
            <w:r>
              <w:rPr>
                <w:spacing w:val="-3"/>
                <w:sz w:val="16"/>
              </w:rPr>
              <w:t xml:space="preserve"> </w:t>
            </w:r>
            <w:r>
              <w:rPr>
                <w:sz w:val="16"/>
              </w:rPr>
              <w:t>require</w:t>
            </w:r>
            <w:r>
              <w:rPr>
                <w:spacing w:val="-3"/>
                <w:sz w:val="16"/>
              </w:rPr>
              <w:t xml:space="preserve"> </w:t>
            </w:r>
            <w:r>
              <w:rPr>
                <w:sz w:val="16"/>
              </w:rPr>
              <w:t>additional information</w:t>
            </w:r>
            <w:r>
              <w:rPr>
                <w:spacing w:val="40"/>
                <w:sz w:val="16"/>
              </w:rPr>
              <w:t xml:space="preserve"> </w:t>
            </w:r>
            <w:r>
              <w:rPr>
                <w:sz w:val="16"/>
              </w:rPr>
              <w:t xml:space="preserve">where </w:t>
            </w:r>
            <w:r>
              <w:rPr>
                <w:sz w:val="16"/>
              </w:rPr>
              <w:t>there is a question as to whether the delay was unintentional.</w:t>
            </w:r>
          </w:p>
          <w:p w:rsidR="003755F8" w14:paraId="41C4F9FA" w14:textId="77777777">
            <w:pPr>
              <w:pStyle w:val="TableParagraph"/>
              <w:spacing w:before="161"/>
              <w:rPr>
                <w:b/>
                <w:sz w:val="16"/>
              </w:rPr>
            </w:pPr>
            <w:r>
              <w:rPr>
                <w:b/>
                <w:sz w:val="16"/>
              </w:rPr>
              <w:t>1.</w:t>
            </w:r>
            <w:r>
              <w:rPr>
                <w:b/>
                <w:spacing w:val="28"/>
                <w:sz w:val="16"/>
              </w:rPr>
              <w:t xml:space="preserve"> </w:t>
            </w:r>
            <w:r>
              <w:rPr>
                <w:b/>
                <w:sz w:val="16"/>
              </w:rPr>
              <w:t>The</w:t>
            </w:r>
            <w:r>
              <w:rPr>
                <w:b/>
                <w:spacing w:val="-4"/>
                <w:sz w:val="16"/>
              </w:rPr>
              <w:t xml:space="preserve"> </w:t>
            </w:r>
            <w:r>
              <w:rPr>
                <w:b/>
                <w:sz w:val="16"/>
              </w:rPr>
              <w:t>required</w:t>
            </w:r>
            <w:r>
              <w:rPr>
                <w:b/>
                <w:spacing w:val="-4"/>
                <w:sz w:val="16"/>
              </w:rPr>
              <w:t xml:space="preserve"> </w:t>
            </w:r>
            <w:r>
              <w:rPr>
                <w:b/>
                <w:sz w:val="16"/>
              </w:rPr>
              <w:t>reference</w:t>
            </w:r>
            <w:r>
              <w:rPr>
                <w:b/>
                <w:spacing w:val="-3"/>
                <w:sz w:val="16"/>
              </w:rPr>
              <w:t xml:space="preserve"> </w:t>
            </w:r>
            <w:r>
              <w:rPr>
                <w:b/>
                <w:sz w:val="16"/>
              </w:rPr>
              <w:t>to</w:t>
            </w:r>
            <w:r>
              <w:rPr>
                <w:b/>
                <w:spacing w:val="-5"/>
                <w:sz w:val="16"/>
              </w:rPr>
              <w:t xml:space="preserve"> </w:t>
            </w:r>
            <w:r>
              <w:rPr>
                <w:b/>
                <w:sz w:val="16"/>
              </w:rPr>
              <w:t>the</w:t>
            </w:r>
            <w:r>
              <w:rPr>
                <w:b/>
                <w:spacing w:val="-3"/>
                <w:sz w:val="16"/>
              </w:rPr>
              <w:t xml:space="preserve"> </w:t>
            </w:r>
            <w:r>
              <w:rPr>
                <w:b/>
                <w:sz w:val="16"/>
              </w:rPr>
              <w:t>prior-filed</w:t>
            </w:r>
            <w:r>
              <w:rPr>
                <w:b/>
                <w:spacing w:val="-4"/>
                <w:sz w:val="16"/>
              </w:rPr>
              <w:t xml:space="preserve"> </w:t>
            </w:r>
            <w:r>
              <w:rPr>
                <w:b/>
                <w:spacing w:val="-2"/>
                <w:sz w:val="16"/>
              </w:rPr>
              <w:t>application:</w:t>
            </w:r>
          </w:p>
          <w:p w:rsidR="003755F8" w14:paraId="3CB6B134" w14:textId="77777777">
            <w:pPr>
              <w:pStyle w:val="TableParagraph"/>
              <w:spacing w:before="119"/>
              <w:ind w:left="467" w:right="130"/>
              <w:rPr>
                <w:sz w:val="16"/>
              </w:rPr>
            </w:pPr>
            <w:r>
              <w:rPr>
                <w:noProof/>
                <w:color w:val="2B579A"/>
                <w:shd w:val="clear" w:color="auto" w:fill="E6E6E6"/>
              </w:rPr>
              <mc:AlternateContent>
                <mc:Choice Requires="wpg">
                  <w:drawing>
                    <wp:anchor distT="0" distB="0" distL="0" distR="0" simplePos="0" relativeHeight="251660288" behindDoc="1" locked="0" layoutInCell="1" allowOverlap="1">
                      <wp:simplePos x="0" y="0"/>
                      <wp:positionH relativeFrom="column">
                        <wp:posOffset>111505</wp:posOffset>
                      </wp:positionH>
                      <wp:positionV relativeFrom="paragraph">
                        <wp:posOffset>68941</wp:posOffset>
                      </wp:positionV>
                      <wp:extent cx="143510" cy="14351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 name="Graphic 4"/>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7" style="width:11.3pt;height:11.3pt;margin-top:5.45pt;margin-left:8.8pt;mso-wrap-distance-left:0;mso-wrap-distance-right:0;position:absolute;z-index:-251655168" coordsize="143510,143510">
                      <v:shape id="Graphic 4" o:spid="_x0000_s1028"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The</w:t>
            </w:r>
            <w:r>
              <w:rPr>
                <w:spacing w:val="-2"/>
                <w:sz w:val="16"/>
              </w:rPr>
              <w:t xml:space="preserve"> </w:t>
            </w:r>
            <w:r>
              <w:rPr>
                <w:sz w:val="16"/>
              </w:rPr>
              <w:t>above-identified</w:t>
            </w:r>
            <w:r>
              <w:rPr>
                <w:spacing w:val="-2"/>
                <w:sz w:val="16"/>
              </w:rPr>
              <w:t xml:space="preserve"> </w:t>
            </w:r>
            <w:r>
              <w:rPr>
                <w:sz w:val="16"/>
              </w:rPr>
              <w:t>application</w:t>
            </w:r>
            <w:r>
              <w:rPr>
                <w:spacing w:val="-2"/>
                <w:sz w:val="16"/>
              </w:rPr>
              <w:t xml:space="preserve"> </w:t>
            </w:r>
            <w:r>
              <w:rPr>
                <w:sz w:val="16"/>
              </w:rPr>
              <w:t>was</w:t>
            </w:r>
            <w:r>
              <w:rPr>
                <w:spacing w:val="-2"/>
                <w:sz w:val="16"/>
              </w:rPr>
              <w:t xml:space="preserve"> </w:t>
            </w:r>
            <w:r>
              <w:rPr>
                <w:sz w:val="16"/>
              </w:rPr>
              <w:t>filed</w:t>
            </w:r>
            <w:r>
              <w:rPr>
                <w:spacing w:val="-2"/>
                <w:sz w:val="16"/>
              </w:rPr>
              <w:t xml:space="preserve"> </w:t>
            </w:r>
            <w:r>
              <w:rPr>
                <w:sz w:val="16"/>
              </w:rPr>
              <w:t>on</w:t>
            </w:r>
            <w:r>
              <w:rPr>
                <w:spacing w:val="-2"/>
                <w:sz w:val="16"/>
              </w:rPr>
              <w:t xml:space="preserve"> </w:t>
            </w:r>
            <w:r>
              <w:rPr>
                <w:sz w:val="16"/>
              </w:rPr>
              <w:t>or</w:t>
            </w:r>
            <w:r>
              <w:rPr>
                <w:spacing w:val="-3"/>
                <w:sz w:val="16"/>
              </w:rPr>
              <w:t xml:space="preserve"> </w:t>
            </w:r>
            <w:r>
              <w:rPr>
                <w:sz w:val="16"/>
              </w:rPr>
              <w:t>after</w:t>
            </w:r>
            <w:r>
              <w:rPr>
                <w:spacing w:val="-3"/>
                <w:sz w:val="16"/>
              </w:rPr>
              <w:t xml:space="preserve"> </w:t>
            </w:r>
            <w:r>
              <w:rPr>
                <w:sz w:val="16"/>
              </w:rPr>
              <w:t>September</w:t>
            </w:r>
            <w:r>
              <w:rPr>
                <w:spacing w:val="-3"/>
                <w:sz w:val="16"/>
              </w:rPr>
              <w:t xml:space="preserve"> </w:t>
            </w:r>
            <w:r>
              <w:rPr>
                <w:sz w:val="16"/>
              </w:rPr>
              <w:t>16,</w:t>
            </w:r>
            <w:r>
              <w:rPr>
                <w:spacing w:val="-1"/>
                <w:sz w:val="16"/>
              </w:rPr>
              <w:t xml:space="preserve"> </w:t>
            </w:r>
            <w:r>
              <w:rPr>
                <w:sz w:val="16"/>
              </w:rPr>
              <w:t>2012,</w:t>
            </w:r>
            <w:r>
              <w:rPr>
                <w:spacing w:val="-1"/>
                <w:sz w:val="16"/>
              </w:rPr>
              <w:t xml:space="preserve"> </w:t>
            </w:r>
            <w:r>
              <w:rPr>
                <w:sz w:val="16"/>
              </w:rPr>
              <w:t>and</w:t>
            </w:r>
            <w:r>
              <w:rPr>
                <w:spacing w:val="-2"/>
                <w:sz w:val="16"/>
              </w:rPr>
              <w:t xml:space="preserve"> </w:t>
            </w:r>
            <w:r>
              <w:rPr>
                <w:sz w:val="16"/>
              </w:rPr>
              <w:t>the</w:t>
            </w:r>
            <w:r>
              <w:rPr>
                <w:spacing w:val="-2"/>
                <w:sz w:val="16"/>
              </w:rPr>
              <w:t xml:space="preserve"> </w:t>
            </w:r>
            <w:r>
              <w:rPr>
                <w:sz w:val="16"/>
              </w:rPr>
              <w:t>reference is</w:t>
            </w:r>
            <w:r>
              <w:rPr>
                <w:spacing w:val="-2"/>
                <w:sz w:val="16"/>
              </w:rPr>
              <w:t xml:space="preserve"> </w:t>
            </w:r>
            <w:r>
              <w:rPr>
                <w:sz w:val="16"/>
              </w:rPr>
              <w:t>either</w:t>
            </w:r>
            <w:r>
              <w:rPr>
                <w:spacing w:val="-3"/>
                <w:sz w:val="16"/>
              </w:rPr>
              <w:t xml:space="preserve"> </w:t>
            </w:r>
            <w:r>
              <w:rPr>
                <w:sz w:val="16"/>
              </w:rPr>
              <w:t>set</w:t>
            </w:r>
            <w:r>
              <w:rPr>
                <w:spacing w:val="-3"/>
                <w:sz w:val="16"/>
              </w:rPr>
              <w:t xml:space="preserve"> </w:t>
            </w:r>
            <w:r>
              <w:rPr>
                <w:sz w:val="16"/>
              </w:rPr>
              <w:t>forth</w:t>
            </w:r>
            <w:r>
              <w:rPr>
                <w:spacing w:val="-2"/>
                <w:sz w:val="16"/>
              </w:rPr>
              <w:t xml:space="preserve"> </w:t>
            </w:r>
            <w:r>
              <w:rPr>
                <w:sz w:val="16"/>
              </w:rPr>
              <w:t>in the</w:t>
            </w:r>
            <w:r>
              <w:rPr>
                <w:spacing w:val="-2"/>
                <w:sz w:val="16"/>
              </w:rPr>
              <w:t xml:space="preserve"> </w:t>
            </w:r>
            <w:r>
              <w:rPr>
                <w:sz w:val="16"/>
              </w:rPr>
              <w:t>attached</w:t>
            </w:r>
            <w:r>
              <w:rPr>
                <w:spacing w:val="40"/>
                <w:sz w:val="16"/>
              </w:rPr>
              <w:t xml:space="preserve"> </w:t>
            </w:r>
            <w:r>
              <w:rPr>
                <w:sz w:val="16"/>
              </w:rPr>
              <w:t>corrected application data sheet (ADS) or in a corrected ADS that was previously submitted.</w:t>
            </w:r>
          </w:p>
          <w:p w:rsidR="003755F8" w14:paraId="47B8F95F" w14:textId="77777777">
            <w:pPr>
              <w:pStyle w:val="TableParagraph"/>
              <w:spacing w:before="120" w:line="195" w:lineRule="exact"/>
              <w:ind w:left="467"/>
              <w:rPr>
                <w:sz w:val="16"/>
              </w:rPr>
            </w:pPr>
            <w:r>
              <w:rPr>
                <w:noProof/>
                <w:color w:val="2B579A"/>
                <w:shd w:val="clear" w:color="auto" w:fill="E6E6E6"/>
              </w:rPr>
              <mc:AlternateContent>
                <mc:Choice Requires="wpg">
                  <w:drawing>
                    <wp:anchor distT="0" distB="0" distL="0" distR="0" simplePos="0" relativeHeight="251662336" behindDoc="1" locked="0" layoutInCell="1" allowOverlap="1">
                      <wp:simplePos x="0" y="0"/>
                      <wp:positionH relativeFrom="column">
                        <wp:posOffset>111505</wp:posOffset>
                      </wp:positionH>
                      <wp:positionV relativeFrom="paragraph">
                        <wp:posOffset>64786</wp:posOffset>
                      </wp:positionV>
                      <wp:extent cx="143510" cy="14351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 name="Graphic 6"/>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9" style="width:11.3pt;height:11.3pt;margin-top:5.1pt;margin-left:8.8pt;mso-wrap-distance-left:0;mso-wrap-distance-right:0;position:absolute;z-index:-251653120" coordsize="143510,143510">
                      <v:shape id="Graphic 6" o:spid="_x0000_s1030"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The</w:t>
            </w:r>
            <w:r>
              <w:rPr>
                <w:spacing w:val="-7"/>
                <w:sz w:val="16"/>
              </w:rPr>
              <w:t xml:space="preserve"> </w:t>
            </w:r>
            <w:r>
              <w:rPr>
                <w:sz w:val="16"/>
              </w:rPr>
              <w:t>above-identified</w:t>
            </w:r>
            <w:r>
              <w:rPr>
                <w:spacing w:val="-4"/>
                <w:sz w:val="16"/>
              </w:rPr>
              <w:t xml:space="preserve"> </w:t>
            </w:r>
            <w:r>
              <w:rPr>
                <w:sz w:val="16"/>
              </w:rPr>
              <w:t>application</w:t>
            </w:r>
            <w:r>
              <w:rPr>
                <w:spacing w:val="-4"/>
                <w:sz w:val="16"/>
              </w:rPr>
              <w:t xml:space="preserve"> </w:t>
            </w:r>
            <w:r>
              <w:rPr>
                <w:sz w:val="16"/>
              </w:rPr>
              <w:t>was</w:t>
            </w:r>
            <w:r>
              <w:rPr>
                <w:spacing w:val="-4"/>
                <w:sz w:val="16"/>
              </w:rPr>
              <w:t xml:space="preserve"> </w:t>
            </w:r>
            <w:r>
              <w:rPr>
                <w:sz w:val="16"/>
              </w:rPr>
              <w:t>filed</w:t>
            </w:r>
            <w:r>
              <w:rPr>
                <w:spacing w:val="-5"/>
                <w:sz w:val="16"/>
              </w:rPr>
              <w:t xml:space="preserve"> </w:t>
            </w:r>
            <w:r>
              <w:rPr>
                <w:sz w:val="16"/>
              </w:rPr>
              <w:t>prior</w:t>
            </w:r>
            <w:r>
              <w:rPr>
                <w:spacing w:val="-5"/>
                <w:sz w:val="16"/>
              </w:rPr>
              <w:t xml:space="preserve"> </w:t>
            </w:r>
            <w:r>
              <w:rPr>
                <w:sz w:val="16"/>
              </w:rPr>
              <w:t>to</w:t>
            </w:r>
            <w:r>
              <w:rPr>
                <w:spacing w:val="-4"/>
                <w:sz w:val="16"/>
              </w:rPr>
              <w:t xml:space="preserve"> </w:t>
            </w:r>
            <w:r>
              <w:rPr>
                <w:sz w:val="16"/>
              </w:rPr>
              <w:t>September</w:t>
            </w:r>
            <w:r>
              <w:rPr>
                <w:spacing w:val="-5"/>
                <w:sz w:val="16"/>
              </w:rPr>
              <w:t xml:space="preserve"> </w:t>
            </w:r>
            <w:r>
              <w:rPr>
                <w:sz w:val="16"/>
              </w:rPr>
              <w:t>16,</w:t>
            </w:r>
            <w:r>
              <w:rPr>
                <w:spacing w:val="-3"/>
                <w:sz w:val="16"/>
              </w:rPr>
              <w:t xml:space="preserve"> </w:t>
            </w:r>
            <w:r>
              <w:rPr>
                <w:sz w:val="16"/>
              </w:rPr>
              <w:t>2012,</w:t>
            </w:r>
            <w:r>
              <w:rPr>
                <w:spacing w:val="-4"/>
                <w:sz w:val="16"/>
              </w:rPr>
              <w:t xml:space="preserve"> </w:t>
            </w:r>
            <w:r>
              <w:rPr>
                <w:sz w:val="16"/>
              </w:rPr>
              <w:t>and</w:t>
            </w:r>
            <w:r>
              <w:rPr>
                <w:spacing w:val="-4"/>
                <w:sz w:val="16"/>
              </w:rPr>
              <w:t xml:space="preserve"> </w:t>
            </w:r>
            <w:r>
              <w:rPr>
                <w:sz w:val="16"/>
              </w:rPr>
              <w:t>the</w:t>
            </w:r>
            <w:r>
              <w:rPr>
                <w:spacing w:val="-4"/>
                <w:sz w:val="16"/>
              </w:rPr>
              <w:t xml:space="preserve"> </w:t>
            </w:r>
            <w:r>
              <w:rPr>
                <w:sz w:val="16"/>
              </w:rPr>
              <w:t>reference</w:t>
            </w:r>
            <w:r>
              <w:rPr>
                <w:spacing w:val="-4"/>
                <w:sz w:val="16"/>
              </w:rPr>
              <w:t xml:space="preserve"> </w:t>
            </w:r>
            <w:r>
              <w:rPr>
                <w:sz w:val="16"/>
              </w:rPr>
              <w:t>is</w:t>
            </w:r>
            <w:r>
              <w:rPr>
                <w:spacing w:val="-5"/>
                <w:sz w:val="16"/>
              </w:rPr>
              <w:t xml:space="preserve"> </w:t>
            </w:r>
            <w:r>
              <w:rPr>
                <w:sz w:val="16"/>
              </w:rPr>
              <w:t>either</w:t>
            </w:r>
            <w:r>
              <w:rPr>
                <w:spacing w:val="-2"/>
                <w:sz w:val="16"/>
              </w:rPr>
              <w:t xml:space="preserve"> </w:t>
            </w:r>
            <w:r>
              <w:rPr>
                <w:sz w:val="16"/>
              </w:rPr>
              <w:t>(1)</w:t>
            </w:r>
            <w:r>
              <w:rPr>
                <w:spacing w:val="-4"/>
                <w:sz w:val="16"/>
              </w:rPr>
              <w:t xml:space="preserve"> </w:t>
            </w:r>
            <w:r>
              <w:rPr>
                <w:sz w:val="16"/>
              </w:rPr>
              <w:t>set</w:t>
            </w:r>
            <w:r>
              <w:rPr>
                <w:spacing w:val="-1"/>
                <w:sz w:val="16"/>
              </w:rPr>
              <w:t xml:space="preserve"> </w:t>
            </w:r>
            <w:r>
              <w:rPr>
                <w:sz w:val="16"/>
              </w:rPr>
              <w:t>forth</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supplemental</w:t>
            </w:r>
            <w:r>
              <w:rPr>
                <w:spacing w:val="-5"/>
                <w:sz w:val="16"/>
              </w:rPr>
              <w:t xml:space="preserve"> </w:t>
            </w:r>
            <w:r>
              <w:rPr>
                <w:spacing w:val="-4"/>
                <w:sz w:val="16"/>
              </w:rPr>
              <w:t>ADS,</w:t>
            </w:r>
          </w:p>
          <w:p w:rsidR="003755F8" w14:paraId="1E43976B" w14:textId="77777777">
            <w:pPr>
              <w:pStyle w:val="TableParagraph"/>
              <w:ind w:left="467"/>
              <w:rPr>
                <w:sz w:val="16"/>
              </w:rPr>
            </w:pPr>
            <w:r>
              <w:rPr>
                <w:sz w:val="16"/>
              </w:rPr>
              <w:t>(2)</w:t>
            </w:r>
            <w:r>
              <w:rPr>
                <w:spacing w:val="-2"/>
                <w:sz w:val="16"/>
              </w:rPr>
              <w:t xml:space="preserve"> </w:t>
            </w:r>
            <w:r>
              <w:rPr>
                <w:sz w:val="16"/>
              </w:rPr>
              <w:t>set</w:t>
            </w:r>
            <w:r>
              <w:rPr>
                <w:spacing w:val="-3"/>
                <w:sz w:val="16"/>
              </w:rPr>
              <w:t xml:space="preserve"> </w:t>
            </w:r>
            <w:r>
              <w:rPr>
                <w:sz w:val="16"/>
              </w:rPr>
              <w:t>forth</w:t>
            </w:r>
            <w:r>
              <w:rPr>
                <w:spacing w:val="-2"/>
                <w:sz w:val="16"/>
              </w:rPr>
              <w:t xml:space="preserve"> </w:t>
            </w:r>
            <w:r>
              <w:rPr>
                <w:sz w:val="16"/>
              </w:rPr>
              <w:t>in the</w:t>
            </w:r>
            <w:r>
              <w:rPr>
                <w:spacing w:val="-2"/>
                <w:sz w:val="16"/>
              </w:rPr>
              <w:t xml:space="preserve"> </w:t>
            </w:r>
            <w:r>
              <w:rPr>
                <w:sz w:val="16"/>
              </w:rPr>
              <w:t>attached</w:t>
            </w:r>
            <w:r>
              <w:rPr>
                <w:spacing w:val="-2"/>
                <w:sz w:val="16"/>
              </w:rPr>
              <w:t xml:space="preserve"> </w:t>
            </w:r>
            <w:r>
              <w:rPr>
                <w:sz w:val="16"/>
              </w:rPr>
              <w:t>amendment</w:t>
            </w:r>
            <w:r>
              <w:rPr>
                <w:spacing w:val="-3"/>
                <w:sz w:val="16"/>
              </w:rPr>
              <w:t xml:space="preserve"> </w:t>
            </w:r>
            <w:r>
              <w:rPr>
                <w:sz w:val="16"/>
              </w:rPr>
              <w:t>to</w:t>
            </w:r>
            <w:r>
              <w:rPr>
                <w:spacing w:val="-3"/>
                <w:sz w:val="16"/>
              </w:rPr>
              <w:t xml:space="preserve"> </w:t>
            </w:r>
            <w:r>
              <w:rPr>
                <w:sz w:val="16"/>
              </w:rPr>
              <w:t>the first</w:t>
            </w:r>
            <w:r>
              <w:rPr>
                <w:spacing w:val="-3"/>
                <w:sz w:val="16"/>
              </w:rPr>
              <w:t xml:space="preserve"> </w:t>
            </w:r>
            <w:r>
              <w:rPr>
                <w:sz w:val="16"/>
              </w:rPr>
              <w:t>sentence(s) of</w:t>
            </w:r>
            <w:r>
              <w:rPr>
                <w:spacing w:val="-3"/>
                <w:sz w:val="16"/>
              </w:rPr>
              <w:t xml:space="preserve"> </w:t>
            </w:r>
            <w:r>
              <w:rPr>
                <w:sz w:val="16"/>
              </w:rPr>
              <w:t>the</w:t>
            </w:r>
            <w:r>
              <w:rPr>
                <w:spacing w:val="-2"/>
                <w:sz w:val="16"/>
              </w:rPr>
              <w:t xml:space="preserve"> </w:t>
            </w:r>
            <w:r>
              <w:rPr>
                <w:sz w:val="16"/>
              </w:rPr>
              <w:t>specification,</w:t>
            </w:r>
            <w:r>
              <w:rPr>
                <w:spacing w:val="-1"/>
                <w:sz w:val="16"/>
              </w:rPr>
              <w:t xml:space="preserve"> </w:t>
            </w:r>
            <w:r>
              <w:rPr>
                <w:sz w:val="16"/>
              </w:rPr>
              <w:t>or</w:t>
            </w:r>
            <w:r>
              <w:rPr>
                <w:spacing w:val="-3"/>
                <w:sz w:val="16"/>
              </w:rPr>
              <w:t xml:space="preserve"> </w:t>
            </w:r>
            <w:r>
              <w:rPr>
                <w:sz w:val="16"/>
              </w:rPr>
              <w:t>(3)</w:t>
            </w:r>
            <w:r>
              <w:rPr>
                <w:spacing w:val="-2"/>
                <w:sz w:val="16"/>
              </w:rPr>
              <w:t xml:space="preserve"> </w:t>
            </w:r>
            <w:r>
              <w:rPr>
                <w:sz w:val="16"/>
              </w:rPr>
              <w:t>set</w:t>
            </w:r>
            <w:r>
              <w:rPr>
                <w:spacing w:val="-3"/>
                <w:sz w:val="16"/>
              </w:rPr>
              <w:t xml:space="preserve"> </w:t>
            </w:r>
            <w:r>
              <w:rPr>
                <w:sz w:val="16"/>
              </w:rPr>
              <w:t>forth</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supplemental</w:t>
            </w:r>
            <w:r>
              <w:rPr>
                <w:spacing w:val="-3"/>
                <w:sz w:val="16"/>
              </w:rPr>
              <w:t xml:space="preserve"> </w:t>
            </w:r>
            <w:r>
              <w:rPr>
                <w:sz w:val="16"/>
              </w:rPr>
              <w:t>ADS</w:t>
            </w:r>
            <w:r>
              <w:rPr>
                <w:spacing w:val="-2"/>
                <w:sz w:val="16"/>
              </w:rPr>
              <w:t xml:space="preserve"> </w:t>
            </w:r>
            <w:r>
              <w:rPr>
                <w:sz w:val="16"/>
              </w:rPr>
              <w:t>or</w:t>
            </w:r>
            <w:r>
              <w:rPr>
                <w:spacing w:val="40"/>
                <w:sz w:val="16"/>
              </w:rPr>
              <w:t xml:space="preserve"> </w:t>
            </w:r>
            <w:r>
              <w:rPr>
                <w:sz w:val="16"/>
              </w:rPr>
              <w:t>amendment to the first sentence(s) of the specification that was previously submitted. See 37 CFR 1.78(h).</w:t>
            </w:r>
          </w:p>
          <w:p w:rsidR="003755F8" w14:paraId="2214988C" w14:textId="77777777">
            <w:pPr>
              <w:pStyle w:val="TableParagraph"/>
              <w:spacing w:before="120"/>
              <w:ind w:right="130"/>
              <w:rPr>
                <w:b/>
                <w:sz w:val="16"/>
              </w:rPr>
            </w:pPr>
            <w:r>
              <w:rPr>
                <w:b/>
                <w:sz w:val="16"/>
              </w:rPr>
              <w:t>Reminder:</w:t>
            </w:r>
            <w:r>
              <w:rPr>
                <w:b/>
                <w:spacing w:val="-5"/>
                <w:sz w:val="16"/>
              </w:rPr>
              <w:t xml:space="preserve"> </w:t>
            </w:r>
            <w:r>
              <w:rPr>
                <w:b/>
                <w:sz w:val="16"/>
              </w:rPr>
              <w:t>Any</w:t>
            </w:r>
            <w:r>
              <w:rPr>
                <w:b/>
                <w:spacing w:val="-3"/>
                <w:sz w:val="16"/>
              </w:rPr>
              <w:t xml:space="preserve"> </w:t>
            </w:r>
            <w:r>
              <w:rPr>
                <w:b/>
                <w:sz w:val="16"/>
              </w:rPr>
              <w:t>ADS</w:t>
            </w:r>
            <w:r>
              <w:rPr>
                <w:b/>
                <w:spacing w:val="-1"/>
                <w:sz w:val="16"/>
              </w:rPr>
              <w:t xml:space="preserve"> </w:t>
            </w:r>
            <w:r>
              <w:rPr>
                <w:b/>
                <w:sz w:val="16"/>
              </w:rPr>
              <w:t>which</w:t>
            </w:r>
            <w:r>
              <w:rPr>
                <w:b/>
                <w:spacing w:val="-2"/>
                <w:sz w:val="16"/>
              </w:rPr>
              <w:t xml:space="preserve"> </w:t>
            </w:r>
            <w:r>
              <w:rPr>
                <w:b/>
                <w:sz w:val="16"/>
              </w:rPr>
              <w:t>corr</w:t>
            </w:r>
            <w:r>
              <w:rPr>
                <w:b/>
                <w:sz w:val="16"/>
              </w:rPr>
              <w:t>ects</w:t>
            </w:r>
            <w:r>
              <w:rPr>
                <w:b/>
                <w:spacing w:val="-1"/>
                <w:sz w:val="16"/>
              </w:rPr>
              <w:t xml:space="preserve"> </w:t>
            </w:r>
            <w:r>
              <w:rPr>
                <w:b/>
                <w:sz w:val="16"/>
              </w:rPr>
              <w:t>or</w:t>
            </w:r>
            <w:r>
              <w:rPr>
                <w:b/>
                <w:spacing w:val="-1"/>
                <w:sz w:val="16"/>
              </w:rPr>
              <w:t xml:space="preserve"> </w:t>
            </w:r>
            <w:r>
              <w:rPr>
                <w:b/>
                <w:sz w:val="16"/>
              </w:rPr>
              <w:t>updates</w:t>
            </w:r>
            <w:r>
              <w:rPr>
                <w:b/>
                <w:spacing w:val="-1"/>
                <w:sz w:val="16"/>
              </w:rPr>
              <w:t xml:space="preserve"> </w:t>
            </w:r>
            <w:r>
              <w:rPr>
                <w:b/>
                <w:sz w:val="16"/>
              </w:rPr>
              <w:t>the</w:t>
            </w:r>
            <w:r>
              <w:rPr>
                <w:b/>
                <w:spacing w:val="-1"/>
                <w:sz w:val="16"/>
              </w:rPr>
              <w:t xml:space="preserve"> </w:t>
            </w:r>
            <w:r>
              <w:rPr>
                <w:b/>
                <w:sz w:val="16"/>
              </w:rPr>
              <w:t>information</w:t>
            </w:r>
            <w:r>
              <w:rPr>
                <w:b/>
                <w:spacing w:val="-2"/>
                <w:sz w:val="16"/>
              </w:rPr>
              <w:t xml:space="preserve"> </w:t>
            </w:r>
            <w:r>
              <w:rPr>
                <w:b/>
                <w:sz w:val="16"/>
              </w:rPr>
              <w:t>of</w:t>
            </w:r>
            <w:r>
              <w:rPr>
                <w:b/>
                <w:spacing w:val="-2"/>
                <w:sz w:val="16"/>
              </w:rPr>
              <w:t xml:space="preserve"> </w:t>
            </w:r>
            <w:r>
              <w:rPr>
                <w:b/>
                <w:sz w:val="16"/>
              </w:rPr>
              <w:t>record</w:t>
            </w:r>
            <w:r>
              <w:rPr>
                <w:b/>
                <w:spacing w:val="-4"/>
                <w:sz w:val="16"/>
              </w:rPr>
              <w:t xml:space="preserve"> </w:t>
            </w:r>
            <w:r>
              <w:rPr>
                <w:b/>
                <w:sz w:val="16"/>
              </w:rPr>
              <w:t>must</w:t>
            </w:r>
            <w:r>
              <w:rPr>
                <w:b/>
                <w:spacing w:val="-2"/>
                <w:sz w:val="16"/>
              </w:rPr>
              <w:t xml:space="preserve"> </w:t>
            </w:r>
            <w:r>
              <w:rPr>
                <w:b/>
                <w:sz w:val="16"/>
              </w:rPr>
              <w:t>comply</w:t>
            </w:r>
            <w:r>
              <w:rPr>
                <w:b/>
                <w:spacing w:val="-3"/>
                <w:sz w:val="16"/>
              </w:rPr>
              <w:t xml:space="preserve"> </w:t>
            </w:r>
            <w:r>
              <w:rPr>
                <w:b/>
                <w:sz w:val="16"/>
              </w:rPr>
              <w:t>with</w:t>
            </w:r>
            <w:r>
              <w:rPr>
                <w:b/>
                <w:spacing w:val="-2"/>
                <w:sz w:val="16"/>
              </w:rPr>
              <w:t xml:space="preserve"> </w:t>
            </w:r>
            <w:r>
              <w:rPr>
                <w:b/>
                <w:sz w:val="16"/>
              </w:rPr>
              <w:t>37</w:t>
            </w:r>
            <w:r>
              <w:rPr>
                <w:b/>
                <w:spacing w:val="-2"/>
                <w:sz w:val="16"/>
              </w:rPr>
              <w:t xml:space="preserve"> </w:t>
            </w:r>
            <w:r>
              <w:rPr>
                <w:b/>
                <w:sz w:val="16"/>
              </w:rPr>
              <w:t>CFR</w:t>
            </w:r>
            <w:r>
              <w:rPr>
                <w:b/>
                <w:spacing w:val="-1"/>
                <w:sz w:val="16"/>
              </w:rPr>
              <w:t xml:space="preserve"> </w:t>
            </w:r>
            <w:r>
              <w:rPr>
                <w:b/>
                <w:sz w:val="16"/>
              </w:rPr>
              <w:t>1.76(c)(2)</w:t>
            </w:r>
            <w:r>
              <w:rPr>
                <w:b/>
                <w:spacing w:val="-1"/>
                <w:sz w:val="16"/>
              </w:rPr>
              <w:t xml:space="preserve"> </w:t>
            </w:r>
            <w:r>
              <w:rPr>
                <w:b/>
                <w:sz w:val="16"/>
              </w:rPr>
              <w:t>(or</w:t>
            </w:r>
            <w:r>
              <w:rPr>
                <w:b/>
                <w:spacing w:val="-1"/>
                <w:sz w:val="16"/>
              </w:rPr>
              <w:t xml:space="preserve"> </w:t>
            </w:r>
            <w:r>
              <w:rPr>
                <w:b/>
                <w:sz w:val="16"/>
              </w:rPr>
              <w:t>for</w:t>
            </w:r>
            <w:r>
              <w:rPr>
                <w:b/>
                <w:spacing w:val="-1"/>
                <w:sz w:val="16"/>
              </w:rPr>
              <w:t xml:space="preserve"> </w:t>
            </w:r>
            <w:r>
              <w:rPr>
                <w:b/>
                <w:sz w:val="16"/>
              </w:rPr>
              <w:t>applications</w:t>
            </w:r>
            <w:r>
              <w:rPr>
                <w:b/>
                <w:spacing w:val="-1"/>
                <w:sz w:val="16"/>
              </w:rPr>
              <w:t xml:space="preserve"> </w:t>
            </w:r>
            <w:r>
              <w:rPr>
                <w:b/>
                <w:sz w:val="16"/>
              </w:rPr>
              <w:t>filed</w:t>
            </w:r>
            <w:r>
              <w:rPr>
                <w:b/>
                <w:spacing w:val="40"/>
                <w:sz w:val="16"/>
              </w:rPr>
              <w:t xml:space="preserve"> </w:t>
            </w:r>
            <w:r>
              <w:rPr>
                <w:b/>
                <w:sz w:val="16"/>
              </w:rPr>
              <w:t>prior to September 16, 2012, pre-AIA 37 CFR 1.76(c)).</w:t>
            </w:r>
          </w:p>
        </w:tc>
      </w:tr>
    </w:tbl>
    <w:p w:rsidR="003755F8" w14:paraId="5889B501" w14:textId="77777777">
      <w:pPr>
        <w:spacing w:before="19"/>
        <w:ind w:left="120" w:right="153"/>
        <w:rPr>
          <w:sz w:val="14"/>
        </w:rPr>
      </w:pPr>
      <w:r>
        <w:rPr>
          <w:color w:val="000101"/>
          <w:sz w:val="14"/>
        </w:rPr>
        <w:t xml:space="preserve">A Federal agency may not conduct or sponsor, and a person is not required to respond to, nor </w:t>
      </w:r>
      <w:r>
        <w:rPr>
          <w:color w:val="000101"/>
          <w:sz w:val="14"/>
        </w:rPr>
        <w:t>shall a person be subject to a penalty for failure to comply with an</w:t>
      </w:r>
      <w:r>
        <w:rPr>
          <w:color w:val="000101"/>
          <w:spacing w:val="40"/>
          <w:sz w:val="14"/>
        </w:rPr>
        <w:t xml:space="preserve"> </w:t>
      </w:r>
      <w:r>
        <w:rPr>
          <w:color w:val="000101"/>
          <w:sz w:val="14"/>
        </w:rPr>
        <w:t>information collection subject to the requirements of the Paperwork Reduction Act of 1995, unless the information collection has a currently valid OMB Control</w:t>
      </w:r>
      <w:r>
        <w:rPr>
          <w:color w:val="000101"/>
          <w:spacing w:val="40"/>
          <w:sz w:val="14"/>
        </w:rPr>
        <w:t xml:space="preserve"> </w:t>
      </w:r>
      <w:r>
        <w:rPr>
          <w:color w:val="000101"/>
          <w:sz w:val="14"/>
        </w:rPr>
        <w:t>Number. The OMB Control Numb</w:t>
      </w:r>
      <w:r>
        <w:rPr>
          <w:color w:val="000101"/>
          <w:sz w:val="14"/>
        </w:rPr>
        <w:t>er</w:t>
      </w:r>
      <w:r>
        <w:rPr>
          <w:color w:val="000101"/>
          <w:spacing w:val="-1"/>
          <w:sz w:val="14"/>
        </w:rPr>
        <w:t xml:space="preserve"> </w:t>
      </w:r>
      <w:r>
        <w:rPr>
          <w:color w:val="000101"/>
          <w:sz w:val="14"/>
        </w:rPr>
        <w:t>for this information</w:t>
      </w:r>
      <w:r>
        <w:rPr>
          <w:color w:val="000101"/>
          <w:spacing w:val="-2"/>
          <w:sz w:val="14"/>
        </w:rPr>
        <w:t xml:space="preserve"> </w:t>
      </w:r>
      <w:r>
        <w:rPr>
          <w:color w:val="000101"/>
          <w:sz w:val="14"/>
        </w:rPr>
        <w:t>collection is 0651-0032. Public burden</w:t>
      </w:r>
      <w:r>
        <w:rPr>
          <w:color w:val="000101"/>
          <w:spacing w:val="-2"/>
          <w:sz w:val="14"/>
        </w:rPr>
        <w:t xml:space="preserve"> </w:t>
      </w:r>
      <w:r>
        <w:rPr>
          <w:color w:val="000101"/>
          <w:sz w:val="14"/>
        </w:rPr>
        <w:t>for this form</w:t>
      </w:r>
      <w:r>
        <w:rPr>
          <w:color w:val="000101"/>
          <w:spacing w:val="-2"/>
          <w:sz w:val="14"/>
        </w:rPr>
        <w:t xml:space="preserve"> </w:t>
      </w:r>
      <w:r>
        <w:rPr>
          <w:color w:val="000101"/>
          <w:sz w:val="14"/>
        </w:rPr>
        <w:t>is estimated</w:t>
      </w:r>
      <w:r>
        <w:rPr>
          <w:color w:val="000101"/>
          <w:spacing w:val="-2"/>
          <w:sz w:val="14"/>
        </w:rPr>
        <w:t xml:space="preserve"> </w:t>
      </w:r>
      <w:r>
        <w:rPr>
          <w:color w:val="000101"/>
          <w:sz w:val="14"/>
        </w:rPr>
        <w:t>to average</w:t>
      </w:r>
      <w:r>
        <w:rPr>
          <w:color w:val="000101"/>
          <w:spacing w:val="-1"/>
          <w:sz w:val="14"/>
        </w:rPr>
        <w:t xml:space="preserve"> </w:t>
      </w:r>
      <w:r>
        <w:rPr>
          <w:color w:val="000101"/>
          <w:sz w:val="14"/>
        </w:rPr>
        <w:t>1 hour per response,</w:t>
      </w:r>
      <w:r>
        <w:rPr>
          <w:color w:val="000101"/>
          <w:spacing w:val="-2"/>
          <w:sz w:val="14"/>
        </w:rPr>
        <w:t xml:space="preserve"> </w:t>
      </w:r>
      <w:r>
        <w:rPr>
          <w:color w:val="000101"/>
          <w:sz w:val="14"/>
        </w:rPr>
        <w:t>including</w:t>
      </w:r>
      <w:r>
        <w:rPr>
          <w:color w:val="000101"/>
          <w:spacing w:val="40"/>
          <w:sz w:val="14"/>
        </w:rPr>
        <w:t xml:space="preserve"> </w:t>
      </w:r>
      <w:r>
        <w:rPr>
          <w:color w:val="000101"/>
          <w:sz w:val="14"/>
        </w:rPr>
        <w:t>the time for reviewing instructions, searching existing data sources, gathering and maintaining the data needed, and complet</w:t>
      </w:r>
      <w:r>
        <w:rPr>
          <w:color w:val="000101"/>
          <w:sz w:val="14"/>
        </w:rPr>
        <w:t>ing and reviewing the information</w:t>
      </w:r>
      <w:r>
        <w:rPr>
          <w:color w:val="000101"/>
          <w:spacing w:val="40"/>
          <w:sz w:val="14"/>
        </w:rPr>
        <w:t xml:space="preserve"> </w:t>
      </w:r>
      <w:r>
        <w:rPr>
          <w:color w:val="000101"/>
          <w:sz w:val="14"/>
        </w:rPr>
        <w:t>collection. Send</w:t>
      </w:r>
      <w:r>
        <w:rPr>
          <w:color w:val="000101"/>
          <w:spacing w:val="-1"/>
          <w:sz w:val="14"/>
        </w:rPr>
        <w:t xml:space="preserve"> </w:t>
      </w:r>
      <w:r>
        <w:rPr>
          <w:color w:val="000101"/>
          <w:sz w:val="14"/>
        </w:rPr>
        <w:t>comments regarding</w:t>
      </w:r>
      <w:r>
        <w:rPr>
          <w:color w:val="000101"/>
          <w:spacing w:val="-1"/>
          <w:sz w:val="14"/>
        </w:rPr>
        <w:t xml:space="preserve"> </w:t>
      </w:r>
      <w:r>
        <w:rPr>
          <w:color w:val="000101"/>
          <w:sz w:val="14"/>
        </w:rPr>
        <w:t>this burden estimate or any</w:t>
      </w:r>
      <w:r>
        <w:rPr>
          <w:color w:val="000101"/>
          <w:spacing w:val="-1"/>
          <w:sz w:val="14"/>
        </w:rPr>
        <w:t xml:space="preserve"> </w:t>
      </w:r>
      <w:r>
        <w:rPr>
          <w:color w:val="000101"/>
          <w:sz w:val="14"/>
        </w:rPr>
        <w:t>other aspect</w:t>
      </w:r>
      <w:r>
        <w:rPr>
          <w:color w:val="000101"/>
          <w:spacing w:val="-1"/>
          <w:sz w:val="14"/>
        </w:rPr>
        <w:t xml:space="preserve"> </w:t>
      </w:r>
      <w:r>
        <w:rPr>
          <w:color w:val="000101"/>
          <w:sz w:val="14"/>
        </w:rPr>
        <w:t>of this information</w:t>
      </w:r>
      <w:r>
        <w:rPr>
          <w:color w:val="000101"/>
          <w:spacing w:val="-1"/>
          <w:sz w:val="14"/>
        </w:rPr>
        <w:t xml:space="preserve"> </w:t>
      </w:r>
      <w:r>
        <w:rPr>
          <w:color w:val="000101"/>
          <w:sz w:val="14"/>
        </w:rPr>
        <w:t>collection,</w:t>
      </w:r>
      <w:r>
        <w:rPr>
          <w:color w:val="000101"/>
          <w:spacing w:val="-1"/>
          <w:sz w:val="14"/>
        </w:rPr>
        <w:t xml:space="preserve"> </w:t>
      </w:r>
      <w:r>
        <w:rPr>
          <w:color w:val="000101"/>
          <w:sz w:val="14"/>
        </w:rPr>
        <w:t>including</w:t>
      </w:r>
      <w:r>
        <w:rPr>
          <w:color w:val="000101"/>
          <w:spacing w:val="-1"/>
          <w:sz w:val="14"/>
        </w:rPr>
        <w:t xml:space="preserve"> </w:t>
      </w:r>
      <w:r>
        <w:rPr>
          <w:color w:val="000101"/>
          <w:sz w:val="14"/>
        </w:rPr>
        <w:t>suggestions for</w:t>
      </w:r>
      <w:r>
        <w:rPr>
          <w:color w:val="000101"/>
          <w:spacing w:val="-1"/>
          <w:sz w:val="14"/>
        </w:rPr>
        <w:t xml:space="preserve"> </w:t>
      </w:r>
      <w:r>
        <w:rPr>
          <w:color w:val="000101"/>
          <w:sz w:val="14"/>
        </w:rPr>
        <w:t>reducing</w:t>
      </w:r>
      <w:r>
        <w:rPr>
          <w:color w:val="000101"/>
          <w:spacing w:val="-1"/>
          <w:sz w:val="14"/>
        </w:rPr>
        <w:t xml:space="preserve"> </w:t>
      </w:r>
      <w:r>
        <w:rPr>
          <w:color w:val="000101"/>
          <w:sz w:val="14"/>
        </w:rPr>
        <w:t>this burden to the</w:t>
      </w:r>
      <w:r>
        <w:rPr>
          <w:color w:val="000101"/>
          <w:spacing w:val="40"/>
          <w:sz w:val="14"/>
        </w:rPr>
        <w:t xml:space="preserve"> </w:t>
      </w:r>
      <w:r>
        <w:rPr>
          <w:color w:val="000101"/>
          <w:sz w:val="14"/>
        </w:rPr>
        <w:t>Chief</w:t>
      </w:r>
      <w:r>
        <w:rPr>
          <w:color w:val="000101"/>
          <w:spacing w:val="-2"/>
          <w:sz w:val="14"/>
        </w:rPr>
        <w:t xml:space="preserve"> </w:t>
      </w:r>
      <w:r>
        <w:rPr>
          <w:color w:val="000101"/>
          <w:sz w:val="14"/>
        </w:rPr>
        <w:t>Administrative</w:t>
      </w:r>
      <w:r>
        <w:rPr>
          <w:color w:val="000101"/>
          <w:spacing w:val="-3"/>
          <w:sz w:val="14"/>
        </w:rPr>
        <w:t xml:space="preserve"> </w:t>
      </w:r>
      <w:r>
        <w:rPr>
          <w:color w:val="000101"/>
          <w:sz w:val="14"/>
        </w:rPr>
        <w:t>Officer,</w:t>
      </w:r>
      <w:r>
        <w:rPr>
          <w:color w:val="000101"/>
          <w:spacing w:val="-2"/>
          <w:sz w:val="14"/>
        </w:rPr>
        <w:t xml:space="preserve"> </w:t>
      </w:r>
      <w:r>
        <w:rPr>
          <w:color w:val="000101"/>
          <w:sz w:val="14"/>
        </w:rPr>
        <w:t>United</w:t>
      </w:r>
      <w:r>
        <w:rPr>
          <w:color w:val="000101"/>
          <w:spacing w:val="-4"/>
          <w:sz w:val="14"/>
        </w:rPr>
        <w:t xml:space="preserve"> </w:t>
      </w:r>
      <w:r>
        <w:rPr>
          <w:color w:val="000101"/>
          <w:sz w:val="14"/>
        </w:rPr>
        <w:t>States Patent</w:t>
      </w:r>
      <w:r>
        <w:rPr>
          <w:color w:val="000101"/>
          <w:spacing w:val="-4"/>
          <w:sz w:val="14"/>
        </w:rPr>
        <w:t xml:space="preserve"> </w:t>
      </w:r>
      <w:r>
        <w:rPr>
          <w:color w:val="000101"/>
          <w:sz w:val="14"/>
        </w:rPr>
        <w:t>and</w:t>
      </w:r>
      <w:r>
        <w:rPr>
          <w:color w:val="000101"/>
          <w:spacing w:val="-2"/>
          <w:sz w:val="14"/>
        </w:rPr>
        <w:t xml:space="preserve"> </w:t>
      </w:r>
      <w:r>
        <w:rPr>
          <w:color w:val="000101"/>
          <w:sz w:val="14"/>
        </w:rPr>
        <w:t>Trad</w:t>
      </w:r>
      <w:r>
        <w:rPr>
          <w:color w:val="000101"/>
          <w:sz w:val="14"/>
        </w:rPr>
        <w:t>emark</w:t>
      </w:r>
      <w:r>
        <w:rPr>
          <w:color w:val="000101"/>
          <w:spacing w:val="-1"/>
          <w:sz w:val="14"/>
        </w:rPr>
        <w:t xml:space="preserve"> </w:t>
      </w:r>
      <w:r>
        <w:rPr>
          <w:color w:val="000101"/>
          <w:sz w:val="14"/>
        </w:rPr>
        <w:t>Office,</w:t>
      </w:r>
      <w:r>
        <w:rPr>
          <w:color w:val="000101"/>
          <w:spacing w:val="-2"/>
          <w:sz w:val="14"/>
        </w:rPr>
        <w:t xml:space="preserve"> </w:t>
      </w:r>
      <w:r>
        <w:rPr>
          <w:color w:val="000101"/>
          <w:sz w:val="14"/>
        </w:rPr>
        <w:t>P.O.</w:t>
      </w:r>
      <w:r>
        <w:rPr>
          <w:color w:val="000101"/>
          <w:spacing w:val="-2"/>
          <w:sz w:val="14"/>
        </w:rPr>
        <w:t xml:space="preserve"> </w:t>
      </w:r>
      <w:r>
        <w:rPr>
          <w:color w:val="000101"/>
          <w:sz w:val="14"/>
        </w:rPr>
        <w:t>Box</w:t>
      </w:r>
      <w:r>
        <w:rPr>
          <w:color w:val="000101"/>
          <w:spacing w:val="-3"/>
          <w:sz w:val="14"/>
        </w:rPr>
        <w:t xml:space="preserve"> </w:t>
      </w:r>
      <w:r>
        <w:rPr>
          <w:color w:val="000101"/>
          <w:sz w:val="14"/>
        </w:rPr>
        <w:t>1450,</w:t>
      </w:r>
      <w:r>
        <w:rPr>
          <w:color w:val="000101"/>
          <w:spacing w:val="-4"/>
          <w:sz w:val="14"/>
        </w:rPr>
        <w:t xml:space="preserve"> </w:t>
      </w:r>
      <w:r>
        <w:rPr>
          <w:color w:val="000101"/>
          <w:sz w:val="14"/>
        </w:rPr>
        <w:t>Alexandria,</w:t>
      </w:r>
      <w:r>
        <w:rPr>
          <w:color w:val="000101"/>
          <w:spacing w:val="-2"/>
          <w:sz w:val="14"/>
        </w:rPr>
        <w:t xml:space="preserve"> </w:t>
      </w:r>
      <w:r>
        <w:rPr>
          <w:color w:val="000101"/>
          <w:sz w:val="14"/>
        </w:rPr>
        <w:t>VA</w:t>
      </w:r>
      <w:r>
        <w:rPr>
          <w:color w:val="000101"/>
          <w:spacing w:val="-2"/>
          <w:sz w:val="14"/>
        </w:rPr>
        <w:t xml:space="preserve"> </w:t>
      </w:r>
      <w:r>
        <w:rPr>
          <w:color w:val="000101"/>
          <w:sz w:val="14"/>
        </w:rPr>
        <w:t>22313-1450</w:t>
      </w:r>
      <w:r>
        <w:rPr>
          <w:color w:val="000101"/>
          <w:spacing w:val="-2"/>
          <w:sz w:val="14"/>
        </w:rPr>
        <w:t xml:space="preserve"> </w:t>
      </w:r>
      <w:r>
        <w:rPr>
          <w:color w:val="000101"/>
          <w:sz w:val="14"/>
        </w:rPr>
        <w:t>or</w:t>
      </w:r>
      <w:r>
        <w:rPr>
          <w:color w:val="000101"/>
          <w:spacing w:val="-3"/>
          <w:sz w:val="14"/>
        </w:rPr>
        <w:t xml:space="preserve"> </w:t>
      </w:r>
      <w:r>
        <w:rPr>
          <w:color w:val="000101"/>
          <w:sz w:val="14"/>
        </w:rPr>
        <w:t>email</w:t>
      </w:r>
      <w:r>
        <w:rPr>
          <w:color w:val="000101"/>
          <w:spacing w:val="-4"/>
          <w:sz w:val="14"/>
        </w:rPr>
        <w:t xml:space="preserve"> </w:t>
      </w:r>
      <w:hyperlink r:id="rId7">
        <w:r>
          <w:rPr>
            <w:color w:val="000101"/>
            <w:sz w:val="14"/>
          </w:rPr>
          <w:t>InformationCollection@uspto.gov</w:t>
        </w:r>
      </w:hyperlink>
      <w:r>
        <w:rPr>
          <w:color w:val="000101"/>
          <w:sz w:val="14"/>
        </w:rPr>
        <w:t>.</w:t>
      </w:r>
      <w:r>
        <w:rPr>
          <w:color w:val="000101"/>
          <w:spacing w:val="-2"/>
          <w:sz w:val="14"/>
        </w:rPr>
        <w:t xml:space="preserve"> </w:t>
      </w:r>
      <w:r>
        <w:rPr>
          <w:color w:val="000101"/>
          <w:sz w:val="14"/>
        </w:rPr>
        <w:t>DO</w:t>
      </w:r>
      <w:r>
        <w:rPr>
          <w:color w:val="000101"/>
          <w:spacing w:val="40"/>
          <w:sz w:val="14"/>
        </w:rPr>
        <w:t xml:space="preserve"> </w:t>
      </w:r>
      <w:r>
        <w:rPr>
          <w:color w:val="000101"/>
          <w:sz w:val="14"/>
        </w:rPr>
        <w:t xml:space="preserve">NOT SEND FEES OR COMPLETED FORMS TO THIS ADDRESS. SEND TO: Commissioner for Patents, P.O. Box </w:t>
      </w:r>
      <w:r>
        <w:rPr>
          <w:color w:val="000101"/>
          <w:sz w:val="14"/>
        </w:rPr>
        <w:t>1450, Alexandria, VA 22313-1450.</w:t>
      </w:r>
    </w:p>
    <w:p w:rsidR="003755F8" w14:paraId="35F1BB95" w14:textId="77777777">
      <w:pPr>
        <w:spacing w:before="59"/>
        <w:ind w:left="212" w:right="213"/>
        <w:jc w:val="center"/>
        <w:rPr>
          <w:i/>
          <w:sz w:val="14"/>
        </w:rPr>
      </w:pPr>
      <w:r>
        <w:rPr>
          <w:i/>
          <w:sz w:val="14"/>
        </w:rPr>
        <w:t>If</w:t>
      </w:r>
      <w:r>
        <w:rPr>
          <w:i/>
          <w:spacing w:val="-4"/>
          <w:sz w:val="14"/>
        </w:rPr>
        <w:t xml:space="preserve"> </w:t>
      </w:r>
      <w:r>
        <w:rPr>
          <w:i/>
          <w:sz w:val="14"/>
        </w:rPr>
        <w:t>you</w:t>
      </w:r>
      <w:r>
        <w:rPr>
          <w:i/>
          <w:spacing w:val="-5"/>
          <w:sz w:val="14"/>
        </w:rPr>
        <w:t xml:space="preserve"> </w:t>
      </w:r>
      <w:r>
        <w:rPr>
          <w:i/>
          <w:sz w:val="14"/>
        </w:rPr>
        <w:t>need</w:t>
      </w:r>
      <w:r>
        <w:rPr>
          <w:i/>
          <w:spacing w:val="-4"/>
          <w:sz w:val="14"/>
        </w:rPr>
        <w:t xml:space="preserve"> </w:t>
      </w:r>
      <w:r>
        <w:rPr>
          <w:i/>
          <w:sz w:val="14"/>
        </w:rPr>
        <w:t>assistance</w:t>
      </w:r>
      <w:r>
        <w:rPr>
          <w:i/>
          <w:spacing w:val="-4"/>
          <w:sz w:val="14"/>
        </w:rPr>
        <w:t xml:space="preserve"> </w:t>
      </w:r>
      <w:r>
        <w:rPr>
          <w:i/>
          <w:sz w:val="14"/>
        </w:rPr>
        <w:t>in</w:t>
      </w:r>
      <w:r>
        <w:rPr>
          <w:i/>
          <w:spacing w:val="-4"/>
          <w:sz w:val="14"/>
        </w:rPr>
        <w:t xml:space="preserve"> </w:t>
      </w:r>
      <w:r>
        <w:rPr>
          <w:i/>
          <w:sz w:val="14"/>
        </w:rPr>
        <w:t>completing</w:t>
      </w:r>
      <w:r>
        <w:rPr>
          <w:i/>
          <w:spacing w:val="-2"/>
          <w:sz w:val="14"/>
        </w:rPr>
        <w:t xml:space="preserve"> </w:t>
      </w:r>
      <w:r>
        <w:rPr>
          <w:i/>
          <w:sz w:val="14"/>
        </w:rPr>
        <w:t>the</w:t>
      </w:r>
      <w:r>
        <w:rPr>
          <w:i/>
          <w:spacing w:val="-4"/>
          <w:sz w:val="14"/>
        </w:rPr>
        <w:t xml:space="preserve"> </w:t>
      </w:r>
      <w:r>
        <w:rPr>
          <w:i/>
          <w:sz w:val="14"/>
        </w:rPr>
        <w:t>form,</w:t>
      </w:r>
      <w:r>
        <w:rPr>
          <w:i/>
          <w:spacing w:val="-5"/>
          <w:sz w:val="14"/>
        </w:rPr>
        <w:t xml:space="preserve"> </w:t>
      </w:r>
      <w:r>
        <w:rPr>
          <w:i/>
          <w:sz w:val="14"/>
        </w:rPr>
        <w:t>call</w:t>
      </w:r>
      <w:r>
        <w:rPr>
          <w:i/>
          <w:spacing w:val="-3"/>
          <w:sz w:val="14"/>
        </w:rPr>
        <w:t xml:space="preserve"> </w:t>
      </w:r>
      <w:r>
        <w:rPr>
          <w:i/>
          <w:sz w:val="14"/>
        </w:rPr>
        <w:t>1-800-PTO-9199</w:t>
      </w:r>
      <w:r>
        <w:rPr>
          <w:i/>
          <w:spacing w:val="-6"/>
          <w:sz w:val="14"/>
        </w:rPr>
        <w:t xml:space="preserve"> </w:t>
      </w:r>
      <w:r>
        <w:rPr>
          <w:i/>
          <w:sz w:val="14"/>
        </w:rPr>
        <w:t>and</w:t>
      </w:r>
      <w:r>
        <w:rPr>
          <w:i/>
          <w:spacing w:val="-4"/>
          <w:sz w:val="14"/>
        </w:rPr>
        <w:t xml:space="preserve"> </w:t>
      </w:r>
      <w:r>
        <w:rPr>
          <w:i/>
          <w:sz w:val="14"/>
        </w:rPr>
        <w:t>select</w:t>
      </w:r>
      <w:r>
        <w:rPr>
          <w:i/>
          <w:spacing w:val="-6"/>
          <w:sz w:val="14"/>
        </w:rPr>
        <w:t xml:space="preserve"> </w:t>
      </w:r>
      <w:r>
        <w:rPr>
          <w:i/>
          <w:sz w:val="14"/>
        </w:rPr>
        <w:t>option</w:t>
      </w:r>
      <w:r>
        <w:rPr>
          <w:i/>
          <w:spacing w:val="-2"/>
          <w:sz w:val="14"/>
        </w:rPr>
        <w:t xml:space="preserve"> </w:t>
      </w:r>
      <w:r>
        <w:rPr>
          <w:i/>
          <w:spacing w:val="-5"/>
          <w:sz w:val="14"/>
        </w:rPr>
        <w:t>2.</w:t>
      </w:r>
    </w:p>
    <w:p w:rsidR="003755F8" w14:paraId="15B62344" w14:textId="77777777">
      <w:pPr>
        <w:jc w:val="cente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680" w:right="1320" w:bottom="280" w:left="1320" w:header="720" w:footer="720" w:gutter="0"/>
          <w:cols w:space="720"/>
        </w:sectPr>
      </w:pPr>
    </w:p>
    <w:p w:rsidR="003755F8" w14:paraId="07739CE8" w14:textId="77777777">
      <w:pPr>
        <w:spacing w:before="58"/>
        <w:ind w:right="208"/>
        <w:jc w:val="right"/>
        <w:rPr>
          <w:sz w:val="14"/>
        </w:rPr>
      </w:pPr>
      <w:r>
        <w:rPr>
          <w:spacing w:val="-2"/>
          <w:sz w:val="14"/>
        </w:rPr>
        <w:t>PTO/SB/445</w:t>
      </w:r>
      <w:r>
        <w:rPr>
          <w:spacing w:val="13"/>
          <w:sz w:val="14"/>
        </w:rPr>
        <w:t xml:space="preserve"> </w:t>
      </w:r>
      <w:r>
        <w:rPr>
          <w:spacing w:val="-2"/>
          <w:sz w:val="14"/>
        </w:rPr>
        <w:t>(11-</w:t>
      </w:r>
      <w:r>
        <w:rPr>
          <w:spacing w:val="-5"/>
          <w:sz w:val="14"/>
        </w:rPr>
        <w:t>23)</w:t>
      </w:r>
    </w:p>
    <w:p w:rsidR="003755F8" w14:paraId="79572268" w14:textId="77777777">
      <w:pPr>
        <w:spacing w:before="1"/>
        <w:ind w:right="210"/>
        <w:jc w:val="right"/>
        <w:rPr>
          <w:sz w:val="14"/>
        </w:rPr>
      </w:pPr>
      <w:r>
        <w:rPr>
          <w:sz w:val="14"/>
        </w:rPr>
        <w:t>Approved</w:t>
      </w:r>
      <w:r>
        <w:rPr>
          <w:spacing w:val="-8"/>
          <w:sz w:val="14"/>
        </w:rPr>
        <w:t xml:space="preserve"> </w:t>
      </w:r>
      <w:r>
        <w:rPr>
          <w:sz w:val="14"/>
        </w:rPr>
        <w:t>for</w:t>
      </w:r>
      <w:r>
        <w:rPr>
          <w:spacing w:val="-5"/>
          <w:sz w:val="14"/>
        </w:rPr>
        <w:t xml:space="preserve"> </w:t>
      </w:r>
      <w:r>
        <w:rPr>
          <w:sz w:val="14"/>
        </w:rPr>
        <w:t>use</w:t>
      </w:r>
      <w:r>
        <w:rPr>
          <w:spacing w:val="-4"/>
          <w:sz w:val="14"/>
        </w:rPr>
        <w:t xml:space="preserve"> </w:t>
      </w:r>
      <w:r>
        <w:rPr>
          <w:sz w:val="14"/>
        </w:rPr>
        <w:t>through</w:t>
      </w:r>
      <w:r>
        <w:rPr>
          <w:spacing w:val="-6"/>
          <w:sz w:val="14"/>
        </w:rPr>
        <w:t xml:space="preserve"> </w:t>
      </w:r>
      <w:r>
        <w:rPr>
          <w:sz w:val="14"/>
        </w:rPr>
        <w:t>05/31/2024.</w:t>
      </w:r>
      <w:r>
        <w:rPr>
          <w:spacing w:val="-4"/>
          <w:sz w:val="14"/>
        </w:rPr>
        <w:t xml:space="preserve"> </w:t>
      </w:r>
      <w:r>
        <w:rPr>
          <w:sz w:val="14"/>
        </w:rPr>
        <w:t>OMB</w:t>
      </w:r>
      <w:r>
        <w:rPr>
          <w:spacing w:val="-6"/>
          <w:sz w:val="14"/>
        </w:rPr>
        <w:t xml:space="preserve"> </w:t>
      </w:r>
      <w:r>
        <w:rPr>
          <w:sz w:val="14"/>
        </w:rPr>
        <w:t>0651-</w:t>
      </w:r>
      <w:r>
        <w:rPr>
          <w:spacing w:val="-4"/>
          <w:sz w:val="14"/>
        </w:rPr>
        <w:t>0032</w:t>
      </w:r>
    </w:p>
    <w:p w:rsidR="003755F8" w14:paraId="1ECFDD7B" w14:textId="77777777">
      <w:pPr>
        <w:ind w:left="436"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29F5D34B" w14:textId="77777777" w:rsidTr="5B400D40">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186"/>
        </w:trPr>
        <w:tc>
          <w:tcPr>
            <w:tcW w:w="9331" w:type="dxa"/>
          </w:tcPr>
          <w:p w:rsidR="003755F8" w14:paraId="2770682A" w14:textId="77777777">
            <w:pPr>
              <w:pStyle w:val="TableParagraph"/>
              <w:spacing w:before="59"/>
              <w:ind w:left="91" w:right="63"/>
              <w:jc w:val="center"/>
              <w:rPr>
                <w:b/>
                <w:sz w:val="23"/>
              </w:rPr>
            </w:pPr>
            <w:r>
              <w:rPr>
                <w:b/>
                <w:sz w:val="23"/>
              </w:rPr>
              <w:t>PETITION</w:t>
            </w:r>
            <w:r>
              <w:rPr>
                <w:b/>
                <w:spacing w:val="-8"/>
                <w:sz w:val="23"/>
              </w:rPr>
              <w:t xml:space="preserve"> </w:t>
            </w:r>
            <w:r>
              <w:rPr>
                <w:b/>
                <w:sz w:val="23"/>
              </w:rPr>
              <w:t>TO</w:t>
            </w:r>
            <w:r>
              <w:rPr>
                <w:b/>
                <w:spacing w:val="-4"/>
                <w:sz w:val="23"/>
              </w:rPr>
              <w:t xml:space="preserve"> </w:t>
            </w:r>
            <w:r>
              <w:rPr>
                <w:b/>
                <w:sz w:val="23"/>
              </w:rPr>
              <w:t>ACCEPT</w:t>
            </w:r>
            <w:r>
              <w:rPr>
                <w:b/>
                <w:spacing w:val="-1"/>
                <w:sz w:val="23"/>
              </w:rPr>
              <w:t xml:space="preserve"> </w:t>
            </w:r>
            <w:r>
              <w:rPr>
                <w:b/>
                <w:sz w:val="23"/>
              </w:rPr>
              <w:t>AN</w:t>
            </w:r>
            <w:r>
              <w:rPr>
                <w:b/>
                <w:spacing w:val="-5"/>
                <w:sz w:val="23"/>
              </w:rPr>
              <w:t xml:space="preserve"> </w:t>
            </w:r>
            <w:r>
              <w:rPr>
                <w:b/>
                <w:sz w:val="23"/>
              </w:rPr>
              <w:t>UNINTENTIONALLY</w:t>
            </w:r>
            <w:r>
              <w:rPr>
                <w:b/>
                <w:spacing w:val="-4"/>
                <w:sz w:val="23"/>
              </w:rPr>
              <w:t xml:space="preserve"> </w:t>
            </w:r>
            <w:r>
              <w:rPr>
                <w:b/>
                <w:sz w:val="23"/>
              </w:rPr>
              <w:t>DELAYED</w:t>
            </w:r>
            <w:r>
              <w:rPr>
                <w:b/>
                <w:spacing w:val="-3"/>
                <w:sz w:val="23"/>
              </w:rPr>
              <w:t xml:space="preserve"> </w:t>
            </w:r>
            <w:r>
              <w:rPr>
                <w:b/>
                <w:sz w:val="23"/>
              </w:rPr>
              <w:t>CLAIM</w:t>
            </w:r>
            <w:r>
              <w:rPr>
                <w:b/>
                <w:spacing w:val="-2"/>
                <w:sz w:val="23"/>
              </w:rPr>
              <w:t xml:space="preserve"> </w:t>
            </w:r>
            <w:r>
              <w:rPr>
                <w:b/>
                <w:sz w:val="23"/>
              </w:rPr>
              <w:t>UNDER</w:t>
            </w:r>
            <w:r>
              <w:rPr>
                <w:b/>
                <w:spacing w:val="-4"/>
                <w:sz w:val="23"/>
              </w:rPr>
              <w:t xml:space="preserve"> </w:t>
            </w:r>
            <w:r>
              <w:rPr>
                <w:b/>
                <w:sz w:val="23"/>
              </w:rPr>
              <w:t>35</w:t>
            </w:r>
            <w:r>
              <w:rPr>
                <w:b/>
                <w:spacing w:val="-3"/>
                <w:sz w:val="23"/>
              </w:rPr>
              <w:t xml:space="preserve"> </w:t>
            </w:r>
            <w:r>
              <w:rPr>
                <w:b/>
                <w:sz w:val="23"/>
              </w:rPr>
              <w:t>U.S.C.</w:t>
            </w:r>
            <w:r>
              <w:rPr>
                <w:b/>
                <w:spacing w:val="-3"/>
                <w:sz w:val="23"/>
              </w:rPr>
              <w:t xml:space="preserve"> </w:t>
            </w:r>
            <w:r>
              <w:rPr>
                <w:b/>
                <w:spacing w:val="-2"/>
                <w:sz w:val="23"/>
              </w:rPr>
              <w:t>119(e)</w:t>
            </w:r>
          </w:p>
          <w:p w:rsidR="003755F8" w14:paraId="1E58DABE" w14:textId="77777777">
            <w:pPr>
              <w:pStyle w:val="TableParagraph"/>
              <w:ind w:left="90" w:right="63"/>
              <w:jc w:val="center"/>
              <w:rPr>
                <w:b/>
                <w:sz w:val="23"/>
              </w:rPr>
            </w:pPr>
            <w:r>
              <w:rPr>
                <w:b/>
                <w:sz w:val="23"/>
              </w:rPr>
              <w:t>(37</w:t>
            </w:r>
            <w:r>
              <w:rPr>
                <w:b/>
                <w:spacing w:val="-4"/>
                <w:sz w:val="23"/>
              </w:rPr>
              <w:t xml:space="preserve"> </w:t>
            </w:r>
            <w:r>
              <w:rPr>
                <w:b/>
                <w:sz w:val="23"/>
              </w:rPr>
              <w:t>CFR</w:t>
            </w:r>
            <w:r>
              <w:rPr>
                <w:b/>
                <w:spacing w:val="-3"/>
                <w:sz w:val="23"/>
              </w:rPr>
              <w:t xml:space="preserve"> </w:t>
            </w:r>
            <w:r>
              <w:rPr>
                <w:b/>
                <w:sz w:val="23"/>
              </w:rPr>
              <w:t>1.78(c))</w:t>
            </w:r>
            <w:r>
              <w:rPr>
                <w:b/>
                <w:spacing w:val="-2"/>
                <w:sz w:val="23"/>
              </w:rPr>
              <w:t xml:space="preserve"> </w:t>
            </w:r>
            <w:r>
              <w:rPr>
                <w:b/>
                <w:sz w:val="23"/>
              </w:rPr>
              <w:t>AND/OR</w:t>
            </w:r>
            <w:r>
              <w:rPr>
                <w:b/>
                <w:spacing w:val="-5"/>
                <w:sz w:val="23"/>
              </w:rPr>
              <w:t xml:space="preserve"> </w:t>
            </w:r>
            <w:r>
              <w:rPr>
                <w:b/>
                <w:sz w:val="23"/>
              </w:rPr>
              <w:t>TO</w:t>
            </w:r>
            <w:r>
              <w:rPr>
                <w:b/>
                <w:spacing w:val="-3"/>
                <w:sz w:val="23"/>
              </w:rPr>
              <w:t xml:space="preserve"> </w:t>
            </w:r>
            <w:r>
              <w:rPr>
                <w:b/>
                <w:sz w:val="23"/>
              </w:rPr>
              <w:t>ACCEPT</w:t>
            </w:r>
            <w:r>
              <w:rPr>
                <w:b/>
                <w:spacing w:val="-4"/>
                <w:sz w:val="23"/>
              </w:rPr>
              <w:t xml:space="preserve"> </w:t>
            </w:r>
            <w:r>
              <w:rPr>
                <w:b/>
                <w:sz w:val="23"/>
              </w:rPr>
              <w:t>AN</w:t>
            </w:r>
            <w:r>
              <w:rPr>
                <w:b/>
                <w:spacing w:val="-3"/>
                <w:sz w:val="23"/>
              </w:rPr>
              <w:t xml:space="preserve"> </w:t>
            </w:r>
            <w:r>
              <w:rPr>
                <w:b/>
                <w:sz w:val="23"/>
              </w:rPr>
              <w:t>UNINTENTIONALLY</w:t>
            </w:r>
            <w:r>
              <w:rPr>
                <w:b/>
                <w:spacing w:val="-5"/>
                <w:sz w:val="23"/>
              </w:rPr>
              <w:t xml:space="preserve"> </w:t>
            </w:r>
            <w:r>
              <w:rPr>
                <w:b/>
                <w:sz w:val="23"/>
              </w:rPr>
              <w:t>DELAYED</w:t>
            </w:r>
            <w:r>
              <w:rPr>
                <w:b/>
                <w:spacing w:val="-4"/>
                <w:sz w:val="23"/>
              </w:rPr>
              <w:t xml:space="preserve"> </w:t>
            </w:r>
            <w:r>
              <w:rPr>
                <w:b/>
                <w:sz w:val="23"/>
              </w:rPr>
              <w:t>CLAIM</w:t>
            </w:r>
            <w:r>
              <w:rPr>
                <w:b/>
                <w:spacing w:val="-5"/>
                <w:sz w:val="23"/>
              </w:rPr>
              <w:t xml:space="preserve"> </w:t>
            </w:r>
            <w:r>
              <w:rPr>
                <w:b/>
                <w:sz w:val="23"/>
              </w:rPr>
              <w:t>UNDER</w:t>
            </w:r>
            <w:r>
              <w:rPr>
                <w:b/>
                <w:spacing w:val="-3"/>
                <w:sz w:val="23"/>
              </w:rPr>
              <w:t xml:space="preserve"> </w:t>
            </w:r>
            <w:r>
              <w:rPr>
                <w:b/>
                <w:sz w:val="23"/>
              </w:rPr>
              <w:t>35</w:t>
            </w:r>
            <w:r>
              <w:rPr>
                <w:b/>
                <w:spacing w:val="-2"/>
                <w:sz w:val="23"/>
              </w:rPr>
              <w:t xml:space="preserve"> </w:t>
            </w:r>
            <w:r>
              <w:rPr>
                <w:b/>
                <w:sz w:val="23"/>
              </w:rPr>
              <w:t>U.S.C. 120, 121, 365(c), or 386(c) (37 CFR 1.78(e)) FOR THE BENEFIT OF A PRIOR-FILED APPLICATION</w:t>
            </w:r>
          </w:p>
          <w:p w:rsidR="003755F8" w14:paraId="51CC6970" w14:textId="77777777">
            <w:pPr>
              <w:pStyle w:val="TableParagraph"/>
              <w:spacing w:before="23" w:line="242" w:lineRule="exact"/>
              <w:ind w:left="89" w:right="68"/>
              <w:jc w:val="center"/>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3"/>
                <w:sz w:val="20"/>
              </w:rPr>
              <w:t xml:space="preserve"> </w:t>
            </w:r>
            <w:r>
              <w:rPr>
                <w:spacing w:val="-10"/>
                <w:sz w:val="20"/>
              </w:rPr>
              <w:t>5</w:t>
            </w:r>
          </w:p>
        </w:tc>
      </w:tr>
      <w:tr w14:paraId="43115467" w14:textId="77777777" w:rsidTr="5B400D40">
        <w:tblPrEx>
          <w:tblW w:w="0" w:type="auto"/>
          <w:tblInd w:w="150" w:type="dxa"/>
          <w:tblLayout w:type="fixed"/>
          <w:tblCellMar>
            <w:left w:w="0" w:type="dxa"/>
            <w:right w:w="0" w:type="dxa"/>
          </w:tblCellMar>
          <w:tblLook w:val="01E0"/>
        </w:tblPrEx>
        <w:trPr>
          <w:trHeight w:val="9416"/>
        </w:trPr>
        <w:tc>
          <w:tcPr>
            <w:tcW w:w="9331" w:type="dxa"/>
          </w:tcPr>
          <w:p w:rsidR="003755F8" w:rsidRPr="00F3024A" w14:paraId="56B7A369" w14:textId="77777777">
            <w:pPr>
              <w:pStyle w:val="TableParagraph"/>
              <w:numPr>
                <w:ilvl w:val="0"/>
                <w:numId w:val="3"/>
              </w:numPr>
              <w:tabs>
                <w:tab w:val="left" w:pos="303"/>
              </w:tabs>
              <w:spacing w:before="1"/>
              <w:ind w:left="303" w:hanging="196"/>
              <w:rPr>
                <w:b/>
                <w:sz w:val="16"/>
              </w:rPr>
            </w:pPr>
            <w:r>
              <w:rPr>
                <w:b/>
                <w:sz w:val="16"/>
              </w:rPr>
              <w:t>Petition</w:t>
            </w:r>
            <w:r>
              <w:rPr>
                <w:b/>
                <w:spacing w:val="-5"/>
                <w:sz w:val="16"/>
              </w:rPr>
              <w:t xml:space="preserve"> </w:t>
            </w:r>
            <w:r>
              <w:rPr>
                <w:b/>
                <w:sz w:val="16"/>
              </w:rPr>
              <w:t>fee</w:t>
            </w:r>
            <w:r>
              <w:rPr>
                <w:b/>
                <w:spacing w:val="-2"/>
                <w:sz w:val="16"/>
              </w:rPr>
              <w:t>:</w:t>
            </w:r>
          </w:p>
          <w:p w:rsidR="006600B1" w:rsidP="006600B1" w14:paraId="5E04D1B4" w14:textId="77777777">
            <w:pPr>
              <w:pStyle w:val="TableParagraph"/>
              <w:tabs>
                <w:tab w:val="left" w:pos="303"/>
              </w:tabs>
              <w:spacing w:before="1"/>
              <w:rPr>
                <w:b/>
                <w:sz w:val="16"/>
              </w:rPr>
            </w:pPr>
          </w:p>
          <w:p w:rsidR="00F3024A" w:rsidRPr="006600B1" w:rsidP="006600B1" w14:paraId="79EDC911" w14:textId="77777777">
            <w:pPr>
              <w:pStyle w:val="TableParagraph"/>
              <w:numPr>
                <w:ilvl w:val="0"/>
                <w:numId w:val="5"/>
              </w:numPr>
              <w:tabs>
                <w:tab w:val="left" w:pos="303"/>
              </w:tabs>
              <w:spacing w:before="1"/>
              <w:rPr>
                <w:b/>
                <w:sz w:val="16"/>
                <w:u w:val="single"/>
              </w:rPr>
            </w:pPr>
            <w:r>
              <w:rPr>
                <w:b/>
                <w:sz w:val="16"/>
                <w:u w:val="single"/>
              </w:rPr>
              <w:t>F</w:t>
            </w:r>
            <w:r w:rsidRPr="006600B1" w:rsidR="006600B1">
              <w:rPr>
                <w:b/>
                <w:sz w:val="16"/>
                <w:u w:val="single"/>
              </w:rPr>
              <w:t>or delay greater than two years</w:t>
            </w:r>
            <w:r w:rsidR="00963981">
              <w:rPr>
                <w:b/>
                <w:sz w:val="16"/>
                <w:u w:val="single"/>
              </w:rPr>
              <w:t>:</w:t>
            </w:r>
          </w:p>
          <w:p w:rsidR="006600B1" w:rsidRPr="00F3024A" w:rsidP="006600B1" w14:paraId="324799D9" w14:textId="77777777">
            <w:pPr>
              <w:pStyle w:val="TableParagraph"/>
              <w:tabs>
                <w:tab w:val="left" w:pos="303"/>
              </w:tabs>
              <w:spacing w:before="1"/>
              <w:rPr>
                <w:b/>
                <w:sz w:val="16"/>
              </w:rPr>
            </w:pPr>
          </w:p>
          <w:p w:rsidR="00F3024A" w:rsidRPr="007710F8" w:rsidP="00F3024A" w14:paraId="7FE5D94B" w14:textId="77777777">
            <w:pPr>
              <w:pStyle w:val="TableParagraph"/>
              <w:tabs>
                <w:tab w:val="left" w:pos="303"/>
              </w:tabs>
              <w:spacing w:before="1"/>
              <w:rPr>
                <w:b/>
                <w:sz w:val="16"/>
              </w:rPr>
            </w:pPr>
            <w:r w:rsidRPr="007710F8">
              <w:rPr>
                <w:b/>
                <w:sz w:val="16"/>
              </w:rPr>
              <w:t>37</w:t>
            </w:r>
            <w:r w:rsidRPr="007710F8">
              <w:rPr>
                <w:b/>
                <w:spacing w:val="-4"/>
                <w:sz w:val="16"/>
              </w:rPr>
              <w:t xml:space="preserve"> </w:t>
            </w:r>
            <w:r w:rsidRPr="007710F8">
              <w:rPr>
                <w:b/>
                <w:sz w:val="16"/>
              </w:rPr>
              <w:t>CFR</w:t>
            </w:r>
            <w:r w:rsidRPr="007710F8">
              <w:rPr>
                <w:b/>
                <w:spacing w:val="-5"/>
                <w:sz w:val="16"/>
              </w:rPr>
              <w:t xml:space="preserve"> </w:t>
            </w:r>
            <w:r w:rsidRPr="007710F8">
              <w:rPr>
                <w:b/>
                <w:spacing w:val="-2"/>
                <w:sz w:val="16"/>
              </w:rPr>
              <w:t>1.17(m)(1)</w:t>
            </w:r>
          </w:p>
          <w:p w:rsidR="00F3024A" w:rsidRPr="007710F8" w:rsidP="00F3024A" w14:paraId="2FCE0CAE" w14:textId="77777777">
            <w:pPr>
              <w:pStyle w:val="TableParagraph"/>
              <w:tabs>
                <w:tab w:val="left" w:pos="4899"/>
              </w:tabs>
              <w:spacing w:before="119"/>
              <w:ind w:left="467"/>
              <w:rPr>
                <w:sz w:val="16"/>
              </w:rPr>
            </w:pPr>
            <w:r w:rsidRPr="007710F8">
              <w:rPr>
                <w:noProof/>
                <w:shd w:val="clear" w:color="auto" w:fill="E6E6E6"/>
              </w:rPr>
              <mc:AlternateContent>
                <mc:Choice Requires="wpg">
                  <w:drawing>
                    <wp:anchor distT="0" distB="0" distL="0" distR="0" simplePos="0" relativeHeight="251668480"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1"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31" style="width:11.3pt;height:11.3pt;margin-top:4.55pt;margin-left:9.1pt;mso-wrap-distance-left:0;mso-wrap-distance-right:0;position:absolute;z-index:-251646976" coordsize="143510,143510">
                      <v:shape id="Graphic 12" o:spid="_x0000_s1032" style="width:137160;height:137160;left:3175;mso-wrap-style:square;position:absolute;top:3175;visibility:visible;v-text-anchor:top" coordsize="137160,137160" path="m,l137159,l137159,137160l,137160,,xe" filled="f" strokeweight="0.5pt">
                        <v:path arrowok="t"/>
                      </v:shape>
                    </v:group>
                  </w:pict>
                </mc:Fallback>
              </mc:AlternateContent>
            </w:r>
            <w:r w:rsidRPr="007710F8">
              <w:rPr>
                <w:sz w:val="16"/>
              </w:rPr>
              <w:t>Other</w:t>
            </w:r>
            <w:r w:rsidRPr="007710F8">
              <w:rPr>
                <w:spacing w:val="-6"/>
                <w:sz w:val="16"/>
              </w:rPr>
              <w:t xml:space="preserve"> </w:t>
            </w:r>
            <w:r w:rsidRPr="007710F8">
              <w:rPr>
                <w:sz w:val="16"/>
              </w:rPr>
              <w:t>than</w:t>
            </w:r>
            <w:r w:rsidRPr="007710F8">
              <w:rPr>
                <w:spacing w:val="-5"/>
                <w:sz w:val="16"/>
              </w:rPr>
              <w:t xml:space="preserve"> </w:t>
            </w:r>
            <w:r w:rsidRPr="007710F8">
              <w:rPr>
                <w:sz w:val="16"/>
              </w:rPr>
              <w:t>a</w:t>
            </w:r>
            <w:r w:rsidRPr="007710F8">
              <w:rPr>
                <w:spacing w:val="-5"/>
                <w:sz w:val="16"/>
              </w:rPr>
              <w:t xml:space="preserve"> </w:t>
            </w:r>
            <w:r w:rsidRPr="007710F8">
              <w:rPr>
                <w:sz w:val="16"/>
              </w:rPr>
              <w:t>small</w:t>
            </w:r>
            <w:r w:rsidRPr="007710F8">
              <w:rPr>
                <w:spacing w:val="-6"/>
                <w:sz w:val="16"/>
              </w:rPr>
              <w:t xml:space="preserve"> </w:t>
            </w:r>
            <w:r w:rsidRPr="007710F8">
              <w:rPr>
                <w:sz w:val="16"/>
              </w:rPr>
              <w:t>or</w:t>
            </w:r>
            <w:r w:rsidRPr="007710F8">
              <w:rPr>
                <w:spacing w:val="-4"/>
                <w:sz w:val="16"/>
              </w:rPr>
              <w:t xml:space="preserve"> </w:t>
            </w:r>
            <w:r w:rsidRPr="007710F8">
              <w:rPr>
                <w:sz w:val="16"/>
              </w:rPr>
              <w:t>micro</w:t>
            </w:r>
            <w:r w:rsidRPr="007710F8">
              <w:rPr>
                <w:spacing w:val="-5"/>
                <w:sz w:val="16"/>
              </w:rPr>
              <w:t xml:space="preserve"> </w:t>
            </w:r>
            <w:r w:rsidRPr="007710F8">
              <w:rPr>
                <w:sz w:val="16"/>
              </w:rPr>
              <w:t>entity</w:t>
            </w:r>
            <w:r w:rsidRPr="007710F8">
              <w:rPr>
                <w:spacing w:val="-6"/>
                <w:sz w:val="16"/>
              </w:rPr>
              <w:t xml:space="preserve"> </w:t>
            </w:r>
            <w:r w:rsidRPr="007710F8">
              <w:rPr>
                <w:sz w:val="16"/>
              </w:rPr>
              <w:t>(undiscounted)</w:t>
            </w:r>
            <w:r w:rsidRPr="007710F8">
              <w:rPr>
                <w:spacing w:val="-3"/>
                <w:sz w:val="16"/>
              </w:rPr>
              <w:t xml:space="preserve"> </w:t>
            </w:r>
            <w:r w:rsidRPr="007710F8">
              <w:rPr>
                <w:sz w:val="16"/>
              </w:rPr>
              <w:t>fee</w:t>
            </w:r>
            <w:r w:rsidRPr="007710F8">
              <w:rPr>
                <w:spacing w:val="-6"/>
                <w:sz w:val="16"/>
              </w:rPr>
              <w:t xml:space="preserve"> </w:t>
            </w:r>
            <w:r w:rsidRPr="007710F8">
              <w:rPr>
                <w:sz w:val="16"/>
              </w:rPr>
              <w:t>$</w:t>
            </w:r>
            <w:r w:rsidRPr="007710F8">
              <w:rPr>
                <w:spacing w:val="-5"/>
                <w:sz w:val="16"/>
              </w:rPr>
              <w:t xml:space="preserve"> </w:t>
            </w:r>
            <w:r w:rsidRPr="007710F8" w:rsidR="0073307C">
              <w:rPr>
                <w:sz w:val="16"/>
                <w:u w:val="single"/>
              </w:rPr>
              <w:t xml:space="preserve">               </w:t>
            </w:r>
            <w:r w:rsidRPr="007710F8">
              <w:rPr>
                <w:sz w:val="16"/>
              </w:rPr>
              <w:t xml:space="preserve"> (Fee</w:t>
            </w:r>
            <w:r w:rsidRPr="007710F8">
              <w:rPr>
                <w:spacing w:val="-6"/>
                <w:sz w:val="16"/>
              </w:rPr>
              <w:t xml:space="preserve"> </w:t>
            </w:r>
            <w:r w:rsidRPr="007710F8">
              <w:rPr>
                <w:sz w:val="16"/>
              </w:rPr>
              <w:t>Code</w:t>
            </w:r>
            <w:r w:rsidRPr="007710F8">
              <w:rPr>
                <w:spacing w:val="-4"/>
                <w:sz w:val="16"/>
              </w:rPr>
              <w:t xml:space="preserve"> </w:t>
            </w:r>
            <w:r w:rsidRPr="007710F8">
              <w:rPr>
                <w:spacing w:val="-2"/>
                <w:sz w:val="16"/>
              </w:rPr>
              <w:t>14D2).</w:t>
            </w:r>
          </w:p>
          <w:p w:rsidR="00F3024A" w:rsidRPr="007710F8" w:rsidP="00F3024A" w14:paraId="0EC9418F" w14:textId="77777777">
            <w:pPr>
              <w:pStyle w:val="TableParagraph"/>
              <w:tabs>
                <w:tab w:val="left" w:pos="2451"/>
              </w:tabs>
              <w:spacing w:before="121"/>
              <w:ind w:left="467"/>
              <w:rPr>
                <w:sz w:val="16"/>
              </w:rPr>
            </w:pPr>
            <w:r w:rsidRPr="007710F8">
              <w:rPr>
                <w:noProof/>
                <w:shd w:val="clear" w:color="auto" w:fill="E6E6E6"/>
              </w:rPr>
              <mc:AlternateContent>
                <mc:Choice Requires="wpg">
                  <w:drawing>
                    <wp:anchor distT="0" distB="0" distL="0" distR="0" simplePos="0" relativeHeight="251670528"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33"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33" style="width:11.3pt;height:25.9pt;margin-top:5.95pt;margin-left:9.15pt;mso-wrap-distance-left:0;mso-wrap-distance-right:0;position:absolute;z-index:-251644928" coordsize="143510,328930">
                      <v:shape id="Graphic 14" o:spid="_x0000_s1034"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7710F8">
              <w:rPr>
                <w:sz w:val="16"/>
              </w:rPr>
              <w:t>Small</w:t>
            </w:r>
            <w:r w:rsidRPr="007710F8">
              <w:rPr>
                <w:spacing w:val="-6"/>
                <w:sz w:val="16"/>
              </w:rPr>
              <w:t xml:space="preserve"> </w:t>
            </w:r>
            <w:r w:rsidRPr="007710F8">
              <w:rPr>
                <w:sz w:val="16"/>
              </w:rPr>
              <w:t>entity</w:t>
            </w:r>
            <w:r w:rsidRPr="007710F8">
              <w:rPr>
                <w:spacing w:val="-6"/>
                <w:sz w:val="16"/>
              </w:rPr>
              <w:t xml:space="preserve"> </w:t>
            </w:r>
            <w:r w:rsidRPr="007710F8">
              <w:rPr>
                <w:sz w:val="16"/>
              </w:rPr>
              <w:t>fee</w:t>
            </w:r>
            <w:r w:rsidRPr="007710F8">
              <w:rPr>
                <w:spacing w:val="-5"/>
                <w:sz w:val="16"/>
              </w:rPr>
              <w:t xml:space="preserve"> </w:t>
            </w:r>
            <w:r w:rsidRPr="007710F8">
              <w:rPr>
                <w:sz w:val="16"/>
              </w:rPr>
              <w:t>$</w:t>
            </w:r>
            <w:r w:rsidRPr="007710F8">
              <w:rPr>
                <w:spacing w:val="-6"/>
                <w:sz w:val="16"/>
              </w:rPr>
              <w:t xml:space="preserve"> </w:t>
            </w:r>
            <w:r w:rsidRPr="007710F8" w:rsidR="00963981">
              <w:rPr>
                <w:spacing w:val="-6"/>
                <w:sz w:val="16"/>
                <w:u w:val="single"/>
              </w:rPr>
              <w:t xml:space="preserve">               </w:t>
            </w:r>
            <w:r w:rsidRPr="007710F8">
              <w:rPr>
                <w:spacing w:val="-6"/>
                <w:sz w:val="16"/>
              </w:rPr>
              <w:t xml:space="preserve"> </w:t>
            </w:r>
            <w:r w:rsidRPr="007710F8">
              <w:rPr>
                <w:sz w:val="16"/>
              </w:rPr>
              <w:t>(Fee</w:t>
            </w:r>
            <w:r w:rsidRPr="007710F8">
              <w:rPr>
                <w:spacing w:val="-8"/>
                <w:sz w:val="16"/>
              </w:rPr>
              <w:t xml:space="preserve"> </w:t>
            </w:r>
            <w:r w:rsidRPr="007710F8">
              <w:rPr>
                <w:sz w:val="16"/>
              </w:rPr>
              <w:t>Code</w:t>
            </w:r>
            <w:r w:rsidRPr="007710F8">
              <w:rPr>
                <w:spacing w:val="-5"/>
                <w:sz w:val="16"/>
              </w:rPr>
              <w:t xml:space="preserve"> </w:t>
            </w:r>
            <w:r w:rsidRPr="007710F8">
              <w:rPr>
                <w:sz w:val="16"/>
              </w:rPr>
              <w:t>24D2).</w:t>
            </w:r>
            <w:r w:rsidRPr="007710F8">
              <w:rPr>
                <w:spacing w:val="-4"/>
                <w:sz w:val="16"/>
              </w:rPr>
              <w:t xml:space="preserve"> </w:t>
            </w:r>
            <w:r w:rsidRPr="007710F8">
              <w:rPr>
                <w:sz w:val="16"/>
              </w:rPr>
              <w:t>Applicant</w:t>
            </w:r>
            <w:r w:rsidRPr="007710F8">
              <w:rPr>
                <w:spacing w:val="-6"/>
                <w:sz w:val="16"/>
              </w:rPr>
              <w:t xml:space="preserve"> </w:t>
            </w:r>
            <w:r w:rsidRPr="007710F8">
              <w:rPr>
                <w:sz w:val="16"/>
              </w:rPr>
              <w:t>asserts</w:t>
            </w:r>
            <w:r w:rsidRPr="007710F8">
              <w:rPr>
                <w:spacing w:val="-5"/>
                <w:sz w:val="16"/>
              </w:rPr>
              <w:t xml:space="preserve"> </w:t>
            </w:r>
            <w:r w:rsidRPr="007710F8">
              <w:rPr>
                <w:sz w:val="16"/>
              </w:rPr>
              <w:t>small</w:t>
            </w:r>
            <w:r w:rsidRPr="007710F8">
              <w:rPr>
                <w:spacing w:val="-6"/>
                <w:sz w:val="16"/>
              </w:rPr>
              <w:t xml:space="preserve"> </w:t>
            </w:r>
            <w:r w:rsidRPr="007710F8">
              <w:rPr>
                <w:sz w:val="16"/>
              </w:rPr>
              <w:t>entity</w:t>
            </w:r>
            <w:r w:rsidRPr="007710F8">
              <w:rPr>
                <w:spacing w:val="-5"/>
                <w:sz w:val="16"/>
              </w:rPr>
              <w:t xml:space="preserve"> </w:t>
            </w:r>
            <w:r w:rsidRPr="007710F8">
              <w:rPr>
                <w:sz w:val="16"/>
              </w:rPr>
              <w:t>status.</w:t>
            </w:r>
            <w:r w:rsidRPr="007710F8">
              <w:rPr>
                <w:spacing w:val="-4"/>
                <w:sz w:val="16"/>
              </w:rPr>
              <w:t xml:space="preserve"> </w:t>
            </w:r>
            <w:r w:rsidRPr="007710F8">
              <w:rPr>
                <w:sz w:val="16"/>
              </w:rPr>
              <w:t>See</w:t>
            </w:r>
            <w:r w:rsidRPr="007710F8">
              <w:rPr>
                <w:spacing w:val="-5"/>
                <w:sz w:val="16"/>
              </w:rPr>
              <w:t xml:space="preserve"> </w:t>
            </w:r>
            <w:r w:rsidRPr="007710F8">
              <w:rPr>
                <w:sz w:val="16"/>
              </w:rPr>
              <w:t>37</w:t>
            </w:r>
            <w:r w:rsidRPr="007710F8">
              <w:rPr>
                <w:spacing w:val="-6"/>
                <w:sz w:val="16"/>
              </w:rPr>
              <w:t xml:space="preserve"> </w:t>
            </w:r>
            <w:r w:rsidRPr="007710F8">
              <w:rPr>
                <w:sz w:val="16"/>
              </w:rPr>
              <w:t>CFR</w:t>
            </w:r>
            <w:r w:rsidRPr="007710F8">
              <w:rPr>
                <w:spacing w:val="-5"/>
                <w:sz w:val="16"/>
              </w:rPr>
              <w:t xml:space="preserve"> </w:t>
            </w:r>
            <w:r w:rsidRPr="007710F8">
              <w:rPr>
                <w:spacing w:val="-2"/>
                <w:sz w:val="16"/>
              </w:rPr>
              <w:t>1.27.</w:t>
            </w:r>
          </w:p>
          <w:p w:rsidR="00F3024A" w:rsidRPr="007710F8" w:rsidP="00F3024A" w14:paraId="59E4D653" w14:textId="77777777">
            <w:pPr>
              <w:pStyle w:val="TableParagraph"/>
              <w:tabs>
                <w:tab w:val="left" w:pos="2481"/>
              </w:tabs>
              <w:spacing w:before="119"/>
              <w:ind w:left="467" w:right="515"/>
              <w:rPr>
                <w:sz w:val="16"/>
              </w:rPr>
            </w:pPr>
            <w:r w:rsidRPr="007710F8">
              <w:rPr>
                <w:sz w:val="16"/>
              </w:rPr>
              <w:t xml:space="preserve">Micro entity fee $ </w:t>
            </w:r>
            <w:r w:rsidRPr="007710F8" w:rsidR="00963981">
              <w:rPr>
                <w:sz w:val="16"/>
                <w:u w:val="single"/>
              </w:rPr>
              <w:t xml:space="preserve">               </w:t>
            </w:r>
            <w:r w:rsidRPr="007710F8">
              <w:rPr>
                <w:sz w:val="16"/>
              </w:rPr>
              <w:t>(Fee</w:t>
            </w:r>
            <w:r w:rsidRPr="007710F8">
              <w:rPr>
                <w:spacing w:val="-5"/>
                <w:sz w:val="16"/>
              </w:rPr>
              <w:t xml:space="preserve"> </w:t>
            </w:r>
            <w:r w:rsidRPr="007710F8">
              <w:rPr>
                <w:sz w:val="16"/>
              </w:rPr>
              <w:t>Code</w:t>
            </w:r>
            <w:r w:rsidRPr="007710F8">
              <w:rPr>
                <w:spacing w:val="-5"/>
                <w:sz w:val="16"/>
              </w:rPr>
              <w:t xml:space="preserve"> </w:t>
            </w:r>
            <w:r w:rsidRPr="007710F8">
              <w:rPr>
                <w:sz w:val="16"/>
              </w:rPr>
              <w:t>34D2).</w:t>
            </w:r>
            <w:r w:rsidRPr="007710F8">
              <w:rPr>
                <w:spacing w:val="-4"/>
                <w:sz w:val="16"/>
              </w:rPr>
              <w:t xml:space="preserve"> </w:t>
            </w:r>
            <w:r w:rsidRPr="007710F8">
              <w:rPr>
                <w:sz w:val="16"/>
              </w:rPr>
              <w:t>Applicant</w:t>
            </w:r>
            <w:r w:rsidRPr="007710F8">
              <w:rPr>
                <w:spacing w:val="-6"/>
                <w:sz w:val="16"/>
              </w:rPr>
              <w:t xml:space="preserve"> </w:t>
            </w:r>
            <w:r w:rsidRPr="007710F8">
              <w:rPr>
                <w:sz w:val="16"/>
              </w:rPr>
              <w:t>has</w:t>
            </w:r>
            <w:r w:rsidRPr="007710F8">
              <w:rPr>
                <w:spacing w:val="-5"/>
                <w:sz w:val="16"/>
              </w:rPr>
              <w:t xml:space="preserve"> </w:t>
            </w:r>
            <w:r w:rsidRPr="007710F8">
              <w:rPr>
                <w:sz w:val="16"/>
              </w:rPr>
              <w:t>established</w:t>
            </w:r>
            <w:r w:rsidRPr="007710F8">
              <w:rPr>
                <w:spacing w:val="-5"/>
                <w:sz w:val="16"/>
              </w:rPr>
              <w:t xml:space="preserve"> </w:t>
            </w:r>
            <w:r w:rsidRPr="007710F8">
              <w:rPr>
                <w:sz w:val="16"/>
              </w:rPr>
              <w:t>or</w:t>
            </w:r>
            <w:r w:rsidRPr="007710F8">
              <w:rPr>
                <w:spacing w:val="-6"/>
                <w:sz w:val="16"/>
              </w:rPr>
              <w:t xml:space="preserve"> </w:t>
            </w:r>
            <w:r w:rsidRPr="007710F8">
              <w:rPr>
                <w:sz w:val="16"/>
              </w:rPr>
              <w:t>is</w:t>
            </w:r>
            <w:r w:rsidRPr="007710F8">
              <w:rPr>
                <w:spacing w:val="-5"/>
                <w:sz w:val="16"/>
              </w:rPr>
              <w:t xml:space="preserve"> </w:t>
            </w:r>
            <w:r w:rsidRPr="007710F8">
              <w:rPr>
                <w:sz w:val="16"/>
              </w:rPr>
              <w:t>establishing</w:t>
            </w:r>
            <w:r w:rsidRPr="007710F8">
              <w:rPr>
                <w:spacing w:val="-4"/>
                <w:sz w:val="16"/>
              </w:rPr>
              <w:t xml:space="preserve"> </w:t>
            </w:r>
            <w:r w:rsidRPr="007710F8">
              <w:rPr>
                <w:sz w:val="16"/>
              </w:rPr>
              <w:t>micro</w:t>
            </w:r>
            <w:r w:rsidRPr="007710F8">
              <w:rPr>
                <w:spacing w:val="-5"/>
                <w:sz w:val="16"/>
              </w:rPr>
              <w:t xml:space="preserve"> </w:t>
            </w:r>
            <w:r w:rsidRPr="007710F8">
              <w:rPr>
                <w:sz w:val="16"/>
              </w:rPr>
              <w:t>entity</w:t>
            </w:r>
            <w:r w:rsidRPr="007710F8">
              <w:rPr>
                <w:spacing w:val="-5"/>
                <w:sz w:val="16"/>
              </w:rPr>
              <w:t xml:space="preserve"> </w:t>
            </w:r>
            <w:r w:rsidRPr="007710F8">
              <w:rPr>
                <w:sz w:val="16"/>
              </w:rPr>
              <w:t>status.</w:t>
            </w:r>
            <w:r w:rsidRPr="007710F8">
              <w:rPr>
                <w:spacing w:val="-4"/>
                <w:sz w:val="16"/>
              </w:rPr>
              <w:t xml:space="preserve"> </w:t>
            </w:r>
            <w:r w:rsidRPr="007710F8">
              <w:rPr>
                <w:sz w:val="16"/>
              </w:rPr>
              <w:t>See</w:t>
            </w:r>
            <w:r w:rsidRPr="007710F8">
              <w:rPr>
                <w:spacing w:val="-5"/>
                <w:sz w:val="16"/>
              </w:rPr>
              <w:t xml:space="preserve"> </w:t>
            </w:r>
            <w:r w:rsidRPr="007710F8">
              <w:rPr>
                <w:sz w:val="16"/>
              </w:rPr>
              <w:t>37</w:t>
            </w:r>
            <w:r w:rsidRPr="007710F8">
              <w:rPr>
                <w:spacing w:val="-5"/>
                <w:sz w:val="16"/>
              </w:rPr>
              <w:t xml:space="preserve"> </w:t>
            </w:r>
            <w:r w:rsidRPr="007710F8">
              <w:rPr>
                <w:sz w:val="16"/>
              </w:rPr>
              <w:t>CFR</w:t>
            </w:r>
            <w:r w:rsidRPr="007710F8">
              <w:rPr>
                <w:spacing w:val="-6"/>
                <w:sz w:val="16"/>
              </w:rPr>
              <w:t xml:space="preserve"> </w:t>
            </w:r>
            <w:r w:rsidRPr="007710F8">
              <w:rPr>
                <w:sz w:val="16"/>
              </w:rPr>
              <w:t>1.29.</w:t>
            </w:r>
            <w:r w:rsidRPr="007710F8">
              <w:rPr>
                <w:spacing w:val="40"/>
                <w:sz w:val="16"/>
              </w:rPr>
              <w:t xml:space="preserve"> </w:t>
            </w:r>
            <w:r w:rsidRPr="007710F8">
              <w:rPr>
                <w:sz w:val="16"/>
              </w:rPr>
              <w:t>Form PTO/SB/15A or B or equivalent must either be enclosed or have been submitted previously.</w:t>
            </w:r>
          </w:p>
          <w:p w:rsidR="006600B1" w:rsidRPr="007710F8" w:rsidP="006600B1" w14:paraId="3AFF2404" w14:textId="77777777">
            <w:pPr>
              <w:pStyle w:val="TableParagraph"/>
              <w:numPr>
                <w:ilvl w:val="0"/>
                <w:numId w:val="5"/>
              </w:numPr>
              <w:tabs>
                <w:tab w:val="left" w:pos="2481"/>
              </w:tabs>
              <w:spacing w:before="119"/>
              <w:ind w:right="515"/>
              <w:rPr>
                <w:b/>
                <w:bCs/>
                <w:sz w:val="16"/>
              </w:rPr>
            </w:pPr>
            <w:r w:rsidRPr="007710F8">
              <w:rPr>
                <w:b/>
                <w:bCs/>
                <w:sz w:val="16"/>
                <w:u w:val="single"/>
              </w:rPr>
              <w:t xml:space="preserve">For delay less than or </w:t>
            </w:r>
            <w:r w:rsidRPr="007710F8">
              <w:rPr>
                <w:b/>
                <w:bCs/>
                <w:sz w:val="16"/>
                <w:u w:val="single"/>
              </w:rPr>
              <w:t>equal to two year</w:t>
            </w:r>
            <w:r w:rsidRPr="007710F8" w:rsidR="0073307C">
              <w:rPr>
                <w:b/>
                <w:bCs/>
                <w:sz w:val="16"/>
                <w:u w:val="single"/>
              </w:rPr>
              <w:t>s</w:t>
            </w:r>
            <w:r w:rsidRPr="007710F8" w:rsidR="0020534D">
              <w:rPr>
                <w:b/>
                <w:bCs/>
                <w:sz w:val="16"/>
                <w:u w:val="single"/>
              </w:rPr>
              <w:t>:</w:t>
            </w:r>
          </w:p>
          <w:p w:rsidR="00F3024A" w:rsidRPr="007710F8" w:rsidP="00F3024A" w14:paraId="69157C93" w14:textId="77777777">
            <w:pPr>
              <w:pStyle w:val="TableParagraph"/>
              <w:tabs>
                <w:tab w:val="left" w:pos="2481"/>
              </w:tabs>
              <w:spacing w:before="119"/>
              <w:ind w:right="515"/>
              <w:rPr>
                <w:b/>
                <w:bCs/>
                <w:sz w:val="16"/>
              </w:rPr>
            </w:pPr>
            <w:r w:rsidRPr="007710F8">
              <w:rPr>
                <w:b/>
                <w:bCs/>
                <w:sz w:val="16"/>
              </w:rPr>
              <w:t xml:space="preserve">37 CFR 1.17(m)(2) </w:t>
            </w:r>
          </w:p>
          <w:p w:rsidR="00F3024A" w:rsidRPr="007710F8" w:rsidP="00F3024A" w14:paraId="78590C69" w14:textId="77777777">
            <w:pPr>
              <w:pStyle w:val="TableParagraph"/>
              <w:tabs>
                <w:tab w:val="left" w:pos="4899"/>
              </w:tabs>
              <w:spacing w:before="119"/>
              <w:ind w:left="467"/>
              <w:rPr>
                <w:sz w:val="16"/>
              </w:rPr>
            </w:pPr>
            <w:r w:rsidRPr="007710F8">
              <w:rPr>
                <w:noProof/>
                <w:shd w:val="clear" w:color="auto" w:fill="E6E6E6"/>
              </w:rPr>
              <mc:AlternateContent>
                <mc:Choice Requires="wpg">
                  <w:drawing>
                    <wp:anchor distT="0" distB="0" distL="0" distR="0" simplePos="0" relativeHeight="251672576"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5"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35" style="width:11.3pt;height:11.3pt;margin-top:4.55pt;margin-left:9.1pt;mso-wrap-distance-left:0;mso-wrap-distance-right:0;position:absolute;z-index:-251642880" coordsize="143510,143510">
                      <v:shape id="Graphic 12" o:spid="_x0000_s1036" style="width:137160;height:137160;left:3175;mso-wrap-style:square;position:absolute;top:3175;visibility:visible;v-text-anchor:top" coordsize="137160,137160" path="m,l137159,l137159,137160l,137160,,xe" filled="f" strokeweight="0.5pt">
                        <v:path arrowok="t"/>
                      </v:shape>
                    </v:group>
                  </w:pict>
                </mc:Fallback>
              </mc:AlternateContent>
            </w:r>
            <w:r w:rsidRPr="007710F8">
              <w:rPr>
                <w:sz w:val="16"/>
              </w:rPr>
              <w:t>Other</w:t>
            </w:r>
            <w:r w:rsidRPr="007710F8">
              <w:rPr>
                <w:spacing w:val="-6"/>
                <w:sz w:val="16"/>
              </w:rPr>
              <w:t xml:space="preserve"> </w:t>
            </w:r>
            <w:r w:rsidRPr="007710F8">
              <w:rPr>
                <w:sz w:val="16"/>
              </w:rPr>
              <w:t>than</w:t>
            </w:r>
            <w:r w:rsidRPr="007710F8">
              <w:rPr>
                <w:spacing w:val="-5"/>
                <w:sz w:val="16"/>
              </w:rPr>
              <w:t xml:space="preserve"> </w:t>
            </w:r>
            <w:r w:rsidRPr="007710F8">
              <w:rPr>
                <w:sz w:val="16"/>
              </w:rPr>
              <w:t>a</w:t>
            </w:r>
            <w:r w:rsidRPr="007710F8">
              <w:rPr>
                <w:spacing w:val="-5"/>
                <w:sz w:val="16"/>
              </w:rPr>
              <w:t xml:space="preserve"> </w:t>
            </w:r>
            <w:r w:rsidRPr="007710F8">
              <w:rPr>
                <w:sz w:val="16"/>
              </w:rPr>
              <w:t>small</w:t>
            </w:r>
            <w:r w:rsidRPr="007710F8">
              <w:rPr>
                <w:spacing w:val="-6"/>
                <w:sz w:val="16"/>
              </w:rPr>
              <w:t xml:space="preserve"> </w:t>
            </w:r>
            <w:r w:rsidRPr="007710F8">
              <w:rPr>
                <w:sz w:val="16"/>
              </w:rPr>
              <w:t>or</w:t>
            </w:r>
            <w:r w:rsidRPr="007710F8">
              <w:rPr>
                <w:spacing w:val="-4"/>
                <w:sz w:val="16"/>
              </w:rPr>
              <w:t xml:space="preserve"> </w:t>
            </w:r>
            <w:r w:rsidRPr="007710F8">
              <w:rPr>
                <w:sz w:val="16"/>
              </w:rPr>
              <w:t>micro</w:t>
            </w:r>
            <w:r w:rsidRPr="007710F8">
              <w:rPr>
                <w:spacing w:val="-5"/>
                <w:sz w:val="16"/>
              </w:rPr>
              <w:t xml:space="preserve"> </w:t>
            </w:r>
            <w:r w:rsidRPr="007710F8">
              <w:rPr>
                <w:sz w:val="16"/>
              </w:rPr>
              <w:t>entity</w:t>
            </w:r>
            <w:r w:rsidRPr="007710F8">
              <w:rPr>
                <w:spacing w:val="-6"/>
                <w:sz w:val="16"/>
              </w:rPr>
              <w:t xml:space="preserve"> </w:t>
            </w:r>
            <w:r w:rsidRPr="007710F8">
              <w:rPr>
                <w:sz w:val="16"/>
              </w:rPr>
              <w:t>(undiscounted)</w:t>
            </w:r>
            <w:r w:rsidRPr="007710F8">
              <w:rPr>
                <w:spacing w:val="-3"/>
                <w:sz w:val="16"/>
              </w:rPr>
              <w:t xml:space="preserve"> </w:t>
            </w:r>
            <w:r w:rsidRPr="007710F8">
              <w:rPr>
                <w:sz w:val="16"/>
              </w:rPr>
              <w:t>fee</w:t>
            </w:r>
            <w:r w:rsidRPr="007710F8">
              <w:rPr>
                <w:spacing w:val="-6"/>
                <w:sz w:val="16"/>
              </w:rPr>
              <w:t xml:space="preserve"> </w:t>
            </w:r>
            <w:r w:rsidRPr="007710F8">
              <w:rPr>
                <w:sz w:val="16"/>
              </w:rPr>
              <w:t>$</w:t>
            </w:r>
            <w:r w:rsidRPr="007710F8">
              <w:rPr>
                <w:spacing w:val="-5"/>
                <w:sz w:val="16"/>
              </w:rPr>
              <w:t xml:space="preserve"> </w:t>
            </w:r>
            <w:r w:rsidRPr="007710F8" w:rsidR="00963981">
              <w:rPr>
                <w:sz w:val="16"/>
                <w:u w:val="single"/>
              </w:rPr>
              <w:t xml:space="preserve">               </w:t>
            </w:r>
            <w:r w:rsidRPr="007710F8">
              <w:rPr>
                <w:sz w:val="16"/>
              </w:rPr>
              <w:t xml:space="preserve"> (Fee</w:t>
            </w:r>
            <w:r w:rsidRPr="007710F8">
              <w:rPr>
                <w:spacing w:val="-6"/>
                <w:sz w:val="16"/>
              </w:rPr>
              <w:t xml:space="preserve"> </w:t>
            </w:r>
            <w:r w:rsidRPr="007710F8">
              <w:rPr>
                <w:sz w:val="16"/>
              </w:rPr>
              <w:t>Code</w:t>
            </w:r>
            <w:r w:rsidRPr="007710F8">
              <w:rPr>
                <w:spacing w:val="-4"/>
                <w:sz w:val="16"/>
              </w:rPr>
              <w:t xml:space="preserve"> </w:t>
            </w:r>
            <w:r w:rsidRPr="007710F8">
              <w:rPr>
                <w:spacing w:val="-2"/>
                <w:sz w:val="16"/>
              </w:rPr>
              <w:t>1454).</w:t>
            </w:r>
          </w:p>
          <w:p w:rsidR="00F3024A" w:rsidRPr="007710F8" w:rsidP="00F3024A" w14:paraId="0B3DFF66" w14:textId="77777777">
            <w:pPr>
              <w:pStyle w:val="TableParagraph"/>
              <w:tabs>
                <w:tab w:val="left" w:pos="2451"/>
              </w:tabs>
              <w:spacing w:before="121"/>
              <w:ind w:left="467"/>
              <w:rPr>
                <w:sz w:val="16"/>
              </w:rPr>
            </w:pPr>
            <w:r w:rsidRPr="007710F8">
              <w:rPr>
                <w:noProof/>
                <w:shd w:val="clear" w:color="auto" w:fill="E6E6E6"/>
              </w:rPr>
              <mc:AlternateContent>
                <mc:Choice Requires="wpg">
                  <w:drawing>
                    <wp:anchor distT="0" distB="0" distL="0" distR="0" simplePos="0" relativeHeight="251674624"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37"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37" style="width:11.3pt;height:25.9pt;margin-top:5.95pt;margin-left:9.15pt;mso-wrap-distance-left:0;mso-wrap-distance-right:0;position:absolute;z-index:-251640832" coordsize="143510,328930">
                      <v:shape id="Graphic 14" o:spid="_x0000_s1038"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7710F8">
              <w:rPr>
                <w:sz w:val="16"/>
              </w:rPr>
              <w:t>Small</w:t>
            </w:r>
            <w:r w:rsidRPr="007710F8">
              <w:rPr>
                <w:spacing w:val="-6"/>
                <w:sz w:val="16"/>
              </w:rPr>
              <w:t xml:space="preserve"> </w:t>
            </w:r>
            <w:r w:rsidRPr="007710F8">
              <w:rPr>
                <w:sz w:val="16"/>
              </w:rPr>
              <w:t>entity</w:t>
            </w:r>
            <w:r w:rsidRPr="007710F8">
              <w:rPr>
                <w:spacing w:val="-6"/>
                <w:sz w:val="16"/>
              </w:rPr>
              <w:t xml:space="preserve"> </w:t>
            </w:r>
            <w:r w:rsidRPr="007710F8">
              <w:rPr>
                <w:sz w:val="16"/>
              </w:rPr>
              <w:t>fee</w:t>
            </w:r>
            <w:r w:rsidRPr="007710F8">
              <w:rPr>
                <w:spacing w:val="-5"/>
                <w:sz w:val="16"/>
              </w:rPr>
              <w:t xml:space="preserve"> </w:t>
            </w:r>
            <w:r w:rsidRPr="007710F8">
              <w:rPr>
                <w:sz w:val="16"/>
              </w:rPr>
              <w:t>$</w:t>
            </w:r>
            <w:r w:rsidRPr="007710F8">
              <w:rPr>
                <w:spacing w:val="-6"/>
                <w:sz w:val="16"/>
              </w:rPr>
              <w:t xml:space="preserve"> </w:t>
            </w:r>
            <w:r w:rsidRPr="007710F8" w:rsidR="00963981">
              <w:rPr>
                <w:sz w:val="16"/>
                <w:u w:val="single"/>
              </w:rPr>
              <w:t xml:space="preserve">               </w:t>
            </w:r>
            <w:r w:rsidRPr="007710F8">
              <w:rPr>
                <w:sz w:val="16"/>
              </w:rPr>
              <w:t>(Fee</w:t>
            </w:r>
            <w:r w:rsidRPr="007710F8">
              <w:rPr>
                <w:spacing w:val="-8"/>
                <w:sz w:val="16"/>
              </w:rPr>
              <w:t xml:space="preserve"> </w:t>
            </w:r>
            <w:r w:rsidRPr="007710F8">
              <w:rPr>
                <w:sz w:val="16"/>
              </w:rPr>
              <w:t>Code</w:t>
            </w:r>
            <w:r w:rsidRPr="007710F8">
              <w:rPr>
                <w:spacing w:val="-5"/>
                <w:sz w:val="16"/>
              </w:rPr>
              <w:t xml:space="preserve"> </w:t>
            </w:r>
            <w:r w:rsidRPr="007710F8">
              <w:rPr>
                <w:sz w:val="16"/>
              </w:rPr>
              <w:t>2454).</w:t>
            </w:r>
            <w:r w:rsidRPr="007710F8">
              <w:rPr>
                <w:spacing w:val="-4"/>
                <w:sz w:val="16"/>
              </w:rPr>
              <w:t xml:space="preserve"> </w:t>
            </w:r>
            <w:r w:rsidRPr="007710F8">
              <w:rPr>
                <w:sz w:val="16"/>
              </w:rPr>
              <w:t>Applicant</w:t>
            </w:r>
            <w:r w:rsidRPr="007710F8">
              <w:rPr>
                <w:spacing w:val="-6"/>
                <w:sz w:val="16"/>
              </w:rPr>
              <w:t xml:space="preserve"> </w:t>
            </w:r>
            <w:r w:rsidRPr="007710F8">
              <w:rPr>
                <w:sz w:val="16"/>
              </w:rPr>
              <w:t>asserts</w:t>
            </w:r>
            <w:r w:rsidRPr="007710F8">
              <w:rPr>
                <w:spacing w:val="-5"/>
                <w:sz w:val="16"/>
              </w:rPr>
              <w:t xml:space="preserve"> </w:t>
            </w:r>
            <w:r w:rsidRPr="007710F8">
              <w:rPr>
                <w:sz w:val="16"/>
              </w:rPr>
              <w:t>small</w:t>
            </w:r>
            <w:r w:rsidRPr="007710F8">
              <w:rPr>
                <w:spacing w:val="-6"/>
                <w:sz w:val="16"/>
              </w:rPr>
              <w:t xml:space="preserve"> </w:t>
            </w:r>
            <w:r w:rsidRPr="007710F8">
              <w:rPr>
                <w:sz w:val="16"/>
              </w:rPr>
              <w:t>entity</w:t>
            </w:r>
            <w:r w:rsidRPr="007710F8">
              <w:rPr>
                <w:spacing w:val="-5"/>
                <w:sz w:val="16"/>
              </w:rPr>
              <w:t xml:space="preserve"> </w:t>
            </w:r>
            <w:r w:rsidRPr="007710F8">
              <w:rPr>
                <w:sz w:val="16"/>
              </w:rPr>
              <w:t>status.</w:t>
            </w:r>
            <w:r w:rsidRPr="007710F8">
              <w:rPr>
                <w:spacing w:val="-4"/>
                <w:sz w:val="16"/>
              </w:rPr>
              <w:t xml:space="preserve"> </w:t>
            </w:r>
            <w:r w:rsidRPr="007710F8">
              <w:rPr>
                <w:sz w:val="16"/>
              </w:rPr>
              <w:t>See</w:t>
            </w:r>
            <w:r w:rsidRPr="007710F8">
              <w:rPr>
                <w:spacing w:val="-5"/>
                <w:sz w:val="16"/>
              </w:rPr>
              <w:t xml:space="preserve"> </w:t>
            </w:r>
            <w:r w:rsidRPr="007710F8">
              <w:rPr>
                <w:sz w:val="16"/>
              </w:rPr>
              <w:t>37</w:t>
            </w:r>
            <w:r w:rsidRPr="007710F8">
              <w:rPr>
                <w:spacing w:val="-6"/>
                <w:sz w:val="16"/>
              </w:rPr>
              <w:t xml:space="preserve"> </w:t>
            </w:r>
            <w:r w:rsidRPr="007710F8">
              <w:rPr>
                <w:sz w:val="16"/>
              </w:rPr>
              <w:t>CFR</w:t>
            </w:r>
            <w:r w:rsidRPr="007710F8">
              <w:rPr>
                <w:spacing w:val="-5"/>
                <w:sz w:val="16"/>
              </w:rPr>
              <w:t xml:space="preserve"> </w:t>
            </w:r>
            <w:r w:rsidRPr="007710F8">
              <w:rPr>
                <w:spacing w:val="-2"/>
                <w:sz w:val="16"/>
              </w:rPr>
              <w:t>1.27.</w:t>
            </w:r>
          </w:p>
          <w:p w:rsidR="003755F8" w:rsidRPr="007710F8" w:rsidP="27FF8A57" w14:paraId="647BAB38" w14:textId="77777777">
            <w:pPr>
              <w:pStyle w:val="TableParagraph"/>
              <w:tabs>
                <w:tab w:val="left" w:pos="2481"/>
              </w:tabs>
              <w:spacing w:before="119"/>
              <w:ind w:left="467" w:right="515"/>
              <w:rPr>
                <w:sz w:val="16"/>
                <w:szCs w:val="16"/>
              </w:rPr>
            </w:pPr>
            <w:r w:rsidRPr="007710F8">
              <w:rPr>
                <w:sz w:val="16"/>
                <w:szCs w:val="16"/>
              </w:rPr>
              <w:t xml:space="preserve">Micro entity fee $ </w:t>
            </w:r>
            <w:r w:rsidRPr="007710F8" w:rsidR="28D3E6ED">
              <w:rPr>
                <w:sz w:val="16"/>
                <w:szCs w:val="16"/>
                <w:u w:val="single"/>
              </w:rPr>
              <w:t xml:space="preserve">               </w:t>
            </w:r>
            <w:r w:rsidRPr="007710F8">
              <w:rPr>
                <w:sz w:val="16"/>
                <w:szCs w:val="16"/>
              </w:rPr>
              <w:t>(Fee</w:t>
            </w:r>
            <w:r w:rsidRPr="007710F8">
              <w:rPr>
                <w:spacing w:val="-5"/>
                <w:sz w:val="16"/>
                <w:szCs w:val="16"/>
              </w:rPr>
              <w:t xml:space="preserve"> </w:t>
            </w:r>
            <w:r w:rsidRPr="007710F8">
              <w:rPr>
                <w:sz w:val="16"/>
                <w:szCs w:val="16"/>
              </w:rPr>
              <w:t>Code</w:t>
            </w:r>
            <w:r w:rsidRPr="007710F8">
              <w:rPr>
                <w:spacing w:val="-5"/>
                <w:sz w:val="16"/>
                <w:szCs w:val="16"/>
              </w:rPr>
              <w:t xml:space="preserve"> </w:t>
            </w:r>
            <w:r w:rsidRPr="007710F8">
              <w:rPr>
                <w:sz w:val="16"/>
                <w:szCs w:val="16"/>
              </w:rPr>
              <w:t>3454).</w:t>
            </w:r>
            <w:r w:rsidRPr="007710F8">
              <w:rPr>
                <w:spacing w:val="-4"/>
                <w:sz w:val="16"/>
                <w:szCs w:val="16"/>
              </w:rPr>
              <w:t xml:space="preserve"> </w:t>
            </w:r>
            <w:r w:rsidRPr="007710F8">
              <w:rPr>
                <w:sz w:val="16"/>
                <w:szCs w:val="16"/>
              </w:rPr>
              <w:t>Applicant</w:t>
            </w:r>
            <w:r w:rsidRPr="007710F8">
              <w:rPr>
                <w:spacing w:val="-6"/>
                <w:sz w:val="16"/>
                <w:szCs w:val="16"/>
              </w:rPr>
              <w:t xml:space="preserve"> </w:t>
            </w:r>
            <w:r w:rsidRPr="007710F8">
              <w:rPr>
                <w:sz w:val="16"/>
                <w:szCs w:val="16"/>
              </w:rPr>
              <w:t>has</w:t>
            </w:r>
            <w:r w:rsidRPr="007710F8">
              <w:rPr>
                <w:spacing w:val="-5"/>
                <w:sz w:val="16"/>
                <w:szCs w:val="16"/>
              </w:rPr>
              <w:t xml:space="preserve"> </w:t>
            </w:r>
            <w:r w:rsidRPr="007710F8">
              <w:rPr>
                <w:sz w:val="16"/>
                <w:szCs w:val="16"/>
              </w:rPr>
              <w:t>established</w:t>
            </w:r>
            <w:r w:rsidRPr="007710F8">
              <w:rPr>
                <w:spacing w:val="-5"/>
                <w:sz w:val="16"/>
                <w:szCs w:val="16"/>
              </w:rPr>
              <w:t xml:space="preserve"> </w:t>
            </w:r>
            <w:r w:rsidRPr="007710F8">
              <w:rPr>
                <w:sz w:val="16"/>
                <w:szCs w:val="16"/>
              </w:rPr>
              <w:t>or</w:t>
            </w:r>
            <w:r w:rsidRPr="007710F8">
              <w:rPr>
                <w:spacing w:val="-6"/>
                <w:sz w:val="16"/>
                <w:szCs w:val="16"/>
              </w:rPr>
              <w:t xml:space="preserve"> </w:t>
            </w:r>
            <w:r w:rsidRPr="007710F8">
              <w:rPr>
                <w:sz w:val="16"/>
                <w:szCs w:val="16"/>
              </w:rPr>
              <w:t>is</w:t>
            </w:r>
            <w:r w:rsidRPr="007710F8">
              <w:rPr>
                <w:spacing w:val="-5"/>
                <w:sz w:val="16"/>
                <w:szCs w:val="16"/>
              </w:rPr>
              <w:t xml:space="preserve"> </w:t>
            </w:r>
            <w:r w:rsidRPr="007710F8">
              <w:rPr>
                <w:sz w:val="16"/>
                <w:szCs w:val="16"/>
              </w:rPr>
              <w:t>establishing</w:t>
            </w:r>
            <w:r w:rsidRPr="007710F8">
              <w:rPr>
                <w:spacing w:val="-4"/>
                <w:sz w:val="16"/>
                <w:szCs w:val="16"/>
              </w:rPr>
              <w:t xml:space="preserve"> </w:t>
            </w:r>
            <w:r w:rsidRPr="007710F8">
              <w:rPr>
                <w:sz w:val="16"/>
                <w:szCs w:val="16"/>
              </w:rPr>
              <w:t>micro</w:t>
            </w:r>
            <w:r w:rsidRPr="007710F8">
              <w:rPr>
                <w:spacing w:val="-5"/>
                <w:sz w:val="16"/>
                <w:szCs w:val="16"/>
              </w:rPr>
              <w:t xml:space="preserve"> </w:t>
            </w:r>
            <w:r w:rsidRPr="007710F8">
              <w:rPr>
                <w:sz w:val="16"/>
                <w:szCs w:val="16"/>
              </w:rPr>
              <w:t>entity</w:t>
            </w:r>
            <w:r w:rsidRPr="007710F8">
              <w:rPr>
                <w:spacing w:val="-5"/>
                <w:sz w:val="16"/>
                <w:szCs w:val="16"/>
              </w:rPr>
              <w:t xml:space="preserve"> </w:t>
            </w:r>
            <w:r w:rsidRPr="007710F8">
              <w:rPr>
                <w:sz w:val="16"/>
                <w:szCs w:val="16"/>
              </w:rPr>
              <w:t>status.</w:t>
            </w:r>
            <w:r w:rsidRPr="007710F8">
              <w:rPr>
                <w:spacing w:val="-4"/>
                <w:sz w:val="16"/>
                <w:szCs w:val="16"/>
              </w:rPr>
              <w:t xml:space="preserve"> </w:t>
            </w:r>
            <w:r w:rsidRPr="007710F8">
              <w:rPr>
                <w:sz w:val="16"/>
                <w:szCs w:val="16"/>
              </w:rPr>
              <w:t>See</w:t>
            </w:r>
            <w:r w:rsidRPr="007710F8">
              <w:rPr>
                <w:spacing w:val="-5"/>
                <w:sz w:val="16"/>
                <w:szCs w:val="16"/>
              </w:rPr>
              <w:t xml:space="preserve"> </w:t>
            </w:r>
            <w:r w:rsidRPr="007710F8">
              <w:rPr>
                <w:sz w:val="16"/>
                <w:szCs w:val="16"/>
              </w:rPr>
              <w:t>37</w:t>
            </w:r>
            <w:r w:rsidRPr="007710F8">
              <w:rPr>
                <w:spacing w:val="-5"/>
                <w:sz w:val="16"/>
                <w:szCs w:val="16"/>
              </w:rPr>
              <w:t xml:space="preserve"> </w:t>
            </w:r>
            <w:r w:rsidRPr="007710F8">
              <w:rPr>
                <w:sz w:val="16"/>
                <w:szCs w:val="16"/>
              </w:rPr>
              <w:t>CFR</w:t>
            </w:r>
            <w:r w:rsidRPr="007710F8">
              <w:rPr>
                <w:spacing w:val="-6"/>
                <w:sz w:val="16"/>
                <w:szCs w:val="16"/>
              </w:rPr>
              <w:t xml:space="preserve"> </w:t>
            </w:r>
            <w:r w:rsidRPr="007710F8">
              <w:rPr>
                <w:sz w:val="16"/>
                <w:szCs w:val="16"/>
              </w:rPr>
              <w:t>1.29.</w:t>
            </w:r>
            <w:r w:rsidRPr="007710F8">
              <w:rPr>
                <w:spacing w:val="40"/>
                <w:sz w:val="16"/>
                <w:szCs w:val="16"/>
              </w:rPr>
              <w:t xml:space="preserve"> </w:t>
            </w:r>
            <w:r w:rsidRPr="007710F8">
              <w:rPr>
                <w:sz w:val="16"/>
                <w:szCs w:val="16"/>
              </w:rPr>
              <w:t>Form PTO/SB/15A or B or equivalent must either be enclosed or have been submitted previously.</w:t>
            </w:r>
          </w:p>
          <w:p w:rsidR="00F3024A" w:rsidRPr="007710F8" w:rsidP="00F3024A" w14:paraId="776461E6" w14:textId="77777777">
            <w:pPr>
              <w:pStyle w:val="TableParagraph"/>
              <w:tabs>
                <w:tab w:val="left" w:pos="2481"/>
              </w:tabs>
              <w:spacing w:before="119"/>
              <w:ind w:left="467" w:right="515"/>
              <w:rPr>
                <w:sz w:val="16"/>
              </w:rPr>
            </w:pPr>
          </w:p>
          <w:p w:rsidR="003755F8" w14:paraId="610CBD99" w14:textId="77777777">
            <w:pPr>
              <w:pStyle w:val="TableParagraph"/>
              <w:numPr>
                <w:ilvl w:val="0"/>
                <w:numId w:val="3"/>
              </w:numPr>
              <w:tabs>
                <w:tab w:val="left" w:pos="303"/>
              </w:tabs>
              <w:ind w:left="107" w:right="175" w:firstLine="0"/>
              <w:rPr>
                <w:sz w:val="16"/>
              </w:rPr>
            </w:pPr>
            <w:r>
              <w:rPr>
                <w:b/>
                <w:sz w:val="16"/>
              </w:rPr>
              <w:t>Statement:</w:t>
            </w:r>
            <w:r>
              <w:rPr>
                <w:b/>
                <w:spacing w:val="-3"/>
                <w:sz w:val="16"/>
              </w:rPr>
              <w:t xml:space="preserve"> </w:t>
            </w:r>
            <w:r>
              <w:rPr>
                <w:sz w:val="16"/>
              </w:rPr>
              <w:t>The</w:t>
            </w:r>
            <w:r>
              <w:rPr>
                <w:spacing w:val="-2"/>
                <w:sz w:val="16"/>
              </w:rPr>
              <w:t xml:space="preserve"> </w:t>
            </w:r>
            <w:r>
              <w:rPr>
                <w:sz w:val="16"/>
              </w:rPr>
              <w:t>entire</w:t>
            </w:r>
            <w:r>
              <w:rPr>
                <w:spacing w:val="-2"/>
                <w:sz w:val="16"/>
              </w:rPr>
              <w:t xml:space="preserve"> </w:t>
            </w:r>
            <w:r>
              <w:rPr>
                <w:sz w:val="16"/>
              </w:rPr>
              <w:t>delay</w:t>
            </w:r>
            <w:r>
              <w:rPr>
                <w:spacing w:val="-2"/>
                <w:sz w:val="16"/>
              </w:rPr>
              <w:t xml:space="preserve"> </w:t>
            </w:r>
            <w:r>
              <w:rPr>
                <w:sz w:val="16"/>
              </w:rPr>
              <w:t>between</w:t>
            </w:r>
            <w:r>
              <w:rPr>
                <w:spacing w:val="-2"/>
                <w:sz w:val="16"/>
              </w:rPr>
              <w:t xml:space="preserve"> </w:t>
            </w:r>
            <w:r>
              <w:rPr>
                <w:sz w:val="16"/>
              </w:rPr>
              <w:t>the</w:t>
            </w:r>
            <w:r>
              <w:rPr>
                <w:spacing w:val="-2"/>
                <w:sz w:val="16"/>
              </w:rPr>
              <w:t xml:space="preserve"> </w:t>
            </w:r>
            <w:r>
              <w:rPr>
                <w:sz w:val="16"/>
              </w:rPr>
              <w:t>date</w:t>
            </w:r>
            <w:r>
              <w:rPr>
                <w:spacing w:val="-2"/>
                <w:sz w:val="16"/>
              </w:rPr>
              <w:t xml:space="preserve"> </w:t>
            </w:r>
            <w:r>
              <w:rPr>
                <w:sz w:val="16"/>
              </w:rPr>
              <w:t>the</w:t>
            </w:r>
            <w:r>
              <w:rPr>
                <w:spacing w:val="-2"/>
                <w:sz w:val="16"/>
              </w:rPr>
              <w:t xml:space="preserve"> </w:t>
            </w:r>
            <w:r>
              <w:rPr>
                <w:sz w:val="16"/>
              </w:rPr>
              <w:t>benefit</w:t>
            </w:r>
            <w:r>
              <w:rPr>
                <w:spacing w:val="-3"/>
                <w:sz w:val="16"/>
              </w:rPr>
              <w:t xml:space="preserve"> </w:t>
            </w:r>
            <w:r>
              <w:rPr>
                <w:sz w:val="16"/>
              </w:rPr>
              <w:t>claim</w:t>
            </w:r>
            <w:r>
              <w:rPr>
                <w:spacing w:val="-1"/>
                <w:sz w:val="16"/>
              </w:rPr>
              <w:t xml:space="preserve"> </w:t>
            </w:r>
            <w:r>
              <w:rPr>
                <w:sz w:val="16"/>
              </w:rPr>
              <w:t>was</w:t>
            </w:r>
            <w:r>
              <w:rPr>
                <w:spacing w:val="-2"/>
                <w:sz w:val="16"/>
              </w:rPr>
              <w:t xml:space="preserve"> </w:t>
            </w:r>
            <w:r>
              <w:rPr>
                <w:sz w:val="16"/>
              </w:rPr>
              <w:t>due</w:t>
            </w:r>
            <w:r>
              <w:rPr>
                <w:spacing w:val="-2"/>
                <w:sz w:val="16"/>
              </w:rPr>
              <w:t xml:space="preserve"> </w:t>
            </w:r>
            <w:r>
              <w:rPr>
                <w:sz w:val="16"/>
              </w:rPr>
              <w:t>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1.78(d)(3)</w:t>
            </w:r>
            <w:r>
              <w:rPr>
                <w:spacing w:val="-2"/>
                <w:sz w:val="16"/>
              </w:rPr>
              <w:t xml:space="preserve"> </w:t>
            </w:r>
            <w:r>
              <w:rPr>
                <w:sz w:val="16"/>
              </w:rPr>
              <w:t>and/or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1.78(a)(4)</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date</w:t>
            </w:r>
            <w:r>
              <w:rPr>
                <w:spacing w:val="40"/>
                <w:sz w:val="16"/>
              </w:rPr>
              <w:t xml:space="preserve"> </w:t>
            </w:r>
            <w:r>
              <w:rPr>
                <w:sz w:val="16"/>
              </w:rPr>
              <w:t>the benefit claim was filed was unintentional.</w:t>
            </w:r>
          </w:p>
          <w:p w:rsidR="003755F8" w14:paraId="40D278F7" w14:textId="77777777">
            <w:pPr>
              <w:pStyle w:val="TableParagraph"/>
              <w:spacing w:before="120"/>
              <w:rPr>
                <w:sz w:val="16"/>
              </w:rPr>
            </w:pPr>
            <w:r>
              <w:rPr>
                <w:sz w:val="16"/>
              </w:rPr>
              <w:t>Petitioner</w:t>
            </w:r>
            <w:r>
              <w:rPr>
                <w:spacing w:val="-1"/>
                <w:sz w:val="16"/>
              </w:rPr>
              <w:t xml:space="preserve"> </w:t>
            </w:r>
            <w:r>
              <w:rPr>
                <w:sz w:val="16"/>
              </w:rPr>
              <w:t>is</w:t>
            </w:r>
            <w:r>
              <w:rPr>
                <w:spacing w:val="-2"/>
                <w:sz w:val="16"/>
              </w:rPr>
              <w:t xml:space="preserve"> </w:t>
            </w:r>
            <w:r>
              <w:rPr>
                <w:sz w:val="16"/>
              </w:rPr>
              <w:t>reminded</w:t>
            </w:r>
            <w:r>
              <w:rPr>
                <w:spacing w:val="-1"/>
                <w:sz w:val="16"/>
              </w:rPr>
              <w:t xml:space="preserve"> </w:t>
            </w:r>
            <w:r>
              <w:rPr>
                <w:sz w:val="16"/>
              </w:rPr>
              <w:t>that</w:t>
            </w:r>
            <w:r>
              <w:rPr>
                <w:spacing w:val="-3"/>
                <w:sz w:val="16"/>
              </w:rPr>
              <w:t xml:space="preserve"> </w:t>
            </w:r>
            <w:r>
              <w:rPr>
                <w:sz w:val="16"/>
              </w:rPr>
              <w:t>a</w:t>
            </w:r>
            <w:r>
              <w:rPr>
                <w:spacing w:val="-2"/>
                <w:sz w:val="16"/>
              </w:rPr>
              <w:t xml:space="preserve"> </w:t>
            </w:r>
            <w:r>
              <w:rPr>
                <w:sz w:val="16"/>
              </w:rPr>
              <w:t>change</w:t>
            </w:r>
            <w:r>
              <w:rPr>
                <w:spacing w:val="-2"/>
                <w:sz w:val="16"/>
              </w:rPr>
              <w:t xml:space="preserve"> </w:t>
            </w:r>
            <w:r>
              <w:rPr>
                <w:sz w:val="16"/>
              </w:rPr>
              <w:t>in</w:t>
            </w:r>
            <w:r>
              <w:rPr>
                <w:spacing w:val="-2"/>
                <w:sz w:val="16"/>
              </w:rPr>
              <w:t xml:space="preserve"> </w:t>
            </w:r>
            <w:r>
              <w:rPr>
                <w:sz w:val="16"/>
              </w:rPr>
              <w:t>circumstance</w:t>
            </w:r>
            <w:r>
              <w:rPr>
                <w:spacing w:val="-2"/>
                <w:sz w:val="16"/>
              </w:rPr>
              <w:t xml:space="preserve"> </w:t>
            </w:r>
            <w:r>
              <w:rPr>
                <w:sz w:val="16"/>
              </w:rPr>
              <w:t>or</w:t>
            </w:r>
            <w:r>
              <w:rPr>
                <w:spacing w:val="-3"/>
                <w:sz w:val="16"/>
              </w:rPr>
              <w:t xml:space="preserve"> </w:t>
            </w:r>
            <w:r>
              <w:rPr>
                <w:sz w:val="16"/>
              </w:rPr>
              <w:t>a</w:t>
            </w:r>
            <w:r>
              <w:rPr>
                <w:spacing w:val="-2"/>
                <w:sz w:val="16"/>
              </w:rPr>
              <w:t xml:space="preserve"> </w:t>
            </w:r>
            <w:r>
              <w:rPr>
                <w:sz w:val="16"/>
              </w:rPr>
              <w:t>delay</w:t>
            </w:r>
            <w:r>
              <w:rPr>
                <w:spacing w:val="-1"/>
                <w:sz w:val="16"/>
              </w:rPr>
              <w:t xml:space="preserve"> </w:t>
            </w:r>
            <w:r>
              <w:rPr>
                <w:sz w:val="16"/>
              </w:rPr>
              <w:t>resulting</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deliberately</w:t>
            </w:r>
            <w:r>
              <w:rPr>
                <w:spacing w:val="-2"/>
                <w:sz w:val="16"/>
              </w:rPr>
              <w:t xml:space="preserve"> </w:t>
            </w:r>
            <w:r>
              <w:rPr>
                <w:sz w:val="16"/>
              </w:rPr>
              <w:t>chosen</w:t>
            </w:r>
            <w:r>
              <w:rPr>
                <w:spacing w:val="-1"/>
                <w:sz w:val="16"/>
              </w:rPr>
              <w:t xml:space="preserve"> </w:t>
            </w:r>
            <w:r>
              <w:rPr>
                <w:sz w:val="16"/>
              </w:rPr>
              <w:t>course</w:t>
            </w:r>
            <w:r>
              <w:rPr>
                <w:spacing w:val="-1"/>
                <w:sz w:val="16"/>
              </w:rPr>
              <w:t xml:space="preserve"> </w:t>
            </w:r>
            <w:r>
              <w:rPr>
                <w:sz w:val="16"/>
              </w:rPr>
              <w:t>of</w:t>
            </w:r>
            <w:r>
              <w:rPr>
                <w:spacing w:val="-3"/>
                <w:sz w:val="16"/>
              </w:rPr>
              <w:t xml:space="preserve"> </w:t>
            </w:r>
            <w:r>
              <w:rPr>
                <w:sz w:val="16"/>
              </w:rPr>
              <w:t>action</w:t>
            </w:r>
            <w:r>
              <w:rPr>
                <w:spacing w:val="-2"/>
                <w:sz w:val="16"/>
              </w:rPr>
              <w:t xml:space="preserve"> </w:t>
            </w:r>
            <w:r>
              <w:rPr>
                <w:sz w:val="16"/>
              </w:rPr>
              <w:t>does</w:t>
            </w:r>
            <w:r>
              <w:rPr>
                <w:spacing w:val="-2"/>
                <w:sz w:val="16"/>
              </w:rPr>
              <w:t xml:space="preserve"> </w:t>
            </w:r>
            <w:r>
              <w:rPr>
                <w:sz w:val="16"/>
              </w:rPr>
              <w:t>not</w:t>
            </w:r>
            <w:r>
              <w:rPr>
                <w:spacing w:val="-3"/>
                <w:sz w:val="16"/>
              </w:rPr>
              <w:t xml:space="preserve"> </w:t>
            </w:r>
            <w:r>
              <w:rPr>
                <w:sz w:val="16"/>
              </w:rPr>
              <w:t>become</w:t>
            </w:r>
            <w:r>
              <w:rPr>
                <w:spacing w:val="-2"/>
                <w:sz w:val="16"/>
              </w:rPr>
              <w:t xml:space="preserve"> </w:t>
            </w:r>
            <w:r>
              <w:rPr>
                <w:sz w:val="16"/>
              </w:rPr>
              <w:t>an</w:t>
            </w:r>
            <w:r>
              <w:rPr>
                <w:spacing w:val="40"/>
                <w:sz w:val="16"/>
              </w:rPr>
              <w:t xml:space="preserve"> </w:t>
            </w:r>
            <w:r>
              <w:rPr>
                <w:sz w:val="16"/>
              </w:rPr>
              <w:t>“unintentional” delay because, for example:</w:t>
            </w:r>
          </w:p>
          <w:p w:rsidR="003755F8" w14:paraId="65776229" w14:textId="77777777">
            <w:pPr>
              <w:pStyle w:val="TableParagraph"/>
              <w:numPr>
                <w:ilvl w:val="1"/>
                <w:numId w:val="3"/>
              </w:numPr>
              <w:tabs>
                <w:tab w:val="left" w:pos="827"/>
              </w:tabs>
              <w:spacing w:before="122"/>
              <w:ind w:hanging="360"/>
              <w:rPr>
                <w:sz w:val="16"/>
              </w:rPr>
            </w:pPr>
            <w:r>
              <w:rPr>
                <w:sz w:val="16"/>
              </w:rPr>
              <w:t>the</w:t>
            </w:r>
            <w:r>
              <w:rPr>
                <w:spacing w:val="-7"/>
                <w:sz w:val="16"/>
              </w:rPr>
              <w:t xml:space="preserve"> </w:t>
            </w:r>
            <w:r>
              <w:rPr>
                <w:sz w:val="16"/>
              </w:rPr>
              <w:t>applicant</w:t>
            </w:r>
            <w:r>
              <w:rPr>
                <w:spacing w:val="-5"/>
                <w:sz w:val="16"/>
              </w:rPr>
              <w:t xml:space="preserve"> </w:t>
            </w:r>
            <w:r>
              <w:rPr>
                <w:sz w:val="16"/>
              </w:rPr>
              <w:t>does</w:t>
            </w:r>
            <w:r>
              <w:rPr>
                <w:spacing w:val="-4"/>
                <w:sz w:val="16"/>
              </w:rPr>
              <w:t xml:space="preserve"> </w:t>
            </w:r>
            <w:r>
              <w:rPr>
                <w:sz w:val="16"/>
              </w:rPr>
              <w:t>not</w:t>
            </w:r>
            <w:r>
              <w:rPr>
                <w:spacing w:val="-6"/>
                <w:sz w:val="16"/>
              </w:rPr>
              <w:t xml:space="preserve"> </w:t>
            </w:r>
            <w:r>
              <w:rPr>
                <w:sz w:val="16"/>
              </w:rPr>
              <w:t>consider</w:t>
            </w:r>
            <w:r>
              <w:rPr>
                <w:spacing w:val="-5"/>
                <w:sz w:val="16"/>
              </w:rPr>
              <w:t xml:space="preserve"> </w:t>
            </w:r>
            <w:r>
              <w:rPr>
                <w:sz w:val="16"/>
              </w:rPr>
              <w:t>any</w:t>
            </w:r>
            <w:r>
              <w:rPr>
                <w:spacing w:val="-4"/>
                <w:sz w:val="16"/>
              </w:rPr>
              <w:t xml:space="preserve"> </w:t>
            </w:r>
            <w:r>
              <w:rPr>
                <w:sz w:val="16"/>
              </w:rPr>
              <w:t>patent</w:t>
            </w:r>
            <w:r>
              <w:rPr>
                <w:spacing w:val="-6"/>
                <w:sz w:val="16"/>
              </w:rPr>
              <w:t xml:space="preserve"> </w:t>
            </w:r>
            <w:r>
              <w:rPr>
                <w:sz w:val="16"/>
              </w:rPr>
              <w:t>to</w:t>
            </w:r>
            <w:r>
              <w:rPr>
                <w:spacing w:val="-5"/>
                <w:sz w:val="16"/>
              </w:rPr>
              <w:t xml:space="preserve"> </w:t>
            </w:r>
            <w:r>
              <w:rPr>
                <w:sz w:val="16"/>
              </w:rPr>
              <w:t>be</w:t>
            </w:r>
            <w:r>
              <w:rPr>
                <w:spacing w:val="-4"/>
                <w:sz w:val="16"/>
              </w:rPr>
              <w:t xml:space="preserve"> </w:t>
            </w:r>
            <w:r>
              <w:rPr>
                <w:sz w:val="16"/>
              </w:rPr>
              <w:t>of</w:t>
            </w:r>
            <w:r>
              <w:rPr>
                <w:spacing w:val="-5"/>
                <w:sz w:val="16"/>
              </w:rPr>
              <w:t xml:space="preserve"> </w:t>
            </w:r>
            <w:r>
              <w:rPr>
                <w:sz w:val="16"/>
              </w:rPr>
              <w:t>sufficient</w:t>
            </w:r>
            <w:r>
              <w:rPr>
                <w:spacing w:val="-3"/>
                <w:sz w:val="16"/>
              </w:rPr>
              <w:t xml:space="preserve"> </w:t>
            </w:r>
            <w:r>
              <w:rPr>
                <w:sz w:val="16"/>
              </w:rPr>
              <w:t>value</w:t>
            </w:r>
            <w:r>
              <w:rPr>
                <w:spacing w:val="-4"/>
                <w:sz w:val="16"/>
              </w:rPr>
              <w:t xml:space="preserve"> </w:t>
            </w:r>
            <w:r>
              <w:rPr>
                <w:sz w:val="16"/>
              </w:rPr>
              <w:t>to</w:t>
            </w:r>
            <w:r>
              <w:rPr>
                <w:spacing w:val="-5"/>
                <w:sz w:val="16"/>
              </w:rPr>
              <w:t xml:space="preserve"> </w:t>
            </w:r>
            <w:r>
              <w:rPr>
                <w:sz w:val="16"/>
              </w:rPr>
              <w:t>justify</w:t>
            </w:r>
            <w:r>
              <w:rPr>
                <w:spacing w:val="-5"/>
                <w:sz w:val="16"/>
              </w:rPr>
              <w:t xml:space="preserve"> </w:t>
            </w:r>
            <w:r>
              <w:rPr>
                <w:sz w:val="16"/>
              </w:rPr>
              <w:t>the</w:t>
            </w:r>
            <w:r>
              <w:rPr>
                <w:spacing w:val="-4"/>
                <w:sz w:val="16"/>
              </w:rPr>
              <w:t xml:space="preserve"> </w:t>
            </w:r>
            <w:r>
              <w:rPr>
                <w:sz w:val="16"/>
              </w:rPr>
              <w:t>financial</w:t>
            </w:r>
            <w:r>
              <w:rPr>
                <w:spacing w:val="-5"/>
                <w:sz w:val="16"/>
              </w:rPr>
              <w:t xml:space="preserve"> </w:t>
            </w:r>
            <w:r>
              <w:rPr>
                <w:sz w:val="16"/>
              </w:rPr>
              <w:t>expense</w:t>
            </w:r>
            <w:r>
              <w:rPr>
                <w:spacing w:val="-5"/>
                <w:sz w:val="16"/>
              </w:rPr>
              <w:t xml:space="preserve"> </w:t>
            </w:r>
            <w:r>
              <w:rPr>
                <w:sz w:val="16"/>
              </w:rPr>
              <w:t>of</w:t>
            </w:r>
            <w:r>
              <w:rPr>
                <w:spacing w:val="-2"/>
                <w:sz w:val="16"/>
              </w:rPr>
              <w:t xml:space="preserve"> </w:t>
            </w:r>
            <w:r>
              <w:rPr>
                <w:sz w:val="16"/>
              </w:rPr>
              <w:t>obtaining</w:t>
            </w:r>
            <w:r>
              <w:rPr>
                <w:spacing w:val="-4"/>
                <w:sz w:val="16"/>
              </w:rPr>
              <w:t xml:space="preserve"> </w:t>
            </w:r>
            <w:r>
              <w:rPr>
                <w:sz w:val="16"/>
              </w:rPr>
              <w:t>the</w:t>
            </w:r>
            <w:r>
              <w:rPr>
                <w:spacing w:val="-4"/>
                <w:sz w:val="16"/>
              </w:rPr>
              <w:t xml:space="preserve"> </w:t>
            </w:r>
            <w:r>
              <w:rPr>
                <w:sz w:val="16"/>
              </w:rPr>
              <w:t>patent;</w:t>
            </w:r>
            <w:r>
              <w:rPr>
                <w:spacing w:val="-3"/>
                <w:sz w:val="16"/>
              </w:rPr>
              <w:t xml:space="preserve"> </w:t>
            </w:r>
            <w:r>
              <w:rPr>
                <w:spacing w:val="-5"/>
                <w:sz w:val="16"/>
              </w:rPr>
              <w:t>or</w:t>
            </w:r>
          </w:p>
          <w:p w:rsidR="003755F8" w14:paraId="2FFDB535" w14:textId="77777777">
            <w:pPr>
              <w:pStyle w:val="TableParagraph"/>
              <w:numPr>
                <w:ilvl w:val="1"/>
                <w:numId w:val="3"/>
              </w:numPr>
              <w:tabs>
                <w:tab w:val="left" w:pos="827"/>
              </w:tabs>
              <w:spacing w:before="118"/>
              <w:ind w:right="212"/>
              <w:rPr>
                <w:sz w:val="16"/>
              </w:rPr>
            </w:pPr>
            <w:r>
              <w:rPr>
                <w:sz w:val="16"/>
              </w:rPr>
              <w:t>the</w:t>
            </w:r>
            <w:r>
              <w:rPr>
                <w:spacing w:val="-3"/>
                <w:sz w:val="16"/>
              </w:rPr>
              <w:t xml:space="preserve"> </w:t>
            </w:r>
            <w:r>
              <w:rPr>
                <w:sz w:val="16"/>
              </w:rPr>
              <w:t>applicant</w:t>
            </w:r>
            <w:r>
              <w:rPr>
                <w:spacing w:val="-4"/>
                <w:sz w:val="16"/>
              </w:rPr>
              <w:t xml:space="preserve"> </w:t>
            </w:r>
            <w:r>
              <w:rPr>
                <w:sz w:val="16"/>
              </w:rPr>
              <w:t>remains</w:t>
            </w:r>
            <w:r>
              <w:rPr>
                <w:spacing w:val="-3"/>
                <w:sz w:val="16"/>
              </w:rPr>
              <w:t xml:space="preserve"> </w:t>
            </w:r>
            <w:r>
              <w:rPr>
                <w:sz w:val="16"/>
              </w:rPr>
              <w:t>interested</w:t>
            </w:r>
            <w:r>
              <w:rPr>
                <w:spacing w:val="-3"/>
                <w:sz w:val="16"/>
              </w:rPr>
              <w:t xml:space="preserve"> </w:t>
            </w:r>
            <w:r>
              <w:rPr>
                <w:sz w:val="16"/>
              </w:rPr>
              <w:t>in</w:t>
            </w:r>
            <w:r>
              <w:rPr>
                <w:spacing w:val="-3"/>
                <w:sz w:val="16"/>
              </w:rPr>
              <w:t xml:space="preserve"> </w:t>
            </w:r>
            <w:r>
              <w:rPr>
                <w:sz w:val="16"/>
              </w:rPr>
              <w:t>eventually</w:t>
            </w:r>
            <w:r>
              <w:rPr>
                <w:spacing w:val="-1"/>
                <w:sz w:val="16"/>
              </w:rPr>
              <w:t xml:space="preserve"> </w:t>
            </w:r>
            <w:r>
              <w:rPr>
                <w:sz w:val="16"/>
              </w:rPr>
              <w:t>obtaining</w:t>
            </w:r>
            <w:r>
              <w:rPr>
                <w:spacing w:val="-2"/>
                <w:sz w:val="16"/>
              </w:rPr>
              <w:t xml:space="preserve"> </w:t>
            </w:r>
            <w:r>
              <w:rPr>
                <w:sz w:val="16"/>
              </w:rPr>
              <w:t>a</w:t>
            </w:r>
            <w:r>
              <w:rPr>
                <w:spacing w:val="-3"/>
                <w:sz w:val="16"/>
              </w:rPr>
              <w:t xml:space="preserve"> </w:t>
            </w:r>
            <w:r>
              <w:rPr>
                <w:sz w:val="16"/>
              </w:rPr>
              <w:t>patent,</w:t>
            </w:r>
            <w:r>
              <w:rPr>
                <w:spacing w:val="-2"/>
                <w:sz w:val="16"/>
              </w:rPr>
              <w:t xml:space="preserve"> </w:t>
            </w:r>
            <w:r>
              <w:rPr>
                <w:sz w:val="16"/>
              </w:rPr>
              <w:t>but</w:t>
            </w:r>
            <w:r>
              <w:rPr>
                <w:spacing w:val="-4"/>
                <w:sz w:val="16"/>
              </w:rPr>
              <w:t xml:space="preserve"> </w:t>
            </w:r>
            <w:r>
              <w:rPr>
                <w:sz w:val="16"/>
              </w:rPr>
              <w:t>simply</w:t>
            </w:r>
            <w:r>
              <w:rPr>
                <w:spacing w:val="-3"/>
                <w:sz w:val="16"/>
              </w:rPr>
              <w:t xml:space="preserve"> </w:t>
            </w:r>
            <w:r>
              <w:rPr>
                <w:sz w:val="16"/>
              </w:rPr>
              <w:t>seeks</w:t>
            </w:r>
            <w:r>
              <w:rPr>
                <w:spacing w:val="-1"/>
                <w:sz w:val="16"/>
              </w:rPr>
              <w:t xml:space="preserve"> </w:t>
            </w:r>
            <w:r>
              <w:rPr>
                <w:sz w:val="16"/>
              </w:rPr>
              <w:t>to</w:t>
            </w:r>
            <w:r>
              <w:rPr>
                <w:spacing w:val="-3"/>
                <w:sz w:val="16"/>
              </w:rPr>
              <w:t xml:space="preserve"> </w:t>
            </w:r>
            <w:r>
              <w:rPr>
                <w:sz w:val="16"/>
              </w:rPr>
              <w:t>defer</w:t>
            </w:r>
            <w:r>
              <w:rPr>
                <w:spacing w:val="-4"/>
                <w:sz w:val="16"/>
              </w:rPr>
              <w:t xml:space="preserve"> </w:t>
            </w:r>
            <w:r>
              <w:rPr>
                <w:sz w:val="16"/>
              </w:rPr>
              <w:t>patent</w:t>
            </w:r>
            <w:r>
              <w:rPr>
                <w:spacing w:val="-4"/>
                <w:sz w:val="16"/>
              </w:rPr>
              <w:t xml:space="preserve"> </w:t>
            </w:r>
            <w:r>
              <w:rPr>
                <w:sz w:val="16"/>
              </w:rPr>
              <w:t>fees</w:t>
            </w:r>
            <w:r>
              <w:rPr>
                <w:spacing w:val="-3"/>
                <w:sz w:val="16"/>
              </w:rPr>
              <w:t xml:space="preserve"> </w:t>
            </w:r>
            <w:r>
              <w:rPr>
                <w:sz w:val="16"/>
              </w:rPr>
              <w:t>and</w:t>
            </w:r>
            <w:r>
              <w:rPr>
                <w:spacing w:val="-3"/>
                <w:sz w:val="16"/>
              </w:rPr>
              <w:t xml:space="preserve"> </w:t>
            </w:r>
            <w:r>
              <w:rPr>
                <w:sz w:val="16"/>
              </w:rPr>
              <w:t>patent</w:t>
            </w:r>
            <w:r>
              <w:rPr>
                <w:spacing w:val="-4"/>
                <w:sz w:val="16"/>
              </w:rPr>
              <w:t xml:space="preserve"> </w:t>
            </w:r>
            <w:r>
              <w:rPr>
                <w:sz w:val="16"/>
              </w:rPr>
              <w:t>prosecution</w:t>
            </w:r>
            <w:r>
              <w:rPr>
                <w:spacing w:val="40"/>
                <w:sz w:val="16"/>
              </w:rPr>
              <w:t xml:space="preserve"> </w:t>
            </w:r>
            <w:r>
              <w:rPr>
                <w:spacing w:val="-2"/>
                <w:sz w:val="16"/>
              </w:rPr>
              <w:t>expenses.</w:t>
            </w:r>
          </w:p>
          <w:p w:rsidR="003755F8" w14:paraId="331D84D3" w14:textId="77777777">
            <w:pPr>
              <w:pStyle w:val="TableParagraph"/>
              <w:spacing w:before="120"/>
              <w:ind w:right="82"/>
              <w:rPr>
                <w:sz w:val="16"/>
              </w:rPr>
            </w:pPr>
            <w:r>
              <w:rPr>
                <w:sz w:val="16"/>
              </w:rPr>
              <w:t>NOTE: Where the petition under 37 CFR 1.78(c) and/or 37 CFR 1.78(e) is filed more than two years after the date the priority or bene</w:t>
            </w:r>
            <w:r>
              <w:rPr>
                <w:sz w:val="16"/>
              </w:rPr>
              <w:t>fit</w:t>
            </w:r>
            <w:r>
              <w:rPr>
                <w:spacing w:val="40"/>
                <w:sz w:val="16"/>
              </w:rPr>
              <w:t xml:space="preserve"> </w:t>
            </w:r>
            <w:r>
              <w:rPr>
                <w:sz w:val="16"/>
              </w:rPr>
              <w:t>claim was due, the United States Patent and Trademark Office requires an additional explanation of the circumstances surrounding the</w:t>
            </w:r>
            <w:r>
              <w:rPr>
                <w:spacing w:val="40"/>
                <w:sz w:val="16"/>
              </w:rPr>
              <w:t xml:space="preserve"> </w:t>
            </w:r>
            <w:r>
              <w:rPr>
                <w:sz w:val="16"/>
              </w:rPr>
              <w:t>delay</w:t>
            </w:r>
            <w:r>
              <w:rPr>
                <w:spacing w:val="-3"/>
                <w:sz w:val="16"/>
              </w:rPr>
              <w:t xml:space="preserve"> </w:t>
            </w:r>
            <w:r>
              <w:rPr>
                <w:sz w:val="16"/>
              </w:rPr>
              <w:t>that</w:t>
            </w:r>
            <w:r>
              <w:rPr>
                <w:spacing w:val="-1"/>
                <w:sz w:val="16"/>
              </w:rPr>
              <w:t xml:space="preserve"> </w:t>
            </w:r>
            <w:r>
              <w:rPr>
                <w:sz w:val="16"/>
              </w:rPr>
              <w:t>establishes</w:t>
            </w:r>
            <w:r>
              <w:rPr>
                <w:spacing w:val="-3"/>
                <w:sz w:val="16"/>
              </w:rPr>
              <w:t xml:space="preserve"> </w:t>
            </w:r>
            <w:r>
              <w:rPr>
                <w:sz w:val="16"/>
              </w:rPr>
              <w:t>the</w:t>
            </w:r>
            <w:r>
              <w:rPr>
                <w:spacing w:val="-3"/>
                <w:sz w:val="16"/>
              </w:rPr>
              <w:t xml:space="preserve"> </w:t>
            </w:r>
            <w:r>
              <w:rPr>
                <w:sz w:val="16"/>
              </w:rPr>
              <w:t>entire</w:t>
            </w:r>
            <w:r>
              <w:rPr>
                <w:spacing w:val="-3"/>
                <w:sz w:val="16"/>
              </w:rPr>
              <w:t xml:space="preserve"> </w:t>
            </w:r>
            <w:r>
              <w:rPr>
                <w:sz w:val="16"/>
              </w:rPr>
              <w:t>delay</w:t>
            </w:r>
            <w:r>
              <w:rPr>
                <w:spacing w:val="-3"/>
                <w:sz w:val="16"/>
              </w:rPr>
              <w:t xml:space="preserve"> </w:t>
            </w:r>
            <w:r>
              <w:rPr>
                <w:sz w:val="16"/>
              </w:rPr>
              <w:t>was</w:t>
            </w:r>
            <w:r>
              <w:rPr>
                <w:spacing w:val="-3"/>
                <w:sz w:val="16"/>
              </w:rPr>
              <w:t xml:space="preserve"> </w:t>
            </w:r>
            <w:r>
              <w:rPr>
                <w:sz w:val="16"/>
              </w:rPr>
              <w:t>unintentional.</w:t>
            </w:r>
            <w:r>
              <w:rPr>
                <w:spacing w:val="-2"/>
                <w:sz w:val="16"/>
              </w:rPr>
              <w:t xml:space="preserve"> </w:t>
            </w:r>
            <w:r>
              <w:rPr>
                <w:sz w:val="16"/>
              </w:rPr>
              <w:t>This</w:t>
            </w:r>
            <w:r>
              <w:rPr>
                <w:spacing w:val="-3"/>
                <w:sz w:val="16"/>
              </w:rPr>
              <w:t xml:space="preserve"> </w:t>
            </w:r>
            <w:r>
              <w:rPr>
                <w:sz w:val="16"/>
              </w:rPr>
              <w:t>requirement</w:t>
            </w:r>
            <w:r>
              <w:rPr>
                <w:spacing w:val="-4"/>
                <w:sz w:val="16"/>
              </w:rPr>
              <w:t xml:space="preserve"> </w:t>
            </w:r>
            <w:r>
              <w:rPr>
                <w:sz w:val="16"/>
              </w:rPr>
              <w:t>is</w:t>
            </w:r>
            <w:r>
              <w:rPr>
                <w:spacing w:val="-3"/>
                <w:sz w:val="16"/>
              </w:rPr>
              <w:t xml:space="preserve"> </w:t>
            </w:r>
            <w:r>
              <w:rPr>
                <w:sz w:val="16"/>
              </w:rPr>
              <w:t>in</w:t>
            </w:r>
            <w:r>
              <w:rPr>
                <w:spacing w:val="-3"/>
                <w:sz w:val="16"/>
              </w:rPr>
              <w:t xml:space="preserve"> </w:t>
            </w:r>
            <w:r>
              <w:rPr>
                <w:sz w:val="16"/>
              </w:rPr>
              <w:t>addition</w:t>
            </w:r>
            <w:r>
              <w:rPr>
                <w:spacing w:val="-1"/>
                <w:sz w:val="16"/>
              </w:rPr>
              <w:t xml:space="preserve"> </w:t>
            </w:r>
            <w:r>
              <w:rPr>
                <w:sz w:val="16"/>
              </w:rPr>
              <w:t>to</w:t>
            </w:r>
            <w:r>
              <w:rPr>
                <w:spacing w:val="-4"/>
                <w:sz w:val="16"/>
              </w:rPr>
              <w:t xml:space="preserve"> </w:t>
            </w:r>
            <w:r>
              <w:rPr>
                <w:sz w:val="16"/>
              </w:rPr>
              <w:t>the</w:t>
            </w:r>
            <w:r>
              <w:rPr>
                <w:spacing w:val="-3"/>
                <w:sz w:val="16"/>
              </w:rPr>
              <w:t xml:space="preserve"> </w:t>
            </w:r>
            <w:r>
              <w:rPr>
                <w:sz w:val="16"/>
              </w:rPr>
              <w:t>requirement</w:t>
            </w:r>
            <w:r>
              <w:rPr>
                <w:spacing w:val="-4"/>
                <w:sz w:val="16"/>
              </w:rPr>
              <w:t xml:space="preserve"> </w:t>
            </w:r>
            <w:r>
              <w:rPr>
                <w:sz w:val="16"/>
              </w:rPr>
              <w:t>to</w:t>
            </w:r>
            <w:r>
              <w:rPr>
                <w:spacing w:val="-1"/>
                <w:sz w:val="16"/>
              </w:rPr>
              <w:t xml:space="preserve"> </w:t>
            </w:r>
            <w:r>
              <w:rPr>
                <w:sz w:val="16"/>
              </w:rPr>
              <w:t>provide</w:t>
            </w:r>
            <w:r>
              <w:rPr>
                <w:spacing w:val="-3"/>
                <w:sz w:val="16"/>
              </w:rPr>
              <w:t xml:space="preserve"> </w:t>
            </w:r>
            <w:r>
              <w:rPr>
                <w:sz w:val="16"/>
              </w:rPr>
              <w:t>a</w:t>
            </w:r>
            <w:r>
              <w:rPr>
                <w:spacing w:val="-3"/>
                <w:sz w:val="16"/>
              </w:rPr>
              <w:t xml:space="preserve"> </w:t>
            </w:r>
            <w:r>
              <w:rPr>
                <w:sz w:val="16"/>
              </w:rPr>
              <w:t>statement</w:t>
            </w:r>
            <w:r>
              <w:rPr>
                <w:spacing w:val="-4"/>
                <w:sz w:val="16"/>
              </w:rPr>
              <w:t xml:space="preserve"> </w:t>
            </w:r>
            <w:r>
              <w:rPr>
                <w:sz w:val="16"/>
              </w:rPr>
              <w:t>that</w:t>
            </w:r>
            <w:r>
              <w:rPr>
                <w:spacing w:val="-1"/>
                <w:sz w:val="16"/>
              </w:rPr>
              <w:t xml:space="preserve"> </w:t>
            </w:r>
            <w:r>
              <w:rPr>
                <w:sz w:val="16"/>
              </w:rPr>
              <w:t>the</w:t>
            </w:r>
            <w:r>
              <w:rPr>
                <w:spacing w:val="40"/>
                <w:sz w:val="16"/>
              </w:rPr>
              <w:t xml:space="preserve"> </w:t>
            </w:r>
            <w:r>
              <w:rPr>
                <w:sz w:val="16"/>
              </w:rPr>
              <w:t xml:space="preserve">entire delay was unintentional. See </w:t>
            </w:r>
            <w:r>
              <w:rPr>
                <w:i/>
                <w:sz w:val="16"/>
              </w:rPr>
              <w:t>Clarification of the Practice for Requiring Additional Information in Petitions Filed in Patent Applications</w:t>
            </w:r>
            <w:r>
              <w:rPr>
                <w:i/>
                <w:spacing w:val="40"/>
                <w:sz w:val="16"/>
              </w:rPr>
              <w:t xml:space="preserve"> </w:t>
            </w:r>
            <w:r>
              <w:rPr>
                <w:i/>
                <w:sz w:val="16"/>
              </w:rPr>
              <w:t>and Patents Based on Unintentional Delay</w:t>
            </w:r>
            <w:r>
              <w:rPr>
                <w:sz w:val="16"/>
              </w:rPr>
              <w:t>, 85 FR 12222 (March 2, 202</w:t>
            </w:r>
            <w:r>
              <w:rPr>
                <w:sz w:val="16"/>
              </w:rPr>
              <w:t>0). See MPEP 711.03(c)(II)(C)-(F) for additional guidance on the</w:t>
            </w:r>
            <w:r>
              <w:rPr>
                <w:spacing w:val="40"/>
                <w:sz w:val="16"/>
              </w:rPr>
              <w:t xml:space="preserve"> </w:t>
            </w:r>
            <w:r>
              <w:rPr>
                <w:sz w:val="16"/>
              </w:rPr>
              <w:t>information required to establish that the entire delay was unintentional.</w:t>
            </w:r>
          </w:p>
          <w:p w:rsidR="003755F8" w:rsidP="2FC788C2" w14:paraId="0E7D72F0" w14:textId="77777777">
            <w:pPr>
              <w:pStyle w:val="TableParagraph"/>
              <w:spacing w:before="160"/>
              <w:ind w:right="130" w:firstLine="360"/>
              <w:rPr>
                <w:sz w:val="16"/>
                <w:szCs w:val="16"/>
              </w:rPr>
            </w:pPr>
            <w:r>
              <w:rPr>
                <w:noProof/>
                <w:color w:val="2B579A"/>
                <w:shd w:val="clear" w:color="auto" w:fill="E6E6E6"/>
              </w:rPr>
              <mc:AlternateContent>
                <mc:Choice Requires="wpg">
                  <w:drawing>
                    <wp:anchor distT="0" distB="0" distL="0" distR="0" simplePos="0" relativeHeight="251664384" behindDoc="1" locked="0" layoutInCell="1" allowOverlap="1">
                      <wp:simplePos x="0" y="0"/>
                      <wp:positionH relativeFrom="column">
                        <wp:posOffset>115315</wp:posOffset>
                      </wp:positionH>
                      <wp:positionV relativeFrom="paragraph">
                        <wp:posOffset>96148</wp:posOffset>
                      </wp:positionV>
                      <wp:extent cx="143510" cy="14351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9" style="width:11.3pt;height:11.3pt;margin-top:7.55pt;margin-left:9.1pt;mso-wrap-distance-left:0;mso-wrap-distance-right:0;position:absolute;z-index:-251651072" coordsize="143510,143510">
                      <v:shape id="Graphic 12" o:spid="_x0000_s1040" style="width:137160;height:137160;left:3175;mso-wrap-style:square;position:absolute;top:3175;visibility:visible;v-text-anchor:top" coordsize="137160,137160" path="m,l137159,l137159,137160l,137160,,xe" filled="f" strokeweight="0.5pt">
                        <v:path arrowok="t"/>
                      </v:shape>
                    </v:group>
                  </w:pict>
                </mc:Fallback>
              </mc:AlternateContent>
            </w:r>
            <w:r w:rsidRPr="2FC788C2">
              <w:rPr>
                <w:sz w:val="16"/>
                <w:szCs w:val="16"/>
              </w:rPr>
              <w:t>Because</w:t>
            </w:r>
            <w:r w:rsidRPr="2FC788C2">
              <w:rPr>
                <w:spacing w:val="-2"/>
                <w:sz w:val="16"/>
                <w:szCs w:val="16"/>
              </w:rPr>
              <w:t xml:space="preserve"> </w:t>
            </w:r>
            <w:r w:rsidRPr="2FC788C2">
              <w:rPr>
                <w:sz w:val="16"/>
                <w:szCs w:val="16"/>
              </w:rPr>
              <w:t>this</w:t>
            </w:r>
            <w:r w:rsidRPr="2FC788C2">
              <w:rPr>
                <w:spacing w:val="-2"/>
                <w:sz w:val="16"/>
                <w:szCs w:val="16"/>
              </w:rPr>
              <w:t xml:space="preserve"> </w:t>
            </w:r>
            <w:r w:rsidRPr="2FC788C2">
              <w:rPr>
                <w:sz w:val="16"/>
                <w:szCs w:val="16"/>
              </w:rPr>
              <w:t>petition</w:t>
            </w:r>
            <w:r w:rsidRPr="2FC788C2">
              <w:rPr>
                <w:spacing w:val="-2"/>
                <w:sz w:val="16"/>
                <w:szCs w:val="16"/>
              </w:rPr>
              <w:t xml:space="preserve"> </w:t>
            </w:r>
            <w:r w:rsidRPr="2FC788C2">
              <w:rPr>
                <w:sz w:val="16"/>
                <w:szCs w:val="16"/>
              </w:rPr>
              <w:t>under</w:t>
            </w:r>
            <w:r w:rsidRPr="2FC788C2">
              <w:rPr>
                <w:spacing w:val="-3"/>
                <w:sz w:val="16"/>
                <w:szCs w:val="16"/>
              </w:rPr>
              <w:t xml:space="preserve"> </w:t>
            </w:r>
            <w:r w:rsidRPr="2FC788C2">
              <w:rPr>
                <w:sz w:val="16"/>
                <w:szCs w:val="16"/>
              </w:rPr>
              <w:t>37</w:t>
            </w:r>
            <w:r w:rsidRPr="2FC788C2">
              <w:rPr>
                <w:spacing w:val="-2"/>
                <w:sz w:val="16"/>
                <w:szCs w:val="16"/>
              </w:rPr>
              <w:t xml:space="preserve"> </w:t>
            </w:r>
            <w:r w:rsidRPr="2FC788C2">
              <w:rPr>
                <w:sz w:val="16"/>
                <w:szCs w:val="16"/>
              </w:rPr>
              <w:t>CFR</w:t>
            </w:r>
            <w:r w:rsidRPr="2FC788C2">
              <w:rPr>
                <w:spacing w:val="-3"/>
                <w:sz w:val="16"/>
                <w:szCs w:val="16"/>
              </w:rPr>
              <w:t xml:space="preserve"> </w:t>
            </w:r>
            <w:r w:rsidRPr="2FC788C2">
              <w:rPr>
                <w:sz w:val="16"/>
                <w:szCs w:val="16"/>
              </w:rPr>
              <w:t>1.78(c)</w:t>
            </w:r>
            <w:r w:rsidRPr="2FC788C2">
              <w:rPr>
                <w:spacing w:val="-2"/>
                <w:sz w:val="16"/>
                <w:szCs w:val="16"/>
              </w:rPr>
              <w:t xml:space="preserve"> </w:t>
            </w:r>
            <w:r w:rsidRPr="2FC788C2">
              <w:rPr>
                <w:sz w:val="16"/>
                <w:szCs w:val="16"/>
              </w:rPr>
              <w:t>and/or</w:t>
            </w:r>
            <w:r w:rsidRPr="2FC788C2">
              <w:rPr>
                <w:spacing w:val="-3"/>
                <w:sz w:val="16"/>
                <w:szCs w:val="16"/>
              </w:rPr>
              <w:t xml:space="preserve"> </w:t>
            </w:r>
            <w:r w:rsidRPr="2FC788C2">
              <w:rPr>
                <w:sz w:val="16"/>
                <w:szCs w:val="16"/>
              </w:rPr>
              <w:t>37</w:t>
            </w:r>
            <w:r w:rsidRPr="2FC788C2">
              <w:rPr>
                <w:spacing w:val="-2"/>
                <w:sz w:val="16"/>
                <w:szCs w:val="16"/>
              </w:rPr>
              <w:t xml:space="preserve"> </w:t>
            </w:r>
            <w:r w:rsidRPr="2FC788C2">
              <w:rPr>
                <w:sz w:val="16"/>
                <w:szCs w:val="16"/>
              </w:rPr>
              <w:t>CFR</w:t>
            </w:r>
            <w:r w:rsidRPr="2FC788C2">
              <w:rPr>
                <w:spacing w:val="-3"/>
                <w:sz w:val="16"/>
                <w:szCs w:val="16"/>
              </w:rPr>
              <w:t xml:space="preserve"> </w:t>
            </w:r>
            <w:r w:rsidRPr="2FC788C2">
              <w:rPr>
                <w:sz w:val="16"/>
                <w:szCs w:val="16"/>
              </w:rPr>
              <w:t>1.78(e)</w:t>
            </w:r>
            <w:r w:rsidRPr="2FC788C2">
              <w:rPr>
                <w:spacing w:val="-2"/>
                <w:sz w:val="16"/>
                <w:szCs w:val="16"/>
              </w:rPr>
              <w:t xml:space="preserve"> </w:t>
            </w:r>
            <w:r w:rsidRPr="2FC788C2">
              <w:rPr>
                <w:sz w:val="16"/>
                <w:szCs w:val="16"/>
              </w:rPr>
              <w:t>is</w:t>
            </w:r>
            <w:r w:rsidRPr="2FC788C2">
              <w:rPr>
                <w:spacing w:val="-2"/>
                <w:sz w:val="16"/>
                <w:szCs w:val="16"/>
              </w:rPr>
              <w:t xml:space="preserve"> </w:t>
            </w:r>
            <w:r w:rsidRPr="2FC788C2">
              <w:rPr>
                <w:sz w:val="16"/>
                <w:szCs w:val="16"/>
              </w:rPr>
              <w:t>being</w:t>
            </w:r>
            <w:r w:rsidRPr="2FC788C2">
              <w:rPr>
                <w:spacing w:val="-1"/>
                <w:sz w:val="16"/>
                <w:szCs w:val="16"/>
              </w:rPr>
              <w:t xml:space="preserve"> </w:t>
            </w:r>
            <w:r w:rsidRPr="2FC788C2">
              <w:rPr>
                <w:sz w:val="16"/>
                <w:szCs w:val="16"/>
              </w:rPr>
              <w:t>filed</w:t>
            </w:r>
            <w:r w:rsidRPr="2FC788C2">
              <w:rPr>
                <w:spacing w:val="-2"/>
                <w:sz w:val="16"/>
                <w:szCs w:val="16"/>
              </w:rPr>
              <w:t xml:space="preserve"> </w:t>
            </w:r>
            <w:r w:rsidRPr="2FC788C2">
              <w:rPr>
                <w:sz w:val="16"/>
                <w:szCs w:val="16"/>
              </w:rPr>
              <w:t>more</w:t>
            </w:r>
            <w:r w:rsidRPr="2FC788C2">
              <w:rPr>
                <w:spacing w:val="-2"/>
                <w:sz w:val="16"/>
                <w:szCs w:val="16"/>
              </w:rPr>
              <w:t xml:space="preserve"> </w:t>
            </w:r>
            <w:r w:rsidRPr="2FC788C2">
              <w:rPr>
                <w:sz w:val="16"/>
                <w:szCs w:val="16"/>
              </w:rPr>
              <w:t>than two</w:t>
            </w:r>
            <w:r w:rsidRPr="2FC788C2">
              <w:rPr>
                <w:spacing w:val="-3"/>
                <w:sz w:val="16"/>
                <w:szCs w:val="16"/>
              </w:rPr>
              <w:t xml:space="preserve"> </w:t>
            </w:r>
            <w:r w:rsidRPr="2FC788C2">
              <w:rPr>
                <w:sz w:val="16"/>
                <w:szCs w:val="16"/>
              </w:rPr>
              <w:t>years</w:t>
            </w:r>
            <w:r w:rsidRPr="2FC788C2">
              <w:rPr>
                <w:spacing w:val="-2"/>
                <w:sz w:val="16"/>
                <w:szCs w:val="16"/>
              </w:rPr>
              <w:t xml:space="preserve"> </w:t>
            </w:r>
            <w:r w:rsidRPr="2FC788C2">
              <w:rPr>
                <w:sz w:val="16"/>
                <w:szCs w:val="16"/>
              </w:rPr>
              <w:t>after the</w:t>
            </w:r>
            <w:r w:rsidRPr="2FC788C2">
              <w:rPr>
                <w:spacing w:val="-2"/>
                <w:sz w:val="16"/>
                <w:szCs w:val="16"/>
              </w:rPr>
              <w:t xml:space="preserve"> </w:t>
            </w:r>
            <w:r w:rsidRPr="2FC788C2">
              <w:rPr>
                <w:sz w:val="16"/>
                <w:szCs w:val="16"/>
              </w:rPr>
              <w:t>date</w:t>
            </w:r>
            <w:r w:rsidRPr="2FC788C2">
              <w:rPr>
                <w:spacing w:val="-2"/>
                <w:sz w:val="16"/>
                <w:szCs w:val="16"/>
              </w:rPr>
              <w:t xml:space="preserve"> </w:t>
            </w:r>
            <w:r w:rsidRPr="2FC788C2">
              <w:rPr>
                <w:sz w:val="16"/>
                <w:szCs w:val="16"/>
              </w:rPr>
              <w:t>the</w:t>
            </w:r>
            <w:r w:rsidRPr="2FC788C2">
              <w:rPr>
                <w:spacing w:val="-2"/>
                <w:sz w:val="16"/>
                <w:szCs w:val="16"/>
              </w:rPr>
              <w:t xml:space="preserve"> </w:t>
            </w:r>
            <w:r w:rsidRPr="2FC788C2">
              <w:rPr>
                <w:sz w:val="16"/>
                <w:szCs w:val="16"/>
              </w:rPr>
              <w:t>priority</w:t>
            </w:r>
            <w:r w:rsidRPr="2FC788C2">
              <w:rPr>
                <w:spacing w:val="-2"/>
                <w:sz w:val="16"/>
                <w:szCs w:val="16"/>
              </w:rPr>
              <w:t xml:space="preserve"> </w:t>
            </w:r>
            <w:r w:rsidRPr="2FC788C2">
              <w:rPr>
                <w:sz w:val="16"/>
                <w:szCs w:val="16"/>
              </w:rPr>
              <w:t>or</w:t>
            </w:r>
            <w:r w:rsidRPr="2FC788C2">
              <w:rPr>
                <w:spacing w:val="40"/>
                <w:sz w:val="16"/>
                <w:szCs w:val="16"/>
              </w:rPr>
              <w:t xml:space="preserve"> </w:t>
            </w:r>
            <w:r w:rsidRPr="2FC788C2">
              <w:rPr>
                <w:sz w:val="16"/>
                <w:szCs w:val="16"/>
              </w:rPr>
              <w:t>benefit claim was due, additional explanation of the circumstances surrounding the delay that establishes the entire delay was</w:t>
            </w:r>
            <w:r w:rsidRPr="2FC788C2">
              <w:rPr>
                <w:spacing w:val="40"/>
                <w:sz w:val="16"/>
                <w:szCs w:val="16"/>
              </w:rPr>
              <w:t xml:space="preserve"> </w:t>
            </w:r>
            <w:r w:rsidRPr="2FC788C2">
              <w:rPr>
                <w:sz w:val="16"/>
                <w:szCs w:val="16"/>
              </w:rPr>
              <w:t>unintentional is enclosed herewith.</w:t>
            </w:r>
            <w:r w:rsidRPr="2FC788C2" w:rsidR="00B74332">
              <w:rPr>
                <w:sz w:val="16"/>
                <w:szCs w:val="16"/>
              </w:rPr>
              <w:t xml:space="preserve"> Note: If this box is checked, section 2A must also be completed. </w:t>
            </w:r>
          </w:p>
          <w:p w:rsidR="003755F8" w:rsidP="007710F8" w14:paraId="7DAF2452" w14:textId="77777777">
            <w:pPr>
              <w:pStyle w:val="TableParagraph"/>
              <w:spacing w:before="160"/>
              <w:ind w:right="130"/>
              <w:rPr>
                <w:sz w:val="16"/>
                <w:szCs w:val="16"/>
              </w:rPr>
            </w:pPr>
            <w:r w:rsidRPr="007710F8">
              <w:rPr>
                <w:b/>
                <w:bCs/>
                <w:sz w:val="16"/>
                <w:szCs w:val="16"/>
                <w:u w:val="single"/>
              </w:rPr>
              <w:t>Remind</w:t>
            </w:r>
            <w:r w:rsidRPr="007710F8">
              <w:rPr>
                <w:b/>
                <w:bCs/>
                <w:sz w:val="16"/>
                <w:szCs w:val="16"/>
                <w:u w:val="single"/>
              </w:rPr>
              <w:t>er</w:t>
            </w:r>
            <w:r w:rsidRPr="007710F8" w:rsidR="3598ED3C">
              <w:rPr>
                <w:b/>
                <w:bCs/>
                <w:sz w:val="16"/>
                <w:szCs w:val="16"/>
                <w:u w:val="single"/>
              </w:rPr>
              <w:t>:</w:t>
            </w:r>
            <w:r w:rsidRPr="2FC788C2" w:rsidR="3598ED3C">
              <w:rPr>
                <w:sz w:val="16"/>
                <w:szCs w:val="16"/>
              </w:rPr>
              <w:t xml:space="preserve"> Presentation of a benefit claim may prompt a requirement to pay the continuing application fee set forth in 37 CFR 1.17(w)</w:t>
            </w:r>
            <w:r w:rsidRPr="2FC788C2" w:rsidR="62DA1827">
              <w:rPr>
                <w:sz w:val="16"/>
                <w:szCs w:val="16"/>
              </w:rPr>
              <w:t>, if the actual filing date of the application is more than six years after the earliest benefit date</w:t>
            </w:r>
            <w:r w:rsidRPr="2FC788C2" w:rsidR="3598ED3C">
              <w:rPr>
                <w:sz w:val="16"/>
                <w:szCs w:val="16"/>
              </w:rPr>
              <w:t>.</w:t>
            </w:r>
            <w:r w:rsidRPr="2FC788C2" w:rsidR="5B1FA871">
              <w:rPr>
                <w:sz w:val="16"/>
                <w:szCs w:val="16"/>
              </w:rPr>
              <w:t xml:space="preserve"> See 37 CFR 1.78(d)(3)(i) and 37 CFR 1.17(w).</w:t>
            </w:r>
          </w:p>
        </w:tc>
      </w:tr>
    </w:tbl>
    <w:p w:rsidR="003755F8" w14:paraId="0ADFBB94" w14:textId="77777777">
      <w:pPr>
        <w:rPr>
          <w:sz w:val="16"/>
        </w:rPr>
        <w:sectPr>
          <w:pgSz w:w="12240" w:h="15840"/>
          <w:pgMar w:top="1380" w:right="1320" w:bottom="280" w:left="1320" w:header="720" w:footer="720" w:gutter="0"/>
          <w:cols w:space="720"/>
        </w:sectPr>
      </w:pPr>
    </w:p>
    <w:p w:rsidR="003755F8" w14:paraId="442BCD2B" w14:textId="77777777">
      <w:pPr>
        <w:spacing w:before="58"/>
        <w:ind w:right="119"/>
        <w:jc w:val="right"/>
        <w:rPr>
          <w:sz w:val="14"/>
        </w:rPr>
      </w:pPr>
      <w:r>
        <w:rPr>
          <w:spacing w:val="-2"/>
          <w:sz w:val="14"/>
        </w:rPr>
        <w:t>PTO/SB/445</w:t>
      </w:r>
      <w:r>
        <w:rPr>
          <w:spacing w:val="13"/>
          <w:sz w:val="14"/>
        </w:rPr>
        <w:t xml:space="preserve"> </w:t>
      </w:r>
      <w:r>
        <w:rPr>
          <w:spacing w:val="-2"/>
          <w:sz w:val="14"/>
        </w:rPr>
        <w:t>(11-</w:t>
      </w:r>
      <w:r>
        <w:rPr>
          <w:spacing w:val="-5"/>
          <w:sz w:val="14"/>
        </w:rPr>
        <w:t>23)</w:t>
      </w:r>
    </w:p>
    <w:p w:rsidR="003755F8" w14:paraId="5F6AD17F" w14:textId="77777777">
      <w:pPr>
        <w:spacing w:before="1"/>
        <w:ind w:right="120"/>
        <w:jc w:val="right"/>
        <w:rPr>
          <w:sz w:val="14"/>
        </w:rPr>
      </w:pPr>
      <w:r>
        <w:rPr>
          <w:sz w:val="14"/>
        </w:rPr>
        <w:t>Approved</w:t>
      </w:r>
      <w:r>
        <w:rPr>
          <w:spacing w:val="-8"/>
          <w:sz w:val="14"/>
        </w:rPr>
        <w:t xml:space="preserve"> </w:t>
      </w:r>
      <w:r>
        <w:rPr>
          <w:sz w:val="14"/>
        </w:rPr>
        <w:t>for</w:t>
      </w:r>
      <w:r>
        <w:rPr>
          <w:spacing w:val="-5"/>
          <w:sz w:val="14"/>
        </w:rPr>
        <w:t xml:space="preserve"> </w:t>
      </w:r>
      <w:r>
        <w:rPr>
          <w:sz w:val="14"/>
        </w:rPr>
        <w:t>use</w:t>
      </w:r>
      <w:r>
        <w:rPr>
          <w:spacing w:val="-4"/>
          <w:sz w:val="14"/>
        </w:rPr>
        <w:t xml:space="preserve"> </w:t>
      </w:r>
      <w:r>
        <w:rPr>
          <w:sz w:val="14"/>
        </w:rPr>
        <w:t>through</w:t>
      </w:r>
      <w:r>
        <w:rPr>
          <w:spacing w:val="-6"/>
          <w:sz w:val="14"/>
        </w:rPr>
        <w:t xml:space="preserve"> </w:t>
      </w:r>
      <w:r>
        <w:rPr>
          <w:sz w:val="14"/>
        </w:rPr>
        <w:t>05/31/2024.</w:t>
      </w:r>
      <w:r>
        <w:rPr>
          <w:spacing w:val="-4"/>
          <w:sz w:val="14"/>
        </w:rPr>
        <w:t xml:space="preserve"> </w:t>
      </w:r>
      <w:r>
        <w:rPr>
          <w:sz w:val="14"/>
        </w:rPr>
        <w:t>OMB</w:t>
      </w:r>
      <w:r>
        <w:rPr>
          <w:spacing w:val="-6"/>
          <w:sz w:val="14"/>
        </w:rPr>
        <w:t xml:space="preserve"> </w:t>
      </w:r>
      <w:r>
        <w:rPr>
          <w:sz w:val="14"/>
        </w:rPr>
        <w:t>0651-</w:t>
      </w:r>
      <w:r>
        <w:rPr>
          <w:spacing w:val="-4"/>
          <w:sz w:val="14"/>
        </w:rPr>
        <w:t>0032</w:t>
      </w:r>
    </w:p>
    <w:p w:rsidR="003755F8" w14:paraId="1FF3DE0A" w14:textId="77777777">
      <w:pPr>
        <w:ind w:left="524" w:firstLine="5016"/>
        <w:rPr>
          <w:sz w:val="14"/>
        </w:rPr>
      </w:pPr>
      <w:r>
        <w:rPr>
          <w:noProof/>
          <w:color w:val="2B579A"/>
          <w:shd w:val="clear" w:color="auto" w:fill="E6E6E6"/>
        </w:rPr>
        <mc:AlternateContent>
          <mc:Choice Requires="wpg">
            <w:drawing>
              <wp:anchor distT="0" distB="0" distL="0" distR="0" simplePos="0" relativeHeight="251666432" behindDoc="1" locked="0" layoutInCell="1" allowOverlap="1">
                <wp:simplePos x="0" y="0"/>
                <wp:positionH relativeFrom="page">
                  <wp:posOffset>914400</wp:posOffset>
                </wp:positionH>
                <wp:positionV relativeFrom="paragraph">
                  <wp:posOffset>217933</wp:posOffset>
                </wp:positionV>
                <wp:extent cx="5943600" cy="739775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7397750"/>
                          <a:chOff x="0" y="0"/>
                          <a:chExt cx="5943600" cy="7397750"/>
                        </a:xfrm>
                      </wpg:grpSpPr>
                      <wps:wsp xmlns:wps="http://schemas.microsoft.com/office/word/2010/wordprocessingShape">
                        <wps:cNvPr id="14" name="Graphic 14"/>
                        <wps:cNvSpPr/>
                        <wps:spPr>
                          <a:xfrm>
                            <a:off x="0" y="0"/>
                            <a:ext cx="5943600" cy="7397750"/>
                          </a:xfrm>
                          <a:custGeom>
                            <a:avLst/>
                            <a:gdLst/>
                            <a:rect l="l" t="t" r="r" b="b"/>
                            <a:pathLst>
                              <a:path fill="norm" h="7397750" w="5943600" stroke="1">
                                <a:moveTo>
                                  <a:pt x="18288" y="19812"/>
                                </a:moveTo>
                                <a:lnTo>
                                  <a:pt x="0" y="19812"/>
                                </a:lnTo>
                                <a:lnTo>
                                  <a:pt x="0" y="772668"/>
                                </a:lnTo>
                                <a:lnTo>
                                  <a:pt x="18288" y="772668"/>
                                </a:lnTo>
                                <a:lnTo>
                                  <a:pt x="18288" y="19812"/>
                                </a:lnTo>
                                <a:close/>
                              </a:path>
                              <a:path fill="norm" h="7397750" w="5943600" stroke="1">
                                <a:moveTo>
                                  <a:pt x="5925312" y="7379221"/>
                                </a:moveTo>
                                <a:lnTo>
                                  <a:pt x="18288" y="7379221"/>
                                </a:lnTo>
                                <a:lnTo>
                                  <a:pt x="18288" y="7397496"/>
                                </a:lnTo>
                                <a:lnTo>
                                  <a:pt x="5925312" y="7397496"/>
                                </a:lnTo>
                                <a:lnTo>
                                  <a:pt x="5925312" y="7379221"/>
                                </a:lnTo>
                                <a:close/>
                              </a:path>
                              <a:path fill="norm" h="7397750" w="5943600" stroke="1">
                                <a:moveTo>
                                  <a:pt x="5943600" y="772680"/>
                                </a:moveTo>
                                <a:lnTo>
                                  <a:pt x="5925312" y="772680"/>
                                </a:lnTo>
                                <a:lnTo>
                                  <a:pt x="18288" y="772668"/>
                                </a:lnTo>
                                <a:lnTo>
                                  <a:pt x="0" y="772680"/>
                                </a:lnTo>
                                <a:lnTo>
                                  <a:pt x="0" y="792480"/>
                                </a:lnTo>
                                <a:lnTo>
                                  <a:pt x="0" y="7379208"/>
                                </a:lnTo>
                                <a:lnTo>
                                  <a:pt x="18288" y="7379208"/>
                                </a:lnTo>
                                <a:lnTo>
                                  <a:pt x="18288" y="792480"/>
                                </a:lnTo>
                                <a:lnTo>
                                  <a:pt x="18288" y="790956"/>
                                </a:lnTo>
                                <a:lnTo>
                                  <a:pt x="5925312" y="790956"/>
                                </a:lnTo>
                                <a:lnTo>
                                  <a:pt x="5925312" y="792480"/>
                                </a:lnTo>
                                <a:lnTo>
                                  <a:pt x="5925312" y="7379208"/>
                                </a:lnTo>
                                <a:lnTo>
                                  <a:pt x="5943600" y="7379208"/>
                                </a:lnTo>
                                <a:lnTo>
                                  <a:pt x="5943600" y="792480"/>
                                </a:lnTo>
                                <a:lnTo>
                                  <a:pt x="5943600" y="772680"/>
                                </a:lnTo>
                                <a:close/>
                              </a:path>
                              <a:path fill="norm" h="7397750" w="5943600" stroke="1">
                                <a:moveTo>
                                  <a:pt x="5943600" y="0"/>
                                </a:moveTo>
                                <a:lnTo>
                                  <a:pt x="5925312" y="0"/>
                                </a:lnTo>
                                <a:lnTo>
                                  <a:pt x="18288" y="0"/>
                                </a:lnTo>
                                <a:lnTo>
                                  <a:pt x="0" y="0"/>
                                </a:lnTo>
                                <a:lnTo>
                                  <a:pt x="0" y="18288"/>
                                </a:lnTo>
                                <a:lnTo>
                                  <a:pt x="18288" y="18288"/>
                                </a:lnTo>
                                <a:lnTo>
                                  <a:pt x="5925312" y="18288"/>
                                </a:lnTo>
                                <a:lnTo>
                                  <a:pt x="5925312" y="19812"/>
                                </a:lnTo>
                                <a:lnTo>
                                  <a:pt x="5925312" y="772668"/>
                                </a:lnTo>
                                <a:lnTo>
                                  <a:pt x="5943600" y="772668"/>
                                </a:lnTo>
                                <a:lnTo>
                                  <a:pt x="5943600" y="19812"/>
                                </a:lnTo>
                                <a:lnTo>
                                  <a:pt x="5943600" y="18288"/>
                                </a:lnTo>
                                <a:lnTo>
                                  <a:pt x="5943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43180" y="4884356"/>
                            <a:ext cx="5848985" cy="2439035"/>
                          </a:xfrm>
                          <a:custGeom>
                            <a:avLst/>
                            <a:gdLst/>
                            <a:rect l="l" t="t" r="r" b="b"/>
                            <a:pathLst>
                              <a:path fill="norm" h="2439035" w="5848985" stroke="1">
                                <a:moveTo>
                                  <a:pt x="0" y="720051"/>
                                </a:moveTo>
                                <a:lnTo>
                                  <a:pt x="5848985" y="720051"/>
                                </a:lnTo>
                                <a:lnTo>
                                  <a:pt x="5848985" y="2438996"/>
                                </a:lnTo>
                                <a:lnTo>
                                  <a:pt x="0" y="2438996"/>
                                </a:lnTo>
                                <a:lnTo>
                                  <a:pt x="0" y="720051"/>
                                </a:lnTo>
                                <a:close/>
                              </a:path>
                              <a:path fill="norm" h="2439035" w="5848985" stroke="1">
                                <a:moveTo>
                                  <a:pt x="84454" y="0"/>
                                </a:moveTo>
                                <a:lnTo>
                                  <a:pt x="221614" y="0"/>
                                </a:lnTo>
                                <a:lnTo>
                                  <a:pt x="221614" y="137160"/>
                                </a:lnTo>
                                <a:lnTo>
                                  <a:pt x="84454" y="137160"/>
                                </a:lnTo>
                                <a:lnTo>
                                  <a:pt x="84454" y="0"/>
                                </a:lnTo>
                                <a:close/>
                              </a:path>
                              <a:path fill="norm" h="2439035" w="5848985" stroke="1">
                                <a:moveTo>
                                  <a:pt x="85089" y="236410"/>
                                </a:moveTo>
                                <a:lnTo>
                                  <a:pt x="222249" y="236410"/>
                                </a:lnTo>
                                <a:lnTo>
                                  <a:pt x="222249" y="373570"/>
                                </a:lnTo>
                                <a:lnTo>
                                  <a:pt x="85089" y="373570"/>
                                </a:lnTo>
                                <a:lnTo>
                                  <a:pt x="85089" y="236410"/>
                                </a:lnTo>
                                <a:close/>
                              </a:path>
                              <a:path fill="norm" h="2439035" w="5848985" stroke="1">
                                <a:moveTo>
                                  <a:pt x="85089" y="465848"/>
                                </a:moveTo>
                                <a:lnTo>
                                  <a:pt x="222249" y="465848"/>
                                </a:lnTo>
                                <a:lnTo>
                                  <a:pt x="222249" y="603008"/>
                                </a:lnTo>
                                <a:lnTo>
                                  <a:pt x="85089" y="603008"/>
                                </a:lnTo>
                                <a:lnTo>
                                  <a:pt x="85089" y="465848"/>
                                </a:lnTo>
                                <a:close/>
                              </a:path>
                              <a:path fill="norm" h="2439035" w="5848985" stroke="1">
                                <a:moveTo>
                                  <a:pt x="79375" y="1095095"/>
                                </a:moveTo>
                                <a:lnTo>
                                  <a:pt x="216534" y="1095095"/>
                                </a:lnTo>
                                <a:lnTo>
                                  <a:pt x="216534" y="1232255"/>
                                </a:lnTo>
                                <a:lnTo>
                                  <a:pt x="79375" y="1232255"/>
                                </a:lnTo>
                                <a:lnTo>
                                  <a:pt x="79375" y="1095095"/>
                                </a:lnTo>
                                <a:close/>
                              </a:path>
                              <a:path fill="norm" h="2439035" w="5848985" stroke="1">
                                <a:moveTo>
                                  <a:pt x="79375" y="1404734"/>
                                </a:moveTo>
                                <a:lnTo>
                                  <a:pt x="216534" y="1404734"/>
                                </a:lnTo>
                                <a:lnTo>
                                  <a:pt x="216534" y="1541894"/>
                                </a:lnTo>
                                <a:lnTo>
                                  <a:pt x="79375" y="1541894"/>
                                </a:lnTo>
                                <a:lnTo>
                                  <a:pt x="79375" y="14047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0" y="0"/>
                            <a:ext cx="5943600" cy="7397750"/>
                          </a:xfrm>
                          <a:custGeom>
                            <a:avLst/>
                            <a:gdLst/>
                            <a:rect l="l" t="t" r="r" b="b"/>
                            <a:pathLst>
                              <a:path fill="norm" h="7397750" w="5943600" stroke="1">
                                <a:moveTo>
                                  <a:pt x="18288" y="7379221"/>
                                </a:moveTo>
                                <a:lnTo>
                                  <a:pt x="0" y="7379221"/>
                                </a:lnTo>
                                <a:lnTo>
                                  <a:pt x="0" y="7397496"/>
                                </a:lnTo>
                                <a:lnTo>
                                  <a:pt x="18288" y="7397496"/>
                                </a:lnTo>
                                <a:lnTo>
                                  <a:pt x="18288" y="7379221"/>
                                </a:lnTo>
                                <a:close/>
                              </a:path>
                              <a:path fill="norm" h="7397750" w="5943600" stroke="1">
                                <a:moveTo>
                                  <a:pt x="18288" y="0"/>
                                </a:moveTo>
                                <a:lnTo>
                                  <a:pt x="0" y="0"/>
                                </a:lnTo>
                                <a:lnTo>
                                  <a:pt x="0" y="19812"/>
                                </a:lnTo>
                                <a:lnTo>
                                  <a:pt x="18288" y="19812"/>
                                </a:lnTo>
                                <a:lnTo>
                                  <a:pt x="18288" y="0"/>
                                </a:lnTo>
                                <a:close/>
                              </a:path>
                              <a:path fill="norm" h="7397750" w="5943600" stroke="1">
                                <a:moveTo>
                                  <a:pt x="5943600" y="7379221"/>
                                </a:moveTo>
                                <a:lnTo>
                                  <a:pt x="5925312" y="7379221"/>
                                </a:lnTo>
                                <a:lnTo>
                                  <a:pt x="5925312" y="7397496"/>
                                </a:lnTo>
                                <a:lnTo>
                                  <a:pt x="5943600" y="7397496"/>
                                </a:lnTo>
                                <a:lnTo>
                                  <a:pt x="5943600" y="7379221"/>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 name="Graphic 17"/>
                        <wps:cNvSpPr/>
                        <wps:spPr>
                          <a:xfrm>
                            <a:off x="77663" y="2710881"/>
                            <a:ext cx="5774055" cy="4468495"/>
                          </a:xfrm>
                          <a:custGeom>
                            <a:avLst/>
                            <a:gdLst/>
                            <a:rect l="l" t="t" r="r" b="b"/>
                            <a:pathLst>
                              <a:path fill="norm" h="4468495" w="5774055" stroke="1">
                                <a:moveTo>
                                  <a:pt x="228619" y="0"/>
                                </a:moveTo>
                                <a:lnTo>
                                  <a:pt x="2759698" y="0"/>
                                </a:lnTo>
                              </a:path>
                              <a:path fill="norm" h="4468495" w="5774055" stroke="1">
                                <a:moveTo>
                                  <a:pt x="3219649" y="0"/>
                                </a:moveTo>
                                <a:lnTo>
                                  <a:pt x="5192426" y="0"/>
                                </a:lnTo>
                              </a:path>
                              <a:path fill="norm" h="4468495" w="5774055" stroke="1">
                                <a:moveTo>
                                  <a:pt x="228619" y="400773"/>
                                </a:moveTo>
                                <a:lnTo>
                                  <a:pt x="2759698" y="400773"/>
                                </a:lnTo>
                              </a:path>
                              <a:path fill="norm" h="4468495" w="5774055" stroke="1">
                                <a:moveTo>
                                  <a:pt x="3219649" y="400773"/>
                                </a:moveTo>
                                <a:lnTo>
                                  <a:pt x="5192426" y="400773"/>
                                </a:lnTo>
                              </a:path>
                              <a:path fill="norm" h="4468495" w="5774055" stroke="1">
                                <a:moveTo>
                                  <a:pt x="228619" y="801547"/>
                                </a:moveTo>
                                <a:lnTo>
                                  <a:pt x="2759698" y="801547"/>
                                </a:lnTo>
                              </a:path>
                              <a:path fill="norm" h="4468495" w="5774055" stroke="1">
                                <a:moveTo>
                                  <a:pt x="3219649" y="801547"/>
                                </a:moveTo>
                                <a:lnTo>
                                  <a:pt x="5192426" y="801547"/>
                                </a:lnTo>
                              </a:path>
                              <a:path fill="norm" h="4468495" w="5774055" stroke="1">
                                <a:moveTo>
                                  <a:pt x="228721" y="1200789"/>
                                </a:moveTo>
                                <a:lnTo>
                                  <a:pt x="2759800" y="1200789"/>
                                </a:lnTo>
                              </a:path>
                              <a:path fill="norm" h="4468495" w="5774055" stroke="1">
                                <a:moveTo>
                                  <a:pt x="0" y="4093407"/>
                                </a:moveTo>
                                <a:lnTo>
                                  <a:pt x="1416176" y="4093407"/>
                                </a:lnTo>
                              </a:path>
                              <a:path fill="norm" h="4468495" w="5774055" stroke="1">
                                <a:moveTo>
                                  <a:pt x="2703002" y="4093407"/>
                                </a:moveTo>
                                <a:lnTo>
                                  <a:pt x="5738586" y="4093407"/>
                                </a:lnTo>
                              </a:path>
                              <a:path fill="norm" h="4468495" w="5774055" stroke="1">
                                <a:moveTo>
                                  <a:pt x="2688095" y="4468348"/>
                                </a:moveTo>
                                <a:lnTo>
                                  <a:pt x="5773763" y="4468348"/>
                                </a:lnTo>
                              </a:path>
                            </a:pathLst>
                          </a:custGeom>
                          <a:ln w="663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Textbox 18"/>
                        <wps:cNvSpPr txBox="1"/>
                        <wps:spPr>
                          <a:xfrm>
                            <a:off x="77795" y="5650565"/>
                            <a:ext cx="5574665" cy="763905"/>
                          </a:xfrm>
                          <a:prstGeom prst="rect">
                            <a:avLst/>
                          </a:prstGeom>
                        </wps:spPr>
                        <wps:txbx>
                          <w:txbxContent>
                            <w:p w:rsidR="003755F8" w14:textId="77777777">
                              <w:pPr>
                                <w:spacing w:line="164" w:lineRule="exact"/>
                                <w:ind w:left="2558"/>
                                <w:rPr>
                                  <w:b/>
                                  <w:sz w:val="16"/>
                                </w:rPr>
                              </w:pPr>
                              <w:r>
                                <w:rPr>
                                  <w:b/>
                                  <w:sz w:val="16"/>
                                </w:rPr>
                                <w:t>CERTIFICATE</w:t>
                              </w:r>
                              <w:r>
                                <w:rPr>
                                  <w:b/>
                                  <w:spacing w:val="-5"/>
                                  <w:sz w:val="16"/>
                                </w:rPr>
                                <w:t xml:space="preserve"> </w:t>
                              </w:r>
                              <w:r>
                                <w:rPr>
                                  <w:b/>
                                  <w:sz w:val="16"/>
                                </w:rPr>
                                <w:t>OF</w:t>
                              </w:r>
                              <w:r>
                                <w:rPr>
                                  <w:b/>
                                  <w:spacing w:val="-4"/>
                                  <w:sz w:val="16"/>
                                </w:rPr>
                                <w:t xml:space="preserve"> </w:t>
                              </w:r>
                              <w:r>
                                <w:rPr>
                                  <w:b/>
                                  <w:sz w:val="16"/>
                                </w:rPr>
                                <w:t>MAILING</w:t>
                              </w:r>
                              <w:r>
                                <w:rPr>
                                  <w:b/>
                                  <w:spacing w:val="-5"/>
                                  <w:sz w:val="16"/>
                                </w:rPr>
                                <w:t xml:space="preserve"> </w:t>
                              </w:r>
                              <w:r>
                                <w:rPr>
                                  <w:b/>
                                  <w:sz w:val="16"/>
                                </w:rPr>
                                <w:t>OR</w:t>
                              </w:r>
                              <w:r>
                                <w:rPr>
                                  <w:b/>
                                  <w:spacing w:val="-4"/>
                                  <w:sz w:val="16"/>
                                </w:rPr>
                                <w:t xml:space="preserve"> </w:t>
                              </w:r>
                              <w:r>
                                <w:rPr>
                                  <w:b/>
                                  <w:sz w:val="16"/>
                                </w:rPr>
                                <w:t>TRANSMISSION</w:t>
                              </w:r>
                              <w:r>
                                <w:rPr>
                                  <w:b/>
                                  <w:spacing w:val="-6"/>
                                  <w:sz w:val="16"/>
                                </w:rPr>
                                <w:t xml:space="preserve"> </w:t>
                              </w:r>
                              <w:r>
                                <w:rPr>
                                  <w:b/>
                                  <w:sz w:val="16"/>
                                </w:rPr>
                                <w:t>[37</w:t>
                              </w:r>
                              <w:r>
                                <w:rPr>
                                  <w:b/>
                                  <w:spacing w:val="-5"/>
                                  <w:sz w:val="16"/>
                                </w:rPr>
                                <w:t xml:space="preserve"> </w:t>
                              </w:r>
                              <w:r>
                                <w:rPr>
                                  <w:b/>
                                  <w:sz w:val="16"/>
                                </w:rPr>
                                <w:t>CFR</w:t>
                              </w:r>
                              <w:r>
                                <w:rPr>
                                  <w:b/>
                                  <w:spacing w:val="-4"/>
                                  <w:sz w:val="16"/>
                                </w:rPr>
                                <w:t xml:space="preserve"> </w:t>
                              </w:r>
                              <w:r>
                                <w:rPr>
                                  <w:b/>
                                  <w:spacing w:val="-2"/>
                                  <w:sz w:val="16"/>
                                </w:rPr>
                                <w:t>1.8(a)]</w:t>
                              </w:r>
                            </w:p>
                            <w:p w:rsidR="003755F8" w14:textId="77777777">
                              <w:pPr>
                                <w:spacing w:before="61"/>
                                <w:rPr>
                                  <w:sz w:val="16"/>
                                </w:rPr>
                              </w:pPr>
                              <w:r>
                                <w:rPr>
                                  <w:sz w:val="16"/>
                                </w:rPr>
                                <w:t>I</w:t>
                              </w:r>
                              <w:r>
                                <w:rPr>
                                  <w:spacing w:val="-6"/>
                                  <w:sz w:val="16"/>
                                </w:rPr>
                                <w:t xml:space="preserve"> </w:t>
                              </w:r>
                              <w:r>
                                <w:rPr>
                                  <w:sz w:val="16"/>
                                </w:rPr>
                                <w:t>hereby</w:t>
                              </w:r>
                              <w:r>
                                <w:rPr>
                                  <w:spacing w:val="-4"/>
                                  <w:sz w:val="16"/>
                                </w:rPr>
                                <w:t xml:space="preserve"> </w:t>
                              </w:r>
                              <w:r>
                                <w:rPr>
                                  <w:sz w:val="16"/>
                                </w:rPr>
                                <w:t>certify</w:t>
                              </w:r>
                              <w:r>
                                <w:rPr>
                                  <w:spacing w:val="-5"/>
                                  <w:sz w:val="16"/>
                                </w:rPr>
                                <w:t xml:space="preserve"> </w:t>
                              </w:r>
                              <w:r>
                                <w:rPr>
                                  <w:sz w:val="16"/>
                                </w:rPr>
                                <w:t>that</w:t>
                              </w:r>
                              <w:r>
                                <w:rPr>
                                  <w:spacing w:val="-2"/>
                                  <w:sz w:val="16"/>
                                </w:rPr>
                                <w:t xml:space="preserve"> </w:t>
                              </w:r>
                              <w:r>
                                <w:rPr>
                                  <w:sz w:val="16"/>
                                </w:rPr>
                                <w:t>this</w:t>
                              </w:r>
                              <w:r>
                                <w:rPr>
                                  <w:spacing w:val="-5"/>
                                  <w:sz w:val="16"/>
                                </w:rPr>
                                <w:t xml:space="preserve"> </w:t>
                              </w:r>
                              <w:r>
                                <w:rPr>
                                  <w:sz w:val="16"/>
                                </w:rPr>
                                <w:t>correspondence</w:t>
                              </w:r>
                              <w:r>
                                <w:rPr>
                                  <w:spacing w:val="-4"/>
                                  <w:sz w:val="16"/>
                                </w:rPr>
                                <w:t xml:space="preserve"> </w:t>
                              </w:r>
                              <w:r>
                                <w:rPr>
                                  <w:sz w:val="16"/>
                                </w:rPr>
                                <w:t>is</w:t>
                              </w:r>
                              <w:r>
                                <w:rPr>
                                  <w:spacing w:val="-4"/>
                                  <w:sz w:val="16"/>
                                </w:rPr>
                                <w:t xml:space="preserve"> </w:t>
                              </w:r>
                              <w:r>
                                <w:rPr>
                                  <w:spacing w:val="-2"/>
                                  <w:sz w:val="16"/>
                                </w:rPr>
                                <w:t>being:</w:t>
                              </w:r>
                            </w:p>
                            <w:p w:rsidR="003755F8" w14:textId="77777777">
                              <w:pPr>
                                <w:spacing w:before="101"/>
                                <w:ind w:left="360" w:hanging="1"/>
                                <w:rPr>
                                  <w:sz w:val="16"/>
                                </w:rPr>
                              </w:pPr>
                              <w:r>
                                <w:rPr>
                                  <w:sz w:val="16"/>
                                </w:rPr>
                                <w:t>Deposited</w:t>
                              </w:r>
                              <w:r>
                                <w:rPr>
                                  <w:spacing w:val="-3"/>
                                  <w:sz w:val="16"/>
                                </w:rPr>
                                <w:t xml:space="preserve"> </w:t>
                              </w:r>
                              <w:r>
                                <w:rPr>
                                  <w:sz w:val="16"/>
                                </w:rPr>
                                <w:t>with the</w:t>
                              </w:r>
                              <w:r>
                                <w:rPr>
                                  <w:spacing w:val="-3"/>
                                  <w:sz w:val="16"/>
                                </w:rPr>
                                <w:t xml:space="preserve"> </w:t>
                              </w:r>
                              <w:r>
                                <w:rPr>
                                  <w:sz w:val="16"/>
                                </w:rPr>
                                <w:t>United</w:t>
                              </w:r>
                              <w:r>
                                <w:rPr>
                                  <w:spacing w:val="-3"/>
                                  <w:sz w:val="16"/>
                                </w:rPr>
                                <w:t xml:space="preserve"> </w:t>
                              </w:r>
                              <w:r>
                                <w:rPr>
                                  <w:sz w:val="16"/>
                                </w:rPr>
                                <w:t>States</w:t>
                              </w:r>
                              <w:r>
                                <w:rPr>
                                  <w:spacing w:val="-3"/>
                                  <w:sz w:val="16"/>
                                </w:rPr>
                                <w:t xml:space="preserve"> </w:t>
                              </w:r>
                              <w:r>
                                <w:rPr>
                                  <w:sz w:val="16"/>
                                </w:rPr>
                                <w:t>Postal</w:t>
                              </w:r>
                              <w:r>
                                <w:rPr>
                                  <w:spacing w:val="-2"/>
                                  <w:sz w:val="16"/>
                                </w:rPr>
                                <w:t xml:space="preserve"> </w:t>
                              </w:r>
                              <w:r>
                                <w:rPr>
                                  <w:sz w:val="16"/>
                                </w:rPr>
                                <w:t>Service</w:t>
                              </w:r>
                              <w:r>
                                <w:rPr>
                                  <w:spacing w:val="-1"/>
                                  <w:sz w:val="16"/>
                                </w:rPr>
                                <w:t xml:space="preserve"> </w:t>
                              </w:r>
                              <w:r>
                                <w:rPr>
                                  <w:sz w:val="16"/>
                                </w:rPr>
                                <w:t>on</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shown</w:t>
                              </w:r>
                              <w:r>
                                <w:rPr>
                                  <w:spacing w:val="-3"/>
                                  <w:sz w:val="16"/>
                                </w:rPr>
                                <w:t xml:space="preserve"> </w:t>
                              </w:r>
                              <w:r>
                                <w:rPr>
                                  <w:sz w:val="16"/>
                                </w:rPr>
                                <w:t>below</w:t>
                              </w:r>
                              <w:r>
                                <w:rPr>
                                  <w:spacing w:val="-2"/>
                                  <w:sz w:val="16"/>
                                </w:rPr>
                                <w:t xml:space="preserve"> </w:t>
                              </w:r>
                              <w:r>
                                <w:rPr>
                                  <w:sz w:val="16"/>
                                </w:rPr>
                                <w:t>with</w:t>
                              </w:r>
                              <w:r>
                                <w:rPr>
                                  <w:spacing w:val="-3"/>
                                  <w:sz w:val="16"/>
                                </w:rPr>
                                <w:t xml:space="preserve"> </w:t>
                              </w:r>
                              <w:r>
                                <w:rPr>
                                  <w:sz w:val="16"/>
                                </w:rPr>
                                <w:t>sufficient</w:t>
                              </w:r>
                              <w:r>
                                <w:rPr>
                                  <w:spacing w:val="-4"/>
                                  <w:sz w:val="16"/>
                                </w:rPr>
                                <w:t xml:space="preserve"> </w:t>
                              </w:r>
                              <w:r>
                                <w:rPr>
                                  <w:sz w:val="16"/>
                                </w:rPr>
                                <w:t>postage</w:t>
                              </w:r>
                              <w:r>
                                <w:rPr>
                                  <w:spacing w:val="-3"/>
                                  <w:sz w:val="16"/>
                                </w:rPr>
                                <w:t xml:space="preserve"> </w:t>
                              </w:r>
                              <w:r>
                                <w:rPr>
                                  <w:sz w:val="16"/>
                                </w:rPr>
                                <w:t>as</w:t>
                              </w:r>
                              <w:r>
                                <w:rPr>
                                  <w:spacing w:val="-3"/>
                                  <w:sz w:val="16"/>
                                </w:rPr>
                                <w:t xml:space="preserve"> </w:t>
                              </w:r>
                              <w:r>
                                <w:rPr>
                                  <w:sz w:val="16"/>
                                </w:rPr>
                                <w:t>first</w:t>
                              </w:r>
                              <w:r>
                                <w:rPr>
                                  <w:spacing w:val="-1"/>
                                  <w:sz w:val="16"/>
                                </w:rPr>
                                <w:t xml:space="preserve"> </w:t>
                              </w:r>
                              <w:r>
                                <w:rPr>
                                  <w:sz w:val="16"/>
                                </w:rPr>
                                <w:t>class</w:t>
                              </w:r>
                              <w:r>
                                <w:rPr>
                                  <w:spacing w:val="-3"/>
                                  <w:sz w:val="16"/>
                                </w:rPr>
                                <w:t xml:space="preserve"> </w:t>
                              </w:r>
                              <w:r>
                                <w:rPr>
                                  <w:sz w:val="16"/>
                                </w:rPr>
                                <w:t>mail</w:t>
                              </w:r>
                              <w:r>
                                <w:rPr>
                                  <w:spacing w:val="-2"/>
                                  <w:sz w:val="16"/>
                                </w:rPr>
                                <w:t xml:space="preserve"> </w:t>
                              </w:r>
                              <w:r>
                                <w:rPr>
                                  <w:sz w:val="16"/>
                                </w:rPr>
                                <w:t>in</w:t>
                              </w:r>
                              <w:r>
                                <w:rPr>
                                  <w:spacing w:val="-3"/>
                                  <w:sz w:val="16"/>
                                </w:rPr>
                                <w:t xml:space="preserve"> </w:t>
                              </w:r>
                              <w:r>
                                <w:rPr>
                                  <w:sz w:val="16"/>
                                </w:rPr>
                                <w:t>an</w:t>
                              </w:r>
                              <w:r>
                                <w:rPr>
                                  <w:spacing w:val="-3"/>
                                  <w:sz w:val="16"/>
                                </w:rPr>
                                <w:t xml:space="preserve"> </w:t>
                              </w:r>
                              <w:r>
                                <w:rPr>
                                  <w:sz w:val="16"/>
                                </w:rPr>
                                <w:t>envelope</w:t>
                              </w:r>
                              <w:r>
                                <w:rPr>
                                  <w:spacing w:val="40"/>
                                  <w:sz w:val="16"/>
                                </w:rPr>
                                <w:t xml:space="preserve"> </w:t>
                              </w:r>
                              <w:r>
                                <w:rPr>
                                  <w:sz w:val="16"/>
                                </w:rPr>
                                <w:t>addressed to: Mail Stop Petition, Commissioner for Patents, P. O. Box 1450, Alexandria, VA 22313-1450.</w:t>
                              </w:r>
                            </w:p>
                            <w:p w:rsidR="003755F8" w14:textId="77777777">
                              <w:pPr>
                                <w:spacing w:before="99" w:line="193" w:lineRule="exact"/>
                                <w:ind w:left="360"/>
                                <w:rPr>
                                  <w:sz w:val="16"/>
                                </w:rPr>
                              </w:pPr>
                              <w:r>
                                <w:rPr>
                                  <w:sz w:val="16"/>
                                </w:rPr>
                                <w:t>Transmitted</w:t>
                              </w:r>
                              <w:r>
                                <w:rPr>
                                  <w:spacing w:val="-8"/>
                                  <w:sz w:val="16"/>
                                </w:rPr>
                                <w:t xml:space="preserve"> </w:t>
                              </w:r>
                              <w:r>
                                <w:rPr>
                                  <w:sz w:val="16"/>
                                </w:rPr>
                                <w:t>by</w:t>
                              </w:r>
                              <w:r>
                                <w:rPr>
                                  <w:spacing w:val="-6"/>
                                  <w:sz w:val="16"/>
                                </w:rPr>
                                <w:t xml:space="preserve"> </w:t>
                              </w:r>
                              <w:r>
                                <w:rPr>
                                  <w:sz w:val="16"/>
                                </w:rPr>
                                <w:t>the</w:t>
                              </w:r>
                              <w:r>
                                <w:rPr>
                                  <w:spacing w:val="-5"/>
                                  <w:sz w:val="16"/>
                                </w:rPr>
                                <w:t xml:space="preserve"> </w:t>
                              </w:r>
                              <w:r>
                                <w:rPr>
                                  <w:sz w:val="16"/>
                                </w:rPr>
                                <w:t>USPTO</w:t>
                              </w:r>
                              <w:r>
                                <w:rPr>
                                  <w:spacing w:val="-6"/>
                                  <w:sz w:val="16"/>
                                </w:rPr>
                                <w:t xml:space="preserve"> </w:t>
                              </w:r>
                              <w:r>
                                <w:rPr>
                                  <w:sz w:val="16"/>
                                </w:rPr>
                                <w:t>patent</w:t>
                              </w:r>
                              <w:r>
                                <w:rPr>
                                  <w:spacing w:val="-5"/>
                                  <w:sz w:val="16"/>
                                </w:rPr>
                                <w:t xml:space="preserve"> </w:t>
                              </w:r>
                              <w:r>
                                <w:rPr>
                                  <w:sz w:val="16"/>
                                </w:rPr>
                                <w:t>electronic</w:t>
                              </w:r>
                              <w:r>
                                <w:rPr>
                                  <w:spacing w:val="-6"/>
                                  <w:sz w:val="16"/>
                                </w:rPr>
                                <w:t xml:space="preserve"> </w:t>
                              </w:r>
                              <w:r>
                                <w:rPr>
                                  <w:sz w:val="16"/>
                                </w:rPr>
                                <w:t>filing</w:t>
                              </w:r>
                              <w:r>
                                <w:rPr>
                                  <w:spacing w:val="-7"/>
                                  <w:sz w:val="16"/>
                                </w:rPr>
                                <w:t xml:space="preserve"> </w:t>
                              </w:r>
                              <w:r>
                                <w:rPr>
                                  <w:sz w:val="16"/>
                                </w:rPr>
                                <w:t>system</w:t>
                              </w:r>
                              <w:r>
                                <w:rPr>
                                  <w:spacing w:val="-5"/>
                                  <w:sz w:val="16"/>
                                </w:rPr>
                                <w:t xml:space="preserve"> </w:t>
                              </w:r>
                              <w:r>
                                <w:rPr>
                                  <w:sz w:val="16"/>
                                </w:rPr>
                                <w:t>or</w:t>
                              </w:r>
                              <w:r>
                                <w:rPr>
                                  <w:spacing w:val="-6"/>
                                  <w:sz w:val="16"/>
                                </w:rPr>
                                <w:t xml:space="preserve"> </w:t>
                              </w:r>
                              <w:r>
                                <w:rPr>
                                  <w:sz w:val="16"/>
                                </w:rPr>
                                <w:t>by</w:t>
                              </w:r>
                              <w:r>
                                <w:rPr>
                                  <w:spacing w:val="-4"/>
                                  <w:sz w:val="16"/>
                                </w:rPr>
                                <w:t xml:space="preserve"> </w:t>
                              </w:r>
                              <w:r>
                                <w:rPr>
                                  <w:sz w:val="16"/>
                                </w:rPr>
                                <w:t>facsimile</w:t>
                              </w:r>
                              <w:r>
                                <w:rPr>
                                  <w:spacing w:val="-5"/>
                                  <w:sz w:val="16"/>
                                </w:rPr>
                                <w:t xml:space="preserve"> </w:t>
                              </w:r>
                              <w:r>
                                <w:rPr>
                                  <w:sz w:val="16"/>
                                </w:rPr>
                                <w:t>to</w:t>
                              </w:r>
                              <w:r>
                                <w:rPr>
                                  <w:spacing w:val="-7"/>
                                  <w:sz w:val="16"/>
                                </w:rPr>
                                <w:t xml:space="preserve"> </w:t>
                              </w:r>
                              <w:r>
                                <w:rPr>
                                  <w:sz w:val="16"/>
                                </w:rPr>
                                <w:t>571-273-8300,</w:t>
                              </w:r>
                              <w:r>
                                <w:rPr>
                                  <w:spacing w:val="-5"/>
                                  <w:sz w:val="16"/>
                                </w:rPr>
                                <w:t xml:space="preserve"> </w:t>
                              </w:r>
                              <w:r>
                                <w:rPr>
                                  <w:sz w:val="16"/>
                                </w:rPr>
                                <w:t>to</w:t>
                              </w:r>
                              <w:r>
                                <w:rPr>
                                  <w:spacing w:val="-7"/>
                                  <w:sz w:val="16"/>
                                </w:rPr>
                                <w:t xml:space="preserve"> </w:t>
                              </w:r>
                              <w:r>
                                <w:rPr>
                                  <w:sz w:val="16"/>
                                </w:rPr>
                                <w:t>the</w:t>
                              </w:r>
                              <w:r>
                                <w:rPr>
                                  <w:spacing w:val="-5"/>
                                  <w:sz w:val="16"/>
                                </w:rPr>
                                <w:t xml:space="preserve"> </w:t>
                              </w:r>
                              <w:r>
                                <w:rPr>
                                  <w:sz w:val="16"/>
                                </w:rPr>
                                <w:t>USPTO</w:t>
                              </w:r>
                              <w:r>
                                <w:rPr>
                                  <w:spacing w:val="-8"/>
                                  <w:sz w:val="16"/>
                                </w:rPr>
                                <w:t xml:space="preserve"> </w:t>
                              </w:r>
                              <w:r>
                                <w:rPr>
                                  <w:sz w:val="16"/>
                                </w:rPr>
                                <w:t>on</w:t>
                              </w:r>
                              <w:r>
                                <w:rPr>
                                  <w:spacing w:val="-5"/>
                                  <w:sz w:val="16"/>
                                </w:rPr>
                                <w:t xml:space="preserve"> </w:t>
                              </w:r>
                              <w:r>
                                <w:rPr>
                                  <w:sz w:val="16"/>
                                </w:rPr>
                                <w:t>the</w:t>
                              </w:r>
                              <w:r>
                                <w:rPr>
                                  <w:spacing w:val="-6"/>
                                  <w:sz w:val="16"/>
                                </w:rPr>
                                <w:t xml:space="preserve"> </w:t>
                              </w:r>
                              <w:r>
                                <w:rPr>
                                  <w:sz w:val="16"/>
                                </w:rPr>
                                <w:t>date</w:t>
                              </w:r>
                              <w:r>
                                <w:rPr>
                                  <w:spacing w:val="-5"/>
                                  <w:sz w:val="16"/>
                                </w:rPr>
                                <w:t xml:space="preserve"> </w:t>
                              </w:r>
                              <w:r>
                                <w:rPr>
                                  <w:spacing w:val="-2"/>
                                  <w:sz w:val="16"/>
                                </w:rPr>
                                <w:t>shown.</w:t>
                              </w:r>
                            </w:p>
                          </w:txbxContent>
                        </wps:txbx>
                        <wps:bodyPr wrap="square" lIns="0" tIns="0" rIns="0" bIns="0" rtlCol="0"/>
                      </wps:wsp>
                      <wps:wsp xmlns:wps="http://schemas.microsoft.com/office/word/2010/wordprocessingShape">
                        <wps:cNvPr id="19" name="Textbox 19"/>
                        <wps:cNvSpPr txBox="1"/>
                        <wps:spPr>
                          <a:xfrm>
                            <a:off x="582617" y="6836243"/>
                            <a:ext cx="208279" cy="102235"/>
                          </a:xfrm>
                          <a:prstGeom prst="rect">
                            <a:avLst/>
                          </a:prstGeom>
                        </wps:spPr>
                        <wps:txbx>
                          <w:txbxContent>
                            <w:p w:rsidR="003755F8" w14:textId="77777777">
                              <w:pPr>
                                <w:spacing w:line="161" w:lineRule="exact"/>
                                <w:rPr>
                                  <w:sz w:val="16"/>
                                </w:rPr>
                              </w:pPr>
                              <w:r>
                                <w:rPr>
                                  <w:spacing w:val="-4"/>
                                  <w:sz w:val="16"/>
                                </w:rPr>
                                <w:t>Date</w:t>
                              </w:r>
                            </w:p>
                          </w:txbxContent>
                        </wps:txbx>
                        <wps:bodyPr wrap="square" lIns="0" tIns="0" rIns="0" bIns="0" rtlCol="0"/>
                      </wps:wsp>
                      <wps:wsp xmlns:wps="http://schemas.microsoft.com/office/word/2010/wordprocessingShape">
                        <wps:cNvPr id="20" name="Textbox 20"/>
                        <wps:cNvSpPr txBox="1"/>
                        <wps:spPr>
                          <a:xfrm>
                            <a:off x="4225116" y="6836243"/>
                            <a:ext cx="407034" cy="102235"/>
                          </a:xfrm>
                          <a:prstGeom prst="rect">
                            <a:avLst/>
                          </a:prstGeom>
                        </wps:spPr>
                        <wps:txbx>
                          <w:txbxContent>
                            <w:p w:rsidR="003755F8" w14:textId="77777777">
                              <w:pPr>
                                <w:spacing w:line="161" w:lineRule="exact"/>
                                <w:rPr>
                                  <w:sz w:val="16"/>
                                </w:rPr>
                              </w:pPr>
                              <w:r>
                                <w:rPr>
                                  <w:spacing w:val="-2"/>
                                  <w:sz w:val="16"/>
                                </w:rPr>
                                <w:t>Signature</w:t>
                              </w:r>
                            </w:p>
                          </w:txbxContent>
                        </wps:txbx>
                        <wps:bodyPr wrap="square" lIns="0" tIns="0" rIns="0" bIns="0" rtlCol="0"/>
                      </wps:wsp>
                      <wps:wsp xmlns:wps="http://schemas.microsoft.com/office/word/2010/wordprocessingShape">
                        <wps:cNvPr id="21" name="Textbox 21"/>
                        <wps:cNvSpPr txBox="1"/>
                        <wps:spPr>
                          <a:xfrm>
                            <a:off x="3317988" y="7211183"/>
                            <a:ext cx="2129155" cy="102235"/>
                          </a:xfrm>
                          <a:prstGeom prst="rect">
                            <a:avLst/>
                          </a:prstGeom>
                        </wps:spPr>
                        <wps:txbx>
                          <w:txbxContent>
                            <w:p w:rsidR="003755F8" w14:textId="77777777">
                              <w:pPr>
                                <w:spacing w:line="161" w:lineRule="exact"/>
                                <w:rPr>
                                  <w:sz w:val="16"/>
                                </w:rPr>
                              </w:pPr>
                              <w:r>
                                <w:rPr>
                                  <w:sz w:val="16"/>
                                </w:rPr>
                                <w:t>Typed</w:t>
                              </w:r>
                              <w:r>
                                <w:rPr>
                                  <w:spacing w:val="-4"/>
                                  <w:sz w:val="16"/>
                                </w:rPr>
                                <w:t xml:space="preserve"> </w:t>
                              </w:r>
                              <w:r>
                                <w:rPr>
                                  <w:sz w:val="16"/>
                                </w:rPr>
                                <w:t>or</w:t>
                              </w:r>
                              <w:r>
                                <w:rPr>
                                  <w:spacing w:val="-5"/>
                                  <w:sz w:val="16"/>
                                </w:rPr>
                                <w:t xml:space="preserve"> </w:t>
                              </w:r>
                              <w:r>
                                <w:rPr>
                                  <w:sz w:val="16"/>
                                </w:rPr>
                                <w:t>printed</w:t>
                              </w:r>
                              <w:r>
                                <w:rPr>
                                  <w:spacing w:val="-3"/>
                                  <w:sz w:val="16"/>
                                </w:rPr>
                                <w:t xml:space="preserve"> </w:t>
                              </w:r>
                              <w:r>
                                <w:rPr>
                                  <w:sz w:val="16"/>
                                </w:rPr>
                                <w:t>name</w:t>
                              </w:r>
                              <w:r>
                                <w:rPr>
                                  <w:spacing w:val="-4"/>
                                  <w:sz w:val="16"/>
                                </w:rPr>
                                <w:t xml:space="preserve"> </w:t>
                              </w:r>
                              <w:r>
                                <w:rPr>
                                  <w:sz w:val="16"/>
                                </w:rPr>
                                <w:t>of</w:t>
                              </w:r>
                              <w:r>
                                <w:rPr>
                                  <w:spacing w:val="-4"/>
                                  <w:sz w:val="16"/>
                                </w:rPr>
                                <w:t xml:space="preserve"> </w:t>
                              </w:r>
                              <w:r>
                                <w:rPr>
                                  <w:sz w:val="16"/>
                                </w:rPr>
                                <w:t>person</w:t>
                              </w:r>
                              <w:r>
                                <w:rPr>
                                  <w:spacing w:val="-2"/>
                                  <w:sz w:val="16"/>
                                </w:rPr>
                                <w:t xml:space="preserve"> </w:t>
                              </w:r>
                              <w:r>
                                <w:rPr>
                                  <w:sz w:val="16"/>
                                </w:rPr>
                                <w:t>signing</w:t>
                              </w:r>
                              <w:r>
                                <w:rPr>
                                  <w:spacing w:val="-2"/>
                                  <w:sz w:val="16"/>
                                </w:rPr>
                                <w:t xml:space="preserve"> certificate</w:t>
                              </w:r>
                            </w:p>
                          </w:txbxContent>
                        </wps:txbx>
                        <wps:bodyPr wrap="square" lIns="0" tIns="0" rIns="0" bIns="0" rtlCol="0"/>
                      </wps:wsp>
                    </wpg:wgp>
                  </a:graphicData>
                </a:graphic>
              </wp:anchor>
            </w:drawing>
          </mc:Choice>
          <mc:Fallback>
            <w:pict>
              <v:group id="Group 13" o:spid="_x0000_s1041" style="width:468pt;height:582.5pt;margin-top:17.15pt;margin-left:1in;mso-position-horizontal-relative:page;mso-wrap-distance-left:0;mso-wrap-distance-right:0;position:absolute;z-index:-251649024" coordsize="59436,73977">
                <v:shape id="Graphic 14" o:spid="_x0000_s1042" style="width:59436;height:73977;mso-wrap-style:square;position:absolute;visibility:visible;v-text-anchor:top" coordsize="5943600,7397750" path="m18288,19812l,19812,,772668l18288,772668l18288,19812xem5925312,7379221l18288,7379221l18288,7397496l5925312,7397496l5925312,7379221xem5943600,772680l5925312,772680l18288,772668,,772680l,792480l,7379208l18288,7379208l18288,792480l18288,790956l5925312,790956l5925312,792480l5925312,7379208l5943600,7379208l5943600,792480l5943600,772680xem5943600,l5925312,l18288,,,,,18288l18288,18288l5925312,18288l5925312,19812l5925312,772668l5943600,772668l5943600,19812l5943600,18288l5943600,xe" fillcolor="black" stroked="f">
                  <v:path arrowok="t"/>
                </v:shape>
                <v:shape id="Graphic 15" o:spid="_x0000_s1043" style="width:58490;height:24390;left:431;mso-wrap-style:square;position:absolute;top:48843;visibility:visible;v-text-anchor:top" coordsize="5848985,2439035" path="m,720051l5848985,720051l5848985,2438996,,2438996,,720051xem84454,l221614,l221614,137160l84454,137160,84454,xem85089,236410l222249,236410l222249,373570l85089,373570l85089,236410xem85089,465848l222249,465848l222249,603008l85089,603008l85089,465848xem79375,1095095l216534,1095095l216534,1232255l79375,1232255l79375,1095095xem79375,1404734l216534,1404734l216534,1541894l79375,1541894l79375,1404734xe" filled="f" strokeweight="0.5pt">
                  <v:path arrowok="t"/>
                </v:shape>
                <v:shape id="Graphic 16" o:spid="_x0000_s1044" style="width:59436;height:73977;mso-wrap-style:square;position:absolute;visibility:visible;v-text-anchor:top" coordsize="5943600,7397750" path="m18288,7379221l,7379221l,7397496l18288,7397496l18288,7379221xem18288,l,,,19812l18288,19812l18288,xem5943600,7379221l5925312,7379221l5925312,7397496l5943600,7397496l5943600,7379221xe" fillcolor="black" stroked="f">
                  <v:path arrowok="t"/>
                </v:shape>
                <v:shape id="Graphic 17" o:spid="_x0000_s1045" style="width:57741;height:44685;left:776;mso-wrap-style:square;position:absolute;top:27108;visibility:visible;v-text-anchor:top" coordsize="5774055,4468495" path="m228619,l2759698,em3219649,l5192426,em228619,400773l2759698,400773em3219649,400773l5192426,400773em228619,801547l2759698,801547em3219649,801547l5192426,801547em228721,1200789l2759800,1200789em,4093407l1416176,4093407em2703002,4093407l5738586,4093407em2688095,4468348l5773763,4468348e" filled="f" strokeweight="0.52pt">
                  <v:path arrowok="t"/>
                </v:shape>
                <v:shapetype id="_x0000_t202" coordsize="21600,21600" o:spt="202" path="m,l,21600r21600,l21600,xe">
                  <v:stroke joinstyle="miter"/>
                  <v:path gradientshapeok="t" o:connecttype="rect"/>
                </v:shapetype>
                <v:shape id="Textbox 18" o:spid="_x0000_s1046" type="#_x0000_t202" style="width:55747;height:7639;left:777;mso-wrap-style:square;position:absolute;top:56505;visibility:visible;v-text-anchor:top" filled="f" stroked="f">
                  <v:textbox inset="0,0,0,0">
                    <w:txbxContent>
                      <w:p w:rsidR="003755F8" w14:paraId="047B4F3E" w14:textId="77777777">
                        <w:pPr>
                          <w:spacing w:line="164" w:lineRule="exact"/>
                          <w:ind w:left="2558"/>
                          <w:rPr>
                            <w:b/>
                            <w:sz w:val="16"/>
                          </w:rPr>
                        </w:pPr>
                        <w:r>
                          <w:rPr>
                            <w:b/>
                            <w:sz w:val="16"/>
                          </w:rPr>
                          <w:t>CERTIFICATE</w:t>
                        </w:r>
                        <w:r>
                          <w:rPr>
                            <w:b/>
                            <w:spacing w:val="-5"/>
                            <w:sz w:val="16"/>
                          </w:rPr>
                          <w:t xml:space="preserve"> </w:t>
                        </w:r>
                        <w:r>
                          <w:rPr>
                            <w:b/>
                            <w:sz w:val="16"/>
                          </w:rPr>
                          <w:t>OF</w:t>
                        </w:r>
                        <w:r>
                          <w:rPr>
                            <w:b/>
                            <w:spacing w:val="-4"/>
                            <w:sz w:val="16"/>
                          </w:rPr>
                          <w:t xml:space="preserve"> </w:t>
                        </w:r>
                        <w:r>
                          <w:rPr>
                            <w:b/>
                            <w:sz w:val="16"/>
                          </w:rPr>
                          <w:t>MAILING</w:t>
                        </w:r>
                        <w:r>
                          <w:rPr>
                            <w:b/>
                            <w:spacing w:val="-5"/>
                            <w:sz w:val="16"/>
                          </w:rPr>
                          <w:t xml:space="preserve"> </w:t>
                        </w:r>
                        <w:r>
                          <w:rPr>
                            <w:b/>
                            <w:sz w:val="16"/>
                          </w:rPr>
                          <w:t>OR</w:t>
                        </w:r>
                        <w:r>
                          <w:rPr>
                            <w:b/>
                            <w:spacing w:val="-4"/>
                            <w:sz w:val="16"/>
                          </w:rPr>
                          <w:t xml:space="preserve"> </w:t>
                        </w:r>
                        <w:r>
                          <w:rPr>
                            <w:b/>
                            <w:sz w:val="16"/>
                          </w:rPr>
                          <w:t>TRANSMISSION</w:t>
                        </w:r>
                        <w:r>
                          <w:rPr>
                            <w:b/>
                            <w:spacing w:val="-6"/>
                            <w:sz w:val="16"/>
                          </w:rPr>
                          <w:t xml:space="preserve"> </w:t>
                        </w:r>
                        <w:r>
                          <w:rPr>
                            <w:b/>
                            <w:sz w:val="16"/>
                          </w:rPr>
                          <w:t>[37</w:t>
                        </w:r>
                        <w:r>
                          <w:rPr>
                            <w:b/>
                            <w:spacing w:val="-5"/>
                            <w:sz w:val="16"/>
                          </w:rPr>
                          <w:t xml:space="preserve"> </w:t>
                        </w:r>
                        <w:r>
                          <w:rPr>
                            <w:b/>
                            <w:sz w:val="16"/>
                          </w:rPr>
                          <w:t>CFR</w:t>
                        </w:r>
                        <w:r>
                          <w:rPr>
                            <w:b/>
                            <w:spacing w:val="-4"/>
                            <w:sz w:val="16"/>
                          </w:rPr>
                          <w:t xml:space="preserve"> </w:t>
                        </w:r>
                        <w:r>
                          <w:rPr>
                            <w:b/>
                            <w:spacing w:val="-2"/>
                            <w:sz w:val="16"/>
                          </w:rPr>
                          <w:t>1.8(a)]</w:t>
                        </w:r>
                      </w:p>
                      <w:p w:rsidR="003755F8" w14:paraId="099BAF21" w14:textId="77777777">
                        <w:pPr>
                          <w:spacing w:before="61"/>
                          <w:rPr>
                            <w:sz w:val="16"/>
                          </w:rPr>
                        </w:pPr>
                        <w:r>
                          <w:rPr>
                            <w:sz w:val="16"/>
                          </w:rPr>
                          <w:t>I</w:t>
                        </w:r>
                        <w:r>
                          <w:rPr>
                            <w:spacing w:val="-6"/>
                            <w:sz w:val="16"/>
                          </w:rPr>
                          <w:t xml:space="preserve"> </w:t>
                        </w:r>
                        <w:r>
                          <w:rPr>
                            <w:sz w:val="16"/>
                          </w:rPr>
                          <w:t>hereby</w:t>
                        </w:r>
                        <w:r>
                          <w:rPr>
                            <w:spacing w:val="-4"/>
                            <w:sz w:val="16"/>
                          </w:rPr>
                          <w:t xml:space="preserve"> </w:t>
                        </w:r>
                        <w:r>
                          <w:rPr>
                            <w:sz w:val="16"/>
                          </w:rPr>
                          <w:t>certify</w:t>
                        </w:r>
                        <w:r>
                          <w:rPr>
                            <w:spacing w:val="-5"/>
                            <w:sz w:val="16"/>
                          </w:rPr>
                          <w:t xml:space="preserve"> </w:t>
                        </w:r>
                        <w:r>
                          <w:rPr>
                            <w:sz w:val="16"/>
                          </w:rPr>
                          <w:t>that</w:t>
                        </w:r>
                        <w:r>
                          <w:rPr>
                            <w:spacing w:val="-2"/>
                            <w:sz w:val="16"/>
                          </w:rPr>
                          <w:t xml:space="preserve"> </w:t>
                        </w:r>
                        <w:r>
                          <w:rPr>
                            <w:sz w:val="16"/>
                          </w:rPr>
                          <w:t>this</w:t>
                        </w:r>
                        <w:r>
                          <w:rPr>
                            <w:spacing w:val="-5"/>
                            <w:sz w:val="16"/>
                          </w:rPr>
                          <w:t xml:space="preserve"> </w:t>
                        </w:r>
                        <w:r>
                          <w:rPr>
                            <w:sz w:val="16"/>
                          </w:rPr>
                          <w:t>correspondence</w:t>
                        </w:r>
                        <w:r>
                          <w:rPr>
                            <w:spacing w:val="-4"/>
                            <w:sz w:val="16"/>
                          </w:rPr>
                          <w:t xml:space="preserve"> </w:t>
                        </w:r>
                        <w:r>
                          <w:rPr>
                            <w:sz w:val="16"/>
                          </w:rPr>
                          <w:t>is</w:t>
                        </w:r>
                        <w:r>
                          <w:rPr>
                            <w:spacing w:val="-4"/>
                            <w:sz w:val="16"/>
                          </w:rPr>
                          <w:t xml:space="preserve"> </w:t>
                        </w:r>
                        <w:r>
                          <w:rPr>
                            <w:spacing w:val="-2"/>
                            <w:sz w:val="16"/>
                          </w:rPr>
                          <w:t>being:</w:t>
                        </w:r>
                      </w:p>
                      <w:p w:rsidR="003755F8" w14:paraId="349A41E8" w14:textId="77777777">
                        <w:pPr>
                          <w:spacing w:before="101"/>
                          <w:ind w:left="360" w:hanging="1"/>
                          <w:rPr>
                            <w:sz w:val="16"/>
                          </w:rPr>
                        </w:pPr>
                        <w:r>
                          <w:rPr>
                            <w:sz w:val="16"/>
                          </w:rPr>
                          <w:t>Deposited</w:t>
                        </w:r>
                        <w:r>
                          <w:rPr>
                            <w:spacing w:val="-3"/>
                            <w:sz w:val="16"/>
                          </w:rPr>
                          <w:t xml:space="preserve"> </w:t>
                        </w:r>
                        <w:r>
                          <w:rPr>
                            <w:sz w:val="16"/>
                          </w:rPr>
                          <w:t>with the</w:t>
                        </w:r>
                        <w:r>
                          <w:rPr>
                            <w:spacing w:val="-3"/>
                            <w:sz w:val="16"/>
                          </w:rPr>
                          <w:t xml:space="preserve"> </w:t>
                        </w:r>
                        <w:r>
                          <w:rPr>
                            <w:sz w:val="16"/>
                          </w:rPr>
                          <w:t>United</w:t>
                        </w:r>
                        <w:r>
                          <w:rPr>
                            <w:spacing w:val="-3"/>
                            <w:sz w:val="16"/>
                          </w:rPr>
                          <w:t xml:space="preserve"> </w:t>
                        </w:r>
                        <w:r>
                          <w:rPr>
                            <w:sz w:val="16"/>
                          </w:rPr>
                          <w:t>States</w:t>
                        </w:r>
                        <w:r>
                          <w:rPr>
                            <w:spacing w:val="-3"/>
                            <w:sz w:val="16"/>
                          </w:rPr>
                          <w:t xml:space="preserve"> </w:t>
                        </w:r>
                        <w:r>
                          <w:rPr>
                            <w:sz w:val="16"/>
                          </w:rPr>
                          <w:t>Postal</w:t>
                        </w:r>
                        <w:r>
                          <w:rPr>
                            <w:spacing w:val="-2"/>
                            <w:sz w:val="16"/>
                          </w:rPr>
                          <w:t xml:space="preserve"> </w:t>
                        </w:r>
                        <w:r>
                          <w:rPr>
                            <w:sz w:val="16"/>
                          </w:rPr>
                          <w:t>Service</w:t>
                        </w:r>
                        <w:r>
                          <w:rPr>
                            <w:spacing w:val="-1"/>
                            <w:sz w:val="16"/>
                          </w:rPr>
                          <w:t xml:space="preserve"> </w:t>
                        </w:r>
                        <w:r>
                          <w:rPr>
                            <w:sz w:val="16"/>
                          </w:rPr>
                          <w:t>on</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shown</w:t>
                        </w:r>
                        <w:r>
                          <w:rPr>
                            <w:spacing w:val="-3"/>
                            <w:sz w:val="16"/>
                          </w:rPr>
                          <w:t xml:space="preserve"> </w:t>
                        </w:r>
                        <w:r>
                          <w:rPr>
                            <w:sz w:val="16"/>
                          </w:rPr>
                          <w:t>below</w:t>
                        </w:r>
                        <w:r>
                          <w:rPr>
                            <w:spacing w:val="-2"/>
                            <w:sz w:val="16"/>
                          </w:rPr>
                          <w:t xml:space="preserve"> </w:t>
                        </w:r>
                        <w:r>
                          <w:rPr>
                            <w:sz w:val="16"/>
                          </w:rPr>
                          <w:t>with</w:t>
                        </w:r>
                        <w:r>
                          <w:rPr>
                            <w:spacing w:val="-3"/>
                            <w:sz w:val="16"/>
                          </w:rPr>
                          <w:t xml:space="preserve"> </w:t>
                        </w:r>
                        <w:r>
                          <w:rPr>
                            <w:sz w:val="16"/>
                          </w:rPr>
                          <w:t>sufficient</w:t>
                        </w:r>
                        <w:r>
                          <w:rPr>
                            <w:spacing w:val="-4"/>
                            <w:sz w:val="16"/>
                          </w:rPr>
                          <w:t xml:space="preserve"> </w:t>
                        </w:r>
                        <w:r>
                          <w:rPr>
                            <w:sz w:val="16"/>
                          </w:rPr>
                          <w:t>postage</w:t>
                        </w:r>
                        <w:r>
                          <w:rPr>
                            <w:spacing w:val="-3"/>
                            <w:sz w:val="16"/>
                          </w:rPr>
                          <w:t xml:space="preserve"> </w:t>
                        </w:r>
                        <w:r>
                          <w:rPr>
                            <w:sz w:val="16"/>
                          </w:rPr>
                          <w:t>as</w:t>
                        </w:r>
                        <w:r>
                          <w:rPr>
                            <w:spacing w:val="-3"/>
                            <w:sz w:val="16"/>
                          </w:rPr>
                          <w:t xml:space="preserve"> </w:t>
                        </w:r>
                        <w:r>
                          <w:rPr>
                            <w:sz w:val="16"/>
                          </w:rPr>
                          <w:t>first</w:t>
                        </w:r>
                        <w:r>
                          <w:rPr>
                            <w:spacing w:val="-1"/>
                            <w:sz w:val="16"/>
                          </w:rPr>
                          <w:t xml:space="preserve"> </w:t>
                        </w:r>
                        <w:r>
                          <w:rPr>
                            <w:sz w:val="16"/>
                          </w:rPr>
                          <w:t>class</w:t>
                        </w:r>
                        <w:r>
                          <w:rPr>
                            <w:spacing w:val="-3"/>
                            <w:sz w:val="16"/>
                          </w:rPr>
                          <w:t xml:space="preserve"> </w:t>
                        </w:r>
                        <w:r>
                          <w:rPr>
                            <w:sz w:val="16"/>
                          </w:rPr>
                          <w:t>mail</w:t>
                        </w:r>
                        <w:r>
                          <w:rPr>
                            <w:spacing w:val="-2"/>
                            <w:sz w:val="16"/>
                          </w:rPr>
                          <w:t xml:space="preserve"> </w:t>
                        </w:r>
                        <w:r>
                          <w:rPr>
                            <w:sz w:val="16"/>
                          </w:rPr>
                          <w:t>in</w:t>
                        </w:r>
                        <w:r>
                          <w:rPr>
                            <w:spacing w:val="-3"/>
                            <w:sz w:val="16"/>
                          </w:rPr>
                          <w:t xml:space="preserve"> </w:t>
                        </w:r>
                        <w:r>
                          <w:rPr>
                            <w:sz w:val="16"/>
                          </w:rPr>
                          <w:t>an</w:t>
                        </w:r>
                        <w:r>
                          <w:rPr>
                            <w:spacing w:val="-3"/>
                            <w:sz w:val="16"/>
                          </w:rPr>
                          <w:t xml:space="preserve"> </w:t>
                        </w:r>
                        <w:r>
                          <w:rPr>
                            <w:sz w:val="16"/>
                          </w:rPr>
                          <w:t>envelope</w:t>
                        </w:r>
                        <w:r>
                          <w:rPr>
                            <w:spacing w:val="40"/>
                            <w:sz w:val="16"/>
                          </w:rPr>
                          <w:t xml:space="preserve"> </w:t>
                        </w:r>
                        <w:r>
                          <w:rPr>
                            <w:sz w:val="16"/>
                          </w:rPr>
                          <w:t>addressed to: Mail Stop Petition, Commissioner for Patents, P. O. Box 1450, Alexandria, VA 22313-1450.</w:t>
                        </w:r>
                      </w:p>
                      <w:p w:rsidR="003755F8" w14:paraId="1CDF2E9C" w14:textId="77777777">
                        <w:pPr>
                          <w:spacing w:before="99" w:line="193" w:lineRule="exact"/>
                          <w:ind w:left="360"/>
                          <w:rPr>
                            <w:sz w:val="16"/>
                          </w:rPr>
                        </w:pPr>
                        <w:r>
                          <w:rPr>
                            <w:sz w:val="16"/>
                          </w:rPr>
                          <w:t>Transmitted</w:t>
                        </w:r>
                        <w:r>
                          <w:rPr>
                            <w:spacing w:val="-8"/>
                            <w:sz w:val="16"/>
                          </w:rPr>
                          <w:t xml:space="preserve"> </w:t>
                        </w:r>
                        <w:r>
                          <w:rPr>
                            <w:sz w:val="16"/>
                          </w:rPr>
                          <w:t>by</w:t>
                        </w:r>
                        <w:r>
                          <w:rPr>
                            <w:spacing w:val="-6"/>
                            <w:sz w:val="16"/>
                          </w:rPr>
                          <w:t xml:space="preserve"> </w:t>
                        </w:r>
                        <w:r>
                          <w:rPr>
                            <w:sz w:val="16"/>
                          </w:rPr>
                          <w:t>the</w:t>
                        </w:r>
                        <w:r>
                          <w:rPr>
                            <w:spacing w:val="-5"/>
                            <w:sz w:val="16"/>
                          </w:rPr>
                          <w:t xml:space="preserve"> </w:t>
                        </w:r>
                        <w:r>
                          <w:rPr>
                            <w:sz w:val="16"/>
                          </w:rPr>
                          <w:t>USPTO</w:t>
                        </w:r>
                        <w:r>
                          <w:rPr>
                            <w:spacing w:val="-6"/>
                            <w:sz w:val="16"/>
                          </w:rPr>
                          <w:t xml:space="preserve"> </w:t>
                        </w:r>
                        <w:r>
                          <w:rPr>
                            <w:sz w:val="16"/>
                          </w:rPr>
                          <w:t>patent</w:t>
                        </w:r>
                        <w:r>
                          <w:rPr>
                            <w:spacing w:val="-5"/>
                            <w:sz w:val="16"/>
                          </w:rPr>
                          <w:t xml:space="preserve"> </w:t>
                        </w:r>
                        <w:r>
                          <w:rPr>
                            <w:sz w:val="16"/>
                          </w:rPr>
                          <w:t>electronic</w:t>
                        </w:r>
                        <w:r>
                          <w:rPr>
                            <w:spacing w:val="-6"/>
                            <w:sz w:val="16"/>
                          </w:rPr>
                          <w:t xml:space="preserve"> </w:t>
                        </w:r>
                        <w:r>
                          <w:rPr>
                            <w:sz w:val="16"/>
                          </w:rPr>
                          <w:t>filing</w:t>
                        </w:r>
                        <w:r>
                          <w:rPr>
                            <w:spacing w:val="-7"/>
                            <w:sz w:val="16"/>
                          </w:rPr>
                          <w:t xml:space="preserve"> </w:t>
                        </w:r>
                        <w:r>
                          <w:rPr>
                            <w:sz w:val="16"/>
                          </w:rPr>
                          <w:t>system</w:t>
                        </w:r>
                        <w:r>
                          <w:rPr>
                            <w:spacing w:val="-5"/>
                            <w:sz w:val="16"/>
                          </w:rPr>
                          <w:t xml:space="preserve"> </w:t>
                        </w:r>
                        <w:r>
                          <w:rPr>
                            <w:sz w:val="16"/>
                          </w:rPr>
                          <w:t>or</w:t>
                        </w:r>
                        <w:r>
                          <w:rPr>
                            <w:spacing w:val="-6"/>
                            <w:sz w:val="16"/>
                          </w:rPr>
                          <w:t xml:space="preserve"> </w:t>
                        </w:r>
                        <w:r>
                          <w:rPr>
                            <w:sz w:val="16"/>
                          </w:rPr>
                          <w:t>by</w:t>
                        </w:r>
                        <w:r>
                          <w:rPr>
                            <w:spacing w:val="-4"/>
                            <w:sz w:val="16"/>
                          </w:rPr>
                          <w:t xml:space="preserve"> </w:t>
                        </w:r>
                        <w:r>
                          <w:rPr>
                            <w:sz w:val="16"/>
                          </w:rPr>
                          <w:t>facsimile</w:t>
                        </w:r>
                        <w:r>
                          <w:rPr>
                            <w:spacing w:val="-5"/>
                            <w:sz w:val="16"/>
                          </w:rPr>
                          <w:t xml:space="preserve"> </w:t>
                        </w:r>
                        <w:r>
                          <w:rPr>
                            <w:sz w:val="16"/>
                          </w:rPr>
                          <w:t>to</w:t>
                        </w:r>
                        <w:r>
                          <w:rPr>
                            <w:spacing w:val="-7"/>
                            <w:sz w:val="16"/>
                          </w:rPr>
                          <w:t xml:space="preserve"> </w:t>
                        </w:r>
                        <w:r>
                          <w:rPr>
                            <w:sz w:val="16"/>
                          </w:rPr>
                          <w:t>571-273-8300,</w:t>
                        </w:r>
                        <w:r>
                          <w:rPr>
                            <w:spacing w:val="-5"/>
                            <w:sz w:val="16"/>
                          </w:rPr>
                          <w:t xml:space="preserve"> </w:t>
                        </w:r>
                        <w:r>
                          <w:rPr>
                            <w:sz w:val="16"/>
                          </w:rPr>
                          <w:t>to</w:t>
                        </w:r>
                        <w:r>
                          <w:rPr>
                            <w:spacing w:val="-7"/>
                            <w:sz w:val="16"/>
                          </w:rPr>
                          <w:t xml:space="preserve"> </w:t>
                        </w:r>
                        <w:r>
                          <w:rPr>
                            <w:sz w:val="16"/>
                          </w:rPr>
                          <w:t>the</w:t>
                        </w:r>
                        <w:r>
                          <w:rPr>
                            <w:spacing w:val="-5"/>
                            <w:sz w:val="16"/>
                          </w:rPr>
                          <w:t xml:space="preserve"> </w:t>
                        </w:r>
                        <w:r>
                          <w:rPr>
                            <w:sz w:val="16"/>
                          </w:rPr>
                          <w:t>USPTO</w:t>
                        </w:r>
                        <w:r>
                          <w:rPr>
                            <w:spacing w:val="-8"/>
                            <w:sz w:val="16"/>
                          </w:rPr>
                          <w:t xml:space="preserve"> </w:t>
                        </w:r>
                        <w:r>
                          <w:rPr>
                            <w:sz w:val="16"/>
                          </w:rPr>
                          <w:t>on</w:t>
                        </w:r>
                        <w:r>
                          <w:rPr>
                            <w:spacing w:val="-5"/>
                            <w:sz w:val="16"/>
                          </w:rPr>
                          <w:t xml:space="preserve"> </w:t>
                        </w:r>
                        <w:r>
                          <w:rPr>
                            <w:sz w:val="16"/>
                          </w:rPr>
                          <w:t>the</w:t>
                        </w:r>
                        <w:r>
                          <w:rPr>
                            <w:spacing w:val="-6"/>
                            <w:sz w:val="16"/>
                          </w:rPr>
                          <w:t xml:space="preserve"> </w:t>
                        </w:r>
                        <w:r>
                          <w:rPr>
                            <w:sz w:val="16"/>
                          </w:rPr>
                          <w:t>date</w:t>
                        </w:r>
                        <w:r>
                          <w:rPr>
                            <w:spacing w:val="-5"/>
                            <w:sz w:val="16"/>
                          </w:rPr>
                          <w:t xml:space="preserve"> </w:t>
                        </w:r>
                        <w:r>
                          <w:rPr>
                            <w:spacing w:val="-2"/>
                            <w:sz w:val="16"/>
                          </w:rPr>
                          <w:t>shown.</w:t>
                        </w:r>
                      </w:p>
                    </w:txbxContent>
                  </v:textbox>
                </v:shape>
                <v:shape id="Textbox 19" o:spid="_x0000_s1047" type="#_x0000_t202" style="width:2082;height:1022;left:5826;mso-wrap-style:square;position:absolute;top:68362;visibility:visible;v-text-anchor:top" filled="f" stroked="f">
                  <v:textbox inset="0,0,0,0">
                    <w:txbxContent>
                      <w:p w:rsidR="003755F8" w14:paraId="16F1C77A" w14:textId="77777777">
                        <w:pPr>
                          <w:spacing w:line="161" w:lineRule="exact"/>
                          <w:rPr>
                            <w:sz w:val="16"/>
                          </w:rPr>
                        </w:pPr>
                        <w:r>
                          <w:rPr>
                            <w:spacing w:val="-4"/>
                            <w:sz w:val="16"/>
                          </w:rPr>
                          <w:t>Date</w:t>
                        </w:r>
                      </w:p>
                    </w:txbxContent>
                  </v:textbox>
                </v:shape>
                <v:shape id="Textbox 20" o:spid="_x0000_s1048" type="#_x0000_t202" style="width:4070;height:1022;left:42251;mso-wrap-style:square;position:absolute;top:68362;visibility:visible;v-text-anchor:top" filled="f" stroked="f">
                  <v:textbox inset="0,0,0,0">
                    <w:txbxContent>
                      <w:p w:rsidR="003755F8" w14:paraId="0BD08D63" w14:textId="77777777">
                        <w:pPr>
                          <w:spacing w:line="161" w:lineRule="exact"/>
                          <w:rPr>
                            <w:sz w:val="16"/>
                          </w:rPr>
                        </w:pPr>
                        <w:r>
                          <w:rPr>
                            <w:spacing w:val="-2"/>
                            <w:sz w:val="16"/>
                          </w:rPr>
                          <w:t>Signature</w:t>
                        </w:r>
                      </w:p>
                    </w:txbxContent>
                  </v:textbox>
                </v:shape>
                <v:shape id="Textbox 21" o:spid="_x0000_s1049" type="#_x0000_t202" style="width:21292;height:1023;left:33179;mso-wrap-style:square;position:absolute;top:72111;visibility:visible;v-text-anchor:top" filled="f" stroked="f">
                  <v:textbox inset="0,0,0,0">
                    <w:txbxContent>
                      <w:p w:rsidR="003755F8" w14:paraId="7E3AA47A" w14:textId="77777777">
                        <w:pPr>
                          <w:spacing w:line="161" w:lineRule="exact"/>
                          <w:rPr>
                            <w:sz w:val="16"/>
                          </w:rPr>
                        </w:pPr>
                        <w:r>
                          <w:rPr>
                            <w:sz w:val="16"/>
                          </w:rPr>
                          <w:t>Typed</w:t>
                        </w:r>
                        <w:r>
                          <w:rPr>
                            <w:spacing w:val="-4"/>
                            <w:sz w:val="16"/>
                          </w:rPr>
                          <w:t xml:space="preserve"> </w:t>
                        </w:r>
                        <w:r>
                          <w:rPr>
                            <w:sz w:val="16"/>
                          </w:rPr>
                          <w:t>or</w:t>
                        </w:r>
                        <w:r>
                          <w:rPr>
                            <w:spacing w:val="-5"/>
                            <w:sz w:val="16"/>
                          </w:rPr>
                          <w:t xml:space="preserve"> </w:t>
                        </w:r>
                        <w:r>
                          <w:rPr>
                            <w:sz w:val="16"/>
                          </w:rPr>
                          <w:t>printed</w:t>
                        </w:r>
                        <w:r>
                          <w:rPr>
                            <w:spacing w:val="-3"/>
                            <w:sz w:val="16"/>
                          </w:rPr>
                          <w:t xml:space="preserve"> </w:t>
                        </w:r>
                        <w:r>
                          <w:rPr>
                            <w:sz w:val="16"/>
                          </w:rPr>
                          <w:t>name</w:t>
                        </w:r>
                        <w:r>
                          <w:rPr>
                            <w:spacing w:val="-4"/>
                            <w:sz w:val="16"/>
                          </w:rPr>
                          <w:t xml:space="preserve"> </w:t>
                        </w:r>
                        <w:r>
                          <w:rPr>
                            <w:sz w:val="16"/>
                          </w:rPr>
                          <w:t>of</w:t>
                        </w:r>
                        <w:r>
                          <w:rPr>
                            <w:spacing w:val="-4"/>
                            <w:sz w:val="16"/>
                          </w:rPr>
                          <w:t xml:space="preserve"> </w:t>
                        </w:r>
                        <w:r>
                          <w:rPr>
                            <w:sz w:val="16"/>
                          </w:rPr>
                          <w:t>person</w:t>
                        </w:r>
                        <w:r>
                          <w:rPr>
                            <w:spacing w:val="-2"/>
                            <w:sz w:val="16"/>
                          </w:rPr>
                          <w:t xml:space="preserve"> </w:t>
                        </w:r>
                        <w:r>
                          <w:rPr>
                            <w:sz w:val="16"/>
                          </w:rPr>
                          <w:t>signing</w:t>
                        </w:r>
                        <w:r>
                          <w:rPr>
                            <w:spacing w:val="-2"/>
                            <w:sz w:val="16"/>
                          </w:rPr>
                          <w:t xml:space="preserve"> certificate</w:t>
                        </w:r>
                      </w:p>
                    </w:txbxContent>
                  </v:textbox>
                </v:shape>
              </v:group>
            </w:pict>
          </mc:Fallback>
        </mc:AlternateContent>
      </w: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 xml:space="preserve">are </w:t>
      </w:r>
      <w:r>
        <w:rPr>
          <w:sz w:val="14"/>
        </w:rPr>
        <w:t>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p w:rsidR="003755F8" w14:paraId="6999E47F" w14:textId="77777777">
      <w:pPr>
        <w:spacing w:before="89"/>
        <w:ind w:left="213" w:right="213"/>
        <w:jc w:val="center"/>
        <w:rPr>
          <w:b/>
          <w:sz w:val="23"/>
        </w:rPr>
      </w:pPr>
      <w:r>
        <w:rPr>
          <w:b/>
          <w:sz w:val="23"/>
        </w:rPr>
        <w:t>PETITION</w:t>
      </w:r>
      <w:r>
        <w:rPr>
          <w:b/>
          <w:spacing w:val="-8"/>
          <w:sz w:val="23"/>
        </w:rPr>
        <w:t xml:space="preserve"> </w:t>
      </w:r>
      <w:r>
        <w:rPr>
          <w:b/>
          <w:sz w:val="23"/>
        </w:rPr>
        <w:t>TO</w:t>
      </w:r>
      <w:r>
        <w:rPr>
          <w:b/>
          <w:spacing w:val="-4"/>
          <w:sz w:val="23"/>
        </w:rPr>
        <w:t xml:space="preserve"> </w:t>
      </w:r>
      <w:r>
        <w:rPr>
          <w:b/>
          <w:sz w:val="23"/>
        </w:rPr>
        <w:t>ACCEPT</w:t>
      </w:r>
      <w:r>
        <w:rPr>
          <w:b/>
          <w:spacing w:val="-1"/>
          <w:sz w:val="23"/>
        </w:rPr>
        <w:t xml:space="preserve"> </w:t>
      </w:r>
      <w:r>
        <w:rPr>
          <w:b/>
          <w:sz w:val="23"/>
        </w:rPr>
        <w:t>AN</w:t>
      </w:r>
      <w:r>
        <w:rPr>
          <w:b/>
          <w:spacing w:val="-6"/>
          <w:sz w:val="23"/>
        </w:rPr>
        <w:t xml:space="preserve"> </w:t>
      </w:r>
      <w:r>
        <w:rPr>
          <w:b/>
          <w:sz w:val="23"/>
        </w:rPr>
        <w:t>UNINTENTIONALLY</w:t>
      </w:r>
      <w:r>
        <w:rPr>
          <w:b/>
          <w:spacing w:val="-4"/>
          <w:sz w:val="23"/>
        </w:rPr>
        <w:t xml:space="preserve"> </w:t>
      </w:r>
      <w:r>
        <w:rPr>
          <w:b/>
          <w:sz w:val="23"/>
        </w:rPr>
        <w:t>DELAYED</w:t>
      </w:r>
      <w:r>
        <w:rPr>
          <w:b/>
          <w:spacing w:val="-3"/>
          <w:sz w:val="23"/>
        </w:rPr>
        <w:t xml:space="preserve"> </w:t>
      </w:r>
      <w:r>
        <w:rPr>
          <w:b/>
          <w:sz w:val="23"/>
        </w:rPr>
        <w:t>CLAIM</w:t>
      </w:r>
      <w:r>
        <w:rPr>
          <w:b/>
          <w:spacing w:val="-3"/>
          <w:sz w:val="23"/>
        </w:rPr>
        <w:t xml:space="preserve"> </w:t>
      </w:r>
      <w:r>
        <w:rPr>
          <w:b/>
          <w:sz w:val="23"/>
        </w:rPr>
        <w:t>UNDER</w:t>
      </w:r>
      <w:r>
        <w:rPr>
          <w:b/>
          <w:spacing w:val="-4"/>
          <w:sz w:val="23"/>
        </w:rPr>
        <w:t xml:space="preserve"> </w:t>
      </w:r>
      <w:r>
        <w:rPr>
          <w:b/>
          <w:sz w:val="23"/>
        </w:rPr>
        <w:t>35</w:t>
      </w:r>
      <w:r>
        <w:rPr>
          <w:b/>
          <w:spacing w:val="-3"/>
          <w:sz w:val="23"/>
        </w:rPr>
        <w:t xml:space="preserve"> </w:t>
      </w:r>
      <w:r>
        <w:rPr>
          <w:b/>
          <w:sz w:val="23"/>
        </w:rPr>
        <w:t>U.S.C.</w:t>
      </w:r>
      <w:r>
        <w:rPr>
          <w:b/>
          <w:spacing w:val="-3"/>
          <w:sz w:val="23"/>
        </w:rPr>
        <w:t xml:space="preserve"> </w:t>
      </w:r>
      <w:r>
        <w:rPr>
          <w:b/>
          <w:spacing w:val="-2"/>
          <w:sz w:val="23"/>
        </w:rPr>
        <w:t>119(e)</w:t>
      </w:r>
    </w:p>
    <w:p w:rsidR="003755F8" w14:paraId="4FDFC52F" w14:textId="77777777">
      <w:pPr>
        <w:ind w:left="211" w:right="213"/>
        <w:jc w:val="center"/>
        <w:rPr>
          <w:b/>
          <w:sz w:val="23"/>
        </w:rPr>
      </w:pPr>
      <w:r>
        <w:rPr>
          <w:b/>
          <w:sz w:val="23"/>
        </w:rPr>
        <w:t>(37</w:t>
      </w:r>
      <w:r>
        <w:rPr>
          <w:b/>
          <w:spacing w:val="-4"/>
          <w:sz w:val="23"/>
        </w:rPr>
        <w:t xml:space="preserve"> </w:t>
      </w:r>
      <w:r>
        <w:rPr>
          <w:b/>
          <w:sz w:val="23"/>
        </w:rPr>
        <w:t>CFR</w:t>
      </w:r>
      <w:r>
        <w:rPr>
          <w:b/>
          <w:spacing w:val="-3"/>
          <w:sz w:val="23"/>
        </w:rPr>
        <w:t xml:space="preserve"> </w:t>
      </w:r>
      <w:r>
        <w:rPr>
          <w:b/>
          <w:sz w:val="23"/>
        </w:rPr>
        <w:t>1.78(c))</w:t>
      </w:r>
      <w:r>
        <w:rPr>
          <w:b/>
          <w:spacing w:val="-2"/>
          <w:sz w:val="23"/>
        </w:rPr>
        <w:t xml:space="preserve"> </w:t>
      </w:r>
      <w:r>
        <w:rPr>
          <w:b/>
          <w:sz w:val="23"/>
        </w:rPr>
        <w:t>AND/OR</w:t>
      </w:r>
      <w:r>
        <w:rPr>
          <w:b/>
          <w:spacing w:val="-5"/>
          <w:sz w:val="23"/>
        </w:rPr>
        <w:t xml:space="preserve"> </w:t>
      </w:r>
      <w:r>
        <w:rPr>
          <w:b/>
          <w:sz w:val="23"/>
        </w:rPr>
        <w:t>TO</w:t>
      </w:r>
      <w:r>
        <w:rPr>
          <w:b/>
          <w:spacing w:val="-3"/>
          <w:sz w:val="23"/>
        </w:rPr>
        <w:t xml:space="preserve"> </w:t>
      </w:r>
      <w:r>
        <w:rPr>
          <w:b/>
          <w:sz w:val="23"/>
        </w:rPr>
        <w:t>ACCEPT</w:t>
      </w:r>
      <w:r>
        <w:rPr>
          <w:b/>
          <w:spacing w:val="-4"/>
          <w:sz w:val="23"/>
        </w:rPr>
        <w:t xml:space="preserve"> </w:t>
      </w:r>
      <w:r>
        <w:rPr>
          <w:b/>
          <w:sz w:val="23"/>
        </w:rPr>
        <w:t>AN</w:t>
      </w:r>
      <w:r>
        <w:rPr>
          <w:b/>
          <w:spacing w:val="-3"/>
          <w:sz w:val="23"/>
        </w:rPr>
        <w:t xml:space="preserve"> </w:t>
      </w:r>
      <w:r>
        <w:rPr>
          <w:b/>
          <w:sz w:val="23"/>
        </w:rPr>
        <w:t>UNINTENTIONALLY</w:t>
      </w:r>
      <w:r>
        <w:rPr>
          <w:b/>
          <w:spacing w:val="-5"/>
          <w:sz w:val="23"/>
        </w:rPr>
        <w:t xml:space="preserve"> </w:t>
      </w:r>
      <w:r>
        <w:rPr>
          <w:b/>
          <w:sz w:val="23"/>
        </w:rPr>
        <w:t>DELAYED</w:t>
      </w:r>
      <w:r>
        <w:rPr>
          <w:b/>
          <w:spacing w:val="-4"/>
          <w:sz w:val="23"/>
        </w:rPr>
        <w:t xml:space="preserve"> </w:t>
      </w:r>
      <w:r>
        <w:rPr>
          <w:b/>
          <w:sz w:val="23"/>
        </w:rPr>
        <w:t>CLAIM</w:t>
      </w:r>
      <w:r>
        <w:rPr>
          <w:b/>
          <w:spacing w:val="-5"/>
          <w:sz w:val="23"/>
        </w:rPr>
        <w:t xml:space="preserve"> </w:t>
      </w:r>
      <w:r>
        <w:rPr>
          <w:b/>
          <w:sz w:val="23"/>
        </w:rPr>
        <w:t>UNDER</w:t>
      </w:r>
      <w:r>
        <w:rPr>
          <w:b/>
          <w:spacing w:val="-3"/>
          <w:sz w:val="23"/>
        </w:rPr>
        <w:t xml:space="preserve"> </w:t>
      </w:r>
      <w:r>
        <w:rPr>
          <w:b/>
          <w:sz w:val="23"/>
        </w:rPr>
        <w:t>35</w:t>
      </w:r>
      <w:r>
        <w:rPr>
          <w:b/>
          <w:spacing w:val="-2"/>
          <w:sz w:val="23"/>
        </w:rPr>
        <w:t xml:space="preserve"> </w:t>
      </w:r>
      <w:r>
        <w:rPr>
          <w:b/>
          <w:sz w:val="23"/>
        </w:rPr>
        <w:t>U.S.C. 120, 121, 365(c), or 386(c) (37 CFR 1.78(e)) FOR THE BENEFIT OF A PRIOR-FILED APPLICATION</w:t>
      </w:r>
    </w:p>
    <w:p w:rsidR="003755F8" w14:paraId="569C8F3D" w14:textId="77777777">
      <w:pPr>
        <w:spacing w:before="24"/>
        <w:ind w:left="208" w:right="213"/>
        <w:jc w:val="center"/>
        <w:rPr>
          <w:sz w:val="20"/>
        </w:rPr>
      </w:pPr>
      <w:r>
        <w:rPr>
          <w:sz w:val="20"/>
        </w:rPr>
        <w:t>Page</w:t>
      </w:r>
      <w:r>
        <w:rPr>
          <w:spacing w:val="-4"/>
          <w:sz w:val="20"/>
        </w:rPr>
        <w:t xml:space="preserve"> </w:t>
      </w:r>
      <w:r>
        <w:rPr>
          <w:sz w:val="20"/>
        </w:rPr>
        <w:t>3</w:t>
      </w:r>
      <w:r>
        <w:rPr>
          <w:spacing w:val="-3"/>
          <w:sz w:val="20"/>
        </w:rPr>
        <w:t xml:space="preserve"> </w:t>
      </w:r>
      <w:r>
        <w:rPr>
          <w:sz w:val="20"/>
        </w:rPr>
        <w:t>of</w:t>
      </w:r>
      <w:r>
        <w:rPr>
          <w:spacing w:val="-3"/>
          <w:sz w:val="20"/>
        </w:rPr>
        <w:t xml:space="preserve"> </w:t>
      </w:r>
      <w:r>
        <w:rPr>
          <w:spacing w:val="-10"/>
          <w:sz w:val="20"/>
        </w:rPr>
        <w:t>5</w:t>
      </w:r>
    </w:p>
    <w:p w:rsidR="003755F8" w14:paraId="4F2FF7F8" w14:textId="77777777">
      <w:pPr>
        <w:spacing w:before="203"/>
        <w:rPr>
          <w:sz w:val="20"/>
        </w:rPr>
      </w:pPr>
    </w:p>
    <w:p w:rsidR="003755F8" w14:paraId="7E48B2A4" w14:textId="77777777">
      <w:pPr>
        <w:ind w:left="212" w:right="213"/>
        <w:jc w:val="center"/>
        <w:rPr>
          <w:b/>
          <w:sz w:val="16"/>
        </w:rPr>
      </w:pPr>
      <w:r>
        <w:rPr>
          <w:b/>
          <w:spacing w:val="-2"/>
          <w:sz w:val="16"/>
        </w:rPr>
        <w:t>WARNING:</w:t>
      </w:r>
    </w:p>
    <w:p w:rsidR="003755F8" w14:paraId="45FA3DB5" w14:textId="77777777">
      <w:pPr>
        <w:spacing w:before="59"/>
        <w:ind w:left="242" w:right="240"/>
        <w:rPr>
          <w:sz w:val="16"/>
        </w:rPr>
      </w:pPr>
      <w:r>
        <w:rPr>
          <w:sz w:val="16"/>
        </w:rPr>
        <w:t>Petitioner/applicant</w:t>
      </w:r>
      <w:r>
        <w:rPr>
          <w:spacing w:val="-1"/>
          <w:sz w:val="16"/>
        </w:rPr>
        <w:t xml:space="preserve"> </w:t>
      </w:r>
      <w:r>
        <w:rPr>
          <w:sz w:val="16"/>
        </w:rPr>
        <w:t>is</w:t>
      </w:r>
      <w:r>
        <w:rPr>
          <w:spacing w:val="-3"/>
          <w:sz w:val="16"/>
        </w:rPr>
        <w:t xml:space="preserve"> </w:t>
      </w:r>
      <w:r>
        <w:rPr>
          <w:sz w:val="16"/>
        </w:rPr>
        <w:t>cautioned</w:t>
      </w:r>
      <w:r>
        <w:rPr>
          <w:spacing w:val="-3"/>
          <w:sz w:val="16"/>
        </w:rPr>
        <w:t xml:space="preserve"> </w:t>
      </w:r>
      <w:r>
        <w:rPr>
          <w:sz w:val="16"/>
        </w:rPr>
        <w:t>to</w:t>
      </w:r>
      <w:r>
        <w:rPr>
          <w:spacing w:val="-3"/>
          <w:sz w:val="16"/>
        </w:rPr>
        <w:t xml:space="preserve"> </w:t>
      </w:r>
      <w:r>
        <w:rPr>
          <w:sz w:val="16"/>
        </w:rPr>
        <w:t>avoid</w:t>
      </w:r>
      <w:r>
        <w:rPr>
          <w:spacing w:val="-3"/>
          <w:sz w:val="16"/>
        </w:rPr>
        <w:t xml:space="preserve"> </w:t>
      </w:r>
      <w:r>
        <w:rPr>
          <w:sz w:val="16"/>
        </w:rPr>
        <w:t>submitting</w:t>
      </w:r>
      <w:r>
        <w:rPr>
          <w:spacing w:val="-2"/>
          <w:sz w:val="16"/>
        </w:rPr>
        <w:t xml:space="preserve"> </w:t>
      </w:r>
      <w:r>
        <w:rPr>
          <w:sz w:val="16"/>
        </w:rPr>
        <w:t>personal</w:t>
      </w:r>
      <w:r>
        <w:rPr>
          <w:spacing w:val="-4"/>
          <w:sz w:val="16"/>
        </w:rPr>
        <w:t xml:space="preserve"> </w:t>
      </w:r>
      <w:r>
        <w:rPr>
          <w:sz w:val="16"/>
        </w:rPr>
        <w:t>information</w:t>
      </w:r>
      <w:r>
        <w:rPr>
          <w:spacing w:val="-1"/>
          <w:sz w:val="16"/>
        </w:rPr>
        <w:t xml:space="preserve"> </w:t>
      </w:r>
      <w:r>
        <w:rPr>
          <w:sz w:val="16"/>
        </w:rPr>
        <w:t>in</w:t>
      </w:r>
      <w:r>
        <w:rPr>
          <w:spacing w:val="-3"/>
          <w:sz w:val="16"/>
        </w:rPr>
        <w:t xml:space="preserve"> </w:t>
      </w:r>
      <w:r>
        <w:rPr>
          <w:sz w:val="16"/>
        </w:rPr>
        <w:t>documents</w:t>
      </w:r>
      <w:r>
        <w:rPr>
          <w:spacing w:val="-3"/>
          <w:sz w:val="16"/>
        </w:rPr>
        <w:t xml:space="preserve"> </w:t>
      </w:r>
      <w:r>
        <w:rPr>
          <w:sz w:val="16"/>
        </w:rPr>
        <w:t>filed</w:t>
      </w:r>
      <w:r>
        <w:rPr>
          <w:spacing w:val="-3"/>
          <w:sz w:val="16"/>
        </w:rPr>
        <w:t xml:space="preserve"> </w:t>
      </w:r>
      <w:r>
        <w:rPr>
          <w:sz w:val="16"/>
        </w:rPr>
        <w:t>in</w:t>
      </w:r>
      <w:r>
        <w:rPr>
          <w:spacing w:val="-3"/>
          <w:sz w:val="16"/>
        </w:rPr>
        <w:t xml:space="preserve"> </w:t>
      </w:r>
      <w:r>
        <w:rPr>
          <w:sz w:val="16"/>
        </w:rPr>
        <w:t>a</w:t>
      </w:r>
      <w:r>
        <w:rPr>
          <w:spacing w:val="-3"/>
          <w:sz w:val="16"/>
        </w:rPr>
        <w:t xml:space="preserve"> </w:t>
      </w:r>
      <w:r>
        <w:rPr>
          <w:sz w:val="16"/>
        </w:rPr>
        <w:t>patent</w:t>
      </w:r>
      <w:r>
        <w:rPr>
          <w:spacing w:val="-4"/>
          <w:sz w:val="16"/>
        </w:rPr>
        <w:t xml:space="preserve"> </w:t>
      </w:r>
      <w:r>
        <w:rPr>
          <w:sz w:val="16"/>
        </w:rPr>
        <w:t>application</w:t>
      </w:r>
      <w:r>
        <w:rPr>
          <w:spacing w:val="-3"/>
          <w:sz w:val="16"/>
        </w:rPr>
        <w:t xml:space="preserve"> </w:t>
      </w:r>
      <w:r>
        <w:rPr>
          <w:sz w:val="16"/>
        </w:rPr>
        <w:t>that</w:t>
      </w:r>
      <w:r>
        <w:rPr>
          <w:spacing w:val="-1"/>
          <w:sz w:val="16"/>
        </w:rPr>
        <w:t xml:space="preserve"> </w:t>
      </w:r>
      <w:r>
        <w:rPr>
          <w:sz w:val="16"/>
        </w:rPr>
        <w:t>may</w:t>
      </w:r>
      <w:r>
        <w:rPr>
          <w:spacing w:val="-3"/>
          <w:sz w:val="16"/>
        </w:rPr>
        <w:t xml:space="preserve"> </w:t>
      </w:r>
      <w:r>
        <w:rPr>
          <w:sz w:val="16"/>
        </w:rPr>
        <w:t>contribute</w:t>
      </w:r>
      <w:r>
        <w:rPr>
          <w:spacing w:val="-3"/>
          <w:sz w:val="16"/>
        </w:rPr>
        <w:t xml:space="preserve"> </w:t>
      </w:r>
      <w:r>
        <w:rPr>
          <w:sz w:val="16"/>
        </w:rPr>
        <w:t>to</w:t>
      </w:r>
      <w:r>
        <w:rPr>
          <w:spacing w:val="40"/>
          <w:sz w:val="16"/>
        </w:rPr>
        <w:t xml:space="preserve"> </w:t>
      </w:r>
      <w:r>
        <w:rPr>
          <w:sz w:val="16"/>
        </w:rPr>
        <w:t>identity theft. Personal information such as social security numbers, bank account numbers, or credit card numbers (other than a check or</w:t>
      </w:r>
      <w:r>
        <w:rPr>
          <w:spacing w:val="40"/>
          <w:sz w:val="16"/>
        </w:rPr>
        <w:t xml:space="preserve"> </w:t>
      </w:r>
      <w:r>
        <w:rPr>
          <w:sz w:val="16"/>
        </w:rPr>
        <w:t>credit card authorization form PTO-2038 submitted for payment purposes) is never required by the USPTO t</w:t>
      </w:r>
      <w:r>
        <w:rPr>
          <w:sz w:val="16"/>
        </w:rPr>
        <w:t>o support a petition or an</w:t>
      </w:r>
      <w:r>
        <w:rPr>
          <w:spacing w:val="40"/>
          <w:sz w:val="16"/>
        </w:rPr>
        <w:t xml:space="preserve"> </w:t>
      </w:r>
      <w:r>
        <w:rPr>
          <w:sz w:val="16"/>
        </w:rPr>
        <w:t>application. If this type of personal information is included in documents submitted to the USPTO, petitioners/applicants should consider</w:t>
      </w:r>
      <w:r>
        <w:rPr>
          <w:spacing w:val="40"/>
          <w:sz w:val="16"/>
        </w:rPr>
        <w:t xml:space="preserve"> </w:t>
      </w:r>
      <w:r>
        <w:rPr>
          <w:sz w:val="16"/>
        </w:rPr>
        <w:t>redacting such personal information from the documents before submitting them to the USPTO.</w:t>
      </w:r>
      <w:r>
        <w:rPr>
          <w:sz w:val="16"/>
        </w:rPr>
        <w:t xml:space="preserve"> Petitioner/applicant is advised that the</w:t>
      </w:r>
      <w:r>
        <w:rPr>
          <w:spacing w:val="40"/>
          <w:sz w:val="16"/>
        </w:rPr>
        <w:t xml:space="preserve"> </w:t>
      </w:r>
      <w:r>
        <w:rPr>
          <w:sz w:val="16"/>
        </w:rPr>
        <w:t>record of a patent application is available to the public after publication of the application (unless a non-publication request in compliance</w:t>
      </w:r>
      <w:r>
        <w:rPr>
          <w:spacing w:val="40"/>
          <w:sz w:val="16"/>
        </w:rPr>
        <w:t xml:space="preserve"> </w:t>
      </w:r>
      <w:r>
        <w:rPr>
          <w:sz w:val="16"/>
        </w:rPr>
        <w:t>with 37 CFR 1.213(a) is made in the application) or issuance of a paten</w:t>
      </w:r>
      <w:r>
        <w:rPr>
          <w:sz w:val="16"/>
        </w:rPr>
        <w:t>t. Furthermore, the record from an abandoned application may also</w:t>
      </w:r>
      <w:r>
        <w:rPr>
          <w:spacing w:val="40"/>
          <w:sz w:val="16"/>
        </w:rPr>
        <w:t xml:space="preserve"> </w:t>
      </w:r>
      <w:r>
        <w:rPr>
          <w:sz w:val="16"/>
        </w:rPr>
        <w:t>be available to the public if the application is referenced in a published application or</w:t>
      </w:r>
      <w:r>
        <w:rPr>
          <w:spacing w:val="-1"/>
          <w:sz w:val="16"/>
        </w:rPr>
        <w:t xml:space="preserve"> </w:t>
      </w:r>
      <w:r>
        <w:rPr>
          <w:sz w:val="16"/>
        </w:rPr>
        <w:t>an issued patent</w:t>
      </w:r>
      <w:r>
        <w:rPr>
          <w:spacing w:val="-1"/>
          <w:sz w:val="16"/>
        </w:rPr>
        <w:t xml:space="preserve"> </w:t>
      </w:r>
      <w:r>
        <w:rPr>
          <w:sz w:val="16"/>
        </w:rPr>
        <w:t>(see 37 CFR</w:t>
      </w:r>
      <w:r>
        <w:rPr>
          <w:spacing w:val="-1"/>
          <w:sz w:val="16"/>
        </w:rPr>
        <w:t xml:space="preserve"> </w:t>
      </w:r>
      <w:r>
        <w:rPr>
          <w:sz w:val="16"/>
        </w:rPr>
        <w:t>1.14). Checks and credit</w:t>
      </w:r>
      <w:r>
        <w:rPr>
          <w:spacing w:val="40"/>
          <w:sz w:val="16"/>
        </w:rPr>
        <w:t xml:space="preserve"> </w:t>
      </w:r>
      <w:r>
        <w:rPr>
          <w:sz w:val="16"/>
        </w:rPr>
        <w:t>card authorization forms PTO-2038 submitted fo</w:t>
      </w:r>
      <w:r>
        <w:rPr>
          <w:sz w:val="16"/>
        </w:rPr>
        <w:t>r payment purposes are not retained in the application file and therefore are not publicly</w:t>
      </w:r>
      <w:r>
        <w:rPr>
          <w:spacing w:val="40"/>
          <w:sz w:val="16"/>
        </w:rPr>
        <w:t xml:space="preserve"> </w:t>
      </w:r>
      <w:r>
        <w:rPr>
          <w:spacing w:val="-2"/>
          <w:sz w:val="16"/>
        </w:rPr>
        <w:t>available.</w:t>
      </w:r>
    </w:p>
    <w:p w:rsidR="003755F8" w14:paraId="2C1E139C" w14:textId="77777777">
      <w:pPr>
        <w:rPr>
          <w:sz w:val="16"/>
        </w:rPr>
      </w:pPr>
    </w:p>
    <w:p w:rsidR="003755F8" w14:paraId="18E30CC2" w14:textId="77777777">
      <w:pPr>
        <w:spacing w:before="44"/>
        <w:rPr>
          <w:sz w:val="16"/>
        </w:rPr>
      </w:pPr>
    </w:p>
    <w:p w:rsidR="003755F8" w14:paraId="596D3415" w14:textId="77777777">
      <w:pPr>
        <w:tabs>
          <w:tab w:val="left" w:pos="6512"/>
        </w:tabs>
        <w:ind w:left="1796"/>
        <w:rPr>
          <w:sz w:val="16"/>
        </w:rPr>
      </w:pPr>
      <w:r>
        <w:rPr>
          <w:spacing w:val="-2"/>
          <w:sz w:val="16"/>
        </w:rPr>
        <w:t>Signature*</w:t>
      </w:r>
      <w:r>
        <w:rPr>
          <w:sz w:val="16"/>
        </w:rPr>
        <w:tab/>
      </w:r>
      <w:r>
        <w:rPr>
          <w:spacing w:val="-4"/>
          <w:sz w:val="16"/>
        </w:rPr>
        <w:t>Date</w:t>
      </w:r>
    </w:p>
    <w:p w:rsidR="003755F8" w14:paraId="4D740004" w14:textId="77777777">
      <w:pPr>
        <w:rPr>
          <w:sz w:val="16"/>
        </w:rPr>
      </w:pPr>
    </w:p>
    <w:p w:rsidR="003755F8" w14:paraId="763172FD" w14:textId="77777777">
      <w:pPr>
        <w:spacing w:before="45"/>
        <w:rPr>
          <w:sz w:val="16"/>
        </w:rPr>
      </w:pPr>
    </w:p>
    <w:p w:rsidR="003755F8" w14:paraId="6215566F" w14:textId="77777777">
      <w:pPr>
        <w:tabs>
          <w:tab w:val="left" w:pos="4229"/>
        </w:tabs>
        <w:ind w:right="213"/>
        <w:jc w:val="center"/>
        <w:rPr>
          <w:sz w:val="16"/>
        </w:rPr>
      </w:pPr>
      <w:r>
        <w:rPr>
          <w:sz w:val="16"/>
        </w:rPr>
        <w:t>Typed</w:t>
      </w:r>
      <w:r>
        <w:rPr>
          <w:spacing w:val="-3"/>
          <w:sz w:val="16"/>
        </w:rPr>
        <w:t xml:space="preserve"> </w:t>
      </w:r>
      <w:r>
        <w:rPr>
          <w:sz w:val="16"/>
        </w:rPr>
        <w:t>or</w:t>
      </w:r>
      <w:r>
        <w:rPr>
          <w:spacing w:val="-5"/>
          <w:sz w:val="16"/>
        </w:rPr>
        <w:t xml:space="preserve"> </w:t>
      </w:r>
      <w:r>
        <w:rPr>
          <w:sz w:val="16"/>
        </w:rPr>
        <w:t>Printed</w:t>
      </w:r>
      <w:r>
        <w:rPr>
          <w:spacing w:val="1"/>
          <w:sz w:val="16"/>
        </w:rPr>
        <w:t xml:space="preserve"> </w:t>
      </w:r>
      <w:r>
        <w:rPr>
          <w:spacing w:val="-4"/>
          <w:sz w:val="16"/>
        </w:rPr>
        <w:t>Name</w:t>
      </w:r>
      <w:r>
        <w:rPr>
          <w:sz w:val="16"/>
        </w:rPr>
        <w:tab/>
        <w:t>Registration</w:t>
      </w:r>
      <w:r>
        <w:rPr>
          <w:spacing w:val="-6"/>
          <w:sz w:val="16"/>
        </w:rPr>
        <w:t xml:space="preserve"> </w:t>
      </w:r>
      <w:r>
        <w:rPr>
          <w:sz w:val="16"/>
        </w:rPr>
        <w:t>Number,</w:t>
      </w:r>
      <w:r>
        <w:rPr>
          <w:spacing w:val="-4"/>
          <w:sz w:val="16"/>
        </w:rPr>
        <w:t xml:space="preserve"> </w:t>
      </w:r>
      <w:r>
        <w:rPr>
          <w:sz w:val="16"/>
        </w:rPr>
        <w:t>if</w:t>
      </w:r>
      <w:r>
        <w:rPr>
          <w:spacing w:val="-6"/>
          <w:sz w:val="16"/>
        </w:rPr>
        <w:t xml:space="preserve"> </w:t>
      </w:r>
      <w:r>
        <w:rPr>
          <w:spacing w:val="-2"/>
          <w:sz w:val="16"/>
        </w:rPr>
        <w:t>applicable</w:t>
      </w:r>
    </w:p>
    <w:p w:rsidR="003755F8" w14:paraId="67A1CA58" w14:textId="77777777">
      <w:pPr>
        <w:rPr>
          <w:sz w:val="16"/>
        </w:rPr>
      </w:pPr>
    </w:p>
    <w:p w:rsidR="003755F8" w14:paraId="44DC92FF" w14:textId="77777777">
      <w:pPr>
        <w:spacing w:before="45"/>
        <w:rPr>
          <w:sz w:val="16"/>
        </w:rPr>
      </w:pPr>
    </w:p>
    <w:p w:rsidR="003755F8" w14:paraId="5D00123B" w14:textId="77777777">
      <w:pPr>
        <w:tabs>
          <w:tab w:val="left" w:pos="4285"/>
        </w:tabs>
        <w:spacing w:before="1"/>
        <w:ind w:right="169"/>
        <w:jc w:val="center"/>
        <w:rPr>
          <w:sz w:val="16"/>
        </w:rPr>
      </w:pPr>
      <w:r>
        <w:rPr>
          <w:spacing w:val="-2"/>
          <w:sz w:val="16"/>
        </w:rPr>
        <w:t>Address</w:t>
      </w:r>
      <w:r>
        <w:rPr>
          <w:sz w:val="16"/>
        </w:rPr>
        <w:tab/>
        <w:t>Telephone</w:t>
      </w:r>
      <w:r>
        <w:rPr>
          <w:spacing w:val="-6"/>
          <w:sz w:val="16"/>
        </w:rPr>
        <w:t xml:space="preserve"> </w:t>
      </w:r>
      <w:r>
        <w:rPr>
          <w:spacing w:val="-2"/>
          <w:sz w:val="16"/>
        </w:rPr>
        <w:t>Number</w:t>
      </w:r>
    </w:p>
    <w:p w:rsidR="003755F8" w14:paraId="66C85A37" w14:textId="77777777">
      <w:pPr>
        <w:rPr>
          <w:sz w:val="16"/>
        </w:rPr>
      </w:pPr>
    </w:p>
    <w:p w:rsidR="003755F8" w14:paraId="2F39E8B1" w14:textId="77777777">
      <w:pPr>
        <w:spacing w:before="45"/>
        <w:rPr>
          <w:sz w:val="16"/>
        </w:rPr>
      </w:pPr>
    </w:p>
    <w:p w:rsidR="003755F8" w14:paraId="5BA099AD" w14:textId="77777777">
      <w:pPr>
        <w:ind w:left="1940"/>
        <w:rPr>
          <w:sz w:val="16"/>
        </w:rPr>
      </w:pPr>
      <w:r>
        <w:rPr>
          <w:spacing w:val="-2"/>
          <w:sz w:val="16"/>
        </w:rPr>
        <w:t>Address</w:t>
      </w:r>
    </w:p>
    <w:p w:rsidR="003755F8" w14:paraId="3B3477B6" w14:textId="77777777">
      <w:pPr>
        <w:spacing w:before="103"/>
        <w:rPr>
          <w:sz w:val="16"/>
        </w:rPr>
      </w:pPr>
    </w:p>
    <w:p w:rsidR="003755F8" w14:paraId="66E1503D" w14:textId="77777777">
      <w:pPr>
        <w:spacing w:before="1"/>
        <w:ind w:left="350" w:right="240" w:hanging="109"/>
        <w:rPr>
          <w:sz w:val="16"/>
        </w:rPr>
      </w:pPr>
      <w:r>
        <w:rPr>
          <w:sz w:val="16"/>
        </w:rPr>
        <w:t>*</w:t>
      </w:r>
      <w:r>
        <w:rPr>
          <w:spacing w:val="-3"/>
          <w:sz w:val="16"/>
        </w:rPr>
        <w:t xml:space="preserve"> </w:t>
      </w:r>
      <w:r>
        <w:rPr>
          <w:sz w:val="16"/>
        </w:rPr>
        <w:t>This</w:t>
      </w:r>
      <w:r>
        <w:rPr>
          <w:spacing w:val="-2"/>
          <w:sz w:val="16"/>
        </w:rPr>
        <w:t xml:space="preserve"> </w:t>
      </w:r>
      <w:r>
        <w:rPr>
          <w:sz w:val="16"/>
        </w:rPr>
        <w:t>petition</w:t>
      </w:r>
      <w:r>
        <w:rPr>
          <w:spacing w:val="-2"/>
          <w:sz w:val="16"/>
        </w:rPr>
        <w:t xml:space="preserve"> </w:t>
      </w:r>
      <w:r>
        <w:rPr>
          <w:sz w:val="16"/>
        </w:rPr>
        <w:t>must</w:t>
      </w:r>
      <w:r>
        <w:rPr>
          <w:spacing w:val="-3"/>
          <w:sz w:val="16"/>
        </w:rPr>
        <w:t xml:space="preserve"> </w:t>
      </w:r>
      <w:r>
        <w:rPr>
          <w:sz w:val="16"/>
        </w:rPr>
        <w:t>be</w:t>
      </w:r>
      <w:r>
        <w:rPr>
          <w:spacing w:val="-2"/>
          <w:sz w:val="16"/>
        </w:rPr>
        <w:t xml:space="preserve"> </w:t>
      </w:r>
      <w:r>
        <w:rPr>
          <w:sz w:val="16"/>
        </w:rPr>
        <w:t>signed</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37</w:t>
      </w:r>
      <w:r>
        <w:rPr>
          <w:spacing w:val="-2"/>
          <w:sz w:val="16"/>
        </w:rPr>
        <w:t xml:space="preserve"> </w:t>
      </w:r>
      <w:r>
        <w:rPr>
          <w:sz w:val="16"/>
        </w:rPr>
        <w:t>CFR</w:t>
      </w:r>
      <w:r>
        <w:rPr>
          <w:spacing w:val="-3"/>
          <w:sz w:val="16"/>
        </w:rPr>
        <w:t xml:space="preserve"> </w:t>
      </w:r>
      <w:r>
        <w:rPr>
          <w:sz w:val="16"/>
        </w:rPr>
        <w:t>1.33.</w:t>
      </w:r>
      <w:r>
        <w:rPr>
          <w:spacing w:val="-1"/>
          <w:sz w:val="16"/>
        </w:rPr>
        <w:t xml:space="preserve"> </w:t>
      </w:r>
      <w:r>
        <w:rPr>
          <w:sz w:val="16"/>
        </w:rPr>
        <w:t>Please</w:t>
      </w:r>
      <w:r>
        <w:rPr>
          <w:spacing w:val="-2"/>
          <w:sz w:val="16"/>
        </w:rPr>
        <w:t xml:space="preserve"> </w:t>
      </w:r>
      <w:r>
        <w:rPr>
          <w:sz w:val="16"/>
        </w:rPr>
        <w:t>see</w:t>
      </w:r>
      <w:r>
        <w:rPr>
          <w:spacing w:val="-2"/>
          <w:sz w:val="16"/>
        </w:rPr>
        <w:t xml:space="preserve"> </w:t>
      </w:r>
      <w:r>
        <w:rPr>
          <w:sz w:val="16"/>
        </w:rPr>
        <w:t>37</w:t>
      </w:r>
      <w:r>
        <w:rPr>
          <w:spacing w:val="-2"/>
          <w:sz w:val="16"/>
        </w:rPr>
        <w:t xml:space="preserve"> </w:t>
      </w:r>
      <w:r>
        <w:rPr>
          <w:sz w:val="16"/>
        </w:rPr>
        <w:t>CFR</w:t>
      </w:r>
      <w:r>
        <w:rPr>
          <w:spacing w:val="-3"/>
          <w:sz w:val="16"/>
        </w:rPr>
        <w:t xml:space="preserve"> </w:t>
      </w:r>
      <w:r>
        <w:rPr>
          <w:sz w:val="16"/>
        </w:rPr>
        <w:t>1.4(d)</w:t>
      </w:r>
      <w:r>
        <w:rPr>
          <w:spacing w:val="-2"/>
          <w:sz w:val="16"/>
        </w:rPr>
        <w:t xml:space="preserve"> </w:t>
      </w:r>
      <w:r>
        <w:rPr>
          <w:sz w:val="16"/>
        </w:rPr>
        <w:t>for</w:t>
      </w:r>
      <w:r>
        <w:rPr>
          <w:spacing w:val="-3"/>
          <w:sz w:val="16"/>
        </w:rPr>
        <w:t xml:space="preserve"> </w:t>
      </w:r>
      <w:r>
        <w:rPr>
          <w:sz w:val="16"/>
        </w:rPr>
        <w:t>the</w:t>
      </w:r>
      <w:r>
        <w:rPr>
          <w:spacing w:val="-2"/>
          <w:sz w:val="16"/>
        </w:rPr>
        <w:t xml:space="preserve"> </w:t>
      </w:r>
      <w:r>
        <w:rPr>
          <w:sz w:val="16"/>
        </w:rPr>
        <w:t>signature requirements.</w:t>
      </w:r>
      <w:r>
        <w:rPr>
          <w:spacing w:val="-1"/>
          <w:sz w:val="16"/>
        </w:rPr>
        <w:t xml:space="preserve"> </w:t>
      </w:r>
      <w:r>
        <w:rPr>
          <w:sz w:val="16"/>
        </w:rPr>
        <w:t>Submit</w:t>
      </w:r>
      <w:r>
        <w:rPr>
          <w:spacing w:val="-3"/>
          <w:sz w:val="16"/>
        </w:rPr>
        <w:t xml:space="preserve"> </w:t>
      </w:r>
      <w:r>
        <w:rPr>
          <w:sz w:val="16"/>
        </w:rPr>
        <w:t>multiple</w:t>
      </w:r>
      <w:r>
        <w:rPr>
          <w:spacing w:val="40"/>
          <w:sz w:val="16"/>
        </w:rPr>
        <w:t xml:space="preserve"> </w:t>
      </w:r>
      <w:r>
        <w:rPr>
          <w:sz w:val="16"/>
        </w:rPr>
        <w:t>forms if more than one signature is required.</w:t>
      </w:r>
    </w:p>
    <w:p w:rsidR="003755F8" w14:paraId="6CD02D2B" w14:textId="77777777">
      <w:pPr>
        <w:spacing w:before="105"/>
        <w:rPr>
          <w:sz w:val="16"/>
        </w:rPr>
      </w:pPr>
    </w:p>
    <w:p w:rsidR="003755F8" w14:paraId="0961B1E0" w14:textId="77777777">
      <w:pPr>
        <w:ind w:left="242"/>
        <w:rPr>
          <w:b/>
          <w:sz w:val="16"/>
        </w:rPr>
      </w:pPr>
      <w:r>
        <w:rPr>
          <w:b/>
          <w:spacing w:val="-2"/>
          <w:sz w:val="16"/>
        </w:rPr>
        <w:t>Enclosures:</w:t>
      </w:r>
    </w:p>
    <w:p w:rsidR="003755F8" w14:paraId="03F19D8B" w14:textId="77777777">
      <w:pPr>
        <w:spacing w:before="160" w:line="436" w:lineRule="auto"/>
        <w:ind w:left="602" w:right="4972"/>
        <w:rPr>
          <w:sz w:val="16"/>
        </w:rPr>
      </w:pPr>
      <w:r>
        <w:rPr>
          <w:sz w:val="16"/>
        </w:rPr>
        <w:t>Application</w:t>
      </w:r>
      <w:r>
        <w:rPr>
          <w:spacing w:val="-5"/>
          <w:sz w:val="16"/>
        </w:rPr>
        <w:t xml:space="preserve"> </w:t>
      </w:r>
      <w:r>
        <w:rPr>
          <w:sz w:val="16"/>
        </w:rPr>
        <w:t>Data</w:t>
      </w:r>
      <w:r>
        <w:rPr>
          <w:spacing w:val="-5"/>
          <w:sz w:val="16"/>
        </w:rPr>
        <w:t xml:space="preserve"> </w:t>
      </w:r>
      <w:r>
        <w:rPr>
          <w:sz w:val="16"/>
        </w:rPr>
        <w:t>Sheet</w:t>
      </w:r>
      <w:r>
        <w:rPr>
          <w:spacing w:val="-6"/>
          <w:sz w:val="16"/>
        </w:rPr>
        <w:t xml:space="preserve"> </w:t>
      </w:r>
      <w:r>
        <w:rPr>
          <w:sz w:val="16"/>
        </w:rPr>
        <w:t>(see</w:t>
      </w:r>
      <w:r>
        <w:rPr>
          <w:spacing w:val="-4"/>
          <w:sz w:val="16"/>
        </w:rPr>
        <w:t xml:space="preserve"> </w:t>
      </w:r>
      <w:r>
        <w:rPr>
          <w:sz w:val="16"/>
        </w:rPr>
        <w:t>instructions</w:t>
      </w:r>
      <w:r>
        <w:rPr>
          <w:spacing w:val="-3"/>
          <w:sz w:val="16"/>
        </w:rPr>
        <w:t xml:space="preserve"> </w:t>
      </w:r>
      <w:r>
        <w:rPr>
          <w:sz w:val="16"/>
        </w:rPr>
        <w:t>starting</w:t>
      </w:r>
      <w:r>
        <w:rPr>
          <w:spacing w:val="-4"/>
          <w:sz w:val="16"/>
        </w:rPr>
        <w:t xml:space="preserve"> </w:t>
      </w:r>
      <w:r>
        <w:rPr>
          <w:sz w:val="16"/>
        </w:rPr>
        <w:t>on</w:t>
      </w:r>
      <w:r>
        <w:rPr>
          <w:spacing w:val="-5"/>
          <w:sz w:val="16"/>
        </w:rPr>
        <w:t xml:space="preserve"> </w:t>
      </w:r>
      <w:r>
        <w:rPr>
          <w:sz w:val="16"/>
        </w:rPr>
        <w:t>page</w:t>
      </w:r>
      <w:r>
        <w:rPr>
          <w:spacing w:val="-6"/>
          <w:sz w:val="16"/>
        </w:rPr>
        <w:t xml:space="preserve"> </w:t>
      </w:r>
      <w:r>
        <w:rPr>
          <w:sz w:val="16"/>
        </w:rPr>
        <w:t>4)</w:t>
      </w:r>
      <w:r>
        <w:rPr>
          <w:spacing w:val="40"/>
          <w:sz w:val="16"/>
        </w:rPr>
        <w:t xml:space="preserve"> </w:t>
      </w:r>
      <w:r>
        <w:rPr>
          <w:sz w:val="16"/>
        </w:rPr>
        <w:t xml:space="preserve">Fee (along with </w:t>
      </w:r>
      <w:r>
        <w:rPr>
          <w:sz w:val="16"/>
        </w:rPr>
        <w:t>supporting documentation, if required)</w:t>
      </w:r>
    </w:p>
    <w:p w:rsidR="003755F8" w14:paraId="673595B1" w14:textId="77777777">
      <w:pPr>
        <w:tabs>
          <w:tab w:val="left" w:pos="9307"/>
        </w:tabs>
        <w:spacing w:line="195" w:lineRule="exact"/>
        <w:ind w:left="602"/>
        <w:rPr>
          <w:sz w:val="16"/>
        </w:rPr>
      </w:pPr>
      <w:r>
        <w:rPr>
          <w:sz w:val="16"/>
        </w:rPr>
        <w:t>Other:</w:t>
      </w:r>
      <w:r>
        <w:rPr>
          <w:spacing w:val="35"/>
          <w:sz w:val="16"/>
        </w:rPr>
        <w:t xml:space="preserve"> </w:t>
      </w:r>
      <w:r>
        <w:rPr>
          <w:sz w:val="16"/>
          <w:u w:val="single"/>
        </w:rPr>
        <w:tab/>
      </w:r>
    </w:p>
    <w:p w:rsidR="003755F8" w14:paraId="0DBC89FC" w14:textId="77777777">
      <w:pPr>
        <w:spacing w:line="195" w:lineRule="exact"/>
        <w:rPr>
          <w:sz w:val="16"/>
        </w:rPr>
        <w:sectPr>
          <w:pgSz w:w="12240" w:h="15840"/>
          <w:pgMar w:top="1380" w:right="1320" w:bottom="280" w:left="1320" w:header="720" w:footer="720"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0598D93C"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31"/>
        </w:trPr>
        <w:tc>
          <w:tcPr>
            <w:tcW w:w="9331" w:type="dxa"/>
            <w:tcBorders>
              <w:bottom w:val="single" w:sz="4" w:space="0" w:color="000000"/>
            </w:tcBorders>
          </w:tcPr>
          <w:p w:rsidR="003755F8" w14:paraId="1506447E" w14:textId="77777777">
            <w:pPr>
              <w:pStyle w:val="TableParagraph"/>
              <w:spacing w:before="200"/>
              <w:ind w:left="89" w:right="63"/>
              <w:jc w:val="center"/>
              <w:rPr>
                <w:b/>
                <w:sz w:val="24"/>
              </w:rPr>
            </w:pPr>
            <w:r>
              <w:rPr>
                <w:b/>
                <w:sz w:val="24"/>
              </w:rPr>
              <w:t>Instructions</w:t>
            </w:r>
            <w:r>
              <w:rPr>
                <w:b/>
                <w:spacing w:val="-5"/>
                <w:sz w:val="24"/>
              </w:rPr>
              <w:t xml:space="preserve"> </w:t>
            </w:r>
            <w:r>
              <w:rPr>
                <w:b/>
                <w:sz w:val="24"/>
              </w:rPr>
              <w:t>for</w:t>
            </w:r>
            <w:r>
              <w:rPr>
                <w:b/>
                <w:spacing w:val="-2"/>
                <w:sz w:val="24"/>
              </w:rPr>
              <w:t xml:space="preserve"> </w:t>
            </w:r>
            <w:r>
              <w:rPr>
                <w:b/>
                <w:sz w:val="24"/>
              </w:rPr>
              <w:t>Petition</w:t>
            </w:r>
            <w:r>
              <w:rPr>
                <w:b/>
                <w:spacing w:val="-4"/>
                <w:sz w:val="24"/>
              </w:rPr>
              <w:t xml:space="preserve"> </w:t>
            </w:r>
            <w:r>
              <w:rPr>
                <w:b/>
                <w:sz w:val="24"/>
              </w:rPr>
              <w:t>to</w:t>
            </w:r>
            <w:r>
              <w:rPr>
                <w:b/>
                <w:spacing w:val="-3"/>
                <w:sz w:val="24"/>
              </w:rPr>
              <w:t xml:space="preserve"> </w:t>
            </w:r>
            <w:r>
              <w:rPr>
                <w:b/>
                <w:sz w:val="24"/>
              </w:rPr>
              <w:t>Accept</w:t>
            </w:r>
            <w:r>
              <w:rPr>
                <w:b/>
                <w:spacing w:val="-3"/>
                <w:sz w:val="24"/>
              </w:rPr>
              <w:t xml:space="preserve"> </w:t>
            </w:r>
            <w:r>
              <w:rPr>
                <w:b/>
                <w:sz w:val="24"/>
              </w:rPr>
              <w:t>an</w:t>
            </w:r>
            <w:r>
              <w:rPr>
                <w:b/>
                <w:spacing w:val="-4"/>
                <w:sz w:val="24"/>
              </w:rPr>
              <w:t xml:space="preserve"> </w:t>
            </w:r>
            <w:r>
              <w:rPr>
                <w:b/>
                <w:sz w:val="24"/>
              </w:rPr>
              <w:t>Unintentionally</w:t>
            </w:r>
            <w:r>
              <w:rPr>
                <w:b/>
                <w:spacing w:val="-3"/>
                <w:sz w:val="24"/>
              </w:rPr>
              <w:t xml:space="preserve"> </w:t>
            </w:r>
            <w:r>
              <w:rPr>
                <w:b/>
                <w:sz w:val="24"/>
              </w:rPr>
              <w:t>Delayed</w:t>
            </w:r>
            <w:r>
              <w:rPr>
                <w:b/>
                <w:spacing w:val="-2"/>
                <w:sz w:val="24"/>
              </w:rPr>
              <w:t xml:space="preserve"> </w:t>
            </w:r>
            <w:r>
              <w:rPr>
                <w:b/>
                <w:sz w:val="24"/>
              </w:rPr>
              <w:t>Claim</w:t>
            </w:r>
            <w:r>
              <w:rPr>
                <w:b/>
                <w:spacing w:val="-3"/>
                <w:sz w:val="24"/>
              </w:rPr>
              <w:t xml:space="preserve"> </w:t>
            </w:r>
            <w:r>
              <w:rPr>
                <w:b/>
                <w:sz w:val="24"/>
              </w:rPr>
              <w:t>under</w:t>
            </w:r>
            <w:r>
              <w:rPr>
                <w:b/>
                <w:spacing w:val="-2"/>
                <w:sz w:val="24"/>
              </w:rPr>
              <w:t xml:space="preserve"> </w:t>
            </w:r>
            <w:r>
              <w:rPr>
                <w:b/>
                <w:sz w:val="24"/>
              </w:rPr>
              <w:t>35</w:t>
            </w:r>
            <w:r>
              <w:rPr>
                <w:b/>
                <w:spacing w:val="-4"/>
                <w:sz w:val="24"/>
              </w:rPr>
              <w:t xml:space="preserve"> </w:t>
            </w:r>
            <w:r>
              <w:rPr>
                <w:b/>
                <w:sz w:val="24"/>
              </w:rPr>
              <w:t>U.S.C.</w:t>
            </w:r>
            <w:r>
              <w:rPr>
                <w:b/>
                <w:spacing w:val="-4"/>
                <w:sz w:val="24"/>
              </w:rPr>
              <w:t xml:space="preserve"> </w:t>
            </w:r>
            <w:r>
              <w:rPr>
                <w:b/>
                <w:sz w:val="24"/>
              </w:rPr>
              <w:t xml:space="preserve">119(e) (37 CFR 1.78(c)) and/or to Accept an Unintentionally Delayed Claim under 35 U.S.C. 120, 121, </w:t>
            </w:r>
            <w:r>
              <w:rPr>
                <w:b/>
                <w:sz w:val="24"/>
              </w:rPr>
              <w:t>365(c), or 386(c) (37 CFR 1.78(e)) for the Benefit of a Prior-Filed Application</w:t>
            </w:r>
          </w:p>
          <w:p w:rsidR="003755F8" w14:paraId="2C7E553D" w14:textId="77777777">
            <w:pPr>
              <w:pStyle w:val="TableParagraph"/>
              <w:spacing w:before="160"/>
              <w:ind w:left="93" w:right="63"/>
              <w:jc w:val="center"/>
              <w:rPr>
                <w:sz w:val="24"/>
              </w:rPr>
            </w:pPr>
            <w:r>
              <w:rPr>
                <w:sz w:val="24"/>
              </w:rPr>
              <w:t>(Not</w:t>
            </w:r>
            <w:r>
              <w:rPr>
                <w:spacing w:val="-1"/>
                <w:sz w:val="24"/>
              </w:rPr>
              <w:t xml:space="preserve"> </w:t>
            </w:r>
            <w:r>
              <w:rPr>
                <w:sz w:val="24"/>
              </w:rPr>
              <w:t>to be</w:t>
            </w:r>
            <w:r>
              <w:rPr>
                <w:spacing w:val="-1"/>
                <w:sz w:val="24"/>
              </w:rPr>
              <w:t xml:space="preserve"> </w:t>
            </w:r>
            <w:r>
              <w:rPr>
                <w:sz w:val="24"/>
              </w:rPr>
              <w:t>Submitted to</w:t>
            </w:r>
            <w:r>
              <w:rPr>
                <w:spacing w:val="-4"/>
                <w:sz w:val="24"/>
              </w:rPr>
              <w:t xml:space="preserve"> </w:t>
            </w:r>
            <w:r>
              <w:rPr>
                <w:sz w:val="24"/>
              </w:rPr>
              <w:t xml:space="preserve">the </w:t>
            </w:r>
            <w:r>
              <w:rPr>
                <w:spacing w:val="-2"/>
                <w:sz w:val="24"/>
              </w:rPr>
              <w:t>USPTO)</w:t>
            </w:r>
          </w:p>
        </w:tc>
      </w:tr>
      <w:tr w14:paraId="2265E4FE" w14:textId="77777777">
        <w:tblPrEx>
          <w:tblW w:w="0" w:type="auto"/>
          <w:tblInd w:w="150" w:type="dxa"/>
          <w:tblLayout w:type="fixed"/>
          <w:tblCellMar>
            <w:left w:w="0" w:type="dxa"/>
            <w:right w:w="0" w:type="dxa"/>
          </w:tblCellMar>
          <w:tblLook w:val="01E0"/>
        </w:tblPrEx>
        <w:trPr>
          <w:trHeight w:val="9824"/>
        </w:trPr>
        <w:tc>
          <w:tcPr>
            <w:tcW w:w="9331" w:type="dxa"/>
            <w:tcBorders>
              <w:top w:val="single" w:sz="4" w:space="0" w:color="000000"/>
            </w:tcBorders>
          </w:tcPr>
          <w:p w:rsidR="003755F8" w14:paraId="53D27EA1" w14:textId="77777777">
            <w:pPr>
              <w:pStyle w:val="TableParagraph"/>
              <w:spacing w:before="108"/>
              <w:ind w:right="130"/>
            </w:pPr>
            <w:r>
              <w:t>When filing electronically via the USPTO patent electronic filing system, use Doc Code PET.PCT (Petition for review by the PCT Legal Office)</w:t>
            </w:r>
            <w:r>
              <w:t xml:space="preserve"> for applications filed under 35 U.S.C. 371 and/or if</w:t>
            </w:r>
            <w:r>
              <w:rPr>
                <w:spacing w:val="-1"/>
              </w:rPr>
              <w:t xml:space="preserve"> </w:t>
            </w:r>
            <w:r>
              <w:t>the reference to the prior-filed application(s) includes an international application or an international design application. In all other instances, use</w:t>
            </w:r>
            <w:r>
              <w:rPr>
                <w:spacing w:val="-1"/>
              </w:rPr>
              <w:t xml:space="preserve"> </w:t>
            </w:r>
            <w:r>
              <w:t>Doc Code</w:t>
            </w:r>
            <w:r>
              <w:rPr>
                <w:spacing w:val="-1"/>
              </w:rPr>
              <w:t xml:space="preserve"> </w:t>
            </w:r>
            <w:r>
              <w:t>PET.OP (Petition for review</w:t>
            </w:r>
            <w:r>
              <w:rPr>
                <w:spacing w:val="-1"/>
              </w:rPr>
              <w:t xml:space="preserve"> </w:t>
            </w:r>
            <w:r>
              <w:t xml:space="preserve">by the </w:t>
            </w:r>
            <w:r>
              <w:t>Office</w:t>
            </w:r>
            <w:r>
              <w:rPr>
                <w:spacing w:val="-1"/>
              </w:rPr>
              <w:t xml:space="preserve"> </w:t>
            </w:r>
            <w:r>
              <w:t xml:space="preserve">of </w:t>
            </w:r>
            <w:r>
              <w:rPr>
                <w:spacing w:val="-2"/>
              </w:rPr>
              <w:t>Petitions).</w:t>
            </w:r>
          </w:p>
          <w:p w:rsidR="003755F8" w14:paraId="4D50CA4B" w14:textId="77777777">
            <w:pPr>
              <w:pStyle w:val="TableParagraph"/>
              <w:numPr>
                <w:ilvl w:val="0"/>
                <w:numId w:val="2"/>
              </w:numPr>
              <w:tabs>
                <w:tab w:val="left" w:pos="326"/>
              </w:tabs>
              <w:spacing w:before="24"/>
              <w:ind w:left="326" w:hanging="219"/>
              <w:rPr>
                <w:b/>
              </w:rPr>
            </w:pPr>
            <w:r>
              <w:rPr>
                <w:b/>
              </w:rPr>
              <w:t>The</w:t>
            </w:r>
            <w:r>
              <w:rPr>
                <w:b/>
                <w:spacing w:val="-6"/>
              </w:rPr>
              <w:t xml:space="preserve"> </w:t>
            </w:r>
            <w:r>
              <w:rPr>
                <w:b/>
              </w:rPr>
              <w:t>reference</w:t>
            </w:r>
            <w:r>
              <w:rPr>
                <w:b/>
                <w:spacing w:val="-5"/>
              </w:rPr>
              <w:t xml:space="preserve"> </w:t>
            </w:r>
            <w:r>
              <w:rPr>
                <w:b/>
              </w:rPr>
              <w:t>required</w:t>
            </w:r>
            <w:r>
              <w:rPr>
                <w:b/>
                <w:spacing w:val="-5"/>
              </w:rPr>
              <w:t xml:space="preserve"> </w:t>
            </w:r>
            <w:r>
              <w:rPr>
                <w:b/>
              </w:rPr>
              <w:t>to</w:t>
            </w:r>
            <w:r>
              <w:rPr>
                <w:b/>
                <w:spacing w:val="-5"/>
              </w:rPr>
              <w:t xml:space="preserve"> </w:t>
            </w:r>
            <w:r>
              <w:rPr>
                <w:b/>
              </w:rPr>
              <w:t>the</w:t>
            </w:r>
            <w:r>
              <w:rPr>
                <w:b/>
                <w:spacing w:val="-5"/>
              </w:rPr>
              <w:t xml:space="preserve"> </w:t>
            </w:r>
            <w:r>
              <w:rPr>
                <w:b/>
              </w:rPr>
              <w:t>prior-filed</w:t>
            </w:r>
            <w:r>
              <w:rPr>
                <w:b/>
                <w:spacing w:val="-5"/>
              </w:rPr>
              <w:t xml:space="preserve"> </w:t>
            </w:r>
            <w:r>
              <w:rPr>
                <w:b/>
                <w:spacing w:val="-2"/>
              </w:rPr>
              <w:t>application:</w:t>
            </w:r>
          </w:p>
          <w:p w:rsidR="003755F8" w14:paraId="2F6D76FD" w14:textId="77777777">
            <w:pPr>
              <w:pStyle w:val="TableParagraph"/>
              <w:numPr>
                <w:ilvl w:val="1"/>
                <w:numId w:val="2"/>
              </w:numPr>
              <w:tabs>
                <w:tab w:val="left" w:pos="1010"/>
              </w:tabs>
              <w:spacing w:before="199" w:line="247" w:lineRule="auto"/>
              <w:ind w:right="271" w:firstLine="683"/>
            </w:pPr>
            <w:r>
              <w:t>For</w:t>
            </w:r>
            <w:r>
              <w:rPr>
                <w:spacing w:val="-2"/>
              </w:rPr>
              <w:t xml:space="preserve"> </w:t>
            </w:r>
            <w:r>
              <w:t>applications</w:t>
            </w:r>
            <w:r>
              <w:rPr>
                <w:spacing w:val="-4"/>
              </w:rPr>
              <w:t xml:space="preserve"> </w:t>
            </w:r>
            <w:r>
              <w:t>filed</w:t>
            </w:r>
            <w:r>
              <w:rPr>
                <w:spacing w:val="-4"/>
              </w:rPr>
              <w:t xml:space="preserve"> </w:t>
            </w:r>
            <w:r>
              <w:t>on</w:t>
            </w:r>
            <w:r>
              <w:rPr>
                <w:spacing w:val="-4"/>
              </w:rPr>
              <w:t xml:space="preserve"> </w:t>
            </w:r>
            <w:r>
              <w:t>or</w:t>
            </w:r>
            <w:r>
              <w:rPr>
                <w:spacing w:val="-2"/>
              </w:rPr>
              <w:t xml:space="preserve"> </w:t>
            </w:r>
            <w:r>
              <w:t>after</w:t>
            </w:r>
            <w:r>
              <w:rPr>
                <w:spacing w:val="-2"/>
              </w:rPr>
              <w:t xml:space="preserve"> </w:t>
            </w:r>
            <w:r>
              <w:t>September</w:t>
            </w:r>
            <w:r>
              <w:rPr>
                <w:spacing w:val="-4"/>
              </w:rPr>
              <w:t xml:space="preserve"> </w:t>
            </w:r>
            <w:r>
              <w:t>16,</w:t>
            </w:r>
            <w:r>
              <w:rPr>
                <w:spacing w:val="-4"/>
              </w:rPr>
              <w:t xml:space="preserve"> </w:t>
            </w:r>
            <w:r>
              <w:t>2012,</w:t>
            </w:r>
            <w:r>
              <w:rPr>
                <w:spacing w:val="-2"/>
              </w:rPr>
              <w:t xml:space="preserve"> </w:t>
            </w:r>
            <w:r>
              <w:t>the</w:t>
            </w:r>
            <w:r>
              <w:rPr>
                <w:spacing w:val="-4"/>
              </w:rPr>
              <w:t xml:space="preserve"> </w:t>
            </w:r>
            <w:r>
              <w:t>reference</w:t>
            </w:r>
            <w:r>
              <w:rPr>
                <w:spacing w:val="-4"/>
              </w:rPr>
              <w:t xml:space="preserve"> </w:t>
            </w:r>
            <w:r>
              <w:t>must</w:t>
            </w:r>
            <w:r>
              <w:rPr>
                <w:spacing w:val="-1"/>
              </w:rPr>
              <w:t xml:space="preserve"> </w:t>
            </w:r>
            <w:r>
              <w:t>be</w:t>
            </w:r>
            <w:r>
              <w:rPr>
                <w:spacing w:val="-4"/>
              </w:rPr>
              <w:t xml:space="preserve"> </w:t>
            </w:r>
            <w:r>
              <w:t>set</w:t>
            </w:r>
            <w:r>
              <w:rPr>
                <w:spacing w:val="-1"/>
              </w:rPr>
              <w:t xml:space="preserve"> </w:t>
            </w:r>
            <w:r>
              <w:t>forth</w:t>
            </w:r>
            <w:r>
              <w:rPr>
                <w:spacing w:val="-3"/>
              </w:rPr>
              <w:t xml:space="preserve"> </w:t>
            </w:r>
            <w:r>
              <w:t>in</w:t>
            </w:r>
            <w:r>
              <w:rPr>
                <w:spacing w:val="-3"/>
              </w:rPr>
              <w:t xml:space="preserve"> </w:t>
            </w:r>
            <w:r>
              <w:t>a corrected application data sheet (ADS). See 37 CFR 1.76.</w:t>
            </w:r>
          </w:p>
          <w:p w:rsidR="003755F8" w14:paraId="157A964A" w14:textId="77777777">
            <w:pPr>
              <w:pStyle w:val="TableParagraph"/>
              <w:spacing w:before="192"/>
              <w:ind w:left="109" w:right="206"/>
            </w:pPr>
            <w:r>
              <w:t xml:space="preserve">Note: Any ADS filed after </w:t>
            </w:r>
            <w:r>
              <w:t>the filing of the application is considered a corrected (or updated) ADS even if an ADS was not previously submitted. A corrected ADS must identify the information that is being changed with underlining for insertions and strike-through or brackets for tex</w:t>
            </w:r>
            <w:r>
              <w:t>t removed. In general, the identification of the information being changed should be made relative to the most recent filing receipt. For example, where the most recent filing receipt for the application shows no benefit claim, the entire benefit claim mus</w:t>
            </w:r>
            <w:r>
              <w:t>t be shown with underlining in the corrected ADS. In addition,</w:t>
            </w:r>
            <w:r>
              <w:rPr>
                <w:spacing w:val="-2"/>
              </w:rPr>
              <w:t xml:space="preserve"> </w:t>
            </w:r>
            <w:r>
              <w:t>if</w:t>
            </w:r>
            <w:r>
              <w:rPr>
                <w:spacing w:val="-2"/>
              </w:rPr>
              <w:t xml:space="preserve"> </w:t>
            </w:r>
            <w:r>
              <w:t>the</w:t>
            </w:r>
            <w:r>
              <w:rPr>
                <w:spacing w:val="-1"/>
              </w:rPr>
              <w:t xml:space="preserve"> </w:t>
            </w:r>
            <w:r>
              <w:t>ADS</w:t>
            </w:r>
            <w:r>
              <w:rPr>
                <w:spacing w:val="-2"/>
              </w:rPr>
              <w:t xml:space="preserve"> </w:t>
            </w:r>
            <w:r>
              <w:t>identified</w:t>
            </w:r>
            <w:r>
              <w:rPr>
                <w:spacing w:val="-3"/>
              </w:rPr>
              <w:t xml:space="preserve"> </w:t>
            </w:r>
            <w:r>
              <w:t>an</w:t>
            </w:r>
            <w:r>
              <w:rPr>
                <w:spacing w:val="-3"/>
              </w:rPr>
              <w:t xml:space="preserve"> </w:t>
            </w:r>
            <w:r>
              <w:t>incorrect</w:t>
            </w:r>
            <w:r>
              <w:rPr>
                <w:spacing w:val="-1"/>
              </w:rPr>
              <w:t xml:space="preserve"> </w:t>
            </w:r>
            <w:r>
              <w:t>provisional</w:t>
            </w:r>
            <w:r>
              <w:rPr>
                <w:spacing w:val="-1"/>
              </w:rPr>
              <w:t xml:space="preserve"> </w:t>
            </w:r>
            <w:r>
              <w:t>application</w:t>
            </w:r>
            <w:r>
              <w:rPr>
                <w:spacing w:val="-3"/>
              </w:rPr>
              <w:t xml:space="preserve"> </w:t>
            </w:r>
            <w:r>
              <w:t>number</w:t>
            </w:r>
            <w:r>
              <w:rPr>
                <w:spacing w:val="-4"/>
              </w:rPr>
              <w:t xml:space="preserve"> </w:t>
            </w:r>
            <w:r>
              <w:t>and</w:t>
            </w:r>
            <w:r>
              <w:rPr>
                <w:spacing w:val="-3"/>
              </w:rPr>
              <w:t xml:space="preserve"> </w:t>
            </w:r>
            <w:r>
              <w:t>the</w:t>
            </w:r>
            <w:r>
              <w:rPr>
                <w:spacing w:val="-4"/>
              </w:rPr>
              <w:t xml:space="preserve"> </w:t>
            </w:r>
            <w:r>
              <w:t>most</w:t>
            </w:r>
            <w:r>
              <w:rPr>
                <w:spacing w:val="-1"/>
              </w:rPr>
              <w:t xml:space="preserve"> </w:t>
            </w:r>
            <w:r>
              <w:t>recent filing receipt</w:t>
            </w:r>
            <w:r>
              <w:rPr>
                <w:spacing w:val="-1"/>
              </w:rPr>
              <w:t xml:space="preserve"> </w:t>
            </w:r>
            <w:r>
              <w:t>included</w:t>
            </w:r>
            <w:r>
              <w:rPr>
                <w:spacing w:val="-5"/>
              </w:rPr>
              <w:t xml:space="preserve"> </w:t>
            </w:r>
            <w:r>
              <w:t>the</w:t>
            </w:r>
            <w:r>
              <w:rPr>
                <w:spacing w:val="-2"/>
              </w:rPr>
              <w:t xml:space="preserve"> </w:t>
            </w:r>
            <w:r>
              <w:t>incorrect</w:t>
            </w:r>
            <w:r>
              <w:rPr>
                <w:spacing w:val="-1"/>
              </w:rPr>
              <w:t xml:space="preserve"> </w:t>
            </w:r>
            <w:r>
              <w:t>provisional</w:t>
            </w:r>
            <w:r>
              <w:rPr>
                <w:spacing w:val="-2"/>
              </w:rPr>
              <w:t xml:space="preserve"> </w:t>
            </w:r>
            <w:r>
              <w:t>application</w:t>
            </w:r>
            <w:r>
              <w:rPr>
                <w:spacing w:val="-3"/>
              </w:rPr>
              <w:t xml:space="preserve"> </w:t>
            </w:r>
            <w:r>
              <w:t>number,</w:t>
            </w:r>
            <w:r>
              <w:rPr>
                <w:spacing w:val="-4"/>
              </w:rPr>
              <w:t xml:space="preserve"> </w:t>
            </w:r>
            <w:r>
              <w:t>the</w:t>
            </w:r>
            <w:r>
              <w:rPr>
                <w:spacing w:val="-1"/>
              </w:rPr>
              <w:t xml:space="preserve"> </w:t>
            </w:r>
            <w:r>
              <w:t>corrected</w:t>
            </w:r>
            <w:r>
              <w:rPr>
                <w:spacing w:val="-3"/>
              </w:rPr>
              <w:t xml:space="preserve"> </w:t>
            </w:r>
            <w:r>
              <w:t>ADS</w:t>
            </w:r>
            <w:r>
              <w:rPr>
                <w:spacing w:val="-3"/>
              </w:rPr>
              <w:t xml:space="preserve"> </w:t>
            </w:r>
            <w:r>
              <w:t xml:space="preserve">should </w:t>
            </w:r>
            <w:r>
              <w:t>identify</w:t>
            </w:r>
            <w:r>
              <w:rPr>
                <w:spacing w:val="-3"/>
              </w:rPr>
              <w:t xml:space="preserve"> </w:t>
            </w:r>
            <w:r>
              <w:t>the incorrect provisional application number being deleted with strike-through or brackets, and should identify the correct provisional application number being added with underlining. For more information regarding a corrected ADS in an applicati</w:t>
            </w:r>
            <w:r>
              <w:t>on filed on or after September 16, 2012, see MPEP 601.05(a), subsection II.</w:t>
            </w:r>
          </w:p>
          <w:p w:rsidR="003755F8" w14:paraId="1AE44836" w14:textId="77777777">
            <w:pPr>
              <w:pStyle w:val="TableParagraph"/>
              <w:spacing w:before="199"/>
              <w:ind w:left="109"/>
            </w:pPr>
            <w:r>
              <w:t>A</w:t>
            </w:r>
            <w:r>
              <w:rPr>
                <w:spacing w:val="-1"/>
              </w:rPr>
              <w:t xml:space="preserve"> </w:t>
            </w:r>
            <w:r>
              <w:t>corrected</w:t>
            </w:r>
            <w:r>
              <w:rPr>
                <w:spacing w:val="-2"/>
              </w:rPr>
              <w:t xml:space="preserve"> </w:t>
            </w:r>
            <w:r>
              <w:t>ADS</w:t>
            </w:r>
            <w:r>
              <w:rPr>
                <w:spacing w:val="-3"/>
              </w:rPr>
              <w:t xml:space="preserve"> </w:t>
            </w:r>
            <w:r>
              <w:t>may include all</w:t>
            </w:r>
            <w:r>
              <w:rPr>
                <w:spacing w:val="-1"/>
              </w:rPr>
              <w:t xml:space="preserve"> </w:t>
            </w:r>
            <w:r>
              <w:t>of</w:t>
            </w:r>
            <w:r>
              <w:rPr>
                <w:spacing w:val="-3"/>
              </w:rPr>
              <w:t xml:space="preserve"> </w:t>
            </w:r>
            <w:r>
              <w:t>the</w:t>
            </w:r>
            <w:r>
              <w:rPr>
                <w:spacing w:val="-3"/>
              </w:rPr>
              <w:t xml:space="preserve"> </w:t>
            </w:r>
            <w:r>
              <w:t>section</w:t>
            </w:r>
            <w:r>
              <w:rPr>
                <w:spacing w:val="-2"/>
              </w:rPr>
              <w:t xml:space="preserve"> </w:t>
            </w:r>
            <w:r>
              <w:t>headings</w:t>
            </w:r>
            <w:r>
              <w:rPr>
                <w:spacing w:val="-1"/>
              </w:rPr>
              <w:t xml:space="preserve"> </w:t>
            </w:r>
            <w:r>
              <w:t>listed</w:t>
            </w:r>
            <w:r>
              <w:rPr>
                <w:spacing w:val="-2"/>
              </w:rPr>
              <w:t xml:space="preserve"> </w:t>
            </w:r>
            <w:r>
              <w:t>in</w:t>
            </w:r>
            <w:r>
              <w:rPr>
                <w:spacing w:val="-4"/>
              </w:rPr>
              <w:t xml:space="preserve"> </w:t>
            </w:r>
            <w:r>
              <w:t>37</w:t>
            </w:r>
            <w:r>
              <w:rPr>
                <w:spacing w:val="-2"/>
              </w:rPr>
              <w:t xml:space="preserve"> </w:t>
            </w:r>
            <w:r>
              <w:t>CFR</w:t>
            </w:r>
            <w:r>
              <w:rPr>
                <w:spacing w:val="-3"/>
              </w:rPr>
              <w:t xml:space="preserve"> </w:t>
            </w:r>
            <w:r>
              <w:t>1.76(b)</w:t>
            </w:r>
            <w:r>
              <w:rPr>
                <w:spacing w:val="-3"/>
              </w:rPr>
              <w:t xml:space="preserve"> </w:t>
            </w:r>
            <w:r>
              <w:t>with</w:t>
            </w:r>
            <w:r>
              <w:rPr>
                <w:spacing w:val="-2"/>
              </w:rPr>
              <w:t xml:space="preserve"> </w:t>
            </w:r>
            <w:r>
              <w:t>all</w:t>
            </w:r>
            <w:r>
              <w:rPr>
                <w:spacing w:val="-1"/>
              </w:rPr>
              <w:t xml:space="preserve"> </w:t>
            </w:r>
            <w:r>
              <w:t>appropriate data</w:t>
            </w:r>
            <w:r>
              <w:rPr>
                <w:spacing w:val="-2"/>
              </w:rPr>
              <w:t xml:space="preserve"> </w:t>
            </w:r>
            <w:r>
              <w:t>for</w:t>
            </w:r>
            <w:r>
              <w:rPr>
                <w:spacing w:val="-4"/>
              </w:rPr>
              <w:t xml:space="preserve"> </w:t>
            </w:r>
            <w:r>
              <w:t>each</w:t>
            </w:r>
            <w:r>
              <w:rPr>
                <w:spacing w:val="-3"/>
              </w:rPr>
              <w:t xml:space="preserve"> </w:t>
            </w:r>
            <w:r>
              <w:t>heading</w:t>
            </w:r>
            <w:r>
              <w:rPr>
                <w:spacing w:val="-3"/>
              </w:rPr>
              <w:t xml:space="preserve"> </w:t>
            </w:r>
            <w:r>
              <w:t>or</w:t>
            </w:r>
            <w:r>
              <w:rPr>
                <w:spacing w:val="-4"/>
              </w:rPr>
              <w:t xml:space="preserve"> </w:t>
            </w:r>
            <w:r>
              <w:t>only</w:t>
            </w:r>
            <w:r>
              <w:rPr>
                <w:spacing w:val="-1"/>
              </w:rPr>
              <w:t xml:space="preserve"> </w:t>
            </w:r>
            <w:r>
              <w:t>those</w:t>
            </w:r>
            <w:r>
              <w:rPr>
                <w:spacing w:val="-1"/>
              </w:rPr>
              <w:t xml:space="preserve"> </w:t>
            </w:r>
            <w:r>
              <w:t>sections</w:t>
            </w:r>
            <w:r>
              <w:rPr>
                <w:spacing w:val="-2"/>
              </w:rPr>
              <w:t xml:space="preserve"> </w:t>
            </w:r>
            <w:r>
              <w:t>(including</w:t>
            </w:r>
            <w:r>
              <w:rPr>
                <w:spacing w:val="-3"/>
              </w:rPr>
              <w:t xml:space="preserve"> </w:t>
            </w:r>
            <w:r>
              <w:t>the</w:t>
            </w:r>
            <w:r>
              <w:rPr>
                <w:spacing w:val="-1"/>
              </w:rPr>
              <w:t xml:space="preserve"> </w:t>
            </w:r>
            <w:r>
              <w:t>section</w:t>
            </w:r>
            <w:r>
              <w:rPr>
                <w:spacing w:val="-3"/>
              </w:rPr>
              <w:t xml:space="preserve"> </w:t>
            </w:r>
            <w:r>
              <w:t>headings)</w:t>
            </w:r>
            <w:r>
              <w:rPr>
                <w:spacing w:val="-2"/>
              </w:rPr>
              <w:t xml:space="preserve"> </w:t>
            </w:r>
            <w:r>
              <w:t>containing</w:t>
            </w:r>
            <w:r>
              <w:rPr>
                <w:spacing w:val="-3"/>
              </w:rPr>
              <w:t xml:space="preserve"> </w:t>
            </w:r>
            <w:r>
              <w:t>changed</w:t>
            </w:r>
            <w:r>
              <w:rPr>
                <w:spacing w:val="-3"/>
              </w:rPr>
              <w:t xml:space="preserve"> </w:t>
            </w:r>
            <w:r>
              <w:t>or updated information. See 37 CFR 1.76(c)(2). A corrected ADS must identify the application by application number and be properly signed.</w:t>
            </w:r>
          </w:p>
          <w:p w:rsidR="003755F8" w14:paraId="42B3035A" w14:textId="77777777">
            <w:pPr>
              <w:pStyle w:val="TableParagraph"/>
              <w:spacing w:before="200"/>
              <w:ind w:left="109" w:right="317"/>
            </w:pPr>
            <w:r>
              <w:t>Use of the corrected Web-based ADS is recommended for registered users of the USPTO patent electro</w:t>
            </w:r>
            <w:r>
              <w:t>nic</w:t>
            </w:r>
            <w:r>
              <w:rPr>
                <w:spacing w:val="-4"/>
              </w:rPr>
              <w:t xml:space="preserve"> </w:t>
            </w:r>
            <w:r>
              <w:t>filing</w:t>
            </w:r>
            <w:r>
              <w:rPr>
                <w:spacing w:val="-4"/>
              </w:rPr>
              <w:t xml:space="preserve"> </w:t>
            </w:r>
            <w:r>
              <w:t>system</w:t>
            </w:r>
            <w:r>
              <w:rPr>
                <w:spacing w:val="-2"/>
              </w:rPr>
              <w:t xml:space="preserve"> </w:t>
            </w:r>
            <w:r>
              <w:t>because</w:t>
            </w:r>
            <w:r>
              <w:rPr>
                <w:spacing w:val="-4"/>
              </w:rPr>
              <w:t xml:space="preserve"> </w:t>
            </w:r>
            <w:r>
              <w:t>it</w:t>
            </w:r>
            <w:r>
              <w:rPr>
                <w:spacing w:val="-4"/>
              </w:rPr>
              <w:t xml:space="preserve"> </w:t>
            </w:r>
            <w:r>
              <w:t>will</w:t>
            </w:r>
            <w:r>
              <w:rPr>
                <w:spacing w:val="-1"/>
              </w:rPr>
              <w:t xml:space="preserve"> </w:t>
            </w:r>
            <w:r>
              <w:t>pre-populate</w:t>
            </w:r>
            <w:r>
              <w:rPr>
                <w:spacing w:val="-4"/>
              </w:rPr>
              <w:t xml:space="preserve"> </w:t>
            </w:r>
            <w:r>
              <w:t>with</w:t>
            </w:r>
            <w:r>
              <w:rPr>
                <w:spacing w:val="-3"/>
              </w:rPr>
              <w:t xml:space="preserve"> </w:t>
            </w:r>
            <w:r>
              <w:t>information</w:t>
            </w:r>
            <w:r>
              <w:rPr>
                <w:spacing w:val="-5"/>
              </w:rPr>
              <w:t xml:space="preserve"> </w:t>
            </w:r>
            <w:r>
              <w:t>of</w:t>
            </w:r>
            <w:r>
              <w:rPr>
                <w:spacing w:val="-2"/>
              </w:rPr>
              <w:t xml:space="preserve"> </w:t>
            </w:r>
            <w:r>
              <w:t>record;</w:t>
            </w:r>
            <w:r>
              <w:rPr>
                <w:spacing w:val="-1"/>
              </w:rPr>
              <w:t xml:space="preserve"> </w:t>
            </w:r>
            <w:r>
              <w:t>applicants</w:t>
            </w:r>
            <w:r>
              <w:rPr>
                <w:spacing w:val="-2"/>
              </w:rPr>
              <w:t xml:space="preserve"> </w:t>
            </w:r>
            <w:r>
              <w:t>can</w:t>
            </w:r>
            <w:r>
              <w:rPr>
                <w:spacing w:val="-5"/>
              </w:rPr>
              <w:t xml:space="preserve"> </w:t>
            </w:r>
            <w:r>
              <w:t xml:space="preserve">then type in the desired changes, and the system will create a PDF version with the appropriate strike- through and underlining. For more information, see the Quick Start Guide for "Application Data Sheet to Update and/or Correct Information" </w:t>
            </w:r>
            <w:hyperlink r:id="rId14">
              <w:r>
                <w:t>available at https://www.uspto.gov/sites/default/</w:t>
              </w:r>
            </w:hyperlink>
            <w:r>
              <w:t xml:space="preserve"> </w:t>
            </w:r>
            <w:r>
              <w:rPr>
                <w:spacing w:val="-2"/>
              </w:rPr>
              <w:t>files/documents/Corrected-WebADS-QSG.pdf</w:t>
            </w:r>
          </w:p>
          <w:p w:rsidR="003755F8" w14:paraId="68947553" w14:textId="77777777">
            <w:pPr>
              <w:pStyle w:val="TableParagraph"/>
              <w:spacing w:before="101"/>
              <w:ind w:left="110" w:right="130"/>
            </w:pPr>
            <w:r>
              <w:t>Applicants</w:t>
            </w:r>
            <w:r>
              <w:rPr>
                <w:spacing w:val="-2"/>
              </w:rPr>
              <w:t xml:space="preserve"> </w:t>
            </w:r>
            <w:r>
              <w:t>may</w:t>
            </w:r>
            <w:r>
              <w:rPr>
                <w:spacing w:val="-1"/>
              </w:rPr>
              <w:t xml:space="preserve"> </w:t>
            </w:r>
            <w:r>
              <w:t>also</w:t>
            </w:r>
            <w:r>
              <w:rPr>
                <w:spacing w:val="-1"/>
              </w:rPr>
              <w:t xml:space="preserve"> </w:t>
            </w:r>
            <w:r>
              <w:t>use</w:t>
            </w:r>
            <w:r>
              <w:rPr>
                <w:spacing w:val="-1"/>
              </w:rPr>
              <w:t xml:space="preserve"> </w:t>
            </w:r>
            <w:r>
              <w:t>Form</w:t>
            </w:r>
            <w:r>
              <w:rPr>
                <w:spacing w:val="-3"/>
              </w:rPr>
              <w:t xml:space="preserve"> </w:t>
            </w:r>
            <w:r>
              <w:t>PTO/AIA/14,</w:t>
            </w:r>
            <w:r>
              <w:rPr>
                <w:spacing w:val="-2"/>
              </w:rPr>
              <w:t xml:space="preserve"> </w:t>
            </w:r>
            <w:r>
              <w:t>which</w:t>
            </w:r>
            <w:r>
              <w:rPr>
                <w:spacing w:val="-5"/>
              </w:rPr>
              <w:t xml:space="preserve"> </w:t>
            </w:r>
            <w:r>
              <w:t>may</w:t>
            </w:r>
            <w:r>
              <w:rPr>
                <w:spacing w:val="-3"/>
              </w:rPr>
              <w:t xml:space="preserve"> </w:t>
            </w:r>
            <w:r>
              <w:t>be</w:t>
            </w:r>
            <w:r>
              <w:rPr>
                <w:spacing w:val="-1"/>
              </w:rPr>
              <w:t xml:space="preserve"> </w:t>
            </w:r>
            <w:r>
              <w:t>printed</w:t>
            </w:r>
            <w:r>
              <w:rPr>
                <w:spacing w:val="-3"/>
              </w:rPr>
              <w:t xml:space="preserve"> </w:t>
            </w:r>
            <w:r>
              <w:t>and</w:t>
            </w:r>
            <w:r>
              <w:rPr>
                <w:spacing w:val="-5"/>
              </w:rPr>
              <w:t xml:space="preserve"> </w:t>
            </w:r>
            <w:r>
              <w:t>marked</w:t>
            </w:r>
            <w:r>
              <w:rPr>
                <w:spacing w:val="-3"/>
              </w:rPr>
              <w:t xml:space="preserve"> </w:t>
            </w:r>
            <w:r>
              <w:t>up</w:t>
            </w:r>
            <w:r>
              <w:rPr>
                <w:spacing w:val="-5"/>
              </w:rPr>
              <w:t xml:space="preserve"> </w:t>
            </w:r>
            <w:r>
              <w:t>to</w:t>
            </w:r>
            <w:r>
              <w:rPr>
                <w:spacing w:val="-1"/>
              </w:rPr>
              <w:t xml:space="preserve"> </w:t>
            </w:r>
            <w:r>
              <w:t>com</w:t>
            </w:r>
            <w:r>
              <w:t>ply</w:t>
            </w:r>
            <w:r>
              <w:rPr>
                <w:spacing w:val="-3"/>
              </w:rPr>
              <w:t xml:space="preserve"> </w:t>
            </w:r>
            <w:r>
              <w:t>with</w:t>
            </w:r>
            <w:r>
              <w:rPr>
                <w:spacing w:val="-3"/>
              </w:rPr>
              <w:t xml:space="preserve"> </w:t>
            </w:r>
            <w:r>
              <w:t>37 CFR 1.76(c).</w:t>
            </w:r>
          </w:p>
        </w:tc>
      </w:tr>
    </w:tbl>
    <w:p w:rsidR="003755F8" w14:paraId="3A0EB712" w14:textId="77777777">
      <w:pPr>
        <w:spacing w:before="62"/>
        <w:ind w:left="212" w:right="213"/>
        <w:jc w:val="center"/>
        <w:rPr>
          <w:sz w:val="20"/>
        </w:rPr>
      </w:pPr>
      <w:r>
        <w:rPr>
          <w:sz w:val="20"/>
        </w:rPr>
        <w:t>[Page</w:t>
      </w:r>
      <w:r>
        <w:rPr>
          <w:spacing w:val="-4"/>
          <w:sz w:val="20"/>
        </w:rPr>
        <w:t xml:space="preserve"> </w:t>
      </w:r>
      <w:r>
        <w:rPr>
          <w:sz w:val="20"/>
        </w:rPr>
        <w:t>4</w:t>
      </w:r>
      <w:r>
        <w:rPr>
          <w:spacing w:val="-3"/>
          <w:sz w:val="20"/>
        </w:rPr>
        <w:t xml:space="preserve"> </w:t>
      </w:r>
      <w:r>
        <w:rPr>
          <w:sz w:val="20"/>
        </w:rPr>
        <w:t>of</w:t>
      </w:r>
      <w:r>
        <w:rPr>
          <w:spacing w:val="-4"/>
          <w:sz w:val="20"/>
        </w:rPr>
        <w:t xml:space="preserve"> </w:t>
      </w:r>
      <w:r>
        <w:rPr>
          <w:spacing w:val="-5"/>
          <w:sz w:val="20"/>
        </w:rPr>
        <w:t>5]</w:t>
      </w:r>
    </w:p>
    <w:p w:rsidR="003755F8" w14:paraId="6191FC5D" w14:textId="77777777">
      <w:pPr>
        <w:jc w:val="center"/>
        <w:rPr>
          <w:sz w:val="20"/>
        </w:rPr>
        <w:sectPr>
          <w:pgSz w:w="12240" w:h="15840"/>
          <w:pgMar w:top="1420" w:right="1320" w:bottom="280" w:left="1320" w:header="720" w:footer="720"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0FEC1AB1"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31"/>
        </w:trPr>
        <w:tc>
          <w:tcPr>
            <w:tcW w:w="9331" w:type="dxa"/>
            <w:tcBorders>
              <w:bottom w:val="single" w:sz="4" w:space="0" w:color="000000"/>
            </w:tcBorders>
          </w:tcPr>
          <w:p w:rsidR="003755F8" w14:paraId="388B58EC" w14:textId="77777777">
            <w:pPr>
              <w:pStyle w:val="TableParagraph"/>
              <w:spacing w:before="200"/>
              <w:ind w:left="89" w:right="63"/>
              <w:jc w:val="center"/>
              <w:rPr>
                <w:b/>
                <w:sz w:val="24"/>
              </w:rPr>
            </w:pPr>
            <w:r>
              <w:rPr>
                <w:b/>
                <w:sz w:val="24"/>
              </w:rPr>
              <w:t>Instructions</w:t>
            </w:r>
            <w:r>
              <w:rPr>
                <w:b/>
                <w:spacing w:val="-5"/>
                <w:sz w:val="24"/>
              </w:rPr>
              <w:t xml:space="preserve"> </w:t>
            </w:r>
            <w:r>
              <w:rPr>
                <w:b/>
                <w:sz w:val="24"/>
              </w:rPr>
              <w:t>for</w:t>
            </w:r>
            <w:r>
              <w:rPr>
                <w:b/>
                <w:spacing w:val="-2"/>
                <w:sz w:val="24"/>
              </w:rPr>
              <w:t xml:space="preserve"> </w:t>
            </w:r>
            <w:r>
              <w:rPr>
                <w:b/>
                <w:sz w:val="24"/>
              </w:rPr>
              <w:t>Petition</w:t>
            </w:r>
            <w:r>
              <w:rPr>
                <w:b/>
                <w:spacing w:val="-4"/>
                <w:sz w:val="24"/>
              </w:rPr>
              <w:t xml:space="preserve"> </w:t>
            </w:r>
            <w:r>
              <w:rPr>
                <w:b/>
                <w:sz w:val="24"/>
              </w:rPr>
              <w:t>to</w:t>
            </w:r>
            <w:r>
              <w:rPr>
                <w:b/>
                <w:spacing w:val="-3"/>
                <w:sz w:val="24"/>
              </w:rPr>
              <w:t xml:space="preserve"> </w:t>
            </w:r>
            <w:r>
              <w:rPr>
                <w:b/>
                <w:sz w:val="24"/>
              </w:rPr>
              <w:t>Accept</w:t>
            </w:r>
            <w:r>
              <w:rPr>
                <w:b/>
                <w:spacing w:val="-3"/>
                <w:sz w:val="24"/>
              </w:rPr>
              <w:t xml:space="preserve"> </w:t>
            </w:r>
            <w:r>
              <w:rPr>
                <w:b/>
                <w:sz w:val="24"/>
              </w:rPr>
              <w:t>an</w:t>
            </w:r>
            <w:r>
              <w:rPr>
                <w:b/>
                <w:spacing w:val="-4"/>
                <w:sz w:val="24"/>
              </w:rPr>
              <w:t xml:space="preserve"> </w:t>
            </w:r>
            <w:r>
              <w:rPr>
                <w:b/>
                <w:sz w:val="24"/>
              </w:rPr>
              <w:t>Unintentionally</w:t>
            </w:r>
            <w:r>
              <w:rPr>
                <w:b/>
                <w:spacing w:val="-3"/>
                <w:sz w:val="24"/>
              </w:rPr>
              <w:t xml:space="preserve"> </w:t>
            </w:r>
            <w:r>
              <w:rPr>
                <w:b/>
                <w:sz w:val="24"/>
              </w:rPr>
              <w:t>Delayed</w:t>
            </w:r>
            <w:r>
              <w:rPr>
                <w:b/>
                <w:spacing w:val="-2"/>
                <w:sz w:val="24"/>
              </w:rPr>
              <w:t xml:space="preserve"> </w:t>
            </w:r>
            <w:r>
              <w:rPr>
                <w:b/>
                <w:sz w:val="24"/>
              </w:rPr>
              <w:t>Claim</w:t>
            </w:r>
            <w:r>
              <w:rPr>
                <w:b/>
                <w:spacing w:val="-3"/>
                <w:sz w:val="24"/>
              </w:rPr>
              <w:t xml:space="preserve"> </w:t>
            </w:r>
            <w:r>
              <w:rPr>
                <w:b/>
                <w:sz w:val="24"/>
              </w:rPr>
              <w:t>under</w:t>
            </w:r>
            <w:r>
              <w:rPr>
                <w:b/>
                <w:spacing w:val="-2"/>
                <w:sz w:val="24"/>
              </w:rPr>
              <w:t xml:space="preserve"> </w:t>
            </w:r>
            <w:r>
              <w:rPr>
                <w:b/>
                <w:sz w:val="24"/>
              </w:rPr>
              <w:t>35</w:t>
            </w:r>
            <w:r>
              <w:rPr>
                <w:b/>
                <w:spacing w:val="-4"/>
                <w:sz w:val="24"/>
              </w:rPr>
              <w:t xml:space="preserve"> </w:t>
            </w:r>
            <w:r>
              <w:rPr>
                <w:b/>
                <w:sz w:val="24"/>
              </w:rPr>
              <w:t>U.S.C.</w:t>
            </w:r>
            <w:r>
              <w:rPr>
                <w:b/>
                <w:spacing w:val="-4"/>
                <w:sz w:val="24"/>
              </w:rPr>
              <w:t xml:space="preserve"> </w:t>
            </w:r>
            <w:r>
              <w:rPr>
                <w:b/>
                <w:sz w:val="24"/>
              </w:rPr>
              <w:t xml:space="preserve">119(e) (37 CFR 1.78(c)) and/or to Accept an Unintentionally Delayed Claim under 35 U.S.C. 120, 121, 365(c), or </w:t>
            </w:r>
            <w:r>
              <w:rPr>
                <w:b/>
                <w:sz w:val="24"/>
              </w:rPr>
              <w:t>386(c) (37 CFR 1.78(e)) for the Benefit of a Prior-Filed Application</w:t>
            </w:r>
          </w:p>
          <w:p w:rsidR="003755F8" w14:paraId="54DF271B" w14:textId="77777777">
            <w:pPr>
              <w:pStyle w:val="TableParagraph"/>
              <w:spacing w:before="160"/>
              <w:ind w:left="93" w:right="63"/>
              <w:jc w:val="center"/>
              <w:rPr>
                <w:sz w:val="24"/>
              </w:rPr>
            </w:pPr>
            <w:r>
              <w:rPr>
                <w:sz w:val="24"/>
              </w:rPr>
              <w:t>(Not</w:t>
            </w:r>
            <w:r>
              <w:rPr>
                <w:spacing w:val="-1"/>
                <w:sz w:val="24"/>
              </w:rPr>
              <w:t xml:space="preserve"> </w:t>
            </w:r>
            <w:r>
              <w:rPr>
                <w:sz w:val="24"/>
              </w:rPr>
              <w:t>to be</w:t>
            </w:r>
            <w:r>
              <w:rPr>
                <w:spacing w:val="-1"/>
                <w:sz w:val="24"/>
              </w:rPr>
              <w:t xml:space="preserve"> </w:t>
            </w:r>
            <w:r>
              <w:rPr>
                <w:sz w:val="24"/>
              </w:rPr>
              <w:t>Submitted to</w:t>
            </w:r>
            <w:r>
              <w:rPr>
                <w:spacing w:val="-4"/>
                <w:sz w:val="24"/>
              </w:rPr>
              <w:t xml:space="preserve"> </w:t>
            </w:r>
            <w:r>
              <w:rPr>
                <w:sz w:val="24"/>
              </w:rPr>
              <w:t xml:space="preserve">the </w:t>
            </w:r>
            <w:r>
              <w:rPr>
                <w:spacing w:val="-2"/>
                <w:sz w:val="24"/>
              </w:rPr>
              <w:t>USPTO)</w:t>
            </w:r>
          </w:p>
        </w:tc>
      </w:tr>
      <w:tr w14:paraId="04E5C7AA" w14:textId="77777777">
        <w:tblPrEx>
          <w:tblW w:w="0" w:type="auto"/>
          <w:tblInd w:w="150" w:type="dxa"/>
          <w:tblLayout w:type="fixed"/>
          <w:tblCellMar>
            <w:left w:w="0" w:type="dxa"/>
            <w:right w:w="0" w:type="dxa"/>
          </w:tblCellMar>
          <w:tblLook w:val="01E0"/>
        </w:tblPrEx>
        <w:trPr>
          <w:trHeight w:val="6940"/>
        </w:trPr>
        <w:tc>
          <w:tcPr>
            <w:tcW w:w="9331" w:type="dxa"/>
            <w:tcBorders>
              <w:top w:val="single" w:sz="4" w:space="0" w:color="000000"/>
            </w:tcBorders>
          </w:tcPr>
          <w:p w:rsidR="003755F8" w14:paraId="6FC8B0A5" w14:textId="77777777">
            <w:pPr>
              <w:pStyle w:val="TableParagraph"/>
              <w:spacing w:before="200"/>
              <w:ind w:right="130" w:firstLine="686"/>
            </w:pPr>
            <w:r>
              <w:rPr>
                <w:b/>
              </w:rPr>
              <w:t xml:space="preserve">b. </w:t>
            </w:r>
            <w:r>
              <w:t>For applications filed before September 16, 2012, the reference to the prior-filed application</w:t>
            </w:r>
            <w:r>
              <w:rPr>
                <w:spacing w:val="-4"/>
              </w:rPr>
              <w:t xml:space="preserve"> </w:t>
            </w:r>
            <w:r>
              <w:t>may</w:t>
            </w:r>
            <w:r>
              <w:rPr>
                <w:spacing w:val="-2"/>
              </w:rPr>
              <w:t xml:space="preserve"> </w:t>
            </w:r>
            <w:r>
              <w:t>be</w:t>
            </w:r>
            <w:r>
              <w:rPr>
                <w:spacing w:val="-3"/>
              </w:rPr>
              <w:t xml:space="preserve"> </w:t>
            </w:r>
            <w:r>
              <w:t>made</w:t>
            </w:r>
            <w:r>
              <w:rPr>
                <w:spacing w:val="-3"/>
              </w:rPr>
              <w:t xml:space="preserve"> </w:t>
            </w:r>
            <w:r>
              <w:t>in</w:t>
            </w:r>
            <w:r>
              <w:rPr>
                <w:spacing w:val="-2"/>
              </w:rPr>
              <w:t xml:space="preserve"> </w:t>
            </w:r>
            <w:r>
              <w:t>a</w:t>
            </w:r>
            <w:r>
              <w:rPr>
                <w:spacing w:val="-1"/>
              </w:rPr>
              <w:t xml:space="preserve"> </w:t>
            </w:r>
            <w:r>
              <w:t>supplemental</w:t>
            </w:r>
            <w:r>
              <w:rPr>
                <w:spacing w:val="-1"/>
              </w:rPr>
              <w:t xml:space="preserve"> </w:t>
            </w:r>
            <w:r>
              <w:t>ADS</w:t>
            </w:r>
            <w:r>
              <w:rPr>
                <w:spacing w:val="-2"/>
              </w:rPr>
              <w:t xml:space="preserve"> </w:t>
            </w:r>
            <w:r>
              <w:t>in</w:t>
            </w:r>
            <w:r>
              <w:rPr>
                <w:spacing w:val="-2"/>
              </w:rPr>
              <w:t xml:space="preserve"> </w:t>
            </w:r>
            <w:r>
              <w:t>compliance</w:t>
            </w:r>
            <w:r>
              <w:rPr>
                <w:spacing w:val="-3"/>
              </w:rPr>
              <w:t xml:space="preserve"> </w:t>
            </w:r>
            <w:r>
              <w:t>with</w:t>
            </w:r>
            <w:r>
              <w:rPr>
                <w:spacing w:val="-2"/>
              </w:rPr>
              <w:t xml:space="preserve"> </w:t>
            </w:r>
            <w:r>
              <w:t>pre-AIA</w:t>
            </w:r>
            <w:r>
              <w:rPr>
                <w:spacing w:val="-4"/>
              </w:rPr>
              <w:t xml:space="preserve"> </w:t>
            </w:r>
            <w:r>
              <w:t>37 CFR</w:t>
            </w:r>
            <w:r>
              <w:rPr>
                <w:spacing w:val="-1"/>
              </w:rPr>
              <w:t xml:space="preserve"> </w:t>
            </w:r>
            <w:r>
              <w:t>1.76(c)</w:t>
            </w:r>
            <w:r>
              <w:rPr>
                <w:spacing w:val="-3"/>
              </w:rPr>
              <w:t xml:space="preserve"> </w:t>
            </w:r>
            <w:r>
              <w:t>or</w:t>
            </w:r>
            <w:r>
              <w:rPr>
                <w:spacing w:val="-3"/>
              </w:rPr>
              <w:t xml:space="preserve"> </w:t>
            </w:r>
            <w:r>
              <w:t>in</w:t>
            </w:r>
            <w:r>
              <w:rPr>
                <w:spacing w:val="-2"/>
              </w:rPr>
              <w:t xml:space="preserve"> </w:t>
            </w:r>
            <w:r>
              <w:t>an amendment in the first sentence(s) of the specification following the title. See 37 CFR 1.78(h).</w:t>
            </w:r>
          </w:p>
          <w:p w:rsidR="003755F8" w14:paraId="012D9A90" w14:textId="77777777">
            <w:pPr>
              <w:pStyle w:val="TableParagraph"/>
              <w:spacing w:before="200"/>
              <w:ind w:right="118"/>
            </w:pPr>
            <w:r>
              <w:t>Note:</w:t>
            </w:r>
            <w:r>
              <w:rPr>
                <w:spacing w:val="-1"/>
              </w:rPr>
              <w:t xml:space="preserve"> </w:t>
            </w:r>
            <w:r>
              <w:t>For</w:t>
            </w:r>
            <w:r>
              <w:rPr>
                <w:spacing w:val="-4"/>
              </w:rPr>
              <w:t xml:space="preserve"> </w:t>
            </w:r>
            <w:r>
              <w:t>applications</w:t>
            </w:r>
            <w:r>
              <w:rPr>
                <w:spacing w:val="-2"/>
              </w:rPr>
              <w:t xml:space="preserve"> </w:t>
            </w:r>
            <w:r>
              <w:t>filed</w:t>
            </w:r>
            <w:r>
              <w:rPr>
                <w:spacing w:val="-5"/>
              </w:rPr>
              <w:t xml:space="preserve"> </w:t>
            </w:r>
            <w:r>
              <w:t>before</w:t>
            </w:r>
            <w:r>
              <w:rPr>
                <w:spacing w:val="-1"/>
              </w:rPr>
              <w:t xml:space="preserve"> </w:t>
            </w:r>
            <w:r>
              <w:t>September</w:t>
            </w:r>
            <w:r>
              <w:rPr>
                <w:spacing w:val="-4"/>
              </w:rPr>
              <w:t xml:space="preserve"> </w:t>
            </w:r>
            <w:r>
              <w:t>16,</w:t>
            </w:r>
            <w:r>
              <w:rPr>
                <w:spacing w:val="-3"/>
              </w:rPr>
              <w:t xml:space="preserve"> </w:t>
            </w:r>
            <w:r>
              <w:t>2012,</w:t>
            </w:r>
            <w:r>
              <w:rPr>
                <w:spacing w:val="-2"/>
              </w:rPr>
              <w:t xml:space="preserve"> </w:t>
            </w:r>
            <w:r>
              <w:t>any</w:t>
            </w:r>
            <w:r>
              <w:rPr>
                <w:spacing w:val="-3"/>
              </w:rPr>
              <w:t xml:space="preserve"> </w:t>
            </w:r>
            <w:r>
              <w:t>ADS</w:t>
            </w:r>
            <w:r>
              <w:rPr>
                <w:spacing w:val="-3"/>
              </w:rPr>
              <w:t xml:space="preserve"> </w:t>
            </w:r>
            <w:r>
              <w:t>submitted</w:t>
            </w:r>
            <w:r>
              <w:rPr>
                <w:spacing w:val="-3"/>
              </w:rPr>
              <w:t xml:space="preserve"> </w:t>
            </w:r>
            <w:r>
              <w:t>after</w:t>
            </w:r>
            <w:r>
              <w:rPr>
                <w:spacing w:val="-4"/>
              </w:rPr>
              <w:t xml:space="preserve"> </w:t>
            </w:r>
            <w:r>
              <w:t>the</w:t>
            </w:r>
            <w:r>
              <w:rPr>
                <w:spacing w:val="-1"/>
              </w:rPr>
              <w:t xml:space="preserve"> </w:t>
            </w:r>
            <w:r>
              <w:t>filing</w:t>
            </w:r>
            <w:r>
              <w:rPr>
                <w:spacing w:val="-3"/>
              </w:rPr>
              <w:t xml:space="preserve"> </w:t>
            </w:r>
            <w:r>
              <w:t>date</w:t>
            </w:r>
            <w:r>
              <w:rPr>
                <w:spacing w:val="-4"/>
              </w:rPr>
              <w:t xml:space="preserve"> </w:t>
            </w:r>
            <w:r>
              <w:t>of</w:t>
            </w:r>
            <w:r>
              <w:rPr>
                <w:spacing w:val="-4"/>
              </w:rPr>
              <w:t xml:space="preserve"> </w:t>
            </w:r>
            <w:r>
              <w:t xml:space="preserve">the application is a </w:t>
            </w:r>
            <w:r>
              <w:t>supplemental ADS, regardless of whether an original ADS was submitted with the application papers on filing. Supplemental ADS papers must be labeled Supplemental ADS or Supplemental Application</w:t>
            </w:r>
            <w:r>
              <w:rPr>
                <w:spacing w:val="-1"/>
              </w:rPr>
              <w:t xml:space="preserve"> </w:t>
            </w:r>
            <w:r>
              <w:t xml:space="preserve">Data Sheet, include each of the seven section headings listed </w:t>
            </w:r>
            <w:r>
              <w:t>in pre-AIA 37 CFR 1.76(b) with all appropriate data for the section heading, and identify the information that is being changed. See pre-AIA 37 CFR 1.76(c). A supplemental ADS must also identify the application by application number and be properly signed.</w:t>
            </w:r>
            <w:r>
              <w:t xml:space="preserve"> For more information regarding a supplemental ADS in an application filed before September 16, 2012, see MPEP 601.05(b), subsection II.</w:t>
            </w:r>
          </w:p>
          <w:p w:rsidR="003755F8" w14:paraId="4D8F3A16" w14:textId="77777777">
            <w:pPr>
              <w:pStyle w:val="TableParagraph"/>
              <w:numPr>
                <w:ilvl w:val="0"/>
                <w:numId w:val="1"/>
              </w:numPr>
              <w:tabs>
                <w:tab w:val="left" w:pos="326"/>
              </w:tabs>
              <w:spacing w:before="199"/>
              <w:ind w:left="326" w:hanging="219"/>
              <w:rPr>
                <w:b/>
              </w:rPr>
            </w:pPr>
            <w:r>
              <w:rPr>
                <w:b/>
              </w:rPr>
              <w:t>Petition</w:t>
            </w:r>
            <w:r>
              <w:rPr>
                <w:b/>
                <w:spacing w:val="-7"/>
              </w:rPr>
              <w:t xml:space="preserve"> </w:t>
            </w:r>
            <w:r>
              <w:rPr>
                <w:b/>
                <w:spacing w:val="-4"/>
              </w:rPr>
              <w:t>fee:</w:t>
            </w:r>
          </w:p>
          <w:p w:rsidR="003755F8" w14:paraId="0AB44B8B" w14:textId="77777777">
            <w:pPr>
              <w:pStyle w:val="TableParagraph"/>
              <w:spacing w:before="101"/>
              <w:ind w:right="241"/>
            </w:pPr>
            <w:r>
              <w:t xml:space="preserve">The petition fee is set forth in 37 CFR 1.17(m) and must be included with the petition. </w:t>
            </w:r>
            <w:r>
              <w:t>Petitioner is advised</w:t>
            </w:r>
            <w:r>
              <w:rPr>
                <w:spacing w:val="-5"/>
              </w:rPr>
              <w:t xml:space="preserve"> </w:t>
            </w:r>
            <w:r>
              <w:t>to</w:t>
            </w:r>
            <w:r>
              <w:rPr>
                <w:spacing w:val="-3"/>
              </w:rPr>
              <w:t xml:space="preserve"> </w:t>
            </w:r>
            <w:r>
              <w:t>refer</w:t>
            </w:r>
            <w:r>
              <w:rPr>
                <w:spacing w:val="-6"/>
              </w:rPr>
              <w:t xml:space="preserve"> </w:t>
            </w:r>
            <w:r>
              <w:t>to</w:t>
            </w:r>
            <w:r>
              <w:rPr>
                <w:spacing w:val="-5"/>
              </w:rPr>
              <w:t xml:space="preserve"> </w:t>
            </w:r>
            <w:r>
              <w:t>the</w:t>
            </w:r>
            <w:r>
              <w:rPr>
                <w:spacing w:val="-6"/>
              </w:rPr>
              <w:t xml:space="preserve"> </w:t>
            </w:r>
            <w:r>
              <w:t>current</w:t>
            </w:r>
            <w:r>
              <w:rPr>
                <w:spacing w:val="-3"/>
              </w:rPr>
              <w:t xml:space="preserve"> </w:t>
            </w:r>
            <w:r>
              <w:t>fee</w:t>
            </w:r>
            <w:r>
              <w:rPr>
                <w:spacing w:val="-3"/>
              </w:rPr>
              <w:t xml:space="preserve"> </w:t>
            </w:r>
            <w:r>
              <w:t>schedule</w:t>
            </w:r>
            <w:r>
              <w:rPr>
                <w:spacing w:val="-6"/>
              </w:rPr>
              <w:t xml:space="preserve"> </w:t>
            </w:r>
            <w:r>
              <w:t>at</w:t>
            </w:r>
            <w:r>
              <w:rPr>
                <w:spacing w:val="-2"/>
              </w:rPr>
              <w:t xml:space="preserve"> </w:t>
            </w:r>
            <w:hyperlink r:id="rId15">
              <w:r>
                <w:rPr>
                  <w:color w:val="0000FF"/>
                  <w:u w:val="single" w:color="0000FF"/>
                </w:rPr>
                <w:t>https://www.uspto.gov/learning-and-resources/fees-</w:t>
              </w:r>
            </w:hyperlink>
            <w:r>
              <w:rPr>
                <w:color w:val="0000FF"/>
              </w:rPr>
              <w:t xml:space="preserve"> </w:t>
            </w:r>
            <w:hyperlink r:id="rId15">
              <w:r>
                <w:rPr>
                  <w:color w:val="0000FF"/>
                  <w:spacing w:val="-2"/>
                  <w:u w:val="single" w:color="0000FF"/>
                </w:rPr>
                <w:t>and-payment/uspto-fee-schedule</w:t>
              </w:r>
              <w:r>
                <w:rPr>
                  <w:spacing w:val="-2"/>
                </w:rPr>
                <w:t>.</w:t>
              </w:r>
            </w:hyperlink>
          </w:p>
          <w:p w:rsidR="003755F8" w14:paraId="41C2C181" w14:textId="77777777">
            <w:pPr>
              <w:pStyle w:val="TableParagraph"/>
              <w:numPr>
                <w:ilvl w:val="0"/>
                <w:numId w:val="1"/>
              </w:numPr>
              <w:tabs>
                <w:tab w:val="left" w:pos="328"/>
              </w:tabs>
              <w:spacing w:before="200"/>
              <w:rPr>
                <w:b/>
              </w:rPr>
            </w:pPr>
            <w:r>
              <w:rPr>
                <w:b/>
                <w:spacing w:val="-2"/>
              </w:rPr>
              <w:t>Statement:</w:t>
            </w:r>
          </w:p>
          <w:p w:rsidR="003755F8" w14:paraId="67863991" w14:textId="77777777">
            <w:pPr>
              <w:pStyle w:val="TableParagraph"/>
              <w:spacing w:before="101"/>
            </w:pPr>
            <w:r>
              <w:t>37</w:t>
            </w:r>
            <w:r>
              <w:rPr>
                <w:spacing w:val="-1"/>
              </w:rPr>
              <w:t xml:space="preserve"> </w:t>
            </w:r>
            <w:r>
              <w:t>CFR</w:t>
            </w:r>
            <w:r>
              <w:rPr>
                <w:spacing w:val="-2"/>
              </w:rPr>
              <w:t xml:space="preserve"> </w:t>
            </w:r>
            <w:r>
              <w:t>1.78(c)</w:t>
            </w:r>
            <w:r>
              <w:rPr>
                <w:spacing w:val="-2"/>
              </w:rPr>
              <w:t xml:space="preserve"> </w:t>
            </w:r>
            <w:r>
              <w:t>and</w:t>
            </w:r>
            <w:r>
              <w:rPr>
                <w:spacing w:val="-5"/>
              </w:rPr>
              <w:t xml:space="preserve"> </w:t>
            </w:r>
            <w:r>
              <w:t>37</w:t>
            </w:r>
            <w:r>
              <w:rPr>
                <w:spacing w:val="-3"/>
              </w:rPr>
              <w:t xml:space="preserve"> </w:t>
            </w:r>
            <w:r>
              <w:t>CFR</w:t>
            </w:r>
            <w:r>
              <w:rPr>
                <w:spacing w:val="-4"/>
              </w:rPr>
              <w:t xml:space="preserve"> </w:t>
            </w:r>
            <w:r>
              <w:t>1.78(e)</w:t>
            </w:r>
            <w:r>
              <w:rPr>
                <w:spacing w:val="-4"/>
              </w:rPr>
              <w:t xml:space="preserve"> </w:t>
            </w:r>
            <w:r>
              <w:t>require</w:t>
            </w:r>
            <w:r>
              <w:rPr>
                <w:spacing w:val="-1"/>
              </w:rPr>
              <w:t xml:space="preserve"> </w:t>
            </w:r>
            <w:r>
              <w:t>a</w:t>
            </w:r>
            <w:r>
              <w:rPr>
                <w:spacing w:val="-4"/>
              </w:rPr>
              <w:t xml:space="preserve"> </w:t>
            </w:r>
            <w:r>
              <w:t>statement</w:t>
            </w:r>
            <w:r>
              <w:rPr>
                <w:spacing w:val="-1"/>
              </w:rPr>
              <w:t xml:space="preserve"> </w:t>
            </w:r>
            <w:r>
              <w:t>that</w:t>
            </w:r>
            <w:r>
              <w:rPr>
                <w:spacing w:val="-4"/>
              </w:rPr>
              <w:t xml:space="preserve"> </w:t>
            </w:r>
            <w:r>
              <w:t>the</w:t>
            </w:r>
            <w:r>
              <w:rPr>
                <w:spacing w:val="-4"/>
              </w:rPr>
              <w:t xml:space="preserve"> </w:t>
            </w:r>
            <w:r>
              <w:t>entire</w:t>
            </w:r>
            <w:r>
              <w:rPr>
                <w:spacing w:val="-1"/>
              </w:rPr>
              <w:t xml:space="preserve"> </w:t>
            </w:r>
            <w:r>
              <w:t>delay</w:t>
            </w:r>
            <w:r>
              <w:rPr>
                <w:spacing w:val="-1"/>
              </w:rPr>
              <w:t xml:space="preserve"> </w:t>
            </w:r>
            <w:r>
              <w:t>between</w:t>
            </w:r>
            <w:r>
              <w:rPr>
                <w:spacing w:val="-5"/>
              </w:rPr>
              <w:t xml:space="preserve"> </w:t>
            </w:r>
            <w:r>
              <w:t>the</w:t>
            </w:r>
            <w:r>
              <w:rPr>
                <w:spacing w:val="-1"/>
              </w:rPr>
              <w:t xml:space="preserve"> </w:t>
            </w:r>
            <w:r>
              <w:t>date</w:t>
            </w:r>
            <w:r>
              <w:rPr>
                <w:spacing w:val="-1"/>
              </w:rPr>
              <w:t xml:space="preserve"> </w:t>
            </w:r>
            <w:r>
              <w:t xml:space="preserve">the benefit claim was due and the date the benefit claim was </w:t>
            </w:r>
            <w:r>
              <w:t>filed was unintentional. The required statement(s) is included in this form.</w:t>
            </w:r>
          </w:p>
          <w:p w:rsidR="003755F8" w14:paraId="235B695D" w14:textId="77777777">
            <w:pPr>
              <w:pStyle w:val="TableParagraph"/>
              <w:spacing w:before="99"/>
              <w:ind w:right="130"/>
            </w:pPr>
            <w:r>
              <w:t>Note:</w:t>
            </w:r>
            <w:r>
              <w:rPr>
                <w:spacing w:val="-1"/>
              </w:rPr>
              <w:t xml:space="preserve"> </w:t>
            </w:r>
            <w:r>
              <w:t>the</w:t>
            </w:r>
            <w:r>
              <w:rPr>
                <w:spacing w:val="-4"/>
              </w:rPr>
              <w:t xml:space="preserve"> </w:t>
            </w:r>
            <w:r>
              <w:t>Director</w:t>
            </w:r>
            <w:r>
              <w:rPr>
                <w:spacing w:val="-4"/>
              </w:rPr>
              <w:t xml:space="preserve"> </w:t>
            </w:r>
            <w:r>
              <w:t>may</w:t>
            </w:r>
            <w:r>
              <w:rPr>
                <w:spacing w:val="-1"/>
              </w:rPr>
              <w:t xml:space="preserve"> </w:t>
            </w:r>
            <w:r>
              <w:t>require</w:t>
            </w:r>
            <w:r>
              <w:rPr>
                <w:spacing w:val="-1"/>
              </w:rPr>
              <w:t xml:space="preserve"> </w:t>
            </w:r>
            <w:r>
              <w:t>additional</w:t>
            </w:r>
            <w:r>
              <w:rPr>
                <w:spacing w:val="-2"/>
              </w:rPr>
              <w:t xml:space="preserve"> </w:t>
            </w:r>
            <w:r>
              <w:t>information</w:t>
            </w:r>
            <w:r>
              <w:rPr>
                <w:spacing w:val="-3"/>
              </w:rPr>
              <w:t xml:space="preserve"> </w:t>
            </w:r>
            <w:r>
              <w:t>where</w:t>
            </w:r>
            <w:r>
              <w:rPr>
                <w:spacing w:val="-4"/>
              </w:rPr>
              <w:t xml:space="preserve"> </w:t>
            </w:r>
            <w:r>
              <w:t>there</w:t>
            </w:r>
            <w:r>
              <w:rPr>
                <w:spacing w:val="-1"/>
              </w:rPr>
              <w:t xml:space="preserve"> </w:t>
            </w:r>
            <w:r>
              <w:t>is</w:t>
            </w:r>
            <w:r>
              <w:rPr>
                <w:spacing w:val="-2"/>
              </w:rPr>
              <w:t xml:space="preserve"> </w:t>
            </w:r>
            <w:r>
              <w:t>a</w:t>
            </w:r>
            <w:r>
              <w:rPr>
                <w:spacing w:val="-4"/>
              </w:rPr>
              <w:t xml:space="preserve"> </w:t>
            </w:r>
            <w:r>
              <w:t>question</w:t>
            </w:r>
            <w:r>
              <w:rPr>
                <w:spacing w:val="-5"/>
              </w:rPr>
              <w:t xml:space="preserve"> </w:t>
            </w:r>
            <w:r>
              <w:t>whether</w:t>
            </w:r>
            <w:r>
              <w:rPr>
                <w:spacing w:val="-4"/>
              </w:rPr>
              <w:t xml:space="preserve"> </w:t>
            </w:r>
            <w:r>
              <w:t>the</w:t>
            </w:r>
            <w:r>
              <w:rPr>
                <w:spacing w:val="-1"/>
              </w:rPr>
              <w:t xml:space="preserve"> </w:t>
            </w:r>
            <w:r>
              <w:t>delay was unintentional.</w:t>
            </w:r>
          </w:p>
        </w:tc>
      </w:tr>
    </w:tbl>
    <w:p w:rsidR="003755F8" w14:paraId="7E29850B" w14:textId="77777777">
      <w:pPr>
        <w:spacing w:before="61"/>
        <w:ind w:left="212" w:right="213"/>
        <w:jc w:val="center"/>
        <w:rPr>
          <w:sz w:val="20"/>
        </w:rPr>
      </w:pPr>
      <w:r>
        <w:rPr>
          <w:sz w:val="20"/>
        </w:rPr>
        <w:t>[Page</w:t>
      </w:r>
      <w:r>
        <w:rPr>
          <w:spacing w:val="-4"/>
          <w:sz w:val="20"/>
        </w:rPr>
        <w:t xml:space="preserve"> </w:t>
      </w:r>
      <w:r>
        <w:rPr>
          <w:sz w:val="20"/>
        </w:rPr>
        <w:t>5</w:t>
      </w:r>
      <w:r>
        <w:rPr>
          <w:spacing w:val="-3"/>
          <w:sz w:val="20"/>
        </w:rPr>
        <w:t xml:space="preserve"> </w:t>
      </w:r>
      <w:r>
        <w:rPr>
          <w:sz w:val="20"/>
        </w:rPr>
        <w:t>of</w:t>
      </w:r>
      <w:r>
        <w:rPr>
          <w:spacing w:val="-4"/>
          <w:sz w:val="20"/>
        </w:rPr>
        <w:t xml:space="preserve"> </w:t>
      </w:r>
      <w:r>
        <w:rPr>
          <w:spacing w:val="-5"/>
          <w:sz w:val="20"/>
        </w:rPr>
        <w:t>5]</w:t>
      </w:r>
    </w:p>
    <w:p w:rsidR="003755F8" w14:paraId="19E1F15B" w14:textId="77777777">
      <w:pPr>
        <w:jc w:val="center"/>
        <w:rPr>
          <w:sz w:val="20"/>
        </w:rPr>
        <w:sectPr>
          <w:pgSz w:w="12240" w:h="15840"/>
          <w:pgMar w:top="1420" w:right="1320" w:bottom="280" w:left="1320" w:header="720" w:footer="720" w:gutter="0"/>
          <w:cols w:space="720"/>
        </w:sectPr>
      </w:pPr>
    </w:p>
    <w:p w:rsidR="003755F8" w14:paraId="0BF4FB5D" w14:textId="77777777">
      <w:pPr>
        <w:pStyle w:val="Heading1"/>
        <w:spacing w:before="80"/>
        <w:ind w:left="217"/>
      </w:pPr>
      <w:r>
        <w:t>Privacy</w:t>
      </w:r>
      <w:r>
        <w:rPr>
          <w:spacing w:val="-2"/>
        </w:rPr>
        <w:t xml:space="preserve"> </w:t>
      </w:r>
      <w:r>
        <w:t>Act</w:t>
      </w:r>
      <w:r>
        <w:rPr>
          <w:spacing w:val="2"/>
        </w:rPr>
        <w:t xml:space="preserve"> </w:t>
      </w:r>
      <w:r>
        <w:rPr>
          <w:spacing w:val="-2"/>
        </w:rPr>
        <w:t>Statement</w:t>
      </w:r>
    </w:p>
    <w:p w:rsidR="003755F8" w14:paraId="505BE751" w14:textId="77777777">
      <w:pPr>
        <w:pStyle w:val="BodyText"/>
        <w:spacing w:before="4"/>
        <w:rPr>
          <w:sz w:val="24"/>
        </w:rPr>
      </w:pPr>
    </w:p>
    <w:p w:rsidR="003755F8" w14:paraId="70C5E1AB" w14:textId="77777777">
      <w:pPr>
        <w:pStyle w:val="BodyText"/>
        <w:ind w:left="120" w:right="153"/>
      </w:pPr>
      <w:r>
        <w:t xml:space="preserve">The </w:t>
      </w:r>
      <w:r>
        <w:t>Privacy Act of 1974 (P.L. 93-579) requires that you be given certain information in connection with your submission of the attached form related to a patent application or patent. The United States Patent and Trademark</w:t>
      </w:r>
      <w:r>
        <w:rPr>
          <w:spacing w:val="-5"/>
        </w:rPr>
        <w:t xml:space="preserve"> </w:t>
      </w:r>
      <w:r>
        <w:t>Office</w:t>
      </w:r>
      <w:r>
        <w:rPr>
          <w:spacing w:val="-5"/>
        </w:rPr>
        <w:t xml:space="preserve"> </w:t>
      </w:r>
      <w:r>
        <w:t>(USPTO)</w:t>
      </w:r>
      <w:r>
        <w:rPr>
          <w:spacing w:val="-5"/>
        </w:rPr>
        <w:t xml:space="preserve"> </w:t>
      </w:r>
      <w:r>
        <w:t>collects</w:t>
      </w:r>
      <w:r>
        <w:rPr>
          <w:spacing w:val="-5"/>
        </w:rPr>
        <w:t xml:space="preserve"> </w:t>
      </w:r>
      <w:r>
        <w:t>the</w:t>
      </w:r>
      <w:r>
        <w:rPr>
          <w:spacing w:val="-5"/>
        </w:rPr>
        <w:t xml:space="preserve"> </w:t>
      </w:r>
      <w:r>
        <w:t>information</w:t>
      </w:r>
      <w:r>
        <w:rPr>
          <w:spacing w:val="-5"/>
        </w:rPr>
        <w:t xml:space="preserve"> </w:t>
      </w:r>
      <w:r>
        <w:t>in</w:t>
      </w:r>
      <w:r>
        <w:rPr>
          <w:spacing w:val="-5"/>
        </w:rPr>
        <w:t xml:space="preserve"> </w:t>
      </w:r>
      <w:r>
        <w:t>this</w:t>
      </w:r>
      <w:r>
        <w:rPr>
          <w:spacing w:val="-5"/>
        </w:rPr>
        <w:t xml:space="preserve"> </w:t>
      </w:r>
      <w:r>
        <w:t>record</w:t>
      </w:r>
      <w:r>
        <w:rPr>
          <w:spacing w:val="-5"/>
        </w:rPr>
        <w:t xml:space="preserve"> </w:t>
      </w:r>
      <w:r>
        <w:t>under</w:t>
      </w:r>
      <w:r>
        <w:rPr>
          <w:spacing w:val="-5"/>
        </w:rPr>
        <w:t xml:space="preserve"> </w:t>
      </w:r>
      <w:r>
        <w:t>authority</w:t>
      </w:r>
      <w:r>
        <w:rPr>
          <w:spacing w:val="-5"/>
        </w:rPr>
        <w:t xml:space="preserve"> </w:t>
      </w:r>
      <w:r>
        <w:t>of</w:t>
      </w:r>
      <w:r>
        <w:rPr>
          <w:spacing w:val="-5"/>
        </w:rPr>
        <w:t xml:space="preserve"> </w:t>
      </w:r>
      <w:r>
        <w:t>35</w:t>
      </w:r>
      <w:r>
        <w:rPr>
          <w:spacing w:val="-5"/>
        </w:rPr>
        <w:t xml:space="preserve"> </w:t>
      </w:r>
      <w:r>
        <w:t>U.S.C.</w:t>
      </w:r>
      <w:r>
        <w:rPr>
          <w:spacing w:val="-5"/>
        </w:rPr>
        <w:t xml:space="preserve"> </w:t>
      </w:r>
      <w:r>
        <w:t>2.</w:t>
      </w:r>
      <w:r>
        <w:rPr>
          <w:spacing w:val="-5"/>
        </w:rPr>
        <w:t xml:space="preserve"> </w:t>
      </w:r>
      <w:r>
        <w:t>The</w:t>
      </w:r>
      <w:r>
        <w:rPr>
          <w:spacing w:val="-5"/>
        </w:rPr>
        <w:t xml:space="preserve"> </w:t>
      </w:r>
      <w:r>
        <w:t xml:space="preserve">USPTO’s system of records is used to manage all applicant and owner information including name, citizenship, residence, post office address, and other information with respect to inventors and </w:t>
      </w:r>
      <w:r>
        <w:t>their legal representatives pertaining to the applicant's/owner’s activities in connection with the invention for which a patent is sought or has been granted. The applicable Privacy Act System of Records Notice for the information collected in this form i</w:t>
      </w:r>
      <w:r>
        <w:t xml:space="preserve">s COMMERCE/PAT-TM-7 Patent Application Files, available in the Federal Register at 78 FR 19243 (March 29, 2013). </w:t>
      </w:r>
      <w:hyperlink r:id="rId16">
        <w:r>
          <w:t>https://www.govinfo.gov/content/pkg/FR-2013-03-29/pdf/2</w:t>
        </w:r>
        <w:r>
          <w:t>013-07341.pdf</w:t>
        </w:r>
      </w:hyperlink>
    </w:p>
    <w:p w:rsidR="003755F8" w14:paraId="726F55C1" w14:textId="77777777">
      <w:pPr>
        <w:pStyle w:val="BodyText"/>
        <w:spacing w:before="218"/>
        <w:ind w:left="120" w:right="153"/>
      </w:pPr>
      <w:r>
        <w:t>Routine uses of the information in this record may include disclosure to: 1) law enforcement, in the event that the</w:t>
      </w:r>
      <w:r>
        <w:rPr>
          <w:spacing w:val="-3"/>
        </w:rPr>
        <w:t xml:space="preserve"> </w:t>
      </w:r>
      <w:r>
        <w:t>system</w:t>
      </w:r>
      <w:r>
        <w:rPr>
          <w:spacing w:val="-3"/>
        </w:rPr>
        <w:t xml:space="preserve"> </w:t>
      </w:r>
      <w:r>
        <w:t>of</w:t>
      </w:r>
      <w:r>
        <w:rPr>
          <w:spacing w:val="-3"/>
        </w:rPr>
        <w:t xml:space="preserve"> </w:t>
      </w:r>
      <w:r>
        <w:t>records</w:t>
      </w:r>
      <w:r>
        <w:rPr>
          <w:spacing w:val="-3"/>
        </w:rPr>
        <w:t xml:space="preserve"> </w:t>
      </w:r>
      <w:r>
        <w:t>indicates</w:t>
      </w:r>
      <w:r>
        <w:rPr>
          <w:spacing w:val="-3"/>
        </w:rPr>
        <w:t xml:space="preserve"> </w:t>
      </w:r>
      <w:r>
        <w:t>a</w:t>
      </w:r>
      <w:r>
        <w:rPr>
          <w:spacing w:val="-3"/>
        </w:rPr>
        <w:t xml:space="preserve"> </w:t>
      </w:r>
      <w:r>
        <w:t>violation</w:t>
      </w:r>
      <w:r>
        <w:rPr>
          <w:spacing w:val="-3"/>
        </w:rPr>
        <w:t xml:space="preserve"> </w:t>
      </w:r>
      <w:r>
        <w:t>or</w:t>
      </w:r>
      <w:r>
        <w:rPr>
          <w:spacing w:val="-3"/>
        </w:rPr>
        <w:t xml:space="preserve"> </w:t>
      </w:r>
      <w:r>
        <w:t>potential</w:t>
      </w:r>
      <w:r>
        <w:rPr>
          <w:spacing w:val="-3"/>
        </w:rPr>
        <w:t xml:space="preserve"> </w:t>
      </w:r>
      <w:r>
        <w:t>violation</w:t>
      </w:r>
      <w:r>
        <w:rPr>
          <w:spacing w:val="-3"/>
        </w:rPr>
        <w:t xml:space="preserve"> </w:t>
      </w:r>
      <w:r>
        <w:t>of</w:t>
      </w:r>
      <w:r>
        <w:rPr>
          <w:spacing w:val="-3"/>
        </w:rPr>
        <w:t xml:space="preserve"> </w:t>
      </w:r>
      <w:r>
        <w:t>law;</w:t>
      </w:r>
      <w:r>
        <w:rPr>
          <w:spacing w:val="-3"/>
        </w:rPr>
        <w:t xml:space="preserve"> </w:t>
      </w:r>
      <w:r>
        <w:t>2)</w:t>
      </w:r>
      <w:r>
        <w:rPr>
          <w:spacing w:val="-3"/>
        </w:rPr>
        <w:t xml:space="preserve"> </w:t>
      </w:r>
      <w:r>
        <w:t>a</w:t>
      </w:r>
      <w:r>
        <w:rPr>
          <w:spacing w:val="-3"/>
        </w:rPr>
        <w:t xml:space="preserve"> </w:t>
      </w:r>
      <w:r>
        <w:t>Federal,</w:t>
      </w:r>
      <w:r>
        <w:rPr>
          <w:spacing w:val="-3"/>
        </w:rPr>
        <w:t xml:space="preserve"> </w:t>
      </w:r>
      <w:r>
        <w:t>state,</w:t>
      </w:r>
      <w:r>
        <w:rPr>
          <w:spacing w:val="-3"/>
        </w:rPr>
        <w:t xml:space="preserve"> </w:t>
      </w:r>
      <w:r>
        <w:t>local,</w:t>
      </w:r>
      <w:r>
        <w:rPr>
          <w:spacing w:val="-3"/>
        </w:rPr>
        <w:t xml:space="preserve"> </w:t>
      </w:r>
      <w:r>
        <w:t>or</w:t>
      </w:r>
      <w:r>
        <w:rPr>
          <w:spacing w:val="-3"/>
        </w:rPr>
        <w:t xml:space="preserve"> </w:t>
      </w:r>
      <w:r>
        <w:t>international agency, in</w:t>
      </w:r>
      <w:r>
        <w:t xml:space="preserve"> response to its request; 3) a contractor of the USPTO having need for the information in order to perform a contract; 4) the Department of Justice for determination of whether the Freedom of Information Act (FOIA) requires disclosure of the record; 5) a M</w:t>
      </w:r>
      <w:r>
        <w:t>ember of Congress submitting a request involving an individual to whom the record pertains, when the individual has requested the Member’s assistance with respect to the subject matter of the record; 6) a court, magistrate, or administrative tribunal, in t</w:t>
      </w:r>
      <w:r>
        <w:t>he course of presenting evidence, including disclosures to opposing counsel in the course of settlement negotiations; 7) the Administrator, General Services Administration (GSA), or their designee, during an inspection of records conducted by GSA under aut</w:t>
      </w:r>
      <w:r>
        <w:t>hority of 44 U.S.C. 2904 and 2906, in accordance with the GSA regulations and any other relevant (i.e., GSA or Commerce) directive, where such disclosure shall not be used to make determinations</w:t>
      </w:r>
      <w:r>
        <w:rPr>
          <w:spacing w:val="-5"/>
        </w:rPr>
        <w:t xml:space="preserve"> </w:t>
      </w:r>
      <w:r>
        <w:t>about</w:t>
      </w:r>
      <w:r>
        <w:rPr>
          <w:spacing w:val="-5"/>
        </w:rPr>
        <w:t xml:space="preserve"> </w:t>
      </w:r>
      <w:r>
        <w:t>individuals;</w:t>
      </w:r>
      <w:r>
        <w:rPr>
          <w:spacing w:val="-5"/>
        </w:rPr>
        <w:t xml:space="preserve"> </w:t>
      </w:r>
      <w:r>
        <w:t>8)</w:t>
      </w:r>
      <w:r>
        <w:rPr>
          <w:spacing w:val="-5"/>
        </w:rPr>
        <w:t xml:space="preserve"> </w:t>
      </w:r>
      <w:r>
        <w:t>another</w:t>
      </w:r>
      <w:r>
        <w:rPr>
          <w:spacing w:val="-5"/>
        </w:rPr>
        <w:t xml:space="preserve"> </w:t>
      </w:r>
      <w:r>
        <w:t>federal</w:t>
      </w:r>
      <w:r>
        <w:rPr>
          <w:spacing w:val="-5"/>
        </w:rPr>
        <w:t xml:space="preserve"> </w:t>
      </w:r>
      <w:r>
        <w:t>agency</w:t>
      </w:r>
      <w:r>
        <w:rPr>
          <w:spacing w:val="-5"/>
        </w:rPr>
        <w:t xml:space="preserve"> </w:t>
      </w:r>
      <w:r>
        <w:t>for</w:t>
      </w:r>
      <w:r>
        <w:rPr>
          <w:spacing w:val="-5"/>
        </w:rPr>
        <w:t xml:space="preserve"> </w:t>
      </w:r>
      <w:r>
        <w:t>purposes</w:t>
      </w:r>
      <w:r>
        <w:rPr>
          <w:spacing w:val="-5"/>
        </w:rPr>
        <w:t xml:space="preserve"> </w:t>
      </w:r>
      <w:r>
        <w:t>of</w:t>
      </w:r>
      <w:r>
        <w:rPr>
          <w:spacing w:val="-5"/>
        </w:rPr>
        <w:t xml:space="preserve"> </w:t>
      </w:r>
      <w:r>
        <w:t>National</w:t>
      </w:r>
      <w:r>
        <w:rPr>
          <w:spacing w:val="-5"/>
        </w:rPr>
        <w:t xml:space="preserve"> </w:t>
      </w:r>
      <w:r>
        <w:t>Security</w:t>
      </w:r>
      <w:r>
        <w:rPr>
          <w:spacing w:val="-5"/>
        </w:rPr>
        <w:t xml:space="preserve"> </w:t>
      </w:r>
      <w:r>
        <w:t>review</w:t>
      </w:r>
      <w:r>
        <w:rPr>
          <w:spacing w:val="-5"/>
        </w:rPr>
        <w:t xml:space="preserve"> </w:t>
      </w:r>
      <w:r>
        <w:t>(35</w:t>
      </w:r>
      <w:r>
        <w:rPr>
          <w:spacing w:val="-5"/>
        </w:rPr>
        <w:t xml:space="preserve"> </w:t>
      </w:r>
      <w:r>
        <w:t>U.S.C. 181) and for review pursuant to the Atomic Energy Act (42 U.S.C. 218(c)); 9) the Office of Personnel Management</w:t>
      </w:r>
      <w:r>
        <w:rPr>
          <w:spacing w:val="-2"/>
        </w:rPr>
        <w:t xml:space="preserve"> </w:t>
      </w:r>
      <w:r>
        <w:t>(OPM)</w:t>
      </w:r>
      <w:r>
        <w:rPr>
          <w:spacing w:val="-2"/>
        </w:rPr>
        <w:t xml:space="preserve"> </w:t>
      </w:r>
      <w:r>
        <w:t>for</w:t>
      </w:r>
      <w:r>
        <w:rPr>
          <w:spacing w:val="-2"/>
        </w:rPr>
        <w:t xml:space="preserve"> </w:t>
      </w:r>
      <w:r>
        <w:t>personnel</w:t>
      </w:r>
      <w:r>
        <w:rPr>
          <w:spacing w:val="-2"/>
        </w:rPr>
        <w:t xml:space="preserve"> </w:t>
      </w:r>
      <w:r>
        <w:t>research</w:t>
      </w:r>
      <w:r>
        <w:rPr>
          <w:spacing w:val="-2"/>
        </w:rPr>
        <w:t xml:space="preserve"> </w:t>
      </w:r>
      <w:r>
        <w:t>purposes;</w:t>
      </w:r>
      <w:r>
        <w:rPr>
          <w:spacing w:val="-2"/>
        </w:rPr>
        <w:t xml:space="preserve"> </w:t>
      </w:r>
      <w:r>
        <w:t>and</w:t>
      </w:r>
      <w:r>
        <w:rPr>
          <w:spacing w:val="-2"/>
        </w:rPr>
        <w:t xml:space="preserve"> </w:t>
      </w:r>
      <w:r>
        <w:t>9)</w:t>
      </w:r>
      <w:r>
        <w:rPr>
          <w:spacing w:val="-2"/>
        </w:rPr>
        <w:t xml:space="preserve"> </w:t>
      </w:r>
      <w:r>
        <w:t>the</w:t>
      </w:r>
      <w:r>
        <w:rPr>
          <w:spacing w:val="-2"/>
        </w:rPr>
        <w:t xml:space="preserve"> </w:t>
      </w:r>
      <w:r>
        <w:t>Office</w:t>
      </w:r>
      <w:r>
        <w:rPr>
          <w:spacing w:val="-2"/>
        </w:rPr>
        <w:t xml:space="preserve"> </w:t>
      </w:r>
      <w:r>
        <w:t>of</w:t>
      </w:r>
      <w:r>
        <w:rPr>
          <w:spacing w:val="-2"/>
        </w:rPr>
        <w:t xml:space="preserve"> </w:t>
      </w:r>
      <w:r>
        <w:t>Management</w:t>
      </w:r>
      <w:r>
        <w:rPr>
          <w:spacing w:val="-2"/>
        </w:rPr>
        <w:t xml:space="preserve"> </w:t>
      </w:r>
      <w:r>
        <w:t>and</w:t>
      </w:r>
      <w:r>
        <w:rPr>
          <w:spacing w:val="-2"/>
        </w:rPr>
        <w:t xml:space="preserve"> </w:t>
      </w:r>
      <w:r>
        <w:t>Budget</w:t>
      </w:r>
      <w:r>
        <w:rPr>
          <w:spacing w:val="-2"/>
        </w:rPr>
        <w:t xml:space="preserve"> </w:t>
      </w:r>
      <w:r>
        <w:t>(OMB)</w:t>
      </w:r>
      <w:r>
        <w:rPr>
          <w:spacing w:val="-3"/>
        </w:rPr>
        <w:t xml:space="preserve"> </w:t>
      </w:r>
      <w:r>
        <w:t xml:space="preserve">for </w:t>
      </w:r>
      <w:r>
        <w:t>legislative coordination and clearance.</w:t>
      </w:r>
    </w:p>
    <w:p w:rsidR="003755F8" w14:paraId="3439B809" w14:textId="77777777">
      <w:pPr>
        <w:pStyle w:val="BodyText"/>
        <w:spacing w:before="217"/>
        <w:ind w:left="120" w:right="11"/>
      </w:pPr>
      <w:r>
        <w:t>If you do not furnish the information requested on this form, the USPTO may not be able to process and/or examine</w:t>
      </w:r>
      <w:r>
        <w:rPr>
          <w:spacing w:val="-5"/>
        </w:rPr>
        <w:t xml:space="preserve"> </w:t>
      </w:r>
      <w:r>
        <w:t>your</w:t>
      </w:r>
      <w:r>
        <w:rPr>
          <w:spacing w:val="-5"/>
        </w:rPr>
        <w:t xml:space="preserve"> </w:t>
      </w:r>
      <w:r>
        <w:t>submission,</w:t>
      </w:r>
      <w:r>
        <w:rPr>
          <w:spacing w:val="-5"/>
        </w:rPr>
        <w:t xml:space="preserve"> </w:t>
      </w:r>
      <w:r>
        <w:t>which</w:t>
      </w:r>
      <w:r>
        <w:rPr>
          <w:spacing w:val="-5"/>
        </w:rPr>
        <w:t xml:space="preserve"> </w:t>
      </w:r>
      <w:r>
        <w:t>may</w:t>
      </w:r>
      <w:r>
        <w:rPr>
          <w:spacing w:val="-5"/>
        </w:rPr>
        <w:t xml:space="preserve"> </w:t>
      </w:r>
      <w:r>
        <w:t>result</w:t>
      </w:r>
      <w:r>
        <w:rPr>
          <w:spacing w:val="-5"/>
        </w:rPr>
        <w:t xml:space="preserve"> </w:t>
      </w:r>
      <w:r>
        <w:t>in</w:t>
      </w:r>
      <w:r>
        <w:rPr>
          <w:spacing w:val="-5"/>
        </w:rPr>
        <w:t xml:space="preserve"> </w:t>
      </w:r>
      <w:r>
        <w:t>termination</w:t>
      </w:r>
      <w:r>
        <w:rPr>
          <w:spacing w:val="-5"/>
        </w:rPr>
        <w:t xml:space="preserve"> </w:t>
      </w:r>
      <w:r>
        <w:t>of</w:t>
      </w:r>
      <w:r>
        <w:rPr>
          <w:spacing w:val="-5"/>
        </w:rPr>
        <w:t xml:space="preserve"> </w:t>
      </w:r>
      <w:r>
        <w:t>proceedings,</w:t>
      </w:r>
      <w:r>
        <w:rPr>
          <w:spacing w:val="-5"/>
        </w:rPr>
        <w:t xml:space="preserve"> </w:t>
      </w:r>
      <w:r>
        <w:t>abandonment</w:t>
      </w:r>
      <w:r>
        <w:rPr>
          <w:spacing w:val="-5"/>
        </w:rPr>
        <w:t xml:space="preserve"> </w:t>
      </w:r>
      <w:r>
        <w:t>of</w:t>
      </w:r>
      <w:r>
        <w:rPr>
          <w:spacing w:val="-5"/>
        </w:rPr>
        <w:t xml:space="preserve"> </w:t>
      </w:r>
      <w:r>
        <w:t>the</w:t>
      </w:r>
      <w:r>
        <w:rPr>
          <w:spacing w:val="-5"/>
        </w:rPr>
        <w:t xml:space="preserve"> </w:t>
      </w:r>
      <w:r>
        <w:t>application,</w:t>
      </w:r>
      <w:r>
        <w:rPr>
          <w:spacing w:val="-5"/>
        </w:rPr>
        <w:t xml:space="preserve"> </w:t>
      </w:r>
      <w:r>
        <w:t xml:space="preserve">and/ </w:t>
      </w:r>
      <w:r>
        <w:t>or expiration of the patent.</w:t>
      </w:r>
    </w:p>
    <w:p w:rsidR="003755F8" w14:paraId="255612E7" w14:textId="77777777">
      <w:pPr>
        <w:pStyle w:val="BodyText"/>
      </w:pPr>
    </w:p>
    <w:p w:rsidR="003755F8" w14:paraId="721FF564" w14:textId="77777777">
      <w:pPr>
        <w:pStyle w:val="BodyText"/>
      </w:pPr>
    </w:p>
    <w:p w:rsidR="003755F8" w14:paraId="4F15F67D" w14:textId="77777777">
      <w:pPr>
        <w:pStyle w:val="BodyText"/>
        <w:spacing w:before="211"/>
      </w:pPr>
    </w:p>
    <w:p w:rsidR="003755F8" w14:paraId="189DE850" w14:textId="77777777">
      <w:pPr>
        <w:pStyle w:val="Heading1"/>
      </w:pPr>
      <w:r>
        <w:t>Additional</w:t>
      </w:r>
      <w:r>
        <w:rPr>
          <w:spacing w:val="-10"/>
        </w:rPr>
        <w:t xml:space="preserve"> </w:t>
      </w:r>
      <w:r>
        <w:rPr>
          <w:spacing w:val="-4"/>
        </w:rPr>
        <w:t>Uses</w:t>
      </w:r>
    </w:p>
    <w:p w:rsidR="003755F8" w14:paraId="7CE602CD" w14:textId="77777777">
      <w:pPr>
        <w:pStyle w:val="BodyText"/>
        <w:spacing w:before="226"/>
        <w:ind w:left="120" w:right="146"/>
      </w:pPr>
      <w:r>
        <w:t>Additional USPTO uses of the information in this record may include disclosure to: 1) the International Bureau of</w:t>
      </w:r>
      <w:r>
        <w:rPr>
          <w:spacing w:val="-3"/>
        </w:rPr>
        <w:t xml:space="preserve"> </w:t>
      </w:r>
      <w:r>
        <w:t>the</w:t>
      </w:r>
      <w:r>
        <w:rPr>
          <w:spacing w:val="-3"/>
        </w:rPr>
        <w:t xml:space="preserve"> </w:t>
      </w:r>
      <w:r>
        <w:t>World</w:t>
      </w:r>
      <w:r>
        <w:rPr>
          <w:spacing w:val="-3"/>
        </w:rPr>
        <w:t xml:space="preserve"> </w:t>
      </w:r>
      <w:r>
        <w:t>Intellectual</w:t>
      </w:r>
      <w:r>
        <w:rPr>
          <w:spacing w:val="-3"/>
        </w:rPr>
        <w:t xml:space="preserve"> </w:t>
      </w:r>
      <w:r>
        <w:t>Property</w:t>
      </w:r>
      <w:r>
        <w:rPr>
          <w:spacing w:val="-3"/>
        </w:rPr>
        <w:t xml:space="preserve"> </w:t>
      </w:r>
      <w:r>
        <w:t>Organization,</w:t>
      </w:r>
      <w:r>
        <w:rPr>
          <w:spacing w:val="-3"/>
        </w:rPr>
        <w:t xml:space="preserve"> </w:t>
      </w:r>
      <w:r>
        <w:t>if</w:t>
      </w:r>
      <w:r>
        <w:rPr>
          <w:spacing w:val="-3"/>
        </w:rPr>
        <w:t xml:space="preserve"> </w:t>
      </w:r>
      <w:r>
        <w:t>the</w:t>
      </w:r>
      <w:r>
        <w:rPr>
          <w:spacing w:val="-3"/>
        </w:rPr>
        <w:t xml:space="preserve"> </w:t>
      </w:r>
      <w:r>
        <w:t>record</w:t>
      </w:r>
      <w:r>
        <w:rPr>
          <w:spacing w:val="-3"/>
        </w:rPr>
        <w:t xml:space="preserve"> </w:t>
      </w:r>
      <w:r>
        <w:t>is</w:t>
      </w:r>
      <w:r>
        <w:rPr>
          <w:spacing w:val="-3"/>
        </w:rPr>
        <w:t xml:space="preserve"> </w:t>
      </w:r>
      <w:r>
        <w:t>related</w:t>
      </w:r>
      <w:r>
        <w:rPr>
          <w:spacing w:val="-3"/>
        </w:rPr>
        <w:t xml:space="preserve"> </w:t>
      </w:r>
      <w:r>
        <w:t>to</w:t>
      </w:r>
      <w:r>
        <w:rPr>
          <w:spacing w:val="-3"/>
        </w:rPr>
        <w:t xml:space="preserve"> </w:t>
      </w:r>
      <w:r>
        <w:t>an</w:t>
      </w:r>
      <w:r>
        <w:rPr>
          <w:spacing w:val="-3"/>
        </w:rPr>
        <w:t xml:space="preserve"> </w:t>
      </w:r>
      <w:r>
        <w:t>international</w:t>
      </w:r>
      <w:r>
        <w:rPr>
          <w:spacing w:val="-3"/>
        </w:rPr>
        <w:t xml:space="preserve"> </w:t>
      </w:r>
      <w:r>
        <w:t>application</w:t>
      </w:r>
      <w:r>
        <w:rPr>
          <w:spacing w:val="-3"/>
        </w:rPr>
        <w:t xml:space="preserve"> </w:t>
      </w:r>
      <w:r>
        <w:t>filed</w:t>
      </w:r>
      <w:r>
        <w:rPr>
          <w:spacing w:val="-3"/>
        </w:rPr>
        <w:t xml:space="preserve"> </w:t>
      </w:r>
      <w:r>
        <w:t>under the</w:t>
      </w:r>
      <w:r>
        <w:rPr>
          <w:spacing w:val="-4"/>
        </w:rPr>
        <w:t xml:space="preserve"> </w:t>
      </w:r>
      <w:r>
        <w:t>Patent</w:t>
      </w:r>
      <w:r>
        <w:rPr>
          <w:spacing w:val="-4"/>
        </w:rPr>
        <w:t xml:space="preserve"> </w:t>
      </w:r>
      <w:r>
        <w:t>Cooperation</w:t>
      </w:r>
      <w:r>
        <w:rPr>
          <w:spacing w:val="-4"/>
        </w:rPr>
        <w:t xml:space="preserve"> </w:t>
      </w:r>
      <w:r>
        <w:t>Treaty;</w:t>
      </w:r>
      <w:r>
        <w:rPr>
          <w:spacing w:val="40"/>
        </w:rPr>
        <w:t xml:space="preserve"> </w:t>
      </w:r>
      <w:r>
        <w:t>2)</w:t>
      </w:r>
      <w:r>
        <w:rPr>
          <w:spacing w:val="-4"/>
        </w:rPr>
        <w:t xml:space="preserve"> </w:t>
      </w:r>
      <w:r>
        <w:t>the</w:t>
      </w:r>
      <w:r>
        <w:rPr>
          <w:spacing w:val="-4"/>
        </w:rPr>
        <w:t xml:space="preserve"> </w:t>
      </w:r>
      <w:r>
        <w:t>public</w:t>
      </w:r>
      <w:r>
        <w:rPr>
          <w:spacing w:val="-4"/>
        </w:rPr>
        <w:t xml:space="preserve"> </w:t>
      </w:r>
      <w:r>
        <w:t>i)</w:t>
      </w:r>
      <w:r>
        <w:rPr>
          <w:spacing w:val="-4"/>
        </w:rPr>
        <w:t xml:space="preserve"> </w:t>
      </w:r>
      <w:r>
        <w:t>after</w:t>
      </w:r>
      <w:r>
        <w:rPr>
          <w:spacing w:val="-4"/>
        </w:rPr>
        <w:t xml:space="preserve"> </w:t>
      </w:r>
      <w:r>
        <w:t>publication</w:t>
      </w:r>
      <w:r>
        <w:rPr>
          <w:spacing w:val="-4"/>
        </w:rPr>
        <w:t xml:space="preserve"> </w:t>
      </w:r>
      <w:r>
        <w:t>of</w:t>
      </w:r>
      <w:r>
        <w:rPr>
          <w:spacing w:val="-4"/>
        </w:rPr>
        <w:t xml:space="preserve"> </w:t>
      </w:r>
      <w:r>
        <w:t>the</w:t>
      </w:r>
      <w:r>
        <w:rPr>
          <w:spacing w:val="-4"/>
        </w:rPr>
        <w:t xml:space="preserve"> </w:t>
      </w:r>
      <w:r>
        <w:t>application</w:t>
      </w:r>
      <w:r>
        <w:rPr>
          <w:spacing w:val="-4"/>
        </w:rPr>
        <w:t xml:space="preserve"> </w:t>
      </w:r>
      <w:r>
        <w:t>pursuant</w:t>
      </w:r>
      <w:r>
        <w:rPr>
          <w:spacing w:val="-4"/>
        </w:rPr>
        <w:t xml:space="preserve"> </w:t>
      </w:r>
      <w:r>
        <w:t>to</w:t>
      </w:r>
      <w:r>
        <w:rPr>
          <w:spacing w:val="-4"/>
        </w:rPr>
        <w:t xml:space="preserve"> </w:t>
      </w:r>
      <w:r>
        <w:t>35</w:t>
      </w:r>
      <w:r>
        <w:rPr>
          <w:spacing w:val="-4"/>
        </w:rPr>
        <w:t xml:space="preserve"> </w:t>
      </w:r>
      <w:r>
        <w:t>U.S.C.</w:t>
      </w:r>
      <w:r>
        <w:rPr>
          <w:spacing w:val="-4"/>
        </w:rPr>
        <w:t xml:space="preserve"> </w:t>
      </w:r>
      <w:r>
        <w:t>122(b),</w:t>
      </w:r>
    </w:p>
    <w:p w:rsidR="003755F8" w14:paraId="1F066617" w14:textId="77777777">
      <w:pPr>
        <w:pStyle w:val="BodyText"/>
        <w:ind w:left="120" w:right="146"/>
      </w:pPr>
      <w:r>
        <w:t>ii) after issuance of a patent pursuant to 35 U.S.C. 151, iii) if the record was filed in an application which became</w:t>
      </w:r>
      <w:r>
        <w:rPr>
          <w:spacing w:val="-1"/>
        </w:rPr>
        <w:t xml:space="preserve"> </w:t>
      </w:r>
      <w:r>
        <w:t>abandoned</w:t>
      </w:r>
      <w:r>
        <w:rPr>
          <w:spacing w:val="-1"/>
        </w:rPr>
        <w:t xml:space="preserve"> </w:t>
      </w:r>
      <w:r>
        <w:t>or</w:t>
      </w:r>
      <w:r>
        <w:rPr>
          <w:spacing w:val="-1"/>
        </w:rPr>
        <w:t xml:space="preserve"> </w:t>
      </w:r>
      <w:r>
        <w:t>in</w:t>
      </w:r>
      <w:r>
        <w:rPr>
          <w:spacing w:val="-1"/>
        </w:rPr>
        <w:t xml:space="preserve"> </w:t>
      </w:r>
      <w:r>
        <w:t>which</w:t>
      </w:r>
      <w:r>
        <w:rPr>
          <w:spacing w:val="-1"/>
        </w:rPr>
        <w:t xml:space="preserve"> </w:t>
      </w:r>
      <w:r>
        <w:t>the</w:t>
      </w:r>
      <w:r>
        <w:rPr>
          <w:spacing w:val="-1"/>
        </w:rPr>
        <w:t xml:space="preserve"> </w:t>
      </w:r>
      <w:r>
        <w:t>proceedings</w:t>
      </w:r>
      <w:r>
        <w:rPr>
          <w:spacing w:val="-1"/>
        </w:rPr>
        <w:t xml:space="preserve"> </w:t>
      </w:r>
      <w:r>
        <w:t>were</w:t>
      </w:r>
      <w:r>
        <w:rPr>
          <w:spacing w:val="-1"/>
        </w:rPr>
        <w:t xml:space="preserve"> </w:t>
      </w:r>
      <w:r>
        <w:t>terminated</w:t>
      </w:r>
      <w:r>
        <w:rPr>
          <w:spacing w:val="-1"/>
        </w:rPr>
        <w:t xml:space="preserve"> </w:t>
      </w:r>
      <w:r>
        <w:t>and</w:t>
      </w:r>
      <w:r>
        <w:rPr>
          <w:spacing w:val="-1"/>
        </w:rPr>
        <w:t xml:space="preserve"> </w:t>
      </w:r>
      <w:r>
        <w:t>which</w:t>
      </w:r>
      <w:r>
        <w:rPr>
          <w:spacing w:val="-1"/>
        </w:rPr>
        <w:t xml:space="preserve"> </w:t>
      </w:r>
      <w:r>
        <w:t>application</w:t>
      </w:r>
      <w:r>
        <w:rPr>
          <w:spacing w:val="-1"/>
        </w:rPr>
        <w:t xml:space="preserve"> </w:t>
      </w:r>
      <w:r>
        <w:t>is</w:t>
      </w:r>
      <w:r>
        <w:rPr>
          <w:spacing w:val="-1"/>
        </w:rPr>
        <w:t xml:space="preserve"> </w:t>
      </w:r>
      <w:r>
        <w:t>referenced</w:t>
      </w:r>
      <w:r>
        <w:rPr>
          <w:spacing w:val="-1"/>
        </w:rPr>
        <w:t xml:space="preserve"> </w:t>
      </w:r>
      <w:r>
        <w:t>by</w:t>
      </w:r>
      <w:r>
        <w:rPr>
          <w:spacing w:val="-1"/>
        </w:rPr>
        <w:t xml:space="preserve"> </w:t>
      </w:r>
      <w:r>
        <w:t>either a</w:t>
      </w:r>
      <w:r>
        <w:rPr>
          <w:spacing w:val="-4"/>
        </w:rPr>
        <w:t xml:space="preserve"> </w:t>
      </w:r>
      <w:r>
        <w:t>published</w:t>
      </w:r>
      <w:r>
        <w:rPr>
          <w:spacing w:val="-4"/>
        </w:rPr>
        <w:t xml:space="preserve"> </w:t>
      </w:r>
      <w:r>
        <w:t>application,</w:t>
      </w:r>
      <w:r>
        <w:rPr>
          <w:spacing w:val="-4"/>
        </w:rPr>
        <w:t xml:space="preserve"> </w:t>
      </w:r>
      <w:r>
        <w:t>an</w:t>
      </w:r>
      <w:r>
        <w:rPr>
          <w:spacing w:val="-4"/>
        </w:rPr>
        <w:t xml:space="preserve"> </w:t>
      </w:r>
      <w:r>
        <w:t>application</w:t>
      </w:r>
      <w:r>
        <w:rPr>
          <w:spacing w:val="-4"/>
        </w:rPr>
        <w:t xml:space="preserve"> </w:t>
      </w:r>
      <w:r>
        <w:t>open</w:t>
      </w:r>
      <w:r>
        <w:rPr>
          <w:spacing w:val="-4"/>
        </w:rPr>
        <w:t xml:space="preserve"> </w:t>
      </w:r>
      <w:r>
        <w:t>to</w:t>
      </w:r>
      <w:r>
        <w:rPr>
          <w:spacing w:val="-4"/>
        </w:rPr>
        <w:t xml:space="preserve"> </w:t>
      </w:r>
      <w:r>
        <w:t>public</w:t>
      </w:r>
      <w:r>
        <w:rPr>
          <w:spacing w:val="-4"/>
        </w:rPr>
        <w:t xml:space="preserve"> </w:t>
      </w:r>
      <w:r>
        <w:t>inspections,</w:t>
      </w:r>
      <w:r>
        <w:rPr>
          <w:spacing w:val="-4"/>
        </w:rPr>
        <w:t xml:space="preserve"> </w:t>
      </w:r>
      <w:r>
        <w:t>or</w:t>
      </w:r>
      <w:r>
        <w:rPr>
          <w:spacing w:val="-4"/>
        </w:rPr>
        <w:t xml:space="preserve"> </w:t>
      </w:r>
      <w:r>
        <w:t>an</w:t>
      </w:r>
      <w:r>
        <w:rPr>
          <w:spacing w:val="-4"/>
        </w:rPr>
        <w:t xml:space="preserve"> </w:t>
      </w:r>
      <w:r>
        <w:t>issued</w:t>
      </w:r>
      <w:r>
        <w:rPr>
          <w:spacing w:val="-4"/>
        </w:rPr>
        <w:t xml:space="preserve"> </w:t>
      </w:r>
      <w:r>
        <w:t>patent,</w:t>
      </w:r>
      <w:r>
        <w:rPr>
          <w:spacing w:val="-4"/>
        </w:rPr>
        <w:t xml:space="preserve"> </w:t>
      </w:r>
      <w:r>
        <w:t>or</w:t>
      </w:r>
      <w:r>
        <w:rPr>
          <w:spacing w:val="-4"/>
        </w:rPr>
        <w:t xml:space="preserve"> </w:t>
      </w:r>
      <w:r>
        <w:t>iv)</w:t>
      </w:r>
      <w:r>
        <w:rPr>
          <w:spacing w:val="-4"/>
        </w:rPr>
        <w:t xml:space="preserve"> </w:t>
      </w:r>
      <w:r>
        <w:t>without</w:t>
      </w:r>
      <w:r>
        <w:rPr>
          <w:spacing w:val="-6"/>
        </w:rPr>
        <w:t xml:space="preserve"> </w:t>
      </w:r>
      <w:r>
        <w:t xml:space="preserve">publication of the application or patent under </w:t>
      </w:r>
      <w:r>
        <w:t>the specific circumstances provided for by 37 CFR 1.14(a)(1)(v)-(vii); and/or</w:t>
      </w:r>
    </w:p>
    <w:p w:rsidR="003755F8" w14:paraId="53873E52" w14:textId="77777777">
      <w:pPr>
        <w:pStyle w:val="BodyText"/>
        <w:spacing w:line="218" w:lineRule="exact"/>
        <w:ind w:left="119"/>
      </w:pPr>
      <w:r>
        <w:t>3)</w:t>
      </w:r>
      <w:r>
        <w:rPr>
          <w:spacing w:val="-9"/>
        </w:rPr>
        <w:t xml:space="preserve"> </w:t>
      </w:r>
      <w:r>
        <w:t>the</w:t>
      </w:r>
      <w:r>
        <w:rPr>
          <w:spacing w:val="-8"/>
        </w:rPr>
        <w:t xml:space="preserve"> </w:t>
      </w:r>
      <w:r>
        <w:t>National</w:t>
      </w:r>
      <w:r>
        <w:rPr>
          <w:spacing w:val="-9"/>
        </w:rPr>
        <w:t xml:space="preserve"> </w:t>
      </w:r>
      <w:r>
        <w:t>Archives</w:t>
      </w:r>
      <w:r>
        <w:rPr>
          <w:spacing w:val="-8"/>
        </w:rPr>
        <w:t xml:space="preserve"> </w:t>
      </w:r>
      <w:r>
        <w:t>and</w:t>
      </w:r>
      <w:r>
        <w:rPr>
          <w:spacing w:val="-8"/>
        </w:rPr>
        <w:t xml:space="preserve"> </w:t>
      </w:r>
      <w:r>
        <w:t>Records</w:t>
      </w:r>
      <w:r>
        <w:rPr>
          <w:spacing w:val="-9"/>
        </w:rPr>
        <w:t xml:space="preserve"> </w:t>
      </w:r>
      <w:r>
        <w:t>Administration,</w:t>
      </w:r>
      <w:r>
        <w:rPr>
          <w:spacing w:val="-8"/>
        </w:rPr>
        <w:t xml:space="preserve"> </w:t>
      </w:r>
      <w:r>
        <w:t>for</w:t>
      </w:r>
      <w:r>
        <w:rPr>
          <w:spacing w:val="-8"/>
        </w:rPr>
        <w:t xml:space="preserve"> </w:t>
      </w:r>
      <w:r>
        <w:t>inspection</w:t>
      </w:r>
      <w:r>
        <w:rPr>
          <w:spacing w:val="-9"/>
        </w:rPr>
        <w:t xml:space="preserve"> </w:t>
      </w:r>
      <w:r>
        <w:t>of</w:t>
      </w:r>
      <w:r>
        <w:rPr>
          <w:spacing w:val="-8"/>
        </w:rPr>
        <w:t xml:space="preserve"> </w:t>
      </w:r>
      <w:r>
        <w:rPr>
          <w:spacing w:val="-2"/>
        </w:rPr>
        <w:t>records.</w:t>
      </w:r>
    </w:p>
    <w:sectPr>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24A" w14:paraId="2033C6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24A" w14:paraId="27D55A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24A" w14:paraId="69C95A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24A" w14:paraId="3C3168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24A" w14:paraId="3ADE10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24A" w14:paraId="63BCF2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CD3F43"/>
    <w:multiLevelType w:val="hybridMultilevel"/>
    <w:tmpl w:val="FE18902A"/>
    <w:lvl w:ilvl="0">
      <w:start w:val="1"/>
      <w:numFmt w:val="upperLetter"/>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1">
    <w:nsid w:val="1A2F31A7"/>
    <w:multiLevelType w:val="hybridMultilevel"/>
    <w:tmpl w:val="19CE6382"/>
    <w:lvl w:ilvl="0">
      <w:start w:val="1"/>
      <w:numFmt w:val="decimal"/>
      <w:lvlText w:val="(%1)"/>
      <w:lvlJc w:val="left"/>
      <w:pPr>
        <w:ind w:left="1187" w:hanging="286"/>
        <w:jc w:val="left"/>
      </w:pPr>
      <w:rPr>
        <w:rFonts w:ascii="Calibri" w:eastAsia="Calibri" w:hAnsi="Calibri" w:cs="Calibri" w:hint="default"/>
        <w:b w:val="0"/>
        <w:bCs w:val="0"/>
        <w:i w:val="0"/>
        <w:iCs w:val="0"/>
        <w:spacing w:val="-1"/>
        <w:w w:val="100"/>
        <w:sz w:val="16"/>
        <w:szCs w:val="16"/>
        <w:lang w:val="en-US" w:eastAsia="en-US" w:bidi="ar-SA"/>
      </w:rPr>
    </w:lvl>
    <w:lvl w:ilvl="1">
      <w:start w:val="0"/>
      <w:numFmt w:val="bullet"/>
      <w:lvlText w:val="•"/>
      <w:lvlJc w:val="left"/>
      <w:pPr>
        <w:ind w:left="1992" w:hanging="286"/>
      </w:pPr>
      <w:rPr>
        <w:rFonts w:hint="default"/>
        <w:lang w:val="en-US" w:eastAsia="en-US" w:bidi="ar-SA"/>
      </w:rPr>
    </w:lvl>
    <w:lvl w:ilvl="2">
      <w:start w:val="0"/>
      <w:numFmt w:val="bullet"/>
      <w:lvlText w:val="•"/>
      <w:lvlJc w:val="left"/>
      <w:pPr>
        <w:ind w:left="2804" w:hanging="286"/>
      </w:pPr>
      <w:rPr>
        <w:rFonts w:hint="default"/>
        <w:lang w:val="en-US" w:eastAsia="en-US" w:bidi="ar-SA"/>
      </w:rPr>
    </w:lvl>
    <w:lvl w:ilvl="3">
      <w:start w:val="0"/>
      <w:numFmt w:val="bullet"/>
      <w:lvlText w:val="•"/>
      <w:lvlJc w:val="left"/>
      <w:pPr>
        <w:ind w:left="3616" w:hanging="286"/>
      </w:pPr>
      <w:rPr>
        <w:rFonts w:hint="default"/>
        <w:lang w:val="en-US" w:eastAsia="en-US" w:bidi="ar-SA"/>
      </w:rPr>
    </w:lvl>
    <w:lvl w:ilvl="4">
      <w:start w:val="0"/>
      <w:numFmt w:val="bullet"/>
      <w:lvlText w:val="•"/>
      <w:lvlJc w:val="left"/>
      <w:pPr>
        <w:ind w:left="4428" w:hanging="286"/>
      </w:pPr>
      <w:rPr>
        <w:rFonts w:hint="default"/>
        <w:lang w:val="en-US" w:eastAsia="en-US" w:bidi="ar-SA"/>
      </w:rPr>
    </w:lvl>
    <w:lvl w:ilvl="5">
      <w:start w:val="0"/>
      <w:numFmt w:val="bullet"/>
      <w:lvlText w:val="•"/>
      <w:lvlJc w:val="left"/>
      <w:pPr>
        <w:ind w:left="5240" w:hanging="286"/>
      </w:pPr>
      <w:rPr>
        <w:rFonts w:hint="default"/>
        <w:lang w:val="en-US" w:eastAsia="en-US" w:bidi="ar-SA"/>
      </w:rPr>
    </w:lvl>
    <w:lvl w:ilvl="6">
      <w:start w:val="0"/>
      <w:numFmt w:val="bullet"/>
      <w:lvlText w:val="•"/>
      <w:lvlJc w:val="left"/>
      <w:pPr>
        <w:ind w:left="6052" w:hanging="286"/>
      </w:pPr>
      <w:rPr>
        <w:rFonts w:hint="default"/>
        <w:lang w:val="en-US" w:eastAsia="en-US" w:bidi="ar-SA"/>
      </w:rPr>
    </w:lvl>
    <w:lvl w:ilvl="7">
      <w:start w:val="0"/>
      <w:numFmt w:val="bullet"/>
      <w:lvlText w:val="•"/>
      <w:lvlJc w:val="left"/>
      <w:pPr>
        <w:ind w:left="6864" w:hanging="286"/>
      </w:pPr>
      <w:rPr>
        <w:rFonts w:hint="default"/>
        <w:lang w:val="en-US" w:eastAsia="en-US" w:bidi="ar-SA"/>
      </w:rPr>
    </w:lvl>
    <w:lvl w:ilvl="8">
      <w:start w:val="0"/>
      <w:numFmt w:val="bullet"/>
      <w:lvlText w:val="•"/>
      <w:lvlJc w:val="left"/>
      <w:pPr>
        <w:ind w:left="7676" w:hanging="286"/>
      </w:pPr>
      <w:rPr>
        <w:rFonts w:hint="default"/>
        <w:lang w:val="en-US" w:eastAsia="en-US" w:bidi="ar-SA"/>
      </w:rPr>
    </w:lvl>
  </w:abstractNum>
  <w:abstractNum w:abstractNumId="2">
    <w:nsid w:val="38C223F9"/>
    <w:multiLevelType w:val="hybridMultilevel"/>
    <w:tmpl w:val="95CC4084"/>
    <w:lvl w:ilvl="0">
      <w:start w:val="2"/>
      <w:numFmt w:val="decimal"/>
      <w:lvlText w:val="%1."/>
      <w:lvlJc w:val="left"/>
      <w:pPr>
        <w:ind w:left="328" w:hanging="221"/>
        <w:jc w:val="left"/>
      </w:pPr>
      <w:rPr>
        <w:rFonts w:ascii="Calibri" w:eastAsia="Calibri" w:hAnsi="Calibri" w:cs="Calibri" w:hint="default"/>
        <w:b/>
        <w:bCs/>
        <w:i w:val="0"/>
        <w:iCs w:val="0"/>
        <w:spacing w:val="0"/>
        <w:w w:val="100"/>
        <w:sz w:val="22"/>
        <w:szCs w:val="22"/>
        <w:lang w:val="en-US" w:eastAsia="en-US" w:bidi="ar-SA"/>
      </w:rPr>
    </w:lvl>
    <w:lvl w:ilvl="1">
      <w:start w:val="0"/>
      <w:numFmt w:val="bullet"/>
      <w:lvlText w:val="•"/>
      <w:lvlJc w:val="left"/>
      <w:pPr>
        <w:ind w:left="1218" w:hanging="221"/>
      </w:pPr>
      <w:rPr>
        <w:rFonts w:hint="default"/>
        <w:lang w:val="en-US" w:eastAsia="en-US" w:bidi="ar-SA"/>
      </w:rPr>
    </w:lvl>
    <w:lvl w:ilvl="2">
      <w:start w:val="0"/>
      <w:numFmt w:val="bullet"/>
      <w:lvlText w:val="•"/>
      <w:lvlJc w:val="left"/>
      <w:pPr>
        <w:ind w:left="2116" w:hanging="221"/>
      </w:pPr>
      <w:rPr>
        <w:rFonts w:hint="default"/>
        <w:lang w:val="en-US" w:eastAsia="en-US" w:bidi="ar-SA"/>
      </w:rPr>
    </w:lvl>
    <w:lvl w:ilvl="3">
      <w:start w:val="0"/>
      <w:numFmt w:val="bullet"/>
      <w:lvlText w:val="•"/>
      <w:lvlJc w:val="left"/>
      <w:pPr>
        <w:ind w:left="3014" w:hanging="221"/>
      </w:pPr>
      <w:rPr>
        <w:rFonts w:hint="default"/>
        <w:lang w:val="en-US" w:eastAsia="en-US" w:bidi="ar-SA"/>
      </w:rPr>
    </w:lvl>
    <w:lvl w:ilvl="4">
      <w:start w:val="0"/>
      <w:numFmt w:val="bullet"/>
      <w:lvlText w:val="•"/>
      <w:lvlJc w:val="left"/>
      <w:pPr>
        <w:ind w:left="3912" w:hanging="221"/>
      </w:pPr>
      <w:rPr>
        <w:rFonts w:hint="default"/>
        <w:lang w:val="en-US" w:eastAsia="en-US" w:bidi="ar-SA"/>
      </w:rPr>
    </w:lvl>
    <w:lvl w:ilvl="5">
      <w:start w:val="0"/>
      <w:numFmt w:val="bullet"/>
      <w:lvlText w:val="•"/>
      <w:lvlJc w:val="left"/>
      <w:pPr>
        <w:ind w:left="4810" w:hanging="221"/>
      </w:pPr>
      <w:rPr>
        <w:rFonts w:hint="default"/>
        <w:lang w:val="en-US" w:eastAsia="en-US" w:bidi="ar-SA"/>
      </w:rPr>
    </w:lvl>
    <w:lvl w:ilvl="6">
      <w:start w:val="0"/>
      <w:numFmt w:val="bullet"/>
      <w:lvlText w:val="•"/>
      <w:lvlJc w:val="left"/>
      <w:pPr>
        <w:ind w:left="5708" w:hanging="221"/>
      </w:pPr>
      <w:rPr>
        <w:rFonts w:hint="default"/>
        <w:lang w:val="en-US" w:eastAsia="en-US" w:bidi="ar-SA"/>
      </w:rPr>
    </w:lvl>
    <w:lvl w:ilvl="7">
      <w:start w:val="0"/>
      <w:numFmt w:val="bullet"/>
      <w:lvlText w:val="•"/>
      <w:lvlJc w:val="left"/>
      <w:pPr>
        <w:ind w:left="6606" w:hanging="221"/>
      </w:pPr>
      <w:rPr>
        <w:rFonts w:hint="default"/>
        <w:lang w:val="en-US" w:eastAsia="en-US" w:bidi="ar-SA"/>
      </w:rPr>
    </w:lvl>
    <w:lvl w:ilvl="8">
      <w:start w:val="0"/>
      <w:numFmt w:val="bullet"/>
      <w:lvlText w:val="•"/>
      <w:lvlJc w:val="left"/>
      <w:pPr>
        <w:ind w:left="7504" w:hanging="221"/>
      </w:pPr>
      <w:rPr>
        <w:rFonts w:hint="default"/>
        <w:lang w:val="en-US" w:eastAsia="en-US" w:bidi="ar-SA"/>
      </w:rPr>
    </w:lvl>
  </w:abstractNum>
  <w:abstractNum w:abstractNumId="3">
    <w:nsid w:val="5F9235DA"/>
    <w:multiLevelType w:val="hybridMultilevel"/>
    <w:tmpl w:val="7ADA5F2A"/>
    <w:lvl w:ilvl="0">
      <w:start w:val="2"/>
      <w:numFmt w:val="decimal"/>
      <w:lvlText w:val="%1."/>
      <w:lvlJc w:val="left"/>
      <w:pPr>
        <w:ind w:left="304"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827" w:hanging="361"/>
      </w:pPr>
      <w:rPr>
        <w:rFonts w:ascii="Symbol" w:eastAsia="Symbol" w:hAnsi="Symbol" w:cs="Symbol" w:hint="default"/>
        <w:b w:val="0"/>
        <w:bCs w:val="0"/>
        <w:i w:val="0"/>
        <w:iCs w:val="0"/>
        <w:spacing w:val="0"/>
        <w:w w:val="100"/>
        <w:sz w:val="16"/>
        <w:szCs w:val="16"/>
        <w:lang w:val="en-US" w:eastAsia="en-US" w:bidi="ar-SA"/>
      </w:rPr>
    </w:lvl>
    <w:lvl w:ilvl="2">
      <w:start w:val="0"/>
      <w:numFmt w:val="bullet"/>
      <w:lvlText w:val="•"/>
      <w:lvlJc w:val="left"/>
      <w:pPr>
        <w:ind w:left="1762" w:hanging="361"/>
      </w:pPr>
      <w:rPr>
        <w:rFonts w:hint="default"/>
        <w:lang w:val="en-US" w:eastAsia="en-US" w:bidi="ar-SA"/>
      </w:rPr>
    </w:lvl>
    <w:lvl w:ilvl="3">
      <w:start w:val="0"/>
      <w:numFmt w:val="bullet"/>
      <w:lvlText w:val="•"/>
      <w:lvlJc w:val="left"/>
      <w:pPr>
        <w:ind w:left="2704" w:hanging="361"/>
      </w:pPr>
      <w:rPr>
        <w:rFonts w:hint="default"/>
        <w:lang w:val="en-US" w:eastAsia="en-US" w:bidi="ar-SA"/>
      </w:rPr>
    </w:lvl>
    <w:lvl w:ilvl="4">
      <w:start w:val="0"/>
      <w:numFmt w:val="bullet"/>
      <w:lvlText w:val="•"/>
      <w:lvlJc w:val="left"/>
      <w:pPr>
        <w:ind w:left="3647" w:hanging="361"/>
      </w:pPr>
      <w:rPr>
        <w:rFonts w:hint="default"/>
        <w:lang w:val="en-US" w:eastAsia="en-US" w:bidi="ar-SA"/>
      </w:rPr>
    </w:lvl>
    <w:lvl w:ilvl="5">
      <w:start w:val="0"/>
      <w:numFmt w:val="bullet"/>
      <w:lvlText w:val="•"/>
      <w:lvlJc w:val="left"/>
      <w:pPr>
        <w:ind w:left="4589" w:hanging="361"/>
      </w:pPr>
      <w:rPr>
        <w:rFonts w:hint="default"/>
        <w:lang w:val="en-US" w:eastAsia="en-US" w:bidi="ar-SA"/>
      </w:rPr>
    </w:lvl>
    <w:lvl w:ilvl="6">
      <w:start w:val="0"/>
      <w:numFmt w:val="bullet"/>
      <w:lvlText w:val="•"/>
      <w:lvlJc w:val="left"/>
      <w:pPr>
        <w:ind w:left="5531" w:hanging="361"/>
      </w:pPr>
      <w:rPr>
        <w:rFonts w:hint="default"/>
        <w:lang w:val="en-US" w:eastAsia="en-US" w:bidi="ar-SA"/>
      </w:rPr>
    </w:lvl>
    <w:lvl w:ilvl="7">
      <w:start w:val="0"/>
      <w:numFmt w:val="bullet"/>
      <w:lvlText w:val="•"/>
      <w:lvlJc w:val="left"/>
      <w:pPr>
        <w:ind w:left="6474" w:hanging="361"/>
      </w:pPr>
      <w:rPr>
        <w:rFonts w:hint="default"/>
        <w:lang w:val="en-US" w:eastAsia="en-US" w:bidi="ar-SA"/>
      </w:rPr>
    </w:lvl>
    <w:lvl w:ilvl="8">
      <w:start w:val="0"/>
      <w:numFmt w:val="bullet"/>
      <w:lvlText w:val="•"/>
      <w:lvlJc w:val="left"/>
      <w:pPr>
        <w:ind w:left="7416" w:hanging="361"/>
      </w:pPr>
      <w:rPr>
        <w:rFonts w:hint="default"/>
        <w:lang w:val="en-US" w:eastAsia="en-US" w:bidi="ar-SA"/>
      </w:rPr>
    </w:lvl>
  </w:abstractNum>
  <w:abstractNum w:abstractNumId="4">
    <w:nsid w:val="74676003"/>
    <w:multiLevelType w:val="hybridMultilevel"/>
    <w:tmpl w:val="5B648AB2"/>
    <w:lvl w:ilvl="0">
      <w:start w:val="1"/>
      <w:numFmt w:val="decimal"/>
      <w:lvlText w:val="%1."/>
      <w:lvlJc w:val="left"/>
      <w:pPr>
        <w:ind w:left="328" w:hanging="221"/>
        <w:jc w:val="left"/>
      </w:pPr>
      <w:rPr>
        <w:rFonts w:ascii="Calibri" w:eastAsia="Calibri" w:hAnsi="Calibri" w:cs="Calibri" w:hint="default"/>
        <w:b/>
        <w:bCs/>
        <w:i w:val="0"/>
        <w:iCs w:val="0"/>
        <w:spacing w:val="0"/>
        <w:w w:val="100"/>
        <w:sz w:val="22"/>
        <w:szCs w:val="22"/>
        <w:lang w:val="en-US" w:eastAsia="en-US" w:bidi="ar-SA"/>
      </w:rPr>
    </w:lvl>
    <w:lvl w:ilvl="1">
      <w:start w:val="1"/>
      <w:numFmt w:val="lowerLetter"/>
      <w:lvlText w:val="%2."/>
      <w:lvlJc w:val="left"/>
      <w:pPr>
        <w:ind w:left="110" w:hanging="219"/>
        <w:jc w:val="left"/>
      </w:pPr>
      <w:rPr>
        <w:rFonts w:ascii="Calibri" w:eastAsia="Calibri" w:hAnsi="Calibri" w:cs="Calibri" w:hint="default"/>
        <w:b/>
        <w:bCs/>
        <w:i w:val="0"/>
        <w:iCs w:val="0"/>
        <w:spacing w:val="-1"/>
        <w:w w:val="100"/>
        <w:sz w:val="22"/>
        <w:szCs w:val="22"/>
        <w:lang w:val="en-US" w:eastAsia="en-US" w:bidi="ar-SA"/>
      </w:rPr>
    </w:lvl>
    <w:lvl w:ilvl="2">
      <w:start w:val="0"/>
      <w:numFmt w:val="bullet"/>
      <w:lvlText w:val="•"/>
      <w:lvlJc w:val="left"/>
      <w:pPr>
        <w:ind w:left="1317" w:hanging="219"/>
      </w:pPr>
      <w:rPr>
        <w:rFonts w:hint="default"/>
        <w:lang w:val="en-US" w:eastAsia="en-US" w:bidi="ar-SA"/>
      </w:rPr>
    </w:lvl>
    <w:lvl w:ilvl="3">
      <w:start w:val="0"/>
      <w:numFmt w:val="bullet"/>
      <w:lvlText w:val="•"/>
      <w:lvlJc w:val="left"/>
      <w:pPr>
        <w:ind w:left="2315" w:hanging="219"/>
      </w:pPr>
      <w:rPr>
        <w:rFonts w:hint="default"/>
        <w:lang w:val="en-US" w:eastAsia="en-US" w:bidi="ar-SA"/>
      </w:rPr>
    </w:lvl>
    <w:lvl w:ilvl="4">
      <w:start w:val="0"/>
      <w:numFmt w:val="bullet"/>
      <w:lvlText w:val="•"/>
      <w:lvlJc w:val="left"/>
      <w:pPr>
        <w:ind w:left="3313" w:hanging="219"/>
      </w:pPr>
      <w:rPr>
        <w:rFonts w:hint="default"/>
        <w:lang w:val="en-US" w:eastAsia="en-US" w:bidi="ar-SA"/>
      </w:rPr>
    </w:lvl>
    <w:lvl w:ilvl="5">
      <w:start w:val="0"/>
      <w:numFmt w:val="bullet"/>
      <w:lvlText w:val="•"/>
      <w:lvlJc w:val="left"/>
      <w:pPr>
        <w:ind w:left="4311" w:hanging="219"/>
      </w:pPr>
      <w:rPr>
        <w:rFonts w:hint="default"/>
        <w:lang w:val="en-US" w:eastAsia="en-US" w:bidi="ar-SA"/>
      </w:rPr>
    </w:lvl>
    <w:lvl w:ilvl="6">
      <w:start w:val="0"/>
      <w:numFmt w:val="bullet"/>
      <w:lvlText w:val="•"/>
      <w:lvlJc w:val="left"/>
      <w:pPr>
        <w:ind w:left="5309" w:hanging="219"/>
      </w:pPr>
      <w:rPr>
        <w:rFonts w:hint="default"/>
        <w:lang w:val="en-US" w:eastAsia="en-US" w:bidi="ar-SA"/>
      </w:rPr>
    </w:lvl>
    <w:lvl w:ilvl="7">
      <w:start w:val="0"/>
      <w:numFmt w:val="bullet"/>
      <w:lvlText w:val="•"/>
      <w:lvlJc w:val="left"/>
      <w:pPr>
        <w:ind w:left="6307" w:hanging="219"/>
      </w:pPr>
      <w:rPr>
        <w:rFonts w:hint="default"/>
        <w:lang w:val="en-US" w:eastAsia="en-US" w:bidi="ar-SA"/>
      </w:rPr>
    </w:lvl>
    <w:lvl w:ilvl="8">
      <w:start w:val="0"/>
      <w:numFmt w:val="bullet"/>
      <w:lvlText w:val="•"/>
      <w:lvlJc w:val="left"/>
      <w:pPr>
        <w:ind w:left="7305" w:hanging="219"/>
      </w:pPr>
      <w:rPr>
        <w:rFonts w:hint="default"/>
        <w:lang w:val="en-US" w:eastAsia="en-US" w:bidi="ar-S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3755F8"/>
    <w:rsid w:val="00035477"/>
    <w:rsid w:val="00136FC0"/>
    <w:rsid w:val="00140A49"/>
    <w:rsid w:val="001B4A0E"/>
    <w:rsid w:val="0020534D"/>
    <w:rsid w:val="002551E8"/>
    <w:rsid w:val="00341927"/>
    <w:rsid w:val="003755F8"/>
    <w:rsid w:val="004923F5"/>
    <w:rsid w:val="004D5A81"/>
    <w:rsid w:val="004E05E0"/>
    <w:rsid w:val="004F0845"/>
    <w:rsid w:val="00534837"/>
    <w:rsid w:val="00546A91"/>
    <w:rsid w:val="005602C3"/>
    <w:rsid w:val="005820E8"/>
    <w:rsid w:val="006600B1"/>
    <w:rsid w:val="00697E25"/>
    <w:rsid w:val="0073307C"/>
    <w:rsid w:val="007710F8"/>
    <w:rsid w:val="007F1D8B"/>
    <w:rsid w:val="008255DB"/>
    <w:rsid w:val="00963981"/>
    <w:rsid w:val="009842CF"/>
    <w:rsid w:val="00A3483E"/>
    <w:rsid w:val="00A5021C"/>
    <w:rsid w:val="00B74332"/>
    <w:rsid w:val="00BB0D8A"/>
    <w:rsid w:val="00C16466"/>
    <w:rsid w:val="00C57E2D"/>
    <w:rsid w:val="00C867E2"/>
    <w:rsid w:val="00CA74BE"/>
    <w:rsid w:val="00D240E1"/>
    <w:rsid w:val="00DF394A"/>
    <w:rsid w:val="00F3024A"/>
    <w:rsid w:val="00F9291F"/>
    <w:rsid w:val="00FC6B86"/>
    <w:rsid w:val="07E2241C"/>
    <w:rsid w:val="0CB3176B"/>
    <w:rsid w:val="23B8DA5A"/>
    <w:rsid w:val="2478B6D2"/>
    <w:rsid w:val="27FF8A57"/>
    <w:rsid w:val="28D3E6ED"/>
    <w:rsid w:val="2FC788C2"/>
    <w:rsid w:val="3250AFBA"/>
    <w:rsid w:val="3598ED3C"/>
    <w:rsid w:val="37D3A1AC"/>
    <w:rsid w:val="3AF68827"/>
    <w:rsid w:val="3D38CD4C"/>
    <w:rsid w:val="40BE2FCB"/>
    <w:rsid w:val="43033709"/>
    <w:rsid w:val="454F1F46"/>
    <w:rsid w:val="48C88753"/>
    <w:rsid w:val="5343A56D"/>
    <w:rsid w:val="5B1FA871"/>
    <w:rsid w:val="5B400D40"/>
    <w:rsid w:val="62DA1827"/>
    <w:rsid w:val="692EAF3E"/>
    <w:rsid w:val="7BB586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80516B"/>
  <w15:docId w15:val="{3B8A1D91-3CA6-455C-BD02-86BE86F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5" w:right="213"/>
      <w:jc w:val="center"/>
      <w:outlineLvl w:val="0"/>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3024A"/>
    <w:pPr>
      <w:tabs>
        <w:tab w:val="center" w:pos="4680"/>
        <w:tab w:val="right" w:pos="9360"/>
      </w:tabs>
    </w:pPr>
  </w:style>
  <w:style w:type="character" w:customStyle="1" w:styleId="HeaderChar">
    <w:name w:val="Header Char"/>
    <w:basedOn w:val="DefaultParagraphFont"/>
    <w:link w:val="Header"/>
    <w:uiPriority w:val="99"/>
    <w:rsid w:val="00F3024A"/>
    <w:rPr>
      <w:rFonts w:ascii="Calibri" w:eastAsia="Calibri" w:hAnsi="Calibri" w:cs="Calibri"/>
    </w:rPr>
  </w:style>
  <w:style w:type="paragraph" w:styleId="Footer">
    <w:name w:val="footer"/>
    <w:basedOn w:val="Normal"/>
    <w:link w:val="FooterChar"/>
    <w:uiPriority w:val="99"/>
    <w:unhideWhenUsed/>
    <w:rsid w:val="00F3024A"/>
    <w:pPr>
      <w:tabs>
        <w:tab w:val="center" w:pos="4680"/>
        <w:tab w:val="right" w:pos="9360"/>
      </w:tabs>
    </w:pPr>
  </w:style>
  <w:style w:type="character" w:customStyle="1" w:styleId="FooterChar">
    <w:name w:val="Footer Char"/>
    <w:basedOn w:val="DefaultParagraphFont"/>
    <w:link w:val="Footer"/>
    <w:uiPriority w:val="99"/>
    <w:rsid w:val="00F3024A"/>
    <w:rPr>
      <w:rFonts w:ascii="Calibri" w:eastAsia="Calibri" w:hAnsi="Calibri" w:cs="Calibri"/>
    </w:rPr>
  </w:style>
  <w:style w:type="character" w:styleId="CommentReference">
    <w:name w:val="annotation reference"/>
    <w:basedOn w:val="DefaultParagraphFont"/>
    <w:uiPriority w:val="99"/>
    <w:semiHidden/>
    <w:unhideWhenUsed/>
    <w:rsid w:val="001B4A0E"/>
    <w:rPr>
      <w:sz w:val="16"/>
      <w:szCs w:val="16"/>
    </w:rPr>
  </w:style>
  <w:style w:type="paragraph" w:styleId="CommentText">
    <w:name w:val="annotation text"/>
    <w:basedOn w:val="Normal"/>
    <w:link w:val="CommentTextChar"/>
    <w:uiPriority w:val="99"/>
    <w:semiHidden/>
    <w:unhideWhenUsed/>
    <w:rsid w:val="001B4A0E"/>
    <w:rPr>
      <w:sz w:val="20"/>
      <w:szCs w:val="20"/>
    </w:rPr>
  </w:style>
  <w:style w:type="character" w:customStyle="1" w:styleId="CommentTextChar">
    <w:name w:val="Comment Text Char"/>
    <w:basedOn w:val="DefaultParagraphFont"/>
    <w:link w:val="CommentText"/>
    <w:uiPriority w:val="99"/>
    <w:semiHidden/>
    <w:rsid w:val="001B4A0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291F"/>
    <w:rPr>
      <w:b/>
      <w:bCs/>
    </w:rPr>
  </w:style>
  <w:style w:type="character" w:customStyle="1" w:styleId="CommentSubjectChar">
    <w:name w:val="Comment Subject Char"/>
    <w:basedOn w:val="CommentTextChar"/>
    <w:link w:val="CommentSubject"/>
    <w:uiPriority w:val="99"/>
    <w:semiHidden/>
    <w:rsid w:val="00F9291F"/>
    <w:rPr>
      <w:rFonts w:ascii="Calibri" w:eastAsia="Calibri" w:hAnsi="Calibri" w:cs="Calibri"/>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uspto.gov/sites/default/files/documents/Corrected-WebADS-QSG.pdf" TargetMode="External" /><Relationship Id="rId15" Type="http://schemas.openxmlformats.org/officeDocument/2006/relationships/hyperlink" Target="https://www.uspto.gov/learning-and-resources/fees-and-payment/uspto-fee-schedule" TargetMode="External" /><Relationship Id="rId16" Type="http://schemas.openxmlformats.org/officeDocument/2006/relationships/hyperlink" Target="https://www.govinfo.gov/content/pkg/FR-2013-03-29/pdf/2013-07341.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Props1.xml><?xml version="1.0" encoding="utf-8"?>
<ds:datastoreItem xmlns:ds="http://schemas.openxmlformats.org/officeDocument/2006/customXml" ds:itemID="{80E34F9D-CD16-4D20-A173-F3C6715769BA}">
  <ds:schemaRefs>
    <ds:schemaRef ds:uri="http://schemas.microsoft.com/sharepoint/v3/contenttype/forms"/>
  </ds:schemaRefs>
</ds:datastoreItem>
</file>

<file path=customXml/itemProps2.xml><?xml version="1.0" encoding="utf-8"?>
<ds:datastoreItem xmlns:ds="http://schemas.openxmlformats.org/officeDocument/2006/customXml" ds:itemID="{AFC22B28-2E5D-4FBD-A200-02E0D0FA6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1CC37-68B0-4C84-BA7B-33B8731816B8}">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2976</Words>
  <Characters>16969</Characters>
  <Application>Microsoft Office Word</Application>
  <DocSecurity>0</DocSecurity>
  <Lines>141</Lines>
  <Paragraphs>39</Paragraphs>
  <ScaleCrop>false</ScaleCrop>
  <Company>U.S. Patent and Trademark Office</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Accept an Unintentionally Delayed Claim Under 35 U.S.C. 119(e) (37 CFR 1.78(c)) and/or Accept an Unintentionally Delayed Claim Under 35 U.S.C. 120, 121, 365(c), or 386(c) (37 CFR 1.78(e)) for the Benefit of a Prior-Filed Application</dc:title>
  <dc:creator>USPTO</dc:creator>
  <cp:lastModifiedBy>Gunther, Sarah</cp:lastModifiedBy>
  <cp:revision>7</cp:revision>
  <cp:lastPrinted>2024-11-01T20:56:00Z</cp:lastPrinted>
  <dcterms:created xsi:type="dcterms:W3CDTF">2024-11-06T20:01:00Z</dcterms:created>
  <dcterms:modified xsi:type="dcterms:W3CDTF">2024-11-20T20:40:00Z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2022-08-26T00:00:00Z</vt:filetime>
  </property>
  <property fmtid="{D5CDD505-2E9C-101B-9397-08002B2CF9AE}" pid="4" name="Creator">
    <vt:lpwstr>Acrobat PDFMaker 22 for Word</vt:lpwstr>
  </property>
  <property fmtid="{D5CDD505-2E9C-101B-9397-08002B2CF9AE}" pid="5" name="LastSaved">
    <vt:filetime>2024-10-30T00:00:00Z</vt:filetime>
  </property>
  <property fmtid="{D5CDD505-2E9C-101B-9397-08002B2CF9AE}" pid="6" name="Producer">
    <vt:lpwstr>Adobe PDF Library 22.1.201</vt:lpwstr>
  </property>
  <property fmtid="{D5CDD505-2E9C-101B-9397-08002B2CF9AE}" pid="7" name="SourceModified">
    <vt:lpwstr>D:20220826171253</vt:lpwstr>
  </property>
</Properties>
</file>