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E81D6A" w14:paraId="4C409C2D" w14:textId="266B9E1A">
      <w:r>
        <w:t>ITA Meeting Request Questionnaire</w:t>
      </w:r>
    </w:p>
    <w:p w:rsidR="00CC26D8" w14:paraId="6324FB30" w14:textId="680CC078">
      <w:r w:rsidRPr="00E81D6A">
        <w:rPr>
          <w:noProof/>
        </w:rPr>
        <w:drawing>
          <wp:inline distT="0" distB="0" distL="0" distR="0">
            <wp:extent cx="5943600" cy="3333115"/>
            <wp:effectExtent l="0" t="0" r="0" b="635"/>
            <wp:docPr id="1574621065" name="Picture 1" descr="Graphical user interface, text, application, Tea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621065" name="Picture 1" descr="Graphical user interface, text, application, Teams&#10;&#10;AI-generated content may be incorrect."/>
                    <pic:cNvPicPr/>
                  </pic:nvPicPr>
                  <pic:blipFill>
                    <a:blip xmlns:r="http://schemas.openxmlformats.org/officeDocument/2006/relationships" r:embed="rId7"/>
                    <a:stretch>
                      <a:fillRect/>
                    </a:stretch>
                  </pic:blipFill>
                  <pic:spPr>
                    <a:xfrm>
                      <a:off x="0" y="0"/>
                      <a:ext cx="5943600" cy="3333115"/>
                    </a:xfrm>
                    <a:prstGeom prst="rect">
                      <a:avLst/>
                    </a:prstGeom>
                  </pic:spPr>
                </pic:pic>
              </a:graphicData>
            </a:graphic>
          </wp:inline>
        </w:drawing>
      </w:r>
    </w:p>
    <w:p w:rsidR="00CC26D8" w14:paraId="0A89AF61" w14:textId="7CBCD353">
      <w:r w:rsidRPr="00CC26D8">
        <w:rPr>
          <w:noProof/>
        </w:rPr>
        <w:drawing>
          <wp:inline distT="0" distB="0" distL="0" distR="0">
            <wp:extent cx="5943600" cy="4082415"/>
            <wp:effectExtent l="0" t="0" r="0" b="0"/>
            <wp:docPr id="412145902" name="Picture 1" descr="Application, Tea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145902" name="Picture 1" descr="Application, Teams&#10;&#10;AI-generated content may be incorrect."/>
                    <pic:cNvPicPr/>
                  </pic:nvPicPr>
                  <pic:blipFill>
                    <a:blip xmlns:r="http://schemas.openxmlformats.org/officeDocument/2006/relationships" r:embed="rId8"/>
                    <a:stretch>
                      <a:fillRect/>
                    </a:stretch>
                  </pic:blipFill>
                  <pic:spPr>
                    <a:xfrm>
                      <a:off x="0" y="0"/>
                      <a:ext cx="5943600" cy="4082415"/>
                    </a:xfrm>
                    <a:prstGeom prst="rect">
                      <a:avLst/>
                    </a:prstGeom>
                  </pic:spPr>
                </pic:pic>
              </a:graphicData>
            </a:graphic>
          </wp:inline>
        </w:drawing>
      </w:r>
    </w:p>
    <w:p w:rsidR="00CC26D8" w14:paraId="63E63313" w14:textId="01FD34DB">
      <w:r w:rsidRPr="00CC26D8">
        <w:rPr>
          <w:noProof/>
        </w:rPr>
        <w:drawing>
          <wp:inline distT="0" distB="0" distL="0" distR="0">
            <wp:extent cx="5715418" cy="4008120"/>
            <wp:effectExtent l="0" t="0" r="0" b="0"/>
            <wp:docPr id="261206810" name="Picture 1" descr="Application, Tea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206810" name="Picture 1" descr="Application, Teams&#10;&#10;AI-generated content may be incorrect."/>
                    <pic:cNvPicPr/>
                  </pic:nvPicPr>
                  <pic:blipFill>
                    <a:blip xmlns:r="http://schemas.openxmlformats.org/officeDocument/2006/relationships" r:embed="rId9"/>
                    <a:stretch>
                      <a:fillRect/>
                    </a:stretch>
                  </pic:blipFill>
                  <pic:spPr>
                    <a:xfrm>
                      <a:off x="0" y="0"/>
                      <a:ext cx="5737699" cy="4023745"/>
                    </a:xfrm>
                    <a:prstGeom prst="rect">
                      <a:avLst/>
                    </a:prstGeom>
                  </pic:spPr>
                </pic:pic>
              </a:graphicData>
            </a:graphic>
          </wp:inline>
        </w:drawing>
      </w:r>
    </w:p>
    <w:p w:rsidR="00CC26D8" w14:paraId="481C3062" w14:textId="270EFEFB">
      <w:r w:rsidRPr="00CC26D8">
        <w:rPr>
          <w:noProof/>
        </w:rPr>
        <w:drawing>
          <wp:inline distT="0" distB="0" distL="0" distR="0">
            <wp:extent cx="5608320" cy="3982747"/>
            <wp:effectExtent l="0" t="0" r="0" b="0"/>
            <wp:docPr id="731017321" name="Picture 1" descr="Graphical user interface, application, Tea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017321" name="Picture 1" descr="Graphical user interface, application, Teams&#10;&#10;AI-generated content may be incorrect."/>
                    <pic:cNvPicPr/>
                  </pic:nvPicPr>
                  <pic:blipFill>
                    <a:blip xmlns:r="http://schemas.openxmlformats.org/officeDocument/2006/relationships" r:embed="rId10"/>
                    <a:stretch>
                      <a:fillRect/>
                    </a:stretch>
                  </pic:blipFill>
                  <pic:spPr>
                    <a:xfrm>
                      <a:off x="0" y="0"/>
                      <a:ext cx="5630611" cy="3998577"/>
                    </a:xfrm>
                    <a:prstGeom prst="rect">
                      <a:avLst/>
                    </a:prstGeom>
                  </pic:spPr>
                </pic:pic>
              </a:graphicData>
            </a:graphic>
          </wp:inline>
        </w:drawing>
      </w:r>
    </w:p>
    <w:p w:rsidR="00CC26D8" w14:paraId="1FFA8026" w14:textId="28BE5C8F">
      <w:r w:rsidRPr="00CC26D8">
        <w:rPr>
          <w:noProof/>
        </w:rPr>
        <w:drawing>
          <wp:inline distT="0" distB="0" distL="0" distR="0">
            <wp:extent cx="5674547" cy="3977640"/>
            <wp:effectExtent l="0" t="0" r="2540" b="3810"/>
            <wp:docPr id="40488111" name="Picture 1" descr="Application, Tea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88111" name="Picture 1" descr="Application, Teams&#10;&#10;AI-generated content may be incorrect."/>
                    <pic:cNvPicPr/>
                  </pic:nvPicPr>
                  <pic:blipFill>
                    <a:blip xmlns:r="http://schemas.openxmlformats.org/officeDocument/2006/relationships" r:embed="rId11"/>
                    <a:stretch>
                      <a:fillRect/>
                    </a:stretch>
                  </pic:blipFill>
                  <pic:spPr>
                    <a:xfrm>
                      <a:off x="0" y="0"/>
                      <a:ext cx="5692723" cy="3990380"/>
                    </a:xfrm>
                    <a:prstGeom prst="rect">
                      <a:avLst/>
                    </a:prstGeom>
                  </pic:spPr>
                </pic:pic>
              </a:graphicData>
            </a:graphic>
          </wp:inline>
        </w:drawing>
      </w:r>
    </w:p>
    <w:p w:rsidR="00CC26D8" w14:paraId="5339BBE1" w14:textId="306C7002">
      <w:r w:rsidRPr="00CC26D8">
        <w:rPr>
          <w:noProof/>
        </w:rPr>
        <w:drawing>
          <wp:inline distT="0" distB="0" distL="0" distR="0">
            <wp:extent cx="5654040" cy="3956620"/>
            <wp:effectExtent l="0" t="0" r="3810" b="6350"/>
            <wp:docPr id="1752300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300878" name=""/>
                    <pic:cNvPicPr/>
                  </pic:nvPicPr>
                  <pic:blipFill>
                    <a:blip xmlns:r="http://schemas.openxmlformats.org/officeDocument/2006/relationships" r:embed="rId12"/>
                    <a:stretch>
                      <a:fillRect/>
                    </a:stretch>
                  </pic:blipFill>
                  <pic:spPr>
                    <a:xfrm>
                      <a:off x="0" y="0"/>
                      <a:ext cx="5665507" cy="3964644"/>
                    </a:xfrm>
                    <a:prstGeom prst="rect">
                      <a:avLst/>
                    </a:prstGeom>
                  </pic:spPr>
                </pic:pic>
              </a:graphicData>
            </a:graphic>
          </wp:inline>
        </w:drawing>
      </w:r>
    </w:p>
    <w:p w:rsidR="00CC26D8" w14:paraId="25E800C3" w14:textId="02CB6987">
      <w:r w:rsidRPr="00CC26D8">
        <w:rPr>
          <w:noProof/>
        </w:rPr>
        <w:drawing>
          <wp:inline distT="0" distB="0" distL="0" distR="0">
            <wp:extent cx="5680218" cy="3916680"/>
            <wp:effectExtent l="0" t="0" r="0" b="7620"/>
            <wp:docPr id="1797074483" name="Picture 1" descr="Tea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074483" name="Picture 1" descr="Teams&#10;&#10;AI-generated content may be incorrect."/>
                    <pic:cNvPicPr/>
                  </pic:nvPicPr>
                  <pic:blipFill>
                    <a:blip xmlns:r="http://schemas.openxmlformats.org/officeDocument/2006/relationships" r:embed="rId13"/>
                    <a:stretch>
                      <a:fillRect/>
                    </a:stretch>
                  </pic:blipFill>
                  <pic:spPr>
                    <a:xfrm>
                      <a:off x="0" y="0"/>
                      <a:ext cx="5697824" cy="3928820"/>
                    </a:xfrm>
                    <a:prstGeom prst="rect">
                      <a:avLst/>
                    </a:prstGeom>
                  </pic:spPr>
                </pic:pic>
              </a:graphicData>
            </a:graphic>
          </wp:inline>
        </w:drawing>
      </w:r>
    </w:p>
    <w:p w:rsidR="00CC26D8" w14:paraId="5395F8BD" w14:textId="05CE2DFD">
      <w:r w:rsidRPr="00CC26D8">
        <w:rPr>
          <w:noProof/>
        </w:rPr>
        <w:drawing>
          <wp:inline distT="0" distB="0" distL="0" distR="0">
            <wp:extent cx="5836920" cy="4017871"/>
            <wp:effectExtent l="0" t="0" r="0" b="1905"/>
            <wp:docPr id="445195610" name="Picture 1" descr="Tea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195610" name="Picture 1" descr="Teams&#10;&#10;AI-generated content may be incorrect."/>
                    <pic:cNvPicPr/>
                  </pic:nvPicPr>
                  <pic:blipFill>
                    <a:blip xmlns:r="http://schemas.openxmlformats.org/officeDocument/2006/relationships" r:embed="rId14"/>
                    <a:stretch>
                      <a:fillRect/>
                    </a:stretch>
                  </pic:blipFill>
                  <pic:spPr>
                    <a:xfrm>
                      <a:off x="0" y="0"/>
                      <a:ext cx="5845115" cy="4023512"/>
                    </a:xfrm>
                    <a:prstGeom prst="rect">
                      <a:avLst/>
                    </a:prstGeom>
                  </pic:spPr>
                </pic:pic>
              </a:graphicData>
            </a:graphic>
          </wp:inline>
        </w:drawing>
      </w:r>
    </w:p>
    <w:p w:rsidR="00CC26D8" w14:paraId="6BF3877A" w14:textId="2023D097">
      <w:r w:rsidRPr="00CC26D8">
        <w:rPr>
          <w:noProof/>
        </w:rPr>
        <w:drawing>
          <wp:inline distT="0" distB="0" distL="0" distR="0">
            <wp:extent cx="5727700" cy="3995927"/>
            <wp:effectExtent l="0" t="0" r="6350" b="5080"/>
            <wp:docPr id="537811048" name="Picture 1" descr="Tea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811048" name="Picture 1" descr="Teams&#10;&#10;AI-generated content may be incorrect."/>
                    <pic:cNvPicPr/>
                  </pic:nvPicPr>
                  <pic:blipFill>
                    <a:blip xmlns:r="http://schemas.openxmlformats.org/officeDocument/2006/relationships" r:embed="rId15"/>
                    <a:stretch>
                      <a:fillRect/>
                    </a:stretch>
                  </pic:blipFill>
                  <pic:spPr>
                    <a:xfrm>
                      <a:off x="0" y="0"/>
                      <a:ext cx="5742063" cy="4005947"/>
                    </a:xfrm>
                    <a:prstGeom prst="rect">
                      <a:avLst/>
                    </a:prstGeom>
                  </pic:spPr>
                </pic:pic>
              </a:graphicData>
            </a:graphic>
          </wp:inline>
        </w:drawing>
      </w:r>
    </w:p>
    <w:p w:rsidR="00015DD4" w14:paraId="62041E10" w14:textId="0AEDE59A">
      <w:r w:rsidRPr="00015DD4">
        <w:rPr>
          <w:noProof/>
        </w:rPr>
        <w:drawing>
          <wp:inline distT="0" distB="0" distL="0" distR="0">
            <wp:extent cx="5791200" cy="3967219"/>
            <wp:effectExtent l="0" t="0" r="0" b="0"/>
            <wp:docPr id="1816928871" name="Picture 1" descr="Tea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928871" name="Picture 1" descr="Teams&#10;&#10;AI-generated content may be incorrect."/>
                    <pic:cNvPicPr/>
                  </pic:nvPicPr>
                  <pic:blipFill>
                    <a:blip xmlns:r="http://schemas.openxmlformats.org/officeDocument/2006/relationships" r:embed="rId16"/>
                    <a:stretch>
                      <a:fillRect/>
                    </a:stretch>
                  </pic:blipFill>
                  <pic:spPr>
                    <a:xfrm>
                      <a:off x="0" y="0"/>
                      <a:ext cx="5800456" cy="3973560"/>
                    </a:xfrm>
                    <a:prstGeom prst="rect">
                      <a:avLst/>
                    </a:prstGeom>
                  </pic:spPr>
                </pic:pic>
              </a:graphicData>
            </a:graphic>
          </wp:inline>
        </w:drawing>
      </w:r>
    </w:p>
    <w:p w:rsidR="00302DF2" w14:paraId="302934E9" w14:textId="304C0802">
      <w:r w:rsidRPr="00302DF2">
        <w:rPr>
          <w:noProof/>
        </w:rPr>
        <w:drawing>
          <wp:inline distT="0" distB="0" distL="0" distR="0">
            <wp:extent cx="5638800" cy="3871253"/>
            <wp:effectExtent l="0" t="0" r="0" b="0"/>
            <wp:docPr id="52771939" name="Picture 1" descr="Graphical user interface, application, Tea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71939" name="Picture 1" descr="Graphical user interface, application, Teams&#10;&#10;AI-generated content may be incorrect."/>
                    <pic:cNvPicPr/>
                  </pic:nvPicPr>
                  <pic:blipFill>
                    <a:blip xmlns:r="http://schemas.openxmlformats.org/officeDocument/2006/relationships" r:embed="rId17"/>
                    <a:stretch>
                      <a:fillRect/>
                    </a:stretch>
                  </pic:blipFill>
                  <pic:spPr>
                    <a:xfrm>
                      <a:off x="0" y="0"/>
                      <a:ext cx="5652975" cy="3880985"/>
                    </a:xfrm>
                    <a:prstGeom prst="rect">
                      <a:avLst/>
                    </a:prstGeom>
                  </pic:spPr>
                </pic:pic>
              </a:graphicData>
            </a:graphic>
          </wp:inline>
        </w:drawing>
      </w:r>
    </w:p>
    <w:p w:rsidR="00793631" w:rsidRPr="0017574E" w:rsidP="0017574E" w14:paraId="25C022DE" w14:textId="77777777">
      <w:pPr>
        <w:pStyle w:val="paragraph"/>
        <w:spacing w:before="0" w:beforeAutospacing="0" w:after="0" w:afterAutospacing="0"/>
        <w:textAlignment w:val="baseline"/>
        <w:rPr>
          <w:b/>
          <w:bCs/>
          <w:color w:val="262626" w:themeColor="text1" w:themeTint="D9"/>
          <w:sz w:val="20"/>
          <w:szCs w:val="20"/>
        </w:rPr>
      </w:pPr>
      <w:bookmarkStart w:id="0" w:name="_Hlk174110975"/>
      <w:r w:rsidRPr="0017574E">
        <w:rPr>
          <w:b/>
          <w:bCs/>
          <w:color w:val="262626" w:themeColor="text1" w:themeTint="D9"/>
          <w:sz w:val="20"/>
          <w:szCs w:val="20"/>
        </w:rPr>
        <w:t>Public Burden Statement</w:t>
      </w:r>
    </w:p>
    <w:p w:rsidR="00793631" w:rsidRPr="0017574E" w:rsidP="0017574E" w14:paraId="570655CB" w14:textId="361E2BC2">
      <w:pPr>
        <w:pStyle w:val="paragraph"/>
        <w:spacing w:before="0" w:beforeAutospacing="0" w:after="0" w:afterAutospacing="0"/>
        <w:textAlignment w:val="baseline"/>
        <w:rPr>
          <w:color w:val="262626" w:themeColor="text1" w:themeTint="D9"/>
          <w:sz w:val="20"/>
          <w:szCs w:val="20"/>
        </w:rPr>
      </w:pPr>
      <w:bookmarkStart w:id="1" w:name="_Hlk198125929"/>
      <w:r w:rsidRPr="0017574E">
        <w:rPr>
          <w:color w:val="262626" w:themeColor="text1" w:themeTint="D9"/>
          <w:sz w:val="20"/>
          <w:szCs w:val="20"/>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0690-0038. Without this approval, we could not conduct this information collection. Public reporting for this information collection is estimated to be approximately 10 minutes per response, including the time for reviewing instructions, searching existing data sources, gathering and maintaining the data needed, and completing and reviewing the information collection. All responses to this information collection are voluntary. Send comments regarding this burden estimate or any other aspect of this information collection, including suggestions for reducing this burden to the International Trade Administration Paperwork Reduction Act Program: </w:t>
      </w:r>
      <w:hyperlink r:id="rId18" w:history="1">
        <w:r w:rsidRPr="0017574E" w:rsidR="0017574E">
          <w:rPr>
            <w:rStyle w:val="Hyperlink"/>
            <w:sz w:val="20"/>
            <w:szCs w:val="20"/>
          </w:rPr>
          <w:t>PRA@trade.gov</w:t>
        </w:r>
      </w:hyperlink>
      <w:r w:rsidRPr="0017574E">
        <w:rPr>
          <w:color w:val="262626" w:themeColor="text1" w:themeTint="D9"/>
          <w:sz w:val="20"/>
          <w:szCs w:val="20"/>
        </w:rPr>
        <w:t>.</w:t>
      </w:r>
    </w:p>
    <w:p w:rsidR="0017574E" w:rsidRPr="0017574E" w:rsidP="0017574E" w14:paraId="244EFFC8" w14:textId="77777777">
      <w:pPr>
        <w:pStyle w:val="paragraph"/>
        <w:spacing w:before="0" w:beforeAutospacing="0" w:after="0" w:afterAutospacing="0"/>
        <w:textAlignment w:val="baseline"/>
        <w:rPr>
          <w:color w:val="262626" w:themeColor="text1" w:themeTint="D9"/>
          <w:sz w:val="20"/>
          <w:szCs w:val="20"/>
        </w:rPr>
      </w:pPr>
    </w:p>
    <w:bookmarkEnd w:id="0"/>
    <w:bookmarkEnd w:id="1"/>
    <w:p w:rsidR="00FE151A" w:rsidRPr="0017574E" w:rsidP="003633F2" w14:paraId="09BC3E07" w14:textId="77777777">
      <w:pPr>
        <w:spacing w:after="0" w:line="240" w:lineRule="auto"/>
        <w:rPr>
          <w:rFonts w:ascii="Times New Roman" w:eastAsia="Times New Roman" w:hAnsi="Times New Roman" w:cs="Times New Roman"/>
          <w:color w:val="262626" w:themeColor="text1" w:themeTint="D9"/>
          <w:kern w:val="0"/>
          <w:sz w:val="20"/>
          <w:szCs w:val="20"/>
          <w14:ligatures w14:val="none"/>
        </w:rPr>
      </w:pPr>
      <w:r w:rsidRPr="0017574E">
        <w:rPr>
          <w:rFonts w:ascii="Times New Roman" w:eastAsia="Times New Roman" w:hAnsi="Times New Roman" w:cs="Times New Roman"/>
          <w:b/>
          <w:bCs/>
          <w:color w:val="262626" w:themeColor="text1" w:themeTint="D9"/>
          <w:kern w:val="0"/>
          <w:sz w:val="20"/>
          <w:szCs w:val="20"/>
          <w14:ligatures w14:val="none"/>
        </w:rPr>
        <w:t>Privacy Act Statement</w:t>
      </w:r>
      <w:r w:rsidRPr="0017574E">
        <w:rPr>
          <w:rFonts w:ascii="Times New Roman" w:eastAsia="Times New Roman" w:hAnsi="Times New Roman" w:cs="Times New Roman"/>
          <w:color w:val="262626" w:themeColor="text1" w:themeTint="D9"/>
          <w:kern w:val="0"/>
          <w:sz w:val="20"/>
          <w:szCs w:val="20"/>
          <w14:ligatures w14:val="none"/>
        </w:rPr>
        <w:t xml:space="preserve"> </w:t>
      </w:r>
      <w:r w:rsidRPr="0017574E">
        <w:rPr>
          <w:rFonts w:ascii="Times New Roman" w:eastAsia="Times New Roman" w:hAnsi="Times New Roman" w:cs="Times New Roman"/>
          <w:color w:val="262626" w:themeColor="text1" w:themeTint="D9"/>
          <w:kern w:val="0"/>
          <w:sz w:val="20"/>
          <w:szCs w:val="20"/>
          <w14:ligatures w14:val="none"/>
        </w:rPr>
        <w:br/>
        <w:t xml:space="preserve">This information is collected under the authority of the Privacy Act of 1974 (5 U.S.C. § 552a) and 15 U.S.C. § 1512. It will be used by the International Trade Administration (ITA) to provide services, process requests, and support ITA’s trade promotion and enforcement mission. Routine uses may include disclosure to other federal, state, local, or foreign government agencies, and authorized contractors, as described in the applicable Department of Commerce System of Records Notices (SORNs) at </w:t>
      </w:r>
      <w:r>
        <w:fldChar w:fldCharType="begin"/>
      </w:r>
      <w:r w:rsidRPr="0017574E">
        <w:rPr>
          <w:rFonts w:ascii="Times New Roman" w:eastAsia="Times New Roman" w:hAnsi="Times New Roman" w:cs="Times New Roman"/>
          <w:color w:val="262626" w:themeColor="text1" w:themeTint="D9"/>
          <w:kern w:val="0"/>
          <w:sz w:val="20"/>
          <w:szCs w:val="20"/>
          <w14:ligatures w14:val="none"/>
        </w:rPr>
        <w:instrText xml:space="preserve"> HYPERLINK "https://www.commerce.gov/opog/privacy/SORN" </w:instrText>
      </w:r>
      <w:r>
        <w:fldChar w:fldCharType="separate"/>
      </w:r>
      <w:r w:rsidRPr="0017574E">
        <w:rPr>
          <w:rFonts w:ascii="Times New Roman" w:eastAsia="Times New Roman" w:hAnsi="Times New Roman" w:cs="Times New Roman"/>
          <w:color w:val="262626" w:themeColor="text1" w:themeTint="D9"/>
          <w:kern w:val="0"/>
          <w:sz w:val="20"/>
          <w:szCs w:val="20"/>
          <w14:ligatures w14:val="none"/>
        </w:rPr>
        <w:t>https://www.commerce.gov/opog/privacy/SORN</w:t>
      </w:r>
      <w:r>
        <w:fldChar w:fldCharType="end"/>
      </w:r>
      <w:r w:rsidRPr="0017574E">
        <w:rPr>
          <w:rFonts w:ascii="Times New Roman" w:eastAsia="Times New Roman" w:hAnsi="Times New Roman" w:cs="Times New Roman"/>
          <w:color w:val="262626" w:themeColor="text1" w:themeTint="D9"/>
          <w:kern w:val="0"/>
          <w:sz w:val="20"/>
          <w:szCs w:val="20"/>
          <w14:ligatures w14:val="none"/>
        </w:rPr>
        <w:t xml:space="preserve"> .   Providing this information is voluntary, but not doing so may limit our ability to respond to your request.</w:t>
      </w:r>
    </w:p>
    <w:p w:rsidR="00FE151A" w:rsidRPr="004D054B" w:rsidP="004D054B" w14:paraId="5E089154" w14:textId="77777777"/>
    <w:p w:rsidR="004D054B" w:rsidP="00793631" w14:paraId="72608FF8" w14:textId="77777777"/>
    <w:p w:rsidR="00302DF2" w14:paraId="6DE8FC42" w14:textId="77777777"/>
    <w:sectPr>
      <w:headerReference w:type="default" r:id="rId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1083" w:rsidP="00C81083" w14:paraId="4D7F328E" w14:textId="6B37128B">
    <w:pPr>
      <w:pStyle w:val="Header"/>
      <w:jc w:val="right"/>
    </w:pPr>
    <w:r>
      <w:t>OMB Control Number: 0690-0038</w:t>
    </w:r>
  </w:p>
  <w:p w:rsidR="00C81083" w:rsidP="00C81083" w14:paraId="407C4A42" w14:textId="30DCFE83">
    <w:pPr>
      <w:pStyle w:val="Header"/>
      <w:jc w:val="right"/>
    </w:pPr>
    <w:r>
      <w:t>Expiration Date: 07/31/2026</w:t>
    </w:r>
  </w:p>
  <w:p w:rsidR="00C81083" w14:paraId="678AA83A"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8"/>
    <w:rsid w:val="00015DD4"/>
    <w:rsid w:val="00093EDA"/>
    <w:rsid w:val="001353D5"/>
    <w:rsid w:val="0017574E"/>
    <w:rsid w:val="001C477A"/>
    <w:rsid w:val="002D3ADB"/>
    <w:rsid w:val="00302DF2"/>
    <w:rsid w:val="00347F77"/>
    <w:rsid w:val="003633F2"/>
    <w:rsid w:val="004412F1"/>
    <w:rsid w:val="004D054B"/>
    <w:rsid w:val="005732CC"/>
    <w:rsid w:val="005C3D7A"/>
    <w:rsid w:val="00743BA1"/>
    <w:rsid w:val="00747B12"/>
    <w:rsid w:val="00793631"/>
    <w:rsid w:val="00822F2F"/>
    <w:rsid w:val="008C4067"/>
    <w:rsid w:val="008E589D"/>
    <w:rsid w:val="009D4391"/>
    <w:rsid w:val="00AB7152"/>
    <w:rsid w:val="00BE16D2"/>
    <w:rsid w:val="00C81083"/>
    <w:rsid w:val="00CC26D8"/>
    <w:rsid w:val="00E81D6A"/>
    <w:rsid w:val="00EA542C"/>
    <w:rsid w:val="00F664AF"/>
    <w:rsid w:val="00FE151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AB75D83"/>
  <w15:chartTrackingRefBased/>
  <w15:docId w15:val="{D5493BF5-73C1-45A2-84FE-B2CD25F72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26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26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26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26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26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26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26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26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26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26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26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26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26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26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26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26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26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26D8"/>
    <w:rPr>
      <w:rFonts w:eastAsiaTheme="majorEastAsia" w:cstheme="majorBidi"/>
      <w:color w:val="272727" w:themeColor="text1" w:themeTint="D8"/>
    </w:rPr>
  </w:style>
  <w:style w:type="paragraph" w:styleId="Title">
    <w:name w:val="Title"/>
    <w:basedOn w:val="Normal"/>
    <w:next w:val="Normal"/>
    <w:link w:val="TitleChar"/>
    <w:uiPriority w:val="10"/>
    <w:qFormat/>
    <w:rsid w:val="00CC26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26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26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26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26D8"/>
    <w:pPr>
      <w:spacing w:before="160"/>
      <w:jc w:val="center"/>
    </w:pPr>
    <w:rPr>
      <w:i/>
      <w:iCs/>
      <w:color w:val="404040" w:themeColor="text1" w:themeTint="BF"/>
    </w:rPr>
  </w:style>
  <w:style w:type="character" w:customStyle="1" w:styleId="QuoteChar">
    <w:name w:val="Quote Char"/>
    <w:basedOn w:val="DefaultParagraphFont"/>
    <w:link w:val="Quote"/>
    <w:uiPriority w:val="29"/>
    <w:rsid w:val="00CC26D8"/>
    <w:rPr>
      <w:i/>
      <w:iCs/>
      <w:color w:val="404040" w:themeColor="text1" w:themeTint="BF"/>
    </w:rPr>
  </w:style>
  <w:style w:type="paragraph" w:styleId="ListParagraph">
    <w:name w:val="List Paragraph"/>
    <w:basedOn w:val="Normal"/>
    <w:uiPriority w:val="34"/>
    <w:qFormat/>
    <w:rsid w:val="00CC26D8"/>
    <w:pPr>
      <w:ind w:left="720"/>
      <w:contextualSpacing/>
    </w:pPr>
  </w:style>
  <w:style w:type="character" w:styleId="IntenseEmphasis">
    <w:name w:val="Intense Emphasis"/>
    <w:basedOn w:val="DefaultParagraphFont"/>
    <w:uiPriority w:val="21"/>
    <w:qFormat/>
    <w:rsid w:val="00CC26D8"/>
    <w:rPr>
      <w:i/>
      <w:iCs/>
      <w:color w:val="0F4761" w:themeColor="accent1" w:themeShade="BF"/>
    </w:rPr>
  </w:style>
  <w:style w:type="paragraph" w:styleId="IntenseQuote">
    <w:name w:val="Intense Quote"/>
    <w:basedOn w:val="Normal"/>
    <w:next w:val="Normal"/>
    <w:link w:val="IntenseQuoteChar"/>
    <w:uiPriority w:val="30"/>
    <w:qFormat/>
    <w:rsid w:val="00CC26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26D8"/>
    <w:rPr>
      <w:i/>
      <w:iCs/>
      <w:color w:val="0F4761" w:themeColor="accent1" w:themeShade="BF"/>
    </w:rPr>
  </w:style>
  <w:style w:type="character" w:styleId="IntenseReference">
    <w:name w:val="Intense Reference"/>
    <w:basedOn w:val="DefaultParagraphFont"/>
    <w:uiPriority w:val="32"/>
    <w:qFormat/>
    <w:rsid w:val="00CC26D8"/>
    <w:rPr>
      <w:b/>
      <w:bCs/>
      <w:smallCaps/>
      <w:color w:val="0F4761" w:themeColor="accent1" w:themeShade="BF"/>
      <w:spacing w:val="5"/>
    </w:rPr>
  </w:style>
  <w:style w:type="paragraph" w:customStyle="1" w:styleId="paragraph">
    <w:name w:val="paragraph"/>
    <w:basedOn w:val="Normal"/>
    <w:rsid w:val="0079363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D054B"/>
    <w:rPr>
      <w:color w:val="467886" w:themeColor="hyperlink"/>
      <w:u w:val="single"/>
    </w:rPr>
  </w:style>
  <w:style w:type="character" w:styleId="UnresolvedMention">
    <w:name w:val="Unresolved Mention"/>
    <w:basedOn w:val="DefaultParagraphFont"/>
    <w:uiPriority w:val="99"/>
    <w:semiHidden/>
    <w:unhideWhenUsed/>
    <w:rsid w:val="004D054B"/>
    <w:rPr>
      <w:color w:val="605E5C"/>
      <w:shd w:val="clear" w:color="auto" w:fill="E1DFDD"/>
    </w:rPr>
  </w:style>
  <w:style w:type="paragraph" w:styleId="Header">
    <w:name w:val="header"/>
    <w:basedOn w:val="Normal"/>
    <w:link w:val="HeaderChar"/>
    <w:uiPriority w:val="99"/>
    <w:unhideWhenUsed/>
    <w:rsid w:val="00C810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1083"/>
  </w:style>
  <w:style w:type="paragraph" w:styleId="Footer">
    <w:name w:val="footer"/>
    <w:basedOn w:val="Normal"/>
    <w:link w:val="FooterChar"/>
    <w:uiPriority w:val="99"/>
    <w:unhideWhenUsed/>
    <w:rsid w:val="00C810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10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image" Target="media/image7.png" /><Relationship Id="rId14" Type="http://schemas.openxmlformats.org/officeDocument/2006/relationships/image" Target="media/image8.png" /><Relationship Id="rId15" Type="http://schemas.openxmlformats.org/officeDocument/2006/relationships/image" Target="media/image9.png" /><Relationship Id="rId16" Type="http://schemas.openxmlformats.org/officeDocument/2006/relationships/image" Target="media/image10.png" /><Relationship Id="rId17" Type="http://schemas.openxmlformats.org/officeDocument/2006/relationships/image" Target="media/image11.png" /><Relationship Id="rId18" Type="http://schemas.openxmlformats.org/officeDocument/2006/relationships/hyperlink" Target="mailto:PRA@trade.gov" TargetMode="External" /><Relationship Id="rId19" Type="http://schemas.openxmlformats.org/officeDocument/2006/relationships/header" Target="header1.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c13bec-3664-4b29-881e-b9ab570beb45">
      <Terms xmlns="http://schemas.microsoft.com/office/infopath/2007/PartnerControls"/>
    </lcf76f155ced4ddcb4097134ff3c332f>
    <TaxCatchAll xmlns="bad8f381-7b47-4c72-89d0-cf630b727035"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10364DDD00144FB964D0D72AD654D5" ma:contentTypeVersion="13" ma:contentTypeDescription="Create a new document." ma:contentTypeScope="" ma:versionID="3f9f86efb74d6a956636d52fa8d6871f">
  <xsd:schema xmlns:xsd="http://www.w3.org/2001/XMLSchema" xmlns:xs="http://www.w3.org/2001/XMLSchema" xmlns:p="http://schemas.microsoft.com/office/2006/metadata/properties" xmlns:ns1="http://schemas.microsoft.com/sharepoint/v3" xmlns:ns2="e9c13bec-3664-4b29-881e-b9ab570beb45" xmlns:ns3="bad8f381-7b47-4c72-89d0-cf630b727035" targetNamespace="http://schemas.microsoft.com/office/2006/metadata/properties" ma:root="true" ma:fieldsID="c9f192415ae4962cabc6711c5c8a908e" ns1:_="" ns2:_="" ns3:_="">
    <xsd:import namespace="http://schemas.microsoft.com/sharepoint/v3"/>
    <xsd:import namespace="e9c13bec-3664-4b29-881e-b9ab570beb45"/>
    <xsd:import namespace="bad8f381-7b47-4c72-89d0-cf630b7270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c13bec-3664-4b29-881e-b9ab570beb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198087a-4a77-43f0-9fac-89b26a29d80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d8f381-7b47-4c72-89d0-cf630b72703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c3456a9-6d9c-4fb3-942e-7c20eebb7cae}" ma:internalName="TaxCatchAll" ma:showField="CatchAllData" ma:web="6e538cba-0c12-4fc6-b3c1-f1497ec65c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8B855E-736A-4472-B7D1-7B2C9E3E2EDB}">
  <ds:schemaRefs>
    <ds:schemaRef ds:uri="http://schemas.microsoft.com/office/2006/metadata/properties"/>
    <ds:schemaRef ds:uri="http://schemas.microsoft.com/office/infopath/2007/PartnerControls"/>
    <ds:schemaRef ds:uri="e9c13bec-3664-4b29-881e-b9ab570beb45"/>
    <ds:schemaRef ds:uri="bad8f381-7b47-4c72-89d0-cf630b727035"/>
    <ds:schemaRef ds:uri="http://schemas.microsoft.com/sharepoint/v3"/>
  </ds:schemaRefs>
</ds:datastoreItem>
</file>

<file path=customXml/itemProps2.xml><?xml version="1.0" encoding="utf-8"?>
<ds:datastoreItem xmlns:ds="http://schemas.openxmlformats.org/officeDocument/2006/customXml" ds:itemID="{8F00B808-DF19-458F-9285-5F80570348D2}">
  <ds:schemaRefs>
    <ds:schemaRef ds:uri="http://schemas.microsoft.com/sharepoint/v3/contenttype/forms"/>
  </ds:schemaRefs>
</ds:datastoreItem>
</file>

<file path=customXml/itemProps3.xml><?xml version="1.0" encoding="utf-8"?>
<ds:datastoreItem xmlns:ds="http://schemas.openxmlformats.org/officeDocument/2006/customXml" ds:itemID="{3E15249E-D2CF-4FC2-A1E7-DCA501A464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9c13bec-3664-4b29-881e-b9ab570beb45"/>
    <ds:schemaRef ds:uri="bad8f381-7b47-4c72-89d0-cf630b7270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285</Words>
  <Characters>1629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Katelynn Byers (Contractor)</dc:creator>
  <cp:lastModifiedBy>Dumas, Sheleen (Federal)</cp:lastModifiedBy>
  <cp:revision>2</cp:revision>
  <dcterms:created xsi:type="dcterms:W3CDTF">2026-06-15T13:13:00Z</dcterms:created>
  <dcterms:modified xsi:type="dcterms:W3CDTF">2026-06-15T13:13:00Z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0x010100E610364DDD00144FB964D0D72AD654D5</vt:lpwstr>
  </property>
</Properties>
</file>