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D3CB3" w14:paraId="4EAFA9C7" w14:textId="77777777">
      <w:r>
        <w:t>OMB Control Number:  0690-0038</w:t>
      </w:r>
    </w:p>
    <w:p w:rsidR="006D49AD" w14:paraId="441117CD" w14:textId="77777777">
      <w:r>
        <w:t>Expiration Date:  7/31/2026</w:t>
      </w:r>
    </w:p>
    <w:p w:rsidR="006D49AD" w14:paraId="5ECAEB83" w14:textId="77777777"/>
    <w:p w:rsidR="006D49AD" w:rsidRPr="006D49AD" w14:paraId="29B9EAD7" w14:textId="77777777">
      <w:pPr>
        <w:rPr>
          <w:b/>
          <w:color w:val="000000"/>
        </w:rPr>
      </w:pPr>
      <w:r w:rsidRPr="006D49AD">
        <w:rPr>
          <w:b/>
          <w:color w:val="000000"/>
        </w:rPr>
        <w:t xml:space="preserve">The application package must include: </w:t>
      </w:r>
    </w:p>
    <w:p w:rsidR="006D49AD" w14:paraId="5C73034F" w14:textId="77777777">
      <w:pPr>
        <w:rPr>
          <w:color w:val="000000"/>
        </w:rPr>
      </w:pPr>
      <w:r>
        <w:rPr>
          <w:color w:val="000000"/>
        </w:rPr>
        <w:t xml:space="preserve">(1) the nominee’s full name, title, institutional affiliation (if any), and contact information; </w:t>
      </w:r>
    </w:p>
    <w:p w:rsidR="006D49AD" w14:paraId="4352D94C" w14:textId="77777777">
      <w:pPr>
        <w:rPr>
          <w:color w:val="000000"/>
        </w:rPr>
      </w:pPr>
      <w:r>
        <w:rPr>
          <w:color w:val="000000"/>
        </w:rPr>
        <w:t xml:space="preserve">(2) identification of the nominee’s area(s) of expertise or representation; </w:t>
      </w:r>
    </w:p>
    <w:p w:rsidR="006D49AD" w14:paraId="5C670C27" w14:textId="77777777">
      <w:pPr>
        <w:rPr>
          <w:color w:val="000000"/>
        </w:rPr>
      </w:pPr>
      <w:r>
        <w:rPr>
          <w:color w:val="000000"/>
        </w:rPr>
        <w:t xml:space="preserve">(3) a short description of their qualifications relative to the scope of the board/committee as described in the Notice; and </w:t>
      </w:r>
    </w:p>
    <w:p w:rsidR="006D49AD" w14:paraId="784A224F" w14:textId="77777777">
      <w:pPr>
        <w:rPr>
          <w:color w:val="000000"/>
        </w:rPr>
      </w:pPr>
      <w:r>
        <w:rPr>
          <w:color w:val="000000"/>
        </w:rPr>
        <w:t xml:space="preserve">(4) a current resume (maximum length four [4] pages). </w:t>
      </w:r>
    </w:p>
    <w:p w:rsidR="006D49AD" w14:paraId="4F13315A" w14:textId="77777777">
      <w:pPr>
        <w:rPr>
          <w:color w:val="000000"/>
        </w:rPr>
      </w:pPr>
      <w:r>
        <w:rPr>
          <w:color w:val="000000"/>
        </w:rPr>
        <w:t>If nominated by a third party, the nomination should include a statement that the nominated individual agrees to be nominated.</w:t>
      </w:r>
    </w:p>
    <w:p w:rsidR="006D49AD" w14:paraId="2E591EE4" w14:textId="77777777"/>
    <w:p w:rsidR="006D49AD" w:rsidRPr="006D49AD" w:rsidP="006D49AD" w14:paraId="2C02D876" w14:textId="77777777">
      <w:pPr>
        <w:jc w:val="center"/>
        <w:rPr>
          <w:b/>
          <w:sz w:val="18"/>
          <w:szCs w:val="18"/>
        </w:rPr>
      </w:pPr>
      <w:r w:rsidRPr="006D49AD">
        <w:rPr>
          <w:b/>
          <w:sz w:val="18"/>
          <w:szCs w:val="18"/>
        </w:rPr>
        <w:t>PRA Burden Statement:</w:t>
      </w:r>
    </w:p>
    <w:p w:rsidR="006D49AD" w:rsidRPr="006D49AD" w14:paraId="0436F339" w14:textId="77777777">
      <w:pPr>
        <w:rPr>
          <w:color w:val="222222"/>
          <w:sz w:val="18"/>
          <w:szCs w:val="18"/>
        </w:rPr>
      </w:pPr>
      <w:r w:rsidRPr="006D49AD">
        <w:rPr>
          <w:color w:val="222222"/>
          <w:sz w:val="18"/>
          <w:szCs w:val="18"/>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information collection.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PRA Office at </w:t>
      </w:r>
      <w:hyperlink r:id="rId4" w:history="1">
        <w:r w:rsidRPr="006D49AD">
          <w:rPr>
            <w:rStyle w:val="Hyperlink"/>
            <w:sz w:val="18"/>
            <w:szCs w:val="18"/>
          </w:rPr>
          <w:t>NOAA.PRA@noaa.gov</w:t>
        </w:r>
      </w:hyperlink>
      <w:r w:rsidRPr="006D49AD">
        <w:rPr>
          <w:color w:val="222222"/>
          <w:sz w:val="18"/>
          <w:szCs w:val="18"/>
        </w:rPr>
        <w:t>.</w:t>
      </w:r>
    </w:p>
    <w:p w:rsidR="006D49AD" w14:paraId="4B1D88B4" w14:textId="77777777"/>
    <w:p w:rsidR="006D49AD" w:rsidRPr="006D49AD" w:rsidP="006D49AD" w14:paraId="471247AB" w14:textId="77777777">
      <w:pPr>
        <w:pStyle w:val="NormalWeb"/>
        <w:shd w:val="clear" w:color="auto" w:fill="FFFFFF"/>
        <w:spacing w:before="0" w:beforeAutospacing="0" w:after="0" w:afterAutospacing="0"/>
        <w:jc w:val="center"/>
        <w:rPr>
          <w:rFonts w:asciiTheme="minorHAnsi" w:hAnsiTheme="minorHAnsi" w:cstheme="minorHAnsi"/>
          <w:sz w:val="18"/>
          <w:szCs w:val="18"/>
        </w:rPr>
      </w:pPr>
      <w:r w:rsidRPr="006D49AD">
        <w:rPr>
          <w:rFonts w:asciiTheme="minorHAnsi" w:hAnsiTheme="minorHAnsi" w:cstheme="minorHAnsi"/>
          <w:b/>
          <w:bCs/>
          <w:color w:val="000000"/>
          <w:sz w:val="18"/>
          <w:szCs w:val="18"/>
        </w:rPr>
        <w:t>Privacy Act Statement</w:t>
      </w:r>
    </w:p>
    <w:p w:rsidR="006D49AD" w:rsidRPr="006D49AD" w:rsidP="006D49AD" w14:paraId="235442A4" w14:textId="77777777">
      <w:pPr>
        <w:pStyle w:val="NormalWeb"/>
        <w:shd w:val="clear" w:color="auto" w:fill="FFFFFF"/>
        <w:spacing w:before="0" w:beforeAutospacing="0" w:after="0" w:afterAutospacing="0"/>
        <w:rPr>
          <w:rFonts w:asciiTheme="minorHAnsi" w:hAnsiTheme="minorHAnsi" w:cstheme="minorHAnsi"/>
          <w:sz w:val="18"/>
          <w:szCs w:val="18"/>
        </w:rPr>
      </w:pPr>
      <w:r w:rsidRPr="006D49AD">
        <w:rPr>
          <w:rFonts w:asciiTheme="minorHAnsi" w:hAnsiTheme="minorHAnsi" w:cstheme="minorHAnsi"/>
          <w:i/>
          <w:iCs/>
          <w:color w:val="000000"/>
          <w:sz w:val="18"/>
          <w:szCs w:val="18"/>
        </w:rPr>
        <w:t>Authority</w:t>
      </w:r>
      <w:r w:rsidRPr="006D49AD">
        <w:rPr>
          <w:rFonts w:asciiTheme="minorHAnsi" w:hAnsiTheme="minorHAnsi" w:cstheme="minorHAnsi"/>
          <w:color w:val="000000"/>
          <w:sz w:val="18"/>
          <w:szCs w:val="18"/>
        </w:rPr>
        <w:t xml:space="preserve">. </w:t>
      </w:r>
      <w:r w:rsidRPr="006D49AD">
        <w:rPr>
          <w:rFonts w:asciiTheme="minorHAnsi" w:hAnsiTheme="minorHAnsi" w:cstheme="minorHAnsi"/>
          <w:sz w:val="18"/>
          <w:szCs w:val="18"/>
        </w:rPr>
        <w:t xml:space="preserve">The collection of this information is authorized under 5 U.S.C. § 301, Departmental regulations which </w:t>
      </w:r>
      <w:r w:rsidRPr="006D49AD">
        <w:rPr>
          <w:rFonts w:asciiTheme="minorHAnsi" w:hAnsiTheme="minorHAnsi" w:cstheme="minorHAnsi"/>
          <w:color w:val="222222"/>
          <w:sz w:val="18"/>
          <w:szCs w:val="18"/>
        </w:rPr>
        <w:t xml:space="preserve">authorizes the operations of an executive agency, including the creation, custodianship, maintenance and distribution of records, and </w:t>
      </w:r>
      <w:r w:rsidRPr="006D49AD">
        <w:rPr>
          <w:rFonts w:asciiTheme="minorHAnsi" w:hAnsiTheme="minorHAnsi" w:cstheme="minorHAnsi"/>
          <w:sz w:val="18"/>
          <w:szCs w:val="18"/>
        </w:rPr>
        <w:t>15 U.S.C. 1512, Powers and duties of Department</w:t>
      </w:r>
      <w:r w:rsidRPr="006D49AD">
        <w:rPr>
          <w:rFonts w:asciiTheme="minorHAnsi" w:hAnsiTheme="minorHAnsi" w:cstheme="minorHAnsi"/>
          <w:color w:val="000000"/>
          <w:sz w:val="18"/>
          <w:szCs w:val="18"/>
        </w:rPr>
        <w:t>.</w:t>
      </w:r>
    </w:p>
    <w:p w:rsidR="006D49AD" w:rsidP="006D49AD" w14:paraId="728D470C" w14:textId="77777777">
      <w:pPr>
        <w:pStyle w:val="NormalWeb"/>
        <w:shd w:val="clear" w:color="auto" w:fill="FFFFFF"/>
        <w:spacing w:before="0" w:beforeAutospacing="0" w:after="0" w:afterAutospacing="0"/>
        <w:rPr>
          <w:rFonts w:asciiTheme="minorHAnsi" w:hAnsiTheme="minorHAnsi" w:cstheme="minorHAnsi"/>
          <w:i/>
          <w:iCs/>
          <w:color w:val="000000"/>
          <w:sz w:val="18"/>
          <w:szCs w:val="18"/>
        </w:rPr>
      </w:pPr>
    </w:p>
    <w:p w:rsidR="006D49AD" w:rsidRPr="006D49AD" w:rsidP="006D49AD" w14:paraId="30EB7D6A" w14:textId="77777777">
      <w:pPr>
        <w:pStyle w:val="NormalWeb"/>
        <w:shd w:val="clear" w:color="auto" w:fill="FFFFFF"/>
        <w:spacing w:before="0" w:beforeAutospacing="0" w:after="0" w:afterAutospacing="0"/>
        <w:rPr>
          <w:rFonts w:asciiTheme="minorHAnsi" w:hAnsiTheme="minorHAnsi" w:cstheme="minorHAnsi"/>
          <w:sz w:val="18"/>
          <w:szCs w:val="18"/>
        </w:rPr>
      </w:pPr>
      <w:r w:rsidRPr="006D49AD">
        <w:rPr>
          <w:rFonts w:asciiTheme="minorHAnsi" w:hAnsiTheme="minorHAnsi" w:cstheme="minorHAnsi"/>
          <w:i/>
          <w:iCs/>
          <w:color w:val="000000"/>
          <w:sz w:val="18"/>
          <w:szCs w:val="18"/>
        </w:rPr>
        <w:t>Purpose</w:t>
      </w:r>
      <w:r w:rsidRPr="006D49AD">
        <w:rPr>
          <w:rFonts w:asciiTheme="minorHAnsi" w:hAnsiTheme="minorHAnsi" w:cstheme="minorHAnsi"/>
          <w:color w:val="000000"/>
          <w:sz w:val="18"/>
          <w:szCs w:val="18"/>
        </w:rPr>
        <w:t xml:space="preserve">. The collection of names, contact information, resumes, professional information, and qualifications is required in order </w:t>
      </w:r>
      <w:r>
        <w:rPr>
          <w:rFonts w:asciiTheme="minorHAnsi" w:hAnsiTheme="minorHAnsi" w:cstheme="minorHAnsi"/>
          <w:color w:val="000000"/>
          <w:sz w:val="18"/>
          <w:szCs w:val="18"/>
        </w:rPr>
        <w:t>for NOAA</w:t>
      </w:r>
      <w:r w:rsidRPr="006D49AD">
        <w:rPr>
          <w:rFonts w:asciiTheme="minorHAnsi" w:hAnsiTheme="minorHAnsi" w:cstheme="minorHAnsi"/>
          <w:color w:val="000000"/>
          <w:sz w:val="18"/>
          <w:szCs w:val="18"/>
        </w:rPr>
        <w:t xml:space="preserve"> to appoint members to the </w:t>
      </w:r>
      <w:r>
        <w:rPr>
          <w:rFonts w:asciiTheme="minorHAnsi" w:hAnsiTheme="minorHAnsi" w:cstheme="minorHAnsi"/>
          <w:color w:val="000000"/>
          <w:sz w:val="18"/>
          <w:szCs w:val="18"/>
        </w:rPr>
        <w:t>advisory committees, boards, or other activities</w:t>
      </w:r>
      <w:r w:rsidRPr="006D49AD">
        <w:rPr>
          <w:rFonts w:asciiTheme="minorHAnsi" w:hAnsiTheme="minorHAnsi" w:cstheme="minorHAnsi"/>
          <w:color w:val="000000"/>
          <w:sz w:val="18"/>
          <w:szCs w:val="18"/>
        </w:rPr>
        <w:t>.</w:t>
      </w:r>
    </w:p>
    <w:p w:rsidR="006D49AD" w:rsidP="006D49AD" w14:paraId="55370E45" w14:textId="77777777">
      <w:pPr>
        <w:pStyle w:val="NormalWeb"/>
        <w:shd w:val="clear" w:color="auto" w:fill="FFFFFF"/>
        <w:spacing w:before="0" w:beforeAutospacing="0" w:after="0" w:afterAutospacing="0"/>
        <w:rPr>
          <w:rFonts w:asciiTheme="minorHAnsi" w:hAnsiTheme="minorHAnsi" w:cstheme="minorHAnsi"/>
          <w:i/>
          <w:iCs/>
          <w:color w:val="000000"/>
          <w:sz w:val="18"/>
          <w:szCs w:val="18"/>
        </w:rPr>
      </w:pPr>
    </w:p>
    <w:p w:rsidR="006D49AD" w:rsidRPr="006D49AD" w:rsidP="006D49AD" w14:paraId="3C2B40D6" w14:textId="77777777">
      <w:pPr>
        <w:pStyle w:val="NormalWeb"/>
        <w:shd w:val="clear" w:color="auto" w:fill="FFFFFF"/>
        <w:spacing w:before="0" w:beforeAutospacing="0" w:after="0" w:afterAutospacing="0"/>
        <w:rPr>
          <w:rFonts w:asciiTheme="minorHAnsi" w:hAnsiTheme="minorHAnsi" w:cstheme="minorHAnsi"/>
          <w:sz w:val="18"/>
          <w:szCs w:val="18"/>
        </w:rPr>
      </w:pPr>
      <w:r w:rsidRPr="006D49AD">
        <w:rPr>
          <w:rFonts w:asciiTheme="minorHAnsi" w:hAnsiTheme="minorHAnsi" w:cstheme="minorHAnsi"/>
          <w:i/>
          <w:iCs/>
          <w:color w:val="000000"/>
          <w:sz w:val="18"/>
          <w:szCs w:val="18"/>
        </w:rPr>
        <w:t>Routine Uses</w:t>
      </w:r>
      <w:r w:rsidRPr="006D49AD">
        <w:rPr>
          <w:rFonts w:asciiTheme="minorHAnsi" w:hAnsiTheme="minorHAnsi" w:cstheme="minorHAnsi"/>
          <w:color w:val="000000"/>
          <w:sz w:val="18"/>
          <w:szCs w:val="18"/>
        </w:rPr>
        <w:t>. NOAA will use the nomination information for the purpose set forth above. The Privacy Act of 1974 authorizes disclosure of the information collected to NOAA staff for work-related purposes and for other purposes only as set forth in the Privacy Act and for routine uses published in the Privacy Act System of Records Notice COMMERCE/DEPT-11, Candidates for Membership, Members, and Former Members of Department of Commerce Advisory Committees, available at</w:t>
      </w:r>
      <w:hyperlink r:id="rId5" w:history="1">
        <w:r w:rsidRPr="006D49AD">
          <w:rPr>
            <w:rStyle w:val="Hyperlink"/>
            <w:rFonts w:asciiTheme="minorHAnsi" w:hAnsiTheme="minorHAnsi" w:cstheme="minorHAnsi"/>
            <w:color w:val="000000"/>
            <w:sz w:val="18"/>
            <w:szCs w:val="18"/>
          </w:rPr>
          <w:t xml:space="preserve"> </w:t>
        </w:r>
      </w:hyperlink>
      <w:hyperlink r:id="rId6" w:history="1">
        <w:r w:rsidRPr="006D49AD">
          <w:rPr>
            <w:rStyle w:val="Hyperlink"/>
            <w:rFonts w:asciiTheme="minorHAnsi" w:hAnsiTheme="minorHAnsi" w:cstheme="minorHAnsi"/>
            <w:i/>
            <w:iCs/>
            <w:color w:val="1155CC"/>
            <w:sz w:val="18"/>
            <w:szCs w:val="18"/>
            <w:shd w:val="clear" w:color="auto" w:fill="FFFFFF"/>
          </w:rPr>
          <w:t>https://www.commerce.gov/opog/privacy/SORN/SORN-DEPT-11</w:t>
        </w:r>
      </w:hyperlink>
      <w:r w:rsidRPr="006D49AD">
        <w:rPr>
          <w:rFonts w:asciiTheme="minorHAnsi" w:hAnsiTheme="minorHAnsi" w:cstheme="minorHAnsi"/>
          <w:color w:val="000000"/>
          <w:sz w:val="18"/>
          <w:szCs w:val="18"/>
        </w:rPr>
        <w:t xml:space="preserve"> and the System of Records Notice COMMERCE/DEPT-18, Employees Personnel Files Not Covered by Notices of Other Agencies, available at</w:t>
      </w:r>
      <w:hyperlink r:id="rId7" w:history="1">
        <w:r w:rsidRPr="006D49AD">
          <w:rPr>
            <w:rStyle w:val="Hyperlink"/>
            <w:rFonts w:asciiTheme="minorHAnsi" w:hAnsiTheme="minorHAnsi" w:cstheme="minorHAnsi"/>
            <w:color w:val="000000"/>
            <w:sz w:val="18"/>
            <w:szCs w:val="18"/>
          </w:rPr>
          <w:t xml:space="preserve"> </w:t>
        </w:r>
      </w:hyperlink>
      <w:hyperlink r:id="rId8" w:history="1">
        <w:r w:rsidRPr="006D49AD">
          <w:rPr>
            <w:rStyle w:val="Hyperlink"/>
            <w:rFonts w:asciiTheme="minorHAnsi" w:hAnsiTheme="minorHAnsi" w:cstheme="minorHAnsi"/>
            <w:i/>
            <w:iCs/>
            <w:color w:val="1155CC"/>
            <w:sz w:val="18"/>
            <w:szCs w:val="18"/>
            <w:shd w:val="clear" w:color="auto" w:fill="FFFFFF"/>
          </w:rPr>
          <w:t>https://www.commerce.gov/opog/privacy/SORN/SORN-DEPT-1</w:t>
        </w:r>
        <w:r w:rsidRPr="006D49AD">
          <w:rPr>
            <w:rStyle w:val="Hyperlink"/>
            <w:rFonts w:asciiTheme="minorHAnsi" w:hAnsiTheme="minorHAnsi" w:cstheme="minorHAnsi"/>
            <w:i/>
            <w:iCs/>
            <w:color w:val="1155CC"/>
            <w:sz w:val="18"/>
            <w:szCs w:val="18"/>
          </w:rPr>
          <w:t>8</w:t>
        </w:r>
      </w:hyperlink>
      <w:r w:rsidRPr="006D49AD">
        <w:rPr>
          <w:rFonts w:asciiTheme="minorHAnsi" w:hAnsiTheme="minorHAnsi" w:cstheme="minorHAnsi"/>
          <w:i/>
          <w:iCs/>
          <w:color w:val="000000"/>
          <w:sz w:val="18"/>
          <w:szCs w:val="18"/>
        </w:rPr>
        <w:t>.</w:t>
      </w:r>
      <w:r w:rsidRPr="006D49AD">
        <w:rPr>
          <w:rFonts w:asciiTheme="minorHAnsi" w:hAnsiTheme="minorHAnsi" w:cstheme="minorHAnsi"/>
          <w:color w:val="000000"/>
          <w:sz w:val="18"/>
          <w:szCs w:val="18"/>
        </w:rPr>
        <w:t> </w:t>
      </w:r>
    </w:p>
    <w:p w:rsidR="006D49AD" w:rsidP="006D49AD" w14:paraId="62632E6D" w14:textId="77777777">
      <w:pPr>
        <w:spacing w:after="0" w:line="240" w:lineRule="auto"/>
        <w:rPr>
          <w:rFonts w:cstheme="minorHAnsi"/>
          <w:i/>
          <w:iCs/>
          <w:color w:val="000000"/>
          <w:sz w:val="18"/>
          <w:szCs w:val="18"/>
        </w:rPr>
      </w:pPr>
    </w:p>
    <w:p w:rsidR="006D49AD" w:rsidRPr="006D49AD" w:rsidP="006D49AD" w14:paraId="11F8FFE4" w14:textId="77777777">
      <w:pPr>
        <w:spacing w:after="0" w:line="240" w:lineRule="auto"/>
        <w:rPr>
          <w:rFonts w:cstheme="minorHAnsi"/>
          <w:sz w:val="18"/>
          <w:szCs w:val="18"/>
        </w:rPr>
      </w:pPr>
      <w:r w:rsidRPr="006D49AD">
        <w:rPr>
          <w:rFonts w:cstheme="minorHAnsi"/>
          <w:i/>
          <w:iCs/>
          <w:color w:val="000000"/>
          <w:sz w:val="18"/>
          <w:szCs w:val="18"/>
        </w:rPr>
        <w:t>Disclosure</w:t>
      </w:r>
      <w:r w:rsidRPr="006D49AD">
        <w:rPr>
          <w:rFonts w:cstheme="minorHAnsi"/>
          <w:color w:val="000000"/>
          <w:sz w:val="18"/>
          <w:szCs w:val="18"/>
        </w:rPr>
        <w:t xml:space="preserve">. Furnishing the nomination information is voluntary; however, if the information is not provided, the individual would not be considered for appointment as a member of the </w:t>
      </w:r>
      <w:r>
        <w:rPr>
          <w:rFonts w:cstheme="minorHAnsi"/>
          <w:color w:val="000000"/>
          <w:sz w:val="18"/>
          <w:szCs w:val="18"/>
        </w:rPr>
        <w:t>committee, board, or other activity</w:t>
      </w:r>
      <w:r w:rsidRPr="006D49AD">
        <w:rPr>
          <w:rFonts w:cstheme="minorHAnsi"/>
          <w:color w:val="000000"/>
          <w:sz w:val="18"/>
          <w:szCs w:val="18"/>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AD"/>
    <w:rsid w:val="005C7922"/>
    <w:rsid w:val="006D49AD"/>
    <w:rsid w:val="008D3CB3"/>
    <w:rsid w:val="009E7120"/>
    <w:rsid w:val="00BB38B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D3CE5E"/>
  <w15:chartTrackingRefBased/>
  <w15:docId w15:val="{598BD43A-30B1-439F-ACC5-C66B8973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49AD"/>
    <w:rPr>
      <w:color w:val="0563C1" w:themeColor="hyperlink"/>
      <w:u w:val="single"/>
    </w:rPr>
  </w:style>
  <w:style w:type="character" w:styleId="UnresolvedMention">
    <w:name w:val="Unresolved Mention"/>
    <w:basedOn w:val="DefaultParagraphFont"/>
    <w:uiPriority w:val="99"/>
    <w:semiHidden/>
    <w:unhideWhenUsed/>
    <w:rsid w:val="006D49AD"/>
    <w:rPr>
      <w:color w:val="605E5C"/>
      <w:shd w:val="clear" w:color="auto" w:fill="E1DFDD"/>
    </w:rPr>
  </w:style>
  <w:style w:type="paragraph" w:styleId="NormalWeb">
    <w:name w:val="Normal (Web)"/>
    <w:basedOn w:val="Normal"/>
    <w:uiPriority w:val="99"/>
    <w:semiHidden/>
    <w:unhideWhenUsed/>
    <w:rsid w:val="006D49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NOAA.PRA@noaa.gov" TargetMode="External" /><Relationship Id="rId5" Type="http://schemas.openxmlformats.org/officeDocument/2006/relationships/hyperlink" Target="https://www.osec.doc.gov/opog/PrivacyAct/SORNs/dept-11.html" TargetMode="External" /><Relationship Id="rId6" Type="http://schemas.openxmlformats.org/officeDocument/2006/relationships/hyperlink" Target="https://www.commerce.gov/opog/privacy/SORN/SORN-DEPT-11" TargetMode="External" /><Relationship Id="rId7" Type="http://schemas.openxmlformats.org/officeDocument/2006/relationships/hyperlink" Target="https://www.osec.doc.gov/opog/PrivacyAct/SORNs/DEPT-18.html" TargetMode="External" /><Relationship Id="rId8" Type="http://schemas.openxmlformats.org/officeDocument/2006/relationships/hyperlink" Target="https://www.commerce.gov/opog/privacy/SORN/SORN-DEPT-18"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2024-10-10T16:27:00Z</dcterms:created>
  <dcterms:modified xsi:type="dcterms:W3CDTF">2024-10-10T16:27:00Z</dcterms:modified>
</cp:coreProperties>
</file>