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8D7" w:rsidRPr="00B550EC" w:rsidP="00B550EC" w14:paraId="4335A490" w14:textId="047BC2BD">
      <w:pPr>
        <w:spacing w:line="240" w:lineRule="auto"/>
        <w:contextualSpacing/>
        <w:jc w:val="right"/>
        <w:rPr>
          <w:rFonts w:ascii="Times New Roman" w:hAnsi="Times New Roman" w:cs="Times New Roman"/>
        </w:rPr>
      </w:pPr>
      <w:r>
        <w:rPr>
          <w:rFonts w:ascii="Times New Roman" w:hAnsi="Times New Roman" w:cs="Times New Roman"/>
        </w:rPr>
        <w:t>Month DD</w:t>
      </w:r>
      <w:r w:rsidRPr="00B550EC" w:rsidR="002830EA">
        <w:rPr>
          <w:rFonts w:ascii="Times New Roman" w:hAnsi="Times New Roman" w:cs="Times New Roman"/>
        </w:rPr>
        <w:t xml:space="preserve">, </w:t>
      </w:r>
      <w:r w:rsidR="004220ED">
        <w:rPr>
          <w:rFonts w:ascii="Times New Roman" w:hAnsi="Times New Roman" w:cs="Times New Roman"/>
        </w:rPr>
        <w:t>Year</w:t>
      </w:r>
    </w:p>
    <w:p w:rsidR="002830EA" w:rsidRPr="00B550EC" w:rsidP="00B550EC" w14:paraId="36879A98" w14:textId="0B4283B3">
      <w:pPr>
        <w:spacing w:line="240" w:lineRule="auto"/>
        <w:contextualSpacing/>
        <w:jc w:val="right"/>
        <w:rPr>
          <w:rFonts w:ascii="Times New Roman" w:hAnsi="Times New Roman" w:cs="Times New Roman"/>
        </w:rPr>
      </w:pPr>
    </w:p>
    <w:p w:rsidR="00AA1804" w:rsidP="00B550EC" w14:paraId="11C0992F" w14:textId="77777777">
      <w:pPr>
        <w:spacing w:line="240" w:lineRule="auto"/>
        <w:contextualSpacing/>
        <w:rPr>
          <w:rFonts w:ascii="Times New Roman" w:hAnsi="Times New Roman" w:cs="Times New Roman"/>
        </w:rPr>
      </w:pPr>
    </w:p>
    <w:p w:rsidR="002830EA" w:rsidRPr="00B550EC" w:rsidP="00B550EC" w14:paraId="111A77DF" w14:textId="0A484660">
      <w:pPr>
        <w:spacing w:line="240" w:lineRule="auto"/>
        <w:contextualSpacing/>
        <w:rPr>
          <w:rFonts w:ascii="Times New Roman" w:hAnsi="Times New Roman" w:cs="Times New Roman"/>
        </w:rPr>
      </w:pPr>
      <w:r w:rsidRPr="00B550EC">
        <w:rPr>
          <w:rFonts w:ascii="Times New Roman" w:hAnsi="Times New Roman" w:cs="Times New Roman"/>
        </w:rPr>
        <w:t xml:space="preserve">TO: </w:t>
      </w:r>
      <w:r w:rsidRPr="00B550EC">
        <w:rPr>
          <w:rFonts w:ascii="Times New Roman" w:hAnsi="Times New Roman" w:cs="Times New Roman"/>
        </w:rPr>
        <w:tab/>
      </w:r>
      <w:r w:rsidRPr="00B550EC">
        <w:rPr>
          <w:rFonts w:ascii="Times New Roman" w:hAnsi="Times New Roman" w:cs="Times New Roman"/>
        </w:rPr>
        <w:tab/>
        <w:t>DEFENSE INDUSTRIAL BASE SUPPLIER</w:t>
      </w:r>
    </w:p>
    <w:p w:rsidR="002830EA" w:rsidRPr="00B550EC" w:rsidP="00B550EC" w14:paraId="5E283339" w14:textId="5FB2816C">
      <w:pPr>
        <w:spacing w:line="240" w:lineRule="auto"/>
        <w:contextualSpacing/>
        <w:rPr>
          <w:rFonts w:ascii="Times New Roman" w:hAnsi="Times New Roman" w:cs="Times New Roman"/>
        </w:rPr>
      </w:pPr>
      <w:r w:rsidRPr="00B550EC">
        <w:rPr>
          <w:rFonts w:ascii="Times New Roman" w:hAnsi="Times New Roman" w:cs="Times New Roman"/>
        </w:rPr>
        <w:t xml:space="preserve">FROM: </w:t>
      </w:r>
      <w:r w:rsidRPr="00B550EC">
        <w:rPr>
          <w:rFonts w:ascii="Times New Roman" w:hAnsi="Times New Roman" w:cs="Times New Roman"/>
        </w:rPr>
        <w:tab/>
        <w:t>DIRECTOR, SHIPBUILDING INDUSTRIAL BASE TASK FORCE (SIB-TF)</w:t>
      </w:r>
    </w:p>
    <w:p w:rsidR="002830EA" w:rsidRPr="00B550EC" w:rsidP="00B550EC" w14:paraId="7E17FD91" w14:textId="7F7BB2D1">
      <w:pPr>
        <w:spacing w:line="240" w:lineRule="auto"/>
        <w:contextualSpacing/>
        <w:rPr>
          <w:rFonts w:ascii="Times New Roman" w:hAnsi="Times New Roman" w:cs="Times New Roman"/>
        </w:rPr>
      </w:pPr>
      <w:r w:rsidRPr="00B550EC">
        <w:rPr>
          <w:rFonts w:ascii="Times New Roman" w:hAnsi="Times New Roman" w:cs="Times New Roman"/>
        </w:rPr>
        <w:t>SUBJECT:</w:t>
      </w:r>
      <w:r w:rsidRPr="00B550EC">
        <w:rPr>
          <w:rFonts w:ascii="Times New Roman" w:hAnsi="Times New Roman" w:cs="Times New Roman"/>
        </w:rPr>
        <w:tab/>
      </w:r>
      <w:r w:rsidR="00B96050">
        <w:rPr>
          <w:rFonts w:ascii="Times New Roman" w:hAnsi="Times New Roman" w:cs="Times New Roman"/>
        </w:rPr>
        <w:t xml:space="preserve">SHIPBUILDING INDUSTRIAL BASE </w:t>
      </w:r>
      <w:r w:rsidRPr="00B550EC">
        <w:rPr>
          <w:rFonts w:ascii="Times New Roman" w:hAnsi="Times New Roman" w:cs="Times New Roman"/>
        </w:rPr>
        <w:t>DEMOGRAPHIC SURVEY</w:t>
      </w:r>
      <w:r w:rsidR="00B96050">
        <w:rPr>
          <w:rFonts w:ascii="Times New Roman" w:hAnsi="Times New Roman" w:cs="Times New Roman"/>
        </w:rPr>
        <w:t xml:space="preserve"> – 0703</w:t>
      </w:r>
      <w:r w:rsidR="009C1528">
        <w:rPr>
          <w:rFonts w:ascii="Times New Roman" w:hAnsi="Times New Roman" w:cs="Times New Roman"/>
        </w:rPr>
        <w:t>-0086</w:t>
      </w:r>
    </w:p>
    <w:p w:rsidR="00AA1804" w:rsidP="00AA1804" w14:paraId="2EE95568" w14:textId="77777777">
      <w:pPr>
        <w:pStyle w:val="ListParagraph"/>
        <w:spacing w:line="240" w:lineRule="auto"/>
        <w:rPr>
          <w:rFonts w:ascii="Times New Roman" w:hAnsi="Times New Roman" w:cs="Times New Roman"/>
        </w:rPr>
      </w:pPr>
    </w:p>
    <w:p w:rsidR="002830EA" w:rsidRPr="00B550EC" w:rsidP="00B550EC" w14:paraId="04FD76F9" w14:textId="77777777">
      <w:pPr>
        <w:pStyle w:val="ListParagraph"/>
        <w:numPr>
          <w:ilvl w:val="0"/>
          <w:numId w:val="3"/>
        </w:numPr>
        <w:spacing w:line="240" w:lineRule="auto"/>
        <w:rPr>
          <w:rFonts w:ascii="Times New Roman" w:hAnsi="Times New Roman" w:cs="Times New Roman"/>
        </w:rPr>
      </w:pPr>
      <w:r w:rsidRPr="00B550EC">
        <w:rPr>
          <w:rFonts w:ascii="Times New Roman" w:hAnsi="Times New Roman" w:cs="Times New Roman"/>
        </w:rPr>
        <w:t xml:space="preserve">In </w:t>
      </w:r>
      <w:r w:rsidRPr="00B550EC" w:rsidR="00E77C1E">
        <w:rPr>
          <w:rFonts w:ascii="Times New Roman" w:hAnsi="Times New Roman" w:cs="Times New Roman"/>
        </w:rPr>
        <w:t xml:space="preserve">Section </w:t>
      </w:r>
      <w:r w:rsidRPr="00B550EC">
        <w:rPr>
          <w:rFonts w:ascii="Times New Roman" w:hAnsi="Times New Roman" w:cs="Times New Roman"/>
        </w:rPr>
        <w:t>1026 of the William M. (Mac) Thornberry National Defense Authorization Act for Fiscal Year 202</w:t>
      </w:r>
      <w:r w:rsidRPr="00B550EC" w:rsidR="00850A51">
        <w:rPr>
          <w:rFonts w:ascii="Times New Roman" w:hAnsi="Times New Roman" w:cs="Times New Roman"/>
        </w:rPr>
        <w:t>1</w:t>
      </w:r>
      <w:r w:rsidRPr="00B550EC" w:rsidR="00E77C1E">
        <w:rPr>
          <w:rFonts w:ascii="Times New Roman" w:hAnsi="Times New Roman" w:cs="Times New Roman"/>
        </w:rPr>
        <w:t xml:space="preserve"> (FY21 NDAA)</w:t>
      </w:r>
      <w:r w:rsidRPr="00B550EC">
        <w:rPr>
          <w:rFonts w:ascii="Times New Roman" w:hAnsi="Times New Roman" w:cs="Times New Roman"/>
        </w:rPr>
        <w:t xml:space="preserve">, </w:t>
      </w:r>
      <w:r w:rsidRPr="00B550EC" w:rsidR="00850A51">
        <w:rPr>
          <w:rFonts w:ascii="Times New Roman" w:hAnsi="Times New Roman" w:cs="Times New Roman"/>
        </w:rPr>
        <w:t>the Secretary of the Navy (SECNAV) was tasked with a “Biennial report on shipbuilder training and the defense industrial base”. Each report (due in even numbered years) must include:</w:t>
      </w:r>
    </w:p>
    <w:p w:rsidR="00850A51" w:rsidRPr="00B550EC" w:rsidP="00B550EC" w14:paraId="21405A73" w14:textId="5B45D7E8">
      <w:pPr>
        <w:pStyle w:val="ListParagraph"/>
        <w:numPr>
          <w:ilvl w:val="1"/>
          <w:numId w:val="3"/>
        </w:numPr>
        <w:spacing w:line="240" w:lineRule="auto"/>
        <w:rPr>
          <w:rFonts w:ascii="Times New Roman" w:hAnsi="Times New Roman" w:cs="Times New Roman"/>
        </w:rPr>
      </w:pPr>
      <w:r w:rsidRPr="00B550EC">
        <w:rPr>
          <w:rFonts w:ascii="Times New Roman" w:hAnsi="Times New Roman" w:cs="Times New Roman"/>
        </w:rPr>
        <w:t>An analysis and estimate of the time and investment required for new shipbuilders to gain proficiency in particular shipbuilding occupational specialties, including detailed information about the occupational specialty requirements necessary for construction of naval surface ship and submarine classes to be included in the Navy’s 30-year shipbuilding plan.</w:t>
      </w:r>
    </w:p>
    <w:p w:rsidR="00C81AF5" w:rsidRPr="00126C1E" w:rsidP="00126C1E" w14:paraId="13302418" w14:textId="4E1E18AE">
      <w:pPr>
        <w:pStyle w:val="ListParagraph"/>
        <w:numPr>
          <w:ilvl w:val="1"/>
          <w:numId w:val="3"/>
        </w:numPr>
        <w:spacing w:line="240" w:lineRule="auto"/>
        <w:rPr>
          <w:rFonts w:ascii="Times New Roman" w:hAnsi="Times New Roman" w:cs="Times New Roman"/>
        </w:rPr>
      </w:pPr>
      <w:r w:rsidRPr="00B550EC">
        <w:rPr>
          <w:rFonts w:ascii="Times New Roman" w:hAnsi="Times New Roman" w:cs="Times New Roman"/>
        </w:rPr>
        <w:t>An analysis of the age demographics and occupational experience level (measured in years of experience) of the shipbuilding defense industrial workforce.</w:t>
      </w:r>
    </w:p>
    <w:p w:rsidR="00C81AF5" w:rsidRPr="00B550EC" w:rsidP="00B550EC" w14:paraId="537CE644" w14:textId="77777777">
      <w:pPr>
        <w:pStyle w:val="ListParagraph"/>
        <w:spacing w:line="240" w:lineRule="auto"/>
        <w:rPr>
          <w:rFonts w:ascii="Times New Roman" w:hAnsi="Times New Roman" w:cs="Times New Roman"/>
        </w:rPr>
      </w:pPr>
    </w:p>
    <w:p w:rsidR="00850A51" w:rsidRPr="00B550EC" w:rsidP="00B550EC" w14:paraId="5D6116AA" w14:textId="756B210A">
      <w:pPr>
        <w:pStyle w:val="ListParagraph"/>
        <w:numPr>
          <w:ilvl w:val="0"/>
          <w:numId w:val="3"/>
        </w:numPr>
        <w:spacing w:line="240" w:lineRule="auto"/>
        <w:rPr>
          <w:rFonts w:ascii="Times New Roman" w:hAnsi="Times New Roman" w:cs="Times New Roman"/>
        </w:rPr>
      </w:pPr>
      <w:r w:rsidRPr="00B550EC">
        <w:rPr>
          <w:rFonts w:ascii="Times New Roman" w:hAnsi="Times New Roman" w:cs="Times New Roman"/>
        </w:rPr>
        <w:t xml:space="preserve">To ensure a complete data set is available to meet the intent of </w:t>
      </w:r>
      <w:r w:rsidRPr="00B550EC" w:rsidR="00C81AF5">
        <w:rPr>
          <w:rFonts w:ascii="Times New Roman" w:hAnsi="Times New Roman" w:cs="Times New Roman"/>
        </w:rPr>
        <w:t>the FY21 NDAA, and provide actionable information on the Defense Industrial base,</w:t>
      </w:r>
      <w:r w:rsidRPr="00B550EC">
        <w:rPr>
          <w:rFonts w:ascii="Times New Roman" w:hAnsi="Times New Roman" w:cs="Times New Roman"/>
        </w:rPr>
        <w:t xml:space="preserve"> Naval Sea Systems Command (NAVSEA) </w:t>
      </w:r>
      <w:r w:rsidR="00A035F2">
        <w:rPr>
          <w:rFonts w:ascii="Times New Roman" w:hAnsi="Times New Roman" w:cs="Times New Roman"/>
        </w:rPr>
        <w:t>Industrial Base Teams</w:t>
      </w:r>
      <w:r w:rsidRPr="00B550EC">
        <w:rPr>
          <w:rFonts w:ascii="Times New Roman" w:hAnsi="Times New Roman" w:cs="Times New Roman"/>
        </w:rPr>
        <w:t xml:space="preserve"> request your participation in the attached </w:t>
      </w:r>
      <w:r w:rsidR="00A035F2">
        <w:rPr>
          <w:rFonts w:ascii="Times New Roman" w:hAnsi="Times New Roman" w:cs="Times New Roman"/>
        </w:rPr>
        <w:t xml:space="preserve">Shipbuilding Industrial Base </w:t>
      </w:r>
      <w:r w:rsidRPr="00B550EC" w:rsidR="00A035F2">
        <w:rPr>
          <w:rFonts w:ascii="Times New Roman" w:hAnsi="Times New Roman" w:cs="Times New Roman"/>
        </w:rPr>
        <w:t>Demographic Survey</w:t>
      </w:r>
      <w:r w:rsidRPr="00B550EC">
        <w:rPr>
          <w:rFonts w:ascii="Times New Roman" w:hAnsi="Times New Roman" w:cs="Times New Roman"/>
        </w:rPr>
        <w:t>.</w:t>
      </w:r>
      <w:r w:rsidRPr="00B550EC" w:rsidR="00F4022F">
        <w:rPr>
          <w:rFonts w:ascii="Times New Roman" w:hAnsi="Times New Roman" w:cs="Times New Roman"/>
        </w:rPr>
        <w:t xml:space="preserve"> The collected information will assist in drafting the biennial Report to Congress (RTC), as well as provide additional information and support Navy strategy for funding workforce development pilot programs and initiatives. This key demographic information will illustrate current trends, projected gaps in experience and age, and highlight additional areas of focus based on current workforce and skilled trade employment figures.</w:t>
      </w:r>
    </w:p>
    <w:p w:rsidR="00EB40D4" w:rsidRPr="00B550EC" w:rsidP="00B550EC" w14:paraId="0B554440" w14:textId="77777777">
      <w:pPr>
        <w:pStyle w:val="ListParagraph"/>
        <w:spacing w:line="240" w:lineRule="auto"/>
        <w:rPr>
          <w:rFonts w:ascii="Times New Roman" w:hAnsi="Times New Roman" w:cs="Times New Roman"/>
        </w:rPr>
      </w:pPr>
    </w:p>
    <w:p w:rsidR="00EB40D4" w:rsidRPr="00B550EC" w:rsidP="00B550EC" w14:paraId="6878E3CB" w14:textId="2C9A85BA">
      <w:pPr>
        <w:pStyle w:val="ListParagraph"/>
        <w:numPr>
          <w:ilvl w:val="0"/>
          <w:numId w:val="3"/>
        </w:numPr>
        <w:spacing w:line="240" w:lineRule="auto"/>
        <w:rPr>
          <w:rFonts w:ascii="Times New Roman" w:hAnsi="Times New Roman" w:cs="Times New Roman"/>
        </w:rPr>
      </w:pPr>
      <w:r w:rsidRPr="00B550EC">
        <w:rPr>
          <w:rFonts w:ascii="Times New Roman" w:hAnsi="Times New Roman" w:cs="Times New Roman"/>
        </w:rPr>
        <w:t>Attached you will find an excel spreadsheet requesting demographic and experience information for 15 identified trades critical to Navy shipbuilding efforts</w:t>
      </w:r>
      <w:r w:rsidR="00752D4D">
        <w:rPr>
          <w:rFonts w:ascii="Times New Roman" w:hAnsi="Times New Roman" w:cs="Times New Roman"/>
        </w:rPr>
        <w:t>, as approved by the Office of Management and Budget (OMB)</w:t>
      </w:r>
      <w:r w:rsidRPr="00B550EC">
        <w:rPr>
          <w:rFonts w:ascii="Times New Roman" w:hAnsi="Times New Roman" w:cs="Times New Roman"/>
        </w:rPr>
        <w:t>. An attempt has been made to keep all trades in common titles, but these can be modified as required if there</w:t>
      </w:r>
      <w:r w:rsidRPr="00B550EC" w:rsidR="00B550EC">
        <w:rPr>
          <w:rFonts w:ascii="Times New Roman" w:hAnsi="Times New Roman" w:cs="Times New Roman"/>
        </w:rPr>
        <w:t xml:space="preserve"> i</w:t>
      </w:r>
      <w:r w:rsidRPr="00B550EC">
        <w:rPr>
          <w:rFonts w:ascii="Times New Roman" w:hAnsi="Times New Roman" w:cs="Times New Roman"/>
        </w:rPr>
        <w:t>s another name or job title for a skilled trade at your organization.</w:t>
      </w:r>
      <w:r w:rsidR="00E827D3">
        <w:rPr>
          <w:rFonts w:ascii="Times New Roman" w:hAnsi="Times New Roman" w:cs="Times New Roman"/>
        </w:rPr>
        <w:t xml:space="preserve"> The survey instrument completion time will vary based on your individual supplier size, from an expected 1 hour for a company of less than 50 personnel, to up to 25 hours for an enterprise with more than 5000 employees.</w:t>
      </w:r>
    </w:p>
    <w:p w:rsidR="00EB40D4" w:rsidRPr="00B550EC" w:rsidP="00B550EC" w14:paraId="7C2244C0" w14:textId="77777777">
      <w:pPr>
        <w:pStyle w:val="ListParagraph"/>
        <w:spacing w:line="240" w:lineRule="auto"/>
        <w:rPr>
          <w:rFonts w:ascii="Times New Roman" w:hAnsi="Times New Roman" w:cs="Times New Roman"/>
        </w:rPr>
      </w:pPr>
    </w:p>
    <w:p w:rsidR="00EB40D4" w:rsidRPr="00B550EC" w:rsidP="00B550EC" w14:paraId="6CA474D0" w14:textId="246DD120">
      <w:pPr>
        <w:pStyle w:val="ListParagraph"/>
        <w:numPr>
          <w:ilvl w:val="0"/>
          <w:numId w:val="3"/>
        </w:numPr>
        <w:spacing w:line="240" w:lineRule="auto"/>
        <w:rPr>
          <w:rFonts w:ascii="Times New Roman" w:hAnsi="Times New Roman" w:cs="Times New Roman"/>
        </w:rPr>
      </w:pPr>
      <w:r>
        <w:rPr>
          <w:rFonts w:ascii="Times New Roman" w:hAnsi="Times New Roman" w:cs="Times New Roman"/>
        </w:rPr>
        <w:t xml:space="preserve">The </w:t>
      </w:r>
      <w:r w:rsidR="00752D4D">
        <w:rPr>
          <w:rFonts w:ascii="Times New Roman" w:hAnsi="Times New Roman" w:cs="Times New Roman"/>
        </w:rPr>
        <w:t>NAVSEA Industrial Base Teams</w:t>
      </w:r>
      <w:r w:rsidRPr="00B550EC">
        <w:rPr>
          <w:rFonts w:ascii="Times New Roman" w:hAnsi="Times New Roman" w:cs="Times New Roman"/>
        </w:rPr>
        <w:t xml:space="preserve"> request your assistance in providing this information within 30 days of receipt of this request</w:t>
      </w:r>
      <w:r w:rsidRPr="00B550EC" w:rsidR="00EE2F1D">
        <w:rPr>
          <w:rFonts w:ascii="Times New Roman" w:hAnsi="Times New Roman" w:cs="Times New Roman"/>
        </w:rPr>
        <w:t xml:space="preserve">. </w:t>
      </w:r>
      <w:r>
        <w:rPr>
          <w:rFonts w:ascii="Times New Roman" w:hAnsi="Times New Roman" w:cs="Times New Roman"/>
        </w:rPr>
        <w:t xml:space="preserve">This survey is voluntary and will help inform decisions by the Navy </w:t>
      </w:r>
      <w:r w:rsidR="00DF209C">
        <w:rPr>
          <w:rFonts w:ascii="Times New Roman" w:hAnsi="Times New Roman" w:cs="Times New Roman"/>
        </w:rPr>
        <w:t>in regard to</w:t>
      </w:r>
      <w:r>
        <w:rPr>
          <w:rFonts w:ascii="Times New Roman" w:hAnsi="Times New Roman" w:cs="Times New Roman"/>
        </w:rPr>
        <w:t xml:space="preserve"> the Shipbuilding Industrial Base. Any data submitted will be kept strictly confidential and accessed only by NAVSEA Industrial Base Teams government and direct support contract personnel. All received data will be aggregated to provide information in a representative sample form and will not be linked to specific respondents. </w:t>
      </w:r>
      <w:r w:rsidR="00752D4D">
        <w:rPr>
          <w:rFonts w:ascii="Times New Roman" w:hAnsi="Times New Roman" w:cs="Times New Roman"/>
        </w:rPr>
        <w:t xml:space="preserve">Responses </w:t>
      </w:r>
      <w:r>
        <w:rPr>
          <w:rFonts w:ascii="Times New Roman" w:hAnsi="Times New Roman" w:cs="Times New Roman"/>
        </w:rPr>
        <w:t>should</w:t>
      </w:r>
      <w:r w:rsidR="00752D4D">
        <w:rPr>
          <w:rFonts w:ascii="Times New Roman" w:hAnsi="Times New Roman" w:cs="Times New Roman"/>
        </w:rPr>
        <w:t xml:space="preserve"> be submitted to the </w:t>
      </w:r>
      <w:r w:rsidRPr="00B550EC" w:rsidR="00EE2F1D">
        <w:rPr>
          <w:rFonts w:ascii="Times New Roman" w:hAnsi="Times New Roman" w:cs="Times New Roman"/>
        </w:rPr>
        <w:t>POCs listed below.</w:t>
      </w:r>
    </w:p>
    <w:p w:rsidR="00EE2F1D" w:rsidRPr="00B550EC" w:rsidP="00B550EC" w14:paraId="011C0832" w14:textId="77777777">
      <w:pPr>
        <w:pStyle w:val="ListParagraph"/>
        <w:spacing w:line="240" w:lineRule="auto"/>
        <w:rPr>
          <w:rFonts w:ascii="Times New Roman" w:hAnsi="Times New Roman" w:cs="Times New Roman"/>
        </w:rPr>
      </w:pPr>
    </w:p>
    <w:p w:rsidR="00EE2F1D" w:rsidP="008B3123" w14:paraId="0F927841" w14:textId="272EC88E">
      <w:pPr>
        <w:pStyle w:val="ListParagraph"/>
        <w:numPr>
          <w:ilvl w:val="0"/>
          <w:numId w:val="3"/>
        </w:numPr>
        <w:spacing w:line="240" w:lineRule="auto"/>
        <w:rPr>
          <w:rFonts w:ascii="Times New Roman" w:hAnsi="Times New Roman" w:cs="Times New Roman"/>
        </w:rPr>
      </w:pPr>
      <w:r>
        <w:rPr>
          <w:rFonts w:ascii="Times New Roman" w:hAnsi="Times New Roman" w:cs="Times New Roman"/>
        </w:rPr>
        <w:t>Primary</w:t>
      </w:r>
      <w:r w:rsidRPr="003D54D2" w:rsidR="008B3123">
        <w:rPr>
          <w:rFonts w:ascii="Times New Roman" w:hAnsi="Times New Roman" w:cs="Times New Roman"/>
        </w:rPr>
        <w:t xml:space="preserve"> POC: </w:t>
      </w:r>
      <w:r w:rsidRPr="003D54D2">
        <w:rPr>
          <w:rFonts w:ascii="Times New Roman" w:hAnsi="Times New Roman" w:cs="Times New Roman"/>
        </w:rPr>
        <w:t xml:space="preserve">Nick Kasatkin, Director of Workforce Initiatives, SIB-TF, </w:t>
      </w:r>
      <w:hyperlink r:id="rId4" w:history="1">
        <w:r w:rsidRPr="003D54D2">
          <w:rPr>
            <w:rStyle w:val="Hyperlink"/>
            <w:rFonts w:ascii="Times New Roman" w:hAnsi="Times New Roman" w:cs="Times New Roman"/>
          </w:rPr>
          <w:t>nick.kasatkin@tmbhq.com</w:t>
        </w:r>
      </w:hyperlink>
    </w:p>
    <w:p w:rsidR="003D54D2" w:rsidRPr="003D54D2" w:rsidP="003D54D2" w14:paraId="63268F3B" w14:textId="11DF7794">
      <w:pPr>
        <w:pStyle w:val="ListParagraph"/>
        <w:spacing w:line="240" w:lineRule="auto"/>
        <w:rPr>
          <w:rFonts w:ascii="Times New Roman" w:hAnsi="Times New Roman" w:cs="Times New Roman"/>
        </w:rPr>
      </w:pPr>
      <w:r>
        <w:rPr>
          <w:rFonts w:ascii="Times New Roman" w:hAnsi="Times New Roman" w:cs="Times New Roman"/>
        </w:rPr>
        <w:t xml:space="preserve">Alternate </w:t>
      </w:r>
      <w:r w:rsidRPr="00B550EC">
        <w:rPr>
          <w:rFonts w:ascii="Times New Roman" w:hAnsi="Times New Roman" w:cs="Times New Roman"/>
        </w:rPr>
        <w:t xml:space="preserve">POC: Matthew Evans, Director, SIB-TF, </w:t>
      </w:r>
      <w:hyperlink r:id="rId5" w:history="1">
        <w:r w:rsidRPr="00B550EC">
          <w:rPr>
            <w:rStyle w:val="Hyperlink"/>
            <w:rFonts w:ascii="Times New Roman" w:hAnsi="Times New Roman" w:cs="Times New Roman"/>
          </w:rPr>
          <w:t>matthew.d.evans.civ@us.navy.mil</w:t>
        </w:r>
      </w:hyperlink>
      <w:r w:rsidRPr="00B550EC">
        <w:rPr>
          <w:rFonts w:ascii="Times New Roman" w:hAnsi="Times New Roman" w:cs="Times New Roman"/>
        </w:rPr>
        <w:t>;</w:t>
      </w:r>
    </w:p>
    <w:p w:rsidR="002830EA" w:rsidRPr="00B550EC" w:rsidP="00B550EC" w14:paraId="20EBF915" w14:textId="5E1C077D">
      <w:pPr>
        <w:spacing w:line="240" w:lineRule="auto"/>
        <w:contextualSpacing/>
        <w:rPr>
          <w:rFonts w:ascii="Times New Roman" w:hAnsi="Times New Roman" w:cs="Times New Roman"/>
        </w:rPr>
      </w:pPr>
    </w:p>
    <w:p w:rsidR="00B550EC" w:rsidRPr="00B550EC" w:rsidP="00B550EC" w14:paraId="74583EE4" w14:textId="77777777">
      <w:pPr>
        <w:spacing w:line="240" w:lineRule="auto"/>
        <w:contextualSpacing/>
        <w:rPr>
          <w:rFonts w:ascii="Times New Roman" w:hAnsi="Times New Roman" w:cs="Times New Roman"/>
        </w:rPr>
      </w:pPr>
    </w:p>
    <w:p w:rsidR="002830EA" w:rsidRPr="00B550EC" w:rsidP="00B550EC" w14:paraId="20D976D8" w14:textId="51B10DEA">
      <w:pPr>
        <w:spacing w:line="240" w:lineRule="auto"/>
        <w:contextualSpacing/>
        <w:rPr>
          <w:rFonts w:ascii="Times New Roman" w:hAnsi="Times New Roman" w:cs="Times New Roman"/>
        </w:rPr>
      </w:pPr>
    </w:p>
    <w:p w:rsidR="00B96050" w:rsidRPr="00B550EC" w:rsidP="00B550EC" w14:paraId="2326230D" w14:textId="302908B4">
      <w:pPr>
        <w:spacing w:line="240" w:lineRule="auto"/>
        <w:ind w:left="5760"/>
        <w:contextualSpacing/>
        <w:rPr>
          <w:rFonts w:ascii="Times New Roman" w:hAnsi="Times New Roman" w:cs="Times New Roman"/>
        </w:rPr>
      </w:pPr>
      <w:r w:rsidRPr="00B550EC">
        <w:rPr>
          <w:rFonts w:ascii="Times New Roman" w:hAnsi="Times New Roman" w:cs="Times New Roman"/>
        </w:rPr>
        <w:t>M. D. Evans</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4DD5C7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34FBAD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1AFCE1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781D2B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970340"/>
      <w:docPartObj>
        <w:docPartGallery w:val="Watermarks"/>
        <w:docPartUnique/>
      </w:docPartObj>
    </w:sdtPr>
    <w:sdtContent>
      <w:p w:rsidR="00E400C3" w14:paraId="3F14A4EE" w14:textId="31EFB1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r>
          <w:rPr>
            <w:noProof/>
          </w:rPr>
          <w:pict>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0C3" w14:paraId="5F51F7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E0D9D"/>
    <w:multiLevelType w:val="hybridMultilevel"/>
    <w:tmpl w:val="0A2A3C74"/>
    <w:lvl w:ilvl="0">
      <w:start w:val="1"/>
      <w:numFmt w:val="lowerLetter"/>
      <w:lvlText w:val="%1)"/>
      <w:lvlJc w:val="left"/>
      <w:pPr>
        <w:ind w:left="1860" w:hanging="360"/>
      </w:pPr>
      <w:rPr>
        <w:rFonts w:asciiTheme="minorHAnsi" w:eastAsiaTheme="minorHAnsi" w:hAnsiTheme="minorHAnsi" w:cstheme="minorBidi"/>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
    <w:nsid w:val="2BD07369"/>
    <w:multiLevelType w:val="hybridMultilevel"/>
    <w:tmpl w:val="6E9CB4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DC14409"/>
    <w:multiLevelType w:val="hybridMultilevel"/>
    <w:tmpl w:val="1D72F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9330260">
    <w:abstractNumId w:val="2"/>
  </w:num>
  <w:num w:numId="2" w16cid:durableId="24257701">
    <w:abstractNumId w:val="0"/>
  </w:num>
  <w:num w:numId="3" w16cid:durableId="386999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3C"/>
    <w:rsid w:val="000E2BB7"/>
    <w:rsid w:val="00105DAE"/>
    <w:rsid w:val="001229E8"/>
    <w:rsid w:val="00126C1E"/>
    <w:rsid w:val="001459ED"/>
    <w:rsid w:val="001605EC"/>
    <w:rsid w:val="00176E24"/>
    <w:rsid w:val="002830EA"/>
    <w:rsid w:val="00325B21"/>
    <w:rsid w:val="00331131"/>
    <w:rsid w:val="003D54D2"/>
    <w:rsid w:val="003F08D7"/>
    <w:rsid w:val="00403732"/>
    <w:rsid w:val="004220ED"/>
    <w:rsid w:val="00752D4D"/>
    <w:rsid w:val="00763620"/>
    <w:rsid w:val="00794A25"/>
    <w:rsid w:val="00850A51"/>
    <w:rsid w:val="0088303C"/>
    <w:rsid w:val="00892283"/>
    <w:rsid w:val="008A6DA8"/>
    <w:rsid w:val="008B3123"/>
    <w:rsid w:val="008C023D"/>
    <w:rsid w:val="009C1528"/>
    <w:rsid w:val="00A035F2"/>
    <w:rsid w:val="00A37D3C"/>
    <w:rsid w:val="00AA1804"/>
    <w:rsid w:val="00AE5E6F"/>
    <w:rsid w:val="00B2023F"/>
    <w:rsid w:val="00B52230"/>
    <w:rsid w:val="00B550EC"/>
    <w:rsid w:val="00B96050"/>
    <w:rsid w:val="00BF042D"/>
    <w:rsid w:val="00C26B46"/>
    <w:rsid w:val="00C81AF5"/>
    <w:rsid w:val="00D25B9E"/>
    <w:rsid w:val="00DF209C"/>
    <w:rsid w:val="00E400C3"/>
    <w:rsid w:val="00E5098E"/>
    <w:rsid w:val="00E77C1E"/>
    <w:rsid w:val="00E827D3"/>
    <w:rsid w:val="00E86632"/>
    <w:rsid w:val="00EB40D4"/>
    <w:rsid w:val="00EE2F1D"/>
    <w:rsid w:val="00F402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860FC"/>
  <w15:chartTrackingRefBased/>
  <w15:docId w15:val="{F16A54A2-99E2-4446-8091-59D578A0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D3C"/>
    <w:pPr>
      <w:ind w:left="720"/>
      <w:contextualSpacing/>
    </w:pPr>
  </w:style>
  <w:style w:type="character" w:styleId="Hyperlink">
    <w:name w:val="Hyperlink"/>
    <w:basedOn w:val="DefaultParagraphFont"/>
    <w:uiPriority w:val="99"/>
    <w:unhideWhenUsed/>
    <w:rsid w:val="00EE2F1D"/>
    <w:rPr>
      <w:color w:val="0563C1" w:themeColor="hyperlink"/>
      <w:u w:val="single"/>
    </w:rPr>
  </w:style>
  <w:style w:type="character" w:customStyle="1" w:styleId="UnresolvedMention1">
    <w:name w:val="Unresolved Mention1"/>
    <w:basedOn w:val="DefaultParagraphFont"/>
    <w:uiPriority w:val="99"/>
    <w:semiHidden/>
    <w:unhideWhenUsed/>
    <w:rsid w:val="00EE2F1D"/>
    <w:rPr>
      <w:color w:val="605E5C"/>
      <w:shd w:val="clear" w:color="auto" w:fill="E1DFDD"/>
    </w:rPr>
  </w:style>
  <w:style w:type="paragraph" w:styleId="Header">
    <w:name w:val="header"/>
    <w:basedOn w:val="Normal"/>
    <w:link w:val="HeaderChar"/>
    <w:uiPriority w:val="99"/>
    <w:unhideWhenUsed/>
    <w:rsid w:val="00E40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0C3"/>
  </w:style>
  <w:style w:type="paragraph" w:styleId="Footer">
    <w:name w:val="footer"/>
    <w:basedOn w:val="Normal"/>
    <w:link w:val="FooterChar"/>
    <w:uiPriority w:val="99"/>
    <w:unhideWhenUsed/>
    <w:rsid w:val="00E40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ick.kasatkin@tmbhq.com" TargetMode="External" /><Relationship Id="rId5" Type="http://schemas.openxmlformats.org/officeDocument/2006/relationships/hyperlink" Target="mailto:matthew.d.evans.civ@us.navy.mi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46</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Kasatkin</dc:creator>
  <cp:lastModifiedBy>Schuff, Nicholas A CTR (USA)</cp:lastModifiedBy>
  <cp:revision>16</cp:revision>
  <dcterms:created xsi:type="dcterms:W3CDTF">2022-08-26T15:45:00Z</dcterms:created>
  <dcterms:modified xsi:type="dcterms:W3CDTF">2026-06-24T20:31:00Z</dcterms:modified>
</cp:coreProperties>
</file>