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57C8A" w:rsidP="00886EB3" w14:paraId="78078EA6" w14:textId="77777777">
      <w:pPr>
        <w:jc w:val="center"/>
        <w:rPr>
          <w:rFonts w:eastAsia="Calibri"/>
        </w:rPr>
      </w:pPr>
      <w:r w:rsidRPr="00357C8A">
        <w:rPr>
          <w:rFonts w:eastAsia="Calibri"/>
        </w:rPr>
        <w:t>United States Food and Drug Administration</w:t>
      </w:r>
    </w:p>
    <w:p w:rsidR="00357C8A" w:rsidP="00357C8A" w14:paraId="325BE4D9" w14:textId="0D31823F">
      <w:pPr>
        <w:jc w:val="center"/>
        <w:rPr>
          <w:rFonts w:eastAsia="Calibri"/>
        </w:rPr>
      </w:pPr>
      <w:r>
        <w:rPr>
          <w:rFonts w:eastAsia="Calibri"/>
        </w:rPr>
        <w:t>Center for Tobacco Products</w:t>
      </w:r>
    </w:p>
    <w:p w:rsidR="00357C8A" w:rsidP="00357C8A" w14:paraId="32B6D1AD" w14:textId="543833EF">
      <w:pPr>
        <w:jc w:val="center"/>
        <w:rPr>
          <w:rFonts w:eastAsia="Calibri"/>
        </w:rPr>
      </w:pPr>
      <w:r w:rsidRPr="00577DD5">
        <w:rPr>
          <w:rFonts w:eastAsia="Calibri"/>
        </w:rPr>
        <w:t>Establishment Registration</w:t>
      </w:r>
      <w:r w:rsidRPr="00577DD5">
        <w:rPr>
          <w:rFonts w:eastAsia="Calibri"/>
        </w:rPr>
        <w:t xml:space="preserve"> and Product Listing for Tobacco Products</w:t>
      </w:r>
    </w:p>
    <w:p w:rsidR="0090412C" w:rsidP="00357C8A" w14:paraId="19ABB4F2" w14:textId="77777777">
      <w:pPr>
        <w:jc w:val="center"/>
        <w:rPr>
          <w:rFonts w:eastAsia="Calibri"/>
        </w:rPr>
      </w:pPr>
    </w:p>
    <w:p w:rsidR="00357C8A" w:rsidP="00357C8A" w14:paraId="2A96AF0B" w14:textId="227911C7">
      <w:pPr>
        <w:jc w:val="center"/>
        <w:rPr>
          <w:rFonts w:eastAsia="Calibri"/>
        </w:rPr>
      </w:pPr>
      <w:r w:rsidRPr="125EF8FF">
        <w:rPr>
          <w:rFonts w:eastAsia="Calibri"/>
        </w:rPr>
        <w:t>OMB Control No. 0910-</w:t>
      </w:r>
      <w:r w:rsidRPr="125EF8FF" w:rsidR="251B89BE">
        <w:rPr>
          <w:rFonts w:eastAsia="Calibri"/>
        </w:rPr>
        <w:t>0650 – REVISION</w:t>
      </w:r>
    </w:p>
    <w:p w:rsidR="0090412C" w:rsidP="00357C8A" w14:paraId="65CD2C33" w14:textId="3FF3F602">
      <w:pPr>
        <w:jc w:val="center"/>
        <w:rPr>
          <w:rFonts w:eastAsia="Calibri"/>
        </w:rPr>
      </w:pPr>
      <w:r>
        <w:rPr>
          <w:rFonts w:eastAsia="Calibri"/>
        </w:rPr>
        <w:t>RIN 0910-AH59</w:t>
      </w:r>
    </w:p>
    <w:p w:rsidR="00357C8A" w:rsidP="00357C8A" w14:paraId="71C600A0" w14:textId="77777777">
      <w:pPr>
        <w:jc w:val="center"/>
        <w:rPr>
          <w:rFonts w:eastAsia="Calibri"/>
        </w:rPr>
      </w:pPr>
    </w:p>
    <w:p w:rsidR="00357C8A" w:rsidP="00357C8A" w14:paraId="5412ECD7" w14:textId="77777777">
      <w:pPr>
        <w:jc w:val="center"/>
        <w:rPr>
          <w:rFonts w:eastAsia="Calibri"/>
        </w:rPr>
      </w:pPr>
      <w:r w:rsidRPr="00357C8A">
        <w:rPr>
          <w:rFonts w:eastAsia="Calibri"/>
        </w:rPr>
        <w:t>SUPPORTING STATEMENT</w:t>
      </w:r>
      <w:r w:rsidR="00886EB3">
        <w:rPr>
          <w:rFonts w:eastAsia="Calibri"/>
        </w:rPr>
        <w:t xml:space="preserve"> PART A</w:t>
      </w:r>
    </w:p>
    <w:p w:rsidR="009B4DF2" w:rsidP="00357C8A" w14:paraId="7514D18A" w14:textId="77777777">
      <w:pPr>
        <w:jc w:val="center"/>
        <w:rPr>
          <w:rFonts w:eastAsia="Calibri"/>
        </w:rPr>
      </w:pPr>
    </w:p>
    <w:p w:rsidR="009B4DF2" w:rsidRPr="00357C8A" w:rsidP="009B4DF2" w14:paraId="3AB78861" w14:textId="6D9BCF89">
      <w:pPr>
        <w:rPr>
          <w:rFonts w:eastAsia="Calibri"/>
        </w:rPr>
      </w:pPr>
      <w:r w:rsidRPr="75D5465D">
        <w:rPr>
          <w:rFonts w:eastAsia="Calibri"/>
          <w:u w:val="single"/>
        </w:rPr>
        <w:t>Terms of Clearance</w:t>
      </w:r>
      <w:r w:rsidRPr="75D5465D">
        <w:rPr>
          <w:rFonts w:eastAsia="Calibri"/>
        </w:rPr>
        <w:t xml:space="preserve">: </w:t>
      </w:r>
      <w:r w:rsidR="00123951">
        <w:rPr>
          <w:rFonts w:eastAsia="Calibri"/>
        </w:rPr>
        <w:t>None</w:t>
      </w:r>
    </w:p>
    <w:p w:rsidR="00357C8A" w:rsidRPr="00357C8A" w:rsidP="00357C8A" w14:paraId="2DF7C4C9" w14:textId="77777777">
      <w:pPr>
        <w:rPr>
          <w:rFonts w:eastAsia="Calibri"/>
          <w:b/>
        </w:rPr>
      </w:pPr>
    </w:p>
    <w:p w:rsidR="00357C8A" w:rsidP="000D79CC" w14:paraId="15451ACE" w14:textId="5F352FD8">
      <w:pPr>
        <w:rPr>
          <w:rFonts w:eastAsia="Calibri"/>
        </w:rPr>
      </w:pPr>
      <w:r w:rsidRPr="00357C8A">
        <w:rPr>
          <w:rFonts w:eastAsia="Calibri"/>
          <w:b/>
        </w:rPr>
        <w:t>Part A</w:t>
      </w:r>
      <w:r w:rsidRPr="00357C8A">
        <w:rPr>
          <w:rFonts w:eastAsia="Calibri"/>
          <w:b/>
        </w:rPr>
        <w:t>:  Justification</w:t>
      </w:r>
    </w:p>
    <w:p w:rsidR="000D79CC" w:rsidRPr="00357C8A" w:rsidP="000D79CC" w14:paraId="172204C4" w14:textId="77777777">
      <w:pPr>
        <w:rPr>
          <w:rFonts w:eastAsia="Calibri"/>
        </w:rPr>
      </w:pPr>
    </w:p>
    <w:p w:rsidR="00357C8A" w:rsidRPr="00357C8A" w:rsidP="006705EA" w14:paraId="0F1D81F6"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1F0097" w:rsidP="001F0097" w14:paraId="68C95637" w14:textId="435F7619">
      <w:pPr>
        <w:ind w:firstLine="360"/>
      </w:pPr>
      <w:r w:rsidRPr="2DEDA8C4">
        <w:rPr>
          <w:rFonts w:eastAsia="Calibri"/>
        </w:rPr>
        <w:t>This information collection supports the Food and Drug Administration (FDA, us or we) regulations and guidance. Tobacco products are generally governed by chapter IX of the Federal Food, Drug, and Cosmetic Act (FD&amp;C Act) (sections 900 through 921) (21 U.S.C. 387 through 21 U.S.C. 387u).</w:t>
      </w:r>
      <w:r w:rsidRPr="2DEDA8C4" w:rsidR="006A6358">
        <w:rPr>
          <w:rFonts w:eastAsia="Calibri"/>
        </w:rPr>
        <w:t xml:space="preserve"> </w:t>
      </w:r>
      <w:r>
        <w:t xml:space="preserve">The Tobacco Control Act was enacted on June 22, 2009, amending the FD&amp;C Act and providing FDA with the authority to regulate tobacco products. </w:t>
      </w:r>
    </w:p>
    <w:p w:rsidR="125EF8FF" w:rsidP="125EF8FF" w14:paraId="3B808E97" w14:textId="5DA1D995">
      <w:pPr>
        <w:ind w:firstLine="360"/>
      </w:pPr>
    </w:p>
    <w:p w:rsidR="007C1B1C" w:rsidRPr="001F0097" w:rsidP="000F4C19" w14:paraId="466C8784" w14:textId="4C3BEC96">
      <w:pPr>
        <w:ind w:firstLine="360"/>
        <w:rPr>
          <w:rFonts w:eastAsia="Calibri"/>
        </w:rPr>
      </w:pPr>
      <w:r>
        <w:t>The Agency is proposing a rule, in accordance with section 905 of the FD&amp;C Act, requiring owners or operators of domestic and foreign establishments engaged in the manufacture, preparation, compounding, or processing of tobacco products, to register their establishments. Further, the proposed rule would require owners or operators of both domestic and foreign establishments to, at the time of registration, list all tobacco products which are being manufactured, prepared, compounded, or processed by that person for commercial distribution.</w:t>
      </w:r>
      <w:r w:rsidR="52CE0F04">
        <w:t xml:space="preserve"> Currently, in accordance with section 905 of the FD&amp;C Act, only domestic owners and operators are required to register their establishments and list their tobacco products with FDA while foreign owners and operators are not subject to these requirements, creating significant gaps in Agency information. </w:t>
      </w:r>
      <w:r w:rsidRPr="00C875D6" w:rsidR="52CE0F04">
        <w:t>If finalized, this rule would extend registration and listing requirements to include owners and operators of foreign establishments.</w:t>
      </w:r>
    </w:p>
    <w:p w:rsidR="00C04255" w:rsidP="007C1B1C" w14:paraId="19760A28" w14:textId="77777777">
      <w:pPr>
        <w:ind w:firstLine="360"/>
      </w:pPr>
    </w:p>
    <w:p w:rsidR="003421CE" w:rsidP="003421CE" w14:paraId="2C05EFD2" w14:textId="290D0855">
      <w:pPr>
        <w:ind w:firstLine="720"/>
      </w:pPr>
      <w:r>
        <w:t xml:space="preserve"> This proposed rule would require owners or operators of an establishment engaged in the manufacture, preparation, compounding, or processing of a tobacco product to register those establishments and list their tobacco products that are being manufactured, prepared, compounded, or processed by that person for commercial distribution. The proposed rule applies to owners or operators of domestic and foreign establishments. Manufacturers of tobacco products include specification developers, third-party manufacturers, bulk tobacco product manufacturers, </w:t>
      </w:r>
      <w:r>
        <w:t>repackagers</w:t>
      </w:r>
      <w:r>
        <w:t>/</w:t>
      </w:r>
      <w:r>
        <w:t>relabelers</w:t>
      </w:r>
      <w:r>
        <w:t xml:space="preserve">, any owner or operator of any domestic establishment that manufactures a tobacco product for export, or any owner or operator of an establishment that manufactures free smokeless tobacco samples. The proposed rule includes some exceptions, including persons who solely manufacture a tobacco product intended solely for investigational use under section 910(g) of the FD&amp;C Act; manufacturers of only raw materials other than tobacco used in manufacturing a component or part of a tobacco product who would not otherwise be required to register; and common carriers in the receipt, carriage, holding, or delivery of a tobacco product in the usual course of business as carriers. </w:t>
      </w:r>
      <w:r w:rsidR="00CC33C4">
        <w:t xml:space="preserve">This rule </w:t>
      </w:r>
      <w:r>
        <w:t>enable</w:t>
      </w:r>
      <w:r w:rsidR="00CC33C4">
        <w:t>s</w:t>
      </w:r>
      <w:r>
        <w:t xml:space="preserve"> FDA to get a full and accurate inventory of establishments that engage in the manufacture, preparation, compounding, or processing of tobacco products</w:t>
      </w:r>
      <w:r w:rsidR="00E711CD">
        <w:t xml:space="preserve">, </w:t>
      </w:r>
      <w:r w:rsidR="006B26E2">
        <w:t>including their</w:t>
      </w:r>
      <w:r w:rsidR="00E321E3">
        <w:t xml:space="preserve"> </w:t>
      </w:r>
      <w:r>
        <w:t>corporate structure, if applicable, and the</w:t>
      </w:r>
      <w:r w:rsidR="00551454">
        <w:t>ir</w:t>
      </w:r>
      <w:r>
        <w:t xml:space="preserve"> supply</w:t>
      </w:r>
      <w:r w:rsidR="008143BF">
        <w:t xml:space="preserve"> chain</w:t>
      </w:r>
      <w:r w:rsidR="004C10B5">
        <w:t>. To avoid unnecessary duplicate registrations and listings,</w:t>
      </w:r>
      <w:r>
        <w:t xml:space="preserve"> proposed § 1108.20(a) would permit a </w:t>
      </w:r>
      <w:r>
        <w:t xml:space="preserve">parent, subsidiary, or affiliate company to submit registration information for all establishments when operations are conducted at more than one establishment and the establishments are under common or joint ownership or control. </w:t>
      </w:r>
    </w:p>
    <w:p w:rsidR="003421CE" w:rsidP="003421CE" w14:paraId="7ACE1D98" w14:textId="77777777">
      <w:pPr>
        <w:ind w:firstLine="720"/>
      </w:pPr>
    </w:p>
    <w:p w:rsidR="003421CE" w:rsidP="003421CE" w14:paraId="505251A8" w14:textId="67145BAC">
      <w:pPr>
        <w:ind w:firstLine="720"/>
      </w:pPr>
      <w:r>
        <w:t>Proposed § 1108.22(a) provides that an owner or operator of a domestic establishment engaged in an operation described in § 1108.20(a) would have to register the establishment and submit tobacco product listing information within five business days from first engaging in the operation. Further, this regulation would require owners or operators of foreign establishments engaged in an operation described in § 1108.20(a) to</w:t>
      </w:r>
      <w:r w:rsidR="009D1413">
        <w:t xml:space="preserve"> </w:t>
      </w:r>
      <w:r>
        <w:t>register the establishment and submit tobacco product listing information before any tobacco product manufactured, prepared, compounded or processed at the establishment is imported or offered for import into the United States</w:t>
      </w:r>
      <w:r w:rsidR="009204C6">
        <w:t>,</w:t>
      </w:r>
      <w:r w:rsidRPr="009204C6" w:rsidR="009204C6">
        <w:t xml:space="preserve"> which comports with FDA’s initial drug registration requirements for foreign establishments (see 21 CFR 207.21(b)).</w:t>
      </w:r>
      <w:r>
        <w:t xml:space="preserve">  Proposed § 1108.50 would describe additional conditions and exceptions for foreign tobacco product establishments. </w:t>
      </w:r>
    </w:p>
    <w:p w:rsidR="785D82C8" w:rsidP="785D82C8" w14:paraId="41DC0415" w14:textId="5F1C1E21">
      <w:pPr>
        <w:ind w:firstLine="720"/>
      </w:pPr>
    </w:p>
    <w:p w:rsidR="003421CE" w:rsidP="003421CE" w14:paraId="01137ED0" w14:textId="77777777">
      <w:pPr>
        <w:ind w:firstLine="720"/>
      </w:pPr>
      <w:r>
        <w:t>Proposed § 1108.22(b)(1) would require that annual registration be completed and submitted to FDA by December 31</w:t>
      </w:r>
      <w:r w:rsidRPr="00D71EC8">
        <w:rPr>
          <w:vertAlign w:val="superscript"/>
        </w:rPr>
        <w:t>st</w:t>
      </w:r>
      <w:r>
        <w:t xml:space="preserve"> of each year, even if there are no changes to the establishment registration.  </w:t>
      </w:r>
    </w:p>
    <w:p w:rsidR="125EF8FF" w:rsidP="125EF8FF" w14:paraId="3C0873DF" w14:textId="0866B1CC">
      <w:pPr>
        <w:ind w:firstLine="720"/>
      </w:pPr>
    </w:p>
    <w:p w:rsidR="003421CE" w:rsidP="003421CE" w14:paraId="63F4B0CD" w14:textId="77777777">
      <w:pPr>
        <w:ind w:firstLine="720"/>
      </w:pPr>
      <w:r>
        <w:t>As required by section 905(</w:t>
      </w:r>
      <w:r>
        <w:t>i</w:t>
      </w:r>
      <w:r>
        <w:t xml:space="preserve">)(3) of the FD&amp;C Act, proposed § 1108.22(b)(2) would require owners or operators to review and update their tobacco product listing information in June and December of every year. Owners or operators would be required to report any changes or deletions to listings described in § 1108.28 and list any new products not previously reported. For example, if the labeling for a product is changed in October, the product listing information would have to be updated accordingly in December of the same year. This information would be used to help ensure the products marketed </w:t>
      </w:r>
      <w:r>
        <w:t>are in compliance with</w:t>
      </w:r>
      <w:r>
        <w:t xml:space="preserve"> the FD&amp;C Act and </w:t>
      </w:r>
      <w:r>
        <w:t>implementing</w:t>
      </w:r>
      <w:r>
        <w:t xml:space="preserve"> regulations.  </w:t>
      </w:r>
    </w:p>
    <w:p w:rsidR="785D82C8" w:rsidP="785D82C8" w14:paraId="322F02FD" w14:textId="1490F1B8">
      <w:pPr>
        <w:ind w:firstLine="720"/>
      </w:pPr>
    </w:p>
    <w:p w:rsidR="003421CE" w:rsidP="003421CE" w14:paraId="3D2F8E01" w14:textId="16796CE1">
      <w:pPr>
        <w:ind w:firstLine="720"/>
      </w:pPr>
      <w:r>
        <w:t xml:space="preserve">Proposed § 1108.24(a) would specify the information required for tobacco product establishment registration (e.g., information about the </w:t>
      </w:r>
      <w:r w:rsidR="00DD3A8B">
        <w:t>establishment</w:t>
      </w:r>
      <w:r>
        <w:t xml:space="preserve">, </w:t>
      </w:r>
      <w:r w:rsidR="006E3C28">
        <w:t>owner and operator</w:t>
      </w:r>
      <w:r>
        <w:t>, official correspondent, trade names, website</w:t>
      </w:r>
      <w:r w:rsidR="006E3C28">
        <w:t xml:space="preserve"> address(es)</w:t>
      </w:r>
      <w:r>
        <w:t>, registration ID number</w:t>
      </w:r>
      <w:r w:rsidR="005D4DF8">
        <w:t xml:space="preserve"> (</w:t>
      </w:r>
      <w:r w:rsidR="005D4DF8">
        <w:t>RGID#)</w:t>
      </w:r>
      <w:r>
        <w:t xml:space="preserve">, </w:t>
      </w:r>
      <w:r w:rsidR="009204C6">
        <w:t>FEI number</w:t>
      </w:r>
      <w:r>
        <w:t xml:space="preserve">, Tribe). Proposed § 1108.24(e) would specify the tobacco listing information to be provided for each tobacco product listed (e.g., </w:t>
      </w:r>
      <w:r w:rsidR="005D1AC0">
        <w:t>RGID #</w:t>
      </w:r>
      <w:r>
        <w:t xml:space="preserve"> and name</w:t>
      </w:r>
      <w:r w:rsidR="005D1AC0">
        <w:t xml:space="preserve"> of each establishment</w:t>
      </w:r>
      <w:r>
        <w:t>, product information, product numbers and tracking information, operation and process information, product standard information, marketing authority, labeling information).</w:t>
      </w:r>
      <w:r w:rsidRPr="00835647" w:rsidR="00835647">
        <w:t xml:space="preserve"> In addition, proposed § 1108.24(f) would specify that owners or operators may be required to submit to FDA upon request information for products that have been determined to not be subject to tobacco product standards or products manufactured for distribution under a label other than its own</w:t>
      </w:r>
      <w:r w:rsidR="00835647">
        <w:t>.</w:t>
      </w:r>
      <w:r>
        <w:t xml:space="preserve">  </w:t>
      </w:r>
    </w:p>
    <w:p w:rsidR="785D82C8" w:rsidP="785D82C8" w14:paraId="39814010" w14:textId="6F90FD42">
      <w:pPr>
        <w:ind w:firstLine="720"/>
      </w:pPr>
    </w:p>
    <w:p w:rsidR="003421CE" w:rsidP="008A21DD" w14:paraId="71A740D7" w14:textId="08428327">
      <w:r>
        <w:t>Proposed § 1108.26 would require owners or operators who manufacture a tobacco product to maintain a historical file containing a copy of all consumer information, labeling, and advertisements in use as of the effective date of the rule for all tobacco products contained in the product list for four years (including any information which has had a material change after the effective date of the rule). Additionally, those who distribute smokeless samples must keep, for four years after the date of the event, information about the events (e.g., compliance information, details about the event).</w:t>
      </w:r>
      <w:r w:rsidR="00F3750D">
        <w:t xml:space="preserve"> </w:t>
      </w:r>
      <w:r>
        <w:t xml:space="preserve">The authority for the proposed § 1108.26 recordkeeping requirements comes from sections 905 and 909 of the FD&amp;C Act. </w:t>
      </w:r>
    </w:p>
    <w:p w:rsidR="003421CE" w:rsidP="003421CE" w14:paraId="386F7011" w14:textId="77777777">
      <w:pPr>
        <w:ind w:firstLine="720"/>
      </w:pPr>
    </w:p>
    <w:p w:rsidR="003421CE" w:rsidP="003421CE" w14:paraId="262B0EAC" w14:textId="6009BE13">
      <w:pPr>
        <w:ind w:firstLine="720"/>
      </w:pPr>
      <w:r>
        <w:t xml:space="preserve">Proposed § 1108.28 would include requirements for updating tobacco </w:t>
      </w:r>
      <w:r w:rsidR="00154C5C">
        <w:t>product listing</w:t>
      </w:r>
      <w:r>
        <w:t xml:space="preserve"> information, including what changes would require an update; the timeframe for making updates; and how to add, discontinue, or renew product listings.</w:t>
      </w:r>
    </w:p>
    <w:p w:rsidR="003421CE" w:rsidP="003421CE" w14:paraId="5CDEB5CC" w14:textId="77777777">
      <w:pPr>
        <w:ind w:firstLine="720"/>
      </w:pPr>
    </w:p>
    <w:p w:rsidR="003421CE" w:rsidP="003421CE" w14:paraId="66F140BA" w14:textId="215A29FF">
      <w:pPr>
        <w:ind w:firstLine="720"/>
      </w:pPr>
      <w:r>
        <w:t xml:space="preserve">FDA currently collects the information (OMB control number 0910-0650) submitted pursuant to section 905 of the FD&amp;C Act through the Tobacco Registration and Product Listing Module Next Generation (TRLM NG) electronic portal and FDA Forms 3741 and 3741b. TRLM NG is designed to streamline the data entry process for registration and product listing. Electronic submission through TRLM NG, available at </w:t>
      </w:r>
      <w:hyperlink r:id="rId8">
        <w:r w:rsidRPr="785D82C8" w:rsidR="00A15155">
          <w:rPr>
            <w:rStyle w:val="Hyperlink"/>
          </w:rPr>
          <w:t>https://www.fda.gov/tobacco-products/manufacturing/tobacco-registration-and-listing-module-next-generation-trlm-ng-instructions</w:t>
        </w:r>
      </w:hyperlink>
      <w:r w:rsidR="00A15155">
        <w:t xml:space="preserve"> </w:t>
      </w:r>
      <w:r>
        <w:t>, would be required under proposed § 1108.40 unless a registrant receive</w:t>
      </w:r>
      <w:r w:rsidR="007C1727">
        <w:t>s</w:t>
      </w:r>
      <w:r>
        <w:t xml:space="preserve"> a waiver from FDA under proposed § 1108.40(b).  To request a waiver</w:t>
      </w:r>
      <w:r w:rsidR="006A148B">
        <w:t xml:space="preserve"> from electronic submission</w:t>
      </w:r>
      <w:r>
        <w:t xml:space="preserve">, § 1108.40(b) would require applicants to send a letter to </w:t>
      </w:r>
      <w:r w:rsidR="00A65391">
        <w:t xml:space="preserve">FDA’s Center for Tobacco Products </w:t>
      </w:r>
      <w:r>
        <w:t>with information about the establishment and a signed statement explaining the need for a waiver. For owners or operators that have obtained a waiver, if information changes that might result in termination of the waiver, § 1108.40(d) would require that the owner or operator notify FDA within 30</w:t>
      </w:r>
      <w:r w:rsidR="008129D5">
        <w:t xml:space="preserve"> calendar</w:t>
      </w:r>
      <w:r>
        <w:t xml:space="preserve"> days.  </w:t>
      </w:r>
    </w:p>
    <w:p w:rsidR="785D82C8" w:rsidP="785D82C8" w14:paraId="709D7CA2" w14:textId="389C5A75">
      <w:pPr>
        <w:ind w:firstLine="720"/>
      </w:pPr>
    </w:p>
    <w:p w:rsidR="003421CE" w:rsidP="003421CE" w14:paraId="504D15CE" w14:textId="13DEEA45">
      <w:pPr>
        <w:ind w:firstLine="720"/>
      </w:pPr>
      <w:r>
        <w:t>FDA based many of the requirements in this proposed rule on the recommendations and interpretations originally outlined in an FDA guidance for industry entitled</w:t>
      </w:r>
      <w:r>
        <w:t xml:space="preserve"> “Registration and Product Listing for Owners and Operators of Domestic Tobacco Product Establishments” originally published in November 2009 and revised in March 2023; </w:t>
      </w:r>
      <w:hyperlink r:id="rId9" w:history="1">
        <w:r w:rsidRPr="004E499B" w:rsidR="000672F7">
          <w:rPr>
            <w:rStyle w:val="Hyperlink"/>
          </w:rPr>
          <w:t>https://www.fda.gov/downloads/TobaccoProducts/Labeling/RulesRegulationsGuidance/UCM191940.pdf</w:t>
        </w:r>
      </w:hyperlink>
      <w:r>
        <w:t xml:space="preserve"> ).  This guidance is intended to assist </w:t>
      </w:r>
      <w:r>
        <w:t>persons</w:t>
      </w:r>
      <w:r>
        <w:t xml:space="preserve"> making tobacco product establishment registration and product listing submissions to FDA. </w:t>
      </w:r>
    </w:p>
    <w:p w:rsidR="006A6358" w:rsidP="00423272" w14:paraId="774EDC7B" w14:textId="77777777">
      <w:pPr>
        <w:rPr>
          <w:rFonts w:eastAsia="Calibri"/>
        </w:rPr>
      </w:pPr>
    </w:p>
    <w:p w:rsidR="00357C8A" w:rsidRPr="009A4218" w:rsidP="125EF8FF" w14:paraId="4E3FC8C4" w14:textId="5D54D884">
      <w:pPr>
        <w:spacing w:after="200"/>
        <w:ind w:firstLine="720"/>
        <w:rPr>
          <w:rFonts w:eastAsia="Calibri"/>
        </w:rPr>
      </w:pPr>
      <w:r w:rsidRPr="008A21DD">
        <w:rPr>
          <w:rFonts w:eastAsia="Calibri"/>
        </w:rPr>
        <w:t xml:space="preserve">We therefore request revision of </w:t>
      </w:r>
      <w:r w:rsidRPr="008A21DD" w:rsidR="009C5833">
        <w:rPr>
          <w:rFonts w:eastAsia="Calibri"/>
        </w:rPr>
        <w:t xml:space="preserve">the </w:t>
      </w:r>
      <w:r w:rsidRPr="008A21DD">
        <w:rPr>
          <w:rFonts w:eastAsia="Calibri"/>
        </w:rPr>
        <w:t xml:space="preserve">information collection </w:t>
      </w:r>
      <w:r w:rsidRPr="008A21DD" w:rsidR="00874EEA">
        <w:rPr>
          <w:rFonts w:eastAsia="Calibri"/>
        </w:rPr>
        <w:t xml:space="preserve">per the new requirements in the proposed rule. </w:t>
      </w:r>
      <w:r w:rsidR="009A4218">
        <w:rPr>
          <w:rFonts w:eastAsia="Calibri"/>
        </w:rPr>
        <w:t xml:space="preserve"> </w:t>
      </w:r>
    </w:p>
    <w:p w:rsidR="00357C8A" w:rsidRPr="00357C8A" w:rsidP="006705EA" w14:paraId="0005E5EB"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D52195" w:rsidP="0022425B" w14:paraId="0C139A16" w14:textId="3D3FB97D">
      <w:pPr>
        <w:spacing w:after="200"/>
        <w:rPr>
          <w:rFonts w:eastAsia="Calibri"/>
          <w:color w:val="000000" w:themeColor="text1"/>
        </w:rPr>
      </w:pPr>
      <w:r w:rsidRPr="000E10C2">
        <w:rPr>
          <w:rFonts w:eastAsia="Calibri"/>
          <w:color w:val="000000" w:themeColor="text1"/>
        </w:rPr>
        <w:t>The proposed rule would establish requirements for establishment registration and product listing that apply to owners or operators of both domestic and foreign establishments engaged in the manufacture, preparation, compounding, or processing of tobacco products intended for distribution within the United States</w:t>
      </w:r>
      <w:r>
        <w:rPr>
          <w:rFonts w:eastAsia="Calibri"/>
          <w:color w:val="000000" w:themeColor="text1"/>
        </w:rPr>
        <w:t xml:space="preserve">. </w:t>
      </w:r>
      <w:r w:rsidR="009809CB">
        <w:rPr>
          <w:rFonts w:eastAsia="Calibri"/>
          <w:color w:val="000000" w:themeColor="text1"/>
        </w:rPr>
        <w:t xml:space="preserve">The information will be used to </w:t>
      </w:r>
      <w:r w:rsidR="00870F8C">
        <w:rPr>
          <w:rFonts w:eastAsia="Calibri"/>
          <w:color w:val="000000" w:themeColor="text1"/>
        </w:rPr>
        <w:t>identif</w:t>
      </w:r>
      <w:r w:rsidR="00635FBB">
        <w:rPr>
          <w:rFonts w:eastAsia="Calibri"/>
          <w:color w:val="000000" w:themeColor="text1"/>
        </w:rPr>
        <w:t xml:space="preserve">y marketed tobacco products and establishments producing specific tobacco products, </w:t>
      </w:r>
      <w:r w:rsidR="006C6124">
        <w:rPr>
          <w:rFonts w:eastAsia="Calibri"/>
          <w:color w:val="000000" w:themeColor="text1"/>
        </w:rPr>
        <w:t xml:space="preserve">plan inspections and surveillance programs, </w:t>
      </w:r>
      <w:r w:rsidR="00F33D74">
        <w:rPr>
          <w:rFonts w:eastAsia="Calibri"/>
          <w:color w:val="000000" w:themeColor="text1"/>
        </w:rPr>
        <w:t>identify products and establishments that are in violation of the law, as well as identifying</w:t>
      </w:r>
      <w:r w:rsidR="009D4322">
        <w:rPr>
          <w:rFonts w:eastAsia="Calibri"/>
          <w:color w:val="000000" w:themeColor="text1"/>
        </w:rPr>
        <w:t xml:space="preserve"> imported tobacco products. </w:t>
      </w:r>
      <w:r w:rsidR="00C5286D">
        <w:rPr>
          <w:rFonts w:eastAsia="Calibri"/>
          <w:color w:val="000000" w:themeColor="text1"/>
        </w:rPr>
        <w:t>A</w:t>
      </w:r>
      <w:r w:rsidRPr="00C5286D" w:rsidR="00C5286D">
        <w:rPr>
          <w:rFonts w:eastAsia="Calibri"/>
          <w:color w:val="000000" w:themeColor="text1"/>
        </w:rPr>
        <w:t xml:space="preserve">dditionally, we rely on current up-to-date registration and listing information to help us comply with several other statutory provisions. </w:t>
      </w:r>
    </w:p>
    <w:p w:rsidR="00612322" w:rsidP="005E6F6F" w14:paraId="62A18334" w14:textId="3B7851A2">
      <w:pPr>
        <w:spacing w:after="200"/>
      </w:pPr>
      <w:r>
        <w:rPr>
          <w:rFonts w:eastAsia="Calibri"/>
          <w:color w:val="000000" w:themeColor="text1"/>
        </w:rPr>
        <w:t xml:space="preserve">The proposed rule applies to </w:t>
      </w:r>
      <w:r w:rsidRPr="00D52195">
        <w:rPr>
          <w:rFonts w:eastAsia="Calibri"/>
          <w:color w:val="000000" w:themeColor="text1"/>
        </w:rPr>
        <w:t xml:space="preserve">owners or operators of establishments located in any State or Territory who manufactures a tobacco product for export, and any person who manufactures free smokeless tobacco samples. Manufacturers of tobacco products also include </w:t>
      </w:r>
      <w:r w:rsidR="005E6F6F">
        <w:t xml:space="preserve">specification developers, third-party manufacturers, bulk tobacco product manufacturers, </w:t>
      </w:r>
      <w:r w:rsidR="005E6F6F">
        <w:t>repackagers</w:t>
      </w:r>
      <w:r w:rsidR="005E6F6F">
        <w:t>/</w:t>
      </w:r>
      <w:r w:rsidR="005E6F6F">
        <w:t>relabelers</w:t>
      </w:r>
      <w:r w:rsidR="005E6F6F">
        <w:t xml:space="preserve">, any owner or operator of any domestic establishment that manufactures a tobacco product for export, or any owner or operator of an establishment that manufactures free smokeless tobacco samples. </w:t>
      </w:r>
    </w:p>
    <w:p w:rsidR="005E6F6F" w:rsidP="00CA5DEC" w14:paraId="443EE231" w14:textId="40777D35">
      <w:r>
        <w:br w:type="page"/>
      </w:r>
    </w:p>
    <w:p w:rsidR="00357C8A" w:rsidRPr="008F3EFC" w:rsidP="008F3EFC" w14:paraId="448CA3EE" w14:textId="0A687852">
      <w:pPr>
        <w:pStyle w:val="ListParagraph"/>
        <w:numPr>
          <w:ilvl w:val="0"/>
          <w:numId w:val="6"/>
        </w:numPr>
        <w:spacing w:after="200"/>
        <w:rPr>
          <w:rFonts w:eastAsia="Calibri"/>
          <w:u w:val="single"/>
        </w:rPr>
      </w:pPr>
      <w:r w:rsidRPr="008F3EFC">
        <w:rPr>
          <w:rFonts w:eastAsia="Calibri"/>
          <w:u w:val="single"/>
        </w:rPr>
        <w:t>Use of Improved Information Technology and Burden Reduction</w:t>
      </w:r>
    </w:p>
    <w:p w:rsidR="785D82C8" w:rsidP="008A21DD" w14:paraId="68235F4A" w14:textId="3EEA3072">
      <w:pPr>
        <w:pStyle w:val="paragraph"/>
        <w:textAlignment w:val="baseline"/>
        <w:rPr>
          <w:rStyle w:val="normaltextrun"/>
          <w:color w:val="000000" w:themeColor="text1"/>
        </w:rPr>
      </w:pPr>
      <w:r w:rsidRPr="785D82C8">
        <w:rPr>
          <w:rStyle w:val="normaltextrun"/>
          <w:color w:val="000000" w:themeColor="text1"/>
        </w:rPr>
        <w:t xml:space="preserve">The proposed rule would require that respondents </w:t>
      </w:r>
      <w:r w:rsidRPr="785D82C8" w:rsidR="00D34129">
        <w:rPr>
          <w:rStyle w:val="normaltextrun"/>
          <w:color w:val="000000" w:themeColor="text1"/>
        </w:rPr>
        <w:t>submit Form</w:t>
      </w:r>
      <w:r w:rsidRPr="785D82C8" w:rsidR="0025759B">
        <w:rPr>
          <w:rStyle w:val="normaltextrun"/>
          <w:color w:val="000000" w:themeColor="text1"/>
        </w:rPr>
        <w:t>s</w:t>
      </w:r>
      <w:r w:rsidRPr="785D82C8" w:rsidR="00D34129">
        <w:rPr>
          <w:rStyle w:val="normaltextrun"/>
          <w:color w:val="000000" w:themeColor="text1"/>
        </w:rPr>
        <w:t xml:space="preserve"> FDA 3741</w:t>
      </w:r>
      <w:r w:rsidRPr="785D82C8" w:rsidR="0025759B">
        <w:rPr>
          <w:rStyle w:val="normaltextrun"/>
          <w:color w:val="000000" w:themeColor="text1"/>
        </w:rPr>
        <w:t xml:space="preserve"> and FDA 3741b</w:t>
      </w:r>
      <w:r w:rsidRPr="785D82C8" w:rsidR="00D34129">
        <w:rPr>
          <w:rStyle w:val="normaltextrun"/>
          <w:color w:val="000000" w:themeColor="text1"/>
        </w:rPr>
        <w:t xml:space="preserve"> capturing establishment registration and listing </w:t>
      </w:r>
      <w:r w:rsidRPr="785D82C8">
        <w:rPr>
          <w:rStyle w:val="normaltextrun"/>
          <w:color w:val="000000" w:themeColor="text1"/>
        </w:rPr>
        <w:t xml:space="preserve">in an electronic </w:t>
      </w:r>
      <w:r w:rsidRPr="785D82C8" w:rsidR="0004343C">
        <w:rPr>
          <w:rStyle w:val="normaltextrun"/>
          <w:color w:val="000000" w:themeColor="text1"/>
        </w:rPr>
        <w:t>format unless</w:t>
      </w:r>
      <w:r w:rsidRPr="785D82C8">
        <w:rPr>
          <w:rStyle w:val="normaltextrun"/>
          <w:color w:val="000000" w:themeColor="text1"/>
        </w:rPr>
        <w:t xml:space="preserve"> a waiver </w:t>
      </w:r>
      <w:r w:rsidRPr="4A761456" w:rsidR="30D1B2DC">
        <w:rPr>
          <w:rStyle w:val="normaltextrun"/>
          <w:color w:val="000000" w:themeColor="text1"/>
        </w:rPr>
        <w:t>for paper submission is</w:t>
      </w:r>
      <w:r w:rsidRPr="785D82C8">
        <w:rPr>
          <w:rStyle w:val="normaltextrun"/>
          <w:color w:val="000000" w:themeColor="text1"/>
        </w:rPr>
        <w:t xml:space="preserve"> requested by the applicant and granted by FDA.</w:t>
      </w:r>
      <w:r w:rsidRPr="785D82C8" w:rsidR="00FA4809">
        <w:rPr>
          <w:rStyle w:val="normaltextrun"/>
          <w:color w:val="000000" w:themeColor="text1"/>
        </w:rPr>
        <w:t xml:space="preserve"> Establishment registration and product listings can be submitted online via TRLM NG (</w:t>
      </w:r>
      <w:hyperlink r:id="rId10">
        <w:r w:rsidRPr="785D82C8" w:rsidR="007968B3">
          <w:rPr>
            <w:rStyle w:val="Hyperlink"/>
          </w:rPr>
          <w:t>www.fda.gov/tobacco-products/manufacturing/tobacco-registration-and-listing-module-next-generation-trlm-ng-instructions</w:t>
        </w:r>
      </w:hyperlink>
      <w:r w:rsidRPr="785D82C8" w:rsidR="007968B3">
        <w:rPr>
          <w:rStyle w:val="normaltextrun"/>
          <w:color w:val="000000" w:themeColor="text1"/>
        </w:rPr>
        <w:t xml:space="preserve"> </w:t>
      </w:r>
      <w:r w:rsidRPr="785D82C8" w:rsidR="00FA4809">
        <w:rPr>
          <w:rStyle w:val="normaltextrun"/>
          <w:color w:val="000000" w:themeColor="text1"/>
        </w:rPr>
        <w:t>). TRLM NG allows establishments to upload and view their data at any time. Establishments can submit their information online from the website; can update files for product labeling, advertising, and consumer information without resubmitting the entire listing; and can report no changes to their registration or product listing by simply checking a box.</w:t>
      </w:r>
      <w:r w:rsidRPr="785D82C8" w:rsidR="00771631">
        <w:rPr>
          <w:rStyle w:val="normaltextrun"/>
          <w:color w:val="000000" w:themeColor="text1"/>
        </w:rPr>
        <w:t xml:space="preserve"> FDA estimates that based on its experience with </w:t>
      </w:r>
      <w:r w:rsidRPr="785D82C8" w:rsidR="00771631">
        <w:rPr>
          <w:rStyle w:val="normaltextrun"/>
          <w:color w:val="000000" w:themeColor="text1"/>
        </w:rPr>
        <w:t>submittal of</w:t>
      </w:r>
      <w:r w:rsidRPr="785D82C8" w:rsidR="00771631">
        <w:rPr>
          <w:rStyle w:val="normaltextrun"/>
          <w:color w:val="000000" w:themeColor="text1"/>
        </w:rPr>
        <w:t xml:space="preserve"> this type of information, approximately </w:t>
      </w:r>
      <w:r w:rsidRPr="785D82C8" w:rsidR="00616413">
        <w:rPr>
          <w:rStyle w:val="normaltextrun"/>
          <w:color w:val="000000" w:themeColor="text1"/>
        </w:rPr>
        <w:t>96</w:t>
      </w:r>
      <w:r w:rsidRPr="785D82C8" w:rsidR="00771631">
        <w:rPr>
          <w:rStyle w:val="normaltextrun"/>
          <w:color w:val="000000" w:themeColor="text1"/>
        </w:rPr>
        <w:t xml:space="preserve"> percent of the respondents will submit the information in an electronic format. Although FDA believes most respondents will submit electronically, to be conservative we estimate that </w:t>
      </w:r>
      <w:r w:rsidRPr="785D82C8" w:rsidR="00616413">
        <w:rPr>
          <w:rStyle w:val="normaltextrun"/>
          <w:color w:val="000000" w:themeColor="text1"/>
        </w:rPr>
        <w:t>4</w:t>
      </w:r>
      <w:r w:rsidRPr="785D82C8" w:rsidR="00771631">
        <w:rPr>
          <w:rStyle w:val="normaltextrun"/>
          <w:color w:val="000000" w:themeColor="text1"/>
        </w:rPr>
        <w:t xml:space="preserve">% of applicants may submit a waiver </w:t>
      </w:r>
      <w:r w:rsidRPr="785D82C8" w:rsidR="00771631">
        <w:rPr>
          <w:rStyle w:val="normaltextrun"/>
          <w:color w:val="000000" w:themeColor="text1"/>
        </w:rPr>
        <w:t>to submit</w:t>
      </w:r>
      <w:r w:rsidRPr="785D82C8" w:rsidR="00771631">
        <w:rPr>
          <w:rStyle w:val="normaltextrun"/>
          <w:color w:val="000000" w:themeColor="text1"/>
        </w:rPr>
        <w:t xml:space="preserve"> by paper</w:t>
      </w:r>
      <w:r w:rsidRPr="785D82C8" w:rsidR="00277F7C">
        <w:rPr>
          <w:rStyle w:val="normaltextrun"/>
          <w:color w:val="000000" w:themeColor="text1"/>
        </w:rPr>
        <w:t>.</w:t>
      </w:r>
    </w:p>
    <w:p w:rsidR="00357C8A" w:rsidRPr="00357C8A" w:rsidP="006705EA" w14:paraId="355E56F6"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357C8A" w:rsidRPr="000C1260" w:rsidP="0053380B" w14:paraId="7F3AE338" w14:textId="3E655211">
      <w:pPr>
        <w:spacing w:after="200"/>
      </w:pPr>
      <w:r w:rsidRPr="005C71CA">
        <w:t>We are unaware of duplicative information collection</w:t>
      </w:r>
      <w:r w:rsidR="0022079F">
        <w:t>.</w:t>
      </w:r>
    </w:p>
    <w:p w:rsidR="00357C8A" w:rsidRPr="00357C8A" w:rsidP="006705EA" w14:paraId="5BAEEEE0"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166D46" w:rsidRPr="001C7237" w:rsidP="001C7237" w14:paraId="0D686C5A" w14:textId="27CE91CE">
      <w:pPr>
        <w:spacing w:after="200"/>
        <w:rPr>
          <w:rFonts w:eastAsia="Calibri"/>
        </w:rPr>
      </w:pPr>
      <w:r w:rsidRPr="001C7237">
        <w:rPr>
          <w:rFonts w:eastAsia="Calibri"/>
        </w:rPr>
        <w:t xml:space="preserve">The information submission requirements in section 905 do not fall disproportionately upon small businesses as the FD&amp;C Act requires the submission of this information from all owners and operators of a tobacco product establishment. FDA continues to pursue means of reducing the reporting burden for both small and large respondents and will continue to employ the latest technology for receiving these submissions, consistent with the intent of the legislation. </w:t>
      </w:r>
    </w:p>
    <w:p w:rsidR="00166D46" w:rsidRPr="001C7237" w:rsidP="001C7237" w14:paraId="7A116247" w14:textId="7071DA8E">
      <w:pPr>
        <w:spacing w:after="200"/>
        <w:rPr>
          <w:rFonts w:eastAsia="Calibri"/>
        </w:rPr>
      </w:pPr>
      <w:r w:rsidRPr="001C7237">
        <w:rPr>
          <w:rFonts w:eastAsia="Calibri"/>
        </w:rPr>
        <w:t xml:space="preserve">FDA aids small businesses in dealing with the information submission requirements of section 905 by providing guidance, which further describes the statutory </w:t>
      </w:r>
      <w:r w:rsidRPr="001C7237" w:rsidR="008A21DD">
        <w:rPr>
          <w:rFonts w:eastAsia="Calibri"/>
        </w:rPr>
        <w:t>requirement</w:t>
      </w:r>
      <w:r w:rsidRPr="001C7237">
        <w:rPr>
          <w:rFonts w:eastAsia="Calibri"/>
        </w:rPr>
        <w:t xml:space="preserve"> for submitting this information. FDA also </w:t>
      </w:r>
      <w:r w:rsidRPr="001C7237">
        <w:rPr>
          <w:rFonts w:eastAsia="Calibri"/>
        </w:rPr>
        <w:t>offers assistance to</w:t>
      </w:r>
      <w:r w:rsidRPr="001C7237">
        <w:rPr>
          <w:rFonts w:eastAsia="Calibri"/>
        </w:rPr>
        <w:t xml:space="preserve"> small tobacco businesses through CTP’s Office of Small Business Assistance and TRLM NG Support.</w:t>
      </w:r>
    </w:p>
    <w:p w:rsidR="00357C8A" w:rsidRPr="00357C8A" w:rsidP="006705EA" w14:paraId="38C3C9EE" w14:textId="77777777">
      <w:pPr>
        <w:numPr>
          <w:ilvl w:val="0"/>
          <w:numId w:val="6"/>
        </w:numPr>
        <w:spacing w:after="200" w:line="276" w:lineRule="auto"/>
        <w:rPr>
          <w:rFonts w:eastAsia="Calibri"/>
          <w:u w:val="single"/>
        </w:rPr>
      </w:pPr>
      <w:r w:rsidRPr="00357C8A">
        <w:rPr>
          <w:rFonts w:eastAsia="Calibri"/>
          <w:u w:val="single"/>
        </w:rPr>
        <w:t xml:space="preserve">Consequences of Collecting </w:t>
      </w:r>
      <w:r w:rsidRPr="00357C8A">
        <w:rPr>
          <w:rFonts w:eastAsia="Calibri"/>
          <w:u w:val="single"/>
        </w:rPr>
        <w:t>the Information</w:t>
      </w:r>
      <w:r w:rsidRPr="00357C8A">
        <w:rPr>
          <w:rFonts w:eastAsia="Calibri"/>
          <w:u w:val="single"/>
        </w:rPr>
        <w:t xml:space="preserve"> Less Frequently</w:t>
      </w:r>
    </w:p>
    <w:p w:rsidR="00B830F0" w:rsidP="00F70B0F" w14:paraId="42F7B49C" w14:textId="0616E302">
      <w:pPr>
        <w:spacing w:after="200"/>
        <w:rPr>
          <w:rFonts w:eastAsia="Calibri"/>
        </w:rPr>
      </w:pPr>
      <w:r w:rsidRPr="00B830F0">
        <w:rPr>
          <w:rFonts w:eastAsia="Calibri"/>
        </w:rPr>
        <w:t xml:space="preserve">The FD&amp;C Act </w:t>
      </w:r>
      <w:r w:rsidR="004F28E7">
        <w:rPr>
          <w:rFonts w:eastAsia="Calibri"/>
        </w:rPr>
        <w:t>authorized the requirement of</w:t>
      </w:r>
      <w:r w:rsidRPr="00B830F0">
        <w:rPr>
          <w:rFonts w:eastAsia="Calibri"/>
        </w:rPr>
        <w:t xml:space="preserve"> registration information submission under section 905 to be completed annually by December 31 of each year.</w:t>
      </w:r>
      <w:r w:rsidR="00026C2D">
        <w:rPr>
          <w:rFonts w:eastAsia="Calibri"/>
        </w:rPr>
        <w:t xml:space="preserve"> Section 905 further states that</w:t>
      </w:r>
      <w:r w:rsidRPr="00B830F0">
        <w:rPr>
          <w:rFonts w:eastAsia="Calibri"/>
        </w:rPr>
        <w:t xml:space="preserve"> </w:t>
      </w:r>
      <w:r w:rsidRPr="00026C2D" w:rsidR="00026C2D">
        <w:rPr>
          <w:rFonts w:eastAsia="Calibri"/>
        </w:rPr>
        <w:t>those persons who own or operate domestic manufacturing establishments engaged in manufacturing tobacco products are required to register with FDA and submit product listings</w:t>
      </w:r>
      <w:r w:rsidR="00AC2032">
        <w:rPr>
          <w:rFonts w:eastAsia="Calibri"/>
        </w:rPr>
        <w:t>.</w:t>
      </w:r>
      <w:r w:rsidRPr="00026C2D" w:rsidR="00026C2D">
        <w:rPr>
          <w:rFonts w:eastAsia="Calibri"/>
        </w:rPr>
        <w:t xml:space="preserve"> </w:t>
      </w:r>
      <w:r w:rsidR="006670A3">
        <w:rPr>
          <w:rFonts w:eastAsia="Calibri"/>
        </w:rPr>
        <w:t>F</w:t>
      </w:r>
      <w:r w:rsidRPr="006670A3" w:rsidR="006670A3">
        <w:rPr>
          <w:rFonts w:eastAsia="Calibri"/>
        </w:rPr>
        <w:t xml:space="preserve">oreign manufacturing establishments will be required to comply with the registration and listing requirements of section 905 of the FD&amp;C Act after </w:t>
      </w:r>
      <w:r w:rsidR="006670A3">
        <w:rPr>
          <w:rFonts w:eastAsia="Calibri"/>
        </w:rPr>
        <w:t>this proposed</w:t>
      </w:r>
      <w:r w:rsidRPr="006670A3" w:rsidR="006670A3">
        <w:rPr>
          <w:rFonts w:eastAsia="Calibri"/>
        </w:rPr>
        <w:t xml:space="preserve"> registration and listing rule is final and effective.</w:t>
      </w:r>
      <w:r w:rsidR="004E1AB2">
        <w:rPr>
          <w:rFonts w:eastAsia="Calibri"/>
        </w:rPr>
        <w:t xml:space="preserve"> </w:t>
      </w:r>
      <w:r w:rsidR="001B1D91">
        <w:t>Section 905(</w:t>
      </w:r>
      <w:r w:rsidR="001B1D91">
        <w:t>i</w:t>
      </w:r>
      <w:r w:rsidR="001B1D91">
        <w:t>)(1) of the FD&amp;C Act requires the complete product list information to be submitted at the time of first registration.</w:t>
      </w:r>
      <w:r w:rsidR="000E71D2">
        <w:rPr>
          <w:rFonts w:eastAsia="Calibri"/>
        </w:rPr>
        <w:t xml:space="preserve"> </w:t>
      </w:r>
      <w:r w:rsidRPr="000E71D2" w:rsidR="000E71D2">
        <w:rPr>
          <w:rFonts w:eastAsia="Calibri"/>
        </w:rPr>
        <w:t>In addition, section 905(</w:t>
      </w:r>
      <w:r w:rsidRPr="000E71D2" w:rsidR="000E71D2">
        <w:rPr>
          <w:rFonts w:eastAsia="Calibri"/>
        </w:rPr>
        <w:t>i</w:t>
      </w:r>
      <w:r w:rsidRPr="000E71D2" w:rsidR="000E71D2">
        <w:rPr>
          <w:rFonts w:eastAsia="Calibri"/>
        </w:rPr>
        <w:t>)(3) of the FD&amp;C Act requires that certain changes to previously submitted product listing information be reported to FDA biannually (21 U.S.C. 387e(</w:t>
      </w:r>
      <w:r w:rsidRPr="000E71D2" w:rsidR="000E71D2">
        <w:rPr>
          <w:rFonts w:eastAsia="Calibri"/>
        </w:rPr>
        <w:t>i</w:t>
      </w:r>
      <w:r w:rsidRPr="000E71D2" w:rsidR="000E71D2">
        <w:rPr>
          <w:rFonts w:eastAsia="Calibri"/>
        </w:rPr>
        <w:t>)(3)).</w:t>
      </w:r>
    </w:p>
    <w:p w:rsidR="00472009" w:rsidP="00A43ED3" w14:paraId="6A7273AD" w14:textId="5E74FDA6">
      <w:pPr>
        <w:spacing w:after="200"/>
      </w:pPr>
      <w:r>
        <w:t xml:space="preserve">Respondents to this collection of information include </w:t>
      </w:r>
      <w:r w:rsidR="001E1F6C">
        <w:t xml:space="preserve">manufacturing establishments (foreign and domestic) </w:t>
      </w:r>
      <w:r w:rsidR="0013366A">
        <w:t>engaged in tobacco product manufacturing. If this information were not collected, FDA would be unable</w:t>
      </w:r>
      <w:r w:rsidR="00E54FC2">
        <w:t xml:space="preserve"> </w:t>
      </w:r>
      <w:r w:rsidR="00E12B1E">
        <w:t>to investigate or seize unregistered establishments or tobacco products</w:t>
      </w:r>
      <w:r w:rsidR="00A2138D">
        <w:t>. U</w:t>
      </w:r>
      <w:r w:rsidR="00A43ED3">
        <w:t>nder</w:t>
      </w:r>
      <w:r w:rsidR="00160A26">
        <w:t xml:space="preserve"> </w:t>
      </w:r>
      <w:r w:rsidR="00A43ED3">
        <w:t xml:space="preserve">section 903(a)(6) of the FD&amp;C Act (21 U.S.C. 387c), a tobacco product is deemed misbranded if </w:t>
      </w:r>
      <w:r w:rsidR="00A43ED3">
        <w:t>it was manufactured, prepared, propagated, compounded, or processed in an establishment not duly registered under section 905 or if it was not included in a list required by section 905(</w:t>
      </w:r>
      <w:r w:rsidR="00A43ED3">
        <w:t>i</w:t>
      </w:r>
      <w:r w:rsidR="00A43ED3">
        <w:t>).</w:t>
      </w:r>
    </w:p>
    <w:p w:rsidR="00F05FDD" w:rsidP="00F70B0F" w14:paraId="7A68C549" w14:textId="55E262F5">
      <w:pPr>
        <w:spacing w:after="200"/>
        <w:rPr>
          <w:rFonts w:eastAsia="Calibri"/>
        </w:rPr>
      </w:pPr>
      <w:r w:rsidRPr="00A97965">
        <w:t>A less frequent collection of information would not satisfy the requirements of th</w:t>
      </w:r>
      <w:r>
        <w:t xml:space="preserve">e </w:t>
      </w:r>
      <w:r w:rsidRPr="003D3182">
        <w:rPr>
          <w:rFonts w:eastAsia="Calibri"/>
        </w:rPr>
        <w:t>FD&amp;C Act</w:t>
      </w:r>
      <w:r w:rsidRPr="00A97965">
        <w:t>.</w:t>
      </w:r>
    </w:p>
    <w:p w:rsidR="00357C8A" w:rsidRPr="00357C8A" w:rsidP="006705EA" w14:paraId="68B93FD1" w14:textId="77777777">
      <w:pPr>
        <w:numPr>
          <w:ilvl w:val="0"/>
          <w:numId w:val="6"/>
        </w:numPr>
        <w:spacing w:after="200" w:line="276" w:lineRule="auto"/>
        <w:rPr>
          <w:rFonts w:eastAsia="Calibri"/>
        </w:rPr>
      </w:pPr>
      <w:r w:rsidRPr="00357C8A">
        <w:rPr>
          <w:rFonts w:eastAsia="Calibri"/>
          <w:u w:val="single"/>
        </w:rPr>
        <w:t xml:space="preserve">Special Circumstances Relating to the Guidelines of </w:t>
      </w:r>
      <w:bookmarkStart w:id="0" w:name="_Hlk66189747"/>
      <w:r w:rsidRPr="00357C8A">
        <w:rPr>
          <w:rFonts w:eastAsia="Calibri"/>
          <w:u w:val="single"/>
        </w:rPr>
        <w:t>5 CFR 1320.5</w:t>
      </w:r>
      <w:bookmarkEnd w:id="0"/>
    </w:p>
    <w:p w:rsidR="008A6CB4" w:rsidP="00C929E7" w14:paraId="666E24EA" w14:textId="1362CF70">
      <w:pPr>
        <w:spacing w:after="200"/>
        <w:rPr>
          <w:rFonts w:eastAsia="Calibri"/>
        </w:rPr>
      </w:pPr>
      <w:r w:rsidRPr="009D6141">
        <w:rPr>
          <w:rFonts w:eastAsia="Calibri"/>
        </w:rPr>
        <w:t>The special circumstance for this collection is that submitters are expected to retain records, other than health, medical, government contract, grant-in-aid, or tax records for more than three years.</w:t>
      </w:r>
      <w:r>
        <w:rPr>
          <w:rFonts w:eastAsia="Calibri"/>
        </w:rPr>
        <w:t xml:space="preserve"> Respondents are required to maintain a historical file </w:t>
      </w:r>
      <w:r w:rsidR="0007011D">
        <w:rPr>
          <w:rFonts w:eastAsia="Calibri"/>
        </w:rPr>
        <w:t>contai</w:t>
      </w:r>
      <w:r w:rsidR="001131CD">
        <w:rPr>
          <w:rFonts w:eastAsia="Calibri"/>
        </w:rPr>
        <w:t xml:space="preserve">ning all consumer information, labeling, and </w:t>
      </w:r>
      <w:r w:rsidR="00646ACF">
        <w:rPr>
          <w:rFonts w:eastAsia="Calibri"/>
        </w:rPr>
        <w:t>advertisements</w:t>
      </w:r>
      <w:r w:rsidR="001131CD">
        <w:rPr>
          <w:rFonts w:eastAsia="Calibri"/>
        </w:rPr>
        <w:t>, including all material changes made</w:t>
      </w:r>
      <w:r w:rsidR="001F5AB3">
        <w:rPr>
          <w:rFonts w:eastAsia="Calibri"/>
        </w:rPr>
        <w:t xml:space="preserve"> to their products</w:t>
      </w:r>
      <w:r w:rsidR="005421C5">
        <w:rPr>
          <w:rFonts w:eastAsia="Calibri"/>
        </w:rPr>
        <w:t xml:space="preserve">. Distributors of smokeless tobacco samples must also keep a </w:t>
      </w:r>
      <w:r w:rsidR="00646ACF">
        <w:rPr>
          <w:rFonts w:eastAsia="Calibri"/>
        </w:rPr>
        <w:t>four-year</w:t>
      </w:r>
      <w:r w:rsidR="005421C5">
        <w:rPr>
          <w:rFonts w:eastAsia="Calibri"/>
        </w:rPr>
        <w:t xml:space="preserve"> record of distribution events and the corresponding compliance documentation.</w:t>
      </w:r>
      <w:r w:rsidR="00646ACF">
        <w:rPr>
          <w:rFonts w:eastAsia="Calibri"/>
        </w:rPr>
        <w:t xml:space="preserve"> </w:t>
      </w:r>
      <w:r w:rsidRPr="00646ACF" w:rsidR="00646ACF">
        <w:rPr>
          <w:rFonts w:eastAsia="Calibri"/>
        </w:rPr>
        <w:t>The authority for the proposed § 1108.26 recordkeeping requirements comes from sections 905 and 909 of the FD&amp;C Act.</w:t>
      </w:r>
    </w:p>
    <w:p w:rsidR="00357C8A" w:rsidRPr="00357C8A" w:rsidP="006705EA" w14:paraId="527BDC3B" w14:textId="77777777">
      <w:pPr>
        <w:numPr>
          <w:ilvl w:val="0"/>
          <w:numId w:val="6"/>
        </w:numPr>
        <w:spacing w:after="200" w:line="276" w:lineRule="auto"/>
        <w:rPr>
          <w:rFonts w:eastAsia="Calibri"/>
        </w:rPr>
      </w:pPr>
      <w:r w:rsidRPr="125EF8FF">
        <w:rPr>
          <w:rFonts w:eastAsia="Calibri"/>
          <w:u w:val="single"/>
        </w:rPr>
        <w:t>Comments in Response to the Federal Register Notice and Efforts to Consult Outside the Agency</w:t>
      </w:r>
    </w:p>
    <w:p w:rsidR="005556D9" w:rsidP="005556D9" w14:paraId="2A3437F4" w14:textId="77777777">
      <w:r>
        <w:t xml:space="preserve">We are publishing a proposed rule in the </w:t>
      </w:r>
      <w:r w:rsidRPr="005556D9">
        <w:rPr>
          <w:i/>
          <w:iCs/>
        </w:rPr>
        <w:t xml:space="preserve">Federal Register </w:t>
      </w:r>
      <w:r>
        <w:t xml:space="preserve">inviting public comment on the proposed information collection in accordance with 3508(d). </w:t>
      </w:r>
    </w:p>
    <w:p w:rsidR="005556D9" w:rsidP="005556D9" w14:paraId="05F6BA38" w14:textId="77777777">
      <w:pPr>
        <w:pStyle w:val="ListParagraph"/>
        <w:ind w:left="360"/>
      </w:pPr>
    </w:p>
    <w:p w:rsidR="00357C8A" w:rsidRPr="00357C8A" w:rsidP="006705EA" w14:paraId="0E63E53A"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00792947" w:rsidRPr="00792947" w:rsidP="00DD0E02" w14:paraId="295DACA0" w14:textId="5A57971B">
      <w:pPr>
        <w:spacing w:after="200"/>
        <w:rPr>
          <w:rFonts w:eastAsia="Calibri"/>
          <w:i/>
        </w:rPr>
      </w:pPr>
      <w:r w:rsidRPr="002074FE">
        <w:rPr>
          <w:rFonts w:eastAsia="Calibri"/>
        </w:rPr>
        <w:t>There are no incentives, payments or gifts associated with this information collection.</w:t>
      </w:r>
    </w:p>
    <w:p w:rsidR="007E2D98" w:rsidRPr="00BC5DFB" w:rsidP="000D79CC" w14:paraId="38BEA488" w14:textId="7253629A">
      <w:pPr>
        <w:numPr>
          <w:ilvl w:val="0"/>
          <w:numId w:val="6"/>
        </w:numPr>
        <w:spacing w:after="200" w:line="276" w:lineRule="auto"/>
        <w:rPr>
          <w:rFonts w:eastAsia="Calibri"/>
        </w:rPr>
      </w:pPr>
      <w:r w:rsidRPr="125EF8FF">
        <w:rPr>
          <w:rFonts w:eastAsia="Calibri"/>
          <w:u w:val="single"/>
        </w:rPr>
        <w:t>Assurance of Confidentiality Provided to Respondents</w:t>
      </w:r>
    </w:p>
    <w:p w:rsidR="007E2D98" w:rsidP="000D79CC" w14:paraId="0A1E3E8F" w14:textId="087F6327">
      <w:pPr>
        <w:spacing w:after="200"/>
        <w:rPr>
          <w:rFonts w:eastAsia="Calibri"/>
        </w:rPr>
      </w:pPr>
      <w:r w:rsidRPr="007E2D98">
        <w:rPr>
          <w:rFonts w:eastAsia="Calibri"/>
        </w:rPr>
        <w:t xml:space="preserve">Among the laws governing the disclosure of registration and listing data submitted under section 905 of the FD&amp;C Act are the Freedom of Information Act (FOIA) (5 U.S.C. 552) and section 905(f) of the FD&amp;C Act (21 U.S.C. 387e(f)), as well as FDA’s implementing regulations. Under FOIA, the public has broad access to agency records, unless the records (or a part of the records) are protected from disclosure by any of the law’s nine exemptions. Under section 905(f) of the FD&amp;C Act, FDA shall make available for </w:t>
      </w:r>
      <w:r w:rsidRPr="007E2D98">
        <w:rPr>
          <w:rFonts w:eastAsia="Calibri"/>
        </w:rPr>
        <w:t>inspection,</w:t>
      </w:r>
      <w:r w:rsidRPr="007E2D98">
        <w:rPr>
          <w:rFonts w:eastAsia="Calibri"/>
        </w:rPr>
        <w:t xml:space="preserve"> to any </w:t>
      </w:r>
      <w:r w:rsidRPr="007E2D98" w:rsidR="008A21DD">
        <w:rPr>
          <w:rFonts w:eastAsia="Calibri"/>
        </w:rPr>
        <w:t>person</w:t>
      </w:r>
      <w:r w:rsidRPr="007E2D98">
        <w:rPr>
          <w:rFonts w:eastAsia="Calibri"/>
        </w:rPr>
        <w:t xml:space="preserve"> requesting, any registration filed under section 905 of the FD&amp;C Act.</w:t>
      </w:r>
    </w:p>
    <w:p w:rsidR="0040725D" w:rsidP="0040725D" w14:paraId="524E0AAE" w14:textId="77777777">
      <w:pPr>
        <w:spacing w:before="200" w:after="200" w:line="276" w:lineRule="auto"/>
      </w:pPr>
      <w:r>
        <w:t>CTP consulted with FDA’s Privacy office, which conducted a Privacy Impact Assessment (PIA). CTP received HHS approval on the privacy impact assessment and was assigned PIA ID: 2107988.</w:t>
      </w:r>
    </w:p>
    <w:p w:rsidR="001075D3" w:rsidRPr="001075D3" w:rsidP="004D55AD" w14:paraId="639EDFBD" w14:textId="1101CDA0">
      <w:pPr>
        <w:spacing w:before="200" w:after="200" w:line="276" w:lineRule="auto"/>
      </w:pPr>
      <w:r>
        <w:t>FDA’s general regulations concerning the public availability of FDA records are contained in 21 CFR part 20.</w:t>
      </w:r>
    </w:p>
    <w:p w:rsidR="00357C8A" w:rsidRPr="00357C8A" w:rsidP="006705EA" w14:paraId="60FA3A96" w14:textId="77777777">
      <w:pPr>
        <w:numPr>
          <w:ilvl w:val="0"/>
          <w:numId w:val="6"/>
        </w:numPr>
        <w:spacing w:after="200" w:line="276" w:lineRule="auto"/>
        <w:rPr>
          <w:rFonts w:eastAsia="Calibri"/>
        </w:rPr>
      </w:pPr>
      <w:r w:rsidRPr="00357C8A">
        <w:rPr>
          <w:rFonts w:eastAsia="Calibri"/>
          <w:u w:val="single"/>
        </w:rPr>
        <w:t>Justification for Sensitive Questions</w:t>
      </w:r>
    </w:p>
    <w:p w:rsidR="00357C8A" w:rsidRPr="003D21F7" w:rsidP="00DD0E02" w14:paraId="7AA68007" w14:textId="349B1963">
      <w:pPr>
        <w:spacing w:after="200"/>
        <w:rPr>
          <w:rFonts w:eastAsia="Calibri"/>
          <w:iCs/>
        </w:rPr>
      </w:pPr>
      <w:r w:rsidRPr="003D21F7">
        <w:rPr>
          <w:rFonts w:eastAsia="Calibri"/>
          <w:iCs/>
        </w:rPr>
        <w:t>The collection of information does not involve sensitive questions</w:t>
      </w:r>
      <w:r w:rsidRPr="003D21F7" w:rsidR="003D21F7">
        <w:rPr>
          <w:rFonts w:eastAsia="Calibri"/>
          <w:iCs/>
        </w:rPr>
        <w:t>.</w:t>
      </w:r>
    </w:p>
    <w:p w:rsidR="00357C8A" w:rsidRPr="00357C8A" w:rsidP="006705EA" w14:paraId="3ECA872F"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00357C8A" w:rsidRPr="00A16442" w:rsidP="0022425B" w14:paraId="7AB0F8AD" w14:textId="77777777">
      <w:pPr>
        <w:spacing w:after="200"/>
        <w:ind w:left="360"/>
        <w:rPr>
          <w:rFonts w:eastAsia="Calibri"/>
        </w:rPr>
      </w:pPr>
      <w:r w:rsidRPr="00A16442">
        <w:rPr>
          <w:rFonts w:eastAsia="Calibri"/>
        </w:rPr>
        <w:t>12a.  Annualized Hour Burden Estimate</w:t>
      </w:r>
    </w:p>
    <w:p w:rsidR="00694C04" w:rsidP="00694C04" w14:paraId="75E33A18" w14:textId="2DDF602F">
      <w:pPr>
        <w:spacing w:line="276" w:lineRule="auto"/>
        <w:ind w:firstLine="720"/>
        <w:rPr>
          <w:rFonts w:eastAsia="MS Mincho"/>
        </w:rPr>
      </w:pPr>
      <w:r>
        <w:rPr>
          <w:rFonts w:eastAsia="MS Mincho"/>
        </w:rPr>
        <w:t>The currently approved information collection under OMB Control Number 0910-0650 includes the following annual burden estimates for establishment registration and product listing activities:</w:t>
      </w:r>
    </w:p>
    <w:p w:rsidR="00694C04" w:rsidRPr="00FD5BF1" w:rsidP="00694C04" w14:paraId="6390B065" w14:textId="77777777">
      <w:pPr>
        <w:spacing w:line="276" w:lineRule="auto"/>
        <w:ind w:firstLine="720"/>
      </w:pPr>
    </w:p>
    <w:p w:rsidR="00865376" w:rsidRPr="006013CC" w:rsidP="006013CC" w14:paraId="23DC8E9E" w14:textId="719902FE">
      <w:pPr>
        <w:spacing w:line="276" w:lineRule="auto"/>
        <w:jc w:val="center"/>
        <w:rPr>
          <w:sz w:val="20"/>
          <w:szCs w:val="20"/>
        </w:rPr>
      </w:pPr>
      <w:r w:rsidRPr="006505E2">
        <w:rPr>
          <w:sz w:val="20"/>
          <w:szCs w:val="20"/>
        </w:rPr>
        <w:t xml:space="preserve">Table </w:t>
      </w:r>
      <w:r>
        <w:rPr>
          <w:sz w:val="20"/>
          <w:szCs w:val="20"/>
        </w:rPr>
        <w:t>1</w:t>
      </w:r>
      <w:r w:rsidRPr="006505E2">
        <w:rPr>
          <w:sz w:val="20"/>
          <w:szCs w:val="20"/>
        </w:rPr>
        <w:t>.</w:t>
      </w:r>
      <w:r>
        <w:rPr>
          <w:sz w:val="20"/>
          <w:szCs w:val="20"/>
        </w:rPr>
        <w:t>—</w:t>
      </w:r>
      <w:r w:rsidRPr="006505E2">
        <w:rPr>
          <w:sz w:val="20"/>
          <w:szCs w:val="20"/>
        </w:rPr>
        <w:t>E</w:t>
      </w:r>
      <w:r>
        <w:rPr>
          <w:sz w:val="20"/>
          <w:szCs w:val="20"/>
        </w:rPr>
        <w:t>xisting Burden for OMB Control Number 0910-0650, Estimated Annual Reporting Burden</w:t>
      </w:r>
    </w:p>
    <w:tbl>
      <w:tblPr>
        <w:tblW w:w="50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25"/>
        <w:gridCol w:w="1169"/>
        <w:gridCol w:w="1441"/>
        <w:gridCol w:w="1171"/>
        <w:gridCol w:w="1259"/>
        <w:gridCol w:w="1188"/>
      </w:tblGrid>
      <w:tr w14:paraId="7D91D26A" w14:textId="77777777">
        <w:tblPrEx>
          <w:tblW w:w="50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339"/>
        </w:trPr>
        <w:tc>
          <w:tcPr>
            <w:tcW w:w="1740" w:type="pct"/>
            <w:tcBorders>
              <w:top w:val="single" w:sz="4" w:space="0" w:color="auto"/>
              <w:left w:val="single" w:sz="4" w:space="0" w:color="auto"/>
              <w:bottom w:val="single" w:sz="4" w:space="0" w:color="auto"/>
              <w:right w:val="single" w:sz="4" w:space="0" w:color="auto"/>
            </w:tcBorders>
            <w:vAlign w:val="center"/>
          </w:tcPr>
          <w:p w:rsidR="00694C04" w:rsidRPr="00AF4E31" w14:paraId="74451B90" w14:textId="77777777">
            <w:pPr>
              <w:jc w:val="center"/>
              <w:rPr>
                <w:sz w:val="20"/>
                <w:szCs w:val="20"/>
              </w:rPr>
            </w:pPr>
            <w:r w:rsidRPr="00AF4E31">
              <w:rPr>
                <w:sz w:val="20"/>
                <w:szCs w:val="20"/>
              </w:rPr>
              <w:t>FDA Form/Activity/FD&amp;C Act Section</w:t>
            </w:r>
          </w:p>
        </w:tc>
        <w:tc>
          <w:tcPr>
            <w:tcW w:w="612" w:type="pct"/>
            <w:tcBorders>
              <w:top w:val="single" w:sz="4" w:space="0" w:color="auto"/>
              <w:left w:val="single" w:sz="4" w:space="0" w:color="auto"/>
              <w:bottom w:val="single" w:sz="4" w:space="0" w:color="auto"/>
              <w:right w:val="single" w:sz="4" w:space="0" w:color="auto"/>
            </w:tcBorders>
            <w:vAlign w:val="center"/>
          </w:tcPr>
          <w:p w:rsidR="00694C04" w:rsidRPr="00AF4E31" w14:paraId="1A3F5608" w14:textId="77777777">
            <w:pPr>
              <w:jc w:val="center"/>
              <w:rPr>
                <w:sz w:val="20"/>
                <w:szCs w:val="20"/>
              </w:rPr>
            </w:pPr>
            <w:r w:rsidRPr="00AF4E31">
              <w:rPr>
                <w:sz w:val="20"/>
                <w:szCs w:val="20"/>
              </w:rPr>
              <w:t>No. of Respondents</w:t>
            </w:r>
          </w:p>
        </w:tc>
        <w:tc>
          <w:tcPr>
            <w:tcW w:w="754" w:type="pct"/>
            <w:tcBorders>
              <w:top w:val="single" w:sz="4" w:space="0" w:color="auto"/>
              <w:left w:val="single" w:sz="4" w:space="0" w:color="auto"/>
              <w:bottom w:val="single" w:sz="4" w:space="0" w:color="auto"/>
              <w:right w:val="single" w:sz="4" w:space="0" w:color="auto"/>
            </w:tcBorders>
            <w:vAlign w:val="center"/>
          </w:tcPr>
          <w:p w:rsidR="00694C04" w:rsidRPr="00AF4E31" w14:paraId="0AD427FB" w14:textId="77777777">
            <w:pPr>
              <w:jc w:val="center"/>
              <w:rPr>
                <w:sz w:val="20"/>
                <w:szCs w:val="20"/>
              </w:rPr>
            </w:pPr>
            <w:r w:rsidRPr="00AF4E31">
              <w:rPr>
                <w:bCs/>
                <w:sz w:val="20"/>
                <w:szCs w:val="20"/>
              </w:rPr>
              <w:t>No. of Responses per Respondent</w:t>
            </w:r>
          </w:p>
        </w:tc>
        <w:tc>
          <w:tcPr>
            <w:tcW w:w="613" w:type="pct"/>
            <w:tcBorders>
              <w:top w:val="single" w:sz="4" w:space="0" w:color="auto"/>
              <w:left w:val="single" w:sz="4" w:space="0" w:color="auto"/>
              <w:bottom w:val="single" w:sz="4" w:space="0" w:color="auto"/>
              <w:right w:val="single" w:sz="4" w:space="0" w:color="auto"/>
            </w:tcBorders>
            <w:vAlign w:val="center"/>
          </w:tcPr>
          <w:p w:rsidR="00694C04" w:rsidRPr="00AF4E31" w14:paraId="080E8F12" w14:textId="77777777">
            <w:pPr>
              <w:jc w:val="center"/>
              <w:rPr>
                <w:sz w:val="20"/>
                <w:szCs w:val="20"/>
              </w:rPr>
            </w:pPr>
            <w:r w:rsidRPr="00AF4E31">
              <w:rPr>
                <w:sz w:val="20"/>
                <w:szCs w:val="20"/>
              </w:rPr>
              <w:t>Total Annual Responses</w:t>
            </w:r>
          </w:p>
        </w:tc>
        <w:tc>
          <w:tcPr>
            <w:tcW w:w="659" w:type="pct"/>
            <w:tcBorders>
              <w:top w:val="single" w:sz="4" w:space="0" w:color="auto"/>
              <w:left w:val="single" w:sz="4" w:space="0" w:color="auto"/>
              <w:bottom w:val="single" w:sz="4" w:space="0" w:color="auto"/>
              <w:right w:val="single" w:sz="4" w:space="0" w:color="auto"/>
            </w:tcBorders>
            <w:vAlign w:val="center"/>
          </w:tcPr>
          <w:p w:rsidR="00694C04" w:rsidRPr="00AF4E31" w14:paraId="31935292" w14:textId="77777777">
            <w:pPr>
              <w:jc w:val="center"/>
              <w:rPr>
                <w:bCs/>
                <w:sz w:val="20"/>
                <w:szCs w:val="20"/>
              </w:rPr>
            </w:pPr>
            <w:r w:rsidRPr="00AF4E31">
              <w:rPr>
                <w:bCs/>
                <w:sz w:val="20"/>
                <w:szCs w:val="20"/>
              </w:rPr>
              <w:t>Hours per Response</w:t>
            </w:r>
          </w:p>
        </w:tc>
        <w:tc>
          <w:tcPr>
            <w:tcW w:w="622" w:type="pct"/>
            <w:tcBorders>
              <w:top w:val="single" w:sz="4" w:space="0" w:color="auto"/>
              <w:left w:val="single" w:sz="4" w:space="0" w:color="auto"/>
              <w:bottom w:val="single" w:sz="4" w:space="0" w:color="auto"/>
              <w:right w:val="single" w:sz="4" w:space="0" w:color="auto"/>
            </w:tcBorders>
            <w:vAlign w:val="center"/>
          </w:tcPr>
          <w:p w:rsidR="00694C04" w:rsidRPr="00AF4E31" w14:paraId="7BD38B3E" w14:textId="77777777">
            <w:pPr>
              <w:jc w:val="center"/>
              <w:rPr>
                <w:sz w:val="20"/>
                <w:szCs w:val="20"/>
              </w:rPr>
            </w:pPr>
            <w:r w:rsidRPr="00AF4E31">
              <w:rPr>
                <w:sz w:val="20"/>
                <w:szCs w:val="20"/>
              </w:rPr>
              <w:t>Total Hours</w:t>
            </w:r>
          </w:p>
        </w:tc>
      </w:tr>
      <w:tr w14:paraId="586470E4" w14:textId="77777777">
        <w:tblPrEx>
          <w:tblW w:w="5031" w:type="pct"/>
          <w:tblLayout w:type="fixed"/>
          <w:tblLook w:val="01E0"/>
        </w:tblPrEx>
        <w:trPr>
          <w:cantSplit/>
          <w:trHeight w:val="18"/>
        </w:trPr>
        <w:tc>
          <w:tcPr>
            <w:tcW w:w="1740" w:type="pct"/>
            <w:tcBorders>
              <w:top w:val="single" w:sz="4" w:space="0" w:color="auto"/>
              <w:left w:val="single" w:sz="4" w:space="0" w:color="auto"/>
              <w:bottom w:val="single" w:sz="4" w:space="0" w:color="auto"/>
              <w:right w:val="single" w:sz="4" w:space="0" w:color="auto"/>
            </w:tcBorders>
            <w:hideMark/>
          </w:tcPr>
          <w:p w:rsidR="00694C04" w:rsidRPr="0090412C" w14:paraId="5E422750" w14:textId="77777777">
            <w:pPr>
              <w:rPr>
                <w:sz w:val="20"/>
                <w:szCs w:val="20"/>
              </w:rPr>
            </w:pPr>
            <w:r w:rsidRPr="0090412C">
              <w:rPr>
                <w:sz w:val="20"/>
                <w:szCs w:val="20"/>
              </w:rPr>
              <w:t>Establishment Registration (Initial), the initial registration of a tobacco product establishment using</w:t>
            </w:r>
          </w:p>
          <w:p w:rsidR="00694C04" w:rsidRPr="0090412C" w14:paraId="2AEB1D2D" w14:textId="77777777">
            <w:pPr>
              <w:rPr>
                <w:sz w:val="20"/>
                <w:szCs w:val="20"/>
                <w:vertAlign w:val="superscript"/>
              </w:rPr>
            </w:pPr>
            <w:r w:rsidRPr="0090412C">
              <w:rPr>
                <w:sz w:val="20"/>
                <w:szCs w:val="20"/>
              </w:rPr>
              <w:t>Form</w:t>
            </w:r>
            <w:r w:rsidRPr="0090412C">
              <w:rPr>
                <w:sz w:val="20"/>
                <w:szCs w:val="20"/>
              </w:rPr>
              <w:t xml:space="preserve"> FDA 3741, Form FDA 3741a, and the new Form FDA 3741 (Electronic and Paper submissions)</w:t>
            </w:r>
            <w:r w:rsidRPr="0090412C">
              <w:rPr>
                <w:sz w:val="20"/>
                <w:szCs w:val="20"/>
                <w:vertAlign w:val="superscript"/>
              </w:rPr>
              <w:t>1</w:t>
            </w:r>
          </w:p>
          <w:p w:rsidR="00694C04" w:rsidRPr="0090412C" w14:paraId="18CB1D85" w14:textId="77777777">
            <w:pPr>
              <w:rPr>
                <w:sz w:val="20"/>
                <w:szCs w:val="20"/>
              </w:rPr>
            </w:pPr>
            <w:r w:rsidRPr="0090412C">
              <w:rPr>
                <w:sz w:val="20"/>
                <w:szCs w:val="20"/>
              </w:rPr>
              <w:t>Sections 905(b), 905(c), 905(d), 905(h), or 905(</w:t>
            </w:r>
            <w:r w:rsidRPr="0090412C">
              <w:rPr>
                <w:sz w:val="20"/>
                <w:szCs w:val="20"/>
              </w:rPr>
              <w:t>i</w:t>
            </w:r>
            <w:r w:rsidRPr="0090412C">
              <w:rPr>
                <w:sz w:val="20"/>
                <w:szCs w:val="20"/>
              </w:rPr>
              <w:t>)</w:t>
            </w:r>
          </w:p>
        </w:tc>
        <w:tc>
          <w:tcPr>
            <w:tcW w:w="612" w:type="pct"/>
            <w:tcBorders>
              <w:top w:val="single" w:sz="4" w:space="0" w:color="auto"/>
              <w:left w:val="single" w:sz="4" w:space="0" w:color="auto"/>
              <w:bottom w:val="single" w:sz="4" w:space="0" w:color="auto"/>
              <w:right w:val="single" w:sz="4" w:space="0" w:color="auto"/>
            </w:tcBorders>
            <w:vAlign w:val="center"/>
            <w:hideMark/>
          </w:tcPr>
          <w:p w:rsidR="00694C04" w:rsidRPr="0090412C" w14:paraId="43382672" w14:textId="77777777">
            <w:pPr>
              <w:jc w:val="center"/>
              <w:rPr>
                <w:sz w:val="20"/>
                <w:szCs w:val="20"/>
              </w:rPr>
            </w:pPr>
            <w:r w:rsidRPr="0090412C">
              <w:rPr>
                <w:sz w:val="20"/>
                <w:szCs w:val="20"/>
              </w:rPr>
              <w:t>37</w:t>
            </w:r>
          </w:p>
        </w:tc>
        <w:tc>
          <w:tcPr>
            <w:tcW w:w="754" w:type="pct"/>
            <w:tcBorders>
              <w:top w:val="single" w:sz="4" w:space="0" w:color="auto"/>
              <w:left w:val="single" w:sz="4" w:space="0" w:color="auto"/>
              <w:bottom w:val="single" w:sz="4" w:space="0" w:color="auto"/>
              <w:right w:val="single" w:sz="4" w:space="0" w:color="auto"/>
            </w:tcBorders>
            <w:vAlign w:val="center"/>
            <w:hideMark/>
          </w:tcPr>
          <w:p w:rsidR="00694C04" w:rsidRPr="0090412C" w14:paraId="5C27C6EB" w14:textId="77777777">
            <w:pPr>
              <w:jc w:val="center"/>
              <w:rPr>
                <w:sz w:val="20"/>
                <w:szCs w:val="20"/>
              </w:rPr>
            </w:pPr>
            <w:r w:rsidRPr="0090412C">
              <w:rPr>
                <w:sz w:val="20"/>
                <w:szCs w:val="20"/>
              </w:rPr>
              <w:t>1</w:t>
            </w:r>
          </w:p>
        </w:tc>
        <w:tc>
          <w:tcPr>
            <w:tcW w:w="613" w:type="pct"/>
            <w:tcBorders>
              <w:top w:val="single" w:sz="4" w:space="0" w:color="auto"/>
              <w:left w:val="single" w:sz="4" w:space="0" w:color="auto"/>
              <w:bottom w:val="single" w:sz="4" w:space="0" w:color="auto"/>
              <w:right w:val="single" w:sz="4" w:space="0" w:color="auto"/>
            </w:tcBorders>
            <w:vAlign w:val="center"/>
            <w:hideMark/>
          </w:tcPr>
          <w:p w:rsidR="00694C04" w:rsidRPr="0090412C" w14:paraId="7D070799" w14:textId="77777777">
            <w:pPr>
              <w:jc w:val="center"/>
              <w:rPr>
                <w:sz w:val="20"/>
                <w:szCs w:val="20"/>
              </w:rPr>
            </w:pPr>
            <w:r w:rsidRPr="0090412C">
              <w:rPr>
                <w:sz w:val="20"/>
                <w:szCs w:val="20"/>
              </w:rPr>
              <w:t>37</w:t>
            </w:r>
          </w:p>
        </w:tc>
        <w:tc>
          <w:tcPr>
            <w:tcW w:w="659" w:type="pct"/>
            <w:tcBorders>
              <w:top w:val="single" w:sz="4" w:space="0" w:color="auto"/>
              <w:left w:val="single" w:sz="4" w:space="0" w:color="auto"/>
              <w:bottom w:val="single" w:sz="4" w:space="0" w:color="auto"/>
              <w:right w:val="single" w:sz="4" w:space="0" w:color="auto"/>
            </w:tcBorders>
            <w:vAlign w:val="center"/>
            <w:hideMark/>
          </w:tcPr>
          <w:p w:rsidR="00694C04" w:rsidRPr="0090412C" w14:paraId="11BB7DCF" w14:textId="77777777">
            <w:pPr>
              <w:jc w:val="center"/>
              <w:rPr>
                <w:sz w:val="20"/>
                <w:szCs w:val="20"/>
              </w:rPr>
            </w:pPr>
            <w:r w:rsidRPr="0090412C">
              <w:rPr>
                <w:sz w:val="20"/>
                <w:szCs w:val="20"/>
              </w:rPr>
              <w:t>1.65</w:t>
            </w:r>
          </w:p>
          <w:p w:rsidR="00694C04" w:rsidRPr="0090412C" w14:paraId="60D6202D" w14:textId="77777777">
            <w:pPr>
              <w:jc w:val="center"/>
              <w:rPr>
                <w:sz w:val="20"/>
                <w:szCs w:val="20"/>
              </w:rPr>
            </w:pPr>
            <w:r w:rsidRPr="0090412C">
              <w:rPr>
                <w:sz w:val="20"/>
                <w:szCs w:val="20"/>
              </w:rPr>
              <w:t>(99 minutes)</w:t>
            </w:r>
          </w:p>
        </w:tc>
        <w:tc>
          <w:tcPr>
            <w:tcW w:w="622" w:type="pct"/>
            <w:tcBorders>
              <w:top w:val="single" w:sz="4" w:space="0" w:color="auto"/>
              <w:left w:val="single" w:sz="4" w:space="0" w:color="auto"/>
              <w:bottom w:val="single" w:sz="4" w:space="0" w:color="auto"/>
              <w:right w:val="single" w:sz="4" w:space="0" w:color="auto"/>
            </w:tcBorders>
            <w:vAlign w:val="center"/>
            <w:hideMark/>
          </w:tcPr>
          <w:p w:rsidR="00694C04" w:rsidRPr="0090412C" w14:paraId="119D3E1C" w14:textId="77777777">
            <w:pPr>
              <w:jc w:val="center"/>
              <w:rPr>
                <w:sz w:val="20"/>
                <w:szCs w:val="20"/>
              </w:rPr>
            </w:pPr>
            <w:r w:rsidRPr="0090412C">
              <w:rPr>
                <w:sz w:val="20"/>
                <w:szCs w:val="20"/>
              </w:rPr>
              <w:t>61</w:t>
            </w:r>
          </w:p>
        </w:tc>
      </w:tr>
      <w:tr w14:paraId="05085D14" w14:textId="77777777">
        <w:tblPrEx>
          <w:tblW w:w="5031" w:type="pct"/>
          <w:tblLayout w:type="fixed"/>
          <w:tblLook w:val="01E0"/>
        </w:tblPrEx>
        <w:trPr>
          <w:cantSplit/>
          <w:trHeight w:val="18"/>
        </w:trPr>
        <w:tc>
          <w:tcPr>
            <w:tcW w:w="1740" w:type="pct"/>
            <w:tcBorders>
              <w:top w:val="single" w:sz="4" w:space="0" w:color="auto"/>
              <w:left w:val="single" w:sz="4" w:space="0" w:color="auto"/>
              <w:bottom w:val="single" w:sz="4" w:space="0" w:color="auto"/>
              <w:right w:val="single" w:sz="4" w:space="0" w:color="auto"/>
            </w:tcBorders>
            <w:hideMark/>
          </w:tcPr>
          <w:p w:rsidR="00694C04" w:rsidRPr="0090412C" w14:paraId="204BC7ED" w14:textId="77777777">
            <w:pPr>
              <w:rPr>
                <w:sz w:val="20"/>
                <w:szCs w:val="20"/>
              </w:rPr>
            </w:pPr>
            <w:r w:rsidRPr="0090412C">
              <w:rPr>
                <w:sz w:val="20"/>
                <w:szCs w:val="20"/>
              </w:rPr>
              <w:t>Establishment Registration (Renewal), the registration renewal of a tobacco product establishment using</w:t>
            </w:r>
          </w:p>
          <w:p w:rsidR="00694C04" w:rsidRPr="0090412C" w14:paraId="1641948F" w14:textId="77777777">
            <w:pPr>
              <w:rPr>
                <w:sz w:val="20"/>
                <w:szCs w:val="20"/>
                <w:vertAlign w:val="superscript"/>
              </w:rPr>
            </w:pPr>
            <w:r w:rsidRPr="0090412C">
              <w:rPr>
                <w:sz w:val="20"/>
                <w:szCs w:val="20"/>
              </w:rPr>
              <w:t>Form</w:t>
            </w:r>
            <w:r w:rsidRPr="0090412C">
              <w:rPr>
                <w:sz w:val="20"/>
                <w:szCs w:val="20"/>
              </w:rPr>
              <w:t xml:space="preserve"> FDA 3741, Form FDA 3741a, and the new Form FDA 3741 (Electronic and Paper submissions)</w:t>
            </w:r>
            <w:r w:rsidRPr="0090412C">
              <w:rPr>
                <w:sz w:val="20"/>
                <w:szCs w:val="20"/>
                <w:vertAlign w:val="superscript"/>
              </w:rPr>
              <w:t>2</w:t>
            </w:r>
          </w:p>
          <w:p w:rsidR="00694C04" w:rsidRPr="0090412C" w14:paraId="6CECF409" w14:textId="77777777">
            <w:pPr>
              <w:rPr>
                <w:sz w:val="20"/>
                <w:szCs w:val="20"/>
              </w:rPr>
            </w:pPr>
            <w:r w:rsidRPr="0090412C">
              <w:rPr>
                <w:sz w:val="20"/>
                <w:szCs w:val="20"/>
              </w:rPr>
              <w:t>Sections 905(b), 905(c), 905(d), 905(h), or 905(</w:t>
            </w:r>
            <w:r w:rsidRPr="0090412C">
              <w:rPr>
                <w:sz w:val="20"/>
                <w:szCs w:val="20"/>
              </w:rPr>
              <w:t>i</w:t>
            </w:r>
            <w:r w:rsidRPr="0090412C">
              <w:rPr>
                <w:sz w:val="20"/>
                <w:szCs w:val="20"/>
              </w:rPr>
              <w:t>)</w:t>
            </w:r>
          </w:p>
        </w:tc>
        <w:tc>
          <w:tcPr>
            <w:tcW w:w="612" w:type="pct"/>
            <w:tcBorders>
              <w:top w:val="single" w:sz="4" w:space="0" w:color="auto"/>
              <w:left w:val="single" w:sz="4" w:space="0" w:color="auto"/>
              <w:bottom w:val="single" w:sz="4" w:space="0" w:color="auto"/>
              <w:right w:val="single" w:sz="4" w:space="0" w:color="auto"/>
            </w:tcBorders>
            <w:vAlign w:val="center"/>
            <w:hideMark/>
          </w:tcPr>
          <w:p w:rsidR="00694C04" w:rsidRPr="0090412C" w14:paraId="595ADF0D" w14:textId="77777777">
            <w:pPr>
              <w:jc w:val="center"/>
              <w:rPr>
                <w:sz w:val="20"/>
                <w:szCs w:val="20"/>
              </w:rPr>
            </w:pPr>
            <w:r w:rsidRPr="0090412C">
              <w:rPr>
                <w:sz w:val="20"/>
                <w:szCs w:val="20"/>
              </w:rPr>
              <w:t>900</w:t>
            </w:r>
          </w:p>
        </w:tc>
        <w:tc>
          <w:tcPr>
            <w:tcW w:w="754" w:type="pct"/>
            <w:tcBorders>
              <w:top w:val="single" w:sz="4" w:space="0" w:color="auto"/>
              <w:left w:val="single" w:sz="4" w:space="0" w:color="auto"/>
              <w:bottom w:val="single" w:sz="4" w:space="0" w:color="auto"/>
              <w:right w:val="single" w:sz="4" w:space="0" w:color="auto"/>
            </w:tcBorders>
            <w:vAlign w:val="center"/>
            <w:hideMark/>
          </w:tcPr>
          <w:p w:rsidR="00694C04" w:rsidRPr="0090412C" w14:paraId="0E2BD137" w14:textId="77777777">
            <w:pPr>
              <w:jc w:val="center"/>
              <w:rPr>
                <w:sz w:val="20"/>
                <w:szCs w:val="20"/>
              </w:rPr>
            </w:pPr>
            <w:r w:rsidRPr="0090412C">
              <w:rPr>
                <w:sz w:val="20"/>
                <w:szCs w:val="20"/>
              </w:rPr>
              <w:t>1</w:t>
            </w:r>
          </w:p>
        </w:tc>
        <w:tc>
          <w:tcPr>
            <w:tcW w:w="613" w:type="pct"/>
            <w:tcBorders>
              <w:top w:val="single" w:sz="4" w:space="0" w:color="auto"/>
              <w:left w:val="single" w:sz="4" w:space="0" w:color="auto"/>
              <w:bottom w:val="single" w:sz="4" w:space="0" w:color="auto"/>
              <w:right w:val="single" w:sz="4" w:space="0" w:color="auto"/>
            </w:tcBorders>
            <w:vAlign w:val="center"/>
            <w:hideMark/>
          </w:tcPr>
          <w:p w:rsidR="00694C04" w:rsidRPr="0090412C" w14:paraId="4205D624" w14:textId="77777777">
            <w:pPr>
              <w:jc w:val="center"/>
              <w:rPr>
                <w:sz w:val="20"/>
                <w:szCs w:val="20"/>
              </w:rPr>
            </w:pPr>
            <w:r w:rsidRPr="0090412C">
              <w:rPr>
                <w:sz w:val="20"/>
                <w:szCs w:val="20"/>
              </w:rPr>
              <w:t>900</w:t>
            </w:r>
          </w:p>
        </w:tc>
        <w:tc>
          <w:tcPr>
            <w:tcW w:w="659" w:type="pct"/>
            <w:tcBorders>
              <w:top w:val="single" w:sz="4" w:space="0" w:color="auto"/>
              <w:left w:val="single" w:sz="4" w:space="0" w:color="auto"/>
              <w:bottom w:val="single" w:sz="4" w:space="0" w:color="auto"/>
              <w:right w:val="single" w:sz="4" w:space="0" w:color="auto"/>
            </w:tcBorders>
            <w:vAlign w:val="center"/>
            <w:hideMark/>
          </w:tcPr>
          <w:p w:rsidR="00694C04" w:rsidRPr="0090412C" w14:paraId="74F4EE87" w14:textId="77777777">
            <w:pPr>
              <w:jc w:val="center"/>
              <w:rPr>
                <w:sz w:val="20"/>
                <w:szCs w:val="20"/>
              </w:rPr>
            </w:pPr>
            <w:r w:rsidRPr="0090412C">
              <w:rPr>
                <w:sz w:val="20"/>
                <w:szCs w:val="20"/>
              </w:rPr>
              <w:t>0.28</w:t>
            </w:r>
          </w:p>
          <w:p w:rsidR="00694C04" w:rsidRPr="0090412C" w14:paraId="736FADDF" w14:textId="77777777">
            <w:pPr>
              <w:jc w:val="center"/>
              <w:rPr>
                <w:sz w:val="20"/>
                <w:szCs w:val="20"/>
              </w:rPr>
            </w:pPr>
            <w:r w:rsidRPr="0090412C">
              <w:rPr>
                <w:sz w:val="20"/>
                <w:szCs w:val="20"/>
              </w:rPr>
              <w:t>(17 minutes)</w:t>
            </w:r>
          </w:p>
        </w:tc>
        <w:tc>
          <w:tcPr>
            <w:tcW w:w="622" w:type="pct"/>
            <w:tcBorders>
              <w:top w:val="single" w:sz="4" w:space="0" w:color="auto"/>
              <w:left w:val="single" w:sz="4" w:space="0" w:color="auto"/>
              <w:bottom w:val="single" w:sz="4" w:space="0" w:color="auto"/>
              <w:right w:val="single" w:sz="4" w:space="0" w:color="auto"/>
            </w:tcBorders>
            <w:vAlign w:val="center"/>
            <w:hideMark/>
          </w:tcPr>
          <w:p w:rsidR="00694C04" w:rsidRPr="0090412C" w14:paraId="1E6E3588" w14:textId="77777777">
            <w:pPr>
              <w:jc w:val="center"/>
              <w:rPr>
                <w:sz w:val="20"/>
                <w:szCs w:val="20"/>
              </w:rPr>
            </w:pPr>
            <w:r w:rsidRPr="0090412C">
              <w:rPr>
                <w:sz w:val="20"/>
                <w:szCs w:val="20"/>
              </w:rPr>
              <w:t>252</w:t>
            </w:r>
          </w:p>
        </w:tc>
      </w:tr>
      <w:tr w14:paraId="59B477EE" w14:textId="77777777">
        <w:tblPrEx>
          <w:tblW w:w="5031" w:type="pct"/>
          <w:tblLayout w:type="fixed"/>
          <w:tblLook w:val="01E0"/>
        </w:tblPrEx>
        <w:trPr>
          <w:cantSplit/>
          <w:trHeight w:val="18"/>
        </w:trPr>
        <w:tc>
          <w:tcPr>
            <w:tcW w:w="1740" w:type="pct"/>
            <w:tcBorders>
              <w:top w:val="single" w:sz="4" w:space="0" w:color="auto"/>
              <w:left w:val="single" w:sz="4" w:space="0" w:color="auto"/>
              <w:bottom w:val="single" w:sz="4" w:space="0" w:color="auto"/>
              <w:right w:val="single" w:sz="4" w:space="0" w:color="auto"/>
            </w:tcBorders>
          </w:tcPr>
          <w:p w:rsidR="00694C04" w:rsidRPr="0090412C" w14:paraId="2CE7845C" w14:textId="77777777">
            <w:pPr>
              <w:rPr>
                <w:sz w:val="20"/>
                <w:szCs w:val="20"/>
              </w:rPr>
            </w:pPr>
            <w:r w:rsidRPr="0090412C">
              <w:rPr>
                <w:sz w:val="20"/>
                <w:szCs w:val="20"/>
              </w:rPr>
              <w:t>Product Listing (Initial), the initial listing of tobacco products (New) Form FDA 3741b, “Tobacco Product List Spreadsheet”</w:t>
            </w:r>
          </w:p>
        </w:tc>
        <w:tc>
          <w:tcPr>
            <w:tcW w:w="612" w:type="pct"/>
            <w:tcBorders>
              <w:top w:val="single" w:sz="4" w:space="0" w:color="auto"/>
              <w:left w:val="single" w:sz="4" w:space="0" w:color="auto"/>
              <w:bottom w:val="single" w:sz="4" w:space="0" w:color="auto"/>
              <w:right w:val="single" w:sz="4" w:space="0" w:color="auto"/>
            </w:tcBorders>
            <w:vAlign w:val="center"/>
          </w:tcPr>
          <w:p w:rsidR="00694C04" w:rsidRPr="0090412C" w14:paraId="48CD8AD3" w14:textId="77777777">
            <w:pPr>
              <w:jc w:val="center"/>
              <w:rPr>
                <w:sz w:val="20"/>
                <w:szCs w:val="20"/>
              </w:rPr>
            </w:pPr>
            <w:r w:rsidRPr="0090412C">
              <w:rPr>
                <w:sz w:val="20"/>
                <w:szCs w:val="20"/>
              </w:rPr>
              <w:t>37</w:t>
            </w:r>
          </w:p>
        </w:tc>
        <w:tc>
          <w:tcPr>
            <w:tcW w:w="754" w:type="pct"/>
            <w:tcBorders>
              <w:top w:val="single" w:sz="4" w:space="0" w:color="auto"/>
              <w:left w:val="single" w:sz="4" w:space="0" w:color="auto"/>
              <w:bottom w:val="single" w:sz="4" w:space="0" w:color="auto"/>
              <w:right w:val="single" w:sz="4" w:space="0" w:color="auto"/>
            </w:tcBorders>
            <w:vAlign w:val="center"/>
          </w:tcPr>
          <w:p w:rsidR="00694C04" w:rsidRPr="0090412C" w14:paraId="10538C7C" w14:textId="77777777">
            <w:pPr>
              <w:jc w:val="center"/>
              <w:rPr>
                <w:sz w:val="20"/>
                <w:szCs w:val="20"/>
              </w:rPr>
            </w:pPr>
            <w:r w:rsidRPr="0090412C">
              <w:rPr>
                <w:sz w:val="20"/>
                <w:szCs w:val="20"/>
              </w:rPr>
              <w:t>1</w:t>
            </w:r>
          </w:p>
        </w:tc>
        <w:tc>
          <w:tcPr>
            <w:tcW w:w="613" w:type="pct"/>
            <w:tcBorders>
              <w:top w:val="single" w:sz="4" w:space="0" w:color="auto"/>
              <w:left w:val="single" w:sz="4" w:space="0" w:color="auto"/>
              <w:bottom w:val="single" w:sz="4" w:space="0" w:color="auto"/>
              <w:right w:val="single" w:sz="4" w:space="0" w:color="auto"/>
            </w:tcBorders>
            <w:vAlign w:val="center"/>
          </w:tcPr>
          <w:p w:rsidR="00694C04" w:rsidRPr="0090412C" w14:paraId="70411DA0" w14:textId="77777777">
            <w:pPr>
              <w:jc w:val="center"/>
              <w:rPr>
                <w:sz w:val="20"/>
                <w:szCs w:val="20"/>
              </w:rPr>
            </w:pPr>
            <w:r w:rsidRPr="0090412C">
              <w:rPr>
                <w:sz w:val="20"/>
                <w:szCs w:val="20"/>
              </w:rPr>
              <w:t>37</w:t>
            </w:r>
          </w:p>
        </w:tc>
        <w:tc>
          <w:tcPr>
            <w:tcW w:w="659" w:type="pct"/>
            <w:tcBorders>
              <w:top w:val="single" w:sz="4" w:space="0" w:color="auto"/>
              <w:left w:val="single" w:sz="4" w:space="0" w:color="auto"/>
              <w:bottom w:val="single" w:sz="4" w:space="0" w:color="auto"/>
              <w:right w:val="single" w:sz="4" w:space="0" w:color="auto"/>
            </w:tcBorders>
            <w:vAlign w:val="center"/>
          </w:tcPr>
          <w:p w:rsidR="00694C04" w:rsidRPr="0090412C" w14:paraId="0D1A8641" w14:textId="77777777">
            <w:pPr>
              <w:jc w:val="center"/>
              <w:rPr>
                <w:sz w:val="20"/>
                <w:szCs w:val="20"/>
              </w:rPr>
            </w:pPr>
            <w:r w:rsidRPr="0090412C">
              <w:rPr>
                <w:sz w:val="20"/>
                <w:szCs w:val="20"/>
              </w:rPr>
              <w:t>0.22</w:t>
            </w:r>
          </w:p>
          <w:p w:rsidR="00694C04" w:rsidRPr="0090412C" w14:paraId="4D9D1A4B" w14:textId="77777777">
            <w:pPr>
              <w:jc w:val="center"/>
              <w:rPr>
                <w:sz w:val="20"/>
                <w:szCs w:val="20"/>
              </w:rPr>
            </w:pPr>
            <w:r w:rsidRPr="0090412C">
              <w:rPr>
                <w:sz w:val="20"/>
                <w:szCs w:val="20"/>
              </w:rPr>
              <w:t xml:space="preserve"> (13 minutes)</w:t>
            </w:r>
          </w:p>
        </w:tc>
        <w:tc>
          <w:tcPr>
            <w:tcW w:w="622" w:type="pct"/>
            <w:tcBorders>
              <w:top w:val="single" w:sz="4" w:space="0" w:color="auto"/>
              <w:left w:val="single" w:sz="4" w:space="0" w:color="auto"/>
              <w:bottom w:val="single" w:sz="4" w:space="0" w:color="auto"/>
              <w:right w:val="single" w:sz="4" w:space="0" w:color="auto"/>
            </w:tcBorders>
            <w:vAlign w:val="center"/>
          </w:tcPr>
          <w:p w:rsidR="00694C04" w:rsidRPr="0090412C" w14:paraId="1F068F4E" w14:textId="77777777">
            <w:pPr>
              <w:jc w:val="center"/>
              <w:rPr>
                <w:sz w:val="20"/>
                <w:szCs w:val="20"/>
              </w:rPr>
            </w:pPr>
            <w:r w:rsidRPr="0090412C">
              <w:rPr>
                <w:sz w:val="20"/>
                <w:szCs w:val="20"/>
              </w:rPr>
              <w:t>8</w:t>
            </w:r>
          </w:p>
        </w:tc>
      </w:tr>
      <w:tr w14:paraId="19470242" w14:textId="77777777">
        <w:tblPrEx>
          <w:tblW w:w="5031" w:type="pct"/>
          <w:tblLayout w:type="fixed"/>
          <w:tblLook w:val="01E0"/>
        </w:tblPrEx>
        <w:trPr>
          <w:cantSplit/>
          <w:trHeight w:val="18"/>
        </w:trPr>
        <w:tc>
          <w:tcPr>
            <w:tcW w:w="3106" w:type="pct"/>
            <w:gridSpan w:val="3"/>
            <w:tcBorders>
              <w:top w:val="single" w:sz="4" w:space="0" w:color="auto"/>
              <w:left w:val="single" w:sz="4" w:space="0" w:color="auto"/>
              <w:bottom w:val="single" w:sz="4" w:space="0" w:color="auto"/>
              <w:right w:val="single" w:sz="4" w:space="0" w:color="auto"/>
            </w:tcBorders>
            <w:vAlign w:val="center"/>
          </w:tcPr>
          <w:p w:rsidR="00694C04" w:rsidRPr="00AF4E31" w14:paraId="7B69C212" w14:textId="77777777">
            <w:pPr>
              <w:rPr>
                <w:sz w:val="20"/>
                <w:szCs w:val="20"/>
              </w:rPr>
            </w:pPr>
            <w:r w:rsidRPr="00AF4E31">
              <w:rPr>
                <w:sz w:val="20"/>
                <w:szCs w:val="20"/>
              </w:rPr>
              <w:t>Total</w:t>
            </w:r>
          </w:p>
        </w:tc>
        <w:tc>
          <w:tcPr>
            <w:tcW w:w="613" w:type="pct"/>
            <w:tcBorders>
              <w:top w:val="single" w:sz="4" w:space="0" w:color="auto"/>
              <w:left w:val="single" w:sz="4" w:space="0" w:color="auto"/>
              <w:bottom w:val="single" w:sz="4" w:space="0" w:color="auto"/>
              <w:right w:val="single" w:sz="4" w:space="0" w:color="auto"/>
            </w:tcBorders>
            <w:vAlign w:val="center"/>
          </w:tcPr>
          <w:p w:rsidR="00694C04" w:rsidRPr="00AF4E31" w14:paraId="234719DD" w14:textId="77777777">
            <w:pPr>
              <w:jc w:val="center"/>
              <w:rPr>
                <w:sz w:val="20"/>
                <w:szCs w:val="20"/>
              </w:rPr>
            </w:pPr>
            <w:r>
              <w:rPr>
                <w:sz w:val="20"/>
                <w:szCs w:val="20"/>
              </w:rPr>
              <w:t>974</w:t>
            </w:r>
          </w:p>
        </w:tc>
        <w:tc>
          <w:tcPr>
            <w:tcW w:w="659" w:type="pct"/>
            <w:tcBorders>
              <w:top w:val="single" w:sz="4" w:space="0" w:color="auto"/>
              <w:left w:val="single" w:sz="4" w:space="0" w:color="auto"/>
              <w:bottom w:val="single" w:sz="4" w:space="0" w:color="auto"/>
              <w:right w:val="single" w:sz="4" w:space="0" w:color="auto"/>
            </w:tcBorders>
            <w:vAlign w:val="center"/>
          </w:tcPr>
          <w:p w:rsidR="00694C04" w:rsidRPr="00AF4E31" w14:paraId="79B7E75B" w14:textId="77777777">
            <w:pPr>
              <w:jc w:val="center"/>
              <w:rPr>
                <w:sz w:val="20"/>
                <w:szCs w:val="20"/>
              </w:rPr>
            </w:pPr>
          </w:p>
        </w:tc>
        <w:tc>
          <w:tcPr>
            <w:tcW w:w="622" w:type="pct"/>
            <w:tcBorders>
              <w:top w:val="single" w:sz="4" w:space="0" w:color="auto"/>
              <w:left w:val="single" w:sz="4" w:space="0" w:color="auto"/>
              <w:bottom w:val="single" w:sz="4" w:space="0" w:color="auto"/>
              <w:right w:val="single" w:sz="4" w:space="0" w:color="auto"/>
            </w:tcBorders>
            <w:vAlign w:val="center"/>
          </w:tcPr>
          <w:p w:rsidR="00694C04" w:rsidRPr="00AF4E31" w14:paraId="1F33977B" w14:textId="77777777">
            <w:pPr>
              <w:jc w:val="center"/>
              <w:rPr>
                <w:sz w:val="20"/>
                <w:szCs w:val="20"/>
              </w:rPr>
            </w:pPr>
            <w:r>
              <w:rPr>
                <w:sz w:val="20"/>
                <w:szCs w:val="20"/>
              </w:rPr>
              <w:t>321</w:t>
            </w:r>
          </w:p>
        </w:tc>
      </w:tr>
    </w:tbl>
    <w:p w:rsidR="00694C04" w:rsidP="00694C04" w14:paraId="542E56C5" w14:textId="77777777">
      <w:pPr>
        <w:ind w:left="180" w:hanging="180"/>
        <w:rPr>
          <w:sz w:val="20"/>
          <w:szCs w:val="20"/>
        </w:rPr>
      </w:pPr>
      <w:r w:rsidRPr="0089418E">
        <w:rPr>
          <w:sz w:val="20"/>
          <w:szCs w:val="20"/>
          <w:vertAlign w:val="superscript"/>
        </w:rPr>
        <w:t>1</w:t>
      </w:r>
      <w:r>
        <w:rPr>
          <w:sz w:val="20"/>
          <w:szCs w:val="20"/>
        </w:rPr>
        <w:t xml:space="preserve"> This initial submission is averaged over the three years of the information collection utilizing the current Form FDA 3741 and 3741a</w:t>
      </w:r>
      <w:r w:rsidRPr="00AF4E31">
        <w:rPr>
          <w:sz w:val="20"/>
          <w:szCs w:val="20"/>
        </w:rPr>
        <w:t>,</w:t>
      </w:r>
      <w:r>
        <w:rPr>
          <w:sz w:val="20"/>
          <w:szCs w:val="20"/>
        </w:rPr>
        <w:t xml:space="preserve"> which will be combined</w:t>
      </w:r>
      <w:r w:rsidRPr="00953EAB">
        <w:rPr>
          <w:sz w:val="20"/>
          <w:szCs w:val="20"/>
        </w:rPr>
        <w:t xml:space="preserve"> </w:t>
      </w:r>
      <w:r>
        <w:rPr>
          <w:sz w:val="20"/>
          <w:szCs w:val="20"/>
        </w:rPr>
        <w:t xml:space="preserve">in updated </w:t>
      </w:r>
      <w:r w:rsidRPr="00953EAB">
        <w:rPr>
          <w:sz w:val="20"/>
          <w:szCs w:val="20"/>
        </w:rPr>
        <w:t>Form FDA 374</w:t>
      </w:r>
      <w:r>
        <w:rPr>
          <w:sz w:val="20"/>
          <w:szCs w:val="20"/>
        </w:rPr>
        <w:t>1 in Spring 2026.</w:t>
      </w:r>
    </w:p>
    <w:p w:rsidR="00694C04" w:rsidP="00694C04" w14:paraId="10C3B7A2" w14:textId="77777777">
      <w:pPr>
        <w:ind w:left="180" w:hanging="180"/>
        <w:rPr>
          <w:sz w:val="20"/>
          <w:szCs w:val="20"/>
        </w:rPr>
      </w:pPr>
      <w:r>
        <w:rPr>
          <w:sz w:val="20"/>
          <w:szCs w:val="20"/>
          <w:vertAlign w:val="superscript"/>
        </w:rPr>
        <w:t>2</w:t>
      </w:r>
      <w:r>
        <w:rPr>
          <w:sz w:val="20"/>
          <w:szCs w:val="20"/>
        </w:rPr>
        <w:t xml:space="preserve"> This renewal submission is averaged over the three years of the information collection utilizing the current Form FDA 3741 and 3741a</w:t>
      </w:r>
      <w:r w:rsidRPr="00AF4E31">
        <w:rPr>
          <w:sz w:val="20"/>
          <w:szCs w:val="20"/>
        </w:rPr>
        <w:t xml:space="preserve">, </w:t>
      </w:r>
      <w:r>
        <w:rPr>
          <w:sz w:val="20"/>
          <w:szCs w:val="20"/>
        </w:rPr>
        <w:t>which will be combined in</w:t>
      </w:r>
      <w:r w:rsidRPr="00953EAB">
        <w:rPr>
          <w:sz w:val="20"/>
          <w:szCs w:val="20"/>
        </w:rPr>
        <w:t xml:space="preserve"> Form FDA 3741 “Registration and Product Listing of Tobacco Product Manufacturing Establishments”</w:t>
      </w:r>
      <w:r>
        <w:rPr>
          <w:sz w:val="20"/>
          <w:szCs w:val="20"/>
        </w:rPr>
        <w:t xml:space="preserve"> with product listing and material file information updates.</w:t>
      </w:r>
    </w:p>
    <w:p w:rsidR="00694C04" w:rsidP="00694C04" w14:paraId="3F688330" w14:textId="77777777">
      <w:pPr>
        <w:spacing w:line="276" w:lineRule="auto"/>
        <w:rPr>
          <w:rFonts w:eastAsia="MS Mincho"/>
          <w:vertAlign w:val="superscript"/>
        </w:rPr>
      </w:pPr>
    </w:p>
    <w:p w:rsidR="00694C04" w:rsidRPr="006C1085" w:rsidP="00694C04" w14:paraId="277DB144" w14:textId="77777777">
      <w:pPr>
        <w:spacing w:line="276" w:lineRule="auto"/>
        <w:rPr>
          <w:rFonts w:eastAsia="MS Mincho"/>
        </w:rPr>
      </w:pPr>
      <w:r w:rsidRPr="006C1085">
        <w:rPr>
          <w:rFonts w:eastAsia="MS Mincho"/>
        </w:rPr>
        <w:t xml:space="preserve">The </w:t>
      </w:r>
      <w:r w:rsidRPr="006019A2">
        <w:rPr>
          <w:rFonts w:eastAsia="MS Mincho"/>
        </w:rPr>
        <w:t>currently approved</w:t>
      </w:r>
      <w:r w:rsidRPr="006C1085">
        <w:rPr>
          <w:rFonts w:eastAsia="MS Mincho"/>
        </w:rPr>
        <w:t xml:space="preserve"> </w:t>
      </w:r>
      <w:r w:rsidRPr="006019A2">
        <w:rPr>
          <w:rFonts w:eastAsia="MS Mincho"/>
        </w:rPr>
        <w:t>information collection</w:t>
      </w:r>
      <w:r w:rsidRPr="006C1085">
        <w:rPr>
          <w:rFonts w:eastAsia="MS Mincho"/>
        </w:rPr>
        <w:t xml:space="preserve"> also </w:t>
      </w:r>
      <w:r w:rsidRPr="006019A2">
        <w:rPr>
          <w:rFonts w:eastAsia="MS Mincho"/>
        </w:rPr>
        <w:t>includes burden for ingredient listing activities under</w:t>
      </w:r>
      <w:r w:rsidRPr="006C1085">
        <w:rPr>
          <w:rFonts w:eastAsia="MS Mincho"/>
        </w:rPr>
        <w:t xml:space="preserve"> Form FDA 3742</w:t>
      </w:r>
      <w:r w:rsidRPr="006019A2">
        <w:rPr>
          <w:rFonts w:eastAsia="MS Mincho"/>
        </w:rPr>
        <w:t xml:space="preserve"> (180 hours) and obtaining </w:t>
      </w:r>
      <w:r w:rsidRPr="006C1085">
        <w:rPr>
          <w:rFonts w:eastAsia="MS Mincho"/>
        </w:rPr>
        <w:t>a D-U-N-S number</w:t>
      </w:r>
      <w:r w:rsidRPr="006019A2">
        <w:rPr>
          <w:rFonts w:eastAsia="MS Mincho"/>
        </w:rPr>
        <w:t xml:space="preserve"> (19 hours), which total 199 hours</w:t>
      </w:r>
      <w:r w:rsidRPr="006C1085">
        <w:rPr>
          <w:rFonts w:eastAsia="MS Mincho"/>
        </w:rPr>
        <w:t>.</w:t>
      </w:r>
      <w:r w:rsidRPr="006019A2">
        <w:rPr>
          <w:rFonts w:eastAsia="MS Mincho"/>
        </w:rPr>
        <w:t xml:space="preserve"> These activities are not part of this proposed rule and are therefore excluded from the comparison. The total currently approved burden is 520 hours, but only 321 hours are relevant to the establishment registration and product listing activities covered by this proposed rule</w:t>
      </w:r>
      <w:r>
        <w:rPr>
          <w:rFonts w:eastAsia="MS Mincho"/>
        </w:rPr>
        <w:t xml:space="preserve"> (see Table 4)</w:t>
      </w:r>
      <w:r w:rsidRPr="006019A2">
        <w:rPr>
          <w:rFonts w:eastAsia="MS Mincho"/>
        </w:rPr>
        <w:t xml:space="preserve">. </w:t>
      </w:r>
      <w:r>
        <w:rPr>
          <w:rFonts w:eastAsia="MS Mincho"/>
        </w:rPr>
        <w:t xml:space="preserve">The currently approved information collection does not include registration and listing requirements for foreign establishments and historical file maintenance requirements under proposed </w:t>
      </w:r>
      <w:r w:rsidRPr="00263A1B">
        <w:t>§</w:t>
      </w:r>
      <w:r>
        <w:t xml:space="preserve"> 1108.26.</w:t>
      </w:r>
    </w:p>
    <w:p w:rsidR="0008375B" w:rsidRPr="005C71CA" w:rsidP="00865376" w14:paraId="50AEB29E" w14:textId="7307010A">
      <w:pPr>
        <w:rPr>
          <w:rFonts w:eastAsia="Calibri"/>
        </w:rPr>
      </w:pPr>
      <w:r>
        <w:rPr>
          <w:rFonts w:eastAsia="Calibri"/>
        </w:rPr>
        <w:br w:type="page"/>
      </w:r>
    </w:p>
    <w:p w:rsidR="004578B0" w:rsidRPr="007B7C3D" w:rsidP="1ED47245" w14:paraId="25A70106" w14:textId="7370A771">
      <w:pPr>
        <w:spacing w:line="480" w:lineRule="auto"/>
        <w:ind w:firstLine="720"/>
      </w:pPr>
      <w:r w:rsidRPr="007B7C3D">
        <w:t>FDA estimates the burden of this collection of information as follows:</w:t>
      </w:r>
    </w:p>
    <w:p w:rsidR="004578B0" w:rsidRPr="00F632D2" w:rsidP="1ED47245" w14:paraId="5645B1E7" w14:textId="5B827827">
      <w:pPr>
        <w:jc w:val="center"/>
        <w:rPr>
          <w:sz w:val="20"/>
          <w:szCs w:val="20"/>
          <w:vertAlign w:val="superscript"/>
        </w:rPr>
      </w:pPr>
      <w:r w:rsidRPr="00F632D2">
        <w:rPr>
          <w:sz w:val="20"/>
          <w:szCs w:val="20"/>
        </w:rPr>
        <w:t xml:space="preserve">Table </w:t>
      </w:r>
      <w:r w:rsidR="00694C04">
        <w:rPr>
          <w:sz w:val="20"/>
          <w:szCs w:val="20"/>
        </w:rPr>
        <w:t>2</w:t>
      </w:r>
      <w:r w:rsidRPr="00F632D2">
        <w:rPr>
          <w:sz w:val="20"/>
          <w:szCs w:val="20"/>
        </w:rPr>
        <w:t>.—</w:t>
      </w:r>
      <w:r w:rsidRPr="00F632D2">
        <w:rPr>
          <w:sz w:val="20"/>
          <w:szCs w:val="20"/>
        </w:rPr>
        <w:t>Estimated Annual Reporting Burden – Domestic Establishments</w:t>
      </w:r>
    </w:p>
    <w:tbl>
      <w:tblPr>
        <w:tblW w:w="0" w:type="auto"/>
        <w:tblBorders>
          <w:top w:val="single" w:sz="6" w:space="0" w:color="auto"/>
          <w:left w:val="single" w:sz="6" w:space="0" w:color="auto"/>
          <w:bottom w:val="single" w:sz="6" w:space="0" w:color="auto"/>
          <w:right w:val="single" w:sz="6" w:space="0" w:color="auto"/>
        </w:tblBorders>
        <w:tblLayout w:type="fixed"/>
        <w:tblLook w:val="01E0"/>
      </w:tblPr>
      <w:tblGrid>
        <w:gridCol w:w="3270"/>
        <w:gridCol w:w="1140"/>
        <w:gridCol w:w="1410"/>
        <w:gridCol w:w="1140"/>
        <w:gridCol w:w="1230"/>
        <w:gridCol w:w="1170"/>
      </w:tblGrid>
      <w:tr w14:paraId="157DAE56" w14:textId="77777777" w:rsidTr="008A21DD">
        <w:tblPrEx>
          <w:tblW w:w="0" w:type="auto"/>
          <w:tblBorders>
            <w:top w:val="single" w:sz="6" w:space="0" w:color="auto"/>
            <w:left w:val="single" w:sz="6" w:space="0" w:color="auto"/>
            <w:bottom w:val="single" w:sz="6" w:space="0" w:color="auto"/>
            <w:right w:val="single" w:sz="6" w:space="0" w:color="auto"/>
          </w:tblBorders>
          <w:tblLayout w:type="fixed"/>
          <w:tblLook w:val="01E0"/>
        </w:tblPrEx>
        <w:trPr>
          <w:trHeight w:val="330"/>
        </w:trPr>
        <w:tc>
          <w:tcPr>
            <w:tcW w:w="32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1ED47245" w:rsidRPr="00C751D6" w:rsidP="1ED47245" w14:paraId="198C3127" w14:textId="173F0C0E">
            <w:pPr>
              <w:jc w:val="center"/>
              <w:rPr>
                <w:sz w:val="20"/>
                <w:szCs w:val="20"/>
              </w:rPr>
            </w:pPr>
            <w:r w:rsidRPr="00C751D6">
              <w:rPr>
                <w:sz w:val="20"/>
                <w:szCs w:val="20"/>
              </w:rPr>
              <w:t>FDA Form/Activity/21 CFR Section</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1ED47245" w:rsidRPr="00C751D6" w:rsidP="1ED47245" w14:paraId="712D37A5" w14:textId="4F4BE45C">
            <w:pPr>
              <w:jc w:val="center"/>
              <w:rPr>
                <w:sz w:val="20"/>
                <w:szCs w:val="20"/>
              </w:rPr>
            </w:pPr>
            <w:r w:rsidRPr="00C751D6">
              <w:rPr>
                <w:sz w:val="20"/>
                <w:szCs w:val="20"/>
              </w:rPr>
              <w:t>No. of Respondents</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1ED47245" w:rsidRPr="00C751D6" w:rsidP="1ED47245" w14:paraId="0C331915" w14:textId="69806E3A">
            <w:pPr>
              <w:jc w:val="center"/>
              <w:rPr>
                <w:sz w:val="20"/>
                <w:szCs w:val="20"/>
              </w:rPr>
            </w:pPr>
            <w:r w:rsidRPr="00C751D6">
              <w:rPr>
                <w:sz w:val="20"/>
                <w:szCs w:val="20"/>
              </w:rPr>
              <w:t>No. of Responses per Respondent</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1ED47245" w:rsidRPr="00C751D6" w:rsidP="1ED47245" w14:paraId="75E406A7" w14:textId="71F2D798">
            <w:pPr>
              <w:jc w:val="center"/>
              <w:rPr>
                <w:sz w:val="20"/>
                <w:szCs w:val="20"/>
              </w:rPr>
            </w:pPr>
            <w:r w:rsidRPr="00C751D6">
              <w:rPr>
                <w:sz w:val="20"/>
                <w:szCs w:val="20"/>
              </w:rPr>
              <w:t>Total Annual Responses</w:t>
            </w:r>
          </w:p>
        </w:tc>
        <w:tc>
          <w:tcPr>
            <w:tcW w:w="12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1ED47245" w:rsidRPr="00C751D6" w:rsidP="1ED47245" w14:paraId="5FB57829" w14:textId="59A4CE5D">
            <w:pPr>
              <w:jc w:val="center"/>
              <w:rPr>
                <w:sz w:val="20"/>
                <w:szCs w:val="20"/>
              </w:rPr>
            </w:pPr>
            <w:r w:rsidRPr="00C751D6">
              <w:rPr>
                <w:sz w:val="20"/>
                <w:szCs w:val="20"/>
              </w:rPr>
              <w:t>Hours per Response</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1ED47245" w:rsidRPr="00C751D6" w:rsidP="1ED47245" w14:paraId="040A4FEE" w14:textId="42557AA6">
            <w:pPr>
              <w:jc w:val="center"/>
              <w:rPr>
                <w:sz w:val="20"/>
                <w:szCs w:val="20"/>
              </w:rPr>
            </w:pPr>
            <w:r w:rsidRPr="00C751D6">
              <w:rPr>
                <w:sz w:val="20"/>
                <w:szCs w:val="20"/>
              </w:rPr>
              <w:t>Total Hours</w:t>
            </w:r>
          </w:p>
        </w:tc>
      </w:tr>
      <w:tr w14:paraId="69E22F3D" w14:textId="77777777" w:rsidTr="008A21DD">
        <w:tblPrEx>
          <w:tblW w:w="0" w:type="auto"/>
          <w:tblLayout w:type="fixed"/>
          <w:tblLook w:val="01E0"/>
        </w:tblPrEx>
        <w:trPr>
          <w:trHeight w:val="15"/>
        </w:trPr>
        <w:tc>
          <w:tcPr>
            <w:tcW w:w="9360" w:type="dxa"/>
            <w:gridSpan w:val="6"/>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1ED47245" w:rsidRPr="00C751D6" w:rsidP="1ED47245" w14:paraId="3AD2F920" w14:textId="326F4B68">
            <w:pPr>
              <w:jc w:val="center"/>
              <w:rPr>
                <w:sz w:val="20"/>
                <w:szCs w:val="20"/>
              </w:rPr>
            </w:pPr>
            <w:r w:rsidRPr="00C751D6">
              <w:rPr>
                <w:sz w:val="20"/>
                <w:szCs w:val="20"/>
              </w:rPr>
              <w:t xml:space="preserve">First </w:t>
            </w:r>
            <w:r w:rsidRPr="00F632D2">
              <w:rPr>
                <w:sz w:val="20"/>
                <w:szCs w:val="20"/>
              </w:rPr>
              <w:t xml:space="preserve">Time </w:t>
            </w:r>
            <w:r w:rsidRPr="00F632D2" w:rsidR="00F632D2">
              <w:rPr>
                <w:strike/>
                <w:sz w:val="20"/>
                <w:szCs w:val="20"/>
              </w:rPr>
              <w:t>-</w:t>
            </w:r>
            <w:r w:rsidRPr="00F632D2">
              <w:rPr>
                <w:strike/>
                <w:sz w:val="20"/>
                <w:szCs w:val="20"/>
              </w:rPr>
              <w:t xml:space="preserve"> </w:t>
            </w:r>
            <w:r w:rsidRPr="00F632D2">
              <w:rPr>
                <w:sz w:val="20"/>
                <w:szCs w:val="20"/>
              </w:rPr>
              <w:t>Burden</w:t>
            </w:r>
          </w:p>
        </w:tc>
      </w:tr>
      <w:tr w14:paraId="108CFFD9" w14:textId="77777777" w:rsidTr="008A21DD">
        <w:tblPrEx>
          <w:tblW w:w="0" w:type="auto"/>
          <w:tblLayout w:type="fixed"/>
          <w:tblLook w:val="01E0"/>
        </w:tblPrEx>
        <w:trPr>
          <w:trHeight w:val="15"/>
        </w:trPr>
        <w:tc>
          <w:tcPr>
            <w:tcW w:w="32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7203AF" w:rsidRPr="0090412C" w:rsidP="007203AF" w14:paraId="4AC7529D" w14:textId="4C81FBDF">
            <w:pPr>
              <w:rPr>
                <w:sz w:val="20"/>
                <w:szCs w:val="20"/>
              </w:rPr>
            </w:pPr>
            <w:r w:rsidRPr="0090412C">
              <w:rPr>
                <w:sz w:val="20"/>
                <w:szCs w:val="20"/>
              </w:rPr>
              <w:t>Establishment Registration (Initial), the initial registration of a tobacco product establishment using Form FDA 3741</w:t>
            </w:r>
          </w:p>
          <w:p w:rsidR="007203AF" w:rsidRPr="0090412C" w:rsidP="007203AF" w14:paraId="6BFC15CB" w14:textId="7074E009">
            <w:pPr>
              <w:rPr>
                <w:sz w:val="20"/>
                <w:szCs w:val="20"/>
              </w:rPr>
            </w:pPr>
            <w:r w:rsidRPr="0090412C">
              <w:rPr>
                <w:sz w:val="20"/>
                <w:szCs w:val="20"/>
              </w:rPr>
              <w:t>Proposed 1108.22(a), 1108.24, 1108.22(b)(1)</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7203AF" w:rsidRPr="0090412C" w:rsidP="007203AF" w14:paraId="6027E3DF" w14:textId="39514CF9">
            <w:pPr>
              <w:jc w:val="center"/>
              <w:rPr>
                <w:sz w:val="20"/>
                <w:szCs w:val="20"/>
              </w:rPr>
            </w:pPr>
            <w:r w:rsidRPr="0090412C">
              <w:rPr>
                <w:sz w:val="20"/>
                <w:szCs w:val="20"/>
              </w:rPr>
              <w:t>47</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7203AF" w:rsidRPr="0090412C" w:rsidP="007203AF" w14:paraId="442D44F4" w14:textId="5EFECF40">
            <w:pPr>
              <w:jc w:val="center"/>
              <w:rPr>
                <w:sz w:val="20"/>
                <w:szCs w:val="20"/>
              </w:rPr>
            </w:pPr>
            <w:r w:rsidRPr="0090412C">
              <w:rPr>
                <w:sz w:val="20"/>
                <w:szCs w:val="20"/>
              </w:rPr>
              <w:t>1</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7203AF" w:rsidRPr="0090412C" w:rsidP="00F2315A" w14:paraId="3B312C5C" w14:textId="7F02B1D6">
            <w:pPr>
              <w:jc w:val="center"/>
              <w:rPr>
                <w:sz w:val="20"/>
                <w:szCs w:val="20"/>
              </w:rPr>
            </w:pPr>
            <w:r w:rsidRPr="0090412C">
              <w:rPr>
                <w:color w:val="000000"/>
                <w:sz w:val="20"/>
                <w:szCs w:val="20"/>
              </w:rPr>
              <w:t>47</w:t>
            </w:r>
          </w:p>
        </w:tc>
        <w:tc>
          <w:tcPr>
            <w:tcW w:w="12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7203AF" w:rsidRPr="0090412C" w:rsidP="007203AF" w14:paraId="243E8EE3" w14:textId="1429EF2F">
            <w:pPr>
              <w:jc w:val="center"/>
              <w:rPr>
                <w:sz w:val="20"/>
                <w:szCs w:val="20"/>
              </w:rPr>
            </w:pPr>
            <w:r w:rsidRPr="0090412C">
              <w:rPr>
                <w:sz w:val="20"/>
                <w:szCs w:val="20"/>
              </w:rPr>
              <w:t>1.83</w:t>
            </w:r>
          </w:p>
          <w:p w:rsidR="007203AF" w:rsidRPr="0090412C" w:rsidP="007203AF" w14:paraId="0683C8B9" w14:textId="56E04517">
            <w:pPr>
              <w:jc w:val="center"/>
              <w:rPr>
                <w:sz w:val="20"/>
                <w:szCs w:val="20"/>
              </w:rPr>
            </w:pPr>
            <w:r w:rsidRPr="0090412C">
              <w:rPr>
                <w:sz w:val="20"/>
                <w:szCs w:val="20"/>
              </w:rPr>
              <w:t>(110 minutes)</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7203AF" w:rsidRPr="0090412C" w:rsidP="007203AF" w14:paraId="5C778EB6" w14:textId="256D6697">
            <w:pPr>
              <w:jc w:val="center"/>
              <w:rPr>
                <w:color w:val="000000"/>
                <w:sz w:val="20"/>
                <w:szCs w:val="20"/>
              </w:rPr>
            </w:pPr>
            <w:r w:rsidRPr="0090412C">
              <w:rPr>
                <w:color w:val="000000"/>
                <w:sz w:val="20"/>
                <w:szCs w:val="20"/>
              </w:rPr>
              <w:t>86</w:t>
            </w:r>
          </w:p>
        </w:tc>
      </w:tr>
      <w:tr w14:paraId="1C5947CB" w14:textId="77777777" w:rsidTr="008A21DD">
        <w:tblPrEx>
          <w:tblW w:w="0" w:type="auto"/>
          <w:tblLayout w:type="fixed"/>
          <w:tblLook w:val="01E0"/>
        </w:tblPrEx>
        <w:trPr>
          <w:trHeight w:val="15"/>
        </w:trPr>
        <w:tc>
          <w:tcPr>
            <w:tcW w:w="32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7203AF" w:rsidRPr="0090412C" w:rsidP="007203AF" w14:paraId="4EE26185" w14:textId="519B714B">
            <w:pPr>
              <w:rPr>
                <w:sz w:val="20"/>
                <w:szCs w:val="20"/>
              </w:rPr>
            </w:pPr>
            <w:r w:rsidRPr="0090412C">
              <w:rPr>
                <w:sz w:val="20"/>
                <w:szCs w:val="20"/>
              </w:rPr>
              <w:t xml:space="preserve">Product Listing (Initial), the initial listing of tobacco products (New) Form FDA 3741b, “Product List Spreadsheet” </w:t>
            </w:r>
          </w:p>
          <w:p w:rsidR="007203AF" w:rsidRPr="0090412C" w:rsidP="007203AF" w14:paraId="1E36DE09" w14:textId="359B2C21">
            <w:pPr>
              <w:rPr>
                <w:sz w:val="20"/>
                <w:szCs w:val="20"/>
              </w:rPr>
            </w:pPr>
            <w:r w:rsidRPr="0090412C">
              <w:rPr>
                <w:sz w:val="20"/>
                <w:szCs w:val="20"/>
              </w:rPr>
              <w:t>1108.24, 1108.22(b)(2)</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7203AF" w:rsidRPr="0090412C" w:rsidP="007203AF" w14:paraId="0F2FB892" w14:textId="71056E78">
            <w:pPr>
              <w:jc w:val="center"/>
              <w:rPr>
                <w:sz w:val="20"/>
                <w:szCs w:val="20"/>
              </w:rPr>
            </w:pPr>
            <w:r w:rsidRPr="0090412C">
              <w:rPr>
                <w:sz w:val="20"/>
                <w:szCs w:val="20"/>
              </w:rPr>
              <w:t>47</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7203AF" w:rsidRPr="0090412C" w:rsidP="007203AF" w14:paraId="179EAA6C" w14:textId="4FAB8119">
            <w:pPr>
              <w:jc w:val="center"/>
              <w:rPr>
                <w:sz w:val="20"/>
                <w:szCs w:val="20"/>
              </w:rPr>
            </w:pPr>
            <w:r w:rsidRPr="0090412C">
              <w:rPr>
                <w:sz w:val="20"/>
                <w:szCs w:val="20"/>
              </w:rPr>
              <w:t>1</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7203AF" w:rsidRPr="0090412C" w:rsidP="007203AF" w14:paraId="4A4CC43A" w14:textId="786BD399">
            <w:pPr>
              <w:jc w:val="center"/>
              <w:rPr>
                <w:sz w:val="20"/>
                <w:szCs w:val="20"/>
              </w:rPr>
            </w:pPr>
            <w:r w:rsidRPr="0090412C">
              <w:rPr>
                <w:color w:val="000000"/>
                <w:sz w:val="20"/>
                <w:szCs w:val="20"/>
              </w:rPr>
              <w:t>47</w:t>
            </w:r>
          </w:p>
        </w:tc>
        <w:tc>
          <w:tcPr>
            <w:tcW w:w="12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7203AF" w:rsidRPr="0090412C" w:rsidP="007203AF" w14:paraId="07957ABA" w14:textId="3F78CDBA">
            <w:pPr>
              <w:jc w:val="center"/>
              <w:rPr>
                <w:sz w:val="20"/>
                <w:szCs w:val="20"/>
              </w:rPr>
            </w:pPr>
            <w:r w:rsidRPr="0090412C">
              <w:rPr>
                <w:sz w:val="20"/>
                <w:szCs w:val="20"/>
              </w:rPr>
              <w:t xml:space="preserve">0.42 </w:t>
            </w:r>
          </w:p>
          <w:p w:rsidR="007203AF" w:rsidRPr="0090412C" w:rsidP="007203AF" w14:paraId="0442246A" w14:textId="2BE2AC71">
            <w:pPr>
              <w:jc w:val="center"/>
              <w:rPr>
                <w:sz w:val="20"/>
                <w:szCs w:val="20"/>
              </w:rPr>
            </w:pPr>
            <w:r w:rsidRPr="0090412C">
              <w:rPr>
                <w:sz w:val="20"/>
                <w:szCs w:val="20"/>
              </w:rPr>
              <w:t>(25 minutes)</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7203AF" w:rsidRPr="0090412C" w:rsidP="007203AF" w14:paraId="52EAD8CB" w14:textId="5BA184E6">
            <w:pPr>
              <w:jc w:val="center"/>
              <w:rPr>
                <w:color w:val="000000"/>
                <w:sz w:val="20"/>
                <w:szCs w:val="20"/>
              </w:rPr>
            </w:pPr>
            <w:r w:rsidRPr="0090412C">
              <w:rPr>
                <w:color w:val="000000"/>
                <w:sz w:val="20"/>
                <w:szCs w:val="20"/>
              </w:rPr>
              <w:t>20</w:t>
            </w:r>
          </w:p>
        </w:tc>
      </w:tr>
      <w:tr w14:paraId="02EB621D" w14:textId="77777777" w:rsidTr="008A21DD">
        <w:tblPrEx>
          <w:tblW w:w="0" w:type="auto"/>
          <w:tblLayout w:type="fixed"/>
          <w:tblLook w:val="01E0"/>
        </w:tblPrEx>
        <w:trPr>
          <w:trHeight w:val="15"/>
        </w:trPr>
        <w:tc>
          <w:tcPr>
            <w:tcW w:w="32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7203AF" w:rsidRPr="0090412C" w:rsidP="007203AF" w14:paraId="529CA1E9" w14:textId="1CC0CCFB">
            <w:pPr>
              <w:rPr>
                <w:sz w:val="20"/>
                <w:szCs w:val="20"/>
              </w:rPr>
            </w:pPr>
            <w:r w:rsidRPr="0090412C">
              <w:rPr>
                <w:sz w:val="20"/>
                <w:szCs w:val="20"/>
              </w:rPr>
              <w:t xml:space="preserve">Establishment Registration (Renewal), the registration renewal of a tobacco product establishment using Form FDA 3741 </w:t>
            </w:r>
          </w:p>
          <w:p w:rsidR="007203AF" w:rsidRPr="0090412C" w:rsidP="007203AF" w14:paraId="397E3A02" w14:textId="2B363EE2">
            <w:pPr>
              <w:rPr>
                <w:sz w:val="20"/>
                <w:szCs w:val="20"/>
              </w:rPr>
            </w:pPr>
            <w:r w:rsidRPr="0090412C">
              <w:rPr>
                <w:sz w:val="20"/>
                <w:szCs w:val="20"/>
              </w:rPr>
              <w:t>1108.24, 1108.28 (update to Product Listing)</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7203AF" w:rsidRPr="0090412C" w:rsidP="007203AF" w14:paraId="2151D976" w14:textId="5E74502F">
            <w:pPr>
              <w:jc w:val="center"/>
              <w:rPr>
                <w:sz w:val="20"/>
                <w:szCs w:val="20"/>
              </w:rPr>
            </w:pPr>
            <w:r w:rsidRPr="0090412C">
              <w:rPr>
                <w:sz w:val="20"/>
                <w:szCs w:val="20"/>
              </w:rPr>
              <w:t>947</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7203AF" w:rsidRPr="0090412C" w:rsidP="007203AF" w14:paraId="4F4D56E5" w14:textId="7651FBB1">
            <w:pPr>
              <w:jc w:val="center"/>
              <w:rPr>
                <w:sz w:val="20"/>
                <w:szCs w:val="20"/>
              </w:rPr>
            </w:pPr>
            <w:r w:rsidRPr="0090412C">
              <w:rPr>
                <w:sz w:val="20"/>
                <w:szCs w:val="20"/>
              </w:rPr>
              <w:t>1</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7203AF" w:rsidRPr="0090412C" w:rsidP="007203AF" w14:paraId="3787BCA0" w14:textId="2F34F2BE">
            <w:pPr>
              <w:jc w:val="center"/>
              <w:rPr>
                <w:sz w:val="20"/>
                <w:szCs w:val="20"/>
              </w:rPr>
            </w:pPr>
            <w:r w:rsidRPr="0090412C">
              <w:rPr>
                <w:color w:val="000000"/>
                <w:sz w:val="20"/>
                <w:szCs w:val="20"/>
              </w:rPr>
              <w:t>947</w:t>
            </w:r>
          </w:p>
        </w:tc>
        <w:tc>
          <w:tcPr>
            <w:tcW w:w="12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7203AF" w:rsidRPr="0090412C" w:rsidP="007203AF" w14:paraId="59D1164A" w14:textId="5F37853D">
            <w:pPr>
              <w:jc w:val="center"/>
              <w:rPr>
                <w:sz w:val="20"/>
                <w:szCs w:val="20"/>
              </w:rPr>
            </w:pPr>
            <w:r w:rsidRPr="0090412C">
              <w:rPr>
                <w:sz w:val="20"/>
                <w:szCs w:val="20"/>
              </w:rPr>
              <w:t>0.33</w:t>
            </w:r>
          </w:p>
          <w:p w:rsidR="007203AF" w:rsidRPr="0090412C" w:rsidP="007203AF" w14:paraId="131DA953" w14:textId="1AEC0C92">
            <w:pPr>
              <w:jc w:val="center"/>
              <w:rPr>
                <w:sz w:val="20"/>
                <w:szCs w:val="20"/>
              </w:rPr>
            </w:pPr>
            <w:r w:rsidRPr="0090412C">
              <w:rPr>
                <w:sz w:val="20"/>
                <w:szCs w:val="20"/>
              </w:rPr>
              <w:t>(20 minutes)</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7203AF" w:rsidRPr="0090412C" w:rsidP="007203AF" w14:paraId="2B699FD4" w14:textId="1D512A6F">
            <w:pPr>
              <w:jc w:val="center"/>
              <w:rPr>
                <w:color w:val="000000"/>
                <w:sz w:val="20"/>
                <w:szCs w:val="20"/>
              </w:rPr>
            </w:pPr>
            <w:r w:rsidRPr="0090412C">
              <w:rPr>
                <w:color w:val="000000"/>
                <w:sz w:val="20"/>
                <w:szCs w:val="20"/>
              </w:rPr>
              <w:t>31</w:t>
            </w:r>
            <w:r w:rsidRPr="0090412C" w:rsidR="00FB33BD">
              <w:rPr>
                <w:color w:val="000000"/>
                <w:sz w:val="20"/>
                <w:szCs w:val="20"/>
              </w:rPr>
              <w:t>3</w:t>
            </w:r>
          </w:p>
        </w:tc>
      </w:tr>
      <w:tr w14:paraId="70B8F2DC" w14:textId="77777777" w:rsidTr="008A21DD">
        <w:tblPrEx>
          <w:tblW w:w="0" w:type="auto"/>
          <w:tblLayout w:type="fixed"/>
          <w:tblLook w:val="01E0"/>
        </w:tblPrEx>
        <w:trPr>
          <w:trHeight w:val="15"/>
        </w:trPr>
        <w:tc>
          <w:tcPr>
            <w:tcW w:w="32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7203AF" w:rsidRPr="0090412C" w:rsidP="007203AF" w14:paraId="6C893CF9" w14:textId="43A678DE">
            <w:pPr>
              <w:rPr>
                <w:sz w:val="20"/>
                <w:szCs w:val="20"/>
              </w:rPr>
            </w:pPr>
            <w:r w:rsidRPr="0090412C">
              <w:rPr>
                <w:sz w:val="20"/>
                <w:szCs w:val="20"/>
              </w:rPr>
              <w:t xml:space="preserve">Waiver from electronic submission requirement </w:t>
            </w:r>
            <w:r w:rsidRPr="0090412C">
              <w:rPr>
                <w:sz w:val="20"/>
                <w:szCs w:val="20"/>
              </w:rPr>
              <w:t>1108.40</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7203AF" w:rsidRPr="0090412C" w:rsidP="007203AF" w14:paraId="1210893F" w14:textId="4DD59BC5">
            <w:pPr>
              <w:jc w:val="center"/>
              <w:rPr>
                <w:sz w:val="20"/>
                <w:szCs w:val="20"/>
              </w:rPr>
            </w:pPr>
            <w:r w:rsidRPr="0090412C">
              <w:rPr>
                <w:sz w:val="20"/>
                <w:szCs w:val="20"/>
              </w:rPr>
              <w:t>2</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7203AF" w:rsidRPr="0090412C" w:rsidP="007203AF" w14:paraId="5C520E9D" w14:textId="7758CF86">
            <w:pPr>
              <w:jc w:val="center"/>
              <w:rPr>
                <w:sz w:val="20"/>
                <w:szCs w:val="20"/>
              </w:rPr>
            </w:pPr>
            <w:r w:rsidRPr="0090412C">
              <w:rPr>
                <w:sz w:val="20"/>
                <w:szCs w:val="20"/>
              </w:rPr>
              <w:t>1</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7203AF" w:rsidRPr="0090412C" w:rsidP="007203AF" w14:paraId="41BDB895" w14:textId="16C5BE4B">
            <w:pPr>
              <w:jc w:val="center"/>
              <w:rPr>
                <w:sz w:val="20"/>
                <w:szCs w:val="20"/>
              </w:rPr>
            </w:pPr>
            <w:r w:rsidRPr="0090412C">
              <w:rPr>
                <w:color w:val="000000"/>
                <w:sz w:val="20"/>
                <w:szCs w:val="20"/>
              </w:rPr>
              <w:t>2</w:t>
            </w:r>
          </w:p>
        </w:tc>
        <w:tc>
          <w:tcPr>
            <w:tcW w:w="12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7203AF" w:rsidRPr="0090412C" w:rsidP="007203AF" w14:paraId="7A9F8B1E" w14:textId="1BD7AC0D">
            <w:pPr>
              <w:jc w:val="center"/>
              <w:rPr>
                <w:sz w:val="20"/>
                <w:szCs w:val="20"/>
              </w:rPr>
            </w:pPr>
            <w:r w:rsidRPr="0090412C">
              <w:rPr>
                <w:sz w:val="20"/>
                <w:szCs w:val="20"/>
              </w:rPr>
              <w:t>0.25</w:t>
            </w:r>
          </w:p>
          <w:p w:rsidR="007203AF" w:rsidRPr="0090412C" w:rsidP="007203AF" w14:paraId="6BE25ED4" w14:textId="7C69C454">
            <w:pPr>
              <w:jc w:val="center"/>
              <w:rPr>
                <w:sz w:val="20"/>
                <w:szCs w:val="20"/>
              </w:rPr>
            </w:pPr>
            <w:r w:rsidRPr="0090412C">
              <w:rPr>
                <w:sz w:val="20"/>
                <w:szCs w:val="20"/>
              </w:rPr>
              <w:t>(15 minutes)</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7203AF" w:rsidRPr="0090412C" w:rsidP="007203AF" w14:paraId="05D7C001" w14:textId="3B220209">
            <w:pPr>
              <w:jc w:val="center"/>
              <w:rPr>
                <w:color w:val="000000"/>
                <w:sz w:val="20"/>
                <w:szCs w:val="20"/>
              </w:rPr>
            </w:pPr>
            <w:r w:rsidRPr="0090412C">
              <w:rPr>
                <w:color w:val="000000"/>
                <w:sz w:val="20"/>
                <w:szCs w:val="20"/>
              </w:rPr>
              <w:t>1</w:t>
            </w:r>
          </w:p>
        </w:tc>
      </w:tr>
      <w:tr w14:paraId="0F28AEFB" w14:textId="77777777" w:rsidTr="008A21DD">
        <w:tblPrEx>
          <w:tblW w:w="0" w:type="auto"/>
          <w:tblLayout w:type="fixed"/>
          <w:tblLook w:val="01E0"/>
        </w:tblPrEx>
        <w:trPr>
          <w:trHeight w:val="15"/>
        </w:trPr>
        <w:tc>
          <w:tcPr>
            <w:tcW w:w="8190" w:type="dxa"/>
            <w:gridSpan w:val="5"/>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7203AF" w:rsidRPr="00C751D6" w:rsidP="007203AF" w14:paraId="0AC4B37B" w14:textId="685269A9">
            <w:pPr>
              <w:rPr>
                <w:sz w:val="20"/>
                <w:szCs w:val="20"/>
              </w:rPr>
            </w:pPr>
            <w:r w:rsidRPr="00C751D6">
              <w:rPr>
                <w:sz w:val="20"/>
                <w:szCs w:val="20"/>
              </w:rPr>
              <w:t xml:space="preserve">Total First Time Burden Hours – Domestic </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7203AF" w:rsidRPr="008A21DD" w:rsidP="007203AF" w14:paraId="6380100E" w14:textId="13354E9F">
            <w:pPr>
              <w:jc w:val="center"/>
              <w:rPr>
                <w:color w:val="000000"/>
                <w:sz w:val="20"/>
                <w:szCs w:val="20"/>
              </w:rPr>
            </w:pPr>
            <w:r w:rsidRPr="008A21DD">
              <w:rPr>
                <w:color w:val="000000"/>
                <w:sz w:val="20"/>
                <w:szCs w:val="20"/>
              </w:rPr>
              <w:t>41</w:t>
            </w:r>
            <w:r w:rsidRPr="008A21DD" w:rsidR="00FB33BD">
              <w:rPr>
                <w:color w:val="000000"/>
                <w:sz w:val="20"/>
                <w:szCs w:val="20"/>
              </w:rPr>
              <w:t>9</w:t>
            </w:r>
          </w:p>
        </w:tc>
      </w:tr>
      <w:tr w14:paraId="6BD95228" w14:textId="77777777" w:rsidTr="008A21DD">
        <w:tblPrEx>
          <w:tblW w:w="0" w:type="auto"/>
          <w:tblLayout w:type="fixed"/>
          <w:tblLook w:val="01E0"/>
        </w:tblPrEx>
        <w:trPr>
          <w:trHeight w:val="15"/>
        </w:trPr>
        <w:tc>
          <w:tcPr>
            <w:tcW w:w="9360" w:type="dxa"/>
            <w:gridSpan w:val="6"/>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1ED47245" w:rsidRPr="00C751D6" w:rsidP="1ED47245" w14:paraId="22762C06" w14:textId="61DD7116">
            <w:pPr>
              <w:jc w:val="center"/>
              <w:rPr>
                <w:sz w:val="20"/>
                <w:szCs w:val="20"/>
              </w:rPr>
            </w:pPr>
            <w:r w:rsidRPr="00C751D6">
              <w:rPr>
                <w:sz w:val="20"/>
                <w:szCs w:val="20"/>
              </w:rPr>
              <w:t>Annual Recurring</w:t>
            </w:r>
          </w:p>
        </w:tc>
      </w:tr>
      <w:tr w14:paraId="75991E22" w14:textId="77777777" w:rsidTr="008A21DD">
        <w:tblPrEx>
          <w:tblW w:w="0" w:type="auto"/>
          <w:tblLayout w:type="fixed"/>
          <w:tblLook w:val="01E0"/>
        </w:tblPrEx>
        <w:trPr>
          <w:trHeight w:val="15"/>
        </w:trPr>
        <w:tc>
          <w:tcPr>
            <w:tcW w:w="32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DB038C" w:rsidRPr="0090412C" w:rsidP="00DB038C" w14:paraId="16240ADB" w14:textId="3B5DFCF6">
            <w:pPr>
              <w:rPr>
                <w:sz w:val="20"/>
                <w:szCs w:val="20"/>
              </w:rPr>
            </w:pPr>
            <w:r w:rsidRPr="0090412C">
              <w:rPr>
                <w:sz w:val="20"/>
                <w:szCs w:val="20"/>
              </w:rPr>
              <w:t>Establishment Registration (Initial), the initial registration of a tobacco product establishment using Form FDA 3741</w:t>
            </w:r>
          </w:p>
          <w:p w:rsidR="00DB038C" w:rsidRPr="0090412C" w:rsidP="00DB038C" w14:paraId="4BDDA387" w14:textId="7E54C266">
            <w:pPr>
              <w:rPr>
                <w:sz w:val="20"/>
                <w:szCs w:val="20"/>
              </w:rPr>
            </w:pPr>
            <w:r w:rsidRPr="0090412C">
              <w:rPr>
                <w:sz w:val="20"/>
                <w:szCs w:val="20"/>
              </w:rPr>
              <w:t>Proposed 1108.22(a), 1108.24, 1108.22(b)(1)</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DB038C" w:rsidRPr="0090412C" w:rsidP="00DB038C" w14:paraId="5C3081C9" w14:textId="7F15E3D4">
            <w:pPr>
              <w:jc w:val="center"/>
              <w:rPr>
                <w:sz w:val="20"/>
                <w:szCs w:val="20"/>
              </w:rPr>
            </w:pPr>
            <w:r w:rsidRPr="0090412C">
              <w:rPr>
                <w:color w:val="000000"/>
                <w:sz w:val="20"/>
                <w:szCs w:val="20"/>
              </w:rPr>
              <w:t>37</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DB038C" w:rsidRPr="0090412C" w:rsidP="00DB038C" w14:paraId="36651EAC" w14:textId="2DFD56C4">
            <w:pPr>
              <w:jc w:val="center"/>
              <w:rPr>
                <w:sz w:val="20"/>
                <w:szCs w:val="20"/>
              </w:rPr>
            </w:pPr>
            <w:r w:rsidRPr="0090412C">
              <w:rPr>
                <w:sz w:val="20"/>
                <w:szCs w:val="20"/>
              </w:rPr>
              <w:t>1</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DB038C" w:rsidRPr="0090412C" w:rsidP="00DB038C" w14:paraId="54B54117" w14:textId="05D23375">
            <w:pPr>
              <w:jc w:val="center"/>
              <w:rPr>
                <w:sz w:val="20"/>
                <w:szCs w:val="20"/>
              </w:rPr>
            </w:pPr>
            <w:r w:rsidRPr="0090412C">
              <w:rPr>
                <w:color w:val="000000"/>
                <w:sz w:val="20"/>
                <w:szCs w:val="20"/>
              </w:rPr>
              <w:t>37</w:t>
            </w:r>
          </w:p>
        </w:tc>
        <w:tc>
          <w:tcPr>
            <w:tcW w:w="12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DB038C" w:rsidRPr="0090412C" w:rsidP="00DB038C" w14:paraId="6DE10256" w14:textId="48049ABF">
            <w:pPr>
              <w:jc w:val="center"/>
              <w:rPr>
                <w:sz w:val="20"/>
                <w:szCs w:val="20"/>
              </w:rPr>
            </w:pPr>
            <w:r w:rsidRPr="0090412C">
              <w:rPr>
                <w:sz w:val="20"/>
                <w:szCs w:val="20"/>
              </w:rPr>
              <w:t>1.83</w:t>
            </w:r>
          </w:p>
          <w:p w:rsidR="00DB038C" w:rsidRPr="0090412C" w:rsidP="00DB038C" w14:paraId="055459B8" w14:textId="7902D6E3">
            <w:pPr>
              <w:jc w:val="center"/>
              <w:rPr>
                <w:sz w:val="20"/>
                <w:szCs w:val="20"/>
              </w:rPr>
            </w:pPr>
            <w:r w:rsidRPr="0090412C">
              <w:rPr>
                <w:sz w:val="20"/>
                <w:szCs w:val="20"/>
              </w:rPr>
              <w:t>(110 minutes)</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DB038C" w:rsidRPr="0090412C" w:rsidP="00DB038C" w14:paraId="120E5CCD" w14:textId="6C0CB14B">
            <w:pPr>
              <w:jc w:val="center"/>
              <w:rPr>
                <w:sz w:val="20"/>
                <w:szCs w:val="20"/>
              </w:rPr>
            </w:pPr>
            <w:r w:rsidRPr="0090412C">
              <w:rPr>
                <w:color w:val="000000"/>
                <w:sz w:val="20"/>
                <w:szCs w:val="20"/>
              </w:rPr>
              <w:t>6</w:t>
            </w:r>
            <w:r w:rsidRPr="0090412C" w:rsidR="00FB33BD">
              <w:rPr>
                <w:color w:val="000000"/>
                <w:sz w:val="20"/>
                <w:szCs w:val="20"/>
              </w:rPr>
              <w:t>8</w:t>
            </w:r>
          </w:p>
        </w:tc>
      </w:tr>
      <w:tr w14:paraId="2CFBEC66" w14:textId="77777777" w:rsidTr="008A21DD">
        <w:tblPrEx>
          <w:tblW w:w="0" w:type="auto"/>
          <w:tblLayout w:type="fixed"/>
          <w:tblLook w:val="01E0"/>
        </w:tblPrEx>
        <w:trPr>
          <w:trHeight w:val="15"/>
        </w:trPr>
        <w:tc>
          <w:tcPr>
            <w:tcW w:w="32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DB038C" w:rsidRPr="0090412C" w:rsidP="00DB038C" w14:paraId="27A274F7" w14:textId="1AF650C6">
            <w:pPr>
              <w:rPr>
                <w:sz w:val="20"/>
                <w:szCs w:val="20"/>
              </w:rPr>
            </w:pPr>
            <w:r w:rsidRPr="0090412C">
              <w:rPr>
                <w:sz w:val="20"/>
                <w:szCs w:val="20"/>
              </w:rPr>
              <w:t xml:space="preserve">Product Listing (Initial), the initial listing of tobacco products (New) Form FDA 3741b, “Product List Spreadsheet” </w:t>
            </w:r>
          </w:p>
          <w:p w:rsidR="00DB038C" w:rsidRPr="0090412C" w:rsidP="00DB038C" w14:paraId="1CEAA6F8" w14:textId="00B2B8B4">
            <w:pPr>
              <w:rPr>
                <w:sz w:val="20"/>
                <w:szCs w:val="20"/>
              </w:rPr>
            </w:pPr>
            <w:r w:rsidRPr="0090412C">
              <w:rPr>
                <w:sz w:val="20"/>
                <w:szCs w:val="20"/>
              </w:rPr>
              <w:t>1108.24, 1108.22(b)(2)</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DB038C" w:rsidRPr="0090412C" w:rsidP="00DB038C" w14:paraId="2053C7FD" w14:textId="3DFA8760">
            <w:pPr>
              <w:jc w:val="center"/>
              <w:rPr>
                <w:sz w:val="20"/>
                <w:szCs w:val="20"/>
              </w:rPr>
            </w:pPr>
            <w:r w:rsidRPr="0090412C">
              <w:rPr>
                <w:color w:val="000000"/>
                <w:sz w:val="20"/>
                <w:szCs w:val="20"/>
              </w:rPr>
              <w:t>37</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DB038C" w:rsidRPr="0090412C" w:rsidP="00DB038C" w14:paraId="1AA75F79" w14:textId="2C633088">
            <w:pPr>
              <w:jc w:val="center"/>
              <w:rPr>
                <w:sz w:val="20"/>
                <w:szCs w:val="20"/>
              </w:rPr>
            </w:pPr>
            <w:r w:rsidRPr="0090412C">
              <w:rPr>
                <w:sz w:val="20"/>
                <w:szCs w:val="20"/>
              </w:rPr>
              <w:t>1</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DB038C" w:rsidRPr="0090412C" w:rsidP="00DB038C" w14:paraId="7DB1480B" w14:textId="4F2854E7">
            <w:pPr>
              <w:jc w:val="center"/>
              <w:rPr>
                <w:sz w:val="20"/>
                <w:szCs w:val="20"/>
              </w:rPr>
            </w:pPr>
            <w:r w:rsidRPr="0090412C">
              <w:rPr>
                <w:color w:val="000000"/>
                <w:sz w:val="20"/>
                <w:szCs w:val="20"/>
              </w:rPr>
              <w:t>37</w:t>
            </w:r>
          </w:p>
        </w:tc>
        <w:tc>
          <w:tcPr>
            <w:tcW w:w="12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DB038C" w:rsidRPr="0090412C" w:rsidP="00DB038C" w14:paraId="3B729E47" w14:textId="33E79EE0">
            <w:pPr>
              <w:jc w:val="center"/>
              <w:rPr>
                <w:sz w:val="20"/>
                <w:szCs w:val="20"/>
              </w:rPr>
            </w:pPr>
            <w:r w:rsidRPr="0090412C">
              <w:rPr>
                <w:sz w:val="20"/>
                <w:szCs w:val="20"/>
              </w:rPr>
              <w:t xml:space="preserve">0.42 </w:t>
            </w:r>
          </w:p>
          <w:p w:rsidR="00DB038C" w:rsidRPr="0090412C" w:rsidP="00DB038C" w14:paraId="0919DCF9" w14:textId="27C2FC21">
            <w:pPr>
              <w:jc w:val="center"/>
              <w:rPr>
                <w:sz w:val="20"/>
                <w:szCs w:val="20"/>
              </w:rPr>
            </w:pPr>
            <w:r w:rsidRPr="0090412C">
              <w:rPr>
                <w:sz w:val="20"/>
                <w:szCs w:val="20"/>
              </w:rPr>
              <w:t>(25 minutes)</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DB038C" w:rsidRPr="0090412C" w:rsidP="00DB038C" w14:paraId="5F81DF82" w14:textId="594DF264">
            <w:pPr>
              <w:jc w:val="center"/>
              <w:rPr>
                <w:sz w:val="20"/>
                <w:szCs w:val="20"/>
              </w:rPr>
            </w:pPr>
            <w:r w:rsidRPr="0090412C">
              <w:rPr>
                <w:color w:val="000000"/>
                <w:sz w:val="20"/>
                <w:szCs w:val="20"/>
              </w:rPr>
              <w:t>1</w:t>
            </w:r>
            <w:r w:rsidRPr="0090412C" w:rsidR="00FB33BD">
              <w:rPr>
                <w:color w:val="000000"/>
                <w:sz w:val="20"/>
                <w:szCs w:val="20"/>
              </w:rPr>
              <w:t>6</w:t>
            </w:r>
          </w:p>
        </w:tc>
      </w:tr>
      <w:tr w14:paraId="3F4A83CC" w14:textId="77777777" w:rsidTr="008A21DD">
        <w:tblPrEx>
          <w:tblW w:w="0" w:type="auto"/>
          <w:tblLayout w:type="fixed"/>
          <w:tblLook w:val="01E0"/>
        </w:tblPrEx>
        <w:trPr>
          <w:trHeight w:val="15"/>
        </w:trPr>
        <w:tc>
          <w:tcPr>
            <w:tcW w:w="32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B711E" w:rsidRPr="0090412C" w:rsidP="001B711E" w14:paraId="0B0F2110" w14:textId="3B044253">
            <w:pPr>
              <w:rPr>
                <w:sz w:val="20"/>
                <w:szCs w:val="20"/>
              </w:rPr>
            </w:pPr>
            <w:r w:rsidRPr="0090412C">
              <w:rPr>
                <w:sz w:val="20"/>
                <w:szCs w:val="20"/>
              </w:rPr>
              <w:t xml:space="preserve">Establishment Registration (Renewal), the registration renewal of a tobacco product establishment using Form FDA 3741 </w:t>
            </w:r>
          </w:p>
          <w:p w:rsidR="001B711E" w:rsidRPr="0090412C" w:rsidP="001B711E" w14:paraId="79BAA915" w14:textId="0E409D1E">
            <w:pPr>
              <w:rPr>
                <w:sz w:val="20"/>
                <w:szCs w:val="20"/>
              </w:rPr>
            </w:pPr>
            <w:r w:rsidRPr="0090412C">
              <w:rPr>
                <w:sz w:val="20"/>
                <w:szCs w:val="20"/>
              </w:rPr>
              <w:t>1108.24, 1108.28 (update to Product Listing)</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B711E" w:rsidRPr="0090412C" w:rsidP="001B711E" w14:paraId="0ACF86CA" w14:textId="1E58C351">
            <w:pPr>
              <w:jc w:val="center"/>
              <w:rPr>
                <w:sz w:val="20"/>
                <w:szCs w:val="20"/>
              </w:rPr>
            </w:pPr>
            <w:r w:rsidRPr="0090412C">
              <w:rPr>
                <w:color w:val="000000"/>
                <w:sz w:val="20"/>
                <w:szCs w:val="20"/>
              </w:rPr>
              <w:t>910</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B711E" w:rsidRPr="0090412C" w:rsidP="001B711E" w14:paraId="1F66644F" w14:textId="3594DE9B">
            <w:pPr>
              <w:jc w:val="center"/>
              <w:rPr>
                <w:sz w:val="20"/>
                <w:szCs w:val="20"/>
              </w:rPr>
            </w:pPr>
            <w:r w:rsidRPr="0090412C">
              <w:rPr>
                <w:sz w:val="20"/>
                <w:szCs w:val="20"/>
              </w:rPr>
              <w:t>1</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B711E" w:rsidRPr="0090412C" w:rsidP="001B711E" w14:paraId="6AA7487B" w14:textId="4E49BDDC">
            <w:pPr>
              <w:jc w:val="center"/>
              <w:rPr>
                <w:sz w:val="20"/>
                <w:szCs w:val="20"/>
              </w:rPr>
            </w:pPr>
            <w:r w:rsidRPr="0090412C">
              <w:rPr>
                <w:color w:val="000000"/>
                <w:sz w:val="20"/>
                <w:szCs w:val="20"/>
              </w:rPr>
              <w:t>910</w:t>
            </w:r>
          </w:p>
        </w:tc>
        <w:tc>
          <w:tcPr>
            <w:tcW w:w="12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B711E" w:rsidRPr="0090412C" w:rsidP="001B711E" w14:paraId="35A6BA06" w14:textId="11BB4694">
            <w:pPr>
              <w:jc w:val="center"/>
              <w:rPr>
                <w:sz w:val="20"/>
                <w:szCs w:val="20"/>
              </w:rPr>
            </w:pPr>
            <w:r w:rsidRPr="0090412C">
              <w:rPr>
                <w:sz w:val="20"/>
                <w:szCs w:val="20"/>
              </w:rPr>
              <w:t>0.33</w:t>
            </w:r>
          </w:p>
          <w:p w:rsidR="001B711E" w:rsidRPr="0090412C" w:rsidP="001B711E" w14:paraId="293232AE" w14:textId="3A388A35">
            <w:pPr>
              <w:jc w:val="center"/>
              <w:rPr>
                <w:sz w:val="20"/>
                <w:szCs w:val="20"/>
              </w:rPr>
            </w:pPr>
            <w:r w:rsidRPr="0090412C">
              <w:rPr>
                <w:sz w:val="20"/>
                <w:szCs w:val="20"/>
              </w:rPr>
              <w:t>(20 minutes)</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B711E" w:rsidRPr="0090412C" w:rsidP="001B711E" w14:paraId="1CBC2B42" w14:textId="7E058D0A">
            <w:pPr>
              <w:jc w:val="center"/>
              <w:rPr>
                <w:sz w:val="20"/>
                <w:szCs w:val="20"/>
              </w:rPr>
            </w:pPr>
            <w:r w:rsidRPr="0090412C">
              <w:rPr>
                <w:color w:val="000000"/>
                <w:sz w:val="20"/>
                <w:szCs w:val="20"/>
              </w:rPr>
              <w:t>300</w:t>
            </w:r>
          </w:p>
        </w:tc>
      </w:tr>
      <w:tr w14:paraId="69727BF5" w14:textId="77777777" w:rsidTr="008A21DD">
        <w:tblPrEx>
          <w:tblW w:w="0" w:type="auto"/>
          <w:tblLayout w:type="fixed"/>
          <w:tblLook w:val="01E0"/>
        </w:tblPrEx>
        <w:trPr>
          <w:trHeight w:val="15"/>
        </w:trPr>
        <w:tc>
          <w:tcPr>
            <w:tcW w:w="32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B711E" w:rsidRPr="0090412C" w:rsidP="001B711E" w14:paraId="64FE00A8" w14:textId="784606AC">
            <w:pPr>
              <w:rPr>
                <w:sz w:val="20"/>
                <w:szCs w:val="20"/>
              </w:rPr>
            </w:pPr>
            <w:r w:rsidRPr="0090412C">
              <w:rPr>
                <w:sz w:val="20"/>
                <w:szCs w:val="20"/>
              </w:rPr>
              <w:t xml:space="preserve">Waiver from electronic submission requirement </w:t>
            </w:r>
            <w:r w:rsidRPr="0090412C">
              <w:rPr>
                <w:sz w:val="20"/>
                <w:szCs w:val="20"/>
              </w:rPr>
              <w:t>1108.40</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B711E" w:rsidRPr="0090412C" w:rsidP="001B711E" w14:paraId="0E85B8E7" w14:textId="3600BCF5">
            <w:pPr>
              <w:jc w:val="center"/>
              <w:rPr>
                <w:sz w:val="20"/>
                <w:szCs w:val="20"/>
              </w:rPr>
            </w:pPr>
            <w:r w:rsidRPr="0090412C">
              <w:rPr>
                <w:color w:val="000000"/>
                <w:sz w:val="20"/>
                <w:szCs w:val="20"/>
              </w:rPr>
              <w:t>1</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B711E" w:rsidRPr="0090412C" w:rsidP="001B711E" w14:paraId="3D17515E" w14:textId="23C7B562">
            <w:pPr>
              <w:jc w:val="center"/>
              <w:rPr>
                <w:sz w:val="20"/>
                <w:szCs w:val="20"/>
              </w:rPr>
            </w:pPr>
            <w:r w:rsidRPr="0090412C">
              <w:rPr>
                <w:sz w:val="20"/>
                <w:szCs w:val="20"/>
              </w:rPr>
              <w:t>1</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B711E" w:rsidRPr="0090412C" w:rsidP="001B711E" w14:paraId="77295195" w14:textId="555DD473">
            <w:pPr>
              <w:jc w:val="center"/>
              <w:rPr>
                <w:sz w:val="20"/>
                <w:szCs w:val="20"/>
              </w:rPr>
            </w:pPr>
            <w:r w:rsidRPr="0090412C">
              <w:rPr>
                <w:color w:val="000000"/>
                <w:sz w:val="20"/>
                <w:szCs w:val="20"/>
              </w:rPr>
              <w:t>1</w:t>
            </w:r>
          </w:p>
        </w:tc>
        <w:tc>
          <w:tcPr>
            <w:tcW w:w="12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B711E" w:rsidRPr="0090412C" w:rsidP="001B711E" w14:paraId="2E98CAB0" w14:textId="76EBBE9C">
            <w:pPr>
              <w:jc w:val="center"/>
              <w:rPr>
                <w:sz w:val="20"/>
                <w:szCs w:val="20"/>
              </w:rPr>
            </w:pPr>
            <w:r w:rsidRPr="0090412C">
              <w:rPr>
                <w:sz w:val="20"/>
                <w:szCs w:val="20"/>
              </w:rPr>
              <w:t>0.25</w:t>
            </w:r>
          </w:p>
          <w:p w:rsidR="001B711E" w:rsidRPr="0090412C" w:rsidP="001B711E" w14:paraId="117E5171" w14:textId="2DA27BC7">
            <w:pPr>
              <w:jc w:val="center"/>
              <w:rPr>
                <w:sz w:val="20"/>
                <w:szCs w:val="20"/>
              </w:rPr>
            </w:pPr>
            <w:r w:rsidRPr="0090412C">
              <w:rPr>
                <w:sz w:val="20"/>
                <w:szCs w:val="20"/>
              </w:rPr>
              <w:t>(15 minutes)</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B711E" w:rsidRPr="0090412C" w:rsidP="001B711E" w14:paraId="266F75FE" w14:textId="0BAC2AA1">
            <w:pPr>
              <w:jc w:val="center"/>
              <w:rPr>
                <w:sz w:val="20"/>
                <w:szCs w:val="20"/>
              </w:rPr>
            </w:pPr>
            <w:r w:rsidRPr="0090412C">
              <w:rPr>
                <w:color w:val="000000"/>
                <w:sz w:val="20"/>
                <w:szCs w:val="20"/>
              </w:rPr>
              <w:t>1</w:t>
            </w:r>
          </w:p>
        </w:tc>
      </w:tr>
      <w:tr w14:paraId="57D2B304" w14:textId="77777777" w:rsidTr="008A21DD">
        <w:tblPrEx>
          <w:tblW w:w="0" w:type="auto"/>
          <w:tblLayout w:type="fixed"/>
          <w:tblLook w:val="01E0"/>
        </w:tblPrEx>
        <w:trPr>
          <w:trHeight w:val="15"/>
        </w:trPr>
        <w:tc>
          <w:tcPr>
            <w:tcW w:w="8190" w:type="dxa"/>
            <w:gridSpan w:val="5"/>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B711E" w:rsidRPr="00C751D6" w:rsidP="001B711E" w14:paraId="69B692F0" w14:textId="44F0C207">
            <w:pPr>
              <w:rPr>
                <w:sz w:val="20"/>
                <w:szCs w:val="20"/>
              </w:rPr>
            </w:pPr>
            <w:r w:rsidRPr="00C751D6">
              <w:rPr>
                <w:sz w:val="20"/>
                <w:szCs w:val="20"/>
              </w:rPr>
              <w:t xml:space="preserve">Total Annual Recurring Burden Hours – Domestic </w:t>
            </w:r>
            <w:r w:rsidR="00C35FAE">
              <w:rPr>
                <w:sz w:val="20"/>
                <w:szCs w:val="20"/>
              </w:rPr>
              <w:t>(year 2 and year 3)</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1B711E" w:rsidRPr="00C751D6" w:rsidP="001B711E" w14:paraId="51F3C093" w14:textId="0A30351D">
            <w:pPr>
              <w:jc w:val="center"/>
              <w:rPr>
                <w:sz w:val="20"/>
                <w:szCs w:val="20"/>
              </w:rPr>
            </w:pPr>
            <w:r w:rsidRPr="00C751D6">
              <w:rPr>
                <w:sz w:val="20"/>
                <w:szCs w:val="20"/>
              </w:rPr>
              <w:t>38</w:t>
            </w:r>
            <w:r w:rsidRPr="00C751D6" w:rsidR="00FB33BD">
              <w:rPr>
                <w:sz w:val="20"/>
                <w:szCs w:val="20"/>
              </w:rPr>
              <w:t>4</w:t>
            </w:r>
          </w:p>
        </w:tc>
      </w:tr>
      <w:tr w14:paraId="2C66852C" w14:textId="77777777" w:rsidTr="008A21DD">
        <w:tblPrEx>
          <w:tblW w:w="0" w:type="auto"/>
          <w:tblLayout w:type="fixed"/>
          <w:tblLook w:val="01E0"/>
        </w:tblPrEx>
        <w:trPr>
          <w:trHeight w:val="15"/>
        </w:trPr>
        <w:tc>
          <w:tcPr>
            <w:tcW w:w="8190" w:type="dxa"/>
            <w:gridSpan w:val="5"/>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105" w:type="dxa"/>
              <w:right w:w="105" w:type="dxa"/>
            </w:tcMar>
            <w:vAlign w:val="center"/>
          </w:tcPr>
          <w:p w:rsidR="1ED47245" w:rsidRPr="00C751D6" w:rsidP="1ED47245" w14:paraId="02231F50" w14:textId="0122FB44">
            <w:pPr>
              <w:rPr>
                <w:sz w:val="20"/>
                <w:szCs w:val="20"/>
              </w:rPr>
            </w:pPr>
          </w:p>
        </w:tc>
        <w:tc>
          <w:tcPr>
            <w:tcW w:w="117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105" w:type="dxa"/>
              <w:right w:w="105" w:type="dxa"/>
            </w:tcMar>
            <w:vAlign w:val="center"/>
          </w:tcPr>
          <w:p w:rsidR="1ED47245" w:rsidRPr="00C751D6" w:rsidP="1ED47245" w14:paraId="0121B699" w14:textId="571C1210">
            <w:pPr>
              <w:jc w:val="center"/>
              <w:rPr>
                <w:sz w:val="20"/>
                <w:szCs w:val="20"/>
              </w:rPr>
            </w:pPr>
          </w:p>
        </w:tc>
      </w:tr>
      <w:tr w14:paraId="64FCC32E" w14:textId="77777777" w:rsidTr="008A21DD">
        <w:tblPrEx>
          <w:tblW w:w="0" w:type="auto"/>
          <w:tblLayout w:type="fixed"/>
          <w:tblLook w:val="01E0"/>
        </w:tblPrEx>
        <w:trPr>
          <w:trHeight w:val="15"/>
        </w:trPr>
        <w:tc>
          <w:tcPr>
            <w:tcW w:w="8190" w:type="dxa"/>
            <w:gridSpan w:val="5"/>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1ED47245" w:rsidRPr="00C751D6" w:rsidP="1ED47245" w14:paraId="253DC418" w14:textId="72A283CA">
            <w:pPr>
              <w:rPr>
                <w:sz w:val="20"/>
                <w:szCs w:val="20"/>
              </w:rPr>
            </w:pPr>
            <w:r w:rsidRPr="00C751D6">
              <w:rPr>
                <w:sz w:val="20"/>
                <w:szCs w:val="20"/>
              </w:rPr>
              <w:t xml:space="preserve">Total Burden Hours– Domestic </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1ED47245" w:rsidRPr="00C751D6" w:rsidP="1ED47245" w14:paraId="24E03E08" w14:textId="767249B6">
            <w:pPr>
              <w:jc w:val="center"/>
              <w:rPr>
                <w:sz w:val="20"/>
                <w:szCs w:val="20"/>
              </w:rPr>
            </w:pPr>
            <w:r w:rsidRPr="00C751D6">
              <w:rPr>
                <w:sz w:val="20"/>
                <w:szCs w:val="20"/>
              </w:rPr>
              <w:t>80</w:t>
            </w:r>
            <w:r w:rsidRPr="00C751D6" w:rsidR="00FB33BD">
              <w:rPr>
                <w:sz w:val="20"/>
                <w:szCs w:val="20"/>
              </w:rPr>
              <w:t>3</w:t>
            </w:r>
          </w:p>
        </w:tc>
      </w:tr>
    </w:tbl>
    <w:p w:rsidR="004578B0" w:rsidRPr="00A70CBC" w:rsidP="1ED47245" w14:paraId="2B9565EF" w14:textId="5F26D77D">
      <w:pPr>
        <w:rPr>
          <w:sz w:val="20"/>
          <w:szCs w:val="20"/>
        </w:rPr>
      </w:pPr>
    </w:p>
    <w:p w:rsidR="00865376" w14:paraId="43BACC76" w14:textId="6EBFD5CA">
      <w:pPr>
        <w:rPr>
          <w:sz w:val="20"/>
          <w:szCs w:val="20"/>
        </w:rPr>
      </w:pPr>
      <w:r>
        <w:rPr>
          <w:sz w:val="20"/>
          <w:szCs w:val="20"/>
        </w:rPr>
        <w:br w:type="page"/>
      </w:r>
    </w:p>
    <w:p w:rsidR="004578B0" w:rsidRPr="00A70CBC" w:rsidP="1ED47245" w14:paraId="50799BA5" w14:textId="77777777">
      <w:pPr>
        <w:rPr>
          <w:sz w:val="20"/>
          <w:szCs w:val="20"/>
        </w:rPr>
      </w:pPr>
    </w:p>
    <w:p w:rsidR="004578B0" w:rsidRPr="008143BF" w:rsidP="1ED47245" w14:paraId="53B2C0CE" w14:textId="06B32DD2">
      <w:pPr>
        <w:jc w:val="center"/>
        <w:rPr>
          <w:color w:val="000000" w:themeColor="text1"/>
          <w:sz w:val="20"/>
          <w:szCs w:val="20"/>
          <w:vertAlign w:val="superscript"/>
        </w:rPr>
      </w:pPr>
      <w:r w:rsidRPr="2A55AE69">
        <w:rPr>
          <w:color w:val="000000" w:themeColor="text1"/>
          <w:sz w:val="20"/>
          <w:szCs w:val="20"/>
        </w:rPr>
        <w:t xml:space="preserve">Table </w:t>
      </w:r>
      <w:r w:rsidRPr="2A55AE69" w:rsidR="006013CC">
        <w:rPr>
          <w:color w:val="000000" w:themeColor="text1"/>
          <w:sz w:val="20"/>
          <w:szCs w:val="20"/>
        </w:rPr>
        <w:t>3</w:t>
      </w:r>
      <w:r w:rsidRPr="2A55AE69">
        <w:rPr>
          <w:color w:val="000000" w:themeColor="text1"/>
          <w:sz w:val="20"/>
          <w:szCs w:val="20"/>
        </w:rPr>
        <w:t>.—</w:t>
      </w:r>
      <w:r w:rsidRPr="2A55AE69">
        <w:rPr>
          <w:color w:val="000000" w:themeColor="text1"/>
          <w:sz w:val="20"/>
          <w:szCs w:val="20"/>
        </w:rPr>
        <w:t>Estimated Annual Reporting Burden – Foreign Establishments</w:t>
      </w:r>
    </w:p>
    <w:tbl>
      <w:tblPr>
        <w:tblW w:w="0" w:type="auto"/>
        <w:tblBorders>
          <w:top w:val="single" w:sz="6" w:space="0" w:color="auto"/>
          <w:left w:val="single" w:sz="6" w:space="0" w:color="auto"/>
          <w:bottom w:val="single" w:sz="6" w:space="0" w:color="auto"/>
          <w:right w:val="single" w:sz="6" w:space="0" w:color="auto"/>
        </w:tblBorders>
        <w:tblLayout w:type="fixed"/>
        <w:tblLook w:val="01E0"/>
      </w:tblPr>
      <w:tblGrid>
        <w:gridCol w:w="3270"/>
        <w:gridCol w:w="1140"/>
        <w:gridCol w:w="1410"/>
        <w:gridCol w:w="1140"/>
        <w:gridCol w:w="1230"/>
        <w:gridCol w:w="1155"/>
      </w:tblGrid>
      <w:tr w14:paraId="50255CF4" w14:textId="77777777" w:rsidTr="008A21DD">
        <w:tblPrEx>
          <w:tblW w:w="0" w:type="auto"/>
          <w:tblBorders>
            <w:top w:val="single" w:sz="6" w:space="0" w:color="auto"/>
            <w:left w:val="single" w:sz="6" w:space="0" w:color="auto"/>
            <w:bottom w:val="single" w:sz="6" w:space="0" w:color="auto"/>
            <w:right w:val="single" w:sz="6" w:space="0" w:color="auto"/>
          </w:tblBorders>
          <w:tblLayout w:type="fixed"/>
          <w:tblLook w:val="01E0"/>
        </w:tblPrEx>
        <w:trPr>
          <w:trHeight w:val="330"/>
        </w:trPr>
        <w:tc>
          <w:tcPr>
            <w:tcW w:w="32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1ED47245" w:rsidRPr="00C751D6" w:rsidP="1ED47245" w14:paraId="5A636C83" w14:textId="245627E1">
            <w:pPr>
              <w:jc w:val="center"/>
              <w:rPr>
                <w:sz w:val="20"/>
                <w:szCs w:val="20"/>
              </w:rPr>
            </w:pPr>
            <w:r w:rsidRPr="00C751D6">
              <w:rPr>
                <w:sz w:val="20"/>
                <w:szCs w:val="20"/>
              </w:rPr>
              <w:t>FDA Form/Activity/21 CFR Section</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1ED47245" w:rsidRPr="00C751D6" w:rsidP="1ED47245" w14:paraId="4456E2CF" w14:textId="5EF07ECD">
            <w:pPr>
              <w:jc w:val="center"/>
              <w:rPr>
                <w:sz w:val="20"/>
                <w:szCs w:val="20"/>
              </w:rPr>
            </w:pPr>
            <w:r w:rsidRPr="00C751D6">
              <w:rPr>
                <w:sz w:val="20"/>
                <w:szCs w:val="20"/>
              </w:rPr>
              <w:t>No. of Respondents</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1ED47245" w:rsidRPr="00C751D6" w:rsidP="1ED47245" w14:paraId="2D359B17" w14:textId="60577ED6">
            <w:pPr>
              <w:jc w:val="center"/>
              <w:rPr>
                <w:sz w:val="20"/>
                <w:szCs w:val="20"/>
              </w:rPr>
            </w:pPr>
            <w:r w:rsidRPr="00C751D6">
              <w:rPr>
                <w:sz w:val="20"/>
                <w:szCs w:val="20"/>
              </w:rPr>
              <w:t>No. of Responses per Respondent</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1ED47245" w:rsidRPr="00C751D6" w:rsidP="1ED47245" w14:paraId="0CF087FD" w14:textId="0AFCA96F">
            <w:pPr>
              <w:jc w:val="center"/>
              <w:rPr>
                <w:sz w:val="20"/>
                <w:szCs w:val="20"/>
              </w:rPr>
            </w:pPr>
            <w:r w:rsidRPr="00C751D6">
              <w:rPr>
                <w:sz w:val="20"/>
                <w:szCs w:val="20"/>
              </w:rPr>
              <w:t>Total Annual Responses</w:t>
            </w:r>
          </w:p>
        </w:tc>
        <w:tc>
          <w:tcPr>
            <w:tcW w:w="12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1ED47245" w:rsidRPr="00EA72B7" w:rsidP="1ED47245" w14:paraId="72FB550A" w14:textId="6F8654F1">
            <w:pPr>
              <w:jc w:val="center"/>
              <w:rPr>
                <w:sz w:val="20"/>
                <w:szCs w:val="20"/>
              </w:rPr>
            </w:pPr>
            <w:r w:rsidRPr="00C751D6">
              <w:rPr>
                <w:sz w:val="20"/>
                <w:szCs w:val="20"/>
              </w:rPr>
              <w:t>Hours per Response</w:t>
            </w:r>
            <w:r w:rsidRPr="00C751D6" w:rsidR="00F94E07">
              <w:rPr>
                <w:sz w:val="20"/>
                <w:szCs w:val="20"/>
                <w:vertAlign w:val="superscript"/>
              </w:rPr>
              <w:t>1</w:t>
            </w:r>
          </w:p>
        </w:tc>
        <w:tc>
          <w:tcPr>
            <w:tcW w:w="11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1ED47245" w:rsidRPr="00C751D6" w:rsidP="1ED47245" w14:paraId="7CF2C4B3" w14:textId="2C18C12E">
            <w:pPr>
              <w:jc w:val="center"/>
              <w:rPr>
                <w:sz w:val="20"/>
                <w:szCs w:val="20"/>
              </w:rPr>
            </w:pPr>
            <w:r w:rsidRPr="00C751D6">
              <w:rPr>
                <w:sz w:val="20"/>
                <w:szCs w:val="20"/>
              </w:rPr>
              <w:t>Total Hours</w:t>
            </w:r>
          </w:p>
        </w:tc>
      </w:tr>
      <w:tr w14:paraId="6D53C6D4" w14:textId="77777777" w:rsidTr="008A21DD">
        <w:tblPrEx>
          <w:tblW w:w="0" w:type="auto"/>
          <w:tblLayout w:type="fixed"/>
          <w:tblLook w:val="01E0"/>
        </w:tblPrEx>
        <w:trPr>
          <w:trHeight w:val="15"/>
        </w:trPr>
        <w:tc>
          <w:tcPr>
            <w:tcW w:w="9345" w:type="dxa"/>
            <w:gridSpan w:val="6"/>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1ED47245" w:rsidRPr="00C751D6" w:rsidP="1ED47245" w14:paraId="13440AB2" w14:textId="3484AF45">
            <w:pPr>
              <w:jc w:val="center"/>
              <w:rPr>
                <w:sz w:val="20"/>
                <w:szCs w:val="20"/>
              </w:rPr>
            </w:pPr>
            <w:r w:rsidRPr="00C751D6">
              <w:rPr>
                <w:sz w:val="20"/>
                <w:szCs w:val="20"/>
              </w:rPr>
              <w:t xml:space="preserve">First Time </w:t>
            </w:r>
            <w:r w:rsidR="00F632D2">
              <w:rPr>
                <w:strike/>
                <w:sz w:val="20"/>
                <w:szCs w:val="20"/>
              </w:rPr>
              <w:t>-</w:t>
            </w:r>
            <w:r w:rsidR="00AB24DE">
              <w:rPr>
                <w:strike/>
                <w:sz w:val="20"/>
                <w:szCs w:val="20"/>
              </w:rPr>
              <w:t xml:space="preserve">  </w:t>
            </w:r>
            <w:r w:rsidR="00F632D2">
              <w:rPr>
                <w:strike/>
                <w:sz w:val="20"/>
                <w:szCs w:val="20"/>
              </w:rPr>
              <w:t xml:space="preserve"> </w:t>
            </w:r>
            <w:r w:rsidRPr="00C751D6">
              <w:rPr>
                <w:sz w:val="20"/>
                <w:szCs w:val="20"/>
              </w:rPr>
              <w:t>Burden</w:t>
            </w:r>
          </w:p>
        </w:tc>
      </w:tr>
      <w:tr w14:paraId="750CD791" w14:textId="77777777" w:rsidTr="008A21DD">
        <w:tblPrEx>
          <w:tblW w:w="0" w:type="auto"/>
          <w:tblLayout w:type="fixed"/>
          <w:tblLook w:val="01E0"/>
        </w:tblPrEx>
        <w:trPr>
          <w:trHeight w:val="15"/>
        </w:trPr>
        <w:tc>
          <w:tcPr>
            <w:tcW w:w="32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543DD4" w:rsidRPr="0090412C" w:rsidP="00543DD4" w14:paraId="5EC19B0C" w14:textId="03B0D56D">
            <w:pPr>
              <w:rPr>
                <w:sz w:val="20"/>
                <w:szCs w:val="20"/>
              </w:rPr>
            </w:pPr>
            <w:r w:rsidRPr="0090412C">
              <w:rPr>
                <w:sz w:val="20"/>
                <w:szCs w:val="20"/>
              </w:rPr>
              <w:t>Establishment Registration (Initial), the initial registration of a tobacco product establishment using Form FDA 3741 (foreign)</w:t>
            </w:r>
          </w:p>
          <w:p w:rsidR="00543DD4" w:rsidRPr="0090412C" w:rsidP="00543DD4" w14:paraId="08E67FD3" w14:textId="2D80B716">
            <w:pPr>
              <w:rPr>
                <w:sz w:val="20"/>
                <w:szCs w:val="20"/>
              </w:rPr>
            </w:pPr>
            <w:r w:rsidRPr="0090412C">
              <w:rPr>
                <w:sz w:val="20"/>
                <w:szCs w:val="20"/>
              </w:rPr>
              <w:t>Proposed 1108.22(a), 1108.24, 1108.22(b)(1)</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543DD4" w:rsidRPr="0090412C" w:rsidP="00543DD4" w14:paraId="101B4E38" w14:textId="1982C374">
            <w:pPr>
              <w:jc w:val="center"/>
              <w:rPr>
                <w:sz w:val="20"/>
                <w:szCs w:val="20"/>
              </w:rPr>
            </w:pPr>
            <w:r w:rsidRPr="0090412C">
              <w:rPr>
                <w:sz w:val="20"/>
                <w:szCs w:val="20"/>
              </w:rPr>
              <w:t>3,253</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543DD4" w:rsidRPr="0090412C" w:rsidP="00543DD4" w14:paraId="7ABBEBA3" w14:textId="033B5ABF">
            <w:pPr>
              <w:jc w:val="center"/>
              <w:rPr>
                <w:sz w:val="20"/>
                <w:szCs w:val="20"/>
              </w:rPr>
            </w:pPr>
            <w:r w:rsidRPr="0090412C">
              <w:rPr>
                <w:sz w:val="20"/>
                <w:szCs w:val="20"/>
              </w:rPr>
              <w:t>1</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543DD4" w:rsidRPr="0090412C" w:rsidP="00543DD4" w14:paraId="719909A9" w14:textId="48910831">
            <w:pPr>
              <w:jc w:val="center"/>
              <w:rPr>
                <w:sz w:val="20"/>
                <w:szCs w:val="20"/>
              </w:rPr>
            </w:pPr>
            <w:r w:rsidRPr="0090412C">
              <w:rPr>
                <w:sz w:val="20"/>
                <w:szCs w:val="20"/>
              </w:rPr>
              <w:t>3,253</w:t>
            </w:r>
          </w:p>
        </w:tc>
        <w:tc>
          <w:tcPr>
            <w:tcW w:w="12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543DD4" w:rsidRPr="0090412C" w:rsidP="00543DD4" w14:paraId="63E4BD2A" w14:textId="16E71245">
            <w:pPr>
              <w:jc w:val="center"/>
              <w:rPr>
                <w:sz w:val="20"/>
                <w:szCs w:val="20"/>
              </w:rPr>
            </w:pPr>
            <w:r w:rsidRPr="0090412C">
              <w:rPr>
                <w:sz w:val="20"/>
                <w:szCs w:val="20"/>
              </w:rPr>
              <w:t>2.61</w:t>
            </w:r>
          </w:p>
          <w:p w:rsidR="00543DD4" w:rsidRPr="0090412C" w:rsidP="00543DD4" w14:paraId="0D78473B" w14:textId="4DBF9D70">
            <w:pPr>
              <w:jc w:val="center"/>
              <w:rPr>
                <w:sz w:val="20"/>
                <w:szCs w:val="20"/>
              </w:rPr>
            </w:pPr>
            <w:r w:rsidRPr="0090412C">
              <w:rPr>
                <w:sz w:val="20"/>
                <w:szCs w:val="20"/>
              </w:rPr>
              <w:t xml:space="preserve"> (157 minutes)</w:t>
            </w:r>
          </w:p>
        </w:tc>
        <w:tc>
          <w:tcPr>
            <w:tcW w:w="11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543DD4" w:rsidRPr="0090412C" w:rsidP="00543DD4" w14:paraId="7A2404FB" w14:textId="7EF40B7A">
            <w:pPr>
              <w:jc w:val="center"/>
              <w:rPr>
                <w:sz w:val="20"/>
                <w:szCs w:val="20"/>
              </w:rPr>
            </w:pPr>
            <w:r w:rsidRPr="0090412C">
              <w:rPr>
                <w:sz w:val="20"/>
                <w:szCs w:val="20"/>
              </w:rPr>
              <w:t>8</w:t>
            </w:r>
            <w:r w:rsidRPr="0090412C" w:rsidR="00C9701E">
              <w:rPr>
                <w:sz w:val="20"/>
                <w:szCs w:val="20"/>
              </w:rPr>
              <w:t>,</w:t>
            </w:r>
            <w:r w:rsidRPr="0090412C">
              <w:rPr>
                <w:sz w:val="20"/>
                <w:szCs w:val="20"/>
              </w:rPr>
              <w:t>490</w:t>
            </w:r>
          </w:p>
        </w:tc>
      </w:tr>
      <w:tr w14:paraId="7BE843C7" w14:textId="77777777" w:rsidTr="008A21DD">
        <w:tblPrEx>
          <w:tblW w:w="0" w:type="auto"/>
          <w:tblLayout w:type="fixed"/>
          <w:tblLook w:val="01E0"/>
        </w:tblPrEx>
        <w:trPr>
          <w:trHeight w:val="15"/>
        </w:trPr>
        <w:tc>
          <w:tcPr>
            <w:tcW w:w="32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543DD4" w:rsidRPr="0090412C" w:rsidP="00543DD4" w14:paraId="4DEE5986" w14:textId="31F86F8B">
            <w:pPr>
              <w:rPr>
                <w:sz w:val="20"/>
                <w:szCs w:val="20"/>
              </w:rPr>
            </w:pPr>
            <w:r w:rsidRPr="0090412C">
              <w:rPr>
                <w:sz w:val="20"/>
                <w:szCs w:val="20"/>
              </w:rPr>
              <w:t>Product Listing (Initial), the initial listing of tobacco products (New) Form FDA 3741b, “Product List Spreadsheet” (foreign)</w:t>
            </w:r>
          </w:p>
          <w:p w:rsidR="00543DD4" w:rsidRPr="0090412C" w:rsidP="00543DD4" w14:paraId="1E2E1A48" w14:textId="54B5DCC4">
            <w:pPr>
              <w:rPr>
                <w:sz w:val="20"/>
                <w:szCs w:val="20"/>
              </w:rPr>
            </w:pPr>
            <w:r w:rsidRPr="0090412C">
              <w:rPr>
                <w:sz w:val="20"/>
                <w:szCs w:val="20"/>
              </w:rPr>
              <w:t>1108.24, 1108.22(b)(2)</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543DD4" w:rsidRPr="0090412C" w:rsidP="00543DD4" w14:paraId="3E1CD95D" w14:textId="736932B1">
            <w:pPr>
              <w:jc w:val="center"/>
              <w:rPr>
                <w:sz w:val="20"/>
                <w:szCs w:val="20"/>
              </w:rPr>
            </w:pPr>
            <w:r w:rsidRPr="0090412C">
              <w:rPr>
                <w:sz w:val="20"/>
                <w:szCs w:val="20"/>
              </w:rPr>
              <w:t>3,253</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543DD4" w:rsidRPr="0090412C" w:rsidP="00543DD4" w14:paraId="4C3163C5" w14:textId="55296DFF">
            <w:pPr>
              <w:jc w:val="center"/>
              <w:rPr>
                <w:sz w:val="20"/>
                <w:szCs w:val="20"/>
              </w:rPr>
            </w:pPr>
            <w:r w:rsidRPr="0090412C">
              <w:rPr>
                <w:sz w:val="20"/>
                <w:szCs w:val="20"/>
              </w:rPr>
              <w:t>1</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543DD4" w:rsidRPr="0090412C" w:rsidP="00543DD4" w14:paraId="77CA6141" w14:textId="25CA9562">
            <w:pPr>
              <w:jc w:val="center"/>
              <w:rPr>
                <w:sz w:val="20"/>
                <w:szCs w:val="20"/>
              </w:rPr>
            </w:pPr>
            <w:r w:rsidRPr="0090412C">
              <w:rPr>
                <w:sz w:val="20"/>
                <w:szCs w:val="20"/>
              </w:rPr>
              <w:t>3,253</w:t>
            </w:r>
          </w:p>
        </w:tc>
        <w:tc>
          <w:tcPr>
            <w:tcW w:w="12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543DD4" w:rsidRPr="0090412C" w:rsidP="00543DD4" w14:paraId="651CEC23" w14:textId="409C3C53">
            <w:pPr>
              <w:jc w:val="center"/>
              <w:rPr>
                <w:sz w:val="20"/>
                <w:szCs w:val="20"/>
              </w:rPr>
            </w:pPr>
            <w:r w:rsidRPr="0090412C">
              <w:rPr>
                <w:sz w:val="20"/>
                <w:szCs w:val="20"/>
              </w:rPr>
              <w:t xml:space="preserve">0.60 </w:t>
            </w:r>
          </w:p>
          <w:p w:rsidR="00543DD4" w:rsidRPr="0090412C" w:rsidP="00543DD4" w14:paraId="5C31361A" w14:textId="42ED95C7">
            <w:pPr>
              <w:jc w:val="center"/>
              <w:rPr>
                <w:sz w:val="20"/>
                <w:szCs w:val="20"/>
              </w:rPr>
            </w:pPr>
            <w:r w:rsidRPr="0090412C">
              <w:rPr>
                <w:sz w:val="20"/>
                <w:szCs w:val="20"/>
              </w:rPr>
              <w:t>(36 minutes)</w:t>
            </w:r>
          </w:p>
        </w:tc>
        <w:tc>
          <w:tcPr>
            <w:tcW w:w="11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543DD4" w:rsidRPr="0090412C" w:rsidP="00543DD4" w14:paraId="28258485" w14:textId="67D1856D">
            <w:pPr>
              <w:jc w:val="center"/>
              <w:rPr>
                <w:sz w:val="20"/>
                <w:szCs w:val="20"/>
              </w:rPr>
            </w:pPr>
            <w:r w:rsidRPr="0090412C">
              <w:rPr>
                <w:sz w:val="20"/>
                <w:szCs w:val="20"/>
              </w:rPr>
              <w:t>1</w:t>
            </w:r>
            <w:r w:rsidRPr="0090412C" w:rsidR="00C9701E">
              <w:rPr>
                <w:sz w:val="20"/>
                <w:szCs w:val="20"/>
              </w:rPr>
              <w:t>,</w:t>
            </w:r>
            <w:r w:rsidRPr="0090412C">
              <w:rPr>
                <w:sz w:val="20"/>
                <w:szCs w:val="20"/>
              </w:rPr>
              <w:t>95</w:t>
            </w:r>
            <w:r w:rsidRPr="0090412C" w:rsidR="00FB33BD">
              <w:rPr>
                <w:sz w:val="20"/>
                <w:szCs w:val="20"/>
              </w:rPr>
              <w:t>2</w:t>
            </w:r>
          </w:p>
        </w:tc>
      </w:tr>
      <w:tr w14:paraId="1ACB5829" w14:textId="77777777" w:rsidTr="008A21DD">
        <w:tblPrEx>
          <w:tblW w:w="0" w:type="auto"/>
          <w:tblLayout w:type="fixed"/>
          <w:tblLook w:val="01E0"/>
        </w:tblPrEx>
        <w:trPr>
          <w:trHeight w:val="15"/>
        </w:trPr>
        <w:tc>
          <w:tcPr>
            <w:tcW w:w="32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543DD4" w:rsidRPr="0090412C" w:rsidP="00543DD4" w14:paraId="1A35E4D7" w14:textId="22DC0323">
            <w:pPr>
              <w:rPr>
                <w:sz w:val="20"/>
                <w:szCs w:val="20"/>
              </w:rPr>
            </w:pPr>
            <w:r w:rsidRPr="0090412C">
              <w:rPr>
                <w:sz w:val="20"/>
                <w:szCs w:val="20"/>
              </w:rPr>
              <w:t>Establishment Registration (Renewal), the registration renewal of a tobacco product establishment using Form FDA 3741 (foreign)</w:t>
            </w:r>
          </w:p>
          <w:p w:rsidR="00543DD4" w:rsidRPr="0090412C" w:rsidP="00543DD4" w14:paraId="071A3620" w14:textId="5477996F">
            <w:pPr>
              <w:rPr>
                <w:sz w:val="20"/>
                <w:szCs w:val="20"/>
              </w:rPr>
            </w:pPr>
            <w:r w:rsidRPr="0090412C">
              <w:rPr>
                <w:sz w:val="20"/>
                <w:szCs w:val="20"/>
              </w:rPr>
              <w:t>1108.24, 1108.28 (update to Product Listing)</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543DD4" w:rsidRPr="0090412C" w:rsidP="00543DD4" w14:paraId="307FF531" w14:textId="6BF8829B">
            <w:pPr>
              <w:jc w:val="center"/>
              <w:rPr>
                <w:sz w:val="20"/>
                <w:szCs w:val="20"/>
              </w:rPr>
            </w:pPr>
            <w:r w:rsidRPr="0090412C">
              <w:rPr>
                <w:sz w:val="20"/>
                <w:szCs w:val="20"/>
              </w:rPr>
              <w:t>3,253</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543DD4" w:rsidRPr="0090412C" w:rsidP="00543DD4" w14:paraId="4E875A88" w14:textId="679B9103">
            <w:pPr>
              <w:jc w:val="center"/>
              <w:rPr>
                <w:sz w:val="20"/>
                <w:szCs w:val="20"/>
              </w:rPr>
            </w:pPr>
            <w:r w:rsidRPr="0090412C">
              <w:rPr>
                <w:sz w:val="20"/>
                <w:szCs w:val="20"/>
              </w:rPr>
              <w:t>1</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543DD4" w:rsidRPr="0090412C" w:rsidP="00543DD4" w14:paraId="4BA6174F" w14:textId="37B7769C">
            <w:pPr>
              <w:jc w:val="center"/>
              <w:rPr>
                <w:sz w:val="20"/>
                <w:szCs w:val="20"/>
              </w:rPr>
            </w:pPr>
            <w:r w:rsidRPr="0090412C">
              <w:rPr>
                <w:sz w:val="20"/>
                <w:szCs w:val="20"/>
              </w:rPr>
              <w:t>3,253</w:t>
            </w:r>
          </w:p>
        </w:tc>
        <w:tc>
          <w:tcPr>
            <w:tcW w:w="12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543DD4" w:rsidRPr="0090412C" w:rsidP="00543DD4" w14:paraId="5241E6F1" w14:textId="295BC44F">
            <w:pPr>
              <w:jc w:val="center"/>
              <w:rPr>
                <w:sz w:val="20"/>
                <w:szCs w:val="20"/>
              </w:rPr>
            </w:pPr>
            <w:r w:rsidRPr="0090412C">
              <w:rPr>
                <w:sz w:val="20"/>
                <w:szCs w:val="20"/>
              </w:rPr>
              <w:t>0.47</w:t>
            </w:r>
          </w:p>
          <w:p w:rsidR="00543DD4" w:rsidRPr="0090412C" w:rsidP="00543DD4" w14:paraId="083BCB99" w14:textId="5C6552EF">
            <w:pPr>
              <w:jc w:val="center"/>
              <w:rPr>
                <w:sz w:val="20"/>
                <w:szCs w:val="20"/>
              </w:rPr>
            </w:pPr>
            <w:r w:rsidRPr="0090412C">
              <w:rPr>
                <w:sz w:val="20"/>
                <w:szCs w:val="20"/>
              </w:rPr>
              <w:t>(28 minutes)</w:t>
            </w:r>
          </w:p>
        </w:tc>
        <w:tc>
          <w:tcPr>
            <w:tcW w:w="11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543DD4" w:rsidRPr="0090412C" w:rsidP="00543DD4" w14:paraId="3B1DE551" w14:textId="144E13B8">
            <w:pPr>
              <w:jc w:val="center"/>
              <w:rPr>
                <w:sz w:val="20"/>
                <w:szCs w:val="20"/>
              </w:rPr>
            </w:pPr>
            <w:r w:rsidRPr="0090412C">
              <w:rPr>
                <w:sz w:val="20"/>
                <w:szCs w:val="20"/>
              </w:rPr>
              <w:t>1</w:t>
            </w:r>
            <w:r w:rsidRPr="0090412C" w:rsidR="00C9701E">
              <w:rPr>
                <w:sz w:val="20"/>
                <w:szCs w:val="20"/>
              </w:rPr>
              <w:t>,</w:t>
            </w:r>
            <w:r w:rsidRPr="0090412C">
              <w:rPr>
                <w:sz w:val="20"/>
                <w:szCs w:val="20"/>
              </w:rPr>
              <w:t>52</w:t>
            </w:r>
            <w:r w:rsidRPr="0090412C" w:rsidR="00FB33BD">
              <w:rPr>
                <w:sz w:val="20"/>
                <w:szCs w:val="20"/>
              </w:rPr>
              <w:t>9</w:t>
            </w:r>
          </w:p>
        </w:tc>
      </w:tr>
      <w:tr w14:paraId="0C400BDB" w14:textId="77777777" w:rsidTr="008A21DD">
        <w:tblPrEx>
          <w:tblW w:w="0" w:type="auto"/>
          <w:tblLayout w:type="fixed"/>
          <w:tblLook w:val="01E0"/>
        </w:tblPrEx>
        <w:trPr>
          <w:trHeight w:val="15"/>
        </w:trPr>
        <w:tc>
          <w:tcPr>
            <w:tcW w:w="32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543DD4" w:rsidRPr="0090412C" w:rsidP="00543DD4" w14:paraId="62B263A3" w14:textId="7B4AA0CC">
            <w:pPr>
              <w:rPr>
                <w:sz w:val="20"/>
                <w:szCs w:val="20"/>
              </w:rPr>
            </w:pPr>
            <w:r w:rsidRPr="0090412C">
              <w:rPr>
                <w:sz w:val="20"/>
                <w:szCs w:val="20"/>
              </w:rPr>
              <w:t xml:space="preserve">Waiver from electronic submission requirement </w:t>
            </w:r>
            <w:r w:rsidRPr="0090412C">
              <w:rPr>
                <w:sz w:val="20"/>
                <w:szCs w:val="20"/>
              </w:rPr>
              <w:t>1108.40</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543DD4" w:rsidRPr="0090412C" w:rsidP="00543DD4" w14:paraId="048C1595" w14:textId="1257338B">
            <w:pPr>
              <w:jc w:val="center"/>
              <w:rPr>
                <w:sz w:val="20"/>
                <w:szCs w:val="20"/>
              </w:rPr>
            </w:pPr>
            <w:r w:rsidRPr="0090412C">
              <w:rPr>
                <w:sz w:val="20"/>
                <w:szCs w:val="20"/>
              </w:rPr>
              <w:t>13</w:t>
            </w:r>
            <w:r w:rsidRPr="0090412C" w:rsidR="004105E4">
              <w:rPr>
                <w:sz w:val="20"/>
                <w:szCs w:val="20"/>
              </w:rPr>
              <w:t>0</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543DD4" w:rsidRPr="0090412C" w:rsidP="00543DD4" w14:paraId="7672D7EF" w14:textId="4D594EFB">
            <w:pPr>
              <w:jc w:val="center"/>
              <w:rPr>
                <w:sz w:val="20"/>
                <w:szCs w:val="20"/>
              </w:rPr>
            </w:pPr>
            <w:r w:rsidRPr="0090412C">
              <w:rPr>
                <w:sz w:val="20"/>
                <w:szCs w:val="20"/>
              </w:rPr>
              <w:t>1</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543DD4" w:rsidRPr="0090412C" w:rsidP="00543DD4" w14:paraId="726EF94A" w14:textId="366109BA">
            <w:pPr>
              <w:jc w:val="center"/>
              <w:rPr>
                <w:sz w:val="20"/>
                <w:szCs w:val="20"/>
              </w:rPr>
            </w:pPr>
            <w:r w:rsidRPr="0090412C">
              <w:rPr>
                <w:sz w:val="20"/>
                <w:szCs w:val="20"/>
              </w:rPr>
              <w:t>13</w:t>
            </w:r>
            <w:r w:rsidRPr="0090412C" w:rsidR="004105E4">
              <w:rPr>
                <w:sz w:val="20"/>
                <w:szCs w:val="20"/>
              </w:rPr>
              <w:t>0</w:t>
            </w:r>
          </w:p>
        </w:tc>
        <w:tc>
          <w:tcPr>
            <w:tcW w:w="12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543DD4" w:rsidRPr="0090412C" w:rsidP="00543DD4" w14:paraId="16743535" w14:textId="022F61BA">
            <w:pPr>
              <w:jc w:val="center"/>
              <w:rPr>
                <w:sz w:val="20"/>
                <w:szCs w:val="20"/>
              </w:rPr>
            </w:pPr>
            <w:r w:rsidRPr="0090412C">
              <w:rPr>
                <w:sz w:val="20"/>
                <w:szCs w:val="20"/>
              </w:rPr>
              <w:t>0.36</w:t>
            </w:r>
          </w:p>
          <w:p w:rsidR="00543DD4" w:rsidRPr="0090412C" w:rsidP="00543DD4" w14:paraId="0F016F1F" w14:textId="1B98A4AF">
            <w:pPr>
              <w:jc w:val="center"/>
              <w:rPr>
                <w:sz w:val="20"/>
                <w:szCs w:val="20"/>
              </w:rPr>
            </w:pPr>
            <w:r w:rsidRPr="0090412C">
              <w:rPr>
                <w:sz w:val="20"/>
                <w:szCs w:val="20"/>
              </w:rPr>
              <w:t>(22 minutes)</w:t>
            </w:r>
          </w:p>
        </w:tc>
        <w:tc>
          <w:tcPr>
            <w:tcW w:w="11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543DD4" w:rsidRPr="0090412C" w:rsidP="00543DD4" w14:paraId="0115C60D" w14:textId="43BF012F">
            <w:pPr>
              <w:jc w:val="center"/>
              <w:rPr>
                <w:sz w:val="20"/>
                <w:szCs w:val="20"/>
              </w:rPr>
            </w:pPr>
            <w:r w:rsidRPr="0090412C">
              <w:rPr>
                <w:sz w:val="20"/>
                <w:szCs w:val="20"/>
              </w:rPr>
              <w:t>4</w:t>
            </w:r>
            <w:r w:rsidRPr="0090412C" w:rsidR="00FB33BD">
              <w:rPr>
                <w:sz w:val="20"/>
                <w:szCs w:val="20"/>
              </w:rPr>
              <w:t>7</w:t>
            </w:r>
          </w:p>
        </w:tc>
      </w:tr>
      <w:tr w14:paraId="2D571F78" w14:textId="77777777" w:rsidTr="008A21DD">
        <w:tblPrEx>
          <w:tblW w:w="0" w:type="auto"/>
          <w:tblLayout w:type="fixed"/>
          <w:tblLook w:val="01E0"/>
        </w:tblPrEx>
        <w:trPr>
          <w:trHeight w:val="15"/>
        </w:trPr>
        <w:tc>
          <w:tcPr>
            <w:tcW w:w="8190" w:type="dxa"/>
            <w:gridSpan w:val="5"/>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1ED47245" w:rsidRPr="00C751D6" w:rsidP="1ED47245" w14:paraId="6077494A" w14:textId="65FB421B">
            <w:pPr>
              <w:rPr>
                <w:sz w:val="20"/>
                <w:szCs w:val="20"/>
              </w:rPr>
            </w:pPr>
            <w:r w:rsidRPr="00C751D6">
              <w:rPr>
                <w:sz w:val="20"/>
                <w:szCs w:val="20"/>
              </w:rPr>
              <w:t>Total First Time Burden Hours – Foreign</w:t>
            </w:r>
          </w:p>
        </w:tc>
        <w:tc>
          <w:tcPr>
            <w:tcW w:w="11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1ED47245" w:rsidRPr="00C751D6" w:rsidP="1ED47245" w14:paraId="750B5BFD" w14:textId="56222045">
            <w:pPr>
              <w:jc w:val="center"/>
              <w:rPr>
                <w:sz w:val="20"/>
                <w:szCs w:val="20"/>
              </w:rPr>
            </w:pPr>
            <w:r w:rsidRPr="00C751D6">
              <w:rPr>
                <w:sz w:val="20"/>
                <w:szCs w:val="20"/>
              </w:rPr>
              <w:t>12,01</w:t>
            </w:r>
            <w:r w:rsidRPr="00C751D6" w:rsidR="00FB33BD">
              <w:rPr>
                <w:sz w:val="20"/>
                <w:szCs w:val="20"/>
              </w:rPr>
              <w:t>8</w:t>
            </w:r>
          </w:p>
        </w:tc>
      </w:tr>
      <w:tr w14:paraId="453D6BC8" w14:textId="77777777" w:rsidTr="008A21DD">
        <w:tblPrEx>
          <w:tblW w:w="0" w:type="auto"/>
          <w:tblLayout w:type="fixed"/>
          <w:tblLook w:val="01E0"/>
        </w:tblPrEx>
        <w:trPr>
          <w:trHeight w:val="15"/>
        </w:trPr>
        <w:tc>
          <w:tcPr>
            <w:tcW w:w="9345" w:type="dxa"/>
            <w:gridSpan w:val="6"/>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1ED47245" w:rsidRPr="00C751D6" w:rsidP="1ED47245" w14:paraId="4883BADB" w14:textId="5F8ED882">
            <w:pPr>
              <w:jc w:val="center"/>
              <w:rPr>
                <w:sz w:val="20"/>
                <w:szCs w:val="20"/>
              </w:rPr>
            </w:pPr>
            <w:r w:rsidRPr="00C751D6">
              <w:rPr>
                <w:sz w:val="20"/>
                <w:szCs w:val="20"/>
              </w:rPr>
              <w:t>Annual Recurring</w:t>
            </w:r>
            <w:r w:rsidR="00AB24DE">
              <w:rPr>
                <w:sz w:val="20"/>
                <w:szCs w:val="20"/>
              </w:rPr>
              <w:t xml:space="preserve"> - </w:t>
            </w:r>
            <w:r w:rsidRPr="2A55AE69" w:rsidR="00AB24DE">
              <w:rPr>
                <w:color w:val="000000" w:themeColor="text1"/>
                <w:sz w:val="20"/>
                <w:szCs w:val="20"/>
              </w:rPr>
              <w:t>Foreign</w:t>
            </w:r>
          </w:p>
        </w:tc>
      </w:tr>
      <w:tr w14:paraId="7A762324" w14:textId="77777777" w:rsidTr="008A21DD">
        <w:tblPrEx>
          <w:tblW w:w="0" w:type="auto"/>
          <w:tblLayout w:type="fixed"/>
          <w:tblLook w:val="01E0"/>
        </w:tblPrEx>
        <w:trPr>
          <w:trHeight w:val="15"/>
        </w:trPr>
        <w:tc>
          <w:tcPr>
            <w:tcW w:w="32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B9650C" w:rsidRPr="0090412C" w:rsidP="00B9650C" w14:paraId="78EB04DC" w14:textId="6D710ECF">
            <w:pPr>
              <w:rPr>
                <w:sz w:val="20"/>
                <w:szCs w:val="20"/>
              </w:rPr>
            </w:pPr>
            <w:r w:rsidRPr="0090412C">
              <w:rPr>
                <w:sz w:val="20"/>
                <w:szCs w:val="20"/>
              </w:rPr>
              <w:t>Establishment Registration (Initial), the initial registration of a tobacco product establishment using Form FDA 3741</w:t>
            </w:r>
          </w:p>
          <w:p w:rsidR="00B9650C" w:rsidRPr="0090412C" w:rsidP="00B9650C" w14:paraId="5EB18A1A" w14:textId="53135EF5">
            <w:pPr>
              <w:rPr>
                <w:sz w:val="20"/>
                <w:szCs w:val="20"/>
              </w:rPr>
            </w:pPr>
            <w:r w:rsidRPr="0090412C">
              <w:rPr>
                <w:sz w:val="20"/>
                <w:szCs w:val="20"/>
              </w:rPr>
              <w:t>Proposed 1108.22(a), 1108.24, 1108.22(b)(1)</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B9650C" w:rsidRPr="0090412C" w:rsidP="00B9650C" w14:paraId="5001987A" w14:textId="167D6214">
            <w:pPr>
              <w:jc w:val="center"/>
              <w:rPr>
                <w:sz w:val="20"/>
                <w:szCs w:val="20"/>
              </w:rPr>
            </w:pPr>
            <w:r w:rsidRPr="0090412C">
              <w:rPr>
                <w:sz w:val="20"/>
                <w:szCs w:val="20"/>
              </w:rPr>
              <w:t xml:space="preserve">134 </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B9650C" w:rsidRPr="0090412C" w:rsidP="00B9650C" w14:paraId="3CA02E03" w14:textId="37809986">
            <w:pPr>
              <w:jc w:val="center"/>
              <w:rPr>
                <w:sz w:val="20"/>
                <w:szCs w:val="20"/>
              </w:rPr>
            </w:pPr>
            <w:r w:rsidRPr="0090412C">
              <w:rPr>
                <w:sz w:val="20"/>
                <w:szCs w:val="20"/>
              </w:rPr>
              <w:t>1</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B9650C" w:rsidRPr="0090412C" w:rsidP="00B9650C" w14:paraId="22C5A9E0" w14:textId="1ABBF638">
            <w:pPr>
              <w:jc w:val="center"/>
              <w:rPr>
                <w:sz w:val="20"/>
                <w:szCs w:val="20"/>
              </w:rPr>
            </w:pPr>
            <w:r w:rsidRPr="0090412C">
              <w:rPr>
                <w:color w:val="000000"/>
                <w:sz w:val="20"/>
                <w:szCs w:val="20"/>
              </w:rPr>
              <w:t xml:space="preserve">134 </w:t>
            </w:r>
          </w:p>
        </w:tc>
        <w:tc>
          <w:tcPr>
            <w:tcW w:w="12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B9650C" w:rsidRPr="0090412C" w:rsidP="00B9650C" w14:paraId="290F9D7E" w14:textId="06509495">
            <w:pPr>
              <w:jc w:val="center"/>
              <w:rPr>
                <w:sz w:val="20"/>
                <w:szCs w:val="20"/>
              </w:rPr>
            </w:pPr>
            <w:r w:rsidRPr="0090412C">
              <w:rPr>
                <w:sz w:val="20"/>
                <w:szCs w:val="20"/>
              </w:rPr>
              <w:t>2.61</w:t>
            </w:r>
          </w:p>
          <w:p w:rsidR="00B9650C" w:rsidRPr="0090412C" w:rsidP="00B9650C" w14:paraId="785100A6" w14:textId="37276266">
            <w:pPr>
              <w:jc w:val="center"/>
              <w:rPr>
                <w:sz w:val="20"/>
                <w:szCs w:val="20"/>
              </w:rPr>
            </w:pPr>
            <w:r w:rsidRPr="0090412C">
              <w:rPr>
                <w:sz w:val="20"/>
                <w:szCs w:val="20"/>
              </w:rPr>
              <w:t xml:space="preserve"> (157 minutes)</w:t>
            </w:r>
          </w:p>
        </w:tc>
        <w:tc>
          <w:tcPr>
            <w:tcW w:w="11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B9650C" w:rsidRPr="0090412C" w:rsidP="00B9650C" w14:paraId="1E1A0156" w14:textId="37E1712D">
            <w:pPr>
              <w:jc w:val="center"/>
              <w:rPr>
                <w:sz w:val="20"/>
                <w:szCs w:val="20"/>
              </w:rPr>
            </w:pPr>
            <w:r w:rsidRPr="0090412C">
              <w:rPr>
                <w:color w:val="000000"/>
                <w:sz w:val="20"/>
                <w:szCs w:val="20"/>
              </w:rPr>
              <w:t>3</w:t>
            </w:r>
            <w:r w:rsidRPr="0090412C" w:rsidR="00FB33BD">
              <w:rPr>
                <w:color w:val="000000"/>
                <w:sz w:val="20"/>
                <w:szCs w:val="20"/>
              </w:rPr>
              <w:t>50</w:t>
            </w:r>
          </w:p>
        </w:tc>
      </w:tr>
      <w:tr w14:paraId="60C18ABF" w14:textId="77777777" w:rsidTr="008A21DD">
        <w:tblPrEx>
          <w:tblW w:w="0" w:type="auto"/>
          <w:tblLayout w:type="fixed"/>
          <w:tblLook w:val="01E0"/>
        </w:tblPrEx>
        <w:trPr>
          <w:trHeight w:val="15"/>
        </w:trPr>
        <w:tc>
          <w:tcPr>
            <w:tcW w:w="32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B9650C" w:rsidRPr="0090412C" w:rsidP="00B9650C" w14:paraId="5490D556" w14:textId="255204C6">
            <w:pPr>
              <w:rPr>
                <w:sz w:val="20"/>
                <w:szCs w:val="20"/>
              </w:rPr>
            </w:pPr>
            <w:r w:rsidRPr="0090412C">
              <w:rPr>
                <w:sz w:val="20"/>
                <w:szCs w:val="20"/>
              </w:rPr>
              <w:t>Product Listing (Initial), the initial listing of tobacco products (New) Form FDA 3741b, “Product List Spreadsheet”</w:t>
            </w:r>
          </w:p>
          <w:p w:rsidR="00B9650C" w:rsidRPr="0090412C" w:rsidP="00B9650C" w14:paraId="52815321" w14:textId="437F9A4E">
            <w:pPr>
              <w:rPr>
                <w:sz w:val="20"/>
                <w:szCs w:val="20"/>
              </w:rPr>
            </w:pPr>
            <w:r w:rsidRPr="0090412C">
              <w:rPr>
                <w:sz w:val="20"/>
                <w:szCs w:val="20"/>
              </w:rPr>
              <w:t>1108.24, 1108.22(b)(2)</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B9650C" w:rsidRPr="0090412C" w:rsidP="00B9650C" w14:paraId="4856C41C" w14:textId="76767388">
            <w:pPr>
              <w:jc w:val="center"/>
              <w:rPr>
                <w:sz w:val="20"/>
                <w:szCs w:val="20"/>
              </w:rPr>
            </w:pPr>
            <w:r w:rsidRPr="0090412C">
              <w:rPr>
                <w:sz w:val="20"/>
                <w:szCs w:val="20"/>
              </w:rPr>
              <w:t xml:space="preserve">134 </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B9650C" w:rsidRPr="0090412C" w:rsidP="00B9650C" w14:paraId="41CE62CA" w14:textId="54FC7BEB">
            <w:pPr>
              <w:jc w:val="center"/>
              <w:rPr>
                <w:sz w:val="20"/>
                <w:szCs w:val="20"/>
              </w:rPr>
            </w:pPr>
            <w:r w:rsidRPr="0090412C">
              <w:rPr>
                <w:sz w:val="20"/>
                <w:szCs w:val="20"/>
              </w:rPr>
              <w:t>1</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B9650C" w:rsidRPr="0090412C" w:rsidP="00B9650C" w14:paraId="666C3D21" w14:textId="2E18D46B">
            <w:pPr>
              <w:jc w:val="center"/>
              <w:rPr>
                <w:sz w:val="20"/>
                <w:szCs w:val="20"/>
              </w:rPr>
            </w:pPr>
            <w:r w:rsidRPr="0090412C">
              <w:rPr>
                <w:color w:val="000000"/>
                <w:sz w:val="20"/>
                <w:szCs w:val="20"/>
              </w:rPr>
              <w:t xml:space="preserve">134 </w:t>
            </w:r>
          </w:p>
        </w:tc>
        <w:tc>
          <w:tcPr>
            <w:tcW w:w="12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B9650C" w:rsidRPr="0090412C" w:rsidP="00B9650C" w14:paraId="7EA15666" w14:textId="0007C153">
            <w:pPr>
              <w:jc w:val="center"/>
              <w:rPr>
                <w:sz w:val="20"/>
                <w:szCs w:val="20"/>
              </w:rPr>
            </w:pPr>
            <w:r w:rsidRPr="0090412C">
              <w:rPr>
                <w:sz w:val="20"/>
                <w:szCs w:val="20"/>
              </w:rPr>
              <w:t xml:space="preserve">0.60 </w:t>
            </w:r>
          </w:p>
          <w:p w:rsidR="00B9650C" w:rsidRPr="0090412C" w:rsidP="00B9650C" w14:paraId="05780D1E" w14:textId="39DB9842">
            <w:pPr>
              <w:jc w:val="center"/>
              <w:rPr>
                <w:sz w:val="20"/>
                <w:szCs w:val="20"/>
              </w:rPr>
            </w:pPr>
            <w:r w:rsidRPr="0090412C">
              <w:rPr>
                <w:sz w:val="20"/>
                <w:szCs w:val="20"/>
              </w:rPr>
              <w:t>(36 minutes)</w:t>
            </w:r>
          </w:p>
        </w:tc>
        <w:tc>
          <w:tcPr>
            <w:tcW w:w="11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B9650C" w:rsidRPr="0090412C" w:rsidP="00B9650C" w14:paraId="6DFC3E13" w14:textId="0999CBF7">
            <w:pPr>
              <w:jc w:val="center"/>
              <w:rPr>
                <w:sz w:val="20"/>
                <w:szCs w:val="20"/>
              </w:rPr>
            </w:pPr>
            <w:r w:rsidRPr="0090412C">
              <w:rPr>
                <w:color w:val="000000"/>
                <w:sz w:val="20"/>
                <w:szCs w:val="20"/>
              </w:rPr>
              <w:t>80</w:t>
            </w:r>
          </w:p>
        </w:tc>
      </w:tr>
      <w:tr w14:paraId="6F351DEB" w14:textId="77777777" w:rsidTr="008A21DD">
        <w:tblPrEx>
          <w:tblW w:w="0" w:type="auto"/>
          <w:tblLayout w:type="fixed"/>
          <w:tblLook w:val="01E0"/>
        </w:tblPrEx>
        <w:trPr>
          <w:trHeight w:val="15"/>
        </w:trPr>
        <w:tc>
          <w:tcPr>
            <w:tcW w:w="32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B9650C" w:rsidRPr="0090412C" w:rsidP="00B9650C" w14:paraId="17B1B89E" w14:textId="568DF738">
            <w:pPr>
              <w:rPr>
                <w:sz w:val="20"/>
                <w:szCs w:val="20"/>
              </w:rPr>
            </w:pPr>
            <w:r w:rsidRPr="0090412C">
              <w:rPr>
                <w:sz w:val="20"/>
                <w:szCs w:val="20"/>
              </w:rPr>
              <w:t>Establishment Registration (Renewal), the registration renewal of a tobacco product establishment using Form FDA 3741</w:t>
            </w:r>
          </w:p>
          <w:p w:rsidR="00B9650C" w:rsidRPr="0090412C" w:rsidP="00B9650C" w14:paraId="5EDE1519" w14:textId="6E702144">
            <w:pPr>
              <w:rPr>
                <w:sz w:val="20"/>
                <w:szCs w:val="20"/>
              </w:rPr>
            </w:pPr>
            <w:r w:rsidRPr="0090412C">
              <w:rPr>
                <w:sz w:val="20"/>
                <w:szCs w:val="20"/>
              </w:rPr>
              <w:t>1108.24, 1108.28 (update to Product Listing)</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B9650C" w:rsidRPr="0090412C" w:rsidP="00B9650C" w14:paraId="4DA2EBD0" w14:textId="6C3273F5">
            <w:pPr>
              <w:jc w:val="center"/>
              <w:rPr>
                <w:sz w:val="20"/>
                <w:szCs w:val="20"/>
              </w:rPr>
            </w:pPr>
            <w:r w:rsidRPr="0090412C">
              <w:rPr>
                <w:sz w:val="20"/>
                <w:szCs w:val="20"/>
              </w:rPr>
              <w:t xml:space="preserve"> 3,253 </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B9650C" w:rsidRPr="0090412C" w:rsidP="00B9650C" w14:paraId="59317815" w14:textId="283AAAEF">
            <w:pPr>
              <w:jc w:val="center"/>
              <w:rPr>
                <w:sz w:val="20"/>
                <w:szCs w:val="20"/>
              </w:rPr>
            </w:pPr>
            <w:r w:rsidRPr="0090412C">
              <w:rPr>
                <w:sz w:val="20"/>
                <w:szCs w:val="20"/>
              </w:rPr>
              <w:t>1</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B9650C" w:rsidRPr="0090412C" w:rsidP="00B9650C" w14:paraId="5C8986E6" w14:textId="590314C4">
            <w:pPr>
              <w:jc w:val="center"/>
              <w:rPr>
                <w:sz w:val="20"/>
                <w:szCs w:val="20"/>
              </w:rPr>
            </w:pPr>
            <w:r w:rsidRPr="0090412C">
              <w:rPr>
                <w:color w:val="000000"/>
                <w:sz w:val="20"/>
                <w:szCs w:val="20"/>
              </w:rPr>
              <w:t xml:space="preserve">3,253 </w:t>
            </w:r>
          </w:p>
        </w:tc>
        <w:tc>
          <w:tcPr>
            <w:tcW w:w="12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B9650C" w:rsidRPr="0090412C" w:rsidP="00B9650C" w14:paraId="5670B25D" w14:textId="7F16439D">
            <w:pPr>
              <w:jc w:val="center"/>
              <w:rPr>
                <w:sz w:val="20"/>
                <w:szCs w:val="20"/>
              </w:rPr>
            </w:pPr>
            <w:r w:rsidRPr="0090412C">
              <w:rPr>
                <w:sz w:val="20"/>
                <w:szCs w:val="20"/>
              </w:rPr>
              <w:t>0.47</w:t>
            </w:r>
          </w:p>
          <w:p w:rsidR="00B9650C" w:rsidRPr="0090412C" w:rsidP="00B9650C" w14:paraId="5286A725" w14:textId="63DCEA01">
            <w:pPr>
              <w:jc w:val="center"/>
              <w:rPr>
                <w:sz w:val="20"/>
                <w:szCs w:val="20"/>
              </w:rPr>
            </w:pPr>
            <w:r w:rsidRPr="0090412C">
              <w:rPr>
                <w:sz w:val="20"/>
                <w:szCs w:val="20"/>
              </w:rPr>
              <w:t>(28 minutes)</w:t>
            </w:r>
          </w:p>
        </w:tc>
        <w:tc>
          <w:tcPr>
            <w:tcW w:w="11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B9650C" w:rsidRPr="0090412C" w:rsidP="00B9650C" w14:paraId="69AC125D" w14:textId="66408C8D">
            <w:pPr>
              <w:jc w:val="center"/>
              <w:rPr>
                <w:sz w:val="20"/>
                <w:szCs w:val="20"/>
              </w:rPr>
            </w:pPr>
            <w:r w:rsidRPr="0090412C">
              <w:rPr>
                <w:color w:val="000000"/>
                <w:sz w:val="20"/>
                <w:szCs w:val="20"/>
              </w:rPr>
              <w:t>1</w:t>
            </w:r>
            <w:r w:rsidRPr="0090412C" w:rsidR="00D130B7">
              <w:rPr>
                <w:color w:val="000000"/>
                <w:sz w:val="20"/>
                <w:szCs w:val="20"/>
              </w:rPr>
              <w:t>,</w:t>
            </w:r>
            <w:r w:rsidRPr="0090412C">
              <w:rPr>
                <w:color w:val="000000"/>
                <w:sz w:val="20"/>
                <w:szCs w:val="20"/>
              </w:rPr>
              <w:t>52</w:t>
            </w:r>
            <w:r w:rsidRPr="0090412C" w:rsidR="00FB33BD">
              <w:rPr>
                <w:color w:val="000000"/>
                <w:sz w:val="20"/>
                <w:szCs w:val="20"/>
              </w:rPr>
              <w:t>9</w:t>
            </w:r>
          </w:p>
        </w:tc>
      </w:tr>
      <w:tr w14:paraId="54F67AB6" w14:textId="77777777" w:rsidTr="008A21DD">
        <w:tblPrEx>
          <w:tblW w:w="0" w:type="auto"/>
          <w:tblLayout w:type="fixed"/>
          <w:tblLook w:val="01E0"/>
        </w:tblPrEx>
        <w:trPr>
          <w:trHeight w:val="15"/>
        </w:trPr>
        <w:tc>
          <w:tcPr>
            <w:tcW w:w="32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B9650C" w:rsidRPr="0090412C" w:rsidP="00B9650C" w14:paraId="1C0D405D" w14:textId="762D361C">
            <w:pPr>
              <w:rPr>
                <w:sz w:val="20"/>
                <w:szCs w:val="20"/>
              </w:rPr>
            </w:pPr>
            <w:r w:rsidRPr="0090412C">
              <w:rPr>
                <w:sz w:val="20"/>
                <w:szCs w:val="20"/>
              </w:rPr>
              <w:t xml:space="preserve">Waiver from electronic submission requirement </w:t>
            </w:r>
            <w:r w:rsidRPr="0090412C">
              <w:rPr>
                <w:sz w:val="20"/>
                <w:szCs w:val="20"/>
              </w:rPr>
              <w:t>1108.40</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B9650C" w:rsidRPr="0090412C" w:rsidP="00B9650C" w14:paraId="35ECE17B" w14:textId="555CE5E6">
            <w:pPr>
              <w:jc w:val="center"/>
              <w:rPr>
                <w:sz w:val="20"/>
                <w:szCs w:val="20"/>
              </w:rPr>
            </w:pPr>
            <w:r w:rsidRPr="0090412C">
              <w:rPr>
                <w:sz w:val="20"/>
                <w:szCs w:val="20"/>
              </w:rPr>
              <w:t>5</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B9650C" w:rsidRPr="0090412C" w:rsidP="00B9650C" w14:paraId="0F77B2E6" w14:textId="0375450E">
            <w:pPr>
              <w:jc w:val="center"/>
              <w:rPr>
                <w:sz w:val="20"/>
                <w:szCs w:val="20"/>
              </w:rPr>
            </w:pPr>
            <w:r w:rsidRPr="0090412C">
              <w:rPr>
                <w:sz w:val="20"/>
                <w:szCs w:val="20"/>
              </w:rPr>
              <w:t>1</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B9650C" w:rsidRPr="0090412C" w:rsidP="00B9650C" w14:paraId="04872FEC" w14:textId="67EC78E0">
            <w:pPr>
              <w:jc w:val="center"/>
              <w:rPr>
                <w:sz w:val="20"/>
                <w:szCs w:val="20"/>
              </w:rPr>
            </w:pPr>
            <w:r w:rsidRPr="0090412C">
              <w:rPr>
                <w:color w:val="000000"/>
                <w:sz w:val="20"/>
                <w:szCs w:val="20"/>
              </w:rPr>
              <w:t>5</w:t>
            </w:r>
          </w:p>
        </w:tc>
        <w:tc>
          <w:tcPr>
            <w:tcW w:w="12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B9650C" w:rsidRPr="0090412C" w:rsidP="00B9650C" w14:paraId="25BB9415" w14:textId="252D6DB7">
            <w:pPr>
              <w:jc w:val="center"/>
              <w:rPr>
                <w:sz w:val="20"/>
                <w:szCs w:val="20"/>
              </w:rPr>
            </w:pPr>
            <w:r w:rsidRPr="0090412C">
              <w:rPr>
                <w:sz w:val="20"/>
                <w:szCs w:val="20"/>
              </w:rPr>
              <w:t>0.36</w:t>
            </w:r>
          </w:p>
          <w:p w:rsidR="00B9650C" w:rsidRPr="0090412C" w:rsidP="00B9650C" w14:paraId="06DFEB50" w14:textId="00D62244">
            <w:pPr>
              <w:jc w:val="center"/>
              <w:rPr>
                <w:sz w:val="20"/>
                <w:szCs w:val="20"/>
              </w:rPr>
            </w:pPr>
            <w:r w:rsidRPr="0090412C">
              <w:rPr>
                <w:sz w:val="20"/>
                <w:szCs w:val="20"/>
              </w:rPr>
              <w:t>(22 minutes)</w:t>
            </w:r>
          </w:p>
        </w:tc>
        <w:tc>
          <w:tcPr>
            <w:tcW w:w="11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B9650C" w:rsidRPr="0090412C" w:rsidP="00B9650C" w14:paraId="170C4431" w14:textId="75E61EC9">
            <w:pPr>
              <w:jc w:val="center"/>
              <w:rPr>
                <w:sz w:val="20"/>
                <w:szCs w:val="20"/>
              </w:rPr>
            </w:pPr>
            <w:r w:rsidRPr="0090412C">
              <w:rPr>
                <w:color w:val="000000"/>
                <w:sz w:val="20"/>
                <w:szCs w:val="20"/>
              </w:rPr>
              <w:t>2</w:t>
            </w:r>
          </w:p>
        </w:tc>
      </w:tr>
      <w:tr w14:paraId="6C438CAF" w14:textId="77777777" w:rsidTr="008A21DD">
        <w:tblPrEx>
          <w:tblW w:w="0" w:type="auto"/>
          <w:tblLayout w:type="fixed"/>
          <w:tblLook w:val="01E0"/>
        </w:tblPrEx>
        <w:trPr>
          <w:trHeight w:val="15"/>
        </w:trPr>
        <w:tc>
          <w:tcPr>
            <w:tcW w:w="8190" w:type="dxa"/>
            <w:gridSpan w:val="5"/>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1ED47245" w:rsidRPr="0090412C" w:rsidP="1ED47245" w14:paraId="7C0127B6" w14:textId="7F2C9EFD">
            <w:pPr>
              <w:rPr>
                <w:sz w:val="20"/>
                <w:szCs w:val="20"/>
              </w:rPr>
            </w:pPr>
            <w:r w:rsidRPr="0090412C">
              <w:rPr>
                <w:sz w:val="20"/>
                <w:szCs w:val="20"/>
              </w:rPr>
              <w:t>Total Annual Recurring Burden Hours – Foreign</w:t>
            </w:r>
          </w:p>
        </w:tc>
        <w:tc>
          <w:tcPr>
            <w:tcW w:w="11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61446A" w:rsidRPr="0090412C" w:rsidP="0061446A" w14:paraId="052BECDA" w14:textId="21A9AA8C">
            <w:pPr>
              <w:jc w:val="center"/>
              <w:rPr>
                <w:color w:val="000000"/>
                <w:sz w:val="20"/>
                <w:szCs w:val="20"/>
              </w:rPr>
            </w:pPr>
            <w:r w:rsidRPr="0090412C">
              <w:rPr>
                <w:color w:val="000000"/>
                <w:sz w:val="20"/>
                <w:szCs w:val="20"/>
              </w:rPr>
              <w:t>1</w:t>
            </w:r>
            <w:r w:rsidRPr="0090412C" w:rsidR="00620933">
              <w:rPr>
                <w:color w:val="000000"/>
                <w:sz w:val="20"/>
                <w:szCs w:val="20"/>
              </w:rPr>
              <w:t>,</w:t>
            </w:r>
            <w:r w:rsidRPr="0090412C">
              <w:rPr>
                <w:color w:val="000000"/>
                <w:sz w:val="20"/>
                <w:szCs w:val="20"/>
              </w:rPr>
              <w:t>96</w:t>
            </w:r>
            <w:r w:rsidRPr="0090412C" w:rsidR="00FB33BD">
              <w:rPr>
                <w:color w:val="000000"/>
                <w:sz w:val="20"/>
                <w:szCs w:val="20"/>
              </w:rPr>
              <w:t>1</w:t>
            </w:r>
          </w:p>
          <w:p w:rsidR="1ED47245" w:rsidRPr="0090412C" w:rsidP="1ED47245" w14:paraId="3A2DEB71" w14:textId="1837F710">
            <w:pPr>
              <w:jc w:val="center"/>
              <w:rPr>
                <w:sz w:val="20"/>
                <w:szCs w:val="20"/>
              </w:rPr>
            </w:pPr>
          </w:p>
        </w:tc>
      </w:tr>
      <w:tr w14:paraId="408331F0" w14:textId="77777777" w:rsidTr="008A21DD">
        <w:tblPrEx>
          <w:tblW w:w="0" w:type="auto"/>
          <w:tblLayout w:type="fixed"/>
          <w:tblLook w:val="01E0"/>
        </w:tblPrEx>
        <w:trPr>
          <w:trHeight w:val="15"/>
        </w:trPr>
        <w:tc>
          <w:tcPr>
            <w:tcW w:w="8190" w:type="dxa"/>
            <w:gridSpan w:val="5"/>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105" w:type="dxa"/>
              <w:right w:w="105" w:type="dxa"/>
            </w:tcMar>
            <w:vAlign w:val="center"/>
          </w:tcPr>
          <w:p w:rsidR="1ED47245" w:rsidRPr="00C751D6" w:rsidP="1ED47245" w14:paraId="346CBB41" w14:textId="67F01325">
            <w:pPr>
              <w:rPr>
                <w:sz w:val="20"/>
                <w:szCs w:val="20"/>
              </w:rPr>
            </w:pPr>
          </w:p>
        </w:tc>
        <w:tc>
          <w:tcPr>
            <w:tcW w:w="115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left w:w="105" w:type="dxa"/>
              <w:right w:w="105" w:type="dxa"/>
            </w:tcMar>
            <w:vAlign w:val="center"/>
          </w:tcPr>
          <w:p w:rsidR="1ED47245" w:rsidRPr="00C751D6" w:rsidP="1ED47245" w14:paraId="2F540CBD" w14:textId="09B8FC72">
            <w:pPr>
              <w:jc w:val="center"/>
              <w:rPr>
                <w:sz w:val="20"/>
                <w:szCs w:val="20"/>
              </w:rPr>
            </w:pPr>
          </w:p>
        </w:tc>
      </w:tr>
      <w:tr w14:paraId="106C0B7A" w14:textId="77777777" w:rsidTr="008A21DD">
        <w:tblPrEx>
          <w:tblW w:w="0" w:type="auto"/>
          <w:tblLayout w:type="fixed"/>
          <w:tblLook w:val="01E0"/>
        </w:tblPrEx>
        <w:trPr>
          <w:trHeight w:val="15"/>
        </w:trPr>
        <w:tc>
          <w:tcPr>
            <w:tcW w:w="8190" w:type="dxa"/>
            <w:gridSpan w:val="5"/>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1ED47245" w:rsidRPr="00C751D6" w:rsidP="1ED47245" w14:paraId="0063B8BC" w14:textId="38B40440">
            <w:pPr>
              <w:rPr>
                <w:sz w:val="20"/>
                <w:szCs w:val="20"/>
              </w:rPr>
            </w:pPr>
            <w:r w:rsidRPr="00C751D6">
              <w:rPr>
                <w:sz w:val="20"/>
                <w:szCs w:val="20"/>
              </w:rPr>
              <w:t>Total Burden Hours - Foreign</w:t>
            </w:r>
          </w:p>
        </w:tc>
        <w:tc>
          <w:tcPr>
            <w:tcW w:w="11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1ED47245" w:rsidRPr="00C751D6" w:rsidP="1ED47245" w14:paraId="2FF12F02" w14:textId="360DE5F9">
            <w:pPr>
              <w:jc w:val="center"/>
              <w:rPr>
                <w:sz w:val="20"/>
                <w:szCs w:val="20"/>
              </w:rPr>
            </w:pPr>
            <w:r w:rsidRPr="00C751D6">
              <w:rPr>
                <w:sz w:val="20"/>
                <w:szCs w:val="20"/>
              </w:rPr>
              <w:t>13,97</w:t>
            </w:r>
            <w:r w:rsidRPr="00C751D6" w:rsidR="00FB33BD">
              <w:rPr>
                <w:sz w:val="20"/>
                <w:szCs w:val="20"/>
              </w:rPr>
              <w:t>9</w:t>
            </w:r>
          </w:p>
        </w:tc>
      </w:tr>
    </w:tbl>
    <w:p w:rsidR="004578B0" w:rsidRPr="00E46C56" w:rsidP="1ED47245" w14:paraId="48BDF2A8" w14:textId="3DE86242">
      <w:pPr>
        <w:ind w:left="720" w:hanging="540"/>
        <w:rPr>
          <w:sz w:val="20"/>
          <w:szCs w:val="20"/>
        </w:rPr>
      </w:pPr>
      <w:r w:rsidRPr="00E46C56">
        <w:rPr>
          <w:sz w:val="20"/>
          <w:szCs w:val="20"/>
          <w:vertAlign w:val="superscript"/>
        </w:rPr>
        <w:t>1</w:t>
      </w:r>
      <w:r w:rsidRPr="00E46C56" w:rsidR="12695F15">
        <w:rPr>
          <w:sz w:val="20"/>
          <w:szCs w:val="20"/>
        </w:rPr>
        <w:t>Foreign Hours per response = domestic hours *1.43 (adjustment for English Proficiency/Internet Access)</w:t>
      </w:r>
    </w:p>
    <w:p w:rsidR="004578B0" w:rsidRPr="00865376" w:rsidP="1ED47245" w14:paraId="1B8FB213" w14:textId="64F48044">
      <w:pPr>
        <w:spacing w:line="480" w:lineRule="auto"/>
        <w:rPr>
          <w:sz w:val="19"/>
          <w:szCs w:val="19"/>
        </w:rPr>
      </w:pPr>
    </w:p>
    <w:p w:rsidR="00EB4FD5" w:rsidP="00E46C56" w14:paraId="2C9F4DA8" w14:textId="77777777">
      <w:pPr>
        <w:ind w:firstLine="720"/>
        <w:rPr>
          <w:rFonts w:eastAsia="MS Mincho"/>
        </w:rPr>
      </w:pPr>
      <w:r w:rsidRPr="785D82C8">
        <w:rPr>
          <w:rFonts w:eastAsia="MS Mincho"/>
        </w:rPr>
        <w:t xml:space="preserve">For this proposed rule, FDA has based </w:t>
      </w:r>
      <w:r w:rsidRPr="785D82C8" w:rsidR="0D1BB85D">
        <w:rPr>
          <w:rFonts w:eastAsia="MS Mincho"/>
        </w:rPr>
        <w:t>the</w:t>
      </w:r>
      <w:r w:rsidRPr="785D82C8" w:rsidR="3F113E32">
        <w:rPr>
          <w:rFonts w:eastAsia="MS Mincho"/>
        </w:rPr>
        <w:t xml:space="preserve"> </w:t>
      </w:r>
      <w:r w:rsidRPr="785D82C8">
        <w:rPr>
          <w:rFonts w:eastAsia="MS Mincho"/>
        </w:rPr>
        <w:t xml:space="preserve">estimates on </w:t>
      </w:r>
      <w:r w:rsidRPr="785D82C8" w:rsidR="266BF6A8">
        <w:rPr>
          <w:rFonts w:eastAsia="MS Mincho"/>
        </w:rPr>
        <w:t xml:space="preserve">the </w:t>
      </w:r>
      <w:r w:rsidRPr="785D82C8">
        <w:rPr>
          <w:rFonts w:eastAsia="MS Mincho"/>
        </w:rPr>
        <w:t xml:space="preserve">experience with current registration and listing submissions through OMB </w:t>
      </w:r>
      <w:r w:rsidR="00FB7B32">
        <w:rPr>
          <w:rFonts w:eastAsia="MS Mincho"/>
        </w:rPr>
        <w:t>C</w:t>
      </w:r>
      <w:r w:rsidRPr="785D82C8">
        <w:rPr>
          <w:rFonts w:eastAsia="MS Mincho"/>
        </w:rPr>
        <w:t xml:space="preserve">ontrol </w:t>
      </w:r>
      <w:r w:rsidR="00FB7B32">
        <w:rPr>
          <w:rFonts w:eastAsia="MS Mincho"/>
        </w:rPr>
        <w:t>N</w:t>
      </w:r>
      <w:r w:rsidRPr="785D82C8">
        <w:rPr>
          <w:rFonts w:eastAsia="MS Mincho"/>
        </w:rPr>
        <w:t>umber 0910-0650, tobacco import data, and FDA experience and subject matter expertise as discussed in the</w:t>
      </w:r>
      <w:r w:rsidR="00342817">
        <w:rPr>
          <w:rFonts w:eastAsia="MS Mincho"/>
        </w:rPr>
        <w:t xml:space="preserve"> </w:t>
      </w:r>
      <w:r w:rsidRPr="785D82C8">
        <w:rPr>
          <w:rFonts w:eastAsia="MS Mincho"/>
        </w:rPr>
        <w:t>regulatory impact analysis</w:t>
      </w:r>
      <w:r w:rsidR="00DF1702">
        <w:rPr>
          <w:rFonts w:eastAsia="MS Mincho"/>
        </w:rPr>
        <w:t xml:space="preserve"> for this proposed rule</w:t>
      </w:r>
      <w:r w:rsidR="00D5034A">
        <w:rPr>
          <w:rFonts w:eastAsia="MS Mincho"/>
        </w:rPr>
        <w:t>.</w:t>
      </w:r>
      <w:r w:rsidR="00DF1702">
        <w:rPr>
          <w:rFonts w:eastAsia="MS Mincho"/>
        </w:rPr>
        <w:t xml:space="preserve"> </w:t>
      </w:r>
      <w:r w:rsidRPr="785D82C8">
        <w:rPr>
          <w:rFonts w:eastAsia="MS Mincho"/>
        </w:rPr>
        <w:t>Taking in</w:t>
      </w:r>
      <w:r w:rsidR="00DF1702">
        <w:rPr>
          <w:rFonts w:eastAsia="MS Mincho"/>
        </w:rPr>
        <w:t>to</w:t>
      </w:r>
      <w:r w:rsidRPr="785D82C8">
        <w:rPr>
          <w:rFonts w:eastAsia="MS Mincho"/>
        </w:rPr>
        <w:t xml:space="preserve"> consideration the </w:t>
      </w:r>
      <w:r w:rsidR="009329FE">
        <w:rPr>
          <w:rFonts w:eastAsia="MS Mincho"/>
        </w:rPr>
        <w:t xml:space="preserve">clarification of industry requirements provided by this rule and the extension of establishment registration and product listing </w:t>
      </w:r>
      <w:r w:rsidR="009329FE">
        <w:rPr>
          <w:rFonts w:eastAsia="MS Mincho"/>
        </w:rPr>
        <w:t>requirements to foreign establishments</w:t>
      </w:r>
      <w:r w:rsidRPr="785D82C8">
        <w:rPr>
          <w:rFonts w:eastAsia="MS Mincho"/>
        </w:rPr>
        <w:t>, FDA estimates an increase in registrants and consequently an increase in estimated annual burden.</w:t>
      </w:r>
    </w:p>
    <w:p w:rsidR="002B1C07" w:rsidP="00865376" w14:paraId="462508F6" w14:textId="05E3D793">
      <w:pPr>
        <w:ind w:firstLine="720"/>
        <w:rPr>
          <w:rFonts w:eastAsia="MS Mincho"/>
        </w:rPr>
      </w:pPr>
      <w:r w:rsidRPr="00865376">
        <w:rPr>
          <w:rFonts w:eastAsia="MS Mincho"/>
        </w:rPr>
        <w:t xml:space="preserve">The currently approved total annual hours for domestic establishments, covering registration and listing </w:t>
      </w:r>
      <w:r w:rsidRPr="00865376" w:rsidR="00B13435">
        <w:rPr>
          <w:rFonts w:eastAsia="MS Mincho"/>
        </w:rPr>
        <w:t>only,</w:t>
      </w:r>
      <w:r w:rsidRPr="00865376">
        <w:rPr>
          <w:rFonts w:eastAsia="MS Mincho"/>
        </w:rPr>
        <w:t xml:space="preserve"> is 321 hours, as reflected in Table </w:t>
      </w:r>
      <w:r w:rsidR="008143BF">
        <w:rPr>
          <w:rFonts w:eastAsia="MS Mincho"/>
        </w:rPr>
        <w:t>1</w:t>
      </w:r>
      <w:r w:rsidRPr="00865376">
        <w:rPr>
          <w:rFonts w:eastAsia="MS Mincho"/>
        </w:rPr>
        <w:t xml:space="preserve"> above. Under the proposed rule, the </w:t>
      </w:r>
      <w:r w:rsidR="007707F8">
        <w:rPr>
          <w:rFonts w:eastAsia="MS Mincho"/>
        </w:rPr>
        <w:t xml:space="preserve">total </w:t>
      </w:r>
      <w:r w:rsidRPr="00865376">
        <w:rPr>
          <w:rFonts w:eastAsia="MS Mincho"/>
        </w:rPr>
        <w:t xml:space="preserve">annual recurring hours for domestic establishments would increase to 384 hours, representing an increase of 63 hours. This increase is attributable to enhanced data elements and clarified requirements introduced by the proposed rule. The proposed rule includes a </w:t>
      </w:r>
      <w:r w:rsidR="00F13A7A">
        <w:rPr>
          <w:rFonts w:eastAsia="MS Mincho"/>
        </w:rPr>
        <w:t xml:space="preserve">total </w:t>
      </w:r>
      <w:r w:rsidRPr="00865376">
        <w:rPr>
          <w:rFonts w:eastAsia="MS Mincho"/>
        </w:rPr>
        <w:t>first-time burden of 419 hours due to 10 additional domestic establishments expected to register in the initial year of implementation, reflecting the transition to the new requirements. The</w:t>
      </w:r>
      <w:r w:rsidRPr="004C06E4">
        <w:rPr>
          <w:rFonts w:eastAsia="MS Mincho"/>
        </w:rPr>
        <w:t xml:space="preserve"> proposed rule includes a</w:t>
      </w:r>
      <w:r w:rsidR="00F13A7A">
        <w:rPr>
          <w:rFonts w:eastAsia="MS Mincho"/>
        </w:rPr>
        <w:t xml:space="preserve"> total</w:t>
      </w:r>
      <w:r w:rsidRPr="004C06E4">
        <w:rPr>
          <w:rFonts w:eastAsia="MS Mincho"/>
        </w:rPr>
        <w:t xml:space="preserve"> first-time burden of 12,018 hours for foreign establishments in the initial year of implementation, reflecting the new requirement for foreign establishments to register and list their products. </w:t>
      </w:r>
      <w:r>
        <w:rPr>
          <w:rFonts w:eastAsia="MS Mincho"/>
        </w:rPr>
        <w:t>We expect</w:t>
      </w:r>
      <w:r w:rsidR="00F13A7A">
        <w:rPr>
          <w:rFonts w:eastAsia="MS Mincho"/>
        </w:rPr>
        <w:t xml:space="preserve"> a</w:t>
      </w:r>
      <w:r w:rsidR="009B7BA8">
        <w:rPr>
          <w:rFonts w:eastAsia="MS Mincho"/>
        </w:rPr>
        <w:t xml:space="preserve"> total</w:t>
      </w:r>
      <w:r>
        <w:rPr>
          <w:rFonts w:eastAsia="MS Mincho"/>
        </w:rPr>
        <w:t xml:space="preserve"> </w:t>
      </w:r>
      <w:r w:rsidRPr="004C06E4">
        <w:rPr>
          <w:rFonts w:eastAsia="MS Mincho"/>
        </w:rPr>
        <w:t xml:space="preserve">annual recurring </w:t>
      </w:r>
      <w:r>
        <w:rPr>
          <w:rFonts w:eastAsia="MS Mincho"/>
        </w:rPr>
        <w:t>burden</w:t>
      </w:r>
      <w:r w:rsidRPr="004C06E4">
        <w:rPr>
          <w:rFonts w:eastAsia="MS Mincho"/>
        </w:rPr>
        <w:t xml:space="preserve"> for foreign establishments </w:t>
      </w:r>
      <w:r>
        <w:rPr>
          <w:rFonts w:eastAsia="MS Mincho"/>
        </w:rPr>
        <w:t>to</w:t>
      </w:r>
      <w:r w:rsidRPr="004C06E4">
        <w:rPr>
          <w:rFonts w:eastAsia="MS Mincho"/>
        </w:rPr>
        <w:t xml:space="preserve"> be 1,961 hours.</w:t>
      </w:r>
    </w:p>
    <w:p w:rsidR="006013CC" w:rsidP="00865376" w14:paraId="48C71FC0" w14:textId="77777777">
      <w:pPr>
        <w:ind w:firstLine="720"/>
        <w:rPr>
          <w:rFonts w:eastAsia="MS Mincho"/>
        </w:rPr>
      </w:pPr>
      <w:r>
        <w:rPr>
          <w:rFonts w:eastAsia="MS Mincho"/>
        </w:rPr>
        <w:t xml:space="preserve">Further, </w:t>
      </w:r>
      <w:r w:rsidRPr="00624080">
        <w:rPr>
          <w:rFonts w:eastAsia="MS Mincho"/>
        </w:rPr>
        <w:t>FDA estimates an overall increase in average hours per response associated with initial registration using Form FDA 3741 (from 100 minutes to 110 minutes), and the initial product listing spreadsheet (Form FDA 3741b) submission (from 20 minutes to 25 minutes) for domestic entities.</w:t>
      </w:r>
      <w:r w:rsidR="00865376">
        <w:rPr>
          <w:rFonts w:eastAsia="MS Mincho"/>
        </w:rPr>
        <w:t xml:space="preserve"> </w:t>
      </w:r>
      <w:r w:rsidR="000572E4">
        <w:rPr>
          <w:rFonts w:eastAsia="MS Mincho"/>
        </w:rPr>
        <w:t>S</w:t>
      </w:r>
      <w:r w:rsidRPr="785D82C8" w:rsidR="00E46C56">
        <w:rPr>
          <w:rFonts w:eastAsia="MS Mincho"/>
        </w:rPr>
        <w:t>eparate tables for domestic and foreign estimated annual hourly burden are provided.</w:t>
      </w:r>
      <w:r w:rsidR="00865376">
        <w:rPr>
          <w:rFonts w:eastAsia="MS Mincho"/>
        </w:rPr>
        <w:t xml:space="preserve"> </w:t>
      </w:r>
    </w:p>
    <w:p w:rsidR="00E46C56" w:rsidP="00865376" w14:paraId="2A294881" w14:textId="36E6A14F">
      <w:pPr>
        <w:ind w:firstLine="720"/>
        <w:rPr>
          <w:rFonts w:eastAsia="MS Mincho"/>
        </w:rPr>
      </w:pPr>
      <w:r w:rsidRPr="785D82C8">
        <w:rPr>
          <w:rFonts w:eastAsia="MS Mincho"/>
        </w:rPr>
        <w:t xml:space="preserve">Table </w:t>
      </w:r>
      <w:r w:rsidR="0057604F">
        <w:rPr>
          <w:rFonts w:eastAsia="MS Mincho"/>
        </w:rPr>
        <w:t>2</w:t>
      </w:r>
      <w:r w:rsidRPr="785D82C8">
        <w:rPr>
          <w:rFonts w:eastAsia="MS Mincho"/>
        </w:rPr>
        <w:t xml:space="preserve"> displays the estimated annual reporting burden for domestic tobacco establishments and Table </w:t>
      </w:r>
      <w:r w:rsidR="0057604F">
        <w:rPr>
          <w:rFonts w:eastAsia="MS Mincho"/>
        </w:rPr>
        <w:t>3</w:t>
      </w:r>
      <w:r w:rsidRPr="785D82C8">
        <w:rPr>
          <w:rFonts w:eastAsia="MS Mincho"/>
        </w:rPr>
        <w:t xml:space="preserve"> displays the estimated annual reporting burden for foreign tobacco establishments. The foreign hours per response rate were adjusted by multiplying the domestic hours per response by 1.43. This adjustment accounts for potential differences in English proficiency and availability of internet access.</w:t>
      </w:r>
    </w:p>
    <w:p w:rsidR="00EA0258" w:rsidRPr="00354394" w:rsidP="00E46C56" w14:paraId="2B67E0FC" w14:textId="77777777">
      <w:pPr>
        <w:rPr>
          <w:rFonts w:eastAsia="MS Mincho"/>
        </w:rPr>
      </w:pPr>
    </w:p>
    <w:p w:rsidR="00E46C56" w:rsidP="00E46C56" w14:paraId="0CCF434D" w14:textId="237E9AC8">
      <w:pPr>
        <w:ind w:firstLine="720"/>
        <w:rPr>
          <w:rFonts w:eastAsia="MS Mincho"/>
        </w:rPr>
      </w:pPr>
      <w:r w:rsidRPr="24636FF8">
        <w:rPr>
          <w:rFonts w:eastAsia="MS Mincho"/>
        </w:rPr>
        <w:t>Proposed</w:t>
      </w:r>
      <w:r w:rsidR="000D76C9">
        <w:rPr>
          <w:rFonts w:eastAsia="MS Mincho"/>
        </w:rPr>
        <w:t xml:space="preserve"> </w:t>
      </w:r>
      <w:r w:rsidRPr="24636FF8">
        <w:rPr>
          <w:rFonts w:eastAsia="MS Mincho"/>
        </w:rPr>
        <w:t>§</w:t>
      </w:r>
      <w:r w:rsidR="007E6B37">
        <w:rPr>
          <w:rFonts w:eastAsia="MS Mincho"/>
        </w:rPr>
        <w:t xml:space="preserve"> </w:t>
      </w:r>
      <w:r w:rsidRPr="24636FF8">
        <w:rPr>
          <w:rFonts w:eastAsia="MS Mincho"/>
        </w:rPr>
        <w:t>1108.22</w:t>
      </w:r>
      <w:r w:rsidRPr="24636FF8">
        <w:rPr>
          <w:rFonts w:eastAsia="MS Mincho"/>
        </w:rPr>
        <w:t>(a) and §</w:t>
      </w:r>
      <w:r w:rsidR="007E6B37">
        <w:rPr>
          <w:rFonts w:eastAsia="MS Mincho"/>
        </w:rPr>
        <w:t xml:space="preserve"> </w:t>
      </w:r>
      <w:r w:rsidRPr="24636FF8">
        <w:rPr>
          <w:rFonts w:eastAsia="MS Mincho"/>
        </w:rPr>
        <w:t>1108.24</w:t>
      </w:r>
      <w:r w:rsidRPr="24636FF8" w:rsidR="001D6382">
        <w:rPr>
          <w:rFonts w:eastAsia="MS Mincho"/>
        </w:rPr>
        <w:t xml:space="preserve"> set forth when to submit</w:t>
      </w:r>
      <w:r w:rsidRPr="24636FF8">
        <w:rPr>
          <w:rFonts w:eastAsia="MS Mincho"/>
        </w:rPr>
        <w:t xml:space="preserve"> initial </w:t>
      </w:r>
      <w:r w:rsidRPr="24636FF8" w:rsidR="001D6382">
        <w:rPr>
          <w:rFonts w:eastAsia="MS Mincho"/>
        </w:rPr>
        <w:t>establishment registration and product listing and the information required for submission</w:t>
      </w:r>
      <w:r w:rsidRPr="24636FF8">
        <w:rPr>
          <w:rFonts w:eastAsia="MS Mincho"/>
        </w:rPr>
        <w:t xml:space="preserve">. FDA estimates that domestic establishments will need approximately 110 minutes (1.83 hours) to complete the initial Form FDA 3741 for establishment registration and </w:t>
      </w:r>
      <w:r w:rsidRPr="24636FF8" w:rsidR="6892BB90">
        <w:rPr>
          <w:rFonts w:eastAsia="MS Mincho"/>
        </w:rPr>
        <w:t>labeling</w:t>
      </w:r>
      <w:r w:rsidRPr="24636FF8" w:rsidR="6892BB90">
        <w:rPr>
          <w:rFonts w:eastAsia="MS Mincho"/>
        </w:rPr>
        <w:t xml:space="preserve">, advertising, </w:t>
      </w:r>
      <w:r w:rsidR="00DB569E">
        <w:rPr>
          <w:rFonts w:eastAsia="MS Mincho"/>
        </w:rPr>
        <w:t xml:space="preserve">and </w:t>
      </w:r>
      <w:r w:rsidRPr="24636FF8" w:rsidR="6892BB90">
        <w:rPr>
          <w:rFonts w:eastAsia="MS Mincho"/>
        </w:rPr>
        <w:t>consumer information</w:t>
      </w:r>
      <w:r w:rsidRPr="24636FF8">
        <w:rPr>
          <w:rFonts w:eastAsia="MS Mincho"/>
        </w:rPr>
        <w:t xml:space="preserve"> submission, while foreign establishments will require 157 minutes (</w:t>
      </w:r>
      <w:r w:rsidRPr="24636FF8" w:rsidR="00C5734D">
        <w:rPr>
          <w:rFonts w:eastAsia="MS Mincho"/>
        </w:rPr>
        <w:t xml:space="preserve">=1.43 x 1.83 hours, or </w:t>
      </w:r>
      <w:r w:rsidRPr="24636FF8">
        <w:rPr>
          <w:rFonts w:eastAsia="MS Mincho"/>
        </w:rPr>
        <w:t xml:space="preserve">2.61 hours). The </w:t>
      </w:r>
      <w:r w:rsidRPr="24636FF8" w:rsidR="00C64B52">
        <w:rPr>
          <w:rFonts w:eastAsia="MS Mincho"/>
        </w:rPr>
        <w:t>A</w:t>
      </w:r>
      <w:r w:rsidRPr="24636FF8">
        <w:rPr>
          <w:rFonts w:eastAsia="MS Mincho"/>
        </w:rPr>
        <w:t xml:space="preserve">gency estimates that with </w:t>
      </w:r>
      <w:r w:rsidR="009F13DD">
        <w:rPr>
          <w:rFonts w:eastAsia="MS Mincho"/>
        </w:rPr>
        <w:t>47</w:t>
      </w:r>
      <w:r w:rsidRPr="24636FF8">
        <w:rPr>
          <w:rFonts w:eastAsia="MS Mincho"/>
        </w:rPr>
        <w:t xml:space="preserve"> domestic and 3,</w:t>
      </w:r>
      <w:r w:rsidR="009F13DD">
        <w:rPr>
          <w:rFonts w:eastAsia="MS Mincho"/>
        </w:rPr>
        <w:t>253</w:t>
      </w:r>
      <w:r w:rsidRPr="24636FF8">
        <w:rPr>
          <w:rFonts w:eastAsia="MS Mincho"/>
        </w:rPr>
        <w:t xml:space="preserve"> foreign tobacco establishments each submitting one initial form, the total burden would result in 3,3</w:t>
      </w:r>
      <w:r w:rsidR="00E26C74">
        <w:rPr>
          <w:rFonts w:eastAsia="MS Mincho"/>
        </w:rPr>
        <w:t>00</w:t>
      </w:r>
      <w:r w:rsidRPr="24636FF8">
        <w:rPr>
          <w:rFonts w:eastAsia="MS Mincho"/>
        </w:rPr>
        <w:t xml:space="preserve"> total respondents and 8,</w:t>
      </w:r>
      <w:r w:rsidR="00B676C8">
        <w:rPr>
          <w:rFonts w:eastAsia="MS Mincho"/>
        </w:rPr>
        <w:t>576</w:t>
      </w:r>
      <w:r w:rsidRPr="24636FF8">
        <w:rPr>
          <w:rFonts w:eastAsia="MS Mincho"/>
        </w:rPr>
        <w:t xml:space="preserve"> burden hours (</w:t>
      </w:r>
      <w:r w:rsidR="00B676C8">
        <w:rPr>
          <w:rFonts w:eastAsia="MS Mincho"/>
        </w:rPr>
        <w:t>86</w:t>
      </w:r>
      <w:r w:rsidRPr="24636FF8">
        <w:rPr>
          <w:rFonts w:eastAsia="MS Mincho"/>
        </w:rPr>
        <w:t xml:space="preserve"> hours domestic + </w:t>
      </w:r>
      <w:r w:rsidR="001759F1">
        <w:rPr>
          <w:rFonts w:eastAsia="MS Mincho"/>
        </w:rPr>
        <w:t>8,490</w:t>
      </w:r>
      <w:r w:rsidRPr="24636FF8">
        <w:rPr>
          <w:rFonts w:eastAsia="MS Mincho"/>
        </w:rPr>
        <w:t xml:space="preserve"> hours foreign) for the initial year after the rule goes into effect. In the following years, FDA estimates the number of initial registrations to decrease to </w:t>
      </w:r>
      <w:r w:rsidR="001759F1">
        <w:rPr>
          <w:rFonts w:eastAsia="MS Mincho"/>
        </w:rPr>
        <w:t>37</w:t>
      </w:r>
      <w:r w:rsidRPr="24636FF8">
        <w:rPr>
          <w:rFonts w:eastAsia="MS Mincho"/>
        </w:rPr>
        <w:t xml:space="preserve"> domestic and </w:t>
      </w:r>
      <w:r w:rsidR="00B71EB2">
        <w:rPr>
          <w:rFonts w:eastAsia="MS Mincho"/>
        </w:rPr>
        <w:t>134</w:t>
      </w:r>
      <w:r w:rsidRPr="24636FF8">
        <w:rPr>
          <w:rFonts w:eastAsia="MS Mincho"/>
        </w:rPr>
        <w:t xml:space="preserve"> foreign establishments submissions via Form FDA 3741, resulting in a total burden of </w:t>
      </w:r>
      <w:r w:rsidR="00FA07BE">
        <w:rPr>
          <w:rFonts w:eastAsia="MS Mincho"/>
        </w:rPr>
        <w:t>418</w:t>
      </w:r>
      <w:r w:rsidRPr="24636FF8">
        <w:rPr>
          <w:rFonts w:eastAsia="MS Mincho"/>
        </w:rPr>
        <w:t xml:space="preserve"> hours (</w:t>
      </w:r>
      <w:r w:rsidR="00B71EB2">
        <w:rPr>
          <w:rFonts w:eastAsia="MS Mincho"/>
        </w:rPr>
        <w:t>68</w:t>
      </w:r>
      <w:r w:rsidRPr="24636FF8">
        <w:rPr>
          <w:rFonts w:eastAsia="MS Mincho"/>
        </w:rPr>
        <w:t xml:space="preserve"> hours domestic + </w:t>
      </w:r>
      <w:r w:rsidR="00B71EB2">
        <w:rPr>
          <w:rFonts w:eastAsia="MS Mincho"/>
        </w:rPr>
        <w:t>350</w:t>
      </w:r>
      <w:r w:rsidRPr="24636FF8">
        <w:rPr>
          <w:rFonts w:eastAsia="MS Mincho"/>
        </w:rPr>
        <w:t xml:space="preserve"> hours foreign) annually. </w:t>
      </w:r>
    </w:p>
    <w:p w:rsidR="00EA0258" w:rsidRPr="00354394" w:rsidP="00E46C56" w14:paraId="643FF632" w14:textId="77777777">
      <w:pPr>
        <w:ind w:firstLine="720"/>
        <w:rPr>
          <w:rFonts w:eastAsia="MS Mincho"/>
        </w:rPr>
      </w:pPr>
    </w:p>
    <w:p w:rsidR="00E46C56" w:rsidRPr="00354394" w:rsidP="00E46C56" w14:paraId="06558A90" w14:textId="41F475CE">
      <w:pPr>
        <w:ind w:firstLine="720"/>
        <w:rPr>
          <w:rFonts w:eastAsia="MS Mincho"/>
        </w:rPr>
      </w:pPr>
      <w:r w:rsidRPr="00354394">
        <w:rPr>
          <w:rFonts w:eastAsia="MS Mincho"/>
        </w:rPr>
        <w:t>FDA also estimates that it would take approximately 25 minutes (0.42 hours) to prepare and complete the initial product listing registration using Form FDA 3741b for a domestic establishment, and approximately 36 minutes (</w:t>
      </w:r>
      <w:r w:rsidR="00857A3C">
        <w:rPr>
          <w:rFonts w:eastAsia="MS Mincho"/>
        </w:rPr>
        <w:t xml:space="preserve">=1.43 x 0.42 hours, or </w:t>
      </w:r>
      <w:r w:rsidRPr="00354394">
        <w:rPr>
          <w:rFonts w:eastAsia="MS Mincho"/>
        </w:rPr>
        <w:t xml:space="preserve">0.60 hours) for foreign establishments. The </w:t>
      </w:r>
      <w:r w:rsidR="00EA561F">
        <w:rPr>
          <w:rFonts w:eastAsia="MS Mincho"/>
        </w:rPr>
        <w:t>A</w:t>
      </w:r>
      <w:r w:rsidRPr="00354394">
        <w:rPr>
          <w:rFonts w:eastAsia="MS Mincho"/>
        </w:rPr>
        <w:t>gency estimates that the same 3,</w:t>
      </w:r>
      <w:r w:rsidR="00FA07BE">
        <w:rPr>
          <w:rFonts w:eastAsia="MS Mincho"/>
        </w:rPr>
        <w:t>300</w:t>
      </w:r>
      <w:r w:rsidRPr="00354394">
        <w:rPr>
          <w:rFonts w:eastAsia="MS Mincho"/>
        </w:rPr>
        <w:t xml:space="preserve"> total respondents will each submit 1 initial product listing Form FDA 3741b, for a combined total of 1,</w:t>
      </w:r>
      <w:r w:rsidR="003A1C89">
        <w:rPr>
          <w:rFonts w:eastAsia="MS Mincho"/>
        </w:rPr>
        <w:t>9</w:t>
      </w:r>
      <w:r w:rsidR="00184B8D">
        <w:rPr>
          <w:rFonts w:eastAsia="MS Mincho"/>
        </w:rPr>
        <w:t>72</w:t>
      </w:r>
      <w:r w:rsidRPr="00354394">
        <w:rPr>
          <w:rFonts w:eastAsia="MS Mincho"/>
        </w:rPr>
        <w:t xml:space="preserve"> burden hours (</w:t>
      </w:r>
      <w:r w:rsidR="003A1C89">
        <w:rPr>
          <w:rFonts w:eastAsia="MS Mincho"/>
        </w:rPr>
        <w:t>20</w:t>
      </w:r>
      <w:r w:rsidRPr="00354394">
        <w:rPr>
          <w:rFonts w:eastAsia="MS Mincho"/>
        </w:rPr>
        <w:t xml:space="preserve"> hours domestic + 1,</w:t>
      </w:r>
      <w:r w:rsidR="003A1C89">
        <w:rPr>
          <w:rFonts w:eastAsia="MS Mincho"/>
        </w:rPr>
        <w:t>952</w:t>
      </w:r>
      <w:r w:rsidRPr="00354394">
        <w:rPr>
          <w:rFonts w:eastAsia="MS Mincho"/>
        </w:rPr>
        <w:t xml:space="preserve"> hours foreign). In the following years, FDA estimates these numbers to decrease to </w:t>
      </w:r>
      <w:r w:rsidR="00184B8D">
        <w:rPr>
          <w:rFonts w:eastAsia="MS Mincho"/>
        </w:rPr>
        <w:t>37</w:t>
      </w:r>
      <w:r w:rsidRPr="00354394">
        <w:rPr>
          <w:rFonts w:eastAsia="MS Mincho"/>
        </w:rPr>
        <w:t xml:space="preserve"> domestic and </w:t>
      </w:r>
      <w:r w:rsidR="00184B8D">
        <w:rPr>
          <w:rFonts w:eastAsia="MS Mincho"/>
        </w:rPr>
        <w:t>134</w:t>
      </w:r>
      <w:r w:rsidRPr="00354394">
        <w:rPr>
          <w:rFonts w:eastAsia="MS Mincho"/>
        </w:rPr>
        <w:t xml:space="preserve"> foreign establishments submitting initial product listings via Form FDA 3741b, resulting in a total burden of </w:t>
      </w:r>
      <w:r w:rsidR="00927F1D">
        <w:rPr>
          <w:rFonts w:eastAsia="MS Mincho"/>
        </w:rPr>
        <w:t>96</w:t>
      </w:r>
      <w:r w:rsidRPr="00354394">
        <w:rPr>
          <w:rFonts w:eastAsia="MS Mincho"/>
        </w:rPr>
        <w:t xml:space="preserve"> hours (</w:t>
      </w:r>
      <w:r w:rsidR="00927F1D">
        <w:rPr>
          <w:rFonts w:eastAsia="MS Mincho"/>
        </w:rPr>
        <w:t>16</w:t>
      </w:r>
      <w:r w:rsidRPr="00354394">
        <w:rPr>
          <w:rFonts w:eastAsia="MS Mincho"/>
        </w:rPr>
        <w:t xml:space="preserve"> hours domestic + </w:t>
      </w:r>
      <w:r w:rsidR="00925507">
        <w:rPr>
          <w:rFonts w:eastAsia="MS Mincho"/>
        </w:rPr>
        <w:t xml:space="preserve">80 </w:t>
      </w:r>
      <w:r w:rsidRPr="00354394">
        <w:rPr>
          <w:rFonts w:eastAsia="MS Mincho"/>
        </w:rPr>
        <w:t xml:space="preserve">hours foreign) annually. </w:t>
      </w:r>
    </w:p>
    <w:p w:rsidR="00947727" w:rsidP="00E46C56" w14:paraId="0D67CEB1" w14:textId="77777777">
      <w:pPr>
        <w:ind w:firstLine="720"/>
        <w:rPr>
          <w:rFonts w:eastAsia="MS Mincho"/>
        </w:rPr>
      </w:pPr>
    </w:p>
    <w:p w:rsidR="00E46C56" w:rsidP="00E46C56" w14:paraId="1AB16286" w14:textId="171A08E5">
      <w:pPr>
        <w:ind w:firstLine="720"/>
        <w:rPr>
          <w:rFonts w:eastAsia="MS Mincho"/>
        </w:rPr>
      </w:pPr>
      <w:r w:rsidRPr="00354394">
        <w:rPr>
          <w:rFonts w:eastAsia="MS Mincho"/>
        </w:rPr>
        <w:t xml:space="preserve">Both </w:t>
      </w:r>
      <w:r w:rsidR="0039433A">
        <w:rPr>
          <w:rFonts w:eastAsia="MS Mincho"/>
        </w:rPr>
        <w:t xml:space="preserve">domestic and foreign establishment </w:t>
      </w:r>
      <w:r w:rsidRPr="00354394">
        <w:rPr>
          <w:rFonts w:eastAsia="MS Mincho"/>
        </w:rPr>
        <w:t xml:space="preserve">submissions </w:t>
      </w:r>
      <w:r w:rsidR="00A8659F">
        <w:rPr>
          <w:rFonts w:eastAsia="MS Mincho"/>
        </w:rPr>
        <w:t>would be required</w:t>
      </w:r>
      <w:r w:rsidRPr="00354394" w:rsidR="00A8659F">
        <w:rPr>
          <w:rFonts w:eastAsia="MS Mincho"/>
        </w:rPr>
        <w:t xml:space="preserve"> </w:t>
      </w:r>
      <w:r w:rsidRPr="00354394">
        <w:rPr>
          <w:rFonts w:eastAsia="MS Mincho"/>
        </w:rPr>
        <w:t>to be completed electronically</w:t>
      </w:r>
      <w:r w:rsidR="00B969B3">
        <w:rPr>
          <w:rFonts w:eastAsia="MS Mincho"/>
        </w:rPr>
        <w:t xml:space="preserve"> using Form FDA 3741 and Form FDA 3741b</w:t>
      </w:r>
      <w:r w:rsidRPr="00354394">
        <w:rPr>
          <w:rFonts w:eastAsia="MS Mincho"/>
        </w:rPr>
        <w:t xml:space="preserve"> via TRLM-NG or, if FDA has granted a waiver, through paper</w:t>
      </w:r>
      <w:r w:rsidR="00B969B3">
        <w:rPr>
          <w:rFonts w:eastAsia="MS Mincho"/>
        </w:rPr>
        <w:t xml:space="preserve"> submission</w:t>
      </w:r>
      <w:r w:rsidRPr="00354394">
        <w:rPr>
          <w:rFonts w:eastAsia="MS Mincho"/>
        </w:rPr>
        <w:t xml:space="preserve">. </w:t>
      </w:r>
    </w:p>
    <w:p w:rsidR="00EA0258" w:rsidRPr="00354394" w:rsidP="00E46C56" w14:paraId="72D50DD0" w14:textId="77777777">
      <w:pPr>
        <w:ind w:firstLine="720"/>
        <w:rPr>
          <w:rFonts w:eastAsia="MS Mincho"/>
        </w:rPr>
      </w:pPr>
    </w:p>
    <w:p w:rsidR="00E46C56" w:rsidP="00E46C56" w14:paraId="221D689A" w14:textId="35E910A6">
      <w:pPr>
        <w:ind w:firstLine="720"/>
        <w:rPr>
          <w:rFonts w:eastAsia="MS Mincho"/>
        </w:rPr>
      </w:pPr>
      <w:r w:rsidRPr="125EF8FF">
        <w:rPr>
          <w:rFonts w:eastAsia="MS Mincho"/>
        </w:rPr>
        <w:t>In terms of proposed § 1108.22 (b) and § 1108.28, continued establishment registration and product list filing via Form FDA 3741 (i.e., the confirmation or updating of establishment registration and product listing information as required by section 905 of the FD&amp;C Act), FDA estimates that it will take each domestic respondent approximately 20 minutes (0.33 hours) to complete the renewal submission, while foreign establishments will require approximately 28 minutes (</w:t>
      </w:r>
      <w:r w:rsidRPr="00DA07EB" w:rsidR="00DA07EB">
        <w:rPr>
          <w:rFonts w:eastAsia="MS Mincho"/>
        </w:rPr>
        <w:t xml:space="preserve">=1.43 x 0.33 hours, or </w:t>
      </w:r>
      <w:r w:rsidRPr="125EF8FF">
        <w:rPr>
          <w:rFonts w:eastAsia="MS Mincho"/>
        </w:rPr>
        <w:t xml:space="preserve">0.47 hours). FDA estimates that up to </w:t>
      </w:r>
      <w:r w:rsidR="00401A22">
        <w:rPr>
          <w:rFonts w:eastAsia="MS Mincho"/>
        </w:rPr>
        <w:t>947</w:t>
      </w:r>
      <w:r w:rsidRPr="125EF8FF">
        <w:rPr>
          <w:rFonts w:eastAsia="MS Mincho"/>
        </w:rPr>
        <w:t xml:space="preserve"> domestic and 3,</w:t>
      </w:r>
      <w:r w:rsidR="00401A22">
        <w:rPr>
          <w:rFonts w:eastAsia="MS Mincho"/>
        </w:rPr>
        <w:t>253</w:t>
      </w:r>
      <w:r w:rsidRPr="125EF8FF">
        <w:rPr>
          <w:rFonts w:eastAsia="MS Mincho"/>
        </w:rPr>
        <w:t xml:space="preserve"> foreign </w:t>
      </w:r>
      <w:r w:rsidR="000364EF">
        <w:rPr>
          <w:rFonts w:eastAsia="MS Mincho"/>
        </w:rPr>
        <w:t xml:space="preserve">owners </w:t>
      </w:r>
      <w:r w:rsidR="00475E1F">
        <w:rPr>
          <w:rFonts w:eastAsia="MS Mincho"/>
        </w:rPr>
        <w:t>or</w:t>
      </w:r>
      <w:r w:rsidR="000364EF">
        <w:rPr>
          <w:rFonts w:eastAsia="MS Mincho"/>
        </w:rPr>
        <w:t xml:space="preserve"> operators</w:t>
      </w:r>
      <w:r w:rsidRPr="125EF8FF" w:rsidR="000364EF">
        <w:rPr>
          <w:rFonts w:eastAsia="MS Mincho"/>
        </w:rPr>
        <w:t xml:space="preserve"> </w:t>
      </w:r>
      <w:r w:rsidRPr="125EF8FF">
        <w:rPr>
          <w:rFonts w:eastAsia="MS Mincho"/>
        </w:rPr>
        <w:t>will be submitting registration renewals during the first year after the proposed rule goes into effect. This results in a total of 4,</w:t>
      </w:r>
      <w:r w:rsidR="00401A22">
        <w:rPr>
          <w:rFonts w:eastAsia="MS Mincho"/>
        </w:rPr>
        <w:t>200</w:t>
      </w:r>
      <w:r w:rsidRPr="125EF8FF">
        <w:rPr>
          <w:rFonts w:eastAsia="MS Mincho"/>
        </w:rPr>
        <w:t xml:space="preserve"> respondents and a total burden of 1,</w:t>
      </w:r>
      <w:r w:rsidR="00401A22">
        <w:rPr>
          <w:rFonts w:eastAsia="MS Mincho"/>
        </w:rPr>
        <w:t>8</w:t>
      </w:r>
      <w:r w:rsidR="00527DC8">
        <w:rPr>
          <w:rFonts w:eastAsia="MS Mincho"/>
        </w:rPr>
        <w:t>42</w:t>
      </w:r>
      <w:r w:rsidRPr="125EF8FF">
        <w:rPr>
          <w:rFonts w:eastAsia="MS Mincho"/>
        </w:rPr>
        <w:t xml:space="preserve"> hours (</w:t>
      </w:r>
      <w:r w:rsidR="00401A22">
        <w:rPr>
          <w:rFonts w:eastAsia="MS Mincho"/>
        </w:rPr>
        <w:t>313</w:t>
      </w:r>
      <w:r w:rsidRPr="125EF8FF">
        <w:rPr>
          <w:rFonts w:eastAsia="MS Mincho"/>
        </w:rPr>
        <w:t xml:space="preserve"> hours domestic + 1,</w:t>
      </w:r>
      <w:r w:rsidR="00401A22">
        <w:rPr>
          <w:rFonts w:eastAsia="MS Mincho"/>
        </w:rPr>
        <w:t>529</w:t>
      </w:r>
      <w:r w:rsidRPr="125EF8FF">
        <w:rPr>
          <w:rFonts w:eastAsia="MS Mincho"/>
        </w:rPr>
        <w:t xml:space="preserve"> hours foreign) for the initial year after the rule goes into effect. These renewals </w:t>
      </w:r>
      <w:r w:rsidR="00475E1F">
        <w:rPr>
          <w:rFonts w:eastAsia="MS Mincho"/>
        </w:rPr>
        <w:t>may</w:t>
      </w:r>
      <w:r w:rsidRPr="125EF8FF" w:rsidR="00475E1F">
        <w:rPr>
          <w:rFonts w:eastAsia="MS Mincho"/>
        </w:rPr>
        <w:t xml:space="preserve"> </w:t>
      </w:r>
      <w:r w:rsidRPr="125EF8FF">
        <w:rPr>
          <w:rFonts w:eastAsia="MS Mincho"/>
        </w:rPr>
        <w:t xml:space="preserve">encompass an acknowledgment of accurate product listing through a certification statement, or a more substantive review that includes updates to product listings, with updates typically occurring in June and the completion of the renewal processes taking place in December.  In the following years, FDA estimates these renewal submission numbers to decrease to </w:t>
      </w:r>
      <w:r w:rsidR="00AB1B92">
        <w:rPr>
          <w:rFonts w:eastAsia="MS Mincho"/>
        </w:rPr>
        <w:t>910</w:t>
      </w:r>
      <w:r w:rsidRPr="125EF8FF">
        <w:rPr>
          <w:rFonts w:eastAsia="MS Mincho"/>
        </w:rPr>
        <w:t xml:space="preserve"> for domestic establishments and to remain at 3,</w:t>
      </w:r>
      <w:r w:rsidR="00AB1B92">
        <w:rPr>
          <w:rFonts w:eastAsia="MS Mincho"/>
        </w:rPr>
        <w:t>253</w:t>
      </w:r>
      <w:r w:rsidRPr="125EF8FF">
        <w:rPr>
          <w:rFonts w:eastAsia="MS Mincho"/>
        </w:rPr>
        <w:t xml:space="preserve"> for foreign </w:t>
      </w:r>
      <w:r w:rsidR="003E1AFD">
        <w:rPr>
          <w:rFonts w:eastAsia="MS Mincho"/>
        </w:rPr>
        <w:t>establishments</w:t>
      </w:r>
      <w:r w:rsidRPr="125EF8FF">
        <w:rPr>
          <w:rFonts w:eastAsia="MS Mincho"/>
        </w:rPr>
        <w:t xml:space="preserve"> submitting renewal registrations and product listings via Form FDA 3741, resulting in a total burden of 1,</w:t>
      </w:r>
      <w:r w:rsidR="002B4F67">
        <w:rPr>
          <w:rFonts w:eastAsia="MS Mincho"/>
        </w:rPr>
        <w:t>829</w:t>
      </w:r>
      <w:r w:rsidRPr="125EF8FF">
        <w:rPr>
          <w:rFonts w:eastAsia="MS Mincho"/>
        </w:rPr>
        <w:t xml:space="preserve"> hours (</w:t>
      </w:r>
      <w:r w:rsidR="002B4F67">
        <w:rPr>
          <w:rFonts w:eastAsia="MS Mincho"/>
        </w:rPr>
        <w:t>300</w:t>
      </w:r>
      <w:r w:rsidRPr="125EF8FF">
        <w:rPr>
          <w:rFonts w:eastAsia="MS Mincho"/>
        </w:rPr>
        <w:t xml:space="preserve"> hours domestic + 1,</w:t>
      </w:r>
      <w:r w:rsidR="002B4F67">
        <w:rPr>
          <w:rFonts w:eastAsia="MS Mincho"/>
        </w:rPr>
        <w:t>529</w:t>
      </w:r>
      <w:r w:rsidRPr="125EF8FF">
        <w:rPr>
          <w:rFonts w:eastAsia="MS Mincho"/>
        </w:rPr>
        <w:t xml:space="preserve"> hours foreign) annually. </w:t>
      </w:r>
    </w:p>
    <w:p w:rsidR="00EA0258" w:rsidRPr="00354394" w:rsidP="00E46C56" w14:paraId="2D0E00AE" w14:textId="77777777">
      <w:pPr>
        <w:ind w:firstLine="720"/>
        <w:rPr>
          <w:rFonts w:eastAsia="MS Mincho"/>
        </w:rPr>
      </w:pPr>
    </w:p>
    <w:p w:rsidR="00E46C56" w:rsidP="00E46C56" w14:paraId="5D429F14" w14:textId="620724F5">
      <w:pPr>
        <w:ind w:firstLine="720"/>
        <w:rPr>
          <w:rFonts w:eastAsia="MS Mincho"/>
        </w:rPr>
      </w:pPr>
      <w:r w:rsidRPr="00354394">
        <w:rPr>
          <w:rFonts w:eastAsia="MS Mincho"/>
        </w:rPr>
        <w:t xml:space="preserve">Proposed § 1108.40 would require an applicant to submit Forms FDA 3741 and 3741b and all supporting and related documents to FDA in electronic format that FDA can process, review, and archive unless an applicant requests, and FDA grants, a waiver from this requirement </w:t>
      </w:r>
      <w:r w:rsidR="0097606B">
        <w:rPr>
          <w:rFonts w:eastAsia="MS Mincho"/>
        </w:rPr>
        <w:t>under</w:t>
      </w:r>
      <w:r w:rsidRPr="00354394">
        <w:rPr>
          <w:rFonts w:eastAsia="MS Mincho"/>
        </w:rPr>
        <w:t xml:space="preserve"> proposed § 1108.40(b). FDA estimates that 4 percent of the respondents may request a waiver. Consistent with our other application estimates for waivers, we estimate it would take 15 minutes (0.25 hours) per waiver for domestic establishments, and approximately 22 minutes (</w:t>
      </w:r>
      <w:r w:rsidR="0003224E">
        <w:rPr>
          <w:rFonts w:eastAsia="MS Mincho"/>
        </w:rPr>
        <w:t>=1.43 x 0.25 hours, or</w:t>
      </w:r>
      <w:r w:rsidRPr="00354394" w:rsidR="0003224E">
        <w:rPr>
          <w:rFonts w:eastAsia="MS Mincho"/>
        </w:rPr>
        <w:t xml:space="preserve"> </w:t>
      </w:r>
      <w:r w:rsidRPr="00354394">
        <w:rPr>
          <w:rFonts w:eastAsia="MS Mincho"/>
        </w:rPr>
        <w:t xml:space="preserve">0.36 hours) for foreign establishments. During the initial year after the proposed rule takes effect, the </w:t>
      </w:r>
      <w:r w:rsidR="00947EC5">
        <w:rPr>
          <w:rFonts w:eastAsia="MS Mincho"/>
        </w:rPr>
        <w:t>A</w:t>
      </w:r>
      <w:r w:rsidRPr="00354394">
        <w:rPr>
          <w:rFonts w:eastAsia="MS Mincho"/>
        </w:rPr>
        <w:t xml:space="preserve">gency estimates that approximately </w:t>
      </w:r>
      <w:r w:rsidR="005527F3">
        <w:rPr>
          <w:rFonts w:eastAsia="MS Mincho"/>
        </w:rPr>
        <w:t>2</w:t>
      </w:r>
      <w:r w:rsidRPr="00354394">
        <w:rPr>
          <w:rFonts w:eastAsia="MS Mincho"/>
        </w:rPr>
        <w:t xml:space="preserve"> domestic and </w:t>
      </w:r>
      <w:r w:rsidR="005527F3">
        <w:rPr>
          <w:rFonts w:eastAsia="MS Mincho"/>
        </w:rPr>
        <w:t>130</w:t>
      </w:r>
      <w:r w:rsidRPr="00354394">
        <w:rPr>
          <w:rFonts w:eastAsia="MS Mincho"/>
        </w:rPr>
        <w:t xml:space="preserve"> foreign waiver applications will be submitted, for a total of </w:t>
      </w:r>
      <w:r w:rsidR="005527F3">
        <w:rPr>
          <w:rFonts w:eastAsia="MS Mincho"/>
        </w:rPr>
        <w:t>48</w:t>
      </w:r>
      <w:r w:rsidRPr="00354394" w:rsidR="005527F3">
        <w:rPr>
          <w:rFonts w:eastAsia="MS Mincho"/>
        </w:rPr>
        <w:t xml:space="preserve"> </w:t>
      </w:r>
      <w:r w:rsidRPr="00354394">
        <w:rPr>
          <w:rFonts w:eastAsia="MS Mincho"/>
        </w:rPr>
        <w:t>burden hours (</w:t>
      </w:r>
      <w:r w:rsidR="00FB33BD">
        <w:rPr>
          <w:rFonts w:eastAsia="MS Mincho"/>
        </w:rPr>
        <w:t>1</w:t>
      </w:r>
      <w:r w:rsidRPr="00354394">
        <w:rPr>
          <w:rFonts w:eastAsia="MS Mincho"/>
        </w:rPr>
        <w:t xml:space="preserve"> hour domestic + </w:t>
      </w:r>
      <w:r w:rsidR="005527F3">
        <w:rPr>
          <w:rFonts w:eastAsia="MS Mincho"/>
        </w:rPr>
        <w:t>47</w:t>
      </w:r>
      <w:r w:rsidRPr="00354394">
        <w:rPr>
          <w:rFonts w:eastAsia="MS Mincho"/>
        </w:rPr>
        <w:t xml:space="preserve"> hours foreign). </w:t>
      </w:r>
      <w:bookmarkStart w:id="1" w:name="_Hlk208497166"/>
      <w:r w:rsidRPr="00354394">
        <w:rPr>
          <w:rFonts w:eastAsia="MS Mincho"/>
        </w:rPr>
        <w:t xml:space="preserve">In the following years, FDA estimates these numbers to decrease to </w:t>
      </w:r>
      <w:r w:rsidR="00D07138">
        <w:rPr>
          <w:rFonts w:eastAsia="MS Mincho"/>
        </w:rPr>
        <w:t>1</w:t>
      </w:r>
      <w:r w:rsidRPr="00354394">
        <w:rPr>
          <w:rFonts w:eastAsia="MS Mincho"/>
        </w:rPr>
        <w:t xml:space="preserve"> domestic and 5 foreign waiver application, resulting in a total burden of 3 hours (</w:t>
      </w:r>
      <w:r w:rsidR="00FB33BD">
        <w:rPr>
          <w:rFonts w:eastAsia="MS Mincho"/>
        </w:rPr>
        <w:t>1</w:t>
      </w:r>
      <w:r w:rsidRPr="00354394">
        <w:rPr>
          <w:rFonts w:eastAsia="MS Mincho"/>
        </w:rPr>
        <w:t xml:space="preserve"> hour domestic + 2 hours foreign) annually. </w:t>
      </w:r>
      <w:bookmarkEnd w:id="1"/>
      <w:r w:rsidRPr="00354394">
        <w:rPr>
          <w:rFonts w:eastAsia="MS Mincho"/>
        </w:rPr>
        <w:t xml:space="preserve">To request a waiver, applicants must send a letter to </w:t>
      </w:r>
      <w:r w:rsidR="00FB41D0">
        <w:rPr>
          <w:rFonts w:eastAsia="MS Mincho"/>
        </w:rPr>
        <w:t>FDA</w:t>
      </w:r>
      <w:r w:rsidR="00EE321A">
        <w:rPr>
          <w:rFonts w:eastAsia="MS Mincho"/>
        </w:rPr>
        <w:t xml:space="preserve">. </w:t>
      </w:r>
      <w:r w:rsidRPr="00354394">
        <w:rPr>
          <w:rFonts w:eastAsia="MS Mincho"/>
        </w:rPr>
        <w:t xml:space="preserve">If a change regarding the availability of electronic submission is noted, the respondent has 30 days to terminate the waiver and submit their submission electronically through TRLM NG. </w:t>
      </w:r>
    </w:p>
    <w:p w:rsidR="00E46C56" w:rsidRPr="00354394" w:rsidP="00820BC7" w14:paraId="09FD21A9" w14:textId="77777777">
      <w:pPr>
        <w:rPr>
          <w:rFonts w:eastAsia="MS Mincho"/>
        </w:rPr>
      </w:pPr>
    </w:p>
    <w:p w:rsidR="00E46C56" w:rsidRPr="0085126E" w:rsidP="00E46C56" w14:paraId="5FDDB8E0" w14:textId="12F75989">
      <w:pPr>
        <w:jc w:val="center"/>
        <w:rPr>
          <w:sz w:val="20"/>
          <w:szCs w:val="20"/>
          <w:vertAlign w:val="superscript"/>
        </w:rPr>
      </w:pPr>
      <w:r w:rsidRPr="785D82C8">
        <w:rPr>
          <w:sz w:val="20"/>
          <w:szCs w:val="20"/>
        </w:rPr>
        <w:t xml:space="preserve">Table </w:t>
      </w:r>
      <w:r w:rsidR="0057604F">
        <w:rPr>
          <w:sz w:val="20"/>
          <w:szCs w:val="20"/>
        </w:rPr>
        <w:t>4</w:t>
      </w:r>
      <w:r w:rsidRPr="785D82C8">
        <w:rPr>
          <w:sz w:val="20"/>
          <w:szCs w:val="20"/>
        </w:rPr>
        <w:t>.—</w:t>
      </w:r>
      <w:r w:rsidRPr="785D82C8">
        <w:rPr>
          <w:sz w:val="20"/>
          <w:szCs w:val="20"/>
        </w:rPr>
        <w:t>Estimated Annual Recordkeeping Burden</w:t>
      </w:r>
    </w:p>
    <w:tbl>
      <w:tblPr>
        <w:tblW w:w="50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25"/>
        <w:gridCol w:w="1169"/>
        <w:gridCol w:w="1441"/>
        <w:gridCol w:w="1171"/>
        <w:gridCol w:w="1259"/>
        <w:gridCol w:w="1188"/>
      </w:tblGrid>
      <w:tr w14:paraId="124DB32C" w14:textId="77777777" w:rsidTr="785D82C8">
        <w:tblPrEx>
          <w:tblW w:w="50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339"/>
        </w:trPr>
        <w:tc>
          <w:tcPr>
            <w:tcW w:w="1740" w:type="pct"/>
            <w:tcBorders>
              <w:top w:val="single" w:sz="4" w:space="0" w:color="auto"/>
              <w:left w:val="single" w:sz="4" w:space="0" w:color="auto"/>
              <w:bottom w:val="single" w:sz="4" w:space="0" w:color="auto"/>
              <w:right w:val="single" w:sz="4" w:space="0" w:color="auto"/>
            </w:tcBorders>
            <w:vAlign w:val="center"/>
          </w:tcPr>
          <w:p w:rsidR="00E46C56" w:rsidRPr="0085126E" w:rsidP="004862CD" w14:paraId="580A57D1" w14:textId="77777777">
            <w:pPr>
              <w:jc w:val="center"/>
              <w:rPr>
                <w:sz w:val="20"/>
                <w:szCs w:val="20"/>
              </w:rPr>
            </w:pPr>
            <w:r w:rsidRPr="0085126E">
              <w:rPr>
                <w:sz w:val="20"/>
                <w:szCs w:val="20"/>
              </w:rPr>
              <w:t>FDA Form/Activity/21 CFR Section</w:t>
            </w:r>
          </w:p>
        </w:tc>
        <w:tc>
          <w:tcPr>
            <w:tcW w:w="612" w:type="pct"/>
            <w:tcBorders>
              <w:top w:val="single" w:sz="4" w:space="0" w:color="auto"/>
              <w:left w:val="single" w:sz="4" w:space="0" w:color="auto"/>
              <w:bottom w:val="single" w:sz="4" w:space="0" w:color="auto"/>
              <w:right w:val="single" w:sz="4" w:space="0" w:color="auto"/>
            </w:tcBorders>
            <w:vAlign w:val="center"/>
          </w:tcPr>
          <w:p w:rsidR="00E46C56" w:rsidRPr="0085126E" w:rsidP="004862CD" w14:paraId="1FD7E317" w14:textId="77777777">
            <w:pPr>
              <w:jc w:val="center"/>
              <w:rPr>
                <w:sz w:val="20"/>
                <w:szCs w:val="20"/>
              </w:rPr>
            </w:pPr>
            <w:r w:rsidRPr="0085126E">
              <w:rPr>
                <w:sz w:val="20"/>
                <w:szCs w:val="20"/>
              </w:rPr>
              <w:t>No. of Respondents</w:t>
            </w:r>
          </w:p>
        </w:tc>
        <w:tc>
          <w:tcPr>
            <w:tcW w:w="754" w:type="pct"/>
            <w:tcBorders>
              <w:top w:val="single" w:sz="4" w:space="0" w:color="auto"/>
              <w:left w:val="single" w:sz="4" w:space="0" w:color="auto"/>
              <w:bottom w:val="single" w:sz="4" w:space="0" w:color="auto"/>
              <w:right w:val="single" w:sz="4" w:space="0" w:color="auto"/>
            </w:tcBorders>
            <w:vAlign w:val="center"/>
          </w:tcPr>
          <w:p w:rsidR="00E46C56" w:rsidRPr="0085126E" w:rsidP="004862CD" w14:paraId="382FADFE" w14:textId="77777777">
            <w:pPr>
              <w:jc w:val="center"/>
              <w:rPr>
                <w:sz w:val="20"/>
                <w:szCs w:val="20"/>
              </w:rPr>
            </w:pPr>
            <w:r w:rsidRPr="0085126E">
              <w:rPr>
                <w:bCs/>
                <w:sz w:val="20"/>
                <w:szCs w:val="20"/>
              </w:rPr>
              <w:t>No. of Responses per Respondent</w:t>
            </w:r>
          </w:p>
        </w:tc>
        <w:tc>
          <w:tcPr>
            <w:tcW w:w="613" w:type="pct"/>
            <w:tcBorders>
              <w:top w:val="single" w:sz="4" w:space="0" w:color="auto"/>
              <w:left w:val="single" w:sz="4" w:space="0" w:color="auto"/>
              <w:bottom w:val="single" w:sz="4" w:space="0" w:color="auto"/>
              <w:right w:val="single" w:sz="4" w:space="0" w:color="auto"/>
            </w:tcBorders>
            <w:vAlign w:val="center"/>
          </w:tcPr>
          <w:p w:rsidR="00E46C56" w:rsidRPr="0085126E" w:rsidP="004862CD" w14:paraId="1832AB70" w14:textId="77777777">
            <w:pPr>
              <w:jc w:val="center"/>
              <w:rPr>
                <w:sz w:val="20"/>
                <w:szCs w:val="20"/>
              </w:rPr>
            </w:pPr>
            <w:r w:rsidRPr="0085126E">
              <w:rPr>
                <w:sz w:val="20"/>
                <w:szCs w:val="20"/>
              </w:rPr>
              <w:t>Total Annual Responses</w:t>
            </w:r>
          </w:p>
        </w:tc>
        <w:tc>
          <w:tcPr>
            <w:tcW w:w="659" w:type="pct"/>
            <w:tcBorders>
              <w:top w:val="single" w:sz="4" w:space="0" w:color="auto"/>
              <w:left w:val="single" w:sz="4" w:space="0" w:color="auto"/>
              <w:bottom w:val="single" w:sz="4" w:space="0" w:color="auto"/>
              <w:right w:val="single" w:sz="4" w:space="0" w:color="auto"/>
            </w:tcBorders>
            <w:vAlign w:val="center"/>
          </w:tcPr>
          <w:p w:rsidR="00E46C56" w:rsidRPr="0085126E" w:rsidP="004862CD" w14:paraId="6AE7AA12" w14:textId="77777777">
            <w:pPr>
              <w:jc w:val="center"/>
              <w:rPr>
                <w:bCs/>
                <w:sz w:val="20"/>
                <w:szCs w:val="20"/>
              </w:rPr>
            </w:pPr>
            <w:r w:rsidRPr="0085126E">
              <w:rPr>
                <w:bCs/>
                <w:sz w:val="20"/>
                <w:szCs w:val="20"/>
              </w:rPr>
              <w:t>Hours per Response</w:t>
            </w:r>
          </w:p>
        </w:tc>
        <w:tc>
          <w:tcPr>
            <w:tcW w:w="622" w:type="pct"/>
            <w:tcBorders>
              <w:top w:val="single" w:sz="4" w:space="0" w:color="auto"/>
              <w:left w:val="single" w:sz="4" w:space="0" w:color="auto"/>
              <w:bottom w:val="single" w:sz="4" w:space="0" w:color="auto"/>
              <w:right w:val="single" w:sz="4" w:space="0" w:color="auto"/>
            </w:tcBorders>
            <w:vAlign w:val="center"/>
          </w:tcPr>
          <w:p w:rsidR="00E46C56" w:rsidRPr="0085126E" w:rsidP="004862CD" w14:paraId="54747231" w14:textId="77777777">
            <w:pPr>
              <w:jc w:val="center"/>
              <w:rPr>
                <w:sz w:val="20"/>
                <w:szCs w:val="20"/>
              </w:rPr>
            </w:pPr>
            <w:r w:rsidRPr="0085126E">
              <w:rPr>
                <w:sz w:val="20"/>
                <w:szCs w:val="20"/>
              </w:rPr>
              <w:t>Total Hours</w:t>
            </w:r>
          </w:p>
        </w:tc>
      </w:tr>
      <w:tr w14:paraId="1665B64F" w14:textId="77777777" w:rsidTr="785D82C8">
        <w:tblPrEx>
          <w:tblW w:w="5031" w:type="pct"/>
          <w:tblLayout w:type="fixed"/>
          <w:tblLook w:val="01E0"/>
        </w:tblPrEx>
        <w:trPr>
          <w:cantSplit/>
          <w:trHeight w:val="339"/>
        </w:trPr>
        <w:tc>
          <w:tcPr>
            <w:tcW w:w="5000" w:type="pct"/>
            <w:gridSpan w:val="6"/>
            <w:tcBorders>
              <w:top w:val="single" w:sz="4" w:space="0" w:color="auto"/>
              <w:left w:val="single" w:sz="4" w:space="0" w:color="auto"/>
              <w:bottom w:val="single" w:sz="4" w:space="0" w:color="auto"/>
              <w:right w:val="single" w:sz="4" w:space="0" w:color="auto"/>
            </w:tcBorders>
            <w:vAlign w:val="center"/>
          </w:tcPr>
          <w:p w:rsidR="00E46C56" w:rsidRPr="0085126E" w:rsidP="004862CD" w14:paraId="49DF4BA4" w14:textId="77777777">
            <w:pPr>
              <w:jc w:val="center"/>
              <w:rPr>
                <w:sz w:val="20"/>
                <w:szCs w:val="20"/>
              </w:rPr>
            </w:pPr>
            <w:r w:rsidRPr="0085126E">
              <w:rPr>
                <w:sz w:val="20"/>
                <w:szCs w:val="20"/>
              </w:rPr>
              <w:t>First Time – Single Year Burden (Domestic and Foreign)</w:t>
            </w:r>
          </w:p>
        </w:tc>
      </w:tr>
      <w:tr w14:paraId="7397E590" w14:textId="77777777" w:rsidTr="785D82C8">
        <w:tblPrEx>
          <w:tblW w:w="5031" w:type="pct"/>
          <w:tblLayout w:type="fixed"/>
          <w:tblLook w:val="01E0"/>
        </w:tblPrEx>
        <w:trPr>
          <w:cantSplit/>
          <w:trHeight w:val="18"/>
        </w:trPr>
        <w:tc>
          <w:tcPr>
            <w:tcW w:w="1740" w:type="pct"/>
            <w:tcBorders>
              <w:top w:val="single" w:sz="4" w:space="0" w:color="auto"/>
              <w:left w:val="single" w:sz="4" w:space="0" w:color="auto"/>
              <w:bottom w:val="single" w:sz="4" w:space="0" w:color="auto"/>
              <w:right w:val="single" w:sz="4" w:space="0" w:color="auto"/>
            </w:tcBorders>
            <w:hideMark/>
          </w:tcPr>
          <w:p w:rsidR="00E46C56" w:rsidRPr="0085126E" w:rsidP="004862CD" w14:paraId="570FC579" w14:textId="77777777">
            <w:pPr>
              <w:rPr>
                <w:sz w:val="20"/>
                <w:szCs w:val="20"/>
              </w:rPr>
            </w:pPr>
            <w:r w:rsidRPr="0085126E">
              <w:rPr>
                <w:sz w:val="20"/>
                <w:szCs w:val="20"/>
              </w:rPr>
              <w:t xml:space="preserve">Maintaining historical </w:t>
            </w:r>
            <w:r w:rsidRPr="0085126E">
              <w:rPr>
                <w:sz w:val="20"/>
                <w:szCs w:val="20"/>
              </w:rPr>
              <w:t>file</w:t>
            </w:r>
          </w:p>
          <w:p w:rsidR="00E46C56" w:rsidRPr="0085126E" w:rsidP="004862CD" w14:paraId="13178575" w14:textId="77777777">
            <w:pPr>
              <w:rPr>
                <w:sz w:val="20"/>
                <w:szCs w:val="20"/>
                <w:vertAlign w:val="superscript"/>
              </w:rPr>
            </w:pPr>
            <w:r w:rsidRPr="00354394">
              <w:rPr>
                <w:rFonts w:eastAsia="MS Mincho"/>
                <w:sz w:val="20"/>
                <w:szCs w:val="20"/>
              </w:rPr>
              <w:t>1108.26</w:t>
            </w:r>
          </w:p>
        </w:tc>
        <w:tc>
          <w:tcPr>
            <w:tcW w:w="612" w:type="pct"/>
            <w:tcBorders>
              <w:top w:val="single" w:sz="4" w:space="0" w:color="auto"/>
              <w:left w:val="single" w:sz="4" w:space="0" w:color="auto"/>
              <w:bottom w:val="single" w:sz="4" w:space="0" w:color="auto"/>
              <w:right w:val="single" w:sz="4" w:space="0" w:color="auto"/>
            </w:tcBorders>
            <w:vAlign w:val="center"/>
            <w:hideMark/>
          </w:tcPr>
          <w:p w:rsidR="00E46C56" w:rsidRPr="0085126E" w:rsidP="004862CD" w14:paraId="08678C75" w14:textId="4721A4EB">
            <w:pPr>
              <w:jc w:val="center"/>
              <w:rPr>
                <w:sz w:val="20"/>
                <w:szCs w:val="20"/>
              </w:rPr>
            </w:pPr>
            <w:r w:rsidRPr="0085126E">
              <w:rPr>
                <w:sz w:val="20"/>
                <w:szCs w:val="20"/>
              </w:rPr>
              <w:t>4,</w:t>
            </w:r>
            <w:r w:rsidR="00FB33BD">
              <w:rPr>
                <w:sz w:val="20"/>
                <w:szCs w:val="20"/>
              </w:rPr>
              <w:t>200</w:t>
            </w:r>
          </w:p>
        </w:tc>
        <w:tc>
          <w:tcPr>
            <w:tcW w:w="754" w:type="pct"/>
            <w:tcBorders>
              <w:top w:val="single" w:sz="4" w:space="0" w:color="auto"/>
              <w:left w:val="single" w:sz="4" w:space="0" w:color="auto"/>
              <w:bottom w:val="single" w:sz="4" w:space="0" w:color="auto"/>
              <w:right w:val="single" w:sz="4" w:space="0" w:color="auto"/>
            </w:tcBorders>
            <w:vAlign w:val="center"/>
            <w:hideMark/>
          </w:tcPr>
          <w:p w:rsidR="00E46C56" w:rsidRPr="0085126E" w:rsidP="004862CD" w14:paraId="07842BC4" w14:textId="77777777">
            <w:pPr>
              <w:jc w:val="center"/>
              <w:rPr>
                <w:sz w:val="20"/>
                <w:szCs w:val="20"/>
              </w:rPr>
            </w:pPr>
            <w:r w:rsidRPr="0085126E">
              <w:rPr>
                <w:sz w:val="20"/>
                <w:szCs w:val="20"/>
              </w:rPr>
              <w:t>1</w:t>
            </w:r>
          </w:p>
        </w:tc>
        <w:tc>
          <w:tcPr>
            <w:tcW w:w="613" w:type="pct"/>
            <w:tcBorders>
              <w:top w:val="single" w:sz="4" w:space="0" w:color="auto"/>
              <w:left w:val="single" w:sz="4" w:space="0" w:color="auto"/>
              <w:bottom w:val="single" w:sz="4" w:space="0" w:color="auto"/>
              <w:right w:val="single" w:sz="4" w:space="0" w:color="auto"/>
            </w:tcBorders>
            <w:vAlign w:val="center"/>
            <w:hideMark/>
          </w:tcPr>
          <w:p w:rsidR="00E46C56" w:rsidRPr="0085126E" w:rsidP="004862CD" w14:paraId="748FA7B6" w14:textId="70C0A402">
            <w:pPr>
              <w:jc w:val="center"/>
              <w:rPr>
                <w:sz w:val="20"/>
                <w:szCs w:val="20"/>
              </w:rPr>
            </w:pPr>
            <w:r w:rsidRPr="0085126E">
              <w:rPr>
                <w:sz w:val="20"/>
                <w:szCs w:val="20"/>
              </w:rPr>
              <w:t>4,</w:t>
            </w:r>
            <w:r w:rsidR="00973BFD">
              <w:rPr>
                <w:sz w:val="20"/>
                <w:szCs w:val="20"/>
              </w:rPr>
              <w:t>200</w:t>
            </w:r>
          </w:p>
        </w:tc>
        <w:tc>
          <w:tcPr>
            <w:tcW w:w="659" w:type="pct"/>
            <w:tcBorders>
              <w:top w:val="single" w:sz="4" w:space="0" w:color="auto"/>
              <w:left w:val="single" w:sz="4" w:space="0" w:color="auto"/>
              <w:bottom w:val="single" w:sz="4" w:space="0" w:color="auto"/>
              <w:right w:val="single" w:sz="4" w:space="0" w:color="auto"/>
            </w:tcBorders>
            <w:vAlign w:val="center"/>
            <w:hideMark/>
          </w:tcPr>
          <w:p w:rsidR="00E46C56" w:rsidRPr="0085126E" w:rsidP="004862CD" w14:paraId="4621E315" w14:textId="77777777">
            <w:pPr>
              <w:jc w:val="center"/>
              <w:rPr>
                <w:sz w:val="20"/>
                <w:szCs w:val="20"/>
              </w:rPr>
            </w:pPr>
            <w:r w:rsidRPr="0085126E">
              <w:rPr>
                <w:sz w:val="20"/>
                <w:szCs w:val="20"/>
              </w:rPr>
              <w:t xml:space="preserve">0.10 </w:t>
            </w:r>
          </w:p>
          <w:p w:rsidR="00E46C56" w:rsidRPr="0085126E" w:rsidP="004862CD" w14:paraId="1D11811C" w14:textId="77777777">
            <w:pPr>
              <w:jc w:val="center"/>
              <w:rPr>
                <w:sz w:val="20"/>
                <w:szCs w:val="20"/>
              </w:rPr>
            </w:pPr>
            <w:r w:rsidRPr="0085126E">
              <w:rPr>
                <w:sz w:val="20"/>
                <w:szCs w:val="20"/>
              </w:rPr>
              <w:t>(6 minutes)</w:t>
            </w:r>
          </w:p>
        </w:tc>
        <w:tc>
          <w:tcPr>
            <w:tcW w:w="622" w:type="pct"/>
            <w:tcBorders>
              <w:top w:val="single" w:sz="4" w:space="0" w:color="auto"/>
              <w:left w:val="single" w:sz="4" w:space="0" w:color="auto"/>
              <w:bottom w:val="single" w:sz="4" w:space="0" w:color="auto"/>
              <w:right w:val="single" w:sz="4" w:space="0" w:color="auto"/>
            </w:tcBorders>
            <w:vAlign w:val="center"/>
            <w:hideMark/>
          </w:tcPr>
          <w:p w:rsidR="00E46C56" w:rsidRPr="0085126E" w:rsidP="004862CD" w14:paraId="4392D8E7" w14:textId="2960DC5C">
            <w:pPr>
              <w:jc w:val="center"/>
              <w:rPr>
                <w:sz w:val="20"/>
                <w:szCs w:val="20"/>
              </w:rPr>
            </w:pPr>
            <w:r>
              <w:rPr>
                <w:sz w:val="20"/>
                <w:szCs w:val="20"/>
              </w:rPr>
              <w:t>420</w:t>
            </w:r>
          </w:p>
        </w:tc>
      </w:tr>
      <w:tr w14:paraId="5A77C536" w14:textId="77777777" w:rsidTr="785D82C8">
        <w:tblPrEx>
          <w:tblW w:w="5031" w:type="pct"/>
          <w:tblLayout w:type="fixed"/>
          <w:tblLook w:val="01E0"/>
        </w:tblPrEx>
        <w:trPr>
          <w:cantSplit/>
          <w:trHeight w:val="18"/>
        </w:trPr>
        <w:tc>
          <w:tcPr>
            <w:tcW w:w="5000" w:type="pct"/>
            <w:gridSpan w:val="6"/>
            <w:tcBorders>
              <w:top w:val="single" w:sz="4" w:space="0" w:color="auto"/>
              <w:left w:val="single" w:sz="4" w:space="0" w:color="auto"/>
              <w:bottom w:val="single" w:sz="4" w:space="0" w:color="auto"/>
              <w:right w:val="single" w:sz="4" w:space="0" w:color="auto"/>
            </w:tcBorders>
          </w:tcPr>
          <w:p w:rsidR="00E46C56" w:rsidRPr="0085126E" w:rsidP="004862CD" w14:paraId="254EC8BD" w14:textId="77777777">
            <w:pPr>
              <w:jc w:val="center"/>
              <w:rPr>
                <w:sz w:val="20"/>
                <w:szCs w:val="20"/>
              </w:rPr>
            </w:pPr>
            <w:r w:rsidRPr="0085126E">
              <w:rPr>
                <w:sz w:val="20"/>
                <w:szCs w:val="20"/>
              </w:rPr>
              <w:t>Recurring Annual (Domestic and Foreign)</w:t>
            </w:r>
          </w:p>
        </w:tc>
      </w:tr>
      <w:tr w14:paraId="6546DDA5" w14:textId="77777777" w:rsidTr="785D82C8">
        <w:tblPrEx>
          <w:tblW w:w="5031" w:type="pct"/>
          <w:tblLayout w:type="fixed"/>
          <w:tblLook w:val="01E0"/>
        </w:tblPrEx>
        <w:trPr>
          <w:cantSplit/>
          <w:trHeight w:val="18"/>
        </w:trPr>
        <w:tc>
          <w:tcPr>
            <w:tcW w:w="1740" w:type="pct"/>
            <w:tcBorders>
              <w:top w:val="single" w:sz="4" w:space="0" w:color="auto"/>
              <w:left w:val="single" w:sz="4" w:space="0" w:color="auto"/>
              <w:bottom w:val="single" w:sz="4" w:space="0" w:color="auto"/>
              <w:right w:val="single" w:sz="4" w:space="0" w:color="auto"/>
            </w:tcBorders>
            <w:hideMark/>
          </w:tcPr>
          <w:p w:rsidR="00E46C56" w:rsidRPr="0085126E" w:rsidP="004862CD" w14:paraId="3FD59E8E" w14:textId="77777777">
            <w:pPr>
              <w:rPr>
                <w:sz w:val="20"/>
                <w:szCs w:val="20"/>
              </w:rPr>
            </w:pPr>
            <w:r w:rsidRPr="0085126E">
              <w:rPr>
                <w:sz w:val="20"/>
                <w:szCs w:val="20"/>
              </w:rPr>
              <w:t xml:space="preserve">Maintaining historical </w:t>
            </w:r>
            <w:r w:rsidRPr="0085126E">
              <w:rPr>
                <w:sz w:val="20"/>
                <w:szCs w:val="20"/>
              </w:rPr>
              <w:t>file</w:t>
            </w:r>
          </w:p>
          <w:p w:rsidR="00E46C56" w:rsidRPr="0085126E" w:rsidP="004862CD" w14:paraId="013083AF" w14:textId="77777777">
            <w:pPr>
              <w:rPr>
                <w:sz w:val="20"/>
                <w:szCs w:val="20"/>
                <w:vertAlign w:val="superscript"/>
              </w:rPr>
            </w:pPr>
            <w:r w:rsidRPr="00354394">
              <w:rPr>
                <w:rFonts w:eastAsia="MS Mincho"/>
                <w:sz w:val="20"/>
                <w:szCs w:val="20"/>
              </w:rPr>
              <w:t>1108.26</w:t>
            </w:r>
          </w:p>
        </w:tc>
        <w:tc>
          <w:tcPr>
            <w:tcW w:w="612" w:type="pct"/>
            <w:tcBorders>
              <w:top w:val="single" w:sz="4" w:space="0" w:color="auto"/>
              <w:left w:val="single" w:sz="4" w:space="0" w:color="auto"/>
              <w:bottom w:val="single" w:sz="4" w:space="0" w:color="auto"/>
              <w:right w:val="single" w:sz="4" w:space="0" w:color="auto"/>
            </w:tcBorders>
            <w:vAlign w:val="center"/>
            <w:hideMark/>
          </w:tcPr>
          <w:p w:rsidR="00E46C56" w:rsidRPr="0085126E" w:rsidP="004862CD" w14:paraId="3D3878BC" w14:textId="03F2842D">
            <w:pPr>
              <w:jc w:val="center"/>
              <w:rPr>
                <w:sz w:val="20"/>
                <w:szCs w:val="20"/>
              </w:rPr>
            </w:pPr>
            <w:r w:rsidRPr="0085126E">
              <w:rPr>
                <w:sz w:val="20"/>
                <w:szCs w:val="20"/>
              </w:rPr>
              <w:t>4,</w:t>
            </w:r>
            <w:r w:rsidR="00973BFD">
              <w:rPr>
                <w:sz w:val="20"/>
                <w:szCs w:val="20"/>
              </w:rPr>
              <w:t>163</w:t>
            </w:r>
          </w:p>
        </w:tc>
        <w:tc>
          <w:tcPr>
            <w:tcW w:w="754" w:type="pct"/>
            <w:tcBorders>
              <w:top w:val="single" w:sz="4" w:space="0" w:color="auto"/>
              <w:left w:val="single" w:sz="4" w:space="0" w:color="auto"/>
              <w:bottom w:val="single" w:sz="4" w:space="0" w:color="auto"/>
              <w:right w:val="single" w:sz="4" w:space="0" w:color="auto"/>
            </w:tcBorders>
            <w:vAlign w:val="center"/>
            <w:hideMark/>
          </w:tcPr>
          <w:p w:rsidR="00E46C56" w:rsidRPr="0085126E" w:rsidP="004862CD" w14:paraId="3A7CABED" w14:textId="77777777">
            <w:pPr>
              <w:jc w:val="center"/>
              <w:rPr>
                <w:sz w:val="20"/>
                <w:szCs w:val="20"/>
              </w:rPr>
            </w:pPr>
            <w:r w:rsidRPr="0085126E">
              <w:rPr>
                <w:sz w:val="20"/>
                <w:szCs w:val="20"/>
              </w:rPr>
              <w:t>1</w:t>
            </w:r>
          </w:p>
        </w:tc>
        <w:tc>
          <w:tcPr>
            <w:tcW w:w="613" w:type="pct"/>
            <w:tcBorders>
              <w:top w:val="single" w:sz="4" w:space="0" w:color="auto"/>
              <w:left w:val="single" w:sz="4" w:space="0" w:color="auto"/>
              <w:bottom w:val="single" w:sz="4" w:space="0" w:color="auto"/>
              <w:right w:val="single" w:sz="4" w:space="0" w:color="auto"/>
            </w:tcBorders>
            <w:vAlign w:val="center"/>
            <w:hideMark/>
          </w:tcPr>
          <w:p w:rsidR="00E46C56" w:rsidRPr="0085126E" w:rsidP="004862CD" w14:paraId="5BDC6A0E" w14:textId="09C56228">
            <w:pPr>
              <w:jc w:val="center"/>
              <w:rPr>
                <w:sz w:val="20"/>
                <w:szCs w:val="20"/>
              </w:rPr>
            </w:pPr>
            <w:r w:rsidRPr="0085126E">
              <w:rPr>
                <w:sz w:val="20"/>
                <w:szCs w:val="20"/>
              </w:rPr>
              <w:t>4,</w:t>
            </w:r>
            <w:r w:rsidR="00973BFD">
              <w:rPr>
                <w:sz w:val="20"/>
                <w:szCs w:val="20"/>
              </w:rPr>
              <w:t>163</w:t>
            </w:r>
          </w:p>
        </w:tc>
        <w:tc>
          <w:tcPr>
            <w:tcW w:w="659" w:type="pct"/>
            <w:tcBorders>
              <w:top w:val="single" w:sz="4" w:space="0" w:color="auto"/>
              <w:left w:val="single" w:sz="4" w:space="0" w:color="auto"/>
              <w:bottom w:val="single" w:sz="4" w:space="0" w:color="auto"/>
              <w:right w:val="single" w:sz="4" w:space="0" w:color="auto"/>
            </w:tcBorders>
            <w:vAlign w:val="center"/>
            <w:hideMark/>
          </w:tcPr>
          <w:p w:rsidR="00E46C56" w:rsidRPr="0085126E" w:rsidP="004862CD" w14:paraId="31DD7573" w14:textId="77777777">
            <w:pPr>
              <w:jc w:val="center"/>
              <w:rPr>
                <w:sz w:val="20"/>
                <w:szCs w:val="20"/>
              </w:rPr>
            </w:pPr>
            <w:r w:rsidRPr="0085126E">
              <w:rPr>
                <w:sz w:val="20"/>
                <w:szCs w:val="20"/>
              </w:rPr>
              <w:t xml:space="preserve">0.10 </w:t>
            </w:r>
          </w:p>
          <w:p w:rsidR="00E46C56" w:rsidRPr="0085126E" w:rsidP="004862CD" w14:paraId="17EF98DE" w14:textId="77777777">
            <w:pPr>
              <w:jc w:val="center"/>
              <w:rPr>
                <w:sz w:val="20"/>
                <w:szCs w:val="20"/>
              </w:rPr>
            </w:pPr>
            <w:r w:rsidRPr="0085126E">
              <w:rPr>
                <w:sz w:val="20"/>
                <w:szCs w:val="20"/>
              </w:rPr>
              <w:t>(6 minutes)</w:t>
            </w:r>
          </w:p>
        </w:tc>
        <w:tc>
          <w:tcPr>
            <w:tcW w:w="622" w:type="pct"/>
            <w:tcBorders>
              <w:top w:val="single" w:sz="4" w:space="0" w:color="auto"/>
              <w:left w:val="single" w:sz="4" w:space="0" w:color="auto"/>
              <w:bottom w:val="single" w:sz="4" w:space="0" w:color="auto"/>
              <w:right w:val="single" w:sz="4" w:space="0" w:color="auto"/>
            </w:tcBorders>
            <w:vAlign w:val="center"/>
            <w:hideMark/>
          </w:tcPr>
          <w:p w:rsidR="00E46C56" w:rsidRPr="0085126E" w:rsidP="004862CD" w14:paraId="5DC83930" w14:textId="745347A9">
            <w:pPr>
              <w:jc w:val="center"/>
              <w:rPr>
                <w:sz w:val="20"/>
                <w:szCs w:val="20"/>
              </w:rPr>
            </w:pPr>
            <w:r>
              <w:rPr>
                <w:sz w:val="20"/>
                <w:szCs w:val="20"/>
              </w:rPr>
              <w:t>416</w:t>
            </w:r>
          </w:p>
        </w:tc>
      </w:tr>
      <w:tr w14:paraId="5EDB0FFA" w14:textId="77777777" w:rsidTr="785D82C8">
        <w:tblPrEx>
          <w:tblW w:w="5031" w:type="pct"/>
          <w:tblLayout w:type="fixed"/>
          <w:tblLook w:val="01E0"/>
        </w:tblPrEx>
        <w:trPr>
          <w:cantSplit/>
          <w:trHeight w:val="18"/>
        </w:trPr>
        <w:tc>
          <w:tcPr>
            <w:tcW w:w="174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46C56" w:rsidRPr="0085126E" w:rsidP="004862CD" w14:paraId="6AB202C4" w14:textId="77777777">
            <w:pPr>
              <w:rPr>
                <w:sz w:val="20"/>
                <w:szCs w:val="20"/>
              </w:rPr>
            </w:pPr>
          </w:p>
        </w:tc>
        <w:tc>
          <w:tcPr>
            <w:tcW w:w="61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6C56" w:rsidRPr="0085126E" w:rsidP="004862CD" w14:paraId="4A2114C2" w14:textId="77777777">
            <w:pPr>
              <w:jc w:val="center"/>
              <w:rPr>
                <w:sz w:val="20"/>
                <w:szCs w:val="20"/>
              </w:rPr>
            </w:pPr>
          </w:p>
        </w:tc>
        <w:tc>
          <w:tcPr>
            <w:tcW w:w="75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6C56" w:rsidRPr="0085126E" w:rsidP="004862CD" w14:paraId="72264478" w14:textId="77777777">
            <w:pPr>
              <w:jc w:val="center"/>
              <w:rPr>
                <w:sz w:val="20"/>
                <w:szCs w:val="20"/>
              </w:rPr>
            </w:pPr>
          </w:p>
        </w:tc>
        <w:tc>
          <w:tcPr>
            <w:tcW w:w="61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6C56" w:rsidRPr="0085126E" w:rsidP="004862CD" w14:paraId="411DA24F" w14:textId="77777777">
            <w:pPr>
              <w:jc w:val="center"/>
              <w:rPr>
                <w:sz w:val="20"/>
                <w:szCs w:val="20"/>
              </w:rPr>
            </w:pPr>
          </w:p>
        </w:tc>
        <w:tc>
          <w:tcPr>
            <w:tcW w:w="65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6C56" w:rsidRPr="0085126E" w:rsidP="004862CD" w14:paraId="28E88E23" w14:textId="77777777">
            <w:pPr>
              <w:jc w:val="center"/>
              <w:rPr>
                <w:sz w:val="20"/>
                <w:szCs w:val="20"/>
              </w:rPr>
            </w:pPr>
          </w:p>
        </w:tc>
        <w:tc>
          <w:tcPr>
            <w:tcW w:w="62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46C56" w:rsidRPr="0085126E" w:rsidP="004862CD" w14:paraId="7CA19B98" w14:textId="77777777">
            <w:pPr>
              <w:jc w:val="center"/>
              <w:rPr>
                <w:sz w:val="20"/>
                <w:szCs w:val="20"/>
              </w:rPr>
            </w:pPr>
          </w:p>
        </w:tc>
      </w:tr>
      <w:tr w14:paraId="37A0842A" w14:textId="77777777" w:rsidTr="785D82C8">
        <w:tblPrEx>
          <w:tblW w:w="5031" w:type="pct"/>
          <w:tblLayout w:type="fixed"/>
          <w:tblLook w:val="01E0"/>
        </w:tblPrEx>
        <w:trPr>
          <w:cantSplit/>
          <w:trHeight w:val="18"/>
        </w:trPr>
        <w:tc>
          <w:tcPr>
            <w:tcW w:w="4378" w:type="pct"/>
            <w:gridSpan w:val="5"/>
            <w:tcBorders>
              <w:top w:val="single" w:sz="4" w:space="0" w:color="auto"/>
              <w:left w:val="single" w:sz="4" w:space="0" w:color="auto"/>
              <w:bottom w:val="single" w:sz="4" w:space="0" w:color="auto"/>
              <w:right w:val="single" w:sz="4" w:space="0" w:color="auto"/>
            </w:tcBorders>
            <w:vAlign w:val="center"/>
          </w:tcPr>
          <w:p w:rsidR="00E46C56" w:rsidRPr="0085126E" w:rsidP="004862CD" w14:paraId="1500CA1B" w14:textId="77777777">
            <w:pPr>
              <w:rPr>
                <w:sz w:val="20"/>
                <w:szCs w:val="20"/>
              </w:rPr>
            </w:pPr>
            <w:r w:rsidRPr="0085126E">
              <w:rPr>
                <w:sz w:val="20"/>
                <w:szCs w:val="20"/>
              </w:rPr>
              <w:t xml:space="preserve">Total Recordkeeping Burden </w:t>
            </w:r>
          </w:p>
        </w:tc>
        <w:tc>
          <w:tcPr>
            <w:tcW w:w="622" w:type="pct"/>
            <w:tcBorders>
              <w:top w:val="single" w:sz="4" w:space="0" w:color="auto"/>
              <w:left w:val="single" w:sz="4" w:space="0" w:color="auto"/>
              <w:bottom w:val="single" w:sz="4" w:space="0" w:color="auto"/>
              <w:right w:val="single" w:sz="4" w:space="0" w:color="auto"/>
            </w:tcBorders>
            <w:vAlign w:val="center"/>
          </w:tcPr>
          <w:p w:rsidR="00E46C56" w:rsidRPr="0085126E" w:rsidP="004862CD" w14:paraId="5A5630F1" w14:textId="39F101E6">
            <w:pPr>
              <w:jc w:val="center"/>
              <w:rPr>
                <w:sz w:val="20"/>
                <w:szCs w:val="20"/>
              </w:rPr>
            </w:pPr>
            <w:r>
              <w:rPr>
                <w:sz w:val="20"/>
                <w:szCs w:val="20"/>
              </w:rPr>
              <w:t>836</w:t>
            </w:r>
          </w:p>
        </w:tc>
      </w:tr>
    </w:tbl>
    <w:p w:rsidR="00E46C56" w:rsidRPr="00354394" w:rsidP="00E46C56" w14:paraId="70556467" w14:textId="77777777">
      <w:pPr>
        <w:spacing w:line="480" w:lineRule="auto"/>
        <w:rPr>
          <w:rFonts w:eastAsia="MS Mincho"/>
        </w:rPr>
      </w:pPr>
    </w:p>
    <w:p w:rsidR="00E46C56" w:rsidP="00E46C56" w14:paraId="16F9AE6B" w14:textId="3632A394">
      <w:pPr>
        <w:ind w:firstLine="720"/>
        <w:rPr>
          <w:rFonts w:eastAsia="MS Mincho"/>
        </w:rPr>
      </w:pPr>
      <w:r w:rsidRPr="125EF8FF">
        <w:rPr>
          <w:rFonts w:eastAsia="MS Mincho"/>
        </w:rPr>
        <w:t xml:space="preserve">Table </w:t>
      </w:r>
      <w:r w:rsidR="0057604F">
        <w:rPr>
          <w:rFonts w:eastAsia="MS Mincho"/>
        </w:rPr>
        <w:t>4</w:t>
      </w:r>
      <w:r w:rsidRPr="125EF8FF">
        <w:rPr>
          <w:rFonts w:eastAsia="MS Mincho"/>
        </w:rPr>
        <w:t xml:space="preserve"> describes the annual recordkeeping burden per the requirements in this proposed rule.</w:t>
      </w:r>
      <w:r w:rsidR="0075064B">
        <w:rPr>
          <w:rFonts w:eastAsia="MS Mincho"/>
        </w:rPr>
        <w:t xml:space="preserve"> The currently approved collection has no recordkeeping burden, therefore all burden hours for recordkeeping are new.</w:t>
      </w:r>
      <w:r w:rsidRPr="125EF8FF">
        <w:rPr>
          <w:rFonts w:eastAsia="MS Mincho"/>
        </w:rPr>
        <w:t xml:space="preserve"> FDA estimates that in the initial year 4,</w:t>
      </w:r>
      <w:r w:rsidR="00973BFD">
        <w:rPr>
          <w:rFonts w:eastAsia="MS Mincho"/>
        </w:rPr>
        <w:t>200</w:t>
      </w:r>
      <w:r w:rsidRPr="125EF8FF">
        <w:rPr>
          <w:rFonts w:eastAsia="MS Mincho"/>
        </w:rPr>
        <w:t xml:space="preserve"> recordkeepers, encompassing both domestic and foreign establishments, will maintain records at 0.10 hours per record, for a total of </w:t>
      </w:r>
      <w:r w:rsidR="00973BFD">
        <w:rPr>
          <w:rFonts w:eastAsia="MS Mincho"/>
        </w:rPr>
        <w:t>420</w:t>
      </w:r>
      <w:r w:rsidRPr="125EF8FF">
        <w:rPr>
          <w:rFonts w:eastAsia="MS Mincho"/>
        </w:rPr>
        <w:t xml:space="preserve"> hours. In the following years, FDA estimates these numbers to decrease </w:t>
      </w:r>
      <w:r w:rsidRPr="125EF8FF">
        <w:rPr>
          <w:rFonts w:eastAsia="MS Mincho"/>
        </w:rPr>
        <w:t>to 4,</w:t>
      </w:r>
      <w:r w:rsidR="00973BFD">
        <w:rPr>
          <w:rFonts w:eastAsia="MS Mincho"/>
        </w:rPr>
        <w:t>163</w:t>
      </w:r>
      <w:r w:rsidRPr="125EF8FF">
        <w:rPr>
          <w:rFonts w:eastAsia="MS Mincho"/>
        </w:rPr>
        <w:t xml:space="preserve"> recordkeepers, resulting in a total burden of </w:t>
      </w:r>
      <w:r w:rsidR="00973BFD">
        <w:rPr>
          <w:rFonts w:eastAsia="MS Mincho"/>
        </w:rPr>
        <w:t>416</w:t>
      </w:r>
      <w:r w:rsidRPr="125EF8FF">
        <w:rPr>
          <w:rFonts w:eastAsia="MS Mincho"/>
        </w:rPr>
        <w:t xml:space="preserve"> hours annually. Firms would have already established the required records when submitting the initial or renewal registration and listing submission.  We believe this time is usual and customary for these firms and it would take 6 minutes to establish and/or update the required historical file. Proposed § 1108.26 requires respondents to maintain a historical file for 4 years and keep record</w:t>
      </w:r>
      <w:r w:rsidR="00C73477">
        <w:rPr>
          <w:rFonts w:eastAsia="MS Mincho"/>
        </w:rPr>
        <w:t>s related to</w:t>
      </w:r>
      <w:r w:rsidRPr="125EF8FF">
        <w:rPr>
          <w:rFonts w:eastAsia="MS Mincho"/>
        </w:rPr>
        <w:t xml:space="preserve"> smokeless </w:t>
      </w:r>
      <w:r w:rsidR="00613EAE">
        <w:rPr>
          <w:rFonts w:eastAsia="MS Mincho"/>
        </w:rPr>
        <w:t xml:space="preserve">tobacco product </w:t>
      </w:r>
      <w:r w:rsidRPr="125EF8FF">
        <w:rPr>
          <w:rFonts w:eastAsia="MS Mincho"/>
        </w:rPr>
        <w:t>sample</w:t>
      </w:r>
      <w:r w:rsidR="00613EAE">
        <w:rPr>
          <w:rFonts w:eastAsia="MS Mincho"/>
        </w:rPr>
        <w:t xml:space="preserve"> distribution</w:t>
      </w:r>
      <w:r w:rsidRPr="125EF8FF">
        <w:rPr>
          <w:rFonts w:eastAsia="MS Mincho"/>
        </w:rPr>
        <w:t xml:space="preserve"> for 4 years. </w:t>
      </w:r>
    </w:p>
    <w:p w:rsidR="001F09ED" w:rsidRPr="00354394" w:rsidP="00E46C56" w14:paraId="3D1D80AF" w14:textId="77777777">
      <w:pPr>
        <w:ind w:firstLine="720"/>
        <w:rPr>
          <w:rFonts w:eastAsia="MS Mincho"/>
        </w:rPr>
      </w:pPr>
    </w:p>
    <w:p w:rsidR="00E46C56" w:rsidRPr="00354394" w:rsidP="00E46C56" w14:paraId="03A50109" w14:textId="0B988C54">
      <w:pPr>
        <w:rPr>
          <w:rFonts w:eastAsia="MS Mincho"/>
        </w:rPr>
      </w:pPr>
      <w:r w:rsidRPr="00354394">
        <w:rPr>
          <w:rFonts w:eastAsia="MS Mincho"/>
        </w:rPr>
        <w:t xml:space="preserve">FDA estimates that the total burden for the activities in this rulemaking is </w:t>
      </w:r>
      <w:r w:rsidR="00063F65">
        <w:rPr>
          <w:rFonts w:eastAsia="MS Mincho"/>
        </w:rPr>
        <w:t>14,782</w:t>
      </w:r>
      <w:r w:rsidRPr="00354394">
        <w:rPr>
          <w:rFonts w:eastAsia="MS Mincho"/>
        </w:rPr>
        <w:t xml:space="preserve"> hours </w:t>
      </w:r>
      <w:r w:rsidR="00747047">
        <w:rPr>
          <w:rFonts w:eastAsia="MS Mincho"/>
        </w:rPr>
        <w:t>of</w:t>
      </w:r>
      <w:r w:rsidRPr="00354394">
        <w:rPr>
          <w:rFonts w:eastAsia="MS Mincho"/>
        </w:rPr>
        <w:t xml:space="preserve"> reporting </w:t>
      </w:r>
      <w:r w:rsidR="002402CF">
        <w:rPr>
          <w:rFonts w:eastAsia="MS Mincho"/>
        </w:rPr>
        <w:t>activities</w:t>
      </w:r>
      <w:r w:rsidRPr="00354394">
        <w:rPr>
          <w:rFonts w:eastAsia="MS Mincho"/>
        </w:rPr>
        <w:t xml:space="preserve"> </w:t>
      </w:r>
      <w:r w:rsidR="00BF7658">
        <w:rPr>
          <w:rFonts w:eastAsia="MS Mincho"/>
        </w:rPr>
        <w:t>for year</w:t>
      </w:r>
      <w:r w:rsidR="002452E5">
        <w:rPr>
          <w:rFonts w:eastAsia="MS Mincho"/>
        </w:rPr>
        <w:t>s</w:t>
      </w:r>
      <w:r w:rsidR="00BF7658">
        <w:rPr>
          <w:rFonts w:eastAsia="MS Mincho"/>
        </w:rPr>
        <w:t xml:space="preserve"> 1 and 2</w:t>
      </w:r>
      <w:r w:rsidR="00013893">
        <w:rPr>
          <w:rFonts w:eastAsia="MS Mincho"/>
        </w:rPr>
        <w:t>,</w:t>
      </w:r>
      <w:r w:rsidR="00BF7658">
        <w:rPr>
          <w:rFonts w:eastAsia="MS Mincho"/>
        </w:rPr>
        <w:t xml:space="preserve"> </w:t>
      </w:r>
      <w:r w:rsidR="00E51BF0">
        <w:rPr>
          <w:rFonts w:eastAsia="MS Mincho"/>
        </w:rPr>
        <w:t xml:space="preserve">and </w:t>
      </w:r>
      <w:r w:rsidR="00F921DA">
        <w:rPr>
          <w:rFonts w:eastAsia="MS Mincho"/>
        </w:rPr>
        <w:t>836</w:t>
      </w:r>
      <w:r w:rsidR="00013893">
        <w:rPr>
          <w:rFonts w:eastAsia="MS Mincho"/>
        </w:rPr>
        <w:t xml:space="preserve"> hours</w:t>
      </w:r>
      <w:r w:rsidR="002402CF">
        <w:rPr>
          <w:rFonts w:eastAsia="MS Mincho"/>
        </w:rPr>
        <w:t xml:space="preserve"> of</w:t>
      </w:r>
      <w:r w:rsidRPr="00354394">
        <w:rPr>
          <w:rFonts w:eastAsia="MS Mincho"/>
        </w:rPr>
        <w:t xml:space="preserve"> recordkeeping</w:t>
      </w:r>
      <w:r w:rsidR="00013893">
        <w:rPr>
          <w:rFonts w:eastAsia="MS Mincho"/>
        </w:rPr>
        <w:t xml:space="preserve"> </w:t>
      </w:r>
      <w:r w:rsidR="002402CF">
        <w:rPr>
          <w:rFonts w:eastAsia="MS Mincho"/>
        </w:rPr>
        <w:t>activities</w:t>
      </w:r>
      <w:r w:rsidR="00013893">
        <w:rPr>
          <w:rFonts w:eastAsia="MS Mincho"/>
        </w:rPr>
        <w:t xml:space="preserve"> annually</w:t>
      </w:r>
      <w:r w:rsidRPr="00354394">
        <w:rPr>
          <w:rFonts w:eastAsia="MS Mincho"/>
        </w:rPr>
        <w:t xml:space="preserve">. </w:t>
      </w:r>
    </w:p>
    <w:p w:rsidR="009E09DD" w:rsidRPr="00354394" w:rsidP="00E46C56" w14:paraId="19A99BE7" w14:textId="77777777">
      <w:pPr>
        <w:rPr>
          <w:rFonts w:eastAsia="MS Mincho"/>
        </w:rPr>
      </w:pPr>
    </w:p>
    <w:p w:rsidR="00E46C56" w:rsidRPr="00354394" w:rsidP="00E46C56" w14:paraId="6C2578A7" w14:textId="64121F28">
      <w:pPr>
        <w:ind w:firstLine="720"/>
        <w:rPr>
          <w:rFonts w:eastAsia="MS Mincho"/>
        </w:rPr>
      </w:pPr>
      <w:r w:rsidRPr="00354394">
        <w:rPr>
          <w:rFonts w:eastAsia="MS Mincho"/>
        </w:rPr>
        <w:t>If finalized, the new collections of information will revise OMB</w:t>
      </w:r>
      <w:r w:rsidR="00B8705B">
        <w:rPr>
          <w:rFonts w:eastAsia="MS Mincho"/>
        </w:rPr>
        <w:t xml:space="preserve"> Control Number</w:t>
      </w:r>
      <w:r w:rsidRPr="00354394">
        <w:rPr>
          <w:rFonts w:eastAsia="MS Mincho"/>
        </w:rPr>
        <w:t xml:space="preserve"> 0910-0650. Our estimated burden </w:t>
      </w:r>
      <w:r w:rsidRPr="00354394">
        <w:rPr>
          <w:rFonts w:eastAsia="MS Mincho"/>
        </w:rPr>
        <w:t>for</w:t>
      </w:r>
      <w:r w:rsidRPr="00354394">
        <w:rPr>
          <w:rFonts w:eastAsia="MS Mincho"/>
        </w:rPr>
        <w:t xml:space="preserve"> the proposed rule reflects an overall increase of </w:t>
      </w:r>
      <w:r w:rsidR="007440C2">
        <w:rPr>
          <w:rFonts w:eastAsia="MS Mincho"/>
        </w:rPr>
        <w:t>15,098</w:t>
      </w:r>
      <w:r w:rsidRPr="00354394">
        <w:rPr>
          <w:rFonts w:eastAsia="MS Mincho"/>
        </w:rPr>
        <w:t xml:space="preserve"> hours from the currently approved information collection. We attribute this increase to the proposed rule’s </w:t>
      </w:r>
      <w:r w:rsidR="00444D5E">
        <w:rPr>
          <w:rFonts w:eastAsia="MS Mincho"/>
        </w:rPr>
        <w:t>clarification of industry requirements and the extension of establishment registration and product listing requirements to foreign establishments.</w:t>
      </w:r>
    </w:p>
    <w:p w:rsidR="004578B0" w:rsidRPr="004578B0" w:rsidP="1ED47245" w14:paraId="3692D498" w14:textId="77777777">
      <w:pPr>
        <w:spacing w:line="480" w:lineRule="auto"/>
        <w:ind w:firstLine="720"/>
        <w:contextualSpacing/>
      </w:pPr>
    </w:p>
    <w:p w:rsidR="00357C8A" w:rsidP="00DC371B" w14:paraId="6C802865" w14:textId="77777777">
      <w:pPr>
        <w:spacing w:after="200"/>
        <w:ind w:left="360"/>
        <w:rPr>
          <w:rFonts w:eastAsia="Calibri"/>
        </w:rPr>
      </w:pPr>
      <w:r w:rsidRPr="785D82C8">
        <w:rPr>
          <w:rFonts w:eastAsia="Calibri"/>
        </w:rPr>
        <w:t>12b.  Annualized Cost Burden Estimate</w:t>
      </w:r>
    </w:p>
    <w:p w:rsidR="00C32743" w:rsidP="00C32743" w14:paraId="7445893E" w14:textId="3FD1F114">
      <w:pPr>
        <w:pStyle w:val="BodyText2"/>
        <w:spacing w:before="200" w:after="200" w:line="276" w:lineRule="auto"/>
        <w:rPr>
          <w:rFonts w:eastAsia="Calibri"/>
        </w:rPr>
      </w:pPr>
      <w:r>
        <w:rPr>
          <w:rFonts w:eastAsia="Calibri"/>
        </w:rPr>
        <w:t>To estimate reporting costs for domestic respondents, we</w:t>
      </w:r>
      <w:r w:rsidRPr="004F7AFD">
        <w:rPr>
          <w:rFonts w:eastAsia="Calibri"/>
        </w:rPr>
        <w:t xml:space="preserve"> use the Bureau of Labor Statistics mean hourly wage in the tobacco manufacturing industry for management occupations </w:t>
      </w:r>
      <w:r>
        <w:rPr>
          <w:rFonts w:eastAsia="Calibri"/>
        </w:rPr>
        <w:t xml:space="preserve">($76.92) </w:t>
      </w:r>
      <w:r w:rsidRPr="004F7AFD">
        <w:rPr>
          <w:rFonts w:eastAsia="Calibri"/>
        </w:rPr>
        <w:t>and office and administrative support occupations</w:t>
      </w:r>
      <w:r>
        <w:rPr>
          <w:rFonts w:eastAsia="Calibri"/>
        </w:rPr>
        <w:t xml:space="preserve"> ($27.10) </w:t>
      </w:r>
      <w:r w:rsidRPr="65EABDED">
        <w:rPr>
          <w:rFonts w:eastAsia="Calibri"/>
        </w:rPr>
        <w:t xml:space="preserve">(Department of Labor’s Bureau of Labor Statistics </w:t>
      </w:r>
      <w:r>
        <w:rPr>
          <w:rFonts w:eastAsia="Calibri"/>
        </w:rPr>
        <w:t xml:space="preserve">May 2024 National Industry-Specific Occupational Employment and Wage Estimates, </w:t>
      </w:r>
      <w:r>
        <w:t xml:space="preserve">NAICS 312200 – Tobacco Manufacturing, </w:t>
      </w:r>
      <w:hyperlink r:id="rId11" w:anchor="/industry/312200" w:history="1">
        <w:r w:rsidRPr="00E45EA3">
          <w:rPr>
            <w:rStyle w:val="Hyperlink"/>
          </w:rPr>
          <w:t>https://data.bls.gov/oes/#/industry/312200</w:t>
        </w:r>
      </w:hyperlink>
      <w:r>
        <w:t>).</w:t>
      </w:r>
      <w:r>
        <w:rPr>
          <w:rFonts w:eastAsia="Calibri"/>
        </w:rPr>
        <w:t xml:space="preserve"> We use the mean hourly wages and assume that, </w:t>
      </w:r>
      <w:r w:rsidRPr="004F7AFD">
        <w:rPr>
          <w:rFonts w:eastAsia="Calibri"/>
        </w:rPr>
        <w:t xml:space="preserve">for every hour or fraction of an hour spent filling out a registration information, three quarters of that time would be spent by an administrative worker and one quarter would be spent by an owner, operator, person in charge or official correspondent (someone in a management occupation) to certify the information before submitting to FDA. </w:t>
      </w:r>
      <w:r>
        <w:rPr>
          <w:rFonts w:eastAsia="Calibri"/>
        </w:rPr>
        <w:t xml:space="preserve">Doubling the mean hourly wages to account for benefits and overhead, these assumptions result in a weighted average hourly wage rate of $79.11 (= 2 </w:t>
      </w:r>
      <w:r>
        <w:rPr>
          <w:rFonts w:eastAsia="Calibri"/>
        </w:rPr>
        <w:t>x [(</w:t>
      </w:r>
      <w:r>
        <w:rPr>
          <w:rFonts w:eastAsia="Calibri"/>
        </w:rPr>
        <w:t xml:space="preserve">0.75 x $27.10) + (0.25 x $76.92)]). Multiplying this hourly wage rate by the estimated annual burden hours for domestic establishments, we </w:t>
      </w:r>
      <w:r w:rsidRPr="1990A474">
        <w:rPr>
          <w:rFonts w:eastAsia="Calibri"/>
        </w:rPr>
        <w:t>estimate</w:t>
      </w:r>
      <w:r>
        <w:rPr>
          <w:rFonts w:eastAsia="Calibri"/>
        </w:rPr>
        <w:t xml:space="preserve"> that the</w:t>
      </w:r>
      <w:r w:rsidRPr="1990A474">
        <w:rPr>
          <w:rFonts w:eastAsia="Calibri"/>
        </w:rPr>
        <w:t xml:space="preserve"> annual reporting </w:t>
      </w:r>
      <w:r w:rsidR="00276596">
        <w:rPr>
          <w:rFonts w:eastAsia="Calibri"/>
        </w:rPr>
        <w:t xml:space="preserve">and recordkeeping </w:t>
      </w:r>
      <w:r w:rsidRPr="1990A474">
        <w:rPr>
          <w:rFonts w:eastAsia="Calibri"/>
        </w:rPr>
        <w:t>cost to respondents for this collection of information is</w:t>
      </w:r>
      <w:r>
        <w:rPr>
          <w:rFonts w:eastAsia="Calibri"/>
        </w:rPr>
        <w:t xml:space="preserve"> $</w:t>
      </w:r>
      <w:r w:rsidR="007D3455">
        <w:rPr>
          <w:rFonts w:eastAsia="Calibri"/>
        </w:rPr>
        <w:t>38,</w:t>
      </w:r>
      <w:r w:rsidR="00754321">
        <w:rPr>
          <w:rFonts w:eastAsia="Calibri"/>
        </w:rPr>
        <w:t>605.68</w:t>
      </w:r>
      <w:r>
        <w:rPr>
          <w:rFonts w:eastAsia="Calibri"/>
        </w:rPr>
        <w:t xml:space="preserve"> (</w:t>
      </w:r>
      <w:r>
        <w:rPr>
          <w:rFonts w:eastAsia="Calibri"/>
        </w:rPr>
        <w:t>=</w:t>
      </w:r>
      <w:r w:rsidR="00276596">
        <w:rPr>
          <w:rFonts w:eastAsia="Calibri"/>
        </w:rPr>
        <w:t>(</w:t>
      </w:r>
      <w:r w:rsidR="007F7629">
        <w:rPr>
          <w:rFonts w:eastAsia="Calibri"/>
        </w:rPr>
        <w:t>39</w:t>
      </w:r>
      <w:r w:rsidR="00AF56B1">
        <w:rPr>
          <w:rFonts w:eastAsia="Calibri"/>
        </w:rPr>
        <w:t>6</w:t>
      </w:r>
      <w:r>
        <w:rPr>
          <w:rFonts w:eastAsia="Calibri"/>
        </w:rPr>
        <w:t xml:space="preserve"> hours</w:t>
      </w:r>
      <w:r w:rsidR="00276596">
        <w:rPr>
          <w:rFonts w:eastAsia="Calibri"/>
        </w:rPr>
        <w:t xml:space="preserve"> </w:t>
      </w:r>
      <w:r w:rsidR="00BA406D">
        <w:rPr>
          <w:rFonts w:eastAsia="Calibri"/>
        </w:rPr>
        <w:t>o</w:t>
      </w:r>
      <w:r w:rsidR="00276596">
        <w:rPr>
          <w:rFonts w:eastAsia="Calibri"/>
        </w:rPr>
        <w:t xml:space="preserve">f average annual reporting + </w:t>
      </w:r>
      <w:r w:rsidR="00D43FCD">
        <w:rPr>
          <w:rFonts w:eastAsia="Calibri"/>
        </w:rPr>
        <w:t>9</w:t>
      </w:r>
      <w:r w:rsidR="006243AE">
        <w:rPr>
          <w:rFonts w:eastAsia="Calibri"/>
        </w:rPr>
        <w:t>2</w:t>
      </w:r>
      <w:r w:rsidR="00276596">
        <w:rPr>
          <w:rFonts w:eastAsia="Calibri"/>
        </w:rPr>
        <w:t xml:space="preserve"> hours of a</w:t>
      </w:r>
      <w:r w:rsidR="00BA406D">
        <w:rPr>
          <w:rFonts w:eastAsia="Calibri"/>
        </w:rPr>
        <w:t>nnual recordkeeping)</w:t>
      </w:r>
      <w:r>
        <w:rPr>
          <w:rFonts w:eastAsia="Calibri"/>
        </w:rPr>
        <w:t xml:space="preserve"> x $79.11).</w:t>
      </w:r>
    </w:p>
    <w:p w:rsidR="00C32743" w:rsidP="00C32743" w14:paraId="108BADF2" w14:textId="5B6BA8D5">
      <w:pPr>
        <w:pStyle w:val="BodyText2"/>
        <w:spacing w:before="200" w:after="200" w:line="276" w:lineRule="auto"/>
        <w:rPr>
          <w:rFonts w:eastAsia="Calibri"/>
        </w:rPr>
      </w:pPr>
      <w:r>
        <w:rPr>
          <w:rFonts w:eastAsia="Calibri"/>
        </w:rPr>
        <w:t xml:space="preserve">For foreign establishments, </w:t>
      </w:r>
      <w:r w:rsidRPr="00F83E27">
        <w:rPr>
          <w:rFonts w:eastAsia="Calibri"/>
        </w:rPr>
        <w:t xml:space="preserve">we </w:t>
      </w:r>
      <w:r>
        <w:rPr>
          <w:rFonts w:eastAsia="Calibri"/>
        </w:rPr>
        <w:t xml:space="preserve">similarly </w:t>
      </w:r>
      <w:r w:rsidRPr="00F83E27">
        <w:rPr>
          <w:rFonts w:eastAsia="Calibri"/>
        </w:rPr>
        <w:t xml:space="preserve">calculate weighted average wages </w:t>
      </w:r>
      <w:r>
        <w:rPr>
          <w:rFonts w:eastAsia="Calibri"/>
        </w:rPr>
        <w:t xml:space="preserve">in U.S. dollars </w:t>
      </w:r>
      <w:r w:rsidRPr="00F83E27">
        <w:rPr>
          <w:rFonts w:eastAsia="Calibri"/>
        </w:rPr>
        <w:t>for the occupations for office and administrative support production worker, manager, general manager, and legal staff across the 20 foreign countries</w:t>
      </w:r>
      <w:r>
        <w:rPr>
          <w:rFonts w:eastAsia="Calibri"/>
        </w:rPr>
        <w:t xml:space="preserve"> that exported the largest count of tobacco products to the United States by total dollar value</w:t>
      </w:r>
      <w:r w:rsidRPr="00F83E27">
        <w:rPr>
          <w:rFonts w:eastAsia="Calibri"/>
        </w:rPr>
        <w:t>, using as weights each country’s share of their combined total dollar value of tobacco product exports to the United States</w:t>
      </w:r>
      <w:r w:rsidRPr="001E5A7C">
        <w:rPr>
          <w:rFonts w:eastAsia="Calibri"/>
        </w:rPr>
        <w:t xml:space="preserve">. </w:t>
      </w:r>
      <w:r>
        <w:rPr>
          <w:rFonts w:eastAsia="Calibri"/>
        </w:rPr>
        <w:t>Doubling to account for potential benefits and overhead, w</w:t>
      </w:r>
      <w:r w:rsidRPr="001E5A7C">
        <w:rPr>
          <w:rFonts w:eastAsia="Calibri"/>
        </w:rPr>
        <w:t>e use these wage estimates to calculate a single</w:t>
      </w:r>
      <w:r>
        <w:rPr>
          <w:rFonts w:eastAsia="Calibri"/>
        </w:rPr>
        <w:t xml:space="preserve">, fully loaded, </w:t>
      </w:r>
      <w:r w:rsidRPr="001E5A7C">
        <w:rPr>
          <w:rFonts w:eastAsia="Calibri"/>
        </w:rPr>
        <w:t xml:space="preserve">weighted average </w:t>
      </w:r>
      <w:r>
        <w:rPr>
          <w:rFonts w:eastAsia="Calibri"/>
        </w:rPr>
        <w:t xml:space="preserve">hourly </w:t>
      </w:r>
      <w:r w:rsidRPr="001E5A7C">
        <w:rPr>
          <w:rFonts w:eastAsia="Calibri"/>
        </w:rPr>
        <w:t>wage rate for foreign manufacturers</w:t>
      </w:r>
      <w:r>
        <w:rPr>
          <w:rFonts w:eastAsia="Calibri"/>
        </w:rPr>
        <w:t xml:space="preserve"> of $8.17 (USD)</w:t>
      </w:r>
      <w:r w:rsidRPr="001E5A7C">
        <w:rPr>
          <w:rFonts w:eastAsia="Calibri"/>
        </w:rPr>
        <w:t>. </w:t>
      </w:r>
      <w:r>
        <w:rPr>
          <w:rFonts w:eastAsia="Calibri"/>
        </w:rPr>
        <w:t xml:space="preserve">Multiplying this hourly wage rate by the estimated annual burden hours for foreign establishments, we </w:t>
      </w:r>
      <w:r w:rsidRPr="1990A474">
        <w:rPr>
          <w:rFonts w:eastAsia="Calibri"/>
        </w:rPr>
        <w:t>estimate</w:t>
      </w:r>
      <w:r>
        <w:rPr>
          <w:rFonts w:eastAsia="Calibri"/>
        </w:rPr>
        <w:t xml:space="preserve"> that the</w:t>
      </w:r>
      <w:r w:rsidRPr="1990A474">
        <w:rPr>
          <w:rFonts w:eastAsia="Calibri"/>
        </w:rPr>
        <w:t xml:space="preserve"> annual reporting cost to respondents for this collection of information is</w:t>
      </w:r>
      <w:r>
        <w:rPr>
          <w:rFonts w:eastAsia="Calibri"/>
        </w:rPr>
        <w:t xml:space="preserve"> $</w:t>
      </w:r>
      <w:r w:rsidR="00C24E5D">
        <w:rPr>
          <w:rFonts w:eastAsia="Calibri"/>
        </w:rPr>
        <w:t>46,062.46</w:t>
      </w:r>
      <w:r>
        <w:rPr>
          <w:rFonts w:eastAsia="Calibri"/>
        </w:rPr>
        <w:t xml:space="preserve"> (= </w:t>
      </w:r>
      <w:r w:rsidR="00074786">
        <w:rPr>
          <w:rFonts w:eastAsia="Calibri"/>
        </w:rPr>
        <w:t>(</w:t>
      </w:r>
      <w:r w:rsidR="002D3001">
        <w:rPr>
          <w:rFonts w:eastAsia="Calibri"/>
        </w:rPr>
        <w:t>5,313</w:t>
      </w:r>
      <w:r>
        <w:rPr>
          <w:rFonts w:eastAsia="Calibri"/>
        </w:rPr>
        <w:t xml:space="preserve"> </w:t>
      </w:r>
      <w:r w:rsidRPr="00074786" w:rsidR="00074786">
        <w:rPr>
          <w:rFonts w:eastAsia="Calibri"/>
        </w:rPr>
        <w:t xml:space="preserve">average annual reporting + </w:t>
      </w:r>
      <w:r w:rsidR="00103446">
        <w:rPr>
          <w:rFonts w:eastAsia="Calibri"/>
        </w:rPr>
        <w:t>325</w:t>
      </w:r>
      <w:r w:rsidRPr="00074786" w:rsidR="00074786">
        <w:rPr>
          <w:rFonts w:eastAsia="Calibri"/>
        </w:rPr>
        <w:t xml:space="preserve"> hours of annual recordkeeping </w:t>
      </w:r>
      <w:r>
        <w:rPr>
          <w:rFonts w:eastAsia="Calibri"/>
        </w:rPr>
        <w:t>hours on average x $8.17).</w:t>
      </w:r>
    </w:p>
    <w:p w:rsidR="004A28D3" w:rsidRPr="009151A4" w:rsidP="004A28D3" w14:paraId="728BA9E7" w14:textId="145F471B">
      <w:pPr>
        <w:pStyle w:val="BodyText2"/>
        <w:keepNext/>
        <w:contextualSpacing/>
        <w:jc w:val="center"/>
        <w:rPr>
          <w:sz w:val="20"/>
        </w:rPr>
      </w:pPr>
      <w:r>
        <w:rPr>
          <w:sz w:val="20"/>
        </w:rPr>
        <w:t xml:space="preserve">Table </w:t>
      </w:r>
      <w:r w:rsidR="00426D3F">
        <w:rPr>
          <w:sz w:val="20"/>
        </w:rPr>
        <w:t>5</w:t>
      </w:r>
      <w:r>
        <w:rPr>
          <w:sz w:val="20"/>
        </w:rPr>
        <w:t>.—</w:t>
      </w:r>
      <w:r>
        <w:rPr>
          <w:sz w:val="20"/>
        </w:rPr>
        <w:t>Estimated Annual Cost Burden</w:t>
      </w:r>
    </w:p>
    <w:tbl>
      <w:tblPr>
        <w:tblpPr w:leftFromText="180" w:rightFromText="180" w:vertAnchor="text" w:horzAnchor="margin" w:tblpY="209"/>
        <w:tblW w:w="9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1"/>
        <w:gridCol w:w="2190"/>
        <w:gridCol w:w="2024"/>
        <w:gridCol w:w="3418"/>
      </w:tblGrid>
      <w:tr w14:paraId="28FC52A8" w14:textId="77777777" w:rsidTr="004862CD">
        <w:tblPrEx>
          <w:tblW w:w="9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101" w:type="dxa"/>
            <w:tcMar>
              <w:left w:w="115" w:type="dxa"/>
              <w:right w:w="115" w:type="dxa"/>
            </w:tcMar>
            <w:vAlign w:val="center"/>
          </w:tcPr>
          <w:p w:rsidR="004A28D3" w:rsidRPr="009151A4" w:rsidP="004862CD" w14:paraId="7301F914" w14:textId="77777777">
            <w:pPr>
              <w:contextualSpacing/>
              <w:jc w:val="center"/>
              <w:rPr>
                <w:sz w:val="20"/>
                <w:szCs w:val="20"/>
              </w:rPr>
            </w:pPr>
            <w:r w:rsidRPr="009151A4">
              <w:rPr>
                <w:sz w:val="20"/>
                <w:szCs w:val="20"/>
              </w:rPr>
              <w:t>Type of Respondent</w:t>
            </w:r>
          </w:p>
        </w:tc>
        <w:tc>
          <w:tcPr>
            <w:tcW w:w="2190" w:type="dxa"/>
            <w:tcMar>
              <w:left w:w="115" w:type="dxa"/>
              <w:right w:w="115" w:type="dxa"/>
            </w:tcMar>
            <w:vAlign w:val="center"/>
          </w:tcPr>
          <w:p w:rsidR="004A28D3" w:rsidRPr="009151A4" w:rsidP="004862CD" w14:paraId="2DBD5F57" w14:textId="77777777">
            <w:pPr>
              <w:contextualSpacing/>
              <w:jc w:val="center"/>
              <w:rPr>
                <w:sz w:val="20"/>
                <w:szCs w:val="20"/>
              </w:rPr>
            </w:pPr>
            <w:r w:rsidRPr="009151A4">
              <w:rPr>
                <w:sz w:val="20"/>
                <w:szCs w:val="20"/>
              </w:rPr>
              <w:t>Total Burden Hours</w:t>
            </w:r>
          </w:p>
        </w:tc>
        <w:tc>
          <w:tcPr>
            <w:tcW w:w="2024" w:type="dxa"/>
            <w:tcMar>
              <w:left w:w="115" w:type="dxa"/>
              <w:right w:w="115" w:type="dxa"/>
            </w:tcMar>
            <w:vAlign w:val="center"/>
          </w:tcPr>
          <w:p w:rsidR="004A28D3" w:rsidRPr="009151A4" w:rsidP="004862CD" w14:paraId="54FF55CF" w14:textId="77777777">
            <w:pPr>
              <w:contextualSpacing/>
              <w:jc w:val="center"/>
              <w:rPr>
                <w:sz w:val="20"/>
                <w:szCs w:val="20"/>
              </w:rPr>
            </w:pPr>
            <w:r w:rsidRPr="009151A4">
              <w:rPr>
                <w:sz w:val="20"/>
                <w:szCs w:val="20"/>
              </w:rPr>
              <w:t>Hourly Wage Rate</w:t>
            </w:r>
            <w:r>
              <w:rPr>
                <w:sz w:val="20"/>
                <w:szCs w:val="20"/>
              </w:rPr>
              <w:t xml:space="preserve"> (USD)</w:t>
            </w:r>
          </w:p>
        </w:tc>
        <w:tc>
          <w:tcPr>
            <w:tcW w:w="3418" w:type="dxa"/>
            <w:tcMar>
              <w:left w:w="115" w:type="dxa"/>
              <w:right w:w="115" w:type="dxa"/>
            </w:tcMar>
            <w:vAlign w:val="center"/>
          </w:tcPr>
          <w:p w:rsidR="004A28D3" w:rsidRPr="009151A4" w:rsidP="004862CD" w14:paraId="628BD1CB" w14:textId="77777777">
            <w:pPr>
              <w:contextualSpacing/>
              <w:jc w:val="center"/>
              <w:rPr>
                <w:sz w:val="20"/>
                <w:szCs w:val="20"/>
              </w:rPr>
            </w:pPr>
            <w:r w:rsidRPr="009151A4">
              <w:rPr>
                <w:sz w:val="20"/>
                <w:szCs w:val="20"/>
              </w:rPr>
              <w:t>Total Respondent Costs</w:t>
            </w:r>
            <w:r>
              <w:rPr>
                <w:sz w:val="20"/>
                <w:szCs w:val="20"/>
              </w:rPr>
              <w:t xml:space="preserve"> (USD)</w:t>
            </w:r>
          </w:p>
        </w:tc>
      </w:tr>
      <w:tr w14:paraId="752F37B7" w14:textId="77777777" w:rsidTr="004862CD">
        <w:tblPrEx>
          <w:tblW w:w="9733" w:type="dxa"/>
          <w:tblLook w:val="01E0"/>
        </w:tblPrEx>
        <w:tc>
          <w:tcPr>
            <w:tcW w:w="2101" w:type="dxa"/>
            <w:tcMar>
              <w:left w:w="115" w:type="dxa"/>
              <w:right w:w="115" w:type="dxa"/>
            </w:tcMar>
            <w:vAlign w:val="center"/>
          </w:tcPr>
          <w:p w:rsidR="004A28D3" w:rsidRPr="009151A4" w:rsidP="004862CD" w14:paraId="72FBBECF" w14:textId="77777777">
            <w:pPr>
              <w:contextualSpacing/>
              <w:rPr>
                <w:sz w:val="20"/>
                <w:szCs w:val="20"/>
              </w:rPr>
            </w:pPr>
            <w:r>
              <w:rPr>
                <w:sz w:val="20"/>
                <w:szCs w:val="20"/>
              </w:rPr>
              <w:t xml:space="preserve">Domestic </w:t>
            </w:r>
            <w:r w:rsidRPr="009151A4">
              <w:rPr>
                <w:sz w:val="20"/>
                <w:szCs w:val="20"/>
              </w:rPr>
              <w:t>Tobacco Product Establishment Employees</w:t>
            </w:r>
          </w:p>
        </w:tc>
        <w:tc>
          <w:tcPr>
            <w:tcW w:w="2190" w:type="dxa"/>
            <w:tcMar>
              <w:left w:w="115" w:type="dxa"/>
              <w:right w:w="115" w:type="dxa"/>
            </w:tcMar>
            <w:vAlign w:val="bottom"/>
          </w:tcPr>
          <w:p w:rsidR="004A28D3" w:rsidRPr="009151A4" w:rsidP="004862CD" w14:paraId="3ED40BDA" w14:textId="636A0B5A">
            <w:pPr>
              <w:contextualSpacing/>
              <w:jc w:val="right"/>
              <w:rPr>
                <w:sz w:val="20"/>
                <w:szCs w:val="20"/>
              </w:rPr>
            </w:pPr>
            <w:r>
              <w:rPr>
                <w:sz w:val="20"/>
              </w:rPr>
              <w:t>4</w:t>
            </w:r>
            <w:r w:rsidR="006B315F">
              <w:rPr>
                <w:sz w:val="20"/>
              </w:rPr>
              <w:t>88</w:t>
            </w:r>
          </w:p>
        </w:tc>
        <w:tc>
          <w:tcPr>
            <w:tcW w:w="2024" w:type="dxa"/>
            <w:tcMar>
              <w:left w:w="115" w:type="dxa"/>
              <w:right w:w="115" w:type="dxa"/>
            </w:tcMar>
            <w:vAlign w:val="bottom"/>
          </w:tcPr>
          <w:p w:rsidR="004A28D3" w:rsidRPr="009151A4" w:rsidP="004862CD" w14:paraId="67D77F63" w14:textId="77777777">
            <w:pPr>
              <w:contextualSpacing/>
              <w:jc w:val="right"/>
              <w:rPr>
                <w:sz w:val="20"/>
                <w:szCs w:val="20"/>
              </w:rPr>
            </w:pPr>
            <w:r w:rsidRPr="009151A4">
              <w:rPr>
                <w:sz w:val="20"/>
                <w:szCs w:val="20"/>
              </w:rPr>
              <w:t>$</w:t>
            </w:r>
            <w:r>
              <w:rPr>
                <w:sz w:val="20"/>
                <w:szCs w:val="20"/>
              </w:rPr>
              <w:t>79.11</w:t>
            </w:r>
          </w:p>
        </w:tc>
        <w:tc>
          <w:tcPr>
            <w:tcW w:w="3418" w:type="dxa"/>
            <w:tcMar>
              <w:left w:w="115" w:type="dxa"/>
              <w:right w:w="115" w:type="dxa"/>
            </w:tcMar>
            <w:vAlign w:val="bottom"/>
          </w:tcPr>
          <w:p w:rsidR="004A28D3" w:rsidRPr="009151A4" w:rsidP="004862CD" w14:paraId="513EE6F5" w14:textId="7F86BBEE">
            <w:pPr>
              <w:contextualSpacing/>
              <w:jc w:val="right"/>
              <w:rPr>
                <w:sz w:val="20"/>
                <w:szCs w:val="20"/>
              </w:rPr>
            </w:pPr>
            <w:r w:rsidRPr="002040DB">
              <w:rPr>
                <w:sz w:val="20"/>
                <w:szCs w:val="20"/>
              </w:rPr>
              <w:t>$</w:t>
            </w:r>
            <w:r w:rsidR="007D3455">
              <w:rPr>
                <w:sz w:val="20"/>
                <w:szCs w:val="20"/>
              </w:rPr>
              <w:t>38,</w:t>
            </w:r>
            <w:r w:rsidR="00754321">
              <w:rPr>
                <w:sz w:val="20"/>
                <w:szCs w:val="20"/>
              </w:rPr>
              <w:t>605.68</w:t>
            </w:r>
          </w:p>
        </w:tc>
      </w:tr>
      <w:tr w14:paraId="2EA98852" w14:textId="77777777" w:rsidTr="004862CD">
        <w:tblPrEx>
          <w:tblW w:w="9733" w:type="dxa"/>
          <w:tblLook w:val="01E0"/>
        </w:tblPrEx>
        <w:tc>
          <w:tcPr>
            <w:tcW w:w="2101" w:type="dxa"/>
            <w:tcMar>
              <w:left w:w="115" w:type="dxa"/>
              <w:right w:w="115" w:type="dxa"/>
            </w:tcMar>
            <w:vAlign w:val="center"/>
          </w:tcPr>
          <w:p w:rsidR="004A28D3" w:rsidRPr="009151A4" w:rsidP="004862CD" w14:paraId="2F796B35" w14:textId="77777777">
            <w:pPr>
              <w:contextualSpacing/>
              <w:rPr>
                <w:sz w:val="20"/>
                <w:szCs w:val="20"/>
              </w:rPr>
            </w:pPr>
            <w:r>
              <w:rPr>
                <w:sz w:val="20"/>
                <w:szCs w:val="20"/>
              </w:rPr>
              <w:t xml:space="preserve">Foreign </w:t>
            </w:r>
            <w:r w:rsidRPr="009151A4">
              <w:rPr>
                <w:sz w:val="20"/>
                <w:szCs w:val="20"/>
              </w:rPr>
              <w:t>Tobacco Product Establishment Employees</w:t>
            </w:r>
          </w:p>
        </w:tc>
        <w:tc>
          <w:tcPr>
            <w:tcW w:w="2190" w:type="dxa"/>
            <w:tcMar>
              <w:left w:w="115" w:type="dxa"/>
              <w:right w:w="115" w:type="dxa"/>
            </w:tcMar>
            <w:vAlign w:val="bottom"/>
          </w:tcPr>
          <w:p w:rsidR="004A28D3" w:rsidP="004862CD" w14:paraId="60129051" w14:textId="49BB2549">
            <w:pPr>
              <w:contextualSpacing/>
              <w:jc w:val="right"/>
              <w:rPr>
                <w:sz w:val="20"/>
              </w:rPr>
            </w:pPr>
            <w:r>
              <w:rPr>
                <w:sz w:val="20"/>
              </w:rPr>
              <w:t>5,</w:t>
            </w:r>
            <w:r w:rsidR="00861289">
              <w:rPr>
                <w:sz w:val="20"/>
              </w:rPr>
              <w:t>638</w:t>
            </w:r>
          </w:p>
        </w:tc>
        <w:tc>
          <w:tcPr>
            <w:tcW w:w="2024" w:type="dxa"/>
            <w:tcMar>
              <w:left w:w="115" w:type="dxa"/>
              <w:right w:w="115" w:type="dxa"/>
            </w:tcMar>
            <w:vAlign w:val="bottom"/>
          </w:tcPr>
          <w:p w:rsidR="004A28D3" w:rsidRPr="009151A4" w:rsidP="004862CD" w14:paraId="433758E1" w14:textId="77777777">
            <w:pPr>
              <w:contextualSpacing/>
              <w:jc w:val="right"/>
              <w:rPr>
                <w:sz w:val="20"/>
                <w:szCs w:val="20"/>
              </w:rPr>
            </w:pPr>
            <w:r w:rsidRPr="009151A4">
              <w:rPr>
                <w:sz w:val="20"/>
                <w:szCs w:val="20"/>
              </w:rPr>
              <w:t>$</w:t>
            </w:r>
            <w:r>
              <w:rPr>
                <w:sz w:val="20"/>
                <w:szCs w:val="20"/>
              </w:rPr>
              <w:t>8.17</w:t>
            </w:r>
          </w:p>
        </w:tc>
        <w:tc>
          <w:tcPr>
            <w:tcW w:w="3418" w:type="dxa"/>
            <w:tcMar>
              <w:left w:w="115" w:type="dxa"/>
              <w:right w:w="115" w:type="dxa"/>
            </w:tcMar>
            <w:vAlign w:val="bottom"/>
          </w:tcPr>
          <w:p w:rsidR="004A28D3" w:rsidRPr="002040DB" w:rsidP="004862CD" w14:paraId="3D598754" w14:textId="7A5DF4EE">
            <w:pPr>
              <w:contextualSpacing/>
              <w:jc w:val="right"/>
              <w:rPr>
                <w:sz w:val="20"/>
                <w:szCs w:val="20"/>
              </w:rPr>
            </w:pPr>
            <w:r w:rsidRPr="002040DB">
              <w:rPr>
                <w:sz w:val="20"/>
                <w:szCs w:val="20"/>
              </w:rPr>
              <w:t>$</w:t>
            </w:r>
            <w:r w:rsidR="00861289">
              <w:rPr>
                <w:sz w:val="20"/>
                <w:szCs w:val="20"/>
              </w:rPr>
              <w:t>46,062.46</w:t>
            </w:r>
          </w:p>
        </w:tc>
      </w:tr>
      <w:tr w14:paraId="526EEF75" w14:textId="77777777" w:rsidTr="004862CD">
        <w:tblPrEx>
          <w:tblW w:w="9733" w:type="dxa"/>
          <w:tblLook w:val="01E0"/>
        </w:tblPrEx>
        <w:tc>
          <w:tcPr>
            <w:tcW w:w="6315" w:type="dxa"/>
            <w:gridSpan w:val="3"/>
            <w:tcMar>
              <w:left w:w="115" w:type="dxa"/>
              <w:right w:w="115" w:type="dxa"/>
            </w:tcMar>
            <w:vAlign w:val="center"/>
          </w:tcPr>
          <w:p w:rsidR="004A28D3" w:rsidRPr="009151A4" w:rsidP="004862CD" w14:paraId="38DF6D5C" w14:textId="77777777">
            <w:pPr>
              <w:contextualSpacing/>
              <w:rPr>
                <w:sz w:val="20"/>
                <w:szCs w:val="20"/>
              </w:rPr>
            </w:pPr>
            <w:r w:rsidRPr="009151A4">
              <w:rPr>
                <w:sz w:val="20"/>
                <w:szCs w:val="20"/>
              </w:rPr>
              <w:t>Total</w:t>
            </w:r>
          </w:p>
        </w:tc>
        <w:tc>
          <w:tcPr>
            <w:tcW w:w="3418" w:type="dxa"/>
            <w:tcMar>
              <w:left w:w="115" w:type="dxa"/>
              <w:right w:w="115" w:type="dxa"/>
            </w:tcMar>
            <w:vAlign w:val="bottom"/>
          </w:tcPr>
          <w:p w:rsidR="004A28D3" w:rsidRPr="009151A4" w:rsidP="004862CD" w14:paraId="6E732568" w14:textId="342CB27D">
            <w:pPr>
              <w:contextualSpacing/>
              <w:jc w:val="right"/>
              <w:rPr>
                <w:sz w:val="20"/>
                <w:szCs w:val="20"/>
              </w:rPr>
            </w:pPr>
            <w:r w:rsidRPr="002040DB">
              <w:rPr>
                <w:sz w:val="20"/>
                <w:szCs w:val="20"/>
              </w:rPr>
              <w:t>$</w:t>
            </w:r>
            <w:r w:rsidR="000066E9">
              <w:rPr>
                <w:sz w:val="20"/>
                <w:szCs w:val="20"/>
              </w:rPr>
              <w:t>84,</w:t>
            </w:r>
            <w:r w:rsidR="0059624B">
              <w:rPr>
                <w:sz w:val="20"/>
                <w:szCs w:val="20"/>
              </w:rPr>
              <w:t>668.14</w:t>
            </w:r>
          </w:p>
        </w:tc>
      </w:tr>
    </w:tbl>
    <w:p w:rsidR="00357C8A" w:rsidRPr="00357C8A" w:rsidP="00357C8A" w14:paraId="16B895AF" w14:textId="77777777">
      <w:pPr>
        <w:rPr>
          <w:rFonts w:eastAsia="Calibri"/>
        </w:rPr>
      </w:pPr>
    </w:p>
    <w:p w:rsidR="00357C8A" w:rsidRPr="00357C8A" w:rsidP="006705EA" w14:paraId="42531970" w14:textId="77777777">
      <w:pPr>
        <w:numPr>
          <w:ilvl w:val="0"/>
          <w:numId w:val="6"/>
        </w:numPr>
        <w:spacing w:after="200" w:line="276" w:lineRule="auto"/>
        <w:rPr>
          <w:rFonts w:eastAsia="Calibri"/>
        </w:rPr>
      </w:pPr>
      <w:r w:rsidRPr="1ED47245">
        <w:rPr>
          <w:rFonts w:eastAsia="Calibri"/>
          <w:u w:val="single"/>
        </w:rPr>
        <w:t xml:space="preserve">Estimates of Other Total Annual Costs </w:t>
      </w:r>
      <w:r w:rsidRPr="1ED47245" w:rsidR="00590E90">
        <w:rPr>
          <w:rFonts w:eastAsia="Calibri"/>
          <w:u w:val="single"/>
        </w:rPr>
        <w:t xml:space="preserve">to Respondents/Recordkeepers or </w:t>
      </w:r>
      <w:r w:rsidRPr="1ED47245">
        <w:rPr>
          <w:rFonts w:eastAsia="Calibri"/>
          <w:u w:val="single"/>
        </w:rPr>
        <w:t xml:space="preserve">Capital Costs </w:t>
      </w:r>
    </w:p>
    <w:p w:rsidR="00865376" w:rsidP="1ED47245" w14:paraId="6EF2388B" w14:textId="67928A5D">
      <w:pPr>
        <w:spacing w:after="200"/>
        <w:rPr>
          <w:rFonts w:eastAsia="Calibri"/>
        </w:rPr>
      </w:pPr>
      <w:r w:rsidRPr="00820BC7">
        <w:rPr>
          <w:rFonts w:eastAsia="Calibri"/>
        </w:rPr>
        <w:t>There are no additional capital, start-up, or maintenance costs associated with this collection of information.</w:t>
      </w:r>
    </w:p>
    <w:p w:rsidR="00357C8A" w:rsidRPr="00357C8A" w:rsidP="006705EA" w14:paraId="34D45149"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00357C8A" w:rsidRPr="00357C8A" w:rsidP="00357C8A" w14:paraId="32CA9E20" w14:textId="3AE115E2">
      <w:pPr>
        <w:spacing w:after="200"/>
        <w:rPr>
          <w:rFonts w:eastAsia="Calibri"/>
        </w:rPr>
      </w:pPr>
      <w:r w:rsidRPr="006E696C">
        <w:rPr>
          <w:rFonts w:eastAsia="Calibri"/>
        </w:rPr>
        <w:t xml:space="preserve">Our estimated cost to the federal government reflects the allocation of 2 full-time equivalent employees (FTEs) who will maintain the electronic portals and 6 FTEs who will review, process, and approve applications submitted to the system or submitted on paper form under this collection of information. Using 2025 Grade 13 Step 4 salary and wage data for the Washington DC-Metropolitan area found at </w:t>
      </w:r>
      <w:hyperlink r:id="rId12" w:history="1">
        <w:r w:rsidRPr="0036533A" w:rsidR="00820BC7">
          <w:rPr>
            <w:rStyle w:val="Hyperlink"/>
            <w:rFonts w:eastAsia="Calibri"/>
          </w:rPr>
          <w:t>www.opm.gov/policy-data-oversight/pay-leave/salaries-wages/salary-tables/25Tables/html/DCB.aspx</w:t>
        </w:r>
      </w:hyperlink>
      <w:r w:rsidR="00820BC7">
        <w:rPr>
          <w:rFonts w:eastAsia="Calibri"/>
        </w:rPr>
        <w:t xml:space="preserve"> </w:t>
      </w:r>
      <w:r w:rsidRPr="006E696C">
        <w:rPr>
          <w:rFonts w:eastAsia="Calibri"/>
        </w:rPr>
        <w:t>and doubling for benefits and overhead, we calculate a total cost of $2,122,208 ($132,638 x</w:t>
      </w:r>
      <w:r w:rsidR="00EE3F96">
        <w:rPr>
          <w:rFonts w:eastAsia="Calibri"/>
        </w:rPr>
        <w:t xml:space="preserve"> 2 x</w:t>
      </w:r>
      <w:r w:rsidRPr="006E696C">
        <w:rPr>
          <w:rFonts w:eastAsia="Calibri"/>
        </w:rPr>
        <w:t xml:space="preserve"> 8).  </w:t>
      </w:r>
    </w:p>
    <w:p w:rsidR="00357C8A" w:rsidP="006705EA" w14:paraId="2220FE34" w14:textId="1E0D4270">
      <w:pPr>
        <w:numPr>
          <w:ilvl w:val="0"/>
          <w:numId w:val="6"/>
        </w:numPr>
        <w:spacing w:after="200" w:line="276" w:lineRule="auto"/>
        <w:rPr>
          <w:rFonts w:eastAsia="Calibri"/>
          <w:u w:val="single"/>
        </w:rPr>
      </w:pPr>
      <w:r w:rsidRPr="125EF8FF">
        <w:rPr>
          <w:rFonts w:eastAsia="Calibri"/>
          <w:u w:val="single"/>
        </w:rPr>
        <w:t>Explanation for Program Changes or Adjustments*</w:t>
      </w:r>
    </w:p>
    <w:p w:rsidR="0034061B" w:rsidRPr="008A21DD" w:rsidP="00357C8A" w14:paraId="7DEEB4EB" w14:textId="158BF356">
      <w:pPr>
        <w:spacing w:after="200"/>
        <w:rPr>
          <w:rFonts w:eastAsia="Calibri"/>
          <w:i/>
        </w:rPr>
      </w:pPr>
      <w:r w:rsidRPr="008A21DD">
        <w:rPr>
          <w:rFonts w:eastAsia="Calibri"/>
          <w:i/>
        </w:rPr>
        <w:t>Program Changes</w:t>
      </w:r>
    </w:p>
    <w:p w:rsidR="00BB6751" w:rsidP="0EE4374C" w14:paraId="1D776B14" w14:textId="28650F8D">
      <w:pPr>
        <w:spacing w:after="200"/>
        <w:rPr>
          <w:rFonts w:eastAsia="Calibri"/>
        </w:rPr>
      </w:pPr>
      <w:r>
        <w:rPr>
          <w:rFonts w:eastAsia="Calibri"/>
        </w:rPr>
        <w:t xml:space="preserve">The </w:t>
      </w:r>
      <w:r w:rsidR="00D05A3B">
        <w:rPr>
          <w:rFonts w:eastAsia="Calibri"/>
        </w:rPr>
        <w:t>information collections in the</w:t>
      </w:r>
      <w:r>
        <w:rPr>
          <w:rFonts w:eastAsia="Calibri"/>
        </w:rPr>
        <w:t xml:space="preserve"> proposed rule would represent a significant expansion of current section 905 requirements</w:t>
      </w:r>
      <w:r w:rsidR="007616AE">
        <w:rPr>
          <w:rFonts w:eastAsia="Calibri"/>
        </w:rPr>
        <w:t xml:space="preserve"> </w:t>
      </w:r>
      <w:r w:rsidR="00DF3D9F">
        <w:rPr>
          <w:rFonts w:eastAsia="Calibri"/>
        </w:rPr>
        <w:t>to</w:t>
      </w:r>
      <w:r>
        <w:rPr>
          <w:rFonts w:eastAsia="Calibri"/>
        </w:rPr>
        <w:t xml:space="preserve"> registration and listing requirements </w:t>
      </w:r>
      <w:r w:rsidR="00DF3D9F">
        <w:rPr>
          <w:rFonts w:eastAsia="Calibri"/>
        </w:rPr>
        <w:t>for</w:t>
      </w:r>
      <w:r w:rsidR="000E75A5">
        <w:rPr>
          <w:rFonts w:eastAsia="Calibri"/>
        </w:rPr>
        <w:t xml:space="preserve"> foreign </w:t>
      </w:r>
      <w:r w:rsidR="001D1317">
        <w:rPr>
          <w:rFonts w:eastAsia="Calibri"/>
        </w:rPr>
        <w:t>owners and operators</w:t>
      </w:r>
      <w:r w:rsidR="000E75A5">
        <w:rPr>
          <w:rFonts w:eastAsia="Calibri"/>
        </w:rPr>
        <w:t>. Currently, only domestic owners and operators of establishments engaged in manufacturing, preparation, compounding, or processing of tobacco products are required to register their establishments and list their products with the FDA</w:t>
      </w:r>
      <w:r w:rsidR="00F4283F">
        <w:rPr>
          <w:rFonts w:eastAsia="Calibri"/>
        </w:rPr>
        <w:t xml:space="preserve">, while foreign </w:t>
      </w:r>
      <w:r w:rsidR="005023F2">
        <w:rPr>
          <w:rFonts w:eastAsia="Calibri"/>
        </w:rPr>
        <w:t>owners and operators</w:t>
      </w:r>
      <w:r w:rsidR="00F4283F">
        <w:rPr>
          <w:rFonts w:eastAsia="Calibri"/>
        </w:rPr>
        <w:t xml:space="preserve"> remain exempt from these requirements, creating a substantial information gap for the Agency. </w:t>
      </w:r>
    </w:p>
    <w:p w:rsidR="00B969B3" w:rsidP="00357C8A" w14:paraId="6662D435" w14:textId="15346C3D">
      <w:pPr>
        <w:spacing w:after="200"/>
        <w:rPr>
          <w:rFonts w:eastAsia="Calibri"/>
        </w:rPr>
      </w:pPr>
      <w:r>
        <w:rPr>
          <w:rFonts w:eastAsia="Calibri"/>
        </w:rPr>
        <w:t xml:space="preserve">This </w:t>
      </w:r>
      <w:r w:rsidR="00CE0E34">
        <w:rPr>
          <w:rFonts w:eastAsia="Calibri"/>
        </w:rPr>
        <w:t>rule</w:t>
      </w:r>
      <w:r>
        <w:rPr>
          <w:rFonts w:eastAsia="Calibri"/>
        </w:rPr>
        <w:t xml:space="preserve"> is accompanied </w:t>
      </w:r>
      <w:r>
        <w:rPr>
          <w:rFonts w:eastAsia="Calibri"/>
        </w:rPr>
        <w:t>with</w:t>
      </w:r>
      <w:r>
        <w:rPr>
          <w:rFonts w:eastAsia="Calibri"/>
        </w:rPr>
        <w:t xml:space="preserve"> </w:t>
      </w:r>
      <w:r w:rsidR="00DC476A">
        <w:rPr>
          <w:rFonts w:eastAsia="Calibri"/>
        </w:rPr>
        <w:t>updated</w:t>
      </w:r>
      <w:r>
        <w:rPr>
          <w:rFonts w:eastAsia="Calibri"/>
        </w:rPr>
        <w:t xml:space="preserve"> and improved </w:t>
      </w:r>
      <w:r w:rsidRPr="0EE4374C" w:rsidR="5A3B8245">
        <w:rPr>
          <w:rFonts w:eastAsia="Calibri"/>
        </w:rPr>
        <w:t xml:space="preserve">online </w:t>
      </w:r>
      <w:r w:rsidRPr="0EE4374C" w:rsidR="00E96507">
        <w:rPr>
          <w:rFonts w:eastAsia="Calibri"/>
        </w:rPr>
        <w:t>submission Forms</w:t>
      </w:r>
      <w:r>
        <w:rPr>
          <w:rFonts w:eastAsia="Calibri"/>
        </w:rPr>
        <w:t xml:space="preserve"> FDA 3741 and Form FDA 3741b </w:t>
      </w:r>
      <w:r w:rsidR="002B4928">
        <w:rPr>
          <w:rFonts w:eastAsia="Calibri"/>
        </w:rPr>
        <w:t xml:space="preserve">(submitted </w:t>
      </w:r>
      <w:r>
        <w:rPr>
          <w:rFonts w:eastAsia="Calibri"/>
        </w:rPr>
        <w:t>via</w:t>
      </w:r>
      <w:r w:rsidRPr="0EE4374C" w:rsidR="5A3B8245">
        <w:rPr>
          <w:rFonts w:eastAsia="Calibri"/>
        </w:rPr>
        <w:t xml:space="preserve"> TRLM-NG</w:t>
      </w:r>
      <w:r w:rsidR="002B4928">
        <w:rPr>
          <w:rFonts w:eastAsia="Calibri"/>
        </w:rPr>
        <w:t>)</w:t>
      </w:r>
      <w:r w:rsidR="00F90FFB">
        <w:rPr>
          <w:rFonts w:eastAsia="Calibri"/>
        </w:rPr>
        <w:t xml:space="preserve">. With this rule, there would be a new associated burden for requesting a waiver from electronic format requirement. </w:t>
      </w:r>
      <w:r w:rsidRPr="0EE4374C" w:rsidR="5A3B8245">
        <w:rPr>
          <w:rFonts w:eastAsia="Calibri"/>
        </w:rPr>
        <w:t xml:space="preserve"> </w:t>
      </w:r>
      <w:r w:rsidR="00F90FFB">
        <w:rPr>
          <w:rFonts w:eastAsia="Calibri"/>
        </w:rPr>
        <w:t xml:space="preserve">Submitters </w:t>
      </w:r>
      <w:r w:rsidR="00966371">
        <w:rPr>
          <w:rFonts w:eastAsia="Calibri"/>
        </w:rPr>
        <w:t>with an approved waiver would be able to</w:t>
      </w:r>
      <w:r w:rsidR="002B4928">
        <w:rPr>
          <w:rFonts w:eastAsia="Calibri"/>
        </w:rPr>
        <w:t xml:space="preserve"> </w:t>
      </w:r>
      <w:r w:rsidR="002B4928">
        <w:rPr>
          <w:rFonts w:eastAsia="Calibri"/>
        </w:rPr>
        <w:t>submit</w:t>
      </w:r>
      <w:r w:rsidR="002B4928">
        <w:rPr>
          <w:rFonts w:eastAsia="Calibri"/>
        </w:rPr>
        <w:t xml:space="preserve"> by paper</w:t>
      </w:r>
      <w:r w:rsidR="00966371">
        <w:rPr>
          <w:rFonts w:eastAsia="Calibri"/>
        </w:rPr>
        <w:t>.</w:t>
      </w:r>
    </w:p>
    <w:p w:rsidR="00BB6751" w:rsidP="00357C8A" w14:paraId="1273561D" w14:textId="0BBFBD7F">
      <w:pPr>
        <w:spacing w:after="200"/>
        <w:rPr>
          <w:rFonts w:eastAsia="Calibri"/>
        </w:rPr>
      </w:pPr>
      <w:r>
        <w:rPr>
          <w:rFonts w:eastAsia="Calibri"/>
        </w:rPr>
        <w:t xml:space="preserve">Additionally, </w:t>
      </w:r>
      <w:r w:rsidR="00482F2D">
        <w:rPr>
          <w:rFonts w:eastAsia="Calibri"/>
        </w:rPr>
        <w:t>the proposed rule will</w:t>
      </w:r>
      <w:r w:rsidR="005225A5">
        <w:rPr>
          <w:rFonts w:eastAsia="Calibri"/>
        </w:rPr>
        <w:t xml:space="preserve"> newly</w:t>
      </w:r>
      <w:r w:rsidR="00482F2D">
        <w:rPr>
          <w:rFonts w:eastAsia="Calibri"/>
        </w:rPr>
        <w:t xml:space="preserve"> include a recordkeeping element encompassing historical </w:t>
      </w:r>
      <w:r w:rsidR="004329EF">
        <w:rPr>
          <w:rFonts w:eastAsia="Calibri"/>
        </w:rPr>
        <w:t xml:space="preserve">file </w:t>
      </w:r>
      <w:r w:rsidRPr="004329EF" w:rsidR="004329EF">
        <w:rPr>
          <w:rFonts w:eastAsia="Calibri"/>
        </w:rPr>
        <w:t>containing a copy of all consumer information, labeling, and advertisements in use as of the effective date of the rule for all tobacco products contained in the product list for four years</w:t>
      </w:r>
      <w:r w:rsidR="004329EF">
        <w:rPr>
          <w:rFonts w:eastAsia="Calibri"/>
        </w:rPr>
        <w:t xml:space="preserve">. </w:t>
      </w:r>
      <w:r w:rsidR="006A1A49">
        <w:rPr>
          <w:rFonts w:eastAsia="Calibri"/>
        </w:rPr>
        <w:t xml:space="preserve">This requirement will be for both domestic and </w:t>
      </w:r>
      <w:r w:rsidR="00514CFD">
        <w:rPr>
          <w:rFonts w:eastAsia="Calibri"/>
        </w:rPr>
        <w:t>foreign</w:t>
      </w:r>
      <w:r w:rsidR="00052917">
        <w:rPr>
          <w:rFonts w:eastAsia="Calibri"/>
        </w:rPr>
        <w:t xml:space="preserve"> establishments. </w:t>
      </w:r>
    </w:p>
    <w:p w:rsidR="00F110CC" w:rsidP="00357C8A" w14:paraId="5FDC37C4" w14:textId="552701A8">
      <w:pPr>
        <w:spacing w:after="200"/>
        <w:rPr>
          <w:rFonts w:eastAsia="Calibri"/>
        </w:rPr>
      </w:pPr>
      <w:r>
        <w:rPr>
          <w:rFonts w:eastAsia="Calibri"/>
        </w:rPr>
        <w:t>FDA estimates an overall increase in average hours per response associated with initial registration</w:t>
      </w:r>
      <w:r w:rsidR="00ED6245">
        <w:rPr>
          <w:rFonts w:eastAsia="Calibri"/>
        </w:rPr>
        <w:t xml:space="preserve"> using Form F</w:t>
      </w:r>
      <w:r w:rsidR="00F02C04">
        <w:rPr>
          <w:rFonts w:eastAsia="Calibri"/>
        </w:rPr>
        <w:t>D</w:t>
      </w:r>
      <w:r w:rsidR="00ED6245">
        <w:rPr>
          <w:rFonts w:eastAsia="Calibri"/>
        </w:rPr>
        <w:t>A 3741</w:t>
      </w:r>
      <w:r>
        <w:rPr>
          <w:rFonts w:eastAsia="Calibri"/>
        </w:rPr>
        <w:t xml:space="preserve"> (</w:t>
      </w:r>
      <w:r w:rsidR="00791ACA">
        <w:rPr>
          <w:rFonts w:eastAsia="Calibri"/>
        </w:rPr>
        <w:t xml:space="preserve">from 100 minutes to </w:t>
      </w:r>
      <w:r w:rsidR="00DB7902">
        <w:rPr>
          <w:rFonts w:eastAsia="Calibri"/>
        </w:rPr>
        <w:t>110 minutes</w:t>
      </w:r>
      <w:r>
        <w:rPr>
          <w:rFonts w:eastAsia="Calibri"/>
        </w:rPr>
        <w:t>)</w:t>
      </w:r>
      <w:r w:rsidR="00F90910">
        <w:rPr>
          <w:rFonts w:eastAsia="Calibri"/>
        </w:rPr>
        <w:t>,</w:t>
      </w:r>
      <w:r w:rsidR="00FC065A">
        <w:rPr>
          <w:rFonts w:eastAsia="Calibri"/>
        </w:rPr>
        <w:t xml:space="preserve"> and the </w:t>
      </w:r>
      <w:r w:rsidR="00F90910">
        <w:rPr>
          <w:rFonts w:eastAsia="Calibri"/>
        </w:rPr>
        <w:t xml:space="preserve">initial </w:t>
      </w:r>
      <w:r w:rsidR="00FC065A">
        <w:rPr>
          <w:rFonts w:eastAsia="Calibri"/>
        </w:rPr>
        <w:t>product listing spreadsheet</w:t>
      </w:r>
      <w:r w:rsidR="00F90910">
        <w:rPr>
          <w:rFonts w:eastAsia="Calibri"/>
        </w:rPr>
        <w:t xml:space="preserve"> (Form FDA 3741b) submission</w:t>
      </w:r>
      <w:r w:rsidR="00FC065A">
        <w:rPr>
          <w:rFonts w:eastAsia="Calibri"/>
        </w:rPr>
        <w:t xml:space="preserve"> (</w:t>
      </w:r>
      <w:r w:rsidR="00F90910">
        <w:rPr>
          <w:rFonts w:eastAsia="Calibri"/>
        </w:rPr>
        <w:t>from 20 minutes to 25 minutes)</w:t>
      </w:r>
      <w:r w:rsidR="0002621D">
        <w:rPr>
          <w:rFonts w:eastAsia="Calibri"/>
        </w:rPr>
        <w:t xml:space="preserve"> for domestic </w:t>
      </w:r>
      <w:r w:rsidR="0002621D">
        <w:rPr>
          <w:rFonts w:eastAsia="Calibri"/>
        </w:rPr>
        <w:t>entities</w:t>
      </w:r>
      <w:r w:rsidR="00BB6751">
        <w:rPr>
          <w:rFonts w:eastAsia="Calibri"/>
        </w:rPr>
        <w:t xml:space="preserve"> since the last extension of </w:t>
      </w:r>
      <w:r>
        <w:rPr>
          <w:rFonts w:eastAsia="Calibri"/>
        </w:rPr>
        <w:t xml:space="preserve">this collection. In addition, the increase in burden also reflects </w:t>
      </w:r>
      <w:r w:rsidR="0024211F">
        <w:rPr>
          <w:rFonts w:eastAsia="Calibri"/>
        </w:rPr>
        <w:t xml:space="preserve">burden hours from foreign entities. </w:t>
      </w:r>
    </w:p>
    <w:p w:rsidR="00DF40CC" w:rsidRPr="008A21DD" w:rsidP="00357C8A" w14:paraId="3A3AC202" w14:textId="4782EF25">
      <w:pPr>
        <w:spacing w:after="200"/>
        <w:rPr>
          <w:rFonts w:eastAsia="Calibri"/>
          <w:i/>
        </w:rPr>
      </w:pPr>
      <w:r w:rsidRPr="008A21DD">
        <w:rPr>
          <w:rFonts w:eastAsia="Calibri"/>
          <w:i/>
        </w:rPr>
        <w:t>Adjustments</w:t>
      </w:r>
    </w:p>
    <w:p w:rsidR="00BD28ED" w:rsidP="00BD28ED" w14:paraId="601E6322" w14:textId="467B7CDF">
      <w:pPr>
        <w:spacing w:after="200"/>
        <w:rPr>
          <w:rFonts w:eastAsia="Calibri"/>
        </w:rPr>
      </w:pPr>
      <w:r>
        <w:rPr>
          <w:rFonts w:eastAsia="Calibri"/>
        </w:rPr>
        <w:t xml:space="preserve">All adjustments are the result of </w:t>
      </w:r>
      <w:r w:rsidR="0006554F">
        <w:rPr>
          <w:rFonts w:eastAsia="Calibri"/>
        </w:rPr>
        <w:t xml:space="preserve">a deliberate federal action. </w:t>
      </w:r>
    </w:p>
    <w:p w:rsidR="00357C8A" w:rsidRPr="00357C8A" w:rsidP="008A21DD" w14:paraId="09D7FB88" w14:textId="77777777">
      <w:pPr>
        <w:pStyle w:val="ListParagraph"/>
        <w:numPr>
          <w:ilvl w:val="0"/>
          <w:numId w:val="6"/>
        </w:numPr>
        <w:rPr>
          <w:rFonts w:eastAsia="Calibri"/>
          <w:u w:val="single"/>
        </w:rPr>
      </w:pPr>
      <w:r w:rsidRPr="00357C8A">
        <w:rPr>
          <w:rFonts w:eastAsia="Calibri"/>
          <w:u w:val="single"/>
        </w:rPr>
        <w:t>Plans for Tabulation and Publication and Project Time Schedule</w:t>
      </w:r>
    </w:p>
    <w:p w:rsidR="00357C8A" w:rsidRPr="008A21DD" w:rsidP="00357C8A" w14:paraId="7F3A698E" w14:textId="4D4D6A1B">
      <w:pPr>
        <w:spacing w:after="200"/>
        <w:rPr>
          <w:rFonts w:eastAsia="Calibri"/>
        </w:rPr>
      </w:pPr>
      <w:r>
        <w:rPr>
          <w:color w:val="000000"/>
        </w:rPr>
        <w:br/>
      </w:r>
      <w:r w:rsidRPr="00927F28" w:rsidR="00927F28">
        <w:rPr>
          <w:color w:val="000000"/>
        </w:rPr>
        <w:t>Collected information will not be published or tabulate</w:t>
      </w:r>
      <w:r w:rsidRPr="008A21DD" w:rsidR="00927F28">
        <w:t>d.</w:t>
      </w:r>
    </w:p>
    <w:p w:rsidR="00357C8A" w:rsidRPr="00357C8A" w:rsidP="006705EA" w14:paraId="7EF06764"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532020" w:rsidRPr="00CD5970" w:rsidP="00357C8A" w14:paraId="19D6314C" w14:textId="6A3F2CC5">
      <w:pPr>
        <w:spacing w:after="200"/>
        <w:rPr>
          <w:rFonts w:eastAsia="Calibri"/>
        </w:rPr>
      </w:pPr>
      <w:r w:rsidRPr="009241FD">
        <w:rPr>
          <w:rFonts w:eastAsia="Calibri"/>
        </w:rPr>
        <w:t>FDA is not requesting an exemption from display of the OMB expiration date and is also not seeking OMB approval to exclude the expiration date for this information collectio</w:t>
      </w:r>
      <w:r w:rsidRPr="00CD5970">
        <w:rPr>
          <w:rFonts w:eastAsia="Calibri"/>
        </w:rPr>
        <w:t>n.</w:t>
      </w:r>
      <w:r w:rsidRPr="00CD5970" w:rsidR="00357C8A">
        <w:rPr>
          <w:rFonts w:eastAsia="Calibri"/>
        </w:rPr>
        <w:t xml:space="preserve"> </w:t>
      </w:r>
    </w:p>
    <w:p w:rsidR="00357C8A" w:rsidRPr="00357C8A" w:rsidP="006705EA" w14:paraId="492DE6B5"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007E59A8" w:rsidP="00357C8A" w14:paraId="5A4B5A52" w14:textId="59A2F910">
      <w:pPr>
        <w:spacing w:after="200"/>
        <w:rPr>
          <w:rFonts w:eastAsia="Calibri"/>
        </w:rPr>
      </w:pPr>
      <w:r w:rsidRPr="007E59A8">
        <w:rPr>
          <w:rFonts w:eastAsia="Calibri"/>
        </w:rPr>
        <w:t>There are no exceptions to the certification</w:t>
      </w:r>
      <w:r>
        <w:rPr>
          <w:rFonts w:eastAsia="Calibri"/>
        </w:rPr>
        <w:t>.</w:t>
      </w:r>
    </w:p>
    <w:p w:rsidR="00544138" w:rsidRPr="00C20690" w:rsidP="00C20690" w14:paraId="1EA3AFD6" w14:textId="2B3ECB6A">
      <w:pPr>
        <w:spacing w:after="200"/>
        <w:rPr>
          <w:rFonts w:eastAsia="Calibri"/>
        </w:rPr>
      </w:pPr>
    </w:p>
    <w:sectPr w:rsidSect="005C71CA">
      <w:headerReference w:type="default" r:id="rId13"/>
      <w:footerReference w:type="even" r:id="rId14"/>
      <w:footerReference w:type="default" r:id="rId15"/>
      <w:pgSz w:w="12240" w:h="15840" w:code="1"/>
      <w:pgMar w:top="1008" w:right="1296"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193A1D7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6588E5B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241C472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6BE3151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724C" w14:paraId="245C03DC" w14:textId="15E5BC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2B841AD1"/>
    <w:multiLevelType w:val="hybridMultilevel"/>
    <w:tmpl w:val="B5D66FEA"/>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Times New Roman" w:eastAsia="Calibri"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4C023330"/>
    <w:multiLevelType w:val="hybridMultilevel"/>
    <w:tmpl w:val="F33034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28A7563"/>
    <w:multiLevelType w:val="hybridMultilevel"/>
    <w:tmpl w:val="516ACD8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220483070">
    <w:abstractNumId w:val="7"/>
  </w:num>
  <w:num w:numId="2" w16cid:durableId="516231221">
    <w:abstractNumId w:val="1"/>
  </w:num>
  <w:num w:numId="3" w16cid:durableId="1968777809">
    <w:abstractNumId w:val="8"/>
  </w:num>
  <w:num w:numId="4" w16cid:durableId="1933930649">
    <w:abstractNumId w:val="4"/>
  </w:num>
  <w:num w:numId="5" w16cid:durableId="1333071707">
    <w:abstractNumId w:val="10"/>
  </w:num>
  <w:num w:numId="6" w16cid:durableId="444664601">
    <w:abstractNumId w:val="0"/>
  </w:num>
  <w:num w:numId="7" w16cid:durableId="174852217">
    <w:abstractNumId w:val="2"/>
  </w:num>
  <w:num w:numId="8" w16cid:durableId="64450381">
    <w:abstractNumId w:val="6"/>
  </w:num>
  <w:num w:numId="9" w16cid:durableId="1481192194">
    <w:abstractNumId w:val="9"/>
  </w:num>
  <w:num w:numId="10" w16cid:durableId="1335263002">
    <w:abstractNumId w:val="3"/>
  </w:num>
  <w:num w:numId="11" w16cid:durableId="181359369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05F8"/>
    <w:rsid w:val="00001F4B"/>
    <w:rsid w:val="000066E9"/>
    <w:rsid w:val="00011395"/>
    <w:rsid w:val="00012A2B"/>
    <w:rsid w:val="00013893"/>
    <w:rsid w:val="00013DF4"/>
    <w:rsid w:val="00017297"/>
    <w:rsid w:val="0002621D"/>
    <w:rsid w:val="00026C2D"/>
    <w:rsid w:val="00031A2C"/>
    <w:rsid w:val="0003224E"/>
    <w:rsid w:val="00032BDA"/>
    <w:rsid w:val="0003360D"/>
    <w:rsid w:val="00035A20"/>
    <w:rsid w:val="000364EF"/>
    <w:rsid w:val="00041D20"/>
    <w:rsid w:val="00041E8F"/>
    <w:rsid w:val="00042B93"/>
    <w:rsid w:val="0004343C"/>
    <w:rsid w:val="00043C7F"/>
    <w:rsid w:val="000467A8"/>
    <w:rsid w:val="00046A53"/>
    <w:rsid w:val="00051371"/>
    <w:rsid w:val="00051F52"/>
    <w:rsid w:val="00052917"/>
    <w:rsid w:val="00054627"/>
    <w:rsid w:val="00054889"/>
    <w:rsid w:val="00055902"/>
    <w:rsid w:val="000572E4"/>
    <w:rsid w:val="00060D67"/>
    <w:rsid w:val="00063F65"/>
    <w:rsid w:val="0006439D"/>
    <w:rsid w:val="0006554F"/>
    <w:rsid w:val="0006570F"/>
    <w:rsid w:val="000672F7"/>
    <w:rsid w:val="0007011D"/>
    <w:rsid w:val="00074680"/>
    <w:rsid w:val="00074786"/>
    <w:rsid w:val="00075DE8"/>
    <w:rsid w:val="000779E4"/>
    <w:rsid w:val="0008375B"/>
    <w:rsid w:val="000853FF"/>
    <w:rsid w:val="00087439"/>
    <w:rsid w:val="000926C2"/>
    <w:rsid w:val="00095AFA"/>
    <w:rsid w:val="000A43A8"/>
    <w:rsid w:val="000A52F1"/>
    <w:rsid w:val="000A54DF"/>
    <w:rsid w:val="000C1260"/>
    <w:rsid w:val="000C560C"/>
    <w:rsid w:val="000D080B"/>
    <w:rsid w:val="000D3AD3"/>
    <w:rsid w:val="000D48FD"/>
    <w:rsid w:val="000D740E"/>
    <w:rsid w:val="000D76C9"/>
    <w:rsid w:val="000D79CC"/>
    <w:rsid w:val="000E10C2"/>
    <w:rsid w:val="000E1C64"/>
    <w:rsid w:val="000E2243"/>
    <w:rsid w:val="000E2CED"/>
    <w:rsid w:val="000E71D2"/>
    <w:rsid w:val="000E75A5"/>
    <w:rsid w:val="000F303C"/>
    <w:rsid w:val="000F4C19"/>
    <w:rsid w:val="000F6203"/>
    <w:rsid w:val="000F6709"/>
    <w:rsid w:val="000F7119"/>
    <w:rsid w:val="00100739"/>
    <w:rsid w:val="001022E4"/>
    <w:rsid w:val="00103446"/>
    <w:rsid w:val="0010493E"/>
    <w:rsid w:val="001075D3"/>
    <w:rsid w:val="00107885"/>
    <w:rsid w:val="001131CD"/>
    <w:rsid w:val="00114FC4"/>
    <w:rsid w:val="0012010C"/>
    <w:rsid w:val="0012329C"/>
    <w:rsid w:val="00123951"/>
    <w:rsid w:val="00125582"/>
    <w:rsid w:val="00127913"/>
    <w:rsid w:val="0013366A"/>
    <w:rsid w:val="00134FA7"/>
    <w:rsid w:val="00137950"/>
    <w:rsid w:val="00150F1B"/>
    <w:rsid w:val="00151BE1"/>
    <w:rsid w:val="001523DA"/>
    <w:rsid w:val="00152F29"/>
    <w:rsid w:val="00154BA8"/>
    <w:rsid w:val="00154C5C"/>
    <w:rsid w:val="00156566"/>
    <w:rsid w:val="00157F06"/>
    <w:rsid w:val="0016014F"/>
    <w:rsid w:val="00160A26"/>
    <w:rsid w:val="00166D46"/>
    <w:rsid w:val="001701AB"/>
    <w:rsid w:val="00173F6E"/>
    <w:rsid w:val="00174D54"/>
    <w:rsid w:val="001759F1"/>
    <w:rsid w:val="0017702C"/>
    <w:rsid w:val="00177AF1"/>
    <w:rsid w:val="00183736"/>
    <w:rsid w:val="00184B8D"/>
    <w:rsid w:val="00185270"/>
    <w:rsid w:val="0019035B"/>
    <w:rsid w:val="001903F1"/>
    <w:rsid w:val="0019107A"/>
    <w:rsid w:val="0019336C"/>
    <w:rsid w:val="001A06E9"/>
    <w:rsid w:val="001A25E3"/>
    <w:rsid w:val="001A3A01"/>
    <w:rsid w:val="001A3B5A"/>
    <w:rsid w:val="001A5582"/>
    <w:rsid w:val="001A7030"/>
    <w:rsid w:val="001B0E0A"/>
    <w:rsid w:val="001B1370"/>
    <w:rsid w:val="001B1D91"/>
    <w:rsid w:val="001B44B8"/>
    <w:rsid w:val="001B711E"/>
    <w:rsid w:val="001B7CE9"/>
    <w:rsid w:val="001C0901"/>
    <w:rsid w:val="001C13C0"/>
    <w:rsid w:val="001C7237"/>
    <w:rsid w:val="001D1317"/>
    <w:rsid w:val="001D3013"/>
    <w:rsid w:val="001D495A"/>
    <w:rsid w:val="001D6382"/>
    <w:rsid w:val="001E1093"/>
    <w:rsid w:val="001E1F6C"/>
    <w:rsid w:val="001E244C"/>
    <w:rsid w:val="001E2CF5"/>
    <w:rsid w:val="001E4F4C"/>
    <w:rsid w:val="001E5089"/>
    <w:rsid w:val="001E5A7C"/>
    <w:rsid w:val="001E66E3"/>
    <w:rsid w:val="001F0097"/>
    <w:rsid w:val="001F09ED"/>
    <w:rsid w:val="001F1437"/>
    <w:rsid w:val="001F5690"/>
    <w:rsid w:val="001F5AB3"/>
    <w:rsid w:val="001F69CD"/>
    <w:rsid w:val="00202774"/>
    <w:rsid w:val="002040DB"/>
    <w:rsid w:val="00204944"/>
    <w:rsid w:val="00205664"/>
    <w:rsid w:val="00206799"/>
    <w:rsid w:val="002070BA"/>
    <w:rsid w:val="002074FE"/>
    <w:rsid w:val="00213A4D"/>
    <w:rsid w:val="0022079F"/>
    <w:rsid w:val="0022425B"/>
    <w:rsid w:val="002259EF"/>
    <w:rsid w:val="00226CC7"/>
    <w:rsid w:val="00226E09"/>
    <w:rsid w:val="00234329"/>
    <w:rsid w:val="002348E0"/>
    <w:rsid w:val="002402CF"/>
    <w:rsid w:val="0024211F"/>
    <w:rsid w:val="00242ED1"/>
    <w:rsid w:val="002444BB"/>
    <w:rsid w:val="002452E5"/>
    <w:rsid w:val="0024568A"/>
    <w:rsid w:val="00247395"/>
    <w:rsid w:val="00254069"/>
    <w:rsid w:val="0025759B"/>
    <w:rsid w:val="00261872"/>
    <w:rsid w:val="00262A88"/>
    <w:rsid w:val="00263A1B"/>
    <w:rsid w:val="00263EC6"/>
    <w:rsid w:val="002665F9"/>
    <w:rsid w:val="00266DB7"/>
    <w:rsid w:val="00270748"/>
    <w:rsid w:val="002713DE"/>
    <w:rsid w:val="0027303E"/>
    <w:rsid w:val="00273196"/>
    <w:rsid w:val="00273227"/>
    <w:rsid w:val="002734E5"/>
    <w:rsid w:val="002746DB"/>
    <w:rsid w:val="00274E88"/>
    <w:rsid w:val="00276596"/>
    <w:rsid w:val="00277155"/>
    <w:rsid w:val="00277F7C"/>
    <w:rsid w:val="00280CAF"/>
    <w:rsid w:val="00282F09"/>
    <w:rsid w:val="00291810"/>
    <w:rsid w:val="00294D62"/>
    <w:rsid w:val="00297532"/>
    <w:rsid w:val="00297FFD"/>
    <w:rsid w:val="002A0069"/>
    <w:rsid w:val="002A00AF"/>
    <w:rsid w:val="002A1210"/>
    <w:rsid w:val="002A4084"/>
    <w:rsid w:val="002A47D2"/>
    <w:rsid w:val="002A5818"/>
    <w:rsid w:val="002A7FB5"/>
    <w:rsid w:val="002B1C07"/>
    <w:rsid w:val="002B2074"/>
    <w:rsid w:val="002B4928"/>
    <w:rsid w:val="002B4F67"/>
    <w:rsid w:val="002B6CCE"/>
    <w:rsid w:val="002C1898"/>
    <w:rsid w:val="002C21C7"/>
    <w:rsid w:val="002C36BD"/>
    <w:rsid w:val="002C3FDB"/>
    <w:rsid w:val="002C7B0D"/>
    <w:rsid w:val="002D0E1E"/>
    <w:rsid w:val="002D1143"/>
    <w:rsid w:val="002D14D8"/>
    <w:rsid w:val="002D1757"/>
    <w:rsid w:val="002D3001"/>
    <w:rsid w:val="002D375A"/>
    <w:rsid w:val="002D4799"/>
    <w:rsid w:val="002D6571"/>
    <w:rsid w:val="002E3FA4"/>
    <w:rsid w:val="002E53A5"/>
    <w:rsid w:val="002E64B8"/>
    <w:rsid w:val="002E6834"/>
    <w:rsid w:val="002F0857"/>
    <w:rsid w:val="002F0A75"/>
    <w:rsid w:val="002F3F07"/>
    <w:rsid w:val="00305FAD"/>
    <w:rsid w:val="00306434"/>
    <w:rsid w:val="00306D4E"/>
    <w:rsid w:val="003113FF"/>
    <w:rsid w:val="00312622"/>
    <w:rsid w:val="00312E66"/>
    <w:rsid w:val="00313584"/>
    <w:rsid w:val="0031380C"/>
    <w:rsid w:val="0032277F"/>
    <w:rsid w:val="00323990"/>
    <w:rsid w:val="00324ED5"/>
    <w:rsid w:val="003346C7"/>
    <w:rsid w:val="00336595"/>
    <w:rsid w:val="00336B69"/>
    <w:rsid w:val="0034061B"/>
    <w:rsid w:val="003421CE"/>
    <w:rsid w:val="00342817"/>
    <w:rsid w:val="0034302B"/>
    <w:rsid w:val="00345703"/>
    <w:rsid w:val="00347745"/>
    <w:rsid w:val="00350523"/>
    <w:rsid w:val="0035189D"/>
    <w:rsid w:val="00354394"/>
    <w:rsid w:val="00355B62"/>
    <w:rsid w:val="00357C8A"/>
    <w:rsid w:val="00360803"/>
    <w:rsid w:val="00362B0A"/>
    <w:rsid w:val="0036322C"/>
    <w:rsid w:val="00363E73"/>
    <w:rsid w:val="0036533A"/>
    <w:rsid w:val="00367452"/>
    <w:rsid w:val="00372E01"/>
    <w:rsid w:val="003740BC"/>
    <w:rsid w:val="0037456B"/>
    <w:rsid w:val="00374A82"/>
    <w:rsid w:val="00375A95"/>
    <w:rsid w:val="00375BCF"/>
    <w:rsid w:val="003801A3"/>
    <w:rsid w:val="00383D90"/>
    <w:rsid w:val="003854CC"/>
    <w:rsid w:val="003870AE"/>
    <w:rsid w:val="0039433A"/>
    <w:rsid w:val="00394BA0"/>
    <w:rsid w:val="00395F3D"/>
    <w:rsid w:val="003A05EB"/>
    <w:rsid w:val="003A1396"/>
    <w:rsid w:val="003A1A27"/>
    <w:rsid w:val="003A1BDE"/>
    <w:rsid w:val="003A1C89"/>
    <w:rsid w:val="003A4CE1"/>
    <w:rsid w:val="003A50CC"/>
    <w:rsid w:val="003A60F8"/>
    <w:rsid w:val="003A7A3F"/>
    <w:rsid w:val="003B13DB"/>
    <w:rsid w:val="003B42B3"/>
    <w:rsid w:val="003B6384"/>
    <w:rsid w:val="003B7F5C"/>
    <w:rsid w:val="003C08B3"/>
    <w:rsid w:val="003C0FE2"/>
    <w:rsid w:val="003C14E1"/>
    <w:rsid w:val="003C4EBB"/>
    <w:rsid w:val="003C7AEC"/>
    <w:rsid w:val="003D1531"/>
    <w:rsid w:val="003D21F7"/>
    <w:rsid w:val="003D3182"/>
    <w:rsid w:val="003E0554"/>
    <w:rsid w:val="003E16F3"/>
    <w:rsid w:val="003E1AFD"/>
    <w:rsid w:val="003E4EC6"/>
    <w:rsid w:val="003E515B"/>
    <w:rsid w:val="003E527E"/>
    <w:rsid w:val="003E553E"/>
    <w:rsid w:val="003E7078"/>
    <w:rsid w:val="003F0C83"/>
    <w:rsid w:val="003F3DF5"/>
    <w:rsid w:val="003F73B8"/>
    <w:rsid w:val="00401A22"/>
    <w:rsid w:val="00401B85"/>
    <w:rsid w:val="0040297E"/>
    <w:rsid w:val="0040724C"/>
    <w:rsid w:val="0040725D"/>
    <w:rsid w:val="004105E4"/>
    <w:rsid w:val="00411D11"/>
    <w:rsid w:val="00414494"/>
    <w:rsid w:val="00415B54"/>
    <w:rsid w:val="00415E23"/>
    <w:rsid w:val="0041670D"/>
    <w:rsid w:val="00417423"/>
    <w:rsid w:val="00423272"/>
    <w:rsid w:val="00423A77"/>
    <w:rsid w:val="00424061"/>
    <w:rsid w:val="00426297"/>
    <w:rsid w:val="00426651"/>
    <w:rsid w:val="00426842"/>
    <w:rsid w:val="00426D3F"/>
    <w:rsid w:val="004329EF"/>
    <w:rsid w:val="00442A3C"/>
    <w:rsid w:val="00443969"/>
    <w:rsid w:val="004444D5"/>
    <w:rsid w:val="00444D5E"/>
    <w:rsid w:val="00445770"/>
    <w:rsid w:val="0044642D"/>
    <w:rsid w:val="00447D74"/>
    <w:rsid w:val="00450A74"/>
    <w:rsid w:val="004546BF"/>
    <w:rsid w:val="0045749D"/>
    <w:rsid w:val="004578B0"/>
    <w:rsid w:val="00465350"/>
    <w:rsid w:val="004654F0"/>
    <w:rsid w:val="00465A32"/>
    <w:rsid w:val="00472009"/>
    <w:rsid w:val="00473389"/>
    <w:rsid w:val="0047500A"/>
    <w:rsid w:val="00475E1F"/>
    <w:rsid w:val="0047644E"/>
    <w:rsid w:val="00476B91"/>
    <w:rsid w:val="00482F2D"/>
    <w:rsid w:val="004846BF"/>
    <w:rsid w:val="004862CD"/>
    <w:rsid w:val="00486A45"/>
    <w:rsid w:val="00492D75"/>
    <w:rsid w:val="00492D8D"/>
    <w:rsid w:val="00494912"/>
    <w:rsid w:val="004A28D3"/>
    <w:rsid w:val="004A5323"/>
    <w:rsid w:val="004A5A99"/>
    <w:rsid w:val="004A63A6"/>
    <w:rsid w:val="004C06E4"/>
    <w:rsid w:val="004C10B5"/>
    <w:rsid w:val="004C45D3"/>
    <w:rsid w:val="004C6979"/>
    <w:rsid w:val="004D13A2"/>
    <w:rsid w:val="004D1E98"/>
    <w:rsid w:val="004D31F9"/>
    <w:rsid w:val="004D3E7A"/>
    <w:rsid w:val="004D4FC2"/>
    <w:rsid w:val="004D55AD"/>
    <w:rsid w:val="004E1AB2"/>
    <w:rsid w:val="004E25A2"/>
    <w:rsid w:val="004E3249"/>
    <w:rsid w:val="004E3AF7"/>
    <w:rsid w:val="004E499B"/>
    <w:rsid w:val="004E517F"/>
    <w:rsid w:val="004E771E"/>
    <w:rsid w:val="004F213C"/>
    <w:rsid w:val="004F28E7"/>
    <w:rsid w:val="004F594B"/>
    <w:rsid w:val="004F61E1"/>
    <w:rsid w:val="004F7AFD"/>
    <w:rsid w:val="005023F2"/>
    <w:rsid w:val="005026FF"/>
    <w:rsid w:val="00511677"/>
    <w:rsid w:val="00514CFD"/>
    <w:rsid w:val="005217B9"/>
    <w:rsid w:val="005225A5"/>
    <w:rsid w:val="00527BD4"/>
    <w:rsid w:val="00527DC8"/>
    <w:rsid w:val="005318B3"/>
    <w:rsid w:val="00532020"/>
    <w:rsid w:val="0053380B"/>
    <w:rsid w:val="00533BA7"/>
    <w:rsid w:val="00536278"/>
    <w:rsid w:val="005369E8"/>
    <w:rsid w:val="005410EB"/>
    <w:rsid w:val="005421C5"/>
    <w:rsid w:val="00543194"/>
    <w:rsid w:val="00543DD4"/>
    <w:rsid w:val="00544138"/>
    <w:rsid w:val="00544E61"/>
    <w:rsid w:val="00551454"/>
    <w:rsid w:val="005527F3"/>
    <w:rsid w:val="0055361A"/>
    <w:rsid w:val="00554E34"/>
    <w:rsid w:val="005556D9"/>
    <w:rsid w:val="00560DCE"/>
    <w:rsid w:val="00562299"/>
    <w:rsid w:val="00563C67"/>
    <w:rsid w:val="00573F8C"/>
    <w:rsid w:val="0057604F"/>
    <w:rsid w:val="00577DD5"/>
    <w:rsid w:val="005809DE"/>
    <w:rsid w:val="00584583"/>
    <w:rsid w:val="00590A57"/>
    <w:rsid w:val="00590E90"/>
    <w:rsid w:val="00590EEB"/>
    <w:rsid w:val="00593AAC"/>
    <w:rsid w:val="005940A2"/>
    <w:rsid w:val="0059624B"/>
    <w:rsid w:val="005A01E1"/>
    <w:rsid w:val="005A137A"/>
    <w:rsid w:val="005A3F57"/>
    <w:rsid w:val="005A4099"/>
    <w:rsid w:val="005A42AE"/>
    <w:rsid w:val="005C38B2"/>
    <w:rsid w:val="005C5029"/>
    <w:rsid w:val="005C55C2"/>
    <w:rsid w:val="005C71CA"/>
    <w:rsid w:val="005C745C"/>
    <w:rsid w:val="005D1AC0"/>
    <w:rsid w:val="005D20E1"/>
    <w:rsid w:val="005D315B"/>
    <w:rsid w:val="005D4DF5"/>
    <w:rsid w:val="005D4DF8"/>
    <w:rsid w:val="005E42BA"/>
    <w:rsid w:val="005E6F6F"/>
    <w:rsid w:val="006011BA"/>
    <w:rsid w:val="006013CC"/>
    <w:rsid w:val="006019A2"/>
    <w:rsid w:val="00602EE4"/>
    <w:rsid w:val="00605C79"/>
    <w:rsid w:val="00606441"/>
    <w:rsid w:val="00607CB3"/>
    <w:rsid w:val="00611D6B"/>
    <w:rsid w:val="00612322"/>
    <w:rsid w:val="00613EAE"/>
    <w:rsid w:val="0061446A"/>
    <w:rsid w:val="00616413"/>
    <w:rsid w:val="00620933"/>
    <w:rsid w:val="00624080"/>
    <w:rsid w:val="006243AE"/>
    <w:rsid w:val="00625CFD"/>
    <w:rsid w:val="00630F7F"/>
    <w:rsid w:val="006326EC"/>
    <w:rsid w:val="00633110"/>
    <w:rsid w:val="00635FBB"/>
    <w:rsid w:val="00646ACF"/>
    <w:rsid w:val="006505E2"/>
    <w:rsid w:val="0065215B"/>
    <w:rsid w:val="0065720B"/>
    <w:rsid w:val="00663A42"/>
    <w:rsid w:val="006641C7"/>
    <w:rsid w:val="00665093"/>
    <w:rsid w:val="006670A3"/>
    <w:rsid w:val="006705EA"/>
    <w:rsid w:val="00670BE2"/>
    <w:rsid w:val="00674FC8"/>
    <w:rsid w:val="00677A25"/>
    <w:rsid w:val="006916D9"/>
    <w:rsid w:val="00692907"/>
    <w:rsid w:val="00694C04"/>
    <w:rsid w:val="006954FD"/>
    <w:rsid w:val="006A0E05"/>
    <w:rsid w:val="006A148B"/>
    <w:rsid w:val="006A1A49"/>
    <w:rsid w:val="006A26C6"/>
    <w:rsid w:val="006A465A"/>
    <w:rsid w:val="006A6358"/>
    <w:rsid w:val="006A7D5D"/>
    <w:rsid w:val="006B26E2"/>
    <w:rsid w:val="006B315F"/>
    <w:rsid w:val="006B6287"/>
    <w:rsid w:val="006B655F"/>
    <w:rsid w:val="006B766C"/>
    <w:rsid w:val="006B7ADE"/>
    <w:rsid w:val="006C1085"/>
    <w:rsid w:val="006C6124"/>
    <w:rsid w:val="006D0C12"/>
    <w:rsid w:val="006D5D57"/>
    <w:rsid w:val="006D7D39"/>
    <w:rsid w:val="006E2538"/>
    <w:rsid w:val="006E302F"/>
    <w:rsid w:val="006E32B2"/>
    <w:rsid w:val="006E3C28"/>
    <w:rsid w:val="006E696C"/>
    <w:rsid w:val="006F0886"/>
    <w:rsid w:val="006F4D6D"/>
    <w:rsid w:val="006F5F43"/>
    <w:rsid w:val="00702BFA"/>
    <w:rsid w:val="00705086"/>
    <w:rsid w:val="00706950"/>
    <w:rsid w:val="007203AF"/>
    <w:rsid w:val="00722001"/>
    <w:rsid w:val="00723760"/>
    <w:rsid w:val="00724383"/>
    <w:rsid w:val="00725C33"/>
    <w:rsid w:val="00727BD8"/>
    <w:rsid w:val="00730F0A"/>
    <w:rsid w:val="00735392"/>
    <w:rsid w:val="007440C2"/>
    <w:rsid w:val="00747047"/>
    <w:rsid w:val="00747A86"/>
    <w:rsid w:val="0075064B"/>
    <w:rsid w:val="00750A4A"/>
    <w:rsid w:val="00751E66"/>
    <w:rsid w:val="00753CAE"/>
    <w:rsid w:val="00754321"/>
    <w:rsid w:val="00754497"/>
    <w:rsid w:val="007616AE"/>
    <w:rsid w:val="00762571"/>
    <w:rsid w:val="00764D86"/>
    <w:rsid w:val="00766F1C"/>
    <w:rsid w:val="007707F8"/>
    <w:rsid w:val="00771536"/>
    <w:rsid w:val="00771631"/>
    <w:rsid w:val="00780CB6"/>
    <w:rsid w:val="00781232"/>
    <w:rsid w:val="00787C39"/>
    <w:rsid w:val="00790657"/>
    <w:rsid w:val="00791ACA"/>
    <w:rsid w:val="00792947"/>
    <w:rsid w:val="00795DF3"/>
    <w:rsid w:val="00796557"/>
    <w:rsid w:val="007968B3"/>
    <w:rsid w:val="007A08C9"/>
    <w:rsid w:val="007A1FED"/>
    <w:rsid w:val="007A373C"/>
    <w:rsid w:val="007A4C35"/>
    <w:rsid w:val="007A6674"/>
    <w:rsid w:val="007B1F0D"/>
    <w:rsid w:val="007B225C"/>
    <w:rsid w:val="007B5A3B"/>
    <w:rsid w:val="007B6F4C"/>
    <w:rsid w:val="007B7C3D"/>
    <w:rsid w:val="007C1727"/>
    <w:rsid w:val="007C1B1C"/>
    <w:rsid w:val="007C4FDE"/>
    <w:rsid w:val="007C624B"/>
    <w:rsid w:val="007C70B0"/>
    <w:rsid w:val="007C75B1"/>
    <w:rsid w:val="007D3455"/>
    <w:rsid w:val="007D3DFC"/>
    <w:rsid w:val="007D613D"/>
    <w:rsid w:val="007E2D98"/>
    <w:rsid w:val="007E2F07"/>
    <w:rsid w:val="007E40C0"/>
    <w:rsid w:val="007E59A8"/>
    <w:rsid w:val="007E6B37"/>
    <w:rsid w:val="007E783F"/>
    <w:rsid w:val="007F5B0D"/>
    <w:rsid w:val="007F7629"/>
    <w:rsid w:val="00803C21"/>
    <w:rsid w:val="00804DA2"/>
    <w:rsid w:val="0080776D"/>
    <w:rsid w:val="00810145"/>
    <w:rsid w:val="008108FA"/>
    <w:rsid w:val="00810FF1"/>
    <w:rsid w:val="008115F3"/>
    <w:rsid w:val="0081258A"/>
    <w:rsid w:val="008129D5"/>
    <w:rsid w:val="0081328F"/>
    <w:rsid w:val="008138E3"/>
    <w:rsid w:val="00813F88"/>
    <w:rsid w:val="008143BF"/>
    <w:rsid w:val="0081462B"/>
    <w:rsid w:val="00820BC7"/>
    <w:rsid w:val="00822336"/>
    <w:rsid w:val="00823DFA"/>
    <w:rsid w:val="008249D7"/>
    <w:rsid w:val="00825E9E"/>
    <w:rsid w:val="00825E9F"/>
    <w:rsid w:val="00830CA8"/>
    <w:rsid w:val="00835647"/>
    <w:rsid w:val="0083633E"/>
    <w:rsid w:val="00837097"/>
    <w:rsid w:val="00842DB7"/>
    <w:rsid w:val="00843752"/>
    <w:rsid w:val="0084479F"/>
    <w:rsid w:val="00844F78"/>
    <w:rsid w:val="00845EEF"/>
    <w:rsid w:val="00847A52"/>
    <w:rsid w:val="0085126E"/>
    <w:rsid w:val="00854665"/>
    <w:rsid w:val="00854961"/>
    <w:rsid w:val="008556B5"/>
    <w:rsid w:val="0085725E"/>
    <w:rsid w:val="00857A3C"/>
    <w:rsid w:val="00861289"/>
    <w:rsid w:val="008630BE"/>
    <w:rsid w:val="00864C93"/>
    <w:rsid w:val="00865376"/>
    <w:rsid w:val="00867125"/>
    <w:rsid w:val="00870F8C"/>
    <w:rsid w:val="00871322"/>
    <w:rsid w:val="00873D4F"/>
    <w:rsid w:val="00874EEA"/>
    <w:rsid w:val="0087509F"/>
    <w:rsid w:val="008767C2"/>
    <w:rsid w:val="0088082B"/>
    <w:rsid w:val="00885B09"/>
    <w:rsid w:val="00886EB3"/>
    <w:rsid w:val="008920D3"/>
    <w:rsid w:val="00892400"/>
    <w:rsid w:val="00893CBA"/>
    <w:rsid w:val="0089418E"/>
    <w:rsid w:val="008978FF"/>
    <w:rsid w:val="008A0871"/>
    <w:rsid w:val="008A209D"/>
    <w:rsid w:val="008A21DD"/>
    <w:rsid w:val="008A22BB"/>
    <w:rsid w:val="008A4291"/>
    <w:rsid w:val="008A59EB"/>
    <w:rsid w:val="008A6CB4"/>
    <w:rsid w:val="008A6D49"/>
    <w:rsid w:val="008B035D"/>
    <w:rsid w:val="008B0E29"/>
    <w:rsid w:val="008B0EFA"/>
    <w:rsid w:val="008B30AB"/>
    <w:rsid w:val="008B5588"/>
    <w:rsid w:val="008B7AA3"/>
    <w:rsid w:val="008C3BB8"/>
    <w:rsid w:val="008C4B65"/>
    <w:rsid w:val="008C7379"/>
    <w:rsid w:val="008D0C21"/>
    <w:rsid w:val="008D1787"/>
    <w:rsid w:val="008D1DE1"/>
    <w:rsid w:val="008D2C63"/>
    <w:rsid w:val="008E40E8"/>
    <w:rsid w:val="008E50FB"/>
    <w:rsid w:val="008E5F55"/>
    <w:rsid w:val="008F2387"/>
    <w:rsid w:val="008F2625"/>
    <w:rsid w:val="008F34DB"/>
    <w:rsid w:val="008F3889"/>
    <w:rsid w:val="008F3EFC"/>
    <w:rsid w:val="008F50C9"/>
    <w:rsid w:val="008F5E15"/>
    <w:rsid w:val="008F70FB"/>
    <w:rsid w:val="009009E7"/>
    <w:rsid w:val="0090412C"/>
    <w:rsid w:val="00905DEF"/>
    <w:rsid w:val="00906056"/>
    <w:rsid w:val="009122AE"/>
    <w:rsid w:val="009139D9"/>
    <w:rsid w:val="00913B43"/>
    <w:rsid w:val="009151A4"/>
    <w:rsid w:val="009152C7"/>
    <w:rsid w:val="009204C6"/>
    <w:rsid w:val="009241FD"/>
    <w:rsid w:val="00925507"/>
    <w:rsid w:val="00927F1D"/>
    <w:rsid w:val="00927F28"/>
    <w:rsid w:val="00930203"/>
    <w:rsid w:val="009311D2"/>
    <w:rsid w:val="009311E6"/>
    <w:rsid w:val="00931275"/>
    <w:rsid w:val="00931319"/>
    <w:rsid w:val="009329FE"/>
    <w:rsid w:val="00936AC7"/>
    <w:rsid w:val="00947727"/>
    <w:rsid w:val="00947C64"/>
    <w:rsid w:val="00947EC5"/>
    <w:rsid w:val="009533B8"/>
    <w:rsid w:val="00953B64"/>
    <w:rsid w:val="00953EAB"/>
    <w:rsid w:val="0096373F"/>
    <w:rsid w:val="009646A7"/>
    <w:rsid w:val="00966371"/>
    <w:rsid w:val="00970721"/>
    <w:rsid w:val="00970A88"/>
    <w:rsid w:val="00973BFD"/>
    <w:rsid w:val="00974FB7"/>
    <w:rsid w:val="0097606B"/>
    <w:rsid w:val="00977242"/>
    <w:rsid w:val="009809CB"/>
    <w:rsid w:val="009818A1"/>
    <w:rsid w:val="0098670A"/>
    <w:rsid w:val="00991960"/>
    <w:rsid w:val="00993473"/>
    <w:rsid w:val="009936AA"/>
    <w:rsid w:val="0099398A"/>
    <w:rsid w:val="00993BAF"/>
    <w:rsid w:val="009A1674"/>
    <w:rsid w:val="009A3266"/>
    <w:rsid w:val="009A4218"/>
    <w:rsid w:val="009A46B6"/>
    <w:rsid w:val="009B38BE"/>
    <w:rsid w:val="009B4ADA"/>
    <w:rsid w:val="009B4DF2"/>
    <w:rsid w:val="009B7BA8"/>
    <w:rsid w:val="009C2E96"/>
    <w:rsid w:val="009C3E52"/>
    <w:rsid w:val="009C5833"/>
    <w:rsid w:val="009C684F"/>
    <w:rsid w:val="009D02EB"/>
    <w:rsid w:val="009D074C"/>
    <w:rsid w:val="009D1413"/>
    <w:rsid w:val="009D2FB2"/>
    <w:rsid w:val="009D3204"/>
    <w:rsid w:val="009D4322"/>
    <w:rsid w:val="009D6141"/>
    <w:rsid w:val="009D6E73"/>
    <w:rsid w:val="009E09DD"/>
    <w:rsid w:val="009E0CB2"/>
    <w:rsid w:val="009E1708"/>
    <w:rsid w:val="009E23B2"/>
    <w:rsid w:val="009E76D2"/>
    <w:rsid w:val="009F13DD"/>
    <w:rsid w:val="009F1F1D"/>
    <w:rsid w:val="009F2B4F"/>
    <w:rsid w:val="009F2BEE"/>
    <w:rsid w:val="009F360D"/>
    <w:rsid w:val="009F3C63"/>
    <w:rsid w:val="009F5640"/>
    <w:rsid w:val="009F5ACF"/>
    <w:rsid w:val="009F6107"/>
    <w:rsid w:val="009F66B5"/>
    <w:rsid w:val="009F753A"/>
    <w:rsid w:val="00A02F10"/>
    <w:rsid w:val="00A06778"/>
    <w:rsid w:val="00A1060C"/>
    <w:rsid w:val="00A15155"/>
    <w:rsid w:val="00A16221"/>
    <w:rsid w:val="00A16442"/>
    <w:rsid w:val="00A17C88"/>
    <w:rsid w:val="00A20A7D"/>
    <w:rsid w:val="00A20B79"/>
    <w:rsid w:val="00A2138D"/>
    <w:rsid w:val="00A255E3"/>
    <w:rsid w:val="00A3010F"/>
    <w:rsid w:val="00A340D3"/>
    <w:rsid w:val="00A35D42"/>
    <w:rsid w:val="00A37791"/>
    <w:rsid w:val="00A43ED3"/>
    <w:rsid w:val="00A45504"/>
    <w:rsid w:val="00A46130"/>
    <w:rsid w:val="00A46CCF"/>
    <w:rsid w:val="00A506DE"/>
    <w:rsid w:val="00A53451"/>
    <w:rsid w:val="00A542DC"/>
    <w:rsid w:val="00A612C5"/>
    <w:rsid w:val="00A62238"/>
    <w:rsid w:val="00A631A0"/>
    <w:rsid w:val="00A65391"/>
    <w:rsid w:val="00A70426"/>
    <w:rsid w:val="00A707CC"/>
    <w:rsid w:val="00A70CBC"/>
    <w:rsid w:val="00A71410"/>
    <w:rsid w:val="00A76720"/>
    <w:rsid w:val="00A83556"/>
    <w:rsid w:val="00A8659F"/>
    <w:rsid w:val="00A86B02"/>
    <w:rsid w:val="00A918A0"/>
    <w:rsid w:val="00A91E9A"/>
    <w:rsid w:val="00A93B58"/>
    <w:rsid w:val="00A93ED9"/>
    <w:rsid w:val="00A957C6"/>
    <w:rsid w:val="00A96221"/>
    <w:rsid w:val="00A97965"/>
    <w:rsid w:val="00AA17EF"/>
    <w:rsid w:val="00AA1BC3"/>
    <w:rsid w:val="00AA68B3"/>
    <w:rsid w:val="00AA771E"/>
    <w:rsid w:val="00AB1B92"/>
    <w:rsid w:val="00AB24DE"/>
    <w:rsid w:val="00AB4428"/>
    <w:rsid w:val="00AC1CD5"/>
    <w:rsid w:val="00AC2032"/>
    <w:rsid w:val="00AC2835"/>
    <w:rsid w:val="00AC2DBB"/>
    <w:rsid w:val="00AC6A99"/>
    <w:rsid w:val="00AC6B17"/>
    <w:rsid w:val="00AD6048"/>
    <w:rsid w:val="00AF4E31"/>
    <w:rsid w:val="00AF56B1"/>
    <w:rsid w:val="00B004A5"/>
    <w:rsid w:val="00B055EF"/>
    <w:rsid w:val="00B06B5B"/>
    <w:rsid w:val="00B120CE"/>
    <w:rsid w:val="00B13297"/>
    <w:rsid w:val="00B13435"/>
    <w:rsid w:val="00B174A4"/>
    <w:rsid w:val="00B2257C"/>
    <w:rsid w:val="00B22821"/>
    <w:rsid w:val="00B23769"/>
    <w:rsid w:val="00B23BDC"/>
    <w:rsid w:val="00B31C5F"/>
    <w:rsid w:val="00B371B3"/>
    <w:rsid w:val="00B40354"/>
    <w:rsid w:val="00B410DB"/>
    <w:rsid w:val="00B41789"/>
    <w:rsid w:val="00B47AF2"/>
    <w:rsid w:val="00B52A31"/>
    <w:rsid w:val="00B5580E"/>
    <w:rsid w:val="00B575A8"/>
    <w:rsid w:val="00B64981"/>
    <w:rsid w:val="00B676C8"/>
    <w:rsid w:val="00B67727"/>
    <w:rsid w:val="00B70A1A"/>
    <w:rsid w:val="00B71EB2"/>
    <w:rsid w:val="00B7631E"/>
    <w:rsid w:val="00B81808"/>
    <w:rsid w:val="00B830F0"/>
    <w:rsid w:val="00B86DFA"/>
    <w:rsid w:val="00B8705B"/>
    <w:rsid w:val="00B936D0"/>
    <w:rsid w:val="00B9650C"/>
    <w:rsid w:val="00B969B3"/>
    <w:rsid w:val="00B96CE9"/>
    <w:rsid w:val="00BA0420"/>
    <w:rsid w:val="00BA406D"/>
    <w:rsid w:val="00BA5D68"/>
    <w:rsid w:val="00BB088D"/>
    <w:rsid w:val="00BB15FB"/>
    <w:rsid w:val="00BB3BB2"/>
    <w:rsid w:val="00BB6751"/>
    <w:rsid w:val="00BC581E"/>
    <w:rsid w:val="00BC5DFB"/>
    <w:rsid w:val="00BD0830"/>
    <w:rsid w:val="00BD28ED"/>
    <w:rsid w:val="00BD2B5D"/>
    <w:rsid w:val="00BD3D5B"/>
    <w:rsid w:val="00BD5CC5"/>
    <w:rsid w:val="00BD7018"/>
    <w:rsid w:val="00BE1AD6"/>
    <w:rsid w:val="00BE25AB"/>
    <w:rsid w:val="00BE3600"/>
    <w:rsid w:val="00BE3F06"/>
    <w:rsid w:val="00BE4E40"/>
    <w:rsid w:val="00BE5DC9"/>
    <w:rsid w:val="00BE5FB0"/>
    <w:rsid w:val="00BF2ED1"/>
    <w:rsid w:val="00BF4424"/>
    <w:rsid w:val="00BF7658"/>
    <w:rsid w:val="00C00069"/>
    <w:rsid w:val="00C01F6F"/>
    <w:rsid w:val="00C041EA"/>
    <w:rsid w:val="00C04255"/>
    <w:rsid w:val="00C048D6"/>
    <w:rsid w:val="00C1236F"/>
    <w:rsid w:val="00C13BBD"/>
    <w:rsid w:val="00C149AB"/>
    <w:rsid w:val="00C14CD1"/>
    <w:rsid w:val="00C16258"/>
    <w:rsid w:val="00C16929"/>
    <w:rsid w:val="00C20690"/>
    <w:rsid w:val="00C24E5D"/>
    <w:rsid w:val="00C25FCD"/>
    <w:rsid w:val="00C30EEB"/>
    <w:rsid w:val="00C32743"/>
    <w:rsid w:val="00C35FAE"/>
    <w:rsid w:val="00C36020"/>
    <w:rsid w:val="00C40694"/>
    <w:rsid w:val="00C4556A"/>
    <w:rsid w:val="00C46629"/>
    <w:rsid w:val="00C47719"/>
    <w:rsid w:val="00C479BF"/>
    <w:rsid w:val="00C50052"/>
    <w:rsid w:val="00C5124B"/>
    <w:rsid w:val="00C51E1D"/>
    <w:rsid w:val="00C52078"/>
    <w:rsid w:val="00C5286D"/>
    <w:rsid w:val="00C5734D"/>
    <w:rsid w:val="00C6190D"/>
    <w:rsid w:val="00C64B52"/>
    <w:rsid w:val="00C64C0F"/>
    <w:rsid w:val="00C65228"/>
    <w:rsid w:val="00C70542"/>
    <w:rsid w:val="00C73477"/>
    <w:rsid w:val="00C74FF9"/>
    <w:rsid w:val="00C751D6"/>
    <w:rsid w:val="00C75CBF"/>
    <w:rsid w:val="00C7660C"/>
    <w:rsid w:val="00C77242"/>
    <w:rsid w:val="00C77302"/>
    <w:rsid w:val="00C82207"/>
    <w:rsid w:val="00C84E4A"/>
    <w:rsid w:val="00C8629F"/>
    <w:rsid w:val="00C875D6"/>
    <w:rsid w:val="00C91869"/>
    <w:rsid w:val="00C929E7"/>
    <w:rsid w:val="00C94844"/>
    <w:rsid w:val="00C9701E"/>
    <w:rsid w:val="00C970F6"/>
    <w:rsid w:val="00CA2009"/>
    <w:rsid w:val="00CA5DEC"/>
    <w:rsid w:val="00CA75CD"/>
    <w:rsid w:val="00CB1A18"/>
    <w:rsid w:val="00CB44B8"/>
    <w:rsid w:val="00CB5288"/>
    <w:rsid w:val="00CC19C8"/>
    <w:rsid w:val="00CC2894"/>
    <w:rsid w:val="00CC33C4"/>
    <w:rsid w:val="00CC3444"/>
    <w:rsid w:val="00CC64D2"/>
    <w:rsid w:val="00CD5970"/>
    <w:rsid w:val="00CD77C3"/>
    <w:rsid w:val="00CE0E34"/>
    <w:rsid w:val="00CE112C"/>
    <w:rsid w:val="00CE4BBF"/>
    <w:rsid w:val="00CE5D80"/>
    <w:rsid w:val="00CF42DB"/>
    <w:rsid w:val="00CF55D4"/>
    <w:rsid w:val="00CF6DFF"/>
    <w:rsid w:val="00D02322"/>
    <w:rsid w:val="00D05A3B"/>
    <w:rsid w:val="00D05D22"/>
    <w:rsid w:val="00D07138"/>
    <w:rsid w:val="00D130B7"/>
    <w:rsid w:val="00D132CB"/>
    <w:rsid w:val="00D17799"/>
    <w:rsid w:val="00D209D0"/>
    <w:rsid w:val="00D26E4C"/>
    <w:rsid w:val="00D30D85"/>
    <w:rsid w:val="00D34129"/>
    <w:rsid w:val="00D413F1"/>
    <w:rsid w:val="00D43FCD"/>
    <w:rsid w:val="00D44E71"/>
    <w:rsid w:val="00D5034A"/>
    <w:rsid w:val="00D52195"/>
    <w:rsid w:val="00D531A1"/>
    <w:rsid w:val="00D57D1B"/>
    <w:rsid w:val="00D608DA"/>
    <w:rsid w:val="00D67455"/>
    <w:rsid w:val="00D71860"/>
    <w:rsid w:val="00D71EC8"/>
    <w:rsid w:val="00D730BF"/>
    <w:rsid w:val="00D76850"/>
    <w:rsid w:val="00D852F4"/>
    <w:rsid w:val="00D861A8"/>
    <w:rsid w:val="00D90353"/>
    <w:rsid w:val="00DA07EB"/>
    <w:rsid w:val="00DA1976"/>
    <w:rsid w:val="00DA399D"/>
    <w:rsid w:val="00DB038C"/>
    <w:rsid w:val="00DB1110"/>
    <w:rsid w:val="00DB3730"/>
    <w:rsid w:val="00DB4168"/>
    <w:rsid w:val="00DB4D04"/>
    <w:rsid w:val="00DB569E"/>
    <w:rsid w:val="00DB7902"/>
    <w:rsid w:val="00DC371B"/>
    <w:rsid w:val="00DC3788"/>
    <w:rsid w:val="00DC476A"/>
    <w:rsid w:val="00DC641B"/>
    <w:rsid w:val="00DC76C7"/>
    <w:rsid w:val="00DD09F5"/>
    <w:rsid w:val="00DD0E02"/>
    <w:rsid w:val="00DD1F9A"/>
    <w:rsid w:val="00DD3A8B"/>
    <w:rsid w:val="00DD4201"/>
    <w:rsid w:val="00DD4961"/>
    <w:rsid w:val="00DD5E9F"/>
    <w:rsid w:val="00DD7900"/>
    <w:rsid w:val="00DE16AA"/>
    <w:rsid w:val="00DE2FC2"/>
    <w:rsid w:val="00DE5711"/>
    <w:rsid w:val="00DE5FB1"/>
    <w:rsid w:val="00DF1702"/>
    <w:rsid w:val="00DF3D9F"/>
    <w:rsid w:val="00DF40CC"/>
    <w:rsid w:val="00DF5720"/>
    <w:rsid w:val="00DF68D5"/>
    <w:rsid w:val="00DF6B1C"/>
    <w:rsid w:val="00DF7BF0"/>
    <w:rsid w:val="00E00A48"/>
    <w:rsid w:val="00E00EA0"/>
    <w:rsid w:val="00E021CB"/>
    <w:rsid w:val="00E12B1E"/>
    <w:rsid w:val="00E138F1"/>
    <w:rsid w:val="00E14617"/>
    <w:rsid w:val="00E176A9"/>
    <w:rsid w:val="00E17C7F"/>
    <w:rsid w:val="00E2309D"/>
    <w:rsid w:val="00E26758"/>
    <w:rsid w:val="00E26C74"/>
    <w:rsid w:val="00E31AF8"/>
    <w:rsid w:val="00E321E3"/>
    <w:rsid w:val="00E324EC"/>
    <w:rsid w:val="00E32974"/>
    <w:rsid w:val="00E3370B"/>
    <w:rsid w:val="00E33EA2"/>
    <w:rsid w:val="00E36D56"/>
    <w:rsid w:val="00E40A4D"/>
    <w:rsid w:val="00E4228B"/>
    <w:rsid w:val="00E4357B"/>
    <w:rsid w:val="00E443A7"/>
    <w:rsid w:val="00E45904"/>
    <w:rsid w:val="00E45EA3"/>
    <w:rsid w:val="00E46C56"/>
    <w:rsid w:val="00E51BF0"/>
    <w:rsid w:val="00E521B4"/>
    <w:rsid w:val="00E54FC2"/>
    <w:rsid w:val="00E551BB"/>
    <w:rsid w:val="00E57B8C"/>
    <w:rsid w:val="00E601F3"/>
    <w:rsid w:val="00E63DE5"/>
    <w:rsid w:val="00E647AF"/>
    <w:rsid w:val="00E647C7"/>
    <w:rsid w:val="00E64EB6"/>
    <w:rsid w:val="00E65A37"/>
    <w:rsid w:val="00E65EF7"/>
    <w:rsid w:val="00E70696"/>
    <w:rsid w:val="00E711CD"/>
    <w:rsid w:val="00E75047"/>
    <w:rsid w:val="00E76215"/>
    <w:rsid w:val="00E77B48"/>
    <w:rsid w:val="00E857FB"/>
    <w:rsid w:val="00E86CF5"/>
    <w:rsid w:val="00E9012C"/>
    <w:rsid w:val="00E903D5"/>
    <w:rsid w:val="00E91799"/>
    <w:rsid w:val="00E92AA1"/>
    <w:rsid w:val="00E93DB9"/>
    <w:rsid w:val="00E96507"/>
    <w:rsid w:val="00E97DF8"/>
    <w:rsid w:val="00EA0258"/>
    <w:rsid w:val="00EA21FE"/>
    <w:rsid w:val="00EA3392"/>
    <w:rsid w:val="00EA34E3"/>
    <w:rsid w:val="00EA47B9"/>
    <w:rsid w:val="00EA561F"/>
    <w:rsid w:val="00EA72B7"/>
    <w:rsid w:val="00EB1908"/>
    <w:rsid w:val="00EB1FA6"/>
    <w:rsid w:val="00EB4FD5"/>
    <w:rsid w:val="00EB7538"/>
    <w:rsid w:val="00EC1868"/>
    <w:rsid w:val="00EC1E77"/>
    <w:rsid w:val="00EC51CB"/>
    <w:rsid w:val="00ED09B0"/>
    <w:rsid w:val="00ED0F8D"/>
    <w:rsid w:val="00ED1DE8"/>
    <w:rsid w:val="00ED5134"/>
    <w:rsid w:val="00ED5162"/>
    <w:rsid w:val="00ED6245"/>
    <w:rsid w:val="00EE1608"/>
    <w:rsid w:val="00EE1A2D"/>
    <w:rsid w:val="00EE321A"/>
    <w:rsid w:val="00EE3F96"/>
    <w:rsid w:val="00EE55DD"/>
    <w:rsid w:val="00EE6468"/>
    <w:rsid w:val="00EE6780"/>
    <w:rsid w:val="00EE77C5"/>
    <w:rsid w:val="00F02C04"/>
    <w:rsid w:val="00F040AD"/>
    <w:rsid w:val="00F05FDD"/>
    <w:rsid w:val="00F063DF"/>
    <w:rsid w:val="00F1086E"/>
    <w:rsid w:val="00F110CC"/>
    <w:rsid w:val="00F1299B"/>
    <w:rsid w:val="00F13A7A"/>
    <w:rsid w:val="00F14B31"/>
    <w:rsid w:val="00F207A4"/>
    <w:rsid w:val="00F2315A"/>
    <w:rsid w:val="00F24645"/>
    <w:rsid w:val="00F25173"/>
    <w:rsid w:val="00F3172D"/>
    <w:rsid w:val="00F33D74"/>
    <w:rsid w:val="00F355AC"/>
    <w:rsid w:val="00F3750D"/>
    <w:rsid w:val="00F40CF7"/>
    <w:rsid w:val="00F4137B"/>
    <w:rsid w:val="00F4283F"/>
    <w:rsid w:val="00F44194"/>
    <w:rsid w:val="00F509EF"/>
    <w:rsid w:val="00F53EBD"/>
    <w:rsid w:val="00F60AFE"/>
    <w:rsid w:val="00F62F27"/>
    <w:rsid w:val="00F6325E"/>
    <w:rsid w:val="00F632D2"/>
    <w:rsid w:val="00F70B0F"/>
    <w:rsid w:val="00F71032"/>
    <w:rsid w:val="00F71A5A"/>
    <w:rsid w:val="00F72882"/>
    <w:rsid w:val="00F729C1"/>
    <w:rsid w:val="00F73A1A"/>
    <w:rsid w:val="00F769E0"/>
    <w:rsid w:val="00F77051"/>
    <w:rsid w:val="00F77C70"/>
    <w:rsid w:val="00F83E27"/>
    <w:rsid w:val="00F84FA6"/>
    <w:rsid w:val="00F85373"/>
    <w:rsid w:val="00F90910"/>
    <w:rsid w:val="00F90FFB"/>
    <w:rsid w:val="00F921DA"/>
    <w:rsid w:val="00F94525"/>
    <w:rsid w:val="00F94E07"/>
    <w:rsid w:val="00FA07BE"/>
    <w:rsid w:val="00FA4809"/>
    <w:rsid w:val="00FA4A46"/>
    <w:rsid w:val="00FA75FE"/>
    <w:rsid w:val="00FB1032"/>
    <w:rsid w:val="00FB33BD"/>
    <w:rsid w:val="00FB39BC"/>
    <w:rsid w:val="00FB4032"/>
    <w:rsid w:val="00FB41D0"/>
    <w:rsid w:val="00FB6A53"/>
    <w:rsid w:val="00FB7B32"/>
    <w:rsid w:val="00FC065A"/>
    <w:rsid w:val="00FC11CA"/>
    <w:rsid w:val="00FC602A"/>
    <w:rsid w:val="00FC6BDE"/>
    <w:rsid w:val="00FD1B7E"/>
    <w:rsid w:val="00FD5BF1"/>
    <w:rsid w:val="00FF6138"/>
    <w:rsid w:val="012D7E5F"/>
    <w:rsid w:val="018FB402"/>
    <w:rsid w:val="055AA21F"/>
    <w:rsid w:val="05697517"/>
    <w:rsid w:val="078400FC"/>
    <w:rsid w:val="0D0D6905"/>
    <w:rsid w:val="0D1BB85D"/>
    <w:rsid w:val="0EE4374C"/>
    <w:rsid w:val="0EF7C647"/>
    <w:rsid w:val="108B9702"/>
    <w:rsid w:val="125EF8FF"/>
    <w:rsid w:val="12695F15"/>
    <w:rsid w:val="12F9F128"/>
    <w:rsid w:val="15EF2724"/>
    <w:rsid w:val="15FC3789"/>
    <w:rsid w:val="1990A474"/>
    <w:rsid w:val="1B9D1044"/>
    <w:rsid w:val="1C9C12C8"/>
    <w:rsid w:val="1DF9899F"/>
    <w:rsid w:val="1ED47245"/>
    <w:rsid w:val="1FFDF2F4"/>
    <w:rsid w:val="203958C2"/>
    <w:rsid w:val="24636FF8"/>
    <w:rsid w:val="24EAA5D4"/>
    <w:rsid w:val="251B89BE"/>
    <w:rsid w:val="2624FA27"/>
    <w:rsid w:val="266BF6A8"/>
    <w:rsid w:val="288B4B2E"/>
    <w:rsid w:val="2A55AE69"/>
    <w:rsid w:val="2DEDA8C4"/>
    <w:rsid w:val="2FED950C"/>
    <w:rsid w:val="30D1B2DC"/>
    <w:rsid w:val="319E3862"/>
    <w:rsid w:val="3228D4B8"/>
    <w:rsid w:val="33D767C3"/>
    <w:rsid w:val="3412E3C8"/>
    <w:rsid w:val="356B1500"/>
    <w:rsid w:val="3F113E32"/>
    <w:rsid w:val="41518A0C"/>
    <w:rsid w:val="46511852"/>
    <w:rsid w:val="4A761456"/>
    <w:rsid w:val="4B56A553"/>
    <w:rsid w:val="4EC2E578"/>
    <w:rsid w:val="51C6B1C8"/>
    <w:rsid w:val="52CE0F04"/>
    <w:rsid w:val="56A468D5"/>
    <w:rsid w:val="575AF8F0"/>
    <w:rsid w:val="5A3B8245"/>
    <w:rsid w:val="65EABDED"/>
    <w:rsid w:val="6881310E"/>
    <w:rsid w:val="6892BB90"/>
    <w:rsid w:val="69B184BF"/>
    <w:rsid w:val="7045FF5D"/>
    <w:rsid w:val="71639E6D"/>
    <w:rsid w:val="722DAFD9"/>
    <w:rsid w:val="75D5465D"/>
    <w:rsid w:val="771D1AB2"/>
    <w:rsid w:val="77738F58"/>
    <w:rsid w:val="785D82C8"/>
    <w:rsid w:val="7A038855"/>
    <w:rsid w:val="7C8FC150"/>
    <w:rsid w:val="7F8DD3D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0BC1F97"/>
  <w15:chartTrackingRefBased/>
  <w15:docId w15:val="{1944BF3F-2056-4CB8-8C63-713F21E8A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character" w:customStyle="1" w:styleId="BodyText2Char">
    <w:name w:val="Body Text 2 Char"/>
    <w:link w:val="BodyText2"/>
    <w:rsid w:val="00886EB3"/>
    <w:rPr>
      <w:sz w:val="24"/>
    </w:rPr>
  </w:style>
  <w:style w:type="character" w:styleId="CommentReference">
    <w:name w:val="annotation reference"/>
    <w:basedOn w:val="DefaultParagraphFont"/>
    <w:uiPriority w:val="99"/>
    <w:rsid w:val="00577DD5"/>
    <w:rPr>
      <w:sz w:val="16"/>
      <w:szCs w:val="16"/>
    </w:rPr>
  </w:style>
  <w:style w:type="paragraph" w:styleId="CommentText">
    <w:name w:val="annotation text"/>
    <w:basedOn w:val="Normal"/>
    <w:link w:val="CommentTextChar"/>
    <w:uiPriority w:val="99"/>
    <w:rsid w:val="00577DD5"/>
    <w:rPr>
      <w:sz w:val="20"/>
      <w:szCs w:val="20"/>
    </w:rPr>
  </w:style>
  <w:style w:type="character" w:customStyle="1" w:styleId="CommentTextChar">
    <w:name w:val="Comment Text Char"/>
    <w:basedOn w:val="DefaultParagraphFont"/>
    <w:link w:val="CommentText"/>
    <w:uiPriority w:val="99"/>
    <w:rsid w:val="00577DD5"/>
  </w:style>
  <w:style w:type="paragraph" w:styleId="CommentSubject">
    <w:name w:val="annotation subject"/>
    <w:basedOn w:val="CommentText"/>
    <w:next w:val="CommentText"/>
    <w:link w:val="CommentSubjectChar"/>
    <w:rsid w:val="00577DD5"/>
    <w:rPr>
      <w:b/>
      <w:bCs/>
    </w:rPr>
  </w:style>
  <w:style w:type="character" w:customStyle="1" w:styleId="CommentSubjectChar">
    <w:name w:val="Comment Subject Char"/>
    <w:basedOn w:val="CommentTextChar"/>
    <w:link w:val="CommentSubject"/>
    <w:rsid w:val="00577DD5"/>
    <w:rPr>
      <w:b/>
      <w:bCs/>
    </w:rPr>
  </w:style>
  <w:style w:type="paragraph" w:customStyle="1" w:styleId="paragraph">
    <w:name w:val="paragraph"/>
    <w:basedOn w:val="Normal"/>
    <w:rsid w:val="00A76720"/>
    <w:pPr>
      <w:spacing w:before="100" w:beforeAutospacing="1" w:after="100" w:afterAutospacing="1"/>
    </w:pPr>
  </w:style>
  <w:style w:type="character" w:customStyle="1" w:styleId="normaltextrun">
    <w:name w:val="normaltextrun"/>
    <w:basedOn w:val="DefaultParagraphFont"/>
    <w:rsid w:val="00A76720"/>
  </w:style>
  <w:style w:type="character" w:customStyle="1" w:styleId="eop">
    <w:name w:val="eop"/>
    <w:basedOn w:val="DefaultParagraphFont"/>
    <w:rsid w:val="00A76720"/>
  </w:style>
  <w:style w:type="paragraph" w:styleId="Revision">
    <w:name w:val="Revision"/>
    <w:hidden/>
    <w:uiPriority w:val="99"/>
    <w:semiHidden/>
    <w:rsid w:val="00605C7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fda.gov/tobacco-products/manufacturing/tobacco-registration-and-listing-module-next-generation-trlm-ng-instructions" TargetMode="External" /><Relationship Id="rId11" Type="http://schemas.openxmlformats.org/officeDocument/2006/relationships/hyperlink" Target="https://data.bls.gov/oes/" TargetMode="External" /><Relationship Id="rId12" Type="http://schemas.openxmlformats.org/officeDocument/2006/relationships/hyperlink" Target="http://www.opm.gov/policy-data-oversight/pay-leave/salaries-wages/salary-tables/25Tables/html/DCB.aspx"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da.gov/tobacco-products/manufacturing/tobacco-registration-and-listing-module-next-generation-trlm-ng-instructions" TargetMode="External" /><Relationship Id="rId9" Type="http://schemas.openxmlformats.org/officeDocument/2006/relationships/hyperlink" Target="https://www.fda.gov/downloads/TobaccoProducts/Labeling/RulesRegulationsGuidance/UCM191940.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148625F3F89549B4F0A0D2DBCEEB5F" ma:contentTypeVersion="4" ma:contentTypeDescription="Create a new document." ma:contentTypeScope="" ma:versionID="ee8dff8b16dcf2ef4d0fc5fa04de9d8e">
  <xsd:schema xmlns:xsd="http://www.w3.org/2001/XMLSchema" xmlns:xs="http://www.w3.org/2001/XMLSchema" xmlns:p="http://schemas.microsoft.com/office/2006/metadata/properties" xmlns:ns2="939a547a-d003-4da7-85f2-59bfbceedc54" targetNamespace="http://schemas.microsoft.com/office/2006/metadata/properties" ma:root="true" ma:fieldsID="aee6d2df73ca7b7d83cd9879a02479b4" ns2:_="">
    <xsd:import namespace="939a547a-d003-4da7-85f2-59bfbceedc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9a547a-d003-4da7-85f2-59bfbceed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8F0260-EA0C-4CCB-89FB-6184B22ACDC8}">
  <ds:schemaRefs>
    <ds:schemaRef ds:uri="http://schemas.microsoft.com/sharepoint/v3/contenttype/forms"/>
  </ds:schemaRefs>
</ds:datastoreItem>
</file>

<file path=customXml/itemProps2.xml><?xml version="1.0" encoding="utf-8"?>
<ds:datastoreItem xmlns:ds="http://schemas.openxmlformats.org/officeDocument/2006/customXml" ds:itemID="{2B4DBD81-ABBE-43BD-AE9E-8957FB31D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9a547a-d003-4da7-85f2-59bfbceed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9E8CA6-81F0-4D83-984F-AED1E7477381}">
  <ds:schemaRefs>
    <ds:schemaRef ds:uri="http://schemas.openxmlformats.org/officeDocument/2006/bibliography"/>
  </ds:schemaRefs>
</ds:datastoreItem>
</file>

<file path=customXml/itemProps4.xml><?xml version="1.0" encoding="utf-8"?>
<ds:datastoreItem xmlns:ds="http://schemas.openxmlformats.org/officeDocument/2006/customXml" ds:itemID="{C5CDF955-893F-482D-8F64-13C99DAB757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4</TotalTime>
  <Pages>13</Pages>
  <Words>5424</Words>
  <Characters>32450</Characters>
  <Application>Microsoft Office Word</Application>
  <DocSecurity>0</DocSecurity>
  <Lines>270</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Sanford, Amber</dc:creator>
  <cp:lastModifiedBy>Sanford, Amber</cp:lastModifiedBy>
  <cp:revision>2</cp:revision>
  <dcterms:created xsi:type="dcterms:W3CDTF">2026-06-18T19:22:00Z</dcterms:created>
  <dcterms:modified xsi:type="dcterms:W3CDTF">2026-06-18T19:22:00Z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0x0101004F148625F3F89549B4F0A0D2DBCEEB5F</vt:lpwstr>
  </property>
</Properties>
</file>