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4210" w14:paraId="1A41A2FB" w14:textId="77777777">
      <w:pPr>
        <w:spacing w:line="276" w:lineRule="auto"/>
      </w:pPr>
      <w:bookmarkStart w:id="0" w:name="_Hlk130299912"/>
    </w:p>
    <w:p w:rsidR="00FC18CE" w:rsidP="00E61A41" w14:paraId="63163406" w14:textId="77777777">
      <w:pPr>
        <w:jc w:val="center"/>
      </w:pPr>
    </w:p>
    <w:p w:rsidR="00FC18CE" w:rsidP="00E61A41" w14:paraId="65D6B6E6" w14:textId="14C4CAEF">
      <w:pPr>
        <w:pStyle w:val="Subtitle"/>
      </w:pPr>
      <w:r>
        <w:t>Bureau of Primary Health Care</w:t>
      </w:r>
      <w:r w:rsidR="00A73876">
        <w:t xml:space="preserve"> (BPHC)</w:t>
      </w:r>
    </w:p>
    <w:p w:rsidR="00FC18CE" w:rsidP="00E61A41" w14:paraId="793384E5" w14:textId="77777777">
      <w:pPr>
        <w:pStyle w:val="Subtitle"/>
      </w:pPr>
    </w:p>
    <w:p w:rsidR="00FC18CE" w:rsidP="00E61A41" w14:paraId="487E423F" w14:textId="77777777">
      <w:pPr>
        <w:jc w:val="center"/>
      </w:pPr>
    </w:p>
    <w:p w:rsidR="00FC18CE" w:rsidP="00E61A41" w14:paraId="2EC04ADF" w14:textId="77777777">
      <w:pPr>
        <w:pStyle w:val="Title"/>
      </w:pPr>
      <w:r>
        <w:t>Uniform Data System</w:t>
      </w:r>
    </w:p>
    <w:p w:rsidR="00FC18CE" w:rsidRPr="008C07F9" w:rsidP="00E61A41" w14:paraId="22051AA4" w14:textId="01BCDB01">
      <w:pPr>
        <w:pStyle w:val="Title"/>
      </w:pPr>
      <w:r>
        <w:t>Reporting Tables</w:t>
      </w:r>
      <w:r w:rsidRPr="00C07894" w:rsidR="00E078F0">
        <w:t xml:space="preserve"> </w:t>
      </w:r>
      <w:r w:rsidRPr="00C07894">
        <w:t xml:space="preserve">for </w:t>
      </w:r>
      <w:r w:rsidR="00470740">
        <w:t xml:space="preserve">2026 </w:t>
      </w:r>
      <w:r w:rsidRPr="00C07894">
        <w:t>Health Center</w:t>
      </w:r>
      <w:r>
        <w:t xml:space="preserve"> Data</w:t>
      </w:r>
    </w:p>
    <w:p w:rsidR="00FC18CE" w:rsidP="00E61A41" w14:paraId="38DBBFF3" w14:textId="636B73F5">
      <w:pPr>
        <w:pStyle w:val="Subtitle"/>
      </w:pPr>
    </w:p>
    <w:p w:rsidR="00774F0B" w:rsidP="006F0995" w14:paraId="5F241C27" w14:textId="77777777">
      <w:pPr>
        <w:jc w:val="center"/>
      </w:pPr>
      <w:r>
        <w:rPr>
          <w:noProof/>
        </w:rPr>
        <w:drawing>
          <wp:inline distT="0" distB="0" distL="0" distR="0">
            <wp:extent cx="1893022" cy="538242"/>
            <wp:effectExtent l="0" t="0" r="0" b="0"/>
            <wp:docPr id="12" name="Picture 12" descr="HRSA Health Center Program logo"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RSA-BPHC-logo_FINAL-black.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93022" cy="538242"/>
                    </a:xfrm>
                    <a:prstGeom prst="rect">
                      <a:avLst/>
                    </a:prstGeom>
                  </pic:spPr>
                </pic:pic>
              </a:graphicData>
            </a:graphic>
          </wp:inline>
        </w:drawing>
      </w:r>
    </w:p>
    <w:p w:rsidR="00774F0B" w:rsidP="006F0995" w14:paraId="007D4610" w14:textId="77777777">
      <w:pPr>
        <w:jc w:val="center"/>
      </w:pPr>
    </w:p>
    <w:p w:rsidR="00774F0B" w:rsidP="006F0995" w14:paraId="3BB10E84" w14:textId="77777777">
      <w:pPr>
        <w:jc w:val="center"/>
      </w:pPr>
    </w:p>
    <w:p w:rsidR="00774F0B" w:rsidRPr="00AD0ECE" w:rsidP="00040AA5" w14:paraId="2F27EFEE" w14:textId="6FC367B7">
      <w:pPr>
        <w:pStyle w:val="Footnotes"/>
        <w:spacing w:before="2880"/>
        <w:rPr>
          <w:rFonts w:cs="Times New Roman"/>
        </w:rPr>
      </w:pPr>
      <w:r w:rsidRPr="00564B58">
        <w:rPr>
          <w:rFonts w:cs="Times New Roman"/>
        </w:rPr>
        <w:t>PUBLIC BURDEN STATEMENT</w:t>
      </w:r>
    </w:p>
    <w:p w:rsidR="00774F0B" w:rsidRPr="00A675F2" w:rsidP="00774F0B" w14:paraId="2A2C3BBA" w14:textId="38CE6E62">
      <w:pPr>
        <w:pStyle w:val="Footnotes"/>
        <w:rPr>
          <w:rFonts w:cs="Times New Roman"/>
        </w:rPr>
      </w:pPr>
      <w:r w:rsidRPr="00A675F2">
        <w:rPr>
          <w:rFonts w:cs="Times New Roman"/>
        </w:rPr>
        <w:t xml:space="preserve">The Uniform Data System (UDS) provides consistent information about health centers including patient characteristics, services provided, clinical processes and health outcomes, patients’ use of services, costs, and revenues. It is the source of unduplicated data for the entire scope of services included in the grant or designation for the calendar year. An agency may not conduct or sponsor, and a person is not required to respond </w:t>
      </w:r>
      <w:r w:rsidRPr="00A675F2">
        <w:rPr>
          <w:rFonts w:cs="Times New Roman"/>
        </w:rPr>
        <w:t>to,</w:t>
      </w:r>
      <w:r w:rsidRPr="00A675F2">
        <w:rPr>
          <w:rFonts w:cs="Times New Roman"/>
        </w:rPr>
        <w:t xml:space="preserve"> a collection of information unless it displays a currently valid Office of Management and Budget (OMB) control number.</w:t>
      </w:r>
      <w:r w:rsidR="0077618C">
        <w:rPr>
          <w:rFonts w:cs="Times New Roman"/>
        </w:rPr>
        <w:t xml:space="preserve"> </w:t>
      </w:r>
      <w:r w:rsidRPr="00A675F2">
        <w:rPr>
          <w:rFonts w:cs="Times New Roman"/>
        </w:rPr>
        <w:t xml:space="preserve">The OMB control number for this project is 0915-0193 and it is valid until </w:t>
      </w:r>
      <w:r w:rsidR="004D32EB">
        <w:rPr>
          <w:rFonts w:cs="Times New Roman"/>
        </w:rPr>
        <w:t>0</w:t>
      </w:r>
      <w:r w:rsidR="00BB7C8D">
        <w:rPr>
          <w:rFonts w:cs="Times New Roman"/>
        </w:rPr>
        <w:t>9</w:t>
      </w:r>
      <w:r w:rsidRPr="00A675F2">
        <w:rPr>
          <w:rFonts w:cs="Times New Roman"/>
        </w:rPr>
        <w:t>/</w:t>
      </w:r>
      <w:r w:rsidR="002E5448">
        <w:rPr>
          <w:rFonts w:cs="Times New Roman"/>
        </w:rPr>
        <w:t>30</w:t>
      </w:r>
      <w:r w:rsidRPr="00A675F2">
        <w:rPr>
          <w:rFonts w:cs="Times New Roman"/>
        </w:rPr>
        <w:t>/</w:t>
      </w:r>
      <w:r w:rsidR="002E5448">
        <w:rPr>
          <w:rFonts w:cs="Times New Roman"/>
        </w:rPr>
        <w:t>2026</w:t>
      </w:r>
      <w:r w:rsidRPr="00A675F2">
        <w:rPr>
          <w:rFonts w:cs="Times New Roman"/>
        </w:rPr>
        <w:t>.</w:t>
      </w:r>
      <w:r w:rsidR="0077618C">
        <w:rPr>
          <w:rFonts w:cs="Times New Roman"/>
        </w:rPr>
        <w:t xml:space="preserve"> </w:t>
      </w:r>
      <w:r w:rsidRPr="00A675F2">
        <w:rPr>
          <w:rFonts w:cs="Times New Roman"/>
        </w:rPr>
        <w:t>This information collection is mandatory under the Health Center Program authorized by section 330 of the Public Health Service (PHS) Act (</w:t>
      </w:r>
      <w:hyperlink r:id="rId11" w:history="1">
        <w:r w:rsidRPr="00A675F2">
          <w:rPr>
            <w:rStyle w:val="Hyperlink"/>
            <w:rFonts w:cs="Times New Roman"/>
          </w:rPr>
          <w:t>42 U.S.C. 254b</w:t>
        </w:r>
      </w:hyperlink>
      <w:r w:rsidRPr="00A675F2">
        <w:rPr>
          <w:rFonts w:cs="Times New Roman"/>
        </w:rPr>
        <w:t xml:space="preserve">). Public reporting burden for this collection of information is estimated to </w:t>
      </w:r>
      <w:r w:rsidRPr="00A675F2">
        <w:rPr>
          <w:rFonts w:cs="Times New Roman"/>
        </w:rPr>
        <w:t>average</w:t>
      </w:r>
      <w:r w:rsidRPr="00A675F2">
        <w:rPr>
          <w:rFonts w:cs="Times New Roman"/>
        </w:rPr>
        <w:t xml:space="preserve"> </w:t>
      </w:r>
      <w:r w:rsidR="007C2E5A">
        <w:rPr>
          <w:rFonts w:cs="Times New Roman"/>
        </w:rPr>
        <w:t>185</w:t>
      </w:r>
      <w:r w:rsidRPr="00A675F2" w:rsidR="007C2E5A">
        <w:rPr>
          <w:rFonts w:cs="Times New Roman"/>
        </w:rPr>
        <w:t xml:space="preserve"> </w:t>
      </w:r>
      <w:r w:rsidRPr="00A675F2">
        <w:rPr>
          <w:rFonts w:cs="Times New Roman"/>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the Health Resources and Services Administration (HRSA) </w:t>
      </w:r>
      <w:r w:rsidR="00EC7D21">
        <w:rPr>
          <w:rFonts w:cs="Times New Roman"/>
        </w:rPr>
        <w:t>Information Collection</w:t>
      </w:r>
      <w:r w:rsidRPr="00A675F2" w:rsidR="00EC7D21">
        <w:rPr>
          <w:rFonts w:cs="Times New Roman"/>
        </w:rPr>
        <w:t xml:space="preserve"> </w:t>
      </w:r>
      <w:r w:rsidRPr="00A675F2">
        <w:rPr>
          <w:rFonts w:cs="Times New Roman"/>
        </w:rPr>
        <w:t xml:space="preserve">Clearance Officer, </w:t>
      </w:r>
      <w:r w:rsidR="00EC7D21">
        <w:rPr>
          <w:rFonts w:cs="Times New Roman"/>
        </w:rPr>
        <w:t xml:space="preserve">Room 13N82, </w:t>
      </w:r>
      <w:r w:rsidRPr="00A675F2">
        <w:rPr>
          <w:rFonts w:cs="Times New Roman"/>
        </w:rPr>
        <w:t xml:space="preserve">5600 Fishers Lane, Rockville, Maryland, 20857 or </w:t>
      </w:r>
      <w:hyperlink r:id="rId12" w:history="1">
        <w:r w:rsidRPr="00A675F2">
          <w:rPr>
            <w:rStyle w:val="Hyperlink"/>
            <w:rFonts w:cs="Times New Roman"/>
          </w:rPr>
          <w:t>paperwork@hrsa.gov</w:t>
        </w:r>
      </w:hyperlink>
      <w:r w:rsidRPr="00A675F2">
        <w:rPr>
          <w:rFonts w:cs="Times New Roman"/>
        </w:rPr>
        <w:t>.</w:t>
      </w:r>
    </w:p>
    <w:p w:rsidR="00774F0B" w:rsidRPr="00A675F2" w:rsidP="00774F0B" w14:paraId="7DFC263C" w14:textId="77777777">
      <w:pPr>
        <w:pStyle w:val="Footnotes"/>
        <w:rPr>
          <w:rFonts w:cs="Times New Roman"/>
        </w:rPr>
      </w:pPr>
    </w:p>
    <w:p w:rsidR="00774F0B" w:rsidRPr="00A675F2" w:rsidP="00774F0B" w14:paraId="4D53B991" w14:textId="77777777">
      <w:pPr>
        <w:pStyle w:val="Footnotes"/>
        <w:rPr>
          <w:rFonts w:cs="Times New Roman"/>
        </w:rPr>
      </w:pPr>
      <w:r w:rsidRPr="00A675F2">
        <w:rPr>
          <w:rFonts w:cs="Times New Roman"/>
        </w:rPr>
        <w:t>DISCLAIMER</w:t>
      </w:r>
    </w:p>
    <w:p w:rsidR="00774F0B" w:rsidRPr="00A675F2" w:rsidP="00774F0B" w14:paraId="2002CD90" w14:textId="6D9B7231">
      <w:pPr>
        <w:pStyle w:val="Footnotes"/>
        <w:rPr>
          <w:rFonts w:cs="Times New Roman"/>
        </w:rPr>
      </w:pPr>
      <w:r w:rsidRPr="00A675F2">
        <w:rPr>
          <w:rFonts w:cs="Times New Roman"/>
        </w:rPr>
        <w:t xml:space="preserve">“This publication lists non-federal resources </w:t>
      </w:r>
      <w:r w:rsidR="00566062">
        <w:rPr>
          <w:rFonts w:cs="Times New Roman"/>
        </w:rPr>
        <w:t xml:space="preserve">in order </w:t>
      </w:r>
      <w:r w:rsidRPr="00A675F2">
        <w:rPr>
          <w:rFonts w:cs="Times New Roman"/>
        </w:rPr>
        <w:t>to</w:t>
      </w:r>
      <w:r w:rsidRPr="00A675F2">
        <w:rPr>
          <w:rFonts w:cs="Times New Roman"/>
        </w:rPr>
        <w:t xml:space="preserve"> provide additional information to consumers. Neither the U.S. Department of Health and Human Services (HHS) nor the Health Resources and Services Administration (HRSA) has formally approved the non-federal resources in this manual. Listing these is not an endorsement by HHS or HRSA.”</w:t>
      </w:r>
    </w:p>
    <w:p w:rsidR="00FC18CE" w:rsidP="00E61A41" w14:paraId="615F93DC" w14:textId="3E52063E">
      <w:pPr>
        <w:jc w:val="center"/>
      </w:pPr>
      <w:r>
        <w:br w:type="page"/>
      </w:r>
    </w:p>
    <w:p w:rsidR="00FC18CE" w:rsidRPr="006F0995" w:rsidP="00F62D42" w14:paraId="2D74E8EE" w14:textId="529CE84C">
      <w:pPr>
        <w:pStyle w:val="Subtitle"/>
        <w:rPr>
          <w:rFonts w:ascii="Open Sans" w:hAnsi="Open Sans" w:cs="Open Sans"/>
        </w:rPr>
      </w:pPr>
      <w:r w:rsidRPr="006F0995">
        <w:rPr>
          <w:rFonts w:ascii="Open Sans" w:hAnsi="Open Sans" w:cs="Open Sans"/>
        </w:rPr>
        <w:t>Bureau of Primary Health Care</w:t>
      </w:r>
    </w:p>
    <w:p w:rsidR="00FC18CE" w:rsidRPr="006F0995" w:rsidP="00F62D42" w14:paraId="7918C1CF" w14:textId="77777777">
      <w:pPr>
        <w:pStyle w:val="Subtitle"/>
        <w:rPr>
          <w:rFonts w:ascii="Open Sans" w:hAnsi="Open Sans" w:cs="Open Sans"/>
        </w:rPr>
      </w:pPr>
    </w:p>
    <w:p w:rsidR="00FC18CE" w:rsidRPr="006F0995" w:rsidP="00F62D42" w14:paraId="45D009C0" w14:textId="77777777">
      <w:pPr>
        <w:pStyle w:val="Subtitle"/>
        <w:rPr>
          <w:rFonts w:ascii="Open Sans" w:hAnsi="Open Sans" w:cs="Open Sans"/>
        </w:rPr>
      </w:pPr>
    </w:p>
    <w:p w:rsidR="00FC18CE" w:rsidRPr="006F0995" w:rsidP="00F62D42" w14:paraId="5912E5C9" w14:textId="0A38FB2C">
      <w:pPr>
        <w:pStyle w:val="Title"/>
        <w:rPr>
          <w:rFonts w:ascii="Open Sans" w:hAnsi="Open Sans" w:cs="Open Sans"/>
        </w:rPr>
      </w:pPr>
      <w:r w:rsidRPr="006F0995">
        <w:rPr>
          <w:rFonts w:ascii="Open Sans" w:hAnsi="Open Sans" w:cs="Open Sans"/>
        </w:rPr>
        <w:t xml:space="preserve">Uniform Data System Reporting </w:t>
      </w:r>
      <w:r w:rsidR="001F121F">
        <w:rPr>
          <w:rFonts w:ascii="Open Sans" w:hAnsi="Open Sans" w:cs="Open Sans"/>
        </w:rPr>
        <w:t>Tables</w:t>
      </w:r>
    </w:p>
    <w:p w:rsidR="00FC18CE" w:rsidRPr="006F0995" w:rsidP="00F62D42" w14:paraId="45064475" w14:textId="626D7819">
      <w:pPr>
        <w:pStyle w:val="Subtitle"/>
        <w:rPr>
          <w:rFonts w:ascii="Open Sans" w:hAnsi="Open Sans" w:cs="Open Sans"/>
        </w:rPr>
      </w:pPr>
      <w:r w:rsidRPr="006F0995">
        <w:rPr>
          <w:rFonts w:ascii="Open Sans" w:hAnsi="Open Sans" w:cs="Open Sans"/>
        </w:rPr>
        <w:t xml:space="preserve">For Calendar Year </w:t>
      </w:r>
      <w:r w:rsidRPr="006F0995" w:rsidR="00495CA1">
        <w:rPr>
          <w:rFonts w:ascii="Open Sans" w:hAnsi="Open Sans" w:cs="Open Sans"/>
        </w:rPr>
        <w:t>202</w:t>
      </w:r>
      <w:r w:rsidR="00566062">
        <w:rPr>
          <w:rFonts w:ascii="Open Sans" w:hAnsi="Open Sans" w:cs="Open Sans"/>
        </w:rPr>
        <w:t>6</w:t>
      </w:r>
      <w:r w:rsidRPr="006F0995" w:rsidR="00495CA1">
        <w:rPr>
          <w:rFonts w:ascii="Open Sans" w:hAnsi="Open Sans" w:cs="Open Sans"/>
        </w:rPr>
        <w:t xml:space="preserve"> </w:t>
      </w:r>
      <w:r w:rsidRPr="006F0995">
        <w:rPr>
          <w:rFonts w:ascii="Open Sans" w:hAnsi="Open Sans" w:cs="Open Sans"/>
        </w:rPr>
        <w:t>UDS Data</w:t>
      </w:r>
    </w:p>
    <w:p w:rsidR="00FC18CE" w:rsidRPr="006F0995" w:rsidP="00F62D42" w14:paraId="1C7D20AF" w14:textId="77777777">
      <w:pPr>
        <w:rPr>
          <w:rFonts w:ascii="Open Sans" w:hAnsi="Open Sans" w:cs="Open Sans"/>
        </w:rPr>
      </w:pPr>
    </w:p>
    <w:p w:rsidR="00FC18CE" w:rsidRPr="006F0995" w:rsidP="000A7B4D" w14:paraId="075BADCC" w14:textId="60CD4CEF">
      <w:pPr>
        <w:jc w:val="center"/>
        <w:rPr>
          <w:rFonts w:ascii="Open Sans" w:hAnsi="Open Sans" w:cs="Open Sans"/>
        </w:rPr>
      </w:pPr>
      <w:r w:rsidRPr="006F0995">
        <w:rPr>
          <w:rStyle w:val="Strong"/>
          <w:rFonts w:ascii="Open Sans" w:hAnsi="Open Sans" w:cs="Open Sans"/>
        </w:rPr>
        <w:t>For help contact: 866-837-4357 (866-UDS-HELP)</w:t>
      </w:r>
      <w:r w:rsidRPr="006F0995" w:rsidR="00495CA1">
        <w:rPr>
          <w:rStyle w:val="Strong"/>
          <w:rFonts w:ascii="Open Sans" w:hAnsi="Open Sans" w:cs="Open Sans"/>
        </w:rPr>
        <w:t xml:space="preserve">, </w:t>
      </w:r>
      <w:hyperlink r:id="rId13" w:history="1">
        <w:r w:rsidRPr="008126BD" w:rsidR="001C4A5F">
          <w:rPr>
            <w:rStyle w:val="Hyperlink"/>
            <w:rFonts w:ascii="Open Sans" w:hAnsi="Open Sans"/>
            <w:b/>
          </w:rPr>
          <w:t>BPHC</w:t>
        </w:r>
        <w:r w:rsidRPr="00033A0E" w:rsidR="001C4A5F">
          <w:rPr>
            <w:rStyle w:val="Hyperlink"/>
            <w:rFonts w:ascii="Open Sans" w:hAnsi="Open Sans"/>
            <w:b/>
            <w:bCs w:val="0"/>
          </w:rPr>
          <w:t xml:space="preserve"> Contact </w:t>
        </w:r>
        <w:r w:rsidRPr="008126BD" w:rsidR="001C4A5F">
          <w:rPr>
            <w:rStyle w:val="Hyperlink"/>
            <w:rFonts w:ascii="Open Sans" w:hAnsi="Open Sans"/>
            <w:b/>
          </w:rPr>
          <w:t>Form</w:t>
        </w:r>
      </w:hyperlink>
      <w:r w:rsidR="001C4A5F">
        <w:rPr>
          <w:rStyle w:val="Strong"/>
          <w:rFonts w:ascii="Open Sans" w:hAnsi="Open Sans" w:cs="Open Sans"/>
        </w:rPr>
        <w:t xml:space="preserve">, </w:t>
      </w:r>
      <w:hyperlink r:id="rId14" w:history="1">
        <w:r w:rsidRPr="00EC5CD6" w:rsidR="004F5BA0">
          <w:rPr>
            <w:rStyle w:val="Hyperlink"/>
            <w:rFonts w:ascii="Open Sans" w:hAnsi="Open Sans"/>
            <w:b/>
          </w:rPr>
          <w:t>https://bphc.hrsa.gov/data-reporting/uds-training-and-technical-assistance</w:t>
        </w:r>
      </w:hyperlink>
      <w:r w:rsidRPr="006F0995" w:rsidR="003A6F28">
        <w:rPr>
          <w:rFonts w:ascii="Open Sans" w:hAnsi="Open Sans" w:cs="Open Sans"/>
          <w:b/>
        </w:rPr>
        <w:t>,</w:t>
      </w:r>
      <w:r w:rsidRPr="006F0995">
        <w:rPr>
          <w:rStyle w:val="Strong"/>
          <w:rFonts w:ascii="Open Sans" w:hAnsi="Open Sans" w:cs="Open Sans"/>
          <w:b w:val="0"/>
        </w:rPr>
        <w:t xml:space="preserve"> </w:t>
      </w:r>
      <w:r w:rsidRPr="006F0995">
        <w:rPr>
          <w:rStyle w:val="Strong"/>
          <w:rFonts w:ascii="Open Sans" w:hAnsi="Open Sans" w:cs="Open Sans"/>
        </w:rPr>
        <w:t xml:space="preserve">or </w:t>
      </w:r>
      <w:hyperlink r:id="rId15" w:history="1">
        <w:r w:rsidRPr="006F0995">
          <w:rPr>
            <w:rStyle w:val="Hyperlink"/>
            <w:rFonts w:ascii="Open Sans" w:hAnsi="Open Sans"/>
            <w:b/>
          </w:rPr>
          <w:t>udshelp330@bphcdata.net</w:t>
        </w:r>
      </w:hyperlink>
    </w:p>
    <w:p w:rsidR="00FC18CE" w:rsidRPr="006F0995" w:rsidP="000A7B4D" w14:paraId="632724E1" w14:textId="77777777">
      <w:pPr>
        <w:jc w:val="center"/>
        <w:rPr>
          <w:rFonts w:ascii="Open Sans" w:hAnsi="Open Sans" w:cs="Open Sans"/>
        </w:rPr>
      </w:pPr>
      <w:r w:rsidRPr="006F0995">
        <w:rPr>
          <w:rFonts w:ascii="Open Sans" w:hAnsi="Open Sans" w:cs="Open Sans"/>
        </w:rPr>
        <w:t>Health Resources and Services Administration</w:t>
      </w:r>
    </w:p>
    <w:p w:rsidR="00FC18CE" w:rsidRPr="006F0995" w:rsidP="000A7B4D" w14:paraId="6FBEA74C" w14:textId="77777777">
      <w:pPr>
        <w:jc w:val="center"/>
        <w:rPr>
          <w:rFonts w:ascii="Open Sans" w:hAnsi="Open Sans" w:cs="Open Sans"/>
        </w:rPr>
      </w:pPr>
      <w:r w:rsidRPr="006F0995">
        <w:rPr>
          <w:rFonts w:ascii="Open Sans" w:hAnsi="Open Sans" w:cs="Open Sans"/>
        </w:rPr>
        <w:t>Bureau of Primary Health Care</w:t>
      </w:r>
    </w:p>
    <w:p w:rsidR="00FC18CE" w:rsidRPr="006F0995" w:rsidP="000A7B4D" w14:paraId="00250D78" w14:textId="77777777">
      <w:pPr>
        <w:jc w:val="center"/>
        <w:rPr>
          <w:rFonts w:ascii="Open Sans" w:hAnsi="Open Sans" w:cs="Open Sans"/>
        </w:rPr>
      </w:pPr>
      <w:r w:rsidRPr="006F0995">
        <w:rPr>
          <w:rFonts w:ascii="Open Sans" w:hAnsi="Open Sans" w:cs="Open Sans"/>
        </w:rPr>
        <w:t>5600 Fishers Lane, Rockville, Maryland 20857</w:t>
      </w:r>
    </w:p>
    <w:p w:rsidR="00FC18CE" w:rsidP="00F62D42" w14:paraId="288255A4" w14:textId="77777777"/>
    <w:p w:rsidR="00E61A41" w:rsidP="00F62D42" w14:paraId="2B1C2C07" w14:textId="77777777">
      <w:pPr>
        <w:sectPr w:rsidSect="0004106B">
          <w:headerReference w:type="default" r:id="rId16"/>
          <w:footerReference w:type="default" r:id="rId17"/>
          <w:pgSz w:w="12240" w:h="15840"/>
          <w:pgMar w:top="1440" w:right="1080" w:bottom="1440" w:left="1080" w:header="720" w:footer="720" w:gutter="0"/>
          <w:cols w:space="432"/>
          <w:docGrid w:linePitch="360"/>
        </w:sectPr>
      </w:pPr>
    </w:p>
    <w:p w:rsidR="000A7B4D" w:rsidP="000A7B4D" w14:paraId="72D1DA49" w14:textId="77777777">
      <w:pPr>
        <w:pStyle w:val="Heading1"/>
        <w:jc w:val="left"/>
        <w:sectPr w:rsidSect="0004106B">
          <w:type w:val="continuous"/>
          <w:pgSz w:w="12240" w:h="15840"/>
          <w:pgMar w:top="1440" w:right="1440" w:bottom="1440" w:left="1440" w:header="720" w:footer="720" w:gutter="0"/>
          <w:cols w:num="2" w:space="432"/>
          <w:docGrid w:linePitch="360"/>
        </w:sectPr>
      </w:pPr>
    </w:p>
    <w:p w:rsidR="000A7B4D" w:rsidRPr="002D38CF" w:rsidP="000A7B4D" w14:paraId="77B0293D" w14:textId="3F0D5ECA">
      <w:pPr>
        <w:pStyle w:val="Heading1"/>
        <w:jc w:val="left"/>
        <w:rPr>
          <w:rFonts w:cs="Open Sans"/>
        </w:rPr>
        <w:sectPr w:rsidSect="0004106B">
          <w:headerReference w:type="default" r:id="rId18"/>
          <w:footerReference w:type="default" r:id="rId19"/>
          <w:pgSz w:w="12240" w:h="15840"/>
          <w:pgMar w:top="1440" w:right="1080" w:bottom="1440" w:left="1080" w:header="720" w:footer="720" w:gutter="0"/>
          <w:cols w:space="432"/>
          <w:docGrid w:linePitch="360"/>
        </w:sectPr>
      </w:pPr>
      <w:bookmarkStart w:id="1" w:name="_Toc508225373"/>
      <w:bookmarkStart w:id="2" w:name="_Toc3415345"/>
      <w:bookmarkStart w:id="3" w:name="_Toc8636802"/>
      <w:bookmarkStart w:id="4" w:name="_Toc37707134"/>
      <w:bookmarkStart w:id="5" w:name="_Toc34784675"/>
      <w:bookmarkStart w:id="6" w:name="_Toc39243255"/>
      <w:bookmarkStart w:id="7" w:name="_Toc42519649"/>
      <w:bookmarkStart w:id="8" w:name="_Toc65854747"/>
      <w:bookmarkStart w:id="9" w:name="_Toc80104503"/>
      <w:bookmarkStart w:id="10" w:name="_Toc99036618"/>
      <w:bookmarkStart w:id="11" w:name="_Toc130347139"/>
      <w:bookmarkStart w:id="12" w:name="_Toc130751376"/>
      <w:bookmarkStart w:id="13" w:name="_Toc227144389"/>
      <w:r w:rsidRPr="002D38CF">
        <w:rPr>
          <w:rFonts w:cs="Open Sans"/>
        </w:rPr>
        <w:t>202</w:t>
      </w:r>
      <w:r w:rsidR="00566062">
        <w:rPr>
          <w:rFonts w:cs="Open Sans"/>
        </w:rPr>
        <w:t>6</w:t>
      </w:r>
      <w:r w:rsidRPr="002D38CF">
        <w:rPr>
          <w:rFonts w:cs="Open Sans"/>
        </w:rPr>
        <w:t xml:space="preserve"> </w:t>
      </w:r>
      <w:r w:rsidRPr="002D38CF" w:rsidR="00FC18CE">
        <w:rPr>
          <w:rFonts w:cs="Open Sans"/>
        </w:rPr>
        <w:t>Uniform Data System Manual Contents</w:t>
      </w:r>
      <w:bookmarkEnd w:id="1"/>
      <w:bookmarkEnd w:id="2"/>
      <w:bookmarkEnd w:id="3"/>
      <w:bookmarkEnd w:id="4"/>
      <w:bookmarkEnd w:id="5"/>
      <w:bookmarkEnd w:id="6"/>
      <w:bookmarkEnd w:id="7"/>
      <w:bookmarkEnd w:id="8"/>
      <w:bookmarkEnd w:id="9"/>
      <w:bookmarkEnd w:id="10"/>
      <w:bookmarkEnd w:id="11"/>
      <w:bookmarkEnd w:id="12"/>
      <w:bookmarkEnd w:id="13"/>
    </w:p>
    <w:p w:rsidR="004A367E" w14:paraId="67FD17FE" w14:textId="5F7F6E2E">
      <w:pPr>
        <w:pStyle w:val="TOC1"/>
        <w:rPr>
          <w:rFonts w:asciiTheme="minorHAnsi" w:eastAsiaTheme="minorEastAsia" w:hAnsiTheme="minorHAnsi" w:cstheme="minorBidi"/>
          <w:b w:val="0"/>
          <w:color w:val="auto"/>
          <w:kern w:val="2"/>
          <w:sz w:val="24"/>
          <w:szCs w:val="24"/>
          <w14:ligatures w14:val="standardContextual"/>
        </w:rPr>
      </w:pPr>
      <w:r w:rsidRPr="002D38CF">
        <w:rPr>
          <w:szCs w:val="24"/>
        </w:rPr>
        <w:fldChar w:fldCharType="begin"/>
      </w:r>
      <w:r w:rsidRPr="002D38CF">
        <w:rPr>
          <w:szCs w:val="24"/>
        </w:rPr>
        <w:instrText xml:space="preserve"> TOC \o "1-3" \h \z \u </w:instrText>
      </w:r>
      <w:r w:rsidRPr="002D38CF">
        <w:rPr>
          <w:szCs w:val="24"/>
        </w:rPr>
        <w:fldChar w:fldCharType="separate"/>
      </w:r>
      <w:hyperlink w:anchor="_Toc227144389" w:history="1">
        <w:r w:rsidRPr="000546D2">
          <w:rPr>
            <w:rStyle w:val="Hyperlink"/>
          </w:rPr>
          <w:t>2026 Uniform Data System Manual Contents</w:t>
        </w:r>
        <w:r>
          <w:rPr>
            <w:webHidden/>
          </w:rPr>
          <w:tab/>
        </w:r>
        <w:r>
          <w:rPr>
            <w:webHidden/>
          </w:rPr>
          <w:fldChar w:fldCharType="begin"/>
        </w:r>
        <w:r>
          <w:rPr>
            <w:webHidden/>
          </w:rPr>
          <w:instrText xml:space="preserve"> PAGEREF _Toc227144389 \h </w:instrText>
        </w:r>
        <w:r>
          <w:rPr>
            <w:webHidden/>
          </w:rPr>
          <w:fldChar w:fldCharType="separate"/>
        </w:r>
        <w:r>
          <w:rPr>
            <w:webHidden/>
          </w:rPr>
          <w:t>4</w:t>
        </w:r>
        <w:r>
          <w:rPr>
            <w:webHidden/>
          </w:rPr>
          <w:fldChar w:fldCharType="end"/>
        </w:r>
      </w:hyperlink>
    </w:p>
    <w:p w:rsidR="004A367E" w14:paraId="738E52F9" w14:textId="01C52B63">
      <w:pPr>
        <w:pStyle w:val="TOC1"/>
        <w:rPr>
          <w:rFonts w:asciiTheme="minorHAnsi" w:eastAsiaTheme="minorEastAsia" w:hAnsiTheme="minorHAnsi" w:cstheme="minorBidi"/>
          <w:b w:val="0"/>
          <w:color w:val="auto"/>
          <w:kern w:val="2"/>
          <w:sz w:val="24"/>
          <w:szCs w:val="24"/>
          <w14:ligatures w14:val="standardContextual"/>
        </w:rPr>
      </w:pPr>
      <w:hyperlink w:anchor="_Toc227144390" w:history="1">
        <w:r w:rsidRPr="000546D2">
          <w:rPr>
            <w:rStyle w:val="Hyperlink"/>
          </w:rPr>
          <w:t>Changes and Highlights to the Reporting Requirements</w:t>
        </w:r>
        <w:r>
          <w:rPr>
            <w:webHidden/>
          </w:rPr>
          <w:tab/>
        </w:r>
        <w:r>
          <w:rPr>
            <w:webHidden/>
          </w:rPr>
          <w:fldChar w:fldCharType="begin"/>
        </w:r>
        <w:r>
          <w:rPr>
            <w:webHidden/>
          </w:rPr>
          <w:instrText xml:space="preserve"> PAGEREF _Toc227144390 \h </w:instrText>
        </w:r>
        <w:r>
          <w:rPr>
            <w:webHidden/>
          </w:rPr>
          <w:fldChar w:fldCharType="separate"/>
        </w:r>
        <w:r>
          <w:rPr>
            <w:webHidden/>
          </w:rPr>
          <w:t>9</w:t>
        </w:r>
        <w:r>
          <w:rPr>
            <w:webHidden/>
          </w:rPr>
          <w:fldChar w:fldCharType="end"/>
        </w:r>
      </w:hyperlink>
    </w:p>
    <w:p w:rsidR="004A367E" w14:paraId="36120348" w14:textId="1677CC68">
      <w:pPr>
        <w:pStyle w:val="TOC1"/>
        <w:rPr>
          <w:rFonts w:asciiTheme="minorHAnsi" w:eastAsiaTheme="minorEastAsia" w:hAnsiTheme="minorHAnsi" w:cstheme="minorBidi"/>
          <w:b w:val="0"/>
          <w:color w:val="auto"/>
          <w:kern w:val="2"/>
          <w:sz w:val="24"/>
          <w:szCs w:val="24"/>
          <w14:ligatures w14:val="standardContextual"/>
        </w:rPr>
      </w:pPr>
      <w:hyperlink w:anchor="_Toc227144391" w:history="1">
        <w:r w:rsidRPr="000546D2">
          <w:rPr>
            <w:rStyle w:val="Hyperlink"/>
          </w:rPr>
          <w:t>Introduction</w:t>
        </w:r>
        <w:r>
          <w:rPr>
            <w:webHidden/>
          </w:rPr>
          <w:tab/>
        </w:r>
        <w:r>
          <w:rPr>
            <w:webHidden/>
          </w:rPr>
          <w:fldChar w:fldCharType="begin"/>
        </w:r>
        <w:r>
          <w:rPr>
            <w:webHidden/>
          </w:rPr>
          <w:instrText xml:space="preserve"> PAGEREF _Toc227144391 \h </w:instrText>
        </w:r>
        <w:r>
          <w:rPr>
            <w:webHidden/>
          </w:rPr>
          <w:fldChar w:fldCharType="separate"/>
        </w:r>
        <w:r>
          <w:rPr>
            <w:webHidden/>
          </w:rPr>
          <w:t>10</w:t>
        </w:r>
        <w:r>
          <w:rPr>
            <w:webHidden/>
          </w:rPr>
          <w:fldChar w:fldCharType="end"/>
        </w:r>
      </w:hyperlink>
    </w:p>
    <w:p w:rsidR="004A367E" w14:paraId="6C14BF7D" w14:textId="713A0688">
      <w:pPr>
        <w:pStyle w:val="TOC2"/>
        <w:rPr>
          <w:rFonts w:asciiTheme="minorHAnsi" w:eastAsiaTheme="minorEastAsia" w:hAnsiTheme="minorHAnsi" w:cstheme="minorBidi"/>
          <w:kern w:val="2"/>
          <w:sz w:val="24"/>
          <w:szCs w:val="24"/>
          <w14:ligatures w14:val="standardContextual"/>
        </w:rPr>
      </w:pPr>
      <w:hyperlink w:anchor="_Toc227144392" w:history="1">
        <w:r w:rsidRPr="000546D2">
          <w:rPr>
            <w:rStyle w:val="Hyperlink"/>
          </w:rPr>
          <w:t>About the UDS</w:t>
        </w:r>
        <w:r>
          <w:rPr>
            <w:webHidden/>
          </w:rPr>
          <w:tab/>
        </w:r>
        <w:r>
          <w:rPr>
            <w:webHidden/>
          </w:rPr>
          <w:fldChar w:fldCharType="begin"/>
        </w:r>
        <w:r>
          <w:rPr>
            <w:webHidden/>
          </w:rPr>
          <w:instrText xml:space="preserve"> PAGEREF _Toc227144392 \h </w:instrText>
        </w:r>
        <w:r>
          <w:rPr>
            <w:webHidden/>
          </w:rPr>
          <w:fldChar w:fldCharType="separate"/>
        </w:r>
        <w:r>
          <w:rPr>
            <w:webHidden/>
          </w:rPr>
          <w:t>10</w:t>
        </w:r>
        <w:r>
          <w:rPr>
            <w:webHidden/>
          </w:rPr>
          <w:fldChar w:fldCharType="end"/>
        </w:r>
      </w:hyperlink>
    </w:p>
    <w:p w:rsidR="004A367E" w14:paraId="7303128C" w14:textId="22270FA1">
      <w:pPr>
        <w:pStyle w:val="TOC2"/>
        <w:rPr>
          <w:rFonts w:asciiTheme="minorHAnsi" w:eastAsiaTheme="minorEastAsia" w:hAnsiTheme="minorHAnsi" w:cstheme="minorBidi"/>
          <w:kern w:val="2"/>
          <w:sz w:val="24"/>
          <w:szCs w:val="24"/>
          <w14:ligatures w14:val="standardContextual"/>
        </w:rPr>
      </w:pPr>
      <w:hyperlink w:anchor="_Toc227144393" w:history="1">
        <w:r w:rsidRPr="000546D2">
          <w:rPr>
            <w:rStyle w:val="Hyperlink"/>
          </w:rPr>
          <w:t>What This Manual Includes</w:t>
        </w:r>
        <w:r>
          <w:rPr>
            <w:webHidden/>
          </w:rPr>
          <w:tab/>
        </w:r>
        <w:r>
          <w:rPr>
            <w:webHidden/>
          </w:rPr>
          <w:fldChar w:fldCharType="begin"/>
        </w:r>
        <w:r>
          <w:rPr>
            <w:webHidden/>
          </w:rPr>
          <w:instrText xml:space="preserve"> PAGEREF _Toc227144393 \h </w:instrText>
        </w:r>
        <w:r>
          <w:rPr>
            <w:webHidden/>
          </w:rPr>
          <w:fldChar w:fldCharType="separate"/>
        </w:r>
        <w:r>
          <w:rPr>
            <w:webHidden/>
          </w:rPr>
          <w:t>10</w:t>
        </w:r>
        <w:r>
          <w:rPr>
            <w:webHidden/>
          </w:rPr>
          <w:fldChar w:fldCharType="end"/>
        </w:r>
      </w:hyperlink>
    </w:p>
    <w:p w:rsidR="004A367E" w14:paraId="57EB73AD" w14:textId="485A0F9E">
      <w:pPr>
        <w:pStyle w:val="TOC1"/>
        <w:rPr>
          <w:rFonts w:asciiTheme="minorHAnsi" w:eastAsiaTheme="minorEastAsia" w:hAnsiTheme="minorHAnsi" w:cstheme="minorBidi"/>
          <w:b w:val="0"/>
          <w:color w:val="auto"/>
          <w:kern w:val="2"/>
          <w:sz w:val="24"/>
          <w:szCs w:val="24"/>
          <w14:ligatures w14:val="standardContextual"/>
        </w:rPr>
      </w:pPr>
      <w:hyperlink w:anchor="_Toc227144394" w:history="1">
        <w:r w:rsidRPr="000546D2">
          <w:rPr>
            <w:rStyle w:val="Hyperlink"/>
          </w:rPr>
          <w:t>General Instructions</w:t>
        </w:r>
        <w:r>
          <w:rPr>
            <w:webHidden/>
          </w:rPr>
          <w:tab/>
        </w:r>
        <w:r>
          <w:rPr>
            <w:webHidden/>
          </w:rPr>
          <w:fldChar w:fldCharType="begin"/>
        </w:r>
        <w:r>
          <w:rPr>
            <w:webHidden/>
          </w:rPr>
          <w:instrText xml:space="preserve"> PAGEREF _Toc227144394 \h </w:instrText>
        </w:r>
        <w:r>
          <w:rPr>
            <w:webHidden/>
          </w:rPr>
          <w:fldChar w:fldCharType="separate"/>
        </w:r>
        <w:r>
          <w:rPr>
            <w:webHidden/>
          </w:rPr>
          <w:t>11</w:t>
        </w:r>
        <w:r>
          <w:rPr>
            <w:webHidden/>
          </w:rPr>
          <w:fldChar w:fldCharType="end"/>
        </w:r>
      </w:hyperlink>
    </w:p>
    <w:p w:rsidR="004A367E" w14:paraId="7EC1A68F" w14:textId="5D9B8572">
      <w:pPr>
        <w:pStyle w:val="TOC2"/>
        <w:rPr>
          <w:rFonts w:asciiTheme="minorHAnsi" w:eastAsiaTheme="minorEastAsia" w:hAnsiTheme="minorHAnsi" w:cstheme="minorBidi"/>
          <w:kern w:val="2"/>
          <w:sz w:val="24"/>
          <w:szCs w:val="24"/>
          <w14:ligatures w14:val="standardContextual"/>
        </w:rPr>
      </w:pPr>
      <w:hyperlink w:anchor="_Toc227144395" w:history="1">
        <w:r w:rsidRPr="000546D2">
          <w:rPr>
            <w:rStyle w:val="Hyperlink"/>
          </w:rPr>
          <w:t>What to Submit</w:t>
        </w:r>
        <w:r>
          <w:rPr>
            <w:webHidden/>
          </w:rPr>
          <w:tab/>
        </w:r>
        <w:r>
          <w:rPr>
            <w:webHidden/>
          </w:rPr>
          <w:fldChar w:fldCharType="begin"/>
        </w:r>
        <w:r>
          <w:rPr>
            <w:webHidden/>
          </w:rPr>
          <w:instrText xml:space="preserve"> PAGEREF _Toc227144395 \h </w:instrText>
        </w:r>
        <w:r>
          <w:rPr>
            <w:webHidden/>
          </w:rPr>
          <w:fldChar w:fldCharType="separate"/>
        </w:r>
        <w:r>
          <w:rPr>
            <w:webHidden/>
          </w:rPr>
          <w:t>11</w:t>
        </w:r>
        <w:r>
          <w:rPr>
            <w:webHidden/>
          </w:rPr>
          <w:fldChar w:fldCharType="end"/>
        </w:r>
      </w:hyperlink>
    </w:p>
    <w:p w:rsidR="004A367E" w14:paraId="661FBFAC" w14:textId="751E085B">
      <w:pPr>
        <w:pStyle w:val="TOC2"/>
        <w:rPr>
          <w:rFonts w:asciiTheme="minorHAnsi" w:eastAsiaTheme="minorEastAsia" w:hAnsiTheme="minorHAnsi" w:cstheme="minorBidi"/>
          <w:kern w:val="2"/>
          <w:sz w:val="24"/>
          <w:szCs w:val="24"/>
          <w14:ligatures w14:val="standardContextual"/>
        </w:rPr>
      </w:pPr>
      <w:hyperlink w:anchor="_Toc227144396" w:history="1">
        <w:r w:rsidRPr="000546D2">
          <w:rPr>
            <w:rStyle w:val="Hyperlink"/>
          </w:rPr>
          <w:t>What Is Included</w:t>
        </w:r>
        <w:r>
          <w:rPr>
            <w:webHidden/>
          </w:rPr>
          <w:tab/>
        </w:r>
        <w:r>
          <w:rPr>
            <w:webHidden/>
          </w:rPr>
          <w:fldChar w:fldCharType="begin"/>
        </w:r>
        <w:r>
          <w:rPr>
            <w:webHidden/>
          </w:rPr>
          <w:instrText xml:space="preserve"> PAGEREF _Toc227144396 \h </w:instrText>
        </w:r>
        <w:r>
          <w:rPr>
            <w:webHidden/>
          </w:rPr>
          <w:fldChar w:fldCharType="separate"/>
        </w:r>
        <w:r>
          <w:rPr>
            <w:webHidden/>
          </w:rPr>
          <w:t>11</w:t>
        </w:r>
        <w:r>
          <w:rPr>
            <w:webHidden/>
          </w:rPr>
          <w:fldChar w:fldCharType="end"/>
        </w:r>
      </w:hyperlink>
    </w:p>
    <w:p w:rsidR="004A367E" w14:paraId="6B090FE9" w14:textId="7E75920C">
      <w:pPr>
        <w:pStyle w:val="TOC2"/>
        <w:rPr>
          <w:rFonts w:asciiTheme="minorHAnsi" w:eastAsiaTheme="minorEastAsia" w:hAnsiTheme="minorHAnsi" w:cstheme="minorBidi"/>
          <w:kern w:val="2"/>
          <w:sz w:val="24"/>
          <w:szCs w:val="24"/>
          <w14:ligatures w14:val="standardContextual"/>
        </w:rPr>
      </w:pPr>
      <w:hyperlink w:anchor="_Toc227144397" w:history="1">
        <w:r w:rsidRPr="000546D2">
          <w:rPr>
            <w:rStyle w:val="Hyperlink"/>
          </w:rPr>
          <w:t>Calendar Year Reporting</w:t>
        </w:r>
        <w:r>
          <w:rPr>
            <w:webHidden/>
          </w:rPr>
          <w:tab/>
        </w:r>
        <w:r>
          <w:rPr>
            <w:webHidden/>
          </w:rPr>
          <w:fldChar w:fldCharType="begin"/>
        </w:r>
        <w:r>
          <w:rPr>
            <w:webHidden/>
          </w:rPr>
          <w:instrText xml:space="preserve"> PAGEREF _Toc227144397 \h </w:instrText>
        </w:r>
        <w:r>
          <w:rPr>
            <w:webHidden/>
          </w:rPr>
          <w:fldChar w:fldCharType="separate"/>
        </w:r>
        <w:r>
          <w:rPr>
            <w:webHidden/>
          </w:rPr>
          <w:t>12</w:t>
        </w:r>
        <w:r>
          <w:rPr>
            <w:webHidden/>
          </w:rPr>
          <w:fldChar w:fldCharType="end"/>
        </w:r>
      </w:hyperlink>
    </w:p>
    <w:p w:rsidR="004A367E" w14:paraId="55B44319" w14:textId="28FDABF4">
      <w:pPr>
        <w:pStyle w:val="TOC2"/>
        <w:rPr>
          <w:rFonts w:asciiTheme="minorHAnsi" w:eastAsiaTheme="minorEastAsia" w:hAnsiTheme="minorHAnsi" w:cstheme="minorBidi"/>
          <w:kern w:val="2"/>
          <w:sz w:val="24"/>
          <w:szCs w:val="24"/>
          <w14:ligatures w14:val="standardContextual"/>
        </w:rPr>
      </w:pPr>
      <w:hyperlink w:anchor="_Toc227144398" w:history="1">
        <w:r w:rsidRPr="000546D2">
          <w:rPr>
            <w:rStyle w:val="Hyperlink"/>
          </w:rPr>
          <w:t>In-Scope Reporting</w:t>
        </w:r>
        <w:r>
          <w:rPr>
            <w:webHidden/>
          </w:rPr>
          <w:tab/>
        </w:r>
        <w:r>
          <w:rPr>
            <w:webHidden/>
          </w:rPr>
          <w:fldChar w:fldCharType="begin"/>
        </w:r>
        <w:r>
          <w:rPr>
            <w:webHidden/>
          </w:rPr>
          <w:instrText xml:space="preserve"> PAGEREF _Toc227144398 \h </w:instrText>
        </w:r>
        <w:r>
          <w:rPr>
            <w:webHidden/>
          </w:rPr>
          <w:fldChar w:fldCharType="separate"/>
        </w:r>
        <w:r>
          <w:rPr>
            <w:webHidden/>
          </w:rPr>
          <w:t>13</w:t>
        </w:r>
        <w:r>
          <w:rPr>
            <w:webHidden/>
          </w:rPr>
          <w:fldChar w:fldCharType="end"/>
        </w:r>
      </w:hyperlink>
    </w:p>
    <w:p w:rsidR="004A367E" w14:paraId="7F7EEDD2" w14:textId="590035FB">
      <w:pPr>
        <w:pStyle w:val="TOC2"/>
        <w:rPr>
          <w:rFonts w:asciiTheme="minorHAnsi" w:eastAsiaTheme="minorEastAsia" w:hAnsiTheme="minorHAnsi" w:cstheme="minorBidi"/>
          <w:kern w:val="2"/>
          <w:sz w:val="24"/>
          <w:szCs w:val="24"/>
          <w14:ligatures w14:val="standardContextual"/>
        </w:rPr>
      </w:pPr>
      <w:hyperlink w:anchor="_Toc227144399" w:history="1">
        <w:r w:rsidRPr="000546D2">
          <w:rPr>
            <w:rStyle w:val="Hyperlink"/>
          </w:rPr>
          <w:t>Due Dates, How to Submit, and Revisions</w:t>
        </w:r>
        <w:r>
          <w:rPr>
            <w:webHidden/>
          </w:rPr>
          <w:tab/>
        </w:r>
        <w:r>
          <w:rPr>
            <w:webHidden/>
          </w:rPr>
          <w:fldChar w:fldCharType="begin"/>
        </w:r>
        <w:r>
          <w:rPr>
            <w:webHidden/>
          </w:rPr>
          <w:instrText xml:space="preserve"> PAGEREF _Toc227144399 \h </w:instrText>
        </w:r>
        <w:r>
          <w:rPr>
            <w:webHidden/>
          </w:rPr>
          <w:fldChar w:fldCharType="separate"/>
        </w:r>
        <w:r>
          <w:rPr>
            <w:webHidden/>
          </w:rPr>
          <w:t>13</w:t>
        </w:r>
        <w:r>
          <w:rPr>
            <w:webHidden/>
          </w:rPr>
          <w:fldChar w:fldCharType="end"/>
        </w:r>
      </w:hyperlink>
    </w:p>
    <w:p w:rsidR="004A367E" w14:paraId="43768607" w14:textId="0F8536C4">
      <w:pPr>
        <w:pStyle w:val="TOC2"/>
        <w:rPr>
          <w:rFonts w:asciiTheme="minorHAnsi" w:eastAsiaTheme="minorEastAsia" w:hAnsiTheme="minorHAnsi" w:cstheme="minorBidi"/>
          <w:kern w:val="2"/>
          <w:sz w:val="24"/>
          <w:szCs w:val="24"/>
          <w14:ligatures w14:val="standardContextual"/>
        </w:rPr>
      </w:pPr>
      <w:hyperlink w:anchor="_Toc227144400" w:history="1">
        <w:r w:rsidRPr="000546D2">
          <w:rPr>
            <w:rStyle w:val="Hyperlink"/>
          </w:rPr>
          <w:t>FAQ for the General Instructions</w:t>
        </w:r>
        <w:r>
          <w:rPr>
            <w:webHidden/>
          </w:rPr>
          <w:tab/>
        </w:r>
        <w:r>
          <w:rPr>
            <w:webHidden/>
          </w:rPr>
          <w:fldChar w:fldCharType="begin"/>
        </w:r>
        <w:r>
          <w:rPr>
            <w:webHidden/>
          </w:rPr>
          <w:instrText xml:space="preserve"> PAGEREF _Toc227144400 \h </w:instrText>
        </w:r>
        <w:r>
          <w:rPr>
            <w:webHidden/>
          </w:rPr>
          <w:fldChar w:fldCharType="separate"/>
        </w:r>
        <w:r>
          <w:rPr>
            <w:webHidden/>
          </w:rPr>
          <w:t>15</w:t>
        </w:r>
        <w:r>
          <w:rPr>
            <w:webHidden/>
          </w:rPr>
          <w:fldChar w:fldCharType="end"/>
        </w:r>
      </w:hyperlink>
    </w:p>
    <w:p w:rsidR="004A367E" w14:paraId="35009462" w14:textId="0B6B4B0F">
      <w:pPr>
        <w:pStyle w:val="TOC1"/>
        <w:rPr>
          <w:rFonts w:asciiTheme="minorHAnsi" w:eastAsiaTheme="minorEastAsia" w:hAnsiTheme="minorHAnsi" w:cstheme="minorBidi"/>
          <w:b w:val="0"/>
          <w:color w:val="auto"/>
          <w:kern w:val="2"/>
          <w:sz w:val="24"/>
          <w:szCs w:val="24"/>
          <w14:ligatures w14:val="standardContextual"/>
        </w:rPr>
      </w:pPr>
      <w:hyperlink w:anchor="_Toc227144401" w:history="1">
        <w:r w:rsidRPr="000546D2">
          <w:rPr>
            <w:rStyle w:val="Hyperlink"/>
          </w:rPr>
          <w:t>Instructions for Counting</w:t>
        </w:r>
        <w:r>
          <w:rPr>
            <w:webHidden/>
          </w:rPr>
          <w:tab/>
        </w:r>
        <w:r>
          <w:rPr>
            <w:webHidden/>
          </w:rPr>
          <w:fldChar w:fldCharType="begin"/>
        </w:r>
        <w:r>
          <w:rPr>
            <w:webHidden/>
          </w:rPr>
          <w:instrText xml:space="preserve"> PAGEREF _Toc227144401 \h </w:instrText>
        </w:r>
        <w:r>
          <w:rPr>
            <w:webHidden/>
          </w:rPr>
          <w:fldChar w:fldCharType="separate"/>
        </w:r>
        <w:r>
          <w:rPr>
            <w:webHidden/>
          </w:rPr>
          <w:t>17</w:t>
        </w:r>
        <w:r>
          <w:rPr>
            <w:webHidden/>
          </w:rPr>
          <w:fldChar w:fldCharType="end"/>
        </w:r>
      </w:hyperlink>
    </w:p>
    <w:p w:rsidR="004A367E" w14:paraId="72494545" w14:textId="49246E69">
      <w:pPr>
        <w:pStyle w:val="TOC1"/>
        <w:rPr>
          <w:rFonts w:asciiTheme="minorHAnsi" w:eastAsiaTheme="minorEastAsia" w:hAnsiTheme="minorHAnsi" w:cstheme="minorBidi"/>
          <w:b w:val="0"/>
          <w:color w:val="auto"/>
          <w:kern w:val="2"/>
          <w:sz w:val="24"/>
          <w:szCs w:val="24"/>
          <w14:ligatures w14:val="standardContextual"/>
        </w:rPr>
      </w:pPr>
      <w:hyperlink w:anchor="_Toc227144402" w:history="1">
        <w:r w:rsidRPr="000546D2">
          <w:rPr>
            <w:rStyle w:val="Hyperlink"/>
          </w:rPr>
          <w:t>Visits, Patients, and Providers</w:t>
        </w:r>
        <w:r>
          <w:rPr>
            <w:webHidden/>
          </w:rPr>
          <w:tab/>
        </w:r>
        <w:r>
          <w:rPr>
            <w:webHidden/>
          </w:rPr>
          <w:fldChar w:fldCharType="begin"/>
        </w:r>
        <w:r>
          <w:rPr>
            <w:webHidden/>
          </w:rPr>
          <w:instrText xml:space="preserve"> PAGEREF _Toc227144402 \h </w:instrText>
        </w:r>
        <w:r>
          <w:rPr>
            <w:webHidden/>
          </w:rPr>
          <w:fldChar w:fldCharType="separate"/>
        </w:r>
        <w:r>
          <w:rPr>
            <w:webHidden/>
          </w:rPr>
          <w:t>17</w:t>
        </w:r>
        <w:r>
          <w:rPr>
            <w:webHidden/>
          </w:rPr>
          <w:fldChar w:fldCharType="end"/>
        </w:r>
      </w:hyperlink>
    </w:p>
    <w:p w:rsidR="004A367E" w14:paraId="7FF367D1" w14:textId="15892AFC">
      <w:pPr>
        <w:pStyle w:val="TOC2"/>
        <w:rPr>
          <w:rFonts w:asciiTheme="minorHAnsi" w:eastAsiaTheme="minorEastAsia" w:hAnsiTheme="minorHAnsi" w:cstheme="minorBidi"/>
          <w:kern w:val="2"/>
          <w:sz w:val="24"/>
          <w:szCs w:val="24"/>
          <w14:ligatures w14:val="standardContextual"/>
        </w:rPr>
      </w:pPr>
      <w:hyperlink w:anchor="_Toc227144403" w:history="1">
        <w:r w:rsidRPr="000546D2">
          <w:rPr>
            <w:rStyle w:val="Hyperlink"/>
          </w:rPr>
          <w:t>Countable Visits</w:t>
        </w:r>
        <w:r>
          <w:rPr>
            <w:webHidden/>
          </w:rPr>
          <w:tab/>
        </w:r>
        <w:r>
          <w:rPr>
            <w:webHidden/>
          </w:rPr>
          <w:fldChar w:fldCharType="begin"/>
        </w:r>
        <w:r>
          <w:rPr>
            <w:webHidden/>
          </w:rPr>
          <w:instrText xml:space="preserve"> PAGEREF _Toc227144403 \h </w:instrText>
        </w:r>
        <w:r>
          <w:rPr>
            <w:webHidden/>
          </w:rPr>
          <w:fldChar w:fldCharType="separate"/>
        </w:r>
        <w:r>
          <w:rPr>
            <w:webHidden/>
          </w:rPr>
          <w:t>17</w:t>
        </w:r>
        <w:r>
          <w:rPr>
            <w:webHidden/>
          </w:rPr>
          <w:fldChar w:fldCharType="end"/>
        </w:r>
      </w:hyperlink>
    </w:p>
    <w:p w:rsidR="004A367E" w14:paraId="37E2B197" w14:textId="7C25B3D5">
      <w:pPr>
        <w:pStyle w:val="TOC3"/>
        <w:rPr>
          <w:rFonts w:asciiTheme="minorHAnsi" w:eastAsiaTheme="minorEastAsia" w:hAnsiTheme="minorHAnsi" w:cstheme="minorBidi"/>
          <w:noProof/>
          <w:kern w:val="2"/>
          <w:sz w:val="24"/>
          <w:szCs w:val="24"/>
          <w14:ligatures w14:val="standardContextual"/>
        </w:rPr>
      </w:pPr>
      <w:hyperlink w:anchor="_Toc227144404" w:history="1">
        <w:r w:rsidRPr="000546D2">
          <w:rPr>
            <w:rStyle w:val="Hyperlink"/>
            <w:noProof/>
          </w:rPr>
          <w:t>Documentation</w:t>
        </w:r>
        <w:r>
          <w:rPr>
            <w:noProof/>
            <w:webHidden/>
          </w:rPr>
          <w:tab/>
        </w:r>
        <w:r>
          <w:rPr>
            <w:noProof/>
            <w:webHidden/>
          </w:rPr>
          <w:fldChar w:fldCharType="begin"/>
        </w:r>
        <w:r>
          <w:rPr>
            <w:noProof/>
            <w:webHidden/>
          </w:rPr>
          <w:instrText xml:space="preserve"> PAGEREF _Toc227144404 \h </w:instrText>
        </w:r>
        <w:r>
          <w:rPr>
            <w:noProof/>
            <w:webHidden/>
          </w:rPr>
          <w:fldChar w:fldCharType="separate"/>
        </w:r>
        <w:r>
          <w:rPr>
            <w:noProof/>
            <w:webHidden/>
          </w:rPr>
          <w:t>17</w:t>
        </w:r>
        <w:r>
          <w:rPr>
            <w:noProof/>
            <w:webHidden/>
          </w:rPr>
          <w:fldChar w:fldCharType="end"/>
        </w:r>
      </w:hyperlink>
    </w:p>
    <w:p w:rsidR="004A367E" w14:paraId="0EC3C0A8" w14:textId="7FE09DD7">
      <w:pPr>
        <w:pStyle w:val="TOC3"/>
        <w:rPr>
          <w:rFonts w:asciiTheme="minorHAnsi" w:eastAsiaTheme="minorEastAsia" w:hAnsiTheme="minorHAnsi" w:cstheme="minorBidi"/>
          <w:noProof/>
          <w:kern w:val="2"/>
          <w:sz w:val="24"/>
          <w:szCs w:val="24"/>
          <w14:ligatures w14:val="standardContextual"/>
        </w:rPr>
      </w:pPr>
      <w:hyperlink w:anchor="_Toc227144405" w:history="1">
        <w:r w:rsidRPr="000546D2">
          <w:rPr>
            <w:rStyle w:val="Hyperlink"/>
            <w:noProof/>
          </w:rPr>
          <w:t>Independent Professional Judgment</w:t>
        </w:r>
        <w:r>
          <w:rPr>
            <w:noProof/>
            <w:webHidden/>
          </w:rPr>
          <w:tab/>
        </w:r>
        <w:r>
          <w:rPr>
            <w:noProof/>
            <w:webHidden/>
          </w:rPr>
          <w:fldChar w:fldCharType="begin"/>
        </w:r>
        <w:r>
          <w:rPr>
            <w:noProof/>
            <w:webHidden/>
          </w:rPr>
          <w:instrText xml:space="preserve"> PAGEREF _Toc227144405 \h </w:instrText>
        </w:r>
        <w:r>
          <w:rPr>
            <w:noProof/>
            <w:webHidden/>
          </w:rPr>
          <w:fldChar w:fldCharType="separate"/>
        </w:r>
        <w:r>
          <w:rPr>
            <w:noProof/>
            <w:webHidden/>
          </w:rPr>
          <w:t>18</w:t>
        </w:r>
        <w:r>
          <w:rPr>
            <w:noProof/>
            <w:webHidden/>
          </w:rPr>
          <w:fldChar w:fldCharType="end"/>
        </w:r>
      </w:hyperlink>
    </w:p>
    <w:p w:rsidR="004A367E" w14:paraId="06C2957F" w14:textId="0DC9F4A8">
      <w:pPr>
        <w:pStyle w:val="TOC3"/>
        <w:rPr>
          <w:rFonts w:asciiTheme="minorHAnsi" w:eastAsiaTheme="minorEastAsia" w:hAnsiTheme="minorHAnsi" w:cstheme="minorBidi"/>
          <w:noProof/>
          <w:kern w:val="2"/>
          <w:sz w:val="24"/>
          <w:szCs w:val="24"/>
          <w14:ligatures w14:val="standardContextual"/>
        </w:rPr>
      </w:pPr>
      <w:hyperlink w:anchor="_Toc227144406" w:history="1">
        <w:r w:rsidRPr="000546D2">
          <w:rPr>
            <w:rStyle w:val="Hyperlink"/>
            <w:noProof/>
          </w:rPr>
          <w:t>Behavioral Health Group Visits</w:t>
        </w:r>
        <w:r>
          <w:rPr>
            <w:noProof/>
            <w:webHidden/>
          </w:rPr>
          <w:tab/>
        </w:r>
        <w:r>
          <w:rPr>
            <w:noProof/>
            <w:webHidden/>
          </w:rPr>
          <w:fldChar w:fldCharType="begin"/>
        </w:r>
        <w:r>
          <w:rPr>
            <w:noProof/>
            <w:webHidden/>
          </w:rPr>
          <w:instrText xml:space="preserve"> PAGEREF _Toc227144406 \h </w:instrText>
        </w:r>
        <w:r>
          <w:rPr>
            <w:noProof/>
            <w:webHidden/>
          </w:rPr>
          <w:fldChar w:fldCharType="separate"/>
        </w:r>
        <w:r>
          <w:rPr>
            <w:noProof/>
            <w:webHidden/>
          </w:rPr>
          <w:t>18</w:t>
        </w:r>
        <w:r>
          <w:rPr>
            <w:noProof/>
            <w:webHidden/>
          </w:rPr>
          <w:fldChar w:fldCharType="end"/>
        </w:r>
      </w:hyperlink>
    </w:p>
    <w:p w:rsidR="004A367E" w14:paraId="71EDDFE8" w14:textId="0F616634">
      <w:pPr>
        <w:pStyle w:val="TOC3"/>
        <w:rPr>
          <w:rFonts w:asciiTheme="minorHAnsi" w:eastAsiaTheme="minorEastAsia" w:hAnsiTheme="minorHAnsi" w:cstheme="minorBidi"/>
          <w:noProof/>
          <w:kern w:val="2"/>
          <w:sz w:val="24"/>
          <w:szCs w:val="24"/>
          <w14:ligatures w14:val="standardContextual"/>
        </w:rPr>
      </w:pPr>
      <w:hyperlink w:anchor="_Toc227144407" w:history="1">
        <w:r w:rsidRPr="000546D2">
          <w:rPr>
            <w:rStyle w:val="Hyperlink"/>
            <w:noProof/>
          </w:rPr>
          <w:t>Location of Services Provided</w:t>
        </w:r>
        <w:r>
          <w:rPr>
            <w:noProof/>
            <w:webHidden/>
          </w:rPr>
          <w:tab/>
        </w:r>
        <w:r>
          <w:rPr>
            <w:noProof/>
            <w:webHidden/>
          </w:rPr>
          <w:fldChar w:fldCharType="begin"/>
        </w:r>
        <w:r>
          <w:rPr>
            <w:noProof/>
            <w:webHidden/>
          </w:rPr>
          <w:instrText xml:space="preserve"> PAGEREF _Toc227144407 \h </w:instrText>
        </w:r>
        <w:r>
          <w:rPr>
            <w:noProof/>
            <w:webHidden/>
          </w:rPr>
          <w:fldChar w:fldCharType="separate"/>
        </w:r>
        <w:r>
          <w:rPr>
            <w:noProof/>
            <w:webHidden/>
          </w:rPr>
          <w:t>18</w:t>
        </w:r>
        <w:r>
          <w:rPr>
            <w:noProof/>
            <w:webHidden/>
          </w:rPr>
          <w:fldChar w:fldCharType="end"/>
        </w:r>
      </w:hyperlink>
    </w:p>
    <w:p w:rsidR="004A367E" w14:paraId="4DB3BF04" w14:textId="144989D4">
      <w:pPr>
        <w:pStyle w:val="TOC3"/>
        <w:rPr>
          <w:rFonts w:asciiTheme="minorHAnsi" w:eastAsiaTheme="minorEastAsia" w:hAnsiTheme="minorHAnsi" w:cstheme="minorBidi"/>
          <w:noProof/>
          <w:kern w:val="2"/>
          <w:sz w:val="24"/>
          <w:szCs w:val="24"/>
          <w14:ligatures w14:val="standardContextual"/>
        </w:rPr>
      </w:pPr>
      <w:hyperlink w:anchor="_Toc227144408" w:history="1">
        <w:r w:rsidRPr="000546D2">
          <w:rPr>
            <w:rStyle w:val="Hyperlink"/>
            <w:noProof/>
          </w:rPr>
          <w:t>Counting Multiple Visits by Category of Service</w:t>
        </w:r>
        <w:r>
          <w:rPr>
            <w:noProof/>
            <w:webHidden/>
          </w:rPr>
          <w:tab/>
        </w:r>
        <w:r>
          <w:rPr>
            <w:noProof/>
            <w:webHidden/>
          </w:rPr>
          <w:fldChar w:fldCharType="begin"/>
        </w:r>
        <w:r>
          <w:rPr>
            <w:noProof/>
            <w:webHidden/>
          </w:rPr>
          <w:instrText xml:space="preserve"> PAGEREF _Toc227144408 \h </w:instrText>
        </w:r>
        <w:r>
          <w:rPr>
            <w:noProof/>
            <w:webHidden/>
          </w:rPr>
          <w:fldChar w:fldCharType="separate"/>
        </w:r>
        <w:r>
          <w:rPr>
            <w:noProof/>
            <w:webHidden/>
          </w:rPr>
          <w:t>19</w:t>
        </w:r>
        <w:r>
          <w:rPr>
            <w:noProof/>
            <w:webHidden/>
          </w:rPr>
          <w:fldChar w:fldCharType="end"/>
        </w:r>
      </w:hyperlink>
    </w:p>
    <w:p w:rsidR="004A367E" w14:paraId="03B3E07D" w14:textId="05406232">
      <w:pPr>
        <w:pStyle w:val="TOC2"/>
        <w:rPr>
          <w:rFonts w:asciiTheme="minorHAnsi" w:eastAsiaTheme="minorEastAsia" w:hAnsiTheme="minorHAnsi" w:cstheme="minorBidi"/>
          <w:kern w:val="2"/>
          <w:sz w:val="24"/>
          <w:szCs w:val="24"/>
          <w14:ligatures w14:val="standardContextual"/>
        </w:rPr>
      </w:pPr>
      <w:hyperlink w:anchor="_Toc227144409" w:history="1">
        <w:r w:rsidRPr="000546D2">
          <w:rPr>
            <w:rStyle w:val="Hyperlink"/>
          </w:rPr>
          <w:t>Patient</w:t>
        </w:r>
        <w:r>
          <w:rPr>
            <w:webHidden/>
          </w:rPr>
          <w:tab/>
        </w:r>
        <w:r>
          <w:rPr>
            <w:webHidden/>
          </w:rPr>
          <w:fldChar w:fldCharType="begin"/>
        </w:r>
        <w:r>
          <w:rPr>
            <w:webHidden/>
          </w:rPr>
          <w:instrText xml:space="preserve"> PAGEREF _Toc227144409 \h </w:instrText>
        </w:r>
        <w:r>
          <w:rPr>
            <w:webHidden/>
          </w:rPr>
          <w:fldChar w:fldCharType="separate"/>
        </w:r>
        <w:r>
          <w:rPr>
            <w:webHidden/>
          </w:rPr>
          <w:t>19</w:t>
        </w:r>
        <w:r>
          <w:rPr>
            <w:webHidden/>
          </w:rPr>
          <w:fldChar w:fldCharType="end"/>
        </w:r>
      </w:hyperlink>
    </w:p>
    <w:p w:rsidR="004A367E" w14:paraId="26B7BB55" w14:textId="37B37839">
      <w:pPr>
        <w:pStyle w:val="TOC3"/>
        <w:rPr>
          <w:rFonts w:asciiTheme="minorHAnsi" w:eastAsiaTheme="minorEastAsia" w:hAnsiTheme="minorHAnsi" w:cstheme="minorBidi"/>
          <w:noProof/>
          <w:kern w:val="2"/>
          <w:sz w:val="24"/>
          <w:szCs w:val="24"/>
          <w14:ligatures w14:val="standardContextual"/>
        </w:rPr>
      </w:pPr>
      <w:hyperlink w:anchor="_Toc227144410" w:history="1">
        <w:r w:rsidRPr="000546D2">
          <w:rPr>
            <w:rStyle w:val="Hyperlink"/>
            <w:noProof/>
          </w:rPr>
          <w:t>Services and Individuals NOT Reported on the UDS Report</w:t>
        </w:r>
        <w:r>
          <w:rPr>
            <w:noProof/>
            <w:webHidden/>
          </w:rPr>
          <w:tab/>
        </w:r>
        <w:r>
          <w:rPr>
            <w:noProof/>
            <w:webHidden/>
          </w:rPr>
          <w:fldChar w:fldCharType="begin"/>
        </w:r>
        <w:r>
          <w:rPr>
            <w:noProof/>
            <w:webHidden/>
          </w:rPr>
          <w:instrText xml:space="preserve"> PAGEREF _Toc227144410 \h </w:instrText>
        </w:r>
        <w:r>
          <w:rPr>
            <w:noProof/>
            <w:webHidden/>
          </w:rPr>
          <w:fldChar w:fldCharType="separate"/>
        </w:r>
        <w:r>
          <w:rPr>
            <w:noProof/>
            <w:webHidden/>
          </w:rPr>
          <w:t>20</w:t>
        </w:r>
        <w:r>
          <w:rPr>
            <w:noProof/>
            <w:webHidden/>
          </w:rPr>
          <w:fldChar w:fldCharType="end"/>
        </w:r>
      </w:hyperlink>
    </w:p>
    <w:p w:rsidR="004A367E" w14:paraId="719A6DE3" w14:textId="623D78A9">
      <w:pPr>
        <w:pStyle w:val="TOC2"/>
        <w:rPr>
          <w:rFonts w:asciiTheme="minorHAnsi" w:eastAsiaTheme="minorEastAsia" w:hAnsiTheme="minorHAnsi" w:cstheme="minorBidi"/>
          <w:kern w:val="2"/>
          <w:sz w:val="24"/>
          <w:szCs w:val="24"/>
          <w14:ligatures w14:val="standardContextual"/>
        </w:rPr>
      </w:pPr>
      <w:hyperlink w:anchor="_Toc227144411" w:history="1">
        <w:r w:rsidRPr="000546D2">
          <w:rPr>
            <w:rStyle w:val="Hyperlink"/>
          </w:rPr>
          <w:t>Provider</w:t>
        </w:r>
        <w:r>
          <w:rPr>
            <w:webHidden/>
          </w:rPr>
          <w:tab/>
        </w:r>
        <w:r>
          <w:rPr>
            <w:webHidden/>
          </w:rPr>
          <w:fldChar w:fldCharType="begin"/>
        </w:r>
        <w:r>
          <w:rPr>
            <w:webHidden/>
          </w:rPr>
          <w:instrText xml:space="preserve"> PAGEREF _Toc227144411 \h </w:instrText>
        </w:r>
        <w:r>
          <w:rPr>
            <w:webHidden/>
          </w:rPr>
          <w:fldChar w:fldCharType="separate"/>
        </w:r>
        <w:r>
          <w:rPr>
            <w:webHidden/>
          </w:rPr>
          <w:t>21</w:t>
        </w:r>
        <w:r>
          <w:rPr>
            <w:webHidden/>
          </w:rPr>
          <w:fldChar w:fldCharType="end"/>
        </w:r>
      </w:hyperlink>
    </w:p>
    <w:p w:rsidR="004A367E" w14:paraId="4C769EA4" w14:textId="2F0D1A01">
      <w:pPr>
        <w:pStyle w:val="TOC2"/>
        <w:rPr>
          <w:rFonts w:asciiTheme="minorHAnsi" w:eastAsiaTheme="minorEastAsia" w:hAnsiTheme="minorHAnsi" w:cstheme="minorBidi"/>
          <w:kern w:val="2"/>
          <w:sz w:val="24"/>
          <w:szCs w:val="24"/>
          <w14:ligatures w14:val="standardContextual"/>
        </w:rPr>
      </w:pPr>
      <w:hyperlink w:anchor="_Toc227144412" w:history="1">
        <w:r w:rsidRPr="000546D2">
          <w:rPr>
            <w:rStyle w:val="Hyperlink"/>
          </w:rPr>
          <w:t>FAQ for the Instructions for Counting Visits, Patients, and Providers</w:t>
        </w:r>
        <w:r>
          <w:rPr>
            <w:webHidden/>
          </w:rPr>
          <w:tab/>
        </w:r>
        <w:r>
          <w:rPr>
            <w:webHidden/>
          </w:rPr>
          <w:fldChar w:fldCharType="begin"/>
        </w:r>
        <w:r>
          <w:rPr>
            <w:webHidden/>
          </w:rPr>
          <w:instrText xml:space="preserve"> PAGEREF _Toc227144412 \h </w:instrText>
        </w:r>
        <w:r>
          <w:rPr>
            <w:webHidden/>
          </w:rPr>
          <w:fldChar w:fldCharType="separate"/>
        </w:r>
        <w:r>
          <w:rPr>
            <w:webHidden/>
          </w:rPr>
          <w:t>22</w:t>
        </w:r>
        <w:r>
          <w:rPr>
            <w:webHidden/>
          </w:rPr>
          <w:fldChar w:fldCharType="end"/>
        </w:r>
      </w:hyperlink>
    </w:p>
    <w:p w:rsidR="004A367E" w14:paraId="7DB0D91C" w14:textId="5E159FE9">
      <w:pPr>
        <w:pStyle w:val="TOC1"/>
        <w:rPr>
          <w:rFonts w:asciiTheme="minorHAnsi" w:eastAsiaTheme="minorEastAsia" w:hAnsiTheme="minorHAnsi" w:cstheme="minorBidi"/>
          <w:b w:val="0"/>
          <w:color w:val="auto"/>
          <w:kern w:val="2"/>
          <w:sz w:val="24"/>
          <w:szCs w:val="24"/>
          <w14:ligatures w14:val="standardContextual"/>
        </w:rPr>
      </w:pPr>
      <w:hyperlink w:anchor="_Toc227144413" w:history="1">
        <w:r w:rsidRPr="000546D2">
          <w:rPr>
            <w:rStyle w:val="Hyperlink"/>
          </w:rPr>
          <w:t>Instructions for Patients by ZIP Code Table</w:t>
        </w:r>
        <w:r>
          <w:rPr>
            <w:webHidden/>
          </w:rPr>
          <w:tab/>
        </w:r>
        <w:r>
          <w:rPr>
            <w:webHidden/>
          </w:rPr>
          <w:fldChar w:fldCharType="begin"/>
        </w:r>
        <w:r>
          <w:rPr>
            <w:webHidden/>
          </w:rPr>
          <w:instrText xml:space="preserve"> PAGEREF _Toc227144413 \h </w:instrText>
        </w:r>
        <w:r>
          <w:rPr>
            <w:webHidden/>
          </w:rPr>
          <w:fldChar w:fldCharType="separate"/>
        </w:r>
        <w:r>
          <w:rPr>
            <w:webHidden/>
          </w:rPr>
          <w:t>24</w:t>
        </w:r>
        <w:r>
          <w:rPr>
            <w:webHidden/>
          </w:rPr>
          <w:fldChar w:fldCharType="end"/>
        </w:r>
      </w:hyperlink>
    </w:p>
    <w:p w:rsidR="004A367E" w14:paraId="0485F7B8" w14:textId="092DAEE1">
      <w:pPr>
        <w:pStyle w:val="TOC2"/>
        <w:rPr>
          <w:rFonts w:asciiTheme="minorHAnsi" w:eastAsiaTheme="minorEastAsia" w:hAnsiTheme="minorHAnsi" w:cstheme="minorBidi"/>
          <w:kern w:val="2"/>
          <w:sz w:val="24"/>
          <w:szCs w:val="24"/>
          <w14:ligatures w14:val="standardContextual"/>
        </w:rPr>
      </w:pPr>
      <w:hyperlink w:anchor="_Toc227144414" w:history="1">
        <w:r w:rsidRPr="000546D2">
          <w:rPr>
            <w:rStyle w:val="Hyperlink"/>
          </w:rPr>
          <w:t>Patients by ZIP Code</w:t>
        </w:r>
        <w:r>
          <w:rPr>
            <w:webHidden/>
          </w:rPr>
          <w:tab/>
        </w:r>
        <w:r>
          <w:rPr>
            <w:webHidden/>
          </w:rPr>
          <w:fldChar w:fldCharType="begin"/>
        </w:r>
        <w:r>
          <w:rPr>
            <w:webHidden/>
          </w:rPr>
          <w:instrText xml:space="preserve"> PAGEREF _Toc227144414 \h </w:instrText>
        </w:r>
        <w:r>
          <w:rPr>
            <w:webHidden/>
          </w:rPr>
          <w:fldChar w:fldCharType="separate"/>
        </w:r>
        <w:r>
          <w:rPr>
            <w:webHidden/>
          </w:rPr>
          <w:t>24</w:t>
        </w:r>
        <w:r>
          <w:rPr>
            <w:webHidden/>
          </w:rPr>
          <w:fldChar w:fldCharType="end"/>
        </w:r>
      </w:hyperlink>
    </w:p>
    <w:p w:rsidR="004A367E" w14:paraId="227CFABA" w14:textId="1CFFA57C">
      <w:pPr>
        <w:pStyle w:val="TOC3"/>
        <w:rPr>
          <w:rFonts w:asciiTheme="minorHAnsi" w:eastAsiaTheme="minorEastAsia" w:hAnsiTheme="minorHAnsi" w:cstheme="minorBidi"/>
          <w:noProof/>
          <w:kern w:val="2"/>
          <w:sz w:val="24"/>
          <w:szCs w:val="24"/>
          <w14:ligatures w14:val="standardContextual"/>
        </w:rPr>
      </w:pPr>
      <w:hyperlink w:anchor="_Toc227144415" w:history="1">
        <w:r w:rsidRPr="000546D2">
          <w:rPr>
            <w:rStyle w:val="Hyperlink"/>
            <w:noProof/>
          </w:rPr>
          <w:t>ZIP Code of Specific Groups</w:t>
        </w:r>
        <w:r>
          <w:rPr>
            <w:noProof/>
            <w:webHidden/>
          </w:rPr>
          <w:tab/>
        </w:r>
        <w:r>
          <w:rPr>
            <w:noProof/>
            <w:webHidden/>
          </w:rPr>
          <w:fldChar w:fldCharType="begin"/>
        </w:r>
        <w:r>
          <w:rPr>
            <w:noProof/>
            <w:webHidden/>
          </w:rPr>
          <w:instrText xml:space="preserve"> PAGEREF _Toc227144415 \h </w:instrText>
        </w:r>
        <w:r>
          <w:rPr>
            <w:noProof/>
            <w:webHidden/>
          </w:rPr>
          <w:fldChar w:fldCharType="separate"/>
        </w:r>
        <w:r>
          <w:rPr>
            <w:noProof/>
            <w:webHidden/>
          </w:rPr>
          <w:t>24</w:t>
        </w:r>
        <w:r>
          <w:rPr>
            <w:noProof/>
            <w:webHidden/>
          </w:rPr>
          <w:fldChar w:fldCharType="end"/>
        </w:r>
      </w:hyperlink>
    </w:p>
    <w:p w:rsidR="004A367E" w14:paraId="2FAB83D8" w14:textId="3A3E32BE">
      <w:pPr>
        <w:pStyle w:val="TOC3"/>
        <w:rPr>
          <w:rFonts w:asciiTheme="minorHAnsi" w:eastAsiaTheme="minorEastAsia" w:hAnsiTheme="minorHAnsi" w:cstheme="minorBidi"/>
          <w:noProof/>
          <w:kern w:val="2"/>
          <w:sz w:val="24"/>
          <w:szCs w:val="24"/>
          <w14:ligatures w14:val="standardContextual"/>
        </w:rPr>
      </w:pPr>
      <w:hyperlink w:anchor="_Toc227144416" w:history="1">
        <w:r w:rsidRPr="000546D2">
          <w:rPr>
            <w:rStyle w:val="Hyperlink"/>
            <w:noProof/>
          </w:rPr>
          <w:t>Unknown ZIP Code</w:t>
        </w:r>
        <w:r>
          <w:rPr>
            <w:noProof/>
            <w:webHidden/>
          </w:rPr>
          <w:tab/>
        </w:r>
        <w:r>
          <w:rPr>
            <w:noProof/>
            <w:webHidden/>
          </w:rPr>
          <w:fldChar w:fldCharType="begin"/>
        </w:r>
        <w:r>
          <w:rPr>
            <w:noProof/>
            <w:webHidden/>
          </w:rPr>
          <w:instrText xml:space="preserve"> PAGEREF _Toc227144416 \h </w:instrText>
        </w:r>
        <w:r>
          <w:rPr>
            <w:noProof/>
            <w:webHidden/>
          </w:rPr>
          <w:fldChar w:fldCharType="separate"/>
        </w:r>
        <w:r>
          <w:rPr>
            <w:noProof/>
            <w:webHidden/>
          </w:rPr>
          <w:t>25</w:t>
        </w:r>
        <w:r>
          <w:rPr>
            <w:noProof/>
            <w:webHidden/>
          </w:rPr>
          <w:fldChar w:fldCharType="end"/>
        </w:r>
      </w:hyperlink>
    </w:p>
    <w:p w:rsidR="004A367E" w14:paraId="61EDB9E0" w14:textId="10976AE4">
      <w:pPr>
        <w:pStyle w:val="TOC3"/>
        <w:rPr>
          <w:rFonts w:asciiTheme="minorHAnsi" w:eastAsiaTheme="minorEastAsia" w:hAnsiTheme="minorHAnsi" w:cstheme="minorBidi"/>
          <w:noProof/>
          <w:kern w:val="2"/>
          <w:sz w:val="24"/>
          <w:szCs w:val="24"/>
          <w14:ligatures w14:val="standardContextual"/>
        </w:rPr>
      </w:pPr>
      <w:hyperlink w:anchor="_Toc227144417" w:history="1">
        <w:r w:rsidRPr="000546D2">
          <w:rPr>
            <w:rStyle w:val="Hyperlink"/>
            <w:noProof/>
          </w:rPr>
          <w:t>Ten or Fewer Patients in ZIP Code</w:t>
        </w:r>
        <w:r>
          <w:rPr>
            <w:noProof/>
            <w:webHidden/>
          </w:rPr>
          <w:tab/>
        </w:r>
        <w:r>
          <w:rPr>
            <w:noProof/>
            <w:webHidden/>
          </w:rPr>
          <w:fldChar w:fldCharType="begin"/>
        </w:r>
        <w:r>
          <w:rPr>
            <w:noProof/>
            <w:webHidden/>
          </w:rPr>
          <w:instrText xml:space="preserve"> PAGEREF _Toc227144417 \h </w:instrText>
        </w:r>
        <w:r>
          <w:rPr>
            <w:noProof/>
            <w:webHidden/>
          </w:rPr>
          <w:fldChar w:fldCharType="separate"/>
        </w:r>
        <w:r>
          <w:rPr>
            <w:noProof/>
            <w:webHidden/>
          </w:rPr>
          <w:t>25</w:t>
        </w:r>
        <w:r>
          <w:rPr>
            <w:noProof/>
            <w:webHidden/>
          </w:rPr>
          <w:fldChar w:fldCharType="end"/>
        </w:r>
      </w:hyperlink>
    </w:p>
    <w:p w:rsidR="004A367E" w14:paraId="7800C05B" w14:textId="55236E6C">
      <w:pPr>
        <w:pStyle w:val="TOC2"/>
        <w:rPr>
          <w:rFonts w:asciiTheme="minorHAnsi" w:eastAsiaTheme="minorEastAsia" w:hAnsiTheme="minorHAnsi" w:cstheme="minorBidi"/>
          <w:kern w:val="2"/>
          <w:sz w:val="24"/>
          <w:szCs w:val="24"/>
          <w14:ligatures w14:val="standardContextual"/>
        </w:rPr>
      </w:pPr>
      <w:hyperlink w:anchor="_Toc227144418" w:history="1">
        <w:r w:rsidRPr="000546D2">
          <w:rPr>
            <w:rStyle w:val="Hyperlink"/>
          </w:rPr>
          <w:t>Instructions for Patients by Medical Insurance</w:t>
        </w:r>
        <w:r>
          <w:rPr>
            <w:webHidden/>
          </w:rPr>
          <w:tab/>
        </w:r>
        <w:r>
          <w:rPr>
            <w:webHidden/>
          </w:rPr>
          <w:fldChar w:fldCharType="begin"/>
        </w:r>
        <w:r>
          <w:rPr>
            <w:webHidden/>
          </w:rPr>
          <w:instrText xml:space="preserve"> PAGEREF _Toc227144418 \h </w:instrText>
        </w:r>
        <w:r>
          <w:rPr>
            <w:webHidden/>
          </w:rPr>
          <w:fldChar w:fldCharType="separate"/>
        </w:r>
        <w:r>
          <w:rPr>
            <w:webHidden/>
          </w:rPr>
          <w:t>25</w:t>
        </w:r>
        <w:r>
          <w:rPr>
            <w:webHidden/>
          </w:rPr>
          <w:fldChar w:fldCharType="end"/>
        </w:r>
      </w:hyperlink>
    </w:p>
    <w:p w:rsidR="004A367E" w14:paraId="4FE0582C" w14:textId="58B3F9A8">
      <w:pPr>
        <w:pStyle w:val="TOC3"/>
        <w:rPr>
          <w:rFonts w:asciiTheme="minorHAnsi" w:eastAsiaTheme="minorEastAsia" w:hAnsiTheme="minorHAnsi" w:cstheme="minorBidi"/>
          <w:noProof/>
          <w:kern w:val="2"/>
          <w:sz w:val="24"/>
          <w:szCs w:val="24"/>
          <w14:ligatures w14:val="standardContextual"/>
        </w:rPr>
      </w:pPr>
      <w:hyperlink w:anchor="_Toc227144419" w:history="1">
        <w:r w:rsidRPr="000546D2">
          <w:rPr>
            <w:rStyle w:val="Hyperlink"/>
            <w:noProof/>
          </w:rPr>
          <w:t>Insurance Categories Considerations</w:t>
        </w:r>
        <w:r>
          <w:rPr>
            <w:noProof/>
            <w:webHidden/>
          </w:rPr>
          <w:tab/>
        </w:r>
        <w:r>
          <w:rPr>
            <w:noProof/>
            <w:webHidden/>
          </w:rPr>
          <w:fldChar w:fldCharType="begin"/>
        </w:r>
        <w:r>
          <w:rPr>
            <w:noProof/>
            <w:webHidden/>
          </w:rPr>
          <w:instrText xml:space="preserve"> PAGEREF _Toc227144419 \h </w:instrText>
        </w:r>
        <w:r>
          <w:rPr>
            <w:noProof/>
            <w:webHidden/>
          </w:rPr>
          <w:fldChar w:fldCharType="separate"/>
        </w:r>
        <w:r>
          <w:rPr>
            <w:noProof/>
            <w:webHidden/>
          </w:rPr>
          <w:t>25</w:t>
        </w:r>
        <w:r>
          <w:rPr>
            <w:noProof/>
            <w:webHidden/>
          </w:rPr>
          <w:fldChar w:fldCharType="end"/>
        </w:r>
      </w:hyperlink>
    </w:p>
    <w:p w:rsidR="004A367E" w14:paraId="6CA36639" w14:textId="6A954E32">
      <w:pPr>
        <w:pStyle w:val="TOC2"/>
        <w:rPr>
          <w:rFonts w:asciiTheme="minorHAnsi" w:eastAsiaTheme="minorEastAsia" w:hAnsiTheme="minorHAnsi" w:cstheme="minorBidi"/>
          <w:kern w:val="2"/>
          <w:sz w:val="24"/>
          <w:szCs w:val="24"/>
          <w14:ligatures w14:val="standardContextual"/>
        </w:rPr>
      </w:pPr>
      <w:hyperlink w:anchor="_Toc227144420" w:history="1">
        <w:r w:rsidRPr="000546D2">
          <w:rPr>
            <w:rStyle w:val="Hyperlink"/>
          </w:rPr>
          <w:t>FAQ for Patients by ZIP Code Table</w:t>
        </w:r>
        <w:r>
          <w:rPr>
            <w:webHidden/>
          </w:rPr>
          <w:tab/>
        </w:r>
        <w:r>
          <w:rPr>
            <w:webHidden/>
          </w:rPr>
          <w:fldChar w:fldCharType="begin"/>
        </w:r>
        <w:r>
          <w:rPr>
            <w:webHidden/>
          </w:rPr>
          <w:instrText xml:space="preserve"> PAGEREF _Toc227144420 \h </w:instrText>
        </w:r>
        <w:r>
          <w:rPr>
            <w:webHidden/>
          </w:rPr>
          <w:fldChar w:fldCharType="separate"/>
        </w:r>
        <w:r>
          <w:rPr>
            <w:webHidden/>
          </w:rPr>
          <w:t>26</w:t>
        </w:r>
        <w:r>
          <w:rPr>
            <w:webHidden/>
          </w:rPr>
          <w:fldChar w:fldCharType="end"/>
        </w:r>
      </w:hyperlink>
    </w:p>
    <w:p w:rsidR="004A367E" w14:paraId="53959B88" w14:textId="152B4D30">
      <w:pPr>
        <w:pStyle w:val="TOC2"/>
        <w:rPr>
          <w:rFonts w:asciiTheme="minorHAnsi" w:eastAsiaTheme="minorEastAsia" w:hAnsiTheme="minorHAnsi" w:cstheme="minorBidi"/>
          <w:kern w:val="2"/>
          <w:sz w:val="24"/>
          <w:szCs w:val="24"/>
          <w14:ligatures w14:val="standardContextual"/>
        </w:rPr>
      </w:pPr>
      <w:hyperlink w:anchor="_Toc227144421" w:history="1">
        <w:r w:rsidRPr="000546D2">
          <w:rPr>
            <w:rStyle w:val="Hyperlink"/>
          </w:rPr>
          <w:t>Patients by ZIP Code Table</w:t>
        </w:r>
        <w:r>
          <w:rPr>
            <w:webHidden/>
          </w:rPr>
          <w:tab/>
        </w:r>
        <w:r>
          <w:rPr>
            <w:webHidden/>
          </w:rPr>
          <w:fldChar w:fldCharType="begin"/>
        </w:r>
        <w:r>
          <w:rPr>
            <w:webHidden/>
          </w:rPr>
          <w:instrText xml:space="preserve"> PAGEREF _Toc227144421 \h </w:instrText>
        </w:r>
        <w:r>
          <w:rPr>
            <w:webHidden/>
          </w:rPr>
          <w:fldChar w:fldCharType="separate"/>
        </w:r>
        <w:r>
          <w:rPr>
            <w:webHidden/>
          </w:rPr>
          <w:t>27</w:t>
        </w:r>
        <w:r>
          <w:rPr>
            <w:webHidden/>
          </w:rPr>
          <w:fldChar w:fldCharType="end"/>
        </w:r>
      </w:hyperlink>
    </w:p>
    <w:p w:rsidR="004A367E" w14:paraId="2D7C8FF1" w14:textId="7324FD1F">
      <w:pPr>
        <w:pStyle w:val="TOC1"/>
        <w:rPr>
          <w:rFonts w:asciiTheme="minorHAnsi" w:eastAsiaTheme="minorEastAsia" w:hAnsiTheme="minorHAnsi" w:cstheme="minorBidi"/>
          <w:b w:val="0"/>
          <w:color w:val="auto"/>
          <w:kern w:val="2"/>
          <w:sz w:val="24"/>
          <w:szCs w:val="24"/>
          <w14:ligatures w14:val="standardContextual"/>
        </w:rPr>
      </w:pPr>
      <w:hyperlink w:anchor="_Toc227144422" w:history="1">
        <w:r w:rsidRPr="000546D2">
          <w:rPr>
            <w:rStyle w:val="Hyperlink"/>
          </w:rPr>
          <w:t>Instructions for Tables 3A and 3B</w:t>
        </w:r>
        <w:r>
          <w:rPr>
            <w:webHidden/>
          </w:rPr>
          <w:tab/>
        </w:r>
        <w:r>
          <w:rPr>
            <w:webHidden/>
          </w:rPr>
          <w:fldChar w:fldCharType="begin"/>
        </w:r>
        <w:r>
          <w:rPr>
            <w:webHidden/>
          </w:rPr>
          <w:instrText xml:space="preserve"> PAGEREF _Toc227144422 \h </w:instrText>
        </w:r>
        <w:r>
          <w:rPr>
            <w:webHidden/>
          </w:rPr>
          <w:fldChar w:fldCharType="separate"/>
        </w:r>
        <w:r>
          <w:rPr>
            <w:webHidden/>
          </w:rPr>
          <w:t>28</w:t>
        </w:r>
        <w:r>
          <w:rPr>
            <w:webHidden/>
          </w:rPr>
          <w:fldChar w:fldCharType="end"/>
        </w:r>
      </w:hyperlink>
    </w:p>
    <w:p w:rsidR="004A367E" w14:paraId="1EAADABB" w14:textId="04EB2A3F">
      <w:pPr>
        <w:pStyle w:val="TOC1"/>
        <w:rPr>
          <w:rFonts w:asciiTheme="minorHAnsi" w:eastAsiaTheme="minorEastAsia" w:hAnsiTheme="minorHAnsi" w:cstheme="minorBidi"/>
          <w:b w:val="0"/>
          <w:color w:val="auto"/>
          <w:kern w:val="2"/>
          <w:sz w:val="24"/>
          <w:szCs w:val="24"/>
          <w14:ligatures w14:val="standardContextual"/>
        </w:rPr>
      </w:pPr>
      <w:hyperlink w:anchor="_Toc227144423" w:history="1">
        <w:r w:rsidRPr="000546D2">
          <w:rPr>
            <w:rStyle w:val="Hyperlink"/>
          </w:rPr>
          <w:t>Table 3A: Patients by Age and by Sex – Instructions</w:t>
        </w:r>
        <w:r>
          <w:rPr>
            <w:webHidden/>
          </w:rPr>
          <w:tab/>
        </w:r>
        <w:r>
          <w:rPr>
            <w:webHidden/>
          </w:rPr>
          <w:fldChar w:fldCharType="begin"/>
        </w:r>
        <w:r>
          <w:rPr>
            <w:webHidden/>
          </w:rPr>
          <w:instrText xml:space="preserve"> PAGEREF _Toc227144423 \h </w:instrText>
        </w:r>
        <w:r>
          <w:rPr>
            <w:webHidden/>
          </w:rPr>
          <w:fldChar w:fldCharType="separate"/>
        </w:r>
        <w:r>
          <w:rPr>
            <w:webHidden/>
          </w:rPr>
          <w:t>28</w:t>
        </w:r>
        <w:r>
          <w:rPr>
            <w:webHidden/>
          </w:rPr>
          <w:fldChar w:fldCharType="end"/>
        </w:r>
      </w:hyperlink>
    </w:p>
    <w:p w:rsidR="004A367E" w14:paraId="1B960B08" w14:textId="0AD09EB9">
      <w:pPr>
        <w:pStyle w:val="TOC1"/>
        <w:rPr>
          <w:rFonts w:asciiTheme="minorHAnsi" w:eastAsiaTheme="minorEastAsia" w:hAnsiTheme="minorHAnsi" w:cstheme="minorBidi"/>
          <w:b w:val="0"/>
          <w:color w:val="auto"/>
          <w:kern w:val="2"/>
          <w:sz w:val="24"/>
          <w:szCs w:val="24"/>
          <w14:ligatures w14:val="standardContextual"/>
        </w:rPr>
      </w:pPr>
      <w:hyperlink w:anchor="_Toc227144424" w:history="1">
        <w:r w:rsidRPr="000546D2">
          <w:rPr>
            <w:rStyle w:val="Hyperlink"/>
          </w:rPr>
          <w:t>Table 3B: Demographic Characteristics – Instructions</w:t>
        </w:r>
        <w:r>
          <w:rPr>
            <w:webHidden/>
          </w:rPr>
          <w:tab/>
        </w:r>
        <w:r>
          <w:rPr>
            <w:webHidden/>
          </w:rPr>
          <w:fldChar w:fldCharType="begin"/>
        </w:r>
        <w:r>
          <w:rPr>
            <w:webHidden/>
          </w:rPr>
          <w:instrText xml:space="preserve"> PAGEREF _Toc227144424 \h </w:instrText>
        </w:r>
        <w:r>
          <w:rPr>
            <w:webHidden/>
          </w:rPr>
          <w:fldChar w:fldCharType="separate"/>
        </w:r>
        <w:r>
          <w:rPr>
            <w:webHidden/>
          </w:rPr>
          <w:t>29</w:t>
        </w:r>
        <w:r>
          <w:rPr>
            <w:webHidden/>
          </w:rPr>
          <w:fldChar w:fldCharType="end"/>
        </w:r>
      </w:hyperlink>
    </w:p>
    <w:p w:rsidR="004A367E" w14:paraId="6631F63D" w14:textId="5B61EB7D">
      <w:pPr>
        <w:pStyle w:val="TOC2"/>
        <w:rPr>
          <w:rFonts w:asciiTheme="minorHAnsi" w:eastAsiaTheme="minorEastAsia" w:hAnsiTheme="minorHAnsi" w:cstheme="minorBidi"/>
          <w:kern w:val="2"/>
          <w:sz w:val="24"/>
          <w:szCs w:val="24"/>
          <w14:ligatures w14:val="standardContextual"/>
        </w:rPr>
      </w:pPr>
      <w:hyperlink w:anchor="_Toc227144425" w:history="1">
        <w:r w:rsidRPr="000546D2">
          <w:rPr>
            <w:rStyle w:val="Hyperlink"/>
          </w:rPr>
          <w:t>Patients by Hispanic, Latino/a, or Spanish Ethnicity and Race (Lines 1–8)</w:t>
        </w:r>
        <w:r>
          <w:rPr>
            <w:webHidden/>
          </w:rPr>
          <w:tab/>
        </w:r>
        <w:r>
          <w:rPr>
            <w:webHidden/>
          </w:rPr>
          <w:fldChar w:fldCharType="begin"/>
        </w:r>
        <w:r>
          <w:rPr>
            <w:webHidden/>
          </w:rPr>
          <w:instrText xml:space="preserve"> PAGEREF _Toc227144425 \h </w:instrText>
        </w:r>
        <w:r>
          <w:rPr>
            <w:webHidden/>
          </w:rPr>
          <w:fldChar w:fldCharType="separate"/>
        </w:r>
        <w:r>
          <w:rPr>
            <w:webHidden/>
          </w:rPr>
          <w:t>29</w:t>
        </w:r>
        <w:r>
          <w:rPr>
            <w:webHidden/>
          </w:rPr>
          <w:fldChar w:fldCharType="end"/>
        </w:r>
      </w:hyperlink>
    </w:p>
    <w:p w:rsidR="004A367E" w14:paraId="25C0752D" w14:textId="07BA3C88">
      <w:pPr>
        <w:pStyle w:val="TOC3"/>
        <w:rPr>
          <w:rFonts w:asciiTheme="minorHAnsi" w:eastAsiaTheme="minorEastAsia" w:hAnsiTheme="minorHAnsi" w:cstheme="minorBidi"/>
          <w:noProof/>
          <w:kern w:val="2"/>
          <w:sz w:val="24"/>
          <w:szCs w:val="24"/>
          <w14:ligatures w14:val="standardContextual"/>
        </w:rPr>
      </w:pPr>
      <w:hyperlink w:anchor="_Toc227144426" w:history="1">
        <w:r w:rsidRPr="000546D2">
          <w:rPr>
            <w:rStyle w:val="Hyperlink"/>
            <w:noProof/>
          </w:rPr>
          <w:t>Hispanic, Latino/a, or Spanish Ethnicity</w:t>
        </w:r>
        <w:r>
          <w:rPr>
            <w:noProof/>
            <w:webHidden/>
          </w:rPr>
          <w:tab/>
        </w:r>
        <w:r>
          <w:rPr>
            <w:noProof/>
            <w:webHidden/>
          </w:rPr>
          <w:fldChar w:fldCharType="begin"/>
        </w:r>
        <w:r>
          <w:rPr>
            <w:noProof/>
            <w:webHidden/>
          </w:rPr>
          <w:instrText xml:space="preserve"> PAGEREF _Toc227144426 \h </w:instrText>
        </w:r>
        <w:r>
          <w:rPr>
            <w:noProof/>
            <w:webHidden/>
          </w:rPr>
          <w:fldChar w:fldCharType="separate"/>
        </w:r>
        <w:r>
          <w:rPr>
            <w:noProof/>
            <w:webHidden/>
          </w:rPr>
          <w:t>29</w:t>
        </w:r>
        <w:r>
          <w:rPr>
            <w:noProof/>
            <w:webHidden/>
          </w:rPr>
          <w:fldChar w:fldCharType="end"/>
        </w:r>
      </w:hyperlink>
    </w:p>
    <w:p w:rsidR="004A367E" w14:paraId="635C1237" w14:textId="3464FC1E">
      <w:pPr>
        <w:pStyle w:val="TOC3"/>
        <w:rPr>
          <w:rFonts w:asciiTheme="minorHAnsi" w:eastAsiaTheme="minorEastAsia" w:hAnsiTheme="minorHAnsi" w:cstheme="minorBidi"/>
          <w:noProof/>
          <w:kern w:val="2"/>
          <w:sz w:val="24"/>
          <w:szCs w:val="24"/>
          <w14:ligatures w14:val="standardContextual"/>
        </w:rPr>
      </w:pPr>
      <w:hyperlink w:anchor="_Toc227144427" w:history="1">
        <w:r w:rsidRPr="000546D2">
          <w:rPr>
            <w:rStyle w:val="Hyperlink"/>
            <w:noProof/>
          </w:rPr>
          <w:t>Race</w:t>
        </w:r>
        <w:r>
          <w:rPr>
            <w:noProof/>
            <w:webHidden/>
          </w:rPr>
          <w:tab/>
        </w:r>
        <w:r>
          <w:rPr>
            <w:noProof/>
            <w:webHidden/>
          </w:rPr>
          <w:fldChar w:fldCharType="begin"/>
        </w:r>
        <w:r>
          <w:rPr>
            <w:noProof/>
            <w:webHidden/>
          </w:rPr>
          <w:instrText xml:space="preserve"> PAGEREF _Toc227144427 \h </w:instrText>
        </w:r>
        <w:r>
          <w:rPr>
            <w:noProof/>
            <w:webHidden/>
          </w:rPr>
          <w:fldChar w:fldCharType="separate"/>
        </w:r>
        <w:r>
          <w:rPr>
            <w:noProof/>
            <w:webHidden/>
          </w:rPr>
          <w:t>31</w:t>
        </w:r>
        <w:r>
          <w:rPr>
            <w:noProof/>
            <w:webHidden/>
          </w:rPr>
          <w:fldChar w:fldCharType="end"/>
        </w:r>
      </w:hyperlink>
    </w:p>
    <w:p w:rsidR="004A367E" w14:paraId="5E33C423" w14:textId="36E7CED6">
      <w:pPr>
        <w:pStyle w:val="TOC2"/>
        <w:rPr>
          <w:rFonts w:asciiTheme="minorHAnsi" w:eastAsiaTheme="minorEastAsia" w:hAnsiTheme="minorHAnsi" w:cstheme="minorBidi"/>
          <w:kern w:val="2"/>
          <w:sz w:val="24"/>
          <w:szCs w:val="24"/>
          <w14:ligatures w14:val="standardContextual"/>
        </w:rPr>
      </w:pPr>
      <w:hyperlink w:anchor="_Toc227144428" w:history="1">
        <w:r w:rsidRPr="000546D2">
          <w:rPr>
            <w:rStyle w:val="Hyperlink"/>
          </w:rPr>
          <w:t>Patients with Limited English Proficiency (Line 12)</w:t>
        </w:r>
        <w:r>
          <w:rPr>
            <w:webHidden/>
          </w:rPr>
          <w:tab/>
        </w:r>
        <w:r>
          <w:rPr>
            <w:webHidden/>
          </w:rPr>
          <w:fldChar w:fldCharType="begin"/>
        </w:r>
        <w:r>
          <w:rPr>
            <w:webHidden/>
          </w:rPr>
          <w:instrText xml:space="preserve"> PAGEREF _Toc227144428 \h </w:instrText>
        </w:r>
        <w:r>
          <w:rPr>
            <w:webHidden/>
          </w:rPr>
          <w:fldChar w:fldCharType="separate"/>
        </w:r>
        <w:r>
          <w:rPr>
            <w:webHidden/>
          </w:rPr>
          <w:t>32</w:t>
        </w:r>
        <w:r>
          <w:rPr>
            <w:webHidden/>
          </w:rPr>
          <w:fldChar w:fldCharType="end"/>
        </w:r>
      </w:hyperlink>
    </w:p>
    <w:p w:rsidR="004A367E" w14:paraId="02F84BBC" w14:textId="1495D803">
      <w:pPr>
        <w:pStyle w:val="TOC2"/>
        <w:rPr>
          <w:rFonts w:asciiTheme="minorHAnsi" w:eastAsiaTheme="minorEastAsia" w:hAnsiTheme="minorHAnsi" w:cstheme="minorBidi"/>
          <w:kern w:val="2"/>
          <w:sz w:val="24"/>
          <w:szCs w:val="24"/>
          <w14:ligatures w14:val="standardContextual"/>
        </w:rPr>
      </w:pPr>
      <w:hyperlink w:anchor="_Toc227144429" w:history="1">
        <w:r w:rsidRPr="000546D2">
          <w:rPr>
            <w:rStyle w:val="Hyperlink"/>
          </w:rPr>
          <w:t>FAQ for Tables 3A and 3B</w:t>
        </w:r>
        <w:r>
          <w:rPr>
            <w:webHidden/>
          </w:rPr>
          <w:tab/>
        </w:r>
        <w:r>
          <w:rPr>
            <w:webHidden/>
          </w:rPr>
          <w:fldChar w:fldCharType="begin"/>
        </w:r>
        <w:r>
          <w:rPr>
            <w:webHidden/>
          </w:rPr>
          <w:instrText xml:space="preserve"> PAGEREF _Toc227144429 \h </w:instrText>
        </w:r>
        <w:r>
          <w:rPr>
            <w:webHidden/>
          </w:rPr>
          <w:fldChar w:fldCharType="separate"/>
        </w:r>
        <w:r>
          <w:rPr>
            <w:webHidden/>
          </w:rPr>
          <w:t>32</w:t>
        </w:r>
        <w:r>
          <w:rPr>
            <w:webHidden/>
          </w:rPr>
          <w:fldChar w:fldCharType="end"/>
        </w:r>
      </w:hyperlink>
    </w:p>
    <w:p w:rsidR="004A367E" w14:paraId="0A7E16AF" w14:textId="582CC9FF">
      <w:pPr>
        <w:pStyle w:val="TOC2"/>
        <w:rPr>
          <w:rFonts w:asciiTheme="minorHAnsi" w:eastAsiaTheme="minorEastAsia" w:hAnsiTheme="minorHAnsi" w:cstheme="minorBidi"/>
          <w:kern w:val="2"/>
          <w:sz w:val="24"/>
          <w:szCs w:val="24"/>
          <w14:ligatures w14:val="standardContextual"/>
        </w:rPr>
      </w:pPr>
      <w:hyperlink w:anchor="_Toc227144430" w:history="1">
        <w:r w:rsidRPr="000546D2">
          <w:rPr>
            <w:rStyle w:val="Hyperlink"/>
          </w:rPr>
          <w:t>Table 3A: Patients by Age and by Sex</w:t>
        </w:r>
        <w:r>
          <w:rPr>
            <w:webHidden/>
          </w:rPr>
          <w:tab/>
        </w:r>
        <w:r>
          <w:rPr>
            <w:webHidden/>
          </w:rPr>
          <w:fldChar w:fldCharType="begin"/>
        </w:r>
        <w:r>
          <w:rPr>
            <w:webHidden/>
          </w:rPr>
          <w:instrText xml:space="preserve"> PAGEREF _Toc227144430 \h </w:instrText>
        </w:r>
        <w:r>
          <w:rPr>
            <w:webHidden/>
          </w:rPr>
          <w:fldChar w:fldCharType="separate"/>
        </w:r>
        <w:r>
          <w:rPr>
            <w:webHidden/>
          </w:rPr>
          <w:t>34</w:t>
        </w:r>
        <w:r>
          <w:rPr>
            <w:webHidden/>
          </w:rPr>
          <w:fldChar w:fldCharType="end"/>
        </w:r>
      </w:hyperlink>
    </w:p>
    <w:p w:rsidR="004A367E" w14:paraId="2238F193" w14:textId="56525BB2">
      <w:pPr>
        <w:pStyle w:val="TOC2"/>
        <w:rPr>
          <w:rFonts w:asciiTheme="minorHAnsi" w:eastAsiaTheme="minorEastAsia" w:hAnsiTheme="minorHAnsi" w:cstheme="minorBidi"/>
          <w:kern w:val="2"/>
          <w:sz w:val="24"/>
          <w:szCs w:val="24"/>
          <w14:ligatures w14:val="standardContextual"/>
        </w:rPr>
      </w:pPr>
      <w:hyperlink w:anchor="_Toc227144431" w:history="1">
        <w:r w:rsidRPr="000546D2">
          <w:rPr>
            <w:rStyle w:val="Hyperlink"/>
          </w:rPr>
          <w:t>Table 3B: Demographic Characteristics</w:t>
        </w:r>
        <w:r>
          <w:rPr>
            <w:webHidden/>
          </w:rPr>
          <w:tab/>
        </w:r>
        <w:r>
          <w:rPr>
            <w:webHidden/>
          </w:rPr>
          <w:fldChar w:fldCharType="begin"/>
        </w:r>
        <w:r>
          <w:rPr>
            <w:webHidden/>
          </w:rPr>
          <w:instrText xml:space="preserve"> PAGEREF _Toc227144431 \h </w:instrText>
        </w:r>
        <w:r>
          <w:rPr>
            <w:webHidden/>
          </w:rPr>
          <w:fldChar w:fldCharType="separate"/>
        </w:r>
        <w:r>
          <w:rPr>
            <w:webHidden/>
          </w:rPr>
          <w:t>35</w:t>
        </w:r>
        <w:r>
          <w:rPr>
            <w:webHidden/>
          </w:rPr>
          <w:fldChar w:fldCharType="end"/>
        </w:r>
      </w:hyperlink>
    </w:p>
    <w:p w:rsidR="004A367E" w14:paraId="7D984F22" w14:textId="4F2CC80D">
      <w:pPr>
        <w:pStyle w:val="TOC1"/>
        <w:rPr>
          <w:rFonts w:asciiTheme="minorHAnsi" w:eastAsiaTheme="minorEastAsia" w:hAnsiTheme="minorHAnsi" w:cstheme="minorBidi"/>
          <w:b w:val="0"/>
          <w:color w:val="auto"/>
          <w:kern w:val="2"/>
          <w:sz w:val="24"/>
          <w:szCs w:val="24"/>
          <w14:ligatures w14:val="standardContextual"/>
        </w:rPr>
      </w:pPr>
      <w:hyperlink w:anchor="_Toc227144432" w:history="1">
        <w:r w:rsidRPr="000546D2">
          <w:rPr>
            <w:rStyle w:val="Hyperlink"/>
          </w:rPr>
          <w:t>Instructions for Table 4: Selected Patient Characteristics</w:t>
        </w:r>
        <w:r>
          <w:rPr>
            <w:webHidden/>
          </w:rPr>
          <w:tab/>
        </w:r>
        <w:r>
          <w:rPr>
            <w:webHidden/>
          </w:rPr>
          <w:fldChar w:fldCharType="begin"/>
        </w:r>
        <w:r>
          <w:rPr>
            <w:webHidden/>
          </w:rPr>
          <w:instrText xml:space="preserve"> PAGEREF _Toc227144432 \h </w:instrText>
        </w:r>
        <w:r>
          <w:rPr>
            <w:webHidden/>
          </w:rPr>
          <w:fldChar w:fldCharType="separate"/>
        </w:r>
        <w:r>
          <w:rPr>
            <w:webHidden/>
          </w:rPr>
          <w:t>37</w:t>
        </w:r>
        <w:r>
          <w:rPr>
            <w:webHidden/>
          </w:rPr>
          <w:fldChar w:fldCharType="end"/>
        </w:r>
      </w:hyperlink>
    </w:p>
    <w:p w:rsidR="004A367E" w14:paraId="5720CBE4" w14:textId="1602AE50">
      <w:pPr>
        <w:pStyle w:val="TOC2"/>
        <w:rPr>
          <w:rFonts w:asciiTheme="minorHAnsi" w:eastAsiaTheme="minorEastAsia" w:hAnsiTheme="minorHAnsi" w:cstheme="minorBidi"/>
          <w:kern w:val="2"/>
          <w:sz w:val="24"/>
          <w:szCs w:val="24"/>
          <w14:ligatures w14:val="standardContextual"/>
        </w:rPr>
      </w:pPr>
      <w:hyperlink w:anchor="_Toc227144433" w:history="1">
        <w:r w:rsidRPr="000546D2">
          <w:rPr>
            <w:rStyle w:val="Hyperlink"/>
          </w:rPr>
          <w:t>Income as a Percentage of Poverty Guideline (Lines 1–6)</w:t>
        </w:r>
        <w:r>
          <w:rPr>
            <w:webHidden/>
          </w:rPr>
          <w:tab/>
        </w:r>
        <w:r>
          <w:rPr>
            <w:webHidden/>
          </w:rPr>
          <w:fldChar w:fldCharType="begin"/>
        </w:r>
        <w:r>
          <w:rPr>
            <w:webHidden/>
          </w:rPr>
          <w:instrText xml:space="preserve"> PAGEREF _Toc227144433 \h </w:instrText>
        </w:r>
        <w:r>
          <w:rPr>
            <w:webHidden/>
          </w:rPr>
          <w:fldChar w:fldCharType="separate"/>
        </w:r>
        <w:r>
          <w:rPr>
            <w:webHidden/>
          </w:rPr>
          <w:t>37</w:t>
        </w:r>
        <w:r>
          <w:rPr>
            <w:webHidden/>
          </w:rPr>
          <w:fldChar w:fldCharType="end"/>
        </w:r>
      </w:hyperlink>
    </w:p>
    <w:p w:rsidR="004A367E" w14:paraId="203AC7B7" w14:textId="31CA0DCE">
      <w:pPr>
        <w:pStyle w:val="TOC2"/>
        <w:rPr>
          <w:rFonts w:asciiTheme="minorHAnsi" w:eastAsiaTheme="minorEastAsia" w:hAnsiTheme="minorHAnsi" w:cstheme="minorBidi"/>
          <w:kern w:val="2"/>
          <w:sz w:val="24"/>
          <w:szCs w:val="24"/>
          <w14:ligatures w14:val="standardContextual"/>
        </w:rPr>
      </w:pPr>
      <w:hyperlink w:anchor="_Toc227144434" w:history="1">
        <w:r w:rsidRPr="000546D2">
          <w:rPr>
            <w:rStyle w:val="Hyperlink"/>
          </w:rPr>
          <w:t>Primary Third-Party Medical Insurance (Lines 7–12)</w:t>
        </w:r>
        <w:r>
          <w:rPr>
            <w:webHidden/>
          </w:rPr>
          <w:tab/>
        </w:r>
        <w:r>
          <w:rPr>
            <w:webHidden/>
          </w:rPr>
          <w:fldChar w:fldCharType="begin"/>
        </w:r>
        <w:r>
          <w:rPr>
            <w:webHidden/>
          </w:rPr>
          <w:instrText xml:space="preserve"> PAGEREF _Toc227144434 \h </w:instrText>
        </w:r>
        <w:r>
          <w:rPr>
            <w:webHidden/>
          </w:rPr>
          <w:fldChar w:fldCharType="separate"/>
        </w:r>
        <w:r>
          <w:rPr>
            <w:webHidden/>
          </w:rPr>
          <w:t>37</w:t>
        </w:r>
        <w:r>
          <w:rPr>
            <w:webHidden/>
          </w:rPr>
          <w:fldChar w:fldCharType="end"/>
        </w:r>
      </w:hyperlink>
    </w:p>
    <w:p w:rsidR="004A367E" w14:paraId="0A0C81D0" w14:textId="6D8A4C09">
      <w:pPr>
        <w:pStyle w:val="TOC3"/>
        <w:rPr>
          <w:rFonts w:asciiTheme="minorHAnsi" w:eastAsiaTheme="minorEastAsia" w:hAnsiTheme="minorHAnsi" w:cstheme="minorBidi"/>
          <w:noProof/>
          <w:kern w:val="2"/>
          <w:sz w:val="24"/>
          <w:szCs w:val="24"/>
          <w14:ligatures w14:val="standardContextual"/>
        </w:rPr>
      </w:pPr>
      <w:hyperlink w:anchor="_Toc227144435" w:history="1">
        <w:r w:rsidRPr="000546D2">
          <w:rPr>
            <w:rStyle w:val="Hyperlink"/>
            <w:noProof/>
          </w:rPr>
          <w:t>None/Uninsured (Line 7)</w:t>
        </w:r>
        <w:r>
          <w:rPr>
            <w:noProof/>
            <w:webHidden/>
          </w:rPr>
          <w:tab/>
        </w:r>
        <w:r>
          <w:rPr>
            <w:noProof/>
            <w:webHidden/>
          </w:rPr>
          <w:fldChar w:fldCharType="begin"/>
        </w:r>
        <w:r>
          <w:rPr>
            <w:noProof/>
            <w:webHidden/>
          </w:rPr>
          <w:instrText xml:space="preserve"> PAGEREF _Toc227144435 \h </w:instrText>
        </w:r>
        <w:r>
          <w:rPr>
            <w:noProof/>
            <w:webHidden/>
          </w:rPr>
          <w:fldChar w:fldCharType="separate"/>
        </w:r>
        <w:r>
          <w:rPr>
            <w:noProof/>
            <w:webHidden/>
          </w:rPr>
          <w:t>38</w:t>
        </w:r>
        <w:r>
          <w:rPr>
            <w:noProof/>
            <w:webHidden/>
          </w:rPr>
          <w:fldChar w:fldCharType="end"/>
        </w:r>
      </w:hyperlink>
    </w:p>
    <w:p w:rsidR="004A367E" w14:paraId="1CDCC33C" w14:textId="5CE45B3E">
      <w:pPr>
        <w:pStyle w:val="TOC3"/>
        <w:rPr>
          <w:rFonts w:asciiTheme="minorHAnsi" w:eastAsiaTheme="minorEastAsia" w:hAnsiTheme="minorHAnsi" w:cstheme="minorBidi"/>
          <w:noProof/>
          <w:kern w:val="2"/>
          <w:sz w:val="24"/>
          <w:szCs w:val="24"/>
          <w14:ligatures w14:val="standardContextual"/>
        </w:rPr>
      </w:pPr>
      <w:hyperlink w:anchor="_Toc227144436" w:history="1">
        <w:r w:rsidRPr="000546D2">
          <w:rPr>
            <w:rStyle w:val="Hyperlink"/>
            <w:noProof/>
          </w:rPr>
          <w:t>Medicaid (Line 8a)</w:t>
        </w:r>
        <w:r>
          <w:rPr>
            <w:noProof/>
            <w:webHidden/>
          </w:rPr>
          <w:tab/>
        </w:r>
        <w:r>
          <w:rPr>
            <w:noProof/>
            <w:webHidden/>
          </w:rPr>
          <w:fldChar w:fldCharType="begin"/>
        </w:r>
        <w:r>
          <w:rPr>
            <w:noProof/>
            <w:webHidden/>
          </w:rPr>
          <w:instrText xml:space="preserve"> PAGEREF _Toc227144436 \h </w:instrText>
        </w:r>
        <w:r>
          <w:rPr>
            <w:noProof/>
            <w:webHidden/>
          </w:rPr>
          <w:fldChar w:fldCharType="separate"/>
        </w:r>
        <w:r>
          <w:rPr>
            <w:noProof/>
            <w:webHidden/>
          </w:rPr>
          <w:t>38</w:t>
        </w:r>
        <w:r>
          <w:rPr>
            <w:noProof/>
            <w:webHidden/>
          </w:rPr>
          <w:fldChar w:fldCharType="end"/>
        </w:r>
      </w:hyperlink>
    </w:p>
    <w:p w:rsidR="004A367E" w14:paraId="5C3A90E3" w14:textId="28067C4D">
      <w:pPr>
        <w:pStyle w:val="TOC3"/>
        <w:rPr>
          <w:rFonts w:asciiTheme="minorHAnsi" w:eastAsiaTheme="minorEastAsia" w:hAnsiTheme="minorHAnsi" w:cstheme="minorBidi"/>
          <w:noProof/>
          <w:kern w:val="2"/>
          <w:sz w:val="24"/>
          <w:szCs w:val="24"/>
          <w14:ligatures w14:val="standardContextual"/>
        </w:rPr>
      </w:pPr>
      <w:hyperlink w:anchor="_Toc227144437" w:history="1">
        <w:r w:rsidRPr="000546D2">
          <w:rPr>
            <w:rStyle w:val="Hyperlink"/>
            <w:noProof/>
          </w:rPr>
          <w:t>CHIP Medicaid (Line 8b)</w:t>
        </w:r>
        <w:r>
          <w:rPr>
            <w:noProof/>
            <w:webHidden/>
          </w:rPr>
          <w:tab/>
        </w:r>
        <w:r>
          <w:rPr>
            <w:noProof/>
            <w:webHidden/>
          </w:rPr>
          <w:fldChar w:fldCharType="begin"/>
        </w:r>
        <w:r>
          <w:rPr>
            <w:noProof/>
            <w:webHidden/>
          </w:rPr>
          <w:instrText xml:space="preserve"> PAGEREF _Toc227144437 \h </w:instrText>
        </w:r>
        <w:r>
          <w:rPr>
            <w:noProof/>
            <w:webHidden/>
          </w:rPr>
          <w:fldChar w:fldCharType="separate"/>
        </w:r>
        <w:r>
          <w:rPr>
            <w:noProof/>
            <w:webHidden/>
          </w:rPr>
          <w:t>39</w:t>
        </w:r>
        <w:r>
          <w:rPr>
            <w:noProof/>
            <w:webHidden/>
          </w:rPr>
          <w:fldChar w:fldCharType="end"/>
        </w:r>
      </w:hyperlink>
    </w:p>
    <w:p w:rsidR="004A367E" w14:paraId="4DD5483B" w14:textId="4BBC577A">
      <w:pPr>
        <w:pStyle w:val="TOC3"/>
        <w:rPr>
          <w:rFonts w:asciiTheme="minorHAnsi" w:eastAsiaTheme="minorEastAsia" w:hAnsiTheme="minorHAnsi" w:cstheme="minorBidi"/>
          <w:noProof/>
          <w:kern w:val="2"/>
          <w:sz w:val="24"/>
          <w:szCs w:val="24"/>
          <w14:ligatures w14:val="standardContextual"/>
        </w:rPr>
      </w:pPr>
      <w:hyperlink w:anchor="_Toc227144438" w:history="1">
        <w:r w:rsidRPr="000546D2">
          <w:rPr>
            <w:rStyle w:val="Hyperlink"/>
            <w:noProof/>
          </w:rPr>
          <w:t>Medicare (Line 9)</w:t>
        </w:r>
        <w:r>
          <w:rPr>
            <w:noProof/>
            <w:webHidden/>
          </w:rPr>
          <w:tab/>
        </w:r>
        <w:r>
          <w:rPr>
            <w:noProof/>
            <w:webHidden/>
          </w:rPr>
          <w:fldChar w:fldCharType="begin"/>
        </w:r>
        <w:r>
          <w:rPr>
            <w:noProof/>
            <w:webHidden/>
          </w:rPr>
          <w:instrText xml:space="preserve"> PAGEREF _Toc227144438 \h </w:instrText>
        </w:r>
        <w:r>
          <w:rPr>
            <w:noProof/>
            <w:webHidden/>
          </w:rPr>
          <w:fldChar w:fldCharType="separate"/>
        </w:r>
        <w:r>
          <w:rPr>
            <w:noProof/>
            <w:webHidden/>
          </w:rPr>
          <w:t>39</w:t>
        </w:r>
        <w:r>
          <w:rPr>
            <w:noProof/>
            <w:webHidden/>
          </w:rPr>
          <w:fldChar w:fldCharType="end"/>
        </w:r>
      </w:hyperlink>
    </w:p>
    <w:p w:rsidR="004A367E" w14:paraId="0A40CB44" w14:textId="008F5F50">
      <w:pPr>
        <w:pStyle w:val="TOC3"/>
        <w:rPr>
          <w:rFonts w:asciiTheme="minorHAnsi" w:eastAsiaTheme="minorEastAsia" w:hAnsiTheme="minorHAnsi" w:cstheme="minorBidi"/>
          <w:noProof/>
          <w:kern w:val="2"/>
          <w:sz w:val="24"/>
          <w:szCs w:val="24"/>
          <w14:ligatures w14:val="standardContextual"/>
        </w:rPr>
      </w:pPr>
      <w:hyperlink w:anchor="_Toc227144439" w:history="1">
        <w:r w:rsidRPr="000546D2">
          <w:rPr>
            <w:rStyle w:val="Hyperlink"/>
            <w:noProof/>
          </w:rPr>
          <w:t>Dually Eligible (Medicare and Medicaid) (Line 9a)</w:t>
        </w:r>
        <w:r>
          <w:rPr>
            <w:noProof/>
            <w:webHidden/>
          </w:rPr>
          <w:tab/>
        </w:r>
        <w:r>
          <w:rPr>
            <w:noProof/>
            <w:webHidden/>
          </w:rPr>
          <w:fldChar w:fldCharType="begin"/>
        </w:r>
        <w:r>
          <w:rPr>
            <w:noProof/>
            <w:webHidden/>
          </w:rPr>
          <w:instrText xml:space="preserve"> PAGEREF _Toc227144439 \h </w:instrText>
        </w:r>
        <w:r>
          <w:rPr>
            <w:noProof/>
            <w:webHidden/>
          </w:rPr>
          <w:fldChar w:fldCharType="separate"/>
        </w:r>
        <w:r>
          <w:rPr>
            <w:noProof/>
            <w:webHidden/>
          </w:rPr>
          <w:t>39</w:t>
        </w:r>
        <w:r>
          <w:rPr>
            <w:noProof/>
            <w:webHidden/>
          </w:rPr>
          <w:fldChar w:fldCharType="end"/>
        </w:r>
      </w:hyperlink>
    </w:p>
    <w:p w:rsidR="004A367E" w14:paraId="72C29C48" w14:textId="46A095CF">
      <w:pPr>
        <w:pStyle w:val="TOC3"/>
        <w:rPr>
          <w:rFonts w:asciiTheme="minorHAnsi" w:eastAsiaTheme="minorEastAsia" w:hAnsiTheme="minorHAnsi" w:cstheme="minorBidi"/>
          <w:noProof/>
          <w:kern w:val="2"/>
          <w:sz w:val="24"/>
          <w:szCs w:val="24"/>
          <w14:ligatures w14:val="standardContextual"/>
        </w:rPr>
      </w:pPr>
      <w:hyperlink w:anchor="_Toc227144440" w:history="1">
        <w:r w:rsidRPr="000546D2">
          <w:rPr>
            <w:rStyle w:val="Hyperlink"/>
            <w:noProof/>
          </w:rPr>
          <w:t>Other Public Insurance (Non-CHIP) (Line 10a)</w:t>
        </w:r>
        <w:r>
          <w:rPr>
            <w:noProof/>
            <w:webHidden/>
          </w:rPr>
          <w:tab/>
        </w:r>
        <w:r>
          <w:rPr>
            <w:noProof/>
            <w:webHidden/>
          </w:rPr>
          <w:fldChar w:fldCharType="begin"/>
        </w:r>
        <w:r>
          <w:rPr>
            <w:noProof/>
            <w:webHidden/>
          </w:rPr>
          <w:instrText xml:space="preserve"> PAGEREF _Toc227144440 \h </w:instrText>
        </w:r>
        <w:r>
          <w:rPr>
            <w:noProof/>
            <w:webHidden/>
          </w:rPr>
          <w:fldChar w:fldCharType="separate"/>
        </w:r>
        <w:r>
          <w:rPr>
            <w:noProof/>
            <w:webHidden/>
          </w:rPr>
          <w:t>39</w:t>
        </w:r>
        <w:r>
          <w:rPr>
            <w:noProof/>
            <w:webHidden/>
          </w:rPr>
          <w:fldChar w:fldCharType="end"/>
        </w:r>
      </w:hyperlink>
    </w:p>
    <w:p w:rsidR="004A367E" w14:paraId="2EF27948" w14:textId="28BCF1F6">
      <w:pPr>
        <w:pStyle w:val="TOC3"/>
        <w:rPr>
          <w:rFonts w:asciiTheme="minorHAnsi" w:eastAsiaTheme="minorEastAsia" w:hAnsiTheme="minorHAnsi" w:cstheme="minorBidi"/>
          <w:noProof/>
          <w:kern w:val="2"/>
          <w:sz w:val="24"/>
          <w:szCs w:val="24"/>
          <w14:ligatures w14:val="standardContextual"/>
        </w:rPr>
      </w:pPr>
      <w:hyperlink w:anchor="_Toc227144441" w:history="1">
        <w:r w:rsidRPr="000546D2">
          <w:rPr>
            <w:rStyle w:val="Hyperlink"/>
            <w:noProof/>
          </w:rPr>
          <w:t>Other Public Insurance CHIP (Line 10b)</w:t>
        </w:r>
        <w:r>
          <w:rPr>
            <w:noProof/>
            <w:webHidden/>
          </w:rPr>
          <w:tab/>
        </w:r>
        <w:r>
          <w:rPr>
            <w:noProof/>
            <w:webHidden/>
          </w:rPr>
          <w:fldChar w:fldCharType="begin"/>
        </w:r>
        <w:r>
          <w:rPr>
            <w:noProof/>
            <w:webHidden/>
          </w:rPr>
          <w:instrText xml:space="preserve"> PAGEREF _Toc227144441 \h </w:instrText>
        </w:r>
        <w:r>
          <w:rPr>
            <w:noProof/>
            <w:webHidden/>
          </w:rPr>
          <w:fldChar w:fldCharType="separate"/>
        </w:r>
        <w:r>
          <w:rPr>
            <w:noProof/>
            <w:webHidden/>
          </w:rPr>
          <w:t>40</w:t>
        </w:r>
        <w:r>
          <w:rPr>
            <w:noProof/>
            <w:webHidden/>
          </w:rPr>
          <w:fldChar w:fldCharType="end"/>
        </w:r>
      </w:hyperlink>
    </w:p>
    <w:p w:rsidR="004A367E" w14:paraId="27239434" w14:textId="25E7FEB0">
      <w:pPr>
        <w:pStyle w:val="TOC3"/>
        <w:rPr>
          <w:rFonts w:asciiTheme="minorHAnsi" w:eastAsiaTheme="minorEastAsia" w:hAnsiTheme="minorHAnsi" w:cstheme="minorBidi"/>
          <w:noProof/>
          <w:kern w:val="2"/>
          <w:sz w:val="24"/>
          <w:szCs w:val="24"/>
          <w14:ligatures w14:val="standardContextual"/>
        </w:rPr>
      </w:pPr>
      <w:hyperlink w:anchor="_Toc227144442" w:history="1">
        <w:r w:rsidRPr="000546D2">
          <w:rPr>
            <w:rStyle w:val="Hyperlink"/>
            <w:noProof/>
          </w:rPr>
          <w:t>Private Insurance (Line 11)</w:t>
        </w:r>
        <w:r>
          <w:rPr>
            <w:noProof/>
            <w:webHidden/>
          </w:rPr>
          <w:tab/>
        </w:r>
        <w:r>
          <w:rPr>
            <w:noProof/>
            <w:webHidden/>
          </w:rPr>
          <w:fldChar w:fldCharType="begin"/>
        </w:r>
        <w:r>
          <w:rPr>
            <w:noProof/>
            <w:webHidden/>
          </w:rPr>
          <w:instrText xml:space="preserve"> PAGEREF _Toc227144442 \h </w:instrText>
        </w:r>
        <w:r>
          <w:rPr>
            <w:noProof/>
            <w:webHidden/>
          </w:rPr>
          <w:fldChar w:fldCharType="separate"/>
        </w:r>
        <w:r>
          <w:rPr>
            <w:noProof/>
            <w:webHidden/>
          </w:rPr>
          <w:t>40</w:t>
        </w:r>
        <w:r>
          <w:rPr>
            <w:noProof/>
            <w:webHidden/>
          </w:rPr>
          <w:fldChar w:fldCharType="end"/>
        </w:r>
      </w:hyperlink>
    </w:p>
    <w:p w:rsidR="004A367E" w14:paraId="1AF94897" w14:textId="5350EC36">
      <w:pPr>
        <w:pStyle w:val="TOC2"/>
        <w:rPr>
          <w:rFonts w:asciiTheme="minorHAnsi" w:eastAsiaTheme="minorEastAsia" w:hAnsiTheme="minorHAnsi" w:cstheme="minorBidi"/>
          <w:kern w:val="2"/>
          <w:sz w:val="24"/>
          <w:szCs w:val="24"/>
          <w14:ligatures w14:val="standardContextual"/>
        </w:rPr>
      </w:pPr>
      <w:hyperlink w:anchor="_Toc227144443" w:history="1">
        <w:r w:rsidRPr="000546D2">
          <w:rPr>
            <w:rStyle w:val="Hyperlink"/>
          </w:rPr>
          <w:t>Special Medically Underserved Populations (Lines 14–26)</w:t>
        </w:r>
        <w:r>
          <w:rPr>
            <w:webHidden/>
          </w:rPr>
          <w:tab/>
        </w:r>
        <w:r>
          <w:rPr>
            <w:webHidden/>
          </w:rPr>
          <w:fldChar w:fldCharType="begin"/>
        </w:r>
        <w:r>
          <w:rPr>
            <w:webHidden/>
          </w:rPr>
          <w:instrText xml:space="preserve"> PAGEREF _Toc227144443 \h </w:instrText>
        </w:r>
        <w:r>
          <w:rPr>
            <w:webHidden/>
          </w:rPr>
          <w:fldChar w:fldCharType="separate"/>
        </w:r>
        <w:r>
          <w:rPr>
            <w:webHidden/>
          </w:rPr>
          <w:t>40</w:t>
        </w:r>
        <w:r>
          <w:rPr>
            <w:webHidden/>
          </w:rPr>
          <w:fldChar w:fldCharType="end"/>
        </w:r>
      </w:hyperlink>
    </w:p>
    <w:p w:rsidR="004A367E" w14:paraId="68627716" w14:textId="49D7F817">
      <w:pPr>
        <w:pStyle w:val="TOC3"/>
        <w:rPr>
          <w:rFonts w:asciiTheme="minorHAnsi" w:eastAsiaTheme="minorEastAsia" w:hAnsiTheme="minorHAnsi" w:cstheme="minorBidi"/>
          <w:noProof/>
          <w:kern w:val="2"/>
          <w:sz w:val="24"/>
          <w:szCs w:val="24"/>
          <w14:ligatures w14:val="standardContextual"/>
        </w:rPr>
      </w:pPr>
      <w:hyperlink w:anchor="_Toc227144444" w:history="1">
        <w:r w:rsidRPr="000546D2">
          <w:rPr>
            <w:rStyle w:val="Hyperlink"/>
            <w:noProof/>
          </w:rPr>
          <w:t>Total Migratory and Seasonal Agricultural Workers and Their Family Members (Lines 14–16)</w:t>
        </w:r>
        <w:r>
          <w:rPr>
            <w:noProof/>
            <w:webHidden/>
          </w:rPr>
          <w:tab/>
        </w:r>
        <w:r>
          <w:rPr>
            <w:noProof/>
            <w:webHidden/>
          </w:rPr>
          <w:fldChar w:fldCharType="begin"/>
        </w:r>
        <w:r>
          <w:rPr>
            <w:noProof/>
            <w:webHidden/>
          </w:rPr>
          <w:instrText xml:space="preserve"> PAGEREF _Toc227144444 \h </w:instrText>
        </w:r>
        <w:r>
          <w:rPr>
            <w:noProof/>
            <w:webHidden/>
          </w:rPr>
          <w:fldChar w:fldCharType="separate"/>
        </w:r>
        <w:r>
          <w:rPr>
            <w:noProof/>
            <w:webHidden/>
          </w:rPr>
          <w:t>41</w:t>
        </w:r>
        <w:r>
          <w:rPr>
            <w:noProof/>
            <w:webHidden/>
          </w:rPr>
          <w:fldChar w:fldCharType="end"/>
        </w:r>
      </w:hyperlink>
    </w:p>
    <w:p w:rsidR="004A367E" w14:paraId="247F639B" w14:textId="50591F2E">
      <w:pPr>
        <w:pStyle w:val="TOC3"/>
        <w:rPr>
          <w:rFonts w:asciiTheme="minorHAnsi" w:eastAsiaTheme="minorEastAsia" w:hAnsiTheme="minorHAnsi" w:cstheme="minorBidi"/>
          <w:noProof/>
          <w:kern w:val="2"/>
          <w:sz w:val="24"/>
          <w:szCs w:val="24"/>
          <w14:ligatures w14:val="standardContextual"/>
        </w:rPr>
      </w:pPr>
      <w:hyperlink w:anchor="_Toc227144445" w:history="1">
        <w:r w:rsidRPr="000546D2">
          <w:rPr>
            <w:rStyle w:val="Hyperlink"/>
            <w:noProof/>
          </w:rPr>
          <w:t>Total Homeless Population (Lines 17–23)</w:t>
        </w:r>
        <w:r>
          <w:rPr>
            <w:noProof/>
            <w:webHidden/>
          </w:rPr>
          <w:tab/>
        </w:r>
        <w:r>
          <w:rPr>
            <w:noProof/>
            <w:webHidden/>
          </w:rPr>
          <w:fldChar w:fldCharType="begin"/>
        </w:r>
        <w:r>
          <w:rPr>
            <w:noProof/>
            <w:webHidden/>
          </w:rPr>
          <w:instrText xml:space="preserve"> PAGEREF _Toc227144445 \h </w:instrText>
        </w:r>
        <w:r>
          <w:rPr>
            <w:noProof/>
            <w:webHidden/>
          </w:rPr>
          <w:fldChar w:fldCharType="separate"/>
        </w:r>
        <w:r>
          <w:rPr>
            <w:noProof/>
            <w:webHidden/>
          </w:rPr>
          <w:t>41</w:t>
        </w:r>
        <w:r>
          <w:rPr>
            <w:noProof/>
            <w:webHidden/>
          </w:rPr>
          <w:fldChar w:fldCharType="end"/>
        </w:r>
      </w:hyperlink>
    </w:p>
    <w:p w:rsidR="004A367E" w14:paraId="461CF844" w14:textId="6316479E">
      <w:pPr>
        <w:pStyle w:val="TOC3"/>
        <w:rPr>
          <w:rFonts w:asciiTheme="minorHAnsi" w:eastAsiaTheme="minorEastAsia" w:hAnsiTheme="minorHAnsi" w:cstheme="minorBidi"/>
          <w:noProof/>
          <w:kern w:val="2"/>
          <w:sz w:val="24"/>
          <w:szCs w:val="24"/>
          <w14:ligatures w14:val="standardContextual"/>
        </w:rPr>
      </w:pPr>
      <w:hyperlink w:anchor="_Toc227144446" w:history="1">
        <w:r w:rsidRPr="000546D2">
          <w:rPr>
            <w:rStyle w:val="Hyperlink"/>
            <w:noProof/>
          </w:rPr>
          <w:t>Total School-Based Service Site Patients (Line 24)</w:t>
        </w:r>
        <w:r>
          <w:rPr>
            <w:noProof/>
            <w:webHidden/>
          </w:rPr>
          <w:tab/>
        </w:r>
        <w:r>
          <w:rPr>
            <w:noProof/>
            <w:webHidden/>
          </w:rPr>
          <w:fldChar w:fldCharType="begin"/>
        </w:r>
        <w:r>
          <w:rPr>
            <w:noProof/>
            <w:webHidden/>
          </w:rPr>
          <w:instrText xml:space="preserve"> PAGEREF _Toc227144446 \h </w:instrText>
        </w:r>
        <w:r>
          <w:rPr>
            <w:noProof/>
            <w:webHidden/>
          </w:rPr>
          <w:fldChar w:fldCharType="separate"/>
        </w:r>
        <w:r>
          <w:rPr>
            <w:noProof/>
            <w:webHidden/>
          </w:rPr>
          <w:t>43</w:t>
        </w:r>
        <w:r>
          <w:rPr>
            <w:noProof/>
            <w:webHidden/>
          </w:rPr>
          <w:fldChar w:fldCharType="end"/>
        </w:r>
      </w:hyperlink>
    </w:p>
    <w:p w:rsidR="004A367E" w14:paraId="606D2311" w14:textId="1BF47855">
      <w:pPr>
        <w:pStyle w:val="TOC3"/>
        <w:rPr>
          <w:rFonts w:asciiTheme="minorHAnsi" w:eastAsiaTheme="minorEastAsia" w:hAnsiTheme="minorHAnsi" w:cstheme="minorBidi"/>
          <w:noProof/>
          <w:kern w:val="2"/>
          <w:sz w:val="24"/>
          <w:szCs w:val="24"/>
          <w14:ligatures w14:val="standardContextual"/>
        </w:rPr>
      </w:pPr>
      <w:hyperlink w:anchor="_Toc227144447" w:history="1">
        <w:r w:rsidRPr="000546D2">
          <w:rPr>
            <w:rStyle w:val="Hyperlink"/>
            <w:noProof/>
          </w:rPr>
          <w:t>Total Veterans (Line 25)</w:t>
        </w:r>
        <w:r>
          <w:rPr>
            <w:noProof/>
            <w:webHidden/>
          </w:rPr>
          <w:tab/>
        </w:r>
        <w:r>
          <w:rPr>
            <w:noProof/>
            <w:webHidden/>
          </w:rPr>
          <w:fldChar w:fldCharType="begin"/>
        </w:r>
        <w:r>
          <w:rPr>
            <w:noProof/>
            <w:webHidden/>
          </w:rPr>
          <w:instrText xml:space="preserve"> PAGEREF _Toc227144447 \h </w:instrText>
        </w:r>
        <w:r>
          <w:rPr>
            <w:noProof/>
            <w:webHidden/>
          </w:rPr>
          <w:fldChar w:fldCharType="separate"/>
        </w:r>
        <w:r>
          <w:rPr>
            <w:noProof/>
            <w:webHidden/>
          </w:rPr>
          <w:t>43</w:t>
        </w:r>
        <w:r>
          <w:rPr>
            <w:noProof/>
            <w:webHidden/>
          </w:rPr>
          <w:fldChar w:fldCharType="end"/>
        </w:r>
      </w:hyperlink>
    </w:p>
    <w:p w:rsidR="004A367E" w14:paraId="55E71F43" w14:textId="35DDAA8E">
      <w:pPr>
        <w:pStyle w:val="TOC3"/>
        <w:rPr>
          <w:rFonts w:asciiTheme="minorHAnsi" w:eastAsiaTheme="minorEastAsia" w:hAnsiTheme="minorHAnsi" w:cstheme="minorBidi"/>
          <w:noProof/>
          <w:kern w:val="2"/>
          <w:sz w:val="24"/>
          <w:szCs w:val="24"/>
          <w14:ligatures w14:val="standardContextual"/>
        </w:rPr>
      </w:pPr>
      <w:hyperlink w:anchor="_Toc227144448" w:history="1">
        <w:r w:rsidRPr="000546D2">
          <w:rPr>
            <w:rStyle w:val="Hyperlink"/>
            <w:noProof/>
          </w:rPr>
          <w:t>Total Residents of Public Housing (Line 26)</w:t>
        </w:r>
        <w:r>
          <w:rPr>
            <w:noProof/>
            <w:webHidden/>
          </w:rPr>
          <w:tab/>
        </w:r>
        <w:r>
          <w:rPr>
            <w:noProof/>
            <w:webHidden/>
          </w:rPr>
          <w:fldChar w:fldCharType="begin"/>
        </w:r>
        <w:r>
          <w:rPr>
            <w:noProof/>
            <w:webHidden/>
          </w:rPr>
          <w:instrText xml:space="preserve"> PAGEREF _Toc227144448 \h </w:instrText>
        </w:r>
        <w:r>
          <w:rPr>
            <w:noProof/>
            <w:webHidden/>
          </w:rPr>
          <w:fldChar w:fldCharType="separate"/>
        </w:r>
        <w:r>
          <w:rPr>
            <w:noProof/>
            <w:webHidden/>
          </w:rPr>
          <w:t>44</w:t>
        </w:r>
        <w:r>
          <w:rPr>
            <w:noProof/>
            <w:webHidden/>
          </w:rPr>
          <w:fldChar w:fldCharType="end"/>
        </w:r>
      </w:hyperlink>
    </w:p>
    <w:p w:rsidR="004A367E" w14:paraId="1EA7303F" w14:textId="4AFC0C0D">
      <w:pPr>
        <w:pStyle w:val="TOC2"/>
        <w:rPr>
          <w:rFonts w:asciiTheme="minorHAnsi" w:eastAsiaTheme="minorEastAsia" w:hAnsiTheme="minorHAnsi" w:cstheme="minorBidi"/>
          <w:kern w:val="2"/>
          <w:sz w:val="24"/>
          <w:szCs w:val="24"/>
          <w14:ligatures w14:val="standardContextual"/>
        </w:rPr>
      </w:pPr>
      <w:hyperlink w:anchor="_Toc227144449" w:history="1">
        <w:r w:rsidRPr="000546D2">
          <w:rPr>
            <w:rStyle w:val="Hyperlink"/>
          </w:rPr>
          <w:t>FAQ for Table 4</w:t>
        </w:r>
        <w:r>
          <w:rPr>
            <w:webHidden/>
          </w:rPr>
          <w:tab/>
        </w:r>
        <w:r>
          <w:rPr>
            <w:webHidden/>
          </w:rPr>
          <w:fldChar w:fldCharType="begin"/>
        </w:r>
        <w:r>
          <w:rPr>
            <w:webHidden/>
          </w:rPr>
          <w:instrText xml:space="preserve"> PAGEREF _Toc227144449 \h </w:instrText>
        </w:r>
        <w:r>
          <w:rPr>
            <w:webHidden/>
          </w:rPr>
          <w:fldChar w:fldCharType="separate"/>
        </w:r>
        <w:r>
          <w:rPr>
            <w:webHidden/>
          </w:rPr>
          <w:t>44</w:t>
        </w:r>
        <w:r>
          <w:rPr>
            <w:webHidden/>
          </w:rPr>
          <w:fldChar w:fldCharType="end"/>
        </w:r>
      </w:hyperlink>
    </w:p>
    <w:p w:rsidR="004A367E" w14:paraId="0EF2B1BD" w14:textId="0AA2ECF4">
      <w:pPr>
        <w:pStyle w:val="TOC2"/>
        <w:rPr>
          <w:rFonts w:asciiTheme="minorHAnsi" w:eastAsiaTheme="minorEastAsia" w:hAnsiTheme="minorHAnsi" w:cstheme="minorBidi"/>
          <w:kern w:val="2"/>
          <w:sz w:val="24"/>
          <w:szCs w:val="24"/>
          <w14:ligatures w14:val="standardContextual"/>
        </w:rPr>
      </w:pPr>
      <w:hyperlink w:anchor="_Toc227144450" w:history="1">
        <w:r w:rsidRPr="000546D2">
          <w:rPr>
            <w:rStyle w:val="Hyperlink"/>
          </w:rPr>
          <w:t>Table 4: Selected Patient Characteristics</w:t>
        </w:r>
        <w:r>
          <w:rPr>
            <w:webHidden/>
          </w:rPr>
          <w:tab/>
        </w:r>
        <w:r>
          <w:rPr>
            <w:webHidden/>
          </w:rPr>
          <w:fldChar w:fldCharType="begin"/>
        </w:r>
        <w:r>
          <w:rPr>
            <w:webHidden/>
          </w:rPr>
          <w:instrText xml:space="preserve"> PAGEREF _Toc227144450 \h </w:instrText>
        </w:r>
        <w:r>
          <w:rPr>
            <w:webHidden/>
          </w:rPr>
          <w:fldChar w:fldCharType="separate"/>
        </w:r>
        <w:r>
          <w:rPr>
            <w:webHidden/>
          </w:rPr>
          <w:t>47</w:t>
        </w:r>
        <w:r>
          <w:rPr>
            <w:webHidden/>
          </w:rPr>
          <w:fldChar w:fldCharType="end"/>
        </w:r>
      </w:hyperlink>
    </w:p>
    <w:p w:rsidR="004A367E" w14:paraId="0F9952C4" w14:textId="02F4080A">
      <w:pPr>
        <w:pStyle w:val="TOC1"/>
        <w:rPr>
          <w:rFonts w:asciiTheme="minorHAnsi" w:eastAsiaTheme="minorEastAsia" w:hAnsiTheme="minorHAnsi" w:cstheme="minorBidi"/>
          <w:b w:val="0"/>
          <w:color w:val="auto"/>
          <w:kern w:val="2"/>
          <w:sz w:val="24"/>
          <w:szCs w:val="24"/>
          <w14:ligatures w14:val="standardContextual"/>
        </w:rPr>
      </w:pPr>
      <w:hyperlink w:anchor="_Toc227144451" w:history="1">
        <w:r w:rsidRPr="000546D2">
          <w:rPr>
            <w:rStyle w:val="Hyperlink"/>
          </w:rPr>
          <w:t>Instructions for Table 5: Staffing and Utilization</w:t>
        </w:r>
        <w:r>
          <w:rPr>
            <w:webHidden/>
          </w:rPr>
          <w:tab/>
        </w:r>
        <w:r>
          <w:rPr>
            <w:webHidden/>
          </w:rPr>
          <w:fldChar w:fldCharType="begin"/>
        </w:r>
        <w:r>
          <w:rPr>
            <w:webHidden/>
          </w:rPr>
          <w:instrText xml:space="preserve"> PAGEREF _Toc227144451 \h </w:instrText>
        </w:r>
        <w:r>
          <w:rPr>
            <w:webHidden/>
          </w:rPr>
          <w:fldChar w:fldCharType="separate"/>
        </w:r>
        <w:r>
          <w:rPr>
            <w:webHidden/>
          </w:rPr>
          <w:t>49</w:t>
        </w:r>
        <w:r>
          <w:rPr>
            <w:webHidden/>
          </w:rPr>
          <w:fldChar w:fldCharType="end"/>
        </w:r>
      </w:hyperlink>
    </w:p>
    <w:p w:rsidR="004A367E" w14:paraId="0808D809" w14:textId="7DB85991">
      <w:pPr>
        <w:pStyle w:val="TOC2"/>
        <w:rPr>
          <w:rFonts w:asciiTheme="minorHAnsi" w:eastAsiaTheme="minorEastAsia" w:hAnsiTheme="minorHAnsi" w:cstheme="minorBidi"/>
          <w:kern w:val="2"/>
          <w:sz w:val="24"/>
          <w:szCs w:val="24"/>
          <w14:ligatures w14:val="standardContextual"/>
        </w:rPr>
      </w:pPr>
      <w:hyperlink w:anchor="_Toc227144452" w:history="1">
        <w:r w:rsidRPr="000546D2">
          <w:rPr>
            <w:rStyle w:val="Hyperlink"/>
          </w:rPr>
          <w:t>Table 5: Staffing and Utilization</w:t>
        </w:r>
        <w:r>
          <w:rPr>
            <w:webHidden/>
          </w:rPr>
          <w:tab/>
        </w:r>
        <w:r>
          <w:rPr>
            <w:webHidden/>
          </w:rPr>
          <w:fldChar w:fldCharType="begin"/>
        </w:r>
        <w:r>
          <w:rPr>
            <w:webHidden/>
          </w:rPr>
          <w:instrText xml:space="preserve"> PAGEREF _Toc227144452 \h </w:instrText>
        </w:r>
        <w:r>
          <w:rPr>
            <w:webHidden/>
          </w:rPr>
          <w:fldChar w:fldCharType="separate"/>
        </w:r>
        <w:r>
          <w:rPr>
            <w:webHidden/>
          </w:rPr>
          <w:t>49</w:t>
        </w:r>
        <w:r>
          <w:rPr>
            <w:webHidden/>
          </w:rPr>
          <w:fldChar w:fldCharType="end"/>
        </w:r>
      </w:hyperlink>
    </w:p>
    <w:p w:rsidR="004A367E" w14:paraId="565498E6" w14:textId="55DAD0E6">
      <w:pPr>
        <w:pStyle w:val="TOC2"/>
        <w:rPr>
          <w:rFonts w:asciiTheme="minorHAnsi" w:eastAsiaTheme="minorEastAsia" w:hAnsiTheme="minorHAnsi" w:cstheme="minorBidi"/>
          <w:kern w:val="2"/>
          <w:sz w:val="24"/>
          <w:szCs w:val="24"/>
          <w14:ligatures w14:val="standardContextual"/>
        </w:rPr>
      </w:pPr>
      <w:hyperlink w:anchor="_Toc227144453" w:history="1">
        <w:r w:rsidRPr="000546D2">
          <w:rPr>
            <w:rStyle w:val="Hyperlink"/>
          </w:rPr>
          <w:t>Personnel FTEs (Column A)</w:t>
        </w:r>
        <w:r>
          <w:rPr>
            <w:webHidden/>
          </w:rPr>
          <w:tab/>
        </w:r>
        <w:r>
          <w:rPr>
            <w:webHidden/>
          </w:rPr>
          <w:fldChar w:fldCharType="begin"/>
        </w:r>
        <w:r>
          <w:rPr>
            <w:webHidden/>
          </w:rPr>
          <w:instrText xml:space="preserve"> PAGEREF _Toc227144453 \h </w:instrText>
        </w:r>
        <w:r>
          <w:rPr>
            <w:webHidden/>
          </w:rPr>
          <w:fldChar w:fldCharType="separate"/>
        </w:r>
        <w:r>
          <w:rPr>
            <w:webHidden/>
          </w:rPr>
          <w:t>49</w:t>
        </w:r>
        <w:r>
          <w:rPr>
            <w:webHidden/>
          </w:rPr>
          <w:fldChar w:fldCharType="end"/>
        </w:r>
      </w:hyperlink>
    </w:p>
    <w:p w:rsidR="004A367E" w14:paraId="067AA246" w14:textId="2825350B">
      <w:pPr>
        <w:pStyle w:val="TOC3"/>
        <w:rPr>
          <w:rFonts w:asciiTheme="minorHAnsi" w:eastAsiaTheme="minorEastAsia" w:hAnsiTheme="minorHAnsi" w:cstheme="minorBidi"/>
          <w:noProof/>
          <w:kern w:val="2"/>
          <w:sz w:val="24"/>
          <w:szCs w:val="24"/>
          <w14:ligatures w14:val="standardContextual"/>
        </w:rPr>
      </w:pPr>
      <w:hyperlink w:anchor="_Toc227144454" w:history="1">
        <w:r w:rsidRPr="000546D2">
          <w:rPr>
            <w:rStyle w:val="Hyperlink"/>
            <w:noProof/>
          </w:rPr>
          <w:t>Identifying Employment Type and Calculating FTEs</w:t>
        </w:r>
        <w:r>
          <w:rPr>
            <w:noProof/>
            <w:webHidden/>
          </w:rPr>
          <w:tab/>
        </w:r>
        <w:r>
          <w:rPr>
            <w:noProof/>
            <w:webHidden/>
          </w:rPr>
          <w:fldChar w:fldCharType="begin"/>
        </w:r>
        <w:r>
          <w:rPr>
            <w:noProof/>
            <w:webHidden/>
          </w:rPr>
          <w:instrText xml:space="preserve"> PAGEREF _Toc227144454 \h </w:instrText>
        </w:r>
        <w:r>
          <w:rPr>
            <w:noProof/>
            <w:webHidden/>
          </w:rPr>
          <w:fldChar w:fldCharType="separate"/>
        </w:r>
        <w:r>
          <w:rPr>
            <w:noProof/>
            <w:webHidden/>
          </w:rPr>
          <w:t>50</w:t>
        </w:r>
        <w:r>
          <w:rPr>
            <w:noProof/>
            <w:webHidden/>
          </w:rPr>
          <w:fldChar w:fldCharType="end"/>
        </w:r>
      </w:hyperlink>
    </w:p>
    <w:p w:rsidR="004A367E" w14:paraId="29B00E6E" w14:textId="1B8C26FB">
      <w:pPr>
        <w:pStyle w:val="TOC3"/>
        <w:rPr>
          <w:rFonts w:asciiTheme="minorHAnsi" w:eastAsiaTheme="minorEastAsia" w:hAnsiTheme="minorHAnsi" w:cstheme="minorBidi"/>
          <w:noProof/>
          <w:kern w:val="2"/>
          <w:sz w:val="24"/>
          <w:szCs w:val="24"/>
          <w14:ligatures w14:val="standardContextual"/>
        </w:rPr>
      </w:pPr>
      <w:hyperlink w:anchor="_Toc227144455" w:history="1">
        <w:r w:rsidRPr="000546D2">
          <w:rPr>
            <w:rStyle w:val="Hyperlink"/>
            <w:noProof/>
          </w:rPr>
          <w:t>Reporting FTEs on the Appropriate Line on Table 5</w:t>
        </w:r>
        <w:r>
          <w:rPr>
            <w:noProof/>
            <w:webHidden/>
          </w:rPr>
          <w:tab/>
        </w:r>
        <w:r>
          <w:rPr>
            <w:noProof/>
            <w:webHidden/>
          </w:rPr>
          <w:fldChar w:fldCharType="begin"/>
        </w:r>
        <w:r>
          <w:rPr>
            <w:noProof/>
            <w:webHidden/>
          </w:rPr>
          <w:instrText xml:space="preserve"> PAGEREF _Toc227144455 \h </w:instrText>
        </w:r>
        <w:r>
          <w:rPr>
            <w:noProof/>
            <w:webHidden/>
          </w:rPr>
          <w:fldChar w:fldCharType="separate"/>
        </w:r>
        <w:r>
          <w:rPr>
            <w:noProof/>
            <w:webHidden/>
          </w:rPr>
          <w:t>50</w:t>
        </w:r>
        <w:r>
          <w:rPr>
            <w:noProof/>
            <w:webHidden/>
          </w:rPr>
          <w:fldChar w:fldCharType="end"/>
        </w:r>
      </w:hyperlink>
    </w:p>
    <w:p w:rsidR="004A367E" w14:paraId="622651DF" w14:textId="6A700804">
      <w:pPr>
        <w:pStyle w:val="TOC3"/>
        <w:rPr>
          <w:rFonts w:asciiTheme="minorHAnsi" w:eastAsiaTheme="minorEastAsia" w:hAnsiTheme="minorHAnsi" w:cstheme="minorBidi"/>
          <w:noProof/>
          <w:kern w:val="2"/>
          <w:sz w:val="24"/>
          <w:szCs w:val="24"/>
          <w14:ligatures w14:val="standardContextual"/>
        </w:rPr>
      </w:pPr>
      <w:hyperlink w:anchor="_Toc227144456" w:history="1">
        <w:r w:rsidRPr="000546D2">
          <w:rPr>
            <w:rStyle w:val="Hyperlink"/>
            <w:noProof/>
          </w:rPr>
          <w:t>Personnel by Major Service Category</w:t>
        </w:r>
        <w:r>
          <w:rPr>
            <w:noProof/>
            <w:webHidden/>
          </w:rPr>
          <w:tab/>
        </w:r>
        <w:r>
          <w:rPr>
            <w:noProof/>
            <w:webHidden/>
          </w:rPr>
          <w:fldChar w:fldCharType="begin"/>
        </w:r>
        <w:r>
          <w:rPr>
            <w:noProof/>
            <w:webHidden/>
          </w:rPr>
          <w:instrText xml:space="preserve"> PAGEREF _Toc227144456 \h </w:instrText>
        </w:r>
        <w:r>
          <w:rPr>
            <w:noProof/>
            <w:webHidden/>
          </w:rPr>
          <w:fldChar w:fldCharType="separate"/>
        </w:r>
        <w:r>
          <w:rPr>
            <w:noProof/>
            <w:webHidden/>
          </w:rPr>
          <w:t>51</w:t>
        </w:r>
        <w:r>
          <w:rPr>
            <w:noProof/>
            <w:webHidden/>
          </w:rPr>
          <w:fldChar w:fldCharType="end"/>
        </w:r>
      </w:hyperlink>
    </w:p>
    <w:p w:rsidR="004A367E" w14:paraId="731FD5E3" w14:textId="32F5C3DA">
      <w:pPr>
        <w:pStyle w:val="TOC2"/>
        <w:rPr>
          <w:rFonts w:asciiTheme="minorHAnsi" w:eastAsiaTheme="minorEastAsia" w:hAnsiTheme="minorHAnsi" w:cstheme="minorBidi"/>
          <w:kern w:val="2"/>
          <w:sz w:val="24"/>
          <w:szCs w:val="24"/>
          <w14:ligatures w14:val="standardContextual"/>
        </w:rPr>
      </w:pPr>
      <w:hyperlink w:anchor="_Toc227144457" w:history="1">
        <w:r w:rsidRPr="000546D2">
          <w:rPr>
            <w:rStyle w:val="Hyperlink"/>
          </w:rPr>
          <w:t>Visits (Columns B and B2)</w:t>
        </w:r>
        <w:r>
          <w:rPr>
            <w:webHidden/>
          </w:rPr>
          <w:tab/>
        </w:r>
        <w:r>
          <w:rPr>
            <w:webHidden/>
          </w:rPr>
          <w:fldChar w:fldCharType="begin"/>
        </w:r>
        <w:r>
          <w:rPr>
            <w:webHidden/>
          </w:rPr>
          <w:instrText xml:space="preserve"> PAGEREF _Toc227144457 \h </w:instrText>
        </w:r>
        <w:r>
          <w:rPr>
            <w:webHidden/>
          </w:rPr>
          <w:fldChar w:fldCharType="separate"/>
        </w:r>
        <w:r>
          <w:rPr>
            <w:webHidden/>
          </w:rPr>
          <w:t>58</w:t>
        </w:r>
        <w:r>
          <w:rPr>
            <w:webHidden/>
          </w:rPr>
          <w:fldChar w:fldCharType="end"/>
        </w:r>
      </w:hyperlink>
    </w:p>
    <w:p w:rsidR="004A367E" w14:paraId="275D6BAA" w14:textId="2BDB471C">
      <w:pPr>
        <w:pStyle w:val="TOC3"/>
        <w:rPr>
          <w:rFonts w:asciiTheme="minorHAnsi" w:eastAsiaTheme="minorEastAsia" w:hAnsiTheme="minorHAnsi" w:cstheme="minorBidi"/>
          <w:noProof/>
          <w:kern w:val="2"/>
          <w:sz w:val="24"/>
          <w:szCs w:val="24"/>
          <w14:ligatures w14:val="standardContextual"/>
        </w:rPr>
      </w:pPr>
      <w:hyperlink w:anchor="_Toc227144458" w:history="1">
        <w:r w:rsidRPr="000546D2">
          <w:rPr>
            <w:rStyle w:val="Hyperlink"/>
            <w:noProof/>
          </w:rPr>
          <w:t>Clinic Visits (Column B)</w:t>
        </w:r>
        <w:r>
          <w:rPr>
            <w:noProof/>
            <w:webHidden/>
          </w:rPr>
          <w:tab/>
        </w:r>
        <w:r>
          <w:rPr>
            <w:noProof/>
            <w:webHidden/>
          </w:rPr>
          <w:fldChar w:fldCharType="begin"/>
        </w:r>
        <w:r>
          <w:rPr>
            <w:noProof/>
            <w:webHidden/>
          </w:rPr>
          <w:instrText xml:space="preserve"> PAGEREF _Toc227144458 \h </w:instrText>
        </w:r>
        <w:r>
          <w:rPr>
            <w:noProof/>
            <w:webHidden/>
          </w:rPr>
          <w:fldChar w:fldCharType="separate"/>
        </w:r>
        <w:r>
          <w:rPr>
            <w:noProof/>
            <w:webHidden/>
          </w:rPr>
          <w:t>58</w:t>
        </w:r>
        <w:r>
          <w:rPr>
            <w:noProof/>
            <w:webHidden/>
          </w:rPr>
          <w:fldChar w:fldCharType="end"/>
        </w:r>
      </w:hyperlink>
    </w:p>
    <w:p w:rsidR="004A367E" w14:paraId="45F81886" w14:textId="4040E66E">
      <w:pPr>
        <w:pStyle w:val="TOC3"/>
        <w:rPr>
          <w:rFonts w:asciiTheme="minorHAnsi" w:eastAsiaTheme="minorEastAsia" w:hAnsiTheme="minorHAnsi" w:cstheme="minorBidi"/>
          <w:noProof/>
          <w:kern w:val="2"/>
          <w:sz w:val="24"/>
          <w:szCs w:val="24"/>
          <w14:ligatures w14:val="standardContextual"/>
        </w:rPr>
      </w:pPr>
      <w:hyperlink w:anchor="_Toc227144459" w:history="1">
        <w:r w:rsidRPr="000546D2">
          <w:rPr>
            <w:rStyle w:val="Hyperlink"/>
            <w:noProof/>
          </w:rPr>
          <w:t>Virtual Visits (Column B2)</w:t>
        </w:r>
        <w:r>
          <w:rPr>
            <w:noProof/>
            <w:webHidden/>
          </w:rPr>
          <w:tab/>
        </w:r>
        <w:r>
          <w:rPr>
            <w:noProof/>
            <w:webHidden/>
          </w:rPr>
          <w:fldChar w:fldCharType="begin"/>
        </w:r>
        <w:r>
          <w:rPr>
            <w:noProof/>
            <w:webHidden/>
          </w:rPr>
          <w:instrText xml:space="preserve"> PAGEREF _Toc227144459 \h </w:instrText>
        </w:r>
        <w:r>
          <w:rPr>
            <w:noProof/>
            <w:webHidden/>
          </w:rPr>
          <w:fldChar w:fldCharType="separate"/>
        </w:r>
        <w:r>
          <w:rPr>
            <w:noProof/>
            <w:webHidden/>
          </w:rPr>
          <w:t>58</w:t>
        </w:r>
        <w:r>
          <w:rPr>
            <w:noProof/>
            <w:webHidden/>
          </w:rPr>
          <w:fldChar w:fldCharType="end"/>
        </w:r>
      </w:hyperlink>
    </w:p>
    <w:p w:rsidR="004A367E" w14:paraId="59D19642" w14:textId="46D21A08">
      <w:pPr>
        <w:pStyle w:val="TOC3"/>
        <w:rPr>
          <w:rFonts w:asciiTheme="minorHAnsi" w:eastAsiaTheme="minorEastAsia" w:hAnsiTheme="minorHAnsi" w:cstheme="minorBidi"/>
          <w:noProof/>
          <w:kern w:val="2"/>
          <w:sz w:val="24"/>
          <w:szCs w:val="24"/>
          <w14:ligatures w14:val="standardContextual"/>
        </w:rPr>
      </w:pPr>
      <w:hyperlink w:anchor="_Toc227144460" w:history="1">
        <w:r w:rsidRPr="000546D2">
          <w:rPr>
            <w:rStyle w:val="Hyperlink"/>
            <w:noProof/>
          </w:rPr>
          <w:t>Visits Purchased from Non-Personnel Providers on a Fee-For-Service Basis</w:t>
        </w:r>
        <w:r>
          <w:rPr>
            <w:noProof/>
            <w:webHidden/>
          </w:rPr>
          <w:tab/>
        </w:r>
        <w:r>
          <w:rPr>
            <w:noProof/>
            <w:webHidden/>
          </w:rPr>
          <w:fldChar w:fldCharType="begin"/>
        </w:r>
        <w:r>
          <w:rPr>
            <w:noProof/>
            <w:webHidden/>
          </w:rPr>
          <w:instrText xml:space="preserve"> PAGEREF _Toc227144460 \h </w:instrText>
        </w:r>
        <w:r>
          <w:rPr>
            <w:noProof/>
            <w:webHidden/>
          </w:rPr>
          <w:fldChar w:fldCharType="separate"/>
        </w:r>
        <w:r>
          <w:rPr>
            <w:noProof/>
            <w:webHidden/>
          </w:rPr>
          <w:t>59</w:t>
        </w:r>
        <w:r>
          <w:rPr>
            <w:noProof/>
            <w:webHidden/>
          </w:rPr>
          <w:fldChar w:fldCharType="end"/>
        </w:r>
      </w:hyperlink>
    </w:p>
    <w:p w:rsidR="004A367E" w14:paraId="587E4A0D" w14:textId="23AA11C2">
      <w:pPr>
        <w:pStyle w:val="TOC3"/>
        <w:rPr>
          <w:rFonts w:asciiTheme="minorHAnsi" w:eastAsiaTheme="minorEastAsia" w:hAnsiTheme="minorHAnsi" w:cstheme="minorBidi"/>
          <w:noProof/>
          <w:kern w:val="2"/>
          <w:sz w:val="24"/>
          <w:szCs w:val="24"/>
          <w14:ligatures w14:val="standardContextual"/>
        </w:rPr>
      </w:pPr>
      <w:hyperlink w:anchor="_Toc227144461" w:history="1">
        <w:r w:rsidRPr="000546D2">
          <w:rPr>
            <w:rStyle w:val="Hyperlink"/>
            <w:noProof/>
          </w:rPr>
          <w:t>Visit Considerations by Personnel Line</w:t>
        </w:r>
        <w:r>
          <w:rPr>
            <w:noProof/>
            <w:webHidden/>
          </w:rPr>
          <w:tab/>
        </w:r>
        <w:r>
          <w:rPr>
            <w:noProof/>
            <w:webHidden/>
          </w:rPr>
          <w:fldChar w:fldCharType="begin"/>
        </w:r>
        <w:r>
          <w:rPr>
            <w:noProof/>
            <w:webHidden/>
          </w:rPr>
          <w:instrText xml:space="preserve"> PAGEREF _Toc227144461 \h </w:instrText>
        </w:r>
        <w:r>
          <w:rPr>
            <w:noProof/>
            <w:webHidden/>
          </w:rPr>
          <w:fldChar w:fldCharType="separate"/>
        </w:r>
        <w:r>
          <w:rPr>
            <w:noProof/>
            <w:webHidden/>
          </w:rPr>
          <w:t>60</w:t>
        </w:r>
        <w:r>
          <w:rPr>
            <w:noProof/>
            <w:webHidden/>
          </w:rPr>
          <w:fldChar w:fldCharType="end"/>
        </w:r>
      </w:hyperlink>
    </w:p>
    <w:p w:rsidR="004A367E" w14:paraId="7FEBBA06" w14:textId="6E0BC5A4">
      <w:pPr>
        <w:pStyle w:val="TOC3"/>
        <w:rPr>
          <w:rFonts w:asciiTheme="minorHAnsi" w:eastAsiaTheme="minorEastAsia" w:hAnsiTheme="minorHAnsi" w:cstheme="minorBidi"/>
          <w:noProof/>
          <w:kern w:val="2"/>
          <w:sz w:val="24"/>
          <w:szCs w:val="24"/>
          <w14:ligatures w14:val="standardContextual"/>
        </w:rPr>
      </w:pPr>
      <w:hyperlink w:anchor="_Toc227144462" w:history="1">
        <w:r w:rsidRPr="000546D2">
          <w:rPr>
            <w:rStyle w:val="Hyperlink"/>
            <w:noProof/>
          </w:rPr>
          <w:t>DO NOT Report Visits or Patients for Services Provided by the Following:</w:t>
        </w:r>
        <w:r>
          <w:rPr>
            <w:noProof/>
            <w:webHidden/>
          </w:rPr>
          <w:tab/>
        </w:r>
        <w:r>
          <w:rPr>
            <w:noProof/>
            <w:webHidden/>
          </w:rPr>
          <w:fldChar w:fldCharType="begin"/>
        </w:r>
        <w:r>
          <w:rPr>
            <w:noProof/>
            <w:webHidden/>
          </w:rPr>
          <w:instrText xml:space="preserve"> PAGEREF _Toc227144462 \h </w:instrText>
        </w:r>
        <w:r>
          <w:rPr>
            <w:noProof/>
            <w:webHidden/>
          </w:rPr>
          <w:fldChar w:fldCharType="separate"/>
        </w:r>
        <w:r>
          <w:rPr>
            <w:noProof/>
            <w:webHidden/>
          </w:rPr>
          <w:t>62</w:t>
        </w:r>
        <w:r>
          <w:rPr>
            <w:noProof/>
            <w:webHidden/>
          </w:rPr>
          <w:fldChar w:fldCharType="end"/>
        </w:r>
      </w:hyperlink>
    </w:p>
    <w:p w:rsidR="004A367E" w14:paraId="114C6833" w14:textId="1D9146FF">
      <w:pPr>
        <w:pStyle w:val="TOC2"/>
        <w:rPr>
          <w:rFonts w:asciiTheme="minorHAnsi" w:eastAsiaTheme="minorEastAsia" w:hAnsiTheme="minorHAnsi" w:cstheme="minorBidi"/>
          <w:kern w:val="2"/>
          <w:sz w:val="24"/>
          <w:szCs w:val="24"/>
          <w14:ligatures w14:val="standardContextual"/>
        </w:rPr>
      </w:pPr>
      <w:hyperlink w:anchor="_Toc227144463" w:history="1">
        <w:r w:rsidRPr="000546D2">
          <w:rPr>
            <w:rStyle w:val="Hyperlink"/>
          </w:rPr>
          <w:t>Patients (Column C)</w:t>
        </w:r>
        <w:r>
          <w:rPr>
            <w:webHidden/>
          </w:rPr>
          <w:tab/>
        </w:r>
        <w:r>
          <w:rPr>
            <w:webHidden/>
          </w:rPr>
          <w:fldChar w:fldCharType="begin"/>
        </w:r>
        <w:r>
          <w:rPr>
            <w:webHidden/>
          </w:rPr>
          <w:instrText xml:space="preserve"> PAGEREF _Toc227144463 \h </w:instrText>
        </w:r>
        <w:r>
          <w:rPr>
            <w:webHidden/>
          </w:rPr>
          <w:fldChar w:fldCharType="separate"/>
        </w:r>
        <w:r>
          <w:rPr>
            <w:webHidden/>
          </w:rPr>
          <w:t>62</w:t>
        </w:r>
        <w:r>
          <w:rPr>
            <w:webHidden/>
          </w:rPr>
          <w:fldChar w:fldCharType="end"/>
        </w:r>
      </w:hyperlink>
    </w:p>
    <w:p w:rsidR="004A367E" w14:paraId="3B463549" w14:textId="3E1B35EC">
      <w:pPr>
        <w:pStyle w:val="TOC2"/>
        <w:rPr>
          <w:rFonts w:asciiTheme="minorHAnsi" w:eastAsiaTheme="minorEastAsia" w:hAnsiTheme="minorHAnsi" w:cstheme="minorBidi"/>
          <w:kern w:val="2"/>
          <w:sz w:val="24"/>
          <w:szCs w:val="24"/>
          <w14:ligatures w14:val="standardContextual"/>
        </w:rPr>
      </w:pPr>
      <w:hyperlink w:anchor="_Toc227144464" w:history="1">
        <w:r w:rsidRPr="000546D2">
          <w:rPr>
            <w:rStyle w:val="Hyperlink"/>
          </w:rPr>
          <w:t>FAQ for Table 5</w:t>
        </w:r>
        <w:r>
          <w:rPr>
            <w:webHidden/>
          </w:rPr>
          <w:tab/>
        </w:r>
        <w:r>
          <w:rPr>
            <w:webHidden/>
          </w:rPr>
          <w:fldChar w:fldCharType="begin"/>
        </w:r>
        <w:r>
          <w:rPr>
            <w:webHidden/>
          </w:rPr>
          <w:instrText xml:space="preserve"> PAGEREF _Toc227144464 \h </w:instrText>
        </w:r>
        <w:r>
          <w:rPr>
            <w:webHidden/>
          </w:rPr>
          <w:fldChar w:fldCharType="separate"/>
        </w:r>
        <w:r>
          <w:rPr>
            <w:webHidden/>
          </w:rPr>
          <w:t>63</w:t>
        </w:r>
        <w:r>
          <w:rPr>
            <w:webHidden/>
          </w:rPr>
          <w:fldChar w:fldCharType="end"/>
        </w:r>
      </w:hyperlink>
    </w:p>
    <w:p w:rsidR="004A367E" w14:paraId="0F76F34F" w14:textId="070F5F6F">
      <w:pPr>
        <w:pStyle w:val="TOC2"/>
        <w:rPr>
          <w:rFonts w:asciiTheme="minorHAnsi" w:eastAsiaTheme="minorEastAsia" w:hAnsiTheme="minorHAnsi" w:cstheme="minorBidi"/>
          <w:kern w:val="2"/>
          <w:sz w:val="24"/>
          <w:szCs w:val="24"/>
          <w14:ligatures w14:val="standardContextual"/>
        </w:rPr>
      </w:pPr>
      <w:hyperlink w:anchor="_Toc227144465" w:history="1">
        <w:r w:rsidRPr="000546D2">
          <w:rPr>
            <w:rStyle w:val="Hyperlink"/>
          </w:rPr>
          <w:t>Table 5: Staffing and Utilization</w:t>
        </w:r>
        <w:r>
          <w:rPr>
            <w:webHidden/>
          </w:rPr>
          <w:tab/>
        </w:r>
        <w:r>
          <w:rPr>
            <w:webHidden/>
          </w:rPr>
          <w:fldChar w:fldCharType="begin"/>
        </w:r>
        <w:r>
          <w:rPr>
            <w:webHidden/>
          </w:rPr>
          <w:instrText xml:space="preserve"> PAGEREF _Toc227144465 \h </w:instrText>
        </w:r>
        <w:r>
          <w:rPr>
            <w:webHidden/>
          </w:rPr>
          <w:fldChar w:fldCharType="separate"/>
        </w:r>
        <w:r>
          <w:rPr>
            <w:webHidden/>
          </w:rPr>
          <w:t>67</w:t>
        </w:r>
        <w:r>
          <w:rPr>
            <w:webHidden/>
          </w:rPr>
          <w:fldChar w:fldCharType="end"/>
        </w:r>
      </w:hyperlink>
    </w:p>
    <w:p w:rsidR="004A367E" w14:paraId="6160E39B" w14:textId="1424A7F8">
      <w:pPr>
        <w:pStyle w:val="TOC1"/>
        <w:rPr>
          <w:rFonts w:asciiTheme="minorHAnsi" w:eastAsiaTheme="minorEastAsia" w:hAnsiTheme="minorHAnsi" w:cstheme="minorBidi"/>
          <w:b w:val="0"/>
          <w:color w:val="auto"/>
          <w:kern w:val="2"/>
          <w:sz w:val="24"/>
          <w:szCs w:val="24"/>
          <w14:ligatures w14:val="standardContextual"/>
        </w:rPr>
      </w:pPr>
      <w:hyperlink w:anchor="_Toc227144466" w:history="1">
        <w:r w:rsidRPr="000546D2">
          <w:rPr>
            <w:rStyle w:val="Hyperlink"/>
          </w:rPr>
          <w:t>Instructions for Table 6A: Selected Diagnoses</w:t>
        </w:r>
        <w:r>
          <w:rPr>
            <w:webHidden/>
          </w:rPr>
          <w:tab/>
        </w:r>
        <w:r>
          <w:rPr>
            <w:webHidden/>
          </w:rPr>
          <w:fldChar w:fldCharType="begin"/>
        </w:r>
        <w:r>
          <w:rPr>
            <w:webHidden/>
          </w:rPr>
          <w:instrText xml:space="preserve"> PAGEREF _Toc227144466 \h </w:instrText>
        </w:r>
        <w:r>
          <w:rPr>
            <w:webHidden/>
          </w:rPr>
          <w:fldChar w:fldCharType="separate"/>
        </w:r>
        <w:r>
          <w:rPr>
            <w:webHidden/>
          </w:rPr>
          <w:t>69</w:t>
        </w:r>
        <w:r>
          <w:rPr>
            <w:webHidden/>
          </w:rPr>
          <w:fldChar w:fldCharType="end"/>
        </w:r>
      </w:hyperlink>
    </w:p>
    <w:p w:rsidR="004A367E" w14:paraId="5D089D34" w14:textId="5B1D6659">
      <w:pPr>
        <w:pStyle w:val="TOC1"/>
        <w:rPr>
          <w:rFonts w:asciiTheme="minorHAnsi" w:eastAsiaTheme="minorEastAsia" w:hAnsiTheme="minorHAnsi" w:cstheme="minorBidi"/>
          <w:b w:val="0"/>
          <w:color w:val="auto"/>
          <w:kern w:val="2"/>
          <w:sz w:val="24"/>
          <w:szCs w:val="24"/>
          <w14:ligatures w14:val="standardContextual"/>
        </w:rPr>
      </w:pPr>
      <w:hyperlink w:anchor="_Toc227144467" w:history="1">
        <w:r w:rsidRPr="000546D2">
          <w:rPr>
            <w:rStyle w:val="Hyperlink"/>
          </w:rPr>
          <w:t>and Services Rendered</w:t>
        </w:r>
        <w:r>
          <w:rPr>
            <w:webHidden/>
          </w:rPr>
          <w:tab/>
        </w:r>
        <w:r>
          <w:rPr>
            <w:webHidden/>
          </w:rPr>
          <w:fldChar w:fldCharType="begin"/>
        </w:r>
        <w:r>
          <w:rPr>
            <w:webHidden/>
          </w:rPr>
          <w:instrText xml:space="preserve"> PAGEREF _Toc227144467 \h </w:instrText>
        </w:r>
        <w:r>
          <w:rPr>
            <w:webHidden/>
          </w:rPr>
          <w:fldChar w:fldCharType="separate"/>
        </w:r>
        <w:r>
          <w:rPr>
            <w:webHidden/>
          </w:rPr>
          <w:t>69</w:t>
        </w:r>
        <w:r>
          <w:rPr>
            <w:webHidden/>
          </w:rPr>
          <w:fldChar w:fldCharType="end"/>
        </w:r>
      </w:hyperlink>
    </w:p>
    <w:p w:rsidR="004A367E" w14:paraId="2E83C34F" w14:textId="32DFC434">
      <w:pPr>
        <w:pStyle w:val="TOC2"/>
        <w:rPr>
          <w:rFonts w:asciiTheme="minorHAnsi" w:eastAsiaTheme="minorEastAsia" w:hAnsiTheme="minorHAnsi" w:cstheme="minorBidi"/>
          <w:kern w:val="2"/>
          <w:sz w:val="24"/>
          <w:szCs w:val="24"/>
          <w14:ligatures w14:val="standardContextual"/>
        </w:rPr>
      </w:pPr>
      <w:hyperlink w:anchor="_Toc227144468" w:history="1">
        <w:r w:rsidRPr="000546D2">
          <w:rPr>
            <w:rStyle w:val="Hyperlink"/>
          </w:rPr>
          <w:t>Selected Diagnoses (Lines 1–20g)</w:t>
        </w:r>
        <w:r>
          <w:rPr>
            <w:webHidden/>
          </w:rPr>
          <w:tab/>
        </w:r>
        <w:r>
          <w:rPr>
            <w:webHidden/>
          </w:rPr>
          <w:fldChar w:fldCharType="begin"/>
        </w:r>
        <w:r>
          <w:rPr>
            <w:webHidden/>
          </w:rPr>
          <w:instrText xml:space="preserve"> PAGEREF _Toc227144468 \h </w:instrText>
        </w:r>
        <w:r>
          <w:rPr>
            <w:webHidden/>
          </w:rPr>
          <w:fldChar w:fldCharType="separate"/>
        </w:r>
        <w:r>
          <w:rPr>
            <w:webHidden/>
          </w:rPr>
          <w:t>69</w:t>
        </w:r>
        <w:r>
          <w:rPr>
            <w:webHidden/>
          </w:rPr>
          <w:fldChar w:fldCharType="end"/>
        </w:r>
      </w:hyperlink>
    </w:p>
    <w:p w:rsidR="004A367E" w14:paraId="0FE88B5D" w14:textId="62CA1696">
      <w:pPr>
        <w:pStyle w:val="TOC3"/>
        <w:rPr>
          <w:rFonts w:asciiTheme="minorHAnsi" w:eastAsiaTheme="minorEastAsia" w:hAnsiTheme="minorHAnsi" w:cstheme="minorBidi"/>
          <w:noProof/>
          <w:kern w:val="2"/>
          <w:sz w:val="24"/>
          <w:szCs w:val="24"/>
          <w14:ligatures w14:val="standardContextual"/>
        </w:rPr>
      </w:pPr>
      <w:hyperlink w:anchor="_Toc227144469" w:history="1">
        <w:r w:rsidRPr="000546D2">
          <w:rPr>
            <w:rStyle w:val="Hyperlink"/>
            <w:noProof/>
          </w:rPr>
          <w:t>Selected Diagnoses Visits and Patients (Columns A and B)</w:t>
        </w:r>
        <w:r>
          <w:rPr>
            <w:noProof/>
            <w:webHidden/>
          </w:rPr>
          <w:tab/>
        </w:r>
        <w:r>
          <w:rPr>
            <w:noProof/>
            <w:webHidden/>
          </w:rPr>
          <w:fldChar w:fldCharType="begin"/>
        </w:r>
        <w:r>
          <w:rPr>
            <w:noProof/>
            <w:webHidden/>
          </w:rPr>
          <w:instrText xml:space="preserve"> PAGEREF _Toc227144469 \h </w:instrText>
        </w:r>
        <w:r>
          <w:rPr>
            <w:noProof/>
            <w:webHidden/>
          </w:rPr>
          <w:fldChar w:fldCharType="separate"/>
        </w:r>
        <w:r>
          <w:rPr>
            <w:noProof/>
            <w:webHidden/>
          </w:rPr>
          <w:t>70</w:t>
        </w:r>
        <w:r>
          <w:rPr>
            <w:noProof/>
            <w:webHidden/>
          </w:rPr>
          <w:fldChar w:fldCharType="end"/>
        </w:r>
      </w:hyperlink>
    </w:p>
    <w:p w:rsidR="004A367E" w14:paraId="67372435" w14:textId="66D9A44D">
      <w:pPr>
        <w:pStyle w:val="TOC2"/>
        <w:rPr>
          <w:rFonts w:asciiTheme="minorHAnsi" w:eastAsiaTheme="minorEastAsia" w:hAnsiTheme="minorHAnsi" w:cstheme="minorBidi"/>
          <w:kern w:val="2"/>
          <w:sz w:val="24"/>
          <w:szCs w:val="24"/>
          <w14:ligatures w14:val="standardContextual"/>
        </w:rPr>
      </w:pPr>
      <w:hyperlink w:anchor="_Toc227144470" w:history="1">
        <w:r w:rsidRPr="000546D2">
          <w:rPr>
            <w:rStyle w:val="Hyperlink"/>
          </w:rPr>
          <w:t>Selected Tests/Screenings (Lines 21–26g and Lines 35-42)</w:t>
        </w:r>
        <w:r>
          <w:rPr>
            <w:webHidden/>
          </w:rPr>
          <w:tab/>
        </w:r>
        <w:r>
          <w:rPr>
            <w:webHidden/>
          </w:rPr>
          <w:fldChar w:fldCharType="begin"/>
        </w:r>
        <w:r>
          <w:rPr>
            <w:webHidden/>
          </w:rPr>
          <w:instrText xml:space="preserve"> PAGEREF _Toc227144470 \h </w:instrText>
        </w:r>
        <w:r>
          <w:rPr>
            <w:webHidden/>
          </w:rPr>
          <w:fldChar w:fldCharType="separate"/>
        </w:r>
        <w:r>
          <w:rPr>
            <w:webHidden/>
          </w:rPr>
          <w:t>70</w:t>
        </w:r>
        <w:r>
          <w:rPr>
            <w:webHidden/>
          </w:rPr>
          <w:fldChar w:fldCharType="end"/>
        </w:r>
      </w:hyperlink>
    </w:p>
    <w:p w:rsidR="004A367E" w14:paraId="4974F2A6" w14:textId="601990EB">
      <w:pPr>
        <w:pStyle w:val="TOC3"/>
        <w:rPr>
          <w:rFonts w:asciiTheme="minorHAnsi" w:eastAsiaTheme="minorEastAsia" w:hAnsiTheme="minorHAnsi" w:cstheme="minorBidi"/>
          <w:noProof/>
          <w:kern w:val="2"/>
          <w:sz w:val="24"/>
          <w:szCs w:val="24"/>
          <w14:ligatures w14:val="standardContextual"/>
        </w:rPr>
      </w:pPr>
      <w:hyperlink w:anchor="_Toc227144471" w:history="1">
        <w:r w:rsidRPr="000546D2">
          <w:rPr>
            <w:rStyle w:val="Hyperlink"/>
            <w:noProof/>
          </w:rPr>
          <w:t>Selected Tests/Screenings Visits and Patients (Columns A and B)</w:t>
        </w:r>
        <w:r>
          <w:rPr>
            <w:noProof/>
            <w:webHidden/>
          </w:rPr>
          <w:tab/>
        </w:r>
        <w:r>
          <w:rPr>
            <w:noProof/>
            <w:webHidden/>
          </w:rPr>
          <w:fldChar w:fldCharType="begin"/>
        </w:r>
        <w:r>
          <w:rPr>
            <w:noProof/>
            <w:webHidden/>
          </w:rPr>
          <w:instrText xml:space="preserve"> PAGEREF _Toc227144471 \h </w:instrText>
        </w:r>
        <w:r>
          <w:rPr>
            <w:noProof/>
            <w:webHidden/>
          </w:rPr>
          <w:fldChar w:fldCharType="separate"/>
        </w:r>
        <w:r>
          <w:rPr>
            <w:noProof/>
            <w:webHidden/>
          </w:rPr>
          <w:t>71</w:t>
        </w:r>
        <w:r>
          <w:rPr>
            <w:noProof/>
            <w:webHidden/>
          </w:rPr>
          <w:fldChar w:fldCharType="end"/>
        </w:r>
      </w:hyperlink>
    </w:p>
    <w:p w:rsidR="004A367E" w14:paraId="268DABA3" w14:textId="635BD04D">
      <w:pPr>
        <w:pStyle w:val="TOC2"/>
        <w:rPr>
          <w:rFonts w:asciiTheme="minorHAnsi" w:eastAsiaTheme="minorEastAsia" w:hAnsiTheme="minorHAnsi" w:cstheme="minorBidi"/>
          <w:kern w:val="2"/>
          <w:sz w:val="24"/>
          <w:szCs w:val="24"/>
          <w14:ligatures w14:val="standardContextual"/>
        </w:rPr>
      </w:pPr>
      <w:hyperlink w:anchor="_Toc227144472" w:history="1">
        <w:r w:rsidRPr="000546D2">
          <w:rPr>
            <w:rStyle w:val="Hyperlink"/>
          </w:rPr>
          <w:t>Dental Services (Lines 27–32)</w:t>
        </w:r>
        <w:r>
          <w:rPr>
            <w:webHidden/>
          </w:rPr>
          <w:tab/>
        </w:r>
        <w:r>
          <w:rPr>
            <w:webHidden/>
          </w:rPr>
          <w:fldChar w:fldCharType="begin"/>
        </w:r>
        <w:r>
          <w:rPr>
            <w:webHidden/>
          </w:rPr>
          <w:instrText xml:space="preserve"> PAGEREF _Toc227144472 \h </w:instrText>
        </w:r>
        <w:r>
          <w:rPr>
            <w:webHidden/>
          </w:rPr>
          <w:fldChar w:fldCharType="separate"/>
        </w:r>
        <w:r>
          <w:rPr>
            <w:webHidden/>
          </w:rPr>
          <w:t>71</w:t>
        </w:r>
        <w:r>
          <w:rPr>
            <w:webHidden/>
          </w:rPr>
          <w:fldChar w:fldCharType="end"/>
        </w:r>
      </w:hyperlink>
    </w:p>
    <w:p w:rsidR="004A367E" w14:paraId="23FE642F" w14:textId="118D9421">
      <w:pPr>
        <w:pStyle w:val="TOC3"/>
        <w:rPr>
          <w:rFonts w:asciiTheme="minorHAnsi" w:eastAsiaTheme="minorEastAsia" w:hAnsiTheme="minorHAnsi" w:cstheme="minorBidi"/>
          <w:noProof/>
          <w:kern w:val="2"/>
          <w:sz w:val="24"/>
          <w:szCs w:val="24"/>
          <w14:ligatures w14:val="standardContextual"/>
        </w:rPr>
      </w:pPr>
      <w:hyperlink w:anchor="_Toc227144473" w:history="1">
        <w:r w:rsidRPr="000546D2">
          <w:rPr>
            <w:rStyle w:val="Hyperlink"/>
            <w:noProof/>
          </w:rPr>
          <w:t>Dental Services Visits and Patients (Columns A and B)</w:t>
        </w:r>
        <w:r>
          <w:rPr>
            <w:noProof/>
            <w:webHidden/>
          </w:rPr>
          <w:tab/>
        </w:r>
        <w:r>
          <w:rPr>
            <w:noProof/>
            <w:webHidden/>
          </w:rPr>
          <w:fldChar w:fldCharType="begin"/>
        </w:r>
        <w:r>
          <w:rPr>
            <w:noProof/>
            <w:webHidden/>
          </w:rPr>
          <w:instrText xml:space="preserve"> PAGEREF _Toc227144473 \h </w:instrText>
        </w:r>
        <w:r>
          <w:rPr>
            <w:noProof/>
            <w:webHidden/>
          </w:rPr>
          <w:fldChar w:fldCharType="separate"/>
        </w:r>
        <w:r>
          <w:rPr>
            <w:noProof/>
            <w:webHidden/>
          </w:rPr>
          <w:t>72</w:t>
        </w:r>
        <w:r>
          <w:rPr>
            <w:noProof/>
            <w:webHidden/>
          </w:rPr>
          <w:fldChar w:fldCharType="end"/>
        </w:r>
      </w:hyperlink>
    </w:p>
    <w:p w:rsidR="004A367E" w14:paraId="71561BFD" w14:textId="499B0A17">
      <w:pPr>
        <w:pStyle w:val="TOC2"/>
        <w:rPr>
          <w:rFonts w:asciiTheme="minorHAnsi" w:eastAsiaTheme="minorEastAsia" w:hAnsiTheme="minorHAnsi" w:cstheme="minorBidi"/>
          <w:kern w:val="2"/>
          <w:sz w:val="24"/>
          <w:szCs w:val="24"/>
          <w14:ligatures w14:val="standardContextual"/>
        </w:rPr>
      </w:pPr>
      <w:hyperlink w:anchor="_Toc227144474" w:history="1">
        <w:r w:rsidRPr="000546D2">
          <w:rPr>
            <w:rStyle w:val="Hyperlink"/>
          </w:rPr>
          <w:t>Patient Support Services and Upstream Drivers of Health (Lines 35–42)</w:t>
        </w:r>
        <w:r>
          <w:rPr>
            <w:webHidden/>
          </w:rPr>
          <w:tab/>
        </w:r>
        <w:r>
          <w:rPr>
            <w:webHidden/>
          </w:rPr>
          <w:fldChar w:fldCharType="begin"/>
        </w:r>
        <w:r>
          <w:rPr>
            <w:webHidden/>
          </w:rPr>
          <w:instrText xml:space="preserve"> PAGEREF _Toc227144474 \h </w:instrText>
        </w:r>
        <w:r>
          <w:rPr>
            <w:webHidden/>
          </w:rPr>
          <w:fldChar w:fldCharType="separate"/>
        </w:r>
        <w:r>
          <w:rPr>
            <w:webHidden/>
          </w:rPr>
          <w:t>72</w:t>
        </w:r>
        <w:r>
          <w:rPr>
            <w:webHidden/>
          </w:rPr>
          <w:fldChar w:fldCharType="end"/>
        </w:r>
      </w:hyperlink>
    </w:p>
    <w:p w:rsidR="004A367E" w14:paraId="0F7CAC9A" w14:textId="152DA5C4">
      <w:pPr>
        <w:pStyle w:val="TOC2"/>
        <w:rPr>
          <w:rFonts w:asciiTheme="minorHAnsi" w:eastAsiaTheme="minorEastAsia" w:hAnsiTheme="minorHAnsi" w:cstheme="minorBidi"/>
          <w:kern w:val="2"/>
          <w:sz w:val="24"/>
          <w:szCs w:val="24"/>
          <w14:ligatures w14:val="standardContextual"/>
        </w:rPr>
      </w:pPr>
      <w:hyperlink w:anchor="_Toc227144475" w:history="1">
        <w:r w:rsidRPr="000546D2">
          <w:rPr>
            <w:rStyle w:val="Hyperlink"/>
          </w:rPr>
          <w:t>Services Provided by Multiple Entities</w:t>
        </w:r>
        <w:r>
          <w:rPr>
            <w:webHidden/>
          </w:rPr>
          <w:tab/>
        </w:r>
        <w:r>
          <w:rPr>
            <w:webHidden/>
          </w:rPr>
          <w:fldChar w:fldCharType="begin"/>
        </w:r>
        <w:r>
          <w:rPr>
            <w:webHidden/>
          </w:rPr>
          <w:instrText xml:space="preserve"> PAGEREF _Toc227144475 \h </w:instrText>
        </w:r>
        <w:r>
          <w:rPr>
            <w:webHidden/>
          </w:rPr>
          <w:fldChar w:fldCharType="separate"/>
        </w:r>
        <w:r>
          <w:rPr>
            <w:webHidden/>
          </w:rPr>
          <w:t>72</w:t>
        </w:r>
        <w:r>
          <w:rPr>
            <w:webHidden/>
          </w:rPr>
          <w:fldChar w:fldCharType="end"/>
        </w:r>
      </w:hyperlink>
    </w:p>
    <w:p w:rsidR="004A367E" w14:paraId="3CF654CE" w14:textId="28C2A4DD">
      <w:pPr>
        <w:pStyle w:val="TOC2"/>
        <w:rPr>
          <w:rFonts w:asciiTheme="minorHAnsi" w:eastAsiaTheme="minorEastAsia" w:hAnsiTheme="minorHAnsi" w:cstheme="minorBidi"/>
          <w:kern w:val="2"/>
          <w:sz w:val="24"/>
          <w:szCs w:val="24"/>
          <w14:ligatures w14:val="standardContextual"/>
        </w:rPr>
      </w:pPr>
      <w:hyperlink w:anchor="_Toc227144476" w:history="1">
        <w:r w:rsidRPr="000546D2">
          <w:rPr>
            <w:rStyle w:val="Hyperlink"/>
          </w:rPr>
          <w:t>FAQ for Table 6A</w:t>
        </w:r>
        <w:r>
          <w:rPr>
            <w:webHidden/>
          </w:rPr>
          <w:tab/>
        </w:r>
        <w:r>
          <w:rPr>
            <w:webHidden/>
          </w:rPr>
          <w:fldChar w:fldCharType="begin"/>
        </w:r>
        <w:r>
          <w:rPr>
            <w:webHidden/>
          </w:rPr>
          <w:instrText xml:space="preserve"> PAGEREF _Toc227144476 \h </w:instrText>
        </w:r>
        <w:r>
          <w:rPr>
            <w:webHidden/>
          </w:rPr>
          <w:fldChar w:fldCharType="separate"/>
        </w:r>
        <w:r>
          <w:rPr>
            <w:webHidden/>
          </w:rPr>
          <w:t>73</w:t>
        </w:r>
        <w:r>
          <w:rPr>
            <w:webHidden/>
          </w:rPr>
          <w:fldChar w:fldCharType="end"/>
        </w:r>
      </w:hyperlink>
    </w:p>
    <w:p w:rsidR="004A367E" w14:paraId="512039E7" w14:textId="5CB80217">
      <w:pPr>
        <w:pStyle w:val="TOC2"/>
        <w:rPr>
          <w:rFonts w:asciiTheme="minorHAnsi" w:eastAsiaTheme="minorEastAsia" w:hAnsiTheme="minorHAnsi" w:cstheme="minorBidi"/>
          <w:kern w:val="2"/>
          <w:sz w:val="24"/>
          <w:szCs w:val="24"/>
          <w14:ligatures w14:val="standardContextual"/>
        </w:rPr>
      </w:pPr>
      <w:hyperlink w:anchor="_Toc227144477" w:history="1">
        <w:r w:rsidRPr="000546D2">
          <w:rPr>
            <w:rStyle w:val="Hyperlink"/>
          </w:rPr>
          <w:t>Table 6A: Selected Diagnoses and Services Rendered</w:t>
        </w:r>
        <w:r>
          <w:rPr>
            <w:webHidden/>
          </w:rPr>
          <w:tab/>
        </w:r>
        <w:r>
          <w:rPr>
            <w:webHidden/>
          </w:rPr>
          <w:fldChar w:fldCharType="begin"/>
        </w:r>
        <w:r>
          <w:rPr>
            <w:webHidden/>
          </w:rPr>
          <w:instrText xml:space="preserve"> PAGEREF _Toc227144477 \h </w:instrText>
        </w:r>
        <w:r>
          <w:rPr>
            <w:webHidden/>
          </w:rPr>
          <w:fldChar w:fldCharType="separate"/>
        </w:r>
        <w:r>
          <w:rPr>
            <w:webHidden/>
          </w:rPr>
          <w:t>77</w:t>
        </w:r>
        <w:r>
          <w:rPr>
            <w:webHidden/>
          </w:rPr>
          <w:fldChar w:fldCharType="end"/>
        </w:r>
      </w:hyperlink>
    </w:p>
    <w:p w:rsidR="004A367E" w14:paraId="5C5A2F4E" w14:textId="00EAAA71">
      <w:pPr>
        <w:pStyle w:val="TOC2"/>
        <w:rPr>
          <w:rFonts w:asciiTheme="minorHAnsi" w:eastAsiaTheme="minorEastAsia" w:hAnsiTheme="minorHAnsi" w:cstheme="minorBidi"/>
          <w:kern w:val="2"/>
          <w:sz w:val="24"/>
          <w:szCs w:val="24"/>
          <w14:ligatures w14:val="standardContextual"/>
        </w:rPr>
      </w:pPr>
      <w:hyperlink w:anchor="_Toc227144478" w:history="1">
        <w:r w:rsidRPr="000546D2">
          <w:rPr>
            <w:rStyle w:val="Hyperlink"/>
          </w:rPr>
          <w:t>Selected Diagnoses</w:t>
        </w:r>
        <w:r>
          <w:rPr>
            <w:webHidden/>
          </w:rPr>
          <w:tab/>
        </w:r>
        <w:r>
          <w:rPr>
            <w:webHidden/>
          </w:rPr>
          <w:fldChar w:fldCharType="begin"/>
        </w:r>
        <w:r>
          <w:rPr>
            <w:webHidden/>
          </w:rPr>
          <w:instrText xml:space="preserve"> PAGEREF _Toc227144478 \h </w:instrText>
        </w:r>
        <w:r>
          <w:rPr>
            <w:webHidden/>
          </w:rPr>
          <w:fldChar w:fldCharType="separate"/>
        </w:r>
        <w:r>
          <w:rPr>
            <w:webHidden/>
          </w:rPr>
          <w:t>77</w:t>
        </w:r>
        <w:r>
          <w:rPr>
            <w:webHidden/>
          </w:rPr>
          <w:fldChar w:fldCharType="end"/>
        </w:r>
      </w:hyperlink>
    </w:p>
    <w:p w:rsidR="004A367E" w14:paraId="0AD59BC1" w14:textId="27FA68FF">
      <w:pPr>
        <w:pStyle w:val="TOC2"/>
        <w:rPr>
          <w:rFonts w:asciiTheme="minorHAnsi" w:eastAsiaTheme="minorEastAsia" w:hAnsiTheme="minorHAnsi" w:cstheme="minorBidi"/>
          <w:kern w:val="2"/>
          <w:sz w:val="24"/>
          <w:szCs w:val="24"/>
          <w14:ligatures w14:val="standardContextual"/>
        </w:rPr>
      </w:pPr>
      <w:hyperlink w:anchor="_Toc227144479" w:history="1">
        <w:r w:rsidRPr="000546D2">
          <w:rPr>
            <w:rStyle w:val="Hyperlink"/>
          </w:rPr>
          <w:t>Selected Services Rendered</w:t>
        </w:r>
        <w:r>
          <w:rPr>
            <w:webHidden/>
          </w:rPr>
          <w:tab/>
        </w:r>
        <w:r>
          <w:rPr>
            <w:webHidden/>
          </w:rPr>
          <w:fldChar w:fldCharType="begin"/>
        </w:r>
        <w:r>
          <w:rPr>
            <w:webHidden/>
          </w:rPr>
          <w:instrText xml:space="preserve"> PAGEREF _Toc227144479 \h </w:instrText>
        </w:r>
        <w:r>
          <w:rPr>
            <w:webHidden/>
          </w:rPr>
          <w:fldChar w:fldCharType="separate"/>
        </w:r>
        <w:r>
          <w:rPr>
            <w:webHidden/>
          </w:rPr>
          <w:t>79</w:t>
        </w:r>
        <w:r>
          <w:rPr>
            <w:webHidden/>
          </w:rPr>
          <w:fldChar w:fldCharType="end"/>
        </w:r>
      </w:hyperlink>
    </w:p>
    <w:p w:rsidR="004A367E" w14:paraId="3FC4FB7A" w14:textId="669E6979">
      <w:pPr>
        <w:pStyle w:val="TOC2"/>
        <w:rPr>
          <w:rFonts w:asciiTheme="minorHAnsi" w:eastAsiaTheme="minorEastAsia" w:hAnsiTheme="minorHAnsi" w:cstheme="minorBidi"/>
          <w:kern w:val="2"/>
          <w:sz w:val="24"/>
          <w:szCs w:val="24"/>
          <w14:ligatures w14:val="standardContextual"/>
        </w:rPr>
      </w:pPr>
      <w:hyperlink w:anchor="_Toc227144480" w:history="1">
        <w:r w:rsidRPr="000546D2">
          <w:rPr>
            <w:rStyle w:val="Hyperlink"/>
          </w:rPr>
          <w:t>Sources of Codes</w:t>
        </w:r>
        <w:r>
          <w:rPr>
            <w:webHidden/>
          </w:rPr>
          <w:tab/>
        </w:r>
        <w:r>
          <w:rPr>
            <w:webHidden/>
          </w:rPr>
          <w:fldChar w:fldCharType="begin"/>
        </w:r>
        <w:r>
          <w:rPr>
            <w:webHidden/>
          </w:rPr>
          <w:instrText xml:space="preserve"> PAGEREF _Toc227144480 \h </w:instrText>
        </w:r>
        <w:r>
          <w:rPr>
            <w:webHidden/>
          </w:rPr>
          <w:fldChar w:fldCharType="separate"/>
        </w:r>
        <w:r>
          <w:rPr>
            <w:webHidden/>
          </w:rPr>
          <w:t>81</w:t>
        </w:r>
        <w:r>
          <w:rPr>
            <w:webHidden/>
          </w:rPr>
          <w:fldChar w:fldCharType="end"/>
        </w:r>
      </w:hyperlink>
    </w:p>
    <w:p w:rsidR="004A367E" w14:paraId="02F0524A" w14:textId="6BFE5EFE">
      <w:pPr>
        <w:pStyle w:val="TOC1"/>
        <w:rPr>
          <w:rFonts w:asciiTheme="minorHAnsi" w:eastAsiaTheme="minorEastAsia" w:hAnsiTheme="minorHAnsi" w:cstheme="minorBidi"/>
          <w:b w:val="0"/>
          <w:color w:val="auto"/>
          <w:kern w:val="2"/>
          <w:sz w:val="24"/>
          <w:szCs w:val="24"/>
          <w14:ligatures w14:val="standardContextual"/>
        </w:rPr>
      </w:pPr>
      <w:hyperlink w:anchor="_Toc227144481" w:history="1">
        <w:r w:rsidRPr="000546D2">
          <w:rPr>
            <w:rStyle w:val="Hyperlink"/>
          </w:rPr>
          <w:t>Instructions for Tables 6B and 7</w:t>
        </w:r>
        <w:r>
          <w:rPr>
            <w:webHidden/>
          </w:rPr>
          <w:tab/>
        </w:r>
        <w:r>
          <w:rPr>
            <w:webHidden/>
          </w:rPr>
          <w:fldChar w:fldCharType="begin"/>
        </w:r>
        <w:r>
          <w:rPr>
            <w:webHidden/>
          </w:rPr>
          <w:instrText xml:space="preserve"> PAGEREF _Toc227144481 \h </w:instrText>
        </w:r>
        <w:r>
          <w:rPr>
            <w:webHidden/>
          </w:rPr>
          <w:fldChar w:fldCharType="separate"/>
        </w:r>
        <w:r>
          <w:rPr>
            <w:webHidden/>
          </w:rPr>
          <w:t>82</w:t>
        </w:r>
        <w:r>
          <w:rPr>
            <w:webHidden/>
          </w:rPr>
          <w:fldChar w:fldCharType="end"/>
        </w:r>
      </w:hyperlink>
    </w:p>
    <w:p w:rsidR="004A367E" w14:paraId="589181A0" w14:textId="493DD73D">
      <w:pPr>
        <w:pStyle w:val="TOC2"/>
        <w:rPr>
          <w:rFonts w:asciiTheme="minorHAnsi" w:eastAsiaTheme="minorEastAsia" w:hAnsiTheme="minorHAnsi" w:cstheme="minorBidi"/>
          <w:kern w:val="2"/>
          <w:sz w:val="24"/>
          <w:szCs w:val="24"/>
          <w14:ligatures w14:val="standardContextual"/>
        </w:rPr>
      </w:pPr>
      <w:hyperlink w:anchor="_Toc227144482" w:history="1">
        <w:r w:rsidRPr="000546D2">
          <w:rPr>
            <w:rStyle w:val="Hyperlink"/>
          </w:rPr>
          <w:t>Column Logic Instructions</w:t>
        </w:r>
        <w:r>
          <w:rPr>
            <w:webHidden/>
          </w:rPr>
          <w:tab/>
        </w:r>
        <w:r>
          <w:rPr>
            <w:webHidden/>
          </w:rPr>
          <w:fldChar w:fldCharType="begin"/>
        </w:r>
        <w:r>
          <w:rPr>
            <w:webHidden/>
          </w:rPr>
          <w:instrText xml:space="preserve"> PAGEREF _Toc227144482 \h </w:instrText>
        </w:r>
        <w:r>
          <w:rPr>
            <w:webHidden/>
          </w:rPr>
          <w:fldChar w:fldCharType="separate"/>
        </w:r>
        <w:r>
          <w:rPr>
            <w:webHidden/>
          </w:rPr>
          <w:t>82</w:t>
        </w:r>
        <w:r>
          <w:rPr>
            <w:webHidden/>
          </w:rPr>
          <w:fldChar w:fldCharType="end"/>
        </w:r>
      </w:hyperlink>
    </w:p>
    <w:p w:rsidR="004A367E" w14:paraId="6126BF6D" w14:textId="45B9A12F">
      <w:pPr>
        <w:pStyle w:val="TOC3"/>
        <w:rPr>
          <w:rFonts w:asciiTheme="minorHAnsi" w:eastAsiaTheme="minorEastAsia" w:hAnsiTheme="minorHAnsi" w:cstheme="minorBidi"/>
          <w:noProof/>
          <w:kern w:val="2"/>
          <w:sz w:val="24"/>
          <w:szCs w:val="24"/>
          <w14:ligatures w14:val="standardContextual"/>
        </w:rPr>
      </w:pPr>
      <w:hyperlink w:anchor="_Toc227144483" w:history="1">
        <w:r w:rsidRPr="000546D2">
          <w:rPr>
            <w:rStyle w:val="Hyperlink"/>
            <w:noProof/>
          </w:rPr>
          <w:t>Number of Patients in the Denominator (Column A [A, 2A, or 3A])</w:t>
        </w:r>
        <w:r>
          <w:rPr>
            <w:noProof/>
            <w:webHidden/>
          </w:rPr>
          <w:tab/>
        </w:r>
        <w:r>
          <w:rPr>
            <w:noProof/>
            <w:webHidden/>
          </w:rPr>
          <w:fldChar w:fldCharType="begin"/>
        </w:r>
        <w:r>
          <w:rPr>
            <w:noProof/>
            <w:webHidden/>
          </w:rPr>
          <w:instrText xml:space="preserve"> PAGEREF _Toc227144483 \h </w:instrText>
        </w:r>
        <w:r>
          <w:rPr>
            <w:noProof/>
            <w:webHidden/>
          </w:rPr>
          <w:fldChar w:fldCharType="separate"/>
        </w:r>
        <w:r>
          <w:rPr>
            <w:noProof/>
            <w:webHidden/>
          </w:rPr>
          <w:t>82</w:t>
        </w:r>
        <w:r>
          <w:rPr>
            <w:noProof/>
            <w:webHidden/>
          </w:rPr>
          <w:fldChar w:fldCharType="end"/>
        </w:r>
      </w:hyperlink>
    </w:p>
    <w:p w:rsidR="004A367E" w14:paraId="268AA373" w14:textId="4EEC7F08">
      <w:pPr>
        <w:pStyle w:val="TOC3"/>
        <w:rPr>
          <w:rFonts w:asciiTheme="minorHAnsi" w:eastAsiaTheme="minorEastAsia" w:hAnsiTheme="minorHAnsi" w:cstheme="minorBidi"/>
          <w:noProof/>
          <w:kern w:val="2"/>
          <w:sz w:val="24"/>
          <w:szCs w:val="24"/>
          <w14:ligatures w14:val="standardContextual"/>
        </w:rPr>
      </w:pPr>
      <w:hyperlink w:anchor="_Toc227144484" w:history="1">
        <w:r w:rsidRPr="000546D2">
          <w:rPr>
            <w:rStyle w:val="Hyperlink"/>
            <w:noProof/>
          </w:rPr>
          <w:t>Number of Records Reviewed (Column B [B, 2B, or 3B])</w:t>
        </w:r>
        <w:r>
          <w:rPr>
            <w:noProof/>
            <w:webHidden/>
          </w:rPr>
          <w:tab/>
        </w:r>
        <w:r>
          <w:rPr>
            <w:noProof/>
            <w:webHidden/>
          </w:rPr>
          <w:fldChar w:fldCharType="begin"/>
        </w:r>
        <w:r>
          <w:rPr>
            <w:noProof/>
            <w:webHidden/>
          </w:rPr>
          <w:instrText xml:space="preserve"> PAGEREF _Toc227144484 \h </w:instrText>
        </w:r>
        <w:r>
          <w:rPr>
            <w:noProof/>
            <w:webHidden/>
          </w:rPr>
          <w:fldChar w:fldCharType="separate"/>
        </w:r>
        <w:r>
          <w:rPr>
            <w:noProof/>
            <w:webHidden/>
          </w:rPr>
          <w:t>83</w:t>
        </w:r>
        <w:r>
          <w:rPr>
            <w:noProof/>
            <w:webHidden/>
          </w:rPr>
          <w:fldChar w:fldCharType="end"/>
        </w:r>
      </w:hyperlink>
    </w:p>
    <w:p w:rsidR="004A367E" w14:paraId="2FAD2701" w14:textId="5A19660E">
      <w:pPr>
        <w:pStyle w:val="TOC3"/>
        <w:rPr>
          <w:rFonts w:asciiTheme="minorHAnsi" w:eastAsiaTheme="minorEastAsia" w:hAnsiTheme="minorHAnsi" w:cstheme="minorBidi"/>
          <w:noProof/>
          <w:kern w:val="2"/>
          <w:sz w:val="24"/>
          <w:szCs w:val="24"/>
          <w14:ligatures w14:val="standardContextual"/>
        </w:rPr>
      </w:pPr>
      <w:hyperlink w:anchor="_Toc227144485" w:history="1">
        <w:r w:rsidRPr="000546D2">
          <w:rPr>
            <w:rStyle w:val="Hyperlink"/>
            <w:noProof/>
          </w:rPr>
          <w:t>Number of Charts/Records Meeting the Numerator Criteria (Column C [C or 2C] or 3F)</w:t>
        </w:r>
        <w:r>
          <w:rPr>
            <w:noProof/>
            <w:webHidden/>
          </w:rPr>
          <w:tab/>
        </w:r>
        <w:r>
          <w:rPr>
            <w:noProof/>
            <w:webHidden/>
          </w:rPr>
          <w:fldChar w:fldCharType="begin"/>
        </w:r>
        <w:r>
          <w:rPr>
            <w:noProof/>
            <w:webHidden/>
          </w:rPr>
          <w:instrText xml:space="preserve"> PAGEREF _Toc227144485 \h </w:instrText>
        </w:r>
        <w:r>
          <w:rPr>
            <w:noProof/>
            <w:webHidden/>
          </w:rPr>
          <w:fldChar w:fldCharType="separate"/>
        </w:r>
        <w:r>
          <w:rPr>
            <w:noProof/>
            <w:webHidden/>
          </w:rPr>
          <w:t>84</w:t>
        </w:r>
        <w:r>
          <w:rPr>
            <w:noProof/>
            <w:webHidden/>
          </w:rPr>
          <w:fldChar w:fldCharType="end"/>
        </w:r>
      </w:hyperlink>
    </w:p>
    <w:p w:rsidR="004A367E" w14:paraId="20BE1BFE" w14:textId="402B115F">
      <w:pPr>
        <w:pStyle w:val="TOC3"/>
        <w:rPr>
          <w:rFonts w:asciiTheme="minorHAnsi" w:eastAsiaTheme="minorEastAsia" w:hAnsiTheme="minorHAnsi" w:cstheme="minorBidi"/>
          <w:noProof/>
          <w:kern w:val="2"/>
          <w:sz w:val="24"/>
          <w:szCs w:val="24"/>
          <w14:ligatures w14:val="standardContextual"/>
        </w:rPr>
      </w:pPr>
      <w:hyperlink w:anchor="_Toc227144486" w:history="1">
        <w:r w:rsidRPr="000546D2">
          <w:rPr>
            <w:rStyle w:val="Hyperlink"/>
            <w:noProof/>
          </w:rPr>
          <w:t>And vs. Or</w:t>
        </w:r>
        <w:r>
          <w:rPr>
            <w:noProof/>
            <w:webHidden/>
          </w:rPr>
          <w:tab/>
        </w:r>
        <w:r>
          <w:rPr>
            <w:noProof/>
            <w:webHidden/>
          </w:rPr>
          <w:fldChar w:fldCharType="begin"/>
        </w:r>
        <w:r>
          <w:rPr>
            <w:noProof/>
            <w:webHidden/>
          </w:rPr>
          <w:instrText xml:space="preserve"> PAGEREF _Toc227144486 \h </w:instrText>
        </w:r>
        <w:r>
          <w:rPr>
            <w:noProof/>
            <w:webHidden/>
          </w:rPr>
          <w:fldChar w:fldCharType="separate"/>
        </w:r>
        <w:r>
          <w:rPr>
            <w:noProof/>
            <w:webHidden/>
          </w:rPr>
          <w:t>84</w:t>
        </w:r>
        <w:r>
          <w:rPr>
            <w:noProof/>
            <w:webHidden/>
          </w:rPr>
          <w:fldChar w:fldCharType="end"/>
        </w:r>
      </w:hyperlink>
    </w:p>
    <w:p w:rsidR="004A367E" w14:paraId="3844B5D1" w14:textId="57810F1F">
      <w:pPr>
        <w:pStyle w:val="TOC2"/>
        <w:rPr>
          <w:rFonts w:asciiTheme="minorHAnsi" w:eastAsiaTheme="minorEastAsia" w:hAnsiTheme="minorHAnsi" w:cstheme="minorBidi"/>
          <w:kern w:val="2"/>
          <w:sz w:val="24"/>
          <w:szCs w:val="24"/>
          <w14:ligatures w14:val="standardContextual"/>
        </w:rPr>
      </w:pPr>
      <w:hyperlink w:anchor="_Toc227144487" w:history="1">
        <w:r w:rsidRPr="000546D2">
          <w:rPr>
            <w:rStyle w:val="Hyperlink"/>
          </w:rPr>
          <w:t>Detailed Instructions for Clinical Quality Measures</w:t>
        </w:r>
        <w:r>
          <w:rPr>
            <w:webHidden/>
          </w:rPr>
          <w:tab/>
        </w:r>
        <w:r>
          <w:rPr>
            <w:webHidden/>
          </w:rPr>
          <w:fldChar w:fldCharType="begin"/>
        </w:r>
        <w:r>
          <w:rPr>
            <w:webHidden/>
          </w:rPr>
          <w:instrText xml:space="preserve"> PAGEREF _Toc227144487 \h </w:instrText>
        </w:r>
        <w:r>
          <w:rPr>
            <w:webHidden/>
          </w:rPr>
          <w:fldChar w:fldCharType="separate"/>
        </w:r>
        <w:r>
          <w:rPr>
            <w:webHidden/>
          </w:rPr>
          <w:t>84</w:t>
        </w:r>
        <w:r>
          <w:rPr>
            <w:webHidden/>
          </w:rPr>
          <w:fldChar w:fldCharType="end"/>
        </w:r>
      </w:hyperlink>
    </w:p>
    <w:p w:rsidR="004A367E" w14:paraId="3EFFE4E6" w14:textId="399EBF3C">
      <w:pPr>
        <w:pStyle w:val="TOC1"/>
        <w:rPr>
          <w:rFonts w:asciiTheme="minorHAnsi" w:eastAsiaTheme="minorEastAsia" w:hAnsiTheme="minorHAnsi" w:cstheme="minorBidi"/>
          <w:b w:val="0"/>
          <w:color w:val="auto"/>
          <w:kern w:val="2"/>
          <w:sz w:val="24"/>
          <w:szCs w:val="24"/>
          <w14:ligatures w14:val="standardContextual"/>
        </w:rPr>
      </w:pPr>
      <w:hyperlink w:anchor="_Toc227144488" w:history="1">
        <w:r w:rsidRPr="000546D2">
          <w:rPr>
            <w:rStyle w:val="Hyperlink"/>
          </w:rPr>
          <w:t>Instructions for Table 6B: Quality of Care Measures</w:t>
        </w:r>
        <w:r>
          <w:rPr>
            <w:webHidden/>
          </w:rPr>
          <w:tab/>
        </w:r>
        <w:r>
          <w:rPr>
            <w:webHidden/>
          </w:rPr>
          <w:fldChar w:fldCharType="begin"/>
        </w:r>
        <w:r>
          <w:rPr>
            <w:webHidden/>
          </w:rPr>
          <w:instrText xml:space="preserve"> PAGEREF _Toc227144488 \h </w:instrText>
        </w:r>
        <w:r>
          <w:rPr>
            <w:webHidden/>
          </w:rPr>
          <w:fldChar w:fldCharType="separate"/>
        </w:r>
        <w:r>
          <w:rPr>
            <w:webHidden/>
          </w:rPr>
          <w:t>86</w:t>
        </w:r>
        <w:r>
          <w:rPr>
            <w:webHidden/>
          </w:rPr>
          <w:fldChar w:fldCharType="end"/>
        </w:r>
      </w:hyperlink>
    </w:p>
    <w:p w:rsidR="004A367E" w14:paraId="79FD1A73" w14:textId="20BF5B3C">
      <w:pPr>
        <w:pStyle w:val="TOC2"/>
        <w:rPr>
          <w:rFonts w:asciiTheme="minorHAnsi" w:eastAsiaTheme="minorEastAsia" w:hAnsiTheme="minorHAnsi" w:cstheme="minorBidi"/>
          <w:kern w:val="2"/>
          <w:sz w:val="24"/>
          <w:szCs w:val="24"/>
          <w14:ligatures w14:val="standardContextual"/>
        </w:rPr>
      </w:pPr>
      <w:hyperlink w:anchor="_Toc227144489" w:history="1">
        <w:r w:rsidRPr="000546D2">
          <w:rPr>
            <w:rStyle w:val="Hyperlink"/>
          </w:rPr>
          <w:t>Table 6B: Quality of Care Measures</w:t>
        </w:r>
        <w:r>
          <w:rPr>
            <w:webHidden/>
          </w:rPr>
          <w:tab/>
        </w:r>
        <w:r>
          <w:rPr>
            <w:webHidden/>
          </w:rPr>
          <w:fldChar w:fldCharType="begin"/>
        </w:r>
        <w:r>
          <w:rPr>
            <w:webHidden/>
          </w:rPr>
          <w:instrText xml:space="preserve"> PAGEREF _Toc227144489 \h </w:instrText>
        </w:r>
        <w:r>
          <w:rPr>
            <w:webHidden/>
          </w:rPr>
          <w:fldChar w:fldCharType="separate"/>
        </w:r>
        <w:r>
          <w:rPr>
            <w:webHidden/>
          </w:rPr>
          <w:t>87</w:t>
        </w:r>
        <w:r>
          <w:rPr>
            <w:webHidden/>
          </w:rPr>
          <w:fldChar w:fldCharType="end"/>
        </w:r>
      </w:hyperlink>
    </w:p>
    <w:p w:rsidR="004A367E" w14:paraId="7DECB83E" w14:textId="0F04A891">
      <w:pPr>
        <w:pStyle w:val="TOC2"/>
        <w:rPr>
          <w:rFonts w:asciiTheme="minorHAnsi" w:eastAsiaTheme="minorEastAsia" w:hAnsiTheme="minorHAnsi" w:cstheme="minorBidi"/>
          <w:kern w:val="2"/>
          <w:sz w:val="24"/>
          <w:szCs w:val="24"/>
          <w14:ligatures w14:val="standardContextual"/>
        </w:rPr>
      </w:pPr>
      <w:hyperlink w:anchor="_Toc227144490" w:history="1">
        <w:r w:rsidRPr="000546D2">
          <w:rPr>
            <w:rStyle w:val="Hyperlink"/>
          </w:rPr>
          <w:t>Sections A and B: Demographic Characteristics of Prenatal Care Patients</w:t>
        </w:r>
        <w:r>
          <w:rPr>
            <w:webHidden/>
          </w:rPr>
          <w:tab/>
        </w:r>
        <w:r>
          <w:rPr>
            <w:webHidden/>
          </w:rPr>
          <w:fldChar w:fldCharType="begin"/>
        </w:r>
        <w:r>
          <w:rPr>
            <w:webHidden/>
          </w:rPr>
          <w:instrText xml:space="preserve"> PAGEREF _Toc227144490 \h </w:instrText>
        </w:r>
        <w:r>
          <w:rPr>
            <w:webHidden/>
          </w:rPr>
          <w:fldChar w:fldCharType="separate"/>
        </w:r>
        <w:r>
          <w:rPr>
            <w:webHidden/>
          </w:rPr>
          <w:t>87</w:t>
        </w:r>
        <w:r>
          <w:rPr>
            <w:webHidden/>
          </w:rPr>
          <w:fldChar w:fldCharType="end"/>
        </w:r>
      </w:hyperlink>
    </w:p>
    <w:p w:rsidR="004A367E" w14:paraId="7D651622" w14:textId="25760965">
      <w:pPr>
        <w:pStyle w:val="TOC3"/>
        <w:rPr>
          <w:rFonts w:asciiTheme="minorHAnsi" w:eastAsiaTheme="minorEastAsia" w:hAnsiTheme="minorHAnsi" w:cstheme="minorBidi"/>
          <w:noProof/>
          <w:kern w:val="2"/>
          <w:sz w:val="24"/>
          <w:szCs w:val="24"/>
          <w14:ligatures w14:val="standardContextual"/>
        </w:rPr>
      </w:pPr>
      <w:hyperlink w:anchor="_Toc227144491" w:history="1">
        <w:r w:rsidRPr="000546D2">
          <w:rPr>
            <w:rStyle w:val="Hyperlink"/>
            <w:noProof/>
          </w:rPr>
          <w:t>Prenatal Care by Referral Only (check box)</w:t>
        </w:r>
        <w:r>
          <w:rPr>
            <w:noProof/>
            <w:webHidden/>
          </w:rPr>
          <w:tab/>
        </w:r>
        <w:r>
          <w:rPr>
            <w:noProof/>
            <w:webHidden/>
          </w:rPr>
          <w:fldChar w:fldCharType="begin"/>
        </w:r>
        <w:r>
          <w:rPr>
            <w:noProof/>
            <w:webHidden/>
          </w:rPr>
          <w:instrText xml:space="preserve"> PAGEREF _Toc227144491 \h </w:instrText>
        </w:r>
        <w:r>
          <w:rPr>
            <w:noProof/>
            <w:webHidden/>
          </w:rPr>
          <w:fldChar w:fldCharType="separate"/>
        </w:r>
        <w:r>
          <w:rPr>
            <w:noProof/>
            <w:webHidden/>
          </w:rPr>
          <w:t>88</w:t>
        </w:r>
        <w:r>
          <w:rPr>
            <w:noProof/>
            <w:webHidden/>
          </w:rPr>
          <w:fldChar w:fldCharType="end"/>
        </w:r>
      </w:hyperlink>
    </w:p>
    <w:p w:rsidR="004A367E" w14:paraId="2A0F210C" w14:textId="5CDE3FED">
      <w:pPr>
        <w:pStyle w:val="TOC3"/>
        <w:rPr>
          <w:rFonts w:asciiTheme="minorHAnsi" w:eastAsiaTheme="minorEastAsia" w:hAnsiTheme="minorHAnsi" w:cstheme="minorBidi"/>
          <w:noProof/>
          <w:kern w:val="2"/>
          <w:sz w:val="24"/>
          <w:szCs w:val="24"/>
          <w14:ligatures w14:val="standardContextual"/>
        </w:rPr>
      </w:pPr>
      <w:hyperlink w:anchor="_Toc227144492" w:history="1">
        <w:r w:rsidRPr="000546D2">
          <w:rPr>
            <w:rStyle w:val="Hyperlink"/>
            <w:noProof/>
          </w:rPr>
          <w:t>Section A: Age of Prenatal Care Patients (Lines 1–6)</w:t>
        </w:r>
        <w:r>
          <w:rPr>
            <w:noProof/>
            <w:webHidden/>
          </w:rPr>
          <w:tab/>
        </w:r>
        <w:r>
          <w:rPr>
            <w:noProof/>
            <w:webHidden/>
          </w:rPr>
          <w:fldChar w:fldCharType="begin"/>
        </w:r>
        <w:r>
          <w:rPr>
            <w:noProof/>
            <w:webHidden/>
          </w:rPr>
          <w:instrText xml:space="preserve"> PAGEREF _Toc227144492 \h </w:instrText>
        </w:r>
        <w:r>
          <w:rPr>
            <w:noProof/>
            <w:webHidden/>
          </w:rPr>
          <w:fldChar w:fldCharType="separate"/>
        </w:r>
        <w:r>
          <w:rPr>
            <w:noProof/>
            <w:webHidden/>
          </w:rPr>
          <w:t>88</w:t>
        </w:r>
        <w:r>
          <w:rPr>
            <w:noProof/>
            <w:webHidden/>
          </w:rPr>
          <w:fldChar w:fldCharType="end"/>
        </w:r>
      </w:hyperlink>
    </w:p>
    <w:p w:rsidR="004A367E" w14:paraId="2173853B" w14:textId="2DCBD83C">
      <w:pPr>
        <w:pStyle w:val="TOC3"/>
        <w:rPr>
          <w:rFonts w:asciiTheme="minorHAnsi" w:eastAsiaTheme="minorEastAsia" w:hAnsiTheme="minorHAnsi" w:cstheme="minorBidi"/>
          <w:noProof/>
          <w:kern w:val="2"/>
          <w:sz w:val="24"/>
          <w:szCs w:val="24"/>
          <w14:ligatures w14:val="standardContextual"/>
        </w:rPr>
      </w:pPr>
      <w:hyperlink w:anchor="_Toc227144493" w:history="1">
        <w:r w:rsidRPr="000546D2">
          <w:rPr>
            <w:rStyle w:val="Hyperlink"/>
            <w:noProof/>
          </w:rPr>
          <w:t>Section B: Early Entry into Prenatal Care (Lines 7–9), No eCQM</w:t>
        </w:r>
        <w:r>
          <w:rPr>
            <w:noProof/>
            <w:webHidden/>
          </w:rPr>
          <w:tab/>
        </w:r>
        <w:r>
          <w:rPr>
            <w:noProof/>
            <w:webHidden/>
          </w:rPr>
          <w:fldChar w:fldCharType="begin"/>
        </w:r>
        <w:r>
          <w:rPr>
            <w:noProof/>
            <w:webHidden/>
          </w:rPr>
          <w:instrText xml:space="preserve"> PAGEREF _Toc227144493 \h </w:instrText>
        </w:r>
        <w:r>
          <w:rPr>
            <w:noProof/>
            <w:webHidden/>
          </w:rPr>
          <w:fldChar w:fldCharType="separate"/>
        </w:r>
        <w:r>
          <w:rPr>
            <w:noProof/>
            <w:webHidden/>
          </w:rPr>
          <w:t>88</w:t>
        </w:r>
        <w:r>
          <w:rPr>
            <w:noProof/>
            <w:webHidden/>
          </w:rPr>
          <w:fldChar w:fldCharType="end"/>
        </w:r>
      </w:hyperlink>
    </w:p>
    <w:p w:rsidR="004A367E" w14:paraId="67CAE0ED" w14:textId="4932CC87">
      <w:pPr>
        <w:pStyle w:val="TOC2"/>
        <w:rPr>
          <w:rFonts w:asciiTheme="minorHAnsi" w:eastAsiaTheme="minorEastAsia" w:hAnsiTheme="minorHAnsi" w:cstheme="minorBidi"/>
          <w:kern w:val="2"/>
          <w:sz w:val="24"/>
          <w:szCs w:val="24"/>
          <w14:ligatures w14:val="standardContextual"/>
        </w:rPr>
      </w:pPr>
      <w:hyperlink w:anchor="_Toc227144494" w:history="1">
        <w:r w:rsidRPr="000546D2">
          <w:rPr>
            <w:rStyle w:val="Hyperlink"/>
          </w:rPr>
          <w:t>Sections C through N: Other Quality of Care Measures</w:t>
        </w:r>
        <w:r>
          <w:rPr>
            <w:webHidden/>
          </w:rPr>
          <w:tab/>
        </w:r>
        <w:r>
          <w:rPr>
            <w:webHidden/>
          </w:rPr>
          <w:fldChar w:fldCharType="begin"/>
        </w:r>
        <w:r>
          <w:rPr>
            <w:webHidden/>
          </w:rPr>
          <w:instrText xml:space="preserve"> PAGEREF _Toc227144494 \h </w:instrText>
        </w:r>
        <w:r>
          <w:rPr>
            <w:webHidden/>
          </w:rPr>
          <w:fldChar w:fldCharType="separate"/>
        </w:r>
        <w:r>
          <w:rPr>
            <w:webHidden/>
          </w:rPr>
          <w:t>90</w:t>
        </w:r>
        <w:r>
          <w:rPr>
            <w:webHidden/>
          </w:rPr>
          <w:fldChar w:fldCharType="end"/>
        </w:r>
      </w:hyperlink>
    </w:p>
    <w:p w:rsidR="004A367E" w14:paraId="6D23E2A6" w14:textId="0D55A667">
      <w:pPr>
        <w:pStyle w:val="TOC3"/>
        <w:rPr>
          <w:rFonts w:asciiTheme="minorHAnsi" w:eastAsiaTheme="minorEastAsia" w:hAnsiTheme="minorHAnsi" w:cstheme="minorBidi"/>
          <w:noProof/>
          <w:kern w:val="2"/>
          <w:sz w:val="24"/>
          <w:szCs w:val="24"/>
          <w14:ligatures w14:val="standardContextual"/>
        </w:rPr>
      </w:pPr>
      <w:hyperlink w:anchor="_Toc227144495" w:history="1">
        <w:r w:rsidRPr="000546D2">
          <w:rPr>
            <w:rStyle w:val="Hyperlink"/>
            <w:noProof/>
          </w:rPr>
          <w:t>Childhood Immunization Status (Line 10), CMS117v14</w:t>
        </w:r>
        <w:r>
          <w:rPr>
            <w:noProof/>
            <w:webHidden/>
          </w:rPr>
          <w:tab/>
        </w:r>
        <w:r>
          <w:rPr>
            <w:noProof/>
            <w:webHidden/>
          </w:rPr>
          <w:fldChar w:fldCharType="begin"/>
        </w:r>
        <w:r>
          <w:rPr>
            <w:noProof/>
            <w:webHidden/>
          </w:rPr>
          <w:instrText xml:space="preserve"> PAGEREF _Toc227144495 \h </w:instrText>
        </w:r>
        <w:r>
          <w:rPr>
            <w:noProof/>
            <w:webHidden/>
          </w:rPr>
          <w:fldChar w:fldCharType="separate"/>
        </w:r>
        <w:r>
          <w:rPr>
            <w:noProof/>
            <w:webHidden/>
          </w:rPr>
          <w:t>90</w:t>
        </w:r>
        <w:r>
          <w:rPr>
            <w:noProof/>
            <w:webHidden/>
          </w:rPr>
          <w:fldChar w:fldCharType="end"/>
        </w:r>
      </w:hyperlink>
    </w:p>
    <w:p w:rsidR="004A367E" w14:paraId="14BAF27E" w14:textId="31A7F730">
      <w:pPr>
        <w:pStyle w:val="TOC3"/>
        <w:rPr>
          <w:rFonts w:asciiTheme="minorHAnsi" w:eastAsiaTheme="minorEastAsia" w:hAnsiTheme="minorHAnsi" w:cstheme="minorBidi"/>
          <w:noProof/>
          <w:kern w:val="2"/>
          <w:sz w:val="24"/>
          <w:szCs w:val="24"/>
          <w14:ligatures w14:val="standardContextual"/>
        </w:rPr>
      </w:pPr>
      <w:hyperlink w:anchor="_Toc227144496" w:history="1">
        <w:r w:rsidRPr="000546D2">
          <w:rPr>
            <w:rStyle w:val="Hyperlink"/>
            <w:noProof/>
          </w:rPr>
          <w:t>Cervical Cancer Screening (Line 11), CMS124v14</w:t>
        </w:r>
        <w:r>
          <w:rPr>
            <w:noProof/>
            <w:webHidden/>
          </w:rPr>
          <w:tab/>
        </w:r>
        <w:r>
          <w:rPr>
            <w:noProof/>
            <w:webHidden/>
          </w:rPr>
          <w:fldChar w:fldCharType="begin"/>
        </w:r>
        <w:r>
          <w:rPr>
            <w:noProof/>
            <w:webHidden/>
          </w:rPr>
          <w:instrText xml:space="preserve"> PAGEREF _Toc227144496 \h </w:instrText>
        </w:r>
        <w:r>
          <w:rPr>
            <w:noProof/>
            <w:webHidden/>
          </w:rPr>
          <w:fldChar w:fldCharType="separate"/>
        </w:r>
        <w:r>
          <w:rPr>
            <w:noProof/>
            <w:webHidden/>
          </w:rPr>
          <w:t>93</w:t>
        </w:r>
        <w:r>
          <w:rPr>
            <w:noProof/>
            <w:webHidden/>
          </w:rPr>
          <w:fldChar w:fldCharType="end"/>
        </w:r>
      </w:hyperlink>
    </w:p>
    <w:p w:rsidR="004A367E" w14:paraId="62F58CBC" w14:textId="323D6377">
      <w:pPr>
        <w:pStyle w:val="TOC3"/>
        <w:rPr>
          <w:rFonts w:asciiTheme="minorHAnsi" w:eastAsiaTheme="minorEastAsia" w:hAnsiTheme="minorHAnsi" w:cstheme="minorBidi"/>
          <w:noProof/>
          <w:kern w:val="2"/>
          <w:sz w:val="24"/>
          <w:szCs w:val="24"/>
          <w14:ligatures w14:val="standardContextual"/>
        </w:rPr>
      </w:pPr>
      <w:hyperlink w:anchor="_Toc227144497" w:history="1">
        <w:r w:rsidRPr="000546D2">
          <w:rPr>
            <w:rStyle w:val="Hyperlink"/>
            <w:noProof/>
          </w:rPr>
          <w:t>Breast Cancer Screening (Line 11a), CMS125v14</w:t>
        </w:r>
        <w:r>
          <w:rPr>
            <w:noProof/>
            <w:webHidden/>
          </w:rPr>
          <w:tab/>
        </w:r>
        <w:r>
          <w:rPr>
            <w:noProof/>
            <w:webHidden/>
          </w:rPr>
          <w:fldChar w:fldCharType="begin"/>
        </w:r>
        <w:r>
          <w:rPr>
            <w:noProof/>
            <w:webHidden/>
          </w:rPr>
          <w:instrText xml:space="preserve"> PAGEREF _Toc227144497 \h </w:instrText>
        </w:r>
        <w:r>
          <w:rPr>
            <w:noProof/>
            <w:webHidden/>
          </w:rPr>
          <w:fldChar w:fldCharType="separate"/>
        </w:r>
        <w:r>
          <w:rPr>
            <w:noProof/>
            <w:webHidden/>
          </w:rPr>
          <w:t>95</w:t>
        </w:r>
        <w:r>
          <w:rPr>
            <w:noProof/>
            <w:webHidden/>
          </w:rPr>
          <w:fldChar w:fldCharType="end"/>
        </w:r>
      </w:hyperlink>
    </w:p>
    <w:p w:rsidR="004A367E" w14:paraId="0124F4A6" w14:textId="246792FD">
      <w:pPr>
        <w:pStyle w:val="TOC3"/>
        <w:rPr>
          <w:rFonts w:asciiTheme="minorHAnsi" w:eastAsiaTheme="minorEastAsia" w:hAnsiTheme="minorHAnsi" w:cstheme="minorBidi"/>
          <w:noProof/>
          <w:kern w:val="2"/>
          <w:sz w:val="24"/>
          <w:szCs w:val="24"/>
          <w14:ligatures w14:val="standardContextual"/>
        </w:rPr>
      </w:pPr>
      <w:hyperlink w:anchor="_Toc227144498" w:history="1">
        <w:r w:rsidRPr="000546D2">
          <w:rPr>
            <w:rStyle w:val="Hyperlink"/>
            <w:noProof/>
          </w:rPr>
          <w:t>Weight Assessment and Counseling for Nutrition and Physical Activity for Children/Adolescents (Line 12), CMS155v14</w:t>
        </w:r>
        <w:r>
          <w:rPr>
            <w:noProof/>
            <w:webHidden/>
          </w:rPr>
          <w:tab/>
        </w:r>
        <w:r>
          <w:rPr>
            <w:noProof/>
            <w:webHidden/>
          </w:rPr>
          <w:fldChar w:fldCharType="begin"/>
        </w:r>
        <w:r>
          <w:rPr>
            <w:noProof/>
            <w:webHidden/>
          </w:rPr>
          <w:instrText xml:space="preserve"> PAGEREF _Toc227144498 \h </w:instrText>
        </w:r>
        <w:r>
          <w:rPr>
            <w:noProof/>
            <w:webHidden/>
          </w:rPr>
          <w:fldChar w:fldCharType="separate"/>
        </w:r>
        <w:r>
          <w:rPr>
            <w:noProof/>
            <w:webHidden/>
          </w:rPr>
          <w:t>96</w:t>
        </w:r>
        <w:r>
          <w:rPr>
            <w:noProof/>
            <w:webHidden/>
          </w:rPr>
          <w:fldChar w:fldCharType="end"/>
        </w:r>
      </w:hyperlink>
    </w:p>
    <w:p w:rsidR="004A367E" w14:paraId="01CA2A73" w14:textId="7D8BA8BB">
      <w:pPr>
        <w:pStyle w:val="TOC3"/>
        <w:rPr>
          <w:rFonts w:asciiTheme="minorHAnsi" w:eastAsiaTheme="minorEastAsia" w:hAnsiTheme="minorHAnsi" w:cstheme="minorBidi"/>
          <w:noProof/>
          <w:kern w:val="2"/>
          <w:sz w:val="24"/>
          <w:szCs w:val="24"/>
          <w14:ligatures w14:val="standardContextual"/>
        </w:rPr>
      </w:pPr>
      <w:hyperlink w:anchor="_Toc227144499" w:history="1">
        <w:r w:rsidRPr="000546D2">
          <w:rPr>
            <w:rStyle w:val="Hyperlink"/>
            <w:noProof/>
          </w:rPr>
          <w:t>Preventive Care and Screening: Body Mass Index (BMI) Screening and Follow-Up Plan (Line 13), CMS69v14</w:t>
        </w:r>
        <w:r>
          <w:rPr>
            <w:noProof/>
            <w:webHidden/>
          </w:rPr>
          <w:tab/>
        </w:r>
        <w:r>
          <w:rPr>
            <w:noProof/>
            <w:webHidden/>
          </w:rPr>
          <w:fldChar w:fldCharType="begin"/>
        </w:r>
        <w:r>
          <w:rPr>
            <w:noProof/>
            <w:webHidden/>
          </w:rPr>
          <w:instrText xml:space="preserve"> PAGEREF _Toc227144499 \h </w:instrText>
        </w:r>
        <w:r>
          <w:rPr>
            <w:noProof/>
            <w:webHidden/>
          </w:rPr>
          <w:fldChar w:fldCharType="separate"/>
        </w:r>
        <w:r>
          <w:rPr>
            <w:noProof/>
            <w:webHidden/>
          </w:rPr>
          <w:t>97</w:t>
        </w:r>
        <w:r>
          <w:rPr>
            <w:noProof/>
            <w:webHidden/>
          </w:rPr>
          <w:fldChar w:fldCharType="end"/>
        </w:r>
      </w:hyperlink>
    </w:p>
    <w:p w:rsidR="004A367E" w14:paraId="43CB1C59" w14:textId="169A5A4F">
      <w:pPr>
        <w:pStyle w:val="TOC3"/>
        <w:rPr>
          <w:rFonts w:asciiTheme="minorHAnsi" w:eastAsiaTheme="minorEastAsia" w:hAnsiTheme="minorHAnsi" w:cstheme="minorBidi"/>
          <w:noProof/>
          <w:kern w:val="2"/>
          <w:sz w:val="24"/>
          <w:szCs w:val="24"/>
          <w14:ligatures w14:val="standardContextual"/>
        </w:rPr>
      </w:pPr>
      <w:hyperlink w:anchor="_Toc227144500" w:history="1">
        <w:r w:rsidRPr="000546D2">
          <w:rPr>
            <w:rStyle w:val="Hyperlink"/>
            <w:noProof/>
          </w:rPr>
          <w:t>Preventive Care and Screening: Tobacco Use: Screening and Cessation Intervention (Line 14a), CMS138v14</w:t>
        </w:r>
        <w:r>
          <w:rPr>
            <w:noProof/>
            <w:webHidden/>
          </w:rPr>
          <w:tab/>
        </w:r>
        <w:r>
          <w:rPr>
            <w:noProof/>
            <w:webHidden/>
          </w:rPr>
          <w:fldChar w:fldCharType="begin"/>
        </w:r>
        <w:r>
          <w:rPr>
            <w:noProof/>
            <w:webHidden/>
          </w:rPr>
          <w:instrText xml:space="preserve"> PAGEREF _Toc227144500 \h </w:instrText>
        </w:r>
        <w:r>
          <w:rPr>
            <w:noProof/>
            <w:webHidden/>
          </w:rPr>
          <w:fldChar w:fldCharType="separate"/>
        </w:r>
        <w:r>
          <w:rPr>
            <w:noProof/>
            <w:webHidden/>
          </w:rPr>
          <w:t>99</w:t>
        </w:r>
        <w:r>
          <w:rPr>
            <w:noProof/>
            <w:webHidden/>
          </w:rPr>
          <w:fldChar w:fldCharType="end"/>
        </w:r>
      </w:hyperlink>
    </w:p>
    <w:p w:rsidR="004A367E" w14:paraId="620B6BDD" w14:textId="7189971A">
      <w:pPr>
        <w:pStyle w:val="TOC3"/>
        <w:rPr>
          <w:rFonts w:asciiTheme="minorHAnsi" w:eastAsiaTheme="minorEastAsia" w:hAnsiTheme="minorHAnsi" w:cstheme="minorBidi"/>
          <w:noProof/>
          <w:kern w:val="2"/>
          <w:sz w:val="24"/>
          <w:szCs w:val="24"/>
          <w14:ligatures w14:val="standardContextual"/>
        </w:rPr>
      </w:pPr>
      <w:hyperlink w:anchor="_Toc227144501" w:history="1">
        <w:r w:rsidRPr="000546D2">
          <w:rPr>
            <w:rStyle w:val="Hyperlink"/>
            <w:noProof/>
          </w:rPr>
          <w:t>Statin Therapy for the Prevention and Treatment of Cardiovascular Disease (Line 17a), CMS347v9</w:t>
        </w:r>
        <w:r>
          <w:rPr>
            <w:noProof/>
            <w:webHidden/>
          </w:rPr>
          <w:tab/>
        </w:r>
        <w:r>
          <w:rPr>
            <w:noProof/>
            <w:webHidden/>
          </w:rPr>
          <w:fldChar w:fldCharType="begin"/>
        </w:r>
        <w:r>
          <w:rPr>
            <w:noProof/>
            <w:webHidden/>
          </w:rPr>
          <w:instrText xml:space="preserve"> PAGEREF _Toc227144501 \h </w:instrText>
        </w:r>
        <w:r>
          <w:rPr>
            <w:noProof/>
            <w:webHidden/>
          </w:rPr>
          <w:fldChar w:fldCharType="separate"/>
        </w:r>
        <w:r>
          <w:rPr>
            <w:noProof/>
            <w:webHidden/>
          </w:rPr>
          <w:t>101</w:t>
        </w:r>
        <w:r>
          <w:rPr>
            <w:noProof/>
            <w:webHidden/>
          </w:rPr>
          <w:fldChar w:fldCharType="end"/>
        </w:r>
      </w:hyperlink>
    </w:p>
    <w:p w:rsidR="004A367E" w14:paraId="6B35F398" w14:textId="543F7842">
      <w:pPr>
        <w:pStyle w:val="TOC3"/>
        <w:rPr>
          <w:rFonts w:asciiTheme="minorHAnsi" w:eastAsiaTheme="minorEastAsia" w:hAnsiTheme="minorHAnsi" w:cstheme="minorBidi"/>
          <w:noProof/>
          <w:kern w:val="2"/>
          <w:sz w:val="24"/>
          <w:szCs w:val="24"/>
          <w14:ligatures w14:val="standardContextual"/>
        </w:rPr>
      </w:pPr>
      <w:hyperlink w:anchor="_Toc227144502" w:history="1">
        <w:r w:rsidRPr="000546D2">
          <w:rPr>
            <w:rStyle w:val="Hyperlink"/>
            <w:noProof/>
          </w:rPr>
          <w:t>Ischemic Vascular Disease (IVD): Use of Aspirin or Another Antiplatelet (Line 18), CMS164v7</w:t>
        </w:r>
        <w:r>
          <w:rPr>
            <w:noProof/>
            <w:webHidden/>
          </w:rPr>
          <w:tab/>
        </w:r>
        <w:r>
          <w:rPr>
            <w:noProof/>
            <w:webHidden/>
          </w:rPr>
          <w:fldChar w:fldCharType="begin"/>
        </w:r>
        <w:r>
          <w:rPr>
            <w:noProof/>
            <w:webHidden/>
          </w:rPr>
          <w:instrText xml:space="preserve"> PAGEREF _Toc227144502 \h </w:instrText>
        </w:r>
        <w:r>
          <w:rPr>
            <w:noProof/>
            <w:webHidden/>
          </w:rPr>
          <w:fldChar w:fldCharType="separate"/>
        </w:r>
        <w:r>
          <w:rPr>
            <w:noProof/>
            <w:webHidden/>
          </w:rPr>
          <w:t>103</w:t>
        </w:r>
        <w:r>
          <w:rPr>
            <w:noProof/>
            <w:webHidden/>
          </w:rPr>
          <w:fldChar w:fldCharType="end"/>
        </w:r>
      </w:hyperlink>
    </w:p>
    <w:p w:rsidR="004A367E" w14:paraId="0FCF0728" w14:textId="5DCA0F00">
      <w:pPr>
        <w:pStyle w:val="TOC3"/>
        <w:rPr>
          <w:rFonts w:asciiTheme="minorHAnsi" w:eastAsiaTheme="minorEastAsia" w:hAnsiTheme="minorHAnsi" w:cstheme="minorBidi"/>
          <w:noProof/>
          <w:kern w:val="2"/>
          <w:sz w:val="24"/>
          <w:szCs w:val="24"/>
          <w14:ligatures w14:val="standardContextual"/>
        </w:rPr>
      </w:pPr>
      <w:hyperlink w:anchor="_Toc227144503" w:history="1">
        <w:r w:rsidRPr="000546D2">
          <w:rPr>
            <w:rStyle w:val="Hyperlink"/>
            <w:noProof/>
          </w:rPr>
          <w:t>Colorectal Cancer Screening (Line 19), CMS130v14</w:t>
        </w:r>
        <w:r>
          <w:rPr>
            <w:noProof/>
            <w:webHidden/>
          </w:rPr>
          <w:tab/>
        </w:r>
        <w:r>
          <w:rPr>
            <w:noProof/>
            <w:webHidden/>
          </w:rPr>
          <w:fldChar w:fldCharType="begin"/>
        </w:r>
        <w:r>
          <w:rPr>
            <w:noProof/>
            <w:webHidden/>
          </w:rPr>
          <w:instrText xml:space="preserve"> PAGEREF _Toc227144503 \h </w:instrText>
        </w:r>
        <w:r>
          <w:rPr>
            <w:noProof/>
            <w:webHidden/>
          </w:rPr>
          <w:fldChar w:fldCharType="separate"/>
        </w:r>
        <w:r>
          <w:rPr>
            <w:noProof/>
            <w:webHidden/>
          </w:rPr>
          <w:t>104</w:t>
        </w:r>
        <w:r>
          <w:rPr>
            <w:noProof/>
            <w:webHidden/>
          </w:rPr>
          <w:fldChar w:fldCharType="end"/>
        </w:r>
      </w:hyperlink>
    </w:p>
    <w:p w:rsidR="004A367E" w14:paraId="1452439B" w14:textId="590E828B">
      <w:pPr>
        <w:pStyle w:val="TOC3"/>
        <w:rPr>
          <w:rFonts w:asciiTheme="minorHAnsi" w:eastAsiaTheme="minorEastAsia" w:hAnsiTheme="minorHAnsi" w:cstheme="minorBidi"/>
          <w:noProof/>
          <w:kern w:val="2"/>
          <w:sz w:val="24"/>
          <w:szCs w:val="24"/>
          <w14:ligatures w14:val="standardContextual"/>
        </w:rPr>
      </w:pPr>
      <w:hyperlink w:anchor="_Toc227144504" w:history="1">
        <w:r w:rsidRPr="000546D2">
          <w:rPr>
            <w:rStyle w:val="Hyperlink"/>
            <w:noProof/>
          </w:rPr>
          <w:t>HIV Linkage to Care (Line 20), No eCQM</w:t>
        </w:r>
        <w:r>
          <w:rPr>
            <w:noProof/>
            <w:webHidden/>
          </w:rPr>
          <w:tab/>
        </w:r>
        <w:r>
          <w:rPr>
            <w:noProof/>
            <w:webHidden/>
          </w:rPr>
          <w:fldChar w:fldCharType="begin"/>
        </w:r>
        <w:r>
          <w:rPr>
            <w:noProof/>
            <w:webHidden/>
          </w:rPr>
          <w:instrText xml:space="preserve"> PAGEREF _Toc227144504 \h </w:instrText>
        </w:r>
        <w:r>
          <w:rPr>
            <w:noProof/>
            <w:webHidden/>
          </w:rPr>
          <w:fldChar w:fldCharType="separate"/>
        </w:r>
        <w:r>
          <w:rPr>
            <w:noProof/>
            <w:webHidden/>
          </w:rPr>
          <w:t>105</w:t>
        </w:r>
        <w:r>
          <w:rPr>
            <w:noProof/>
            <w:webHidden/>
          </w:rPr>
          <w:fldChar w:fldCharType="end"/>
        </w:r>
      </w:hyperlink>
    </w:p>
    <w:p w:rsidR="004A367E" w14:paraId="32F83C05" w14:textId="184588DF">
      <w:pPr>
        <w:pStyle w:val="TOC3"/>
        <w:rPr>
          <w:rFonts w:asciiTheme="minorHAnsi" w:eastAsiaTheme="minorEastAsia" w:hAnsiTheme="minorHAnsi" w:cstheme="minorBidi"/>
          <w:noProof/>
          <w:kern w:val="2"/>
          <w:sz w:val="24"/>
          <w:szCs w:val="24"/>
          <w14:ligatures w14:val="standardContextual"/>
        </w:rPr>
      </w:pPr>
      <w:hyperlink w:anchor="_Toc227144505" w:history="1">
        <w:r w:rsidRPr="000546D2">
          <w:rPr>
            <w:rStyle w:val="Hyperlink"/>
            <w:noProof/>
          </w:rPr>
          <w:t>HIV Screening (Line 20a), CMS349v8</w:t>
        </w:r>
        <w:r>
          <w:rPr>
            <w:noProof/>
            <w:webHidden/>
          </w:rPr>
          <w:tab/>
        </w:r>
        <w:r>
          <w:rPr>
            <w:noProof/>
            <w:webHidden/>
          </w:rPr>
          <w:fldChar w:fldCharType="begin"/>
        </w:r>
        <w:r>
          <w:rPr>
            <w:noProof/>
            <w:webHidden/>
          </w:rPr>
          <w:instrText xml:space="preserve"> PAGEREF _Toc227144505 \h </w:instrText>
        </w:r>
        <w:r>
          <w:rPr>
            <w:noProof/>
            <w:webHidden/>
          </w:rPr>
          <w:fldChar w:fldCharType="separate"/>
        </w:r>
        <w:r>
          <w:rPr>
            <w:noProof/>
            <w:webHidden/>
          </w:rPr>
          <w:t>106</w:t>
        </w:r>
        <w:r>
          <w:rPr>
            <w:noProof/>
            <w:webHidden/>
          </w:rPr>
          <w:fldChar w:fldCharType="end"/>
        </w:r>
      </w:hyperlink>
    </w:p>
    <w:p w:rsidR="004A367E" w14:paraId="782353D2" w14:textId="314584B6">
      <w:pPr>
        <w:pStyle w:val="TOC3"/>
        <w:rPr>
          <w:rFonts w:asciiTheme="minorHAnsi" w:eastAsiaTheme="minorEastAsia" w:hAnsiTheme="minorHAnsi" w:cstheme="minorBidi"/>
          <w:noProof/>
          <w:kern w:val="2"/>
          <w:sz w:val="24"/>
          <w:szCs w:val="24"/>
          <w14:ligatures w14:val="standardContextual"/>
        </w:rPr>
      </w:pPr>
      <w:hyperlink w:anchor="_Toc227144506" w:history="1">
        <w:r w:rsidRPr="000546D2">
          <w:rPr>
            <w:rStyle w:val="Hyperlink"/>
            <w:noProof/>
          </w:rPr>
          <w:t>Preventive Care and Screening: Screening for Depression and Follow-Up Plan (Line 21), CMS2v15</w:t>
        </w:r>
        <w:r>
          <w:rPr>
            <w:noProof/>
            <w:webHidden/>
          </w:rPr>
          <w:tab/>
        </w:r>
        <w:r>
          <w:rPr>
            <w:noProof/>
            <w:webHidden/>
          </w:rPr>
          <w:fldChar w:fldCharType="begin"/>
        </w:r>
        <w:r>
          <w:rPr>
            <w:noProof/>
            <w:webHidden/>
          </w:rPr>
          <w:instrText xml:space="preserve"> PAGEREF _Toc227144506 \h </w:instrText>
        </w:r>
        <w:r>
          <w:rPr>
            <w:noProof/>
            <w:webHidden/>
          </w:rPr>
          <w:fldChar w:fldCharType="separate"/>
        </w:r>
        <w:r>
          <w:rPr>
            <w:noProof/>
            <w:webHidden/>
          </w:rPr>
          <w:t>107</w:t>
        </w:r>
        <w:r>
          <w:rPr>
            <w:noProof/>
            <w:webHidden/>
          </w:rPr>
          <w:fldChar w:fldCharType="end"/>
        </w:r>
      </w:hyperlink>
    </w:p>
    <w:p w:rsidR="004A367E" w14:paraId="7E538E7B" w14:textId="67FAB71E">
      <w:pPr>
        <w:pStyle w:val="TOC3"/>
        <w:rPr>
          <w:rFonts w:asciiTheme="minorHAnsi" w:eastAsiaTheme="minorEastAsia" w:hAnsiTheme="minorHAnsi" w:cstheme="minorBidi"/>
          <w:noProof/>
          <w:kern w:val="2"/>
          <w:sz w:val="24"/>
          <w:szCs w:val="24"/>
          <w14:ligatures w14:val="standardContextual"/>
        </w:rPr>
      </w:pPr>
      <w:hyperlink w:anchor="_Toc227144507" w:history="1">
        <w:r w:rsidRPr="000546D2">
          <w:rPr>
            <w:rStyle w:val="Hyperlink"/>
            <w:noProof/>
          </w:rPr>
          <w:t>Depression Remission at Twelve Months (Line 21a), CMS159v14</w:t>
        </w:r>
        <w:r>
          <w:rPr>
            <w:noProof/>
            <w:webHidden/>
          </w:rPr>
          <w:tab/>
        </w:r>
        <w:r>
          <w:rPr>
            <w:noProof/>
            <w:webHidden/>
          </w:rPr>
          <w:fldChar w:fldCharType="begin"/>
        </w:r>
        <w:r>
          <w:rPr>
            <w:noProof/>
            <w:webHidden/>
          </w:rPr>
          <w:instrText xml:space="preserve"> PAGEREF _Toc227144507 \h </w:instrText>
        </w:r>
        <w:r>
          <w:rPr>
            <w:noProof/>
            <w:webHidden/>
          </w:rPr>
          <w:fldChar w:fldCharType="separate"/>
        </w:r>
        <w:r>
          <w:rPr>
            <w:noProof/>
            <w:webHidden/>
          </w:rPr>
          <w:t>109</w:t>
        </w:r>
        <w:r>
          <w:rPr>
            <w:noProof/>
            <w:webHidden/>
          </w:rPr>
          <w:fldChar w:fldCharType="end"/>
        </w:r>
      </w:hyperlink>
    </w:p>
    <w:p w:rsidR="004A367E" w14:paraId="668DF3CD" w14:textId="7EFA4FC9">
      <w:pPr>
        <w:pStyle w:val="TOC3"/>
        <w:rPr>
          <w:rFonts w:asciiTheme="minorHAnsi" w:eastAsiaTheme="minorEastAsia" w:hAnsiTheme="minorHAnsi" w:cstheme="minorBidi"/>
          <w:noProof/>
          <w:kern w:val="2"/>
          <w:sz w:val="24"/>
          <w:szCs w:val="24"/>
          <w14:ligatures w14:val="standardContextual"/>
        </w:rPr>
      </w:pPr>
      <w:hyperlink w:anchor="_Toc227144508" w:history="1">
        <w:r w:rsidRPr="000546D2">
          <w:rPr>
            <w:rStyle w:val="Hyperlink"/>
            <w:noProof/>
          </w:rPr>
          <w:t>Sealant Receipt on Permanent First Molars (Lines 22a and 22b), SFM-CH-A</w:t>
        </w:r>
        <w:r>
          <w:rPr>
            <w:noProof/>
            <w:webHidden/>
          </w:rPr>
          <w:tab/>
        </w:r>
        <w:r>
          <w:rPr>
            <w:noProof/>
            <w:webHidden/>
          </w:rPr>
          <w:fldChar w:fldCharType="begin"/>
        </w:r>
        <w:r>
          <w:rPr>
            <w:noProof/>
            <w:webHidden/>
          </w:rPr>
          <w:instrText xml:space="preserve"> PAGEREF _Toc227144508 \h </w:instrText>
        </w:r>
        <w:r>
          <w:rPr>
            <w:noProof/>
            <w:webHidden/>
          </w:rPr>
          <w:fldChar w:fldCharType="separate"/>
        </w:r>
        <w:r>
          <w:rPr>
            <w:noProof/>
            <w:webHidden/>
          </w:rPr>
          <w:t>111</w:t>
        </w:r>
        <w:r>
          <w:rPr>
            <w:noProof/>
            <w:webHidden/>
          </w:rPr>
          <w:fldChar w:fldCharType="end"/>
        </w:r>
      </w:hyperlink>
    </w:p>
    <w:p w:rsidR="004A367E" w14:paraId="6ECEE7B2" w14:textId="03B3A45C">
      <w:pPr>
        <w:pStyle w:val="TOC3"/>
        <w:rPr>
          <w:rFonts w:asciiTheme="minorHAnsi" w:eastAsiaTheme="minorEastAsia" w:hAnsiTheme="minorHAnsi" w:cstheme="minorBidi"/>
          <w:noProof/>
          <w:kern w:val="2"/>
          <w:sz w:val="24"/>
          <w:szCs w:val="24"/>
          <w14:ligatures w14:val="standardContextual"/>
        </w:rPr>
      </w:pPr>
      <w:hyperlink w:anchor="_Toc227144509" w:history="1">
        <w:r w:rsidRPr="000546D2">
          <w:rPr>
            <w:rStyle w:val="Hyperlink"/>
            <w:noProof/>
          </w:rPr>
          <w:t>Initiation and Engagement of Substance Use Disorder Treatment (Lines 23a and 23b), CMS137v14</w:t>
        </w:r>
        <w:r>
          <w:rPr>
            <w:noProof/>
            <w:webHidden/>
          </w:rPr>
          <w:tab/>
        </w:r>
        <w:r>
          <w:rPr>
            <w:noProof/>
            <w:webHidden/>
          </w:rPr>
          <w:fldChar w:fldCharType="begin"/>
        </w:r>
        <w:r>
          <w:rPr>
            <w:noProof/>
            <w:webHidden/>
          </w:rPr>
          <w:instrText xml:space="preserve"> PAGEREF _Toc227144509 \h </w:instrText>
        </w:r>
        <w:r>
          <w:rPr>
            <w:noProof/>
            <w:webHidden/>
          </w:rPr>
          <w:fldChar w:fldCharType="separate"/>
        </w:r>
        <w:r>
          <w:rPr>
            <w:noProof/>
            <w:webHidden/>
          </w:rPr>
          <w:t>112</w:t>
        </w:r>
        <w:r>
          <w:rPr>
            <w:noProof/>
            <w:webHidden/>
          </w:rPr>
          <w:fldChar w:fldCharType="end"/>
        </w:r>
      </w:hyperlink>
    </w:p>
    <w:p w:rsidR="004A367E" w14:paraId="129B8AE8" w14:textId="480265F5">
      <w:pPr>
        <w:pStyle w:val="TOC3"/>
        <w:rPr>
          <w:rFonts w:asciiTheme="minorHAnsi" w:eastAsiaTheme="minorEastAsia" w:hAnsiTheme="minorHAnsi" w:cstheme="minorBidi"/>
          <w:noProof/>
          <w:kern w:val="2"/>
          <w:sz w:val="24"/>
          <w:szCs w:val="24"/>
          <w14:ligatures w14:val="standardContextual"/>
        </w:rPr>
      </w:pPr>
      <w:hyperlink w:anchor="_Toc227144510" w:history="1">
        <w:r w:rsidRPr="000546D2">
          <w:rPr>
            <w:rStyle w:val="Hyperlink"/>
            <w:noProof/>
          </w:rPr>
          <w:t>Falls: Screening for Future Fall Risk (Line 24), CMS139v14</w:t>
        </w:r>
        <w:r>
          <w:rPr>
            <w:noProof/>
            <w:webHidden/>
          </w:rPr>
          <w:tab/>
        </w:r>
        <w:r>
          <w:rPr>
            <w:noProof/>
            <w:webHidden/>
          </w:rPr>
          <w:fldChar w:fldCharType="begin"/>
        </w:r>
        <w:r>
          <w:rPr>
            <w:noProof/>
            <w:webHidden/>
          </w:rPr>
          <w:instrText xml:space="preserve"> PAGEREF _Toc227144510 \h </w:instrText>
        </w:r>
        <w:r>
          <w:rPr>
            <w:noProof/>
            <w:webHidden/>
          </w:rPr>
          <w:fldChar w:fldCharType="separate"/>
        </w:r>
        <w:r>
          <w:rPr>
            <w:noProof/>
            <w:webHidden/>
          </w:rPr>
          <w:t>113</w:t>
        </w:r>
        <w:r>
          <w:rPr>
            <w:noProof/>
            <w:webHidden/>
          </w:rPr>
          <w:fldChar w:fldCharType="end"/>
        </w:r>
      </w:hyperlink>
    </w:p>
    <w:p w:rsidR="004A367E" w14:paraId="742CA7D7" w14:textId="00E6EE4F">
      <w:pPr>
        <w:pStyle w:val="TOC2"/>
        <w:rPr>
          <w:rFonts w:asciiTheme="minorHAnsi" w:eastAsiaTheme="minorEastAsia" w:hAnsiTheme="minorHAnsi" w:cstheme="minorBidi"/>
          <w:kern w:val="2"/>
          <w:sz w:val="24"/>
          <w:szCs w:val="24"/>
          <w14:ligatures w14:val="standardContextual"/>
        </w:rPr>
      </w:pPr>
      <w:hyperlink w:anchor="_Toc227144511" w:history="1">
        <w:r w:rsidRPr="000546D2">
          <w:rPr>
            <w:rStyle w:val="Hyperlink"/>
          </w:rPr>
          <w:t>FAQ for Table 6B</w:t>
        </w:r>
        <w:r>
          <w:rPr>
            <w:webHidden/>
          </w:rPr>
          <w:tab/>
        </w:r>
        <w:r>
          <w:rPr>
            <w:webHidden/>
          </w:rPr>
          <w:fldChar w:fldCharType="begin"/>
        </w:r>
        <w:r>
          <w:rPr>
            <w:webHidden/>
          </w:rPr>
          <w:instrText xml:space="preserve"> PAGEREF _Toc227144511 \h </w:instrText>
        </w:r>
        <w:r>
          <w:rPr>
            <w:webHidden/>
          </w:rPr>
          <w:fldChar w:fldCharType="separate"/>
        </w:r>
        <w:r>
          <w:rPr>
            <w:webHidden/>
          </w:rPr>
          <w:t>114</w:t>
        </w:r>
        <w:r>
          <w:rPr>
            <w:webHidden/>
          </w:rPr>
          <w:fldChar w:fldCharType="end"/>
        </w:r>
      </w:hyperlink>
    </w:p>
    <w:p w:rsidR="004A367E" w14:paraId="702FE0D5" w14:textId="5C3E72FE">
      <w:pPr>
        <w:pStyle w:val="TOC2"/>
        <w:rPr>
          <w:rFonts w:asciiTheme="minorHAnsi" w:eastAsiaTheme="minorEastAsia" w:hAnsiTheme="minorHAnsi" w:cstheme="minorBidi"/>
          <w:kern w:val="2"/>
          <w:sz w:val="24"/>
          <w:szCs w:val="24"/>
          <w14:ligatures w14:val="standardContextual"/>
        </w:rPr>
      </w:pPr>
      <w:hyperlink w:anchor="_Toc227144512" w:history="1">
        <w:r w:rsidRPr="000546D2">
          <w:rPr>
            <w:rStyle w:val="Hyperlink"/>
          </w:rPr>
          <w:t>Table 6B: Quality of Care Measures</w:t>
        </w:r>
        <w:r>
          <w:rPr>
            <w:webHidden/>
          </w:rPr>
          <w:tab/>
        </w:r>
        <w:r>
          <w:rPr>
            <w:webHidden/>
          </w:rPr>
          <w:fldChar w:fldCharType="begin"/>
        </w:r>
        <w:r>
          <w:rPr>
            <w:webHidden/>
          </w:rPr>
          <w:instrText xml:space="preserve"> PAGEREF _Toc227144512 \h </w:instrText>
        </w:r>
        <w:r>
          <w:rPr>
            <w:webHidden/>
          </w:rPr>
          <w:fldChar w:fldCharType="separate"/>
        </w:r>
        <w:r>
          <w:rPr>
            <w:webHidden/>
          </w:rPr>
          <w:t>122</w:t>
        </w:r>
        <w:r>
          <w:rPr>
            <w:webHidden/>
          </w:rPr>
          <w:fldChar w:fldCharType="end"/>
        </w:r>
      </w:hyperlink>
    </w:p>
    <w:p w:rsidR="004A367E" w14:paraId="77D143C9" w14:textId="24D8FC08">
      <w:pPr>
        <w:pStyle w:val="TOC1"/>
        <w:rPr>
          <w:rFonts w:asciiTheme="minorHAnsi" w:eastAsiaTheme="minorEastAsia" w:hAnsiTheme="minorHAnsi" w:cstheme="minorBidi"/>
          <w:b w:val="0"/>
          <w:color w:val="auto"/>
          <w:kern w:val="2"/>
          <w:sz w:val="24"/>
          <w:szCs w:val="24"/>
          <w14:ligatures w14:val="standardContextual"/>
        </w:rPr>
      </w:pPr>
      <w:hyperlink w:anchor="_Toc227144513" w:history="1">
        <w:r w:rsidRPr="000546D2">
          <w:rPr>
            <w:rStyle w:val="Hyperlink"/>
          </w:rPr>
          <w:t>Instructions for Table 7: Health Outcomes</w:t>
        </w:r>
        <w:r>
          <w:rPr>
            <w:webHidden/>
          </w:rPr>
          <w:tab/>
        </w:r>
        <w:r>
          <w:rPr>
            <w:webHidden/>
          </w:rPr>
          <w:fldChar w:fldCharType="begin"/>
        </w:r>
        <w:r>
          <w:rPr>
            <w:webHidden/>
          </w:rPr>
          <w:instrText xml:space="preserve"> PAGEREF _Toc227144513 \h </w:instrText>
        </w:r>
        <w:r>
          <w:rPr>
            <w:webHidden/>
          </w:rPr>
          <w:fldChar w:fldCharType="separate"/>
        </w:r>
        <w:r>
          <w:rPr>
            <w:webHidden/>
          </w:rPr>
          <w:t>126</w:t>
        </w:r>
        <w:r>
          <w:rPr>
            <w:webHidden/>
          </w:rPr>
          <w:fldChar w:fldCharType="end"/>
        </w:r>
      </w:hyperlink>
    </w:p>
    <w:p w:rsidR="004A367E" w14:paraId="32227254" w14:textId="257C16D8">
      <w:pPr>
        <w:pStyle w:val="TOC2"/>
        <w:rPr>
          <w:rFonts w:asciiTheme="minorHAnsi" w:eastAsiaTheme="minorEastAsia" w:hAnsiTheme="minorHAnsi" w:cstheme="minorBidi"/>
          <w:kern w:val="2"/>
          <w:sz w:val="24"/>
          <w:szCs w:val="24"/>
          <w14:ligatures w14:val="standardContextual"/>
        </w:rPr>
      </w:pPr>
      <w:hyperlink w:anchor="_Toc227144514" w:history="1">
        <w:r w:rsidRPr="000546D2">
          <w:rPr>
            <w:rStyle w:val="Hyperlink"/>
          </w:rPr>
          <w:t>Table 7: Health Outcomes Measures</w:t>
        </w:r>
        <w:r>
          <w:rPr>
            <w:webHidden/>
          </w:rPr>
          <w:tab/>
        </w:r>
        <w:r>
          <w:rPr>
            <w:webHidden/>
          </w:rPr>
          <w:fldChar w:fldCharType="begin"/>
        </w:r>
        <w:r>
          <w:rPr>
            <w:webHidden/>
          </w:rPr>
          <w:instrText xml:space="preserve"> PAGEREF _Toc227144514 \h </w:instrText>
        </w:r>
        <w:r>
          <w:rPr>
            <w:webHidden/>
          </w:rPr>
          <w:fldChar w:fldCharType="separate"/>
        </w:r>
        <w:r>
          <w:rPr>
            <w:webHidden/>
          </w:rPr>
          <w:t>126</w:t>
        </w:r>
        <w:r>
          <w:rPr>
            <w:webHidden/>
          </w:rPr>
          <w:fldChar w:fldCharType="end"/>
        </w:r>
      </w:hyperlink>
    </w:p>
    <w:p w:rsidR="004A367E" w14:paraId="6E88C12D" w14:textId="1FD8878E">
      <w:pPr>
        <w:pStyle w:val="TOC2"/>
        <w:rPr>
          <w:rFonts w:asciiTheme="minorHAnsi" w:eastAsiaTheme="minorEastAsia" w:hAnsiTheme="minorHAnsi" w:cstheme="minorBidi"/>
          <w:kern w:val="2"/>
          <w:sz w:val="24"/>
          <w:szCs w:val="24"/>
          <w14:ligatures w14:val="standardContextual"/>
        </w:rPr>
      </w:pPr>
      <w:hyperlink w:anchor="_Toc227144515" w:history="1">
        <w:r w:rsidRPr="000546D2">
          <w:rPr>
            <w:rStyle w:val="Hyperlink"/>
          </w:rPr>
          <w:t>Race and Ethnicity Reporting</w:t>
        </w:r>
        <w:r>
          <w:rPr>
            <w:webHidden/>
          </w:rPr>
          <w:tab/>
        </w:r>
        <w:r>
          <w:rPr>
            <w:webHidden/>
          </w:rPr>
          <w:fldChar w:fldCharType="begin"/>
        </w:r>
        <w:r>
          <w:rPr>
            <w:webHidden/>
          </w:rPr>
          <w:instrText xml:space="preserve"> PAGEREF _Toc227144515 \h </w:instrText>
        </w:r>
        <w:r>
          <w:rPr>
            <w:webHidden/>
          </w:rPr>
          <w:fldChar w:fldCharType="separate"/>
        </w:r>
        <w:r>
          <w:rPr>
            <w:webHidden/>
          </w:rPr>
          <w:t>126</w:t>
        </w:r>
        <w:r>
          <w:rPr>
            <w:webHidden/>
          </w:rPr>
          <w:fldChar w:fldCharType="end"/>
        </w:r>
      </w:hyperlink>
    </w:p>
    <w:p w:rsidR="004A367E" w14:paraId="0F67D230" w14:textId="18141CF4">
      <w:pPr>
        <w:pStyle w:val="TOC2"/>
        <w:rPr>
          <w:rFonts w:asciiTheme="minorHAnsi" w:eastAsiaTheme="minorEastAsia" w:hAnsiTheme="minorHAnsi" w:cstheme="minorBidi"/>
          <w:kern w:val="2"/>
          <w:sz w:val="24"/>
          <w:szCs w:val="24"/>
          <w14:ligatures w14:val="standardContextual"/>
        </w:rPr>
      </w:pPr>
      <w:hyperlink w:anchor="_Toc227144516" w:history="1">
        <w:r w:rsidRPr="000546D2">
          <w:rPr>
            <w:rStyle w:val="Hyperlink"/>
          </w:rPr>
          <w:t>Section A: Deliveries and Birth Weight</w:t>
        </w:r>
        <w:r>
          <w:rPr>
            <w:webHidden/>
          </w:rPr>
          <w:tab/>
        </w:r>
        <w:r>
          <w:rPr>
            <w:webHidden/>
          </w:rPr>
          <w:fldChar w:fldCharType="begin"/>
        </w:r>
        <w:r>
          <w:rPr>
            <w:webHidden/>
          </w:rPr>
          <w:instrText xml:space="preserve"> PAGEREF _Toc227144516 \h </w:instrText>
        </w:r>
        <w:r>
          <w:rPr>
            <w:webHidden/>
          </w:rPr>
          <w:fldChar w:fldCharType="separate"/>
        </w:r>
        <w:r>
          <w:rPr>
            <w:webHidden/>
          </w:rPr>
          <w:t>127</w:t>
        </w:r>
        <w:r>
          <w:rPr>
            <w:webHidden/>
          </w:rPr>
          <w:fldChar w:fldCharType="end"/>
        </w:r>
      </w:hyperlink>
    </w:p>
    <w:p w:rsidR="004A367E" w14:paraId="1CF73236" w14:textId="6FEF874B">
      <w:pPr>
        <w:pStyle w:val="TOC2"/>
        <w:rPr>
          <w:rFonts w:asciiTheme="minorHAnsi" w:eastAsiaTheme="minorEastAsia" w:hAnsiTheme="minorHAnsi" w:cstheme="minorBidi"/>
          <w:kern w:val="2"/>
          <w:sz w:val="24"/>
          <w:szCs w:val="24"/>
          <w14:ligatures w14:val="standardContextual"/>
        </w:rPr>
      </w:pPr>
      <w:hyperlink w:anchor="_Toc227144517" w:history="1">
        <w:r w:rsidRPr="000546D2">
          <w:rPr>
            <w:rStyle w:val="Hyperlink"/>
          </w:rPr>
          <w:t>HIV-Positive Pregnant Women, Top Line (Line 0)</w:t>
        </w:r>
        <w:r>
          <w:rPr>
            <w:webHidden/>
          </w:rPr>
          <w:tab/>
        </w:r>
        <w:r>
          <w:rPr>
            <w:webHidden/>
          </w:rPr>
          <w:fldChar w:fldCharType="begin"/>
        </w:r>
        <w:r>
          <w:rPr>
            <w:webHidden/>
          </w:rPr>
          <w:instrText xml:space="preserve"> PAGEREF _Toc227144517 \h </w:instrText>
        </w:r>
        <w:r>
          <w:rPr>
            <w:webHidden/>
          </w:rPr>
          <w:fldChar w:fldCharType="separate"/>
        </w:r>
        <w:r>
          <w:rPr>
            <w:webHidden/>
          </w:rPr>
          <w:t>127</w:t>
        </w:r>
        <w:r>
          <w:rPr>
            <w:webHidden/>
          </w:rPr>
          <w:fldChar w:fldCharType="end"/>
        </w:r>
      </w:hyperlink>
    </w:p>
    <w:p w:rsidR="004A367E" w14:paraId="524E12FD" w14:textId="7C4391B7">
      <w:pPr>
        <w:pStyle w:val="TOC2"/>
        <w:rPr>
          <w:rFonts w:asciiTheme="minorHAnsi" w:eastAsiaTheme="minorEastAsia" w:hAnsiTheme="minorHAnsi" w:cstheme="minorBidi"/>
          <w:kern w:val="2"/>
          <w:sz w:val="24"/>
          <w:szCs w:val="24"/>
          <w14:ligatures w14:val="standardContextual"/>
        </w:rPr>
      </w:pPr>
      <w:hyperlink w:anchor="_Toc227144518" w:history="1">
        <w:r w:rsidRPr="000546D2">
          <w:rPr>
            <w:rStyle w:val="Hyperlink"/>
          </w:rPr>
          <w:t>Deliveries Performed by Health Center Provider (Line 2)</w:t>
        </w:r>
        <w:r>
          <w:rPr>
            <w:webHidden/>
          </w:rPr>
          <w:tab/>
        </w:r>
        <w:r>
          <w:rPr>
            <w:webHidden/>
          </w:rPr>
          <w:fldChar w:fldCharType="begin"/>
        </w:r>
        <w:r>
          <w:rPr>
            <w:webHidden/>
          </w:rPr>
          <w:instrText xml:space="preserve"> PAGEREF _Toc227144518 \h </w:instrText>
        </w:r>
        <w:r>
          <w:rPr>
            <w:webHidden/>
          </w:rPr>
          <w:fldChar w:fldCharType="separate"/>
        </w:r>
        <w:r>
          <w:rPr>
            <w:webHidden/>
          </w:rPr>
          <w:t>127</w:t>
        </w:r>
        <w:r>
          <w:rPr>
            <w:webHidden/>
          </w:rPr>
          <w:fldChar w:fldCharType="end"/>
        </w:r>
      </w:hyperlink>
    </w:p>
    <w:p w:rsidR="004A367E" w14:paraId="183B57CB" w14:textId="18999B89">
      <w:pPr>
        <w:pStyle w:val="TOC2"/>
        <w:rPr>
          <w:rFonts w:asciiTheme="minorHAnsi" w:eastAsiaTheme="minorEastAsia" w:hAnsiTheme="minorHAnsi" w:cstheme="minorBidi"/>
          <w:kern w:val="2"/>
          <w:sz w:val="24"/>
          <w:szCs w:val="24"/>
          <w14:ligatures w14:val="standardContextual"/>
        </w:rPr>
      </w:pPr>
      <w:hyperlink w:anchor="_Toc227144519" w:history="1">
        <w:r w:rsidRPr="000546D2">
          <w:rPr>
            <w:rStyle w:val="Hyperlink"/>
          </w:rPr>
          <w:t>Deliveries and Birth Weight Data by Race and Hispanic, Latino/a, or Spanish Ethnicity (Columns 1A–1D)</w:t>
        </w:r>
        <w:r>
          <w:rPr>
            <w:webHidden/>
          </w:rPr>
          <w:tab/>
        </w:r>
        <w:r>
          <w:rPr>
            <w:webHidden/>
          </w:rPr>
          <w:fldChar w:fldCharType="begin"/>
        </w:r>
        <w:r>
          <w:rPr>
            <w:webHidden/>
          </w:rPr>
          <w:instrText xml:space="preserve"> PAGEREF _Toc227144519 \h </w:instrText>
        </w:r>
        <w:r>
          <w:rPr>
            <w:webHidden/>
          </w:rPr>
          <w:fldChar w:fldCharType="separate"/>
        </w:r>
        <w:r>
          <w:rPr>
            <w:webHidden/>
          </w:rPr>
          <w:t>127</w:t>
        </w:r>
        <w:r>
          <w:rPr>
            <w:webHidden/>
          </w:rPr>
          <w:fldChar w:fldCharType="end"/>
        </w:r>
      </w:hyperlink>
    </w:p>
    <w:p w:rsidR="004A367E" w14:paraId="37A3BF18" w14:textId="45B7593C">
      <w:pPr>
        <w:pStyle w:val="TOC3"/>
        <w:rPr>
          <w:rFonts w:asciiTheme="minorHAnsi" w:eastAsiaTheme="minorEastAsia" w:hAnsiTheme="minorHAnsi" w:cstheme="minorBidi"/>
          <w:noProof/>
          <w:kern w:val="2"/>
          <w:sz w:val="24"/>
          <w:szCs w:val="24"/>
          <w14:ligatures w14:val="standardContextual"/>
        </w:rPr>
      </w:pPr>
      <w:hyperlink w:anchor="_Toc227144520" w:history="1">
        <w:r w:rsidRPr="000546D2">
          <w:rPr>
            <w:rStyle w:val="Hyperlink"/>
            <w:noProof/>
          </w:rPr>
          <w:t>Prenatal Care Patients Who Delivered (Column 1A)</w:t>
        </w:r>
        <w:r>
          <w:rPr>
            <w:noProof/>
            <w:webHidden/>
          </w:rPr>
          <w:tab/>
        </w:r>
        <w:r>
          <w:rPr>
            <w:noProof/>
            <w:webHidden/>
          </w:rPr>
          <w:fldChar w:fldCharType="begin"/>
        </w:r>
        <w:r>
          <w:rPr>
            <w:noProof/>
            <w:webHidden/>
          </w:rPr>
          <w:instrText xml:space="preserve"> PAGEREF _Toc227144520 \h </w:instrText>
        </w:r>
        <w:r>
          <w:rPr>
            <w:noProof/>
            <w:webHidden/>
          </w:rPr>
          <w:fldChar w:fldCharType="separate"/>
        </w:r>
        <w:r>
          <w:rPr>
            <w:noProof/>
            <w:webHidden/>
          </w:rPr>
          <w:t>127</w:t>
        </w:r>
        <w:r>
          <w:rPr>
            <w:noProof/>
            <w:webHidden/>
          </w:rPr>
          <w:fldChar w:fldCharType="end"/>
        </w:r>
      </w:hyperlink>
    </w:p>
    <w:p w:rsidR="004A367E" w14:paraId="1FE6C5FA" w14:textId="30AB1AC2">
      <w:pPr>
        <w:pStyle w:val="TOC3"/>
        <w:rPr>
          <w:rFonts w:asciiTheme="minorHAnsi" w:eastAsiaTheme="minorEastAsia" w:hAnsiTheme="minorHAnsi" w:cstheme="minorBidi"/>
          <w:noProof/>
          <w:kern w:val="2"/>
          <w:sz w:val="24"/>
          <w:szCs w:val="24"/>
          <w14:ligatures w14:val="standardContextual"/>
        </w:rPr>
      </w:pPr>
      <w:hyperlink w:anchor="_Toc227144521" w:history="1">
        <w:r w:rsidRPr="000546D2">
          <w:rPr>
            <w:rStyle w:val="Hyperlink"/>
            <w:noProof/>
          </w:rPr>
          <w:t>Birth Weight of Infants Born to Prenatal Care Patients Who Delivered During the Year (Columns 1B–1D)</w:t>
        </w:r>
        <w:r>
          <w:rPr>
            <w:noProof/>
            <w:webHidden/>
          </w:rPr>
          <w:tab/>
        </w:r>
        <w:r>
          <w:rPr>
            <w:noProof/>
            <w:webHidden/>
          </w:rPr>
          <w:fldChar w:fldCharType="begin"/>
        </w:r>
        <w:r>
          <w:rPr>
            <w:noProof/>
            <w:webHidden/>
          </w:rPr>
          <w:instrText xml:space="preserve"> PAGEREF _Toc227144521 \h </w:instrText>
        </w:r>
        <w:r>
          <w:rPr>
            <w:noProof/>
            <w:webHidden/>
          </w:rPr>
          <w:fldChar w:fldCharType="separate"/>
        </w:r>
        <w:r>
          <w:rPr>
            <w:noProof/>
            <w:webHidden/>
          </w:rPr>
          <w:t>128</w:t>
        </w:r>
        <w:r>
          <w:rPr>
            <w:noProof/>
            <w:webHidden/>
          </w:rPr>
          <w:fldChar w:fldCharType="end"/>
        </w:r>
      </w:hyperlink>
    </w:p>
    <w:p w:rsidR="004A367E" w14:paraId="7345BB85" w14:textId="2035C2FD">
      <w:pPr>
        <w:pStyle w:val="TOC2"/>
        <w:rPr>
          <w:rFonts w:asciiTheme="minorHAnsi" w:eastAsiaTheme="minorEastAsia" w:hAnsiTheme="minorHAnsi" w:cstheme="minorBidi"/>
          <w:kern w:val="2"/>
          <w:sz w:val="24"/>
          <w:szCs w:val="24"/>
          <w14:ligatures w14:val="standardContextual"/>
        </w:rPr>
      </w:pPr>
      <w:hyperlink w:anchor="_Toc227144522" w:history="1">
        <w:r w:rsidRPr="000546D2">
          <w:rPr>
            <w:rStyle w:val="Hyperlink"/>
          </w:rPr>
          <w:t>Sections B and C: Other Health Outcome Measures</w:t>
        </w:r>
        <w:r>
          <w:rPr>
            <w:webHidden/>
          </w:rPr>
          <w:tab/>
        </w:r>
        <w:r>
          <w:rPr>
            <w:webHidden/>
          </w:rPr>
          <w:fldChar w:fldCharType="begin"/>
        </w:r>
        <w:r>
          <w:rPr>
            <w:webHidden/>
          </w:rPr>
          <w:instrText xml:space="preserve"> PAGEREF _Toc227144522 \h </w:instrText>
        </w:r>
        <w:r>
          <w:rPr>
            <w:webHidden/>
          </w:rPr>
          <w:fldChar w:fldCharType="separate"/>
        </w:r>
        <w:r>
          <w:rPr>
            <w:webHidden/>
          </w:rPr>
          <w:t>129</w:t>
        </w:r>
        <w:r>
          <w:rPr>
            <w:webHidden/>
          </w:rPr>
          <w:fldChar w:fldCharType="end"/>
        </w:r>
      </w:hyperlink>
    </w:p>
    <w:p w:rsidR="004A367E" w14:paraId="5537C3E4" w14:textId="3B583ED0">
      <w:pPr>
        <w:pStyle w:val="TOC3"/>
        <w:rPr>
          <w:rFonts w:asciiTheme="minorHAnsi" w:eastAsiaTheme="minorEastAsia" w:hAnsiTheme="minorHAnsi" w:cstheme="minorBidi"/>
          <w:noProof/>
          <w:kern w:val="2"/>
          <w:sz w:val="24"/>
          <w:szCs w:val="24"/>
          <w14:ligatures w14:val="standardContextual"/>
        </w:rPr>
      </w:pPr>
      <w:hyperlink w:anchor="_Toc227144523" w:history="1">
        <w:r w:rsidRPr="000546D2">
          <w:rPr>
            <w:rStyle w:val="Hyperlink"/>
            <w:noProof/>
          </w:rPr>
          <w:t>Controlling High Blood Pressure (Columns 2A–2C), CMS165v14</w:t>
        </w:r>
        <w:r>
          <w:rPr>
            <w:noProof/>
            <w:webHidden/>
          </w:rPr>
          <w:tab/>
        </w:r>
        <w:r>
          <w:rPr>
            <w:noProof/>
            <w:webHidden/>
          </w:rPr>
          <w:fldChar w:fldCharType="begin"/>
        </w:r>
        <w:r>
          <w:rPr>
            <w:noProof/>
            <w:webHidden/>
          </w:rPr>
          <w:instrText xml:space="preserve"> PAGEREF _Toc227144523 \h </w:instrText>
        </w:r>
        <w:r>
          <w:rPr>
            <w:noProof/>
            <w:webHidden/>
          </w:rPr>
          <w:fldChar w:fldCharType="separate"/>
        </w:r>
        <w:r>
          <w:rPr>
            <w:noProof/>
            <w:webHidden/>
          </w:rPr>
          <w:t>129</w:t>
        </w:r>
        <w:r>
          <w:rPr>
            <w:noProof/>
            <w:webHidden/>
          </w:rPr>
          <w:fldChar w:fldCharType="end"/>
        </w:r>
      </w:hyperlink>
    </w:p>
    <w:p w:rsidR="004A367E" w14:paraId="5762F54B" w14:textId="043CD0B4">
      <w:pPr>
        <w:pStyle w:val="TOC3"/>
        <w:rPr>
          <w:rFonts w:asciiTheme="minorHAnsi" w:eastAsiaTheme="minorEastAsia" w:hAnsiTheme="minorHAnsi" w:cstheme="minorBidi"/>
          <w:noProof/>
          <w:kern w:val="2"/>
          <w:sz w:val="24"/>
          <w:szCs w:val="24"/>
          <w14:ligatures w14:val="standardContextual"/>
        </w:rPr>
      </w:pPr>
      <w:hyperlink w:anchor="_Toc227144524" w:history="1">
        <w:r w:rsidRPr="000546D2">
          <w:rPr>
            <w:rStyle w:val="Hyperlink"/>
            <w:noProof/>
          </w:rPr>
          <w:t>Diabetes: Glycemic Status Assessment Greater Than 9% (Columns 3A–3F), CMS122v14</w:t>
        </w:r>
        <w:r>
          <w:rPr>
            <w:noProof/>
            <w:webHidden/>
          </w:rPr>
          <w:tab/>
        </w:r>
        <w:r>
          <w:rPr>
            <w:noProof/>
            <w:webHidden/>
          </w:rPr>
          <w:fldChar w:fldCharType="begin"/>
        </w:r>
        <w:r>
          <w:rPr>
            <w:noProof/>
            <w:webHidden/>
          </w:rPr>
          <w:instrText xml:space="preserve"> PAGEREF _Toc227144524 \h </w:instrText>
        </w:r>
        <w:r>
          <w:rPr>
            <w:noProof/>
            <w:webHidden/>
          </w:rPr>
          <w:fldChar w:fldCharType="separate"/>
        </w:r>
        <w:r>
          <w:rPr>
            <w:noProof/>
            <w:webHidden/>
          </w:rPr>
          <w:t>131</w:t>
        </w:r>
        <w:r>
          <w:rPr>
            <w:noProof/>
            <w:webHidden/>
          </w:rPr>
          <w:fldChar w:fldCharType="end"/>
        </w:r>
      </w:hyperlink>
    </w:p>
    <w:p w:rsidR="004A367E" w14:paraId="0A691491" w14:textId="469CB4BE">
      <w:pPr>
        <w:pStyle w:val="TOC2"/>
        <w:rPr>
          <w:rFonts w:asciiTheme="minorHAnsi" w:eastAsiaTheme="minorEastAsia" w:hAnsiTheme="minorHAnsi" w:cstheme="minorBidi"/>
          <w:kern w:val="2"/>
          <w:sz w:val="24"/>
          <w:szCs w:val="24"/>
          <w14:ligatures w14:val="standardContextual"/>
        </w:rPr>
      </w:pPr>
      <w:hyperlink w:anchor="_Toc227144525" w:history="1">
        <w:r w:rsidRPr="000546D2">
          <w:rPr>
            <w:rStyle w:val="Hyperlink"/>
          </w:rPr>
          <w:t>FAQ for Table 7</w:t>
        </w:r>
        <w:r>
          <w:rPr>
            <w:webHidden/>
          </w:rPr>
          <w:tab/>
        </w:r>
        <w:r>
          <w:rPr>
            <w:webHidden/>
          </w:rPr>
          <w:fldChar w:fldCharType="begin"/>
        </w:r>
        <w:r>
          <w:rPr>
            <w:webHidden/>
          </w:rPr>
          <w:instrText xml:space="preserve"> PAGEREF _Toc227144525 \h </w:instrText>
        </w:r>
        <w:r>
          <w:rPr>
            <w:webHidden/>
          </w:rPr>
          <w:fldChar w:fldCharType="separate"/>
        </w:r>
        <w:r>
          <w:rPr>
            <w:webHidden/>
          </w:rPr>
          <w:t>132</w:t>
        </w:r>
        <w:r>
          <w:rPr>
            <w:webHidden/>
          </w:rPr>
          <w:fldChar w:fldCharType="end"/>
        </w:r>
      </w:hyperlink>
    </w:p>
    <w:p w:rsidR="004A367E" w14:paraId="7C46BBBD" w14:textId="079DC13B">
      <w:pPr>
        <w:pStyle w:val="TOC2"/>
        <w:rPr>
          <w:rFonts w:asciiTheme="minorHAnsi" w:eastAsiaTheme="minorEastAsia" w:hAnsiTheme="minorHAnsi" w:cstheme="minorBidi"/>
          <w:kern w:val="2"/>
          <w:sz w:val="24"/>
          <w:szCs w:val="24"/>
          <w14:ligatures w14:val="standardContextual"/>
        </w:rPr>
      </w:pPr>
      <w:hyperlink w:anchor="_Toc227144526" w:history="1">
        <w:r w:rsidRPr="000546D2">
          <w:rPr>
            <w:rStyle w:val="Hyperlink"/>
          </w:rPr>
          <w:t>Table 7: Health Outcomes</w:t>
        </w:r>
        <w:r>
          <w:rPr>
            <w:webHidden/>
          </w:rPr>
          <w:tab/>
        </w:r>
        <w:r>
          <w:rPr>
            <w:webHidden/>
          </w:rPr>
          <w:fldChar w:fldCharType="begin"/>
        </w:r>
        <w:r>
          <w:rPr>
            <w:webHidden/>
          </w:rPr>
          <w:instrText xml:space="preserve"> PAGEREF _Toc227144526 \h </w:instrText>
        </w:r>
        <w:r>
          <w:rPr>
            <w:webHidden/>
          </w:rPr>
          <w:fldChar w:fldCharType="separate"/>
        </w:r>
        <w:r>
          <w:rPr>
            <w:webHidden/>
          </w:rPr>
          <w:t>134</w:t>
        </w:r>
        <w:r>
          <w:rPr>
            <w:webHidden/>
          </w:rPr>
          <w:fldChar w:fldCharType="end"/>
        </w:r>
      </w:hyperlink>
    </w:p>
    <w:p w:rsidR="004A367E" w14:paraId="409D4349" w14:textId="15CFC7B5">
      <w:pPr>
        <w:pStyle w:val="TOC1"/>
        <w:rPr>
          <w:rFonts w:asciiTheme="minorHAnsi" w:eastAsiaTheme="minorEastAsia" w:hAnsiTheme="minorHAnsi" w:cstheme="minorBidi"/>
          <w:b w:val="0"/>
          <w:color w:val="auto"/>
          <w:kern w:val="2"/>
          <w:sz w:val="24"/>
          <w:szCs w:val="24"/>
          <w14:ligatures w14:val="standardContextual"/>
        </w:rPr>
      </w:pPr>
      <w:hyperlink w:anchor="_Toc227144527" w:history="1">
        <w:r w:rsidRPr="000546D2">
          <w:rPr>
            <w:rStyle w:val="Hyperlink"/>
          </w:rPr>
          <w:t>Instructions for Table 8A: Financial Costs</w:t>
        </w:r>
        <w:r>
          <w:rPr>
            <w:webHidden/>
          </w:rPr>
          <w:tab/>
        </w:r>
        <w:r>
          <w:rPr>
            <w:webHidden/>
          </w:rPr>
          <w:fldChar w:fldCharType="begin"/>
        </w:r>
        <w:r>
          <w:rPr>
            <w:webHidden/>
          </w:rPr>
          <w:instrText xml:space="preserve"> PAGEREF _Toc227144527 \h </w:instrText>
        </w:r>
        <w:r>
          <w:rPr>
            <w:webHidden/>
          </w:rPr>
          <w:fldChar w:fldCharType="separate"/>
        </w:r>
        <w:r>
          <w:rPr>
            <w:webHidden/>
          </w:rPr>
          <w:t>146</w:t>
        </w:r>
        <w:r>
          <w:rPr>
            <w:webHidden/>
          </w:rPr>
          <w:fldChar w:fldCharType="end"/>
        </w:r>
      </w:hyperlink>
    </w:p>
    <w:p w:rsidR="004A367E" w14:paraId="6C2B2AA6" w14:textId="62B69A8A">
      <w:pPr>
        <w:pStyle w:val="TOC2"/>
        <w:rPr>
          <w:rFonts w:asciiTheme="minorHAnsi" w:eastAsiaTheme="minorEastAsia" w:hAnsiTheme="minorHAnsi" w:cstheme="minorBidi"/>
          <w:kern w:val="2"/>
          <w:sz w:val="24"/>
          <w:szCs w:val="24"/>
          <w14:ligatures w14:val="standardContextual"/>
        </w:rPr>
      </w:pPr>
      <w:hyperlink w:anchor="_Toc227144528" w:history="1">
        <w:r w:rsidRPr="000546D2">
          <w:rPr>
            <w:rStyle w:val="Hyperlink"/>
          </w:rPr>
          <w:t>Table 8A: Financial Costs</w:t>
        </w:r>
        <w:r>
          <w:rPr>
            <w:webHidden/>
          </w:rPr>
          <w:tab/>
        </w:r>
        <w:r>
          <w:rPr>
            <w:webHidden/>
          </w:rPr>
          <w:fldChar w:fldCharType="begin"/>
        </w:r>
        <w:r>
          <w:rPr>
            <w:webHidden/>
          </w:rPr>
          <w:instrText xml:space="preserve"> PAGEREF _Toc227144528 \h </w:instrText>
        </w:r>
        <w:r>
          <w:rPr>
            <w:webHidden/>
          </w:rPr>
          <w:fldChar w:fldCharType="separate"/>
        </w:r>
        <w:r>
          <w:rPr>
            <w:webHidden/>
          </w:rPr>
          <w:t>146</w:t>
        </w:r>
        <w:r>
          <w:rPr>
            <w:webHidden/>
          </w:rPr>
          <w:fldChar w:fldCharType="end"/>
        </w:r>
      </w:hyperlink>
    </w:p>
    <w:p w:rsidR="004A367E" w14:paraId="4F10080F" w14:textId="2CB3BAFE">
      <w:pPr>
        <w:pStyle w:val="TOC2"/>
        <w:rPr>
          <w:rFonts w:asciiTheme="minorHAnsi" w:eastAsiaTheme="minorEastAsia" w:hAnsiTheme="minorHAnsi" w:cstheme="minorBidi"/>
          <w:kern w:val="2"/>
          <w:sz w:val="24"/>
          <w:szCs w:val="24"/>
          <w14:ligatures w14:val="standardContextual"/>
        </w:rPr>
      </w:pPr>
      <w:hyperlink w:anchor="_Toc227144529" w:history="1">
        <w:r w:rsidRPr="000546D2">
          <w:rPr>
            <w:rStyle w:val="Hyperlink"/>
          </w:rPr>
          <w:t>Column Reporting Requirements</w:t>
        </w:r>
        <w:r>
          <w:rPr>
            <w:webHidden/>
          </w:rPr>
          <w:tab/>
        </w:r>
        <w:r>
          <w:rPr>
            <w:webHidden/>
          </w:rPr>
          <w:fldChar w:fldCharType="begin"/>
        </w:r>
        <w:r>
          <w:rPr>
            <w:webHidden/>
          </w:rPr>
          <w:instrText xml:space="preserve"> PAGEREF _Toc227144529 \h </w:instrText>
        </w:r>
        <w:r>
          <w:rPr>
            <w:webHidden/>
          </w:rPr>
          <w:fldChar w:fldCharType="separate"/>
        </w:r>
        <w:r>
          <w:rPr>
            <w:webHidden/>
          </w:rPr>
          <w:t>146</w:t>
        </w:r>
        <w:r>
          <w:rPr>
            <w:webHidden/>
          </w:rPr>
          <w:fldChar w:fldCharType="end"/>
        </w:r>
      </w:hyperlink>
    </w:p>
    <w:p w:rsidR="004A367E" w14:paraId="3511F4B4" w14:textId="1AF1D3C1">
      <w:pPr>
        <w:pStyle w:val="TOC3"/>
        <w:rPr>
          <w:rFonts w:asciiTheme="minorHAnsi" w:eastAsiaTheme="minorEastAsia" w:hAnsiTheme="minorHAnsi" w:cstheme="minorBidi"/>
          <w:noProof/>
          <w:kern w:val="2"/>
          <w:sz w:val="24"/>
          <w:szCs w:val="24"/>
          <w14:ligatures w14:val="standardContextual"/>
        </w:rPr>
      </w:pPr>
      <w:hyperlink w:anchor="_Toc227144530" w:history="1">
        <w:r w:rsidRPr="000546D2">
          <w:rPr>
            <w:rStyle w:val="Hyperlink"/>
            <w:noProof/>
          </w:rPr>
          <w:t>Personnel Costs (Column A1)</w:t>
        </w:r>
        <w:r>
          <w:rPr>
            <w:noProof/>
            <w:webHidden/>
          </w:rPr>
          <w:tab/>
        </w:r>
        <w:r>
          <w:rPr>
            <w:noProof/>
            <w:webHidden/>
          </w:rPr>
          <w:fldChar w:fldCharType="begin"/>
        </w:r>
        <w:r>
          <w:rPr>
            <w:noProof/>
            <w:webHidden/>
          </w:rPr>
          <w:instrText xml:space="preserve"> PAGEREF _Toc227144530 \h </w:instrText>
        </w:r>
        <w:r>
          <w:rPr>
            <w:noProof/>
            <w:webHidden/>
          </w:rPr>
          <w:fldChar w:fldCharType="separate"/>
        </w:r>
        <w:r>
          <w:rPr>
            <w:noProof/>
            <w:webHidden/>
          </w:rPr>
          <w:t>147</w:t>
        </w:r>
        <w:r>
          <w:rPr>
            <w:noProof/>
            <w:webHidden/>
          </w:rPr>
          <w:fldChar w:fldCharType="end"/>
        </w:r>
      </w:hyperlink>
    </w:p>
    <w:p w:rsidR="004A367E" w14:paraId="0CE55B49" w14:textId="44344405">
      <w:pPr>
        <w:pStyle w:val="TOC3"/>
        <w:rPr>
          <w:rFonts w:asciiTheme="minorHAnsi" w:eastAsiaTheme="minorEastAsia" w:hAnsiTheme="minorHAnsi" w:cstheme="minorBidi"/>
          <w:noProof/>
          <w:kern w:val="2"/>
          <w:sz w:val="24"/>
          <w:szCs w:val="24"/>
          <w14:ligatures w14:val="standardContextual"/>
        </w:rPr>
      </w:pPr>
      <w:hyperlink w:anchor="_Toc227144531" w:history="1">
        <w:r w:rsidRPr="000546D2">
          <w:rPr>
            <w:rStyle w:val="Hyperlink"/>
            <w:noProof/>
          </w:rPr>
          <w:t>Other Costs (Column A2)</w:t>
        </w:r>
        <w:r>
          <w:rPr>
            <w:noProof/>
            <w:webHidden/>
          </w:rPr>
          <w:tab/>
        </w:r>
        <w:r>
          <w:rPr>
            <w:noProof/>
            <w:webHidden/>
          </w:rPr>
          <w:fldChar w:fldCharType="begin"/>
        </w:r>
        <w:r>
          <w:rPr>
            <w:noProof/>
            <w:webHidden/>
          </w:rPr>
          <w:instrText xml:space="preserve"> PAGEREF _Toc227144531 \h </w:instrText>
        </w:r>
        <w:r>
          <w:rPr>
            <w:noProof/>
            <w:webHidden/>
          </w:rPr>
          <w:fldChar w:fldCharType="separate"/>
        </w:r>
        <w:r>
          <w:rPr>
            <w:noProof/>
            <w:webHidden/>
          </w:rPr>
          <w:t>147</w:t>
        </w:r>
        <w:r>
          <w:rPr>
            <w:noProof/>
            <w:webHidden/>
          </w:rPr>
          <w:fldChar w:fldCharType="end"/>
        </w:r>
      </w:hyperlink>
    </w:p>
    <w:p w:rsidR="004A367E" w14:paraId="55EBB458" w14:textId="52661F13">
      <w:pPr>
        <w:pStyle w:val="TOC3"/>
        <w:rPr>
          <w:rFonts w:asciiTheme="minorHAnsi" w:eastAsiaTheme="minorEastAsia" w:hAnsiTheme="minorHAnsi" w:cstheme="minorBidi"/>
          <w:noProof/>
          <w:kern w:val="2"/>
          <w:sz w:val="24"/>
          <w:szCs w:val="24"/>
          <w14:ligatures w14:val="standardContextual"/>
        </w:rPr>
      </w:pPr>
      <w:hyperlink w:anchor="_Toc227144532" w:history="1">
        <w:r w:rsidRPr="000546D2">
          <w:rPr>
            <w:rStyle w:val="Hyperlink"/>
            <w:noProof/>
          </w:rPr>
          <w:t>Total Accrued Costs (Column A)</w:t>
        </w:r>
        <w:r>
          <w:rPr>
            <w:noProof/>
            <w:webHidden/>
          </w:rPr>
          <w:tab/>
        </w:r>
        <w:r>
          <w:rPr>
            <w:noProof/>
            <w:webHidden/>
          </w:rPr>
          <w:fldChar w:fldCharType="begin"/>
        </w:r>
        <w:r>
          <w:rPr>
            <w:noProof/>
            <w:webHidden/>
          </w:rPr>
          <w:instrText xml:space="preserve"> PAGEREF _Toc227144532 \h </w:instrText>
        </w:r>
        <w:r>
          <w:rPr>
            <w:noProof/>
            <w:webHidden/>
          </w:rPr>
          <w:fldChar w:fldCharType="separate"/>
        </w:r>
        <w:r>
          <w:rPr>
            <w:noProof/>
            <w:webHidden/>
          </w:rPr>
          <w:t>147</w:t>
        </w:r>
        <w:r>
          <w:rPr>
            <w:noProof/>
            <w:webHidden/>
          </w:rPr>
          <w:fldChar w:fldCharType="end"/>
        </w:r>
      </w:hyperlink>
    </w:p>
    <w:p w:rsidR="004A367E" w14:paraId="4E726FFB" w14:textId="7CFE2452">
      <w:pPr>
        <w:pStyle w:val="TOC2"/>
        <w:rPr>
          <w:rFonts w:asciiTheme="minorHAnsi" w:eastAsiaTheme="minorEastAsia" w:hAnsiTheme="minorHAnsi" w:cstheme="minorBidi"/>
          <w:kern w:val="2"/>
          <w:sz w:val="24"/>
          <w:szCs w:val="24"/>
          <w14:ligatures w14:val="standardContextual"/>
        </w:rPr>
      </w:pPr>
      <w:hyperlink w:anchor="_Toc227144533" w:history="1">
        <w:r w:rsidRPr="000546D2">
          <w:rPr>
            <w:rStyle w:val="Hyperlink"/>
          </w:rPr>
          <w:t>Cost Center Line Reporting Requirements</w:t>
        </w:r>
        <w:r>
          <w:rPr>
            <w:webHidden/>
          </w:rPr>
          <w:tab/>
        </w:r>
        <w:r>
          <w:rPr>
            <w:webHidden/>
          </w:rPr>
          <w:fldChar w:fldCharType="begin"/>
        </w:r>
        <w:r>
          <w:rPr>
            <w:webHidden/>
          </w:rPr>
          <w:instrText xml:space="preserve"> PAGEREF _Toc227144533 \h </w:instrText>
        </w:r>
        <w:r>
          <w:rPr>
            <w:webHidden/>
          </w:rPr>
          <w:fldChar w:fldCharType="separate"/>
        </w:r>
        <w:r>
          <w:rPr>
            <w:webHidden/>
          </w:rPr>
          <w:t>148</w:t>
        </w:r>
        <w:r>
          <w:rPr>
            <w:webHidden/>
          </w:rPr>
          <w:fldChar w:fldCharType="end"/>
        </w:r>
      </w:hyperlink>
    </w:p>
    <w:p w:rsidR="004A367E" w14:paraId="173ECC20" w14:textId="53905405">
      <w:pPr>
        <w:pStyle w:val="TOC3"/>
        <w:rPr>
          <w:rFonts w:asciiTheme="minorHAnsi" w:eastAsiaTheme="minorEastAsia" w:hAnsiTheme="minorHAnsi" w:cstheme="minorBidi"/>
          <w:noProof/>
          <w:kern w:val="2"/>
          <w:sz w:val="24"/>
          <w:szCs w:val="24"/>
          <w14:ligatures w14:val="standardContextual"/>
        </w:rPr>
      </w:pPr>
      <w:hyperlink w:anchor="_Toc227144534" w:history="1">
        <w:r w:rsidRPr="000546D2">
          <w:rPr>
            <w:rStyle w:val="Hyperlink"/>
            <w:noProof/>
          </w:rPr>
          <w:t>Medical Care (Lines 1 and 2)</w:t>
        </w:r>
        <w:r>
          <w:rPr>
            <w:noProof/>
            <w:webHidden/>
          </w:rPr>
          <w:tab/>
        </w:r>
        <w:r>
          <w:rPr>
            <w:noProof/>
            <w:webHidden/>
          </w:rPr>
          <w:fldChar w:fldCharType="begin"/>
        </w:r>
        <w:r>
          <w:rPr>
            <w:noProof/>
            <w:webHidden/>
          </w:rPr>
          <w:instrText xml:space="preserve"> PAGEREF _Toc227144534 \h </w:instrText>
        </w:r>
        <w:r>
          <w:rPr>
            <w:noProof/>
            <w:webHidden/>
          </w:rPr>
          <w:fldChar w:fldCharType="separate"/>
        </w:r>
        <w:r>
          <w:rPr>
            <w:noProof/>
            <w:webHidden/>
          </w:rPr>
          <w:t>148</w:t>
        </w:r>
        <w:r>
          <w:rPr>
            <w:noProof/>
            <w:webHidden/>
          </w:rPr>
          <w:fldChar w:fldCharType="end"/>
        </w:r>
      </w:hyperlink>
    </w:p>
    <w:p w:rsidR="004A367E" w14:paraId="5F29963B" w14:textId="48C6B75A">
      <w:pPr>
        <w:pStyle w:val="TOC3"/>
        <w:rPr>
          <w:rFonts w:asciiTheme="minorHAnsi" w:eastAsiaTheme="minorEastAsia" w:hAnsiTheme="minorHAnsi" w:cstheme="minorBidi"/>
          <w:noProof/>
          <w:kern w:val="2"/>
          <w:sz w:val="24"/>
          <w:szCs w:val="24"/>
          <w14:ligatures w14:val="standardContextual"/>
        </w:rPr>
      </w:pPr>
      <w:hyperlink w:anchor="_Toc227144535" w:history="1">
        <w:r w:rsidRPr="000546D2">
          <w:rPr>
            <w:rStyle w:val="Hyperlink"/>
            <w:noProof/>
          </w:rPr>
          <w:t>Other Clinical Services (Lines 5–10)</w:t>
        </w:r>
        <w:r>
          <w:rPr>
            <w:noProof/>
            <w:webHidden/>
          </w:rPr>
          <w:tab/>
        </w:r>
        <w:r>
          <w:rPr>
            <w:noProof/>
            <w:webHidden/>
          </w:rPr>
          <w:fldChar w:fldCharType="begin"/>
        </w:r>
        <w:r>
          <w:rPr>
            <w:noProof/>
            <w:webHidden/>
          </w:rPr>
          <w:instrText xml:space="preserve"> PAGEREF _Toc227144535 \h </w:instrText>
        </w:r>
        <w:r>
          <w:rPr>
            <w:noProof/>
            <w:webHidden/>
          </w:rPr>
          <w:fldChar w:fldCharType="separate"/>
        </w:r>
        <w:r>
          <w:rPr>
            <w:noProof/>
            <w:webHidden/>
          </w:rPr>
          <w:t>149</w:t>
        </w:r>
        <w:r>
          <w:rPr>
            <w:noProof/>
            <w:webHidden/>
          </w:rPr>
          <w:fldChar w:fldCharType="end"/>
        </w:r>
      </w:hyperlink>
    </w:p>
    <w:p w:rsidR="004A367E" w14:paraId="59752E86" w14:textId="3E832759">
      <w:pPr>
        <w:pStyle w:val="TOC3"/>
        <w:rPr>
          <w:rFonts w:asciiTheme="minorHAnsi" w:eastAsiaTheme="minorEastAsia" w:hAnsiTheme="minorHAnsi" w:cstheme="minorBidi"/>
          <w:noProof/>
          <w:kern w:val="2"/>
          <w:sz w:val="24"/>
          <w:szCs w:val="24"/>
          <w14:ligatures w14:val="standardContextual"/>
        </w:rPr>
      </w:pPr>
      <w:hyperlink w:anchor="_Toc227144536" w:history="1">
        <w:r w:rsidRPr="000546D2">
          <w:rPr>
            <w:rStyle w:val="Hyperlink"/>
            <w:noProof/>
          </w:rPr>
          <w:t>Patient Support Services and Other Programs (Lines 11–13)</w:t>
        </w:r>
        <w:r>
          <w:rPr>
            <w:noProof/>
            <w:webHidden/>
          </w:rPr>
          <w:tab/>
        </w:r>
        <w:r>
          <w:rPr>
            <w:noProof/>
            <w:webHidden/>
          </w:rPr>
          <w:fldChar w:fldCharType="begin"/>
        </w:r>
        <w:r>
          <w:rPr>
            <w:noProof/>
            <w:webHidden/>
          </w:rPr>
          <w:instrText xml:space="preserve"> PAGEREF _Toc227144536 \h </w:instrText>
        </w:r>
        <w:r>
          <w:rPr>
            <w:noProof/>
            <w:webHidden/>
          </w:rPr>
          <w:fldChar w:fldCharType="separate"/>
        </w:r>
        <w:r>
          <w:rPr>
            <w:noProof/>
            <w:webHidden/>
          </w:rPr>
          <w:t>151</w:t>
        </w:r>
        <w:r>
          <w:rPr>
            <w:noProof/>
            <w:webHidden/>
          </w:rPr>
          <w:fldChar w:fldCharType="end"/>
        </w:r>
      </w:hyperlink>
    </w:p>
    <w:p w:rsidR="004A367E" w14:paraId="7F86A364" w14:textId="56FD29DB">
      <w:pPr>
        <w:pStyle w:val="TOC3"/>
        <w:rPr>
          <w:rFonts w:asciiTheme="minorHAnsi" w:eastAsiaTheme="minorEastAsia" w:hAnsiTheme="minorHAnsi" w:cstheme="minorBidi"/>
          <w:noProof/>
          <w:kern w:val="2"/>
          <w:sz w:val="24"/>
          <w:szCs w:val="24"/>
          <w14:ligatures w14:val="standardContextual"/>
        </w:rPr>
      </w:pPr>
      <w:hyperlink w:anchor="_Toc227144537" w:history="1">
        <w:r w:rsidRPr="000546D2">
          <w:rPr>
            <w:rStyle w:val="Hyperlink"/>
            <w:noProof/>
          </w:rPr>
          <w:t>Facility and Support Services (Lines 14, 14a, and 15)</w:t>
        </w:r>
        <w:r>
          <w:rPr>
            <w:noProof/>
            <w:webHidden/>
          </w:rPr>
          <w:tab/>
        </w:r>
        <w:r>
          <w:rPr>
            <w:noProof/>
            <w:webHidden/>
          </w:rPr>
          <w:fldChar w:fldCharType="begin"/>
        </w:r>
        <w:r>
          <w:rPr>
            <w:noProof/>
            <w:webHidden/>
          </w:rPr>
          <w:instrText xml:space="preserve"> PAGEREF _Toc227144537 \h </w:instrText>
        </w:r>
        <w:r>
          <w:rPr>
            <w:noProof/>
            <w:webHidden/>
          </w:rPr>
          <w:fldChar w:fldCharType="separate"/>
        </w:r>
        <w:r>
          <w:rPr>
            <w:noProof/>
            <w:webHidden/>
          </w:rPr>
          <w:t>152</w:t>
        </w:r>
        <w:r>
          <w:rPr>
            <w:noProof/>
            <w:webHidden/>
          </w:rPr>
          <w:fldChar w:fldCharType="end"/>
        </w:r>
      </w:hyperlink>
    </w:p>
    <w:p w:rsidR="004A367E" w14:paraId="6B3735ED" w14:textId="0EB4B87F">
      <w:pPr>
        <w:pStyle w:val="TOC3"/>
        <w:rPr>
          <w:rFonts w:asciiTheme="minorHAnsi" w:eastAsiaTheme="minorEastAsia" w:hAnsiTheme="minorHAnsi" w:cstheme="minorBidi"/>
          <w:noProof/>
          <w:kern w:val="2"/>
          <w:sz w:val="24"/>
          <w:szCs w:val="24"/>
          <w14:ligatures w14:val="standardContextual"/>
        </w:rPr>
      </w:pPr>
      <w:hyperlink w:anchor="_Toc227144538" w:history="1">
        <w:r w:rsidRPr="000546D2">
          <w:rPr>
            <w:rStyle w:val="Hyperlink"/>
            <w:noProof/>
          </w:rPr>
          <w:t>Total Health Center Costs (Line 17)</w:t>
        </w:r>
        <w:r>
          <w:rPr>
            <w:noProof/>
            <w:webHidden/>
          </w:rPr>
          <w:tab/>
        </w:r>
        <w:r>
          <w:rPr>
            <w:noProof/>
            <w:webHidden/>
          </w:rPr>
          <w:fldChar w:fldCharType="begin"/>
        </w:r>
        <w:r>
          <w:rPr>
            <w:noProof/>
            <w:webHidden/>
          </w:rPr>
          <w:instrText xml:space="preserve"> PAGEREF _Toc227144538 \h </w:instrText>
        </w:r>
        <w:r>
          <w:rPr>
            <w:noProof/>
            <w:webHidden/>
          </w:rPr>
          <w:fldChar w:fldCharType="separate"/>
        </w:r>
        <w:r>
          <w:rPr>
            <w:noProof/>
            <w:webHidden/>
          </w:rPr>
          <w:t>154</w:t>
        </w:r>
        <w:r>
          <w:rPr>
            <w:noProof/>
            <w:webHidden/>
          </w:rPr>
          <w:fldChar w:fldCharType="end"/>
        </w:r>
      </w:hyperlink>
    </w:p>
    <w:p w:rsidR="004A367E" w14:paraId="401CB604" w14:textId="6A40EA2E">
      <w:pPr>
        <w:pStyle w:val="TOC2"/>
        <w:rPr>
          <w:rFonts w:asciiTheme="minorHAnsi" w:eastAsiaTheme="minorEastAsia" w:hAnsiTheme="minorHAnsi" w:cstheme="minorBidi"/>
          <w:kern w:val="2"/>
          <w:sz w:val="24"/>
          <w:szCs w:val="24"/>
          <w14:ligatures w14:val="standardContextual"/>
        </w:rPr>
      </w:pPr>
      <w:hyperlink w:anchor="_Toc227144539" w:history="1">
        <w:r w:rsidRPr="000546D2">
          <w:rPr>
            <w:rStyle w:val="Hyperlink"/>
          </w:rPr>
          <w:t>FAQ for Table 8A</w:t>
        </w:r>
        <w:r>
          <w:rPr>
            <w:webHidden/>
          </w:rPr>
          <w:tab/>
        </w:r>
        <w:r>
          <w:rPr>
            <w:webHidden/>
          </w:rPr>
          <w:fldChar w:fldCharType="begin"/>
        </w:r>
        <w:r>
          <w:rPr>
            <w:webHidden/>
          </w:rPr>
          <w:instrText xml:space="preserve"> PAGEREF _Toc227144539 \h </w:instrText>
        </w:r>
        <w:r>
          <w:rPr>
            <w:webHidden/>
          </w:rPr>
          <w:fldChar w:fldCharType="separate"/>
        </w:r>
        <w:r>
          <w:rPr>
            <w:webHidden/>
          </w:rPr>
          <w:t>154</w:t>
        </w:r>
        <w:r>
          <w:rPr>
            <w:webHidden/>
          </w:rPr>
          <w:fldChar w:fldCharType="end"/>
        </w:r>
      </w:hyperlink>
    </w:p>
    <w:p w:rsidR="004A367E" w14:paraId="287F871B" w14:textId="5332653E">
      <w:pPr>
        <w:pStyle w:val="TOC2"/>
        <w:rPr>
          <w:rFonts w:asciiTheme="minorHAnsi" w:eastAsiaTheme="minorEastAsia" w:hAnsiTheme="minorHAnsi" w:cstheme="minorBidi"/>
          <w:kern w:val="2"/>
          <w:sz w:val="24"/>
          <w:szCs w:val="24"/>
          <w14:ligatures w14:val="standardContextual"/>
        </w:rPr>
      </w:pPr>
      <w:hyperlink w:anchor="_Toc227144540" w:history="1">
        <w:r w:rsidRPr="000546D2">
          <w:rPr>
            <w:rStyle w:val="Hyperlink"/>
          </w:rPr>
          <w:t>Table 8A: Financial Costs</w:t>
        </w:r>
        <w:r>
          <w:rPr>
            <w:webHidden/>
          </w:rPr>
          <w:tab/>
        </w:r>
        <w:r>
          <w:rPr>
            <w:webHidden/>
          </w:rPr>
          <w:fldChar w:fldCharType="begin"/>
        </w:r>
        <w:r>
          <w:rPr>
            <w:webHidden/>
          </w:rPr>
          <w:instrText xml:space="preserve"> PAGEREF _Toc227144540 \h </w:instrText>
        </w:r>
        <w:r>
          <w:rPr>
            <w:webHidden/>
          </w:rPr>
          <w:fldChar w:fldCharType="separate"/>
        </w:r>
        <w:r>
          <w:rPr>
            <w:webHidden/>
          </w:rPr>
          <w:t>157</w:t>
        </w:r>
        <w:r>
          <w:rPr>
            <w:webHidden/>
          </w:rPr>
          <w:fldChar w:fldCharType="end"/>
        </w:r>
      </w:hyperlink>
    </w:p>
    <w:p w:rsidR="004A367E" w14:paraId="3F6ECD82" w14:textId="1E04BDEF">
      <w:pPr>
        <w:pStyle w:val="TOC1"/>
        <w:rPr>
          <w:rFonts w:asciiTheme="minorHAnsi" w:eastAsiaTheme="minorEastAsia" w:hAnsiTheme="minorHAnsi" w:cstheme="minorBidi"/>
          <w:b w:val="0"/>
          <w:color w:val="auto"/>
          <w:kern w:val="2"/>
          <w:sz w:val="24"/>
          <w:szCs w:val="24"/>
          <w14:ligatures w14:val="standardContextual"/>
        </w:rPr>
      </w:pPr>
      <w:hyperlink w:anchor="_Toc227144541" w:history="1">
        <w:r w:rsidRPr="000546D2">
          <w:rPr>
            <w:rStyle w:val="Hyperlink"/>
          </w:rPr>
          <w:t>Instructions for Table 9D: Accrued Patient Service Revenue</w:t>
        </w:r>
        <w:r>
          <w:rPr>
            <w:webHidden/>
          </w:rPr>
          <w:tab/>
        </w:r>
        <w:r>
          <w:rPr>
            <w:webHidden/>
          </w:rPr>
          <w:fldChar w:fldCharType="begin"/>
        </w:r>
        <w:r>
          <w:rPr>
            <w:webHidden/>
          </w:rPr>
          <w:instrText xml:space="preserve"> PAGEREF _Toc227144541 \h </w:instrText>
        </w:r>
        <w:r>
          <w:rPr>
            <w:webHidden/>
          </w:rPr>
          <w:fldChar w:fldCharType="separate"/>
        </w:r>
        <w:r>
          <w:rPr>
            <w:webHidden/>
          </w:rPr>
          <w:t>158</w:t>
        </w:r>
        <w:r>
          <w:rPr>
            <w:webHidden/>
          </w:rPr>
          <w:fldChar w:fldCharType="end"/>
        </w:r>
      </w:hyperlink>
    </w:p>
    <w:p w:rsidR="004A367E" w14:paraId="18CEBEA2" w14:textId="44E20583">
      <w:pPr>
        <w:pStyle w:val="TOC2"/>
        <w:rPr>
          <w:rFonts w:asciiTheme="minorHAnsi" w:eastAsiaTheme="minorEastAsia" w:hAnsiTheme="minorHAnsi" w:cstheme="minorBidi"/>
          <w:kern w:val="2"/>
          <w:sz w:val="24"/>
          <w:szCs w:val="24"/>
          <w14:ligatures w14:val="standardContextual"/>
        </w:rPr>
      </w:pPr>
      <w:hyperlink w:anchor="_Toc227144542" w:history="1">
        <w:r w:rsidRPr="000546D2">
          <w:rPr>
            <w:rStyle w:val="Hyperlink"/>
          </w:rPr>
          <w:t>Table 9D: Accrued Patient Service Revenue</w:t>
        </w:r>
        <w:r>
          <w:rPr>
            <w:webHidden/>
          </w:rPr>
          <w:tab/>
        </w:r>
        <w:r>
          <w:rPr>
            <w:webHidden/>
          </w:rPr>
          <w:fldChar w:fldCharType="begin"/>
        </w:r>
        <w:r>
          <w:rPr>
            <w:webHidden/>
          </w:rPr>
          <w:instrText xml:space="preserve"> PAGEREF _Toc227144542 \h </w:instrText>
        </w:r>
        <w:r>
          <w:rPr>
            <w:webHidden/>
          </w:rPr>
          <w:fldChar w:fldCharType="separate"/>
        </w:r>
        <w:r>
          <w:rPr>
            <w:webHidden/>
          </w:rPr>
          <w:t>158</w:t>
        </w:r>
        <w:r>
          <w:rPr>
            <w:webHidden/>
          </w:rPr>
          <w:fldChar w:fldCharType="end"/>
        </w:r>
      </w:hyperlink>
    </w:p>
    <w:p w:rsidR="004A367E" w14:paraId="4E740E7D" w14:textId="78BCEDD3">
      <w:pPr>
        <w:pStyle w:val="TOC2"/>
        <w:rPr>
          <w:rFonts w:asciiTheme="minorHAnsi" w:eastAsiaTheme="minorEastAsia" w:hAnsiTheme="minorHAnsi" w:cstheme="minorBidi"/>
          <w:kern w:val="2"/>
          <w:sz w:val="24"/>
          <w:szCs w:val="24"/>
          <w14:ligatures w14:val="standardContextual"/>
        </w:rPr>
      </w:pPr>
      <w:hyperlink w:anchor="_Toc227144543" w:history="1">
        <w:r w:rsidRPr="000546D2">
          <w:rPr>
            <w:rStyle w:val="Hyperlink"/>
          </w:rPr>
          <w:t>Rows: Payer Categories</w:t>
        </w:r>
        <w:r>
          <w:rPr>
            <w:webHidden/>
          </w:rPr>
          <w:tab/>
        </w:r>
        <w:r>
          <w:rPr>
            <w:webHidden/>
          </w:rPr>
          <w:fldChar w:fldCharType="begin"/>
        </w:r>
        <w:r>
          <w:rPr>
            <w:webHidden/>
          </w:rPr>
          <w:instrText xml:space="preserve"> PAGEREF _Toc227144543 \h </w:instrText>
        </w:r>
        <w:r>
          <w:rPr>
            <w:webHidden/>
          </w:rPr>
          <w:fldChar w:fldCharType="separate"/>
        </w:r>
        <w:r>
          <w:rPr>
            <w:webHidden/>
          </w:rPr>
          <w:t>158</w:t>
        </w:r>
        <w:r>
          <w:rPr>
            <w:webHidden/>
          </w:rPr>
          <w:fldChar w:fldCharType="end"/>
        </w:r>
      </w:hyperlink>
    </w:p>
    <w:p w:rsidR="004A367E" w14:paraId="555CAFBE" w14:textId="33880558">
      <w:pPr>
        <w:pStyle w:val="TOC3"/>
        <w:rPr>
          <w:rFonts w:asciiTheme="minorHAnsi" w:eastAsiaTheme="minorEastAsia" w:hAnsiTheme="minorHAnsi" w:cstheme="minorBidi"/>
          <w:noProof/>
          <w:kern w:val="2"/>
          <w:sz w:val="24"/>
          <w:szCs w:val="24"/>
          <w14:ligatures w14:val="standardContextual"/>
        </w:rPr>
      </w:pPr>
      <w:hyperlink w:anchor="_Toc227144544" w:history="1">
        <w:r w:rsidRPr="000546D2">
          <w:rPr>
            <w:rStyle w:val="Hyperlink"/>
            <w:noProof/>
          </w:rPr>
          <w:t>Payer Categories</w:t>
        </w:r>
        <w:r>
          <w:rPr>
            <w:noProof/>
            <w:webHidden/>
          </w:rPr>
          <w:tab/>
        </w:r>
        <w:r>
          <w:rPr>
            <w:noProof/>
            <w:webHidden/>
          </w:rPr>
          <w:fldChar w:fldCharType="begin"/>
        </w:r>
        <w:r>
          <w:rPr>
            <w:noProof/>
            <w:webHidden/>
          </w:rPr>
          <w:instrText xml:space="preserve"> PAGEREF _Toc227144544 \h </w:instrText>
        </w:r>
        <w:r>
          <w:rPr>
            <w:noProof/>
            <w:webHidden/>
          </w:rPr>
          <w:fldChar w:fldCharType="separate"/>
        </w:r>
        <w:r>
          <w:rPr>
            <w:noProof/>
            <w:webHidden/>
          </w:rPr>
          <w:t>159</w:t>
        </w:r>
        <w:r>
          <w:rPr>
            <w:noProof/>
            <w:webHidden/>
          </w:rPr>
          <w:fldChar w:fldCharType="end"/>
        </w:r>
      </w:hyperlink>
    </w:p>
    <w:p w:rsidR="004A367E" w14:paraId="5FCF0029" w14:textId="6CDBC6BA">
      <w:pPr>
        <w:pStyle w:val="TOC3"/>
        <w:rPr>
          <w:rFonts w:asciiTheme="minorHAnsi" w:eastAsiaTheme="minorEastAsia" w:hAnsiTheme="minorHAnsi" w:cstheme="minorBidi"/>
          <w:noProof/>
          <w:kern w:val="2"/>
          <w:sz w:val="24"/>
          <w:szCs w:val="24"/>
          <w14:ligatures w14:val="standardContextual"/>
        </w:rPr>
      </w:pPr>
      <w:hyperlink w:anchor="_Toc227144545" w:history="1">
        <w:r w:rsidRPr="000546D2">
          <w:rPr>
            <w:rStyle w:val="Hyperlink"/>
            <w:noProof/>
          </w:rPr>
          <w:t>Total (Line 14)</w:t>
        </w:r>
        <w:r>
          <w:rPr>
            <w:noProof/>
            <w:webHidden/>
          </w:rPr>
          <w:tab/>
        </w:r>
        <w:r>
          <w:rPr>
            <w:noProof/>
            <w:webHidden/>
          </w:rPr>
          <w:fldChar w:fldCharType="begin"/>
        </w:r>
        <w:r>
          <w:rPr>
            <w:noProof/>
            <w:webHidden/>
          </w:rPr>
          <w:instrText xml:space="preserve"> PAGEREF _Toc227144545 \h </w:instrText>
        </w:r>
        <w:r>
          <w:rPr>
            <w:noProof/>
            <w:webHidden/>
          </w:rPr>
          <w:fldChar w:fldCharType="separate"/>
        </w:r>
        <w:r>
          <w:rPr>
            <w:noProof/>
            <w:webHidden/>
          </w:rPr>
          <w:t>161</w:t>
        </w:r>
        <w:r>
          <w:rPr>
            <w:noProof/>
            <w:webHidden/>
          </w:rPr>
          <w:fldChar w:fldCharType="end"/>
        </w:r>
      </w:hyperlink>
    </w:p>
    <w:p w:rsidR="004A367E" w14:paraId="23461391" w14:textId="7AA99B67">
      <w:pPr>
        <w:pStyle w:val="TOC2"/>
        <w:rPr>
          <w:rFonts w:asciiTheme="minorHAnsi" w:eastAsiaTheme="minorEastAsia" w:hAnsiTheme="minorHAnsi" w:cstheme="minorBidi"/>
          <w:kern w:val="2"/>
          <w:sz w:val="24"/>
          <w:szCs w:val="24"/>
          <w14:ligatures w14:val="standardContextual"/>
        </w:rPr>
      </w:pPr>
      <w:hyperlink w:anchor="_Toc227144546" w:history="1">
        <w:r w:rsidRPr="000546D2">
          <w:rPr>
            <w:rStyle w:val="Hyperlink"/>
          </w:rPr>
          <w:t>Rows: Other Patient Service Revenue</w:t>
        </w:r>
        <w:r>
          <w:rPr>
            <w:webHidden/>
          </w:rPr>
          <w:tab/>
        </w:r>
        <w:r>
          <w:rPr>
            <w:webHidden/>
          </w:rPr>
          <w:fldChar w:fldCharType="begin"/>
        </w:r>
        <w:r>
          <w:rPr>
            <w:webHidden/>
          </w:rPr>
          <w:instrText xml:space="preserve"> PAGEREF _Toc227144546 \h </w:instrText>
        </w:r>
        <w:r>
          <w:rPr>
            <w:webHidden/>
          </w:rPr>
          <w:fldChar w:fldCharType="separate"/>
        </w:r>
        <w:r>
          <w:rPr>
            <w:webHidden/>
          </w:rPr>
          <w:t>161</w:t>
        </w:r>
        <w:r>
          <w:rPr>
            <w:webHidden/>
          </w:rPr>
          <w:fldChar w:fldCharType="end"/>
        </w:r>
      </w:hyperlink>
    </w:p>
    <w:p w:rsidR="004A367E" w14:paraId="52696004" w14:textId="56B260EC">
      <w:pPr>
        <w:pStyle w:val="TOC3"/>
        <w:rPr>
          <w:rFonts w:asciiTheme="minorHAnsi" w:eastAsiaTheme="minorEastAsia" w:hAnsiTheme="minorHAnsi" w:cstheme="minorBidi"/>
          <w:noProof/>
          <w:kern w:val="2"/>
          <w:sz w:val="24"/>
          <w:szCs w:val="24"/>
          <w14:ligatures w14:val="standardContextual"/>
        </w:rPr>
      </w:pPr>
      <w:hyperlink w:anchor="_Toc227144547" w:history="1">
        <w:r w:rsidRPr="000546D2">
          <w:rPr>
            <w:rStyle w:val="Hyperlink"/>
            <w:noProof/>
          </w:rPr>
          <w:t>Bad Debt Write-Offs and Allowances (Line 15)</w:t>
        </w:r>
        <w:r>
          <w:rPr>
            <w:noProof/>
            <w:webHidden/>
          </w:rPr>
          <w:tab/>
        </w:r>
        <w:r>
          <w:rPr>
            <w:noProof/>
            <w:webHidden/>
          </w:rPr>
          <w:fldChar w:fldCharType="begin"/>
        </w:r>
        <w:r>
          <w:rPr>
            <w:noProof/>
            <w:webHidden/>
          </w:rPr>
          <w:instrText xml:space="preserve"> PAGEREF _Toc227144547 \h </w:instrText>
        </w:r>
        <w:r>
          <w:rPr>
            <w:noProof/>
            <w:webHidden/>
          </w:rPr>
          <w:fldChar w:fldCharType="separate"/>
        </w:r>
        <w:r>
          <w:rPr>
            <w:noProof/>
            <w:webHidden/>
          </w:rPr>
          <w:t>161</w:t>
        </w:r>
        <w:r>
          <w:rPr>
            <w:noProof/>
            <w:webHidden/>
          </w:rPr>
          <w:fldChar w:fldCharType="end"/>
        </w:r>
      </w:hyperlink>
    </w:p>
    <w:p w:rsidR="004A367E" w14:paraId="2F955817" w14:textId="072E4F09">
      <w:pPr>
        <w:pStyle w:val="TOC3"/>
        <w:rPr>
          <w:rFonts w:asciiTheme="minorHAnsi" w:eastAsiaTheme="minorEastAsia" w:hAnsiTheme="minorHAnsi" w:cstheme="minorBidi"/>
          <w:noProof/>
          <w:kern w:val="2"/>
          <w:sz w:val="24"/>
          <w:szCs w:val="24"/>
          <w14:ligatures w14:val="standardContextual"/>
        </w:rPr>
      </w:pPr>
      <w:hyperlink w:anchor="_Toc227144548" w:history="1">
        <w:r w:rsidRPr="000546D2">
          <w:rPr>
            <w:rStyle w:val="Hyperlink"/>
            <w:noProof/>
          </w:rPr>
          <w:t>Net Patient Service Revenue Before Other Patient Service Revenue (Line 16)</w:t>
        </w:r>
        <w:r>
          <w:rPr>
            <w:noProof/>
            <w:webHidden/>
          </w:rPr>
          <w:tab/>
        </w:r>
        <w:r>
          <w:rPr>
            <w:noProof/>
            <w:webHidden/>
          </w:rPr>
          <w:fldChar w:fldCharType="begin"/>
        </w:r>
        <w:r>
          <w:rPr>
            <w:noProof/>
            <w:webHidden/>
          </w:rPr>
          <w:instrText xml:space="preserve"> PAGEREF _Toc227144548 \h </w:instrText>
        </w:r>
        <w:r>
          <w:rPr>
            <w:noProof/>
            <w:webHidden/>
          </w:rPr>
          <w:fldChar w:fldCharType="separate"/>
        </w:r>
        <w:r>
          <w:rPr>
            <w:noProof/>
            <w:webHidden/>
          </w:rPr>
          <w:t>162</w:t>
        </w:r>
        <w:r>
          <w:rPr>
            <w:noProof/>
            <w:webHidden/>
          </w:rPr>
          <w:fldChar w:fldCharType="end"/>
        </w:r>
      </w:hyperlink>
    </w:p>
    <w:p w:rsidR="004A367E" w14:paraId="0F612DA5" w14:textId="4892C161">
      <w:pPr>
        <w:pStyle w:val="TOC3"/>
        <w:rPr>
          <w:rFonts w:asciiTheme="minorHAnsi" w:eastAsiaTheme="minorEastAsia" w:hAnsiTheme="minorHAnsi" w:cstheme="minorBidi"/>
          <w:noProof/>
          <w:kern w:val="2"/>
          <w:sz w:val="24"/>
          <w:szCs w:val="24"/>
          <w14:ligatures w14:val="standardContextual"/>
        </w:rPr>
      </w:pPr>
      <w:hyperlink w:anchor="_Toc227144549" w:history="1">
        <w:r w:rsidRPr="000546D2">
          <w:rPr>
            <w:rStyle w:val="Hyperlink"/>
            <w:noProof/>
          </w:rPr>
          <w:t>Pharmacy Net Patient Service Revenue (Line 17)</w:t>
        </w:r>
        <w:r>
          <w:rPr>
            <w:noProof/>
            <w:webHidden/>
          </w:rPr>
          <w:tab/>
        </w:r>
        <w:r>
          <w:rPr>
            <w:noProof/>
            <w:webHidden/>
          </w:rPr>
          <w:fldChar w:fldCharType="begin"/>
        </w:r>
        <w:r>
          <w:rPr>
            <w:noProof/>
            <w:webHidden/>
          </w:rPr>
          <w:instrText xml:space="preserve"> PAGEREF _Toc227144549 \h </w:instrText>
        </w:r>
        <w:r>
          <w:rPr>
            <w:noProof/>
            <w:webHidden/>
          </w:rPr>
          <w:fldChar w:fldCharType="separate"/>
        </w:r>
        <w:r>
          <w:rPr>
            <w:noProof/>
            <w:webHidden/>
          </w:rPr>
          <w:t>162</w:t>
        </w:r>
        <w:r>
          <w:rPr>
            <w:noProof/>
            <w:webHidden/>
          </w:rPr>
          <w:fldChar w:fldCharType="end"/>
        </w:r>
      </w:hyperlink>
    </w:p>
    <w:p w:rsidR="004A367E" w14:paraId="1E20CAC4" w14:textId="57B8ED72">
      <w:pPr>
        <w:pStyle w:val="TOC3"/>
        <w:rPr>
          <w:rFonts w:asciiTheme="minorHAnsi" w:eastAsiaTheme="minorEastAsia" w:hAnsiTheme="minorHAnsi" w:cstheme="minorBidi"/>
          <w:noProof/>
          <w:kern w:val="2"/>
          <w:sz w:val="24"/>
          <w:szCs w:val="24"/>
          <w14:ligatures w14:val="standardContextual"/>
        </w:rPr>
      </w:pPr>
      <w:hyperlink w:anchor="_Toc227144550" w:history="1">
        <w:r w:rsidRPr="000546D2">
          <w:rPr>
            <w:rStyle w:val="Hyperlink"/>
            <w:noProof/>
          </w:rPr>
          <w:t>Third-Party Incentive Revenue (Line 18)</w:t>
        </w:r>
        <w:r>
          <w:rPr>
            <w:noProof/>
            <w:webHidden/>
          </w:rPr>
          <w:tab/>
        </w:r>
        <w:r>
          <w:rPr>
            <w:noProof/>
            <w:webHidden/>
          </w:rPr>
          <w:fldChar w:fldCharType="begin"/>
        </w:r>
        <w:r>
          <w:rPr>
            <w:noProof/>
            <w:webHidden/>
          </w:rPr>
          <w:instrText xml:space="preserve"> PAGEREF _Toc227144550 \h </w:instrText>
        </w:r>
        <w:r>
          <w:rPr>
            <w:noProof/>
            <w:webHidden/>
          </w:rPr>
          <w:fldChar w:fldCharType="separate"/>
        </w:r>
        <w:r>
          <w:rPr>
            <w:noProof/>
            <w:webHidden/>
          </w:rPr>
          <w:t>162</w:t>
        </w:r>
        <w:r>
          <w:rPr>
            <w:noProof/>
            <w:webHidden/>
          </w:rPr>
          <w:fldChar w:fldCharType="end"/>
        </w:r>
      </w:hyperlink>
    </w:p>
    <w:p w:rsidR="004A367E" w14:paraId="6B0F810A" w14:textId="211CD178">
      <w:pPr>
        <w:pStyle w:val="TOC2"/>
        <w:rPr>
          <w:rFonts w:asciiTheme="minorHAnsi" w:eastAsiaTheme="minorEastAsia" w:hAnsiTheme="minorHAnsi" w:cstheme="minorBidi"/>
          <w:kern w:val="2"/>
          <w:sz w:val="24"/>
          <w:szCs w:val="24"/>
          <w14:ligatures w14:val="standardContextual"/>
        </w:rPr>
      </w:pPr>
      <w:hyperlink w:anchor="_Toc227144551" w:history="1">
        <w:r w:rsidRPr="000546D2">
          <w:rPr>
            <w:rStyle w:val="Hyperlink"/>
          </w:rPr>
          <w:t>Columns: Charges, Collections, Adjustments, and Net Patient Service Revenue</w:t>
        </w:r>
        <w:r>
          <w:rPr>
            <w:webHidden/>
          </w:rPr>
          <w:tab/>
        </w:r>
        <w:r>
          <w:rPr>
            <w:webHidden/>
          </w:rPr>
          <w:fldChar w:fldCharType="begin"/>
        </w:r>
        <w:r>
          <w:rPr>
            <w:webHidden/>
          </w:rPr>
          <w:instrText xml:space="preserve"> PAGEREF _Toc227144551 \h </w:instrText>
        </w:r>
        <w:r>
          <w:rPr>
            <w:webHidden/>
          </w:rPr>
          <w:fldChar w:fldCharType="separate"/>
        </w:r>
        <w:r>
          <w:rPr>
            <w:webHidden/>
          </w:rPr>
          <w:t>163</w:t>
        </w:r>
        <w:r>
          <w:rPr>
            <w:webHidden/>
          </w:rPr>
          <w:fldChar w:fldCharType="end"/>
        </w:r>
      </w:hyperlink>
    </w:p>
    <w:p w:rsidR="004A367E" w14:paraId="4CD6538B" w14:textId="390225DE">
      <w:pPr>
        <w:pStyle w:val="TOC3"/>
        <w:rPr>
          <w:rFonts w:asciiTheme="minorHAnsi" w:eastAsiaTheme="minorEastAsia" w:hAnsiTheme="minorHAnsi" w:cstheme="minorBidi"/>
          <w:noProof/>
          <w:kern w:val="2"/>
          <w:sz w:val="24"/>
          <w:szCs w:val="24"/>
          <w14:ligatures w14:val="standardContextual"/>
        </w:rPr>
      </w:pPr>
      <w:hyperlink w:anchor="_Toc227144552" w:history="1">
        <w:r w:rsidRPr="000546D2">
          <w:rPr>
            <w:rStyle w:val="Hyperlink"/>
            <w:noProof/>
          </w:rPr>
          <w:t>Charges (Column A)</w:t>
        </w:r>
        <w:r>
          <w:rPr>
            <w:noProof/>
            <w:webHidden/>
          </w:rPr>
          <w:tab/>
        </w:r>
        <w:r>
          <w:rPr>
            <w:noProof/>
            <w:webHidden/>
          </w:rPr>
          <w:fldChar w:fldCharType="begin"/>
        </w:r>
        <w:r>
          <w:rPr>
            <w:noProof/>
            <w:webHidden/>
          </w:rPr>
          <w:instrText xml:space="preserve"> PAGEREF _Toc227144552 \h </w:instrText>
        </w:r>
        <w:r>
          <w:rPr>
            <w:noProof/>
            <w:webHidden/>
          </w:rPr>
          <w:fldChar w:fldCharType="separate"/>
        </w:r>
        <w:r>
          <w:rPr>
            <w:noProof/>
            <w:webHidden/>
          </w:rPr>
          <w:t>163</w:t>
        </w:r>
        <w:r>
          <w:rPr>
            <w:noProof/>
            <w:webHidden/>
          </w:rPr>
          <w:fldChar w:fldCharType="end"/>
        </w:r>
      </w:hyperlink>
    </w:p>
    <w:p w:rsidR="004A367E" w14:paraId="554FDF86" w14:textId="42D9682C">
      <w:pPr>
        <w:pStyle w:val="TOC3"/>
        <w:rPr>
          <w:rFonts w:asciiTheme="minorHAnsi" w:eastAsiaTheme="minorEastAsia" w:hAnsiTheme="minorHAnsi" w:cstheme="minorBidi"/>
          <w:noProof/>
          <w:kern w:val="2"/>
          <w:sz w:val="24"/>
          <w:szCs w:val="24"/>
          <w14:ligatures w14:val="standardContextual"/>
        </w:rPr>
      </w:pPr>
      <w:hyperlink w:anchor="_Toc227144553" w:history="1">
        <w:r w:rsidRPr="000546D2">
          <w:rPr>
            <w:rStyle w:val="Hyperlink"/>
            <w:noProof/>
          </w:rPr>
          <w:t>Collections (Column B)</w:t>
        </w:r>
        <w:r>
          <w:rPr>
            <w:noProof/>
            <w:webHidden/>
          </w:rPr>
          <w:tab/>
        </w:r>
        <w:r>
          <w:rPr>
            <w:noProof/>
            <w:webHidden/>
          </w:rPr>
          <w:fldChar w:fldCharType="begin"/>
        </w:r>
        <w:r>
          <w:rPr>
            <w:noProof/>
            <w:webHidden/>
          </w:rPr>
          <w:instrText xml:space="preserve"> PAGEREF _Toc227144553 \h </w:instrText>
        </w:r>
        <w:r>
          <w:rPr>
            <w:noProof/>
            <w:webHidden/>
          </w:rPr>
          <w:fldChar w:fldCharType="separate"/>
        </w:r>
        <w:r>
          <w:rPr>
            <w:noProof/>
            <w:webHidden/>
          </w:rPr>
          <w:t>164</w:t>
        </w:r>
        <w:r>
          <w:rPr>
            <w:noProof/>
            <w:webHidden/>
          </w:rPr>
          <w:fldChar w:fldCharType="end"/>
        </w:r>
      </w:hyperlink>
    </w:p>
    <w:p w:rsidR="004A367E" w14:paraId="743F0453" w14:textId="6C26922E">
      <w:pPr>
        <w:pStyle w:val="TOC3"/>
        <w:rPr>
          <w:rFonts w:asciiTheme="minorHAnsi" w:eastAsiaTheme="minorEastAsia" w:hAnsiTheme="minorHAnsi" w:cstheme="minorBidi"/>
          <w:noProof/>
          <w:kern w:val="2"/>
          <w:sz w:val="24"/>
          <w:szCs w:val="24"/>
          <w14:ligatures w14:val="standardContextual"/>
        </w:rPr>
      </w:pPr>
      <w:hyperlink w:anchor="_Toc227144554" w:history="1">
        <w:r w:rsidRPr="000546D2">
          <w:rPr>
            <w:rStyle w:val="Hyperlink"/>
            <w:noProof/>
          </w:rPr>
          <w:t>Adjustments (Column D)</w:t>
        </w:r>
        <w:r>
          <w:rPr>
            <w:noProof/>
            <w:webHidden/>
          </w:rPr>
          <w:tab/>
        </w:r>
        <w:r>
          <w:rPr>
            <w:noProof/>
            <w:webHidden/>
          </w:rPr>
          <w:fldChar w:fldCharType="begin"/>
        </w:r>
        <w:r>
          <w:rPr>
            <w:noProof/>
            <w:webHidden/>
          </w:rPr>
          <w:instrText xml:space="preserve"> PAGEREF _Toc227144554 \h </w:instrText>
        </w:r>
        <w:r>
          <w:rPr>
            <w:noProof/>
            <w:webHidden/>
          </w:rPr>
          <w:fldChar w:fldCharType="separate"/>
        </w:r>
        <w:r>
          <w:rPr>
            <w:noProof/>
            <w:webHidden/>
          </w:rPr>
          <w:t>165</w:t>
        </w:r>
        <w:r>
          <w:rPr>
            <w:noProof/>
            <w:webHidden/>
          </w:rPr>
          <w:fldChar w:fldCharType="end"/>
        </w:r>
      </w:hyperlink>
    </w:p>
    <w:p w:rsidR="004A367E" w14:paraId="3095CC87" w14:textId="37D892CE">
      <w:pPr>
        <w:pStyle w:val="TOC3"/>
        <w:rPr>
          <w:rFonts w:asciiTheme="minorHAnsi" w:eastAsiaTheme="minorEastAsia" w:hAnsiTheme="minorHAnsi" w:cstheme="minorBidi"/>
          <w:noProof/>
          <w:kern w:val="2"/>
          <w:sz w:val="24"/>
          <w:szCs w:val="24"/>
          <w14:ligatures w14:val="standardContextual"/>
        </w:rPr>
      </w:pPr>
      <w:hyperlink w:anchor="_Toc227144555" w:history="1">
        <w:r w:rsidRPr="000546D2">
          <w:rPr>
            <w:rStyle w:val="Hyperlink"/>
            <w:noProof/>
          </w:rPr>
          <w:t>Net Patient Service Revenue (Charges Less Adjustments) (Column G)</w:t>
        </w:r>
        <w:r>
          <w:rPr>
            <w:noProof/>
            <w:webHidden/>
          </w:rPr>
          <w:tab/>
        </w:r>
        <w:r>
          <w:rPr>
            <w:noProof/>
            <w:webHidden/>
          </w:rPr>
          <w:fldChar w:fldCharType="begin"/>
        </w:r>
        <w:r>
          <w:rPr>
            <w:noProof/>
            <w:webHidden/>
          </w:rPr>
          <w:instrText xml:space="preserve"> PAGEREF _Toc227144555 \h </w:instrText>
        </w:r>
        <w:r>
          <w:rPr>
            <w:noProof/>
            <w:webHidden/>
          </w:rPr>
          <w:fldChar w:fldCharType="separate"/>
        </w:r>
        <w:r>
          <w:rPr>
            <w:noProof/>
            <w:webHidden/>
          </w:rPr>
          <w:t>166</w:t>
        </w:r>
        <w:r>
          <w:rPr>
            <w:noProof/>
            <w:webHidden/>
          </w:rPr>
          <w:fldChar w:fldCharType="end"/>
        </w:r>
      </w:hyperlink>
    </w:p>
    <w:p w:rsidR="004A367E" w14:paraId="7DD431ED" w14:textId="237D8964">
      <w:pPr>
        <w:pStyle w:val="TOC3"/>
        <w:rPr>
          <w:rFonts w:asciiTheme="minorHAnsi" w:eastAsiaTheme="minorEastAsia" w:hAnsiTheme="minorHAnsi" w:cstheme="minorBidi"/>
          <w:noProof/>
          <w:kern w:val="2"/>
          <w:sz w:val="24"/>
          <w:szCs w:val="24"/>
          <w14:ligatures w14:val="standardContextual"/>
        </w:rPr>
      </w:pPr>
      <w:hyperlink w:anchor="_Toc227144556" w:history="1">
        <w:r w:rsidRPr="000546D2">
          <w:rPr>
            <w:rStyle w:val="Hyperlink"/>
            <w:noProof/>
          </w:rPr>
          <w:t>Total Net Patient Service Revenue (Line 19, Column G)</w:t>
        </w:r>
        <w:r>
          <w:rPr>
            <w:noProof/>
            <w:webHidden/>
          </w:rPr>
          <w:tab/>
        </w:r>
        <w:r>
          <w:rPr>
            <w:noProof/>
            <w:webHidden/>
          </w:rPr>
          <w:fldChar w:fldCharType="begin"/>
        </w:r>
        <w:r>
          <w:rPr>
            <w:noProof/>
            <w:webHidden/>
          </w:rPr>
          <w:instrText xml:space="preserve"> PAGEREF _Toc227144556 \h </w:instrText>
        </w:r>
        <w:r>
          <w:rPr>
            <w:noProof/>
            <w:webHidden/>
          </w:rPr>
          <w:fldChar w:fldCharType="separate"/>
        </w:r>
        <w:r>
          <w:rPr>
            <w:noProof/>
            <w:webHidden/>
          </w:rPr>
          <w:t>166</w:t>
        </w:r>
        <w:r>
          <w:rPr>
            <w:noProof/>
            <w:webHidden/>
          </w:rPr>
          <w:fldChar w:fldCharType="end"/>
        </w:r>
      </w:hyperlink>
    </w:p>
    <w:p w:rsidR="004A367E" w14:paraId="508C5DF6" w14:textId="5553D8B4">
      <w:pPr>
        <w:pStyle w:val="TOC2"/>
        <w:rPr>
          <w:rFonts w:asciiTheme="minorHAnsi" w:eastAsiaTheme="minorEastAsia" w:hAnsiTheme="minorHAnsi" w:cstheme="minorBidi"/>
          <w:kern w:val="2"/>
          <w:sz w:val="24"/>
          <w:szCs w:val="24"/>
          <w14:ligatures w14:val="standardContextual"/>
        </w:rPr>
      </w:pPr>
      <w:hyperlink w:anchor="_Toc227144557" w:history="1">
        <w:r w:rsidRPr="000546D2">
          <w:rPr>
            <w:rStyle w:val="Hyperlink"/>
          </w:rPr>
          <w:t>FAQ for Table 9D</w:t>
        </w:r>
        <w:r>
          <w:rPr>
            <w:webHidden/>
          </w:rPr>
          <w:tab/>
        </w:r>
        <w:r>
          <w:rPr>
            <w:webHidden/>
          </w:rPr>
          <w:fldChar w:fldCharType="begin"/>
        </w:r>
        <w:r>
          <w:rPr>
            <w:webHidden/>
          </w:rPr>
          <w:instrText xml:space="preserve"> PAGEREF _Toc227144557 \h </w:instrText>
        </w:r>
        <w:r>
          <w:rPr>
            <w:webHidden/>
          </w:rPr>
          <w:fldChar w:fldCharType="separate"/>
        </w:r>
        <w:r>
          <w:rPr>
            <w:webHidden/>
          </w:rPr>
          <w:t>167</w:t>
        </w:r>
        <w:r>
          <w:rPr>
            <w:webHidden/>
          </w:rPr>
          <w:fldChar w:fldCharType="end"/>
        </w:r>
      </w:hyperlink>
    </w:p>
    <w:p w:rsidR="004A367E" w14:paraId="33FD92CA" w14:textId="6E8DCF37">
      <w:pPr>
        <w:pStyle w:val="TOC2"/>
        <w:rPr>
          <w:rFonts w:asciiTheme="minorHAnsi" w:eastAsiaTheme="minorEastAsia" w:hAnsiTheme="minorHAnsi" w:cstheme="minorBidi"/>
          <w:kern w:val="2"/>
          <w:sz w:val="24"/>
          <w:szCs w:val="24"/>
          <w14:ligatures w14:val="standardContextual"/>
        </w:rPr>
      </w:pPr>
      <w:hyperlink w:anchor="_Toc227144558" w:history="1">
        <w:r w:rsidRPr="000546D2">
          <w:rPr>
            <w:rStyle w:val="Hyperlink"/>
          </w:rPr>
          <w:t>Table 9D: Accrued Patient Service Revenue</w:t>
        </w:r>
        <w:r>
          <w:rPr>
            <w:webHidden/>
          </w:rPr>
          <w:tab/>
        </w:r>
        <w:r>
          <w:rPr>
            <w:webHidden/>
          </w:rPr>
          <w:fldChar w:fldCharType="begin"/>
        </w:r>
        <w:r>
          <w:rPr>
            <w:webHidden/>
          </w:rPr>
          <w:instrText xml:space="preserve"> PAGEREF _Toc227144558 \h </w:instrText>
        </w:r>
        <w:r>
          <w:rPr>
            <w:webHidden/>
          </w:rPr>
          <w:fldChar w:fldCharType="separate"/>
        </w:r>
        <w:r>
          <w:rPr>
            <w:webHidden/>
          </w:rPr>
          <w:t>169</w:t>
        </w:r>
        <w:r>
          <w:rPr>
            <w:webHidden/>
          </w:rPr>
          <w:fldChar w:fldCharType="end"/>
        </w:r>
      </w:hyperlink>
    </w:p>
    <w:p w:rsidR="004A367E" w14:paraId="21F522DB" w14:textId="089190C1">
      <w:pPr>
        <w:pStyle w:val="TOC1"/>
        <w:rPr>
          <w:rFonts w:asciiTheme="minorHAnsi" w:eastAsiaTheme="minorEastAsia" w:hAnsiTheme="minorHAnsi" w:cstheme="minorBidi"/>
          <w:b w:val="0"/>
          <w:color w:val="auto"/>
          <w:kern w:val="2"/>
          <w:sz w:val="24"/>
          <w:szCs w:val="24"/>
          <w14:ligatures w14:val="standardContextual"/>
        </w:rPr>
      </w:pPr>
      <w:hyperlink w:anchor="_Toc227144559" w:history="1">
        <w:r w:rsidRPr="000546D2">
          <w:rPr>
            <w:rStyle w:val="Hyperlink"/>
          </w:rPr>
          <w:t>Instructions for Table 9E: Other Accrued Revenue</w:t>
        </w:r>
        <w:r>
          <w:rPr>
            <w:webHidden/>
          </w:rPr>
          <w:tab/>
        </w:r>
        <w:r>
          <w:rPr>
            <w:webHidden/>
          </w:rPr>
          <w:fldChar w:fldCharType="begin"/>
        </w:r>
        <w:r>
          <w:rPr>
            <w:webHidden/>
          </w:rPr>
          <w:instrText xml:space="preserve"> PAGEREF _Toc227144559 \h </w:instrText>
        </w:r>
        <w:r>
          <w:rPr>
            <w:webHidden/>
          </w:rPr>
          <w:fldChar w:fldCharType="separate"/>
        </w:r>
        <w:r>
          <w:rPr>
            <w:webHidden/>
          </w:rPr>
          <w:t>170</w:t>
        </w:r>
        <w:r>
          <w:rPr>
            <w:webHidden/>
          </w:rPr>
          <w:fldChar w:fldCharType="end"/>
        </w:r>
      </w:hyperlink>
    </w:p>
    <w:p w:rsidR="004A367E" w14:paraId="5446EC5F" w14:textId="48B8628D">
      <w:pPr>
        <w:pStyle w:val="TOC2"/>
        <w:rPr>
          <w:rFonts w:asciiTheme="minorHAnsi" w:eastAsiaTheme="minorEastAsia" w:hAnsiTheme="minorHAnsi" w:cstheme="minorBidi"/>
          <w:kern w:val="2"/>
          <w:sz w:val="24"/>
          <w:szCs w:val="24"/>
          <w14:ligatures w14:val="standardContextual"/>
        </w:rPr>
      </w:pPr>
      <w:hyperlink w:anchor="_Toc227144560" w:history="1">
        <w:r w:rsidRPr="000546D2">
          <w:rPr>
            <w:rStyle w:val="Hyperlink"/>
          </w:rPr>
          <w:t>Table 9E: Other Accrued Revenue</w:t>
        </w:r>
        <w:r>
          <w:rPr>
            <w:webHidden/>
          </w:rPr>
          <w:tab/>
        </w:r>
        <w:r>
          <w:rPr>
            <w:webHidden/>
          </w:rPr>
          <w:fldChar w:fldCharType="begin"/>
        </w:r>
        <w:r>
          <w:rPr>
            <w:webHidden/>
          </w:rPr>
          <w:instrText xml:space="preserve"> PAGEREF _Toc227144560 \h </w:instrText>
        </w:r>
        <w:r>
          <w:rPr>
            <w:webHidden/>
          </w:rPr>
          <w:fldChar w:fldCharType="separate"/>
        </w:r>
        <w:r>
          <w:rPr>
            <w:webHidden/>
          </w:rPr>
          <w:t>170</w:t>
        </w:r>
        <w:r>
          <w:rPr>
            <w:webHidden/>
          </w:rPr>
          <w:fldChar w:fldCharType="end"/>
        </w:r>
      </w:hyperlink>
    </w:p>
    <w:p w:rsidR="004A367E" w14:paraId="3FE6D6EC" w14:textId="5BC21636">
      <w:pPr>
        <w:pStyle w:val="TOC2"/>
        <w:rPr>
          <w:rFonts w:asciiTheme="minorHAnsi" w:eastAsiaTheme="minorEastAsia" w:hAnsiTheme="minorHAnsi" w:cstheme="minorBidi"/>
          <w:kern w:val="2"/>
          <w:sz w:val="24"/>
          <w:szCs w:val="24"/>
          <w14:ligatures w14:val="standardContextual"/>
        </w:rPr>
      </w:pPr>
      <w:hyperlink w:anchor="_Toc227144561" w:history="1">
        <w:r w:rsidRPr="000546D2">
          <w:rPr>
            <w:rStyle w:val="Hyperlink"/>
          </w:rPr>
          <w:t>HRSA’s BPHC Grants</w:t>
        </w:r>
        <w:r>
          <w:rPr>
            <w:webHidden/>
          </w:rPr>
          <w:tab/>
        </w:r>
        <w:r>
          <w:rPr>
            <w:webHidden/>
          </w:rPr>
          <w:fldChar w:fldCharType="begin"/>
        </w:r>
        <w:r>
          <w:rPr>
            <w:webHidden/>
          </w:rPr>
          <w:instrText xml:space="preserve"> PAGEREF _Toc227144561 \h </w:instrText>
        </w:r>
        <w:r>
          <w:rPr>
            <w:webHidden/>
          </w:rPr>
          <w:fldChar w:fldCharType="separate"/>
        </w:r>
        <w:r>
          <w:rPr>
            <w:webHidden/>
          </w:rPr>
          <w:t>171</w:t>
        </w:r>
        <w:r>
          <w:rPr>
            <w:webHidden/>
          </w:rPr>
          <w:fldChar w:fldCharType="end"/>
        </w:r>
      </w:hyperlink>
    </w:p>
    <w:p w:rsidR="004A367E" w14:paraId="15CFF07B" w14:textId="5020AAA5">
      <w:pPr>
        <w:pStyle w:val="TOC3"/>
        <w:rPr>
          <w:rFonts w:asciiTheme="minorHAnsi" w:eastAsiaTheme="minorEastAsia" w:hAnsiTheme="minorHAnsi" w:cstheme="minorBidi"/>
          <w:noProof/>
          <w:kern w:val="2"/>
          <w:sz w:val="24"/>
          <w:szCs w:val="24"/>
          <w14:ligatures w14:val="standardContextual"/>
        </w:rPr>
      </w:pPr>
      <w:hyperlink w:anchor="_Toc227144562" w:history="1">
        <w:r w:rsidRPr="000546D2">
          <w:rPr>
            <w:rStyle w:val="Hyperlink"/>
            <w:noProof/>
          </w:rPr>
          <w:t>Health Center BPHC Grants (Line 1)</w:t>
        </w:r>
        <w:r>
          <w:rPr>
            <w:noProof/>
            <w:webHidden/>
          </w:rPr>
          <w:tab/>
        </w:r>
        <w:r>
          <w:rPr>
            <w:noProof/>
            <w:webHidden/>
          </w:rPr>
          <w:fldChar w:fldCharType="begin"/>
        </w:r>
        <w:r>
          <w:rPr>
            <w:noProof/>
            <w:webHidden/>
          </w:rPr>
          <w:instrText xml:space="preserve"> PAGEREF _Toc227144562 \h </w:instrText>
        </w:r>
        <w:r>
          <w:rPr>
            <w:noProof/>
            <w:webHidden/>
          </w:rPr>
          <w:fldChar w:fldCharType="separate"/>
        </w:r>
        <w:r>
          <w:rPr>
            <w:noProof/>
            <w:webHidden/>
          </w:rPr>
          <w:t>171</w:t>
        </w:r>
        <w:r>
          <w:rPr>
            <w:noProof/>
            <w:webHidden/>
          </w:rPr>
          <w:fldChar w:fldCharType="end"/>
        </w:r>
      </w:hyperlink>
    </w:p>
    <w:p w:rsidR="004A367E" w14:paraId="654962DE" w14:textId="6A8DF706">
      <w:pPr>
        <w:pStyle w:val="TOC2"/>
        <w:rPr>
          <w:rFonts w:asciiTheme="minorHAnsi" w:eastAsiaTheme="minorEastAsia" w:hAnsiTheme="minorHAnsi" w:cstheme="minorBidi"/>
          <w:kern w:val="2"/>
          <w:sz w:val="24"/>
          <w:szCs w:val="24"/>
          <w14:ligatures w14:val="standardContextual"/>
        </w:rPr>
      </w:pPr>
      <w:hyperlink w:anchor="_Toc227144563" w:history="1">
        <w:r w:rsidRPr="000546D2">
          <w:rPr>
            <w:rStyle w:val="Hyperlink"/>
          </w:rPr>
          <w:t>Other Federal Grants</w:t>
        </w:r>
        <w:r>
          <w:rPr>
            <w:webHidden/>
          </w:rPr>
          <w:tab/>
        </w:r>
        <w:r>
          <w:rPr>
            <w:webHidden/>
          </w:rPr>
          <w:fldChar w:fldCharType="begin"/>
        </w:r>
        <w:r>
          <w:rPr>
            <w:webHidden/>
          </w:rPr>
          <w:instrText xml:space="preserve"> PAGEREF _Toc227144563 \h </w:instrText>
        </w:r>
        <w:r>
          <w:rPr>
            <w:webHidden/>
          </w:rPr>
          <w:fldChar w:fldCharType="separate"/>
        </w:r>
        <w:r>
          <w:rPr>
            <w:webHidden/>
          </w:rPr>
          <w:t>171</w:t>
        </w:r>
        <w:r>
          <w:rPr>
            <w:webHidden/>
          </w:rPr>
          <w:fldChar w:fldCharType="end"/>
        </w:r>
      </w:hyperlink>
    </w:p>
    <w:p w:rsidR="004A367E" w14:paraId="4B62C3BA" w14:textId="3C135857">
      <w:pPr>
        <w:pStyle w:val="TOC3"/>
        <w:rPr>
          <w:rFonts w:asciiTheme="minorHAnsi" w:eastAsiaTheme="minorEastAsia" w:hAnsiTheme="minorHAnsi" w:cstheme="minorBidi"/>
          <w:noProof/>
          <w:kern w:val="2"/>
          <w:sz w:val="24"/>
          <w:szCs w:val="24"/>
          <w14:ligatures w14:val="standardContextual"/>
        </w:rPr>
      </w:pPr>
      <w:hyperlink w:anchor="_Toc227144564" w:history="1">
        <w:r w:rsidRPr="000546D2">
          <w:rPr>
            <w:rStyle w:val="Hyperlink"/>
            <w:noProof/>
          </w:rPr>
          <w:t>Total Other Federal Grants (Line 5)</w:t>
        </w:r>
        <w:r>
          <w:rPr>
            <w:noProof/>
            <w:webHidden/>
          </w:rPr>
          <w:tab/>
        </w:r>
        <w:r>
          <w:rPr>
            <w:noProof/>
            <w:webHidden/>
          </w:rPr>
          <w:fldChar w:fldCharType="begin"/>
        </w:r>
        <w:r>
          <w:rPr>
            <w:noProof/>
            <w:webHidden/>
          </w:rPr>
          <w:instrText xml:space="preserve"> PAGEREF _Toc227144564 \h </w:instrText>
        </w:r>
        <w:r>
          <w:rPr>
            <w:noProof/>
            <w:webHidden/>
          </w:rPr>
          <w:fldChar w:fldCharType="separate"/>
        </w:r>
        <w:r>
          <w:rPr>
            <w:noProof/>
            <w:webHidden/>
          </w:rPr>
          <w:t>171</w:t>
        </w:r>
        <w:r>
          <w:rPr>
            <w:noProof/>
            <w:webHidden/>
          </w:rPr>
          <w:fldChar w:fldCharType="end"/>
        </w:r>
      </w:hyperlink>
    </w:p>
    <w:p w:rsidR="004A367E" w14:paraId="26FB91AF" w14:textId="67A44778">
      <w:pPr>
        <w:pStyle w:val="TOC2"/>
        <w:rPr>
          <w:rFonts w:asciiTheme="minorHAnsi" w:eastAsiaTheme="minorEastAsia" w:hAnsiTheme="minorHAnsi" w:cstheme="minorBidi"/>
          <w:kern w:val="2"/>
          <w:sz w:val="24"/>
          <w:szCs w:val="24"/>
          <w14:ligatures w14:val="standardContextual"/>
        </w:rPr>
      </w:pPr>
      <w:hyperlink w:anchor="_Toc227144565" w:history="1">
        <w:r w:rsidRPr="000546D2">
          <w:rPr>
            <w:rStyle w:val="Hyperlink"/>
          </w:rPr>
          <w:t>Non-Federal Grants or Contracts</w:t>
        </w:r>
        <w:r>
          <w:rPr>
            <w:webHidden/>
          </w:rPr>
          <w:tab/>
        </w:r>
        <w:r>
          <w:rPr>
            <w:webHidden/>
          </w:rPr>
          <w:fldChar w:fldCharType="begin"/>
        </w:r>
        <w:r>
          <w:rPr>
            <w:webHidden/>
          </w:rPr>
          <w:instrText xml:space="preserve"> PAGEREF _Toc227144565 \h </w:instrText>
        </w:r>
        <w:r>
          <w:rPr>
            <w:webHidden/>
          </w:rPr>
          <w:fldChar w:fldCharType="separate"/>
        </w:r>
        <w:r>
          <w:rPr>
            <w:webHidden/>
          </w:rPr>
          <w:t>172</w:t>
        </w:r>
        <w:r>
          <w:rPr>
            <w:webHidden/>
          </w:rPr>
          <w:fldChar w:fldCharType="end"/>
        </w:r>
      </w:hyperlink>
    </w:p>
    <w:p w:rsidR="004A367E" w14:paraId="1C10BB9F" w14:textId="2F37FBBE">
      <w:pPr>
        <w:pStyle w:val="TOC3"/>
        <w:rPr>
          <w:rFonts w:asciiTheme="minorHAnsi" w:eastAsiaTheme="minorEastAsia" w:hAnsiTheme="minorHAnsi" w:cstheme="minorBidi"/>
          <w:noProof/>
          <w:kern w:val="2"/>
          <w:sz w:val="24"/>
          <w:szCs w:val="24"/>
          <w14:ligatures w14:val="standardContextual"/>
        </w:rPr>
      </w:pPr>
      <w:hyperlink w:anchor="_Toc227144566" w:history="1">
        <w:r w:rsidRPr="000546D2">
          <w:rPr>
            <w:rStyle w:val="Hyperlink"/>
            <w:noProof/>
          </w:rPr>
          <w:t>State Government Grants and Contracts (Line 6)</w:t>
        </w:r>
        <w:r>
          <w:rPr>
            <w:noProof/>
            <w:webHidden/>
          </w:rPr>
          <w:tab/>
        </w:r>
        <w:r>
          <w:rPr>
            <w:noProof/>
            <w:webHidden/>
          </w:rPr>
          <w:fldChar w:fldCharType="begin"/>
        </w:r>
        <w:r>
          <w:rPr>
            <w:noProof/>
            <w:webHidden/>
          </w:rPr>
          <w:instrText xml:space="preserve"> PAGEREF _Toc227144566 \h </w:instrText>
        </w:r>
        <w:r>
          <w:rPr>
            <w:noProof/>
            <w:webHidden/>
          </w:rPr>
          <w:fldChar w:fldCharType="separate"/>
        </w:r>
        <w:r>
          <w:rPr>
            <w:noProof/>
            <w:webHidden/>
          </w:rPr>
          <w:t>172</w:t>
        </w:r>
        <w:r>
          <w:rPr>
            <w:noProof/>
            <w:webHidden/>
          </w:rPr>
          <w:fldChar w:fldCharType="end"/>
        </w:r>
      </w:hyperlink>
    </w:p>
    <w:p w:rsidR="004A367E" w14:paraId="48FA7C75" w14:textId="435E5DF9">
      <w:pPr>
        <w:pStyle w:val="TOC3"/>
        <w:rPr>
          <w:rFonts w:asciiTheme="minorHAnsi" w:eastAsiaTheme="minorEastAsia" w:hAnsiTheme="minorHAnsi" w:cstheme="minorBidi"/>
          <w:noProof/>
          <w:kern w:val="2"/>
          <w:sz w:val="24"/>
          <w:szCs w:val="24"/>
          <w14:ligatures w14:val="standardContextual"/>
        </w:rPr>
      </w:pPr>
      <w:hyperlink w:anchor="_Toc227144567" w:history="1">
        <w:r w:rsidRPr="000546D2">
          <w:rPr>
            <w:rStyle w:val="Hyperlink"/>
            <w:noProof/>
          </w:rPr>
          <w:t>Local Government Grants and Contracts (Line 7)</w:t>
        </w:r>
        <w:r>
          <w:rPr>
            <w:noProof/>
            <w:webHidden/>
          </w:rPr>
          <w:tab/>
        </w:r>
        <w:r>
          <w:rPr>
            <w:noProof/>
            <w:webHidden/>
          </w:rPr>
          <w:fldChar w:fldCharType="begin"/>
        </w:r>
        <w:r>
          <w:rPr>
            <w:noProof/>
            <w:webHidden/>
          </w:rPr>
          <w:instrText xml:space="preserve"> PAGEREF _Toc227144567 \h </w:instrText>
        </w:r>
        <w:r>
          <w:rPr>
            <w:noProof/>
            <w:webHidden/>
          </w:rPr>
          <w:fldChar w:fldCharType="separate"/>
        </w:r>
        <w:r>
          <w:rPr>
            <w:noProof/>
            <w:webHidden/>
          </w:rPr>
          <w:t>172</w:t>
        </w:r>
        <w:r>
          <w:rPr>
            <w:noProof/>
            <w:webHidden/>
          </w:rPr>
          <w:fldChar w:fldCharType="end"/>
        </w:r>
      </w:hyperlink>
    </w:p>
    <w:p w:rsidR="004A367E" w14:paraId="4C856919" w14:textId="5F95B011">
      <w:pPr>
        <w:pStyle w:val="TOC3"/>
        <w:rPr>
          <w:rFonts w:asciiTheme="minorHAnsi" w:eastAsiaTheme="minorEastAsia" w:hAnsiTheme="minorHAnsi" w:cstheme="minorBidi"/>
          <w:noProof/>
          <w:kern w:val="2"/>
          <w:sz w:val="24"/>
          <w:szCs w:val="24"/>
          <w14:ligatures w14:val="standardContextual"/>
        </w:rPr>
      </w:pPr>
      <w:hyperlink w:anchor="_Toc227144568" w:history="1">
        <w:r w:rsidRPr="000546D2">
          <w:rPr>
            <w:rStyle w:val="Hyperlink"/>
            <w:noProof/>
          </w:rPr>
          <w:t>State/Local Indigent Care Programs (Line 7a)</w:t>
        </w:r>
        <w:r>
          <w:rPr>
            <w:noProof/>
            <w:webHidden/>
          </w:rPr>
          <w:tab/>
        </w:r>
        <w:r>
          <w:rPr>
            <w:noProof/>
            <w:webHidden/>
          </w:rPr>
          <w:fldChar w:fldCharType="begin"/>
        </w:r>
        <w:r>
          <w:rPr>
            <w:noProof/>
            <w:webHidden/>
          </w:rPr>
          <w:instrText xml:space="preserve"> PAGEREF _Toc227144568 \h </w:instrText>
        </w:r>
        <w:r>
          <w:rPr>
            <w:noProof/>
            <w:webHidden/>
          </w:rPr>
          <w:fldChar w:fldCharType="separate"/>
        </w:r>
        <w:r>
          <w:rPr>
            <w:noProof/>
            <w:webHidden/>
          </w:rPr>
          <w:t>172</w:t>
        </w:r>
        <w:r>
          <w:rPr>
            <w:noProof/>
            <w:webHidden/>
          </w:rPr>
          <w:fldChar w:fldCharType="end"/>
        </w:r>
      </w:hyperlink>
    </w:p>
    <w:p w:rsidR="004A367E" w14:paraId="351DC0B2" w14:textId="1AB06D10">
      <w:pPr>
        <w:pStyle w:val="TOC3"/>
        <w:rPr>
          <w:rFonts w:asciiTheme="minorHAnsi" w:eastAsiaTheme="minorEastAsia" w:hAnsiTheme="minorHAnsi" w:cstheme="minorBidi"/>
          <w:noProof/>
          <w:kern w:val="2"/>
          <w:sz w:val="24"/>
          <w:szCs w:val="24"/>
          <w14:ligatures w14:val="standardContextual"/>
        </w:rPr>
      </w:pPr>
      <w:hyperlink w:anchor="_Toc227144569" w:history="1">
        <w:r w:rsidRPr="000546D2">
          <w:rPr>
            <w:rStyle w:val="Hyperlink"/>
            <w:noProof/>
          </w:rPr>
          <w:t>Foundation and Private Grants and Contracts (Line 8)</w:t>
        </w:r>
        <w:r>
          <w:rPr>
            <w:noProof/>
            <w:webHidden/>
          </w:rPr>
          <w:tab/>
        </w:r>
        <w:r>
          <w:rPr>
            <w:noProof/>
            <w:webHidden/>
          </w:rPr>
          <w:fldChar w:fldCharType="begin"/>
        </w:r>
        <w:r>
          <w:rPr>
            <w:noProof/>
            <w:webHidden/>
          </w:rPr>
          <w:instrText xml:space="preserve"> PAGEREF _Toc227144569 \h </w:instrText>
        </w:r>
        <w:r>
          <w:rPr>
            <w:noProof/>
            <w:webHidden/>
          </w:rPr>
          <w:fldChar w:fldCharType="separate"/>
        </w:r>
        <w:r>
          <w:rPr>
            <w:noProof/>
            <w:webHidden/>
          </w:rPr>
          <w:t>172</w:t>
        </w:r>
        <w:r>
          <w:rPr>
            <w:noProof/>
            <w:webHidden/>
          </w:rPr>
          <w:fldChar w:fldCharType="end"/>
        </w:r>
      </w:hyperlink>
    </w:p>
    <w:p w:rsidR="004A367E" w14:paraId="5176339F" w14:textId="392E05AE">
      <w:pPr>
        <w:pStyle w:val="TOC3"/>
        <w:rPr>
          <w:rFonts w:asciiTheme="minorHAnsi" w:eastAsiaTheme="minorEastAsia" w:hAnsiTheme="minorHAnsi" w:cstheme="minorBidi"/>
          <w:noProof/>
          <w:kern w:val="2"/>
          <w:sz w:val="24"/>
          <w:szCs w:val="24"/>
          <w14:ligatures w14:val="standardContextual"/>
        </w:rPr>
      </w:pPr>
      <w:hyperlink w:anchor="_Toc227144570" w:history="1">
        <w:r w:rsidRPr="000546D2">
          <w:rPr>
            <w:rStyle w:val="Hyperlink"/>
            <w:noProof/>
          </w:rPr>
          <w:t>Total Non-Federal Grants and Contracts (Line 9)</w:t>
        </w:r>
        <w:r>
          <w:rPr>
            <w:noProof/>
            <w:webHidden/>
          </w:rPr>
          <w:tab/>
        </w:r>
        <w:r>
          <w:rPr>
            <w:noProof/>
            <w:webHidden/>
          </w:rPr>
          <w:fldChar w:fldCharType="begin"/>
        </w:r>
        <w:r>
          <w:rPr>
            <w:noProof/>
            <w:webHidden/>
          </w:rPr>
          <w:instrText xml:space="preserve"> PAGEREF _Toc227144570 \h </w:instrText>
        </w:r>
        <w:r>
          <w:rPr>
            <w:noProof/>
            <w:webHidden/>
          </w:rPr>
          <w:fldChar w:fldCharType="separate"/>
        </w:r>
        <w:r>
          <w:rPr>
            <w:noProof/>
            <w:webHidden/>
          </w:rPr>
          <w:t>173</w:t>
        </w:r>
        <w:r>
          <w:rPr>
            <w:noProof/>
            <w:webHidden/>
          </w:rPr>
          <w:fldChar w:fldCharType="end"/>
        </w:r>
      </w:hyperlink>
    </w:p>
    <w:p w:rsidR="004A367E" w14:paraId="3EA73520" w14:textId="57901D46">
      <w:pPr>
        <w:pStyle w:val="TOC3"/>
        <w:rPr>
          <w:rFonts w:asciiTheme="minorHAnsi" w:eastAsiaTheme="minorEastAsia" w:hAnsiTheme="minorHAnsi" w:cstheme="minorBidi"/>
          <w:noProof/>
          <w:kern w:val="2"/>
          <w:sz w:val="24"/>
          <w:szCs w:val="24"/>
          <w14:ligatures w14:val="standardContextual"/>
        </w:rPr>
      </w:pPr>
      <w:hyperlink w:anchor="_Toc227144571" w:history="1">
        <w:r w:rsidRPr="000546D2">
          <w:rPr>
            <w:rStyle w:val="Hyperlink"/>
            <w:noProof/>
          </w:rPr>
          <w:t>Other Revenue (Line 10)</w:t>
        </w:r>
        <w:r>
          <w:rPr>
            <w:noProof/>
            <w:webHidden/>
          </w:rPr>
          <w:tab/>
        </w:r>
        <w:r>
          <w:rPr>
            <w:noProof/>
            <w:webHidden/>
          </w:rPr>
          <w:fldChar w:fldCharType="begin"/>
        </w:r>
        <w:r>
          <w:rPr>
            <w:noProof/>
            <w:webHidden/>
          </w:rPr>
          <w:instrText xml:space="preserve"> PAGEREF _Toc227144571 \h </w:instrText>
        </w:r>
        <w:r>
          <w:rPr>
            <w:noProof/>
            <w:webHidden/>
          </w:rPr>
          <w:fldChar w:fldCharType="separate"/>
        </w:r>
        <w:r>
          <w:rPr>
            <w:noProof/>
            <w:webHidden/>
          </w:rPr>
          <w:t>173</w:t>
        </w:r>
        <w:r>
          <w:rPr>
            <w:noProof/>
            <w:webHidden/>
          </w:rPr>
          <w:fldChar w:fldCharType="end"/>
        </w:r>
      </w:hyperlink>
    </w:p>
    <w:p w:rsidR="004A367E" w14:paraId="2FADE8B7" w14:textId="35E85C40">
      <w:pPr>
        <w:pStyle w:val="TOC3"/>
        <w:rPr>
          <w:rFonts w:asciiTheme="minorHAnsi" w:eastAsiaTheme="minorEastAsia" w:hAnsiTheme="minorHAnsi" w:cstheme="minorBidi"/>
          <w:noProof/>
          <w:kern w:val="2"/>
          <w:sz w:val="24"/>
          <w:szCs w:val="24"/>
          <w14:ligatures w14:val="standardContextual"/>
        </w:rPr>
      </w:pPr>
      <w:hyperlink w:anchor="_Toc227144572" w:history="1">
        <w:r w:rsidRPr="000546D2">
          <w:rPr>
            <w:rStyle w:val="Hyperlink"/>
            <w:noProof/>
          </w:rPr>
          <w:t>Total Net Revenue (Line 11)</w:t>
        </w:r>
        <w:r>
          <w:rPr>
            <w:noProof/>
            <w:webHidden/>
          </w:rPr>
          <w:tab/>
        </w:r>
        <w:r>
          <w:rPr>
            <w:noProof/>
            <w:webHidden/>
          </w:rPr>
          <w:fldChar w:fldCharType="begin"/>
        </w:r>
        <w:r>
          <w:rPr>
            <w:noProof/>
            <w:webHidden/>
          </w:rPr>
          <w:instrText xml:space="preserve"> PAGEREF _Toc227144572 \h </w:instrText>
        </w:r>
        <w:r>
          <w:rPr>
            <w:noProof/>
            <w:webHidden/>
          </w:rPr>
          <w:fldChar w:fldCharType="separate"/>
        </w:r>
        <w:r>
          <w:rPr>
            <w:noProof/>
            <w:webHidden/>
          </w:rPr>
          <w:t>173</w:t>
        </w:r>
        <w:r>
          <w:rPr>
            <w:noProof/>
            <w:webHidden/>
          </w:rPr>
          <w:fldChar w:fldCharType="end"/>
        </w:r>
      </w:hyperlink>
    </w:p>
    <w:p w:rsidR="004A367E" w14:paraId="3DC57106" w14:textId="4A8D4AB3">
      <w:pPr>
        <w:pStyle w:val="TOC2"/>
        <w:rPr>
          <w:rFonts w:asciiTheme="minorHAnsi" w:eastAsiaTheme="minorEastAsia" w:hAnsiTheme="minorHAnsi" w:cstheme="minorBidi"/>
          <w:kern w:val="2"/>
          <w:sz w:val="24"/>
          <w:szCs w:val="24"/>
          <w14:ligatures w14:val="standardContextual"/>
        </w:rPr>
      </w:pPr>
      <w:hyperlink w:anchor="_Toc227144573" w:history="1">
        <w:r w:rsidRPr="000546D2">
          <w:rPr>
            <w:rStyle w:val="Hyperlink"/>
          </w:rPr>
          <w:t>FAQ for Table 9E</w:t>
        </w:r>
        <w:r>
          <w:rPr>
            <w:webHidden/>
          </w:rPr>
          <w:tab/>
        </w:r>
        <w:r>
          <w:rPr>
            <w:webHidden/>
          </w:rPr>
          <w:fldChar w:fldCharType="begin"/>
        </w:r>
        <w:r>
          <w:rPr>
            <w:webHidden/>
          </w:rPr>
          <w:instrText xml:space="preserve"> PAGEREF _Toc227144573 \h </w:instrText>
        </w:r>
        <w:r>
          <w:rPr>
            <w:webHidden/>
          </w:rPr>
          <w:fldChar w:fldCharType="separate"/>
        </w:r>
        <w:r>
          <w:rPr>
            <w:webHidden/>
          </w:rPr>
          <w:t>173</w:t>
        </w:r>
        <w:r>
          <w:rPr>
            <w:webHidden/>
          </w:rPr>
          <w:fldChar w:fldCharType="end"/>
        </w:r>
      </w:hyperlink>
    </w:p>
    <w:p w:rsidR="004A367E" w14:paraId="5A8DC407" w14:textId="6B0128B2">
      <w:pPr>
        <w:pStyle w:val="TOC2"/>
        <w:rPr>
          <w:rFonts w:asciiTheme="minorHAnsi" w:eastAsiaTheme="minorEastAsia" w:hAnsiTheme="minorHAnsi" w:cstheme="minorBidi"/>
          <w:kern w:val="2"/>
          <w:sz w:val="24"/>
          <w:szCs w:val="24"/>
          <w14:ligatures w14:val="standardContextual"/>
        </w:rPr>
      </w:pPr>
      <w:hyperlink w:anchor="_Toc227144574" w:history="1">
        <w:r w:rsidRPr="000546D2">
          <w:rPr>
            <w:rStyle w:val="Hyperlink"/>
          </w:rPr>
          <w:t>Table 9E: Other Accrued Revenue</w:t>
        </w:r>
        <w:r>
          <w:rPr>
            <w:webHidden/>
          </w:rPr>
          <w:tab/>
        </w:r>
        <w:r>
          <w:rPr>
            <w:webHidden/>
          </w:rPr>
          <w:fldChar w:fldCharType="begin"/>
        </w:r>
        <w:r>
          <w:rPr>
            <w:webHidden/>
          </w:rPr>
          <w:instrText xml:space="preserve"> PAGEREF _Toc227144574 \h </w:instrText>
        </w:r>
        <w:r>
          <w:rPr>
            <w:webHidden/>
          </w:rPr>
          <w:fldChar w:fldCharType="separate"/>
        </w:r>
        <w:r>
          <w:rPr>
            <w:webHidden/>
          </w:rPr>
          <w:t>175</w:t>
        </w:r>
        <w:r>
          <w:rPr>
            <w:webHidden/>
          </w:rPr>
          <w:fldChar w:fldCharType="end"/>
        </w:r>
      </w:hyperlink>
    </w:p>
    <w:p w:rsidR="004A367E" w14:paraId="0BA61A03" w14:textId="12733BB1">
      <w:pPr>
        <w:pStyle w:val="TOC1"/>
        <w:rPr>
          <w:rFonts w:asciiTheme="minorHAnsi" w:eastAsiaTheme="minorEastAsia" w:hAnsiTheme="minorHAnsi" w:cstheme="minorBidi"/>
          <w:b w:val="0"/>
          <w:color w:val="auto"/>
          <w:kern w:val="2"/>
          <w:sz w:val="24"/>
          <w:szCs w:val="24"/>
          <w14:ligatures w14:val="standardContextual"/>
        </w:rPr>
      </w:pPr>
      <w:hyperlink w:anchor="_Toc227144575" w:history="1">
        <w:r w:rsidRPr="000546D2">
          <w:rPr>
            <w:rStyle w:val="Hyperlink"/>
          </w:rPr>
          <w:t>Appendix A: Listing of Personnel</w:t>
        </w:r>
        <w:r>
          <w:rPr>
            <w:webHidden/>
          </w:rPr>
          <w:tab/>
        </w:r>
        <w:r>
          <w:rPr>
            <w:webHidden/>
          </w:rPr>
          <w:fldChar w:fldCharType="begin"/>
        </w:r>
        <w:r>
          <w:rPr>
            <w:webHidden/>
          </w:rPr>
          <w:instrText xml:space="preserve"> PAGEREF _Toc227144575 \h </w:instrText>
        </w:r>
        <w:r>
          <w:rPr>
            <w:webHidden/>
          </w:rPr>
          <w:fldChar w:fldCharType="separate"/>
        </w:r>
        <w:r>
          <w:rPr>
            <w:webHidden/>
          </w:rPr>
          <w:t>176</w:t>
        </w:r>
        <w:r>
          <w:rPr>
            <w:webHidden/>
          </w:rPr>
          <w:fldChar w:fldCharType="end"/>
        </w:r>
      </w:hyperlink>
    </w:p>
    <w:p w:rsidR="004A367E" w14:paraId="7E4093EB" w14:textId="604FFBCC">
      <w:pPr>
        <w:pStyle w:val="TOC1"/>
        <w:rPr>
          <w:rFonts w:asciiTheme="minorHAnsi" w:eastAsiaTheme="minorEastAsia" w:hAnsiTheme="minorHAnsi" w:cstheme="minorBidi"/>
          <w:b w:val="0"/>
          <w:color w:val="auto"/>
          <w:kern w:val="2"/>
          <w:sz w:val="24"/>
          <w:szCs w:val="24"/>
          <w14:ligatures w14:val="standardContextual"/>
        </w:rPr>
      </w:pPr>
      <w:hyperlink w:anchor="_Toc227144576" w:history="1">
        <w:r w:rsidRPr="000546D2">
          <w:rPr>
            <w:rStyle w:val="Hyperlink"/>
          </w:rPr>
          <w:t>Appendix B: Special Multi-Table Situations</w:t>
        </w:r>
        <w:r>
          <w:rPr>
            <w:webHidden/>
          </w:rPr>
          <w:tab/>
        </w:r>
        <w:r>
          <w:rPr>
            <w:webHidden/>
          </w:rPr>
          <w:fldChar w:fldCharType="begin"/>
        </w:r>
        <w:r>
          <w:rPr>
            <w:webHidden/>
          </w:rPr>
          <w:instrText xml:space="preserve"> PAGEREF _Toc227144576 \h </w:instrText>
        </w:r>
        <w:r>
          <w:rPr>
            <w:webHidden/>
          </w:rPr>
          <w:fldChar w:fldCharType="separate"/>
        </w:r>
        <w:r>
          <w:rPr>
            <w:webHidden/>
          </w:rPr>
          <w:t>181</w:t>
        </w:r>
        <w:r>
          <w:rPr>
            <w:webHidden/>
          </w:rPr>
          <w:fldChar w:fldCharType="end"/>
        </w:r>
      </w:hyperlink>
    </w:p>
    <w:p w:rsidR="004A367E" w14:paraId="0E778C5F" w14:textId="5F2D28D5">
      <w:pPr>
        <w:pStyle w:val="TOC2"/>
        <w:rPr>
          <w:rFonts w:asciiTheme="minorHAnsi" w:eastAsiaTheme="minorEastAsia" w:hAnsiTheme="minorHAnsi" w:cstheme="minorBidi"/>
          <w:kern w:val="2"/>
          <w:sz w:val="24"/>
          <w:szCs w:val="24"/>
          <w14:ligatures w14:val="standardContextual"/>
        </w:rPr>
      </w:pPr>
      <w:hyperlink w:anchor="_Toc227144577" w:history="1">
        <w:r w:rsidRPr="000546D2">
          <w:rPr>
            <w:rStyle w:val="Hyperlink"/>
          </w:rPr>
          <w:t>Contracted Care</w:t>
        </w:r>
        <w:r>
          <w:rPr>
            <w:webHidden/>
          </w:rPr>
          <w:tab/>
        </w:r>
        <w:r>
          <w:rPr>
            <w:webHidden/>
          </w:rPr>
          <w:fldChar w:fldCharType="begin"/>
        </w:r>
        <w:r>
          <w:rPr>
            <w:webHidden/>
          </w:rPr>
          <w:instrText xml:space="preserve"> PAGEREF _Toc227144577 \h </w:instrText>
        </w:r>
        <w:r>
          <w:rPr>
            <w:webHidden/>
          </w:rPr>
          <w:fldChar w:fldCharType="separate"/>
        </w:r>
        <w:r>
          <w:rPr>
            <w:webHidden/>
          </w:rPr>
          <w:t>182</w:t>
        </w:r>
        <w:r>
          <w:rPr>
            <w:webHidden/>
          </w:rPr>
          <w:fldChar w:fldCharType="end"/>
        </w:r>
      </w:hyperlink>
    </w:p>
    <w:p w:rsidR="004A367E" w14:paraId="1B50BE81" w14:textId="097EE46A">
      <w:pPr>
        <w:pStyle w:val="TOC2"/>
        <w:rPr>
          <w:rFonts w:asciiTheme="minorHAnsi" w:eastAsiaTheme="minorEastAsia" w:hAnsiTheme="minorHAnsi" w:cstheme="minorBidi"/>
          <w:kern w:val="2"/>
          <w:sz w:val="24"/>
          <w:szCs w:val="24"/>
          <w14:ligatures w14:val="standardContextual"/>
        </w:rPr>
      </w:pPr>
      <w:hyperlink w:anchor="_Toc227144578" w:history="1">
        <w:r w:rsidRPr="000546D2">
          <w:rPr>
            <w:rStyle w:val="Hyperlink"/>
          </w:rPr>
          <w:t>Services Provided by a Volunteer Provider</w:t>
        </w:r>
        <w:r>
          <w:rPr>
            <w:webHidden/>
          </w:rPr>
          <w:tab/>
        </w:r>
        <w:r>
          <w:rPr>
            <w:webHidden/>
          </w:rPr>
          <w:fldChar w:fldCharType="begin"/>
        </w:r>
        <w:r>
          <w:rPr>
            <w:webHidden/>
          </w:rPr>
          <w:instrText xml:space="preserve"> PAGEREF _Toc227144578 \h </w:instrText>
        </w:r>
        <w:r>
          <w:rPr>
            <w:webHidden/>
          </w:rPr>
          <w:fldChar w:fldCharType="separate"/>
        </w:r>
        <w:r>
          <w:rPr>
            <w:webHidden/>
          </w:rPr>
          <w:t>183</w:t>
        </w:r>
        <w:r>
          <w:rPr>
            <w:webHidden/>
          </w:rPr>
          <w:fldChar w:fldCharType="end"/>
        </w:r>
      </w:hyperlink>
    </w:p>
    <w:p w:rsidR="004A367E" w14:paraId="03A911DD" w14:textId="72B02E51">
      <w:pPr>
        <w:pStyle w:val="TOC2"/>
        <w:rPr>
          <w:rFonts w:asciiTheme="minorHAnsi" w:eastAsiaTheme="minorEastAsia" w:hAnsiTheme="minorHAnsi" w:cstheme="minorBidi"/>
          <w:kern w:val="2"/>
          <w:sz w:val="24"/>
          <w:szCs w:val="24"/>
          <w14:ligatures w14:val="standardContextual"/>
        </w:rPr>
      </w:pPr>
      <w:hyperlink w:anchor="_Toc227144579" w:history="1">
        <w:r w:rsidRPr="000546D2">
          <w:rPr>
            <w:rStyle w:val="Hyperlink"/>
          </w:rPr>
          <w:t>Interns and Residents</w:t>
        </w:r>
        <w:r>
          <w:rPr>
            <w:webHidden/>
          </w:rPr>
          <w:tab/>
        </w:r>
        <w:r>
          <w:rPr>
            <w:webHidden/>
          </w:rPr>
          <w:fldChar w:fldCharType="begin"/>
        </w:r>
        <w:r>
          <w:rPr>
            <w:webHidden/>
          </w:rPr>
          <w:instrText xml:space="preserve"> PAGEREF _Toc227144579 \h </w:instrText>
        </w:r>
        <w:r>
          <w:rPr>
            <w:webHidden/>
          </w:rPr>
          <w:fldChar w:fldCharType="separate"/>
        </w:r>
        <w:r>
          <w:rPr>
            <w:webHidden/>
          </w:rPr>
          <w:t>183</w:t>
        </w:r>
        <w:r>
          <w:rPr>
            <w:webHidden/>
          </w:rPr>
          <w:fldChar w:fldCharType="end"/>
        </w:r>
      </w:hyperlink>
    </w:p>
    <w:p w:rsidR="004A367E" w14:paraId="081F0B34" w14:textId="1F5E0041">
      <w:pPr>
        <w:pStyle w:val="TOC2"/>
        <w:rPr>
          <w:rFonts w:asciiTheme="minorHAnsi" w:eastAsiaTheme="minorEastAsia" w:hAnsiTheme="minorHAnsi" w:cstheme="minorBidi"/>
          <w:kern w:val="2"/>
          <w:sz w:val="24"/>
          <w:szCs w:val="24"/>
          <w14:ligatures w14:val="standardContextual"/>
        </w:rPr>
      </w:pPr>
      <w:hyperlink w:anchor="_Toc227144580" w:history="1">
        <w:r w:rsidRPr="000546D2">
          <w:rPr>
            <w:rStyle w:val="Hyperlink"/>
          </w:rPr>
          <w:t>Women, Infants, and Children (WIC)</w:t>
        </w:r>
        <w:r>
          <w:rPr>
            <w:webHidden/>
          </w:rPr>
          <w:tab/>
        </w:r>
        <w:r>
          <w:rPr>
            <w:webHidden/>
          </w:rPr>
          <w:fldChar w:fldCharType="begin"/>
        </w:r>
        <w:r>
          <w:rPr>
            <w:webHidden/>
          </w:rPr>
          <w:instrText xml:space="preserve"> PAGEREF _Toc227144580 \h </w:instrText>
        </w:r>
        <w:r>
          <w:rPr>
            <w:webHidden/>
          </w:rPr>
          <w:fldChar w:fldCharType="separate"/>
        </w:r>
        <w:r>
          <w:rPr>
            <w:webHidden/>
          </w:rPr>
          <w:t>184</w:t>
        </w:r>
        <w:r>
          <w:rPr>
            <w:webHidden/>
          </w:rPr>
          <w:fldChar w:fldCharType="end"/>
        </w:r>
      </w:hyperlink>
    </w:p>
    <w:p w:rsidR="004A367E" w14:paraId="29FD7B0C" w14:textId="4FED7874">
      <w:pPr>
        <w:pStyle w:val="TOC2"/>
        <w:rPr>
          <w:rFonts w:asciiTheme="minorHAnsi" w:eastAsiaTheme="minorEastAsia" w:hAnsiTheme="minorHAnsi" w:cstheme="minorBidi"/>
          <w:kern w:val="2"/>
          <w:sz w:val="24"/>
          <w:szCs w:val="24"/>
          <w14:ligatures w14:val="standardContextual"/>
        </w:rPr>
      </w:pPr>
      <w:hyperlink w:anchor="_Toc227144581" w:history="1">
        <w:r w:rsidRPr="000546D2">
          <w:rPr>
            <w:rStyle w:val="Hyperlink"/>
          </w:rPr>
          <w:t>In-House Pharmacy or Dispensary Services for Health Center Patients</w:t>
        </w:r>
        <w:r>
          <w:rPr>
            <w:webHidden/>
          </w:rPr>
          <w:tab/>
        </w:r>
        <w:r>
          <w:rPr>
            <w:webHidden/>
          </w:rPr>
          <w:fldChar w:fldCharType="begin"/>
        </w:r>
        <w:r>
          <w:rPr>
            <w:webHidden/>
          </w:rPr>
          <w:instrText xml:space="preserve"> PAGEREF _Toc227144581 \h </w:instrText>
        </w:r>
        <w:r>
          <w:rPr>
            <w:webHidden/>
          </w:rPr>
          <w:fldChar w:fldCharType="separate"/>
        </w:r>
        <w:r>
          <w:rPr>
            <w:webHidden/>
          </w:rPr>
          <w:t>185</w:t>
        </w:r>
        <w:r>
          <w:rPr>
            <w:webHidden/>
          </w:rPr>
          <w:fldChar w:fldCharType="end"/>
        </w:r>
      </w:hyperlink>
    </w:p>
    <w:p w:rsidR="004A367E" w14:paraId="7C6634D3" w14:textId="104DEF94">
      <w:pPr>
        <w:pStyle w:val="TOC2"/>
        <w:rPr>
          <w:rFonts w:asciiTheme="minorHAnsi" w:eastAsiaTheme="minorEastAsia" w:hAnsiTheme="minorHAnsi" w:cstheme="minorBidi"/>
          <w:kern w:val="2"/>
          <w:sz w:val="24"/>
          <w:szCs w:val="24"/>
          <w14:ligatures w14:val="standardContextual"/>
        </w:rPr>
      </w:pPr>
      <w:hyperlink w:anchor="_Toc227144582" w:history="1">
        <w:r w:rsidRPr="000546D2">
          <w:rPr>
            <w:rStyle w:val="Hyperlink"/>
          </w:rPr>
          <w:t>In-House Pharmacy for Community (i.e., for non-patients)</w:t>
        </w:r>
        <w:r>
          <w:rPr>
            <w:webHidden/>
          </w:rPr>
          <w:tab/>
        </w:r>
        <w:r>
          <w:rPr>
            <w:webHidden/>
          </w:rPr>
          <w:fldChar w:fldCharType="begin"/>
        </w:r>
        <w:r>
          <w:rPr>
            <w:webHidden/>
          </w:rPr>
          <w:instrText xml:space="preserve"> PAGEREF _Toc227144582 \h </w:instrText>
        </w:r>
        <w:r>
          <w:rPr>
            <w:webHidden/>
          </w:rPr>
          <w:fldChar w:fldCharType="separate"/>
        </w:r>
        <w:r>
          <w:rPr>
            <w:webHidden/>
          </w:rPr>
          <w:t>186</w:t>
        </w:r>
        <w:r>
          <w:rPr>
            <w:webHidden/>
          </w:rPr>
          <w:fldChar w:fldCharType="end"/>
        </w:r>
      </w:hyperlink>
    </w:p>
    <w:p w:rsidR="004A367E" w14:paraId="78058F11" w14:textId="4CE53385">
      <w:pPr>
        <w:pStyle w:val="TOC2"/>
        <w:rPr>
          <w:rFonts w:asciiTheme="minorHAnsi" w:eastAsiaTheme="minorEastAsia" w:hAnsiTheme="minorHAnsi" w:cstheme="minorBidi"/>
          <w:kern w:val="2"/>
          <w:sz w:val="24"/>
          <w:szCs w:val="24"/>
          <w14:ligatures w14:val="standardContextual"/>
        </w:rPr>
      </w:pPr>
      <w:hyperlink w:anchor="_Toc227144583" w:history="1">
        <w:r w:rsidRPr="000546D2">
          <w:rPr>
            <w:rStyle w:val="Hyperlink"/>
          </w:rPr>
          <w:t>Contract Pharmacy Dispensing to Health Center Patients, Generally Using 340B Purchased Medications</w:t>
        </w:r>
        <w:r>
          <w:rPr>
            <w:webHidden/>
          </w:rPr>
          <w:tab/>
        </w:r>
        <w:r>
          <w:rPr>
            <w:webHidden/>
          </w:rPr>
          <w:fldChar w:fldCharType="begin"/>
        </w:r>
        <w:r>
          <w:rPr>
            <w:webHidden/>
          </w:rPr>
          <w:instrText xml:space="preserve"> PAGEREF _Toc227144583 \h </w:instrText>
        </w:r>
        <w:r>
          <w:rPr>
            <w:webHidden/>
          </w:rPr>
          <w:fldChar w:fldCharType="separate"/>
        </w:r>
        <w:r>
          <w:rPr>
            <w:webHidden/>
          </w:rPr>
          <w:t>186</w:t>
        </w:r>
        <w:r>
          <w:rPr>
            <w:webHidden/>
          </w:rPr>
          <w:fldChar w:fldCharType="end"/>
        </w:r>
      </w:hyperlink>
    </w:p>
    <w:p w:rsidR="004A367E" w14:paraId="084E684E" w14:textId="79EDE4AE">
      <w:pPr>
        <w:pStyle w:val="TOC2"/>
        <w:rPr>
          <w:rFonts w:asciiTheme="minorHAnsi" w:eastAsiaTheme="minorEastAsia" w:hAnsiTheme="minorHAnsi" w:cstheme="minorBidi"/>
          <w:kern w:val="2"/>
          <w:sz w:val="24"/>
          <w:szCs w:val="24"/>
          <w14:ligatures w14:val="standardContextual"/>
        </w:rPr>
      </w:pPr>
      <w:hyperlink w:anchor="_Toc227144584" w:history="1">
        <w:r w:rsidRPr="000546D2">
          <w:rPr>
            <w:rStyle w:val="Hyperlink"/>
          </w:rPr>
          <w:t>Clinical Dispensing of Medications</w:t>
        </w:r>
        <w:r>
          <w:rPr>
            <w:webHidden/>
          </w:rPr>
          <w:tab/>
        </w:r>
        <w:r>
          <w:rPr>
            <w:webHidden/>
          </w:rPr>
          <w:fldChar w:fldCharType="begin"/>
        </w:r>
        <w:r>
          <w:rPr>
            <w:webHidden/>
          </w:rPr>
          <w:instrText xml:space="preserve"> PAGEREF _Toc227144584 \h </w:instrText>
        </w:r>
        <w:r>
          <w:rPr>
            <w:webHidden/>
          </w:rPr>
          <w:fldChar w:fldCharType="separate"/>
        </w:r>
        <w:r>
          <w:rPr>
            <w:webHidden/>
          </w:rPr>
          <w:t>187</w:t>
        </w:r>
        <w:r>
          <w:rPr>
            <w:webHidden/>
          </w:rPr>
          <w:fldChar w:fldCharType="end"/>
        </w:r>
      </w:hyperlink>
    </w:p>
    <w:p w:rsidR="004A367E" w14:paraId="430425D1" w14:textId="3C25F74F">
      <w:pPr>
        <w:pStyle w:val="TOC2"/>
        <w:rPr>
          <w:rFonts w:asciiTheme="minorHAnsi" w:eastAsiaTheme="minorEastAsia" w:hAnsiTheme="minorHAnsi" w:cstheme="minorBidi"/>
          <w:kern w:val="2"/>
          <w:sz w:val="24"/>
          <w:szCs w:val="24"/>
          <w14:ligatures w14:val="standardContextual"/>
        </w:rPr>
      </w:pPr>
      <w:hyperlink w:anchor="_Toc227144585" w:history="1">
        <w:r w:rsidRPr="000546D2">
          <w:rPr>
            <w:rStyle w:val="Hyperlink"/>
          </w:rPr>
          <w:t>ADHC and PACE</w:t>
        </w:r>
        <w:r>
          <w:rPr>
            <w:webHidden/>
          </w:rPr>
          <w:tab/>
        </w:r>
        <w:r>
          <w:rPr>
            <w:webHidden/>
          </w:rPr>
          <w:fldChar w:fldCharType="begin"/>
        </w:r>
        <w:r>
          <w:rPr>
            <w:webHidden/>
          </w:rPr>
          <w:instrText xml:space="preserve"> PAGEREF _Toc227144585 \h </w:instrText>
        </w:r>
        <w:r>
          <w:rPr>
            <w:webHidden/>
          </w:rPr>
          <w:fldChar w:fldCharType="separate"/>
        </w:r>
        <w:r>
          <w:rPr>
            <w:webHidden/>
          </w:rPr>
          <w:t>187</w:t>
        </w:r>
        <w:r>
          <w:rPr>
            <w:webHidden/>
          </w:rPr>
          <w:fldChar w:fldCharType="end"/>
        </w:r>
      </w:hyperlink>
    </w:p>
    <w:p w:rsidR="004A367E" w14:paraId="112BA695" w14:textId="2840B4D9">
      <w:pPr>
        <w:pStyle w:val="TOC2"/>
        <w:rPr>
          <w:rFonts w:asciiTheme="minorHAnsi" w:eastAsiaTheme="minorEastAsia" w:hAnsiTheme="minorHAnsi" w:cstheme="minorBidi"/>
          <w:kern w:val="2"/>
          <w:sz w:val="24"/>
          <w:szCs w:val="24"/>
          <w14:ligatures w14:val="standardContextual"/>
        </w:rPr>
      </w:pPr>
      <w:hyperlink w:anchor="_Toc227144586" w:history="1">
        <w:r w:rsidRPr="000546D2">
          <w:rPr>
            <w:rStyle w:val="Hyperlink"/>
          </w:rPr>
          <w:t>Medi-Medi/Dually Eligible</w:t>
        </w:r>
        <w:r>
          <w:rPr>
            <w:webHidden/>
          </w:rPr>
          <w:tab/>
        </w:r>
        <w:r>
          <w:rPr>
            <w:webHidden/>
          </w:rPr>
          <w:fldChar w:fldCharType="begin"/>
        </w:r>
        <w:r>
          <w:rPr>
            <w:webHidden/>
          </w:rPr>
          <w:instrText xml:space="preserve"> PAGEREF _Toc227144586 \h </w:instrText>
        </w:r>
        <w:r>
          <w:rPr>
            <w:webHidden/>
          </w:rPr>
          <w:fldChar w:fldCharType="separate"/>
        </w:r>
        <w:r>
          <w:rPr>
            <w:webHidden/>
          </w:rPr>
          <w:t>188</w:t>
        </w:r>
        <w:r>
          <w:rPr>
            <w:webHidden/>
          </w:rPr>
          <w:fldChar w:fldCharType="end"/>
        </w:r>
      </w:hyperlink>
    </w:p>
    <w:p w:rsidR="004A367E" w14:paraId="52A26BEF" w14:textId="60A644E8">
      <w:pPr>
        <w:pStyle w:val="TOC2"/>
        <w:rPr>
          <w:rFonts w:asciiTheme="minorHAnsi" w:eastAsiaTheme="minorEastAsia" w:hAnsiTheme="minorHAnsi" w:cstheme="minorBidi"/>
          <w:kern w:val="2"/>
          <w:sz w:val="24"/>
          <w:szCs w:val="24"/>
          <w14:ligatures w14:val="standardContextual"/>
        </w:rPr>
      </w:pPr>
      <w:hyperlink w:anchor="_Toc227144587" w:history="1">
        <w:r w:rsidRPr="000546D2">
          <w:rPr>
            <w:rStyle w:val="Hyperlink"/>
          </w:rPr>
          <w:t>Certain Grant-Supported Clinical Care Programs</w:t>
        </w:r>
        <w:r>
          <w:rPr>
            <w:webHidden/>
          </w:rPr>
          <w:tab/>
        </w:r>
        <w:r>
          <w:rPr>
            <w:webHidden/>
          </w:rPr>
          <w:fldChar w:fldCharType="begin"/>
        </w:r>
        <w:r>
          <w:rPr>
            <w:webHidden/>
          </w:rPr>
          <w:instrText xml:space="preserve"> PAGEREF _Toc227144587 \h </w:instrText>
        </w:r>
        <w:r>
          <w:rPr>
            <w:webHidden/>
          </w:rPr>
          <w:fldChar w:fldCharType="separate"/>
        </w:r>
        <w:r>
          <w:rPr>
            <w:webHidden/>
          </w:rPr>
          <w:t>188</w:t>
        </w:r>
        <w:r>
          <w:rPr>
            <w:webHidden/>
          </w:rPr>
          <w:fldChar w:fldCharType="end"/>
        </w:r>
      </w:hyperlink>
    </w:p>
    <w:p w:rsidR="004A367E" w14:paraId="3C138671" w14:textId="6ECFFB8E">
      <w:pPr>
        <w:pStyle w:val="TOC2"/>
        <w:rPr>
          <w:rFonts w:asciiTheme="minorHAnsi" w:eastAsiaTheme="minorEastAsia" w:hAnsiTheme="minorHAnsi" w:cstheme="minorBidi"/>
          <w:kern w:val="2"/>
          <w:sz w:val="24"/>
          <w:szCs w:val="24"/>
          <w14:ligatures w14:val="standardContextual"/>
        </w:rPr>
      </w:pPr>
      <w:hyperlink w:anchor="_Toc227144588" w:history="1">
        <w:r w:rsidRPr="000546D2">
          <w:rPr>
            <w:rStyle w:val="Hyperlink"/>
          </w:rPr>
          <w:t>State or Local Indigent Care Programs and IHS Pub. L. 93-638 Compact</w:t>
        </w:r>
        <w:r>
          <w:rPr>
            <w:webHidden/>
          </w:rPr>
          <w:tab/>
        </w:r>
        <w:r>
          <w:rPr>
            <w:webHidden/>
          </w:rPr>
          <w:fldChar w:fldCharType="begin"/>
        </w:r>
        <w:r>
          <w:rPr>
            <w:webHidden/>
          </w:rPr>
          <w:instrText xml:space="preserve"> PAGEREF _Toc227144588 \h </w:instrText>
        </w:r>
        <w:r>
          <w:rPr>
            <w:webHidden/>
          </w:rPr>
          <w:fldChar w:fldCharType="separate"/>
        </w:r>
        <w:r>
          <w:rPr>
            <w:webHidden/>
          </w:rPr>
          <w:t>189</w:t>
        </w:r>
        <w:r>
          <w:rPr>
            <w:webHidden/>
          </w:rPr>
          <w:fldChar w:fldCharType="end"/>
        </w:r>
      </w:hyperlink>
    </w:p>
    <w:p w:rsidR="004A367E" w14:paraId="541975FD" w14:textId="5F7098F4">
      <w:pPr>
        <w:pStyle w:val="TOC2"/>
        <w:rPr>
          <w:rFonts w:asciiTheme="minorHAnsi" w:eastAsiaTheme="minorEastAsia" w:hAnsiTheme="minorHAnsi" w:cstheme="minorBidi"/>
          <w:kern w:val="2"/>
          <w:sz w:val="24"/>
          <w:szCs w:val="24"/>
          <w14:ligatures w14:val="standardContextual"/>
        </w:rPr>
      </w:pPr>
      <w:hyperlink w:anchor="_Toc227144589" w:history="1">
        <w:r w:rsidRPr="000546D2">
          <w:rPr>
            <w:rStyle w:val="Hyperlink"/>
          </w:rPr>
          <w:t>Workers’ Compensation</w:t>
        </w:r>
        <w:r>
          <w:rPr>
            <w:webHidden/>
          </w:rPr>
          <w:tab/>
        </w:r>
        <w:r>
          <w:rPr>
            <w:webHidden/>
          </w:rPr>
          <w:fldChar w:fldCharType="begin"/>
        </w:r>
        <w:r>
          <w:rPr>
            <w:webHidden/>
          </w:rPr>
          <w:instrText xml:space="preserve"> PAGEREF _Toc227144589 \h </w:instrText>
        </w:r>
        <w:r>
          <w:rPr>
            <w:webHidden/>
          </w:rPr>
          <w:fldChar w:fldCharType="separate"/>
        </w:r>
        <w:r>
          <w:rPr>
            <w:webHidden/>
          </w:rPr>
          <w:t>189</w:t>
        </w:r>
        <w:r>
          <w:rPr>
            <w:webHidden/>
          </w:rPr>
          <w:fldChar w:fldCharType="end"/>
        </w:r>
      </w:hyperlink>
    </w:p>
    <w:p w:rsidR="004A367E" w14:paraId="6FD05C0D" w14:textId="4C1D1B72">
      <w:pPr>
        <w:pStyle w:val="TOC2"/>
        <w:rPr>
          <w:rFonts w:asciiTheme="minorHAnsi" w:eastAsiaTheme="minorEastAsia" w:hAnsiTheme="minorHAnsi" w:cstheme="minorBidi"/>
          <w:kern w:val="2"/>
          <w:sz w:val="24"/>
          <w:szCs w:val="24"/>
          <w14:ligatures w14:val="standardContextual"/>
        </w:rPr>
      </w:pPr>
      <w:hyperlink w:anchor="_Toc227144590" w:history="1">
        <w:r w:rsidRPr="000546D2">
          <w:rPr>
            <w:rStyle w:val="Hyperlink"/>
          </w:rPr>
          <w:t>Tricare, Trigon, and Public Employees’ Insurance</w:t>
        </w:r>
        <w:r>
          <w:rPr>
            <w:webHidden/>
          </w:rPr>
          <w:tab/>
        </w:r>
        <w:r>
          <w:rPr>
            <w:webHidden/>
          </w:rPr>
          <w:fldChar w:fldCharType="begin"/>
        </w:r>
        <w:r>
          <w:rPr>
            <w:webHidden/>
          </w:rPr>
          <w:instrText xml:space="preserve"> PAGEREF _Toc227144590 \h </w:instrText>
        </w:r>
        <w:r>
          <w:rPr>
            <w:webHidden/>
          </w:rPr>
          <w:fldChar w:fldCharType="separate"/>
        </w:r>
        <w:r>
          <w:rPr>
            <w:webHidden/>
          </w:rPr>
          <w:t>189</w:t>
        </w:r>
        <w:r>
          <w:rPr>
            <w:webHidden/>
          </w:rPr>
          <w:fldChar w:fldCharType="end"/>
        </w:r>
      </w:hyperlink>
    </w:p>
    <w:p w:rsidR="004A367E" w14:paraId="27684334" w14:textId="4D0B4055">
      <w:pPr>
        <w:pStyle w:val="TOC2"/>
        <w:rPr>
          <w:rFonts w:asciiTheme="minorHAnsi" w:eastAsiaTheme="minorEastAsia" w:hAnsiTheme="minorHAnsi" w:cstheme="minorBidi"/>
          <w:kern w:val="2"/>
          <w:sz w:val="24"/>
          <w:szCs w:val="24"/>
          <w14:ligatures w14:val="standardContextual"/>
        </w:rPr>
      </w:pPr>
      <w:hyperlink w:anchor="_Toc227144591" w:history="1">
        <w:r w:rsidRPr="000546D2">
          <w:rPr>
            <w:rStyle w:val="Hyperlink"/>
          </w:rPr>
          <w:t>Ryan White</w:t>
        </w:r>
        <w:r>
          <w:rPr>
            <w:webHidden/>
          </w:rPr>
          <w:tab/>
        </w:r>
        <w:r>
          <w:rPr>
            <w:webHidden/>
          </w:rPr>
          <w:fldChar w:fldCharType="begin"/>
        </w:r>
        <w:r>
          <w:rPr>
            <w:webHidden/>
          </w:rPr>
          <w:instrText xml:space="preserve"> PAGEREF _Toc227144591 \h </w:instrText>
        </w:r>
        <w:r>
          <w:rPr>
            <w:webHidden/>
          </w:rPr>
          <w:fldChar w:fldCharType="separate"/>
        </w:r>
        <w:r>
          <w:rPr>
            <w:webHidden/>
          </w:rPr>
          <w:t>190</w:t>
        </w:r>
        <w:r>
          <w:rPr>
            <w:webHidden/>
          </w:rPr>
          <w:fldChar w:fldCharType="end"/>
        </w:r>
      </w:hyperlink>
    </w:p>
    <w:p w:rsidR="004A367E" w14:paraId="65E6EBB1" w14:textId="4F2B7BB8">
      <w:pPr>
        <w:pStyle w:val="TOC2"/>
        <w:rPr>
          <w:rFonts w:asciiTheme="minorHAnsi" w:eastAsiaTheme="minorEastAsia" w:hAnsiTheme="minorHAnsi" w:cstheme="minorBidi"/>
          <w:kern w:val="2"/>
          <w:sz w:val="24"/>
          <w:szCs w:val="24"/>
          <w14:ligatures w14:val="standardContextual"/>
        </w:rPr>
      </w:pPr>
      <w:hyperlink w:anchor="_Toc227144592" w:history="1">
        <w:r w:rsidRPr="000546D2">
          <w:rPr>
            <w:rStyle w:val="Hyperlink"/>
          </w:rPr>
          <w:t>School-based Sites</w:t>
        </w:r>
        <w:r>
          <w:rPr>
            <w:webHidden/>
          </w:rPr>
          <w:tab/>
        </w:r>
        <w:r>
          <w:rPr>
            <w:webHidden/>
          </w:rPr>
          <w:fldChar w:fldCharType="begin"/>
        </w:r>
        <w:r>
          <w:rPr>
            <w:webHidden/>
          </w:rPr>
          <w:instrText xml:space="preserve"> PAGEREF _Toc227144592 \h </w:instrText>
        </w:r>
        <w:r>
          <w:rPr>
            <w:webHidden/>
          </w:rPr>
          <w:fldChar w:fldCharType="separate"/>
        </w:r>
        <w:r>
          <w:rPr>
            <w:webHidden/>
          </w:rPr>
          <w:t>190</w:t>
        </w:r>
        <w:r>
          <w:rPr>
            <w:webHidden/>
          </w:rPr>
          <w:fldChar w:fldCharType="end"/>
        </w:r>
      </w:hyperlink>
    </w:p>
    <w:p w:rsidR="004A367E" w14:paraId="66ECE247" w14:textId="7F722A05">
      <w:pPr>
        <w:pStyle w:val="TOC2"/>
        <w:rPr>
          <w:rFonts w:asciiTheme="minorHAnsi" w:eastAsiaTheme="minorEastAsia" w:hAnsiTheme="minorHAnsi" w:cstheme="minorBidi"/>
          <w:kern w:val="2"/>
          <w:sz w:val="24"/>
          <w:szCs w:val="24"/>
          <w14:ligatures w14:val="standardContextual"/>
        </w:rPr>
      </w:pPr>
      <w:hyperlink w:anchor="_Toc227144593" w:history="1">
        <w:r w:rsidRPr="000546D2">
          <w:rPr>
            <w:rStyle w:val="Hyperlink"/>
          </w:rPr>
          <w:t>The Children’s Health Insurance Program (CHIP)</w:t>
        </w:r>
        <w:r>
          <w:rPr>
            <w:webHidden/>
          </w:rPr>
          <w:tab/>
        </w:r>
        <w:r>
          <w:rPr>
            <w:webHidden/>
          </w:rPr>
          <w:fldChar w:fldCharType="begin"/>
        </w:r>
        <w:r>
          <w:rPr>
            <w:webHidden/>
          </w:rPr>
          <w:instrText xml:space="preserve"> PAGEREF _Toc227144593 \h </w:instrText>
        </w:r>
        <w:r>
          <w:rPr>
            <w:webHidden/>
          </w:rPr>
          <w:fldChar w:fldCharType="separate"/>
        </w:r>
        <w:r>
          <w:rPr>
            <w:webHidden/>
          </w:rPr>
          <w:t>191</w:t>
        </w:r>
        <w:r>
          <w:rPr>
            <w:webHidden/>
          </w:rPr>
          <w:fldChar w:fldCharType="end"/>
        </w:r>
      </w:hyperlink>
    </w:p>
    <w:p w:rsidR="004A367E" w14:paraId="28B1BD19" w14:textId="29BB455B">
      <w:pPr>
        <w:pStyle w:val="TOC2"/>
        <w:rPr>
          <w:rFonts w:asciiTheme="minorHAnsi" w:eastAsiaTheme="minorEastAsia" w:hAnsiTheme="minorHAnsi" w:cstheme="minorBidi"/>
          <w:kern w:val="2"/>
          <w:sz w:val="24"/>
          <w:szCs w:val="24"/>
          <w14:ligatures w14:val="standardContextual"/>
        </w:rPr>
      </w:pPr>
      <w:hyperlink w:anchor="_Toc227144594" w:history="1">
        <w:r w:rsidRPr="000546D2">
          <w:rPr>
            <w:rStyle w:val="Hyperlink"/>
          </w:rPr>
          <w:t>Patients Served in a Carceral Setting</w:t>
        </w:r>
        <w:r>
          <w:rPr>
            <w:webHidden/>
          </w:rPr>
          <w:tab/>
        </w:r>
        <w:r>
          <w:rPr>
            <w:webHidden/>
          </w:rPr>
          <w:fldChar w:fldCharType="begin"/>
        </w:r>
        <w:r>
          <w:rPr>
            <w:webHidden/>
          </w:rPr>
          <w:instrText xml:space="preserve"> PAGEREF _Toc227144594 \h </w:instrText>
        </w:r>
        <w:r>
          <w:rPr>
            <w:webHidden/>
          </w:rPr>
          <w:fldChar w:fldCharType="separate"/>
        </w:r>
        <w:r>
          <w:rPr>
            <w:webHidden/>
          </w:rPr>
          <w:t>191</w:t>
        </w:r>
        <w:r>
          <w:rPr>
            <w:webHidden/>
          </w:rPr>
          <w:fldChar w:fldCharType="end"/>
        </w:r>
      </w:hyperlink>
    </w:p>
    <w:p w:rsidR="004A367E" w14:paraId="45B032DC" w14:textId="6344A152">
      <w:pPr>
        <w:pStyle w:val="TOC2"/>
        <w:rPr>
          <w:rFonts w:asciiTheme="minorHAnsi" w:eastAsiaTheme="minorEastAsia" w:hAnsiTheme="minorHAnsi" w:cstheme="minorBidi"/>
          <w:kern w:val="2"/>
          <w:sz w:val="24"/>
          <w:szCs w:val="24"/>
          <w14:ligatures w14:val="standardContextual"/>
        </w:rPr>
      </w:pPr>
      <w:hyperlink w:anchor="_Toc227144595" w:history="1">
        <w:r w:rsidRPr="000546D2">
          <w:rPr>
            <w:rStyle w:val="Hyperlink"/>
          </w:rPr>
          <w:t>Health IT/EHR Personnel and Costs</w:t>
        </w:r>
        <w:r>
          <w:rPr>
            <w:webHidden/>
          </w:rPr>
          <w:tab/>
        </w:r>
        <w:r>
          <w:rPr>
            <w:webHidden/>
          </w:rPr>
          <w:fldChar w:fldCharType="begin"/>
        </w:r>
        <w:r>
          <w:rPr>
            <w:webHidden/>
          </w:rPr>
          <w:instrText xml:space="preserve"> PAGEREF _Toc227144595 \h </w:instrText>
        </w:r>
        <w:r>
          <w:rPr>
            <w:webHidden/>
          </w:rPr>
          <w:fldChar w:fldCharType="separate"/>
        </w:r>
        <w:r>
          <w:rPr>
            <w:webHidden/>
          </w:rPr>
          <w:t>192</w:t>
        </w:r>
        <w:r>
          <w:rPr>
            <w:webHidden/>
          </w:rPr>
          <w:fldChar w:fldCharType="end"/>
        </w:r>
      </w:hyperlink>
    </w:p>
    <w:p w:rsidR="004A367E" w14:paraId="139C0667" w14:textId="6A93E282">
      <w:pPr>
        <w:pStyle w:val="TOC2"/>
        <w:rPr>
          <w:rFonts w:asciiTheme="minorHAnsi" w:eastAsiaTheme="minorEastAsia" w:hAnsiTheme="minorHAnsi" w:cstheme="minorBidi"/>
          <w:kern w:val="2"/>
          <w:sz w:val="24"/>
          <w:szCs w:val="24"/>
          <w14:ligatures w14:val="standardContextual"/>
        </w:rPr>
      </w:pPr>
      <w:hyperlink w:anchor="_Toc227144596" w:history="1">
        <w:r w:rsidRPr="000546D2">
          <w:rPr>
            <w:rStyle w:val="Hyperlink"/>
          </w:rPr>
          <w:t>New Start or New Access Point (NAP)</w:t>
        </w:r>
        <w:r>
          <w:rPr>
            <w:webHidden/>
          </w:rPr>
          <w:tab/>
        </w:r>
        <w:r>
          <w:rPr>
            <w:webHidden/>
          </w:rPr>
          <w:fldChar w:fldCharType="begin"/>
        </w:r>
        <w:r>
          <w:rPr>
            <w:webHidden/>
          </w:rPr>
          <w:instrText xml:space="preserve"> PAGEREF _Toc227144596 \h </w:instrText>
        </w:r>
        <w:r>
          <w:rPr>
            <w:webHidden/>
          </w:rPr>
          <w:fldChar w:fldCharType="separate"/>
        </w:r>
        <w:r>
          <w:rPr>
            <w:webHidden/>
          </w:rPr>
          <w:t>192</w:t>
        </w:r>
        <w:r>
          <w:rPr>
            <w:webHidden/>
          </w:rPr>
          <w:fldChar w:fldCharType="end"/>
        </w:r>
      </w:hyperlink>
    </w:p>
    <w:p w:rsidR="004A367E" w14:paraId="63AE6725" w14:textId="42140F48">
      <w:pPr>
        <w:pStyle w:val="TOC2"/>
        <w:rPr>
          <w:rFonts w:asciiTheme="minorHAnsi" w:eastAsiaTheme="minorEastAsia" w:hAnsiTheme="minorHAnsi" w:cstheme="minorBidi"/>
          <w:kern w:val="2"/>
          <w:sz w:val="24"/>
          <w:szCs w:val="24"/>
          <w14:ligatures w14:val="standardContextual"/>
        </w:rPr>
      </w:pPr>
      <w:hyperlink w:anchor="_Toc227144597" w:history="1">
        <w:r w:rsidRPr="000546D2">
          <w:rPr>
            <w:rStyle w:val="Hyperlink"/>
          </w:rPr>
          <w:t>Nurses Providing Patient Support Services</w:t>
        </w:r>
        <w:r>
          <w:rPr>
            <w:webHidden/>
          </w:rPr>
          <w:tab/>
        </w:r>
        <w:r>
          <w:rPr>
            <w:webHidden/>
          </w:rPr>
          <w:fldChar w:fldCharType="begin"/>
        </w:r>
        <w:r>
          <w:rPr>
            <w:webHidden/>
          </w:rPr>
          <w:instrText xml:space="preserve"> PAGEREF _Toc227144597 \h </w:instrText>
        </w:r>
        <w:r>
          <w:rPr>
            <w:webHidden/>
          </w:rPr>
          <w:fldChar w:fldCharType="separate"/>
        </w:r>
        <w:r>
          <w:rPr>
            <w:webHidden/>
          </w:rPr>
          <w:t>192</w:t>
        </w:r>
        <w:r>
          <w:rPr>
            <w:webHidden/>
          </w:rPr>
          <w:fldChar w:fldCharType="end"/>
        </w:r>
      </w:hyperlink>
    </w:p>
    <w:p w:rsidR="004A367E" w14:paraId="34B7EC74" w14:textId="541385BC">
      <w:pPr>
        <w:pStyle w:val="TOC2"/>
        <w:rPr>
          <w:rFonts w:asciiTheme="minorHAnsi" w:eastAsiaTheme="minorEastAsia" w:hAnsiTheme="minorHAnsi" w:cstheme="minorBidi"/>
          <w:kern w:val="2"/>
          <w:sz w:val="24"/>
          <w:szCs w:val="24"/>
          <w14:ligatures w14:val="standardContextual"/>
        </w:rPr>
      </w:pPr>
      <w:hyperlink w:anchor="_Toc227144598" w:history="1">
        <w:r w:rsidRPr="000546D2">
          <w:rPr>
            <w:rStyle w:val="Hyperlink"/>
          </w:rPr>
          <w:t>Relationship Between Patient Counts on Patient Profile Tables</w:t>
        </w:r>
        <w:r>
          <w:rPr>
            <w:webHidden/>
          </w:rPr>
          <w:tab/>
        </w:r>
        <w:r>
          <w:rPr>
            <w:webHidden/>
          </w:rPr>
          <w:fldChar w:fldCharType="begin"/>
        </w:r>
        <w:r>
          <w:rPr>
            <w:webHidden/>
          </w:rPr>
          <w:instrText xml:space="preserve"> PAGEREF _Toc227144598 \h </w:instrText>
        </w:r>
        <w:r>
          <w:rPr>
            <w:webHidden/>
          </w:rPr>
          <w:fldChar w:fldCharType="separate"/>
        </w:r>
        <w:r>
          <w:rPr>
            <w:webHidden/>
          </w:rPr>
          <w:t>193</w:t>
        </w:r>
        <w:r>
          <w:rPr>
            <w:webHidden/>
          </w:rPr>
          <w:fldChar w:fldCharType="end"/>
        </w:r>
      </w:hyperlink>
    </w:p>
    <w:p w:rsidR="004A367E" w14:paraId="0EF6FB34" w14:textId="37E8C54F">
      <w:pPr>
        <w:pStyle w:val="TOC2"/>
        <w:rPr>
          <w:rFonts w:asciiTheme="minorHAnsi" w:eastAsiaTheme="minorEastAsia" w:hAnsiTheme="minorHAnsi" w:cstheme="minorBidi"/>
          <w:kern w:val="2"/>
          <w:sz w:val="24"/>
          <w:szCs w:val="24"/>
          <w14:ligatures w14:val="standardContextual"/>
        </w:rPr>
      </w:pPr>
      <w:hyperlink w:anchor="_Toc227144599" w:history="1">
        <w:r w:rsidRPr="000546D2">
          <w:rPr>
            <w:rStyle w:val="Hyperlink"/>
          </w:rPr>
          <w:t>Relationship Between Insurance on Table 4 and Revenue on Table 9D</w:t>
        </w:r>
        <w:r>
          <w:rPr>
            <w:webHidden/>
          </w:rPr>
          <w:tab/>
        </w:r>
        <w:r>
          <w:rPr>
            <w:webHidden/>
          </w:rPr>
          <w:fldChar w:fldCharType="begin"/>
        </w:r>
        <w:r>
          <w:rPr>
            <w:webHidden/>
          </w:rPr>
          <w:instrText xml:space="preserve"> PAGEREF _Toc227144599 \h </w:instrText>
        </w:r>
        <w:r>
          <w:rPr>
            <w:webHidden/>
          </w:rPr>
          <w:fldChar w:fldCharType="separate"/>
        </w:r>
        <w:r>
          <w:rPr>
            <w:webHidden/>
          </w:rPr>
          <w:t>194</w:t>
        </w:r>
        <w:r>
          <w:rPr>
            <w:webHidden/>
          </w:rPr>
          <w:fldChar w:fldCharType="end"/>
        </w:r>
      </w:hyperlink>
    </w:p>
    <w:p w:rsidR="004A367E" w14:paraId="340FC44C" w14:textId="571400D0">
      <w:pPr>
        <w:pStyle w:val="TOC2"/>
        <w:rPr>
          <w:rFonts w:asciiTheme="minorHAnsi" w:eastAsiaTheme="minorEastAsia" w:hAnsiTheme="minorHAnsi" w:cstheme="minorBidi"/>
          <w:kern w:val="2"/>
          <w:sz w:val="24"/>
          <w:szCs w:val="24"/>
          <w14:ligatures w14:val="standardContextual"/>
        </w:rPr>
      </w:pPr>
      <w:hyperlink w:anchor="_Toc227144600" w:history="1">
        <w:r w:rsidRPr="000546D2">
          <w:rPr>
            <w:rStyle w:val="Hyperlink"/>
          </w:rPr>
          <w:t>Relationship Between Personnel on Table 5 and Costs on Table 8A</w:t>
        </w:r>
        <w:r>
          <w:rPr>
            <w:webHidden/>
          </w:rPr>
          <w:tab/>
        </w:r>
        <w:r>
          <w:rPr>
            <w:webHidden/>
          </w:rPr>
          <w:fldChar w:fldCharType="begin"/>
        </w:r>
        <w:r>
          <w:rPr>
            <w:webHidden/>
          </w:rPr>
          <w:instrText xml:space="preserve"> PAGEREF _Toc227144600 \h </w:instrText>
        </w:r>
        <w:r>
          <w:rPr>
            <w:webHidden/>
          </w:rPr>
          <w:fldChar w:fldCharType="separate"/>
        </w:r>
        <w:r>
          <w:rPr>
            <w:webHidden/>
          </w:rPr>
          <w:t>194</w:t>
        </w:r>
        <w:r>
          <w:rPr>
            <w:webHidden/>
          </w:rPr>
          <w:fldChar w:fldCharType="end"/>
        </w:r>
      </w:hyperlink>
    </w:p>
    <w:p w:rsidR="004A367E" w14:paraId="5BEA593F" w14:textId="27637CE2">
      <w:pPr>
        <w:pStyle w:val="TOC2"/>
        <w:rPr>
          <w:rFonts w:asciiTheme="minorHAnsi" w:eastAsiaTheme="minorEastAsia" w:hAnsiTheme="minorHAnsi" w:cstheme="minorBidi"/>
          <w:kern w:val="2"/>
          <w:sz w:val="24"/>
          <w:szCs w:val="24"/>
          <w14:ligatures w14:val="standardContextual"/>
        </w:rPr>
      </w:pPr>
      <w:hyperlink w:anchor="_Toc227144601" w:history="1">
        <w:r w:rsidRPr="000546D2">
          <w:rPr>
            <w:rStyle w:val="Hyperlink"/>
          </w:rPr>
          <w:t>Relationship Between Prenatal Care on Table 6B and Deliveries on Table 7</w:t>
        </w:r>
        <w:r>
          <w:rPr>
            <w:webHidden/>
          </w:rPr>
          <w:tab/>
        </w:r>
        <w:r>
          <w:rPr>
            <w:webHidden/>
          </w:rPr>
          <w:fldChar w:fldCharType="begin"/>
        </w:r>
        <w:r>
          <w:rPr>
            <w:webHidden/>
          </w:rPr>
          <w:instrText xml:space="preserve"> PAGEREF _Toc227144601 \h </w:instrText>
        </w:r>
        <w:r>
          <w:rPr>
            <w:webHidden/>
          </w:rPr>
          <w:fldChar w:fldCharType="separate"/>
        </w:r>
        <w:r>
          <w:rPr>
            <w:webHidden/>
          </w:rPr>
          <w:t>195</w:t>
        </w:r>
        <w:r>
          <w:rPr>
            <w:webHidden/>
          </w:rPr>
          <w:fldChar w:fldCharType="end"/>
        </w:r>
      </w:hyperlink>
    </w:p>
    <w:p w:rsidR="004A367E" w14:paraId="486EA439" w14:textId="4A5E2FDE">
      <w:pPr>
        <w:pStyle w:val="TOC2"/>
        <w:rPr>
          <w:rFonts w:asciiTheme="minorHAnsi" w:eastAsiaTheme="minorEastAsia" w:hAnsiTheme="minorHAnsi" w:cstheme="minorBidi"/>
          <w:kern w:val="2"/>
          <w:sz w:val="24"/>
          <w:szCs w:val="24"/>
          <w14:ligatures w14:val="standardContextual"/>
        </w:rPr>
      </w:pPr>
      <w:hyperlink w:anchor="_Toc227144602" w:history="1">
        <w:r w:rsidRPr="000546D2">
          <w:rPr>
            <w:rStyle w:val="Hyperlink"/>
          </w:rPr>
          <w:t>Relationship Between Race and Ethnicity on Tables 3B and 7</w:t>
        </w:r>
        <w:r>
          <w:rPr>
            <w:webHidden/>
          </w:rPr>
          <w:tab/>
        </w:r>
        <w:r>
          <w:rPr>
            <w:webHidden/>
          </w:rPr>
          <w:fldChar w:fldCharType="begin"/>
        </w:r>
        <w:r>
          <w:rPr>
            <w:webHidden/>
          </w:rPr>
          <w:instrText xml:space="preserve"> PAGEREF _Toc227144602 \h </w:instrText>
        </w:r>
        <w:r>
          <w:rPr>
            <w:webHidden/>
          </w:rPr>
          <w:fldChar w:fldCharType="separate"/>
        </w:r>
        <w:r>
          <w:rPr>
            <w:webHidden/>
          </w:rPr>
          <w:t>195</w:t>
        </w:r>
        <w:r>
          <w:rPr>
            <w:webHidden/>
          </w:rPr>
          <w:fldChar w:fldCharType="end"/>
        </w:r>
      </w:hyperlink>
    </w:p>
    <w:p w:rsidR="004A367E" w14:paraId="579EEC7B" w14:textId="4E8D7604">
      <w:pPr>
        <w:pStyle w:val="TOC1"/>
        <w:rPr>
          <w:rFonts w:asciiTheme="minorHAnsi" w:eastAsiaTheme="minorEastAsia" w:hAnsiTheme="minorHAnsi" w:cstheme="minorBidi"/>
          <w:b w:val="0"/>
          <w:color w:val="auto"/>
          <w:kern w:val="2"/>
          <w:sz w:val="24"/>
          <w:szCs w:val="24"/>
          <w14:ligatures w14:val="standardContextual"/>
        </w:rPr>
      </w:pPr>
      <w:hyperlink w:anchor="_Toc227144603" w:history="1">
        <w:r w:rsidRPr="000546D2">
          <w:rPr>
            <w:rStyle w:val="Hyperlink"/>
          </w:rPr>
          <w:t>Appendix C: Health Center Health Information Technology (Health IT) Capabilities and Other Data Elements Form</w:t>
        </w:r>
        <w:r>
          <w:rPr>
            <w:webHidden/>
          </w:rPr>
          <w:tab/>
        </w:r>
        <w:r>
          <w:rPr>
            <w:webHidden/>
          </w:rPr>
          <w:fldChar w:fldCharType="begin"/>
        </w:r>
        <w:r>
          <w:rPr>
            <w:webHidden/>
          </w:rPr>
          <w:instrText xml:space="preserve"> PAGEREF _Toc227144603 \h </w:instrText>
        </w:r>
        <w:r>
          <w:rPr>
            <w:webHidden/>
          </w:rPr>
          <w:fldChar w:fldCharType="separate"/>
        </w:r>
        <w:r>
          <w:rPr>
            <w:webHidden/>
          </w:rPr>
          <w:t>197</w:t>
        </w:r>
        <w:r>
          <w:rPr>
            <w:webHidden/>
          </w:rPr>
          <w:fldChar w:fldCharType="end"/>
        </w:r>
      </w:hyperlink>
    </w:p>
    <w:p w:rsidR="004A367E" w14:paraId="06E3195B" w14:textId="16562F3F">
      <w:pPr>
        <w:pStyle w:val="TOC2"/>
        <w:rPr>
          <w:rFonts w:asciiTheme="minorHAnsi" w:eastAsiaTheme="minorEastAsia" w:hAnsiTheme="minorHAnsi" w:cstheme="minorBidi"/>
          <w:kern w:val="2"/>
          <w:sz w:val="24"/>
          <w:szCs w:val="24"/>
          <w14:ligatures w14:val="standardContextual"/>
        </w:rPr>
      </w:pPr>
      <w:hyperlink w:anchor="_Toc227144604" w:history="1">
        <w:r w:rsidRPr="000546D2">
          <w:rPr>
            <w:rStyle w:val="Hyperlink"/>
          </w:rPr>
          <w:t>Introduction</w:t>
        </w:r>
        <w:r>
          <w:rPr>
            <w:webHidden/>
          </w:rPr>
          <w:tab/>
        </w:r>
        <w:r>
          <w:rPr>
            <w:webHidden/>
          </w:rPr>
          <w:fldChar w:fldCharType="begin"/>
        </w:r>
        <w:r>
          <w:rPr>
            <w:webHidden/>
          </w:rPr>
          <w:instrText xml:space="preserve"> PAGEREF _Toc227144604 \h </w:instrText>
        </w:r>
        <w:r>
          <w:rPr>
            <w:webHidden/>
          </w:rPr>
          <w:fldChar w:fldCharType="separate"/>
        </w:r>
        <w:r>
          <w:rPr>
            <w:webHidden/>
          </w:rPr>
          <w:t>197</w:t>
        </w:r>
        <w:r>
          <w:rPr>
            <w:webHidden/>
          </w:rPr>
          <w:fldChar w:fldCharType="end"/>
        </w:r>
      </w:hyperlink>
    </w:p>
    <w:p w:rsidR="004A367E" w14:paraId="51507666" w14:textId="79821DEF">
      <w:pPr>
        <w:pStyle w:val="TOC2"/>
        <w:rPr>
          <w:rFonts w:asciiTheme="minorHAnsi" w:eastAsiaTheme="minorEastAsia" w:hAnsiTheme="minorHAnsi" w:cstheme="minorBidi"/>
          <w:kern w:val="2"/>
          <w:sz w:val="24"/>
          <w:szCs w:val="24"/>
          <w14:ligatures w14:val="standardContextual"/>
        </w:rPr>
      </w:pPr>
      <w:hyperlink w:anchor="_Toc227144605" w:history="1">
        <w:r w:rsidRPr="000546D2">
          <w:rPr>
            <w:rStyle w:val="Hyperlink"/>
          </w:rPr>
          <w:t>Questions</w:t>
        </w:r>
        <w:r>
          <w:rPr>
            <w:webHidden/>
          </w:rPr>
          <w:tab/>
        </w:r>
        <w:r>
          <w:rPr>
            <w:webHidden/>
          </w:rPr>
          <w:fldChar w:fldCharType="begin"/>
        </w:r>
        <w:r>
          <w:rPr>
            <w:webHidden/>
          </w:rPr>
          <w:instrText xml:space="preserve"> PAGEREF _Toc227144605 \h </w:instrText>
        </w:r>
        <w:r>
          <w:rPr>
            <w:webHidden/>
          </w:rPr>
          <w:fldChar w:fldCharType="separate"/>
        </w:r>
        <w:r>
          <w:rPr>
            <w:webHidden/>
          </w:rPr>
          <w:t>197</w:t>
        </w:r>
        <w:r>
          <w:rPr>
            <w:webHidden/>
          </w:rPr>
          <w:fldChar w:fldCharType="end"/>
        </w:r>
      </w:hyperlink>
    </w:p>
    <w:p w:rsidR="004A367E" w14:paraId="16DB05B1" w14:textId="524AE858">
      <w:pPr>
        <w:pStyle w:val="TOC2"/>
        <w:rPr>
          <w:rFonts w:asciiTheme="minorHAnsi" w:eastAsiaTheme="minorEastAsia" w:hAnsiTheme="minorHAnsi" w:cstheme="minorBidi"/>
          <w:kern w:val="2"/>
          <w:sz w:val="24"/>
          <w:szCs w:val="24"/>
          <w14:ligatures w14:val="standardContextual"/>
        </w:rPr>
      </w:pPr>
      <w:hyperlink w:anchor="_Toc227144606" w:history="1">
        <w:r w:rsidRPr="000546D2">
          <w:rPr>
            <w:rStyle w:val="Hyperlink"/>
          </w:rPr>
          <w:t>FAQ for Appendix C: Health Center Health IT Capabilities and Other Data Elements Form</w:t>
        </w:r>
        <w:r>
          <w:rPr>
            <w:webHidden/>
          </w:rPr>
          <w:tab/>
        </w:r>
        <w:r>
          <w:rPr>
            <w:webHidden/>
          </w:rPr>
          <w:fldChar w:fldCharType="begin"/>
        </w:r>
        <w:r>
          <w:rPr>
            <w:webHidden/>
          </w:rPr>
          <w:instrText xml:space="preserve"> PAGEREF _Toc227144606 \h </w:instrText>
        </w:r>
        <w:r>
          <w:rPr>
            <w:webHidden/>
          </w:rPr>
          <w:fldChar w:fldCharType="separate"/>
        </w:r>
        <w:r>
          <w:rPr>
            <w:webHidden/>
          </w:rPr>
          <w:t>203</w:t>
        </w:r>
        <w:r>
          <w:rPr>
            <w:webHidden/>
          </w:rPr>
          <w:fldChar w:fldCharType="end"/>
        </w:r>
      </w:hyperlink>
    </w:p>
    <w:p w:rsidR="004A367E" w14:paraId="6B761A96" w14:textId="53EC99E9">
      <w:pPr>
        <w:pStyle w:val="TOC1"/>
        <w:rPr>
          <w:rFonts w:asciiTheme="minorHAnsi" w:eastAsiaTheme="minorEastAsia" w:hAnsiTheme="minorHAnsi" w:cstheme="minorBidi"/>
          <w:b w:val="0"/>
          <w:color w:val="auto"/>
          <w:kern w:val="2"/>
          <w:sz w:val="24"/>
          <w:szCs w:val="24"/>
          <w14:ligatures w14:val="standardContextual"/>
        </w:rPr>
      </w:pPr>
      <w:hyperlink w:anchor="_Toc227144607" w:history="1">
        <w:r w:rsidRPr="000546D2">
          <w:rPr>
            <w:rStyle w:val="Hyperlink"/>
          </w:rPr>
          <w:t>Appendix D: Workforce Form</w:t>
        </w:r>
        <w:r>
          <w:rPr>
            <w:webHidden/>
          </w:rPr>
          <w:tab/>
        </w:r>
        <w:r>
          <w:rPr>
            <w:webHidden/>
          </w:rPr>
          <w:fldChar w:fldCharType="begin"/>
        </w:r>
        <w:r>
          <w:rPr>
            <w:webHidden/>
          </w:rPr>
          <w:instrText xml:space="preserve"> PAGEREF _Toc227144607 \h </w:instrText>
        </w:r>
        <w:r>
          <w:rPr>
            <w:webHidden/>
          </w:rPr>
          <w:fldChar w:fldCharType="separate"/>
        </w:r>
        <w:r>
          <w:rPr>
            <w:webHidden/>
          </w:rPr>
          <w:t>205</w:t>
        </w:r>
        <w:r>
          <w:rPr>
            <w:webHidden/>
          </w:rPr>
          <w:fldChar w:fldCharType="end"/>
        </w:r>
      </w:hyperlink>
    </w:p>
    <w:p w:rsidR="004A367E" w14:paraId="2CE6CAAE" w14:textId="4F69AC41">
      <w:pPr>
        <w:pStyle w:val="TOC2"/>
        <w:rPr>
          <w:rFonts w:asciiTheme="minorHAnsi" w:eastAsiaTheme="minorEastAsia" w:hAnsiTheme="minorHAnsi" w:cstheme="minorBidi"/>
          <w:kern w:val="2"/>
          <w:sz w:val="24"/>
          <w:szCs w:val="24"/>
          <w14:ligatures w14:val="standardContextual"/>
        </w:rPr>
      </w:pPr>
      <w:hyperlink w:anchor="_Toc227144608" w:history="1">
        <w:r w:rsidRPr="000546D2">
          <w:rPr>
            <w:rStyle w:val="Hyperlink"/>
          </w:rPr>
          <w:t>Introduction</w:t>
        </w:r>
        <w:r>
          <w:rPr>
            <w:webHidden/>
          </w:rPr>
          <w:tab/>
        </w:r>
        <w:r>
          <w:rPr>
            <w:webHidden/>
          </w:rPr>
          <w:fldChar w:fldCharType="begin"/>
        </w:r>
        <w:r>
          <w:rPr>
            <w:webHidden/>
          </w:rPr>
          <w:instrText xml:space="preserve"> PAGEREF _Toc227144608 \h </w:instrText>
        </w:r>
        <w:r>
          <w:rPr>
            <w:webHidden/>
          </w:rPr>
          <w:fldChar w:fldCharType="separate"/>
        </w:r>
        <w:r>
          <w:rPr>
            <w:webHidden/>
          </w:rPr>
          <w:t>205</w:t>
        </w:r>
        <w:r>
          <w:rPr>
            <w:webHidden/>
          </w:rPr>
          <w:fldChar w:fldCharType="end"/>
        </w:r>
      </w:hyperlink>
    </w:p>
    <w:p w:rsidR="004A367E" w14:paraId="2CFA3520" w14:textId="01EFD571">
      <w:pPr>
        <w:pStyle w:val="TOC2"/>
        <w:rPr>
          <w:rFonts w:asciiTheme="minorHAnsi" w:eastAsiaTheme="minorEastAsia" w:hAnsiTheme="minorHAnsi" w:cstheme="minorBidi"/>
          <w:kern w:val="2"/>
          <w:sz w:val="24"/>
          <w:szCs w:val="24"/>
          <w14:ligatures w14:val="standardContextual"/>
        </w:rPr>
      </w:pPr>
      <w:hyperlink w:anchor="_Toc227144609" w:history="1">
        <w:r w:rsidRPr="000546D2">
          <w:rPr>
            <w:rStyle w:val="Hyperlink"/>
          </w:rPr>
          <w:t>Questions</w:t>
        </w:r>
        <w:r>
          <w:rPr>
            <w:webHidden/>
          </w:rPr>
          <w:tab/>
        </w:r>
        <w:r>
          <w:rPr>
            <w:webHidden/>
          </w:rPr>
          <w:fldChar w:fldCharType="begin"/>
        </w:r>
        <w:r>
          <w:rPr>
            <w:webHidden/>
          </w:rPr>
          <w:instrText xml:space="preserve"> PAGEREF _Toc227144609 \h </w:instrText>
        </w:r>
        <w:r>
          <w:rPr>
            <w:webHidden/>
          </w:rPr>
          <w:fldChar w:fldCharType="separate"/>
        </w:r>
        <w:r>
          <w:rPr>
            <w:webHidden/>
          </w:rPr>
          <w:t>205</w:t>
        </w:r>
        <w:r>
          <w:rPr>
            <w:webHidden/>
          </w:rPr>
          <w:fldChar w:fldCharType="end"/>
        </w:r>
      </w:hyperlink>
    </w:p>
    <w:p w:rsidR="004A367E" w14:paraId="15D4E425" w14:textId="5B2CC777">
      <w:pPr>
        <w:pStyle w:val="TOC1"/>
        <w:rPr>
          <w:rFonts w:asciiTheme="minorHAnsi" w:eastAsiaTheme="minorEastAsia" w:hAnsiTheme="minorHAnsi" w:cstheme="minorBidi"/>
          <w:b w:val="0"/>
          <w:color w:val="auto"/>
          <w:kern w:val="2"/>
          <w:sz w:val="24"/>
          <w:szCs w:val="24"/>
          <w14:ligatures w14:val="standardContextual"/>
        </w:rPr>
      </w:pPr>
      <w:hyperlink w:anchor="_Toc227144610" w:history="1">
        <w:r w:rsidRPr="000546D2">
          <w:rPr>
            <w:rStyle w:val="Hyperlink"/>
          </w:rPr>
          <w:t>Appendix E: Health Center Resources</w:t>
        </w:r>
        <w:r>
          <w:rPr>
            <w:webHidden/>
          </w:rPr>
          <w:tab/>
        </w:r>
        <w:r>
          <w:rPr>
            <w:webHidden/>
          </w:rPr>
          <w:fldChar w:fldCharType="begin"/>
        </w:r>
        <w:r>
          <w:rPr>
            <w:webHidden/>
          </w:rPr>
          <w:instrText xml:space="preserve"> PAGEREF _Toc227144610 \h </w:instrText>
        </w:r>
        <w:r>
          <w:rPr>
            <w:webHidden/>
          </w:rPr>
          <w:fldChar w:fldCharType="separate"/>
        </w:r>
        <w:r>
          <w:rPr>
            <w:webHidden/>
          </w:rPr>
          <w:t>208</w:t>
        </w:r>
        <w:r>
          <w:rPr>
            <w:webHidden/>
          </w:rPr>
          <w:fldChar w:fldCharType="end"/>
        </w:r>
      </w:hyperlink>
    </w:p>
    <w:p w:rsidR="004A367E" w14:paraId="234118EA" w14:textId="254D27A8">
      <w:pPr>
        <w:pStyle w:val="TOC2"/>
        <w:rPr>
          <w:rFonts w:asciiTheme="minorHAnsi" w:eastAsiaTheme="minorEastAsia" w:hAnsiTheme="minorHAnsi" w:cstheme="minorBidi"/>
          <w:kern w:val="2"/>
          <w:sz w:val="24"/>
          <w:szCs w:val="24"/>
          <w14:ligatures w14:val="standardContextual"/>
        </w:rPr>
      </w:pPr>
      <w:hyperlink w:anchor="_Toc227144611" w:history="1">
        <w:r w:rsidRPr="000546D2">
          <w:rPr>
            <w:rStyle w:val="Hyperlink"/>
          </w:rPr>
          <w:t>UDS Production Timeline and Report Availability</w:t>
        </w:r>
        <w:r>
          <w:rPr>
            <w:webHidden/>
          </w:rPr>
          <w:tab/>
        </w:r>
        <w:r>
          <w:rPr>
            <w:webHidden/>
          </w:rPr>
          <w:fldChar w:fldCharType="begin"/>
        </w:r>
        <w:r>
          <w:rPr>
            <w:webHidden/>
          </w:rPr>
          <w:instrText xml:space="preserve"> PAGEREF _Toc227144611 \h </w:instrText>
        </w:r>
        <w:r>
          <w:rPr>
            <w:webHidden/>
          </w:rPr>
          <w:fldChar w:fldCharType="separate"/>
        </w:r>
        <w:r>
          <w:rPr>
            <w:webHidden/>
          </w:rPr>
          <w:t>208</w:t>
        </w:r>
        <w:r>
          <w:rPr>
            <w:webHidden/>
          </w:rPr>
          <w:fldChar w:fldCharType="end"/>
        </w:r>
      </w:hyperlink>
    </w:p>
    <w:p w:rsidR="004A367E" w14:paraId="136588B3" w14:textId="7152F6F2">
      <w:pPr>
        <w:pStyle w:val="TOC2"/>
        <w:rPr>
          <w:rFonts w:asciiTheme="minorHAnsi" w:eastAsiaTheme="minorEastAsia" w:hAnsiTheme="minorHAnsi" w:cstheme="minorBidi"/>
          <w:kern w:val="2"/>
          <w:sz w:val="24"/>
          <w:szCs w:val="24"/>
          <w14:ligatures w14:val="standardContextual"/>
        </w:rPr>
      </w:pPr>
      <w:hyperlink w:anchor="_Toc227144612" w:history="1">
        <w:r w:rsidRPr="000546D2">
          <w:rPr>
            <w:rStyle w:val="Hyperlink"/>
          </w:rPr>
          <w:t>Publicly Available UDS Data</w:t>
        </w:r>
        <w:r>
          <w:rPr>
            <w:webHidden/>
          </w:rPr>
          <w:tab/>
        </w:r>
        <w:r>
          <w:rPr>
            <w:webHidden/>
          </w:rPr>
          <w:fldChar w:fldCharType="begin"/>
        </w:r>
        <w:r>
          <w:rPr>
            <w:webHidden/>
          </w:rPr>
          <w:instrText xml:space="preserve"> PAGEREF _Toc227144612 \h </w:instrText>
        </w:r>
        <w:r>
          <w:rPr>
            <w:webHidden/>
          </w:rPr>
          <w:fldChar w:fldCharType="separate"/>
        </w:r>
        <w:r>
          <w:rPr>
            <w:webHidden/>
          </w:rPr>
          <w:t>210</w:t>
        </w:r>
        <w:r>
          <w:rPr>
            <w:webHidden/>
          </w:rPr>
          <w:fldChar w:fldCharType="end"/>
        </w:r>
      </w:hyperlink>
    </w:p>
    <w:p w:rsidR="004A367E" w14:paraId="3939FDA4" w14:textId="0D6EC611">
      <w:pPr>
        <w:pStyle w:val="TOC2"/>
        <w:rPr>
          <w:rFonts w:asciiTheme="minorHAnsi" w:eastAsiaTheme="minorEastAsia" w:hAnsiTheme="minorHAnsi" w:cstheme="minorBidi"/>
          <w:kern w:val="2"/>
          <w:sz w:val="24"/>
          <w:szCs w:val="24"/>
          <w14:ligatures w14:val="standardContextual"/>
        </w:rPr>
      </w:pPr>
      <w:hyperlink w:anchor="_Toc227144613" w:history="1">
        <w:r w:rsidRPr="000546D2">
          <w:rPr>
            <w:rStyle w:val="Hyperlink"/>
          </w:rPr>
          <w:t>UDS CQMs and National Programs Crosswalk</w:t>
        </w:r>
        <w:r>
          <w:rPr>
            <w:webHidden/>
          </w:rPr>
          <w:tab/>
        </w:r>
        <w:r>
          <w:rPr>
            <w:webHidden/>
          </w:rPr>
          <w:fldChar w:fldCharType="begin"/>
        </w:r>
        <w:r>
          <w:rPr>
            <w:webHidden/>
          </w:rPr>
          <w:instrText xml:space="preserve"> PAGEREF _Toc227144613 \h </w:instrText>
        </w:r>
        <w:r>
          <w:rPr>
            <w:webHidden/>
          </w:rPr>
          <w:fldChar w:fldCharType="separate"/>
        </w:r>
        <w:r>
          <w:rPr>
            <w:webHidden/>
          </w:rPr>
          <w:t>210</w:t>
        </w:r>
        <w:r>
          <w:rPr>
            <w:webHidden/>
          </w:rPr>
          <w:fldChar w:fldCharType="end"/>
        </w:r>
      </w:hyperlink>
    </w:p>
    <w:p w:rsidR="004A367E" w14:paraId="00C4426A" w14:textId="40DDD517">
      <w:pPr>
        <w:pStyle w:val="TOC1"/>
        <w:rPr>
          <w:rFonts w:asciiTheme="minorHAnsi" w:eastAsiaTheme="minorEastAsia" w:hAnsiTheme="minorHAnsi" w:cstheme="minorBidi"/>
          <w:b w:val="0"/>
          <w:color w:val="auto"/>
          <w:kern w:val="2"/>
          <w:sz w:val="24"/>
          <w:szCs w:val="24"/>
          <w14:ligatures w14:val="standardContextual"/>
        </w:rPr>
      </w:pPr>
      <w:hyperlink w:anchor="_Toc227144614" w:history="1">
        <w:r w:rsidRPr="000546D2">
          <w:rPr>
            <w:rStyle w:val="Hyperlink"/>
          </w:rPr>
          <w:t>Appendix F: Glossary</w:t>
        </w:r>
        <w:r>
          <w:rPr>
            <w:webHidden/>
          </w:rPr>
          <w:tab/>
        </w:r>
        <w:r>
          <w:rPr>
            <w:webHidden/>
          </w:rPr>
          <w:fldChar w:fldCharType="begin"/>
        </w:r>
        <w:r>
          <w:rPr>
            <w:webHidden/>
          </w:rPr>
          <w:instrText xml:space="preserve"> PAGEREF _Toc227144614 \h </w:instrText>
        </w:r>
        <w:r>
          <w:rPr>
            <w:webHidden/>
          </w:rPr>
          <w:fldChar w:fldCharType="separate"/>
        </w:r>
        <w:r>
          <w:rPr>
            <w:webHidden/>
          </w:rPr>
          <w:t>213</w:t>
        </w:r>
        <w:r>
          <w:rPr>
            <w:webHidden/>
          </w:rPr>
          <w:fldChar w:fldCharType="end"/>
        </w:r>
      </w:hyperlink>
    </w:p>
    <w:p w:rsidR="004A367E" w14:paraId="04349B14" w14:textId="7B5061D9">
      <w:pPr>
        <w:pStyle w:val="TOC1"/>
        <w:rPr>
          <w:rFonts w:asciiTheme="minorHAnsi" w:eastAsiaTheme="minorEastAsia" w:hAnsiTheme="minorHAnsi" w:cstheme="minorBidi"/>
          <w:b w:val="0"/>
          <w:color w:val="auto"/>
          <w:kern w:val="2"/>
          <w:sz w:val="24"/>
          <w:szCs w:val="24"/>
          <w14:ligatures w14:val="standardContextual"/>
        </w:rPr>
      </w:pPr>
      <w:hyperlink w:anchor="_Toc227144615" w:history="1">
        <w:r w:rsidRPr="000546D2">
          <w:rPr>
            <w:rStyle w:val="Hyperlink"/>
          </w:rPr>
          <w:t>Appendix G: Acronyms</w:t>
        </w:r>
        <w:r>
          <w:rPr>
            <w:webHidden/>
          </w:rPr>
          <w:tab/>
        </w:r>
        <w:r>
          <w:rPr>
            <w:webHidden/>
          </w:rPr>
          <w:fldChar w:fldCharType="begin"/>
        </w:r>
        <w:r>
          <w:rPr>
            <w:webHidden/>
          </w:rPr>
          <w:instrText xml:space="preserve"> PAGEREF _Toc227144615 \h </w:instrText>
        </w:r>
        <w:r>
          <w:rPr>
            <w:webHidden/>
          </w:rPr>
          <w:fldChar w:fldCharType="separate"/>
        </w:r>
        <w:r>
          <w:rPr>
            <w:webHidden/>
          </w:rPr>
          <w:t>219</w:t>
        </w:r>
        <w:r>
          <w:rPr>
            <w:webHidden/>
          </w:rPr>
          <w:fldChar w:fldCharType="end"/>
        </w:r>
      </w:hyperlink>
    </w:p>
    <w:p w:rsidR="00FC18CE" w:rsidRPr="002D38CF" w:rsidP="000A7B4D" w14:paraId="20B245ED" w14:textId="7ABFE759">
      <w:pPr>
        <w:rPr>
          <w:rFonts w:cs="Open Sans"/>
          <w:szCs w:val="24"/>
        </w:rPr>
      </w:pPr>
      <w:r w:rsidRPr="002D38CF">
        <w:rPr>
          <w:rFonts w:cs="Open Sans"/>
          <w:b/>
          <w:noProof/>
          <w:color w:val="006699" w:themeColor="accent1"/>
          <w:szCs w:val="24"/>
        </w:rPr>
        <w:fldChar w:fldCharType="end"/>
      </w:r>
    </w:p>
    <w:p w:rsidR="0036689C" w:rsidP="00F62D42" w14:paraId="72315D1A" w14:textId="77777777">
      <w:pPr>
        <w:pStyle w:val="Footnotes"/>
        <w:sectPr w:rsidSect="0004106B">
          <w:type w:val="continuous"/>
          <w:pgSz w:w="12240" w:h="15840"/>
          <w:pgMar w:top="1440" w:right="1080" w:bottom="1440" w:left="1080" w:header="720" w:footer="720" w:gutter="0"/>
          <w:cols w:num="2" w:space="432"/>
          <w:docGrid w:linePitch="360"/>
        </w:sectPr>
      </w:pPr>
    </w:p>
    <w:p w:rsidR="0036689C" w:rsidP="00F62D42" w14:paraId="5A5D285B" w14:textId="05FB89C3">
      <w:pPr>
        <w:pStyle w:val="Footnotes"/>
      </w:pPr>
    </w:p>
    <w:p w:rsidR="0036689C" w:rsidP="00F62D42" w14:paraId="7801ADC3" w14:textId="77777777">
      <w:pPr>
        <w:pStyle w:val="Footnotes"/>
      </w:pPr>
    </w:p>
    <w:p w:rsidR="00DC50A7" w14:paraId="1B56BA0A" w14:textId="00F3759E">
      <w:pPr>
        <w:spacing w:line="276" w:lineRule="auto"/>
        <w:rPr>
          <w:sz w:val="16"/>
          <w:szCs w:val="20"/>
        </w:rPr>
      </w:pPr>
    </w:p>
    <w:p w:rsidR="00DF3A4B" w:rsidP="00DF3A4B" w14:paraId="448809F5" w14:textId="77777777">
      <w:pPr>
        <w:pStyle w:val="Heading1"/>
        <w:jc w:val="center"/>
        <w:sectPr w:rsidSect="0004106B">
          <w:type w:val="continuous"/>
          <w:pgSz w:w="12240" w:h="15840"/>
          <w:pgMar w:top="1440" w:right="1080" w:bottom="1440" w:left="1080" w:header="720" w:footer="720" w:gutter="0"/>
          <w:cols w:num="2" w:space="432"/>
          <w:docGrid w:linePitch="360"/>
        </w:sectPr>
      </w:pPr>
      <w:bookmarkStart w:id="14" w:name="_Toc34784676"/>
    </w:p>
    <w:p w:rsidR="00C5347B" w14:paraId="0A3F6925" w14:textId="77777777">
      <w:pPr>
        <w:spacing w:line="276" w:lineRule="auto"/>
        <w:rPr>
          <w:rFonts w:ascii="Open Sans" w:hAnsi="Open Sans" w:eastAsiaTheme="majorEastAsia" w:cstheme="majorBidi"/>
          <w:bCs/>
          <w:color w:val="006699"/>
          <w:kern w:val="32"/>
          <w:sz w:val="36"/>
          <w:szCs w:val="32"/>
        </w:rPr>
      </w:pPr>
      <w:bookmarkStart w:id="15" w:name="_Toc80104504"/>
      <w:bookmarkStart w:id="16" w:name="_Toc130347140"/>
      <w:r>
        <w:br w:type="page"/>
      </w:r>
    </w:p>
    <w:p w:rsidR="00FC18CE" w:rsidP="00D53107" w14:paraId="26663676" w14:textId="3CD47EB6">
      <w:pPr>
        <w:pStyle w:val="Heading2"/>
      </w:pPr>
      <w:bookmarkStart w:id="17" w:name="_Toc34784703"/>
      <w:bookmarkStart w:id="18" w:name="_Toc130347171"/>
      <w:bookmarkStart w:id="19" w:name="_Toc227144421"/>
      <w:bookmarkEnd w:id="14"/>
      <w:bookmarkEnd w:id="15"/>
      <w:bookmarkEnd w:id="16"/>
      <w:r>
        <w:t>Patients by ZIP Code</w:t>
      </w:r>
      <w:bookmarkEnd w:id="17"/>
      <w:r w:rsidR="0001744A">
        <w:t xml:space="preserve"> Table</w:t>
      </w:r>
      <w:bookmarkEnd w:id="18"/>
      <w:bookmarkEnd w:id="19"/>
    </w:p>
    <w:p w:rsidR="00C24D6B" w:rsidP="0066122F" w14:paraId="3A441EC4" w14:textId="4CBF4E49">
      <w:pPr>
        <w:pStyle w:val="Footnotes"/>
      </w:pPr>
      <w:r>
        <w:t>Calendar Year</w:t>
      </w:r>
      <w:r w:rsidR="00FC18CE">
        <w:t xml:space="preserve">: January 1, </w:t>
      </w:r>
      <w:r w:rsidR="005E609F">
        <w:t>202</w:t>
      </w:r>
      <w:r w:rsidR="001F72FF">
        <w:t>6</w:t>
      </w:r>
      <w:r w:rsidR="00F97303">
        <w:t>,</w:t>
      </w:r>
      <w:r w:rsidR="00FC18CE">
        <w:t xml:space="preserve"> through December 31, </w:t>
      </w:r>
      <w:r w:rsidR="005E609F">
        <w:t>202</w:t>
      </w:r>
      <w:r w:rsidR="001F72FF">
        <w:t>6</w:t>
      </w:r>
    </w:p>
    <w:p w:rsidR="00FC18CE" w:rsidRPr="00E42314" w:rsidP="0066122F" w14:paraId="625D0D22" w14:textId="77777777">
      <w:pPr>
        <w:pStyle w:val="Footnotes"/>
      </w:pPr>
    </w:p>
    <w:tbl>
      <w:tblPr>
        <w:tblStyle w:val="UDSTables"/>
        <w:tblCaption w:val="Table: Patients by ZIP Code"/>
        <w:tblDescription w:val="Patients by ZIP Code"/>
        <w:tblW w:w="5000" w:type="pct"/>
        <w:tblLook w:val="06E0"/>
      </w:tblPr>
      <w:tblGrid>
        <w:gridCol w:w="2291"/>
        <w:gridCol w:w="1327"/>
        <w:gridCol w:w="2369"/>
        <w:gridCol w:w="1706"/>
        <w:gridCol w:w="1137"/>
        <w:gridCol w:w="1250"/>
      </w:tblGrid>
      <w:tr w14:paraId="3F15F8B8" w14:textId="77777777" w:rsidTr="00C95168">
        <w:tblPrEx>
          <w:tblW w:w="5000" w:type="pct"/>
          <w:tblLook w:val="06E0"/>
        </w:tblPrEx>
        <w:trPr>
          <w:cantSplit/>
          <w:trHeight w:val="1095"/>
          <w:tblHeader/>
        </w:trPr>
        <w:tc>
          <w:tcPr>
            <w:tcW w:w="1136" w:type="pct"/>
            <w:shd w:val="clear" w:color="auto" w:fill="006699"/>
            <w:vAlign w:val="center"/>
          </w:tcPr>
          <w:p w:rsidR="00FC18CE" w:rsidRPr="006F0995" w:rsidP="000E2046" w14:paraId="26CDB994" w14:textId="77777777">
            <w:pPr>
              <w:pStyle w:val="TableText"/>
              <w:jc w:val="center"/>
              <w:rPr>
                <w:color w:val="FFFFFF" w:themeColor="background2"/>
              </w:rPr>
            </w:pPr>
            <w:r w:rsidRPr="006F0995">
              <w:rPr>
                <w:color w:val="FFFFFF" w:themeColor="background2"/>
              </w:rPr>
              <w:t>ZIP Code</w:t>
            </w:r>
          </w:p>
          <w:p w:rsidR="00FC18CE" w:rsidRPr="006F0995" w:rsidP="000E2046" w14:paraId="3D552FA4" w14:textId="622B2A2C">
            <w:pPr>
              <w:pStyle w:val="TableText"/>
              <w:jc w:val="center"/>
              <w:rPr>
                <w:color w:val="FFFFFF" w:themeColor="background2"/>
              </w:rPr>
            </w:pPr>
            <w:r w:rsidRPr="006F0995">
              <w:rPr>
                <w:color w:val="FFFFFF" w:themeColor="background2"/>
              </w:rPr>
              <w:t>(</w:t>
            </w:r>
            <w:r w:rsidR="00DE2058">
              <w:rPr>
                <w:color w:val="FFFFFF" w:themeColor="background2"/>
              </w:rPr>
              <w:t>A</w:t>
            </w:r>
            <w:r w:rsidRPr="006F0995">
              <w:rPr>
                <w:color w:val="FFFFFF" w:themeColor="background2"/>
              </w:rPr>
              <w:t>)</w:t>
            </w:r>
          </w:p>
        </w:tc>
        <w:tc>
          <w:tcPr>
            <w:tcW w:w="658" w:type="pct"/>
            <w:shd w:val="clear" w:color="auto" w:fill="006699"/>
            <w:vAlign w:val="center"/>
          </w:tcPr>
          <w:p w:rsidR="00FC18CE" w:rsidRPr="006F0995" w:rsidP="000E2046" w14:paraId="08118E5C" w14:textId="3919A6D6">
            <w:pPr>
              <w:pStyle w:val="TableText"/>
              <w:jc w:val="center"/>
              <w:rPr>
                <w:color w:val="FFFFFF" w:themeColor="background2"/>
              </w:rPr>
            </w:pPr>
            <w:r w:rsidRPr="006F0995">
              <w:rPr>
                <w:color w:val="FFFFFF" w:themeColor="background2"/>
              </w:rPr>
              <w:t>None/</w:t>
            </w:r>
            <w:r w:rsidRPr="006F0995" w:rsidR="0066122F">
              <w:rPr>
                <w:color w:val="FFFFFF" w:themeColor="background2"/>
              </w:rPr>
              <w:t xml:space="preserve"> </w:t>
            </w:r>
            <w:r w:rsidRPr="006F0995">
              <w:rPr>
                <w:color w:val="FFFFFF" w:themeColor="background2"/>
              </w:rPr>
              <w:t>Uninsured</w:t>
            </w:r>
          </w:p>
          <w:p w:rsidR="00FC18CE" w:rsidRPr="006F0995" w:rsidP="000E2046" w14:paraId="248F027E" w14:textId="2CFDCA27">
            <w:pPr>
              <w:pStyle w:val="TableText"/>
              <w:jc w:val="center"/>
              <w:rPr>
                <w:color w:val="FFFFFF" w:themeColor="background2"/>
              </w:rPr>
            </w:pPr>
            <w:r w:rsidRPr="006F0995">
              <w:rPr>
                <w:color w:val="FFFFFF" w:themeColor="background2"/>
              </w:rPr>
              <w:t>(</w:t>
            </w:r>
            <w:r w:rsidR="00DE2058">
              <w:rPr>
                <w:color w:val="FFFFFF" w:themeColor="background2"/>
              </w:rPr>
              <w:t>B</w:t>
            </w:r>
            <w:r w:rsidRPr="006F0995">
              <w:rPr>
                <w:color w:val="FFFFFF" w:themeColor="background2"/>
              </w:rPr>
              <w:t>)</w:t>
            </w:r>
          </w:p>
        </w:tc>
        <w:tc>
          <w:tcPr>
            <w:tcW w:w="1175" w:type="pct"/>
            <w:shd w:val="clear" w:color="auto" w:fill="006699"/>
            <w:vAlign w:val="center"/>
          </w:tcPr>
          <w:p w:rsidR="00FC18CE" w:rsidRPr="006F0995" w:rsidP="000E2046" w14:paraId="1D5F4F8D" w14:textId="49F3CE69">
            <w:pPr>
              <w:pStyle w:val="TableText"/>
              <w:jc w:val="center"/>
              <w:rPr>
                <w:color w:val="FFFFFF" w:themeColor="background2"/>
              </w:rPr>
            </w:pPr>
            <w:r w:rsidRPr="006F0995">
              <w:rPr>
                <w:color w:val="FFFFFF" w:themeColor="background2"/>
              </w:rPr>
              <w:t xml:space="preserve">Medicaid/ </w:t>
            </w:r>
            <w:r w:rsidRPr="006F0995">
              <w:rPr>
                <w:color w:val="FFFFFF" w:themeColor="background2"/>
              </w:rPr>
              <w:br/>
              <w:t>CHIP/Other Public</w:t>
            </w:r>
          </w:p>
          <w:p w:rsidR="00FC18CE" w:rsidRPr="006F0995" w:rsidP="000E2046" w14:paraId="6C7B9B67" w14:textId="1F4110CA">
            <w:pPr>
              <w:pStyle w:val="TableText"/>
              <w:jc w:val="center"/>
              <w:rPr>
                <w:color w:val="FFFFFF" w:themeColor="background2"/>
              </w:rPr>
            </w:pPr>
            <w:r w:rsidRPr="006F0995">
              <w:rPr>
                <w:color w:val="FFFFFF" w:themeColor="background2"/>
              </w:rPr>
              <w:t>(</w:t>
            </w:r>
            <w:r w:rsidR="00DE2058">
              <w:rPr>
                <w:color w:val="FFFFFF" w:themeColor="background2"/>
              </w:rPr>
              <w:t>C</w:t>
            </w:r>
            <w:r w:rsidRPr="006F0995">
              <w:rPr>
                <w:color w:val="FFFFFF" w:themeColor="background2"/>
              </w:rPr>
              <w:t>)</w:t>
            </w:r>
          </w:p>
        </w:tc>
        <w:tc>
          <w:tcPr>
            <w:tcW w:w="846" w:type="pct"/>
            <w:shd w:val="clear" w:color="auto" w:fill="006699"/>
            <w:vAlign w:val="center"/>
          </w:tcPr>
          <w:p w:rsidR="00FC18CE" w:rsidRPr="006F0995" w:rsidP="000E2046" w14:paraId="5D05ADAF" w14:textId="77777777">
            <w:pPr>
              <w:pStyle w:val="TableText"/>
              <w:jc w:val="center"/>
              <w:rPr>
                <w:color w:val="FFFFFF" w:themeColor="background2"/>
              </w:rPr>
            </w:pPr>
            <w:r w:rsidRPr="006F0995">
              <w:rPr>
                <w:color w:val="FFFFFF" w:themeColor="background2"/>
              </w:rPr>
              <w:t>Medicare</w:t>
            </w:r>
          </w:p>
          <w:p w:rsidR="00FC18CE" w:rsidRPr="006F0995" w:rsidP="000E2046" w14:paraId="3DE508BD" w14:textId="1E2DC7F6">
            <w:pPr>
              <w:pStyle w:val="TableText"/>
              <w:jc w:val="center"/>
              <w:rPr>
                <w:color w:val="FFFFFF" w:themeColor="background2"/>
              </w:rPr>
            </w:pPr>
            <w:r w:rsidRPr="006F0995">
              <w:rPr>
                <w:color w:val="FFFFFF" w:themeColor="background2"/>
              </w:rPr>
              <w:t>(</w:t>
            </w:r>
            <w:r w:rsidR="00DE2058">
              <w:rPr>
                <w:color w:val="FFFFFF" w:themeColor="background2"/>
              </w:rPr>
              <w:t>D</w:t>
            </w:r>
            <w:r w:rsidRPr="006F0995">
              <w:rPr>
                <w:color w:val="FFFFFF" w:themeColor="background2"/>
              </w:rPr>
              <w:t>)</w:t>
            </w:r>
          </w:p>
        </w:tc>
        <w:tc>
          <w:tcPr>
            <w:tcW w:w="564" w:type="pct"/>
            <w:shd w:val="clear" w:color="auto" w:fill="006699"/>
            <w:vAlign w:val="center"/>
          </w:tcPr>
          <w:p w:rsidR="00FC18CE" w:rsidRPr="006F0995" w:rsidP="000E2046" w14:paraId="168CFF4C" w14:textId="77777777">
            <w:pPr>
              <w:pStyle w:val="TableText"/>
              <w:jc w:val="center"/>
              <w:rPr>
                <w:color w:val="FFFFFF" w:themeColor="background2"/>
              </w:rPr>
            </w:pPr>
            <w:r w:rsidRPr="006F0995">
              <w:rPr>
                <w:color w:val="FFFFFF" w:themeColor="background2"/>
              </w:rPr>
              <w:t>Private</w:t>
            </w:r>
          </w:p>
          <w:p w:rsidR="00FC18CE" w:rsidRPr="006F0995" w:rsidP="000E2046" w14:paraId="3A2AC8C6" w14:textId="5D5CF325">
            <w:pPr>
              <w:pStyle w:val="TableText"/>
              <w:jc w:val="center"/>
              <w:rPr>
                <w:color w:val="FFFFFF" w:themeColor="background2"/>
              </w:rPr>
            </w:pPr>
            <w:r w:rsidRPr="006F0995">
              <w:rPr>
                <w:color w:val="FFFFFF" w:themeColor="background2"/>
              </w:rPr>
              <w:t>(</w:t>
            </w:r>
            <w:r w:rsidR="00DE2058">
              <w:rPr>
                <w:color w:val="FFFFFF" w:themeColor="background2"/>
              </w:rPr>
              <w:t>E</w:t>
            </w:r>
            <w:r w:rsidRPr="006F0995">
              <w:rPr>
                <w:color w:val="FFFFFF" w:themeColor="background2"/>
              </w:rPr>
              <w:t>)</w:t>
            </w:r>
          </w:p>
        </w:tc>
        <w:tc>
          <w:tcPr>
            <w:tcW w:w="620" w:type="pct"/>
            <w:shd w:val="clear" w:color="auto" w:fill="006699"/>
            <w:vAlign w:val="center"/>
          </w:tcPr>
          <w:p w:rsidR="009A0D4D" w:rsidP="000E2046" w14:paraId="304B1EAD" w14:textId="77777777">
            <w:pPr>
              <w:pStyle w:val="TableText"/>
              <w:jc w:val="center"/>
              <w:rPr>
                <w:b w:val="0"/>
                <w:color w:val="FFFFFF" w:themeColor="background2"/>
              </w:rPr>
            </w:pPr>
            <w:r w:rsidRPr="006F0995">
              <w:rPr>
                <w:color w:val="FFFFFF" w:themeColor="background2"/>
              </w:rPr>
              <w:t>Total Patients</w:t>
            </w:r>
          </w:p>
          <w:p w:rsidR="00FC18CE" w:rsidRPr="006F0995" w:rsidP="000E2046" w14:paraId="16651652" w14:textId="67BE4576">
            <w:pPr>
              <w:pStyle w:val="TableText"/>
              <w:jc w:val="center"/>
              <w:rPr>
                <w:color w:val="FFFFFF" w:themeColor="background2"/>
              </w:rPr>
            </w:pPr>
            <w:r w:rsidRPr="006F0995">
              <w:rPr>
                <w:color w:val="FFFFFF" w:themeColor="background2"/>
              </w:rPr>
              <w:t>(</w:t>
            </w:r>
            <w:r w:rsidR="00DE2058">
              <w:rPr>
                <w:color w:val="FFFFFF" w:themeColor="background2"/>
              </w:rPr>
              <w:t>F</w:t>
            </w:r>
            <w:r w:rsidRPr="006F0995">
              <w:rPr>
                <w:color w:val="FFFFFF" w:themeColor="background2"/>
              </w:rPr>
              <w:t>)</w:t>
            </w:r>
          </w:p>
        </w:tc>
      </w:tr>
      <w:tr w14:paraId="5D32E59A" w14:textId="77777777" w:rsidTr="00C95168">
        <w:tblPrEx>
          <w:tblW w:w="5000" w:type="pct"/>
          <w:tblLook w:val="06E0"/>
        </w:tblPrEx>
        <w:trPr>
          <w:cantSplit/>
          <w:trHeight w:val="377"/>
        </w:trPr>
        <w:tc>
          <w:tcPr>
            <w:tcW w:w="1136" w:type="pct"/>
          </w:tcPr>
          <w:p w:rsidR="00D555F5" w:rsidRPr="000E2046" w:rsidP="000E2046" w14:paraId="48F375C6" w14:textId="77777777">
            <w:pPr>
              <w:pStyle w:val="TableText"/>
              <w:rPr>
                <w:color w:val="FFFFFF" w:themeColor="background2"/>
                <w:sz w:val="8"/>
              </w:rPr>
            </w:pPr>
            <w:r w:rsidRPr="000E2046">
              <w:rPr>
                <w:color w:val="FFFFFF" w:themeColor="background2"/>
                <w:sz w:val="8"/>
              </w:rPr>
              <w:t>[Blank for demonstration]</w:t>
            </w:r>
          </w:p>
        </w:tc>
        <w:tc>
          <w:tcPr>
            <w:tcW w:w="658" w:type="pct"/>
          </w:tcPr>
          <w:p w:rsidR="00D555F5" w:rsidRPr="000E2046" w:rsidP="000E2046" w14:paraId="3EF9F8FB" w14:textId="77777777">
            <w:pPr>
              <w:pStyle w:val="TableText"/>
              <w:rPr>
                <w:color w:val="FFFFFF" w:themeColor="background2"/>
                <w:sz w:val="8"/>
              </w:rPr>
            </w:pPr>
            <w:r w:rsidRPr="000E2046">
              <w:rPr>
                <w:color w:val="FFFFFF" w:themeColor="background2"/>
                <w:sz w:val="8"/>
              </w:rPr>
              <w:t>[Blank for demonstration]</w:t>
            </w:r>
          </w:p>
        </w:tc>
        <w:tc>
          <w:tcPr>
            <w:tcW w:w="1175" w:type="pct"/>
          </w:tcPr>
          <w:p w:rsidR="00D555F5" w:rsidRPr="000E2046" w:rsidP="000E2046" w14:paraId="16D19D09" w14:textId="77777777">
            <w:pPr>
              <w:pStyle w:val="TableText"/>
              <w:rPr>
                <w:color w:val="FFFFFF" w:themeColor="background2"/>
                <w:sz w:val="8"/>
              </w:rPr>
            </w:pPr>
            <w:r w:rsidRPr="000E2046">
              <w:rPr>
                <w:color w:val="FFFFFF" w:themeColor="background2"/>
                <w:sz w:val="8"/>
              </w:rPr>
              <w:t>[Blank for demonstration]</w:t>
            </w:r>
          </w:p>
        </w:tc>
        <w:tc>
          <w:tcPr>
            <w:tcW w:w="846" w:type="pct"/>
          </w:tcPr>
          <w:p w:rsidR="00D555F5" w:rsidRPr="000E2046" w:rsidP="000E2046" w14:paraId="028232AC" w14:textId="77777777">
            <w:pPr>
              <w:pStyle w:val="TableText"/>
              <w:rPr>
                <w:color w:val="FFFFFF" w:themeColor="background2"/>
                <w:sz w:val="8"/>
              </w:rPr>
            </w:pPr>
            <w:r w:rsidRPr="000E2046">
              <w:rPr>
                <w:color w:val="FFFFFF" w:themeColor="background2"/>
                <w:sz w:val="8"/>
              </w:rPr>
              <w:t>[Blank for demonstration]</w:t>
            </w:r>
          </w:p>
        </w:tc>
        <w:tc>
          <w:tcPr>
            <w:tcW w:w="564" w:type="pct"/>
          </w:tcPr>
          <w:p w:rsidR="00D555F5" w:rsidRPr="000E2046" w:rsidP="000E2046" w14:paraId="57DEA023" w14:textId="77777777">
            <w:pPr>
              <w:pStyle w:val="TableText"/>
              <w:rPr>
                <w:color w:val="FFFFFF" w:themeColor="background2"/>
                <w:sz w:val="8"/>
              </w:rPr>
            </w:pPr>
            <w:r w:rsidRPr="000E2046">
              <w:rPr>
                <w:color w:val="FFFFFF" w:themeColor="background2"/>
                <w:sz w:val="8"/>
              </w:rPr>
              <w:t>[Blank for demonstration]</w:t>
            </w:r>
          </w:p>
        </w:tc>
        <w:tc>
          <w:tcPr>
            <w:tcW w:w="620" w:type="pct"/>
          </w:tcPr>
          <w:p w:rsidR="00D555F5" w:rsidRPr="000E2046" w:rsidP="000E2046" w14:paraId="12B24CA4" w14:textId="77777777">
            <w:pPr>
              <w:pStyle w:val="TableText"/>
              <w:rPr>
                <w:color w:val="FFFFFF" w:themeColor="background2"/>
                <w:sz w:val="8"/>
              </w:rPr>
            </w:pPr>
            <w:r w:rsidRPr="000E2046">
              <w:rPr>
                <w:color w:val="FFFFFF" w:themeColor="background2"/>
                <w:sz w:val="8"/>
              </w:rPr>
              <w:t>[Blank for demonstration]</w:t>
            </w:r>
          </w:p>
        </w:tc>
      </w:tr>
      <w:tr w14:paraId="05E287EE" w14:textId="77777777" w:rsidTr="00C95168">
        <w:tblPrEx>
          <w:tblW w:w="5000" w:type="pct"/>
          <w:tblLook w:val="06E0"/>
        </w:tblPrEx>
        <w:trPr>
          <w:cantSplit/>
          <w:trHeight w:val="350"/>
        </w:trPr>
        <w:tc>
          <w:tcPr>
            <w:tcW w:w="1136" w:type="pct"/>
          </w:tcPr>
          <w:p w:rsidR="00D555F5" w:rsidRPr="000E2046" w:rsidP="000E2046" w14:paraId="06BEFC76" w14:textId="77777777">
            <w:pPr>
              <w:pStyle w:val="TableText"/>
              <w:rPr>
                <w:color w:val="FFFFFF" w:themeColor="background2"/>
                <w:sz w:val="8"/>
              </w:rPr>
            </w:pPr>
            <w:r w:rsidRPr="000E2046">
              <w:rPr>
                <w:color w:val="FFFFFF" w:themeColor="background2"/>
                <w:sz w:val="8"/>
              </w:rPr>
              <w:t>[Blank for demonstration]</w:t>
            </w:r>
          </w:p>
        </w:tc>
        <w:tc>
          <w:tcPr>
            <w:tcW w:w="658" w:type="pct"/>
          </w:tcPr>
          <w:p w:rsidR="00D555F5" w:rsidRPr="000E2046" w:rsidP="000E2046" w14:paraId="67E7F396" w14:textId="77777777">
            <w:pPr>
              <w:pStyle w:val="TableText"/>
              <w:rPr>
                <w:color w:val="FFFFFF" w:themeColor="background2"/>
                <w:sz w:val="8"/>
              </w:rPr>
            </w:pPr>
            <w:r w:rsidRPr="000E2046">
              <w:rPr>
                <w:color w:val="FFFFFF" w:themeColor="background2"/>
                <w:sz w:val="8"/>
              </w:rPr>
              <w:t>[Blank for demonstration]</w:t>
            </w:r>
          </w:p>
        </w:tc>
        <w:tc>
          <w:tcPr>
            <w:tcW w:w="1175" w:type="pct"/>
          </w:tcPr>
          <w:p w:rsidR="00D555F5" w:rsidRPr="000E2046" w:rsidP="000E2046" w14:paraId="4878AE96" w14:textId="77777777">
            <w:pPr>
              <w:pStyle w:val="TableText"/>
              <w:rPr>
                <w:color w:val="FFFFFF" w:themeColor="background2"/>
                <w:sz w:val="8"/>
              </w:rPr>
            </w:pPr>
            <w:r w:rsidRPr="000E2046">
              <w:rPr>
                <w:color w:val="FFFFFF" w:themeColor="background2"/>
                <w:sz w:val="8"/>
              </w:rPr>
              <w:t>[Blank for demonstration]</w:t>
            </w:r>
          </w:p>
        </w:tc>
        <w:tc>
          <w:tcPr>
            <w:tcW w:w="846" w:type="pct"/>
          </w:tcPr>
          <w:p w:rsidR="00D555F5" w:rsidRPr="000E2046" w:rsidP="000E2046" w14:paraId="58CE9C50" w14:textId="77777777">
            <w:pPr>
              <w:pStyle w:val="TableText"/>
              <w:rPr>
                <w:color w:val="FFFFFF" w:themeColor="background2"/>
                <w:sz w:val="8"/>
              </w:rPr>
            </w:pPr>
            <w:r w:rsidRPr="000E2046">
              <w:rPr>
                <w:color w:val="FFFFFF" w:themeColor="background2"/>
                <w:sz w:val="8"/>
              </w:rPr>
              <w:t>[Blank for demonstration]</w:t>
            </w:r>
          </w:p>
        </w:tc>
        <w:tc>
          <w:tcPr>
            <w:tcW w:w="564" w:type="pct"/>
          </w:tcPr>
          <w:p w:rsidR="00D555F5" w:rsidRPr="000E2046" w:rsidP="000E2046" w14:paraId="094F9184" w14:textId="77777777">
            <w:pPr>
              <w:pStyle w:val="TableText"/>
              <w:rPr>
                <w:color w:val="FFFFFF" w:themeColor="background2"/>
                <w:sz w:val="8"/>
              </w:rPr>
            </w:pPr>
            <w:r w:rsidRPr="000E2046">
              <w:rPr>
                <w:color w:val="FFFFFF" w:themeColor="background2"/>
                <w:sz w:val="8"/>
              </w:rPr>
              <w:t>[Blank for demonstration]</w:t>
            </w:r>
          </w:p>
        </w:tc>
        <w:tc>
          <w:tcPr>
            <w:tcW w:w="620" w:type="pct"/>
          </w:tcPr>
          <w:p w:rsidR="00D555F5" w:rsidRPr="000E2046" w:rsidP="000E2046" w14:paraId="4C8E305F" w14:textId="77777777">
            <w:pPr>
              <w:pStyle w:val="TableText"/>
              <w:rPr>
                <w:color w:val="FFFFFF" w:themeColor="background2"/>
                <w:sz w:val="8"/>
              </w:rPr>
            </w:pPr>
            <w:r w:rsidRPr="000E2046">
              <w:rPr>
                <w:color w:val="FFFFFF" w:themeColor="background2"/>
                <w:sz w:val="8"/>
              </w:rPr>
              <w:t>[Blank for demonstration]</w:t>
            </w:r>
          </w:p>
        </w:tc>
      </w:tr>
      <w:tr w14:paraId="7C44282C" w14:textId="77777777" w:rsidTr="00C95168">
        <w:tblPrEx>
          <w:tblW w:w="5000" w:type="pct"/>
          <w:tblLook w:val="06E0"/>
        </w:tblPrEx>
        <w:trPr>
          <w:cantSplit/>
          <w:trHeight w:val="350"/>
        </w:trPr>
        <w:tc>
          <w:tcPr>
            <w:tcW w:w="1136" w:type="pct"/>
            <w:vAlign w:val="center"/>
          </w:tcPr>
          <w:p w:rsidR="00D555F5" w:rsidRPr="000E2046" w:rsidP="000E2046" w14:paraId="5E8559A6" w14:textId="77777777">
            <w:pPr>
              <w:pStyle w:val="TableText"/>
              <w:jc w:val="right"/>
              <w:rPr>
                <w:sz w:val="18"/>
              </w:rPr>
            </w:pPr>
            <w:r w:rsidRPr="00C95168">
              <w:t>Other ZIP Codes</w:t>
            </w:r>
          </w:p>
        </w:tc>
        <w:tc>
          <w:tcPr>
            <w:tcW w:w="658" w:type="pct"/>
          </w:tcPr>
          <w:p w:rsidR="00D555F5" w:rsidRPr="000E2046" w:rsidP="000E2046" w14:paraId="3CCD2B3E" w14:textId="77777777">
            <w:pPr>
              <w:pStyle w:val="TableText"/>
              <w:rPr>
                <w:color w:val="FFFFFF" w:themeColor="background2"/>
                <w:sz w:val="8"/>
              </w:rPr>
            </w:pPr>
            <w:r w:rsidRPr="000E2046">
              <w:rPr>
                <w:color w:val="FFFFFF" w:themeColor="background2"/>
                <w:sz w:val="8"/>
              </w:rPr>
              <w:t>[Blank for demonstration]</w:t>
            </w:r>
          </w:p>
        </w:tc>
        <w:tc>
          <w:tcPr>
            <w:tcW w:w="1175" w:type="pct"/>
          </w:tcPr>
          <w:p w:rsidR="00D555F5" w:rsidRPr="000E2046" w:rsidP="000E2046" w14:paraId="2600BF9E" w14:textId="77777777">
            <w:pPr>
              <w:pStyle w:val="TableText"/>
              <w:rPr>
                <w:color w:val="FFFFFF" w:themeColor="background2"/>
                <w:sz w:val="8"/>
              </w:rPr>
            </w:pPr>
            <w:r w:rsidRPr="000E2046">
              <w:rPr>
                <w:color w:val="FFFFFF" w:themeColor="background2"/>
                <w:sz w:val="8"/>
              </w:rPr>
              <w:t>[Blank for demonstration]</w:t>
            </w:r>
          </w:p>
        </w:tc>
        <w:tc>
          <w:tcPr>
            <w:tcW w:w="846" w:type="pct"/>
          </w:tcPr>
          <w:p w:rsidR="00D555F5" w:rsidRPr="000E2046" w:rsidP="000E2046" w14:paraId="05C3DEED" w14:textId="77777777">
            <w:pPr>
              <w:pStyle w:val="TableText"/>
              <w:rPr>
                <w:color w:val="FFFFFF" w:themeColor="background2"/>
                <w:sz w:val="8"/>
              </w:rPr>
            </w:pPr>
            <w:r w:rsidRPr="000E2046">
              <w:rPr>
                <w:color w:val="FFFFFF" w:themeColor="background2"/>
                <w:sz w:val="8"/>
              </w:rPr>
              <w:t>[Blank for demonstration]</w:t>
            </w:r>
          </w:p>
        </w:tc>
        <w:tc>
          <w:tcPr>
            <w:tcW w:w="564" w:type="pct"/>
          </w:tcPr>
          <w:p w:rsidR="00D555F5" w:rsidRPr="000E2046" w:rsidP="000E2046" w14:paraId="464BEB5C" w14:textId="77777777">
            <w:pPr>
              <w:pStyle w:val="TableText"/>
              <w:rPr>
                <w:color w:val="FFFFFF" w:themeColor="background2"/>
                <w:sz w:val="8"/>
              </w:rPr>
            </w:pPr>
            <w:r w:rsidRPr="000E2046">
              <w:rPr>
                <w:color w:val="FFFFFF" w:themeColor="background2"/>
                <w:sz w:val="8"/>
              </w:rPr>
              <w:t>[Blank for demonstration]</w:t>
            </w:r>
          </w:p>
        </w:tc>
        <w:tc>
          <w:tcPr>
            <w:tcW w:w="620" w:type="pct"/>
          </w:tcPr>
          <w:p w:rsidR="00D555F5" w:rsidRPr="000E2046" w:rsidP="000E2046" w14:paraId="69910A47" w14:textId="77777777">
            <w:pPr>
              <w:pStyle w:val="TableText"/>
              <w:rPr>
                <w:color w:val="FFFFFF" w:themeColor="background2"/>
                <w:sz w:val="8"/>
              </w:rPr>
            </w:pPr>
            <w:r w:rsidRPr="000E2046">
              <w:rPr>
                <w:color w:val="FFFFFF" w:themeColor="background2"/>
                <w:sz w:val="8"/>
              </w:rPr>
              <w:t>[Blank for demonstration]</w:t>
            </w:r>
          </w:p>
        </w:tc>
      </w:tr>
      <w:tr w14:paraId="4144C4EE" w14:textId="77777777" w:rsidTr="00C95168">
        <w:tblPrEx>
          <w:tblW w:w="5000" w:type="pct"/>
          <w:tblLook w:val="06E0"/>
        </w:tblPrEx>
        <w:trPr>
          <w:cantSplit/>
          <w:trHeight w:val="440"/>
        </w:trPr>
        <w:tc>
          <w:tcPr>
            <w:tcW w:w="1136" w:type="pct"/>
            <w:vAlign w:val="center"/>
          </w:tcPr>
          <w:p w:rsidR="00D555F5" w:rsidRPr="0066122F" w:rsidP="000E2046" w14:paraId="5DC60CC7" w14:textId="77777777">
            <w:pPr>
              <w:pStyle w:val="TableText"/>
              <w:jc w:val="right"/>
            </w:pPr>
            <w:r w:rsidRPr="0066122F">
              <w:t>Unknown Residence</w:t>
            </w:r>
          </w:p>
        </w:tc>
        <w:tc>
          <w:tcPr>
            <w:tcW w:w="658" w:type="pct"/>
          </w:tcPr>
          <w:p w:rsidR="00D555F5" w:rsidRPr="008F45B5" w:rsidP="000E2046" w14:paraId="11E5249C" w14:textId="77777777">
            <w:pPr>
              <w:pStyle w:val="TableText"/>
              <w:rPr>
                <w:color w:val="FFFFFF" w:themeColor="background2"/>
                <w:sz w:val="8"/>
              </w:rPr>
            </w:pPr>
            <w:r w:rsidRPr="008F45B5">
              <w:rPr>
                <w:color w:val="FFFFFF" w:themeColor="background2"/>
                <w:sz w:val="8"/>
              </w:rPr>
              <w:t>[Blank for demonstration]</w:t>
            </w:r>
          </w:p>
        </w:tc>
        <w:tc>
          <w:tcPr>
            <w:tcW w:w="1175" w:type="pct"/>
          </w:tcPr>
          <w:p w:rsidR="00D555F5" w:rsidRPr="008F45B5" w:rsidP="000E2046" w14:paraId="1EBA20E2" w14:textId="77777777">
            <w:pPr>
              <w:pStyle w:val="TableText"/>
              <w:rPr>
                <w:color w:val="FFFFFF" w:themeColor="background2"/>
                <w:sz w:val="8"/>
              </w:rPr>
            </w:pPr>
            <w:r w:rsidRPr="008F45B5">
              <w:rPr>
                <w:color w:val="FFFFFF" w:themeColor="background2"/>
                <w:sz w:val="8"/>
              </w:rPr>
              <w:t>[Blank for demonstration]</w:t>
            </w:r>
          </w:p>
        </w:tc>
        <w:tc>
          <w:tcPr>
            <w:tcW w:w="846" w:type="pct"/>
          </w:tcPr>
          <w:p w:rsidR="00D555F5" w:rsidRPr="008F45B5" w:rsidP="000E2046" w14:paraId="658C3805" w14:textId="77777777">
            <w:pPr>
              <w:pStyle w:val="TableText"/>
              <w:rPr>
                <w:color w:val="FFFFFF" w:themeColor="background2"/>
                <w:sz w:val="8"/>
              </w:rPr>
            </w:pPr>
            <w:r w:rsidRPr="008F45B5">
              <w:rPr>
                <w:color w:val="FFFFFF" w:themeColor="background2"/>
                <w:sz w:val="8"/>
              </w:rPr>
              <w:t>[Blank for demonstration]</w:t>
            </w:r>
          </w:p>
        </w:tc>
        <w:tc>
          <w:tcPr>
            <w:tcW w:w="564" w:type="pct"/>
          </w:tcPr>
          <w:p w:rsidR="00D555F5" w:rsidRPr="008F45B5" w:rsidP="000E2046" w14:paraId="4F4E0151" w14:textId="77777777">
            <w:pPr>
              <w:pStyle w:val="TableText"/>
              <w:rPr>
                <w:color w:val="FFFFFF" w:themeColor="background2"/>
                <w:sz w:val="8"/>
              </w:rPr>
            </w:pPr>
            <w:r w:rsidRPr="008F45B5">
              <w:rPr>
                <w:color w:val="FFFFFF" w:themeColor="background2"/>
                <w:sz w:val="8"/>
              </w:rPr>
              <w:t>[Blank for demonstration]</w:t>
            </w:r>
          </w:p>
        </w:tc>
        <w:tc>
          <w:tcPr>
            <w:tcW w:w="620" w:type="pct"/>
          </w:tcPr>
          <w:p w:rsidR="00D555F5" w:rsidRPr="008F45B5" w:rsidP="000E2046" w14:paraId="7E9550AC" w14:textId="77777777">
            <w:pPr>
              <w:pStyle w:val="TableText"/>
              <w:rPr>
                <w:color w:val="FFFFFF" w:themeColor="background2"/>
                <w:sz w:val="8"/>
              </w:rPr>
            </w:pPr>
            <w:r w:rsidRPr="008F45B5">
              <w:rPr>
                <w:color w:val="FFFFFF" w:themeColor="background2"/>
                <w:sz w:val="8"/>
              </w:rPr>
              <w:t>[Blank for demonstration]</w:t>
            </w:r>
          </w:p>
        </w:tc>
      </w:tr>
      <w:tr w14:paraId="76C8D3A7" w14:textId="77777777" w:rsidTr="00C95168">
        <w:tblPrEx>
          <w:tblW w:w="5000" w:type="pct"/>
          <w:tblLook w:val="06E0"/>
        </w:tblPrEx>
        <w:trPr>
          <w:cantSplit/>
          <w:trHeight w:val="350"/>
        </w:trPr>
        <w:tc>
          <w:tcPr>
            <w:tcW w:w="1136" w:type="pct"/>
            <w:vAlign w:val="center"/>
          </w:tcPr>
          <w:p w:rsidR="00D555F5" w:rsidRPr="000E2046" w:rsidP="000E2046" w14:paraId="0643AE6A" w14:textId="77777777">
            <w:pPr>
              <w:pStyle w:val="TableText"/>
              <w:jc w:val="right"/>
              <w:rPr>
                <w:b/>
              </w:rPr>
            </w:pPr>
            <w:r w:rsidRPr="000E2046">
              <w:rPr>
                <w:b/>
              </w:rPr>
              <w:t xml:space="preserve">Total </w:t>
            </w:r>
          </w:p>
        </w:tc>
        <w:tc>
          <w:tcPr>
            <w:tcW w:w="658" w:type="pct"/>
          </w:tcPr>
          <w:p w:rsidR="00D555F5" w:rsidRPr="008F45B5" w:rsidP="000E2046" w14:paraId="6D86C4B7" w14:textId="77777777">
            <w:pPr>
              <w:pStyle w:val="TableText"/>
              <w:rPr>
                <w:color w:val="FFFFFF" w:themeColor="background2"/>
                <w:sz w:val="8"/>
              </w:rPr>
            </w:pPr>
            <w:r w:rsidRPr="008F45B5">
              <w:rPr>
                <w:color w:val="FFFFFF" w:themeColor="background2"/>
                <w:sz w:val="8"/>
              </w:rPr>
              <w:t>[Blank for demonstration]</w:t>
            </w:r>
          </w:p>
        </w:tc>
        <w:tc>
          <w:tcPr>
            <w:tcW w:w="1175" w:type="pct"/>
          </w:tcPr>
          <w:p w:rsidR="00D555F5" w:rsidRPr="008F45B5" w:rsidP="000E2046" w14:paraId="663580C3" w14:textId="77777777">
            <w:pPr>
              <w:pStyle w:val="TableText"/>
              <w:rPr>
                <w:color w:val="FFFFFF" w:themeColor="background2"/>
                <w:sz w:val="8"/>
              </w:rPr>
            </w:pPr>
            <w:r w:rsidRPr="008F45B5">
              <w:rPr>
                <w:color w:val="FFFFFF" w:themeColor="background2"/>
                <w:sz w:val="8"/>
              </w:rPr>
              <w:t>[Blank for demonstration]</w:t>
            </w:r>
          </w:p>
        </w:tc>
        <w:tc>
          <w:tcPr>
            <w:tcW w:w="846" w:type="pct"/>
          </w:tcPr>
          <w:p w:rsidR="00D555F5" w:rsidRPr="008F45B5" w:rsidP="000E2046" w14:paraId="2D99A26A" w14:textId="77777777">
            <w:pPr>
              <w:pStyle w:val="TableText"/>
              <w:rPr>
                <w:color w:val="FFFFFF" w:themeColor="background2"/>
                <w:sz w:val="8"/>
              </w:rPr>
            </w:pPr>
            <w:r w:rsidRPr="008F45B5">
              <w:rPr>
                <w:color w:val="FFFFFF" w:themeColor="background2"/>
                <w:sz w:val="8"/>
              </w:rPr>
              <w:t>[Blank for demonstration]</w:t>
            </w:r>
          </w:p>
        </w:tc>
        <w:tc>
          <w:tcPr>
            <w:tcW w:w="564" w:type="pct"/>
          </w:tcPr>
          <w:p w:rsidR="00D555F5" w:rsidRPr="008F45B5" w:rsidP="000E2046" w14:paraId="79F893B9" w14:textId="77777777">
            <w:pPr>
              <w:pStyle w:val="TableText"/>
              <w:rPr>
                <w:color w:val="FFFFFF" w:themeColor="background2"/>
                <w:sz w:val="8"/>
              </w:rPr>
            </w:pPr>
            <w:r w:rsidRPr="008F45B5">
              <w:rPr>
                <w:color w:val="FFFFFF" w:themeColor="background2"/>
                <w:sz w:val="8"/>
              </w:rPr>
              <w:t>[Blank for demonstration]</w:t>
            </w:r>
          </w:p>
        </w:tc>
        <w:tc>
          <w:tcPr>
            <w:tcW w:w="620" w:type="pct"/>
          </w:tcPr>
          <w:p w:rsidR="00D555F5" w:rsidRPr="008F45B5" w:rsidP="000E2046" w14:paraId="50480A88" w14:textId="77777777">
            <w:pPr>
              <w:pStyle w:val="TableText"/>
              <w:rPr>
                <w:color w:val="FFFFFF" w:themeColor="background2"/>
                <w:sz w:val="8"/>
              </w:rPr>
            </w:pPr>
            <w:r w:rsidRPr="008F45B5">
              <w:rPr>
                <w:color w:val="FFFFFF" w:themeColor="background2"/>
                <w:sz w:val="8"/>
              </w:rPr>
              <w:t>[Blank for demonstration]</w:t>
            </w:r>
          </w:p>
        </w:tc>
      </w:tr>
    </w:tbl>
    <w:p w:rsidR="000C13F2" w:rsidP="00AD76AC" w14:paraId="116C9C1E" w14:textId="28467125">
      <w:pPr>
        <w:pStyle w:val="Caption"/>
        <w:spacing w:before="360"/>
        <w:jc w:val="left"/>
        <w:rPr>
          <w:rStyle w:val="SubtleEmphasis"/>
          <w:b w:val="0"/>
          <w:bCs w:val="0"/>
          <w:szCs w:val="22"/>
        </w:rPr>
      </w:pPr>
      <w:r w:rsidRPr="00884BA9">
        <w:rPr>
          <w:rStyle w:val="SubtleEmphasis"/>
        </w:rPr>
        <w:t>Note:</w:t>
      </w:r>
      <w:r w:rsidRPr="006F0995">
        <w:rPr>
          <w:rStyle w:val="SubtleEmphasis"/>
          <w:b w:val="0"/>
        </w:rPr>
        <w:t xml:space="preserve"> </w:t>
      </w:r>
      <w:r w:rsidRPr="00244406">
        <w:rPr>
          <w:rStyle w:val="SubtleEmphasis"/>
          <w:b w:val="0"/>
        </w:rPr>
        <w:t>The actual o</w:t>
      </w:r>
      <w:r w:rsidRPr="00244406">
        <w:rPr>
          <w:rStyle w:val="SubtleEmphasis"/>
          <w:b w:val="0"/>
        </w:rPr>
        <w:t xml:space="preserve">utput from </w:t>
      </w:r>
      <w:r w:rsidRPr="00244406" w:rsidR="00F97303">
        <w:rPr>
          <w:rStyle w:val="SubtleEmphasis"/>
          <w:b w:val="0"/>
        </w:rPr>
        <w:t xml:space="preserve">the </w:t>
      </w:r>
      <w:r w:rsidRPr="00244406">
        <w:rPr>
          <w:rStyle w:val="SubtleEmphasis"/>
          <w:b w:val="0"/>
        </w:rPr>
        <w:t>EHB</w:t>
      </w:r>
      <w:r w:rsidRPr="00244406" w:rsidR="00CD6034">
        <w:rPr>
          <w:rStyle w:val="SubtleEmphasis"/>
          <w:b w:val="0"/>
        </w:rPr>
        <w:t>s</w:t>
      </w:r>
      <w:r w:rsidRPr="00244406">
        <w:rPr>
          <w:rStyle w:val="SubtleEmphasis"/>
          <w:b w:val="0"/>
        </w:rPr>
        <w:t xml:space="preserve"> </w:t>
      </w:r>
      <w:r w:rsidRPr="00244406" w:rsidR="0063419F">
        <w:rPr>
          <w:rStyle w:val="SubtleEmphasis"/>
          <w:b w:val="0"/>
        </w:rPr>
        <w:t>will display ZIP codes entered by the health center in Column A</w:t>
      </w:r>
      <w:r w:rsidRPr="00244406">
        <w:rPr>
          <w:rStyle w:val="SubtleEmphasis"/>
          <w:b w:val="0"/>
        </w:rPr>
        <w:t>.</w:t>
      </w:r>
    </w:p>
    <w:p w:rsidR="0047251E" w:rsidRPr="00AD0ECE" w:rsidP="006F0995" w14:paraId="22DC91A0" w14:textId="5588E6D7">
      <w:r w:rsidRPr="0063650B">
        <w:rPr>
          <w:b/>
          <w:noProof/>
        </w:rPr>
        <w:drawing>
          <wp:inline distT="0" distB="0" distL="0" distR="0">
            <wp:extent cx="295275" cy="314702"/>
            <wp:effectExtent l="0" t="0" r="0" b="9525"/>
            <wp:docPr id="48" name="Picture 4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Pr="006F0995">
        <w:rPr>
          <w:b/>
        </w:rPr>
        <w:t xml:space="preserve">Patients by ZIP Code </w:t>
      </w:r>
      <w:r w:rsidR="0001744A">
        <w:rPr>
          <w:b/>
        </w:rPr>
        <w:t xml:space="preserve">Table </w:t>
      </w:r>
      <w:r w:rsidRPr="006F0995">
        <w:rPr>
          <w:b/>
        </w:rPr>
        <w:t>Cross</w:t>
      </w:r>
      <w:r w:rsidR="001D15CF">
        <w:rPr>
          <w:b/>
        </w:rPr>
        <w:t>-</w:t>
      </w:r>
      <w:r w:rsidRPr="006F0995">
        <w:rPr>
          <w:b/>
        </w:rPr>
        <w:t>Table Considerations:</w:t>
      </w:r>
    </w:p>
    <w:p w:rsidR="0047251E" w:rsidP="00D1067E" w14:paraId="69AF18F1" w14:textId="4252CC3F">
      <w:pPr>
        <w:pStyle w:val="ListParagraph"/>
        <w:numPr>
          <w:ilvl w:val="0"/>
          <w:numId w:val="60"/>
        </w:numPr>
      </w:pPr>
      <w:r>
        <w:t>Patients by ZIP Code</w:t>
      </w:r>
      <w:r w:rsidR="001D15CF">
        <w:t xml:space="preserve"> </w:t>
      </w:r>
      <w:r w:rsidR="0001744A">
        <w:t xml:space="preserve">Table </w:t>
      </w:r>
      <w:r w:rsidR="001D15CF">
        <w:t>and</w:t>
      </w:r>
      <w:r>
        <w:t xml:space="preserve"> Tables 3A, 3B, and 4 describe the same patients and the totals must be equal.</w:t>
      </w:r>
    </w:p>
    <w:p w:rsidR="0047251E" w:rsidRPr="006F0995" w:rsidP="00D1067E" w14:paraId="2EDA49FE" w14:textId="0C420433">
      <w:pPr>
        <w:pStyle w:val="ListParagraph"/>
        <w:numPr>
          <w:ilvl w:val="0"/>
          <w:numId w:val="60"/>
        </w:numPr>
      </w:pPr>
      <w:r>
        <w:t xml:space="preserve">The number of patients by insurance source reported on the </w:t>
      </w:r>
      <w:r w:rsidR="0001744A">
        <w:t xml:space="preserve">Patients by </w:t>
      </w:r>
      <w:r>
        <w:t>ZIP Code Table must be consistent with the number of patients by insurance category reported on Table 4.</w:t>
      </w:r>
    </w:p>
    <w:p w:rsidR="00410CC5" w:rsidRPr="00410CC5" w14:paraId="14B9D344" w14:textId="77777777">
      <w:pPr>
        <w:pStyle w:val="Caption"/>
        <w:rPr>
          <w:rStyle w:val="SubtleEmphasis"/>
          <w:b w:val="0"/>
          <w:i/>
        </w:rPr>
      </w:pPr>
    </w:p>
    <w:p w:rsidR="00E44022" w:rsidRPr="006F0995" w:rsidP="006F0995" w14:paraId="087780D7" w14:textId="77777777">
      <w:pPr>
        <w:rPr>
          <w:sz w:val="24"/>
        </w:rPr>
        <w:sectPr w:rsidSect="0004106B">
          <w:footerReference w:type="default" r:id="rId21"/>
          <w:type w:val="continuous"/>
          <w:pgSz w:w="12240" w:h="15840"/>
          <w:pgMar w:top="1440" w:right="1080" w:bottom="1440" w:left="1080" w:header="720" w:footer="720" w:gutter="0"/>
          <w:cols w:space="432"/>
          <w:docGrid w:linePitch="360"/>
        </w:sectPr>
      </w:pPr>
    </w:p>
    <w:p w:rsidR="00FC18CE" w:rsidP="00D53107" w14:paraId="0AF4DA9D" w14:textId="0E856C50">
      <w:pPr>
        <w:pStyle w:val="Heading2"/>
      </w:pPr>
      <w:bookmarkStart w:id="20" w:name="_Toc34784713"/>
      <w:bookmarkStart w:id="21" w:name="_Toc130347182"/>
      <w:bookmarkStart w:id="22" w:name="_Toc227144430"/>
      <w:r>
        <w:t>Table 3A: Patients by Age and by Sex</w:t>
      </w:r>
      <w:bookmarkEnd w:id="20"/>
      <w:bookmarkEnd w:id="21"/>
      <w:bookmarkEnd w:id="22"/>
    </w:p>
    <w:p w:rsidR="00FC18CE" w:rsidP="00F62D42" w14:paraId="6E737D4B" w14:textId="69FD55CC">
      <w:pPr>
        <w:pStyle w:val="Footnotes"/>
      </w:pPr>
      <w:r>
        <w:t>Calendar Year</w:t>
      </w:r>
      <w:r>
        <w:t xml:space="preserve">: January 1, </w:t>
      </w:r>
      <w:r w:rsidR="00595FB9">
        <w:t>202</w:t>
      </w:r>
      <w:r w:rsidR="001F72FF">
        <w:t>6</w:t>
      </w:r>
      <w:r>
        <w:t xml:space="preserve">, through December 31, </w:t>
      </w:r>
      <w:r w:rsidR="00595FB9">
        <w:t>202</w:t>
      </w:r>
      <w:r w:rsidR="001F72FF">
        <w:t>6</w:t>
      </w:r>
    </w:p>
    <w:p w:rsidR="00C24D6B" w:rsidRPr="00D209B3" w:rsidP="00F62D42" w14:paraId="5F9A924B" w14:textId="77777777">
      <w:pPr>
        <w:pStyle w:val="Footnotes"/>
      </w:pPr>
    </w:p>
    <w:tbl>
      <w:tblPr>
        <w:tblStyle w:val="UDSTables"/>
        <w:tblCaption w:val="Table 3A"/>
        <w:tblDescription w:val="Table 3A: Patients by Age and by Sex Assigned at Birth"/>
        <w:tblW w:w="5000" w:type="pct"/>
        <w:tblLook w:val="04A0"/>
      </w:tblPr>
      <w:tblGrid>
        <w:gridCol w:w="665"/>
        <w:gridCol w:w="4411"/>
        <w:gridCol w:w="2502"/>
        <w:gridCol w:w="2502"/>
      </w:tblGrid>
      <w:tr w14:paraId="28560501" w14:textId="77777777" w:rsidTr="00C95168">
        <w:tblPrEx>
          <w:tblW w:w="5000" w:type="pct"/>
          <w:tblLook w:val="04A0"/>
        </w:tblPrEx>
        <w:trPr>
          <w:cantSplit/>
          <w:tblHeader/>
        </w:trPr>
        <w:tc>
          <w:tcPr>
            <w:tcW w:w="330" w:type="pct"/>
            <w:shd w:val="clear" w:color="auto" w:fill="006699"/>
            <w:vAlign w:val="center"/>
          </w:tcPr>
          <w:p w:rsidR="00FC18CE" w:rsidRPr="0066122F" w:rsidP="0066122F" w14:paraId="47EB1E63" w14:textId="77777777">
            <w:pPr>
              <w:rPr>
                <w:rFonts w:cs="Open Sans"/>
                <w:szCs w:val="20"/>
              </w:rPr>
            </w:pPr>
            <w:r w:rsidRPr="0066122F">
              <w:rPr>
                <w:rFonts w:cs="Open Sans"/>
                <w:szCs w:val="20"/>
              </w:rPr>
              <w:t>Line</w:t>
            </w:r>
          </w:p>
        </w:tc>
        <w:tc>
          <w:tcPr>
            <w:tcW w:w="2188" w:type="pct"/>
            <w:shd w:val="clear" w:color="auto" w:fill="006699"/>
            <w:vAlign w:val="center"/>
          </w:tcPr>
          <w:p w:rsidR="00FC18CE" w:rsidRPr="0066122F" w:rsidP="0066122F" w14:paraId="21F99F52" w14:textId="77777777">
            <w:pPr>
              <w:rPr>
                <w:rFonts w:cs="Open Sans"/>
                <w:szCs w:val="20"/>
              </w:rPr>
            </w:pPr>
            <w:r w:rsidRPr="0066122F">
              <w:rPr>
                <w:rFonts w:cs="Open Sans"/>
                <w:szCs w:val="20"/>
              </w:rPr>
              <w:t>Age Groups</w:t>
            </w:r>
          </w:p>
        </w:tc>
        <w:tc>
          <w:tcPr>
            <w:tcW w:w="1241" w:type="pct"/>
            <w:shd w:val="clear" w:color="auto" w:fill="006699"/>
            <w:vAlign w:val="center"/>
          </w:tcPr>
          <w:p w:rsidR="00FC18CE" w:rsidRPr="0066122F" w:rsidP="0066122F" w14:paraId="0061E116" w14:textId="77777777">
            <w:pPr>
              <w:jc w:val="center"/>
              <w:rPr>
                <w:rFonts w:cs="Open Sans"/>
                <w:szCs w:val="20"/>
              </w:rPr>
            </w:pPr>
            <w:r w:rsidRPr="0066122F">
              <w:rPr>
                <w:rFonts w:cs="Open Sans"/>
                <w:szCs w:val="20"/>
              </w:rPr>
              <w:t>Male Patients</w:t>
            </w:r>
          </w:p>
          <w:p w:rsidR="00FC18CE" w:rsidRPr="0066122F" w:rsidP="0066122F" w14:paraId="4604C9BB" w14:textId="36D163E1">
            <w:pPr>
              <w:jc w:val="center"/>
              <w:rPr>
                <w:rFonts w:cs="Open Sans"/>
                <w:szCs w:val="20"/>
              </w:rPr>
            </w:pPr>
            <w:r w:rsidRPr="0066122F">
              <w:rPr>
                <w:rFonts w:cs="Open Sans"/>
                <w:szCs w:val="20"/>
              </w:rPr>
              <w:t>(</w:t>
            </w:r>
            <w:r w:rsidR="00DE2058">
              <w:rPr>
                <w:rFonts w:cs="Open Sans"/>
                <w:szCs w:val="20"/>
              </w:rPr>
              <w:t>A</w:t>
            </w:r>
            <w:r w:rsidRPr="0066122F">
              <w:rPr>
                <w:rFonts w:cs="Open Sans"/>
                <w:szCs w:val="20"/>
              </w:rPr>
              <w:t>)</w:t>
            </w:r>
          </w:p>
        </w:tc>
        <w:tc>
          <w:tcPr>
            <w:tcW w:w="1241" w:type="pct"/>
            <w:shd w:val="clear" w:color="auto" w:fill="006699"/>
            <w:vAlign w:val="center"/>
          </w:tcPr>
          <w:p w:rsidR="00FC18CE" w:rsidRPr="0066122F" w:rsidP="0066122F" w14:paraId="40BBE260" w14:textId="77777777">
            <w:pPr>
              <w:jc w:val="center"/>
              <w:rPr>
                <w:rFonts w:cs="Open Sans"/>
                <w:szCs w:val="20"/>
              </w:rPr>
            </w:pPr>
            <w:r w:rsidRPr="0066122F">
              <w:rPr>
                <w:rFonts w:cs="Open Sans"/>
                <w:szCs w:val="20"/>
              </w:rPr>
              <w:t>Female Patients</w:t>
            </w:r>
          </w:p>
          <w:p w:rsidR="00FC18CE" w:rsidRPr="0066122F" w:rsidP="0066122F" w14:paraId="02E86421" w14:textId="19F17061">
            <w:pPr>
              <w:jc w:val="center"/>
              <w:rPr>
                <w:rFonts w:cs="Open Sans"/>
                <w:szCs w:val="20"/>
              </w:rPr>
            </w:pPr>
            <w:r w:rsidRPr="0066122F">
              <w:rPr>
                <w:rFonts w:cs="Open Sans"/>
                <w:szCs w:val="20"/>
              </w:rPr>
              <w:t>(</w:t>
            </w:r>
            <w:r w:rsidR="00DE2058">
              <w:rPr>
                <w:rFonts w:cs="Open Sans"/>
                <w:szCs w:val="20"/>
              </w:rPr>
              <w:t>B</w:t>
            </w:r>
            <w:r w:rsidRPr="0066122F">
              <w:rPr>
                <w:rFonts w:cs="Open Sans"/>
                <w:szCs w:val="20"/>
              </w:rPr>
              <w:t>)</w:t>
            </w:r>
          </w:p>
        </w:tc>
      </w:tr>
      <w:tr w14:paraId="2011BA04" w14:textId="77777777" w:rsidTr="00C95168">
        <w:tblPrEx>
          <w:tblW w:w="5000" w:type="pct"/>
          <w:tblLook w:val="04A0"/>
        </w:tblPrEx>
        <w:trPr>
          <w:cantSplit/>
        </w:trPr>
        <w:tc>
          <w:tcPr>
            <w:tcW w:w="330" w:type="pct"/>
          </w:tcPr>
          <w:p w:rsidR="00FC18CE" w:rsidRPr="0066122F" w:rsidP="00F62D42" w14:paraId="070AC7FE" w14:textId="77777777">
            <w:pPr>
              <w:pStyle w:val="TableText"/>
              <w:rPr>
                <w:rFonts w:cs="Open Sans"/>
                <w:sz w:val="18"/>
                <w:szCs w:val="18"/>
              </w:rPr>
            </w:pPr>
            <w:r w:rsidRPr="0066122F">
              <w:rPr>
                <w:rFonts w:cs="Open Sans"/>
                <w:sz w:val="18"/>
                <w:szCs w:val="18"/>
              </w:rPr>
              <w:t>1</w:t>
            </w:r>
          </w:p>
        </w:tc>
        <w:tc>
          <w:tcPr>
            <w:tcW w:w="2188" w:type="pct"/>
          </w:tcPr>
          <w:p w:rsidR="00FC18CE" w:rsidRPr="0066122F" w:rsidP="00F62D42" w14:paraId="43A71079" w14:textId="77777777">
            <w:pPr>
              <w:pStyle w:val="TableText"/>
              <w:rPr>
                <w:rFonts w:cs="Open Sans"/>
                <w:sz w:val="18"/>
                <w:szCs w:val="18"/>
              </w:rPr>
            </w:pPr>
            <w:r w:rsidRPr="0066122F">
              <w:rPr>
                <w:rFonts w:cs="Open Sans"/>
                <w:sz w:val="18"/>
                <w:szCs w:val="18"/>
              </w:rPr>
              <w:t>Under age</w:t>
            </w:r>
            <w:r w:rsidRPr="0066122F">
              <w:rPr>
                <w:rFonts w:cs="Open Sans"/>
                <w:sz w:val="18"/>
                <w:szCs w:val="18"/>
              </w:rPr>
              <w:t xml:space="preserve"> 1</w:t>
            </w:r>
          </w:p>
        </w:tc>
        <w:tc>
          <w:tcPr>
            <w:tcW w:w="1241" w:type="pct"/>
          </w:tcPr>
          <w:p w:rsidR="00FC18CE" w:rsidRPr="000E2046" w:rsidP="00F62D42" w14:paraId="7B2FCA7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37665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64967C5" w14:textId="77777777" w:rsidTr="00C95168">
        <w:tblPrEx>
          <w:tblW w:w="5000" w:type="pct"/>
          <w:tblLook w:val="04A0"/>
        </w:tblPrEx>
        <w:trPr>
          <w:cantSplit/>
          <w:trHeight w:val="188"/>
        </w:trPr>
        <w:tc>
          <w:tcPr>
            <w:tcW w:w="330" w:type="pct"/>
          </w:tcPr>
          <w:p w:rsidR="00FC18CE" w:rsidRPr="0066122F" w:rsidP="00F62D42" w14:paraId="6319F302" w14:textId="77777777">
            <w:pPr>
              <w:pStyle w:val="TableText"/>
              <w:rPr>
                <w:rFonts w:cs="Open Sans"/>
                <w:sz w:val="18"/>
                <w:szCs w:val="18"/>
              </w:rPr>
            </w:pPr>
            <w:r w:rsidRPr="0066122F">
              <w:rPr>
                <w:rFonts w:cs="Open Sans"/>
                <w:sz w:val="18"/>
                <w:szCs w:val="18"/>
              </w:rPr>
              <w:t>2</w:t>
            </w:r>
          </w:p>
        </w:tc>
        <w:tc>
          <w:tcPr>
            <w:tcW w:w="2188" w:type="pct"/>
          </w:tcPr>
          <w:p w:rsidR="00FC18CE" w:rsidRPr="0066122F" w:rsidP="00F62D42" w14:paraId="758C7F78" w14:textId="77777777">
            <w:pPr>
              <w:pStyle w:val="TableText"/>
              <w:rPr>
                <w:rFonts w:cs="Open Sans"/>
                <w:sz w:val="18"/>
                <w:szCs w:val="18"/>
              </w:rPr>
            </w:pPr>
            <w:r w:rsidRPr="0066122F">
              <w:rPr>
                <w:rFonts w:cs="Open Sans"/>
                <w:sz w:val="18"/>
                <w:szCs w:val="18"/>
              </w:rPr>
              <w:t>Age 1</w:t>
            </w:r>
          </w:p>
        </w:tc>
        <w:tc>
          <w:tcPr>
            <w:tcW w:w="1241" w:type="pct"/>
          </w:tcPr>
          <w:p w:rsidR="00FC18CE" w:rsidRPr="000E2046" w:rsidP="00F62D42" w14:paraId="2A03267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5E67CAA"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8064E74" w14:textId="77777777" w:rsidTr="00C95168">
        <w:tblPrEx>
          <w:tblW w:w="5000" w:type="pct"/>
          <w:tblLook w:val="04A0"/>
        </w:tblPrEx>
        <w:trPr>
          <w:cantSplit/>
        </w:trPr>
        <w:tc>
          <w:tcPr>
            <w:tcW w:w="330" w:type="pct"/>
          </w:tcPr>
          <w:p w:rsidR="00FC18CE" w:rsidRPr="0066122F" w:rsidP="00F62D42" w14:paraId="491E9428" w14:textId="77777777">
            <w:pPr>
              <w:pStyle w:val="TableText"/>
              <w:rPr>
                <w:rFonts w:cs="Open Sans"/>
                <w:sz w:val="18"/>
                <w:szCs w:val="18"/>
              </w:rPr>
            </w:pPr>
            <w:r w:rsidRPr="0066122F">
              <w:rPr>
                <w:rFonts w:cs="Open Sans"/>
                <w:sz w:val="18"/>
                <w:szCs w:val="18"/>
              </w:rPr>
              <w:t>3</w:t>
            </w:r>
          </w:p>
        </w:tc>
        <w:tc>
          <w:tcPr>
            <w:tcW w:w="2188" w:type="pct"/>
          </w:tcPr>
          <w:p w:rsidR="00FC18CE" w:rsidRPr="0066122F" w:rsidP="00F62D42" w14:paraId="3526A716" w14:textId="77777777">
            <w:pPr>
              <w:pStyle w:val="TableText"/>
              <w:rPr>
                <w:rFonts w:cs="Open Sans"/>
                <w:sz w:val="18"/>
                <w:szCs w:val="18"/>
              </w:rPr>
            </w:pPr>
            <w:r w:rsidRPr="0066122F">
              <w:rPr>
                <w:rFonts w:cs="Open Sans"/>
                <w:sz w:val="18"/>
                <w:szCs w:val="18"/>
              </w:rPr>
              <w:t>Age 2</w:t>
            </w:r>
          </w:p>
        </w:tc>
        <w:tc>
          <w:tcPr>
            <w:tcW w:w="1241" w:type="pct"/>
          </w:tcPr>
          <w:p w:rsidR="00FC18CE" w:rsidRPr="000E2046" w:rsidP="00F62D42" w14:paraId="26E4C7B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1CD9CD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92EA155" w14:textId="77777777" w:rsidTr="00C95168">
        <w:tblPrEx>
          <w:tblW w:w="5000" w:type="pct"/>
          <w:tblLook w:val="04A0"/>
        </w:tblPrEx>
        <w:trPr>
          <w:cantSplit/>
        </w:trPr>
        <w:tc>
          <w:tcPr>
            <w:tcW w:w="330" w:type="pct"/>
          </w:tcPr>
          <w:p w:rsidR="00FC18CE" w:rsidRPr="0066122F" w:rsidP="00F62D42" w14:paraId="64FC7F05" w14:textId="77777777">
            <w:pPr>
              <w:pStyle w:val="TableText"/>
              <w:rPr>
                <w:rFonts w:cs="Open Sans"/>
                <w:sz w:val="18"/>
                <w:szCs w:val="18"/>
              </w:rPr>
            </w:pPr>
            <w:r w:rsidRPr="0066122F">
              <w:rPr>
                <w:rFonts w:cs="Open Sans"/>
                <w:sz w:val="18"/>
                <w:szCs w:val="18"/>
              </w:rPr>
              <w:t>4</w:t>
            </w:r>
          </w:p>
        </w:tc>
        <w:tc>
          <w:tcPr>
            <w:tcW w:w="2188" w:type="pct"/>
          </w:tcPr>
          <w:p w:rsidR="00FC18CE" w:rsidRPr="0066122F" w:rsidP="00F62D42" w14:paraId="45A1DC93" w14:textId="77777777">
            <w:pPr>
              <w:pStyle w:val="TableText"/>
              <w:rPr>
                <w:rFonts w:cs="Open Sans"/>
                <w:sz w:val="18"/>
                <w:szCs w:val="18"/>
              </w:rPr>
            </w:pPr>
            <w:r w:rsidRPr="0066122F">
              <w:rPr>
                <w:rFonts w:cs="Open Sans"/>
                <w:sz w:val="18"/>
                <w:szCs w:val="18"/>
              </w:rPr>
              <w:t>Age 3</w:t>
            </w:r>
          </w:p>
        </w:tc>
        <w:tc>
          <w:tcPr>
            <w:tcW w:w="1241" w:type="pct"/>
          </w:tcPr>
          <w:p w:rsidR="00FC18CE" w:rsidRPr="000E2046" w:rsidP="00F62D42" w14:paraId="6D97D39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49DEA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7F5AA3A" w14:textId="77777777" w:rsidTr="00C95168">
        <w:tblPrEx>
          <w:tblW w:w="5000" w:type="pct"/>
          <w:tblLook w:val="04A0"/>
        </w:tblPrEx>
        <w:trPr>
          <w:cantSplit/>
        </w:trPr>
        <w:tc>
          <w:tcPr>
            <w:tcW w:w="330" w:type="pct"/>
          </w:tcPr>
          <w:p w:rsidR="00FC18CE" w:rsidRPr="0066122F" w:rsidP="00F62D42" w14:paraId="3CF02EFE" w14:textId="77777777">
            <w:pPr>
              <w:pStyle w:val="TableText"/>
              <w:rPr>
                <w:rFonts w:cs="Open Sans"/>
                <w:sz w:val="18"/>
                <w:szCs w:val="18"/>
              </w:rPr>
            </w:pPr>
            <w:r w:rsidRPr="0066122F">
              <w:rPr>
                <w:rFonts w:cs="Open Sans"/>
                <w:sz w:val="18"/>
                <w:szCs w:val="18"/>
              </w:rPr>
              <w:t>5</w:t>
            </w:r>
          </w:p>
        </w:tc>
        <w:tc>
          <w:tcPr>
            <w:tcW w:w="2188" w:type="pct"/>
          </w:tcPr>
          <w:p w:rsidR="00FC18CE" w:rsidRPr="0066122F" w:rsidP="00F62D42" w14:paraId="65479C70" w14:textId="77777777">
            <w:pPr>
              <w:pStyle w:val="TableText"/>
              <w:rPr>
                <w:rFonts w:cs="Open Sans"/>
                <w:sz w:val="18"/>
                <w:szCs w:val="18"/>
              </w:rPr>
            </w:pPr>
            <w:r w:rsidRPr="0066122F">
              <w:rPr>
                <w:rFonts w:cs="Open Sans"/>
                <w:sz w:val="18"/>
                <w:szCs w:val="18"/>
              </w:rPr>
              <w:t>Age 4</w:t>
            </w:r>
          </w:p>
        </w:tc>
        <w:tc>
          <w:tcPr>
            <w:tcW w:w="1241" w:type="pct"/>
          </w:tcPr>
          <w:p w:rsidR="00FC18CE" w:rsidRPr="000E2046" w:rsidP="00F62D42" w14:paraId="0749708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76F680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1914930D" w14:textId="77777777" w:rsidTr="00C95168">
        <w:tblPrEx>
          <w:tblW w:w="5000" w:type="pct"/>
          <w:tblLook w:val="04A0"/>
        </w:tblPrEx>
        <w:trPr>
          <w:cantSplit/>
        </w:trPr>
        <w:tc>
          <w:tcPr>
            <w:tcW w:w="330" w:type="pct"/>
          </w:tcPr>
          <w:p w:rsidR="00FC18CE" w:rsidRPr="0066122F" w:rsidP="00F62D42" w14:paraId="2690784B" w14:textId="77777777">
            <w:pPr>
              <w:pStyle w:val="TableText"/>
              <w:rPr>
                <w:rFonts w:cs="Open Sans"/>
                <w:sz w:val="18"/>
                <w:szCs w:val="18"/>
              </w:rPr>
            </w:pPr>
            <w:r w:rsidRPr="0066122F">
              <w:rPr>
                <w:rFonts w:cs="Open Sans"/>
                <w:sz w:val="18"/>
                <w:szCs w:val="18"/>
              </w:rPr>
              <w:t>6</w:t>
            </w:r>
          </w:p>
        </w:tc>
        <w:tc>
          <w:tcPr>
            <w:tcW w:w="2188" w:type="pct"/>
          </w:tcPr>
          <w:p w:rsidR="00FC18CE" w:rsidRPr="0066122F" w:rsidP="00F62D42" w14:paraId="0F63AD97" w14:textId="77777777">
            <w:pPr>
              <w:pStyle w:val="TableText"/>
              <w:rPr>
                <w:rFonts w:cs="Open Sans"/>
                <w:sz w:val="18"/>
                <w:szCs w:val="18"/>
              </w:rPr>
            </w:pPr>
            <w:r w:rsidRPr="0066122F">
              <w:rPr>
                <w:rFonts w:cs="Open Sans"/>
                <w:sz w:val="18"/>
                <w:szCs w:val="18"/>
              </w:rPr>
              <w:t>Age 5</w:t>
            </w:r>
          </w:p>
        </w:tc>
        <w:tc>
          <w:tcPr>
            <w:tcW w:w="1241" w:type="pct"/>
          </w:tcPr>
          <w:p w:rsidR="00FC18CE" w:rsidRPr="000E2046" w:rsidP="00F62D42" w14:paraId="7E07333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545FD5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7E197BB" w14:textId="77777777" w:rsidTr="00C95168">
        <w:tblPrEx>
          <w:tblW w:w="5000" w:type="pct"/>
          <w:tblLook w:val="04A0"/>
        </w:tblPrEx>
        <w:trPr>
          <w:cantSplit/>
        </w:trPr>
        <w:tc>
          <w:tcPr>
            <w:tcW w:w="330" w:type="pct"/>
          </w:tcPr>
          <w:p w:rsidR="00FC18CE" w:rsidRPr="0066122F" w:rsidP="00F62D42" w14:paraId="455A2639" w14:textId="77777777">
            <w:pPr>
              <w:pStyle w:val="TableText"/>
              <w:rPr>
                <w:rFonts w:cs="Open Sans"/>
                <w:sz w:val="18"/>
                <w:szCs w:val="18"/>
              </w:rPr>
            </w:pPr>
            <w:r w:rsidRPr="0066122F">
              <w:rPr>
                <w:rFonts w:cs="Open Sans"/>
                <w:sz w:val="18"/>
                <w:szCs w:val="18"/>
              </w:rPr>
              <w:t>7</w:t>
            </w:r>
          </w:p>
        </w:tc>
        <w:tc>
          <w:tcPr>
            <w:tcW w:w="2188" w:type="pct"/>
          </w:tcPr>
          <w:p w:rsidR="00FC18CE" w:rsidRPr="0066122F" w:rsidP="00F62D42" w14:paraId="2E794401" w14:textId="77777777">
            <w:pPr>
              <w:pStyle w:val="TableText"/>
              <w:rPr>
                <w:rFonts w:cs="Open Sans"/>
                <w:sz w:val="18"/>
                <w:szCs w:val="18"/>
              </w:rPr>
            </w:pPr>
            <w:r w:rsidRPr="0066122F">
              <w:rPr>
                <w:rFonts w:cs="Open Sans"/>
                <w:sz w:val="18"/>
                <w:szCs w:val="18"/>
              </w:rPr>
              <w:t>Age 6</w:t>
            </w:r>
          </w:p>
        </w:tc>
        <w:tc>
          <w:tcPr>
            <w:tcW w:w="1241" w:type="pct"/>
          </w:tcPr>
          <w:p w:rsidR="00FC18CE" w:rsidRPr="000E2046" w:rsidP="00F62D42" w14:paraId="7D32B86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DD8F95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EEF5B2E" w14:textId="77777777" w:rsidTr="00C95168">
        <w:tblPrEx>
          <w:tblW w:w="5000" w:type="pct"/>
          <w:tblLook w:val="04A0"/>
        </w:tblPrEx>
        <w:trPr>
          <w:cantSplit/>
        </w:trPr>
        <w:tc>
          <w:tcPr>
            <w:tcW w:w="330" w:type="pct"/>
          </w:tcPr>
          <w:p w:rsidR="00FC18CE" w:rsidRPr="0066122F" w:rsidP="00F62D42" w14:paraId="1486ABB7" w14:textId="77777777">
            <w:pPr>
              <w:pStyle w:val="TableText"/>
              <w:rPr>
                <w:rFonts w:cs="Open Sans"/>
                <w:sz w:val="18"/>
                <w:szCs w:val="18"/>
              </w:rPr>
            </w:pPr>
            <w:r w:rsidRPr="0066122F">
              <w:rPr>
                <w:rFonts w:cs="Open Sans"/>
                <w:sz w:val="18"/>
                <w:szCs w:val="18"/>
              </w:rPr>
              <w:t>8</w:t>
            </w:r>
          </w:p>
        </w:tc>
        <w:tc>
          <w:tcPr>
            <w:tcW w:w="2188" w:type="pct"/>
          </w:tcPr>
          <w:p w:rsidR="00FC18CE" w:rsidRPr="0066122F" w:rsidP="00F62D42" w14:paraId="0D764999" w14:textId="77777777">
            <w:pPr>
              <w:pStyle w:val="TableText"/>
              <w:rPr>
                <w:rFonts w:cs="Open Sans"/>
                <w:sz w:val="18"/>
                <w:szCs w:val="18"/>
              </w:rPr>
            </w:pPr>
            <w:r w:rsidRPr="0066122F">
              <w:rPr>
                <w:rFonts w:cs="Open Sans"/>
                <w:sz w:val="18"/>
                <w:szCs w:val="18"/>
              </w:rPr>
              <w:t>Age 7</w:t>
            </w:r>
          </w:p>
        </w:tc>
        <w:tc>
          <w:tcPr>
            <w:tcW w:w="1241" w:type="pct"/>
          </w:tcPr>
          <w:p w:rsidR="00FC18CE" w:rsidRPr="000E2046" w:rsidP="00F62D42" w14:paraId="0DF23C5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10098B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C3B8BCC" w14:textId="77777777" w:rsidTr="00C95168">
        <w:tblPrEx>
          <w:tblW w:w="5000" w:type="pct"/>
          <w:tblLook w:val="04A0"/>
        </w:tblPrEx>
        <w:trPr>
          <w:cantSplit/>
        </w:trPr>
        <w:tc>
          <w:tcPr>
            <w:tcW w:w="330" w:type="pct"/>
          </w:tcPr>
          <w:p w:rsidR="00FC18CE" w:rsidRPr="0066122F" w:rsidP="00F62D42" w14:paraId="2F89BE1E" w14:textId="77777777">
            <w:pPr>
              <w:pStyle w:val="TableText"/>
              <w:rPr>
                <w:rFonts w:cs="Open Sans"/>
                <w:sz w:val="18"/>
                <w:szCs w:val="18"/>
              </w:rPr>
            </w:pPr>
            <w:r w:rsidRPr="0066122F">
              <w:rPr>
                <w:rFonts w:cs="Open Sans"/>
                <w:sz w:val="18"/>
                <w:szCs w:val="18"/>
              </w:rPr>
              <w:t>9</w:t>
            </w:r>
          </w:p>
        </w:tc>
        <w:tc>
          <w:tcPr>
            <w:tcW w:w="2188" w:type="pct"/>
          </w:tcPr>
          <w:p w:rsidR="00FC18CE" w:rsidRPr="0066122F" w:rsidP="00F62D42" w14:paraId="524F4689" w14:textId="77777777">
            <w:pPr>
              <w:pStyle w:val="TableText"/>
              <w:rPr>
                <w:rFonts w:cs="Open Sans"/>
                <w:sz w:val="18"/>
                <w:szCs w:val="18"/>
              </w:rPr>
            </w:pPr>
            <w:r w:rsidRPr="0066122F">
              <w:rPr>
                <w:rFonts w:cs="Open Sans"/>
                <w:sz w:val="18"/>
                <w:szCs w:val="18"/>
              </w:rPr>
              <w:t>Age 8</w:t>
            </w:r>
          </w:p>
        </w:tc>
        <w:tc>
          <w:tcPr>
            <w:tcW w:w="1241" w:type="pct"/>
          </w:tcPr>
          <w:p w:rsidR="00FC18CE" w:rsidRPr="000E2046" w:rsidP="00F62D42" w14:paraId="4651D4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4C42DD9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F63E097" w14:textId="77777777" w:rsidTr="00C95168">
        <w:tblPrEx>
          <w:tblW w:w="5000" w:type="pct"/>
          <w:tblLook w:val="04A0"/>
        </w:tblPrEx>
        <w:trPr>
          <w:cantSplit/>
        </w:trPr>
        <w:tc>
          <w:tcPr>
            <w:tcW w:w="330" w:type="pct"/>
          </w:tcPr>
          <w:p w:rsidR="00FC18CE" w:rsidRPr="0066122F" w:rsidP="00F62D42" w14:paraId="536EF5D0" w14:textId="77777777">
            <w:pPr>
              <w:pStyle w:val="TableText"/>
              <w:rPr>
                <w:rFonts w:cs="Open Sans"/>
                <w:sz w:val="18"/>
                <w:szCs w:val="18"/>
              </w:rPr>
            </w:pPr>
            <w:r w:rsidRPr="0066122F">
              <w:rPr>
                <w:rFonts w:cs="Open Sans"/>
                <w:sz w:val="18"/>
                <w:szCs w:val="18"/>
              </w:rPr>
              <w:t>10</w:t>
            </w:r>
          </w:p>
        </w:tc>
        <w:tc>
          <w:tcPr>
            <w:tcW w:w="2188" w:type="pct"/>
          </w:tcPr>
          <w:p w:rsidR="00FC18CE" w:rsidRPr="0066122F" w:rsidP="00F62D42" w14:paraId="62D90B32" w14:textId="77777777">
            <w:pPr>
              <w:pStyle w:val="TableText"/>
              <w:rPr>
                <w:rFonts w:cs="Open Sans"/>
                <w:sz w:val="18"/>
                <w:szCs w:val="18"/>
              </w:rPr>
            </w:pPr>
            <w:r w:rsidRPr="0066122F">
              <w:rPr>
                <w:rFonts w:cs="Open Sans"/>
                <w:sz w:val="18"/>
                <w:szCs w:val="18"/>
              </w:rPr>
              <w:t>Age 9</w:t>
            </w:r>
          </w:p>
        </w:tc>
        <w:tc>
          <w:tcPr>
            <w:tcW w:w="1241" w:type="pct"/>
          </w:tcPr>
          <w:p w:rsidR="00FC18CE" w:rsidRPr="000E2046" w:rsidP="00F62D42" w14:paraId="3B8F66D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76817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C83FA0B" w14:textId="77777777" w:rsidTr="00C95168">
        <w:tblPrEx>
          <w:tblW w:w="5000" w:type="pct"/>
          <w:tblLook w:val="04A0"/>
        </w:tblPrEx>
        <w:trPr>
          <w:cantSplit/>
        </w:trPr>
        <w:tc>
          <w:tcPr>
            <w:tcW w:w="330" w:type="pct"/>
          </w:tcPr>
          <w:p w:rsidR="00FC18CE" w:rsidRPr="0066122F" w:rsidP="00F62D42" w14:paraId="75ABD167" w14:textId="77777777">
            <w:pPr>
              <w:pStyle w:val="TableText"/>
              <w:rPr>
                <w:rFonts w:cs="Open Sans"/>
                <w:sz w:val="18"/>
                <w:szCs w:val="18"/>
              </w:rPr>
            </w:pPr>
            <w:r w:rsidRPr="0066122F">
              <w:rPr>
                <w:rFonts w:cs="Open Sans"/>
                <w:sz w:val="18"/>
                <w:szCs w:val="18"/>
              </w:rPr>
              <w:t>11</w:t>
            </w:r>
          </w:p>
        </w:tc>
        <w:tc>
          <w:tcPr>
            <w:tcW w:w="2188" w:type="pct"/>
          </w:tcPr>
          <w:p w:rsidR="00FC18CE" w:rsidRPr="0066122F" w:rsidP="00F62D42" w14:paraId="5B8D405F" w14:textId="77777777">
            <w:pPr>
              <w:pStyle w:val="TableText"/>
              <w:rPr>
                <w:rFonts w:cs="Open Sans"/>
                <w:sz w:val="18"/>
                <w:szCs w:val="18"/>
              </w:rPr>
            </w:pPr>
            <w:r w:rsidRPr="0066122F">
              <w:rPr>
                <w:rFonts w:cs="Open Sans"/>
                <w:sz w:val="18"/>
                <w:szCs w:val="18"/>
              </w:rPr>
              <w:t>Age 10</w:t>
            </w:r>
          </w:p>
        </w:tc>
        <w:tc>
          <w:tcPr>
            <w:tcW w:w="1241" w:type="pct"/>
          </w:tcPr>
          <w:p w:rsidR="00FC18CE" w:rsidRPr="000E2046" w:rsidP="00F62D42" w14:paraId="54EB625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52877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1B01C7C" w14:textId="77777777" w:rsidTr="00C95168">
        <w:tblPrEx>
          <w:tblW w:w="5000" w:type="pct"/>
          <w:tblLook w:val="04A0"/>
        </w:tblPrEx>
        <w:trPr>
          <w:cantSplit/>
        </w:trPr>
        <w:tc>
          <w:tcPr>
            <w:tcW w:w="330" w:type="pct"/>
          </w:tcPr>
          <w:p w:rsidR="00FC18CE" w:rsidRPr="0066122F" w:rsidP="00F62D42" w14:paraId="4E1C5BCD" w14:textId="77777777">
            <w:pPr>
              <w:pStyle w:val="TableText"/>
              <w:rPr>
                <w:rFonts w:cs="Open Sans"/>
                <w:sz w:val="18"/>
                <w:szCs w:val="18"/>
              </w:rPr>
            </w:pPr>
            <w:r w:rsidRPr="0066122F">
              <w:rPr>
                <w:rFonts w:cs="Open Sans"/>
                <w:sz w:val="18"/>
                <w:szCs w:val="18"/>
              </w:rPr>
              <w:t>12</w:t>
            </w:r>
          </w:p>
        </w:tc>
        <w:tc>
          <w:tcPr>
            <w:tcW w:w="2188" w:type="pct"/>
          </w:tcPr>
          <w:p w:rsidR="00FC18CE" w:rsidRPr="0066122F" w:rsidP="00F62D42" w14:paraId="30FA9F37" w14:textId="77777777">
            <w:pPr>
              <w:pStyle w:val="TableText"/>
              <w:rPr>
                <w:rFonts w:cs="Open Sans"/>
                <w:sz w:val="18"/>
                <w:szCs w:val="18"/>
              </w:rPr>
            </w:pPr>
            <w:r w:rsidRPr="0066122F">
              <w:rPr>
                <w:rFonts w:cs="Open Sans"/>
                <w:sz w:val="18"/>
                <w:szCs w:val="18"/>
              </w:rPr>
              <w:t>Age 11</w:t>
            </w:r>
          </w:p>
        </w:tc>
        <w:tc>
          <w:tcPr>
            <w:tcW w:w="1241" w:type="pct"/>
          </w:tcPr>
          <w:p w:rsidR="00FC18CE" w:rsidRPr="000E2046" w:rsidP="00F62D42" w14:paraId="19BACF5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EB1AF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1B8E599" w14:textId="77777777" w:rsidTr="00C95168">
        <w:tblPrEx>
          <w:tblW w:w="5000" w:type="pct"/>
          <w:tblLook w:val="04A0"/>
        </w:tblPrEx>
        <w:trPr>
          <w:cantSplit/>
        </w:trPr>
        <w:tc>
          <w:tcPr>
            <w:tcW w:w="330" w:type="pct"/>
          </w:tcPr>
          <w:p w:rsidR="00FC18CE" w:rsidRPr="0066122F" w:rsidP="00F62D42" w14:paraId="0C41A2AF" w14:textId="77777777">
            <w:pPr>
              <w:pStyle w:val="TableText"/>
              <w:rPr>
                <w:rFonts w:cs="Open Sans"/>
                <w:sz w:val="18"/>
                <w:szCs w:val="18"/>
              </w:rPr>
            </w:pPr>
            <w:r w:rsidRPr="0066122F">
              <w:rPr>
                <w:rFonts w:cs="Open Sans"/>
                <w:sz w:val="18"/>
                <w:szCs w:val="18"/>
              </w:rPr>
              <w:t>13</w:t>
            </w:r>
          </w:p>
        </w:tc>
        <w:tc>
          <w:tcPr>
            <w:tcW w:w="2188" w:type="pct"/>
          </w:tcPr>
          <w:p w:rsidR="00FC18CE" w:rsidRPr="0066122F" w:rsidP="00F62D42" w14:paraId="4D0ABAC3" w14:textId="77777777">
            <w:pPr>
              <w:pStyle w:val="TableText"/>
              <w:rPr>
                <w:rFonts w:cs="Open Sans"/>
                <w:sz w:val="18"/>
                <w:szCs w:val="18"/>
              </w:rPr>
            </w:pPr>
            <w:r w:rsidRPr="0066122F">
              <w:rPr>
                <w:rFonts w:cs="Open Sans"/>
                <w:sz w:val="18"/>
                <w:szCs w:val="18"/>
              </w:rPr>
              <w:t>Age 12</w:t>
            </w:r>
          </w:p>
        </w:tc>
        <w:tc>
          <w:tcPr>
            <w:tcW w:w="1241" w:type="pct"/>
          </w:tcPr>
          <w:p w:rsidR="00FC18CE" w:rsidRPr="000E2046" w:rsidP="00F62D42" w14:paraId="2FABA49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6D6990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4C6B4C2" w14:textId="77777777" w:rsidTr="00C95168">
        <w:tblPrEx>
          <w:tblW w:w="5000" w:type="pct"/>
          <w:tblLook w:val="04A0"/>
        </w:tblPrEx>
        <w:trPr>
          <w:cantSplit/>
        </w:trPr>
        <w:tc>
          <w:tcPr>
            <w:tcW w:w="330" w:type="pct"/>
          </w:tcPr>
          <w:p w:rsidR="00FC18CE" w:rsidRPr="0066122F" w:rsidP="00F62D42" w14:paraId="3D4D12CC" w14:textId="77777777">
            <w:pPr>
              <w:pStyle w:val="TableText"/>
              <w:rPr>
                <w:rFonts w:cs="Open Sans"/>
                <w:sz w:val="18"/>
                <w:szCs w:val="18"/>
              </w:rPr>
            </w:pPr>
            <w:r w:rsidRPr="0066122F">
              <w:rPr>
                <w:rFonts w:cs="Open Sans"/>
                <w:sz w:val="18"/>
                <w:szCs w:val="18"/>
              </w:rPr>
              <w:t>14</w:t>
            </w:r>
          </w:p>
        </w:tc>
        <w:tc>
          <w:tcPr>
            <w:tcW w:w="2188" w:type="pct"/>
          </w:tcPr>
          <w:p w:rsidR="00FC18CE" w:rsidRPr="0066122F" w:rsidP="00F62D42" w14:paraId="50D6EB62" w14:textId="77777777">
            <w:pPr>
              <w:pStyle w:val="TableText"/>
              <w:rPr>
                <w:rFonts w:cs="Open Sans"/>
                <w:sz w:val="18"/>
                <w:szCs w:val="18"/>
              </w:rPr>
            </w:pPr>
            <w:r w:rsidRPr="0066122F">
              <w:rPr>
                <w:rFonts w:cs="Open Sans"/>
                <w:sz w:val="18"/>
                <w:szCs w:val="18"/>
              </w:rPr>
              <w:t>Age 13</w:t>
            </w:r>
          </w:p>
        </w:tc>
        <w:tc>
          <w:tcPr>
            <w:tcW w:w="1241" w:type="pct"/>
          </w:tcPr>
          <w:p w:rsidR="00FC18CE" w:rsidRPr="000E2046" w:rsidP="00F62D42" w14:paraId="6010EF2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4B4BD1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165752A6" w14:textId="77777777" w:rsidTr="00C95168">
        <w:tblPrEx>
          <w:tblW w:w="5000" w:type="pct"/>
          <w:tblLook w:val="04A0"/>
        </w:tblPrEx>
        <w:trPr>
          <w:cantSplit/>
        </w:trPr>
        <w:tc>
          <w:tcPr>
            <w:tcW w:w="330" w:type="pct"/>
          </w:tcPr>
          <w:p w:rsidR="00FC18CE" w:rsidRPr="0066122F" w:rsidP="00F62D42" w14:paraId="7611400E" w14:textId="77777777">
            <w:pPr>
              <w:pStyle w:val="TableText"/>
              <w:rPr>
                <w:rFonts w:cs="Open Sans"/>
                <w:sz w:val="18"/>
                <w:szCs w:val="18"/>
              </w:rPr>
            </w:pPr>
            <w:r w:rsidRPr="0066122F">
              <w:rPr>
                <w:rFonts w:cs="Open Sans"/>
                <w:sz w:val="18"/>
                <w:szCs w:val="18"/>
              </w:rPr>
              <w:t>15</w:t>
            </w:r>
          </w:p>
        </w:tc>
        <w:tc>
          <w:tcPr>
            <w:tcW w:w="2188" w:type="pct"/>
          </w:tcPr>
          <w:p w:rsidR="00FC18CE" w:rsidRPr="0066122F" w:rsidP="00F62D42" w14:paraId="0ED3412A" w14:textId="77777777">
            <w:pPr>
              <w:pStyle w:val="TableText"/>
              <w:rPr>
                <w:rFonts w:cs="Open Sans"/>
                <w:sz w:val="18"/>
                <w:szCs w:val="18"/>
              </w:rPr>
            </w:pPr>
            <w:r w:rsidRPr="0066122F">
              <w:rPr>
                <w:rFonts w:cs="Open Sans"/>
                <w:sz w:val="18"/>
                <w:szCs w:val="18"/>
              </w:rPr>
              <w:t>Age 14</w:t>
            </w:r>
          </w:p>
        </w:tc>
        <w:tc>
          <w:tcPr>
            <w:tcW w:w="1241" w:type="pct"/>
          </w:tcPr>
          <w:p w:rsidR="00FC18CE" w:rsidRPr="000E2046" w:rsidP="00F62D42" w14:paraId="5977A74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E58F90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B3CFDFC" w14:textId="77777777" w:rsidTr="00C95168">
        <w:tblPrEx>
          <w:tblW w:w="5000" w:type="pct"/>
          <w:tblLook w:val="04A0"/>
        </w:tblPrEx>
        <w:trPr>
          <w:cantSplit/>
        </w:trPr>
        <w:tc>
          <w:tcPr>
            <w:tcW w:w="330" w:type="pct"/>
          </w:tcPr>
          <w:p w:rsidR="00FC18CE" w:rsidRPr="0066122F" w:rsidP="00F62D42" w14:paraId="2F0A6580" w14:textId="77777777">
            <w:pPr>
              <w:pStyle w:val="TableText"/>
              <w:rPr>
                <w:rFonts w:cs="Open Sans"/>
                <w:sz w:val="18"/>
                <w:szCs w:val="18"/>
              </w:rPr>
            </w:pPr>
            <w:r w:rsidRPr="0066122F">
              <w:rPr>
                <w:rFonts w:cs="Open Sans"/>
                <w:sz w:val="18"/>
                <w:szCs w:val="18"/>
              </w:rPr>
              <w:t>16</w:t>
            </w:r>
          </w:p>
        </w:tc>
        <w:tc>
          <w:tcPr>
            <w:tcW w:w="2188" w:type="pct"/>
          </w:tcPr>
          <w:p w:rsidR="00FC18CE" w:rsidRPr="0066122F" w:rsidP="00F62D42" w14:paraId="3CE4A602" w14:textId="77777777">
            <w:pPr>
              <w:pStyle w:val="TableText"/>
              <w:rPr>
                <w:rFonts w:cs="Open Sans"/>
                <w:sz w:val="18"/>
                <w:szCs w:val="18"/>
              </w:rPr>
            </w:pPr>
            <w:r w:rsidRPr="0066122F">
              <w:rPr>
                <w:rFonts w:cs="Open Sans"/>
                <w:sz w:val="18"/>
                <w:szCs w:val="18"/>
              </w:rPr>
              <w:t>Age 15</w:t>
            </w:r>
          </w:p>
        </w:tc>
        <w:tc>
          <w:tcPr>
            <w:tcW w:w="1241" w:type="pct"/>
          </w:tcPr>
          <w:p w:rsidR="00FC18CE" w:rsidRPr="000E2046" w:rsidP="00F62D42" w14:paraId="2AC171A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A31956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0E4244D" w14:textId="77777777" w:rsidTr="00C95168">
        <w:tblPrEx>
          <w:tblW w:w="5000" w:type="pct"/>
          <w:tblLook w:val="04A0"/>
        </w:tblPrEx>
        <w:trPr>
          <w:cantSplit/>
        </w:trPr>
        <w:tc>
          <w:tcPr>
            <w:tcW w:w="330" w:type="pct"/>
          </w:tcPr>
          <w:p w:rsidR="00FC18CE" w:rsidRPr="0066122F" w:rsidP="00F62D42" w14:paraId="2DE89287" w14:textId="77777777">
            <w:pPr>
              <w:pStyle w:val="TableText"/>
              <w:rPr>
                <w:rFonts w:cs="Open Sans"/>
                <w:sz w:val="18"/>
                <w:szCs w:val="18"/>
              </w:rPr>
            </w:pPr>
            <w:r w:rsidRPr="0066122F">
              <w:rPr>
                <w:rFonts w:cs="Open Sans"/>
                <w:sz w:val="18"/>
                <w:szCs w:val="18"/>
              </w:rPr>
              <w:t>17</w:t>
            </w:r>
          </w:p>
        </w:tc>
        <w:tc>
          <w:tcPr>
            <w:tcW w:w="2188" w:type="pct"/>
          </w:tcPr>
          <w:p w:rsidR="00FC18CE" w:rsidRPr="0066122F" w:rsidP="00F62D42" w14:paraId="4E4A00AF" w14:textId="77777777">
            <w:pPr>
              <w:pStyle w:val="TableText"/>
              <w:rPr>
                <w:rFonts w:cs="Open Sans"/>
                <w:sz w:val="18"/>
                <w:szCs w:val="18"/>
              </w:rPr>
            </w:pPr>
            <w:r w:rsidRPr="0066122F">
              <w:rPr>
                <w:rFonts w:cs="Open Sans"/>
                <w:sz w:val="18"/>
                <w:szCs w:val="18"/>
              </w:rPr>
              <w:t>Age 16</w:t>
            </w:r>
          </w:p>
        </w:tc>
        <w:tc>
          <w:tcPr>
            <w:tcW w:w="1241" w:type="pct"/>
          </w:tcPr>
          <w:p w:rsidR="00FC18CE" w:rsidRPr="000E2046" w:rsidP="00F62D42" w14:paraId="080929E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298F46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3518A12" w14:textId="77777777" w:rsidTr="00C95168">
        <w:tblPrEx>
          <w:tblW w:w="5000" w:type="pct"/>
          <w:tblLook w:val="04A0"/>
        </w:tblPrEx>
        <w:trPr>
          <w:cantSplit/>
        </w:trPr>
        <w:tc>
          <w:tcPr>
            <w:tcW w:w="330" w:type="pct"/>
          </w:tcPr>
          <w:p w:rsidR="00FC18CE" w:rsidRPr="0066122F" w:rsidP="00F62D42" w14:paraId="6B516980" w14:textId="77777777">
            <w:pPr>
              <w:pStyle w:val="TableText"/>
              <w:rPr>
                <w:rFonts w:cs="Open Sans"/>
                <w:sz w:val="18"/>
                <w:szCs w:val="18"/>
              </w:rPr>
            </w:pPr>
            <w:r w:rsidRPr="0066122F">
              <w:rPr>
                <w:rFonts w:cs="Open Sans"/>
                <w:sz w:val="18"/>
                <w:szCs w:val="18"/>
              </w:rPr>
              <w:t>18</w:t>
            </w:r>
          </w:p>
        </w:tc>
        <w:tc>
          <w:tcPr>
            <w:tcW w:w="2188" w:type="pct"/>
          </w:tcPr>
          <w:p w:rsidR="00FC18CE" w:rsidRPr="0066122F" w:rsidP="00F62D42" w14:paraId="2D4930F0" w14:textId="77777777">
            <w:pPr>
              <w:pStyle w:val="TableText"/>
              <w:rPr>
                <w:rFonts w:cs="Open Sans"/>
                <w:sz w:val="18"/>
                <w:szCs w:val="18"/>
              </w:rPr>
            </w:pPr>
            <w:r w:rsidRPr="0066122F">
              <w:rPr>
                <w:rFonts w:cs="Open Sans"/>
                <w:sz w:val="18"/>
                <w:szCs w:val="18"/>
              </w:rPr>
              <w:t>Age 17</w:t>
            </w:r>
          </w:p>
        </w:tc>
        <w:tc>
          <w:tcPr>
            <w:tcW w:w="1241" w:type="pct"/>
          </w:tcPr>
          <w:p w:rsidR="00FC18CE" w:rsidRPr="000E2046" w:rsidP="00F62D42" w14:paraId="6BE72E2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EE21BC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0D7F92B" w14:textId="77777777" w:rsidTr="00C95168">
        <w:tblPrEx>
          <w:tblW w:w="5000" w:type="pct"/>
          <w:tblLook w:val="04A0"/>
        </w:tblPrEx>
        <w:trPr>
          <w:cantSplit/>
        </w:trPr>
        <w:tc>
          <w:tcPr>
            <w:tcW w:w="330" w:type="pct"/>
          </w:tcPr>
          <w:p w:rsidR="00FC18CE" w:rsidRPr="0066122F" w:rsidP="00F62D42" w14:paraId="4A2AC561" w14:textId="77777777">
            <w:pPr>
              <w:pStyle w:val="TableText"/>
              <w:rPr>
                <w:rFonts w:cs="Open Sans"/>
                <w:sz w:val="18"/>
                <w:szCs w:val="18"/>
              </w:rPr>
            </w:pPr>
            <w:r w:rsidRPr="0066122F">
              <w:rPr>
                <w:rFonts w:cs="Open Sans"/>
                <w:sz w:val="18"/>
                <w:szCs w:val="18"/>
              </w:rPr>
              <w:t>19</w:t>
            </w:r>
          </w:p>
        </w:tc>
        <w:tc>
          <w:tcPr>
            <w:tcW w:w="2188" w:type="pct"/>
          </w:tcPr>
          <w:p w:rsidR="00FC18CE" w:rsidRPr="0066122F" w:rsidP="00F62D42" w14:paraId="65E30935" w14:textId="77777777">
            <w:pPr>
              <w:pStyle w:val="TableText"/>
              <w:rPr>
                <w:rFonts w:cs="Open Sans"/>
                <w:sz w:val="18"/>
                <w:szCs w:val="18"/>
              </w:rPr>
            </w:pPr>
            <w:r w:rsidRPr="0066122F">
              <w:rPr>
                <w:rFonts w:cs="Open Sans"/>
                <w:sz w:val="18"/>
                <w:szCs w:val="18"/>
              </w:rPr>
              <w:t>Age 18</w:t>
            </w:r>
          </w:p>
        </w:tc>
        <w:tc>
          <w:tcPr>
            <w:tcW w:w="1241" w:type="pct"/>
          </w:tcPr>
          <w:p w:rsidR="00FC18CE" w:rsidRPr="000E2046" w:rsidP="00F62D42" w14:paraId="51E5107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BB599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1D0047FE" w14:textId="77777777" w:rsidTr="00C95168">
        <w:tblPrEx>
          <w:tblW w:w="5000" w:type="pct"/>
          <w:tblLook w:val="04A0"/>
        </w:tblPrEx>
        <w:trPr>
          <w:cantSplit/>
        </w:trPr>
        <w:tc>
          <w:tcPr>
            <w:tcW w:w="330" w:type="pct"/>
          </w:tcPr>
          <w:p w:rsidR="00FC18CE" w:rsidRPr="0066122F" w:rsidP="00F62D42" w14:paraId="587EDD15" w14:textId="77777777">
            <w:pPr>
              <w:pStyle w:val="TableText"/>
              <w:rPr>
                <w:rFonts w:cs="Open Sans"/>
                <w:sz w:val="18"/>
                <w:szCs w:val="18"/>
              </w:rPr>
            </w:pPr>
            <w:r w:rsidRPr="0066122F">
              <w:rPr>
                <w:rFonts w:cs="Open Sans"/>
                <w:sz w:val="18"/>
                <w:szCs w:val="18"/>
              </w:rPr>
              <w:t>20</w:t>
            </w:r>
          </w:p>
        </w:tc>
        <w:tc>
          <w:tcPr>
            <w:tcW w:w="2188" w:type="pct"/>
          </w:tcPr>
          <w:p w:rsidR="00FC18CE" w:rsidRPr="0066122F" w:rsidP="00F62D42" w14:paraId="15F44F24" w14:textId="77777777">
            <w:pPr>
              <w:pStyle w:val="TableText"/>
              <w:rPr>
                <w:rFonts w:cs="Open Sans"/>
                <w:sz w:val="18"/>
                <w:szCs w:val="18"/>
              </w:rPr>
            </w:pPr>
            <w:r w:rsidRPr="0066122F">
              <w:rPr>
                <w:rFonts w:cs="Open Sans"/>
                <w:sz w:val="18"/>
                <w:szCs w:val="18"/>
              </w:rPr>
              <w:t>Age 19</w:t>
            </w:r>
          </w:p>
        </w:tc>
        <w:tc>
          <w:tcPr>
            <w:tcW w:w="1241" w:type="pct"/>
          </w:tcPr>
          <w:p w:rsidR="00FC18CE" w:rsidRPr="000E2046" w:rsidP="00F62D42" w14:paraId="588CC9C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C24DB5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BDB3BA5" w14:textId="77777777" w:rsidTr="00C95168">
        <w:tblPrEx>
          <w:tblW w:w="5000" w:type="pct"/>
          <w:tblLook w:val="04A0"/>
        </w:tblPrEx>
        <w:trPr>
          <w:cantSplit/>
        </w:trPr>
        <w:tc>
          <w:tcPr>
            <w:tcW w:w="330" w:type="pct"/>
          </w:tcPr>
          <w:p w:rsidR="00FC18CE" w:rsidRPr="0066122F" w:rsidP="00F62D42" w14:paraId="2ED6A082" w14:textId="77777777">
            <w:pPr>
              <w:pStyle w:val="TableText"/>
              <w:rPr>
                <w:rFonts w:cs="Open Sans"/>
                <w:sz w:val="18"/>
                <w:szCs w:val="18"/>
              </w:rPr>
            </w:pPr>
            <w:r w:rsidRPr="0066122F">
              <w:rPr>
                <w:rFonts w:cs="Open Sans"/>
                <w:sz w:val="18"/>
                <w:szCs w:val="18"/>
              </w:rPr>
              <w:t>21</w:t>
            </w:r>
          </w:p>
        </w:tc>
        <w:tc>
          <w:tcPr>
            <w:tcW w:w="2188" w:type="pct"/>
          </w:tcPr>
          <w:p w:rsidR="00FC18CE" w:rsidRPr="0066122F" w:rsidP="00F62D42" w14:paraId="7AD86EC5" w14:textId="77777777">
            <w:pPr>
              <w:pStyle w:val="TableText"/>
              <w:rPr>
                <w:rFonts w:cs="Open Sans"/>
                <w:sz w:val="18"/>
                <w:szCs w:val="18"/>
              </w:rPr>
            </w:pPr>
            <w:r w:rsidRPr="0066122F">
              <w:rPr>
                <w:rFonts w:cs="Open Sans"/>
                <w:sz w:val="18"/>
                <w:szCs w:val="18"/>
              </w:rPr>
              <w:t>Age 20</w:t>
            </w:r>
          </w:p>
        </w:tc>
        <w:tc>
          <w:tcPr>
            <w:tcW w:w="1241" w:type="pct"/>
          </w:tcPr>
          <w:p w:rsidR="00FC18CE" w:rsidRPr="000E2046" w:rsidP="00F62D42" w14:paraId="5C1E69B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5CA458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C89D569" w14:textId="77777777" w:rsidTr="00C95168">
        <w:tblPrEx>
          <w:tblW w:w="5000" w:type="pct"/>
          <w:tblLook w:val="04A0"/>
        </w:tblPrEx>
        <w:trPr>
          <w:cantSplit/>
        </w:trPr>
        <w:tc>
          <w:tcPr>
            <w:tcW w:w="330" w:type="pct"/>
          </w:tcPr>
          <w:p w:rsidR="00FC18CE" w:rsidRPr="0066122F" w:rsidP="00F62D42" w14:paraId="748BE15C" w14:textId="77777777">
            <w:pPr>
              <w:pStyle w:val="TableText"/>
              <w:rPr>
                <w:rFonts w:cs="Open Sans"/>
                <w:sz w:val="18"/>
                <w:szCs w:val="18"/>
              </w:rPr>
            </w:pPr>
            <w:r w:rsidRPr="0066122F">
              <w:rPr>
                <w:rFonts w:cs="Open Sans"/>
                <w:sz w:val="18"/>
                <w:szCs w:val="18"/>
              </w:rPr>
              <w:t>22</w:t>
            </w:r>
          </w:p>
        </w:tc>
        <w:tc>
          <w:tcPr>
            <w:tcW w:w="2188" w:type="pct"/>
          </w:tcPr>
          <w:p w:rsidR="00FC18CE" w:rsidRPr="0066122F" w:rsidP="00F62D42" w14:paraId="35517E02" w14:textId="77777777">
            <w:pPr>
              <w:pStyle w:val="TableText"/>
              <w:rPr>
                <w:rFonts w:cs="Open Sans"/>
                <w:sz w:val="18"/>
                <w:szCs w:val="18"/>
              </w:rPr>
            </w:pPr>
            <w:r w:rsidRPr="0066122F">
              <w:rPr>
                <w:rFonts w:cs="Open Sans"/>
                <w:sz w:val="18"/>
                <w:szCs w:val="18"/>
              </w:rPr>
              <w:t>Age 21</w:t>
            </w:r>
          </w:p>
        </w:tc>
        <w:tc>
          <w:tcPr>
            <w:tcW w:w="1241" w:type="pct"/>
          </w:tcPr>
          <w:p w:rsidR="00FC18CE" w:rsidRPr="000E2046" w:rsidP="00F62D42" w14:paraId="125BE8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AF9CF1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26D0BAC" w14:textId="77777777" w:rsidTr="00C95168">
        <w:tblPrEx>
          <w:tblW w:w="5000" w:type="pct"/>
          <w:tblLook w:val="04A0"/>
        </w:tblPrEx>
        <w:trPr>
          <w:cantSplit/>
        </w:trPr>
        <w:tc>
          <w:tcPr>
            <w:tcW w:w="330" w:type="pct"/>
          </w:tcPr>
          <w:p w:rsidR="00FC18CE" w:rsidRPr="0066122F" w:rsidP="00F62D42" w14:paraId="1ECCD7F7" w14:textId="77777777">
            <w:pPr>
              <w:pStyle w:val="TableText"/>
              <w:rPr>
                <w:rFonts w:cs="Open Sans"/>
                <w:sz w:val="18"/>
                <w:szCs w:val="18"/>
              </w:rPr>
            </w:pPr>
            <w:r w:rsidRPr="0066122F">
              <w:rPr>
                <w:rFonts w:cs="Open Sans"/>
                <w:sz w:val="18"/>
                <w:szCs w:val="18"/>
              </w:rPr>
              <w:t>23</w:t>
            </w:r>
          </w:p>
        </w:tc>
        <w:tc>
          <w:tcPr>
            <w:tcW w:w="2188" w:type="pct"/>
          </w:tcPr>
          <w:p w:rsidR="00FC18CE" w:rsidRPr="0066122F" w:rsidP="00F62D42" w14:paraId="3385E8C3" w14:textId="77777777">
            <w:pPr>
              <w:pStyle w:val="TableText"/>
              <w:rPr>
                <w:rFonts w:cs="Open Sans"/>
                <w:sz w:val="18"/>
                <w:szCs w:val="18"/>
              </w:rPr>
            </w:pPr>
            <w:r w:rsidRPr="0066122F">
              <w:rPr>
                <w:rFonts w:cs="Open Sans"/>
                <w:sz w:val="18"/>
                <w:szCs w:val="18"/>
              </w:rPr>
              <w:t>Age 22</w:t>
            </w:r>
          </w:p>
        </w:tc>
        <w:tc>
          <w:tcPr>
            <w:tcW w:w="1241" w:type="pct"/>
          </w:tcPr>
          <w:p w:rsidR="00FC18CE" w:rsidRPr="000E2046" w:rsidP="00F62D42" w14:paraId="333F460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D6D3A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1A8DD57" w14:textId="77777777" w:rsidTr="00C95168">
        <w:tblPrEx>
          <w:tblW w:w="5000" w:type="pct"/>
          <w:tblLook w:val="04A0"/>
        </w:tblPrEx>
        <w:trPr>
          <w:cantSplit/>
        </w:trPr>
        <w:tc>
          <w:tcPr>
            <w:tcW w:w="330" w:type="pct"/>
          </w:tcPr>
          <w:p w:rsidR="00FC18CE" w:rsidRPr="0066122F" w:rsidP="00F62D42" w14:paraId="2C657909" w14:textId="77777777">
            <w:pPr>
              <w:pStyle w:val="TableText"/>
              <w:rPr>
                <w:rFonts w:cs="Open Sans"/>
                <w:sz w:val="18"/>
                <w:szCs w:val="18"/>
              </w:rPr>
            </w:pPr>
            <w:r w:rsidRPr="0066122F">
              <w:rPr>
                <w:rFonts w:cs="Open Sans"/>
                <w:sz w:val="18"/>
                <w:szCs w:val="18"/>
              </w:rPr>
              <w:t>24</w:t>
            </w:r>
          </w:p>
        </w:tc>
        <w:tc>
          <w:tcPr>
            <w:tcW w:w="2188" w:type="pct"/>
          </w:tcPr>
          <w:p w:rsidR="00FC18CE" w:rsidRPr="0066122F" w:rsidP="00F62D42" w14:paraId="4BE126E9" w14:textId="77777777">
            <w:pPr>
              <w:pStyle w:val="TableText"/>
              <w:rPr>
                <w:rFonts w:cs="Open Sans"/>
                <w:sz w:val="18"/>
                <w:szCs w:val="18"/>
              </w:rPr>
            </w:pPr>
            <w:r w:rsidRPr="0066122F">
              <w:rPr>
                <w:rFonts w:cs="Open Sans"/>
                <w:sz w:val="18"/>
                <w:szCs w:val="18"/>
              </w:rPr>
              <w:t>Age 23</w:t>
            </w:r>
          </w:p>
        </w:tc>
        <w:tc>
          <w:tcPr>
            <w:tcW w:w="1241" w:type="pct"/>
          </w:tcPr>
          <w:p w:rsidR="00FC18CE" w:rsidRPr="000E2046" w:rsidP="00F62D42" w14:paraId="179EA4E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C2990E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436A0A9" w14:textId="77777777" w:rsidTr="00C95168">
        <w:tblPrEx>
          <w:tblW w:w="5000" w:type="pct"/>
          <w:tblLook w:val="04A0"/>
        </w:tblPrEx>
        <w:trPr>
          <w:cantSplit/>
        </w:trPr>
        <w:tc>
          <w:tcPr>
            <w:tcW w:w="330" w:type="pct"/>
          </w:tcPr>
          <w:p w:rsidR="00FC18CE" w:rsidRPr="0066122F" w:rsidP="00F62D42" w14:paraId="664009E7" w14:textId="77777777">
            <w:pPr>
              <w:pStyle w:val="TableText"/>
              <w:rPr>
                <w:rFonts w:cs="Open Sans"/>
                <w:sz w:val="18"/>
                <w:szCs w:val="18"/>
              </w:rPr>
            </w:pPr>
            <w:r w:rsidRPr="0066122F">
              <w:rPr>
                <w:rFonts w:cs="Open Sans"/>
                <w:sz w:val="18"/>
                <w:szCs w:val="18"/>
              </w:rPr>
              <w:t>25</w:t>
            </w:r>
          </w:p>
        </w:tc>
        <w:tc>
          <w:tcPr>
            <w:tcW w:w="2188" w:type="pct"/>
          </w:tcPr>
          <w:p w:rsidR="00FC18CE" w:rsidRPr="0066122F" w:rsidP="00F62D42" w14:paraId="41C8BEB5" w14:textId="77777777">
            <w:pPr>
              <w:pStyle w:val="TableText"/>
              <w:rPr>
                <w:rFonts w:cs="Open Sans"/>
                <w:sz w:val="18"/>
                <w:szCs w:val="18"/>
              </w:rPr>
            </w:pPr>
            <w:r w:rsidRPr="0066122F">
              <w:rPr>
                <w:rFonts w:cs="Open Sans"/>
                <w:sz w:val="18"/>
                <w:szCs w:val="18"/>
              </w:rPr>
              <w:t>Age 24</w:t>
            </w:r>
          </w:p>
        </w:tc>
        <w:tc>
          <w:tcPr>
            <w:tcW w:w="1241" w:type="pct"/>
          </w:tcPr>
          <w:p w:rsidR="00FC18CE" w:rsidRPr="000E2046" w:rsidP="00F62D42" w14:paraId="4D48ECC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1B0BC5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6391951" w14:textId="77777777" w:rsidTr="00C95168">
        <w:tblPrEx>
          <w:tblW w:w="5000" w:type="pct"/>
          <w:tblLook w:val="04A0"/>
        </w:tblPrEx>
        <w:trPr>
          <w:cantSplit/>
        </w:trPr>
        <w:tc>
          <w:tcPr>
            <w:tcW w:w="330" w:type="pct"/>
          </w:tcPr>
          <w:p w:rsidR="00FC18CE" w:rsidRPr="0066122F" w:rsidP="00F62D42" w14:paraId="6EBE56AD" w14:textId="77777777">
            <w:pPr>
              <w:pStyle w:val="TableText"/>
              <w:rPr>
                <w:rFonts w:cs="Open Sans"/>
                <w:sz w:val="18"/>
                <w:szCs w:val="18"/>
              </w:rPr>
            </w:pPr>
            <w:r w:rsidRPr="0066122F">
              <w:rPr>
                <w:rFonts w:cs="Open Sans"/>
                <w:sz w:val="18"/>
                <w:szCs w:val="18"/>
              </w:rPr>
              <w:t>26</w:t>
            </w:r>
          </w:p>
        </w:tc>
        <w:tc>
          <w:tcPr>
            <w:tcW w:w="2188" w:type="pct"/>
          </w:tcPr>
          <w:p w:rsidR="00FC18CE" w:rsidRPr="0066122F" w:rsidP="00F62D42" w14:paraId="17100F2E" w14:textId="77777777">
            <w:pPr>
              <w:pStyle w:val="TableText"/>
              <w:rPr>
                <w:rFonts w:cs="Open Sans"/>
                <w:sz w:val="18"/>
                <w:szCs w:val="18"/>
              </w:rPr>
            </w:pPr>
            <w:r w:rsidRPr="0066122F">
              <w:rPr>
                <w:rFonts w:cs="Open Sans"/>
                <w:sz w:val="18"/>
                <w:szCs w:val="18"/>
              </w:rPr>
              <w:t>Ages 25–29</w:t>
            </w:r>
          </w:p>
        </w:tc>
        <w:tc>
          <w:tcPr>
            <w:tcW w:w="1241" w:type="pct"/>
          </w:tcPr>
          <w:p w:rsidR="00FC18CE" w:rsidRPr="000E2046" w:rsidP="00F62D42" w14:paraId="5E2313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2B2F3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33371A2" w14:textId="77777777" w:rsidTr="00C95168">
        <w:tblPrEx>
          <w:tblW w:w="5000" w:type="pct"/>
          <w:tblLook w:val="04A0"/>
        </w:tblPrEx>
        <w:trPr>
          <w:cantSplit/>
        </w:trPr>
        <w:tc>
          <w:tcPr>
            <w:tcW w:w="330" w:type="pct"/>
          </w:tcPr>
          <w:p w:rsidR="00FC18CE" w:rsidRPr="0066122F" w:rsidP="00F62D42" w14:paraId="778D0A3F" w14:textId="77777777">
            <w:pPr>
              <w:pStyle w:val="TableText"/>
              <w:rPr>
                <w:rFonts w:cs="Open Sans"/>
                <w:sz w:val="18"/>
                <w:szCs w:val="18"/>
              </w:rPr>
            </w:pPr>
            <w:r w:rsidRPr="0066122F">
              <w:rPr>
                <w:rFonts w:cs="Open Sans"/>
                <w:sz w:val="18"/>
                <w:szCs w:val="18"/>
              </w:rPr>
              <w:t>27</w:t>
            </w:r>
          </w:p>
        </w:tc>
        <w:tc>
          <w:tcPr>
            <w:tcW w:w="2188" w:type="pct"/>
          </w:tcPr>
          <w:p w:rsidR="00FC18CE" w:rsidRPr="0066122F" w:rsidP="00F62D42" w14:paraId="78CF1136" w14:textId="77777777">
            <w:pPr>
              <w:pStyle w:val="TableText"/>
              <w:rPr>
                <w:rFonts w:cs="Open Sans"/>
                <w:sz w:val="18"/>
                <w:szCs w:val="18"/>
              </w:rPr>
            </w:pPr>
            <w:r w:rsidRPr="0066122F">
              <w:rPr>
                <w:rFonts w:cs="Open Sans"/>
                <w:sz w:val="18"/>
                <w:szCs w:val="18"/>
              </w:rPr>
              <w:t>Ages 30–34</w:t>
            </w:r>
          </w:p>
        </w:tc>
        <w:tc>
          <w:tcPr>
            <w:tcW w:w="1241" w:type="pct"/>
          </w:tcPr>
          <w:p w:rsidR="00FC18CE" w:rsidRPr="000E2046" w:rsidP="00F62D42" w14:paraId="3AD44E6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DD0ED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6505977" w14:textId="77777777" w:rsidTr="00C95168">
        <w:tblPrEx>
          <w:tblW w:w="5000" w:type="pct"/>
          <w:tblLook w:val="04A0"/>
        </w:tblPrEx>
        <w:trPr>
          <w:cantSplit/>
        </w:trPr>
        <w:tc>
          <w:tcPr>
            <w:tcW w:w="330" w:type="pct"/>
          </w:tcPr>
          <w:p w:rsidR="00FC18CE" w:rsidRPr="0066122F" w:rsidP="00F62D42" w14:paraId="779B27B1" w14:textId="77777777">
            <w:pPr>
              <w:pStyle w:val="TableText"/>
              <w:rPr>
                <w:rFonts w:cs="Open Sans"/>
                <w:sz w:val="18"/>
                <w:szCs w:val="18"/>
              </w:rPr>
            </w:pPr>
            <w:r w:rsidRPr="0066122F">
              <w:rPr>
                <w:rFonts w:cs="Open Sans"/>
                <w:sz w:val="18"/>
                <w:szCs w:val="18"/>
              </w:rPr>
              <w:t>28</w:t>
            </w:r>
          </w:p>
        </w:tc>
        <w:tc>
          <w:tcPr>
            <w:tcW w:w="2188" w:type="pct"/>
          </w:tcPr>
          <w:p w:rsidR="00FC18CE" w:rsidRPr="0066122F" w:rsidP="00F62D42" w14:paraId="164EBB52" w14:textId="77777777">
            <w:pPr>
              <w:pStyle w:val="TableText"/>
              <w:rPr>
                <w:rFonts w:cs="Open Sans"/>
                <w:sz w:val="18"/>
                <w:szCs w:val="18"/>
              </w:rPr>
            </w:pPr>
            <w:r w:rsidRPr="0066122F">
              <w:rPr>
                <w:rFonts w:cs="Open Sans"/>
                <w:sz w:val="18"/>
                <w:szCs w:val="18"/>
              </w:rPr>
              <w:t>Ages 35–39</w:t>
            </w:r>
          </w:p>
        </w:tc>
        <w:tc>
          <w:tcPr>
            <w:tcW w:w="1241" w:type="pct"/>
          </w:tcPr>
          <w:p w:rsidR="00FC18CE" w:rsidRPr="000E2046" w:rsidP="00F62D42" w14:paraId="657502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4F717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C1599CF" w14:textId="77777777" w:rsidTr="00C95168">
        <w:tblPrEx>
          <w:tblW w:w="5000" w:type="pct"/>
          <w:tblLook w:val="04A0"/>
        </w:tblPrEx>
        <w:trPr>
          <w:cantSplit/>
        </w:trPr>
        <w:tc>
          <w:tcPr>
            <w:tcW w:w="330" w:type="pct"/>
          </w:tcPr>
          <w:p w:rsidR="00FC18CE" w:rsidRPr="0066122F" w:rsidP="00F62D42" w14:paraId="7384F5C1" w14:textId="77777777">
            <w:pPr>
              <w:pStyle w:val="TableText"/>
              <w:rPr>
                <w:rFonts w:cs="Open Sans"/>
                <w:sz w:val="18"/>
                <w:szCs w:val="18"/>
              </w:rPr>
            </w:pPr>
            <w:r w:rsidRPr="0066122F">
              <w:rPr>
                <w:rFonts w:cs="Open Sans"/>
                <w:sz w:val="18"/>
                <w:szCs w:val="18"/>
              </w:rPr>
              <w:t>29</w:t>
            </w:r>
          </w:p>
        </w:tc>
        <w:tc>
          <w:tcPr>
            <w:tcW w:w="2188" w:type="pct"/>
          </w:tcPr>
          <w:p w:rsidR="00FC18CE" w:rsidRPr="0066122F" w:rsidP="00F62D42" w14:paraId="4ED4F0E9" w14:textId="77777777">
            <w:pPr>
              <w:pStyle w:val="TableText"/>
              <w:rPr>
                <w:rFonts w:cs="Open Sans"/>
                <w:sz w:val="18"/>
                <w:szCs w:val="18"/>
              </w:rPr>
            </w:pPr>
            <w:r w:rsidRPr="0066122F">
              <w:rPr>
                <w:rFonts w:cs="Open Sans"/>
                <w:sz w:val="18"/>
                <w:szCs w:val="18"/>
              </w:rPr>
              <w:t>Ages 40–44</w:t>
            </w:r>
          </w:p>
        </w:tc>
        <w:tc>
          <w:tcPr>
            <w:tcW w:w="1241" w:type="pct"/>
          </w:tcPr>
          <w:p w:rsidR="00FC18CE" w:rsidRPr="000E2046" w:rsidP="00F62D42" w14:paraId="5A2B07F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FDD691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6D41F95" w14:textId="77777777" w:rsidTr="00C95168">
        <w:tblPrEx>
          <w:tblW w:w="5000" w:type="pct"/>
          <w:tblLook w:val="04A0"/>
        </w:tblPrEx>
        <w:trPr>
          <w:cantSplit/>
        </w:trPr>
        <w:tc>
          <w:tcPr>
            <w:tcW w:w="330" w:type="pct"/>
          </w:tcPr>
          <w:p w:rsidR="00FC18CE" w:rsidRPr="0066122F" w:rsidP="00F62D42" w14:paraId="53BA56BE" w14:textId="77777777">
            <w:pPr>
              <w:pStyle w:val="TableText"/>
              <w:rPr>
                <w:rFonts w:cs="Open Sans"/>
                <w:sz w:val="18"/>
                <w:szCs w:val="18"/>
              </w:rPr>
            </w:pPr>
            <w:r w:rsidRPr="0066122F">
              <w:rPr>
                <w:rFonts w:cs="Open Sans"/>
                <w:sz w:val="18"/>
                <w:szCs w:val="18"/>
              </w:rPr>
              <w:t>30</w:t>
            </w:r>
          </w:p>
        </w:tc>
        <w:tc>
          <w:tcPr>
            <w:tcW w:w="2188" w:type="pct"/>
          </w:tcPr>
          <w:p w:rsidR="00FC18CE" w:rsidRPr="0066122F" w:rsidP="00F62D42" w14:paraId="2E9E87DF" w14:textId="77777777">
            <w:pPr>
              <w:pStyle w:val="TableText"/>
              <w:rPr>
                <w:rFonts w:cs="Open Sans"/>
                <w:sz w:val="18"/>
                <w:szCs w:val="18"/>
              </w:rPr>
            </w:pPr>
            <w:r w:rsidRPr="0066122F">
              <w:rPr>
                <w:rFonts w:cs="Open Sans"/>
                <w:sz w:val="18"/>
                <w:szCs w:val="18"/>
              </w:rPr>
              <w:t>Ages 45–49</w:t>
            </w:r>
          </w:p>
        </w:tc>
        <w:tc>
          <w:tcPr>
            <w:tcW w:w="1241" w:type="pct"/>
          </w:tcPr>
          <w:p w:rsidR="00FC18CE" w:rsidRPr="000E2046" w:rsidP="00F62D42" w14:paraId="12CF4F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628D0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E479FAC" w14:textId="77777777" w:rsidTr="00C95168">
        <w:tblPrEx>
          <w:tblW w:w="5000" w:type="pct"/>
          <w:tblLook w:val="04A0"/>
        </w:tblPrEx>
        <w:trPr>
          <w:cantSplit/>
        </w:trPr>
        <w:tc>
          <w:tcPr>
            <w:tcW w:w="330" w:type="pct"/>
          </w:tcPr>
          <w:p w:rsidR="00FC18CE" w:rsidRPr="0066122F" w:rsidP="00F62D42" w14:paraId="22CC89D9" w14:textId="77777777">
            <w:pPr>
              <w:pStyle w:val="TableText"/>
              <w:rPr>
                <w:rFonts w:cs="Open Sans"/>
                <w:sz w:val="18"/>
                <w:szCs w:val="18"/>
              </w:rPr>
            </w:pPr>
            <w:r w:rsidRPr="0066122F">
              <w:rPr>
                <w:rFonts w:cs="Open Sans"/>
                <w:sz w:val="18"/>
                <w:szCs w:val="18"/>
              </w:rPr>
              <w:t>31</w:t>
            </w:r>
          </w:p>
        </w:tc>
        <w:tc>
          <w:tcPr>
            <w:tcW w:w="2188" w:type="pct"/>
          </w:tcPr>
          <w:p w:rsidR="00FC18CE" w:rsidRPr="0066122F" w:rsidP="00F62D42" w14:paraId="1BD100D5" w14:textId="77777777">
            <w:pPr>
              <w:pStyle w:val="TableText"/>
              <w:rPr>
                <w:rFonts w:cs="Open Sans"/>
                <w:sz w:val="18"/>
                <w:szCs w:val="18"/>
              </w:rPr>
            </w:pPr>
            <w:r w:rsidRPr="0066122F">
              <w:rPr>
                <w:rFonts w:cs="Open Sans"/>
                <w:sz w:val="18"/>
                <w:szCs w:val="18"/>
              </w:rPr>
              <w:t>Ages 50–54</w:t>
            </w:r>
          </w:p>
        </w:tc>
        <w:tc>
          <w:tcPr>
            <w:tcW w:w="1241" w:type="pct"/>
          </w:tcPr>
          <w:p w:rsidR="00FC18CE" w:rsidRPr="000E2046" w:rsidP="00F62D42" w14:paraId="3C19AB4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FCD33C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CB9EB9B" w14:textId="77777777" w:rsidTr="00C95168">
        <w:tblPrEx>
          <w:tblW w:w="5000" w:type="pct"/>
          <w:tblLook w:val="04A0"/>
        </w:tblPrEx>
        <w:trPr>
          <w:cantSplit/>
        </w:trPr>
        <w:tc>
          <w:tcPr>
            <w:tcW w:w="330" w:type="pct"/>
          </w:tcPr>
          <w:p w:rsidR="00FC18CE" w:rsidRPr="0066122F" w:rsidP="00F62D42" w14:paraId="5CC56F89" w14:textId="77777777">
            <w:pPr>
              <w:pStyle w:val="TableText"/>
              <w:rPr>
                <w:rFonts w:cs="Open Sans"/>
                <w:sz w:val="18"/>
                <w:szCs w:val="18"/>
              </w:rPr>
            </w:pPr>
            <w:r w:rsidRPr="0066122F">
              <w:rPr>
                <w:rFonts w:cs="Open Sans"/>
                <w:sz w:val="18"/>
                <w:szCs w:val="18"/>
              </w:rPr>
              <w:t>32</w:t>
            </w:r>
          </w:p>
        </w:tc>
        <w:tc>
          <w:tcPr>
            <w:tcW w:w="2188" w:type="pct"/>
          </w:tcPr>
          <w:p w:rsidR="00FC18CE" w:rsidRPr="0066122F" w:rsidP="00F62D42" w14:paraId="1D54C3BF" w14:textId="77777777">
            <w:pPr>
              <w:pStyle w:val="TableText"/>
              <w:rPr>
                <w:rFonts w:cs="Open Sans"/>
                <w:sz w:val="18"/>
                <w:szCs w:val="18"/>
              </w:rPr>
            </w:pPr>
            <w:r w:rsidRPr="0066122F">
              <w:rPr>
                <w:rFonts w:cs="Open Sans"/>
                <w:sz w:val="18"/>
                <w:szCs w:val="18"/>
              </w:rPr>
              <w:t>Ages 55–59</w:t>
            </w:r>
          </w:p>
        </w:tc>
        <w:tc>
          <w:tcPr>
            <w:tcW w:w="1241" w:type="pct"/>
          </w:tcPr>
          <w:p w:rsidR="00FC18CE" w:rsidRPr="000E2046" w:rsidP="00F62D42" w14:paraId="57E63C3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6A1154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403D4DB2" w14:textId="77777777" w:rsidTr="00C95168">
        <w:tblPrEx>
          <w:tblW w:w="5000" w:type="pct"/>
          <w:tblLook w:val="04A0"/>
        </w:tblPrEx>
        <w:trPr>
          <w:cantSplit/>
        </w:trPr>
        <w:tc>
          <w:tcPr>
            <w:tcW w:w="330" w:type="pct"/>
          </w:tcPr>
          <w:p w:rsidR="00FC18CE" w:rsidRPr="0066122F" w:rsidP="00F62D42" w14:paraId="63907698" w14:textId="77777777">
            <w:pPr>
              <w:pStyle w:val="TableText"/>
              <w:rPr>
                <w:rFonts w:cs="Open Sans"/>
                <w:sz w:val="18"/>
                <w:szCs w:val="18"/>
              </w:rPr>
            </w:pPr>
            <w:r w:rsidRPr="0066122F">
              <w:rPr>
                <w:rFonts w:cs="Open Sans"/>
                <w:sz w:val="18"/>
                <w:szCs w:val="18"/>
              </w:rPr>
              <w:t>33</w:t>
            </w:r>
          </w:p>
        </w:tc>
        <w:tc>
          <w:tcPr>
            <w:tcW w:w="2188" w:type="pct"/>
          </w:tcPr>
          <w:p w:rsidR="00FC18CE" w:rsidRPr="0066122F" w:rsidP="00F62D42" w14:paraId="38228487" w14:textId="77777777">
            <w:pPr>
              <w:pStyle w:val="TableText"/>
              <w:rPr>
                <w:rFonts w:cs="Open Sans"/>
                <w:sz w:val="18"/>
                <w:szCs w:val="18"/>
              </w:rPr>
            </w:pPr>
            <w:r w:rsidRPr="0066122F">
              <w:rPr>
                <w:rFonts w:cs="Open Sans"/>
                <w:sz w:val="18"/>
                <w:szCs w:val="18"/>
              </w:rPr>
              <w:t>Ages 60–64</w:t>
            </w:r>
          </w:p>
        </w:tc>
        <w:tc>
          <w:tcPr>
            <w:tcW w:w="1241" w:type="pct"/>
          </w:tcPr>
          <w:p w:rsidR="00FC18CE" w:rsidRPr="000E2046" w:rsidP="00F62D42" w14:paraId="1F430AA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9FD94A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46AB9BD7" w14:textId="77777777" w:rsidTr="00C95168">
        <w:tblPrEx>
          <w:tblW w:w="5000" w:type="pct"/>
          <w:tblLook w:val="04A0"/>
        </w:tblPrEx>
        <w:trPr>
          <w:cantSplit/>
        </w:trPr>
        <w:tc>
          <w:tcPr>
            <w:tcW w:w="330" w:type="pct"/>
          </w:tcPr>
          <w:p w:rsidR="00FC18CE" w:rsidRPr="0066122F" w:rsidP="00F62D42" w14:paraId="0ADA7CE2" w14:textId="77777777">
            <w:pPr>
              <w:pStyle w:val="TableText"/>
              <w:rPr>
                <w:rFonts w:cs="Open Sans"/>
                <w:sz w:val="18"/>
                <w:szCs w:val="18"/>
              </w:rPr>
            </w:pPr>
            <w:r w:rsidRPr="0066122F">
              <w:rPr>
                <w:rFonts w:cs="Open Sans"/>
                <w:sz w:val="18"/>
                <w:szCs w:val="18"/>
              </w:rPr>
              <w:t>34</w:t>
            </w:r>
          </w:p>
        </w:tc>
        <w:tc>
          <w:tcPr>
            <w:tcW w:w="2188" w:type="pct"/>
          </w:tcPr>
          <w:p w:rsidR="00FC18CE" w:rsidRPr="0066122F" w:rsidP="00F62D42" w14:paraId="7AF5AE0F" w14:textId="77777777">
            <w:pPr>
              <w:pStyle w:val="TableText"/>
              <w:rPr>
                <w:rFonts w:cs="Open Sans"/>
                <w:sz w:val="18"/>
                <w:szCs w:val="18"/>
              </w:rPr>
            </w:pPr>
            <w:r w:rsidRPr="0066122F">
              <w:rPr>
                <w:rFonts w:cs="Open Sans"/>
                <w:sz w:val="18"/>
                <w:szCs w:val="18"/>
              </w:rPr>
              <w:t>Ages 65–69</w:t>
            </w:r>
          </w:p>
        </w:tc>
        <w:tc>
          <w:tcPr>
            <w:tcW w:w="1241" w:type="pct"/>
          </w:tcPr>
          <w:p w:rsidR="00FC18CE" w:rsidRPr="000E2046" w:rsidP="00F62D42" w14:paraId="3E236BF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FF28A2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72F48F2" w14:textId="77777777" w:rsidTr="00C95168">
        <w:tblPrEx>
          <w:tblW w:w="5000" w:type="pct"/>
          <w:tblLook w:val="04A0"/>
        </w:tblPrEx>
        <w:trPr>
          <w:cantSplit/>
        </w:trPr>
        <w:tc>
          <w:tcPr>
            <w:tcW w:w="330" w:type="pct"/>
          </w:tcPr>
          <w:p w:rsidR="00FC18CE" w:rsidRPr="0066122F" w:rsidP="00F62D42" w14:paraId="408669A3" w14:textId="77777777">
            <w:pPr>
              <w:pStyle w:val="TableText"/>
              <w:rPr>
                <w:rFonts w:cs="Open Sans"/>
                <w:sz w:val="18"/>
                <w:szCs w:val="18"/>
              </w:rPr>
            </w:pPr>
            <w:r w:rsidRPr="0066122F">
              <w:rPr>
                <w:rFonts w:cs="Open Sans"/>
                <w:sz w:val="18"/>
                <w:szCs w:val="18"/>
              </w:rPr>
              <w:t>35</w:t>
            </w:r>
          </w:p>
        </w:tc>
        <w:tc>
          <w:tcPr>
            <w:tcW w:w="2188" w:type="pct"/>
          </w:tcPr>
          <w:p w:rsidR="00FC18CE" w:rsidRPr="0066122F" w:rsidP="00F62D42" w14:paraId="7F8F6695" w14:textId="77777777">
            <w:pPr>
              <w:pStyle w:val="TableText"/>
              <w:rPr>
                <w:rFonts w:cs="Open Sans"/>
                <w:sz w:val="18"/>
                <w:szCs w:val="18"/>
              </w:rPr>
            </w:pPr>
            <w:r w:rsidRPr="0066122F">
              <w:rPr>
                <w:rFonts w:cs="Open Sans"/>
                <w:sz w:val="18"/>
                <w:szCs w:val="18"/>
              </w:rPr>
              <w:t>Ages 70–74</w:t>
            </w:r>
          </w:p>
        </w:tc>
        <w:tc>
          <w:tcPr>
            <w:tcW w:w="1241" w:type="pct"/>
          </w:tcPr>
          <w:p w:rsidR="00FC18CE" w:rsidRPr="000E2046" w:rsidP="00F62D42" w14:paraId="3B5F50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29487E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5DEC224" w14:textId="77777777" w:rsidTr="00C95168">
        <w:tblPrEx>
          <w:tblW w:w="5000" w:type="pct"/>
          <w:tblLook w:val="04A0"/>
        </w:tblPrEx>
        <w:trPr>
          <w:cantSplit/>
        </w:trPr>
        <w:tc>
          <w:tcPr>
            <w:tcW w:w="330" w:type="pct"/>
          </w:tcPr>
          <w:p w:rsidR="00FC18CE" w:rsidRPr="0066122F" w:rsidP="00F62D42" w14:paraId="5C0E2815" w14:textId="77777777">
            <w:pPr>
              <w:pStyle w:val="TableText"/>
              <w:rPr>
                <w:rFonts w:cs="Open Sans"/>
                <w:sz w:val="18"/>
                <w:szCs w:val="18"/>
              </w:rPr>
            </w:pPr>
            <w:r w:rsidRPr="0066122F">
              <w:rPr>
                <w:rFonts w:cs="Open Sans"/>
                <w:sz w:val="18"/>
                <w:szCs w:val="18"/>
              </w:rPr>
              <w:t>36</w:t>
            </w:r>
          </w:p>
        </w:tc>
        <w:tc>
          <w:tcPr>
            <w:tcW w:w="2188" w:type="pct"/>
          </w:tcPr>
          <w:p w:rsidR="00FC18CE" w:rsidRPr="0066122F" w:rsidP="00F62D42" w14:paraId="26248200" w14:textId="77777777">
            <w:pPr>
              <w:pStyle w:val="TableText"/>
              <w:rPr>
                <w:rFonts w:cs="Open Sans"/>
                <w:sz w:val="18"/>
                <w:szCs w:val="18"/>
              </w:rPr>
            </w:pPr>
            <w:r w:rsidRPr="0066122F">
              <w:rPr>
                <w:rFonts w:cs="Open Sans"/>
                <w:sz w:val="18"/>
                <w:szCs w:val="18"/>
              </w:rPr>
              <w:t>Ages 75–79</w:t>
            </w:r>
          </w:p>
        </w:tc>
        <w:tc>
          <w:tcPr>
            <w:tcW w:w="1241" w:type="pct"/>
          </w:tcPr>
          <w:p w:rsidR="00FC18CE" w:rsidRPr="000E2046" w:rsidP="00F62D42" w14:paraId="619C01B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8FA501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06ABA19" w14:textId="77777777" w:rsidTr="00C95168">
        <w:tblPrEx>
          <w:tblW w:w="5000" w:type="pct"/>
          <w:tblLook w:val="04A0"/>
        </w:tblPrEx>
        <w:trPr>
          <w:cantSplit/>
        </w:trPr>
        <w:tc>
          <w:tcPr>
            <w:tcW w:w="330" w:type="pct"/>
          </w:tcPr>
          <w:p w:rsidR="00FC18CE" w:rsidRPr="0066122F" w:rsidP="00F62D42" w14:paraId="7DCAC5BA" w14:textId="77777777">
            <w:pPr>
              <w:pStyle w:val="TableText"/>
              <w:rPr>
                <w:rFonts w:cs="Open Sans"/>
                <w:sz w:val="18"/>
                <w:szCs w:val="18"/>
              </w:rPr>
            </w:pPr>
            <w:r w:rsidRPr="0066122F">
              <w:rPr>
                <w:rFonts w:cs="Open Sans"/>
                <w:sz w:val="18"/>
                <w:szCs w:val="18"/>
              </w:rPr>
              <w:t>37</w:t>
            </w:r>
          </w:p>
        </w:tc>
        <w:tc>
          <w:tcPr>
            <w:tcW w:w="2188" w:type="pct"/>
          </w:tcPr>
          <w:p w:rsidR="00FC18CE" w:rsidRPr="0066122F" w:rsidP="00F62D42" w14:paraId="67106B13" w14:textId="77777777">
            <w:pPr>
              <w:pStyle w:val="TableText"/>
              <w:rPr>
                <w:rFonts w:cs="Open Sans"/>
                <w:sz w:val="18"/>
                <w:szCs w:val="18"/>
              </w:rPr>
            </w:pPr>
            <w:r w:rsidRPr="0066122F">
              <w:rPr>
                <w:rFonts w:cs="Open Sans"/>
                <w:sz w:val="18"/>
                <w:szCs w:val="18"/>
              </w:rPr>
              <w:t>Ages 80–84</w:t>
            </w:r>
          </w:p>
        </w:tc>
        <w:tc>
          <w:tcPr>
            <w:tcW w:w="1241" w:type="pct"/>
          </w:tcPr>
          <w:p w:rsidR="00FC18CE" w:rsidRPr="000E2046" w:rsidP="00F62D42" w14:paraId="7BE8B78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9D4B6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BED24F0" w14:textId="77777777" w:rsidTr="00C95168">
        <w:tblPrEx>
          <w:tblW w:w="5000" w:type="pct"/>
          <w:tblLook w:val="04A0"/>
        </w:tblPrEx>
        <w:trPr>
          <w:cantSplit/>
        </w:trPr>
        <w:tc>
          <w:tcPr>
            <w:tcW w:w="330" w:type="pct"/>
          </w:tcPr>
          <w:p w:rsidR="00FC18CE" w:rsidRPr="0066122F" w:rsidP="00F62D42" w14:paraId="79722A3E" w14:textId="77777777">
            <w:pPr>
              <w:pStyle w:val="TableText"/>
              <w:rPr>
                <w:rFonts w:cs="Open Sans"/>
                <w:sz w:val="18"/>
                <w:szCs w:val="18"/>
              </w:rPr>
            </w:pPr>
            <w:r w:rsidRPr="0066122F">
              <w:rPr>
                <w:rFonts w:cs="Open Sans"/>
                <w:sz w:val="18"/>
                <w:szCs w:val="18"/>
              </w:rPr>
              <w:t>38</w:t>
            </w:r>
          </w:p>
        </w:tc>
        <w:tc>
          <w:tcPr>
            <w:tcW w:w="2188" w:type="pct"/>
          </w:tcPr>
          <w:p w:rsidR="00FC18CE" w:rsidRPr="0066122F" w:rsidP="00F62D42" w14:paraId="2BCB9292" w14:textId="77777777">
            <w:pPr>
              <w:pStyle w:val="TableText"/>
              <w:rPr>
                <w:rFonts w:cs="Open Sans"/>
                <w:sz w:val="18"/>
                <w:szCs w:val="18"/>
              </w:rPr>
            </w:pPr>
            <w:r w:rsidRPr="0066122F">
              <w:rPr>
                <w:rFonts w:cs="Open Sans"/>
                <w:sz w:val="18"/>
                <w:szCs w:val="18"/>
              </w:rPr>
              <w:t>Age 85 and over</w:t>
            </w:r>
          </w:p>
        </w:tc>
        <w:tc>
          <w:tcPr>
            <w:tcW w:w="1241" w:type="pct"/>
          </w:tcPr>
          <w:p w:rsidR="00FC18CE" w:rsidRPr="000E2046" w:rsidP="00F62D42" w14:paraId="3BC2C33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9C8804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2E68E3E" w14:textId="77777777" w:rsidTr="00C95168">
        <w:tblPrEx>
          <w:tblW w:w="5000" w:type="pct"/>
          <w:tblLook w:val="04A0"/>
        </w:tblPrEx>
        <w:trPr>
          <w:cantSplit/>
        </w:trPr>
        <w:tc>
          <w:tcPr>
            <w:tcW w:w="330" w:type="pct"/>
          </w:tcPr>
          <w:p w:rsidR="00FC18CE" w:rsidRPr="0066122F" w:rsidP="00F62D42" w14:paraId="33AEF789" w14:textId="77777777">
            <w:pPr>
              <w:rPr>
                <w:rFonts w:cs="Open Sans"/>
                <w:sz w:val="18"/>
                <w:szCs w:val="18"/>
              </w:rPr>
            </w:pPr>
            <w:r w:rsidRPr="0066122F">
              <w:rPr>
                <w:rFonts w:cs="Open Sans"/>
                <w:sz w:val="18"/>
                <w:szCs w:val="18"/>
              </w:rPr>
              <w:t>39</w:t>
            </w:r>
          </w:p>
        </w:tc>
        <w:tc>
          <w:tcPr>
            <w:tcW w:w="2188" w:type="pct"/>
          </w:tcPr>
          <w:p w:rsidR="00FC18CE" w:rsidRPr="000E2046" w:rsidP="0066122F" w14:paraId="5A5B0F45" w14:textId="77777777">
            <w:pPr>
              <w:jc w:val="right"/>
              <w:rPr>
                <w:rFonts w:cs="Open Sans"/>
                <w:b/>
                <w:sz w:val="18"/>
                <w:szCs w:val="18"/>
              </w:rPr>
            </w:pPr>
            <w:r w:rsidRPr="000E2046">
              <w:rPr>
                <w:rFonts w:cs="Open Sans"/>
                <w:b/>
                <w:sz w:val="18"/>
                <w:szCs w:val="18"/>
              </w:rPr>
              <w:t>Total Patients</w:t>
            </w:r>
          </w:p>
          <w:p w:rsidR="00FC18CE" w:rsidRPr="0066122F" w:rsidP="0066122F" w14:paraId="7265B55C" w14:textId="4D6BCCC4">
            <w:pPr>
              <w:jc w:val="right"/>
              <w:rPr>
                <w:rFonts w:cs="Open Sans"/>
                <w:sz w:val="18"/>
                <w:szCs w:val="18"/>
              </w:rPr>
            </w:pPr>
            <w:r w:rsidRPr="0066122F">
              <w:rPr>
                <w:rFonts w:cs="Open Sans"/>
                <w:sz w:val="18"/>
                <w:szCs w:val="18"/>
              </w:rPr>
              <w:t xml:space="preserve">(Sum </w:t>
            </w:r>
            <w:r w:rsidR="00BF5AED">
              <w:rPr>
                <w:rFonts w:cs="Open Sans"/>
                <w:sz w:val="18"/>
                <w:szCs w:val="18"/>
              </w:rPr>
              <w:t xml:space="preserve">of </w:t>
            </w:r>
            <w:r w:rsidRPr="0066122F">
              <w:rPr>
                <w:rFonts w:cs="Open Sans"/>
                <w:sz w:val="18"/>
                <w:szCs w:val="18"/>
              </w:rPr>
              <w:t>Lines 1</w:t>
            </w:r>
            <w:r w:rsidR="0073452C">
              <w:rPr>
                <w:rFonts w:cs="Open Sans"/>
                <w:sz w:val="18"/>
                <w:szCs w:val="18"/>
              </w:rPr>
              <w:t>–</w:t>
            </w:r>
            <w:r w:rsidRPr="0066122F">
              <w:rPr>
                <w:rFonts w:cs="Open Sans"/>
                <w:sz w:val="18"/>
                <w:szCs w:val="18"/>
              </w:rPr>
              <w:t>38)</w:t>
            </w:r>
          </w:p>
        </w:tc>
        <w:tc>
          <w:tcPr>
            <w:tcW w:w="1241" w:type="pct"/>
          </w:tcPr>
          <w:p w:rsidR="00FC18CE" w:rsidRPr="000E2046" w:rsidP="00F62D42" w14:paraId="42EB8ED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1D2E6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bl>
    <w:p w:rsidR="00FD625A" w:rsidRPr="006F0995" w:rsidP="00AD76AC" w14:paraId="64A5DAB0" w14:textId="3689C6B7">
      <w:pPr>
        <w:pStyle w:val="BulletList"/>
        <w:numPr>
          <w:ilvl w:val="0"/>
          <w:numId w:val="0"/>
        </w:numPr>
        <w:spacing w:before="360" w:beforeLines="150"/>
        <w:rPr>
          <w:b/>
        </w:rPr>
      </w:pPr>
      <w:r w:rsidRPr="0063650B">
        <w:rPr>
          <w:b/>
          <w:noProof/>
        </w:rPr>
        <w:drawing>
          <wp:inline distT="0" distB="0" distL="0" distR="0">
            <wp:extent cx="295275" cy="314702"/>
            <wp:effectExtent l="0" t="0" r="0" b="9525"/>
            <wp:docPr id="50" name="Picture 5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0073452C">
        <w:rPr>
          <w:b/>
        </w:rPr>
        <w:t>Table 3A Cross-</w:t>
      </w:r>
      <w:r w:rsidR="00A1555D">
        <w:rPr>
          <w:b/>
        </w:rPr>
        <w:t>Table Considerations:</w:t>
      </w:r>
    </w:p>
    <w:p w:rsidR="00FD625A" w:rsidRPr="006F0995" w:rsidP="006F0995" w14:paraId="44AA910D" w14:textId="2856A4CB">
      <w:pPr>
        <w:pStyle w:val="BulletList"/>
        <w:spacing w:after="144" w:afterLines="60"/>
      </w:pPr>
      <w:r w:rsidRPr="006F0995">
        <w:t>Table 3A, Line</w:t>
      </w:r>
      <w:r w:rsidR="0073452C">
        <w:t xml:space="preserve"> 39 = Table 3B, Line 8</w:t>
      </w:r>
      <w:r w:rsidR="00025C19">
        <w:t>,</w:t>
      </w:r>
      <w:r w:rsidR="0073452C">
        <w:t xml:space="preserve"> Column D </w:t>
      </w:r>
      <w:r w:rsidRPr="006F0995">
        <w:t xml:space="preserve">= </w:t>
      </w:r>
      <w:r w:rsidR="0001744A">
        <w:t>t</w:t>
      </w:r>
      <w:r w:rsidRPr="006F0995">
        <w:t xml:space="preserve">otal </w:t>
      </w:r>
      <w:r w:rsidR="0001744A">
        <w:t>p</w:t>
      </w:r>
      <w:r w:rsidRPr="006F0995">
        <w:t xml:space="preserve">atients </w:t>
      </w:r>
      <w:r w:rsidR="0001744A">
        <w:t xml:space="preserve">on the Patients by </w:t>
      </w:r>
      <w:r w:rsidRPr="006F0995">
        <w:t>Z</w:t>
      </w:r>
      <w:r w:rsidRPr="006F0995" w:rsidR="000A1678">
        <w:t>IP</w:t>
      </w:r>
      <w:r w:rsidRPr="006F0995">
        <w:t xml:space="preserve"> Code </w:t>
      </w:r>
      <w:r w:rsidR="0001744A">
        <w:t xml:space="preserve">Table </w:t>
      </w:r>
      <w:r w:rsidRPr="006F0995">
        <w:t>= Table 4, Lines 6 and 12.</w:t>
      </w:r>
    </w:p>
    <w:p w:rsidR="00FC18CE" w:rsidP="00FA2763" w14:paraId="11EBE5F9" w14:textId="5E991D3D">
      <w:pPr>
        <w:pStyle w:val="BulletList"/>
        <w:spacing w:after="144" w:afterLines="60"/>
      </w:pPr>
      <w:r w:rsidRPr="006F0995">
        <w:t xml:space="preserve">If you submit Grant Reports, the total number of patients reported on </w:t>
      </w:r>
      <w:r w:rsidR="0001744A">
        <w:t>each</w:t>
      </w:r>
      <w:r w:rsidRPr="006F0995" w:rsidR="0001744A">
        <w:t xml:space="preserve"> </w:t>
      </w:r>
      <w:r w:rsidRPr="006F0995">
        <w:t>grant table must be less than or equal to the corresponding number on the Universal Report for each cell.</w:t>
      </w:r>
    </w:p>
    <w:p w:rsidR="00DC48F7" w14:paraId="21E24844" w14:textId="77777777">
      <w:pPr>
        <w:spacing w:line="276" w:lineRule="auto"/>
        <w:rPr>
          <w:rFonts w:eastAsiaTheme="majorEastAsia" w:cstheme="majorBidi"/>
          <w:bCs/>
          <w:color w:val="356077" w:themeColor="text1"/>
          <w:sz w:val="28"/>
          <w:szCs w:val="26"/>
        </w:rPr>
      </w:pPr>
      <w:r>
        <w:br w:type="page"/>
      </w:r>
    </w:p>
    <w:p w:rsidR="0025347C" w:rsidP="00D53107" w14:paraId="646B1F87" w14:textId="77777777">
      <w:pPr>
        <w:pStyle w:val="Heading2"/>
        <w:sectPr w:rsidSect="0004106B">
          <w:footerReference w:type="default" r:id="rId22"/>
          <w:pgSz w:w="12240" w:h="15840"/>
          <w:pgMar w:top="1440" w:right="1080" w:bottom="1440" w:left="1080" w:header="720" w:footer="720" w:gutter="0"/>
          <w:cols w:space="432"/>
          <w:docGrid w:linePitch="360"/>
        </w:sectPr>
      </w:pPr>
      <w:bookmarkStart w:id="23" w:name="_Toc34784714"/>
    </w:p>
    <w:p w:rsidR="00FC18CE" w:rsidP="00D53107" w14:paraId="00FB2522" w14:textId="7BA51F24">
      <w:pPr>
        <w:pStyle w:val="Heading2"/>
      </w:pPr>
      <w:bookmarkStart w:id="24" w:name="_Table_3B:_Demographic"/>
      <w:bookmarkStart w:id="25" w:name="_Toc130347183"/>
      <w:bookmarkStart w:id="26" w:name="_Toc227144431"/>
      <w:bookmarkEnd w:id="24"/>
      <w:r>
        <w:t>Table 3B: Demographic Characteristics</w:t>
      </w:r>
      <w:bookmarkEnd w:id="23"/>
      <w:bookmarkEnd w:id="25"/>
      <w:bookmarkEnd w:id="26"/>
    </w:p>
    <w:p w:rsidR="00FC18CE" w:rsidRPr="00000FCD" w:rsidP="00372B8A" w14:paraId="78C6C77B" w14:textId="2DE27265">
      <w:pPr>
        <w:pStyle w:val="Footnotes"/>
        <w:spacing w:after="100" w:afterAutospacing="1"/>
      </w:pPr>
      <w:r>
        <w:t>Calendar Year</w:t>
      </w:r>
      <w:r w:rsidRPr="00DD0AE4">
        <w:t xml:space="preserve">: January 1, </w:t>
      </w:r>
      <w:r w:rsidRPr="00DD0AE4" w:rsidR="00595FB9">
        <w:t>20</w:t>
      </w:r>
      <w:r w:rsidR="00595FB9">
        <w:t>2</w:t>
      </w:r>
      <w:r w:rsidR="001F72FF">
        <w:t>6</w:t>
      </w:r>
      <w:r>
        <w:t>,</w:t>
      </w:r>
      <w:r w:rsidRPr="00DD0AE4">
        <w:t xml:space="preserve"> through December 31, </w:t>
      </w:r>
      <w:r w:rsidRPr="00DD0AE4" w:rsidR="00595FB9">
        <w:t>20</w:t>
      </w:r>
      <w:r w:rsidR="00595FB9">
        <w:t>2</w:t>
      </w:r>
      <w:r w:rsidR="001F72FF">
        <w:t>6</w:t>
      </w:r>
    </w:p>
    <w:tbl>
      <w:tblPr>
        <w:tblStyle w:val="UDSTables"/>
        <w:tblCaption w:val="Table 3B Line 12"/>
        <w:tblDescription w:val="Table 3B: Line 12 Patients Best Served in a Language Other than English"/>
        <w:tblW w:w="5069" w:type="pct"/>
        <w:tblLayout w:type="fixed"/>
        <w:tblLook w:val="04A0"/>
      </w:tblPr>
      <w:tblGrid>
        <w:gridCol w:w="708"/>
        <w:gridCol w:w="2444"/>
        <w:gridCol w:w="1172"/>
        <w:gridCol w:w="809"/>
        <w:gridCol w:w="812"/>
        <w:gridCol w:w="1259"/>
        <w:gridCol w:w="1080"/>
        <w:gridCol w:w="1529"/>
        <w:gridCol w:w="1077"/>
        <w:gridCol w:w="1261"/>
        <w:gridCol w:w="988"/>
      </w:tblGrid>
      <w:tr w14:paraId="317DDB3D" w14:textId="77777777" w:rsidTr="00CD57B7">
        <w:tblPrEx>
          <w:tblW w:w="5069" w:type="pct"/>
          <w:tblLayout w:type="fixed"/>
          <w:tblLook w:val="04A0"/>
        </w:tblPrEx>
        <w:trPr>
          <w:cantSplit/>
          <w:tblHeader/>
        </w:trPr>
        <w:tc>
          <w:tcPr>
            <w:tcW w:w="269" w:type="pct"/>
            <w:tcBorders>
              <w:right w:val="single" w:sz="4" w:space="0" w:color="006699"/>
            </w:tcBorders>
            <w:shd w:val="clear" w:color="auto" w:fill="006699"/>
            <w:vAlign w:val="center"/>
          </w:tcPr>
          <w:p w:rsidR="00E61107" w:rsidRPr="00506204" w:rsidP="000D7BBC" w14:paraId="763F7640" w14:textId="108035D4">
            <w:pPr>
              <w:pStyle w:val="TableText"/>
            </w:pPr>
            <w:r w:rsidRPr="006F0995">
              <w:rPr>
                <w:color w:val="006699"/>
              </w:rPr>
              <w:t>blank</w:t>
            </w:r>
          </w:p>
        </w:tc>
        <w:tc>
          <w:tcPr>
            <w:tcW w:w="930" w:type="pct"/>
            <w:tcBorders>
              <w:left w:val="single" w:sz="4" w:space="0" w:color="006699"/>
              <w:right w:val="single" w:sz="4" w:space="0" w:color="006699"/>
            </w:tcBorders>
            <w:shd w:val="clear" w:color="auto" w:fill="006699"/>
            <w:vAlign w:val="center"/>
          </w:tcPr>
          <w:p w:rsidR="00E61107" w:rsidRPr="00506204" w:rsidP="000D7BBC" w14:paraId="7BA86078" w14:textId="4DB7996B">
            <w:pPr>
              <w:pStyle w:val="TableText"/>
            </w:pPr>
            <w:r w:rsidRPr="006F0995">
              <w:rPr>
                <w:color w:val="FFFFFF" w:themeColor="background2"/>
              </w:rPr>
              <w:t>Patients by Race and Hispanic</w:t>
            </w:r>
            <w:r w:rsidR="001004A0">
              <w:rPr>
                <w:color w:val="FFFFFF" w:themeColor="background2"/>
              </w:rPr>
              <w:t>,</w:t>
            </w:r>
            <w:r w:rsidR="00F40C83">
              <w:rPr>
                <w:color w:val="FFFFFF" w:themeColor="background2"/>
              </w:rPr>
              <w:t xml:space="preserve"> </w:t>
            </w:r>
            <w:r w:rsidRPr="006F0995">
              <w:rPr>
                <w:color w:val="FFFFFF" w:themeColor="background2"/>
              </w:rPr>
              <w:t>Latino/a</w:t>
            </w:r>
            <w:r w:rsidR="00F40C83">
              <w:rPr>
                <w:color w:val="FFFFFF" w:themeColor="background2"/>
              </w:rPr>
              <w:t>, or Spanish</w:t>
            </w:r>
            <w:r w:rsidRPr="006F0995">
              <w:rPr>
                <w:color w:val="FFFFFF" w:themeColor="background2"/>
              </w:rPr>
              <w:t xml:space="preserve"> Ethnicity</w:t>
            </w:r>
          </w:p>
        </w:tc>
        <w:tc>
          <w:tcPr>
            <w:tcW w:w="446" w:type="pct"/>
            <w:tcBorders>
              <w:left w:val="single" w:sz="4" w:space="0" w:color="006699"/>
              <w:right w:val="single" w:sz="4" w:space="0" w:color="006699"/>
            </w:tcBorders>
            <w:shd w:val="clear" w:color="auto" w:fill="006699"/>
          </w:tcPr>
          <w:p w:rsidR="00E61107" w:rsidRPr="006F0995" w:rsidP="006F0995" w14:paraId="25CC1110" w14:textId="77777777">
            <w:pPr>
              <w:pStyle w:val="TableText"/>
              <w:rPr>
                <w:color w:val="006699"/>
              </w:rPr>
            </w:pPr>
          </w:p>
        </w:tc>
        <w:tc>
          <w:tcPr>
            <w:tcW w:w="308" w:type="pct"/>
            <w:tcBorders>
              <w:left w:val="single" w:sz="4" w:space="0" w:color="006699"/>
              <w:right w:val="single" w:sz="4" w:space="0" w:color="006699"/>
            </w:tcBorders>
            <w:shd w:val="clear" w:color="auto" w:fill="006699"/>
          </w:tcPr>
          <w:p w:rsidR="00E61107" w:rsidRPr="006F0995" w:rsidP="006F0995" w14:paraId="20B75C78" w14:textId="77777777">
            <w:pPr>
              <w:pStyle w:val="TableText"/>
              <w:rPr>
                <w:color w:val="006699"/>
              </w:rPr>
            </w:pPr>
          </w:p>
        </w:tc>
        <w:tc>
          <w:tcPr>
            <w:tcW w:w="309" w:type="pct"/>
            <w:tcBorders>
              <w:left w:val="single" w:sz="4" w:space="0" w:color="006699"/>
              <w:right w:val="single" w:sz="4" w:space="0" w:color="006699"/>
            </w:tcBorders>
            <w:shd w:val="clear" w:color="auto" w:fill="006699"/>
          </w:tcPr>
          <w:p w:rsidR="00E61107" w:rsidRPr="006F0995" w:rsidP="006F0995" w14:paraId="42D4EA02" w14:textId="2D3D5AAB">
            <w:pPr>
              <w:pStyle w:val="TableText"/>
              <w:rPr>
                <w:color w:val="006699"/>
              </w:rPr>
            </w:pPr>
          </w:p>
        </w:tc>
        <w:tc>
          <w:tcPr>
            <w:tcW w:w="479" w:type="pct"/>
            <w:tcBorders>
              <w:left w:val="single" w:sz="4" w:space="0" w:color="006699"/>
              <w:right w:val="single" w:sz="4" w:space="0" w:color="006699"/>
            </w:tcBorders>
            <w:shd w:val="clear" w:color="auto" w:fill="006699"/>
            <w:vAlign w:val="center"/>
          </w:tcPr>
          <w:p w:rsidR="00E61107" w:rsidRPr="006F0995" w:rsidP="006F0995" w14:paraId="0589D91A" w14:textId="152EE35B">
            <w:pPr>
              <w:pStyle w:val="TableText"/>
              <w:rPr>
                <w:color w:val="006699"/>
              </w:rPr>
            </w:pPr>
            <w:r w:rsidRPr="006F0995">
              <w:rPr>
                <w:color w:val="006699"/>
              </w:rPr>
              <w:t>blank</w:t>
            </w:r>
          </w:p>
        </w:tc>
        <w:tc>
          <w:tcPr>
            <w:tcW w:w="411" w:type="pct"/>
            <w:tcBorders>
              <w:left w:val="single" w:sz="4" w:space="0" w:color="006699"/>
              <w:right w:val="single" w:sz="4" w:space="0" w:color="006699"/>
            </w:tcBorders>
            <w:shd w:val="clear" w:color="auto" w:fill="006699"/>
          </w:tcPr>
          <w:p w:rsidR="00E61107" w:rsidRPr="006F0995" w:rsidP="000D7BBC" w14:paraId="2DBE0533" w14:textId="77777777">
            <w:pPr>
              <w:pStyle w:val="TableText"/>
              <w:jc w:val="center"/>
              <w:rPr>
                <w:color w:val="006699"/>
              </w:rPr>
            </w:pPr>
          </w:p>
        </w:tc>
        <w:tc>
          <w:tcPr>
            <w:tcW w:w="582" w:type="pct"/>
            <w:tcBorders>
              <w:left w:val="single" w:sz="4" w:space="0" w:color="006699"/>
              <w:right w:val="single" w:sz="4" w:space="0" w:color="006699"/>
            </w:tcBorders>
            <w:shd w:val="clear" w:color="auto" w:fill="006699"/>
          </w:tcPr>
          <w:p w:rsidR="00E61107" w:rsidRPr="006F0995" w:rsidP="000D7BBC" w14:paraId="72C86B0C" w14:textId="30B1BD75">
            <w:pPr>
              <w:pStyle w:val="TableText"/>
              <w:jc w:val="center"/>
              <w:rPr>
                <w:color w:val="006699"/>
              </w:rPr>
            </w:pPr>
          </w:p>
        </w:tc>
        <w:tc>
          <w:tcPr>
            <w:tcW w:w="410" w:type="pct"/>
            <w:tcBorders>
              <w:left w:val="single" w:sz="4" w:space="0" w:color="006699"/>
              <w:right w:val="single" w:sz="4" w:space="0" w:color="006699"/>
            </w:tcBorders>
            <w:shd w:val="clear" w:color="auto" w:fill="006699"/>
            <w:vAlign w:val="center"/>
          </w:tcPr>
          <w:p w:rsidR="00E61107" w:rsidRPr="006F0995" w:rsidP="000D7BBC" w14:paraId="145A7784" w14:textId="2C8E8671">
            <w:pPr>
              <w:pStyle w:val="TableText"/>
              <w:jc w:val="center"/>
              <w:rPr>
                <w:color w:val="006699"/>
              </w:rPr>
            </w:pPr>
            <w:r w:rsidRPr="006F0995">
              <w:rPr>
                <w:color w:val="006699"/>
              </w:rPr>
              <w:t>blank</w:t>
            </w:r>
          </w:p>
        </w:tc>
        <w:tc>
          <w:tcPr>
            <w:tcW w:w="480" w:type="pct"/>
            <w:tcBorders>
              <w:left w:val="single" w:sz="4" w:space="0" w:color="006699"/>
              <w:right w:val="single" w:sz="4" w:space="0" w:color="006699"/>
            </w:tcBorders>
            <w:shd w:val="clear" w:color="auto" w:fill="006699"/>
            <w:vAlign w:val="center"/>
          </w:tcPr>
          <w:p w:rsidR="00E61107" w:rsidRPr="006F0995" w:rsidP="000D7BBC" w14:paraId="6DA7B7DA" w14:textId="00CDF6C7">
            <w:pPr>
              <w:pStyle w:val="TableText"/>
              <w:jc w:val="center"/>
              <w:rPr>
                <w:color w:val="006699"/>
              </w:rPr>
            </w:pPr>
            <w:r w:rsidRPr="006F0995">
              <w:rPr>
                <w:color w:val="006699"/>
              </w:rPr>
              <w:t>blank</w:t>
            </w:r>
          </w:p>
        </w:tc>
        <w:tc>
          <w:tcPr>
            <w:tcW w:w="376" w:type="pct"/>
            <w:tcBorders>
              <w:left w:val="single" w:sz="4" w:space="0" w:color="006699"/>
            </w:tcBorders>
            <w:shd w:val="clear" w:color="auto" w:fill="006699"/>
            <w:vAlign w:val="center"/>
          </w:tcPr>
          <w:p w:rsidR="00E61107" w:rsidRPr="006F0995" w:rsidP="000D7BBC" w14:paraId="5645092D" w14:textId="32F8122C">
            <w:pPr>
              <w:pStyle w:val="TableText"/>
              <w:jc w:val="center"/>
              <w:rPr>
                <w:color w:val="006699"/>
              </w:rPr>
            </w:pPr>
            <w:r w:rsidRPr="006F0995">
              <w:rPr>
                <w:color w:val="006699"/>
              </w:rPr>
              <w:t>blank</w:t>
            </w:r>
          </w:p>
        </w:tc>
      </w:tr>
      <w:tr w14:paraId="51FEAD62" w14:textId="77777777" w:rsidTr="00CD57B7">
        <w:tblPrEx>
          <w:tblW w:w="5069" w:type="pct"/>
          <w:tblLayout w:type="fixed"/>
          <w:tblLook w:val="04A0"/>
        </w:tblPrEx>
        <w:trPr>
          <w:cantSplit/>
          <w:tblHeader/>
        </w:trPr>
        <w:tc>
          <w:tcPr>
            <w:tcW w:w="269" w:type="pct"/>
            <w:shd w:val="clear" w:color="auto" w:fill="CCDDF1"/>
            <w:vAlign w:val="center"/>
          </w:tcPr>
          <w:p w:rsidR="00E61107" w:rsidRPr="00033A0E" w:rsidP="000D7BBC" w14:paraId="7CDFB456" w14:textId="77777777">
            <w:pPr>
              <w:pStyle w:val="TableText"/>
              <w:rPr>
                <w:color w:val="1C639C"/>
              </w:rPr>
            </w:pPr>
            <w:r w:rsidRPr="00033A0E">
              <w:rPr>
                <w:color w:val="1C639C"/>
              </w:rPr>
              <w:t>Line</w:t>
            </w:r>
          </w:p>
        </w:tc>
        <w:tc>
          <w:tcPr>
            <w:tcW w:w="930" w:type="pct"/>
            <w:shd w:val="clear" w:color="auto" w:fill="CCDDF1"/>
            <w:vAlign w:val="center"/>
          </w:tcPr>
          <w:p w:rsidR="00E61107" w:rsidRPr="00033A0E" w:rsidP="000D7BBC" w14:paraId="2D1654C9" w14:textId="77777777">
            <w:pPr>
              <w:pStyle w:val="TableText"/>
              <w:rPr>
                <w:color w:val="1C639C"/>
              </w:rPr>
            </w:pPr>
            <w:r w:rsidRPr="00033A0E">
              <w:rPr>
                <w:color w:val="1C639C"/>
              </w:rPr>
              <w:t>Patients by Race</w:t>
            </w:r>
          </w:p>
        </w:tc>
        <w:tc>
          <w:tcPr>
            <w:tcW w:w="446" w:type="pct"/>
            <w:shd w:val="clear" w:color="auto" w:fill="CCDDF1"/>
          </w:tcPr>
          <w:p w:rsidR="00E61107" w:rsidRPr="00033A0E" w:rsidP="000D7BBC" w14:paraId="393FCE9D" w14:textId="634B54FF">
            <w:pPr>
              <w:pStyle w:val="TableText"/>
              <w:jc w:val="center"/>
              <w:rPr>
                <w:color w:val="1C639C"/>
              </w:rPr>
            </w:pPr>
            <w:r w:rsidRPr="00033A0E">
              <w:rPr>
                <w:color w:val="1C639C"/>
              </w:rPr>
              <w:t>Yes, Mexican, Mexican American, Chicano/a (</w:t>
            </w:r>
            <w:r w:rsidR="00DE2058">
              <w:rPr>
                <w:color w:val="1C639C"/>
              </w:rPr>
              <w:t>A</w:t>
            </w:r>
            <w:r w:rsidRPr="00033A0E" w:rsidR="00DE2058">
              <w:rPr>
                <w:color w:val="1C639C"/>
              </w:rPr>
              <w:t>1</w:t>
            </w:r>
            <w:r w:rsidRPr="00033A0E">
              <w:rPr>
                <w:color w:val="1C639C"/>
              </w:rPr>
              <w:t>)</w:t>
            </w:r>
          </w:p>
        </w:tc>
        <w:tc>
          <w:tcPr>
            <w:tcW w:w="308" w:type="pct"/>
            <w:shd w:val="clear" w:color="auto" w:fill="CCDDF1"/>
          </w:tcPr>
          <w:p w:rsidR="00E61107" w:rsidRPr="00033A0E" w:rsidP="000D7BBC" w14:paraId="5FE62710" w14:textId="5C089F57">
            <w:pPr>
              <w:pStyle w:val="TableText"/>
              <w:jc w:val="center"/>
              <w:rPr>
                <w:color w:val="1C639C"/>
              </w:rPr>
            </w:pPr>
            <w:r w:rsidRPr="00033A0E">
              <w:rPr>
                <w:color w:val="1C639C"/>
              </w:rPr>
              <w:t>Yes, Puerto Rican (</w:t>
            </w:r>
            <w:r w:rsidR="00DE2058">
              <w:rPr>
                <w:color w:val="1C639C"/>
              </w:rPr>
              <w:t>A</w:t>
            </w:r>
            <w:r w:rsidRPr="00033A0E" w:rsidR="00DE2058">
              <w:rPr>
                <w:color w:val="1C639C"/>
              </w:rPr>
              <w:t>2</w:t>
            </w:r>
            <w:r w:rsidRPr="00033A0E">
              <w:rPr>
                <w:color w:val="1C639C"/>
              </w:rPr>
              <w:t>)</w:t>
            </w:r>
          </w:p>
        </w:tc>
        <w:tc>
          <w:tcPr>
            <w:tcW w:w="309" w:type="pct"/>
            <w:shd w:val="clear" w:color="auto" w:fill="CCDDF1"/>
          </w:tcPr>
          <w:p w:rsidR="00E61107" w:rsidRPr="00033A0E" w:rsidP="000D7BBC" w14:paraId="216440E5" w14:textId="51D5AB3D">
            <w:pPr>
              <w:pStyle w:val="TableText"/>
              <w:jc w:val="center"/>
              <w:rPr>
                <w:color w:val="1C639C"/>
              </w:rPr>
            </w:pPr>
            <w:r w:rsidRPr="00033A0E">
              <w:rPr>
                <w:color w:val="1C639C"/>
              </w:rPr>
              <w:t>Yes, Cuban (</w:t>
            </w:r>
            <w:r w:rsidR="00DE2058">
              <w:rPr>
                <w:color w:val="1C639C"/>
              </w:rPr>
              <w:t>A</w:t>
            </w:r>
            <w:r w:rsidRPr="00033A0E" w:rsidR="00DE2058">
              <w:rPr>
                <w:color w:val="1C639C"/>
              </w:rPr>
              <w:t>3</w:t>
            </w:r>
            <w:r w:rsidRPr="00033A0E">
              <w:rPr>
                <w:color w:val="1C639C"/>
              </w:rPr>
              <w:t>)</w:t>
            </w:r>
          </w:p>
        </w:tc>
        <w:tc>
          <w:tcPr>
            <w:tcW w:w="479" w:type="pct"/>
            <w:shd w:val="clear" w:color="auto" w:fill="CCDDF1"/>
            <w:vAlign w:val="center"/>
          </w:tcPr>
          <w:p w:rsidR="00E61107" w:rsidRPr="00033A0E" w:rsidP="000D7BBC" w14:paraId="4CBF5B24" w14:textId="5C01C19B">
            <w:pPr>
              <w:pStyle w:val="TableText"/>
              <w:jc w:val="center"/>
              <w:rPr>
                <w:color w:val="1C639C"/>
              </w:rPr>
            </w:pPr>
            <w:r w:rsidRPr="00033A0E">
              <w:rPr>
                <w:color w:val="1C639C"/>
              </w:rPr>
              <w:t xml:space="preserve">Yes, Another Hispanic, Latino/a, or Spanish </w:t>
            </w:r>
            <w:r w:rsidRPr="00033A0E" w:rsidR="003A4EDE">
              <w:rPr>
                <w:color w:val="1C639C"/>
              </w:rPr>
              <w:t>O</w:t>
            </w:r>
            <w:r w:rsidRPr="00033A0E">
              <w:rPr>
                <w:color w:val="1C639C"/>
              </w:rPr>
              <w:t>rigin</w:t>
            </w:r>
          </w:p>
          <w:p w:rsidR="00E61107" w:rsidRPr="00033A0E" w:rsidP="000D7BBC" w14:paraId="64184FCA" w14:textId="0D172CD0">
            <w:pPr>
              <w:pStyle w:val="TableText"/>
              <w:jc w:val="center"/>
              <w:rPr>
                <w:color w:val="1C639C"/>
              </w:rPr>
            </w:pPr>
            <w:r w:rsidRPr="00033A0E">
              <w:rPr>
                <w:color w:val="1C639C"/>
              </w:rPr>
              <w:t>(</w:t>
            </w:r>
            <w:r w:rsidR="00DE2058">
              <w:rPr>
                <w:color w:val="1C639C"/>
              </w:rPr>
              <w:t>A</w:t>
            </w:r>
            <w:r w:rsidRPr="00033A0E" w:rsidR="00DE2058">
              <w:rPr>
                <w:color w:val="1C639C"/>
              </w:rPr>
              <w:t>4</w:t>
            </w:r>
            <w:r w:rsidRPr="00033A0E">
              <w:rPr>
                <w:color w:val="1C639C"/>
              </w:rPr>
              <w:t>)</w:t>
            </w:r>
          </w:p>
        </w:tc>
        <w:tc>
          <w:tcPr>
            <w:tcW w:w="411" w:type="pct"/>
            <w:shd w:val="clear" w:color="auto" w:fill="CCDDF1"/>
          </w:tcPr>
          <w:p w:rsidR="00E61107" w:rsidRPr="00033A0E" w:rsidP="00CD57B7" w14:paraId="6A8581EE" w14:textId="4D1EDF62">
            <w:pPr>
              <w:pStyle w:val="TableText"/>
              <w:ind w:left="-110" w:right="-100" w:firstLine="110"/>
              <w:jc w:val="center"/>
              <w:rPr>
                <w:color w:val="1C639C"/>
              </w:rPr>
            </w:pPr>
            <w:r w:rsidRPr="00033A0E">
              <w:rPr>
                <w:color w:val="1C639C"/>
              </w:rPr>
              <w:t>Yes, Hispanic, Latino/a, Spanish</w:t>
            </w:r>
            <w:r w:rsidRPr="00033A0E" w:rsidR="003A4EDE">
              <w:rPr>
                <w:color w:val="1C639C"/>
              </w:rPr>
              <w:t xml:space="preserve"> Origin</w:t>
            </w:r>
            <w:r w:rsidRPr="00033A0E">
              <w:rPr>
                <w:color w:val="1C639C"/>
              </w:rPr>
              <w:t>, Combined (</w:t>
            </w:r>
            <w:r w:rsidR="00DE2058">
              <w:rPr>
                <w:color w:val="1C639C"/>
              </w:rPr>
              <w:t>A</w:t>
            </w:r>
            <w:r w:rsidRPr="00033A0E" w:rsidR="00DE2058">
              <w:rPr>
                <w:color w:val="1C639C"/>
              </w:rPr>
              <w:t>5</w:t>
            </w:r>
            <w:r w:rsidRPr="00033A0E">
              <w:rPr>
                <w:color w:val="1C639C"/>
              </w:rPr>
              <w:t>)</w:t>
            </w:r>
          </w:p>
        </w:tc>
        <w:tc>
          <w:tcPr>
            <w:tcW w:w="582" w:type="pct"/>
            <w:shd w:val="clear" w:color="auto" w:fill="CCDDF1"/>
          </w:tcPr>
          <w:p w:rsidR="00A53DEB" w:rsidP="000D7BBC" w14:paraId="346D295A" w14:textId="346C98CE">
            <w:pPr>
              <w:pStyle w:val="TableText"/>
              <w:jc w:val="center"/>
              <w:rPr>
                <w:b w:val="0"/>
                <w:color w:val="1C639C"/>
              </w:rPr>
            </w:pPr>
            <w:r w:rsidRPr="00033A0E">
              <w:rPr>
                <w:color w:val="1C639C"/>
              </w:rPr>
              <w:t xml:space="preserve">Total Hispanic, Latino/a, or Spanish </w:t>
            </w:r>
            <w:r w:rsidRPr="00033A0E" w:rsidR="003A4EDE">
              <w:rPr>
                <w:color w:val="1C639C"/>
              </w:rPr>
              <w:t>O</w:t>
            </w:r>
            <w:r w:rsidRPr="00033A0E">
              <w:rPr>
                <w:color w:val="1C639C"/>
              </w:rPr>
              <w:t>rigin (</w:t>
            </w:r>
            <w:r>
              <w:rPr>
                <w:color w:val="1C639C"/>
              </w:rPr>
              <w:t>A</w:t>
            </w:r>
            <w:r w:rsidRPr="00033A0E">
              <w:rPr>
                <w:color w:val="1C639C"/>
              </w:rPr>
              <w:t>)</w:t>
            </w:r>
          </w:p>
          <w:p w:rsidR="00E61107" w:rsidRPr="00033A0E" w:rsidP="000D7BBC" w14:paraId="0DA6DF2B" w14:textId="539D68C4">
            <w:pPr>
              <w:pStyle w:val="TableText"/>
              <w:jc w:val="center"/>
              <w:rPr>
                <w:color w:val="1C639C"/>
              </w:rPr>
            </w:pPr>
            <w:r w:rsidRPr="00033A0E">
              <w:rPr>
                <w:color w:val="1C639C"/>
              </w:rPr>
              <w:t xml:space="preserve">(Sum Columns </w:t>
            </w:r>
            <w:r w:rsidR="00DE2058">
              <w:rPr>
                <w:color w:val="1C639C"/>
              </w:rPr>
              <w:t>A</w:t>
            </w:r>
            <w:r w:rsidRPr="00033A0E" w:rsidR="00DE2058">
              <w:rPr>
                <w:color w:val="1C639C"/>
              </w:rPr>
              <w:t xml:space="preserve">1 </w:t>
            </w:r>
            <w:r w:rsidRPr="00033A0E">
              <w:rPr>
                <w:color w:val="1C639C"/>
              </w:rPr>
              <w:t xml:space="preserve">+ </w:t>
            </w:r>
            <w:r w:rsidR="00DE2058">
              <w:rPr>
                <w:color w:val="1C639C"/>
              </w:rPr>
              <w:t>A</w:t>
            </w:r>
            <w:r w:rsidRPr="00033A0E" w:rsidR="00DE2058">
              <w:rPr>
                <w:color w:val="1C639C"/>
              </w:rPr>
              <w:t xml:space="preserve">2 </w:t>
            </w:r>
            <w:r w:rsidRPr="00033A0E">
              <w:rPr>
                <w:color w:val="1C639C"/>
              </w:rPr>
              <w:t xml:space="preserve">+ </w:t>
            </w:r>
            <w:r w:rsidR="00DE2058">
              <w:rPr>
                <w:color w:val="1C639C"/>
              </w:rPr>
              <w:t>A</w:t>
            </w:r>
            <w:r w:rsidRPr="00033A0E" w:rsidR="00DE2058">
              <w:rPr>
                <w:color w:val="1C639C"/>
              </w:rPr>
              <w:t xml:space="preserve">3 </w:t>
            </w:r>
            <w:r w:rsidRPr="00033A0E">
              <w:rPr>
                <w:color w:val="1C639C"/>
              </w:rPr>
              <w:t xml:space="preserve">+ </w:t>
            </w:r>
            <w:r w:rsidR="00DE2058">
              <w:rPr>
                <w:color w:val="1C639C"/>
              </w:rPr>
              <w:t>A</w:t>
            </w:r>
            <w:r w:rsidRPr="00033A0E" w:rsidR="00DE2058">
              <w:rPr>
                <w:color w:val="1C639C"/>
              </w:rPr>
              <w:t xml:space="preserve">4 </w:t>
            </w:r>
            <w:r w:rsidRPr="00033A0E">
              <w:rPr>
                <w:color w:val="1C639C"/>
              </w:rPr>
              <w:t xml:space="preserve">+ </w:t>
            </w:r>
            <w:r w:rsidR="00DE2058">
              <w:rPr>
                <w:color w:val="1C639C"/>
              </w:rPr>
              <w:t>A</w:t>
            </w:r>
            <w:r w:rsidRPr="00033A0E" w:rsidR="00DE2058">
              <w:rPr>
                <w:color w:val="1C639C"/>
              </w:rPr>
              <w:t>5</w:t>
            </w:r>
            <w:r w:rsidRPr="00033A0E">
              <w:rPr>
                <w:color w:val="1C639C"/>
              </w:rPr>
              <w:t>)</w:t>
            </w:r>
          </w:p>
        </w:tc>
        <w:tc>
          <w:tcPr>
            <w:tcW w:w="410" w:type="pct"/>
            <w:shd w:val="clear" w:color="auto" w:fill="CCDDF1"/>
            <w:vAlign w:val="center"/>
          </w:tcPr>
          <w:p w:rsidR="00E61107" w:rsidRPr="00033A0E" w:rsidP="000D7BBC" w14:paraId="13B9DED0" w14:textId="004619D1">
            <w:pPr>
              <w:pStyle w:val="TableText"/>
              <w:jc w:val="center"/>
              <w:rPr>
                <w:color w:val="1C639C"/>
              </w:rPr>
            </w:pPr>
            <w:r w:rsidRPr="00033A0E">
              <w:rPr>
                <w:color w:val="1C639C"/>
              </w:rPr>
              <w:t>Not Hispanic, Latino/a, or Spanish</w:t>
            </w:r>
            <w:r w:rsidRPr="00033A0E" w:rsidR="003A4EDE">
              <w:rPr>
                <w:color w:val="1C639C"/>
              </w:rPr>
              <w:t xml:space="preserve"> Origin</w:t>
            </w:r>
          </w:p>
          <w:p w:rsidR="00E61107" w:rsidRPr="00033A0E" w:rsidP="000D7BBC" w14:paraId="5CA590A7" w14:textId="58C90623">
            <w:pPr>
              <w:pStyle w:val="TableText"/>
              <w:jc w:val="center"/>
              <w:rPr>
                <w:color w:val="1C639C"/>
              </w:rPr>
            </w:pPr>
            <w:r w:rsidRPr="00033A0E">
              <w:rPr>
                <w:color w:val="1C639C"/>
              </w:rPr>
              <w:t>(</w:t>
            </w:r>
            <w:r w:rsidR="00DE2058">
              <w:rPr>
                <w:color w:val="1C639C"/>
              </w:rPr>
              <w:t>B</w:t>
            </w:r>
            <w:r w:rsidRPr="00033A0E">
              <w:rPr>
                <w:color w:val="1C639C"/>
              </w:rPr>
              <w:t>)</w:t>
            </w:r>
          </w:p>
        </w:tc>
        <w:tc>
          <w:tcPr>
            <w:tcW w:w="480" w:type="pct"/>
            <w:shd w:val="clear" w:color="auto" w:fill="CCDDF1"/>
            <w:vAlign w:val="center"/>
          </w:tcPr>
          <w:p w:rsidR="00E61107" w:rsidRPr="00033A0E" w:rsidP="000D7BBC" w14:paraId="56AB2E42" w14:textId="52F32E51">
            <w:pPr>
              <w:pStyle w:val="TableText"/>
              <w:jc w:val="center"/>
              <w:rPr>
                <w:color w:val="1C639C"/>
              </w:rPr>
            </w:pPr>
            <w:r w:rsidRPr="00033A0E">
              <w:rPr>
                <w:color w:val="1C639C"/>
              </w:rPr>
              <w:t>Unreported/</w:t>
            </w:r>
            <w:r w:rsidRPr="00033A0E" w:rsidR="00C178A3">
              <w:rPr>
                <w:color w:val="1C639C"/>
              </w:rPr>
              <w:t xml:space="preserve"> </w:t>
            </w:r>
            <w:r w:rsidRPr="00033A0E">
              <w:rPr>
                <w:color w:val="1C639C"/>
              </w:rPr>
              <w:t>Chose Not to Disclose Ethnicity</w:t>
            </w:r>
          </w:p>
          <w:p w:rsidR="00E61107" w:rsidRPr="00033A0E" w:rsidP="000D7BBC" w14:paraId="001A80C8" w14:textId="32FD4BE0">
            <w:pPr>
              <w:pStyle w:val="TableText"/>
              <w:jc w:val="center"/>
              <w:rPr>
                <w:color w:val="1C639C"/>
              </w:rPr>
            </w:pPr>
            <w:r w:rsidRPr="00033A0E">
              <w:rPr>
                <w:color w:val="1C639C"/>
              </w:rPr>
              <w:t>(</w:t>
            </w:r>
            <w:r w:rsidR="00DE2058">
              <w:rPr>
                <w:color w:val="1C639C"/>
              </w:rPr>
              <w:t>C</w:t>
            </w:r>
            <w:r w:rsidRPr="00033A0E">
              <w:rPr>
                <w:color w:val="1C639C"/>
              </w:rPr>
              <w:t>)</w:t>
            </w:r>
          </w:p>
        </w:tc>
        <w:tc>
          <w:tcPr>
            <w:tcW w:w="376" w:type="pct"/>
            <w:shd w:val="clear" w:color="auto" w:fill="CCDDF1"/>
            <w:vAlign w:val="center"/>
          </w:tcPr>
          <w:p w:rsidR="00E61107" w:rsidRPr="00033A0E" w:rsidP="000D7BBC" w14:paraId="13CB343A" w14:textId="77777777">
            <w:pPr>
              <w:pStyle w:val="TableText"/>
              <w:jc w:val="center"/>
              <w:rPr>
                <w:color w:val="1C639C"/>
              </w:rPr>
            </w:pPr>
            <w:r w:rsidRPr="00033A0E">
              <w:rPr>
                <w:color w:val="1C639C"/>
              </w:rPr>
              <w:t>Total</w:t>
            </w:r>
          </w:p>
          <w:p w:rsidR="00E61107" w:rsidRPr="00033A0E" w:rsidP="000D7BBC" w14:paraId="759F580E" w14:textId="3A549E14">
            <w:pPr>
              <w:pStyle w:val="TableText"/>
              <w:jc w:val="center"/>
              <w:rPr>
                <w:color w:val="1C639C"/>
              </w:rPr>
            </w:pPr>
            <w:r w:rsidRPr="00033A0E">
              <w:rPr>
                <w:color w:val="1C639C"/>
              </w:rPr>
              <w:t>(</w:t>
            </w:r>
            <w:r w:rsidR="00A53DEB">
              <w:rPr>
                <w:color w:val="1C639C"/>
              </w:rPr>
              <w:t>D</w:t>
            </w:r>
            <w:r w:rsidRPr="00033A0E">
              <w:rPr>
                <w:color w:val="1C639C"/>
              </w:rPr>
              <w:t>)</w:t>
            </w:r>
          </w:p>
          <w:p w:rsidR="00E61107" w:rsidRPr="00033A0E" w:rsidP="000D7BBC" w14:paraId="7D020820" w14:textId="67D9C5D3">
            <w:pPr>
              <w:pStyle w:val="TableText"/>
              <w:jc w:val="center"/>
              <w:rPr>
                <w:color w:val="1C639C"/>
              </w:rPr>
            </w:pPr>
            <w:r w:rsidRPr="00033A0E">
              <w:rPr>
                <w:color w:val="1C639C"/>
              </w:rPr>
              <w:t xml:space="preserve">(Sum Columns </w:t>
            </w:r>
            <w:r w:rsidR="00DE2058">
              <w:rPr>
                <w:color w:val="1C639C"/>
              </w:rPr>
              <w:t>A</w:t>
            </w:r>
            <w:r w:rsidRPr="00033A0E">
              <w:rPr>
                <w:color w:val="1C639C"/>
              </w:rPr>
              <w:t>+</w:t>
            </w:r>
            <w:r w:rsidR="00DE2058">
              <w:rPr>
                <w:color w:val="1C639C"/>
              </w:rPr>
              <w:t xml:space="preserve"> B</w:t>
            </w:r>
            <w:r w:rsidRPr="00033A0E">
              <w:rPr>
                <w:color w:val="1C639C"/>
              </w:rPr>
              <w:t>+</w:t>
            </w:r>
            <w:r w:rsidR="00DE2058">
              <w:rPr>
                <w:color w:val="1C639C"/>
              </w:rPr>
              <w:t xml:space="preserve"> C</w:t>
            </w:r>
            <w:r w:rsidRPr="00033A0E">
              <w:rPr>
                <w:color w:val="1C639C"/>
              </w:rPr>
              <w:t>)</w:t>
            </w:r>
          </w:p>
        </w:tc>
      </w:tr>
      <w:tr w14:paraId="4F240290" w14:textId="77777777" w:rsidTr="00033A0E">
        <w:tblPrEx>
          <w:tblW w:w="5069" w:type="pct"/>
          <w:tblLayout w:type="fixed"/>
          <w:tblLook w:val="04A0"/>
        </w:tblPrEx>
        <w:trPr>
          <w:cantSplit/>
        </w:trPr>
        <w:tc>
          <w:tcPr>
            <w:tcW w:w="0" w:type="pct"/>
            <w:vAlign w:val="center"/>
          </w:tcPr>
          <w:p w:rsidR="002B332A" w:rsidRPr="000D7BBC" w:rsidP="002B332A" w14:paraId="324E68E3" w14:textId="31714BC2">
            <w:pPr>
              <w:pStyle w:val="TableText"/>
            </w:pPr>
            <w:r w:rsidRPr="000D7BBC">
              <w:t>1</w:t>
            </w:r>
            <w:r>
              <w:t>a</w:t>
            </w:r>
          </w:p>
        </w:tc>
        <w:tc>
          <w:tcPr>
            <w:tcW w:w="0" w:type="pct"/>
            <w:vAlign w:val="center"/>
          </w:tcPr>
          <w:p w:rsidR="002B332A" w:rsidRPr="000D7BBC" w:rsidP="002B332A" w14:paraId="051A8F9B" w14:textId="25A37029">
            <w:pPr>
              <w:pStyle w:val="TableText"/>
            </w:pPr>
            <w:r w:rsidRPr="000D7BBC">
              <w:t>Asian</w:t>
            </w:r>
            <w:r>
              <w:t xml:space="preserve"> Indian</w:t>
            </w:r>
          </w:p>
        </w:tc>
        <w:tc>
          <w:tcPr>
            <w:tcW w:w="0" w:type="pct"/>
          </w:tcPr>
          <w:p w:rsidR="002B332A" w:rsidRPr="00041B75" w:rsidP="002B332A" w14:paraId="052FBBD3" w14:textId="528F9509">
            <w:pPr>
              <w:pStyle w:val="TableText"/>
              <w:rPr>
                <w:color w:val="FFFFFF" w:themeColor="background2"/>
                <w:sz w:val="10"/>
              </w:rPr>
            </w:pPr>
            <w:r w:rsidRPr="00033A0E">
              <w:rPr>
                <w:color w:val="FFFFFF" w:themeColor="background2"/>
                <w:sz w:val="10"/>
              </w:rPr>
              <w:t>&lt;blank for demonstration&gt;</w:t>
            </w:r>
          </w:p>
        </w:tc>
        <w:tc>
          <w:tcPr>
            <w:tcW w:w="0" w:type="pct"/>
          </w:tcPr>
          <w:p w:rsidR="002B332A" w:rsidRPr="00033A0E" w:rsidP="002B332A" w14:paraId="13453332" w14:textId="5DE205EC">
            <w:pPr>
              <w:pStyle w:val="TableText"/>
              <w:rPr>
                <w:color w:val="FFFFFF" w:themeColor="background2"/>
                <w:sz w:val="8"/>
                <w:szCs w:val="8"/>
              </w:rPr>
            </w:pPr>
            <w:r w:rsidRPr="00033A0E">
              <w:rPr>
                <w:color w:val="FFFFFF" w:themeColor="background2"/>
                <w:sz w:val="8"/>
                <w:szCs w:val="8"/>
              </w:rPr>
              <w:t>&lt;blank for demonstration&gt;</w:t>
            </w:r>
          </w:p>
        </w:tc>
        <w:tc>
          <w:tcPr>
            <w:tcW w:w="0" w:type="pct"/>
          </w:tcPr>
          <w:p w:rsidR="002B332A" w:rsidRPr="00041B75" w:rsidP="002B332A" w14:paraId="7324CAA2" w14:textId="26EC2835">
            <w:pPr>
              <w:pStyle w:val="TableText"/>
              <w:rPr>
                <w:color w:val="FFFFFF" w:themeColor="background2"/>
                <w:sz w:val="10"/>
              </w:rPr>
            </w:pPr>
            <w:r w:rsidRPr="00033A0E">
              <w:rPr>
                <w:color w:val="FFFFFF" w:themeColor="background2"/>
                <w:sz w:val="8"/>
                <w:szCs w:val="8"/>
              </w:rPr>
              <w:t>&lt;blank for demonstration&gt;</w:t>
            </w:r>
          </w:p>
        </w:tc>
        <w:tc>
          <w:tcPr>
            <w:tcW w:w="0" w:type="pct"/>
          </w:tcPr>
          <w:p w:rsidR="002B332A" w:rsidRPr="00041B75" w:rsidP="002B332A" w14:paraId="6703D731" w14:textId="1E1A5468">
            <w:pPr>
              <w:pStyle w:val="TableText"/>
              <w:rPr>
                <w:color w:val="FFFFFF" w:themeColor="background2"/>
                <w:sz w:val="10"/>
              </w:rPr>
            </w:pPr>
            <w:r w:rsidRPr="00041B75">
              <w:rPr>
                <w:color w:val="FFFFFF" w:themeColor="background2"/>
                <w:sz w:val="10"/>
              </w:rPr>
              <w:t>&lt;blank for demonstration&gt;</w:t>
            </w:r>
          </w:p>
        </w:tc>
        <w:tc>
          <w:tcPr>
            <w:tcW w:w="0" w:type="pct"/>
          </w:tcPr>
          <w:p w:rsidR="002B332A" w:rsidRPr="00041B75" w:rsidP="002B332A" w14:paraId="2689DD28" w14:textId="0FECFAEA">
            <w:pPr>
              <w:pStyle w:val="TableText"/>
              <w:rPr>
                <w:color w:val="FFFFFF" w:themeColor="background2"/>
                <w:sz w:val="10"/>
              </w:rPr>
            </w:pPr>
            <w:r w:rsidRPr="00033A0E">
              <w:rPr>
                <w:color w:val="FFFFFF" w:themeColor="background2"/>
                <w:sz w:val="10"/>
              </w:rPr>
              <w:t>&lt;blank for demonstration&gt;</w:t>
            </w:r>
          </w:p>
        </w:tc>
        <w:tc>
          <w:tcPr>
            <w:tcW w:w="0" w:type="pct"/>
          </w:tcPr>
          <w:p w:rsidR="002B332A" w:rsidRPr="00041B75" w:rsidP="002B332A" w14:paraId="150E2E8A" w14:textId="0DE25281">
            <w:pPr>
              <w:pStyle w:val="TableText"/>
              <w:rPr>
                <w:color w:val="FFFFFF" w:themeColor="background2"/>
                <w:sz w:val="10"/>
              </w:rPr>
            </w:pPr>
            <w:r w:rsidRPr="00033A0E">
              <w:rPr>
                <w:color w:val="FFFFFF" w:themeColor="background2"/>
                <w:sz w:val="10"/>
              </w:rPr>
              <w:t>&lt;blank for demonstration&gt;</w:t>
            </w:r>
          </w:p>
        </w:tc>
        <w:tc>
          <w:tcPr>
            <w:tcW w:w="0" w:type="pct"/>
          </w:tcPr>
          <w:p w:rsidR="002B332A" w:rsidRPr="00041B75" w:rsidP="002B332A" w14:paraId="1963613F" w14:textId="55CC2E04">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2B332A" w:rsidRPr="00033A0E" w:rsidP="002B332A" w14:paraId="14967DB0" w14:textId="77777777">
            <w:pPr>
              <w:pStyle w:val="TableText"/>
              <w:rPr>
                <w:color w:val="908E8E"/>
                <w:sz w:val="10"/>
              </w:rPr>
            </w:pPr>
            <w:r w:rsidRPr="00033A0E">
              <w:rPr>
                <w:color w:val="908E8E"/>
                <w:sz w:val="10"/>
              </w:rPr>
              <w:t>&lt;cell not reported&gt;</w:t>
            </w:r>
          </w:p>
        </w:tc>
        <w:tc>
          <w:tcPr>
            <w:tcW w:w="0" w:type="pct"/>
          </w:tcPr>
          <w:p w:rsidR="002B332A" w:rsidRPr="00041B75" w:rsidP="002B332A" w14:paraId="6C608D92" w14:textId="77777777">
            <w:pPr>
              <w:pStyle w:val="TableText"/>
              <w:rPr>
                <w:color w:val="FFFFFF" w:themeColor="background2"/>
                <w:sz w:val="10"/>
              </w:rPr>
            </w:pPr>
            <w:r w:rsidRPr="00041B75">
              <w:rPr>
                <w:color w:val="FFFFFF" w:themeColor="background2"/>
                <w:sz w:val="10"/>
              </w:rPr>
              <w:t>&lt;blank for demonstration&gt;</w:t>
            </w:r>
          </w:p>
        </w:tc>
      </w:tr>
      <w:tr w14:paraId="43AC6E8C" w14:textId="77777777" w:rsidTr="00033A0E">
        <w:tblPrEx>
          <w:tblW w:w="5069" w:type="pct"/>
          <w:tblLayout w:type="fixed"/>
          <w:tblLook w:val="04A0"/>
        </w:tblPrEx>
        <w:trPr>
          <w:cantSplit/>
        </w:trPr>
        <w:tc>
          <w:tcPr>
            <w:tcW w:w="0" w:type="pct"/>
            <w:vAlign w:val="center"/>
          </w:tcPr>
          <w:p w:rsidR="00041B75" w:rsidRPr="000D7BBC" w:rsidP="00041B75" w14:paraId="6C6178CF" w14:textId="35DE88E5">
            <w:pPr>
              <w:pStyle w:val="TableText"/>
            </w:pPr>
            <w:r>
              <w:t>1b</w:t>
            </w:r>
          </w:p>
        </w:tc>
        <w:tc>
          <w:tcPr>
            <w:tcW w:w="0" w:type="pct"/>
            <w:vAlign w:val="center"/>
          </w:tcPr>
          <w:p w:rsidR="00041B75" w:rsidRPr="000D7BBC" w:rsidP="00041B75" w14:paraId="72647C21" w14:textId="058A0DFF">
            <w:pPr>
              <w:pStyle w:val="TableText"/>
            </w:pPr>
            <w:r>
              <w:t>Chinese</w:t>
            </w:r>
          </w:p>
        </w:tc>
        <w:tc>
          <w:tcPr>
            <w:tcW w:w="0" w:type="pct"/>
          </w:tcPr>
          <w:p w:rsidR="00041B75" w:rsidRPr="00041B75" w:rsidP="00041B75" w14:paraId="35C01D1F" w14:textId="55717397">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33A0E" w:rsidP="00041B75" w14:paraId="262A0388" w14:textId="430A1C48">
            <w:pPr>
              <w:pStyle w:val="TableText"/>
              <w:rPr>
                <w:color w:val="FFFFFF" w:themeColor="background2"/>
                <w:sz w:val="8"/>
                <w:szCs w:val="8"/>
              </w:rPr>
            </w:pPr>
            <w:r w:rsidRPr="00033A0E">
              <w:rPr>
                <w:color w:val="FFFFFF" w:themeColor="background2"/>
                <w:sz w:val="8"/>
                <w:szCs w:val="8"/>
              </w:rPr>
              <w:t>&lt;blank for demonstration&gt;</w:t>
            </w:r>
          </w:p>
        </w:tc>
        <w:tc>
          <w:tcPr>
            <w:tcW w:w="0" w:type="pct"/>
          </w:tcPr>
          <w:p w:rsidR="00041B75" w:rsidRPr="00041B75" w:rsidP="00041B75" w14:paraId="43E0F599" w14:textId="4CCF46F4">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13FB0397" w14:textId="63B558FD">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27F86761" w14:textId="1162AEFD">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3FA54C1B" w14:textId="14B4B083">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1FC5663D" w14:textId="2F0C4DE9">
            <w:pPr>
              <w:pStyle w:val="TableText"/>
              <w:rPr>
                <w:color w:val="FFFFFF" w:themeColor="background2"/>
                <w:sz w:val="10"/>
              </w:rPr>
            </w:pPr>
            <w:r w:rsidRPr="00033A0E">
              <w:rPr>
                <w:color w:val="FFFFFF" w:themeColor="background2"/>
                <w:sz w:val="10"/>
              </w:rPr>
              <w:t>&lt;blank for demonstration&gt;</w:t>
            </w:r>
          </w:p>
        </w:tc>
        <w:tc>
          <w:tcPr>
            <w:tcW w:w="0" w:type="pct"/>
            <w:shd w:val="clear" w:color="auto" w:fill="908E8E"/>
          </w:tcPr>
          <w:p w:rsidR="00041B75" w:rsidRPr="00033A0E" w:rsidP="00041B75" w14:paraId="72EFF658" w14:textId="75563544">
            <w:pPr>
              <w:pStyle w:val="TableText"/>
              <w:rPr>
                <w:color w:val="908E8E"/>
                <w:sz w:val="10"/>
              </w:rPr>
            </w:pPr>
            <w:r w:rsidRPr="00033A0E">
              <w:rPr>
                <w:color w:val="908E8E"/>
                <w:sz w:val="10"/>
              </w:rPr>
              <w:t>&lt;cell not reported&gt;</w:t>
            </w:r>
          </w:p>
        </w:tc>
        <w:tc>
          <w:tcPr>
            <w:tcW w:w="0" w:type="pct"/>
          </w:tcPr>
          <w:p w:rsidR="00041B75" w:rsidRPr="00041B75" w:rsidP="00041B75" w14:paraId="7ACA730B" w14:textId="112FCEA4">
            <w:pPr>
              <w:pStyle w:val="TableText"/>
              <w:rPr>
                <w:color w:val="FFFFFF" w:themeColor="background2"/>
                <w:sz w:val="10"/>
              </w:rPr>
            </w:pPr>
            <w:r w:rsidRPr="00033A0E">
              <w:rPr>
                <w:color w:val="FFFFFF" w:themeColor="background2"/>
                <w:sz w:val="10"/>
              </w:rPr>
              <w:t>&lt;blank for demonstration&gt;</w:t>
            </w:r>
          </w:p>
        </w:tc>
      </w:tr>
      <w:tr w14:paraId="5AA54DBA" w14:textId="77777777" w:rsidTr="00033A0E">
        <w:tblPrEx>
          <w:tblW w:w="5069" w:type="pct"/>
          <w:tblLayout w:type="fixed"/>
          <w:tblLook w:val="04A0"/>
        </w:tblPrEx>
        <w:trPr>
          <w:cantSplit/>
        </w:trPr>
        <w:tc>
          <w:tcPr>
            <w:tcW w:w="0" w:type="pct"/>
            <w:vAlign w:val="center"/>
          </w:tcPr>
          <w:p w:rsidR="00041B75" w:rsidRPr="000D7BBC" w:rsidP="00041B75" w14:paraId="5B1B35FE" w14:textId="64DC87BC">
            <w:pPr>
              <w:pStyle w:val="TableText"/>
            </w:pPr>
            <w:r>
              <w:t>1c</w:t>
            </w:r>
          </w:p>
        </w:tc>
        <w:tc>
          <w:tcPr>
            <w:tcW w:w="0" w:type="pct"/>
            <w:vAlign w:val="center"/>
          </w:tcPr>
          <w:p w:rsidR="00041B75" w:rsidRPr="000D7BBC" w:rsidP="00041B75" w14:paraId="3DF32C03" w14:textId="580A6DE9">
            <w:pPr>
              <w:pStyle w:val="TableText"/>
            </w:pPr>
            <w:r>
              <w:t>Filipino</w:t>
            </w:r>
          </w:p>
        </w:tc>
        <w:tc>
          <w:tcPr>
            <w:tcW w:w="0" w:type="pct"/>
          </w:tcPr>
          <w:p w:rsidR="00041B75" w:rsidRPr="00041B75" w:rsidP="00041B75" w14:paraId="1B6EDFF6" w14:textId="1FF093E5">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33A0E" w:rsidP="00041B75" w14:paraId="079297BE" w14:textId="23786C5E">
            <w:pPr>
              <w:pStyle w:val="TableText"/>
              <w:rPr>
                <w:color w:val="FFFFFF" w:themeColor="background2"/>
                <w:sz w:val="8"/>
                <w:szCs w:val="8"/>
              </w:rPr>
            </w:pPr>
            <w:r w:rsidRPr="00033A0E">
              <w:rPr>
                <w:color w:val="FFFFFF" w:themeColor="background2"/>
                <w:sz w:val="8"/>
                <w:szCs w:val="8"/>
              </w:rPr>
              <w:t>&lt;blank for demonstration&gt;</w:t>
            </w:r>
          </w:p>
        </w:tc>
        <w:tc>
          <w:tcPr>
            <w:tcW w:w="0" w:type="pct"/>
          </w:tcPr>
          <w:p w:rsidR="00041B75" w:rsidRPr="00041B75" w:rsidP="00041B75" w14:paraId="6F7E678E" w14:textId="55A1DA38">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34EC47A8" w14:textId="3F23C75D">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205ECE41" w14:textId="41597E54">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2A5C15C2" w14:textId="40CCCAD4">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6785C654" w14:textId="5AD7EBED">
            <w:pPr>
              <w:pStyle w:val="TableText"/>
              <w:rPr>
                <w:color w:val="FFFFFF" w:themeColor="background2"/>
                <w:sz w:val="10"/>
              </w:rPr>
            </w:pPr>
            <w:r w:rsidRPr="00033A0E">
              <w:rPr>
                <w:color w:val="FFFFFF" w:themeColor="background2"/>
                <w:sz w:val="10"/>
              </w:rPr>
              <w:t>&lt;blank for demonstration&gt;</w:t>
            </w:r>
          </w:p>
        </w:tc>
        <w:tc>
          <w:tcPr>
            <w:tcW w:w="0" w:type="pct"/>
            <w:shd w:val="clear" w:color="auto" w:fill="908E8E"/>
          </w:tcPr>
          <w:p w:rsidR="00041B75" w:rsidRPr="00033A0E" w:rsidP="00041B75" w14:paraId="12167D9A" w14:textId="78FF1DA9">
            <w:pPr>
              <w:pStyle w:val="TableText"/>
              <w:rPr>
                <w:color w:val="908E8E"/>
                <w:sz w:val="10"/>
              </w:rPr>
            </w:pPr>
            <w:r w:rsidRPr="00033A0E">
              <w:rPr>
                <w:color w:val="908E8E"/>
                <w:sz w:val="10"/>
              </w:rPr>
              <w:t>&lt;cell not reported&gt;</w:t>
            </w:r>
          </w:p>
        </w:tc>
        <w:tc>
          <w:tcPr>
            <w:tcW w:w="0" w:type="pct"/>
          </w:tcPr>
          <w:p w:rsidR="00041B75" w:rsidRPr="00041B75" w:rsidP="00041B75" w14:paraId="03DD44CE" w14:textId="0DE4FA2D">
            <w:pPr>
              <w:pStyle w:val="TableText"/>
              <w:rPr>
                <w:color w:val="FFFFFF" w:themeColor="background2"/>
                <w:sz w:val="10"/>
              </w:rPr>
            </w:pPr>
            <w:r w:rsidRPr="00033A0E">
              <w:rPr>
                <w:color w:val="FFFFFF" w:themeColor="background2"/>
                <w:sz w:val="10"/>
              </w:rPr>
              <w:t>&lt;blank for demonstration&gt;</w:t>
            </w:r>
          </w:p>
        </w:tc>
      </w:tr>
      <w:tr w14:paraId="48C40115" w14:textId="77777777" w:rsidTr="00033A0E">
        <w:tblPrEx>
          <w:tblW w:w="5069" w:type="pct"/>
          <w:tblLayout w:type="fixed"/>
          <w:tblLook w:val="04A0"/>
        </w:tblPrEx>
        <w:trPr>
          <w:cantSplit/>
        </w:trPr>
        <w:tc>
          <w:tcPr>
            <w:tcW w:w="0" w:type="pct"/>
            <w:vAlign w:val="center"/>
          </w:tcPr>
          <w:p w:rsidR="00041B75" w:rsidRPr="000D7BBC" w:rsidP="00041B75" w14:paraId="24CE9087" w14:textId="47C02E44">
            <w:pPr>
              <w:pStyle w:val="TableText"/>
            </w:pPr>
            <w:r>
              <w:t>1d</w:t>
            </w:r>
          </w:p>
        </w:tc>
        <w:tc>
          <w:tcPr>
            <w:tcW w:w="0" w:type="pct"/>
            <w:vAlign w:val="center"/>
          </w:tcPr>
          <w:p w:rsidR="00041B75" w:rsidRPr="000D7BBC" w:rsidP="00041B75" w14:paraId="238B5C31" w14:textId="7972A007">
            <w:pPr>
              <w:pStyle w:val="TableText"/>
            </w:pPr>
            <w:r>
              <w:t>Japanese</w:t>
            </w:r>
          </w:p>
        </w:tc>
        <w:tc>
          <w:tcPr>
            <w:tcW w:w="0" w:type="pct"/>
          </w:tcPr>
          <w:p w:rsidR="00041B75" w:rsidRPr="00041B75" w:rsidP="00041B75" w14:paraId="6B869BC8" w14:textId="6DD4BC3C">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33A0E" w:rsidP="00041B75" w14:paraId="2613295D" w14:textId="53BF5C65">
            <w:pPr>
              <w:pStyle w:val="TableText"/>
              <w:rPr>
                <w:color w:val="FFFFFF" w:themeColor="background2"/>
                <w:sz w:val="8"/>
                <w:szCs w:val="8"/>
              </w:rPr>
            </w:pPr>
            <w:r w:rsidRPr="00033A0E">
              <w:rPr>
                <w:color w:val="FFFFFF" w:themeColor="background2"/>
                <w:sz w:val="8"/>
                <w:szCs w:val="8"/>
              </w:rPr>
              <w:t>&lt;blank for demonstration&gt;</w:t>
            </w:r>
          </w:p>
        </w:tc>
        <w:tc>
          <w:tcPr>
            <w:tcW w:w="0" w:type="pct"/>
          </w:tcPr>
          <w:p w:rsidR="00041B75" w:rsidRPr="00041B75" w:rsidP="00041B75" w14:paraId="3F4545A7" w14:textId="3D3D8384">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345C92C7" w14:textId="5AA41260">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653D6417" w14:textId="21502799">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1B658B62" w14:textId="0B8E0248">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5E77A100" w14:textId="49268195">
            <w:pPr>
              <w:pStyle w:val="TableText"/>
              <w:rPr>
                <w:color w:val="FFFFFF" w:themeColor="background2"/>
                <w:sz w:val="10"/>
              </w:rPr>
            </w:pPr>
            <w:r w:rsidRPr="00033A0E">
              <w:rPr>
                <w:color w:val="FFFFFF" w:themeColor="background2"/>
                <w:sz w:val="10"/>
              </w:rPr>
              <w:t>&lt;blank for demonstration&gt;</w:t>
            </w:r>
          </w:p>
        </w:tc>
        <w:tc>
          <w:tcPr>
            <w:tcW w:w="0" w:type="pct"/>
            <w:shd w:val="clear" w:color="auto" w:fill="908E8E"/>
          </w:tcPr>
          <w:p w:rsidR="00041B75" w:rsidRPr="00033A0E" w:rsidP="00041B75" w14:paraId="2E686C7F" w14:textId="37CD491C">
            <w:pPr>
              <w:pStyle w:val="TableText"/>
              <w:rPr>
                <w:color w:val="908E8E"/>
                <w:sz w:val="10"/>
              </w:rPr>
            </w:pPr>
            <w:r w:rsidRPr="00033A0E">
              <w:rPr>
                <w:color w:val="908E8E"/>
                <w:sz w:val="10"/>
              </w:rPr>
              <w:t>&lt;cell not reported&gt;</w:t>
            </w:r>
          </w:p>
        </w:tc>
        <w:tc>
          <w:tcPr>
            <w:tcW w:w="0" w:type="pct"/>
          </w:tcPr>
          <w:p w:rsidR="00041B75" w:rsidRPr="00041B75" w:rsidP="00041B75" w14:paraId="77170266" w14:textId="21857F19">
            <w:pPr>
              <w:pStyle w:val="TableText"/>
              <w:rPr>
                <w:color w:val="FFFFFF" w:themeColor="background2"/>
                <w:sz w:val="10"/>
              </w:rPr>
            </w:pPr>
            <w:r w:rsidRPr="00033A0E">
              <w:rPr>
                <w:color w:val="FFFFFF" w:themeColor="background2"/>
                <w:sz w:val="10"/>
              </w:rPr>
              <w:t>&lt;blank for demonstration&gt;</w:t>
            </w:r>
          </w:p>
        </w:tc>
      </w:tr>
      <w:tr w14:paraId="49C2859D" w14:textId="77777777" w:rsidTr="00033A0E">
        <w:tblPrEx>
          <w:tblW w:w="5069" w:type="pct"/>
          <w:tblLayout w:type="fixed"/>
          <w:tblLook w:val="04A0"/>
        </w:tblPrEx>
        <w:trPr>
          <w:cantSplit/>
        </w:trPr>
        <w:tc>
          <w:tcPr>
            <w:tcW w:w="0" w:type="pct"/>
            <w:vAlign w:val="center"/>
          </w:tcPr>
          <w:p w:rsidR="00041B75" w:rsidRPr="000D7BBC" w:rsidP="00041B75" w14:paraId="08215A48" w14:textId="1F8DD61B">
            <w:pPr>
              <w:pStyle w:val="TableText"/>
            </w:pPr>
            <w:r>
              <w:t>1e</w:t>
            </w:r>
          </w:p>
        </w:tc>
        <w:tc>
          <w:tcPr>
            <w:tcW w:w="0" w:type="pct"/>
            <w:vAlign w:val="center"/>
          </w:tcPr>
          <w:p w:rsidR="00041B75" w:rsidRPr="000D7BBC" w:rsidP="00041B75" w14:paraId="02912778" w14:textId="104A52D2">
            <w:pPr>
              <w:pStyle w:val="TableText"/>
            </w:pPr>
            <w:r>
              <w:t>Korean</w:t>
            </w:r>
          </w:p>
        </w:tc>
        <w:tc>
          <w:tcPr>
            <w:tcW w:w="0" w:type="pct"/>
          </w:tcPr>
          <w:p w:rsidR="00041B75" w:rsidRPr="00041B75" w:rsidP="00041B75" w14:paraId="0E370B1D" w14:textId="4ABEFE08">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70B2005E" w14:textId="7EC4C2D1">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65B2E029" w14:textId="41E72C45">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15A3D99F" w14:textId="6361D3AD">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9325A1C" w14:textId="1B0BCC36">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3843DA71" w14:textId="37C94BBB">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9E076FD" w14:textId="3E5FB52D">
            <w:pPr>
              <w:pStyle w:val="TableText"/>
              <w:rPr>
                <w:color w:val="FFFFFF" w:themeColor="background2"/>
                <w:sz w:val="10"/>
              </w:rPr>
            </w:pPr>
            <w:r w:rsidRPr="00033A0E">
              <w:rPr>
                <w:color w:val="FFFFFF" w:themeColor="background2"/>
                <w:sz w:val="10"/>
              </w:rPr>
              <w:t>&lt;blank for demonstration&gt;</w:t>
            </w:r>
          </w:p>
        </w:tc>
        <w:tc>
          <w:tcPr>
            <w:tcW w:w="0" w:type="pct"/>
            <w:shd w:val="clear" w:color="auto" w:fill="908E8E"/>
          </w:tcPr>
          <w:p w:rsidR="00041B75" w:rsidRPr="00033A0E" w:rsidP="00041B75" w14:paraId="4341AAAA" w14:textId="597A9B93">
            <w:pPr>
              <w:pStyle w:val="TableText"/>
              <w:rPr>
                <w:color w:val="908E8E"/>
                <w:sz w:val="10"/>
              </w:rPr>
            </w:pPr>
            <w:r w:rsidRPr="00033A0E">
              <w:rPr>
                <w:color w:val="908E8E"/>
                <w:sz w:val="10"/>
              </w:rPr>
              <w:t>&lt;cell not reported&gt;</w:t>
            </w:r>
          </w:p>
        </w:tc>
        <w:tc>
          <w:tcPr>
            <w:tcW w:w="0" w:type="pct"/>
          </w:tcPr>
          <w:p w:rsidR="00041B75" w:rsidRPr="00041B75" w:rsidP="00041B75" w14:paraId="493D2508" w14:textId="5B699381">
            <w:pPr>
              <w:pStyle w:val="TableText"/>
              <w:rPr>
                <w:color w:val="FFFFFF" w:themeColor="background2"/>
                <w:sz w:val="10"/>
              </w:rPr>
            </w:pPr>
            <w:r w:rsidRPr="00033A0E">
              <w:rPr>
                <w:color w:val="FFFFFF" w:themeColor="background2"/>
                <w:sz w:val="10"/>
              </w:rPr>
              <w:t>&lt;blank for demonstration&gt;</w:t>
            </w:r>
          </w:p>
        </w:tc>
      </w:tr>
      <w:tr w14:paraId="51B49286" w14:textId="77777777" w:rsidTr="00033A0E">
        <w:tblPrEx>
          <w:tblW w:w="5069" w:type="pct"/>
          <w:tblLayout w:type="fixed"/>
          <w:tblLook w:val="04A0"/>
        </w:tblPrEx>
        <w:trPr>
          <w:cantSplit/>
        </w:trPr>
        <w:tc>
          <w:tcPr>
            <w:tcW w:w="0" w:type="pct"/>
            <w:vAlign w:val="center"/>
          </w:tcPr>
          <w:p w:rsidR="00041B75" w:rsidRPr="000D7BBC" w:rsidP="00041B75" w14:paraId="20CA6D18" w14:textId="42A3636E">
            <w:pPr>
              <w:pStyle w:val="TableText"/>
            </w:pPr>
            <w:r>
              <w:t>1f</w:t>
            </w:r>
          </w:p>
        </w:tc>
        <w:tc>
          <w:tcPr>
            <w:tcW w:w="0" w:type="pct"/>
            <w:vAlign w:val="center"/>
          </w:tcPr>
          <w:p w:rsidR="00041B75" w:rsidRPr="000D7BBC" w:rsidP="00041B75" w14:paraId="10C802A5" w14:textId="1F187E59">
            <w:pPr>
              <w:pStyle w:val="TableText"/>
            </w:pPr>
            <w:r>
              <w:t>Vietnamese</w:t>
            </w:r>
          </w:p>
        </w:tc>
        <w:tc>
          <w:tcPr>
            <w:tcW w:w="0" w:type="pct"/>
          </w:tcPr>
          <w:p w:rsidR="00041B75" w:rsidRPr="00041B75" w:rsidP="00041B75" w14:paraId="5EEEACC1" w14:textId="2E70DE04">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05664DF2" w14:textId="5D72CF6C">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4F18DB7D" w14:textId="5C9A24E3">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641A2E02" w14:textId="3B0275C8">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2B0CE62" w14:textId="2EA5ECDD">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A36C207" w14:textId="406B1A81">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5B63FA29" w14:textId="7A64CB42">
            <w:pPr>
              <w:pStyle w:val="TableText"/>
              <w:rPr>
                <w:color w:val="FFFFFF" w:themeColor="background2"/>
                <w:sz w:val="10"/>
              </w:rPr>
            </w:pPr>
            <w:r w:rsidRPr="00033A0E">
              <w:rPr>
                <w:color w:val="FFFFFF" w:themeColor="background2"/>
                <w:sz w:val="10"/>
              </w:rPr>
              <w:t>&lt;blank for demonstration&gt;</w:t>
            </w:r>
          </w:p>
        </w:tc>
        <w:tc>
          <w:tcPr>
            <w:tcW w:w="0" w:type="pct"/>
            <w:shd w:val="clear" w:color="auto" w:fill="908E8E"/>
          </w:tcPr>
          <w:p w:rsidR="00041B75" w:rsidRPr="00033A0E" w:rsidP="00041B75" w14:paraId="2580E544" w14:textId="4FAF3F87">
            <w:pPr>
              <w:pStyle w:val="TableText"/>
              <w:rPr>
                <w:color w:val="908E8E"/>
                <w:sz w:val="10"/>
              </w:rPr>
            </w:pPr>
            <w:r w:rsidRPr="00033A0E">
              <w:rPr>
                <w:color w:val="908E8E"/>
                <w:sz w:val="10"/>
              </w:rPr>
              <w:t>&lt;cell not reported&gt;</w:t>
            </w:r>
          </w:p>
        </w:tc>
        <w:tc>
          <w:tcPr>
            <w:tcW w:w="0" w:type="pct"/>
          </w:tcPr>
          <w:p w:rsidR="00041B75" w:rsidRPr="00041B75" w:rsidP="00041B75" w14:paraId="5CE82A88" w14:textId="4E103922">
            <w:pPr>
              <w:pStyle w:val="TableText"/>
              <w:rPr>
                <w:color w:val="FFFFFF" w:themeColor="background2"/>
                <w:sz w:val="10"/>
              </w:rPr>
            </w:pPr>
            <w:r w:rsidRPr="00033A0E">
              <w:rPr>
                <w:color w:val="FFFFFF" w:themeColor="background2"/>
                <w:sz w:val="10"/>
              </w:rPr>
              <w:t>&lt;blank for demonstration&gt;</w:t>
            </w:r>
          </w:p>
        </w:tc>
      </w:tr>
      <w:tr w14:paraId="221D20ED" w14:textId="77777777" w:rsidTr="00033A0E">
        <w:tblPrEx>
          <w:tblW w:w="5069" w:type="pct"/>
          <w:tblLayout w:type="fixed"/>
          <w:tblLook w:val="04A0"/>
        </w:tblPrEx>
        <w:trPr>
          <w:cantSplit/>
        </w:trPr>
        <w:tc>
          <w:tcPr>
            <w:tcW w:w="0" w:type="pct"/>
            <w:vAlign w:val="center"/>
          </w:tcPr>
          <w:p w:rsidR="00041B75" w:rsidRPr="000D7BBC" w:rsidP="00041B75" w14:paraId="398F674F" w14:textId="2AA1A0CF">
            <w:pPr>
              <w:pStyle w:val="TableText"/>
            </w:pPr>
            <w:r>
              <w:t>1g</w:t>
            </w:r>
          </w:p>
        </w:tc>
        <w:tc>
          <w:tcPr>
            <w:tcW w:w="0" w:type="pct"/>
            <w:vAlign w:val="center"/>
          </w:tcPr>
          <w:p w:rsidR="00041B75" w:rsidRPr="000D7BBC" w:rsidP="00041B75" w14:paraId="4D7B04FC" w14:textId="6FF34EBD">
            <w:pPr>
              <w:pStyle w:val="TableText"/>
            </w:pPr>
            <w:r>
              <w:t>Other Asian</w:t>
            </w:r>
          </w:p>
        </w:tc>
        <w:tc>
          <w:tcPr>
            <w:tcW w:w="0" w:type="pct"/>
          </w:tcPr>
          <w:p w:rsidR="00041B75" w:rsidRPr="00041B75" w:rsidP="00041B75" w14:paraId="76DDA7F4" w14:textId="691CB1A6">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308145CF" w14:textId="188C5A0C">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00FA04BE" w14:textId="2085FFCB">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037B15BC" w14:textId="686D3CA4">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215683FC" w14:textId="2E7CAB6F">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70B7F36F" w14:textId="67E48AF9">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23FD8D23" w14:textId="66969133">
            <w:pPr>
              <w:pStyle w:val="TableText"/>
              <w:rPr>
                <w:color w:val="FFFFFF" w:themeColor="background2"/>
                <w:sz w:val="10"/>
              </w:rPr>
            </w:pPr>
            <w:r w:rsidRPr="00033A0E">
              <w:rPr>
                <w:color w:val="FFFFFF" w:themeColor="background2"/>
                <w:sz w:val="10"/>
              </w:rPr>
              <w:t>&lt;blank for demonstration&gt;</w:t>
            </w:r>
          </w:p>
        </w:tc>
        <w:tc>
          <w:tcPr>
            <w:tcW w:w="0" w:type="pct"/>
            <w:shd w:val="clear" w:color="auto" w:fill="908E8E"/>
          </w:tcPr>
          <w:p w:rsidR="00041B75" w:rsidRPr="00033A0E" w:rsidP="00041B75" w14:paraId="511C4843" w14:textId="0E33862E">
            <w:pPr>
              <w:pStyle w:val="TableText"/>
              <w:rPr>
                <w:color w:val="908E8E"/>
                <w:sz w:val="10"/>
              </w:rPr>
            </w:pPr>
            <w:r w:rsidRPr="00033A0E">
              <w:rPr>
                <w:color w:val="908E8E"/>
                <w:sz w:val="10"/>
              </w:rPr>
              <w:t>&lt;cell not reported&gt;</w:t>
            </w:r>
          </w:p>
        </w:tc>
        <w:tc>
          <w:tcPr>
            <w:tcW w:w="0" w:type="pct"/>
          </w:tcPr>
          <w:p w:rsidR="00041B75" w:rsidRPr="00041B75" w:rsidP="00041B75" w14:paraId="450D164B" w14:textId="5C2BDBF2">
            <w:pPr>
              <w:pStyle w:val="TableText"/>
              <w:rPr>
                <w:color w:val="FFFFFF" w:themeColor="background2"/>
                <w:sz w:val="10"/>
              </w:rPr>
            </w:pPr>
            <w:r w:rsidRPr="00033A0E">
              <w:rPr>
                <w:color w:val="FFFFFF" w:themeColor="background2"/>
                <w:sz w:val="10"/>
              </w:rPr>
              <w:t>&lt;blank for demonstration&gt;</w:t>
            </w:r>
          </w:p>
        </w:tc>
      </w:tr>
      <w:tr w14:paraId="3D09AE20" w14:textId="77777777" w:rsidTr="00033A0E">
        <w:tblPrEx>
          <w:tblW w:w="5069" w:type="pct"/>
          <w:tblLayout w:type="fixed"/>
          <w:tblLook w:val="04A0"/>
        </w:tblPrEx>
        <w:trPr>
          <w:cantSplit/>
        </w:trPr>
        <w:tc>
          <w:tcPr>
            <w:tcW w:w="0" w:type="pct"/>
            <w:vAlign w:val="center"/>
          </w:tcPr>
          <w:p w:rsidR="00041B75" w:rsidRPr="000D7BBC" w:rsidP="00041B75" w14:paraId="780B933B" w14:textId="11D77A2D">
            <w:pPr>
              <w:pStyle w:val="TableText"/>
            </w:pPr>
            <w:r>
              <w:t>1</w:t>
            </w:r>
          </w:p>
        </w:tc>
        <w:tc>
          <w:tcPr>
            <w:tcW w:w="0" w:type="pct"/>
            <w:vAlign w:val="center"/>
          </w:tcPr>
          <w:p w:rsidR="00041B75" w:rsidRPr="000D7BBC" w:rsidP="00041B75" w14:paraId="6F1C27C8" w14:textId="28871CF9">
            <w:pPr>
              <w:pStyle w:val="TableText"/>
            </w:pPr>
            <w:r>
              <w:t>Total Asian (Sum Lines 1a+1b+1c+1d+1e+1f+1g)</w:t>
            </w:r>
          </w:p>
        </w:tc>
        <w:tc>
          <w:tcPr>
            <w:tcW w:w="0" w:type="pct"/>
          </w:tcPr>
          <w:p w:rsidR="00041B75" w:rsidRPr="00041B75" w:rsidP="00041B75" w14:paraId="7D3804EC" w14:textId="0805A170">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6921D1C9" w14:textId="6EBF9113">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6A4B86C4" w14:textId="4FB2D4BA">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262F0C7C" w14:textId="41BC4841">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3DBC067" w14:textId="7FC9904C">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73DD3335" w14:textId="231A2451">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75FEA904" w14:textId="20A18506">
            <w:pPr>
              <w:pStyle w:val="TableText"/>
              <w:rPr>
                <w:color w:val="FFFFFF" w:themeColor="background2"/>
                <w:sz w:val="10"/>
              </w:rPr>
            </w:pPr>
            <w:r w:rsidRPr="00033A0E">
              <w:rPr>
                <w:color w:val="FFFFFF" w:themeColor="background2"/>
                <w:sz w:val="10"/>
              </w:rPr>
              <w:t>&lt;blank for demonstration&gt;</w:t>
            </w:r>
          </w:p>
        </w:tc>
        <w:tc>
          <w:tcPr>
            <w:tcW w:w="0" w:type="pct"/>
            <w:shd w:val="clear" w:color="auto" w:fill="908E8E"/>
          </w:tcPr>
          <w:p w:rsidR="00041B75" w:rsidRPr="00033A0E" w:rsidP="00041B75" w14:paraId="45A6F298" w14:textId="57E03DCF">
            <w:pPr>
              <w:pStyle w:val="TableText"/>
              <w:rPr>
                <w:color w:val="908E8E"/>
                <w:sz w:val="10"/>
              </w:rPr>
            </w:pPr>
            <w:r w:rsidRPr="00033A0E">
              <w:rPr>
                <w:color w:val="908E8E"/>
                <w:sz w:val="10"/>
              </w:rPr>
              <w:t>&lt;cell not reported&gt;</w:t>
            </w:r>
          </w:p>
        </w:tc>
        <w:tc>
          <w:tcPr>
            <w:tcW w:w="0" w:type="pct"/>
          </w:tcPr>
          <w:p w:rsidR="00041B75" w:rsidRPr="00041B75" w:rsidP="00041B75" w14:paraId="30B579AD" w14:textId="470760BB">
            <w:pPr>
              <w:pStyle w:val="TableText"/>
              <w:rPr>
                <w:color w:val="FFFFFF" w:themeColor="background2"/>
                <w:sz w:val="10"/>
              </w:rPr>
            </w:pPr>
            <w:r w:rsidRPr="00033A0E">
              <w:rPr>
                <w:color w:val="FFFFFF" w:themeColor="background2"/>
                <w:sz w:val="10"/>
              </w:rPr>
              <w:t>&lt;blank for demonstration&gt;</w:t>
            </w:r>
          </w:p>
        </w:tc>
      </w:tr>
      <w:tr w14:paraId="5CBAC2F2" w14:textId="77777777" w:rsidTr="00033A0E">
        <w:tblPrEx>
          <w:tblW w:w="5069" w:type="pct"/>
          <w:tblLayout w:type="fixed"/>
          <w:tblLook w:val="04A0"/>
        </w:tblPrEx>
        <w:trPr>
          <w:cantSplit/>
        </w:trPr>
        <w:tc>
          <w:tcPr>
            <w:tcW w:w="0" w:type="pct"/>
            <w:vAlign w:val="center"/>
          </w:tcPr>
          <w:p w:rsidR="00041B75" w:rsidRPr="000D7BBC" w:rsidP="00041B75" w14:paraId="33833723" w14:textId="77777777">
            <w:pPr>
              <w:pStyle w:val="TableText"/>
            </w:pPr>
            <w:r w:rsidRPr="000D7BBC">
              <w:t>2a</w:t>
            </w:r>
          </w:p>
        </w:tc>
        <w:tc>
          <w:tcPr>
            <w:tcW w:w="0" w:type="pct"/>
            <w:vAlign w:val="center"/>
          </w:tcPr>
          <w:p w:rsidR="00041B75" w:rsidRPr="000D7BBC" w:rsidP="00041B75" w14:paraId="4BE717F9" w14:textId="77777777">
            <w:pPr>
              <w:pStyle w:val="TableText"/>
            </w:pPr>
            <w:r w:rsidRPr="000D7BBC">
              <w:t>Native Hawaiian</w:t>
            </w:r>
          </w:p>
        </w:tc>
        <w:tc>
          <w:tcPr>
            <w:tcW w:w="0" w:type="pct"/>
          </w:tcPr>
          <w:p w:rsidR="00041B75" w:rsidRPr="00041B75" w:rsidP="00041B75" w14:paraId="4EE69E66" w14:textId="3C3AD9EB">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00579EC7" w14:textId="462D82CF">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737D9FDE" w14:textId="7C03F0CB">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7B8F98A0" w14:textId="6E7E0473">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A6EC6CE" w14:textId="72B19EAE">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60BD1EDE" w14:textId="3CEFF4A5">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EDF24EA" w14:textId="08027131">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033A0E" w:rsidP="00041B75" w14:paraId="61980956" w14:textId="77777777">
            <w:pPr>
              <w:pStyle w:val="TableText"/>
              <w:rPr>
                <w:color w:val="908E8E"/>
                <w:sz w:val="10"/>
              </w:rPr>
            </w:pPr>
            <w:r w:rsidRPr="00033A0E">
              <w:rPr>
                <w:color w:val="908E8E"/>
                <w:sz w:val="10"/>
              </w:rPr>
              <w:t>&lt;cell not reported&gt;</w:t>
            </w:r>
          </w:p>
        </w:tc>
        <w:tc>
          <w:tcPr>
            <w:tcW w:w="0" w:type="pct"/>
          </w:tcPr>
          <w:p w:rsidR="00041B75" w:rsidRPr="00041B75" w:rsidP="00041B75" w14:paraId="20AB0A67" w14:textId="77777777">
            <w:pPr>
              <w:pStyle w:val="TableText"/>
              <w:rPr>
                <w:color w:val="FFFFFF" w:themeColor="background2"/>
                <w:sz w:val="10"/>
              </w:rPr>
            </w:pPr>
            <w:r w:rsidRPr="00041B75">
              <w:rPr>
                <w:color w:val="FFFFFF" w:themeColor="background2"/>
                <w:sz w:val="10"/>
              </w:rPr>
              <w:t>&lt;blank for demonstration&gt;</w:t>
            </w:r>
          </w:p>
        </w:tc>
      </w:tr>
      <w:tr w14:paraId="17ED6F45" w14:textId="77777777" w:rsidTr="00033A0E">
        <w:tblPrEx>
          <w:tblW w:w="5069" w:type="pct"/>
          <w:tblLayout w:type="fixed"/>
          <w:tblLook w:val="04A0"/>
        </w:tblPrEx>
        <w:trPr>
          <w:cantSplit/>
        </w:trPr>
        <w:tc>
          <w:tcPr>
            <w:tcW w:w="0" w:type="pct"/>
            <w:vAlign w:val="center"/>
          </w:tcPr>
          <w:p w:rsidR="00041B75" w:rsidRPr="000D7BBC" w:rsidP="00041B75" w14:paraId="03D59A3B" w14:textId="77777777">
            <w:pPr>
              <w:pStyle w:val="TableText"/>
            </w:pPr>
            <w:r w:rsidRPr="000D7BBC">
              <w:t>2b</w:t>
            </w:r>
          </w:p>
        </w:tc>
        <w:tc>
          <w:tcPr>
            <w:tcW w:w="0" w:type="pct"/>
            <w:vAlign w:val="center"/>
          </w:tcPr>
          <w:p w:rsidR="00041B75" w:rsidRPr="000D7BBC" w:rsidP="00041B75" w14:paraId="348A7485" w14:textId="77777777">
            <w:pPr>
              <w:pStyle w:val="TableText"/>
            </w:pPr>
            <w:r w:rsidRPr="000D7BBC">
              <w:t>Other Pacific Islander</w:t>
            </w:r>
          </w:p>
        </w:tc>
        <w:tc>
          <w:tcPr>
            <w:tcW w:w="0" w:type="pct"/>
          </w:tcPr>
          <w:p w:rsidR="00041B75" w:rsidRPr="00041B75" w:rsidP="00041B75" w14:paraId="1ECBE1C1" w14:textId="2D1E5485">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0EA059AC" w14:textId="5B00113F">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64921987" w14:textId="3E399A60">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3EA4D6CD" w14:textId="356AFDA9">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AFE86D5" w14:textId="232168C8">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D666DFF" w14:textId="13870479">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54D1510F" w14:textId="52562215">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033A0E" w:rsidP="00041B75" w14:paraId="7D1F9D70" w14:textId="77777777">
            <w:pPr>
              <w:pStyle w:val="TableText"/>
              <w:rPr>
                <w:color w:val="908E8E"/>
                <w:sz w:val="10"/>
              </w:rPr>
            </w:pPr>
            <w:r w:rsidRPr="00033A0E">
              <w:rPr>
                <w:color w:val="908E8E"/>
                <w:sz w:val="10"/>
              </w:rPr>
              <w:t>&lt;cell not reported&gt;</w:t>
            </w:r>
          </w:p>
        </w:tc>
        <w:tc>
          <w:tcPr>
            <w:tcW w:w="0" w:type="pct"/>
          </w:tcPr>
          <w:p w:rsidR="00041B75" w:rsidRPr="00041B75" w:rsidP="00041B75" w14:paraId="40E7CE98" w14:textId="77777777">
            <w:pPr>
              <w:pStyle w:val="TableText"/>
              <w:rPr>
                <w:color w:val="FFFFFF" w:themeColor="background2"/>
                <w:sz w:val="10"/>
              </w:rPr>
            </w:pPr>
            <w:r w:rsidRPr="00041B75">
              <w:rPr>
                <w:color w:val="FFFFFF" w:themeColor="background2"/>
                <w:sz w:val="10"/>
              </w:rPr>
              <w:t>&lt;blank for demonstration&gt;</w:t>
            </w:r>
          </w:p>
        </w:tc>
      </w:tr>
      <w:tr w14:paraId="6BDE5D45" w14:textId="77777777" w:rsidTr="00033A0E">
        <w:tblPrEx>
          <w:tblW w:w="5069" w:type="pct"/>
          <w:tblLayout w:type="fixed"/>
          <w:tblLook w:val="04A0"/>
        </w:tblPrEx>
        <w:trPr>
          <w:cantSplit/>
        </w:trPr>
        <w:tc>
          <w:tcPr>
            <w:tcW w:w="0" w:type="pct"/>
            <w:vAlign w:val="center"/>
          </w:tcPr>
          <w:p w:rsidR="00041B75" w:rsidRPr="000D7BBC" w:rsidP="00041B75" w14:paraId="74005FAB" w14:textId="0E4D3E60">
            <w:pPr>
              <w:pStyle w:val="TableText"/>
            </w:pPr>
            <w:r>
              <w:t>2c</w:t>
            </w:r>
          </w:p>
        </w:tc>
        <w:tc>
          <w:tcPr>
            <w:tcW w:w="0" w:type="pct"/>
            <w:vAlign w:val="center"/>
          </w:tcPr>
          <w:p w:rsidR="00041B75" w:rsidRPr="000D7BBC" w:rsidP="00041B75" w14:paraId="4D630C2C" w14:textId="362F86A8">
            <w:pPr>
              <w:pStyle w:val="TableText"/>
            </w:pPr>
            <w:r>
              <w:t>Guamanian or Chamorro</w:t>
            </w:r>
          </w:p>
        </w:tc>
        <w:tc>
          <w:tcPr>
            <w:tcW w:w="0" w:type="pct"/>
          </w:tcPr>
          <w:p w:rsidR="00041B75" w:rsidRPr="00041B75" w:rsidP="00041B75" w14:paraId="710798B2" w14:textId="0CDBE7D3">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B79CAA4" w14:textId="2CA273C2">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5DD0812C" w14:textId="42E42DD1">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6BD6C0EF" w14:textId="6F2CB5EF">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201D6DE7" w14:textId="53BD85F7">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B23BA22" w14:textId="3DC36442">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28B47F92" w14:textId="5241CF4E">
            <w:pPr>
              <w:pStyle w:val="TableText"/>
              <w:rPr>
                <w:color w:val="FFFFFF" w:themeColor="background2"/>
                <w:sz w:val="10"/>
              </w:rPr>
            </w:pPr>
            <w:r w:rsidRPr="00033A0E">
              <w:rPr>
                <w:color w:val="FFFFFF" w:themeColor="background2"/>
                <w:sz w:val="10"/>
              </w:rPr>
              <w:t>&lt;blank for demonstration&gt;</w:t>
            </w:r>
          </w:p>
        </w:tc>
        <w:tc>
          <w:tcPr>
            <w:tcW w:w="0" w:type="pct"/>
            <w:shd w:val="clear" w:color="auto" w:fill="908E8E"/>
          </w:tcPr>
          <w:p w:rsidR="00041B75" w:rsidRPr="00033A0E" w:rsidP="00041B75" w14:paraId="2F8EC980" w14:textId="3D9EA3EF">
            <w:pPr>
              <w:pStyle w:val="TableText"/>
              <w:rPr>
                <w:color w:val="908E8E"/>
                <w:sz w:val="10"/>
              </w:rPr>
            </w:pPr>
            <w:r w:rsidRPr="00033A0E">
              <w:rPr>
                <w:color w:val="908E8E"/>
                <w:sz w:val="10"/>
              </w:rPr>
              <w:t>&lt;cell not reported&gt;</w:t>
            </w:r>
          </w:p>
        </w:tc>
        <w:tc>
          <w:tcPr>
            <w:tcW w:w="0" w:type="pct"/>
          </w:tcPr>
          <w:p w:rsidR="00041B75" w:rsidRPr="00041B75" w:rsidP="00041B75" w14:paraId="13D4F597" w14:textId="24B17983">
            <w:pPr>
              <w:pStyle w:val="TableText"/>
              <w:rPr>
                <w:color w:val="FFFFFF" w:themeColor="background2"/>
                <w:sz w:val="10"/>
              </w:rPr>
            </w:pPr>
            <w:r w:rsidRPr="00033A0E">
              <w:rPr>
                <w:color w:val="FFFFFF" w:themeColor="background2"/>
                <w:sz w:val="10"/>
              </w:rPr>
              <w:t>&lt;blank for demonstration&gt;</w:t>
            </w:r>
          </w:p>
        </w:tc>
      </w:tr>
      <w:tr w14:paraId="1AF3D440" w14:textId="77777777" w:rsidTr="00033A0E">
        <w:tblPrEx>
          <w:tblW w:w="5069" w:type="pct"/>
          <w:tblLayout w:type="fixed"/>
          <w:tblLook w:val="04A0"/>
        </w:tblPrEx>
        <w:trPr>
          <w:cantSplit/>
        </w:trPr>
        <w:tc>
          <w:tcPr>
            <w:tcW w:w="0" w:type="pct"/>
            <w:vAlign w:val="center"/>
          </w:tcPr>
          <w:p w:rsidR="00041B75" w:rsidRPr="000D7BBC" w:rsidP="00041B75" w14:paraId="7B4EE825" w14:textId="09B4157D">
            <w:pPr>
              <w:pStyle w:val="TableText"/>
            </w:pPr>
            <w:r>
              <w:t>2d</w:t>
            </w:r>
          </w:p>
        </w:tc>
        <w:tc>
          <w:tcPr>
            <w:tcW w:w="0" w:type="pct"/>
            <w:vAlign w:val="center"/>
          </w:tcPr>
          <w:p w:rsidR="00041B75" w:rsidRPr="000D7BBC" w:rsidP="00041B75" w14:paraId="1D2CC33D" w14:textId="626F56D2">
            <w:pPr>
              <w:pStyle w:val="TableText"/>
            </w:pPr>
            <w:r>
              <w:t>Samoan</w:t>
            </w:r>
          </w:p>
        </w:tc>
        <w:tc>
          <w:tcPr>
            <w:tcW w:w="0" w:type="pct"/>
          </w:tcPr>
          <w:p w:rsidR="00041B75" w:rsidRPr="00041B75" w:rsidP="00041B75" w14:paraId="69E13F51" w14:textId="4437507B">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0146E6DD" w14:textId="6F3F9318">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2BAF9DEB" w14:textId="46BE75B4">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594AAEEF" w14:textId="214C873D">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84FCF0C" w14:textId="28C92F3F">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420C04A4" w14:textId="0BEA0AB3">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2125F45F" w14:textId="562692E4">
            <w:pPr>
              <w:pStyle w:val="TableText"/>
              <w:rPr>
                <w:color w:val="FFFFFF" w:themeColor="background2"/>
                <w:sz w:val="10"/>
              </w:rPr>
            </w:pPr>
            <w:r w:rsidRPr="00033A0E">
              <w:rPr>
                <w:color w:val="FFFFFF" w:themeColor="background2"/>
                <w:sz w:val="10"/>
              </w:rPr>
              <w:t>&lt;blank for demonstration&gt;</w:t>
            </w:r>
          </w:p>
        </w:tc>
        <w:tc>
          <w:tcPr>
            <w:tcW w:w="0" w:type="pct"/>
            <w:shd w:val="clear" w:color="auto" w:fill="908E8E"/>
          </w:tcPr>
          <w:p w:rsidR="00041B75" w:rsidRPr="00033A0E" w:rsidP="00041B75" w14:paraId="481CA96B" w14:textId="0A03DB86">
            <w:pPr>
              <w:pStyle w:val="TableText"/>
              <w:rPr>
                <w:color w:val="908E8E"/>
                <w:sz w:val="10"/>
              </w:rPr>
            </w:pPr>
            <w:r w:rsidRPr="00033A0E">
              <w:rPr>
                <w:color w:val="908E8E"/>
                <w:sz w:val="10"/>
              </w:rPr>
              <w:t>&lt;cell not reported&gt;</w:t>
            </w:r>
          </w:p>
        </w:tc>
        <w:tc>
          <w:tcPr>
            <w:tcW w:w="0" w:type="pct"/>
          </w:tcPr>
          <w:p w:rsidR="00041B75" w:rsidRPr="00041B75" w:rsidP="00041B75" w14:paraId="0E9C3D99" w14:textId="2D725548">
            <w:pPr>
              <w:pStyle w:val="TableText"/>
              <w:rPr>
                <w:color w:val="FFFFFF" w:themeColor="background2"/>
                <w:sz w:val="10"/>
              </w:rPr>
            </w:pPr>
            <w:r w:rsidRPr="00033A0E">
              <w:rPr>
                <w:color w:val="FFFFFF" w:themeColor="background2"/>
                <w:sz w:val="10"/>
              </w:rPr>
              <w:t>&lt;blank for demonstration&gt;</w:t>
            </w:r>
          </w:p>
        </w:tc>
      </w:tr>
      <w:tr w14:paraId="2650F1E3" w14:textId="77777777" w:rsidTr="00033A0E">
        <w:tblPrEx>
          <w:tblW w:w="5069" w:type="pct"/>
          <w:tblLayout w:type="fixed"/>
          <w:tblLook w:val="04A0"/>
        </w:tblPrEx>
        <w:trPr>
          <w:cantSplit/>
        </w:trPr>
        <w:tc>
          <w:tcPr>
            <w:tcW w:w="0" w:type="pct"/>
            <w:vAlign w:val="center"/>
          </w:tcPr>
          <w:p w:rsidR="00041B75" w:rsidRPr="000D7BBC" w:rsidP="00041B75" w14:paraId="0AD25993" w14:textId="77777777">
            <w:pPr>
              <w:pStyle w:val="TableText"/>
            </w:pPr>
            <w:r w:rsidRPr="000D7BBC">
              <w:t>2</w:t>
            </w:r>
          </w:p>
        </w:tc>
        <w:tc>
          <w:tcPr>
            <w:tcW w:w="0" w:type="pct"/>
            <w:vAlign w:val="center"/>
          </w:tcPr>
          <w:p w:rsidR="00041B75" w:rsidRPr="000D7BBC" w:rsidP="00041B75" w14:paraId="42C31606" w14:textId="1C590FFD">
            <w:pPr>
              <w:pStyle w:val="TableText"/>
            </w:pPr>
            <w:r w:rsidRPr="000D7BBC">
              <w:t>Total Native Hawaiian/Other Pacific Islander</w:t>
            </w:r>
          </w:p>
          <w:p w:rsidR="00041B75" w:rsidRPr="000D7BBC" w:rsidP="00041B75" w14:paraId="5130B1CE" w14:textId="1FC72512">
            <w:pPr>
              <w:pStyle w:val="TableText"/>
            </w:pPr>
            <w:r w:rsidRPr="000D7BBC">
              <w:t>(Sum Lines 2a</w:t>
            </w:r>
            <w:r>
              <w:t>+</w:t>
            </w:r>
            <w:r w:rsidRPr="000D7BBC">
              <w:t>2b</w:t>
            </w:r>
            <w:r>
              <w:t>+2c+2d</w:t>
            </w:r>
            <w:r w:rsidRPr="000D7BBC">
              <w:t>)</w:t>
            </w:r>
          </w:p>
        </w:tc>
        <w:tc>
          <w:tcPr>
            <w:tcW w:w="0" w:type="pct"/>
          </w:tcPr>
          <w:p w:rsidR="00041B75" w:rsidRPr="00041B75" w:rsidP="00041B75" w14:paraId="38FD3CA5" w14:textId="6AF93CCD">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660C5A45" w14:textId="74FAF3B4">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34E4FAE7" w14:textId="13B65EDF">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54220C91" w14:textId="0B4A1A70">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16FF537" w14:textId="4926478C">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3E5D3F7D" w14:textId="2CA93CE3">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3949039F" w14:textId="621AEF5A">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033A0E" w:rsidP="00041B75" w14:paraId="411CC8A6" w14:textId="77777777">
            <w:pPr>
              <w:pStyle w:val="TableText"/>
              <w:rPr>
                <w:color w:val="908E8E"/>
                <w:sz w:val="10"/>
              </w:rPr>
            </w:pPr>
            <w:r w:rsidRPr="00033A0E">
              <w:rPr>
                <w:color w:val="908E8E"/>
                <w:sz w:val="10"/>
              </w:rPr>
              <w:t>&lt;cell not reported&gt;</w:t>
            </w:r>
          </w:p>
        </w:tc>
        <w:tc>
          <w:tcPr>
            <w:tcW w:w="0" w:type="pct"/>
          </w:tcPr>
          <w:p w:rsidR="00041B75" w:rsidRPr="00041B75" w:rsidP="00041B75" w14:paraId="084A52A3" w14:textId="77777777">
            <w:pPr>
              <w:pStyle w:val="TableText"/>
              <w:rPr>
                <w:color w:val="FFFFFF" w:themeColor="background2"/>
                <w:sz w:val="10"/>
              </w:rPr>
            </w:pPr>
            <w:r w:rsidRPr="00041B75">
              <w:rPr>
                <w:color w:val="FFFFFF" w:themeColor="background2"/>
                <w:sz w:val="10"/>
              </w:rPr>
              <w:t>&lt;blank for demonstration&gt;</w:t>
            </w:r>
          </w:p>
        </w:tc>
      </w:tr>
      <w:tr w14:paraId="4E60E58B" w14:textId="77777777" w:rsidTr="00033A0E">
        <w:tblPrEx>
          <w:tblW w:w="5069" w:type="pct"/>
          <w:tblLayout w:type="fixed"/>
          <w:tblLook w:val="04A0"/>
        </w:tblPrEx>
        <w:trPr>
          <w:cantSplit/>
        </w:trPr>
        <w:tc>
          <w:tcPr>
            <w:tcW w:w="0" w:type="pct"/>
            <w:vAlign w:val="center"/>
          </w:tcPr>
          <w:p w:rsidR="00041B75" w:rsidRPr="000D7BBC" w:rsidP="00041B75" w14:paraId="0A5C4D90" w14:textId="77777777">
            <w:pPr>
              <w:pStyle w:val="TableText"/>
            </w:pPr>
            <w:r w:rsidRPr="000D7BBC">
              <w:t>3</w:t>
            </w:r>
          </w:p>
        </w:tc>
        <w:tc>
          <w:tcPr>
            <w:tcW w:w="0" w:type="pct"/>
            <w:vAlign w:val="center"/>
          </w:tcPr>
          <w:p w:rsidR="00041B75" w:rsidRPr="000D7BBC" w:rsidP="00041B75" w14:paraId="1218345A" w14:textId="64629260">
            <w:pPr>
              <w:pStyle w:val="TableText"/>
            </w:pPr>
            <w:r w:rsidRPr="000D7BBC">
              <w:t>Black</w:t>
            </w:r>
            <w:r>
              <w:t xml:space="preserve"> or </w:t>
            </w:r>
            <w:r w:rsidRPr="000D7BBC">
              <w:t>African American</w:t>
            </w:r>
          </w:p>
        </w:tc>
        <w:tc>
          <w:tcPr>
            <w:tcW w:w="0" w:type="pct"/>
          </w:tcPr>
          <w:p w:rsidR="00041B75" w:rsidRPr="00041B75" w:rsidP="00041B75" w14:paraId="4D419201" w14:textId="6AE02567">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678B1EA8" w14:textId="5A64477C">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1F80DF44" w14:textId="66D66057">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459D2C86" w14:textId="4F7A3CF2">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5759411" w14:textId="5C93A085">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75728067" w14:textId="6936D66B">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39C1E3A0" w14:textId="1A59788D">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033A0E" w:rsidP="00041B75" w14:paraId="5E464DE2" w14:textId="77777777">
            <w:pPr>
              <w:pStyle w:val="TableText"/>
              <w:rPr>
                <w:color w:val="908E8E"/>
                <w:sz w:val="10"/>
              </w:rPr>
            </w:pPr>
            <w:r w:rsidRPr="00033A0E">
              <w:rPr>
                <w:color w:val="908E8E"/>
                <w:sz w:val="10"/>
              </w:rPr>
              <w:t>&lt;cell not reported&gt;</w:t>
            </w:r>
          </w:p>
        </w:tc>
        <w:tc>
          <w:tcPr>
            <w:tcW w:w="0" w:type="pct"/>
          </w:tcPr>
          <w:p w:rsidR="00041B75" w:rsidRPr="00041B75" w:rsidP="00041B75" w14:paraId="4A26D25C" w14:textId="77777777">
            <w:pPr>
              <w:pStyle w:val="TableText"/>
              <w:rPr>
                <w:color w:val="FFFFFF" w:themeColor="background2"/>
                <w:sz w:val="10"/>
              </w:rPr>
            </w:pPr>
            <w:r w:rsidRPr="00041B75">
              <w:rPr>
                <w:color w:val="FFFFFF" w:themeColor="background2"/>
                <w:sz w:val="10"/>
              </w:rPr>
              <w:t>&lt;blank for demonstration&gt;</w:t>
            </w:r>
          </w:p>
        </w:tc>
      </w:tr>
      <w:tr w14:paraId="441B4057" w14:textId="77777777" w:rsidTr="00033A0E">
        <w:tblPrEx>
          <w:tblW w:w="5069" w:type="pct"/>
          <w:tblLayout w:type="fixed"/>
          <w:tblLook w:val="04A0"/>
        </w:tblPrEx>
        <w:trPr>
          <w:cantSplit/>
        </w:trPr>
        <w:tc>
          <w:tcPr>
            <w:tcW w:w="0" w:type="pct"/>
            <w:vAlign w:val="center"/>
          </w:tcPr>
          <w:p w:rsidR="00041B75" w:rsidRPr="000D7BBC" w:rsidP="00041B75" w14:paraId="7652E254" w14:textId="77777777">
            <w:pPr>
              <w:pStyle w:val="TableText"/>
            </w:pPr>
            <w:r w:rsidRPr="000D7BBC">
              <w:t>4</w:t>
            </w:r>
          </w:p>
        </w:tc>
        <w:tc>
          <w:tcPr>
            <w:tcW w:w="0" w:type="pct"/>
            <w:vAlign w:val="center"/>
          </w:tcPr>
          <w:p w:rsidR="00041B75" w:rsidRPr="000D7BBC" w:rsidP="00041B75" w14:paraId="64C1B2BD" w14:textId="77777777">
            <w:pPr>
              <w:pStyle w:val="TableText"/>
            </w:pPr>
            <w:r w:rsidRPr="000D7BBC">
              <w:t>American Indian/Alaska Native</w:t>
            </w:r>
          </w:p>
        </w:tc>
        <w:tc>
          <w:tcPr>
            <w:tcW w:w="0" w:type="pct"/>
          </w:tcPr>
          <w:p w:rsidR="00041B75" w:rsidRPr="00041B75" w:rsidP="00041B75" w14:paraId="05DD5827" w14:textId="5CBAAB66">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178B9268" w14:textId="54174D11">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1C1CA9B8" w14:textId="493AC7F1">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75F2F12C" w14:textId="2E01F4E4">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1C8CAB0F" w14:textId="26820647">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69CFD5BC" w14:textId="1761C63E">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041B1023" w14:textId="44B4DEB0">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033A0E" w:rsidP="00041B75" w14:paraId="1D46B89A" w14:textId="77777777">
            <w:pPr>
              <w:pStyle w:val="TableText"/>
              <w:rPr>
                <w:color w:val="908E8E"/>
                <w:sz w:val="10"/>
              </w:rPr>
            </w:pPr>
            <w:r w:rsidRPr="00033A0E">
              <w:rPr>
                <w:color w:val="908E8E"/>
                <w:sz w:val="10"/>
              </w:rPr>
              <w:t>&lt;cell not reported&gt;</w:t>
            </w:r>
          </w:p>
        </w:tc>
        <w:tc>
          <w:tcPr>
            <w:tcW w:w="0" w:type="pct"/>
          </w:tcPr>
          <w:p w:rsidR="00041B75" w:rsidRPr="00041B75" w:rsidP="00041B75" w14:paraId="3D24B407" w14:textId="77777777">
            <w:pPr>
              <w:pStyle w:val="TableText"/>
              <w:rPr>
                <w:color w:val="FFFFFF" w:themeColor="background2"/>
                <w:sz w:val="10"/>
              </w:rPr>
            </w:pPr>
            <w:r w:rsidRPr="00041B75">
              <w:rPr>
                <w:color w:val="FFFFFF" w:themeColor="background2"/>
                <w:sz w:val="10"/>
              </w:rPr>
              <w:t>&lt;blank for demonstration&gt;</w:t>
            </w:r>
          </w:p>
        </w:tc>
      </w:tr>
      <w:tr w14:paraId="74ED01BF" w14:textId="77777777" w:rsidTr="00033A0E">
        <w:tblPrEx>
          <w:tblW w:w="5069" w:type="pct"/>
          <w:tblLayout w:type="fixed"/>
          <w:tblLook w:val="04A0"/>
        </w:tblPrEx>
        <w:trPr>
          <w:cantSplit/>
        </w:trPr>
        <w:tc>
          <w:tcPr>
            <w:tcW w:w="0" w:type="pct"/>
            <w:vAlign w:val="center"/>
          </w:tcPr>
          <w:p w:rsidR="00041B75" w:rsidRPr="000D7BBC" w:rsidP="00041B75" w14:paraId="6480349A" w14:textId="77777777">
            <w:pPr>
              <w:pStyle w:val="TableText"/>
            </w:pPr>
            <w:r w:rsidRPr="000D7BBC">
              <w:t>5</w:t>
            </w:r>
          </w:p>
        </w:tc>
        <w:tc>
          <w:tcPr>
            <w:tcW w:w="0" w:type="pct"/>
            <w:vAlign w:val="center"/>
          </w:tcPr>
          <w:p w:rsidR="00041B75" w:rsidRPr="000D7BBC" w:rsidP="00041B75" w14:paraId="256EE079" w14:textId="34964FC8">
            <w:pPr>
              <w:pStyle w:val="TableText"/>
            </w:pPr>
            <w:r w:rsidRPr="000D7BBC">
              <w:t>White</w:t>
            </w:r>
          </w:p>
        </w:tc>
        <w:tc>
          <w:tcPr>
            <w:tcW w:w="0" w:type="pct"/>
          </w:tcPr>
          <w:p w:rsidR="00041B75" w:rsidRPr="00041B75" w:rsidP="00041B75" w14:paraId="1FDA36E3" w14:textId="1E767E50">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11786DC5" w14:textId="1CF46A08">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474A049B" w14:textId="61DCE911">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29A64458" w14:textId="12A7B7FC">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2C830ED" w14:textId="6537A436">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01DEBDC6" w14:textId="7E2EEB52">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6A98BB42" w14:textId="6547784B">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033A0E" w:rsidP="00041B75" w14:paraId="0054C446" w14:textId="77777777">
            <w:pPr>
              <w:pStyle w:val="TableText"/>
              <w:rPr>
                <w:color w:val="908E8E"/>
                <w:sz w:val="10"/>
              </w:rPr>
            </w:pPr>
            <w:r w:rsidRPr="00033A0E">
              <w:rPr>
                <w:color w:val="908E8E"/>
                <w:sz w:val="10"/>
              </w:rPr>
              <w:t>&lt;cell not reported&gt;</w:t>
            </w:r>
          </w:p>
        </w:tc>
        <w:tc>
          <w:tcPr>
            <w:tcW w:w="0" w:type="pct"/>
          </w:tcPr>
          <w:p w:rsidR="00041B75" w:rsidRPr="00041B75" w:rsidP="00041B75" w14:paraId="4EFA571E" w14:textId="77777777">
            <w:pPr>
              <w:pStyle w:val="TableText"/>
              <w:rPr>
                <w:color w:val="FFFFFF" w:themeColor="background2"/>
                <w:sz w:val="10"/>
              </w:rPr>
            </w:pPr>
            <w:r w:rsidRPr="00041B75">
              <w:rPr>
                <w:color w:val="FFFFFF" w:themeColor="background2"/>
                <w:sz w:val="10"/>
              </w:rPr>
              <w:t>&lt;blank for demonstration&gt;</w:t>
            </w:r>
          </w:p>
        </w:tc>
      </w:tr>
      <w:tr w14:paraId="20813018" w14:textId="77777777" w:rsidTr="00033A0E">
        <w:tblPrEx>
          <w:tblW w:w="5069" w:type="pct"/>
          <w:tblLayout w:type="fixed"/>
          <w:tblLook w:val="04A0"/>
        </w:tblPrEx>
        <w:trPr>
          <w:cantSplit/>
        </w:trPr>
        <w:tc>
          <w:tcPr>
            <w:tcW w:w="0" w:type="pct"/>
            <w:vAlign w:val="center"/>
          </w:tcPr>
          <w:p w:rsidR="00041B75" w:rsidRPr="000D7BBC" w:rsidP="00041B75" w14:paraId="43690189" w14:textId="77777777">
            <w:pPr>
              <w:pStyle w:val="TableText"/>
            </w:pPr>
            <w:r w:rsidRPr="000D7BBC">
              <w:t>6</w:t>
            </w:r>
          </w:p>
        </w:tc>
        <w:tc>
          <w:tcPr>
            <w:tcW w:w="0" w:type="pct"/>
            <w:vAlign w:val="center"/>
          </w:tcPr>
          <w:p w:rsidR="00041B75" w:rsidRPr="000D7BBC" w:rsidP="00041B75" w14:paraId="2E6CB611" w14:textId="77777777">
            <w:pPr>
              <w:pStyle w:val="TableText"/>
            </w:pPr>
            <w:r w:rsidRPr="000D7BBC">
              <w:t>More than one race</w:t>
            </w:r>
          </w:p>
        </w:tc>
        <w:tc>
          <w:tcPr>
            <w:tcW w:w="0" w:type="pct"/>
          </w:tcPr>
          <w:p w:rsidR="00041B75" w:rsidRPr="00041B75" w:rsidP="00041B75" w14:paraId="34097D54" w14:textId="115AF616">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6B19D1C9" w14:textId="67947B1D">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6B429678" w14:textId="4FC017EC">
            <w:pPr>
              <w:pStyle w:val="TableText"/>
              <w:rPr>
                <w:color w:val="FFFFFF" w:themeColor="background2"/>
                <w:sz w:val="10"/>
              </w:rPr>
            </w:pPr>
            <w:r w:rsidRPr="00033A0E">
              <w:rPr>
                <w:color w:val="FFFFFF" w:themeColor="background2"/>
                <w:sz w:val="8"/>
                <w:szCs w:val="8"/>
              </w:rPr>
              <w:t>&lt;blank for demonstration&gt;</w:t>
            </w:r>
          </w:p>
        </w:tc>
        <w:tc>
          <w:tcPr>
            <w:tcW w:w="0" w:type="pct"/>
          </w:tcPr>
          <w:p w:rsidR="00041B75" w:rsidRPr="00041B75" w:rsidP="00041B75" w14:paraId="1B918717" w14:textId="7D9F81C6">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F5FF936" w14:textId="22A3A454">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324255B9" w14:textId="50B6CFF3">
            <w:pPr>
              <w:pStyle w:val="TableText"/>
              <w:rPr>
                <w:color w:val="FFFFFF" w:themeColor="background2"/>
                <w:sz w:val="10"/>
              </w:rPr>
            </w:pPr>
            <w:r w:rsidRPr="00033A0E">
              <w:rPr>
                <w:color w:val="FFFFFF" w:themeColor="background2"/>
                <w:sz w:val="10"/>
              </w:rPr>
              <w:t>&lt;blank for demonstration&gt;</w:t>
            </w:r>
          </w:p>
        </w:tc>
        <w:tc>
          <w:tcPr>
            <w:tcW w:w="0" w:type="pct"/>
          </w:tcPr>
          <w:p w:rsidR="00041B75" w:rsidRPr="00041B75" w:rsidP="00041B75" w14:paraId="38F839D3" w14:textId="59231751">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033A0E" w:rsidP="00041B75" w14:paraId="25CF1D89" w14:textId="77777777">
            <w:pPr>
              <w:pStyle w:val="TableText"/>
              <w:rPr>
                <w:color w:val="908E8E"/>
                <w:sz w:val="10"/>
              </w:rPr>
            </w:pPr>
            <w:r w:rsidRPr="00033A0E">
              <w:rPr>
                <w:color w:val="908E8E"/>
                <w:sz w:val="10"/>
              </w:rPr>
              <w:t>&lt;cell not reported&gt;</w:t>
            </w:r>
          </w:p>
        </w:tc>
        <w:tc>
          <w:tcPr>
            <w:tcW w:w="0" w:type="pct"/>
          </w:tcPr>
          <w:p w:rsidR="00041B75" w:rsidRPr="00041B75" w:rsidP="00041B75" w14:paraId="15ACC7FF" w14:textId="77777777">
            <w:pPr>
              <w:pStyle w:val="TableText"/>
              <w:rPr>
                <w:color w:val="FFFFFF" w:themeColor="background2"/>
                <w:sz w:val="10"/>
              </w:rPr>
            </w:pPr>
            <w:r w:rsidRPr="00041B75">
              <w:rPr>
                <w:color w:val="FFFFFF" w:themeColor="background2"/>
                <w:sz w:val="10"/>
              </w:rPr>
              <w:t>&lt;blank for demonstration&gt;</w:t>
            </w:r>
          </w:p>
        </w:tc>
      </w:tr>
      <w:tr w14:paraId="725339EF" w14:textId="77777777" w:rsidTr="00CD57B7">
        <w:tblPrEx>
          <w:tblW w:w="5069" w:type="pct"/>
          <w:tblLayout w:type="fixed"/>
          <w:tblLook w:val="04A0"/>
        </w:tblPrEx>
        <w:trPr>
          <w:cantSplit/>
        </w:trPr>
        <w:tc>
          <w:tcPr>
            <w:tcW w:w="269" w:type="pct"/>
            <w:vAlign w:val="center"/>
          </w:tcPr>
          <w:p w:rsidR="00041B75" w:rsidRPr="000D7BBC" w:rsidP="00041B75" w14:paraId="171ED3E0" w14:textId="77777777">
            <w:pPr>
              <w:pStyle w:val="TableText"/>
            </w:pPr>
            <w:r w:rsidRPr="000D7BBC">
              <w:t>7</w:t>
            </w:r>
          </w:p>
        </w:tc>
        <w:tc>
          <w:tcPr>
            <w:tcW w:w="930" w:type="pct"/>
            <w:vAlign w:val="center"/>
          </w:tcPr>
          <w:p w:rsidR="00041B75" w:rsidRPr="000D7BBC" w:rsidP="00041B75" w14:paraId="14B2F2F9" w14:textId="750C1275">
            <w:pPr>
              <w:pStyle w:val="TableText"/>
            </w:pPr>
            <w:r w:rsidRPr="000D7BBC">
              <w:t>Unreported/</w:t>
            </w:r>
            <w:r>
              <w:t>Chose not to disclose</w:t>
            </w:r>
            <w:r w:rsidRPr="000D7BBC">
              <w:t xml:space="preserve"> race</w:t>
            </w:r>
          </w:p>
        </w:tc>
        <w:tc>
          <w:tcPr>
            <w:tcW w:w="446" w:type="pct"/>
          </w:tcPr>
          <w:p w:rsidR="00041B75" w:rsidRPr="00041B75" w:rsidP="00041B75" w14:paraId="72B59D70" w14:textId="36A57089">
            <w:pPr>
              <w:pStyle w:val="TableText"/>
              <w:rPr>
                <w:color w:val="FFFFFF" w:themeColor="background2"/>
                <w:sz w:val="10"/>
              </w:rPr>
            </w:pPr>
            <w:r w:rsidRPr="00033A0E">
              <w:rPr>
                <w:color w:val="FFFFFF" w:themeColor="background2"/>
                <w:sz w:val="10"/>
              </w:rPr>
              <w:t>&lt;blank for demonstration&gt;</w:t>
            </w:r>
          </w:p>
        </w:tc>
        <w:tc>
          <w:tcPr>
            <w:tcW w:w="308" w:type="pct"/>
          </w:tcPr>
          <w:p w:rsidR="00041B75" w:rsidRPr="00041B75" w:rsidP="00041B75" w14:paraId="3C65CDC5" w14:textId="4643E8F1">
            <w:pPr>
              <w:pStyle w:val="TableText"/>
              <w:rPr>
                <w:color w:val="FFFFFF" w:themeColor="background2"/>
                <w:sz w:val="10"/>
              </w:rPr>
            </w:pPr>
            <w:r w:rsidRPr="00033A0E">
              <w:rPr>
                <w:color w:val="FFFFFF" w:themeColor="background2"/>
                <w:sz w:val="8"/>
                <w:szCs w:val="8"/>
              </w:rPr>
              <w:t>&lt;blank for demonstration&gt;</w:t>
            </w:r>
          </w:p>
        </w:tc>
        <w:tc>
          <w:tcPr>
            <w:tcW w:w="309" w:type="pct"/>
          </w:tcPr>
          <w:p w:rsidR="00041B75" w:rsidRPr="00041B75" w:rsidP="00041B75" w14:paraId="53A6D30D" w14:textId="193A384D">
            <w:pPr>
              <w:pStyle w:val="TableText"/>
              <w:rPr>
                <w:color w:val="FFFFFF" w:themeColor="background2"/>
                <w:sz w:val="10"/>
              </w:rPr>
            </w:pPr>
            <w:r w:rsidRPr="00033A0E">
              <w:rPr>
                <w:color w:val="FFFFFF" w:themeColor="background2"/>
                <w:sz w:val="8"/>
                <w:szCs w:val="8"/>
              </w:rPr>
              <w:t>&lt;blank for demonstration&gt;</w:t>
            </w:r>
          </w:p>
        </w:tc>
        <w:tc>
          <w:tcPr>
            <w:tcW w:w="479" w:type="pct"/>
          </w:tcPr>
          <w:p w:rsidR="00041B75" w:rsidRPr="00AF4E57" w:rsidP="00041B75" w14:paraId="301FEF95" w14:textId="74935813">
            <w:pPr>
              <w:pStyle w:val="TableText"/>
              <w:rPr>
                <w:color w:val="FFFFFF" w:themeColor="background2"/>
                <w:sz w:val="10"/>
              </w:rPr>
            </w:pPr>
            <w:r w:rsidRPr="00AF4E57">
              <w:rPr>
                <w:color w:val="FFFFFF" w:themeColor="background2"/>
                <w:sz w:val="10"/>
              </w:rPr>
              <w:t>&lt;blank for demonstration&gt;</w:t>
            </w:r>
          </w:p>
        </w:tc>
        <w:tc>
          <w:tcPr>
            <w:tcW w:w="411" w:type="pct"/>
          </w:tcPr>
          <w:p w:rsidR="00041B75" w:rsidRPr="00041B75" w:rsidP="00041B75" w14:paraId="24EE22CD" w14:textId="7AE3F5E4">
            <w:pPr>
              <w:pStyle w:val="TableText"/>
              <w:rPr>
                <w:color w:val="FFFFFF" w:themeColor="background2"/>
                <w:sz w:val="10"/>
              </w:rPr>
            </w:pPr>
            <w:r w:rsidRPr="00033A0E">
              <w:rPr>
                <w:color w:val="FFFFFF" w:themeColor="background2"/>
                <w:sz w:val="10"/>
              </w:rPr>
              <w:t>&lt;blank for demonstration&gt;</w:t>
            </w:r>
          </w:p>
        </w:tc>
        <w:tc>
          <w:tcPr>
            <w:tcW w:w="582" w:type="pct"/>
          </w:tcPr>
          <w:p w:rsidR="00041B75" w:rsidRPr="00041B75" w:rsidP="00041B75" w14:paraId="53EA7647" w14:textId="1E5B5059">
            <w:pPr>
              <w:pStyle w:val="TableText"/>
              <w:rPr>
                <w:color w:val="FFFFFF" w:themeColor="background2"/>
                <w:sz w:val="10"/>
              </w:rPr>
            </w:pPr>
            <w:r w:rsidRPr="00033A0E">
              <w:rPr>
                <w:color w:val="FFFFFF" w:themeColor="background2"/>
                <w:sz w:val="10"/>
              </w:rPr>
              <w:t>&lt;blank for demonstration&gt;</w:t>
            </w:r>
          </w:p>
        </w:tc>
        <w:tc>
          <w:tcPr>
            <w:tcW w:w="410" w:type="pct"/>
          </w:tcPr>
          <w:p w:rsidR="00041B75" w:rsidRPr="00AF4E57" w:rsidP="00041B75" w14:paraId="5436F8A6" w14:textId="35DF55C7">
            <w:pPr>
              <w:pStyle w:val="TableText"/>
              <w:rPr>
                <w:color w:val="FFFFFF" w:themeColor="background2"/>
                <w:sz w:val="10"/>
              </w:rPr>
            </w:pPr>
            <w:r w:rsidRPr="00AF4E57">
              <w:rPr>
                <w:color w:val="FFFFFF" w:themeColor="background2"/>
                <w:sz w:val="10"/>
              </w:rPr>
              <w:t>&lt;blank for demonstration&gt;</w:t>
            </w:r>
          </w:p>
        </w:tc>
        <w:tc>
          <w:tcPr>
            <w:tcW w:w="480" w:type="pct"/>
          </w:tcPr>
          <w:p w:rsidR="00041B75" w:rsidRPr="00C23335" w:rsidP="00041B75" w14:paraId="5BEDEA1F" w14:textId="77777777">
            <w:pPr>
              <w:pStyle w:val="TableText"/>
              <w:rPr>
                <w:color w:val="FFFFFF" w:themeColor="background2"/>
                <w:sz w:val="10"/>
              </w:rPr>
            </w:pPr>
            <w:r w:rsidRPr="008126BD">
              <w:rPr>
                <w:color w:val="FFFFFF" w:themeColor="background2"/>
                <w:sz w:val="10"/>
              </w:rPr>
              <w:t xml:space="preserve">&lt;blank for </w:t>
            </w:r>
            <w:r w:rsidRPr="00C23335">
              <w:rPr>
                <w:color w:val="FFFFFF" w:themeColor="background2"/>
                <w:sz w:val="10"/>
              </w:rPr>
              <w:t>demonstration&gt;</w:t>
            </w:r>
          </w:p>
        </w:tc>
        <w:tc>
          <w:tcPr>
            <w:tcW w:w="376" w:type="pct"/>
          </w:tcPr>
          <w:p w:rsidR="00041B75" w:rsidRPr="00C23335" w:rsidP="00041B75" w14:paraId="513B7DBA" w14:textId="77777777">
            <w:pPr>
              <w:pStyle w:val="TableText"/>
              <w:rPr>
                <w:color w:val="FFFFFF" w:themeColor="background2"/>
                <w:sz w:val="10"/>
              </w:rPr>
            </w:pPr>
            <w:r w:rsidRPr="00C23335">
              <w:rPr>
                <w:color w:val="FFFFFF" w:themeColor="background2"/>
                <w:sz w:val="10"/>
              </w:rPr>
              <w:t>&lt;blank for demonstration&gt;</w:t>
            </w:r>
          </w:p>
        </w:tc>
      </w:tr>
      <w:tr w14:paraId="57D5F741" w14:textId="77777777" w:rsidTr="00CD57B7">
        <w:tblPrEx>
          <w:tblW w:w="5069" w:type="pct"/>
          <w:tblLayout w:type="fixed"/>
          <w:tblLook w:val="04A0"/>
        </w:tblPrEx>
        <w:trPr>
          <w:cantSplit/>
        </w:trPr>
        <w:tc>
          <w:tcPr>
            <w:tcW w:w="269" w:type="pct"/>
            <w:vAlign w:val="center"/>
          </w:tcPr>
          <w:p w:rsidR="00041B75" w:rsidRPr="000D7BBC" w:rsidP="00041B75" w14:paraId="7DE27F34" w14:textId="77777777">
            <w:pPr>
              <w:pStyle w:val="TableText"/>
            </w:pPr>
            <w:r w:rsidRPr="000D7BBC">
              <w:t>8</w:t>
            </w:r>
          </w:p>
        </w:tc>
        <w:tc>
          <w:tcPr>
            <w:tcW w:w="930" w:type="pct"/>
            <w:vAlign w:val="center"/>
          </w:tcPr>
          <w:p w:rsidR="00041B75" w:rsidRPr="000D7BBC" w:rsidP="00041B75" w14:paraId="7536F7FB" w14:textId="35E5E254">
            <w:pPr>
              <w:pStyle w:val="TableText"/>
              <w:jc w:val="right"/>
            </w:pPr>
            <w:r w:rsidRPr="000D7BBC">
              <w:rPr>
                <w:b/>
              </w:rPr>
              <w:t>Total Patients</w:t>
            </w:r>
          </w:p>
          <w:p w:rsidR="00041B75" w:rsidRPr="000D7BBC" w:rsidP="00041B75" w14:paraId="58D44F65" w14:textId="012FD0F8">
            <w:pPr>
              <w:pStyle w:val="TableText"/>
              <w:jc w:val="right"/>
            </w:pPr>
            <w:r w:rsidRPr="000D7BBC">
              <w:t xml:space="preserve">(Sum </w:t>
            </w:r>
            <w:r>
              <w:t xml:space="preserve">of </w:t>
            </w:r>
            <w:r w:rsidRPr="000D7BBC">
              <w:t>Lines 1</w:t>
            </w:r>
            <w:r>
              <w:t xml:space="preserve"> </w:t>
            </w:r>
            <w:r w:rsidRPr="000D7BBC">
              <w:t>+</w:t>
            </w:r>
            <w:r>
              <w:t xml:space="preserve"> </w:t>
            </w:r>
            <w:r w:rsidRPr="000D7BBC">
              <w:t>2 + 3 to 7)</w:t>
            </w:r>
          </w:p>
        </w:tc>
        <w:tc>
          <w:tcPr>
            <w:tcW w:w="446" w:type="pct"/>
          </w:tcPr>
          <w:p w:rsidR="00041B75" w:rsidRPr="00C5347B" w:rsidP="00041B75" w14:paraId="49B6ECE7" w14:textId="6EE9CB2D">
            <w:pPr>
              <w:pStyle w:val="TableText"/>
              <w:rPr>
                <w:color w:val="FFFFFF" w:themeColor="background2"/>
                <w:sz w:val="10"/>
              </w:rPr>
            </w:pPr>
            <w:r w:rsidRPr="00033A0E">
              <w:rPr>
                <w:color w:val="FFFFFF" w:themeColor="background2"/>
                <w:sz w:val="10"/>
              </w:rPr>
              <w:t>&lt;blank for demonstration&gt;</w:t>
            </w:r>
          </w:p>
        </w:tc>
        <w:tc>
          <w:tcPr>
            <w:tcW w:w="308" w:type="pct"/>
          </w:tcPr>
          <w:p w:rsidR="00041B75" w:rsidRPr="00C5347B" w:rsidP="00041B75" w14:paraId="09AB39E8" w14:textId="364C447C">
            <w:pPr>
              <w:pStyle w:val="TableText"/>
              <w:rPr>
                <w:color w:val="FFFFFF" w:themeColor="background2"/>
                <w:sz w:val="10"/>
              </w:rPr>
            </w:pPr>
            <w:r w:rsidRPr="00033A0E">
              <w:rPr>
                <w:color w:val="FFFFFF" w:themeColor="background2"/>
                <w:sz w:val="8"/>
                <w:szCs w:val="8"/>
              </w:rPr>
              <w:t>&lt;blank for demonstration&gt;</w:t>
            </w:r>
          </w:p>
        </w:tc>
        <w:tc>
          <w:tcPr>
            <w:tcW w:w="309" w:type="pct"/>
          </w:tcPr>
          <w:p w:rsidR="00041B75" w:rsidRPr="00C5347B" w:rsidP="00041B75" w14:paraId="697E4B19" w14:textId="698E9107">
            <w:pPr>
              <w:pStyle w:val="TableText"/>
              <w:rPr>
                <w:color w:val="FFFFFF" w:themeColor="background2"/>
                <w:sz w:val="10"/>
              </w:rPr>
            </w:pPr>
            <w:r w:rsidRPr="00033A0E">
              <w:rPr>
                <w:color w:val="FFFFFF" w:themeColor="background2"/>
                <w:sz w:val="8"/>
                <w:szCs w:val="8"/>
              </w:rPr>
              <w:t>&lt;blank for demonstration&gt;</w:t>
            </w:r>
          </w:p>
        </w:tc>
        <w:tc>
          <w:tcPr>
            <w:tcW w:w="479" w:type="pct"/>
          </w:tcPr>
          <w:p w:rsidR="00041B75" w:rsidRPr="00AF4E57" w:rsidP="00041B75" w14:paraId="63F6AF3B" w14:textId="41FB8731">
            <w:pPr>
              <w:pStyle w:val="TableText"/>
              <w:rPr>
                <w:color w:val="FFFFFF" w:themeColor="background2"/>
                <w:sz w:val="10"/>
              </w:rPr>
            </w:pPr>
            <w:r w:rsidRPr="00B15ABE">
              <w:rPr>
                <w:color w:val="FFFFFF" w:themeColor="background2"/>
                <w:sz w:val="10"/>
              </w:rPr>
              <w:t>&lt;blank for demonstration</w:t>
            </w:r>
            <w:r w:rsidRPr="00AF4E57">
              <w:rPr>
                <w:color w:val="FFFFFF" w:themeColor="background2"/>
                <w:sz w:val="10"/>
              </w:rPr>
              <w:t>&gt;</w:t>
            </w:r>
          </w:p>
        </w:tc>
        <w:tc>
          <w:tcPr>
            <w:tcW w:w="411" w:type="pct"/>
          </w:tcPr>
          <w:p w:rsidR="00041B75" w:rsidRPr="00B15ABE" w:rsidP="00041B75" w14:paraId="1D582E7D" w14:textId="165D21B1">
            <w:pPr>
              <w:pStyle w:val="TableText"/>
              <w:rPr>
                <w:color w:val="FFFFFF" w:themeColor="background2"/>
                <w:sz w:val="10"/>
              </w:rPr>
            </w:pPr>
            <w:r w:rsidRPr="00033A0E">
              <w:rPr>
                <w:color w:val="FFFFFF" w:themeColor="background2"/>
                <w:sz w:val="10"/>
              </w:rPr>
              <w:t>&lt;blank for demonstration&gt;</w:t>
            </w:r>
          </w:p>
        </w:tc>
        <w:tc>
          <w:tcPr>
            <w:tcW w:w="582" w:type="pct"/>
          </w:tcPr>
          <w:p w:rsidR="00041B75" w:rsidRPr="00B15ABE" w:rsidP="00041B75" w14:paraId="77A94DEA" w14:textId="352F1B9C">
            <w:pPr>
              <w:pStyle w:val="TableText"/>
              <w:rPr>
                <w:color w:val="FFFFFF" w:themeColor="background2"/>
                <w:sz w:val="10"/>
              </w:rPr>
            </w:pPr>
            <w:r w:rsidRPr="00033A0E">
              <w:rPr>
                <w:color w:val="FFFFFF" w:themeColor="background2"/>
                <w:sz w:val="10"/>
              </w:rPr>
              <w:t>&lt;blank for demonstration&gt;</w:t>
            </w:r>
          </w:p>
        </w:tc>
        <w:tc>
          <w:tcPr>
            <w:tcW w:w="410" w:type="pct"/>
          </w:tcPr>
          <w:p w:rsidR="00041B75" w:rsidRPr="00AF4E57" w:rsidP="00041B75" w14:paraId="09AD4699" w14:textId="64C86A77">
            <w:pPr>
              <w:pStyle w:val="TableText"/>
              <w:rPr>
                <w:color w:val="FFFFFF" w:themeColor="background2"/>
                <w:sz w:val="10"/>
              </w:rPr>
            </w:pPr>
            <w:r w:rsidRPr="00AF4E57">
              <w:rPr>
                <w:color w:val="FFFFFF" w:themeColor="background2"/>
                <w:sz w:val="10"/>
              </w:rPr>
              <w:t>&lt;blank for demonstration&gt;</w:t>
            </w:r>
          </w:p>
        </w:tc>
        <w:tc>
          <w:tcPr>
            <w:tcW w:w="480" w:type="pct"/>
          </w:tcPr>
          <w:p w:rsidR="00041B75" w:rsidRPr="00C23335" w:rsidP="00041B75" w14:paraId="577A1F17" w14:textId="77777777">
            <w:pPr>
              <w:pStyle w:val="TableText"/>
              <w:rPr>
                <w:color w:val="FFFFFF" w:themeColor="background2"/>
                <w:sz w:val="10"/>
              </w:rPr>
            </w:pPr>
            <w:r w:rsidRPr="008126BD">
              <w:rPr>
                <w:color w:val="FFFFFF" w:themeColor="background2"/>
                <w:sz w:val="10"/>
              </w:rPr>
              <w:t>&lt;blank for demonstration&gt;</w:t>
            </w:r>
          </w:p>
        </w:tc>
        <w:tc>
          <w:tcPr>
            <w:tcW w:w="376" w:type="pct"/>
          </w:tcPr>
          <w:p w:rsidR="00041B75" w:rsidRPr="00C23335" w:rsidP="00041B75" w14:paraId="0307A873" w14:textId="77777777">
            <w:pPr>
              <w:pStyle w:val="TableText"/>
              <w:rPr>
                <w:color w:val="FFFFFF" w:themeColor="background2"/>
                <w:sz w:val="10"/>
              </w:rPr>
            </w:pPr>
            <w:r w:rsidRPr="00C23335">
              <w:rPr>
                <w:color w:val="FFFFFF" w:themeColor="background2"/>
                <w:sz w:val="10"/>
              </w:rPr>
              <w:t>&lt;blank for demonstration&gt;</w:t>
            </w:r>
          </w:p>
        </w:tc>
      </w:tr>
    </w:tbl>
    <w:p w:rsidR="0025347C" w:rsidP="00921AF6" w14:paraId="6FD2B7A1" w14:textId="77777777">
      <w:pPr>
        <w:spacing w:after="0"/>
        <w:rPr>
          <w:sz w:val="20"/>
        </w:rPr>
        <w:sectPr w:rsidSect="0004106B">
          <w:pgSz w:w="15840" w:h="12240" w:orient="landscape"/>
          <w:pgMar w:top="1080" w:right="1440" w:bottom="1080" w:left="1440" w:header="720" w:footer="720" w:gutter="0"/>
          <w:cols w:space="432"/>
          <w:docGrid w:linePitch="360"/>
        </w:sectPr>
      </w:pPr>
    </w:p>
    <w:tbl>
      <w:tblPr>
        <w:tblStyle w:val="UDSTables"/>
        <w:tblCaption w:val="Table 3B Line 12"/>
        <w:tblDescription w:val="Table 3B: Line 12 Patients Best Served in a Language Other than English"/>
        <w:tblW w:w="5000" w:type="pct"/>
        <w:tblLook w:val="04A0"/>
      </w:tblPr>
      <w:tblGrid>
        <w:gridCol w:w="801"/>
        <w:gridCol w:w="5955"/>
        <w:gridCol w:w="3324"/>
      </w:tblGrid>
      <w:tr w14:paraId="4FB6BC2C" w14:textId="77777777" w:rsidTr="00C95168">
        <w:tblPrEx>
          <w:tblW w:w="5000" w:type="pct"/>
          <w:tblLook w:val="04A0"/>
        </w:tblPrEx>
        <w:trPr>
          <w:cantSplit/>
          <w:tblHeader/>
        </w:trPr>
        <w:tc>
          <w:tcPr>
            <w:tcW w:w="397" w:type="pct"/>
            <w:shd w:val="clear" w:color="auto" w:fill="006699"/>
            <w:vAlign w:val="center"/>
          </w:tcPr>
          <w:p w:rsidR="00FC18CE" w:rsidRPr="006F0995" w:rsidP="000D7BBC" w14:paraId="02DDC2EB" w14:textId="77777777">
            <w:pPr>
              <w:pStyle w:val="TableText"/>
              <w:rPr>
                <w:color w:val="FFFFFF" w:themeColor="background2"/>
              </w:rPr>
            </w:pPr>
            <w:r w:rsidRPr="006F0995">
              <w:rPr>
                <w:color w:val="FFFFFF" w:themeColor="background2"/>
              </w:rPr>
              <w:t>Line</w:t>
            </w:r>
          </w:p>
        </w:tc>
        <w:tc>
          <w:tcPr>
            <w:tcW w:w="2954" w:type="pct"/>
            <w:shd w:val="clear" w:color="auto" w:fill="006699"/>
            <w:vAlign w:val="center"/>
          </w:tcPr>
          <w:p w:rsidR="00FC18CE" w:rsidRPr="006F0995" w:rsidP="00AF7C05" w14:paraId="108B502B" w14:textId="057F7C82">
            <w:pPr>
              <w:pStyle w:val="TableText"/>
              <w:rPr>
                <w:color w:val="FFFFFF" w:themeColor="background2"/>
              </w:rPr>
            </w:pPr>
            <w:r w:rsidRPr="006F0995">
              <w:rPr>
                <w:color w:val="FFFFFF" w:themeColor="background2"/>
              </w:rPr>
              <w:t xml:space="preserve">Patients </w:t>
            </w:r>
            <w:r w:rsidR="00725F6A">
              <w:rPr>
                <w:color w:val="FFFFFF" w:themeColor="background2"/>
              </w:rPr>
              <w:t>with Limited</w:t>
            </w:r>
            <w:r w:rsidRPr="006F0995" w:rsidR="00AF7C05">
              <w:rPr>
                <w:color w:val="FFFFFF" w:themeColor="background2"/>
              </w:rPr>
              <w:t xml:space="preserve"> English</w:t>
            </w:r>
            <w:r w:rsidR="00725F6A">
              <w:rPr>
                <w:color w:val="FFFFFF" w:themeColor="background2"/>
              </w:rPr>
              <w:t xml:space="preserve"> Proficiency</w:t>
            </w:r>
          </w:p>
        </w:tc>
        <w:tc>
          <w:tcPr>
            <w:tcW w:w="1649" w:type="pct"/>
            <w:shd w:val="clear" w:color="auto" w:fill="006699"/>
            <w:vAlign w:val="center"/>
          </w:tcPr>
          <w:p w:rsidR="00FC18CE" w:rsidRPr="006F0995" w:rsidP="000D7BBC" w14:paraId="4B8F4E33" w14:textId="77777777">
            <w:pPr>
              <w:pStyle w:val="TableText"/>
              <w:jc w:val="center"/>
              <w:rPr>
                <w:color w:val="FFFFFF" w:themeColor="background2"/>
              </w:rPr>
            </w:pPr>
            <w:r w:rsidRPr="006F0995">
              <w:rPr>
                <w:color w:val="FFFFFF" w:themeColor="background2"/>
              </w:rPr>
              <w:t>Number</w:t>
            </w:r>
          </w:p>
          <w:p w:rsidR="00FC18CE" w:rsidRPr="006F0995" w:rsidP="000D7BBC" w14:paraId="53B7DD6F" w14:textId="06D83A55">
            <w:pPr>
              <w:pStyle w:val="TableText"/>
              <w:jc w:val="center"/>
              <w:rPr>
                <w:color w:val="FFFFFF" w:themeColor="background2"/>
              </w:rPr>
            </w:pPr>
            <w:r w:rsidRPr="006F0995">
              <w:rPr>
                <w:color w:val="FFFFFF" w:themeColor="background2"/>
              </w:rPr>
              <w:t>(</w:t>
            </w:r>
            <w:r w:rsidR="00DE2058">
              <w:rPr>
                <w:color w:val="FFFFFF" w:themeColor="background2"/>
              </w:rPr>
              <w:t>A</w:t>
            </w:r>
            <w:r w:rsidRPr="006F0995">
              <w:rPr>
                <w:color w:val="FFFFFF" w:themeColor="background2"/>
              </w:rPr>
              <w:t>)</w:t>
            </w:r>
          </w:p>
        </w:tc>
      </w:tr>
      <w:tr w14:paraId="4CBA37B5" w14:textId="77777777" w:rsidTr="00C95168">
        <w:tblPrEx>
          <w:tblW w:w="5000" w:type="pct"/>
          <w:tblLook w:val="04A0"/>
        </w:tblPrEx>
        <w:trPr>
          <w:cantSplit/>
        </w:trPr>
        <w:tc>
          <w:tcPr>
            <w:tcW w:w="397" w:type="pct"/>
            <w:vAlign w:val="center"/>
          </w:tcPr>
          <w:p w:rsidR="00FC18CE" w:rsidRPr="00000FCD" w:rsidP="00A71990" w14:paraId="305DBD73" w14:textId="74685796">
            <w:pPr>
              <w:pStyle w:val="TableText"/>
            </w:pPr>
            <w:r w:rsidRPr="00000FCD">
              <w:t>12</w:t>
            </w:r>
          </w:p>
        </w:tc>
        <w:tc>
          <w:tcPr>
            <w:tcW w:w="2954" w:type="pct"/>
            <w:vAlign w:val="center"/>
          </w:tcPr>
          <w:p w:rsidR="00FC18CE" w:rsidRPr="00000FCD" w:rsidP="000D7BBC" w14:paraId="1739B9F9" w14:textId="2821701B">
            <w:pPr>
              <w:pStyle w:val="TableText"/>
            </w:pPr>
            <w:r w:rsidRPr="00000FCD">
              <w:t xml:space="preserve">Patients </w:t>
            </w:r>
            <w:r w:rsidR="00725F6A">
              <w:t>with Limited</w:t>
            </w:r>
            <w:r w:rsidRPr="00000FCD">
              <w:t xml:space="preserve"> English</w:t>
            </w:r>
            <w:r w:rsidR="00725F6A">
              <w:t xml:space="preserve"> Proficiency</w:t>
            </w:r>
          </w:p>
        </w:tc>
        <w:tc>
          <w:tcPr>
            <w:tcW w:w="1649" w:type="pct"/>
            <w:vAlign w:val="center"/>
          </w:tcPr>
          <w:p w:rsidR="00FC18CE" w:rsidRPr="000D7BBC" w:rsidP="000D7BBC" w14:paraId="1CA04D17" w14:textId="77777777">
            <w:pPr>
              <w:pStyle w:val="TableText"/>
              <w:rPr>
                <w:color w:val="FFFFFF" w:themeColor="background2"/>
                <w:sz w:val="12"/>
              </w:rPr>
            </w:pPr>
            <w:r w:rsidRPr="000D7BBC">
              <w:rPr>
                <w:color w:val="FFFFFF" w:themeColor="background2"/>
                <w:sz w:val="12"/>
              </w:rPr>
              <w:t>&lt;blank for demonstration&gt;</w:t>
            </w:r>
          </w:p>
        </w:tc>
      </w:tr>
    </w:tbl>
    <w:p w:rsidR="00FC18CE" w:rsidRPr="00506204" w:rsidP="00921AF6" w14:paraId="1EF7F81E" w14:textId="61981AC5">
      <w:pPr>
        <w:spacing w:after="0"/>
        <w:rPr>
          <w:sz w:val="20"/>
        </w:rPr>
      </w:pPr>
    </w:p>
    <w:p w:rsidR="000A1678" w:rsidRPr="006F0995" w:rsidP="00AD76AC" w14:paraId="77A77D11" w14:textId="2C7D0124">
      <w:pPr>
        <w:spacing w:before="240" w:after="120"/>
        <w:rPr>
          <w:b/>
        </w:rPr>
      </w:pPr>
      <w:bookmarkStart w:id="27" w:name="bookmark0"/>
      <w:bookmarkStart w:id="28" w:name="Table_3B:_Demographic_Characteristics"/>
      <w:bookmarkEnd w:id="27"/>
      <w:bookmarkEnd w:id="28"/>
      <w:r w:rsidRPr="0063650B">
        <w:rPr>
          <w:b/>
          <w:noProof/>
        </w:rPr>
        <w:drawing>
          <wp:inline distT="0" distB="0" distL="0" distR="0">
            <wp:extent cx="295275" cy="314702"/>
            <wp:effectExtent l="0" t="0" r="0" b="9525"/>
            <wp:docPr id="52" name="Picture 5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0073452C">
        <w:rPr>
          <w:b/>
        </w:rPr>
        <w:t>Table 3B Cross-</w:t>
      </w:r>
      <w:r w:rsidR="00A1555D">
        <w:rPr>
          <w:b/>
        </w:rPr>
        <w:t>Table Considerations:</w:t>
      </w:r>
    </w:p>
    <w:p w:rsidR="000A1678" w:rsidP="007D7C0A" w14:paraId="0C07D61A" w14:textId="6EA34410">
      <w:pPr>
        <w:pStyle w:val="ListParagraph"/>
        <w:numPr>
          <w:ilvl w:val="0"/>
          <w:numId w:val="14"/>
        </w:numPr>
        <w:spacing w:after="0"/>
        <w:ind w:left="360"/>
      </w:pPr>
      <w:r w:rsidRPr="006F0995">
        <w:t xml:space="preserve">Table 3B, Line 8 = Table 3A, Line 39 </w:t>
      </w:r>
      <w:r w:rsidR="0073452C">
        <w:t>=</w:t>
      </w:r>
      <w:r w:rsidRPr="006F0995">
        <w:t xml:space="preserve"> Patients by ZIP Code</w:t>
      </w:r>
      <w:r w:rsidR="0001744A">
        <w:t xml:space="preserve"> Table</w:t>
      </w:r>
      <w:r w:rsidRPr="006F0995">
        <w:t xml:space="preserve"> = Table 4, Line</w:t>
      </w:r>
      <w:r w:rsidR="0073452C">
        <w:t>s</w:t>
      </w:r>
      <w:r w:rsidRPr="006F0995">
        <w:t xml:space="preserve"> 6</w:t>
      </w:r>
      <w:r w:rsidR="0073452C">
        <w:t xml:space="preserve"> and 12</w:t>
      </w:r>
      <w:r w:rsidR="0001744A">
        <w:t>.</w:t>
      </w:r>
    </w:p>
    <w:p w:rsidR="00DF0ACC" w:rsidRPr="00E328B0" w:rsidP="007D7C0A" w14:paraId="6F8C5524" w14:textId="52A18224">
      <w:pPr>
        <w:pStyle w:val="ListParagraph"/>
        <w:numPr>
          <w:ilvl w:val="0"/>
          <w:numId w:val="14"/>
        </w:numPr>
        <w:spacing w:after="0"/>
        <w:ind w:left="360"/>
      </w:pPr>
      <w:r w:rsidRPr="006F0995">
        <w:t>Tables 3B and 7 both report patients by race and Hispanic</w:t>
      </w:r>
      <w:r w:rsidR="00F40C83">
        <w:t>,</w:t>
      </w:r>
      <w:r w:rsidR="0073452C">
        <w:t xml:space="preserve"> </w:t>
      </w:r>
      <w:r w:rsidRPr="006F0995">
        <w:t>Latino</w:t>
      </w:r>
      <w:r w:rsidR="0073452C">
        <w:t>/a</w:t>
      </w:r>
      <w:r w:rsidR="00F40C83">
        <w:t>, or Spanish</w:t>
      </w:r>
      <w:r w:rsidRPr="006F0995">
        <w:t xml:space="preserve"> ethnicity. The data sources for identifying race and ethnicity for the two tables </w:t>
      </w:r>
      <w:r w:rsidR="0041617F">
        <w:t>should be</w:t>
      </w:r>
      <w:r w:rsidRPr="006F0995" w:rsidR="0041617F">
        <w:t xml:space="preserve"> </w:t>
      </w:r>
      <w:r w:rsidRPr="006F0995">
        <w:t>the same</w:t>
      </w:r>
      <w:r w:rsidR="0073452C">
        <w:t>,</w:t>
      </w:r>
      <w:r w:rsidRPr="006F0995">
        <w:t xml:space="preserve"> and the number of patients reported on Table 7 by race and ethnicity cannot exceed the number of patients in the same category on Table 3B.</w:t>
      </w:r>
    </w:p>
    <w:p w:rsidR="000A1678" w:rsidRPr="00E328B0" w:rsidP="007D7C0A" w14:paraId="56BCB16D" w14:textId="13733510">
      <w:pPr>
        <w:pStyle w:val="ListParagraph"/>
        <w:numPr>
          <w:ilvl w:val="0"/>
          <w:numId w:val="14"/>
        </w:numPr>
        <w:spacing w:after="0"/>
        <w:ind w:left="360"/>
      </w:pPr>
      <w:r w:rsidRPr="006F0995">
        <w:t xml:space="preserve">If you submit Grant Reports, the total number of patients reported on </w:t>
      </w:r>
      <w:r w:rsidR="0001744A">
        <w:t>each</w:t>
      </w:r>
      <w:r w:rsidRPr="006F0995" w:rsidR="0001744A">
        <w:t xml:space="preserve"> </w:t>
      </w:r>
      <w:r w:rsidRPr="006F0995">
        <w:t>grant table must be less than or equal to the corresponding number on the Universal Report for each cell.</w:t>
      </w:r>
    </w:p>
    <w:p w:rsidR="00372F51" w:rsidRPr="003119F4" w:rsidP="00F62D42" w14:paraId="54410D12" w14:textId="77777777">
      <w:pPr>
        <w:sectPr w:rsidSect="0004106B">
          <w:pgSz w:w="12240" w:h="15840"/>
          <w:pgMar w:top="1440" w:right="1080" w:bottom="1440" w:left="1080" w:header="720" w:footer="720" w:gutter="0"/>
          <w:cols w:space="432"/>
          <w:docGrid w:linePitch="360"/>
        </w:sectPr>
      </w:pPr>
    </w:p>
    <w:p w:rsidR="00BD0126" w:rsidRPr="006F0995" w:rsidP="00F62D42" w14:paraId="0E4F75D2" w14:textId="77777777">
      <w:pPr>
        <w:rPr>
          <w:b/>
        </w:rPr>
        <w:sectPr w:rsidSect="0004106B">
          <w:footerReference w:type="default" r:id="rId23"/>
          <w:type w:val="continuous"/>
          <w:pgSz w:w="12240" w:h="15840"/>
          <w:pgMar w:top="1440" w:right="1080" w:bottom="1440" w:left="1080" w:header="720" w:footer="720" w:gutter="0"/>
          <w:cols w:space="432"/>
          <w:docGrid w:linePitch="360"/>
        </w:sectPr>
      </w:pPr>
    </w:p>
    <w:p w:rsidR="00FC18CE" w:rsidP="00D53107" w14:paraId="7708FB17" w14:textId="77777777">
      <w:pPr>
        <w:pStyle w:val="Heading2"/>
      </w:pPr>
      <w:bookmarkStart w:id="29" w:name="_Toc34784734"/>
      <w:bookmarkStart w:id="30" w:name="_Toc130347204"/>
      <w:bookmarkStart w:id="31" w:name="_Toc227144450"/>
      <w:r>
        <w:t>Table 4: Selected Patient Characteristics</w:t>
      </w:r>
      <w:bookmarkEnd w:id="29"/>
      <w:bookmarkEnd w:id="30"/>
      <w:bookmarkEnd w:id="31"/>
    </w:p>
    <w:p w:rsidR="00FC18CE" w:rsidP="00F62D42" w14:paraId="2E958F5A" w14:textId="2EFF461E">
      <w:pPr>
        <w:pStyle w:val="Footnotes"/>
      </w:pPr>
      <w:r>
        <w:t>Calendar Year</w:t>
      </w:r>
      <w:r>
        <w:t xml:space="preserve">: January 1, </w:t>
      </w:r>
      <w:r w:rsidR="00595FB9">
        <w:t>202</w:t>
      </w:r>
      <w:r w:rsidR="001F72FF">
        <w:t>6</w:t>
      </w:r>
      <w:r>
        <w:t xml:space="preserve">, through December 31, </w:t>
      </w:r>
      <w:r w:rsidR="00595FB9">
        <w:t>202</w:t>
      </w:r>
      <w:r w:rsidR="001F72FF">
        <w:t>6</w:t>
      </w:r>
    </w:p>
    <w:p w:rsidR="00FC18CE" w:rsidP="00F62D42" w14:paraId="3AA93C0C" w14:textId="77777777">
      <w:pPr>
        <w:pStyle w:val="Footnotes"/>
      </w:pPr>
    </w:p>
    <w:tbl>
      <w:tblPr>
        <w:tblStyle w:val="UDSTables"/>
        <w:tblCaption w:val="Table 4"/>
        <w:tblDescription w:val="Table 4: Selected Patient Characteristics"/>
        <w:tblW w:w="5000" w:type="pct"/>
        <w:tblLook w:val="04A0"/>
      </w:tblPr>
      <w:tblGrid>
        <w:gridCol w:w="636"/>
        <w:gridCol w:w="4596"/>
        <w:gridCol w:w="4848"/>
      </w:tblGrid>
      <w:tr w14:paraId="7728A65D" w14:textId="77777777" w:rsidTr="006F0995">
        <w:tblPrEx>
          <w:tblW w:w="5000" w:type="pct"/>
          <w:tblLook w:val="04A0"/>
        </w:tblPrEx>
        <w:trPr>
          <w:cantSplit/>
          <w:tblHeader/>
        </w:trPr>
        <w:tc>
          <w:tcPr>
            <w:tcW w:w="315" w:type="pct"/>
            <w:tcBorders>
              <w:top w:val="nil"/>
            </w:tcBorders>
            <w:shd w:val="clear" w:color="auto" w:fill="006699"/>
            <w:vAlign w:val="center"/>
          </w:tcPr>
          <w:p w:rsidR="00FC18CE" w:rsidRPr="00B807C1" w:rsidP="00A72A85" w14:paraId="5A4C99C0" w14:textId="77777777">
            <w:pPr>
              <w:rPr>
                <w:b w:val="0"/>
              </w:rPr>
            </w:pPr>
            <w:r w:rsidRPr="00B807C1">
              <w:t>Line</w:t>
            </w:r>
          </w:p>
        </w:tc>
        <w:tc>
          <w:tcPr>
            <w:tcW w:w="2280" w:type="pct"/>
            <w:tcBorders>
              <w:top w:val="nil"/>
            </w:tcBorders>
            <w:shd w:val="clear" w:color="auto" w:fill="006699"/>
            <w:vAlign w:val="center"/>
          </w:tcPr>
          <w:p w:rsidR="00FC18CE" w:rsidRPr="00B807C1" w:rsidP="00A72A85" w14:paraId="47B34AB1" w14:textId="307F6DBE">
            <w:pPr>
              <w:rPr>
                <w:b w:val="0"/>
              </w:rPr>
            </w:pPr>
            <w:r w:rsidRPr="00B807C1">
              <w:t>Income as Percent</w:t>
            </w:r>
            <w:r w:rsidR="00BB2B57">
              <w:t>age</w:t>
            </w:r>
            <w:r w:rsidRPr="00B807C1">
              <w:t xml:space="preserve"> of Poverty Guideline</w:t>
            </w:r>
          </w:p>
        </w:tc>
        <w:tc>
          <w:tcPr>
            <w:tcW w:w="2405" w:type="pct"/>
            <w:tcBorders>
              <w:top w:val="nil"/>
            </w:tcBorders>
            <w:shd w:val="clear" w:color="auto" w:fill="006699"/>
            <w:vAlign w:val="center"/>
          </w:tcPr>
          <w:p w:rsidR="00FC18CE" w:rsidRPr="00B807C1" w:rsidP="00A72A85" w14:paraId="44455060" w14:textId="77777777">
            <w:pPr>
              <w:jc w:val="center"/>
              <w:rPr>
                <w:b w:val="0"/>
              </w:rPr>
            </w:pPr>
            <w:r w:rsidRPr="00B807C1">
              <w:t>Number of Patients</w:t>
            </w:r>
          </w:p>
          <w:p w:rsidR="00FC18CE" w:rsidRPr="00B807C1" w:rsidP="00A72A85" w14:paraId="3229582E" w14:textId="1231BB5A">
            <w:pPr>
              <w:jc w:val="center"/>
              <w:rPr>
                <w:b w:val="0"/>
              </w:rPr>
            </w:pPr>
            <w:r w:rsidRPr="00B807C1">
              <w:t>(</w:t>
            </w:r>
            <w:r w:rsidR="00DE2058">
              <w:t>A</w:t>
            </w:r>
            <w:r w:rsidRPr="00B807C1">
              <w:t>)</w:t>
            </w:r>
          </w:p>
        </w:tc>
      </w:tr>
      <w:tr w14:paraId="5EFE0EC2" w14:textId="77777777" w:rsidTr="00A63CA2">
        <w:tblPrEx>
          <w:tblW w:w="5000" w:type="pct"/>
          <w:tblLook w:val="04A0"/>
        </w:tblPrEx>
        <w:trPr>
          <w:cantSplit/>
        </w:trPr>
        <w:tc>
          <w:tcPr>
            <w:tcW w:w="315" w:type="pct"/>
          </w:tcPr>
          <w:p w:rsidR="00FC18CE" w:rsidRPr="007716CD" w:rsidP="00A71990" w14:paraId="6D832CD4" w14:textId="77777777">
            <w:pPr>
              <w:pStyle w:val="TableText"/>
            </w:pPr>
            <w:r w:rsidRPr="007716CD">
              <w:t>1</w:t>
            </w:r>
          </w:p>
        </w:tc>
        <w:tc>
          <w:tcPr>
            <w:tcW w:w="2280" w:type="pct"/>
          </w:tcPr>
          <w:p w:rsidR="00FC18CE" w:rsidRPr="007716CD" w:rsidP="007716CD" w14:paraId="5C5BA259" w14:textId="77777777">
            <w:pPr>
              <w:pStyle w:val="TableText"/>
            </w:pPr>
            <w:r w:rsidRPr="007716CD">
              <w:t>100% and below</w:t>
            </w:r>
          </w:p>
        </w:tc>
        <w:tc>
          <w:tcPr>
            <w:tcW w:w="2405" w:type="pct"/>
          </w:tcPr>
          <w:p w:rsidR="00FC18CE" w:rsidRPr="002B368A" w:rsidP="007716CD" w14:paraId="4270085F" w14:textId="77777777">
            <w:pPr>
              <w:pStyle w:val="TableText"/>
              <w:rPr>
                <w:color w:val="FFFFFF" w:themeColor="background2"/>
              </w:rPr>
            </w:pPr>
            <w:r w:rsidRPr="002B368A">
              <w:rPr>
                <w:color w:val="FFFFFF" w:themeColor="background2"/>
              </w:rPr>
              <w:t>&lt;blank for demonstration&gt;</w:t>
            </w:r>
          </w:p>
        </w:tc>
      </w:tr>
      <w:tr w14:paraId="72DF69FB" w14:textId="77777777" w:rsidTr="00A63CA2">
        <w:tblPrEx>
          <w:tblW w:w="5000" w:type="pct"/>
          <w:tblLook w:val="04A0"/>
        </w:tblPrEx>
        <w:trPr>
          <w:cantSplit/>
        </w:trPr>
        <w:tc>
          <w:tcPr>
            <w:tcW w:w="315" w:type="pct"/>
          </w:tcPr>
          <w:p w:rsidR="00FC18CE" w:rsidRPr="007716CD" w:rsidP="00A71990" w14:paraId="5389180B" w14:textId="77777777">
            <w:pPr>
              <w:pStyle w:val="TableText"/>
            </w:pPr>
            <w:r w:rsidRPr="007716CD">
              <w:t>2</w:t>
            </w:r>
          </w:p>
        </w:tc>
        <w:tc>
          <w:tcPr>
            <w:tcW w:w="2280" w:type="pct"/>
          </w:tcPr>
          <w:p w:rsidR="00FC18CE" w:rsidRPr="007716CD" w:rsidP="007716CD" w14:paraId="4D6C4998" w14:textId="77777777">
            <w:pPr>
              <w:pStyle w:val="TableText"/>
            </w:pPr>
            <w:r w:rsidRPr="007716CD">
              <w:t>101–150%</w:t>
            </w:r>
          </w:p>
        </w:tc>
        <w:tc>
          <w:tcPr>
            <w:tcW w:w="2405" w:type="pct"/>
          </w:tcPr>
          <w:p w:rsidR="00FC18CE" w:rsidRPr="002B368A" w:rsidP="007716CD" w14:paraId="4E501FC3" w14:textId="77777777">
            <w:pPr>
              <w:pStyle w:val="TableText"/>
              <w:rPr>
                <w:color w:val="FFFFFF" w:themeColor="background2"/>
              </w:rPr>
            </w:pPr>
            <w:r w:rsidRPr="002B368A">
              <w:rPr>
                <w:color w:val="FFFFFF" w:themeColor="background2"/>
              </w:rPr>
              <w:t>&lt;blank for demonstration&gt;</w:t>
            </w:r>
          </w:p>
        </w:tc>
      </w:tr>
      <w:tr w14:paraId="136F8A97" w14:textId="77777777" w:rsidTr="00A63CA2">
        <w:tblPrEx>
          <w:tblW w:w="5000" w:type="pct"/>
          <w:tblLook w:val="04A0"/>
        </w:tblPrEx>
        <w:trPr>
          <w:cantSplit/>
        </w:trPr>
        <w:tc>
          <w:tcPr>
            <w:tcW w:w="315" w:type="pct"/>
          </w:tcPr>
          <w:p w:rsidR="00FC18CE" w:rsidRPr="007716CD" w:rsidP="00A71990" w14:paraId="7FF1C2D5" w14:textId="77777777">
            <w:pPr>
              <w:pStyle w:val="TableText"/>
            </w:pPr>
            <w:r w:rsidRPr="007716CD">
              <w:t>3</w:t>
            </w:r>
          </w:p>
        </w:tc>
        <w:tc>
          <w:tcPr>
            <w:tcW w:w="2280" w:type="pct"/>
          </w:tcPr>
          <w:p w:rsidR="00FC18CE" w:rsidRPr="007716CD" w:rsidP="007716CD" w14:paraId="78CC60EF" w14:textId="77777777">
            <w:pPr>
              <w:pStyle w:val="TableText"/>
            </w:pPr>
            <w:r w:rsidRPr="007716CD">
              <w:t>151–200%</w:t>
            </w:r>
          </w:p>
        </w:tc>
        <w:tc>
          <w:tcPr>
            <w:tcW w:w="2405" w:type="pct"/>
          </w:tcPr>
          <w:p w:rsidR="00FC18CE" w:rsidRPr="002B368A" w:rsidP="007716CD" w14:paraId="53AF9EE5" w14:textId="77777777">
            <w:pPr>
              <w:pStyle w:val="TableText"/>
              <w:rPr>
                <w:color w:val="FFFFFF" w:themeColor="background2"/>
              </w:rPr>
            </w:pPr>
            <w:r w:rsidRPr="002B368A">
              <w:rPr>
                <w:color w:val="FFFFFF" w:themeColor="background2"/>
              </w:rPr>
              <w:t>&lt;blank for demonstration&gt;</w:t>
            </w:r>
          </w:p>
        </w:tc>
      </w:tr>
      <w:tr w14:paraId="0CBB9480" w14:textId="77777777" w:rsidTr="00A63CA2">
        <w:tblPrEx>
          <w:tblW w:w="5000" w:type="pct"/>
          <w:tblLook w:val="04A0"/>
        </w:tblPrEx>
        <w:trPr>
          <w:cantSplit/>
        </w:trPr>
        <w:tc>
          <w:tcPr>
            <w:tcW w:w="315" w:type="pct"/>
          </w:tcPr>
          <w:p w:rsidR="00FC18CE" w:rsidRPr="007716CD" w:rsidP="007716CD" w14:paraId="39247CB3" w14:textId="77777777">
            <w:pPr>
              <w:pStyle w:val="TableText"/>
            </w:pPr>
            <w:r w:rsidRPr="007716CD">
              <w:t>4</w:t>
            </w:r>
          </w:p>
        </w:tc>
        <w:tc>
          <w:tcPr>
            <w:tcW w:w="2280" w:type="pct"/>
          </w:tcPr>
          <w:p w:rsidR="00FC18CE" w:rsidRPr="007716CD" w:rsidP="007716CD" w14:paraId="47D0C18F" w14:textId="77777777">
            <w:pPr>
              <w:pStyle w:val="TableText"/>
            </w:pPr>
            <w:r w:rsidRPr="007716CD">
              <w:t>Over 200%</w:t>
            </w:r>
          </w:p>
        </w:tc>
        <w:tc>
          <w:tcPr>
            <w:tcW w:w="2405" w:type="pct"/>
          </w:tcPr>
          <w:p w:rsidR="00FC18CE" w:rsidRPr="002B368A" w:rsidP="007716CD" w14:paraId="2E9E5F52" w14:textId="77777777">
            <w:pPr>
              <w:pStyle w:val="TableText"/>
              <w:rPr>
                <w:color w:val="FFFFFF" w:themeColor="background2"/>
              </w:rPr>
            </w:pPr>
            <w:r w:rsidRPr="002B368A">
              <w:rPr>
                <w:color w:val="FFFFFF" w:themeColor="background2"/>
              </w:rPr>
              <w:t>&lt;blank for demonstration&gt;</w:t>
            </w:r>
          </w:p>
        </w:tc>
      </w:tr>
      <w:tr w14:paraId="7E2687D7" w14:textId="77777777" w:rsidTr="00A63CA2">
        <w:tblPrEx>
          <w:tblW w:w="5000" w:type="pct"/>
          <w:tblLook w:val="04A0"/>
        </w:tblPrEx>
        <w:trPr>
          <w:cantSplit/>
        </w:trPr>
        <w:tc>
          <w:tcPr>
            <w:tcW w:w="315" w:type="pct"/>
          </w:tcPr>
          <w:p w:rsidR="00FC18CE" w:rsidRPr="007716CD" w:rsidP="00A71990" w14:paraId="133C9F76" w14:textId="77777777">
            <w:pPr>
              <w:pStyle w:val="TableText"/>
            </w:pPr>
            <w:r w:rsidRPr="007716CD">
              <w:t>5</w:t>
            </w:r>
          </w:p>
        </w:tc>
        <w:tc>
          <w:tcPr>
            <w:tcW w:w="2280" w:type="pct"/>
          </w:tcPr>
          <w:p w:rsidR="00FC18CE" w:rsidRPr="007716CD" w:rsidP="007716CD" w14:paraId="17BE24BF" w14:textId="77777777">
            <w:pPr>
              <w:pStyle w:val="TableText"/>
            </w:pPr>
            <w:r w:rsidRPr="007716CD">
              <w:t>Unknown</w:t>
            </w:r>
          </w:p>
        </w:tc>
        <w:tc>
          <w:tcPr>
            <w:tcW w:w="2405" w:type="pct"/>
          </w:tcPr>
          <w:p w:rsidR="00FC18CE" w:rsidRPr="002B368A" w:rsidP="007716CD" w14:paraId="749473AC" w14:textId="77777777">
            <w:pPr>
              <w:pStyle w:val="TableText"/>
              <w:rPr>
                <w:color w:val="FFFFFF" w:themeColor="background2"/>
              </w:rPr>
            </w:pPr>
            <w:r w:rsidRPr="002B368A">
              <w:rPr>
                <w:color w:val="FFFFFF" w:themeColor="background2"/>
              </w:rPr>
              <w:t>&lt;blank for demonstration&gt;</w:t>
            </w:r>
          </w:p>
        </w:tc>
      </w:tr>
      <w:tr w14:paraId="1B60E6B3" w14:textId="77777777" w:rsidTr="00A63CA2">
        <w:tblPrEx>
          <w:tblW w:w="5000" w:type="pct"/>
          <w:tblLook w:val="04A0"/>
        </w:tblPrEx>
        <w:trPr>
          <w:cantSplit/>
        </w:trPr>
        <w:tc>
          <w:tcPr>
            <w:tcW w:w="315" w:type="pct"/>
          </w:tcPr>
          <w:p w:rsidR="00FC18CE" w:rsidRPr="007716CD" w:rsidP="00A71990" w14:paraId="273634C6" w14:textId="77777777">
            <w:pPr>
              <w:pStyle w:val="TableText"/>
            </w:pPr>
            <w:r w:rsidRPr="007716CD">
              <w:t>6</w:t>
            </w:r>
          </w:p>
        </w:tc>
        <w:tc>
          <w:tcPr>
            <w:tcW w:w="2280" w:type="pct"/>
          </w:tcPr>
          <w:p w:rsidR="00FC18CE" w:rsidRPr="007716CD" w:rsidP="007716CD" w14:paraId="65935889" w14:textId="0AB0ECC5">
            <w:pPr>
              <w:pStyle w:val="TableText"/>
              <w:jc w:val="right"/>
            </w:pPr>
            <w:r w:rsidRPr="007716CD">
              <w:rPr>
                <w:b/>
              </w:rPr>
              <w:t>TOTAL</w:t>
            </w:r>
            <w:r w:rsidRPr="007716CD">
              <w:t xml:space="preserve"> (Sum </w:t>
            </w:r>
            <w:r w:rsidR="00644A9D">
              <w:t xml:space="preserve">of </w:t>
            </w:r>
            <w:r w:rsidRPr="007716CD">
              <w:t>Lines 1–5)</w:t>
            </w:r>
          </w:p>
        </w:tc>
        <w:tc>
          <w:tcPr>
            <w:tcW w:w="2405" w:type="pct"/>
          </w:tcPr>
          <w:p w:rsidR="00FC18CE" w:rsidRPr="002B368A" w:rsidP="007716CD" w14:paraId="60B859FB" w14:textId="77777777">
            <w:pPr>
              <w:pStyle w:val="TableText"/>
              <w:rPr>
                <w:color w:val="FFFFFF" w:themeColor="background2"/>
              </w:rPr>
            </w:pPr>
            <w:r w:rsidRPr="002B368A">
              <w:rPr>
                <w:color w:val="FFFFFF" w:themeColor="background2"/>
              </w:rPr>
              <w:t>&lt;blank for demonstration&gt;</w:t>
            </w:r>
          </w:p>
        </w:tc>
      </w:tr>
    </w:tbl>
    <w:p w:rsidR="00FC18CE" w:rsidRPr="007716CD" w:rsidP="007716CD" w14:paraId="6F7F25CF" w14:textId="77777777">
      <w:pPr>
        <w:spacing w:after="0"/>
      </w:pPr>
    </w:p>
    <w:tbl>
      <w:tblPr>
        <w:tblStyle w:val="UDSTables"/>
        <w:tblCaption w:val="Table 4"/>
        <w:tblDescription w:val="Table 4: Pricipal Third-Party Medical Insurance"/>
        <w:tblW w:w="5000" w:type="pct"/>
        <w:tblLook w:val="04A0"/>
      </w:tblPr>
      <w:tblGrid>
        <w:gridCol w:w="608"/>
        <w:gridCol w:w="4611"/>
        <w:gridCol w:w="2520"/>
        <w:gridCol w:w="2341"/>
      </w:tblGrid>
      <w:tr w14:paraId="2A5CCE80" w14:textId="77777777" w:rsidTr="00EC5CD6">
        <w:tblPrEx>
          <w:tblW w:w="5000" w:type="pct"/>
          <w:tblLook w:val="04A0"/>
        </w:tblPrEx>
        <w:trPr>
          <w:cantSplit/>
          <w:trHeight w:val="467"/>
          <w:tblHeader/>
        </w:trPr>
        <w:tc>
          <w:tcPr>
            <w:tcW w:w="302" w:type="pct"/>
            <w:shd w:val="clear" w:color="auto" w:fill="006699"/>
            <w:vAlign w:val="center"/>
          </w:tcPr>
          <w:p w:rsidR="00FC18CE" w:rsidRPr="007716CD" w:rsidP="00A72A85" w14:paraId="7BDA6CA8" w14:textId="77777777">
            <w:r w:rsidRPr="007716CD">
              <w:t>Line</w:t>
            </w:r>
          </w:p>
        </w:tc>
        <w:tc>
          <w:tcPr>
            <w:tcW w:w="2287" w:type="pct"/>
            <w:shd w:val="clear" w:color="auto" w:fill="006699"/>
            <w:vAlign w:val="center"/>
          </w:tcPr>
          <w:p w:rsidR="00FC18CE" w:rsidRPr="007716CD" w:rsidP="00DB3986" w14:paraId="05876FFB" w14:textId="14917C5A">
            <w:r w:rsidRPr="007716CD">
              <w:t>Pr</w:t>
            </w:r>
            <w:r>
              <w:t>imary</w:t>
            </w:r>
            <w:r w:rsidRPr="007716CD">
              <w:t xml:space="preserve"> </w:t>
            </w:r>
            <w:r w:rsidRPr="007716CD">
              <w:t>Third-Party Medical Insurance</w:t>
            </w:r>
          </w:p>
        </w:tc>
        <w:tc>
          <w:tcPr>
            <w:tcW w:w="1250" w:type="pct"/>
            <w:shd w:val="clear" w:color="auto" w:fill="006699"/>
            <w:vAlign w:val="center"/>
          </w:tcPr>
          <w:p w:rsidR="00FC18CE" w:rsidRPr="007716CD" w:rsidP="00A72A85" w14:paraId="37DFA8E8" w14:textId="008DB9EA">
            <w:pPr>
              <w:jc w:val="center"/>
            </w:pPr>
            <w:r w:rsidRPr="007716CD">
              <w:t>0</w:t>
            </w:r>
            <w:r w:rsidR="009E7432">
              <w:t>–</w:t>
            </w:r>
            <w:r w:rsidRPr="007716CD">
              <w:t xml:space="preserve">17 </w:t>
            </w:r>
            <w:r w:rsidR="00D0734B">
              <w:t>Y</w:t>
            </w:r>
            <w:r w:rsidRPr="007716CD">
              <w:t xml:space="preserve">ears </w:t>
            </w:r>
            <w:r w:rsidR="00D0734B">
              <w:t>O</w:t>
            </w:r>
            <w:r w:rsidRPr="007716CD" w:rsidR="00D0734B">
              <w:t>ld</w:t>
            </w:r>
          </w:p>
          <w:p w:rsidR="00FC18CE" w:rsidRPr="007716CD" w:rsidP="00A72A85" w14:paraId="1A5F9304" w14:textId="58220432">
            <w:pPr>
              <w:jc w:val="center"/>
            </w:pPr>
            <w:r w:rsidRPr="007716CD">
              <w:t>(</w:t>
            </w:r>
            <w:r w:rsidR="00DE2058">
              <w:t>A</w:t>
            </w:r>
            <w:r w:rsidRPr="007716CD">
              <w:t>)</w:t>
            </w:r>
          </w:p>
        </w:tc>
        <w:tc>
          <w:tcPr>
            <w:tcW w:w="1161" w:type="pct"/>
            <w:shd w:val="clear" w:color="auto" w:fill="006699"/>
            <w:vAlign w:val="center"/>
          </w:tcPr>
          <w:p w:rsidR="00FC18CE" w:rsidRPr="007716CD" w:rsidP="00A72A85" w14:paraId="5F97C5E9" w14:textId="2C07E93A">
            <w:pPr>
              <w:jc w:val="center"/>
            </w:pPr>
            <w:r w:rsidRPr="007716CD">
              <w:t xml:space="preserve">18 and </w:t>
            </w:r>
            <w:r w:rsidR="00D0734B">
              <w:t>O</w:t>
            </w:r>
            <w:r w:rsidRPr="007716CD">
              <w:t>lder</w:t>
            </w:r>
          </w:p>
          <w:p w:rsidR="00FC18CE" w:rsidRPr="007716CD" w:rsidP="00A72A85" w14:paraId="5C906418" w14:textId="468B2D10">
            <w:pPr>
              <w:jc w:val="center"/>
            </w:pPr>
            <w:r w:rsidRPr="007716CD">
              <w:t>(</w:t>
            </w:r>
            <w:r w:rsidR="00DE2058">
              <w:t>B</w:t>
            </w:r>
            <w:r w:rsidRPr="007716CD">
              <w:t>)</w:t>
            </w:r>
          </w:p>
        </w:tc>
      </w:tr>
      <w:tr w14:paraId="759A7F79" w14:textId="77777777" w:rsidTr="00EC5CD6">
        <w:tblPrEx>
          <w:tblW w:w="5000" w:type="pct"/>
          <w:tblLook w:val="04A0"/>
        </w:tblPrEx>
        <w:trPr>
          <w:cantSplit/>
        </w:trPr>
        <w:tc>
          <w:tcPr>
            <w:tcW w:w="0" w:type="pct"/>
          </w:tcPr>
          <w:p w:rsidR="00FC18CE" w:rsidRPr="00D73ECC" w:rsidP="00A71990" w14:paraId="456ADFEA" w14:textId="77777777">
            <w:pPr>
              <w:pStyle w:val="TableText"/>
            </w:pPr>
            <w:r w:rsidRPr="00D73ECC">
              <w:t>7</w:t>
            </w:r>
          </w:p>
        </w:tc>
        <w:tc>
          <w:tcPr>
            <w:tcW w:w="0" w:type="pct"/>
          </w:tcPr>
          <w:p w:rsidR="00FC18CE" w:rsidRPr="00E970DE" w:rsidP="00E970DE" w14:paraId="301CDE90" w14:textId="77777777">
            <w:pPr>
              <w:pStyle w:val="TableText"/>
              <w:jc w:val="right"/>
              <w:rPr>
                <w:b/>
              </w:rPr>
            </w:pPr>
            <w:r w:rsidRPr="00E970DE">
              <w:rPr>
                <w:b/>
              </w:rPr>
              <w:t>None/Uninsured</w:t>
            </w:r>
          </w:p>
        </w:tc>
        <w:tc>
          <w:tcPr>
            <w:tcW w:w="1250" w:type="pct"/>
          </w:tcPr>
          <w:p w:rsidR="00FC18CE" w:rsidRPr="00A72A85" w:rsidP="007716CD" w14:paraId="5E9309E3"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FC18CE" w:rsidRPr="00A72A85" w:rsidP="007716CD" w14:paraId="49EF1F8F" w14:textId="77777777">
            <w:pPr>
              <w:pStyle w:val="TableText"/>
              <w:rPr>
                <w:color w:val="FFFFFF" w:themeColor="background2"/>
                <w:sz w:val="10"/>
              </w:rPr>
            </w:pPr>
            <w:r w:rsidRPr="00A72A85">
              <w:rPr>
                <w:color w:val="FFFFFF" w:themeColor="background2"/>
                <w:sz w:val="10"/>
              </w:rPr>
              <w:t>&lt;blank for demonstration&gt;</w:t>
            </w:r>
          </w:p>
        </w:tc>
      </w:tr>
      <w:tr w14:paraId="29A1A358" w14:textId="77777777" w:rsidTr="00EC5CD6">
        <w:tblPrEx>
          <w:tblW w:w="5000" w:type="pct"/>
          <w:tblLook w:val="04A0"/>
        </w:tblPrEx>
        <w:trPr>
          <w:cantSplit/>
        </w:trPr>
        <w:tc>
          <w:tcPr>
            <w:tcW w:w="0" w:type="pct"/>
          </w:tcPr>
          <w:p w:rsidR="00FC18CE" w:rsidRPr="00D73ECC" w:rsidP="00A71990" w14:paraId="43192C95" w14:textId="77777777">
            <w:pPr>
              <w:pStyle w:val="TableText"/>
            </w:pPr>
            <w:r w:rsidRPr="00D73ECC">
              <w:t>8a</w:t>
            </w:r>
          </w:p>
        </w:tc>
        <w:tc>
          <w:tcPr>
            <w:tcW w:w="0" w:type="pct"/>
          </w:tcPr>
          <w:p w:rsidR="00FC18CE" w:rsidRPr="00D73ECC" w:rsidP="007716CD" w14:paraId="37D03210" w14:textId="77777777">
            <w:pPr>
              <w:pStyle w:val="TableText"/>
            </w:pPr>
            <w:r w:rsidRPr="00D73ECC">
              <w:t>Medicaid (Title XIX)</w:t>
            </w:r>
          </w:p>
        </w:tc>
        <w:tc>
          <w:tcPr>
            <w:tcW w:w="1250" w:type="pct"/>
          </w:tcPr>
          <w:p w:rsidR="00FC18CE" w:rsidRPr="00A72A85" w:rsidP="007716CD" w14:paraId="491D52CC"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FC18CE" w:rsidRPr="00A72A85" w:rsidP="007716CD" w14:paraId="04FE44CA" w14:textId="77777777">
            <w:pPr>
              <w:pStyle w:val="TableText"/>
              <w:rPr>
                <w:color w:val="FFFFFF" w:themeColor="background2"/>
                <w:sz w:val="10"/>
              </w:rPr>
            </w:pPr>
            <w:r w:rsidRPr="00A72A85">
              <w:rPr>
                <w:color w:val="FFFFFF" w:themeColor="background2"/>
                <w:sz w:val="10"/>
              </w:rPr>
              <w:t>&lt;blank for demonstration&gt;</w:t>
            </w:r>
          </w:p>
        </w:tc>
      </w:tr>
      <w:tr w14:paraId="11CA3B6F" w14:textId="77777777" w:rsidTr="00EC5CD6">
        <w:tblPrEx>
          <w:tblW w:w="5000" w:type="pct"/>
          <w:tblLook w:val="04A0"/>
        </w:tblPrEx>
        <w:trPr>
          <w:cantSplit/>
        </w:trPr>
        <w:tc>
          <w:tcPr>
            <w:tcW w:w="0" w:type="pct"/>
          </w:tcPr>
          <w:p w:rsidR="00FC18CE" w:rsidRPr="00D73ECC" w:rsidP="00A71990" w14:paraId="39043605" w14:textId="77777777">
            <w:pPr>
              <w:pStyle w:val="TableText"/>
            </w:pPr>
            <w:r w:rsidRPr="00D73ECC">
              <w:t>8b</w:t>
            </w:r>
          </w:p>
        </w:tc>
        <w:tc>
          <w:tcPr>
            <w:tcW w:w="0" w:type="pct"/>
          </w:tcPr>
          <w:p w:rsidR="00FC18CE" w:rsidRPr="00D73ECC" w:rsidP="007716CD" w14:paraId="7199297E" w14:textId="77777777">
            <w:pPr>
              <w:pStyle w:val="TableText"/>
            </w:pPr>
            <w:r w:rsidRPr="00D73ECC">
              <w:t xml:space="preserve">CHIP Medicaid </w:t>
            </w:r>
          </w:p>
        </w:tc>
        <w:tc>
          <w:tcPr>
            <w:tcW w:w="1250" w:type="pct"/>
          </w:tcPr>
          <w:p w:rsidR="00FC18CE" w:rsidRPr="00A72A85" w:rsidP="007716CD" w14:paraId="1BD9B226"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FC18CE" w:rsidRPr="00A72A85" w:rsidP="007716CD" w14:paraId="09941A86" w14:textId="77777777">
            <w:pPr>
              <w:pStyle w:val="TableText"/>
              <w:rPr>
                <w:color w:val="FFFFFF" w:themeColor="background2"/>
                <w:sz w:val="10"/>
              </w:rPr>
            </w:pPr>
            <w:r w:rsidRPr="00A72A85">
              <w:rPr>
                <w:color w:val="FFFFFF" w:themeColor="background2"/>
                <w:sz w:val="10"/>
              </w:rPr>
              <w:t>&lt;blank for demonstration&gt;</w:t>
            </w:r>
          </w:p>
        </w:tc>
      </w:tr>
      <w:tr w14:paraId="56439D72" w14:textId="77777777" w:rsidTr="00EC5CD6">
        <w:tblPrEx>
          <w:tblW w:w="5000" w:type="pct"/>
          <w:tblLook w:val="04A0"/>
        </w:tblPrEx>
        <w:trPr>
          <w:cantSplit/>
        </w:trPr>
        <w:tc>
          <w:tcPr>
            <w:tcW w:w="0" w:type="pct"/>
          </w:tcPr>
          <w:p w:rsidR="00FC18CE" w:rsidRPr="00D73ECC" w:rsidP="00A71990" w14:paraId="1656C002" w14:textId="77777777">
            <w:pPr>
              <w:pStyle w:val="TableText"/>
            </w:pPr>
            <w:r w:rsidRPr="00D73ECC">
              <w:t>8</w:t>
            </w:r>
          </w:p>
        </w:tc>
        <w:tc>
          <w:tcPr>
            <w:tcW w:w="0" w:type="pct"/>
          </w:tcPr>
          <w:p w:rsidR="00FC18CE" w:rsidRPr="00E970DE" w:rsidP="00E970DE" w14:paraId="1910C66D" w14:textId="77777777">
            <w:pPr>
              <w:pStyle w:val="TableText"/>
              <w:jc w:val="right"/>
              <w:rPr>
                <w:b/>
              </w:rPr>
            </w:pPr>
            <w:r w:rsidRPr="00E970DE">
              <w:rPr>
                <w:b/>
              </w:rPr>
              <w:t xml:space="preserve">Total Medicaid </w:t>
            </w:r>
            <w:r w:rsidRPr="00D9208B">
              <w:t>(Line 8a + 8b)</w:t>
            </w:r>
          </w:p>
        </w:tc>
        <w:tc>
          <w:tcPr>
            <w:tcW w:w="1250" w:type="pct"/>
          </w:tcPr>
          <w:p w:rsidR="00FC18CE" w:rsidRPr="00A72A85" w:rsidP="007716CD" w14:paraId="3398F1D4"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FC18CE" w:rsidRPr="00A72A85" w:rsidP="007716CD" w14:paraId="0D822EA1" w14:textId="77777777">
            <w:pPr>
              <w:pStyle w:val="TableText"/>
              <w:rPr>
                <w:color w:val="FFFFFF" w:themeColor="background2"/>
                <w:sz w:val="10"/>
              </w:rPr>
            </w:pPr>
            <w:r w:rsidRPr="00A72A85">
              <w:rPr>
                <w:color w:val="FFFFFF" w:themeColor="background2"/>
                <w:sz w:val="10"/>
              </w:rPr>
              <w:t>&lt;blank for demonstration&gt;</w:t>
            </w:r>
          </w:p>
        </w:tc>
      </w:tr>
      <w:tr w14:paraId="4638703D" w14:textId="77777777" w:rsidTr="00EC5CD6">
        <w:tblPrEx>
          <w:tblW w:w="5000" w:type="pct"/>
          <w:tblLook w:val="04A0"/>
        </w:tblPrEx>
        <w:trPr>
          <w:cantSplit/>
        </w:trPr>
        <w:tc>
          <w:tcPr>
            <w:tcW w:w="0" w:type="pct"/>
          </w:tcPr>
          <w:p w:rsidR="00A74EFA" w:rsidRPr="00D73ECC" w:rsidP="00A71990" w14:paraId="7AFBF8C6" w14:textId="77777777">
            <w:pPr>
              <w:pStyle w:val="TableText"/>
            </w:pPr>
            <w:r w:rsidRPr="00D73ECC">
              <w:t>9a</w:t>
            </w:r>
          </w:p>
        </w:tc>
        <w:tc>
          <w:tcPr>
            <w:tcW w:w="0" w:type="pct"/>
          </w:tcPr>
          <w:p w:rsidR="00A74EFA" w:rsidRPr="00D73ECC" w:rsidP="007716CD" w14:paraId="2F83C662" w14:textId="77777777">
            <w:pPr>
              <w:pStyle w:val="TableText"/>
            </w:pPr>
            <w:r w:rsidRPr="00D73ECC">
              <w:t>Dually Eligible (Medicare and Medicaid)</w:t>
            </w:r>
          </w:p>
        </w:tc>
        <w:tc>
          <w:tcPr>
            <w:tcW w:w="1250" w:type="pct"/>
          </w:tcPr>
          <w:p w:rsidR="00A74EFA" w:rsidRPr="00A72A85" w:rsidP="007716CD" w14:paraId="6D5E5A37"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A74EFA" w:rsidRPr="00A72A85" w:rsidP="007716CD" w14:paraId="57B7EE29" w14:textId="77777777">
            <w:pPr>
              <w:pStyle w:val="TableText"/>
              <w:rPr>
                <w:color w:val="FFFFFF" w:themeColor="background2"/>
                <w:sz w:val="10"/>
              </w:rPr>
            </w:pPr>
            <w:r w:rsidRPr="00A72A85">
              <w:rPr>
                <w:color w:val="FFFFFF" w:themeColor="background2"/>
                <w:sz w:val="10"/>
              </w:rPr>
              <w:t>&lt;blank for demonstration&gt;</w:t>
            </w:r>
          </w:p>
        </w:tc>
      </w:tr>
      <w:tr w14:paraId="5F70D28E" w14:textId="77777777" w:rsidTr="00EC5CD6">
        <w:tblPrEx>
          <w:tblW w:w="5000" w:type="pct"/>
          <w:tblLook w:val="04A0"/>
        </w:tblPrEx>
        <w:trPr>
          <w:cantSplit/>
        </w:trPr>
        <w:tc>
          <w:tcPr>
            <w:tcW w:w="0" w:type="pct"/>
          </w:tcPr>
          <w:p w:rsidR="00A74EFA" w:rsidRPr="00D73ECC" w:rsidP="00A71990" w14:paraId="7E36A9BA" w14:textId="77777777">
            <w:pPr>
              <w:pStyle w:val="TableText"/>
            </w:pPr>
            <w:r w:rsidRPr="00D73ECC">
              <w:t>9</w:t>
            </w:r>
          </w:p>
        </w:tc>
        <w:tc>
          <w:tcPr>
            <w:tcW w:w="0" w:type="pct"/>
          </w:tcPr>
          <w:p w:rsidR="00A74EFA" w:rsidRPr="00D73ECC" w:rsidP="00E970DE" w14:paraId="121A2F0C" w14:textId="77777777">
            <w:pPr>
              <w:pStyle w:val="TableText"/>
              <w:jc w:val="right"/>
            </w:pPr>
            <w:r w:rsidRPr="00D73ECC">
              <w:rPr>
                <w:b/>
              </w:rPr>
              <w:t>Medicare</w:t>
            </w:r>
            <w:r w:rsidRPr="00D73ECC">
              <w:t xml:space="preserve"> (Inclusive of dually eligible and other Title XVIII beneficiaries)</w:t>
            </w:r>
          </w:p>
        </w:tc>
        <w:tc>
          <w:tcPr>
            <w:tcW w:w="1250" w:type="pct"/>
          </w:tcPr>
          <w:p w:rsidR="00A74EFA" w:rsidRPr="00A72A85" w:rsidP="007716CD" w14:paraId="118B972F"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A74EFA" w:rsidRPr="00A72A85" w:rsidP="007716CD" w14:paraId="3333A5EA" w14:textId="77777777">
            <w:pPr>
              <w:pStyle w:val="TableText"/>
              <w:rPr>
                <w:color w:val="FFFFFF" w:themeColor="background2"/>
                <w:sz w:val="10"/>
              </w:rPr>
            </w:pPr>
            <w:r w:rsidRPr="00A72A85">
              <w:rPr>
                <w:color w:val="FFFFFF" w:themeColor="background2"/>
                <w:sz w:val="10"/>
              </w:rPr>
              <w:t>&lt;blank for demonstration&gt;</w:t>
            </w:r>
          </w:p>
        </w:tc>
      </w:tr>
      <w:tr w14:paraId="0F407081" w14:textId="77777777" w:rsidTr="00EC5CD6">
        <w:tblPrEx>
          <w:tblW w:w="5000" w:type="pct"/>
          <w:tblLook w:val="04A0"/>
        </w:tblPrEx>
        <w:trPr>
          <w:cantSplit/>
        </w:trPr>
        <w:tc>
          <w:tcPr>
            <w:tcW w:w="0" w:type="pct"/>
          </w:tcPr>
          <w:p w:rsidR="00A74EFA" w:rsidRPr="00D73ECC" w:rsidP="00A71990" w14:paraId="064A758B" w14:textId="77777777">
            <w:pPr>
              <w:pStyle w:val="TableText"/>
            </w:pPr>
            <w:r w:rsidRPr="00D73ECC">
              <w:t>10a</w:t>
            </w:r>
          </w:p>
        </w:tc>
        <w:tc>
          <w:tcPr>
            <w:tcW w:w="0" w:type="pct"/>
          </w:tcPr>
          <w:p w:rsidR="00A74EFA" w:rsidRPr="00D73ECC" w:rsidP="007716CD" w14:paraId="718C14CF" w14:textId="16EEC055">
            <w:pPr>
              <w:pStyle w:val="TableText"/>
            </w:pPr>
            <w:r w:rsidRPr="00D73ECC">
              <w:t xml:space="preserve">Other Public Insurance </w:t>
            </w:r>
            <w:r w:rsidR="008E5147">
              <w:t>(</w:t>
            </w:r>
            <w:r w:rsidRPr="00D73ECC">
              <w:t>Non-CHIP</w:t>
            </w:r>
            <w:r w:rsidR="008E5147">
              <w:t>)</w:t>
            </w:r>
            <w:r w:rsidRPr="00D73ECC">
              <w:t xml:space="preserve"> (specify</w:t>
            </w:r>
            <w:r w:rsidRPr="0010706E" w:rsidR="0025451D">
              <w:t>___</w:t>
            </w:r>
            <w:r w:rsidRPr="00D73ECC">
              <w:t xml:space="preserve">) </w:t>
            </w:r>
          </w:p>
        </w:tc>
        <w:tc>
          <w:tcPr>
            <w:tcW w:w="1250" w:type="pct"/>
          </w:tcPr>
          <w:p w:rsidR="00A74EFA" w:rsidRPr="00A72A85" w:rsidP="007716CD" w14:paraId="260735B3"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A74EFA" w:rsidRPr="00A72A85" w:rsidP="007716CD" w14:paraId="7DA3C819" w14:textId="77777777">
            <w:pPr>
              <w:pStyle w:val="TableText"/>
              <w:rPr>
                <w:color w:val="FFFFFF" w:themeColor="background2"/>
                <w:sz w:val="10"/>
              </w:rPr>
            </w:pPr>
            <w:r w:rsidRPr="00A72A85">
              <w:rPr>
                <w:color w:val="FFFFFF" w:themeColor="background2"/>
                <w:sz w:val="10"/>
              </w:rPr>
              <w:t>&lt;blank for demonstration&gt;</w:t>
            </w:r>
          </w:p>
        </w:tc>
      </w:tr>
      <w:tr w14:paraId="5AD703D1" w14:textId="77777777" w:rsidTr="00EC5CD6">
        <w:tblPrEx>
          <w:tblW w:w="5000" w:type="pct"/>
          <w:tblLook w:val="04A0"/>
        </w:tblPrEx>
        <w:trPr>
          <w:cantSplit/>
        </w:trPr>
        <w:tc>
          <w:tcPr>
            <w:tcW w:w="0" w:type="pct"/>
          </w:tcPr>
          <w:p w:rsidR="00A74EFA" w:rsidRPr="00D73ECC" w:rsidP="00A71990" w14:paraId="3628BD6F" w14:textId="77777777">
            <w:pPr>
              <w:pStyle w:val="TableText"/>
            </w:pPr>
            <w:r w:rsidRPr="00D73ECC">
              <w:t>10b</w:t>
            </w:r>
          </w:p>
        </w:tc>
        <w:tc>
          <w:tcPr>
            <w:tcW w:w="0" w:type="pct"/>
          </w:tcPr>
          <w:p w:rsidR="00A74EFA" w:rsidRPr="00D73ECC" w:rsidP="007716CD" w14:paraId="53F82A7B" w14:textId="77777777">
            <w:pPr>
              <w:pStyle w:val="TableText"/>
            </w:pPr>
            <w:r w:rsidRPr="00D73ECC">
              <w:t xml:space="preserve">Other Public Insurance CHIP </w:t>
            </w:r>
          </w:p>
        </w:tc>
        <w:tc>
          <w:tcPr>
            <w:tcW w:w="1250" w:type="pct"/>
          </w:tcPr>
          <w:p w:rsidR="00A74EFA" w:rsidRPr="00A72A85" w:rsidP="007716CD" w14:paraId="7282A4BF"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A74EFA" w:rsidRPr="00A72A85" w:rsidP="007716CD" w14:paraId="18F71B17" w14:textId="77777777">
            <w:pPr>
              <w:pStyle w:val="TableText"/>
              <w:rPr>
                <w:color w:val="FFFFFF" w:themeColor="background2"/>
                <w:sz w:val="10"/>
              </w:rPr>
            </w:pPr>
            <w:r w:rsidRPr="00A72A85">
              <w:rPr>
                <w:color w:val="FFFFFF" w:themeColor="background2"/>
                <w:sz w:val="10"/>
              </w:rPr>
              <w:t>&lt;blank for demonstration&gt;</w:t>
            </w:r>
          </w:p>
        </w:tc>
      </w:tr>
      <w:tr w14:paraId="5FD34F7C" w14:textId="77777777" w:rsidTr="00EC5CD6">
        <w:tblPrEx>
          <w:tblW w:w="5000" w:type="pct"/>
          <w:tblLook w:val="04A0"/>
        </w:tblPrEx>
        <w:trPr>
          <w:cantSplit/>
        </w:trPr>
        <w:tc>
          <w:tcPr>
            <w:tcW w:w="0" w:type="pct"/>
          </w:tcPr>
          <w:p w:rsidR="00A74EFA" w:rsidRPr="00D73ECC" w:rsidP="00A71990" w14:paraId="05BA4731" w14:textId="77777777">
            <w:pPr>
              <w:pStyle w:val="TableText"/>
            </w:pPr>
            <w:r w:rsidRPr="00D73ECC">
              <w:t>10</w:t>
            </w:r>
          </w:p>
        </w:tc>
        <w:tc>
          <w:tcPr>
            <w:tcW w:w="0" w:type="pct"/>
          </w:tcPr>
          <w:p w:rsidR="00A74EFA" w:rsidRPr="00D73ECC" w:rsidP="00E970DE" w14:paraId="5649C33E" w14:textId="77777777">
            <w:pPr>
              <w:pStyle w:val="TableText"/>
              <w:jc w:val="right"/>
            </w:pPr>
            <w:r w:rsidRPr="00E970DE">
              <w:rPr>
                <w:b/>
              </w:rPr>
              <w:t>Total Public Insurance</w:t>
            </w:r>
            <w:r w:rsidRPr="00D73ECC">
              <w:t xml:space="preserve"> (Line 10a + 10b) </w:t>
            </w:r>
          </w:p>
        </w:tc>
        <w:tc>
          <w:tcPr>
            <w:tcW w:w="1250" w:type="pct"/>
          </w:tcPr>
          <w:p w:rsidR="00A74EFA" w:rsidRPr="00A72A85" w:rsidP="007716CD" w14:paraId="66D41450"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A74EFA" w:rsidRPr="00A72A85" w:rsidP="007716CD" w14:paraId="711C2564" w14:textId="77777777">
            <w:pPr>
              <w:pStyle w:val="TableText"/>
              <w:rPr>
                <w:color w:val="FFFFFF" w:themeColor="background2"/>
                <w:sz w:val="10"/>
              </w:rPr>
            </w:pPr>
            <w:r w:rsidRPr="00A72A85">
              <w:rPr>
                <w:color w:val="FFFFFF" w:themeColor="background2"/>
                <w:sz w:val="10"/>
              </w:rPr>
              <w:t>&lt;blank for demonstration&gt;</w:t>
            </w:r>
          </w:p>
        </w:tc>
      </w:tr>
      <w:tr w14:paraId="780B1D2A" w14:textId="77777777" w:rsidTr="00EC5CD6">
        <w:tblPrEx>
          <w:tblW w:w="5000" w:type="pct"/>
          <w:tblLook w:val="04A0"/>
        </w:tblPrEx>
        <w:trPr>
          <w:cantSplit/>
        </w:trPr>
        <w:tc>
          <w:tcPr>
            <w:tcW w:w="0" w:type="pct"/>
          </w:tcPr>
          <w:p w:rsidR="00A74EFA" w:rsidRPr="00D73ECC" w:rsidP="00A71990" w14:paraId="489D2016" w14:textId="77777777">
            <w:pPr>
              <w:pStyle w:val="TableText"/>
            </w:pPr>
            <w:r w:rsidRPr="00D73ECC">
              <w:t>11</w:t>
            </w:r>
          </w:p>
        </w:tc>
        <w:tc>
          <w:tcPr>
            <w:tcW w:w="0" w:type="pct"/>
          </w:tcPr>
          <w:p w:rsidR="00A74EFA" w:rsidRPr="00E970DE" w:rsidP="00E970DE" w14:paraId="4EE4D63D" w14:textId="77777777">
            <w:pPr>
              <w:pStyle w:val="TableText"/>
              <w:jc w:val="right"/>
              <w:rPr>
                <w:b/>
              </w:rPr>
            </w:pPr>
            <w:r w:rsidRPr="00E970DE">
              <w:rPr>
                <w:b/>
              </w:rPr>
              <w:t>Private Insurance</w:t>
            </w:r>
          </w:p>
        </w:tc>
        <w:tc>
          <w:tcPr>
            <w:tcW w:w="1250" w:type="pct"/>
          </w:tcPr>
          <w:p w:rsidR="00A74EFA" w:rsidRPr="00A72A85" w:rsidP="007716CD" w14:paraId="3BFBD1BB"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A74EFA" w:rsidRPr="00A72A85" w:rsidP="007716CD" w14:paraId="46A9B82B" w14:textId="77777777">
            <w:pPr>
              <w:pStyle w:val="TableText"/>
              <w:rPr>
                <w:color w:val="FFFFFF" w:themeColor="background2"/>
                <w:sz w:val="10"/>
              </w:rPr>
            </w:pPr>
            <w:r w:rsidRPr="00A72A85">
              <w:rPr>
                <w:color w:val="FFFFFF" w:themeColor="background2"/>
                <w:sz w:val="10"/>
              </w:rPr>
              <w:t>&lt;blank for demonstration&gt;</w:t>
            </w:r>
          </w:p>
        </w:tc>
      </w:tr>
      <w:tr w14:paraId="02F51D84" w14:textId="77777777" w:rsidTr="00EC5CD6">
        <w:tblPrEx>
          <w:tblW w:w="5000" w:type="pct"/>
          <w:tblLook w:val="04A0"/>
        </w:tblPrEx>
        <w:trPr>
          <w:cantSplit/>
        </w:trPr>
        <w:tc>
          <w:tcPr>
            <w:tcW w:w="0" w:type="pct"/>
          </w:tcPr>
          <w:p w:rsidR="00A74EFA" w:rsidRPr="00D73ECC" w:rsidP="00A71990" w14:paraId="5D6AC267" w14:textId="77777777">
            <w:pPr>
              <w:pStyle w:val="TableText"/>
            </w:pPr>
            <w:r w:rsidRPr="00D73ECC">
              <w:t>12</w:t>
            </w:r>
          </w:p>
        </w:tc>
        <w:tc>
          <w:tcPr>
            <w:tcW w:w="0" w:type="pct"/>
          </w:tcPr>
          <w:p w:rsidR="00A74EFA" w:rsidRPr="00D73ECC" w:rsidP="00E970DE" w14:paraId="63B0C3DB" w14:textId="01E46446">
            <w:pPr>
              <w:pStyle w:val="TableText"/>
              <w:jc w:val="right"/>
            </w:pPr>
            <w:r w:rsidRPr="00D73ECC">
              <w:rPr>
                <w:b/>
              </w:rPr>
              <w:t xml:space="preserve">TOTAL </w:t>
            </w:r>
            <w:r w:rsidRPr="00D73ECC">
              <w:t>(Sum</w:t>
            </w:r>
            <w:r w:rsidR="00644A9D">
              <w:t xml:space="preserve"> of</w:t>
            </w:r>
            <w:r w:rsidRPr="00D73ECC">
              <w:t xml:space="preserve"> Lines 7 + 8 + 9 +10 +11)</w:t>
            </w:r>
          </w:p>
        </w:tc>
        <w:tc>
          <w:tcPr>
            <w:tcW w:w="1250" w:type="pct"/>
          </w:tcPr>
          <w:p w:rsidR="00A74EFA" w:rsidRPr="00A72A85" w:rsidP="007716CD" w14:paraId="0F568B9E" w14:textId="77777777">
            <w:pPr>
              <w:pStyle w:val="TableText"/>
              <w:rPr>
                <w:color w:val="FFFFFF" w:themeColor="background2"/>
                <w:sz w:val="10"/>
              </w:rPr>
            </w:pPr>
            <w:r w:rsidRPr="00A72A85">
              <w:rPr>
                <w:color w:val="FFFFFF" w:themeColor="background2"/>
                <w:sz w:val="10"/>
              </w:rPr>
              <w:t>&lt;blank for demonstration&gt;</w:t>
            </w:r>
          </w:p>
        </w:tc>
        <w:tc>
          <w:tcPr>
            <w:tcW w:w="1161" w:type="pct"/>
          </w:tcPr>
          <w:p w:rsidR="00A74EFA" w:rsidRPr="00A72A85" w:rsidP="007716CD" w14:paraId="0636E4D3" w14:textId="77777777">
            <w:pPr>
              <w:pStyle w:val="TableText"/>
              <w:rPr>
                <w:color w:val="FFFFFF" w:themeColor="background2"/>
                <w:sz w:val="10"/>
              </w:rPr>
            </w:pPr>
            <w:r w:rsidRPr="00A72A85">
              <w:rPr>
                <w:color w:val="FFFFFF" w:themeColor="background2"/>
                <w:sz w:val="10"/>
              </w:rPr>
              <w:t>&lt;blank for demonstration&gt;</w:t>
            </w:r>
          </w:p>
        </w:tc>
      </w:tr>
    </w:tbl>
    <w:p w:rsidR="00A74EFA" w:rsidP="00F62D42" w14:paraId="655B3740" w14:textId="77777777">
      <w:pPr>
        <w:sectPr w:rsidSect="0004106B">
          <w:pgSz w:w="12240" w:h="15840"/>
          <w:pgMar w:top="1440" w:right="1080" w:bottom="1440" w:left="1080" w:header="720" w:footer="720" w:gutter="0"/>
          <w:cols w:space="432"/>
          <w:docGrid w:linePitch="360"/>
        </w:sectPr>
      </w:pPr>
    </w:p>
    <w:tbl>
      <w:tblPr>
        <w:tblStyle w:val="UDSTables"/>
        <w:tblCaption w:val="Table 4"/>
        <w:tblDescription w:val="Table 4: Selected Patient Characteristics (Special Populations)"/>
        <w:tblW w:w="0" w:type="auto"/>
        <w:tblLayout w:type="fixed"/>
        <w:tblLook w:val="04A0"/>
      </w:tblPr>
      <w:tblGrid>
        <w:gridCol w:w="630"/>
        <w:gridCol w:w="6750"/>
        <w:gridCol w:w="2700"/>
      </w:tblGrid>
      <w:tr w14:paraId="6E6F3FE6" w14:textId="77777777" w:rsidTr="00EC5CD6">
        <w:tblPrEx>
          <w:tblW w:w="0" w:type="auto"/>
          <w:tblLayout w:type="fixed"/>
          <w:tblLook w:val="04A0"/>
        </w:tblPrEx>
        <w:trPr>
          <w:cantSplit/>
          <w:tblHeader/>
        </w:trPr>
        <w:tc>
          <w:tcPr>
            <w:tcW w:w="630" w:type="dxa"/>
            <w:shd w:val="clear" w:color="auto" w:fill="006699"/>
            <w:vAlign w:val="center"/>
          </w:tcPr>
          <w:p w:rsidR="00FC18CE" w:rsidRPr="007716CD" w:rsidP="007716CD" w14:paraId="6C79E759" w14:textId="77777777">
            <w:r w:rsidRPr="007716CD">
              <w:t>Line</w:t>
            </w:r>
          </w:p>
        </w:tc>
        <w:tc>
          <w:tcPr>
            <w:tcW w:w="6750" w:type="dxa"/>
            <w:shd w:val="clear" w:color="auto" w:fill="006699"/>
            <w:vAlign w:val="center"/>
          </w:tcPr>
          <w:p w:rsidR="00FC18CE" w:rsidRPr="007716CD" w:rsidP="007716CD" w14:paraId="1BAD376C" w14:textId="6EAEBD6A">
            <w:r w:rsidRPr="007716CD">
              <w:t xml:space="preserve">Special </w:t>
            </w:r>
            <w:r w:rsidR="003A56A9">
              <w:t xml:space="preserve">Medically Underserved </w:t>
            </w:r>
            <w:r w:rsidRPr="007716CD">
              <w:t>Populations</w:t>
            </w:r>
          </w:p>
        </w:tc>
        <w:tc>
          <w:tcPr>
            <w:tcW w:w="2700" w:type="dxa"/>
            <w:shd w:val="clear" w:color="auto" w:fill="006699"/>
            <w:vAlign w:val="center"/>
          </w:tcPr>
          <w:p w:rsidR="00FC18CE" w:rsidRPr="007716CD" w:rsidP="007716CD" w14:paraId="5F33E7E6" w14:textId="77777777">
            <w:pPr>
              <w:jc w:val="center"/>
            </w:pPr>
            <w:r w:rsidRPr="007716CD">
              <w:t>Number of Patients</w:t>
            </w:r>
          </w:p>
          <w:p w:rsidR="00FC18CE" w:rsidRPr="007716CD" w:rsidP="007716CD" w14:paraId="65544F33" w14:textId="4C194078">
            <w:pPr>
              <w:jc w:val="center"/>
            </w:pPr>
            <w:r w:rsidRPr="007716CD">
              <w:t>(</w:t>
            </w:r>
            <w:r w:rsidR="00DE2058">
              <w:t>A</w:t>
            </w:r>
            <w:r w:rsidRPr="007716CD">
              <w:t>)</w:t>
            </w:r>
          </w:p>
        </w:tc>
      </w:tr>
      <w:tr w14:paraId="369BA407" w14:textId="77777777" w:rsidTr="00EC5CD6">
        <w:tblPrEx>
          <w:tblW w:w="0" w:type="auto"/>
          <w:tblLayout w:type="fixed"/>
          <w:tblLook w:val="04A0"/>
        </w:tblPrEx>
        <w:trPr>
          <w:cantSplit/>
        </w:trPr>
        <w:tc>
          <w:tcPr>
            <w:tcW w:w="630" w:type="dxa"/>
          </w:tcPr>
          <w:p w:rsidR="00FC18CE" w:rsidRPr="00A74EFA" w:rsidP="00A71990" w14:paraId="3CF35BBB" w14:textId="77777777">
            <w:pPr>
              <w:pStyle w:val="TableText"/>
            </w:pPr>
            <w:r w:rsidRPr="00A74EFA">
              <w:t>14</w:t>
            </w:r>
          </w:p>
        </w:tc>
        <w:tc>
          <w:tcPr>
            <w:tcW w:w="6750" w:type="dxa"/>
            <w:vAlign w:val="center"/>
          </w:tcPr>
          <w:p w:rsidR="00FC18CE" w:rsidRPr="00A74EFA" w:rsidP="00CC49E8" w14:paraId="5F12F477" w14:textId="2D1BF3D5">
            <w:pPr>
              <w:pStyle w:val="TableText"/>
              <w:rPr>
                <w:bCs/>
              </w:rPr>
            </w:pPr>
            <w:r w:rsidRPr="00A74EFA">
              <w:rPr>
                <w:bCs/>
              </w:rPr>
              <w:t>Migratory</w:t>
            </w:r>
            <w:r w:rsidR="008C7843">
              <w:rPr>
                <w:bCs/>
              </w:rPr>
              <w:t xml:space="preserve"> Agricultural Workers</w:t>
            </w:r>
            <w:r w:rsidR="000552A5">
              <w:rPr>
                <w:bCs/>
              </w:rPr>
              <w:t xml:space="preserve"> or Their Family Members</w:t>
            </w:r>
            <w:r w:rsidRPr="00A74EFA">
              <w:t xml:space="preserve"> (330g </w:t>
            </w:r>
            <w:r w:rsidR="006D5F7D">
              <w:t>recipients</w:t>
            </w:r>
            <w:r w:rsidRPr="00A74EFA" w:rsidR="006D5F7D">
              <w:t xml:space="preserve"> </w:t>
            </w:r>
            <w:r w:rsidRPr="00A74EFA">
              <w:t>only)</w:t>
            </w:r>
          </w:p>
        </w:tc>
        <w:tc>
          <w:tcPr>
            <w:tcW w:w="2700" w:type="dxa"/>
          </w:tcPr>
          <w:p w:rsidR="00FC18CE" w:rsidRPr="00A72A85" w:rsidP="00F62D42" w14:paraId="753969C5" w14:textId="77777777">
            <w:pPr>
              <w:pStyle w:val="TableText"/>
              <w:rPr>
                <w:color w:val="FFFFFF" w:themeColor="background2"/>
                <w:sz w:val="14"/>
              </w:rPr>
            </w:pPr>
            <w:r w:rsidRPr="00A72A85">
              <w:rPr>
                <w:color w:val="FFFFFF" w:themeColor="background2"/>
                <w:sz w:val="14"/>
              </w:rPr>
              <w:t>&lt;blank for demonstration&gt;</w:t>
            </w:r>
          </w:p>
        </w:tc>
      </w:tr>
      <w:tr w14:paraId="39009586" w14:textId="77777777" w:rsidTr="00EC5CD6">
        <w:tblPrEx>
          <w:tblW w:w="0" w:type="auto"/>
          <w:tblLayout w:type="fixed"/>
          <w:tblLook w:val="04A0"/>
        </w:tblPrEx>
        <w:trPr>
          <w:cantSplit/>
        </w:trPr>
        <w:tc>
          <w:tcPr>
            <w:tcW w:w="630" w:type="dxa"/>
          </w:tcPr>
          <w:p w:rsidR="00FC18CE" w:rsidRPr="00A74EFA" w:rsidP="00A71990" w14:paraId="0BF064F5" w14:textId="77777777">
            <w:pPr>
              <w:pStyle w:val="TableText"/>
            </w:pPr>
            <w:r w:rsidRPr="00A74EFA">
              <w:t>15</w:t>
            </w:r>
          </w:p>
        </w:tc>
        <w:tc>
          <w:tcPr>
            <w:tcW w:w="6750" w:type="dxa"/>
            <w:vAlign w:val="center"/>
          </w:tcPr>
          <w:p w:rsidR="00FC18CE" w:rsidRPr="00A74EFA" w:rsidP="00CC49E8" w14:paraId="205DB843" w14:textId="7A121076">
            <w:pPr>
              <w:pStyle w:val="TableText"/>
              <w:rPr>
                <w:bCs/>
              </w:rPr>
            </w:pPr>
            <w:r w:rsidRPr="00A74EFA">
              <w:rPr>
                <w:bCs/>
              </w:rPr>
              <w:t>Seasonal</w:t>
            </w:r>
            <w:r w:rsidR="008C7843">
              <w:rPr>
                <w:bCs/>
              </w:rPr>
              <w:t xml:space="preserve"> Agricultural Workers</w:t>
            </w:r>
            <w:r w:rsidR="000552A5">
              <w:rPr>
                <w:bCs/>
              </w:rPr>
              <w:t xml:space="preserve"> or Their Family Members</w:t>
            </w:r>
            <w:r w:rsidRPr="00A74EFA">
              <w:rPr>
                <w:bCs/>
              </w:rPr>
              <w:t xml:space="preserve"> </w:t>
            </w:r>
            <w:r w:rsidRPr="00A74EFA">
              <w:t xml:space="preserve">(330g </w:t>
            </w:r>
            <w:r w:rsidR="006D5F7D">
              <w:t>recipients</w:t>
            </w:r>
            <w:r w:rsidRPr="00A74EFA" w:rsidR="006D5F7D">
              <w:t xml:space="preserve"> </w:t>
            </w:r>
            <w:r w:rsidRPr="00A74EFA">
              <w:t>only)</w:t>
            </w:r>
          </w:p>
        </w:tc>
        <w:tc>
          <w:tcPr>
            <w:tcW w:w="2700" w:type="dxa"/>
          </w:tcPr>
          <w:p w:rsidR="00FC18CE" w:rsidRPr="00A72A85" w:rsidP="00F62D42" w14:paraId="4672B117" w14:textId="77777777">
            <w:pPr>
              <w:pStyle w:val="TableText"/>
              <w:rPr>
                <w:color w:val="FFFFFF" w:themeColor="background2"/>
                <w:sz w:val="14"/>
              </w:rPr>
            </w:pPr>
            <w:r w:rsidRPr="00A72A85">
              <w:rPr>
                <w:color w:val="FFFFFF" w:themeColor="background2"/>
                <w:sz w:val="14"/>
              </w:rPr>
              <w:t>&lt;blank for demonstration&gt;</w:t>
            </w:r>
          </w:p>
        </w:tc>
      </w:tr>
      <w:tr w14:paraId="09D3B1E2" w14:textId="77777777" w:rsidTr="00EC5CD6">
        <w:tblPrEx>
          <w:tblW w:w="0" w:type="auto"/>
          <w:tblLayout w:type="fixed"/>
          <w:tblLook w:val="04A0"/>
        </w:tblPrEx>
        <w:trPr>
          <w:cantSplit/>
        </w:trPr>
        <w:tc>
          <w:tcPr>
            <w:tcW w:w="630" w:type="dxa"/>
          </w:tcPr>
          <w:p w:rsidR="00FC18CE" w:rsidRPr="00A74EFA" w:rsidP="00A71990" w14:paraId="66750B2C" w14:textId="77777777">
            <w:pPr>
              <w:pStyle w:val="TableText"/>
            </w:pPr>
            <w:r w:rsidRPr="00A74EFA">
              <w:t>16</w:t>
            </w:r>
          </w:p>
        </w:tc>
        <w:tc>
          <w:tcPr>
            <w:tcW w:w="6750" w:type="dxa"/>
            <w:vAlign w:val="center"/>
          </w:tcPr>
          <w:p w:rsidR="005E70E5" w:rsidRPr="007716CD" w:rsidP="005E70E5" w14:paraId="155F66FD" w14:textId="46C85811">
            <w:pPr>
              <w:pStyle w:val="TableText"/>
              <w:jc w:val="right"/>
              <w:rPr>
                <w:b/>
              </w:rPr>
            </w:pPr>
            <w:r w:rsidRPr="007716CD">
              <w:rPr>
                <w:b/>
              </w:rPr>
              <w:t xml:space="preserve">Total </w:t>
            </w:r>
            <w:r w:rsidR="007E3CBF">
              <w:rPr>
                <w:b/>
              </w:rPr>
              <w:t xml:space="preserve">Migratory and Seasonal </w:t>
            </w:r>
            <w:r w:rsidRPr="007716CD">
              <w:rPr>
                <w:b/>
              </w:rPr>
              <w:t xml:space="preserve">Agricultural Workers or </w:t>
            </w:r>
            <w:r>
              <w:rPr>
                <w:b/>
              </w:rPr>
              <w:t>Their Family Members</w:t>
            </w:r>
          </w:p>
          <w:p w:rsidR="00FC18CE" w:rsidRPr="00A74EFA" w:rsidP="007716CD" w14:paraId="6579EFA4" w14:textId="6855B08E">
            <w:pPr>
              <w:pStyle w:val="TableText"/>
              <w:jc w:val="right"/>
            </w:pP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00151040">
              <w:t>.</w:t>
            </w:r>
            <w:r w:rsidRPr="00A74EFA">
              <w:t>)</w:t>
            </w:r>
          </w:p>
        </w:tc>
        <w:tc>
          <w:tcPr>
            <w:tcW w:w="2700" w:type="dxa"/>
          </w:tcPr>
          <w:p w:rsidR="00FC18CE" w:rsidRPr="00A72A85" w:rsidP="00F62D42" w14:paraId="11EB4571" w14:textId="77777777">
            <w:pPr>
              <w:pStyle w:val="TableText"/>
              <w:rPr>
                <w:color w:val="FFFFFF" w:themeColor="background2"/>
                <w:sz w:val="14"/>
              </w:rPr>
            </w:pPr>
            <w:r w:rsidRPr="00A72A85">
              <w:rPr>
                <w:color w:val="FFFFFF" w:themeColor="background2"/>
                <w:sz w:val="14"/>
              </w:rPr>
              <w:t>&lt;blank for demonstration&gt;</w:t>
            </w:r>
          </w:p>
        </w:tc>
      </w:tr>
      <w:tr w14:paraId="1DF2AEF2" w14:textId="77777777" w:rsidTr="00EC5CD6">
        <w:tblPrEx>
          <w:tblW w:w="0" w:type="auto"/>
          <w:tblLayout w:type="fixed"/>
          <w:tblLook w:val="04A0"/>
        </w:tblPrEx>
        <w:trPr>
          <w:cantSplit/>
        </w:trPr>
        <w:tc>
          <w:tcPr>
            <w:tcW w:w="630" w:type="dxa"/>
          </w:tcPr>
          <w:p w:rsidR="00FC18CE" w:rsidRPr="00A74EFA" w:rsidP="00A71990" w14:paraId="195BD690" w14:textId="77777777">
            <w:pPr>
              <w:pStyle w:val="TableText"/>
            </w:pPr>
            <w:r w:rsidRPr="00A74EFA">
              <w:t>17</w:t>
            </w:r>
          </w:p>
        </w:tc>
        <w:tc>
          <w:tcPr>
            <w:tcW w:w="6750" w:type="dxa"/>
            <w:vAlign w:val="center"/>
          </w:tcPr>
          <w:p w:rsidR="00FC18CE" w:rsidRPr="00A74EFA" w:rsidP="00CC49E8" w14:paraId="73431346" w14:textId="1F72FB34">
            <w:pPr>
              <w:pStyle w:val="TableText"/>
            </w:pPr>
            <w:r w:rsidRPr="00A74EFA">
              <w:t xml:space="preserve">Homeless Shelter (330h </w:t>
            </w:r>
            <w:r w:rsidR="006D5F7D">
              <w:t>recipients</w:t>
            </w:r>
            <w:r w:rsidRPr="00A74EFA" w:rsidR="006D5F7D">
              <w:t xml:space="preserve"> </w:t>
            </w:r>
            <w:r w:rsidRPr="00A74EFA">
              <w:t>only)</w:t>
            </w:r>
          </w:p>
        </w:tc>
        <w:tc>
          <w:tcPr>
            <w:tcW w:w="2700" w:type="dxa"/>
          </w:tcPr>
          <w:p w:rsidR="00FC18CE" w:rsidRPr="00A72A85" w:rsidP="00F62D42" w14:paraId="6F4750C6" w14:textId="77777777">
            <w:pPr>
              <w:pStyle w:val="TableText"/>
              <w:rPr>
                <w:color w:val="FFFFFF" w:themeColor="background2"/>
                <w:sz w:val="14"/>
              </w:rPr>
            </w:pPr>
            <w:r w:rsidRPr="00A72A85">
              <w:rPr>
                <w:color w:val="FFFFFF" w:themeColor="background2"/>
                <w:sz w:val="14"/>
              </w:rPr>
              <w:t>&lt;blank for demonstration&gt;</w:t>
            </w:r>
          </w:p>
        </w:tc>
      </w:tr>
      <w:tr w14:paraId="7729EAB7" w14:textId="77777777" w:rsidTr="00EC5CD6">
        <w:tblPrEx>
          <w:tblW w:w="0" w:type="auto"/>
          <w:tblLayout w:type="fixed"/>
          <w:tblLook w:val="04A0"/>
        </w:tblPrEx>
        <w:trPr>
          <w:cantSplit/>
        </w:trPr>
        <w:tc>
          <w:tcPr>
            <w:tcW w:w="630" w:type="dxa"/>
          </w:tcPr>
          <w:p w:rsidR="00FC18CE" w:rsidRPr="00A74EFA" w:rsidP="00A71990" w14:paraId="022E4CDD" w14:textId="77777777">
            <w:pPr>
              <w:pStyle w:val="TableText"/>
            </w:pPr>
            <w:r w:rsidRPr="00A74EFA">
              <w:t>18</w:t>
            </w:r>
          </w:p>
        </w:tc>
        <w:tc>
          <w:tcPr>
            <w:tcW w:w="6750" w:type="dxa"/>
            <w:vAlign w:val="center"/>
          </w:tcPr>
          <w:p w:rsidR="00FC18CE" w:rsidRPr="00A74EFA" w:rsidP="00CC49E8" w14:paraId="454770AF" w14:textId="59EFF19D">
            <w:pPr>
              <w:pStyle w:val="TableText"/>
            </w:pPr>
            <w:r w:rsidRPr="00A74EFA">
              <w:t xml:space="preserve">Transitional (330h </w:t>
            </w:r>
            <w:r w:rsidR="006D5F7D">
              <w:t>recipients</w:t>
            </w:r>
            <w:r w:rsidRPr="00A74EFA" w:rsidR="006D5F7D">
              <w:t xml:space="preserve"> </w:t>
            </w:r>
            <w:r w:rsidRPr="00A74EFA">
              <w:t>only)</w:t>
            </w:r>
          </w:p>
        </w:tc>
        <w:tc>
          <w:tcPr>
            <w:tcW w:w="2700" w:type="dxa"/>
          </w:tcPr>
          <w:p w:rsidR="00FC18CE" w:rsidRPr="00A72A85" w:rsidP="00F62D42" w14:paraId="60BABE78" w14:textId="77777777">
            <w:pPr>
              <w:pStyle w:val="TableText"/>
              <w:rPr>
                <w:color w:val="FFFFFF" w:themeColor="background2"/>
                <w:sz w:val="14"/>
              </w:rPr>
            </w:pPr>
            <w:r w:rsidRPr="00A72A85">
              <w:rPr>
                <w:color w:val="FFFFFF" w:themeColor="background2"/>
                <w:sz w:val="14"/>
              </w:rPr>
              <w:t>&lt;blank for demonstration&gt;</w:t>
            </w:r>
          </w:p>
        </w:tc>
      </w:tr>
      <w:tr w14:paraId="72E2905F" w14:textId="77777777" w:rsidTr="00EC5CD6">
        <w:tblPrEx>
          <w:tblW w:w="0" w:type="auto"/>
          <w:tblLayout w:type="fixed"/>
          <w:tblLook w:val="04A0"/>
        </w:tblPrEx>
        <w:trPr>
          <w:cantSplit/>
        </w:trPr>
        <w:tc>
          <w:tcPr>
            <w:tcW w:w="630" w:type="dxa"/>
          </w:tcPr>
          <w:p w:rsidR="00FC18CE" w:rsidRPr="00A74EFA" w:rsidP="00A71990" w14:paraId="1E1E689E" w14:textId="77777777">
            <w:pPr>
              <w:pStyle w:val="TableText"/>
            </w:pPr>
            <w:r w:rsidRPr="00A74EFA">
              <w:t>19</w:t>
            </w:r>
          </w:p>
        </w:tc>
        <w:tc>
          <w:tcPr>
            <w:tcW w:w="6750" w:type="dxa"/>
            <w:vAlign w:val="center"/>
          </w:tcPr>
          <w:p w:rsidR="00FC18CE" w:rsidRPr="00AC2F26" w:rsidP="00AC2F26" w14:paraId="0FA02BE0" w14:textId="65150BC5">
            <w:pPr>
              <w:pStyle w:val="TableText"/>
            </w:pPr>
            <w:r w:rsidRPr="00AC2F26">
              <w:t xml:space="preserve">Doubling Up (330h </w:t>
            </w:r>
            <w:r w:rsidR="006D5F7D">
              <w:t>recipients</w:t>
            </w:r>
            <w:r w:rsidRPr="00AC2F26" w:rsidR="006D5F7D">
              <w:t xml:space="preserve"> </w:t>
            </w:r>
            <w:r w:rsidRPr="00AC2F26">
              <w:t>only)</w:t>
            </w:r>
          </w:p>
        </w:tc>
        <w:tc>
          <w:tcPr>
            <w:tcW w:w="2700" w:type="dxa"/>
          </w:tcPr>
          <w:p w:rsidR="00FC18CE" w:rsidRPr="00A72A85" w:rsidP="00F62D42" w14:paraId="0EBFE5E1" w14:textId="77777777">
            <w:pPr>
              <w:pStyle w:val="TableText"/>
              <w:rPr>
                <w:color w:val="FFFFFF" w:themeColor="background2"/>
                <w:sz w:val="14"/>
              </w:rPr>
            </w:pPr>
            <w:r w:rsidRPr="00A72A85">
              <w:rPr>
                <w:color w:val="FFFFFF" w:themeColor="background2"/>
                <w:sz w:val="14"/>
              </w:rPr>
              <w:t>&lt;blank for demonstration&gt;</w:t>
            </w:r>
          </w:p>
        </w:tc>
      </w:tr>
      <w:tr w14:paraId="4B4DEC2B" w14:textId="77777777" w:rsidTr="00EC5CD6">
        <w:tblPrEx>
          <w:tblW w:w="0" w:type="auto"/>
          <w:tblLayout w:type="fixed"/>
          <w:tblLook w:val="04A0"/>
        </w:tblPrEx>
        <w:trPr>
          <w:cantSplit/>
        </w:trPr>
        <w:tc>
          <w:tcPr>
            <w:tcW w:w="630" w:type="dxa"/>
          </w:tcPr>
          <w:p w:rsidR="00FC18CE" w:rsidRPr="00A74EFA" w:rsidP="00A71990" w14:paraId="78C99015" w14:textId="77777777">
            <w:pPr>
              <w:pStyle w:val="TableText"/>
            </w:pPr>
            <w:r w:rsidRPr="00A74EFA">
              <w:t>20</w:t>
            </w:r>
          </w:p>
        </w:tc>
        <w:tc>
          <w:tcPr>
            <w:tcW w:w="6750" w:type="dxa"/>
            <w:vAlign w:val="center"/>
          </w:tcPr>
          <w:p w:rsidR="00FC18CE" w:rsidRPr="00AC2F26" w:rsidP="00AC2F26" w14:paraId="67A97455" w14:textId="73716871">
            <w:pPr>
              <w:pStyle w:val="TableText"/>
            </w:pPr>
            <w:r w:rsidRPr="00AC2F26">
              <w:t xml:space="preserve">Street (330h </w:t>
            </w:r>
            <w:r w:rsidR="006D5F7D">
              <w:t>recipients</w:t>
            </w:r>
            <w:r w:rsidRPr="00AC2F26" w:rsidR="006D5F7D">
              <w:t xml:space="preserve"> </w:t>
            </w:r>
            <w:r w:rsidRPr="00AC2F26">
              <w:t>only)</w:t>
            </w:r>
          </w:p>
        </w:tc>
        <w:tc>
          <w:tcPr>
            <w:tcW w:w="2700" w:type="dxa"/>
          </w:tcPr>
          <w:p w:rsidR="00FC18CE" w:rsidRPr="00A72A85" w:rsidP="00F62D42" w14:paraId="6AE0C0B6" w14:textId="77777777">
            <w:pPr>
              <w:pStyle w:val="TableText"/>
              <w:rPr>
                <w:color w:val="FFFFFF" w:themeColor="background2"/>
                <w:sz w:val="14"/>
              </w:rPr>
            </w:pPr>
            <w:r w:rsidRPr="00A72A85">
              <w:rPr>
                <w:color w:val="FFFFFF" w:themeColor="background2"/>
                <w:sz w:val="14"/>
              </w:rPr>
              <w:t>&lt;blank for demonstration&gt;</w:t>
            </w:r>
          </w:p>
        </w:tc>
      </w:tr>
      <w:tr w14:paraId="558E1037" w14:textId="77777777" w:rsidTr="00EC5CD6">
        <w:tblPrEx>
          <w:tblW w:w="0" w:type="auto"/>
          <w:tblLayout w:type="fixed"/>
          <w:tblLook w:val="04A0"/>
        </w:tblPrEx>
        <w:trPr>
          <w:cantSplit/>
        </w:trPr>
        <w:tc>
          <w:tcPr>
            <w:tcW w:w="630" w:type="dxa"/>
          </w:tcPr>
          <w:p w:rsidR="00AF7C05" w:rsidRPr="00A74EFA" w:rsidP="00A71990" w14:paraId="69BD7AB3" w14:textId="2018242F">
            <w:pPr>
              <w:pStyle w:val="TableText"/>
            </w:pPr>
            <w:r>
              <w:t>21</w:t>
            </w:r>
            <w:r>
              <w:t>a</w:t>
            </w:r>
          </w:p>
        </w:tc>
        <w:tc>
          <w:tcPr>
            <w:tcW w:w="6750" w:type="dxa"/>
            <w:vAlign w:val="center"/>
          </w:tcPr>
          <w:p w:rsidR="00AF7C05" w:rsidRPr="00AC2F26" w:rsidP="00AC2F26" w14:paraId="251925E8" w14:textId="60C0BC1F">
            <w:pPr>
              <w:pStyle w:val="TableText"/>
            </w:pPr>
            <w:r w:rsidRPr="00AC2F26">
              <w:t xml:space="preserve">Permanent Supportive Housing (330h </w:t>
            </w:r>
            <w:r w:rsidR="006D5F7D">
              <w:t>recipients</w:t>
            </w:r>
            <w:r w:rsidRPr="00AC2F26" w:rsidR="006D5F7D">
              <w:t xml:space="preserve"> </w:t>
            </w:r>
            <w:r w:rsidRPr="00AC2F26">
              <w:t>only)</w:t>
            </w:r>
          </w:p>
        </w:tc>
        <w:tc>
          <w:tcPr>
            <w:tcW w:w="2700" w:type="dxa"/>
          </w:tcPr>
          <w:p w:rsidR="00AF7C05" w:rsidRPr="00A72A85" w:rsidP="00F62D42" w14:paraId="50CFF8F1" w14:textId="77777777">
            <w:pPr>
              <w:pStyle w:val="TableText"/>
              <w:rPr>
                <w:color w:val="FFFFFF" w:themeColor="background2"/>
                <w:sz w:val="14"/>
              </w:rPr>
            </w:pPr>
          </w:p>
        </w:tc>
      </w:tr>
      <w:tr w14:paraId="20257A45" w14:textId="77777777" w:rsidTr="00EC5CD6">
        <w:tblPrEx>
          <w:tblW w:w="0" w:type="auto"/>
          <w:tblLayout w:type="fixed"/>
          <w:tblLook w:val="04A0"/>
        </w:tblPrEx>
        <w:trPr>
          <w:cantSplit/>
        </w:trPr>
        <w:tc>
          <w:tcPr>
            <w:tcW w:w="630" w:type="dxa"/>
          </w:tcPr>
          <w:p w:rsidR="00FC18CE" w:rsidRPr="00A74EFA" w:rsidP="00A71990" w14:paraId="076A16C0" w14:textId="77777777">
            <w:pPr>
              <w:pStyle w:val="TableText"/>
            </w:pPr>
            <w:r w:rsidRPr="00A74EFA">
              <w:t>21</w:t>
            </w:r>
          </w:p>
        </w:tc>
        <w:tc>
          <w:tcPr>
            <w:tcW w:w="6750" w:type="dxa"/>
            <w:vAlign w:val="center"/>
          </w:tcPr>
          <w:p w:rsidR="00FC18CE" w:rsidRPr="00AC2F26" w:rsidP="00AC2F26" w14:paraId="0BF77129" w14:textId="5CFDE1E1">
            <w:pPr>
              <w:pStyle w:val="TableText"/>
            </w:pPr>
            <w:r w:rsidRPr="00AC2F26">
              <w:t xml:space="preserve">Other (330h </w:t>
            </w:r>
            <w:r w:rsidR="006D5F7D">
              <w:t>recipients</w:t>
            </w:r>
            <w:r w:rsidRPr="00AC2F26" w:rsidR="006D5F7D">
              <w:t xml:space="preserve"> </w:t>
            </w:r>
            <w:r w:rsidRPr="00AC2F26">
              <w:t>only)</w:t>
            </w:r>
          </w:p>
        </w:tc>
        <w:tc>
          <w:tcPr>
            <w:tcW w:w="2700" w:type="dxa"/>
          </w:tcPr>
          <w:p w:rsidR="00FC18CE" w:rsidRPr="00A72A85" w:rsidP="00F62D42" w14:paraId="2EBCE838" w14:textId="77777777">
            <w:pPr>
              <w:pStyle w:val="TableText"/>
              <w:rPr>
                <w:color w:val="FFFFFF" w:themeColor="background2"/>
                <w:sz w:val="14"/>
              </w:rPr>
            </w:pPr>
            <w:r w:rsidRPr="00A72A85">
              <w:rPr>
                <w:color w:val="FFFFFF" w:themeColor="background2"/>
                <w:sz w:val="14"/>
              </w:rPr>
              <w:t>&lt;blank for demonstration&gt;</w:t>
            </w:r>
          </w:p>
        </w:tc>
      </w:tr>
      <w:tr w14:paraId="1F6E0067" w14:textId="77777777" w:rsidTr="00EC5CD6">
        <w:tblPrEx>
          <w:tblW w:w="0" w:type="auto"/>
          <w:tblLayout w:type="fixed"/>
          <w:tblLook w:val="04A0"/>
        </w:tblPrEx>
        <w:trPr>
          <w:cantSplit/>
        </w:trPr>
        <w:tc>
          <w:tcPr>
            <w:tcW w:w="630" w:type="dxa"/>
          </w:tcPr>
          <w:p w:rsidR="00FC18CE" w:rsidRPr="00A74EFA" w:rsidP="00A71990" w14:paraId="58D07F4F" w14:textId="77777777">
            <w:pPr>
              <w:pStyle w:val="TableText"/>
            </w:pPr>
            <w:r w:rsidRPr="00A74EFA">
              <w:t>22</w:t>
            </w:r>
          </w:p>
        </w:tc>
        <w:tc>
          <w:tcPr>
            <w:tcW w:w="6750" w:type="dxa"/>
            <w:vAlign w:val="center"/>
          </w:tcPr>
          <w:p w:rsidR="00FC18CE" w:rsidRPr="00AC2F26" w:rsidP="00AC2F26" w14:paraId="51B0D629" w14:textId="12CF4ECE">
            <w:pPr>
              <w:pStyle w:val="TableText"/>
            </w:pPr>
            <w:r w:rsidRPr="00AC2F26">
              <w:t xml:space="preserve">Unknown (330h </w:t>
            </w:r>
            <w:r w:rsidR="006D5F7D">
              <w:t>recipients</w:t>
            </w:r>
            <w:r w:rsidRPr="00AC2F26" w:rsidR="006D5F7D">
              <w:t xml:space="preserve"> </w:t>
            </w:r>
            <w:r w:rsidRPr="00AC2F26">
              <w:t>only)</w:t>
            </w:r>
          </w:p>
        </w:tc>
        <w:tc>
          <w:tcPr>
            <w:tcW w:w="2700" w:type="dxa"/>
          </w:tcPr>
          <w:p w:rsidR="00FC18CE" w:rsidRPr="00A72A85" w:rsidP="00F62D42" w14:paraId="0814C248" w14:textId="77777777">
            <w:pPr>
              <w:pStyle w:val="TableText"/>
              <w:rPr>
                <w:color w:val="FFFFFF" w:themeColor="background2"/>
                <w:sz w:val="14"/>
              </w:rPr>
            </w:pPr>
            <w:r w:rsidRPr="00A72A85">
              <w:rPr>
                <w:color w:val="FFFFFF" w:themeColor="background2"/>
                <w:sz w:val="14"/>
              </w:rPr>
              <w:t>&lt;blank for demonstration&gt;</w:t>
            </w:r>
          </w:p>
        </w:tc>
      </w:tr>
      <w:tr w14:paraId="04801622" w14:textId="77777777" w:rsidTr="00EC5CD6">
        <w:tblPrEx>
          <w:tblW w:w="0" w:type="auto"/>
          <w:tblLayout w:type="fixed"/>
          <w:tblLook w:val="04A0"/>
        </w:tblPrEx>
        <w:trPr>
          <w:cantSplit/>
        </w:trPr>
        <w:tc>
          <w:tcPr>
            <w:tcW w:w="630" w:type="dxa"/>
          </w:tcPr>
          <w:p w:rsidR="00FC18CE" w:rsidRPr="00A74EFA" w:rsidP="00A71990" w14:paraId="5A122464" w14:textId="77777777">
            <w:pPr>
              <w:pStyle w:val="TableText"/>
            </w:pPr>
            <w:r w:rsidRPr="00A74EFA">
              <w:t>23</w:t>
            </w:r>
          </w:p>
        </w:tc>
        <w:tc>
          <w:tcPr>
            <w:tcW w:w="6750" w:type="dxa"/>
            <w:vAlign w:val="center"/>
          </w:tcPr>
          <w:p w:rsidR="00FC18CE" w:rsidRPr="00A74EFA" w:rsidP="007716CD" w14:paraId="050AFA48" w14:textId="7D8A0AE6">
            <w:pPr>
              <w:pStyle w:val="TableText"/>
              <w:jc w:val="right"/>
            </w:pPr>
            <w:r w:rsidRPr="00A74EFA">
              <w:rPr>
                <w:b/>
              </w:rPr>
              <w:t xml:space="preserve">Total Homeless </w:t>
            </w:r>
            <w:r w:rsidR="00FF3F37">
              <w:rPr>
                <w:b/>
              </w:rPr>
              <w:t xml:space="preserve">Population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00151040">
              <w:t>.</w:t>
            </w:r>
            <w:r w:rsidRPr="00A74EFA">
              <w:t>)</w:t>
            </w:r>
          </w:p>
        </w:tc>
        <w:tc>
          <w:tcPr>
            <w:tcW w:w="2700" w:type="dxa"/>
          </w:tcPr>
          <w:p w:rsidR="00FC18CE" w:rsidRPr="00A72A85" w:rsidP="00F62D42" w14:paraId="1130497E" w14:textId="77777777">
            <w:pPr>
              <w:pStyle w:val="TableText"/>
              <w:rPr>
                <w:color w:val="FFFFFF" w:themeColor="background2"/>
                <w:sz w:val="14"/>
              </w:rPr>
            </w:pPr>
            <w:r w:rsidRPr="00A72A85">
              <w:rPr>
                <w:color w:val="FFFFFF" w:themeColor="background2"/>
                <w:sz w:val="14"/>
              </w:rPr>
              <w:t>&lt;blank for demonstration&gt;</w:t>
            </w:r>
          </w:p>
        </w:tc>
      </w:tr>
      <w:tr w14:paraId="52EB37A7" w14:textId="77777777" w:rsidTr="00EC5CD6">
        <w:tblPrEx>
          <w:tblW w:w="0" w:type="auto"/>
          <w:tblLayout w:type="fixed"/>
          <w:tblLook w:val="04A0"/>
        </w:tblPrEx>
        <w:trPr>
          <w:cantSplit/>
        </w:trPr>
        <w:tc>
          <w:tcPr>
            <w:tcW w:w="630" w:type="dxa"/>
          </w:tcPr>
          <w:p w:rsidR="00FC18CE" w:rsidRPr="00A74EFA" w:rsidP="00A71990" w14:paraId="40DDC209" w14:textId="77777777">
            <w:pPr>
              <w:pStyle w:val="TableText"/>
            </w:pPr>
            <w:r w:rsidRPr="00A74EFA">
              <w:t>24</w:t>
            </w:r>
          </w:p>
        </w:tc>
        <w:tc>
          <w:tcPr>
            <w:tcW w:w="6750" w:type="dxa"/>
            <w:vAlign w:val="center"/>
          </w:tcPr>
          <w:p w:rsidR="00FC18CE" w:rsidRPr="00A74EFA" w:rsidP="008D5349" w14:paraId="1669A924" w14:textId="5A10CDDA">
            <w:pPr>
              <w:pStyle w:val="TableText"/>
              <w:jc w:val="right"/>
            </w:pPr>
            <w:r w:rsidRPr="00E970DE">
              <w:rPr>
                <w:b/>
              </w:rPr>
              <w:t xml:space="preserve">Total School-Based </w:t>
            </w:r>
            <w:r w:rsidR="002A7E49">
              <w:rPr>
                <w:b/>
              </w:rPr>
              <w:t>Service Site</w:t>
            </w:r>
            <w:r w:rsidRPr="00E970DE">
              <w:rPr>
                <w:b/>
              </w:rPr>
              <w:t xml:space="preserve"> Patients</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00151040">
              <w:t>.</w:t>
            </w:r>
            <w:r w:rsidRPr="00A74EFA">
              <w:t>)</w:t>
            </w:r>
          </w:p>
        </w:tc>
        <w:tc>
          <w:tcPr>
            <w:tcW w:w="2700" w:type="dxa"/>
          </w:tcPr>
          <w:p w:rsidR="00FC18CE" w:rsidRPr="00A72A85" w:rsidP="00F62D42" w14:paraId="6E8A83B2" w14:textId="77777777">
            <w:pPr>
              <w:pStyle w:val="TableText"/>
              <w:rPr>
                <w:color w:val="FFFFFF" w:themeColor="background2"/>
                <w:sz w:val="14"/>
              </w:rPr>
            </w:pPr>
            <w:r w:rsidRPr="00A72A85">
              <w:rPr>
                <w:color w:val="FFFFFF" w:themeColor="background2"/>
                <w:sz w:val="14"/>
              </w:rPr>
              <w:t>&lt;blank for demonstration&gt;</w:t>
            </w:r>
          </w:p>
        </w:tc>
      </w:tr>
      <w:tr w14:paraId="7D0BE7CA" w14:textId="77777777" w:rsidTr="00EC5CD6">
        <w:tblPrEx>
          <w:tblW w:w="0" w:type="auto"/>
          <w:tblLayout w:type="fixed"/>
          <w:tblLook w:val="04A0"/>
        </w:tblPrEx>
        <w:trPr>
          <w:cantSplit/>
        </w:trPr>
        <w:tc>
          <w:tcPr>
            <w:tcW w:w="630" w:type="dxa"/>
          </w:tcPr>
          <w:p w:rsidR="00FC18CE" w:rsidRPr="00A74EFA" w:rsidP="00A71990" w14:paraId="24C2E267" w14:textId="77777777">
            <w:pPr>
              <w:pStyle w:val="TableText"/>
            </w:pPr>
            <w:r w:rsidRPr="00A74EFA">
              <w:t>25</w:t>
            </w:r>
          </w:p>
        </w:tc>
        <w:tc>
          <w:tcPr>
            <w:tcW w:w="6750" w:type="dxa"/>
            <w:vAlign w:val="center"/>
          </w:tcPr>
          <w:p w:rsidR="00FC18CE" w:rsidRPr="00A74EFA" w:rsidP="007716CD" w14:paraId="63745000" w14:textId="5DCBF5DB">
            <w:pPr>
              <w:pStyle w:val="TableText"/>
              <w:jc w:val="right"/>
              <w:rPr>
                <w:b/>
              </w:rPr>
            </w:pPr>
            <w:r w:rsidRPr="00A74EFA">
              <w:rPr>
                <w:b/>
              </w:rPr>
              <w:t xml:space="preserve">Total Veterans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00151040">
              <w:t>.</w:t>
            </w:r>
            <w:r w:rsidRPr="00E970DE">
              <w:t>)</w:t>
            </w:r>
          </w:p>
        </w:tc>
        <w:tc>
          <w:tcPr>
            <w:tcW w:w="2700" w:type="dxa"/>
          </w:tcPr>
          <w:p w:rsidR="00FC18CE" w:rsidRPr="00A72A85" w:rsidP="00F62D42" w14:paraId="002DEDE4" w14:textId="77777777">
            <w:pPr>
              <w:pStyle w:val="TableText"/>
              <w:rPr>
                <w:color w:val="FFFFFF" w:themeColor="background2"/>
                <w:sz w:val="14"/>
              </w:rPr>
            </w:pPr>
            <w:r w:rsidRPr="00A72A85">
              <w:rPr>
                <w:color w:val="FFFFFF" w:themeColor="background2"/>
                <w:sz w:val="14"/>
              </w:rPr>
              <w:t>&lt;blank for demonstration&gt;</w:t>
            </w:r>
          </w:p>
        </w:tc>
      </w:tr>
      <w:tr w14:paraId="2F6146E5" w14:textId="77777777" w:rsidTr="00EC5CD6">
        <w:tblPrEx>
          <w:tblW w:w="0" w:type="auto"/>
          <w:tblLayout w:type="fixed"/>
          <w:tblLook w:val="04A0"/>
        </w:tblPrEx>
        <w:trPr>
          <w:cantSplit/>
        </w:trPr>
        <w:tc>
          <w:tcPr>
            <w:tcW w:w="630" w:type="dxa"/>
          </w:tcPr>
          <w:p w:rsidR="00FC18CE" w:rsidRPr="00A74EFA" w:rsidP="00A71990" w14:paraId="4CC837C7" w14:textId="77777777">
            <w:pPr>
              <w:pStyle w:val="TableText"/>
            </w:pPr>
            <w:r w:rsidRPr="00A74EFA">
              <w:t>26</w:t>
            </w:r>
          </w:p>
        </w:tc>
        <w:tc>
          <w:tcPr>
            <w:tcW w:w="6750" w:type="dxa"/>
            <w:vAlign w:val="center"/>
          </w:tcPr>
          <w:p w:rsidR="00FC18CE" w:rsidRPr="00A74EFA" w:rsidP="007716CD" w14:paraId="3810BE36" w14:textId="551E3DD6">
            <w:pPr>
              <w:pStyle w:val="TableText"/>
              <w:jc w:val="right"/>
            </w:pPr>
            <w:r w:rsidRPr="007716CD">
              <w:rPr>
                <w:b/>
              </w:rPr>
              <w:t xml:space="preserve">Total </w:t>
            </w:r>
            <w:r w:rsidR="00B95E11">
              <w:rPr>
                <w:b/>
              </w:rPr>
              <w:t xml:space="preserve">Residents of </w:t>
            </w:r>
            <w:r w:rsidRPr="007716CD">
              <w:rPr>
                <w:b/>
              </w:rPr>
              <w:t>Public Housing</w:t>
            </w:r>
            <w:r>
              <w:rPr>
                <w:rStyle w:val="FootnoteReference"/>
                <w:b/>
              </w:rPr>
              <w:footnoteReference w:id="3"/>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00151040">
              <w:t>.</w:t>
            </w:r>
            <w:r w:rsidRPr="00A74EFA">
              <w:t>)</w:t>
            </w:r>
          </w:p>
        </w:tc>
        <w:tc>
          <w:tcPr>
            <w:tcW w:w="2700" w:type="dxa"/>
          </w:tcPr>
          <w:p w:rsidR="00FC18CE" w:rsidRPr="00A72A85" w:rsidP="00F62D42" w14:paraId="755DED30" w14:textId="77777777">
            <w:pPr>
              <w:pStyle w:val="TableText"/>
              <w:rPr>
                <w:color w:val="FFFFFF" w:themeColor="background2"/>
                <w:sz w:val="14"/>
              </w:rPr>
            </w:pPr>
            <w:r w:rsidRPr="00A72A85">
              <w:rPr>
                <w:color w:val="FFFFFF" w:themeColor="background2"/>
                <w:sz w:val="14"/>
              </w:rPr>
              <w:t>&lt;blank for demonstration&gt;</w:t>
            </w:r>
          </w:p>
        </w:tc>
      </w:tr>
    </w:tbl>
    <w:p w:rsidR="00E416E1" w:rsidRPr="00A675F2" w:rsidP="00083480" w14:paraId="39648E47" w14:textId="69CB1EF8">
      <w:pPr>
        <w:pStyle w:val="Caption"/>
        <w:spacing w:before="360"/>
        <w:jc w:val="left"/>
        <w:rPr>
          <w:rStyle w:val="SubtleEmphasis"/>
          <w:i/>
        </w:rPr>
      </w:pPr>
      <w:r w:rsidRPr="0063650B">
        <w:rPr>
          <w:b w:val="0"/>
          <w:noProof/>
        </w:rPr>
        <w:drawing>
          <wp:inline distT="0" distB="0" distL="0" distR="0">
            <wp:extent cx="295275" cy="314702"/>
            <wp:effectExtent l="0" t="0" r="0" b="9525"/>
            <wp:docPr id="53" name="Picture 5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Table 4</w:t>
      </w:r>
      <w:r w:rsidR="00144F63">
        <w:rPr>
          <w:rStyle w:val="SubtleEmphasis"/>
        </w:rPr>
        <w:t xml:space="preserve"> Cross-</w:t>
      </w:r>
      <w:r w:rsidRPr="00A675F2">
        <w:rPr>
          <w:rStyle w:val="SubtleEmphasis"/>
        </w:rPr>
        <w:t>Table Considerations:</w:t>
      </w:r>
    </w:p>
    <w:p w:rsidR="00E416E1" w:rsidRPr="006F0995" w:rsidP="006F0995" w14:paraId="7C1AB97E" w14:textId="5C9BB48B">
      <w:pPr>
        <w:pStyle w:val="BulletList"/>
        <w:rPr>
          <w:rStyle w:val="SubtleEmphasis"/>
          <w:b/>
        </w:rPr>
      </w:pPr>
      <w:r w:rsidRPr="00AD0ECE">
        <w:rPr>
          <w:rStyle w:val="SubtleEmphasis"/>
        </w:rPr>
        <w:t xml:space="preserve">The total patients reported by insurance type must match on Table 4 (Lines 7–12) and the </w:t>
      </w:r>
      <w:r w:rsidR="0001744A">
        <w:rPr>
          <w:rStyle w:val="SubtleEmphasis"/>
        </w:rPr>
        <w:t xml:space="preserve">Patients by </w:t>
      </w:r>
      <w:r w:rsidRPr="00AD0ECE" w:rsidR="0001744A">
        <w:rPr>
          <w:rStyle w:val="SubtleEmphasis"/>
        </w:rPr>
        <w:t>Z</w:t>
      </w:r>
      <w:r w:rsidR="0001744A">
        <w:rPr>
          <w:rStyle w:val="SubtleEmphasis"/>
        </w:rPr>
        <w:t>IP</w:t>
      </w:r>
      <w:r w:rsidRPr="00AD0ECE" w:rsidR="0001744A">
        <w:rPr>
          <w:rStyle w:val="SubtleEmphasis"/>
        </w:rPr>
        <w:t xml:space="preserve"> </w:t>
      </w:r>
      <w:r w:rsidRPr="00AD0ECE">
        <w:rPr>
          <w:rStyle w:val="SubtleEmphasis"/>
        </w:rPr>
        <w:t xml:space="preserve">Code Table. For example, total Medicare patients on Table 4 (Line 9) must match the total of the Medicare Column </w:t>
      </w:r>
      <w:r w:rsidRPr="006F0995" w:rsidR="009140CF">
        <w:rPr>
          <w:rStyle w:val="SubtleEmphasis"/>
        </w:rPr>
        <w:t>D</w:t>
      </w:r>
      <w:r w:rsidRPr="00AD0ECE">
        <w:rPr>
          <w:rStyle w:val="SubtleEmphasis"/>
        </w:rPr>
        <w:t xml:space="preserve"> on the </w:t>
      </w:r>
      <w:r w:rsidR="0001744A">
        <w:rPr>
          <w:rStyle w:val="SubtleEmphasis"/>
        </w:rPr>
        <w:t xml:space="preserve">Patients by </w:t>
      </w:r>
      <w:r w:rsidRPr="00AD0ECE" w:rsidR="0001744A">
        <w:rPr>
          <w:rStyle w:val="SubtleEmphasis"/>
        </w:rPr>
        <w:t>Z</w:t>
      </w:r>
      <w:r w:rsidR="0001744A">
        <w:rPr>
          <w:rStyle w:val="SubtleEmphasis"/>
        </w:rPr>
        <w:t>IP</w:t>
      </w:r>
      <w:r w:rsidRPr="00AD0ECE" w:rsidR="0001744A">
        <w:rPr>
          <w:rStyle w:val="SubtleEmphasis"/>
        </w:rPr>
        <w:t xml:space="preserve"> </w:t>
      </w:r>
      <w:r w:rsidRPr="00AD0ECE">
        <w:rPr>
          <w:rStyle w:val="SubtleEmphasis"/>
        </w:rPr>
        <w:t>Code Table.</w:t>
      </w:r>
    </w:p>
    <w:p w:rsidR="009140CF" w:rsidRPr="006F0995" w:rsidP="006F0995" w14:paraId="226BA084" w14:textId="09CE468D">
      <w:pPr>
        <w:pStyle w:val="BulletList"/>
        <w:rPr>
          <w:rStyle w:val="SubtleEmphasis"/>
          <w:b/>
          <w:bCs/>
        </w:rPr>
      </w:pPr>
      <w:r w:rsidRPr="006F0995">
        <w:rPr>
          <w:rStyle w:val="SubtleEmphasis"/>
        </w:rPr>
        <w:t>Charges and collections by paye</w:t>
      </w:r>
      <w:r w:rsidRPr="00AD0ECE">
        <w:rPr>
          <w:rStyle w:val="SubtleEmphasis"/>
        </w:rPr>
        <w:t xml:space="preserve">r on Table 9D </w:t>
      </w:r>
      <w:r w:rsidR="009D2364">
        <w:rPr>
          <w:rStyle w:val="SubtleEmphasis"/>
        </w:rPr>
        <w:t xml:space="preserve">generally </w:t>
      </w:r>
      <w:r w:rsidRPr="00AD0ECE">
        <w:rPr>
          <w:rStyle w:val="SubtleEmphasis"/>
        </w:rPr>
        <w:t>relates</w:t>
      </w:r>
      <w:r w:rsidRPr="00AD0ECE">
        <w:rPr>
          <w:rStyle w:val="SubtleEmphasis"/>
        </w:rPr>
        <w:t xml:space="preserve"> to insurance enrollment on Table 4. For example, dividing Medicaid </w:t>
      </w:r>
      <w:r w:rsidRPr="0043284C" w:rsidR="006816B4">
        <w:rPr>
          <w:rStyle w:val="SubtleEmphasis"/>
        </w:rPr>
        <w:t>revenue</w:t>
      </w:r>
      <w:r w:rsidRPr="007C4C82">
        <w:rPr>
          <w:rStyle w:val="SubtleEmphasis"/>
        </w:rPr>
        <w:t xml:space="preserve"> on Table 9D, Line 3, Column </w:t>
      </w:r>
      <w:r w:rsidRPr="006F0995">
        <w:rPr>
          <w:rStyle w:val="SubtleEmphasis"/>
        </w:rPr>
        <w:t>B</w:t>
      </w:r>
      <w:r w:rsidR="00535B9F">
        <w:rPr>
          <w:rStyle w:val="SubtleEmphasis"/>
        </w:rPr>
        <w:t>,</w:t>
      </w:r>
      <w:r w:rsidRPr="00AD0ECE">
        <w:rPr>
          <w:rStyle w:val="SubtleEmphasis"/>
        </w:rPr>
        <w:t xml:space="preserve"> by Total Medicaid Patients on Table 4</w:t>
      </w:r>
      <w:r w:rsidRPr="006F0995">
        <w:rPr>
          <w:rStyle w:val="SubtleEmphasis"/>
        </w:rPr>
        <w:t>,</w:t>
      </w:r>
      <w:r w:rsidRPr="00AD0ECE">
        <w:rPr>
          <w:rStyle w:val="SubtleEmphasis"/>
        </w:rPr>
        <w:t xml:space="preserve"> Line 8</w:t>
      </w:r>
      <w:r w:rsidR="00535B9F">
        <w:rPr>
          <w:rStyle w:val="SubtleEmphasis"/>
        </w:rPr>
        <w:t>,</w:t>
      </w:r>
      <w:r w:rsidRPr="00AD0ECE">
        <w:rPr>
          <w:rStyle w:val="SubtleEmphasis"/>
        </w:rPr>
        <w:t xml:space="preserve"> equals the average collection per Medicaid </w:t>
      </w:r>
      <w:r w:rsidRPr="006F0995">
        <w:rPr>
          <w:rStyle w:val="SubtleEmphasis"/>
        </w:rPr>
        <w:t>p</w:t>
      </w:r>
      <w:r w:rsidRPr="00AD0ECE">
        <w:rPr>
          <w:rStyle w:val="SubtleEmphasis"/>
        </w:rPr>
        <w:t>atient.</w:t>
      </w:r>
    </w:p>
    <w:p w:rsidR="00E416E1" w:rsidRPr="006F0995" w:rsidP="006F0995" w14:paraId="1F33D37B" w14:textId="031777F0">
      <w:pPr>
        <w:pStyle w:val="BulletList"/>
        <w:rPr>
          <w:sz w:val="24"/>
        </w:rPr>
      </w:pPr>
      <w:r w:rsidRPr="006F0995">
        <w:rPr>
          <w:rStyle w:val="SubtleEmphasis"/>
        </w:rPr>
        <w:t xml:space="preserve">If you submit Grant Reports, the total number of patients reported on </w:t>
      </w:r>
      <w:r w:rsidR="005D5562">
        <w:rPr>
          <w:rStyle w:val="SubtleEmphasis"/>
        </w:rPr>
        <w:t>a</w:t>
      </w:r>
      <w:r w:rsidRPr="006F0995" w:rsidR="005D5562">
        <w:rPr>
          <w:rStyle w:val="SubtleEmphasis"/>
        </w:rPr>
        <w:t xml:space="preserve"> </w:t>
      </w:r>
      <w:r w:rsidRPr="006F0995">
        <w:rPr>
          <w:rStyle w:val="SubtleEmphasis"/>
        </w:rPr>
        <w:t>grant table</w:t>
      </w:r>
      <w:r w:rsidR="0001744A">
        <w:rPr>
          <w:rStyle w:val="SubtleEmphasis"/>
        </w:rPr>
        <w:t>(s)</w:t>
      </w:r>
      <w:r w:rsidRPr="006F0995">
        <w:rPr>
          <w:rStyle w:val="SubtleEmphasis"/>
        </w:rPr>
        <w:t xml:space="preserve"> must be less than or equal to the corresponding number on the Universal Report for each cell.</w:t>
      </w:r>
    </w:p>
    <w:p w:rsidR="00E416E1" w:rsidP="00F62D42" w14:paraId="3C582BBA" w14:textId="77777777">
      <w:pPr>
        <w:sectPr w:rsidSect="0004106B">
          <w:type w:val="continuous"/>
          <w:pgSz w:w="12240" w:h="15840"/>
          <w:pgMar w:top="1440" w:right="1080" w:bottom="1440" w:left="1080" w:header="720" w:footer="720" w:gutter="0"/>
          <w:cols w:space="432"/>
          <w:docGrid w:linePitch="360"/>
        </w:sectPr>
      </w:pPr>
    </w:p>
    <w:p w:rsidR="0097080D" w:rsidP="00F62D42" w14:paraId="66A0B1FE" w14:textId="77777777">
      <w:pPr>
        <w:sectPr w:rsidSect="0004106B">
          <w:footerReference w:type="default" r:id="rId24"/>
          <w:type w:val="continuous"/>
          <w:pgSz w:w="12240" w:h="15840"/>
          <w:pgMar w:top="1440" w:right="1080" w:bottom="1440" w:left="1080" w:header="720" w:footer="720" w:gutter="0"/>
          <w:cols w:space="432"/>
          <w:docGrid w:linePitch="360"/>
        </w:sectPr>
      </w:pPr>
      <w:bookmarkStart w:id="32" w:name="_Instructions_for_Table"/>
      <w:bookmarkEnd w:id="32"/>
    </w:p>
    <w:p w:rsidR="00FC18CE" w:rsidP="006A563E" w14:paraId="4B4A53C8" w14:textId="0EB055D8">
      <w:pPr>
        <w:pStyle w:val="Heading2"/>
      </w:pPr>
      <w:bookmarkStart w:id="33" w:name="_Toc34784753"/>
      <w:bookmarkStart w:id="34" w:name="_Toc130347225"/>
      <w:bookmarkStart w:id="35" w:name="_Toc227144465"/>
      <w:r>
        <w:t>Table 5: Staffing and Utilization</w:t>
      </w:r>
      <w:bookmarkEnd w:id="33"/>
      <w:bookmarkEnd w:id="34"/>
      <w:bookmarkEnd w:id="35"/>
    </w:p>
    <w:p w:rsidR="00FC18CE" w:rsidP="00F62D42" w14:paraId="7D7D0328" w14:textId="3D60478E">
      <w:pPr>
        <w:pStyle w:val="Footnotes"/>
      </w:pPr>
      <w:r>
        <w:t>Calendar Year</w:t>
      </w:r>
      <w:r>
        <w:t xml:space="preserve">: January 1, </w:t>
      </w:r>
      <w:r w:rsidR="00595FB9">
        <w:t>202</w:t>
      </w:r>
      <w:r w:rsidR="001F72FF">
        <w:t>6</w:t>
      </w:r>
      <w:r>
        <w:t xml:space="preserve">, through December 31, </w:t>
      </w:r>
      <w:r w:rsidR="00595FB9">
        <w:t>202</w:t>
      </w:r>
      <w:r w:rsidR="001F72FF">
        <w:t>6</w:t>
      </w:r>
    </w:p>
    <w:p w:rsidR="00A72A85" w:rsidP="00F62D42" w14:paraId="3FEF1E20" w14:textId="77777777">
      <w:pPr>
        <w:pStyle w:val="Footnotes"/>
      </w:pPr>
    </w:p>
    <w:tbl>
      <w:tblPr>
        <w:tblStyle w:val="UDSTables"/>
        <w:tblCaption w:val="Table 5: Staffing and Utilization"/>
        <w:tblW w:w="5000" w:type="pct"/>
        <w:tblLook w:val="04A0"/>
      </w:tblPr>
      <w:tblGrid>
        <w:gridCol w:w="633"/>
        <w:gridCol w:w="4808"/>
        <w:gridCol w:w="1141"/>
        <w:gridCol w:w="1347"/>
        <w:gridCol w:w="1246"/>
        <w:gridCol w:w="905"/>
      </w:tblGrid>
      <w:tr w14:paraId="67FB3BCF" w14:textId="77777777" w:rsidTr="00C933D1">
        <w:tblPrEx>
          <w:tblW w:w="5000" w:type="pct"/>
          <w:tblLook w:val="04A0"/>
        </w:tblPrEx>
        <w:trPr>
          <w:cantSplit/>
          <w:tblHeader/>
        </w:trPr>
        <w:tc>
          <w:tcPr>
            <w:tcW w:w="314" w:type="pct"/>
            <w:shd w:val="clear" w:color="auto" w:fill="006699"/>
            <w:vAlign w:val="center"/>
          </w:tcPr>
          <w:p w:rsidR="00E445B1" w:rsidRPr="006F0995" w:rsidP="00A72A85" w14:paraId="5363908F" w14:textId="77777777">
            <w:pPr>
              <w:pStyle w:val="TableText"/>
              <w:rPr>
                <w:color w:val="FFFFFF" w:themeColor="background2"/>
              </w:rPr>
            </w:pPr>
            <w:r w:rsidRPr="006F0995">
              <w:rPr>
                <w:color w:val="FFFFFF" w:themeColor="background2"/>
              </w:rPr>
              <w:t>Line</w:t>
            </w:r>
          </w:p>
        </w:tc>
        <w:tc>
          <w:tcPr>
            <w:tcW w:w="2385" w:type="pct"/>
            <w:shd w:val="clear" w:color="auto" w:fill="006699"/>
            <w:vAlign w:val="center"/>
          </w:tcPr>
          <w:p w:rsidR="00E445B1" w:rsidRPr="006F0995" w:rsidP="00A72A85" w14:paraId="2DAD9D1C" w14:textId="77777777">
            <w:pPr>
              <w:pStyle w:val="TableText"/>
              <w:rPr>
                <w:color w:val="FFFFFF" w:themeColor="background2"/>
              </w:rPr>
            </w:pPr>
            <w:r w:rsidRPr="006F0995">
              <w:rPr>
                <w:color w:val="FFFFFF" w:themeColor="background2"/>
              </w:rPr>
              <w:t>Personnel by Major Service Category</w:t>
            </w:r>
          </w:p>
        </w:tc>
        <w:tc>
          <w:tcPr>
            <w:tcW w:w="566" w:type="pct"/>
            <w:shd w:val="clear" w:color="auto" w:fill="006699"/>
            <w:vAlign w:val="center"/>
          </w:tcPr>
          <w:p w:rsidR="002D3345" w:rsidP="000F2F64" w14:paraId="0B99543C" w14:textId="77777777">
            <w:pPr>
              <w:pStyle w:val="TableText"/>
              <w:jc w:val="center"/>
              <w:rPr>
                <w:b w:val="0"/>
                <w:color w:val="FFFFFF" w:themeColor="background2"/>
              </w:rPr>
            </w:pPr>
            <w:r w:rsidRPr="006F0995">
              <w:rPr>
                <w:color w:val="FFFFFF" w:themeColor="background2"/>
              </w:rPr>
              <w:t>FTEs</w:t>
            </w:r>
          </w:p>
          <w:p w:rsidR="00E445B1" w:rsidRPr="006F0995" w:rsidP="000F2F64" w14:paraId="787108DF" w14:textId="446C0EC8">
            <w:pPr>
              <w:pStyle w:val="TableText"/>
              <w:jc w:val="center"/>
              <w:rPr>
                <w:color w:val="FFFFFF" w:themeColor="background2"/>
              </w:rPr>
            </w:pPr>
            <w:r w:rsidRPr="006F0995">
              <w:rPr>
                <w:color w:val="FFFFFF" w:themeColor="background2"/>
              </w:rPr>
              <w:t>(</w:t>
            </w:r>
            <w:r w:rsidR="00DE2058">
              <w:rPr>
                <w:color w:val="FFFFFF" w:themeColor="background2"/>
              </w:rPr>
              <w:t>A</w:t>
            </w:r>
            <w:r w:rsidRPr="006F0995">
              <w:rPr>
                <w:color w:val="FFFFFF" w:themeColor="background2"/>
              </w:rPr>
              <w:t>)</w:t>
            </w:r>
          </w:p>
        </w:tc>
        <w:tc>
          <w:tcPr>
            <w:tcW w:w="668" w:type="pct"/>
            <w:shd w:val="clear" w:color="auto" w:fill="006699"/>
            <w:vAlign w:val="center"/>
          </w:tcPr>
          <w:p w:rsidR="00E445B1" w:rsidRPr="006F0995" w:rsidP="000F2F64" w14:paraId="236E3AB7" w14:textId="007FD731">
            <w:pPr>
              <w:pStyle w:val="TableText"/>
              <w:jc w:val="center"/>
              <w:rPr>
                <w:color w:val="FFFFFF" w:themeColor="background2"/>
              </w:rPr>
            </w:pPr>
            <w:r w:rsidRPr="006F0995">
              <w:rPr>
                <w:color w:val="FFFFFF" w:themeColor="background2"/>
              </w:rPr>
              <w:t>Clinic Visits (</w:t>
            </w:r>
            <w:r w:rsidR="00DE2058">
              <w:rPr>
                <w:color w:val="FFFFFF" w:themeColor="background2"/>
              </w:rPr>
              <w:t>B</w:t>
            </w:r>
            <w:r w:rsidRPr="006F0995">
              <w:rPr>
                <w:color w:val="FFFFFF" w:themeColor="background2"/>
              </w:rPr>
              <w:t>)</w:t>
            </w:r>
          </w:p>
        </w:tc>
        <w:tc>
          <w:tcPr>
            <w:tcW w:w="618" w:type="pct"/>
            <w:shd w:val="clear" w:color="auto" w:fill="006699"/>
          </w:tcPr>
          <w:p w:rsidR="002D3345" w:rsidP="00EC5CD6" w14:paraId="453E2D0F" w14:textId="436F1FAF">
            <w:pPr>
              <w:pStyle w:val="TableText"/>
              <w:ind w:right="-90" w:hanging="59"/>
              <w:jc w:val="center"/>
              <w:rPr>
                <w:b w:val="0"/>
                <w:color w:val="FFFFFF" w:themeColor="background2"/>
              </w:rPr>
            </w:pPr>
            <w:r w:rsidRPr="006F0995">
              <w:rPr>
                <w:color w:val="FFFFFF" w:themeColor="background2"/>
              </w:rPr>
              <w:t>Virtual Visits</w:t>
            </w:r>
          </w:p>
          <w:p w:rsidR="00E445B1" w:rsidRPr="006F0995" w:rsidP="000F2F64" w14:paraId="50BF8C31" w14:textId="191F4ED9">
            <w:pPr>
              <w:pStyle w:val="TableText"/>
              <w:jc w:val="center"/>
              <w:rPr>
                <w:color w:val="FFFFFF" w:themeColor="background2"/>
              </w:rPr>
            </w:pPr>
            <w:r w:rsidRPr="006F0995">
              <w:rPr>
                <w:color w:val="FFFFFF" w:themeColor="background2"/>
              </w:rPr>
              <w:t>(</w:t>
            </w:r>
            <w:r w:rsidR="00DE2058">
              <w:rPr>
                <w:color w:val="FFFFFF" w:themeColor="background2"/>
              </w:rPr>
              <w:t>B</w:t>
            </w:r>
            <w:r w:rsidRPr="006F0995" w:rsidR="00DE2058">
              <w:rPr>
                <w:color w:val="FFFFFF" w:themeColor="background2"/>
              </w:rPr>
              <w:t>2</w:t>
            </w:r>
            <w:r w:rsidRPr="006F0995">
              <w:rPr>
                <w:color w:val="FFFFFF" w:themeColor="background2"/>
              </w:rPr>
              <w:t>)</w:t>
            </w:r>
          </w:p>
        </w:tc>
        <w:tc>
          <w:tcPr>
            <w:tcW w:w="449" w:type="pct"/>
            <w:shd w:val="clear" w:color="auto" w:fill="006699"/>
            <w:vAlign w:val="center"/>
          </w:tcPr>
          <w:p w:rsidR="002D3345" w:rsidP="000F2F64" w14:paraId="293A71C3" w14:textId="6120AAB4">
            <w:pPr>
              <w:pStyle w:val="TableText"/>
              <w:jc w:val="center"/>
              <w:rPr>
                <w:b w:val="0"/>
                <w:color w:val="FFFFFF" w:themeColor="background2"/>
              </w:rPr>
            </w:pPr>
            <w:r w:rsidRPr="006F0995">
              <w:rPr>
                <w:color w:val="FFFFFF" w:themeColor="background2"/>
              </w:rPr>
              <w:t>Patients</w:t>
            </w:r>
          </w:p>
          <w:p w:rsidR="00E445B1" w:rsidRPr="006F0995" w:rsidP="000F2F64" w14:paraId="56CF40F1" w14:textId="3D41AD5B">
            <w:pPr>
              <w:pStyle w:val="TableText"/>
              <w:jc w:val="center"/>
              <w:rPr>
                <w:color w:val="FFFFFF" w:themeColor="background2"/>
              </w:rPr>
            </w:pPr>
            <w:r w:rsidRPr="006F0995">
              <w:rPr>
                <w:color w:val="FFFFFF" w:themeColor="background2"/>
              </w:rPr>
              <w:t>(</w:t>
            </w:r>
            <w:r w:rsidR="00DE2058">
              <w:rPr>
                <w:color w:val="FFFFFF" w:themeColor="background2"/>
              </w:rPr>
              <w:t>C</w:t>
            </w:r>
            <w:r w:rsidRPr="006F0995">
              <w:rPr>
                <w:color w:val="FFFFFF" w:themeColor="background2"/>
              </w:rPr>
              <w:t>)</w:t>
            </w:r>
          </w:p>
        </w:tc>
      </w:tr>
      <w:tr w14:paraId="4518FA20" w14:textId="77777777" w:rsidTr="00C933D1">
        <w:tblPrEx>
          <w:tblW w:w="5000" w:type="pct"/>
          <w:tblLook w:val="04A0"/>
        </w:tblPrEx>
        <w:trPr>
          <w:cantSplit/>
        </w:trPr>
        <w:tc>
          <w:tcPr>
            <w:tcW w:w="314" w:type="pct"/>
          </w:tcPr>
          <w:p w:rsidR="002B368A" w:rsidRPr="0010706E" w:rsidP="002B368A" w14:paraId="2C32615F" w14:textId="77777777">
            <w:pPr>
              <w:pStyle w:val="TableText"/>
            </w:pPr>
            <w:r w:rsidRPr="0010706E">
              <w:t>1</w:t>
            </w:r>
          </w:p>
        </w:tc>
        <w:tc>
          <w:tcPr>
            <w:tcW w:w="2385" w:type="pct"/>
          </w:tcPr>
          <w:p w:rsidR="002B368A" w:rsidRPr="0010706E" w:rsidP="002B368A" w14:paraId="23CE45F1" w14:textId="77777777">
            <w:pPr>
              <w:pStyle w:val="TableText"/>
            </w:pPr>
            <w:r w:rsidRPr="0010706E">
              <w:t>Family Physicians</w:t>
            </w:r>
          </w:p>
        </w:tc>
        <w:tc>
          <w:tcPr>
            <w:tcW w:w="566" w:type="pct"/>
          </w:tcPr>
          <w:p w:rsidR="002B368A" w:rsidRPr="00A72A85" w:rsidP="002B368A" w14:paraId="3B5DEC84"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1D47661D"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395EF1C3" w14:textId="71EA4E9F">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57251810" w14:textId="5F72276A">
            <w:pPr>
              <w:pStyle w:val="TableText"/>
              <w:rPr>
                <w:color w:val="908E8E"/>
                <w:sz w:val="10"/>
              </w:rPr>
            </w:pPr>
            <w:r w:rsidRPr="00033A0E">
              <w:rPr>
                <w:color w:val="908E8E"/>
                <w:sz w:val="10"/>
              </w:rPr>
              <w:t>&lt;cell not reported&gt;</w:t>
            </w:r>
          </w:p>
        </w:tc>
      </w:tr>
      <w:tr w14:paraId="4FEAACA7" w14:textId="77777777" w:rsidTr="00C933D1">
        <w:tblPrEx>
          <w:tblW w:w="5000" w:type="pct"/>
          <w:tblLook w:val="04A0"/>
        </w:tblPrEx>
        <w:trPr>
          <w:cantSplit/>
        </w:trPr>
        <w:tc>
          <w:tcPr>
            <w:tcW w:w="314" w:type="pct"/>
          </w:tcPr>
          <w:p w:rsidR="002B368A" w:rsidRPr="0010706E" w:rsidP="002B368A" w14:paraId="6A406F12" w14:textId="77777777">
            <w:pPr>
              <w:pStyle w:val="TableText"/>
            </w:pPr>
            <w:r w:rsidRPr="0010706E">
              <w:t>2</w:t>
            </w:r>
          </w:p>
        </w:tc>
        <w:tc>
          <w:tcPr>
            <w:tcW w:w="2385" w:type="pct"/>
          </w:tcPr>
          <w:p w:rsidR="002B368A" w:rsidRPr="0010706E" w:rsidP="002B368A" w14:paraId="44F1F063" w14:textId="77777777">
            <w:pPr>
              <w:pStyle w:val="TableText"/>
            </w:pPr>
            <w:r w:rsidRPr="0010706E">
              <w:t>General Practitioners</w:t>
            </w:r>
          </w:p>
        </w:tc>
        <w:tc>
          <w:tcPr>
            <w:tcW w:w="566" w:type="pct"/>
          </w:tcPr>
          <w:p w:rsidR="002B368A" w:rsidRPr="00A72A85" w:rsidP="002B368A" w14:paraId="109FE08E"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60767236"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2AC7658E" w14:textId="44D7282A">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3B087E86" w14:textId="0A6DA108">
            <w:pPr>
              <w:pStyle w:val="TableText"/>
              <w:rPr>
                <w:color w:val="908E8E"/>
                <w:sz w:val="10"/>
              </w:rPr>
            </w:pPr>
            <w:r w:rsidRPr="00033A0E">
              <w:rPr>
                <w:color w:val="908E8E"/>
                <w:sz w:val="10"/>
              </w:rPr>
              <w:t>&lt;cell not reported&gt;</w:t>
            </w:r>
          </w:p>
        </w:tc>
      </w:tr>
      <w:tr w14:paraId="7606A8C1" w14:textId="77777777" w:rsidTr="00C933D1">
        <w:tblPrEx>
          <w:tblW w:w="5000" w:type="pct"/>
          <w:tblLook w:val="04A0"/>
        </w:tblPrEx>
        <w:trPr>
          <w:cantSplit/>
        </w:trPr>
        <w:tc>
          <w:tcPr>
            <w:tcW w:w="314" w:type="pct"/>
          </w:tcPr>
          <w:p w:rsidR="002B368A" w:rsidRPr="0010706E" w:rsidP="002B368A" w14:paraId="78EE5190" w14:textId="77777777">
            <w:pPr>
              <w:pStyle w:val="TableText"/>
            </w:pPr>
            <w:r w:rsidRPr="0010706E">
              <w:t>3</w:t>
            </w:r>
          </w:p>
        </w:tc>
        <w:tc>
          <w:tcPr>
            <w:tcW w:w="2385" w:type="pct"/>
          </w:tcPr>
          <w:p w:rsidR="002B368A" w:rsidRPr="0010706E" w:rsidP="002B368A" w14:paraId="69BC0BC7" w14:textId="77777777">
            <w:pPr>
              <w:pStyle w:val="TableText"/>
            </w:pPr>
            <w:r w:rsidRPr="0010706E">
              <w:t>Internists</w:t>
            </w:r>
          </w:p>
        </w:tc>
        <w:tc>
          <w:tcPr>
            <w:tcW w:w="566" w:type="pct"/>
          </w:tcPr>
          <w:p w:rsidR="002B368A" w:rsidRPr="00A72A85" w:rsidP="002B368A" w14:paraId="6E1CC4E8"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60BADC89"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2ED8EDA6" w14:textId="0D2CBD96">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7BAB4F1B" w14:textId="3E8FD486">
            <w:pPr>
              <w:pStyle w:val="TableText"/>
              <w:rPr>
                <w:color w:val="908E8E"/>
                <w:sz w:val="10"/>
              </w:rPr>
            </w:pPr>
            <w:r w:rsidRPr="00033A0E">
              <w:rPr>
                <w:color w:val="908E8E"/>
                <w:sz w:val="10"/>
              </w:rPr>
              <w:t>&lt;cell not reported&gt;</w:t>
            </w:r>
          </w:p>
        </w:tc>
      </w:tr>
      <w:tr w14:paraId="1DE3DF0D" w14:textId="77777777" w:rsidTr="00C933D1">
        <w:tblPrEx>
          <w:tblW w:w="5000" w:type="pct"/>
          <w:tblLook w:val="04A0"/>
        </w:tblPrEx>
        <w:trPr>
          <w:cantSplit/>
        </w:trPr>
        <w:tc>
          <w:tcPr>
            <w:tcW w:w="314" w:type="pct"/>
          </w:tcPr>
          <w:p w:rsidR="002B368A" w:rsidRPr="0010706E" w:rsidP="002B368A" w14:paraId="7884EE51" w14:textId="77777777">
            <w:pPr>
              <w:pStyle w:val="TableText"/>
            </w:pPr>
            <w:r w:rsidRPr="0010706E">
              <w:t>4</w:t>
            </w:r>
          </w:p>
        </w:tc>
        <w:tc>
          <w:tcPr>
            <w:tcW w:w="2385" w:type="pct"/>
          </w:tcPr>
          <w:p w:rsidR="002B368A" w:rsidRPr="0010706E" w:rsidP="002B368A" w14:paraId="1EB7A385" w14:textId="77777777">
            <w:pPr>
              <w:pStyle w:val="TableText"/>
            </w:pPr>
            <w:r w:rsidRPr="0010706E">
              <w:t>Obstetrician/Gynecologists</w:t>
            </w:r>
          </w:p>
        </w:tc>
        <w:tc>
          <w:tcPr>
            <w:tcW w:w="566" w:type="pct"/>
          </w:tcPr>
          <w:p w:rsidR="002B368A" w:rsidRPr="00A72A85" w:rsidP="002B368A" w14:paraId="0608F62B"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20D882B9"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53914568" w14:textId="0871CD4E">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2D1BC867" w14:textId="5321D265">
            <w:pPr>
              <w:pStyle w:val="TableText"/>
              <w:rPr>
                <w:color w:val="908E8E"/>
                <w:sz w:val="10"/>
              </w:rPr>
            </w:pPr>
            <w:r w:rsidRPr="00033A0E">
              <w:rPr>
                <w:color w:val="908E8E"/>
                <w:sz w:val="10"/>
              </w:rPr>
              <w:t>&lt;cell not reported&gt;</w:t>
            </w:r>
          </w:p>
        </w:tc>
      </w:tr>
      <w:tr w14:paraId="65B2D23B" w14:textId="77777777" w:rsidTr="00C933D1">
        <w:tblPrEx>
          <w:tblW w:w="5000" w:type="pct"/>
          <w:tblLook w:val="04A0"/>
        </w:tblPrEx>
        <w:trPr>
          <w:cantSplit/>
        </w:trPr>
        <w:tc>
          <w:tcPr>
            <w:tcW w:w="314" w:type="pct"/>
          </w:tcPr>
          <w:p w:rsidR="002B368A" w:rsidRPr="0010706E" w:rsidP="002B368A" w14:paraId="49F0C213" w14:textId="77777777">
            <w:pPr>
              <w:pStyle w:val="TableText"/>
            </w:pPr>
            <w:r w:rsidRPr="0010706E">
              <w:t>5</w:t>
            </w:r>
          </w:p>
        </w:tc>
        <w:tc>
          <w:tcPr>
            <w:tcW w:w="2385" w:type="pct"/>
          </w:tcPr>
          <w:p w:rsidR="002B368A" w:rsidRPr="0010706E" w:rsidP="002B368A" w14:paraId="34523044" w14:textId="77777777">
            <w:pPr>
              <w:pStyle w:val="TableText"/>
            </w:pPr>
            <w:r w:rsidRPr="0010706E">
              <w:t>Pediatricians</w:t>
            </w:r>
          </w:p>
        </w:tc>
        <w:tc>
          <w:tcPr>
            <w:tcW w:w="566" w:type="pct"/>
          </w:tcPr>
          <w:p w:rsidR="002B368A" w:rsidRPr="00A72A85" w:rsidP="002B368A" w14:paraId="5012609E"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6C1164EA"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054F214D" w14:textId="10DDEA74">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725944D7" w14:textId="07208306">
            <w:pPr>
              <w:pStyle w:val="TableText"/>
              <w:rPr>
                <w:color w:val="908E8E"/>
                <w:sz w:val="10"/>
              </w:rPr>
            </w:pPr>
            <w:r w:rsidRPr="00033A0E">
              <w:rPr>
                <w:color w:val="908E8E"/>
                <w:sz w:val="10"/>
              </w:rPr>
              <w:t>&lt;cell not reported&gt;</w:t>
            </w:r>
          </w:p>
        </w:tc>
      </w:tr>
      <w:tr w14:paraId="2B88591E" w14:textId="77777777" w:rsidTr="00C933D1">
        <w:tblPrEx>
          <w:tblW w:w="5000" w:type="pct"/>
          <w:tblLook w:val="04A0"/>
        </w:tblPrEx>
        <w:trPr>
          <w:cantSplit/>
        </w:trPr>
        <w:tc>
          <w:tcPr>
            <w:tcW w:w="314" w:type="pct"/>
          </w:tcPr>
          <w:p w:rsidR="002B368A" w:rsidRPr="0010706E" w:rsidP="002B368A" w14:paraId="18381174" w14:textId="77777777">
            <w:pPr>
              <w:pStyle w:val="TableText"/>
            </w:pPr>
            <w:r w:rsidRPr="0010706E">
              <w:t>7</w:t>
            </w:r>
          </w:p>
        </w:tc>
        <w:tc>
          <w:tcPr>
            <w:tcW w:w="2385" w:type="pct"/>
          </w:tcPr>
          <w:p w:rsidR="002B368A" w:rsidRPr="0010706E" w:rsidP="002B368A" w14:paraId="3A0257D2" w14:textId="77777777">
            <w:pPr>
              <w:pStyle w:val="TableText"/>
            </w:pPr>
            <w:r w:rsidRPr="0010706E">
              <w:t>Other Specialty Physicians</w:t>
            </w:r>
          </w:p>
        </w:tc>
        <w:tc>
          <w:tcPr>
            <w:tcW w:w="566" w:type="pct"/>
          </w:tcPr>
          <w:p w:rsidR="002B368A" w:rsidRPr="00A72A85" w:rsidP="002B368A" w14:paraId="06EFF47A"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3E828FFD"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3EE2FD32" w14:textId="2C7811B3">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31DAA212" w14:textId="47BD2937">
            <w:pPr>
              <w:pStyle w:val="TableText"/>
              <w:rPr>
                <w:color w:val="908E8E"/>
                <w:sz w:val="10"/>
              </w:rPr>
            </w:pPr>
            <w:r w:rsidRPr="00033A0E">
              <w:rPr>
                <w:color w:val="908E8E"/>
                <w:sz w:val="10"/>
              </w:rPr>
              <w:t>&lt;cell not reported&gt;</w:t>
            </w:r>
          </w:p>
        </w:tc>
      </w:tr>
      <w:tr w14:paraId="225FFC62" w14:textId="77777777" w:rsidTr="00C933D1">
        <w:tblPrEx>
          <w:tblW w:w="5000" w:type="pct"/>
          <w:tblLook w:val="04A0"/>
        </w:tblPrEx>
        <w:trPr>
          <w:cantSplit/>
        </w:trPr>
        <w:tc>
          <w:tcPr>
            <w:tcW w:w="314" w:type="pct"/>
          </w:tcPr>
          <w:p w:rsidR="002B368A" w:rsidRPr="0010706E" w:rsidP="002B368A" w14:paraId="28CF9FCD" w14:textId="77777777">
            <w:pPr>
              <w:pStyle w:val="TableText"/>
            </w:pPr>
            <w:r w:rsidRPr="0010706E">
              <w:t>8</w:t>
            </w:r>
          </w:p>
        </w:tc>
        <w:tc>
          <w:tcPr>
            <w:tcW w:w="2385" w:type="pct"/>
            <w:vAlign w:val="center"/>
          </w:tcPr>
          <w:p w:rsidR="002B368A" w:rsidRPr="0010706E" w:rsidP="002B368A" w14:paraId="40325563" w14:textId="77777777">
            <w:pPr>
              <w:pStyle w:val="TableText"/>
              <w:jc w:val="right"/>
            </w:pPr>
            <w:r w:rsidRPr="00F315D6">
              <w:rPr>
                <w:b/>
              </w:rPr>
              <w:t>Total Physicians</w:t>
            </w:r>
            <w:r w:rsidRPr="0010706E">
              <w:t xml:space="preserve"> </w:t>
            </w:r>
            <w:r w:rsidRPr="00CA0CBF">
              <w:t>(Lines 1–7)</w:t>
            </w:r>
          </w:p>
        </w:tc>
        <w:tc>
          <w:tcPr>
            <w:tcW w:w="566" w:type="pct"/>
          </w:tcPr>
          <w:p w:rsidR="002B368A" w:rsidRPr="00A72A85" w:rsidP="002B368A" w14:paraId="66028F9A"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0B4C0295"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2CC22936" w14:textId="154BC44A">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7E0BB65D" w14:textId="25183551">
            <w:pPr>
              <w:pStyle w:val="TableText"/>
              <w:rPr>
                <w:color w:val="908E8E"/>
                <w:sz w:val="10"/>
              </w:rPr>
            </w:pPr>
            <w:r w:rsidRPr="00033A0E">
              <w:rPr>
                <w:color w:val="908E8E"/>
                <w:sz w:val="10"/>
              </w:rPr>
              <w:t>&lt;cell not reported&gt;</w:t>
            </w:r>
          </w:p>
        </w:tc>
      </w:tr>
      <w:tr w14:paraId="76F691A7" w14:textId="77777777" w:rsidTr="00C933D1">
        <w:tblPrEx>
          <w:tblW w:w="5000" w:type="pct"/>
          <w:tblLook w:val="04A0"/>
        </w:tblPrEx>
        <w:trPr>
          <w:cantSplit/>
        </w:trPr>
        <w:tc>
          <w:tcPr>
            <w:tcW w:w="314" w:type="pct"/>
          </w:tcPr>
          <w:p w:rsidR="002B368A" w:rsidRPr="0010706E" w:rsidP="002B368A" w14:paraId="5761F2F9" w14:textId="77777777">
            <w:pPr>
              <w:pStyle w:val="TableText"/>
            </w:pPr>
            <w:r w:rsidRPr="0010706E">
              <w:t>9a</w:t>
            </w:r>
          </w:p>
        </w:tc>
        <w:tc>
          <w:tcPr>
            <w:tcW w:w="2385" w:type="pct"/>
          </w:tcPr>
          <w:p w:rsidR="002B368A" w:rsidRPr="0010706E" w:rsidP="002B368A" w14:paraId="63B31D36" w14:textId="77777777">
            <w:pPr>
              <w:pStyle w:val="TableText"/>
            </w:pPr>
            <w:r w:rsidRPr="0010706E">
              <w:t>Nurse Practitioners</w:t>
            </w:r>
          </w:p>
        </w:tc>
        <w:tc>
          <w:tcPr>
            <w:tcW w:w="566" w:type="pct"/>
          </w:tcPr>
          <w:p w:rsidR="002B368A" w:rsidRPr="00A72A85" w:rsidP="002B368A" w14:paraId="697489E4"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36DAD189"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1FC168FE" w14:textId="16B61092">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03A54938" w14:textId="2FB3CCB8">
            <w:pPr>
              <w:pStyle w:val="TableText"/>
              <w:rPr>
                <w:color w:val="908E8E"/>
                <w:sz w:val="10"/>
              </w:rPr>
            </w:pPr>
            <w:r w:rsidRPr="00033A0E">
              <w:rPr>
                <w:color w:val="908E8E"/>
                <w:sz w:val="10"/>
              </w:rPr>
              <w:t>&lt;cell not reported&gt;</w:t>
            </w:r>
          </w:p>
        </w:tc>
      </w:tr>
      <w:tr w14:paraId="614654C6" w14:textId="77777777" w:rsidTr="00C933D1">
        <w:tblPrEx>
          <w:tblW w:w="5000" w:type="pct"/>
          <w:tblLook w:val="04A0"/>
        </w:tblPrEx>
        <w:trPr>
          <w:cantSplit/>
        </w:trPr>
        <w:tc>
          <w:tcPr>
            <w:tcW w:w="314" w:type="pct"/>
          </w:tcPr>
          <w:p w:rsidR="002B368A" w:rsidRPr="0010706E" w:rsidP="002B368A" w14:paraId="6C3EA93A" w14:textId="77777777">
            <w:pPr>
              <w:pStyle w:val="TableText"/>
            </w:pPr>
            <w:r w:rsidRPr="0010706E">
              <w:t>9b</w:t>
            </w:r>
          </w:p>
        </w:tc>
        <w:tc>
          <w:tcPr>
            <w:tcW w:w="2385" w:type="pct"/>
          </w:tcPr>
          <w:p w:rsidR="002B368A" w:rsidRPr="0010706E" w:rsidP="002B368A" w14:paraId="3AEF1620" w14:textId="77777777">
            <w:pPr>
              <w:pStyle w:val="TableText"/>
            </w:pPr>
            <w:r w:rsidRPr="0010706E">
              <w:t>Physician Assistants</w:t>
            </w:r>
          </w:p>
        </w:tc>
        <w:tc>
          <w:tcPr>
            <w:tcW w:w="566" w:type="pct"/>
          </w:tcPr>
          <w:p w:rsidR="002B368A" w:rsidRPr="00A72A85" w:rsidP="002B368A" w14:paraId="01308D70"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3EAEC3ED"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55EA1986" w14:textId="61A661AA">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519F2474" w14:textId="59E589F3">
            <w:pPr>
              <w:pStyle w:val="TableText"/>
              <w:rPr>
                <w:color w:val="908E8E"/>
                <w:sz w:val="10"/>
              </w:rPr>
            </w:pPr>
            <w:r w:rsidRPr="00033A0E">
              <w:rPr>
                <w:color w:val="908E8E"/>
                <w:sz w:val="10"/>
              </w:rPr>
              <w:t>&lt;cell not reported&gt;</w:t>
            </w:r>
          </w:p>
        </w:tc>
      </w:tr>
      <w:tr w14:paraId="2343D1A6" w14:textId="77777777" w:rsidTr="00C933D1">
        <w:tblPrEx>
          <w:tblW w:w="5000" w:type="pct"/>
          <w:tblLook w:val="04A0"/>
        </w:tblPrEx>
        <w:trPr>
          <w:cantSplit/>
        </w:trPr>
        <w:tc>
          <w:tcPr>
            <w:tcW w:w="314" w:type="pct"/>
          </w:tcPr>
          <w:p w:rsidR="002B368A" w:rsidRPr="0010706E" w:rsidP="002B368A" w14:paraId="622F1994" w14:textId="77777777">
            <w:pPr>
              <w:pStyle w:val="TableText"/>
            </w:pPr>
            <w:r w:rsidRPr="0010706E">
              <w:t>10</w:t>
            </w:r>
          </w:p>
        </w:tc>
        <w:tc>
          <w:tcPr>
            <w:tcW w:w="2385" w:type="pct"/>
          </w:tcPr>
          <w:p w:rsidR="002B368A" w:rsidRPr="0010706E" w:rsidP="002B368A" w14:paraId="43F520F3" w14:textId="77777777">
            <w:pPr>
              <w:pStyle w:val="TableText"/>
            </w:pPr>
            <w:r w:rsidRPr="0010706E">
              <w:t>Certified Nurse Midwives</w:t>
            </w:r>
          </w:p>
        </w:tc>
        <w:tc>
          <w:tcPr>
            <w:tcW w:w="566" w:type="pct"/>
          </w:tcPr>
          <w:p w:rsidR="002B368A" w:rsidRPr="00A72A85" w:rsidP="002B368A" w14:paraId="2DFDF07B"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01FF6F3C"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4CEF717C" w14:textId="46FDB28A">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3F5B0E63" w14:textId="10E21940">
            <w:pPr>
              <w:pStyle w:val="TableText"/>
              <w:rPr>
                <w:color w:val="908E8E"/>
                <w:sz w:val="10"/>
              </w:rPr>
            </w:pPr>
            <w:r w:rsidRPr="00033A0E">
              <w:rPr>
                <w:color w:val="908E8E"/>
                <w:sz w:val="10"/>
              </w:rPr>
              <w:t>&lt;cell not reported&gt;</w:t>
            </w:r>
          </w:p>
        </w:tc>
      </w:tr>
      <w:tr w14:paraId="6A3DEE30" w14:textId="77777777" w:rsidTr="00C933D1">
        <w:tblPrEx>
          <w:tblW w:w="5000" w:type="pct"/>
          <w:tblLook w:val="04A0"/>
        </w:tblPrEx>
        <w:trPr>
          <w:cantSplit/>
        </w:trPr>
        <w:tc>
          <w:tcPr>
            <w:tcW w:w="314" w:type="pct"/>
          </w:tcPr>
          <w:p w:rsidR="002B368A" w:rsidRPr="0010706E" w:rsidP="002B368A" w14:paraId="7BCE8413" w14:textId="77777777">
            <w:pPr>
              <w:pStyle w:val="TableText"/>
            </w:pPr>
            <w:r w:rsidRPr="0010706E">
              <w:t>10a</w:t>
            </w:r>
          </w:p>
        </w:tc>
        <w:tc>
          <w:tcPr>
            <w:tcW w:w="2385" w:type="pct"/>
            <w:vAlign w:val="center"/>
          </w:tcPr>
          <w:p w:rsidR="002B368A" w:rsidRPr="0010706E" w:rsidP="002B368A" w14:paraId="3CADC4A3" w14:textId="77777777">
            <w:pPr>
              <w:pStyle w:val="TableText"/>
              <w:jc w:val="right"/>
            </w:pPr>
            <w:r w:rsidRPr="00F315D6">
              <w:rPr>
                <w:b/>
              </w:rPr>
              <w:t xml:space="preserve">Total NPs, PAs, and CNMs </w:t>
            </w:r>
            <w:r w:rsidRPr="00CA0CBF">
              <w:t>(Lines 9a–10)</w:t>
            </w:r>
          </w:p>
        </w:tc>
        <w:tc>
          <w:tcPr>
            <w:tcW w:w="566" w:type="pct"/>
          </w:tcPr>
          <w:p w:rsidR="002B368A" w:rsidRPr="00A72A85" w:rsidP="002B368A" w14:paraId="715D853E"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2BCD882C"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1C691001" w14:textId="0DB734AC">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06EDC226" w14:textId="18E17598">
            <w:pPr>
              <w:pStyle w:val="TableText"/>
              <w:rPr>
                <w:color w:val="908E8E"/>
                <w:sz w:val="10"/>
              </w:rPr>
            </w:pPr>
            <w:r w:rsidRPr="00033A0E">
              <w:rPr>
                <w:color w:val="908E8E"/>
                <w:sz w:val="10"/>
              </w:rPr>
              <w:t>&lt;cell not reported&gt;</w:t>
            </w:r>
          </w:p>
        </w:tc>
      </w:tr>
      <w:tr w14:paraId="5ED1B503" w14:textId="77777777" w:rsidTr="00C933D1">
        <w:tblPrEx>
          <w:tblW w:w="5000" w:type="pct"/>
          <w:tblLook w:val="04A0"/>
        </w:tblPrEx>
        <w:trPr>
          <w:cantSplit/>
        </w:trPr>
        <w:tc>
          <w:tcPr>
            <w:tcW w:w="314" w:type="pct"/>
          </w:tcPr>
          <w:p w:rsidR="002B368A" w:rsidRPr="0010706E" w:rsidP="002B368A" w14:paraId="64E7A517" w14:textId="77777777">
            <w:pPr>
              <w:pStyle w:val="TableText"/>
            </w:pPr>
            <w:r w:rsidRPr="0010706E">
              <w:t>11</w:t>
            </w:r>
          </w:p>
        </w:tc>
        <w:tc>
          <w:tcPr>
            <w:tcW w:w="2385" w:type="pct"/>
          </w:tcPr>
          <w:p w:rsidR="002B368A" w:rsidRPr="0010706E" w:rsidP="002B368A" w14:paraId="25B554A6" w14:textId="77777777">
            <w:pPr>
              <w:pStyle w:val="TableText"/>
            </w:pPr>
            <w:r w:rsidRPr="0010706E">
              <w:t>Nurses</w:t>
            </w:r>
          </w:p>
        </w:tc>
        <w:tc>
          <w:tcPr>
            <w:tcW w:w="566" w:type="pct"/>
          </w:tcPr>
          <w:p w:rsidR="002B368A" w:rsidRPr="00A72A85" w:rsidP="002B368A" w14:paraId="387D305C"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35B4FAE9"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266CAE01" w14:textId="486C6A79">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7B0A8D0A" w14:textId="0597AA4B">
            <w:pPr>
              <w:pStyle w:val="TableText"/>
              <w:rPr>
                <w:color w:val="908E8E"/>
                <w:sz w:val="10"/>
              </w:rPr>
            </w:pPr>
            <w:r w:rsidRPr="00033A0E">
              <w:rPr>
                <w:color w:val="908E8E"/>
                <w:sz w:val="10"/>
              </w:rPr>
              <w:t>&lt;cell not reported&gt;</w:t>
            </w:r>
          </w:p>
        </w:tc>
      </w:tr>
      <w:tr w14:paraId="5E87AD44" w14:textId="77777777" w:rsidTr="00C933D1">
        <w:tblPrEx>
          <w:tblW w:w="5000" w:type="pct"/>
          <w:tblLook w:val="04A0"/>
        </w:tblPrEx>
        <w:trPr>
          <w:cantSplit/>
        </w:trPr>
        <w:tc>
          <w:tcPr>
            <w:tcW w:w="314" w:type="pct"/>
          </w:tcPr>
          <w:p w:rsidR="002B368A" w:rsidRPr="0010706E" w:rsidP="002B368A" w14:paraId="2E1A2203" w14:textId="77777777">
            <w:pPr>
              <w:pStyle w:val="TableText"/>
            </w:pPr>
            <w:r w:rsidRPr="0010706E">
              <w:t>12</w:t>
            </w:r>
          </w:p>
        </w:tc>
        <w:tc>
          <w:tcPr>
            <w:tcW w:w="2385" w:type="pct"/>
          </w:tcPr>
          <w:p w:rsidR="002B368A" w:rsidRPr="0010706E" w:rsidP="002B368A" w14:paraId="3B979279" w14:textId="77777777">
            <w:pPr>
              <w:pStyle w:val="TableText"/>
            </w:pPr>
            <w:r w:rsidRPr="0010706E">
              <w:t xml:space="preserve">Other Medical </w:t>
            </w:r>
            <w:r>
              <w:t>P</w:t>
            </w:r>
            <w:r w:rsidRPr="0010706E">
              <w:t>ersonnel</w:t>
            </w:r>
          </w:p>
        </w:tc>
        <w:tc>
          <w:tcPr>
            <w:tcW w:w="566" w:type="pct"/>
          </w:tcPr>
          <w:p w:rsidR="002B368A" w:rsidRPr="00A72A85" w:rsidP="002B368A" w14:paraId="40DB0D70" w14:textId="77777777">
            <w:pPr>
              <w:pStyle w:val="TableText"/>
              <w:rPr>
                <w:color w:val="FFFFFF" w:themeColor="background2"/>
                <w:sz w:val="10"/>
              </w:rPr>
            </w:pPr>
            <w:r w:rsidRPr="00A72A85">
              <w:rPr>
                <w:color w:val="FFFFFF" w:themeColor="background2"/>
                <w:sz w:val="10"/>
              </w:rPr>
              <w:t>&lt;blank for demonstration&gt;</w:t>
            </w:r>
          </w:p>
        </w:tc>
        <w:tc>
          <w:tcPr>
            <w:tcW w:w="668" w:type="pct"/>
            <w:shd w:val="clear" w:color="auto" w:fill="908E8E"/>
          </w:tcPr>
          <w:p w:rsidR="002B368A" w:rsidRPr="00033A0E" w:rsidP="002B368A" w14:paraId="2E9F6797" w14:textId="77777777">
            <w:pPr>
              <w:pStyle w:val="TableText"/>
              <w:rPr>
                <w:color w:val="908E8E"/>
                <w:sz w:val="10"/>
              </w:rPr>
            </w:pPr>
            <w:r w:rsidRPr="00033A0E">
              <w:rPr>
                <w:color w:val="908E8E"/>
                <w:sz w:val="10"/>
              </w:rPr>
              <w:t>&lt;cell not reported&gt;</w:t>
            </w:r>
          </w:p>
        </w:tc>
        <w:tc>
          <w:tcPr>
            <w:tcW w:w="618" w:type="pct"/>
            <w:shd w:val="clear" w:color="auto" w:fill="908E8E"/>
          </w:tcPr>
          <w:p w:rsidR="002B368A" w:rsidRPr="00033A0E" w:rsidP="002B368A" w14:paraId="12D26605" w14:textId="023D8272">
            <w:pPr>
              <w:pStyle w:val="TableText"/>
              <w:rPr>
                <w:color w:val="908E8E"/>
                <w:sz w:val="10"/>
              </w:rPr>
            </w:pPr>
            <w:r w:rsidRPr="00033A0E">
              <w:rPr>
                <w:color w:val="908E8E"/>
                <w:sz w:val="10"/>
              </w:rPr>
              <w:t>&lt;cell not reported&gt;</w:t>
            </w:r>
          </w:p>
        </w:tc>
        <w:tc>
          <w:tcPr>
            <w:tcW w:w="449" w:type="pct"/>
            <w:shd w:val="clear" w:color="auto" w:fill="908E8E"/>
          </w:tcPr>
          <w:p w:rsidR="002B368A" w:rsidRPr="00033A0E" w:rsidP="002B368A" w14:paraId="3455E6E5" w14:textId="325C1D07">
            <w:pPr>
              <w:pStyle w:val="TableText"/>
              <w:rPr>
                <w:color w:val="908E8E"/>
                <w:sz w:val="10"/>
              </w:rPr>
            </w:pPr>
            <w:r w:rsidRPr="00033A0E">
              <w:rPr>
                <w:color w:val="908E8E"/>
                <w:sz w:val="10"/>
              </w:rPr>
              <w:t>&lt;cell not reported&gt;</w:t>
            </w:r>
          </w:p>
        </w:tc>
      </w:tr>
      <w:tr w14:paraId="32D8C1C7" w14:textId="77777777" w:rsidTr="00C933D1">
        <w:tblPrEx>
          <w:tblW w:w="5000" w:type="pct"/>
          <w:tblLook w:val="04A0"/>
        </w:tblPrEx>
        <w:trPr>
          <w:cantSplit/>
        </w:trPr>
        <w:tc>
          <w:tcPr>
            <w:tcW w:w="314" w:type="pct"/>
          </w:tcPr>
          <w:p w:rsidR="002B368A" w:rsidRPr="0010706E" w:rsidP="002B368A" w14:paraId="160EEDE3" w14:textId="77777777">
            <w:pPr>
              <w:pStyle w:val="TableText"/>
            </w:pPr>
            <w:r w:rsidRPr="0010706E">
              <w:t>13</w:t>
            </w:r>
          </w:p>
        </w:tc>
        <w:tc>
          <w:tcPr>
            <w:tcW w:w="2385" w:type="pct"/>
          </w:tcPr>
          <w:p w:rsidR="002B368A" w:rsidRPr="0010706E" w:rsidP="002B368A" w14:paraId="55C8CB52" w14:textId="77777777">
            <w:pPr>
              <w:pStyle w:val="TableText"/>
            </w:pPr>
            <w:r w:rsidRPr="0010706E">
              <w:t xml:space="preserve">Laboratory </w:t>
            </w:r>
            <w:r>
              <w:t>P</w:t>
            </w:r>
            <w:r w:rsidRPr="0010706E">
              <w:t>ersonnel</w:t>
            </w:r>
          </w:p>
        </w:tc>
        <w:tc>
          <w:tcPr>
            <w:tcW w:w="566" w:type="pct"/>
          </w:tcPr>
          <w:p w:rsidR="002B368A" w:rsidRPr="00A72A85" w:rsidP="002B368A" w14:paraId="132CE8ED" w14:textId="77777777">
            <w:pPr>
              <w:pStyle w:val="TableText"/>
              <w:rPr>
                <w:color w:val="FFFFFF" w:themeColor="background2"/>
                <w:sz w:val="10"/>
              </w:rPr>
            </w:pPr>
            <w:r w:rsidRPr="00A72A85">
              <w:rPr>
                <w:color w:val="FFFFFF" w:themeColor="background2"/>
                <w:sz w:val="10"/>
              </w:rPr>
              <w:t>&lt;blank for demonstration&gt;</w:t>
            </w:r>
          </w:p>
        </w:tc>
        <w:tc>
          <w:tcPr>
            <w:tcW w:w="668" w:type="pct"/>
            <w:shd w:val="clear" w:color="auto" w:fill="908E8E"/>
          </w:tcPr>
          <w:p w:rsidR="002B368A" w:rsidRPr="00033A0E" w:rsidP="002B368A" w14:paraId="3CF0814C" w14:textId="77777777">
            <w:pPr>
              <w:pStyle w:val="TableText"/>
              <w:rPr>
                <w:color w:val="908E8E"/>
                <w:sz w:val="10"/>
              </w:rPr>
            </w:pPr>
            <w:r w:rsidRPr="00033A0E">
              <w:rPr>
                <w:color w:val="908E8E"/>
                <w:sz w:val="10"/>
              </w:rPr>
              <w:t>&lt;cell not reported&gt;</w:t>
            </w:r>
          </w:p>
        </w:tc>
        <w:tc>
          <w:tcPr>
            <w:tcW w:w="618" w:type="pct"/>
            <w:shd w:val="clear" w:color="auto" w:fill="908E8E"/>
          </w:tcPr>
          <w:p w:rsidR="002B368A" w:rsidRPr="00033A0E" w:rsidP="002B368A" w14:paraId="2505A67D" w14:textId="0CC204C4">
            <w:pPr>
              <w:pStyle w:val="TableText"/>
              <w:rPr>
                <w:color w:val="908E8E"/>
                <w:sz w:val="10"/>
              </w:rPr>
            </w:pPr>
            <w:r w:rsidRPr="00033A0E">
              <w:rPr>
                <w:color w:val="908E8E"/>
                <w:sz w:val="10"/>
              </w:rPr>
              <w:t>&lt;cell not reported&gt;</w:t>
            </w:r>
          </w:p>
        </w:tc>
        <w:tc>
          <w:tcPr>
            <w:tcW w:w="449" w:type="pct"/>
            <w:shd w:val="clear" w:color="auto" w:fill="908E8E"/>
          </w:tcPr>
          <w:p w:rsidR="002B368A" w:rsidRPr="00033A0E" w:rsidP="002B368A" w14:paraId="719D1919" w14:textId="2CA08471">
            <w:pPr>
              <w:pStyle w:val="TableText"/>
              <w:rPr>
                <w:color w:val="908E8E"/>
                <w:sz w:val="10"/>
              </w:rPr>
            </w:pPr>
            <w:r w:rsidRPr="00033A0E">
              <w:rPr>
                <w:color w:val="908E8E"/>
                <w:sz w:val="10"/>
              </w:rPr>
              <w:t>&lt;cell not reported&gt;</w:t>
            </w:r>
          </w:p>
        </w:tc>
      </w:tr>
      <w:tr w14:paraId="0462AD3B" w14:textId="77777777" w:rsidTr="00C933D1">
        <w:tblPrEx>
          <w:tblW w:w="5000" w:type="pct"/>
          <w:tblLook w:val="04A0"/>
        </w:tblPrEx>
        <w:trPr>
          <w:cantSplit/>
        </w:trPr>
        <w:tc>
          <w:tcPr>
            <w:tcW w:w="314" w:type="pct"/>
          </w:tcPr>
          <w:p w:rsidR="002B368A" w:rsidRPr="0010706E" w:rsidP="002B368A" w14:paraId="408EC623" w14:textId="77777777">
            <w:pPr>
              <w:pStyle w:val="TableText"/>
            </w:pPr>
            <w:r w:rsidRPr="0010706E">
              <w:t>14</w:t>
            </w:r>
          </w:p>
        </w:tc>
        <w:tc>
          <w:tcPr>
            <w:tcW w:w="2385" w:type="pct"/>
          </w:tcPr>
          <w:p w:rsidR="002B368A" w:rsidRPr="0010706E" w:rsidP="002B368A" w14:paraId="4053F432" w14:textId="77777777">
            <w:pPr>
              <w:pStyle w:val="TableText"/>
            </w:pPr>
            <w:r w:rsidRPr="0010706E">
              <w:t xml:space="preserve">X-ray </w:t>
            </w:r>
            <w:r>
              <w:t>P</w:t>
            </w:r>
            <w:r w:rsidRPr="0010706E">
              <w:t>ersonnel</w:t>
            </w:r>
          </w:p>
        </w:tc>
        <w:tc>
          <w:tcPr>
            <w:tcW w:w="566" w:type="pct"/>
          </w:tcPr>
          <w:p w:rsidR="002B368A" w:rsidRPr="00A72A85" w:rsidP="002B368A" w14:paraId="6FCC06F1" w14:textId="77777777">
            <w:pPr>
              <w:pStyle w:val="TableText"/>
              <w:rPr>
                <w:color w:val="FFFFFF" w:themeColor="background2"/>
                <w:sz w:val="10"/>
              </w:rPr>
            </w:pPr>
            <w:r w:rsidRPr="00A72A85">
              <w:rPr>
                <w:color w:val="FFFFFF" w:themeColor="background2"/>
                <w:sz w:val="10"/>
              </w:rPr>
              <w:t>&lt;blank for demonstration&gt;</w:t>
            </w:r>
          </w:p>
        </w:tc>
        <w:tc>
          <w:tcPr>
            <w:tcW w:w="668" w:type="pct"/>
            <w:shd w:val="clear" w:color="auto" w:fill="908E8E"/>
          </w:tcPr>
          <w:p w:rsidR="002B368A" w:rsidRPr="00033A0E" w:rsidP="002B368A" w14:paraId="01333128" w14:textId="77777777">
            <w:pPr>
              <w:pStyle w:val="TableText"/>
              <w:rPr>
                <w:color w:val="908E8E"/>
                <w:sz w:val="10"/>
              </w:rPr>
            </w:pPr>
            <w:r w:rsidRPr="00033A0E">
              <w:rPr>
                <w:color w:val="908E8E"/>
                <w:sz w:val="10"/>
              </w:rPr>
              <w:t>&lt;cell not reported&gt;</w:t>
            </w:r>
          </w:p>
        </w:tc>
        <w:tc>
          <w:tcPr>
            <w:tcW w:w="618" w:type="pct"/>
            <w:shd w:val="clear" w:color="auto" w:fill="908E8E"/>
          </w:tcPr>
          <w:p w:rsidR="002B368A" w:rsidRPr="00033A0E" w:rsidP="002B368A" w14:paraId="39A88295" w14:textId="0A3D9346">
            <w:pPr>
              <w:pStyle w:val="TableText"/>
              <w:rPr>
                <w:color w:val="908E8E"/>
                <w:sz w:val="10"/>
              </w:rPr>
            </w:pPr>
            <w:r w:rsidRPr="00033A0E">
              <w:rPr>
                <w:color w:val="908E8E"/>
                <w:sz w:val="10"/>
              </w:rPr>
              <w:t>&lt;cell not reported&gt;</w:t>
            </w:r>
          </w:p>
        </w:tc>
        <w:tc>
          <w:tcPr>
            <w:tcW w:w="449" w:type="pct"/>
            <w:shd w:val="clear" w:color="auto" w:fill="908E8E"/>
          </w:tcPr>
          <w:p w:rsidR="002B368A" w:rsidRPr="00033A0E" w:rsidP="002B368A" w14:paraId="23F18AB3" w14:textId="64D0CF2B">
            <w:pPr>
              <w:pStyle w:val="TableText"/>
              <w:rPr>
                <w:color w:val="908E8E"/>
                <w:sz w:val="10"/>
              </w:rPr>
            </w:pPr>
            <w:r w:rsidRPr="00033A0E">
              <w:rPr>
                <w:color w:val="908E8E"/>
                <w:sz w:val="10"/>
              </w:rPr>
              <w:t>&lt;cell not reported&gt;</w:t>
            </w:r>
          </w:p>
        </w:tc>
      </w:tr>
      <w:tr w14:paraId="0B298C9D" w14:textId="77777777" w:rsidTr="00EC5CD6">
        <w:tblPrEx>
          <w:tblW w:w="5000" w:type="pct"/>
          <w:tblLook w:val="04A0"/>
        </w:tblPrEx>
        <w:trPr>
          <w:cantSplit/>
        </w:trPr>
        <w:tc>
          <w:tcPr>
            <w:tcW w:w="314" w:type="pct"/>
          </w:tcPr>
          <w:p w:rsidR="002B368A" w:rsidRPr="0010706E" w:rsidP="002B368A" w14:paraId="589C51E3" w14:textId="77777777">
            <w:pPr>
              <w:pStyle w:val="TableText"/>
            </w:pPr>
            <w:r w:rsidRPr="0010706E">
              <w:t>15</w:t>
            </w:r>
          </w:p>
        </w:tc>
        <w:tc>
          <w:tcPr>
            <w:tcW w:w="2385" w:type="pct"/>
            <w:vAlign w:val="center"/>
          </w:tcPr>
          <w:p w:rsidR="002B368A" w:rsidRPr="0010706E" w:rsidP="002B368A" w14:paraId="7FFE626A" w14:textId="1AAEED85">
            <w:pPr>
              <w:pStyle w:val="TableText"/>
              <w:jc w:val="right"/>
            </w:pPr>
            <w:r w:rsidRPr="0010706E">
              <w:rPr>
                <w:b/>
              </w:rPr>
              <w:t>Total Medical</w:t>
            </w:r>
            <w:r w:rsidR="003F2062">
              <w:rPr>
                <w:b/>
              </w:rPr>
              <w:t xml:space="preserve"> Care Services</w:t>
            </w:r>
            <w:r w:rsidRPr="0010706E">
              <w:rPr>
                <w:b/>
              </w:rPr>
              <w:t xml:space="preserve"> </w:t>
            </w:r>
            <w:r w:rsidRPr="00CA0CBF">
              <w:t>(Lines 8 + 10a</w:t>
            </w:r>
            <w:r w:rsidRPr="00CA0CBF" w:rsidR="00E846A9">
              <w:t>–</w:t>
            </w:r>
            <w:r w:rsidRPr="00CA0CBF">
              <w:t xml:space="preserve"> 14)</w:t>
            </w:r>
          </w:p>
        </w:tc>
        <w:tc>
          <w:tcPr>
            <w:tcW w:w="566" w:type="pct"/>
          </w:tcPr>
          <w:p w:rsidR="002B368A" w:rsidRPr="00A72A85" w:rsidP="002B368A" w14:paraId="5D128912"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2B216E74"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59A7B582" w14:textId="77479426">
            <w:pPr>
              <w:pStyle w:val="TableText"/>
              <w:rPr>
                <w:color w:val="FFFFFF" w:themeColor="background2"/>
                <w:sz w:val="10"/>
              </w:rPr>
            </w:pPr>
            <w:r w:rsidRPr="00A72A85">
              <w:rPr>
                <w:color w:val="FFFFFF" w:themeColor="background2"/>
                <w:sz w:val="10"/>
              </w:rPr>
              <w:t>&lt;blank for demonstration&gt;</w:t>
            </w:r>
          </w:p>
        </w:tc>
        <w:tc>
          <w:tcPr>
            <w:tcW w:w="449" w:type="pct"/>
          </w:tcPr>
          <w:p w:rsidR="002B368A" w:rsidRPr="00A72A85" w:rsidP="002B368A" w14:paraId="3C9715BB" w14:textId="10A65F6E">
            <w:pPr>
              <w:pStyle w:val="TableText"/>
              <w:rPr>
                <w:color w:val="FFFFFF" w:themeColor="background2"/>
                <w:sz w:val="10"/>
              </w:rPr>
            </w:pPr>
            <w:r w:rsidRPr="00A72A85">
              <w:rPr>
                <w:color w:val="FFFFFF" w:themeColor="background2"/>
                <w:sz w:val="10"/>
              </w:rPr>
              <w:t>&lt;blank for demonstration&gt;</w:t>
            </w:r>
          </w:p>
        </w:tc>
      </w:tr>
      <w:tr w14:paraId="2130F3DC" w14:textId="77777777" w:rsidTr="00C933D1">
        <w:tblPrEx>
          <w:tblW w:w="5000" w:type="pct"/>
          <w:tblLook w:val="04A0"/>
        </w:tblPrEx>
        <w:trPr>
          <w:cantSplit/>
        </w:trPr>
        <w:tc>
          <w:tcPr>
            <w:tcW w:w="314" w:type="pct"/>
          </w:tcPr>
          <w:p w:rsidR="002B368A" w:rsidRPr="0010706E" w:rsidP="002B368A" w14:paraId="5404292B" w14:textId="77777777">
            <w:pPr>
              <w:pStyle w:val="TableText"/>
            </w:pPr>
            <w:r w:rsidRPr="0010706E">
              <w:t>16</w:t>
            </w:r>
          </w:p>
        </w:tc>
        <w:tc>
          <w:tcPr>
            <w:tcW w:w="2385" w:type="pct"/>
          </w:tcPr>
          <w:p w:rsidR="002B368A" w:rsidRPr="0010706E" w:rsidP="002B368A" w14:paraId="3EAC310F" w14:textId="77777777">
            <w:pPr>
              <w:pStyle w:val="TableText"/>
            </w:pPr>
            <w:r w:rsidRPr="0010706E">
              <w:t>Dentists</w:t>
            </w:r>
          </w:p>
        </w:tc>
        <w:tc>
          <w:tcPr>
            <w:tcW w:w="566" w:type="pct"/>
          </w:tcPr>
          <w:p w:rsidR="002B368A" w:rsidRPr="00A72A85" w:rsidP="002B368A" w14:paraId="6EE2EF80"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130B06A7"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04134C55" w14:textId="100B5B70">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290ADF9B" w14:textId="11EB1F0F">
            <w:pPr>
              <w:pStyle w:val="TableText"/>
              <w:rPr>
                <w:color w:val="908E8E"/>
                <w:sz w:val="10"/>
              </w:rPr>
            </w:pPr>
            <w:r w:rsidRPr="00033A0E">
              <w:rPr>
                <w:color w:val="908E8E"/>
                <w:sz w:val="10"/>
              </w:rPr>
              <w:t>&lt;cell not reported&gt;</w:t>
            </w:r>
          </w:p>
        </w:tc>
      </w:tr>
      <w:tr w14:paraId="2E96429D" w14:textId="77777777" w:rsidTr="00C933D1">
        <w:tblPrEx>
          <w:tblW w:w="5000" w:type="pct"/>
          <w:tblLook w:val="04A0"/>
        </w:tblPrEx>
        <w:trPr>
          <w:cantSplit/>
        </w:trPr>
        <w:tc>
          <w:tcPr>
            <w:tcW w:w="314" w:type="pct"/>
          </w:tcPr>
          <w:p w:rsidR="002B368A" w:rsidRPr="0010706E" w:rsidP="002B368A" w14:paraId="6E07FB63" w14:textId="77777777">
            <w:pPr>
              <w:pStyle w:val="TableText"/>
            </w:pPr>
            <w:r w:rsidRPr="0010706E">
              <w:t>17</w:t>
            </w:r>
          </w:p>
        </w:tc>
        <w:tc>
          <w:tcPr>
            <w:tcW w:w="2385" w:type="pct"/>
          </w:tcPr>
          <w:p w:rsidR="002B368A" w:rsidRPr="0010706E" w:rsidP="002B368A" w14:paraId="4343F535" w14:textId="77777777">
            <w:pPr>
              <w:pStyle w:val="TableText"/>
            </w:pPr>
            <w:r w:rsidRPr="0010706E">
              <w:t>Dental Hygienists</w:t>
            </w:r>
          </w:p>
        </w:tc>
        <w:tc>
          <w:tcPr>
            <w:tcW w:w="566" w:type="pct"/>
          </w:tcPr>
          <w:p w:rsidR="002B368A" w:rsidRPr="00A72A85" w:rsidP="002B368A" w14:paraId="2122CFFE"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4F91FFAA"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60CA8A43" w14:textId="1EBF9E59">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2F0A0609" w14:textId="73641019">
            <w:pPr>
              <w:pStyle w:val="TableText"/>
              <w:rPr>
                <w:color w:val="908E8E"/>
                <w:sz w:val="10"/>
              </w:rPr>
            </w:pPr>
            <w:r w:rsidRPr="00033A0E">
              <w:rPr>
                <w:color w:val="908E8E"/>
                <w:sz w:val="10"/>
              </w:rPr>
              <w:t>&lt;cell not reported&gt;</w:t>
            </w:r>
          </w:p>
        </w:tc>
      </w:tr>
      <w:tr w14:paraId="7CF7C530" w14:textId="77777777" w:rsidTr="00C933D1">
        <w:tblPrEx>
          <w:tblW w:w="5000" w:type="pct"/>
          <w:tblLook w:val="04A0"/>
        </w:tblPrEx>
        <w:trPr>
          <w:cantSplit/>
        </w:trPr>
        <w:tc>
          <w:tcPr>
            <w:tcW w:w="314" w:type="pct"/>
          </w:tcPr>
          <w:p w:rsidR="002B368A" w:rsidRPr="0010706E" w:rsidP="002B368A" w14:paraId="5586557A" w14:textId="77777777">
            <w:pPr>
              <w:pStyle w:val="TableText"/>
            </w:pPr>
            <w:r>
              <w:t>17a</w:t>
            </w:r>
          </w:p>
        </w:tc>
        <w:tc>
          <w:tcPr>
            <w:tcW w:w="2385" w:type="pct"/>
          </w:tcPr>
          <w:p w:rsidR="002B368A" w:rsidP="002B368A" w14:paraId="1D8A1E5C" w14:textId="77777777">
            <w:pPr>
              <w:pStyle w:val="TableText"/>
            </w:pPr>
            <w:r>
              <w:t>Dental Therapists</w:t>
            </w:r>
          </w:p>
        </w:tc>
        <w:tc>
          <w:tcPr>
            <w:tcW w:w="566" w:type="pct"/>
          </w:tcPr>
          <w:p w:rsidR="002B368A" w:rsidRPr="00A72A85" w:rsidP="002B368A" w14:paraId="56BB7E9F" w14:textId="77777777">
            <w:pPr>
              <w:pStyle w:val="TableText"/>
              <w:rPr>
                <w:color w:val="FFFFFF" w:themeColor="background2"/>
                <w:sz w:val="10"/>
              </w:rPr>
            </w:pPr>
            <w:r w:rsidRPr="00A72A85">
              <w:rPr>
                <w:color w:val="FFFFFF" w:themeColor="background2"/>
                <w:sz w:val="10"/>
              </w:rPr>
              <w:t>&lt;blank for demonstration&gt;</w:t>
            </w:r>
          </w:p>
        </w:tc>
        <w:tc>
          <w:tcPr>
            <w:tcW w:w="668" w:type="pct"/>
            <w:tcBorders>
              <w:bottom w:val="single" w:sz="4" w:space="0" w:color="C0BFBF" w:themeColor="text2"/>
            </w:tcBorders>
          </w:tcPr>
          <w:p w:rsidR="002B368A" w:rsidRPr="00A72A85" w:rsidP="002B368A" w14:paraId="71F57360"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58B13B84" w14:textId="382A7AD3">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70580D01" w14:textId="55271DDB">
            <w:pPr>
              <w:pStyle w:val="TableText"/>
              <w:rPr>
                <w:color w:val="908E8E"/>
                <w:sz w:val="10"/>
              </w:rPr>
            </w:pPr>
            <w:r w:rsidRPr="00033A0E">
              <w:rPr>
                <w:color w:val="908E8E"/>
                <w:sz w:val="10"/>
              </w:rPr>
              <w:t>&lt;cell not reported&gt;</w:t>
            </w:r>
          </w:p>
        </w:tc>
      </w:tr>
      <w:tr w14:paraId="670E6517" w14:textId="77777777" w:rsidTr="00C933D1">
        <w:tblPrEx>
          <w:tblW w:w="5000" w:type="pct"/>
          <w:tblLook w:val="04A0"/>
        </w:tblPrEx>
        <w:trPr>
          <w:cantSplit/>
        </w:trPr>
        <w:tc>
          <w:tcPr>
            <w:tcW w:w="314" w:type="pct"/>
          </w:tcPr>
          <w:p w:rsidR="002B368A" w:rsidRPr="0010706E" w:rsidP="002B368A" w14:paraId="4854BCF2" w14:textId="77777777">
            <w:pPr>
              <w:pStyle w:val="TableText"/>
            </w:pPr>
            <w:r w:rsidRPr="0010706E">
              <w:t>18</w:t>
            </w:r>
          </w:p>
        </w:tc>
        <w:tc>
          <w:tcPr>
            <w:tcW w:w="2385" w:type="pct"/>
          </w:tcPr>
          <w:p w:rsidR="002B368A" w:rsidRPr="0010706E" w:rsidP="002B368A" w14:paraId="75E16927" w14:textId="77777777">
            <w:pPr>
              <w:pStyle w:val="TableText"/>
            </w:pPr>
            <w:r>
              <w:t>Other Dental Personnel</w:t>
            </w:r>
          </w:p>
        </w:tc>
        <w:tc>
          <w:tcPr>
            <w:tcW w:w="566" w:type="pct"/>
          </w:tcPr>
          <w:p w:rsidR="002B368A" w:rsidRPr="00A72A85" w:rsidP="002B368A" w14:paraId="638BE3D1" w14:textId="77777777">
            <w:pPr>
              <w:pStyle w:val="TableText"/>
              <w:rPr>
                <w:color w:val="FFFFFF" w:themeColor="background2"/>
                <w:sz w:val="10"/>
              </w:rPr>
            </w:pPr>
            <w:r w:rsidRPr="00A72A85">
              <w:rPr>
                <w:color w:val="FFFFFF" w:themeColor="background2"/>
                <w:sz w:val="10"/>
              </w:rPr>
              <w:t>&lt;blank for demonstration&gt;</w:t>
            </w:r>
          </w:p>
        </w:tc>
        <w:tc>
          <w:tcPr>
            <w:tcW w:w="668" w:type="pct"/>
            <w:tcBorders>
              <w:top w:val="single" w:sz="4" w:space="0" w:color="C0BFBF" w:themeColor="text2"/>
            </w:tcBorders>
            <w:shd w:val="clear" w:color="auto" w:fill="908E8E"/>
          </w:tcPr>
          <w:p w:rsidR="002B368A" w:rsidRPr="00033A0E" w:rsidP="002B368A" w14:paraId="08AFC370" w14:textId="77777777">
            <w:pPr>
              <w:pStyle w:val="TableText"/>
              <w:rPr>
                <w:color w:val="908E8E"/>
                <w:sz w:val="10"/>
              </w:rPr>
            </w:pPr>
            <w:r w:rsidRPr="00033A0E">
              <w:rPr>
                <w:color w:val="908E8E"/>
                <w:sz w:val="10"/>
              </w:rPr>
              <w:t>&lt;cell not reported&gt;</w:t>
            </w:r>
          </w:p>
        </w:tc>
        <w:tc>
          <w:tcPr>
            <w:tcW w:w="618" w:type="pct"/>
            <w:shd w:val="clear" w:color="auto" w:fill="908E8E"/>
          </w:tcPr>
          <w:p w:rsidR="002B368A" w:rsidRPr="00033A0E" w:rsidP="002B368A" w14:paraId="4EE14A92" w14:textId="50B6B6DC">
            <w:pPr>
              <w:pStyle w:val="TableText"/>
              <w:rPr>
                <w:color w:val="908E8E"/>
                <w:sz w:val="10"/>
              </w:rPr>
            </w:pPr>
            <w:r w:rsidRPr="00033A0E">
              <w:rPr>
                <w:color w:val="908E8E"/>
                <w:sz w:val="10"/>
              </w:rPr>
              <w:t>&lt;cell not reported&gt;</w:t>
            </w:r>
          </w:p>
        </w:tc>
        <w:tc>
          <w:tcPr>
            <w:tcW w:w="449" w:type="pct"/>
            <w:shd w:val="clear" w:color="auto" w:fill="908E8E"/>
          </w:tcPr>
          <w:p w:rsidR="002B368A" w:rsidRPr="00033A0E" w:rsidP="002B368A" w14:paraId="59E9527D" w14:textId="22451271">
            <w:pPr>
              <w:pStyle w:val="TableText"/>
              <w:rPr>
                <w:color w:val="908E8E"/>
                <w:sz w:val="10"/>
              </w:rPr>
            </w:pPr>
            <w:r w:rsidRPr="00033A0E">
              <w:rPr>
                <w:color w:val="908E8E"/>
                <w:sz w:val="10"/>
              </w:rPr>
              <w:t>&lt;cell not reported&gt;</w:t>
            </w:r>
          </w:p>
        </w:tc>
      </w:tr>
      <w:tr w14:paraId="6630E18B" w14:textId="77777777" w:rsidTr="00EC5CD6">
        <w:tblPrEx>
          <w:tblW w:w="5000" w:type="pct"/>
          <w:tblLook w:val="04A0"/>
        </w:tblPrEx>
        <w:trPr>
          <w:cantSplit/>
        </w:trPr>
        <w:tc>
          <w:tcPr>
            <w:tcW w:w="314" w:type="pct"/>
          </w:tcPr>
          <w:p w:rsidR="002B368A" w:rsidRPr="0010706E" w:rsidP="002B368A" w14:paraId="2E4921D6" w14:textId="77777777">
            <w:pPr>
              <w:pStyle w:val="TableText"/>
            </w:pPr>
            <w:r w:rsidRPr="0010706E">
              <w:t>19</w:t>
            </w:r>
          </w:p>
        </w:tc>
        <w:tc>
          <w:tcPr>
            <w:tcW w:w="2385" w:type="pct"/>
            <w:vAlign w:val="center"/>
          </w:tcPr>
          <w:p w:rsidR="002B368A" w:rsidRPr="0010706E" w:rsidP="002B368A" w14:paraId="46A3D998" w14:textId="77777777">
            <w:pPr>
              <w:pStyle w:val="TableText"/>
              <w:jc w:val="right"/>
            </w:pPr>
            <w:r w:rsidRPr="00BA29CF">
              <w:rPr>
                <w:b/>
              </w:rPr>
              <w:t xml:space="preserve">Total Dental Services </w:t>
            </w:r>
            <w:r w:rsidRPr="00CA0CBF">
              <w:t>(Lines 16–18)</w:t>
            </w:r>
          </w:p>
        </w:tc>
        <w:tc>
          <w:tcPr>
            <w:tcW w:w="566" w:type="pct"/>
          </w:tcPr>
          <w:p w:rsidR="002B368A" w:rsidRPr="00A72A85" w:rsidP="002B368A" w14:paraId="16DF87AB"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186470BB"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1A850C07" w14:textId="0C91F755">
            <w:pPr>
              <w:pStyle w:val="TableText"/>
              <w:rPr>
                <w:color w:val="FFFFFF" w:themeColor="background2"/>
                <w:sz w:val="10"/>
              </w:rPr>
            </w:pPr>
            <w:r w:rsidRPr="00A72A85">
              <w:rPr>
                <w:color w:val="FFFFFF" w:themeColor="background2"/>
                <w:sz w:val="10"/>
              </w:rPr>
              <w:t>&lt;blank for demonstration&gt;</w:t>
            </w:r>
          </w:p>
        </w:tc>
        <w:tc>
          <w:tcPr>
            <w:tcW w:w="449" w:type="pct"/>
          </w:tcPr>
          <w:p w:rsidR="002B368A" w:rsidRPr="00A72A85" w:rsidP="002B368A" w14:paraId="604585F5" w14:textId="33F6B4DB">
            <w:pPr>
              <w:pStyle w:val="TableText"/>
              <w:rPr>
                <w:color w:val="FFFFFF" w:themeColor="background2"/>
                <w:sz w:val="10"/>
              </w:rPr>
            </w:pPr>
            <w:r w:rsidRPr="00A72A85">
              <w:rPr>
                <w:color w:val="FFFFFF" w:themeColor="background2"/>
                <w:sz w:val="10"/>
              </w:rPr>
              <w:t>&lt;blank for demonstration&gt;</w:t>
            </w:r>
          </w:p>
        </w:tc>
      </w:tr>
      <w:tr w14:paraId="6A49E5EC" w14:textId="77777777" w:rsidTr="00C933D1">
        <w:tblPrEx>
          <w:tblW w:w="5000" w:type="pct"/>
          <w:tblLook w:val="04A0"/>
        </w:tblPrEx>
        <w:trPr>
          <w:cantSplit/>
        </w:trPr>
        <w:tc>
          <w:tcPr>
            <w:tcW w:w="314" w:type="pct"/>
          </w:tcPr>
          <w:p w:rsidR="002B368A" w:rsidRPr="0010706E" w:rsidP="002B368A" w14:paraId="7C496DA8" w14:textId="77777777">
            <w:pPr>
              <w:pStyle w:val="TableText"/>
            </w:pPr>
            <w:r w:rsidRPr="0010706E">
              <w:t>20a</w:t>
            </w:r>
          </w:p>
        </w:tc>
        <w:tc>
          <w:tcPr>
            <w:tcW w:w="2385" w:type="pct"/>
          </w:tcPr>
          <w:p w:rsidR="002B368A" w:rsidRPr="0010706E" w:rsidP="002B368A" w14:paraId="2800AFE8" w14:textId="77777777">
            <w:pPr>
              <w:pStyle w:val="TableText"/>
            </w:pPr>
            <w:r w:rsidRPr="0010706E">
              <w:t>Psychiatrists</w:t>
            </w:r>
          </w:p>
        </w:tc>
        <w:tc>
          <w:tcPr>
            <w:tcW w:w="566" w:type="pct"/>
          </w:tcPr>
          <w:p w:rsidR="002B368A" w:rsidRPr="00A72A85" w:rsidP="002B368A" w14:paraId="3D692415"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059A1A71"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7D6554E0" w14:textId="56CA3073">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03F5083E" w14:textId="7D2B338B">
            <w:pPr>
              <w:pStyle w:val="TableText"/>
              <w:rPr>
                <w:color w:val="908E8E"/>
                <w:sz w:val="10"/>
              </w:rPr>
            </w:pPr>
            <w:r w:rsidRPr="00033A0E">
              <w:rPr>
                <w:color w:val="908E8E"/>
                <w:sz w:val="10"/>
              </w:rPr>
              <w:t>&lt;cell not reported&gt;</w:t>
            </w:r>
          </w:p>
        </w:tc>
      </w:tr>
      <w:tr w14:paraId="1AD5BE18" w14:textId="77777777" w:rsidTr="00C933D1">
        <w:tblPrEx>
          <w:tblW w:w="5000" w:type="pct"/>
          <w:tblLook w:val="04A0"/>
        </w:tblPrEx>
        <w:trPr>
          <w:cantSplit/>
        </w:trPr>
        <w:tc>
          <w:tcPr>
            <w:tcW w:w="314" w:type="pct"/>
          </w:tcPr>
          <w:p w:rsidR="002B368A" w:rsidRPr="0010706E" w:rsidP="002B368A" w14:paraId="30067FCD" w14:textId="77777777">
            <w:pPr>
              <w:pStyle w:val="TableText"/>
            </w:pPr>
            <w:r w:rsidRPr="0010706E">
              <w:t>20a1</w:t>
            </w:r>
          </w:p>
        </w:tc>
        <w:tc>
          <w:tcPr>
            <w:tcW w:w="2385" w:type="pct"/>
          </w:tcPr>
          <w:p w:rsidR="002B368A" w:rsidRPr="0010706E" w:rsidP="002B368A" w14:paraId="0461B8FD" w14:textId="77777777">
            <w:pPr>
              <w:pStyle w:val="TableText"/>
            </w:pPr>
            <w:r w:rsidRPr="0010706E">
              <w:t>Licensed Clinical Psychologists</w:t>
            </w:r>
          </w:p>
        </w:tc>
        <w:tc>
          <w:tcPr>
            <w:tcW w:w="566" w:type="pct"/>
          </w:tcPr>
          <w:p w:rsidR="002B368A" w:rsidRPr="00A72A85" w:rsidP="002B368A" w14:paraId="34026966"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5B923D54"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55A20F71" w14:textId="25B18AF0">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1447A01A" w14:textId="33761F78">
            <w:pPr>
              <w:pStyle w:val="TableText"/>
              <w:rPr>
                <w:color w:val="908E8E"/>
                <w:sz w:val="10"/>
              </w:rPr>
            </w:pPr>
            <w:r w:rsidRPr="00033A0E">
              <w:rPr>
                <w:color w:val="908E8E"/>
                <w:sz w:val="10"/>
              </w:rPr>
              <w:t>&lt;cell not reported&gt;</w:t>
            </w:r>
          </w:p>
        </w:tc>
      </w:tr>
      <w:tr w14:paraId="2E6C0BD8" w14:textId="77777777" w:rsidTr="00C933D1">
        <w:tblPrEx>
          <w:tblW w:w="5000" w:type="pct"/>
          <w:tblLook w:val="04A0"/>
        </w:tblPrEx>
        <w:trPr>
          <w:cantSplit/>
        </w:trPr>
        <w:tc>
          <w:tcPr>
            <w:tcW w:w="314" w:type="pct"/>
          </w:tcPr>
          <w:p w:rsidR="002B368A" w:rsidRPr="0010706E" w:rsidP="002B368A" w14:paraId="14EA5E7C" w14:textId="77777777">
            <w:pPr>
              <w:pStyle w:val="TableText"/>
            </w:pPr>
            <w:r w:rsidRPr="0010706E">
              <w:t>20a2</w:t>
            </w:r>
          </w:p>
        </w:tc>
        <w:tc>
          <w:tcPr>
            <w:tcW w:w="2385" w:type="pct"/>
          </w:tcPr>
          <w:p w:rsidR="002B368A" w:rsidRPr="0010706E" w:rsidP="002B368A" w14:paraId="7E37849F" w14:textId="77777777">
            <w:pPr>
              <w:pStyle w:val="TableText"/>
            </w:pPr>
            <w:r w:rsidRPr="0010706E">
              <w:t>Licensed Clinical Social Workers</w:t>
            </w:r>
          </w:p>
        </w:tc>
        <w:tc>
          <w:tcPr>
            <w:tcW w:w="566" w:type="pct"/>
          </w:tcPr>
          <w:p w:rsidR="002B368A" w:rsidRPr="00A72A85" w:rsidP="002B368A" w14:paraId="32E7D634"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031147E9"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72F30C25" w14:textId="272BE6E4">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49005FE7" w14:textId="45373B84">
            <w:pPr>
              <w:pStyle w:val="TableText"/>
              <w:rPr>
                <w:color w:val="908E8E"/>
                <w:sz w:val="10"/>
              </w:rPr>
            </w:pPr>
            <w:r w:rsidRPr="00033A0E">
              <w:rPr>
                <w:color w:val="908E8E"/>
                <w:sz w:val="10"/>
              </w:rPr>
              <w:t>&lt;cell not reported&gt;</w:t>
            </w:r>
          </w:p>
        </w:tc>
      </w:tr>
      <w:tr w14:paraId="7E74811D" w14:textId="77777777" w:rsidTr="00C933D1">
        <w:tblPrEx>
          <w:tblW w:w="5000" w:type="pct"/>
          <w:tblLook w:val="04A0"/>
        </w:tblPrEx>
        <w:trPr>
          <w:cantSplit/>
        </w:trPr>
        <w:tc>
          <w:tcPr>
            <w:tcW w:w="314" w:type="pct"/>
          </w:tcPr>
          <w:p w:rsidR="002B368A" w:rsidRPr="0010706E" w:rsidP="002B368A" w14:paraId="020F2FAB" w14:textId="77777777">
            <w:pPr>
              <w:pStyle w:val="TableText"/>
            </w:pPr>
            <w:r w:rsidRPr="0010706E">
              <w:t>20b</w:t>
            </w:r>
          </w:p>
        </w:tc>
        <w:tc>
          <w:tcPr>
            <w:tcW w:w="2385" w:type="pct"/>
          </w:tcPr>
          <w:p w:rsidR="002B368A" w:rsidP="002B368A" w14:paraId="7EF233B2" w14:textId="77777777">
            <w:pPr>
              <w:pStyle w:val="TableText"/>
            </w:pPr>
            <w:r w:rsidRPr="0010706E">
              <w:t>Other Licensed Mental Health Providers</w:t>
            </w:r>
          </w:p>
          <w:p w:rsidR="00CB3162" w:rsidP="00CB3162" w14:paraId="2CB63F7B" w14:textId="6D1743D2">
            <w:pPr>
              <w:pStyle w:val="TableText"/>
              <w:numPr>
                <w:ilvl w:val="0"/>
                <w:numId w:val="209"/>
              </w:numPr>
            </w:pPr>
            <w:r>
              <w:t>Family Therapists</w:t>
            </w:r>
          </w:p>
          <w:p w:rsidR="00CB3162" w:rsidP="002B368A" w14:paraId="608ECB4F" w14:textId="6ABBABAE">
            <w:pPr>
              <w:pStyle w:val="TableText"/>
              <w:numPr>
                <w:ilvl w:val="0"/>
                <w:numId w:val="209"/>
              </w:numPr>
            </w:pPr>
            <w:r>
              <w:t xml:space="preserve">Psychiatric </w:t>
            </w:r>
            <w:r w:rsidR="009A4283">
              <w:t xml:space="preserve">Mental Health </w:t>
            </w:r>
            <w:r>
              <w:t>Nurse Practitioners</w:t>
            </w:r>
          </w:p>
          <w:p w:rsidR="009A4283" w:rsidP="009A4283" w14:paraId="2F74BAD6" w14:textId="77777777">
            <w:pPr>
              <w:pStyle w:val="TableText"/>
              <w:numPr>
                <w:ilvl w:val="0"/>
                <w:numId w:val="209"/>
              </w:numPr>
            </w:pPr>
            <w:r>
              <w:t>Psychiatric Mental Health Registered Nurses</w:t>
            </w:r>
          </w:p>
          <w:p w:rsidR="00CB3162" w:rsidRPr="0010706E" w:rsidP="00EC5CD6" w14:paraId="1BA47091" w14:textId="65DD42F3">
            <w:pPr>
              <w:pStyle w:val="TableText"/>
              <w:numPr>
                <w:ilvl w:val="0"/>
                <w:numId w:val="209"/>
              </w:numPr>
            </w:pPr>
            <w:r>
              <w:t>Other Licensed Mental Health Providers (</w:t>
            </w:r>
            <w:r w:rsidRPr="0010706E">
              <w:t>specify___)</w:t>
            </w:r>
          </w:p>
        </w:tc>
        <w:tc>
          <w:tcPr>
            <w:tcW w:w="566" w:type="pct"/>
          </w:tcPr>
          <w:p w:rsidR="002B368A" w:rsidRPr="00A72A85" w:rsidP="002B368A" w14:paraId="0E7F1C0F"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3D642A77"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5379F60A" w14:textId="5A457A2A">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46BDE7DA" w14:textId="7125D56F">
            <w:pPr>
              <w:pStyle w:val="TableText"/>
              <w:rPr>
                <w:color w:val="908E8E"/>
                <w:sz w:val="10"/>
              </w:rPr>
            </w:pPr>
            <w:r w:rsidRPr="00033A0E">
              <w:rPr>
                <w:color w:val="908E8E"/>
                <w:sz w:val="10"/>
              </w:rPr>
              <w:t>&lt;cell not reported&gt;</w:t>
            </w:r>
          </w:p>
        </w:tc>
      </w:tr>
      <w:tr w14:paraId="2CA5FAF3" w14:textId="77777777" w:rsidTr="00C933D1">
        <w:tblPrEx>
          <w:tblW w:w="5000" w:type="pct"/>
          <w:tblLook w:val="04A0"/>
        </w:tblPrEx>
        <w:trPr>
          <w:cantSplit/>
        </w:trPr>
        <w:tc>
          <w:tcPr>
            <w:tcW w:w="314" w:type="pct"/>
          </w:tcPr>
          <w:p w:rsidR="002B368A" w:rsidRPr="0010706E" w:rsidP="002B368A" w14:paraId="568A3D74" w14:textId="77777777">
            <w:pPr>
              <w:pStyle w:val="TableText"/>
            </w:pPr>
            <w:r w:rsidRPr="0010706E">
              <w:t>20c</w:t>
            </w:r>
          </w:p>
        </w:tc>
        <w:tc>
          <w:tcPr>
            <w:tcW w:w="2385" w:type="pct"/>
          </w:tcPr>
          <w:p w:rsidR="002B368A" w:rsidRPr="0010706E" w:rsidP="002B368A" w14:paraId="1064782A" w14:textId="59720578">
            <w:pPr>
              <w:pStyle w:val="TableText"/>
            </w:pPr>
            <w:r w:rsidRPr="0010706E">
              <w:t xml:space="preserve">Other Mental Health </w:t>
            </w:r>
            <w:r w:rsidR="00F66E23">
              <w:t>Personnel</w:t>
            </w:r>
          </w:p>
        </w:tc>
        <w:tc>
          <w:tcPr>
            <w:tcW w:w="566" w:type="pct"/>
          </w:tcPr>
          <w:p w:rsidR="002B368A" w:rsidRPr="00A72A85" w:rsidP="002B368A" w14:paraId="7962A1BF"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57E408F5"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3075686C" w14:textId="366C8615">
            <w:pPr>
              <w:pStyle w:val="TableText"/>
              <w:rPr>
                <w:color w:val="D3D3D3" w:themeColor="background1"/>
                <w:sz w:val="10"/>
              </w:rPr>
            </w:pPr>
            <w:r w:rsidRPr="00A72A85">
              <w:rPr>
                <w:color w:val="FFFFFF" w:themeColor="background2"/>
                <w:sz w:val="10"/>
              </w:rPr>
              <w:t>&lt;blank for demonstration&gt;</w:t>
            </w:r>
          </w:p>
        </w:tc>
        <w:tc>
          <w:tcPr>
            <w:tcW w:w="449" w:type="pct"/>
            <w:shd w:val="clear" w:color="auto" w:fill="908E8E"/>
          </w:tcPr>
          <w:p w:rsidR="002B368A" w:rsidRPr="00033A0E" w:rsidP="002B368A" w14:paraId="6238807C" w14:textId="08E0BB12">
            <w:pPr>
              <w:pStyle w:val="TableText"/>
              <w:rPr>
                <w:color w:val="908E8E"/>
                <w:sz w:val="10"/>
              </w:rPr>
            </w:pPr>
            <w:r w:rsidRPr="00033A0E">
              <w:rPr>
                <w:color w:val="908E8E"/>
                <w:sz w:val="10"/>
              </w:rPr>
              <w:t>&lt;cell not reported&gt;</w:t>
            </w:r>
          </w:p>
        </w:tc>
      </w:tr>
      <w:tr w14:paraId="48BA056E" w14:textId="77777777" w:rsidTr="00EC5CD6">
        <w:tblPrEx>
          <w:tblW w:w="5000" w:type="pct"/>
          <w:tblLook w:val="04A0"/>
        </w:tblPrEx>
        <w:trPr>
          <w:cantSplit/>
        </w:trPr>
        <w:tc>
          <w:tcPr>
            <w:tcW w:w="314" w:type="pct"/>
          </w:tcPr>
          <w:p w:rsidR="002B368A" w:rsidRPr="0010706E" w:rsidP="002B368A" w14:paraId="76991750" w14:textId="77777777">
            <w:pPr>
              <w:pStyle w:val="TableText"/>
            </w:pPr>
            <w:r w:rsidRPr="0010706E">
              <w:t>20</w:t>
            </w:r>
          </w:p>
        </w:tc>
        <w:tc>
          <w:tcPr>
            <w:tcW w:w="2385" w:type="pct"/>
            <w:vAlign w:val="center"/>
          </w:tcPr>
          <w:p w:rsidR="002B368A" w:rsidRPr="0010706E" w:rsidP="002B368A" w14:paraId="6A204C80" w14:textId="2A3FDBE1">
            <w:pPr>
              <w:pStyle w:val="TableText"/>
              <w:jc w:val="right"/>
            </w:pPr>
            <w:r w:rsidRPr="00BA29CF">
              <w:rPr>
                <w:b/>
              </w:rPr>
              <w:t>Total Mental Health</w:t>
            </w:r>
            <w:r w:rsidR="003F2062">
              <w:rPr>
                <w:b/>
              </w:rPr>
              <w:t xml:space="preserve"> Services</w:t>
            </w:r>
            <w:r w:rsidRPr="0010706E">
              <w:t xml:space="preserve"> </w:t>
            </w:r>
            <w:r w:rsidRPr="00CA0CBF">
              <w:t>(Lines 20a–c)</w:t>
            </w:r>
          </w:p>
        </w:tc>
        <w:tc>
          <w:tcPr>
            <w:tcW w:w="566" w:type="pct"/>
          </w:tcPr>
          <w:p w:rsidR="002B368A" w:rsidRPr="00A72A85" w:rsidP="002B368A" w14:paraId="7423AED3"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17F6DD2D"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14F162B3" w14:textId="7C60B1E3">
            <w:pPr>
              <w:pStyle w:val="TableText"/>
              <w:rPr>
                <w:color w:val="FFFFFF" w:themeColor="background2"/>
                <w:sz w:val="10"/>
              </w:rPr>
            </w:pPr>
            <w:r w:rsidRPr="00A72A85">
              <w:rPr>
                <w:color w:val="FFFFFF" w:themeColor="background2"/>
                <w:sz w:val="10"/>
              </w:rPr>
              <w:t>&lt;blank for demonstration&gt;</w:t>
            </w:r>
          </w:p>
        </w:tc>
        <w:tc>
          <w:tcPr>
            <w:tcW w:w="449" w:type="pct"/>
          </w:tcPr>
          <w:p w:rsidR="002B368A" w:rsidRPr="00A72A85" w:rsidP="002B368A" w14:paraId="748FB906" w14:textId="2333CAA2">
            <w:pPr>
              <w:pStyle w:val="TableText"/>
              <w:rPr>
                <w:color w:val="FFFFFF" w:themeColor="background2"/>
                <w:sz w:val="10"/>
              </w:rPr>
            </w:pPr>
            <w:r w:rsidRPr="00A72A85">
              <w:rPr>
                <w:color w:val="FFFFFF" w:themeColor="background2"/>
                <w:sz w:val="10"/>
              </w:rPr>
              <w:t>&lt;blank for demonstration&gt;</w:t>
            </w:r>
          </w:p>
        </w:tc>
      </w:tr>
      <w:tr w14:paraId="6E7C5743" w14:textId="77777777" w:rsidTr="00EC5CD6">
        <w:tblPrEx>
          <w:tblW w:w="5000" w:type="pct"/>
          <w:tblLook w:val="04A0"/>
        </w:tblPrEx>
        <w:trPr>
          <w:cantSplit/>
        </w:trPr>
        <w:tc>
          <w:tcPr>
            <w:tcW w:w="314" w:type="pct"/>
          </w:tcPr>
          <w:p w:rsidR="002B368A" w:rsidRPr="0010706E" w:rsidP="002B368A" w14:paraId="236F1651" w14:textId="77777777">
            <w:pPr>
              <w:pStyle w:val="TableText"/>
            </w:pPr>
            <w:r w:rsidRPr="0010706E">
              <w:t>21</w:t>
            </w:r>
          </w:p>
        </w:tc>
        <w:tc>
          <w:tcPr>
            <w:tcW w:w="2385" w:type="pct"/>
            <w:vAlign w:val="center"/>
          </w:tcPr>
          <w:p w:rsidR="002B368A" w:rsidRPr="00BA29CF" w:rsidP="002B368A" w14:paraId="77B7F498" w14:textId="77777777">
            <w:pPr>
              <w:pStyle w:val="TableText"/>
              <w:jc w:val="right"/>
              <w:rPr>
                <w:b/>
              </w:rPr>
            </w:pPr>
            <w:r w:rsidRPr="00BA29CF">
              <w:rPr>
                <w:b/>
              </w:rPr>
              <w:t xml:space="preserve">Substance </w:t>
            </w:r>
            <w:r>
              <w:rPr>
                <w:b/>
              </w:rPr>
              <w:t>U</w:t>
            </w:r>
            <w:r w:rsidRPr="00BA29CF">
              <w:rPr>
                <w:b/>
              </w:rPr>
              <w:t xml:space="preserve">se </w:t>
            </w:r>
            <w:r>
              <w:rPr>
                <w:b/>
              </w:rPr>
              <w:t xml:space="preserve">Disorder </w:t>
            </w:r>
            <w:r w:rsidRPr="00BA29CF">
              <w:rPr>
                <w:b/>
              </w:rPr>
              <w:t>Services</w:t>
            </w:r>
          </w:p>
        </w:tc>
        <w:tc>
          <w:tcPr>
            <w:tcW w:w="566" w:type="pct"/>
          </w:tcPr>
          <w:p w:rsidR="002B368A" w:rsidRPr="00A72A85" w:rsidP="002B368A" w14:paraId="672F5CE2"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1F0B3913"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1C8D3789" w14:textId="24953EA3">
            <w:pPr>
              <w:pStyle w:val="TableText"/>
              <w:rPr>
                <w:color w:val="FFFFFF" w:themeColor="background2"/>
                <w:sz w:val="10"/>
              </w:rPr>
            </w:pPr>
            <w:r w:rsidRPr="00A72A85">
              <w:rPr>
                <w:color w:val="FFFFFF" w:themeColor="background2"/>
                <w:sz w:val="10"/>
              </w:rPr>
              <w:t>&lt;blank for demonstration&gt;</w:t>
            </w:r>
          </w:p>
        </w:tc>
        <w:tc>
          <w:tcPr>
            <w:tcW w:w="449" w:type="pct"/>
          </w:tcPr>
          <w:p w:rsidR="002B368A" w:rsidRPr="00A72A85" w:rsidP="002B368A" w14:paraId="0C9941C2" w14:textId="0B642933">
            <w:pPr>
              <w:pStyle w:val="TableText"/>
              <w:rPr>
                <w:color w:val="FFFFFF" w:themeColor="background2"/>
                <w:sz w:val="10"/>
              </w:rPr>
            </w:pPr>
            <w:r w:rsidRPr="00A72A85">
              <w:rPr>
                <w:color w:val="FFFFFF" w:themeColor="background2"/>
                <w:sz w:val="10"/>
              </w:rPr>
              <w:t>&lt;blank for demonstration&gt;</w:t>
            </w:r>
          </w:p>
        </w:tc>
      </w:tr>
      <w:tr w14:paraId="6BBF88B7" w14:textId="77777777" w:rsidTr="00EC5CD6">
        <w:tblPrEx>
          <w:tblW w:w="5000" w:type="pct"/>
          <w:tblLook w:val="04A0"/>
        </w:tblPrEx>
        <w:trPr>
          <w:cantSplit/>
          <w:trHeight w:val="3392"/>
        </w:trPr>
        <w:tc>
          <w:tcPr>
            <w:tcW w:w="314" w:type="pct"/>
          </w:tcPr>
          <w:p w:rsidR="002B368A" w:rsidRPr="0010706E" w:rsidP="002B368A" w14:paraId="332C907D" w14:textId="77777777">
            <w:pPr>
              <w:pStyle w:val="TableText"/>
            </w:pPr>
            <w:r w:rsidRPr="0010706E">
              <w:t>22</w:t>
            </w:r>
          </w:p>
        </w:tc>
        <w:tc>
          <w:tcPr>
            <w:tcW w:w="2385" w:type="pct"/>
            <w:vAlign w:val="center"/>
          </w:tcPr>
          <w:p w:rsidR="00EC1EC7" w:rsidP="002B368A" w14:paraId="592130B5" w14:textId="1BA46077">
            <w:pPr>
              <w:pStyle w:val="TableText"/>
              <w:jc w:val="right"/>
            </w:pPr>
            <w:r w:rsidRPr="00BA29CF">
              <w:rPr>
                <w:b/>
              </w:rPr>
              <w:t>Other Professional Services</w:t>
            </w:r>
          </w:p>
          <w:p w:rsidR="00EC1EC7" w:rsidP="00EC1EC7" w14:paraId="304A22B8" w14:textId="77777777">
            <w:pPr>
              <w:pStyle w:val="TableText"/>
              <w:numPr>
                <w:ilvl w:val="0"/>
                <w:numId w:val="209"/>
              </w:numPr>
            </w:pPr>
            <w:r>
              <w:t>Audiologists</w:t>
            </w:r>
          </w:p>
          <w:p w:rsidR="00EC1EC7" w:rsidP="00EC1EC7" w14:paraId="7779E93C" w14:textId="77777777">
            <w:pPr>
              <w:pStyle w:val="TableText"/>
              <w:numPr>
                <w:ilvl w:val="0"/>
                <w:numId w:val="209"/>
              </w:numPr>
            </w:pPr>
            <w:r>
              <w:t>Chiropractors</w:t>
            </w:r>
          </w:p>
          <w:p w:rsidR="00EC1EC7" w:rsidP="00EC1EC7" w14:paraId="5AC3C413" w14:textId="77777777">
            <w:pPr>
              <w:pStyle w:val="TableText"/>
              <w:numPr>
                <w:ilvl w:val="0"/>
                <w:numId w:val="209"/>
              </w:numPr>
            </w:pPr>
            <w:r>
              <w:t>Community and Behavioral Health Aides/Practitioners (CHA/Ps and BHA/Ps)</w:t>
            </w:r>
          </w:p>
          <w:p w:rsidR="00EC1EC7" w:rsidP="00EC1EC7" w14:paraId="331A537D" w14:textId="77777777">
            <w:pPr>
              <w:pStyle w:val="TableText"/>
              <w:numPr>
                <w:ilvl w:val="0"/>
                <w:numId w:val="209"/>
              </w:numPr>
            </w:pPr>
            <w:r>
              <w:t>Podiatrists</w:t>
            </w:r>
          </w:p>
          <w:p w:rsidR="00EC1EC7" w:rsidP="00EC1EC7" w14:paraId="0749F273" w14:textId="2EA91F0B">
            <w:pPr>
              <w:pStyle w:val="TableText"/>
              <w:numPr>
                <w:ilvl w:val="0"/>
                <w:numId w:val="209"/>
              </w:numPr>
            </w:pPr>
            <w:r>
              <w:t>Registered Dieti</w:t>
            </w:r>
            <w:r w:rsidR="001E2E09">
              <w:t>t</w:t>
            </w:r>
            <w:r>
              <w:t>ians, including Dieti</w:t>
            </w:r>
            <w:r w:rsidR="001E2E09">
              <w:t>t</w:t>
            </w:r>
            <w:r>
              <w:t>ians and Nutritionists</w:t>
            </w:r>
          </w:p>
          <w:p w:rsidR="00EC1EC7" w:rsidP="00EC1EC7" w14:paraId="3A3BA6A7" w14:textId="77777777">
            <w:pPr>
              <w:pStyle w:val="TableText"/>
              <w:numPr>
                <w:ilvl w:val="0"/>
                <w:numId w:val="209"/>
              </w:numPr>
            </w:pPr>
            <w:r>
              <w:t>Therapists, including Massage, Occupational, Physical, Respiratory, and Speech Therapists</w:t>
            </w:r>
            <w:r w:rsidRPr="006A4859">
              <w:t xml:space="preserve"> </w:t>
            </w:r>
            <w:r>
              <w:t>and Speech Pathologists</w:t>
            </w:r>
          </w:p>
          <w:p w:rsidR="00EC1EC7" w:rsidP="00EC1EC7" w14:paraId="5FE03ED8" w14:textId="77777777">
            <w:pPr>
              <w:pStyle w:val="TableText"/>
              <w:numPr>
                <w:ilvl w:val="0"/>
                <w:numId w:val="209"/>
              </w:numPr>
            </w:pPr>
            <w:r>
              <w:t>Traditional Medicine Providers, including Acupuncturists and Naturopaths</w:t>
            </w:r>
          </w:p>
          <w:p w:rsidR="002B368A" w:rsidRPr="0010706E" w:rsidP="00033A0E" w14:paraId="4FAFDBA8" w14:textId="0E08F760">
            <w:pPr>
              <w:pStyle w:val="TableText"/>
              <w:numPr>
                <w:ilvl w:val="0"/>
                <w:numId w:val="209"/>
              </w:numPr>
            </w:pPr>
            <w:r>
              <w:t xml:space="preserve">Other </w:t>
            </w:r>
            <w:r w:rsidR="00DC10C9">
              <w:t>p</w:t>
            </w:r>
            <w:r>
              <w:t xml:space="preserve">rofessional </w:t>
            </w:r>
            <w:r w:rsidR="00DC10C9">
              <w:t>s</w:t>
            </w:r>
            <w:r>
              <w:t>ervices (</w:t>
            </w:r>
            <w:r w:rsidRPr="0010706E">
              <w:t>specify__</w:t>
            </w:r>
            <w:r w:rsidRPr="0010706E">
              <w:t>_)</w:t>
            </w:r>
          </w:p>
        </w:tc>
        <w:tc>
          <w:tcPr>
            <w:tcW w:w="566" w:type="pct"/>
          </w:tcPr>
          <w:p w:rsidR="002B368A" w:rsidRPr="00A72A85" w:rsidP="002B368A" w14:paraId="288AAA7A" w14:textId="77777777">
            <w:pPr>
              <w:pStyle w:val="TableText"/>
              <w:rPr>
                <w:color w:val="FFFFFF" w:themeColor="background2"/>
                <w:sz w:val="10"/>
              </w:rPr>
            </w:pPr>
            <w:r w:rsidRPr="00A72A85">
              <w:rPr>
                <w:color w:val="FFFFFF" w:themeColor="background2"/>
                <w:sz w:val="10"/>
              </w:rPr>
              <w:t>&lt;blank for demonstration&gt;</w:t>
            </w:r>
          </w:p>
        </w:tc>
        <w:tc>
          <w:tcPr>
            <w:tcW w:w="668" w:type="pct"/>
          </w:tcPr>
          <w:p w:rsidR="002B368A" w:rsidRPr="00A72A85" w:rsidP="002B368A" w14:paraId="6ABADA1E" w14:textId="77777777">
            <w:pPr>
              <w:pStyle w:val="TableText"/>
              <w:rPr>
                <w:color w:val="FFFFFF" w:themeColor="background2"/>
                <w:sz w:val="10"/>
              </w:rPr>
            </w:pPr>
            <w:r w:rsidRPr="00A72A85">
              <w:rPr>
                <w:color w:val="FFFFFF" w:themeColor="background2"/>
                <w:sz w:val="10"/>
              </w:rPr>
              <w:t>&lt;blank for demonstration&gt;</w:t>
            </w:r>
          </w:p>
        </w:tc>
        <w:tc>
          <w:tcPr>
            <w:tcW w:w="618" w:type="pct"/>
          </w:tcPr>
          <w:p w:rsidR="002B368A" w:rsidRPr="00A72A85" w:rsidP="002B368A" w14:paraId="1D6DFDA5" w14:textId="0C90BFB8">
            <w:pPr>
              <w:pStyle w:val="TableText"/>
              <w:rPr>
                <w:color w:val="FFFFFF" w:themeColor="background2"/>
                <w:sz w:val="10"/>
              </w:rPr>
            </w:pPr>
            <w:r w:rsidRPr="00A72A85">
              <w:rPr>
                <w:color w:val="FFFFFF" w:themeColor="background2"/>
                <w:sz w:val="10"/>
              </w:rPr>
              <w:t>&lt;blank for demonstration&gt;</w:t>
            </w:r>
          </w:p>
        </w:tc>
        <w:tc>
          <w:tcPr>
            <w:tcW w:w="449" w:type="pct"/>
          </w:tcPr>
          <w:p w:rsidR="002B368A" w:rsidRPr="00A72A85" w:rsidP="002B368A" w14:paraId="1D4E9BE6" w14:textId="70984A79">
            <w:pPr>
              <w:pStyle w:val="TableText"/>
              <w:rPr>
                <w:color w:val="FFFFFF" w:themeColor="background2"/>
                <w:sz w:val="10"/>
              </w:rPr>
            </w:pPr>
            <w:r w:rsidRPr="00A72A85">
              <w:rPr>
                <w:color w:val="FFFFFF" w:themeColor="background2"/>
                <w:sz w:val="10"/>
              </w:rPr>
              <w:t>&lt;blank for demonstration&gt;</w:t>
            </w:r>
          </w:p>
        </w:tc>
      </w:tr>
      <w:tr w14:paraId="576B93E8" w14:textId="77777777" w:rsidTr="00EC5CD6">
        <w:tblPrEx>
          <w:tblW w:w="5000" w:type="pct"/>
          <w:tblLook w:val="04A0"/>
        </w:tblPrEx>
        <w:trPr>
          <w:cantSplit/>
          <w:trHeight w:val="216"/>
        </w:trPr>
        <w:tc>
          <w:tcPr>
            <w:tcW w:w="314" w:type="pct"/>
          </w:tcPr>
          <w:p w:rsidR="002421BC" w:rsidRPr="0010706E" w:rsidP="00EC5CD6" w14:paraId="60B46254" w14:textId="7CB1220F">
            <w:pPr>
              <w:pStyle w:val="TableText"/>
              <w:keepNext/>
            </w:pPr>
            <w:r w:rsidRPr="00F315D6">
              <w:t>22a</w:t>
            </w:r>
          </w:p>
        </w:tc>
        <w:tc>
          <w:tcPr>
            <w:tcW w:w="2385" w:type="pct"/>
          </w:tcPr>
          <w:p w:rsidR="002421BC" w:rsidRPr="00BA29CF" w:rsidP="00EC5CD6" w14:paraId="032D293B" w14:textId="32748C64">
            <w:pPr>
              <w:pStyle w:val="TableText"/>
              <w:keepNext/>
              <w:rPr>
                <w:b/>
              </w:rPr>
            </w:pPr>
            <w:r w:rsidRPr="00F315D6">
              <w:t>Ophthalmologists</w:t>
            </w:r>
          </w:p>
        </w:tc>
        <w:tc>
          <w:tcPr>
            <w:tcW w:w="566" w:type="pct"/>
          </w:tcPr>
          <w:p w:rsidR="002421BC" w:rsidRPr="00A72A85" w:rsidP="00EC5CD6" w14:paraId="76936172" w14:textId="77777777">
            <w:pPr>
              <w:pStyle w:val="TableText"/>
              <w:keepNext/>
              <w:rPr>
                <w:color w:val="FFFFFF" w:themeColor="background2"/>
                <w:sz w:val="10"/>
              </w:rPr>
            </w:pPr>
          </w:p>
        </w:tc>
        <w:tc>
          <w:tcPr>
            <w:tcW w:w="668" w:type="pct"/>
          </w:tcPr>
          <w:p w:rsidR="002421BC" w:rsidRPr="00A72A85" w:rsidP="00EC5CD6" w14:paraId="0F0E4848" w14:textId="77777777">
            <w:pPr>
              <w:pStyle w:val="TableText"/>
              <w:keepNext/>
              <w:rPr>
                <w:color w:val="FFFFFF" w:themeColor="background2"/>
                <w:sz w:val="10"/>
              </w:rPr>
            </w:pPr>
          </w:p>
        </w:tc>
        <w:tc>
          <w:tcPr>
            <w:tcW w:w="618" w:type="pct"/>
          </w:tcPr>
          <w:p w:rsidR="002421BC" w:rsidRPr="00A72A85" w:rsidP="00EC5CD6" w14:paraId="31F7B1EC" w14:textId="77777777">
            <w:pPr>
              <w:pStyle w:val="TableText"/>
              <w:keepNext/>
              <w:rPr>
                <w:color w:val="FFFFFF" w:themeColor="background2"/>
                <w:sz w:val="10"/>
              </w:rPr>
            </w:pPr>
          </w:p>
        </w:tc>
        <w:tc>
          <w:tcPr>
            <w:tcW w:w="449" w:type="pct"/>
            <w:shd w:val="clear" w:color="auto" w:fill="908E8E" w:themeFill="accent6" w:themeFillShade="BF"/>
          </w:tcPr>
          <w:p w:rsidR="002421BC" w:rsidRPr="00A72A85" w:rsidP="00EC5CD6" w14:paraId="06717451" w14:textId="77777777">
            <w:pPr>
              <w:pStyle w:val="TableText"/>
              <w:keepNext/>
              <w:rPr>
                <w:color w:val="FFFFFF" w:themeColor="background2"/>
                <w:sz w:val="10"/>
              </w:rPr>
            </w:pPr>
          </w:p>
        </w:tc>
      </w:tr>
      <w:tr w14:paraId="0DCE8243" w14:textId="77777777" w:rsidTr="00EC5CD6">
        <w:tblPrEx>
          <w:tblW w:w="5000" w:type="pct"/>
          <w:tblLook w:val="04A0"/>
        </w:tblPrEx>
        <w:trPr>
          <w:cantSplit/>
          <w:trHeight w:val="216"/>
        </w:trPr>
        <w:tc>
          <w:tcPr>
            <w:tcW w:w="314" w:type="pct"/>
          </w:tcPr>
          <w:p w:rsidR="002421BC" w:rsidRPr="0010706E" w:rsidP="00EC5CD6" w14:paraId="04B21207" w14:textId="28B01C37">
            <w:pPr>
              <w:pStyle w:val="TableText"/>
              <w:keepNext/>
            </w:pPr>
            <w:r w:rsidRPr="0010706E">
              <w:t>22b</w:t>
            </w:r>
          </w:p>
        </w:tc>
        <w:tc>
          <w:tcPr>
            <w:tcW w:w="2385" w:type="pct"/>
          </w:tcPr>
          <w:p w:rsidR="002421BC" w:rsidRPr="00BA29CF" w:rsidP="00EC5CD6" w14:paraId="3E6A3D82" w14:textId="07373D28">
            <w:pPr>
              <w:pStyle w:val="TableText"/>
              <w:keepNext/>
              <w:rPr>
                <w:b/>
              </w:rPr>
            </w:pPr>
            <w:r w:rsidRPr="0010706E">
              <w:t>Optometrists</w:t>
            </w:r>
          </w:p>
        </w:tc>
        <w:tc>
          <w:tcPr>
            <w:tcW w:w="566" w:type="pct"/>
          </w:tcPr>
          <w:p w:rsidR="002421BC" w:rsidRPr="00A72A85" w:rsidP="00EC5CD6" w14:paraId="0CC66917" w14:textId="77777777">
            <w:pPr>
              <w:pStyle w:val="TableText"/>
              <w:keepNext/>
              <w:rPr>
                <w:color w:val="FFFFFF" w:themeColor="background2"/>
                <w:sz w:val="10"/>
              </w:rPr>
            </w:pPr>
          </w:p>
        </w:tc>
        <w:tc>
          <w:tcPr>
            <w:tcW w:w="668" w:type="pct"/>
          </w:tcPr>
          <w:p w:rsidR="002421BC" w:rsidRPr="00A72A85" w:rsidP="00EC5CD6" w14:paraId="32BA480F" w14:textId="77777777">
            <w:pPr>
              <w:pStyle w:val="TableText"/>
              <w:keepNext/>
              <w:rPr>
                <w:color w:val="FFFFFF" w:themeColor="background2"/>
                <w:sz w:val="10"/>
              </w:rPr>
            </w:pPr>
          </w:p>
        </w:tc>
        <w:tc>
          <w:tcPr>
            <w:tcW w:w="618" w:type="pct"/>
          </w:tcPr>
          <w:p w:rsidR="002421BC" w:rsidRPr="00A72A85" w:rsidP="00EC5CD6" w14:paraId="2F6B43D6" w14:textId="77777777">
            <w:pPr>
              <w:pStyle w:val="TableText"/>
              <w:keepNext/>
              <w:rPr>
                <w:color w:val="FFFFFF" w:themeColor="background2"/>
                <w:sz w:val="10"/>
              </w:rPr>
            </w:pPr>
          </w:p>
        </w:tc>
        <w:tc>
          <w:tcPr>
            <w:tcW w:w="449" w:type="pct"/>
            <w:shd w:val="clear" w:color="auto" w:fill="908E8E" w:themeFill="accent6" w:themeFillShade="BF"/>
          </w:tcPr>
          <w:p w:rsidR="002421BC" w:rsidRPr="00A72A85" w:rsidP="00EC5CD6" w14:paraId="41164128" w14:textId="77777777">
            <w:pPr>
              <w:pStyle w:val="TableText"/>
              <w:keepNext/>
              <w:rPr>
                <w:color w:val="FFFFFF" w:themeColor="background2"/>
                <w:sz w:val="10"/>
              </w:rPr>
            </w:pPr>
          </w:p>
        </w:tc>
      </w:tr>
      <w:tr w14:paraId="1759C9F8" w14:textId="77777777" w:rsidTr="00EC5CD6">
        <w:tblPrEx>
          <w:tblW w:w="5000" w:type="pct"/>
          <w:tblLook w:val="04A0"/>
        </w:tblPrEx>
        <w:trPr>
          <w:cantSplit/>
          <w:trHeight w:val="216"/>
        </w:trPr>
        <w:tc>
          <w:tcPr>
            <w:tcW w:w="314" w:type="pct"/>
          </w:tcPr>
          <w:p w:rsidR="00AA0283" w:rsidRPr="0010706E" w:rsidP="00EC5CD6" w14:paraId="7E163E75" w14:textId="3B4F5E61">
            <w:pPr>
              <w:pStyle w:val="TableText"/>
              <w:keepNext/>
            </w:pPr>
            <w:r w:rsidRPr="0010706E">
              <w:t>22c</w:t>
            </w:r>
          </w:p>
        </w:tc>
        <w:tc>
          <w:tcPr>
            <w:tcW w:w="2385" w:type="pct"/>
          </w:tcPr>
          <w:p w:rsidR="00AA0283" w:rsidRPr="00BA29CF" w:rsidP="00EC5CD6" w14:paraId="3667184C" w14:textId="6EE48F72">
            <w:pPr>
              <w:pStyle w:val="TableText"/>
              <w:keepNext/>
              <w:rPr>
                <w:b/>
              </w:rPr>
            </w:pPr>
            <w:r w:rsidRPr="0010706E">
              <w:t xml:space="preserve">Other Vision Care </w:t>
            </w:r>
            <w:r>
              <w:t>Personnel</w:t>
            </w:r>
          </w:p>
        </w:tc>
        <w:tc>
          <w:tcPr>
            <w:tcW w:w="566" w:type="pct"/>
          </w:tcPr>
          <w:p w:rsidR="00AA0283" w:rsidRPr="00A72A85" w:rsidP="00EC5CD6" w14:paraId="2C1BF6F3" w14:textId="77777777">
            <w:pPr>
              <w:pStyle w:val="TableText"/>
              <w:keepNext/>
              <w:rPr>
                <w:color w:val="FFFFFF" w:themeColor="background2"/>
                <w:sz w:val="10"/>
              </w:rPr>
            </w:pPr>
          </w:p>
        </w:tc>
        <w:tc>
          <w:tcPr>
            <w:tcW w:w="668" w:type="pct"/>
            <w:shd w:val="clear" w:color="auto" w:fill="908E8E" w:themeFill="accent6" w:themeFillShade="BF"/>
          </w:tcPr>
          <w:p w:rsidR="00AA0283" w:rsidRPr="00A72A85" w:rsidP="00EC5CD6" w14:paraId="47DD8BDD" w14:textId="77777777">
            <w:pPr>
              <w:pStyle w:val="TableText"/>
              <w:keepNext/>
              <w:rPr>
                <w:color w:val="FFFFFF" w:themeColor="background2"/>
                <w:sz w:val="10"/>
              </w:rPr>
            </w:pPr>
          </w:p>
        </w:tc>
        <w:tc>
          <w:tcPr>
            <w:tcW w:w="618" w:type="pct"/>
            <w:shd w:val="clear" w:color="auto" w:fill="908E8E" w:themeFill="accent6" w:themeFillShade="BF"/>
          </w:tcPr>
          <w:p w:rsidR="00AA0283" w:rsidRPr="00A72A85" w:rsidP="00EC5CD6" w14:paraId="194B70FC" w14:textId="77777777">
            <w:pPr>
              <w:pStyle w:val="TableText"/>
              <w:keepNext/>
              <w:rPr>
                <w:color w:val="FFFFFF" w:themeColor="background2"/>
                <w:sz w:val="10"/>
              </w:rPr>
            </w:pPr>
          </w:p>
        </w:tc>
        <w:tc>
          <w:tcPr>
            <w:tcW w:w="449" w:type="pct"/>
            <w:shd w:val="clear" w:color="auto" w:fill="908E8E" w:themeFill="accent6" w:themeFillShade="BF"/>
          </w:tcPr>
          <w:p w:rsidR="00AA0283" w:rsidRPr="00A72A85" w:rsidP="00EC5CD6" w14:paraId="7E3A22E6" w14:textId="77777777">
            <w:pPr>
              <w:pStyle w:val="TableText"/>
              <w:keepNext/>
              <w:rPr>
                <w:color w:val="FFFFFF" w:themeColor="background2"/>
                <w:sz w:val="10"/>
              </w:rPr>
            </w:pPr>
          </w:p>
        </w:tc>
      </w:tr>
      <w:tr w14:paraId="0A1E202D" w14:textId="77777777" w:rsidTr="00EC5CD6">
        <w:tblPrEx>
          <w:tblW w:w="5000" w:type="pct"/>
          <w:tblLook w:val="04A0"/>
        </w:tblPrEx>
        <w:trPr>
          <w:cantSplit/>
          <w:trHeight w:val="216"/>
        </w:trPr>
        <w:tc>
          <w:tcPr>
            <w:tcW w:w="314" w:type="pct"/>
          </w:tcPr>
          <w:p w:rsidR="00A52059" w:rsidRPr="0010706E" w:rsidP="00A52059" w14:paraId="57B54C93" w14:textId="4513E6DC">
            <w:pPr>
              <w:pStyle w:val="TableText"/>
            </w:pPr>
            <w:r w:rsidRPr="0010706E">
              <w:t>22d</w:t>
            </w:r>
          </w:p>
        </w:tc>
        <w:tc>
          <w:tcPr>
            <w:tcW w:w="2385" w:type="pct"/>
          </w:tcPr>
          <w:p w:rsidR="00A52059" w:rsidRPr="00BA29CF" w:rsidP="00A52059" w14:paraId="614790A5" w14:textId="66C1FAF6">
            <w:pPr>
              <w:pStyle w:val="TableText"/>
              <w:jc w:val="right"/>
              <w:rPr>
                <w:b/>
              </w:rPr>
            </w:pPr>
            <w:r w:rsidRPr="00BA29CF">
              <w:rPr>
                <w:b/>
              </w:rPr>
              <w:t>Total Vision Services</w:t>
            </w:r>
            <w:r w:rsidRPr="0010706E">
              <w:t xml:space="preserve"> </w:t>
            </w:r>
            <w:r w:rsidRPr="00CA0CBF">
              <w:t>(Lines 22a–c)</w:t>
            </w:r>
          </w:p>
        </w:tc>
        <w:tc>
          <w:tcPr>
            <w:tcW w:w="566" w:type="pct"/>
          </w:tcPr>
          <w:p w:rsidR="00A52059" w:rsidRPr="00A72A85" w:rsidP="00A52059" w14:paraId="118503B4" w14:textId="77777777">
            <w:pPr>
              <w:pStyle w:val="TableText"/>
              <w:rPr>
                <w:color w:val="FFFFFF" w:themeColor="background2"/>
                <w:sz w:val="10"/>
              </w:rPr>
            </w:pPr>
          </w:p>
        </w:tc>
        <w:tc>
          <w:tcPr>
            <w:tcW w:w="668" w:type="pct"/>
          </w:tcPr>
          <w:p w:rsidR="00A52059" w:rsidRPr="00A72A85" w:rsidP="00A52059" w14:paraId="36EBCA3C" w14:textId="77777777">
            <w:pPr>
              <w:pStyle w:val="TableText"/>
              <w:rPr>
                <w:color w:val="FFFFFF" w:themeColor="background2"/>
                <w:sz w:val="10"/>
              </w:rPr>
            </w:pPr>
          </w:p>
        </w:tc>
        <w:tc>
          <w:tcPr>
            <w:tcW w:w="618" w:type="pct"/>
          </w:tcPr>
          <w:p w:rsidR="00A52059" w:rsidRPr="00A72A85" w:rsidP="00A52059" w14:paraId="0EBA4255" w14:textId="77777777">
            <w:pPr>
              <w:pStyle w:val="TableText"/>
              <w:rPr>
                <w:color w:val="FFFFFF" w:themeColor="background2"/>
                <w:sz w:val="10"/>
              </w:rPr>
            </w:pPr>
          </w:p>
        </w:tc>
        <w:tc>
          <w:tcPr>
            <w:tcW w:w="449" w:type="pct"/>
          </w:tcPr>
          <w:p w:rsidR="00A52059" w:rsidRPr="00A72A85" w:rsidP="00A52059" w14:paraId="1A8F64E3" w14:textId="77777777">
            <w:pPr>
              <w:pStyle w:val="TableText"/>
              <w:rPr>
                <w:color w:val="FFFFFF" w:themeColor="background2"/>
                <w:sz w:val="10"/>
              </w:rPr>
            </w:pPr>
          </w:p>
        </w:tc>
      </w:tr>
      <w:tr w14:paraId="3BE1476E" w14:textId="77777777" w:rsidTr="00EC5CD6">
        <w:tblPrEx>
          <w:tblW w:w="5000" w:type="pct"/>
          <w:tblLook w:val="04A0"/>
        </w:tblPrEx>
        <w:trPr>
          <w:cantSplit/>
          <w:trHeight w:val="216"/>
        </w:trPr>
        <w:tc>
          <w:tcPr>
            <w:tcW w:w="314" w:type="pct"/>
          </w:tcPr>
          <w:p w:rsidR="00A52059" w:rsidRPr="0010706E" w:rsidP="00A52059" w14:paraId="5AC4E30A" w14:textId="189656D9">
            <w:pPr>
              <w:pStyle w:val="TableText"/>
            </w:pPr>
            <w:r>
              <w:t>23a</w:t>
            </w:r>
          </w:p>
        </w:tc>
        <w:tc>
          <w:tcPr>
            <w:tcW w:w="2385" w:type="pct"/>
          </w:tcPr>
          <w:p w:rsidR="00A52059" w:rsidRPr="00BA29CF" w:rsidP="00EC5CD6" w14:paraId="4E46E8F9" w14:textId="5A8E7389">
            <w:pPr>
              <w:pStyle w:val="TableText"/>
              <w:rPr>
                <w:b/>
              </w:rPr>
            </w:pPr>
            <w:r>
              <w:t>Pharmacists</w:t>
            </w:r>
          </w:p>
        </w:tc>
        <w:tc>
          <w:tcPr>
            <w:tcW w:w="566" w:type="pct"/>
          </w:tcPr>
          <w:p w:rsidR="00A52059" w:rsidRPr="00A72A85" w:rsidP="00A52059" w14:paraId="11647958" w14:textId="77777777">
            <w:pPr>
              <w:pStyle w:val="TableText"/>
              <w:rPr>
                <w:color w:val="FFFFFF" w:themeColor="background2"/>
                <w:sz w:val="10"/>
              </w:rPr>
            </w:pPr>
          </w:p>
        </w:tc>
        <w:tc>
          <w:tcPr>
            <w:tcW w:w="668" w:type="pct"/>
            <w:shd w:val="clear" w:color="auto" w:fill="908E8E" w:themeFill="accent6" w:themeFillShade="BF"/>
          </w:tcPr>
          <w:p w:rsidR="00A52059" w:rsidRPr="00A72A85" w:rsidP="00A52059" w14:paraId="568FD320" w14:textId="77777777">
            <w:pPr>
              <w:pStyle w:val="TableText"/>
              <w:rPr>
                <w:color w:val="FFFFFF" w:themeColor="background2"/>
                <w:sz w:val="10"/>
              </w:rPr>
            </w:pPr>
          </w:p>
        </w:tc>
        <w:tc>
          <w:tcPr>
            <w:tcW w:w="618" w:type="pct"/>
            <w:shd w:val="clear" w:color="auto" w:fill="908E8E" w:themeFill="accent6" w:themeFillShade="BF"/>
          </w:tcPr>
          <w:p w:rsidR="00A52059" w:rsidRPr="00A72A85" w:rsidP="00A52059" w14:paraId="66A34844" w14:textId="77777777">
            <w:pPr>
              <w:pStyle w:val="TableText"/>
              <w:rPr>
                <w:color w:val="FFFFFF" w:themeColor="background2"/>
                <w:sz w:val="10"/>
              </w:rPr>
            </w:pPr>
          </w:p>
        </w:tc>
        <w:tc>
          <w:tcPr>
            <w:tcW w:w="449" w:type="pct"/>
            <w:shd w:val="clear" w:color="auto" w:fill="908E8E" w:themeFill="accent6" w:themeFillShade="BF"/>
          </w:tcPr>
          <w:p w:rsidR="00A52059" w:rsidRPr="00A72A85" w:rsidP="00A52059" w14:paraId="21184A26" w14:textId="77777777">
            <w:pPr>
              <w:pStyle w:val="TableText"/>
              <w:rPr>
                <w:color w:val="FFFFFF" w:themeColor="background2"/>
                <w:sz w:val="10"/>
              </w:rPr>
            </w:pPr>
          </w:p>
        </w:tc>
      </w:tr>
      <w:tr w14:paraId="5866EA4C" w14:textId="77777777" w:rsidTr="00EC5CD6">
        <w:tblPrEx>
          <w:tblW w:w="5000" w:type="pct"/>
          <w:tblLook w:val="04A0"/>
        </w:tblPrEx>
        <w:trPr>
          <w:cantSplit/>
          <w:trHeight w:val="216"/>
        </w:trPr>
        <w:tc>
          <w:tcPr>
            <w:tcW w:w="314" w:type="pct"/>
          </w:tcPr>
          <w:p w:rsidR="00A52059" w:rsidRPr="0010706E" w:rsidP="00A52059" w14:paraId="3F015418" w14:textId="400EFE13">
            <w:pPr>
              <w:pStyle w:val="TableText"/>
            </w:pPr>
            <w:r>
              <w:t>23b</w:t>
            </w:r>
          </w:p>
        </w:tc>
        <w:tc>
          <w:tcPr>
            <w:tcW w:w="2385" w:type="pct"/>
          </w:tcPr>
          <w:p w:rsidR="00A52059" w:rsidRPr="00BA29CF" w:rsidP="00EC5CD6" w14:paraId="3103E028" w14:textId="1A35E723">
            <w:pPr>
              <w:pStyle w:val="TableText"/>
              <w:rPr>
                <w:b/>
              </w:rPr>
            </w:pPr>
            <w:r>
              <w:t>Clinical Pharmacists</w:t>
            </w:r>
          </w:p>
        </w:tc>
        <w:tc>
          <w:tcPr>
            <w:tcW w:w="566" w:type="pct"/>
          </w:tcPr>
          <w:p w:rsidR="00A52059" w:rsidRPr="00A72A85" w:rsidP="00A52059" w14:paraId="7CBB2449" w14:textId="77777777">
            <w:pPr>
              <w:pStyle w:val="TableText"/>
              <w:rPr>
                <w:color w:val="FFFFFF" w:themeColor="background2"/>
                <w:sz w:val="10"/>
              </w:rPr>
            </w:pPr>
          </w:p>
        </w:tc>
        <w:tc>
          <w:tcPr>
            <w:tcW w:w="668" w:type="pct"/>
            <w:shd w:val="clear" w:color="auto" w:fill="908E8E" w:themeFill="accent6" w:themeFillShade="BF"/>
          </w:tcPr>
          <w:p w:rsidR="00A52059" w:rsidRPr="00A72A85" w:rsidP="00A52059" w14:paraId="326C08D8" w14:textId="77777777">
            <w:pPr>
              <w:pStyle w:val="TableText"/>
              <w:rPr>
                <w:color w:val="FFFFFF" w:themeColor="background2"/>
                <w:sz w:val="10"/>
              </w:rPr>
            </w:pPr>
          </w:p>
        </w:tc>
        <w:tc>
          <w:tcPr>
            <w:tcW w:w="618" w:type="pct"/>
            <w:shd w:val="clear" w:color="auto" w:fill="908E8E" w:themeFill="accent6" w:themeFillShade="BF"/>
          </w:tcPr>
          <w:p w:rsidR="00A52059" w:rsidRPr="00A72A85" w:rsidP="00A52059" w14:paraId="759C17EA" w14:textId="77777777">
            <w:pPr>
              <w:pStyle w:val="TableText"/>
              <w:rPr>
                <w:color w:val="FFFFFF" w:themeColor="background2"/>
                <w:sz w:val="10"/>
              </w:rPr>
            </w:pPr>
          </w:p>
        </w:tc>
        <w:tc>
          <w:tcPr>
            <w:tcW w:w="449" w:type="pct"/>
            <w:shd w:val="clear" w:color="auto" w:fill="908E8E" w:themeFill="accent6" w:themeFillShade="BF"/>
          </w:tcPr>
          <w:p w:rsidR="00A52059" w:rsidRPr="00A72A85" w:rsidP="00A52059" w14:paraId="004E56DC" w14:textId="77777777">
            <w:pPr>
              <w:pStyle w:val="TableText"/>
              <w:rPr>
                <w:color w:val="FFFFFF" w:themeColor="background2"/>
                <w:sz w:val="10"/>
              </w:rPr>
            </w:pPr>
          </w:p>
        </w:tc>
      </w:tr>
      <w:tr w14:paraId="36EF462B" w14:textId="77777777" w:rsidTr="00EC5CD6">
        <w:tblPrEx>
          <w:tblW w:w="5000" w:type="pct"/>
          <w:tblLook w:val="04A0"/>
        </w:tblPrEx>
        <w:trPr>
          <w:cantSplit/>
          <w:trHeight w:val="216"/>
        </w:trPr>
        <w:tc>
          <w:tcPr>
            <w:tcW w:w="314" w:type="pct"/>
          </w:tcPr>
          <w:p w:rsidR="00A52059" w:rsidRPr="0010706E" w:rsidP="00A52059" w14:paraId="17A98A08" w14:textId="6FE58733">
            <w:pPr>
              <w:pStyle w:val="TableText"/>
            </w:pPr>
            <w:r>
              <w:t>23c</w:t>
            </w:r>
          </w:p>
        </w:tc>
        <w:tc>
          <w:tcPr>
            <w:tcW w:w="2385" w:type="pct"/>
          </w:tcPr>
          <w:p w:rsidR="00A52059" w:rsidRPr="00BA29CF" w:rsidP="00EC5CD6" w14:paraId="5E21200F" w14:textId="538094E8">
            <w:pPr>
              <w:pStyle w:val="TableText"/>
              <w:rPr>
                <w:b/>
              </w:rPr>
            </w:pPr>
            <w:r>
              <w:t>Pharmacy Technicians</w:t>
            </w:r>
          </w:p>
        </w:tc>
        <w:tc>
          <w:tcPr>
            <w:tcW w:w="566" w:type="pct"/>
          </w:tcPr>
          <w:p w:rsidR="00A52059" w:rsidRPr="00A72A85" w:rsidP="00A52059" w14:paraId="37D7C068" w14:textId="77777777">
            <w:pPr>
              <w:pStyle w:val="TableText"/>
              <w:rPr>
                <w:color w:val="FFFFFF" w:themeColor="background2"/>
                <w:sz w:val="10"/>
              </w:rPr>
            </w:pPr>
          </w:p>
        </w:tc>
        <w:tc>
          <w:tcPr>
            <w:tcW w:w="668" w:type="pct"/>
            <w:shd w:val="clear" w:color="auto" w:fill="908E8E" w:themeFill="accent6" w:themeFillShade="BF"/>
          </w:tcPr>
          <w:p w:rsidR="00A52059" w:rsidRPr="00A72A85" w:rsidP="00A52059" w14:paraId="6AFD3144" w14:textId="77777777">
            <w:pPr>
              <w:pStyle w:val="TableText"/>
              <w:rPr>
                <w:color w:val="FFFFFF" w:themeColor="background2"/>
                <w:sz w:val="10"/>
              </w:rPr>
            </w:pPr>
          </w:p>
        </w:tc>
        <w:tc>
          <w:tcPr>
            <w:tcW w:w="618" w:type="pct"/>
            <w:shd w:val="clear" w:color="auto" w:fill="908E8E" w:themeFill="accent6" w:themeFillShade="BF"/>
          </w:tcPr>
          <w:p w:rsidR="00A52059" w:rsidRPr="00A72A85" w:rsidP="00A52059" w14:paraId="0E57F597" w14:textId="77777777">
            <w:pPr>
              <w:pStyle w:val="TableText"/>
              <w:rPr>
                <w:color w:val="FFFFFF" w:themeColor="background2"/>
                <w:sz w:val="10"/>
              </w:rPr>
            </w:pPr>
          </w:p>
        </w:tc>
        <w:tc>
          <w:tcPr>
            <w:tcW w:w="449" w:type="pct"/>
            <w:shd w:val="clear" w:color="auto" w:fill="908E8E" w:themeFill="accent6" w:themeFillShade="BF"/>
          </w:tcPr>
          <w:p w:rsidR="00A52059" w:rsidRPr="00A72A85" w:rsidP="00A52059" w14:paraId="5F756D4F" w14:textId="77777777">
            <w:pPr>
              <w:pStyle w:val="TableText"/>
              <w:rPr>
                <w:color w:val="FFFFFF" w:themeColor="background2"/>
                <w:sz w:val="10"/>
              </w:rPr>
            </w:pPr>
          </w:p>
        </w:tc>
      </w:tr>
      <w:tr w14:paraId="3EB81EEF" w14:textId="77777777" w:rsidTr="00EC5CD6">
        <w:tblPrEx>
          <w:tblW w:w="5000" w:type="pct"/>
          <w:tblLook w:val="04A0"/>
        </w:tblPrEx>
        <w:trPr>
          <w:cantSplit/>
          <w:trHeight w:val="216"/>
        </w:trPr>
        <w:tc>
          <w:tcPr>
            <w:tcW w:w="314" w:type="pct"/>
          </w:tcPr>
          <w:p w:rsidR="00A55026" w:rsidRPr="0010706E" w:rsidP="00A55026" w14:paraId="54B68BDE" w14:textId="5C2C7F78">
            <w:pPr>
              <w:pStyle w:val="TableText"/>
            </w:pPr>
            <w:r>
              <w:t>23d</w:t>
            </w:r>
          </w:p>
        </w:tc>
        <w:tc>
          <w:tcPr>
            <w:tcW w:w="2385" w:type="pct"/>
          </w:tcPr>
          <w:p w:rsidR="00A55026" w:rsidRPr="00BA29CF" w:rsidP="00EC5CD6" w14:paraId="7A20A487" w14:textId="32230F96">
            <w:pPr>
              <w:pStyle w:val="TableText"/>
              <w:rPr>
                <w:b/>
              </w:rPr>
            </w:pPr>
            <w:r>
              <w:t>Other Pharmacy Personnel</w:t>
            </w:r>
          </w:p>
        </w:tc>
        <w:tc>
          <w:tcPr>
            <w:tcW w:w="566" w:type="pct"/>
          </w:tcPr>
          <w:p w:rsidR="00A55026" w:rsidRPr="00A72A85" w:rsidP="00A55026" w14:paraId="5154C9ED" w14:textId="77777777">
            <w:pPr>
              <w:pStyle w:val="TableText"/>
              <w:rPr>
                <w:color w:val="FFFFFF" w:themeColor="background2"/>
                <w:sz w:val="10"/>
              </w:rPr>
            </w:pPr>
          </w:p>
        </w:tc>
        <w:tc>
          <w:tcPr>
            <w:tcW w:w="668" w:type="pct"/>
            <w:shd w:val="clear" w:color="auto" w:fill="908E8E" w:themeFill="accent6" w:themeFillShade="BF"/>
          </w:tcPr>
          <w:p w:rsidR="00A55026" w:rsidRPr="00A72A85" w:rsidP="00A55026" w14:paraId="3CD35EBE" w14:textId="77777777">
            <w:pPr>
              <w:pStyle w:val="TableText"/>
              <w:rPr>
                <w:color w:val="FFFFFF" w:themeColor="background2"/>
                <w:sz w:val="10"/>
              </w:rPr>
            </w:pPr>
          </w:p>
        </w:tc>
        <w:tc>
          <w:tcPr>
            <w:tcW w:w="618" w:type="pct"/>
            <w:shd w:val="clear" w:color="auto" w:fill="908E8E" w:themeFill="accent6" w:themeFillShade="BF"/>
          </w:tcPr>
          <w:p w:rsidR="00A55026" w:rsidRPr="00A72A85" w:rsidP="00A55026" w14:paraId="13E66A1B" w14:textId="77777777">
            <w:pPr>
              <w:pStyle w:val="TableText"/>
              <w:rPr>
                <w:color w:val="FFFFFF" w:themeColor="background2"/>
                <w:sz w:val="10"/>
              </w:rPr>
            </w:pPr>
          </w:p>
        </w:tc>
        <w:tc>
          <w:tcPr>
            <w:tcW w:w="449" w:type="pct"/>
            <w:shd w:val="clear" w:color="auto" w:fill="908E8E" w:themeFill="accent6" w:themeFillShade="BF"/>
          </w:tcPr>
          <w:p w:rsidR="00A55026" w:rsidRPr="00A72A85" w:rsidP="00A55026" w14:paraId="09814170" w14:textId="77777777">
            <w:pPr>
              <w:pStyle w:val="TableText"/>
              <w:rPr>
                <w:color w:val="FFFFFF" w:themeColor="background2"/>
                <w:sz w:val="10"/>
              </w:rPr>
            </w:pPr>
          </w:p>
        </w:tc>
      </w:tr>
      <w:tr w14:paraId="2EE43A92" w14:textId="77777777" w:rsidTr="00EC5CD6">
        <w:tblPrEx>
          <w:tblW w:w="5000" w:type="pct"/>
          <w:tblLook w:val="04A0"/>
        </w:tblPrEx>
        <w:trPr>
          <w:cantSplit/>
          <w:trHeight w:val="216"/>
        </w:trPr>
        <w:tc>
          <w:tcPr>
            <w:tcW w:w="314" w:type="pct"/>
          </w:tcPr>
          <w:p w:rsidR="00A55026" w:rsidRPr="0010706E" w:rsidP="00A55026" w14:paraId="3460EEA9" w14:textId="429BA5B9">
            <w:pPr>
              <w:pStyle w:val="TableText"/>
            </w:pPr>
            <w:r w:rsidRPr="0010706E">
              <w:t>23</w:t>
            </w:r>
          </w:p>
        </w:tc>
        <w:tc>
          <w:tcPr>
            <w:tcW w:w="2385" w:type="pct"/>
          </w:tcPr>
          <w:p w:rsidR="00A55026" w:rsidRPr="00BA29CF" w:rsidP="00EC5CD6" w14:paraId="05B0AA6E" w14:textId="68318A6A">
            <w:pPr>
              <w:pStyle w:val="TableText"/>
              <w:ind w:left="720"/>
              <w:jc w:val="right"/>
              <w:rPr>
                <w:b/>
              </w:rPr>
            </w:pPr>
            <w:r w:rsidRPr="00BA29CF">
              <w:rPr>
                <w:b/>
              </w:rPr>
              <w:t>Pharmacy Personnel</w:t>
            </w:r>
            <w:r>
              <w:rPr>
                <w:b/>
              </w:rPr>
              <w:t xml:space="preserve"> </w:t>
            </w:r>
            <w:r w:rsidRPr="00FA2763">
              <w:t>(Lines 23a</w:t>
            </w:r>
            <w:r w:rsidRPr="00CA0CBF">
              <w:t>–</w:t>
            </w:r>
            <w:r w:rsidRPr="00FA2763">
              <w:t>d)</w:t>
            </w:r>
          </w:p>
        </w:tc>
        <w:tc>
          <w:tcPr>
            <w:tcW w:w="566" w:type="pct"/>
          </w:tcPr>
          <w:p w:rsidR="00A55026" w:rsidRPr="00A72A85" w:rsidP="00A55026" w14:paraId="6586FA0D" w14:textId="77777777">
            <w:pPr>
              <w:pStyle w:val="TableText"/>
              <w:rPr>
                <w:color w:val="FFFFFF" w:themeColor="background2"/>
                <w:sz w:val="10"/>
              </w:rPr>
            </w:pPr>
          </w:p>
        </w:tc>
        <w:tc>
          <w:tcPr>
            <w:tcW w:w="668" w:type="pct"/>
            <w:shd w:val="clear" w:color="auto" w:fill="908E8E" w:themeFill="accent6" w:themeFillShade="BF"/>
          </w:tcPr>
          <w:p w:rsidR="00A55026" w:rsidRPr="00A72A85" w:rsidP="00A55026" w14:paraId="0633B87E" w14:textId="77777777">
            <w:pPr>
              <w:pStyle w:val="TableText"/>
              <w:rPr>
                <w:color w:val="FFFFFF" w:themeColor="background2"/>
                <w:sz w:val="10"/>
              </w:rPr>
            </w:pPr>
          </w:p>
        </w:tc>
        <w:tc>
          <w:tcPr>
            <w:tcW w:w="618" w:type="pct"/>
            <w:shd w:val="clear" w:color="auto" w:fill="908E8E" w:themeFill="accent6" w:themeFillShade="BF"/>
          </w:tcPr>
          <w:p w:rsidR="00A55026" w:rsidRPr="00A72A85" w:rsidP="00A55026" w14:paraId="09395F3E" w14:textId="77777777">
            <w:pPr>
              <w:pStyle w:val="TableText"/>
              <w:rPr>
                <w:color w:val="FFFFFF" w:themeColor="background2"/>
                <w:sz w:val="10"/>
              </w:rPr>
            </w:pPr>
          </w:p>
        </w:tc>
        <w:tc>
          <w:tcPr>
            <w:tcW w:w="449" w:type="pct"/>
            <w:shd w:val="clear" w:color="auto" w:fill="908E8E" w:themeFill="accent6" w:themeFillShade="BF"/>
          </w:tcPr>
          <w:p w:rsidR="00A55026" w:rsidRPr="00A72A85" w:rsidP="00A55026" w14:paraId="79077A1A" w14:textId="77777777">
            <w:pPr>
              <w:pStyle w:val="TableText"/>
              <w:rPr>
                <w:color w:val="FFFFFF" w:themeColor="background2"/>
                <w:sz w:val="10"/>
              </w:rPr>
            </w:pPr>
          </w:p>
        </w:tc>
      </w:tr>
      <w:tr w14:paraId="30DC2A40" w14:textId="77777777" w:rsidTr="00EC5CD6">
        <w:tblPrEx>
          <w:tblW w:w="5000" w:type="pct"/>
          <w:tblLook w:val="04A0"/>
        </w:tblPrEx>
        <w:trPr>
          <w:cantSplit/>
          <w:trHeight w:val="216"/>
        </w:trPr>
        <w:tc>
          <w:tcPr>
            <w:tcW w:w="314" w:type="pct"/>
          </w:tcPr>
          <w:p w:rsidR="00C05CDF" w:rsidRPr="0010706E" w:rsidP="00C05CDF" w14:paraId="2EFCD6CD" w14:textId="0F95002F">
            <w:pPr>
              <w:pStyle w:val="TableText"/>
            </w:pPr>
            <w:r w:rsidRPr="0010706E">
              <w:t>24</w:t>
            </w:r>
          </w:p>
        </w:tc>
        <w:tc>
          <w:tcPr>
            <w:tcW w:w="2385" w:type="pct"/>
          </w:tcPr>
          <w:p w:rsidR="00C05CDF" w:rsidRPr="00BA29CF" w:rsidP="00EC5CD6" w14:paraId="34C93843" w14:textId="6234B854">
            <w:pPr>
              <w:pStyle w:val="TableText"/>
              <w:rPr>
                <w:b/>
              </w:rPr>
            </w:pPr>
            <w:r w:rsidRPr="0010706E">
              <w:t>Case Managers</w:t>
            </w:r>
          </w:p>
        </w:tc>
        <w:tc>
          <w:tcPr>
            <w:tcW w:w="566" w:type="pct"/>
          </w:tcPr>
          <w:p w:rsidR="00C05CDF" w:rsidRPr="00A72A85" w:rsidP="00C05CDF" w14:paraId="26802840" w14:textId="77777777">
            <w:pPr>
              <w:pStyle w:val="TableText"/>
              <w:rPr>
                <w:color w:val="FFFFFF" w:themeColor="background2"/>
                <w:sz w:val="10"/>
              </w:rPr>
            </w:pPr>
          </w:p>
        </w:tc>
        <w:tc>
          <w:tcPr>
            <w:tcW w:w="668" w:type="pct"/>
          </w:tcPr>
          <w:p w:rsidR="00C05CDF" w:rsidRPr="00A72A85" w:rsidP="00C05CDF" w14:paraId="1D94E4C9" w14:textId="77777777">
            <w:pPr>
              <w:pStyle w:val="TableText"/>
              <w:rPr>
                <w:color w:val="FFFFFF" w:themeColor="background2"/>
                <w:sz w:val="10"/>
              </w:rPr>
            </w:pPr>
          </w:p>
        </w:tc>
        <w:tc>
          <w:tcPr>
            <w:tcW w:w="618" w:type="pct"/>
          </w:tcPr>
          <w:p w:rsidR="00C05CDF" w:rsidRPr="00A72A85" w:rsidP="00C05CDF" w14:paraId="7419BC12" w14:textId="77777777">
            <w:pPr>
              <w:pStyle w:val="TableText"/>
              <w:rPr>
                <w:color w:val="FFFFFF" w:themeColor="background2"/>
                <w:sz w:val="10"/>
              </w:rPr>
            </w:pPr>
          </w:p>
        </w:tc>
        <w:tc>
          <w:tcPr>
            <w:tcW w:w="449" w:type="pct"/>
            <w:shd w:val="clear" w:color="auto" w:fill="908E8E" w:themeFill="accent6" w:themeFillShade="BF"/>
          </w:tcPr>
          <w:p w:rsidR="00C05CDF" w:rsidRPr="00A72A85" w:rsidP="00C05CDF" w14:paraId="1A510291" w14:textId="77777777">
            <w:pPr>
              <w:pStyle w:val="TableText"/>
              <w:rPr>
                <w:color w:val="FFFFFF" w:themeColor="background2"/>
                <w:sz w:val="10"/>
              </w:rPr>
            </w:pPr>
          </w:p>
        </w:tc>
      </w:tr>
      <w:tr w14:paraId="0D4578FF" w14:textId="77777777" w:rsidTr="00EC5CD6">
        <w:tblPrEx>
          <w:tblW w:w="5000" w:type="pct"/>
          <w:tblLook w:val="04A0"/>
        </w:tblPrEx>
        <w:trPr>
          <w:cantSplit/>
          <w:trHeight w:val="216"/>
        </w:trPr>
        <w:tc>
          <w:tcPr>
            <w:tcW w:w="314" w:type="pct"/>
          </w:tcPr>
          <w:p w:rsidR="002D3224" w:rsidRPr="0010706E" w:rsidP="002D3224" w14:paraId="336C7508" w14:textId="31EB7158">
            <w:pPr>
              <w:pStyle w:val="TableText"/>
            </w:pPr>
            <w:r w:rsidRPr="0010706E">
              <w:t>25</w:t>
            </w:r>
          </w:p>
        </w:tc>
        <w:tc>
          <w:tcPr>
            <w:tcW w:w="2385" w:type="pct"/>
          </w:tcPr>
          <w:p w:rsidR="002D3224" w:rsidRPr="00BA29CF" w:rsidP="00EC5CD6" w14:paraId="62D28401" w14:textId="3068116A">
            <w:pPr>
              <w:pStyle w:val="TableText"/>
              <w:rPr>
                <w:b/>
              </w:rPr>
            </w:pPr>
            <w:r>
              <w:t>Health</w:t>
            </w:r>
            <w:r w:rsidRPr="0010706E">
              <w:t xml:space="preserve"> Education Specialists</w:t>
            </w:r>
          </w:p>
        </w:tc>
        <w:tc>
          <w:tcPr>
            <w:tcW w:w="566" w:type="pct"/>
          </w:tcPr>
          <w:p w:rsidR="002D3224" w:rsidRPr="00A72A85" w:rsidP="002D3224" w14:paraId="411EFADF" w14:textId="77777777">
            <w:pPr>
              <w:pStyle w:val="TableText"/>
              <w:rPr>
                <w:color w:val="FFFFFF" w:themeColor="background2"/>
                <w:sz w:val="10"/>
              </w:rPr>
            </w:pPr>
          </w:p>
        </w:tc>
        <w:tc>
          <w:tcPr>
            <w:tcW w:w="668" w:type="pct"/>
          </w:tcPr>
          <w:p w:rsidR="002D3224" w:rsidRPr="00A72A85" w:rsidP="002D3224" w14:paraId="5C8B150D" w14:textId="77777777">
            <w:pPr>
              <w:pStyle w:val="TableText"/>
              <w:rPr>
                <w:color w:val="FFFFFF" w:themeColor="background2"/>
                <w:sz w:val="10"/>
              </w:rPr>
            </w:pPr>
          </w:p>
        </w:tc>
        <w:tc>
          <w:tcPr>
            <w:tcW w:w="618" w:type="pct"/>
          </w:tcPr>
          <w:p w:rsidR="002D3224" w:rsidRPr="00A72A85" w:rsidP="002D3224" w14:paraId="5EB37DF8" w14:textId="77777777">
            <w:pPr>
              <w:pStyle w:val="TableText"/>
              <w:rPr>
                <w:color w:val="FFFFFF" w:themeColor="background2"/>
                <w:sz w:val="10"/>
              </w:rPr>
            </w:pPr>
          </w:p>
        </w:tc>
        <w:tc>
          <w:tcPr>
            <w:tcW w:w="449" w:type="pct"/>
            <w:shd w:val="clear" w:color="auto" w:fill="908E8E" w:themeFill="accent6" w:themeFillShade="BF"/>
          </w:tcPr>
          <w:p w:rsidR="002D3224" w:rsidRPr="00A72A85" w:rsidP="002D3224" w14:paraId="26F482AA" w14:textId="77777777">
            <w:pPr>
              <w:pStyle w:val="TableText"/>
              <w:rPr>
                <w:color w:val="FFFFFF" w:themeColor="background2"/>
                <w:sz w:val="10"/>
              </w:rPr>
            </w:pPr>
          </w:p>
        </w:tc>
      </w:tr>
      <w:tr w14:paraId="700A8603" w14:textId="77777777" w:rsidTr="00EC5CD6">
        <w:tblPrEx>
          <w:tblW w:w="5000" w:type="pct"/>
          <w:tblLook w:val="04A0"/>
        </w:tblPrEx>
        <w:trPr>
          <w:cantSplit/>
          <w:trHeight w:val="216"/>
        </w:trPr>
        <w:tc>
          <w:tcPr>
            <w:tcW w:w="314" w:type="pct"/>
          </w:tcPr>
          <w:p w:rsidR="00A01E1D" w:rsidRPr="0010706E" w:rsidP="00A01E1D" w14:paraId="495DA9A5" w14:textId="45B00531">
            <w:pPr>
              <w:pStyle w:val="TableText"/>
            </w:pPr>
            <w:r w:rsidRPr="0010706E">
              <w:t>2</w:t>
            </w:r>
            <w:r>
              <w:t>6</w:t>
            </w:r>
            <w:r w:rsidRPr="0010706E">
              <w:t>a</w:t>
            </w:r>
          </w:p>
        </w:tc>
        <w:tc>
          <w:tcPr>
            <w:tcW w:w="2385" w:type="pct"/>
          </w:tcPr>
          <w:p w:rsidR="00A01E1D" w:rsidRPr="00BA29CF" w:rsidP="00EC5CD6" w14:paraId="2941FCE7" w14:textId="0CC40BDC">
            <w:pPr>
              <w:pStyle w:val="TableText"/>
              <w:rPr>
                <w:b/>
              </w:rPr>
            </w:pPr>
            <w:r w:rsidRPr="0010706E">
              <w:t xml:space="preserve">Eligibility Assistance </w:t>
            </w:r>
            <w:r>
              <w:t>Services Personnel</w:t>
            </w:r>
          </w:p>
        </w:tc>
        <w:tc>
          <w:tcPr>
            <w:tcW w:w="566" w:type="pct"/>
          </w:tcPr>
          <w:p w:rsidR="00A01E1D" w:rsidRPr="00A72A85" w:rsidP="00A01E1D" w14:paraId="638FFB37" w14:textId="77777777">
            <w:pPr>
              <w:pStyle w:val="TableText"/>
              <w:rPr>
                <w:color w:val="FFFFFF" w:themeColor="background2"/>
                <w:sz w:val="10"/>
              </w:rPr>
            </w:pPr>
          </w:p>
        </w:tc>
        <w:tc>
          <w:tcPr>
            <w:tcW w:w="668" w:type="pct"/>
            <w:shd w:val="clear" w:color="auto" w:fill="908E8E" w:themeFill="accent6" w:themeFillShade="BF"/>
          </w:tcPr>
          <w:p w:rsidR="00A01E1D" w:rsidRPr="00A72A85" w:rsidP="00A01E1D" w14:paraId="25A549E5" w14:textId="77777777">
            <w:pPr>
              <w:pStyle w:val="TableText"/>
              <w:rPr>
                <w:color w:val="FFFFFF" w:themeColor="background2"/>
                <w:sz w:val="10"/>
              </w:rPr>
            </w:pPr>
          </w:p>
        </w:tc>
        <w:tc>
          <w:tcPr>
            <w:tcW w:w="618" w:type="pct"/>
            <w:shd w:val="clear" w:color="auto" w:fill="908E8E" w:themeFill="accent6" w:themeFillShade="BF"/>
          </w:tcPr>
          <w:p w:rsidR="00A01E1D" w:rsidRPr="00A72A85" w:rsidP="00A01E1D" w14:paraId="511092A8" w14:textId="77777777">
            <w:pPr>
              <w:pStyle w:val="TableText"/>
              <w:rPr>
                <w:color w:val="FFFFFF" w:themeColor="background2"/>
                <w:sz w:val="10"/>
              </w:rPr>
            </w:pPr>
          </w:p>
        </w:tc>
        <w:tc>
          <w:tcPr>
            <w:tcW w:w="449" w:type="pct"/>
            <w:shd w:val="clear" w:color="auto" w:fill="908E8E" w:themeFill="accent6" w:themeFillShade="BF"/>
          </w:tcPr>
          <w:p w:rsidR="00A01E1D" w:rsidRPr="00A72A85" w:rsidP="00A01E1D" w14:paraId="03D72747" w14:textId="77777777">
            <w:pPr>
              <w:pStyle w:val="TableText"/>
              <w:rPr>
                <w:color w:val="FFFFFF" w:themeColor="background2"/>
                <w:sz w:val="10"/>
              </w:rPr>
            </w:pPr>
          </w:p>
        </w:tc>
      </w:tr>
      <w:tr w14:paraId="71F57E15" w14:textId="77777777" w:rsidTr="00EC5CD6">
        <w:tblPrEx>
          <w:tblW w:w="5000" w:type="pct"/>
          <w:tblLook w:val="04A0"/>
        </w:tblPrEx>
        <w:trPr>
          <w:cantSplit/>
          <w:trHeight w:val="216"/>
        </w:trPr>
        <w:tc>
          <w:tcPr>
            <w:tcW w:w="314" w:type="pct"/>
          </w:tcPr>
          <w:p w:rsidR="00A01E1D" w:rsidRPr="0010706E" w:rsidP="00A01E1D" w14:paraId="096ABB5A" w14:textId="5807AF57">
            <w:pPr>
              <w:pStyle w:val="TableText"/>
            </w:pPr>
            <w:r w:rsidRPr="0010706E">
              <w:t>2</w:t>
            </w:r>
            <w:r>
              <w:t>7a</w:t>
            </w:r>
          </w:p>
        </w:tc>
        <w:tc>
          <w:tcPr>
            <w:tcW w:w="2385" w:type="pct"/>
          </w:tcPr>
          <w:p w:rsidR="00A01E1D" w:rsidRPr="00BA29CF" w:rsidP="00EC5CD6" w14:paraId="5EA212BB" w14:textId="39DE9431">
            <w:pPr>
              <w:pStyle w:val="TableText"/>
              <w:rPr>
                <w:b/>
              </w:rPr>
            </w:pPr>
            <w:r w:rsidRPr="0010706E">
              <w:t xml:space="preserve">Outreach </w:t>
            </w:r>
            <w:r>
              <w:t>Services Personnel</w:t>
            </w:r>
          </w:p>
        </w:tc>
        <w:tc>
          <w:tcPr>
            <w:tcW w:w="566" w:type="pct"/>
          </w:tcPr>
          <w:p w:rsidR="00A01E1D" w:rsidRPr="00A72A85" w:rsidP="00A01E1D" w14:paraId="0AB58221" w14:textId="77777777">
            <w:pPr>
              <w:pStyle w:val="TableText"/>
              <w:rPr>
                <w:color w:val="FFFFFF" w:themeColor="background2"/>
                <w:sz w:val="10"/>
              </w:rPr>
            </w:pPr>
          </w:p>
        </w:tc>
        <w:tc>
          <w:tcPr>
            <w:tcW w:w="668" w:type="pct"/>
            <w:shd w:val="clear" w:color="auto" w:fill="908E8E" w:themeFill="accent6" w:themeFillShade="BF"/>
          </w:tcPr>
          <w:p w:rsidR="00A01E1D" w:rsidRPr="00A72A85" w:rsidP="00A01E1D" w14:paraId="704DD891" w14:textId="77777777">
            <w:pPr>
              <w:pStyle w:val="TableText"/>
              <w:rPr>
                <w:color w:val="FFFFFF" w:themeColor="background2"/>
                <w:sz w:val="10"/>
              </w:rPr>
            </w:pPr>
          </w:p>
        </w:tc>
        <w:tc>
          <w:tcPr>
            <w:tcW w:w="618" w:type="pct"/>
            <w:shd w:val="clear" w:color="auto" w:fill="908E8E" w:themeFill="accent6" w:themeFillShade="BF"/>
          </w:tcPr>
          <w:p w:rsidR="00A01E1D" w:rsidRPr="00A72A85" w:rsidP="00A01E1D" w14:paraId="757A35CC" w14:textId="77777777">
            <w:pPr>
              <w:pStyle w:val="TableText"/>
              <w:rPr>
                <w:color w:val="FFFFFF" w:themeColor="background2"/>
                <w:sz w:val="10"/>
              </w:rPr>
            </w:pPr>
          </w:p>
        </w:tc>
        <w:tc>
          <w:tcPr>
            <w:tcW w:w="449" w:type="pct"/>
            <w:shd w:val="clear" w:color="auto" w:fill="908E8E" w:themeFill="accent6" w:themeFillShade="BF"/>
          </w:tcPr>
          <w:p w:rsidR="00A01E1D" w:rsidRPr="00A72A85" w:rsidP="00A01E1D" w14:paraId="6C6ECE84" w14:textId="77777777">
            <w:pPr>
              <w:pStyle w:val="TableText"/>
              <w:rPr>
                <w:color w:val="FFFFFF" w:themeColor="background2"/>
                <w:sz w:val="10"/>
              </w:rPr>
            </w:pPr>
          </w:p>
        </w:tc>
      </w:tr>
      <w:tr w14:paraId="2C2B3EBD" w14:textId="77777777" w:rsidTr="00EC5CD6">
        <w:tblPrEx>
          <w:tblW w:w="5000" w:type="pct"/>
          <w:tblLook w:val="04A0"/>
        </w:tblPrEx>
        <w:trPr>
          <w:cantSplit/>
          <w:trHeight w:val="216"/>
        </w:trPr>
        <w:tc>
          <w:tcPr>
            <w:tcW w:w="314" w:type="pct"/>
          </w:tcPr>
          <w:p w:rsidR="00A01E1D" w:rsidRPr="0010706E" w:rsidP="00A01E1D" w14:paraId="690015CF" w14:textId="2AE7F1BF">
            <w:pPr>
              <w:pStyle w:val="TableText"/>
            </w:pPr>
            <w:r w:rsidRPr="0010706E">
              <w:t>27</w:t>
            </w:r>
            <w:r>
              <w:t>b</w:t>
            </w:r>
          </w:p>
        </w:tc>
        <w:tc>
          <w:tcPr>
            <w:tcW w:w="2385" w:type="pct"/>
          </w:tcPr>
          <w:p w:rsidR="00A01E1D" w:rsidRPr="00BA29CF" w:rsidP="00EC5CD6" w14:paraId="43518954" w14:textId="1F31ECFA">
            <w:pPr>
              <w:pStyle w:val="TableText"/>
              <w:rPr>
                <w:b/>
              </w:rPr>
            </w:pPr>
            <w:r w:rsidRPr="0010706E">
              <w:t>Transportation</w:t>
            </w:r>
            <w:r>
              <w:t xml:space="preserve"> Services</w:t>
            </w:r>
            <w:r w:rsidRPr="0010706E">
              <w:t xml:space="preserve"> </w:t>
            </w:r>
            <w:r>
              <w:t>Personnel</w:t>
            </w:r>
          </w:p>
        </w:tc>
        <w:tc>
          <w:tcPr>
            <w:tcW w:w="566" w:type="pct"/>
          </w:tcPr>
          <w:p w:rsidR="00A01E1D" w:rsidRPr="00A72A85" w:rsidP="00A01E1D" w14:paraId="2A0E4145" w14:textId="77777777">
            <w:pPr>
              <w:pStyle w:val="TableText"/>
              <w:rPr>
                <w:color w:val="FFFFFF" w:themeColor="background2"/>
                <w:sz w:val="10"/>
              </w:rPr>
            </w:pPr>
          </w:p>
        </w:tc>
        <w:tc>
          <w:tcPr>
            <w:tcW w:w="668" w:type="pct"/>
            <w:shd w:val="clear" w:color="auto" w:fill="908E8E" w:themeFill="accent6" w:themeFillShade="BF"/>
          </w:tcPr>
          <w:p w:rsidR="00A01E1D" w:rsidRPr="00A72A85" w:rsidP="00A01E1D" w14:paraId="7FEAC12A" w14:textId="77777777">
            <w:pPr>
              <w:pStyle w:val="TableText"/>
              <w:rPr>
                <w:color w:val="FFFFFF" w:themeColor="background2"/>
                <w:sz w:val="10"/>
              </w:rPr>
            </w:pPr>
          </w:p>
        </w:tc>
        <w:tc>
          <w:tcPr>
            <w:tcW w:w="618" w:type="pct"/>
            <w:shd w:val="clear" w:color="auto" w:fill="908E8E" w:themeFill="accent6" w:themeFillShade="BF"/>
          </w:tcPr>
          <w:p w:rsidR="00A01E1D" w:rsidRPr="00A72A85" w:rsidP="00A01E1D" w14:paraId="6C0164F0" w14:textId="77777777">
            <w:pPr>
              <w:pStyle w:val="TableText"/>
              <w:rPr>
                <w:color w:val="FFFFFF" w:themeColor="background2"/>
                <w:sz w:val="10"/>
              </w:rPr>
            </w:pPr>
          </w:p>
        </w:tc>
        <w:tc>
          <w:tcPr>
            <w:tcW w:w="449" w:type="pct"/>
            <w:shd w:val="clear" w:color="auto" w:fill="908E8E" w:themeFill="accent6" w:themeFillShade="BF"/>
          </w:tcPr>
          <w:p w:rsidR="00A01E1D" w:rsidRPr="00A72A85" w:rsidP="00A01E1D" w14:paraId="0C8A2E9F" w14:textId="77777777">
            <w:pPr>
              <w:pStyle w:val="TableText"/>
              <w:rPr>
                <w:color w:val="FFFFFF" w:themeColor="background2"/>
                <w:sz w:val="10"/>
              </w:rPr>
            </w:pPr>
          </w:p>
        </w:tc>
      </w:tr>
      <w:tr w14:paraId="12ADC64B" w14:textId="77777777" w:rsidTr="00EC5CD6">
        <w:tblPrEx>
          <w:tblW w:w="5000" w:type="pct"/>
          <w:tblLook w:val="04A0"/>
        </w:tblPrEx>
        <w:trPr>
          <w:cantSplit/>
          <w:trHeight w:val="216"/>
        </w:trPr>
        <w:tc>
          <w:tcPr>
            <w:tcW w:w="314" w:type="pct"/>
          </w:tcPr>
          <w:p w:rsidR="00A01E1D" w:rsidRPr="0010706E" w:rsidP="00A01E1D" w14:paraId="5D226CF8" w14:textId="595CFC53">
            <w:pPr>
              <w:pStyle w:val="TableText"/>
            </w:pPr>
            <w:r w:rsidRPr="0010706E">
              <w:t>27</w:t>
            </w:r>
            <w:r>
              <w:t>c</w:t>
            </w:r>
          </w:p>
        </w:tc>
        <w:tc>
          <w:tcPr>
            <w:tcW w:w="2385" w:type="pct"/>
          </w:tcPr>
          <w:p w:rsidR="00A01E1D" w:rsidRPr="00BA29CF" w:rsidP="00EC5CD6" w14:paraId="0CBB43FB" w14:textId="5F48DD42">
            <w:pPr>
              <w:pStyle w:val="TableText"/>
              <w:rPr>
                <w:b/>
              </w:rPr>
            </w:pPr>
            <w:r>
              <w:t>Language Assistance Services</w:t>
            </w:r>
            <w:r w:rsidRPr="0010706E">
              <w:t xml:space="preserve"> </w:t>
            </w:r>
            <w:r>
              <w:t>Personnel</w:t>
            </w:r>
          </w:p>
        </w:tc>
        <w:tc>
          <w:tcPr>
            <w:tcW w:w="566" w:type="pct"/>
          </w:tcPr>
          <w:p w:rsidR="00A01E1D" w:rsidRPr="00A72A85" w:rsidP="00A01E1D" w14:paraId="072BBE84" w14:textId="77777777">
            <w:pPr>
              <w:pStyle w:val="TableText"/>
              <w:rPr>
                <w:color w:val="FFFFFF" w:themeColor="background2"/>
                <w:sz w:val="10"/>
              </w:rPr>
            </w:pPr>
          </w:p>
        </w:tc>
        <w:tc>
          <w:tcPr>
            <w:tcW w:w="668" w:type="pct"/>
            <w:shd w:val="clear" w:color="auto" w:fill="908E8E" w:themeFill="accent6" w:themeFillShade="BF"/>
          </w:tcPr>
          <w:p w:rsidR="00A01E1D" w:rsidRPr="00A72A85" w:rsidP="00A01E1D" w14:paraId="3438889F" w14:textId="77777777">
            <w:pPr>
              <w:pStyle w:val="TableText"/>
              <w:rPr>
                <w:color w:val="FFFFFF" w:themeColor="background2"/>
                <w:sz w:val="10"/>
              </w:rPr>
            </w:pPr>
          </w:p>
        </w:tc>
        <w:tc>
          <w:tcPr>
            <w:tcW w:w="618" w:type="pct"/>
            <w:shd w:val="clear" w:color="auto" w:fill="908E8E" w:themeFill="accent6" w:themeFillShade="BF"/>
          </w:tcPr>
          <w:p w:rsidR="00A01E1D" w:rsidRPr="00A72A85" w:rsidP="00A01E1D" w14:paraId="77DE1E37" w14:textId="77777777">
            <w:pPr>
              <w:pStyle w:val="TableText"/>
              <w:rPr>
                <w:color w:val="FFFFFF" w:themeColor="background2"/>
                <w:sz w:val="10"/>
              </w:rPr>
            </w:pPr>
          </w:p>
        </w:tc>
        <w:tc>
          <w:tcPr>
            <w:tcW w:w="449" w:type="pct"/>
            <w:shd w:val="clear" w:color="auto" w:fill="908E8E" w:themeFill="accent6" w:themeFillShade="BF"/>
          </w:tcPr>
          <w:p w:rsidR="00A01E1D" w:rsidRPr="00A72A85" w:rsidP="00A01E1D" w14:paraId="1F3A17BF" w14:textId="77777777">
            <w:pPr>
              <w:pStyle w:val="TableText"/>
              <w:rPr>
                <w:color w:val="FFFFFF" w:themeColor="background2"/>
                <w:sz w:val="10"/>
              </w:rPr>
            </w:pPr>
          </w:p>
        </w:tc>
      </w:tr>
      <w:tr w14:paraId="4DF27FEF" w14:textId="77777777" w:rsidTr="00EC5CD6">
        <w:tblPrEx>
          <w:tblW w:w="5000" w:type="pct"/>
          <w:tblLook w:val="04A0"/>
        </w:tblPrEx>
        <w:trPr>
          <w:cantSplit/>
          <w:trHeight w:val="216"/>
        </w:trPr>
        <w:tc>
          <w:tcPr>
            <w:tcW w:w="314" w:type="pct"/>
          </w:tcPr>
          <w:p w:rsidR="00A01E1D" w:rsidRPr="0010706E" w:rsidP="00A01E1D" w14:paraId="294CD492" w14:textId="095D1668">
            <w:pPr>
              <w:pStyle w:val="TableText"/>
            </w:pPr>
            <w:r>
              <w:t>28a</w:t>
            </w:r>
          </w:p>
        </w:tc>
        <w:tc>
          <w:tcPr>
            <w:tcW w:w="2385" w:type="pct"/>
          </w:tcPr>
          <w:p w:rsidR="00A01E1D" w:rsidRPr="00BA29CF" w:rsidP="00EC5CD6" w14:paraId="0383B97D" w14:textId="533136B2">
            <w:pPr>
              <w:pStyle w:val="TableText"/>
              <w:rPr>
                <w:b/>
              </w:rPr>
            </w:pPr>
            <w:r>
              <w:t>Community Health Workers</w:t>
            </w:r>
          </w:p>
        </w:tc>
        <w:tc>
          <w:tcPr>
            <w:tcW w:w="566" w:type="pct"/>
          </w:tcPr>
          <w:p w:rsidR="00A01E1D" w:rsidRPr="00A72A85" w:rsidP="00A01E1D" w14:paraId="6F6F98B8" w14:textId="77777777">
            <w:pPr>
              <w:pStyle w:val="TableText"/>
              <w:rPr>
                <w:color w:val="FFFFFF" w:themeColor="background2"/>
                <w:sz w:val="10"/>
              </w:rPr>
            </w:pPr>
          </w:p>
        </w:tc>
        <w:tc>
          <w:tcPr>
            <w:tcW w:w="668" w:type="pct"/>
            <w:shd w:val="clear" w:color="auto" w:fill="908E8E" w:themeFill="accent6" w:themeFillShade="BF"/>
          </w:tcPr>
          <w:p w:rsidR="00A01E1D" w:rsidRPr="00A72A85" w:rsidP="00A01E1D" w14:paraId="2742C068" w14:textId="77777777">
            <w:pPr>
              <w:pStyle w:val="TableText"/>
              <w:rPr>
                <w:color w:val="FFFFFF" w:themeColor="background2"/>
                <w:sz w:val="10"/>
              </w:rPr>
            </w:pPr>
          </w:p>
        </w:tc>
        <w:tc>
          <w:tcPr>
            <w:tcW w:w="618" w:type="pct"/>
            <w:shd w:val="clear" w:color="auto" w:fill="908E8E" w:themeFill="accent6" w:themeFillShade="BF"/>
          </w:tcPr>
          <w:p w:rsidR="00A01E1D" w:rsidRPr="00A72A85" w:rsidP="00A01E1D" w14:paraId="46DC2F78" w14:textId="77777777">
            <w:pPr>
              <w:pStyle w:val="TableText"/>
              <w:rPr>
                <w:color w:val="FFFFFF" w:themeColor="background2"/>
                <w:sz w:val="10"/>
              </w:rPr>
            </w:pPr>
          </w:p>
        </w:tc>
        <w:tc>
          <w:tcPr>
            <w:tcW w:w="449" w:type="pct"/>
            <w:shd w:val="clear" w:color="auto" w:fill="908E8E" w:themeFill="accent6" w:themeFillShade="BF"/>
          </w:tcPr>
          <w:p w:rsidR="00A01E1D" w:rsidRPr="00A72A85" w:rsidP="00A01E1D" w14:paraId="0815F8B2" w14:textId="77777777">
            <w:pPr>
              <w:pStyle w:val="TableText"/>
              <w:rPr>
                <w:color w:val="FFFFFF" w:themeColor="background2"/>
                <w:sz w:val="10"/>
              </w:rPr>
            </w:pPr>
          </w:p>
        </w:tc>
      </w:tr>
      <w:tr w14:paraId="2BA2E10D" w14:textId="77777777" w:rsidTr="00EC5CD6">
        <w:tblPrEx>
          <w:tblW w:w="5000" w:type="pct"/>
          <w:tblLook w:val="04A0"/>
        </w:tblPrEx>
        <w:trPr>
          <w:cantSplit/>
          <w:trHeight w:val="216"/>
        </w:trPr>
        <w:tc>
          <w:tcPr>
            <w:tcW w:w="314" w:type="pct"/>
          </w:tcPr>
          <w:p w:rsidR="00F93C23" w:rsidRPr="0010706E" w:rsidP="00F93C23" w14:paraId="0D108022" w14:textId="16FC228D">
            <w:pPr>
              <w:pStyle w:val="TableText"/>
            </w:pPr>
            <w:r w:rsidRPr="0010706E">
              <w:t>28</w:t>
            </w:r>
            <w:r>
              <w:t>b</w:t>
            </w:r>
          </w:p>
        </w:tc>
        <w:tc>
          <w:tcPr>
            <w:tcW w:w="2385" w:type="pct"/>
          </w:tcPr>
          <w:p w:rsidR="00F93C23" w:rsidRPr="00BA29CF" w:rsidP="00EC5CD6" w14:paraId="4D104A67" w14:textId="61C64433">
            <w:pPr>
              <w:pStyle w:val="TableText"/>
              <w:rPr>
                <w:b/>
              </w:rPr>
            </w:pPr>
            <w:r w:rsidRPr="0010706E">
              <w:t xml:space="preserve">Other </w:t>
            </w:r>
            <w:r>
              <w:t>Patient Support</w:t>
            </w:r>
            <w:r w:rsidRPr="0010706E">
              <w:t xml:space="preserve"> Services</w:t>
            </w:r>
            <w:r>
              <w:t xml:space="preserve"> Personnel</w:t>
            </w:r>
            <w:r w:rsidRPr="0010706E">
              <w:t xml:space="preserve"> (specify___)</w:t>
            </w:r>
          </w:p>
        </w:tc>
        <w:tc>
          <w:tcPr>
            <w:tcW w:w="566" w:type="pct"/>
          </w:tcPr>
          <w:p w:rsidR="00F93C23" w:rsidRPr="00A72A85" w:rsidP="00F93C23" w14:paraId="05033826" w14:textId="77777777">
            <w:pPr>
              <w:pStyle w:val="TableText"/>
              <w:rPr>
                <w:color w:val="FFFFFF" w:themeColor="background2"/>
                <w:sz w:val="10"/>
              </w:rPr>
            </w:pPr>
          </w:p>
        </w:tc>
        <w:tc>
          <w:tcPr>
            <w:tcW w:w="668" w:type="pct"/>
            <w:shd w:val="clear" w:color="auto" w:fill="908E8E" w:themeFill="accent6" w:themeFillShade="BF"/>
          </w:tcPr>
          <w:p w:rsidR="00F93C23" w:rsidRPr="00A72A85" w:rsidP="00F93C23" w14:paraId="678DBE67" w14:textId="77777777">
            <w:pPr>
              <w:pStyle w:val="TableText"/>
              <w:rPr>
                <w:color w:val="FFFFFF" w:themeColor="background2"/>
                <w:sz w:val="10"/>
              </w:rPr>
            </w:pPr>
          </w:p>
        </w:tc>
        <w:tc>
          <w:tcPr>
            <w:tcW w:w="618" w:type="pct"/>
            <w:shd w:val="clear" w:color="auto" w:fill="908E8E" w:themeFill="accent6" w:themeFillShade="BF"/>
          </w:tcPr>
          <w:p w:rsidR="00F93C23" w:rsidRPr="00A72A85" w:rsidP="00F93C23" w14:paraId="43CE62E3" w14:textId="77777777">
            <w:pPr>
              <w:pStyle w:val="TableText"/>
              <w:rPr>
                <w:color w:val="FFFFFF" w:themeColor="background2"/>
                <w:sz w:val="10"/>
              </w:rPr>
            </w:pPr>
          </w:p>
        </w:tc>
        <w:tc>
          <w:tcPr>
            <w:tcW w:w="449" w:type="pct"/>
            <w:shd w:val="clear" w:color="auto" w:fill="908E8E" w:themeFill="accent6" w:themeFillShade="BF"/>
          </w:tcPr>
          <w:p w:rsidR="00F93C23" w:rsidRPr="00A72A85" w:rsidP="00F93C23" w14:paraId="5FB486C3" w14:textId="77777777">
            <w:pPr>
              <w:pStyle w:val="TableText"/>
              <w:rPr>
                <w:color w:val="FFFFFF" w:themeColor="background2"/>
                <w:sz w:val="10"/>
              </w:rPr>
            </w:pPr>
          </w:p>
        </w:tc>
      </w:tr>
      <w:tr w14:paraId="0ACE5DB7" w14:textId="77777777" w:rsidTr="00EC5CD6">
        <w:tblPrEx>
          <w:tblW w:w="5000" w:type="pct"/>
          <w:tblLook w:val="04A0"/>
        </w:tblPrEx>
        <w:trPr>
          <w:cantSplit/>
          <w:trHeight w:val="216"/>
        </w:trPr>
        <w:tc>
          <w:tcPr>
            <w:tcW w:w="314" w:type="pct"/>
          </w:tcPr>
          <w:p w:rsidR="0065683A" w:rsidRPr="0010706E" w:rsidP="0065683A" w14:paraId="29E0C704" w14:textId="6BCD37DD">
            <w:pPr>
              <w:pStyle w:val="TableText"/>
            </w:pPr>
            <w:r w:rsidRPr="0010706E">
              <w:t>29</w:t>
            </w:r>
          </w:p>
        </w:tc>
        <w:tc>
          <w:tcPr>
            <w:tcW w:w="2385" w:type="pct"/>
            <w:vAlign w:val="center"/>
          </w:tcPr>
          <w:p w:rsidR="0065683A" w:rsidRPr="00BA29CF" w:rsidP="00C05657" w14:paraId="2F3FAEDC" w14:textId="3AE504A8">
            <w:pPr>
              <w:pStyle w:val="TableText"/>
              <w:jc w:val="right"/>
              <w:rPr>
                <w:b/>
              </w:rPr>
            </w:pPr>
            <w:r w:rsidRPr="00BA29CF">
              <w:rPr>
                <w:b/>
              </w:rPr>
              <w:t xml:space="preserve">Total </w:t>
            </w:r>
            <w:r>
              <w:rPr>
                <w:b/>
              </w:rPr>
              <w:t>Patient Support</w:t>
            </w:r>
            <w:r w:rsidRPr="00BA29CF">
              <w:rPr>
                <w:b/>
              </w:rPr>
              <w:t xml:space="preserve"> Services</w:t>
            </w:r>
            <w:r w:rsidRPr="0010706E">
              <w:t xml:space="preserve"> </w:t>
            </w:r>
            <w:r w:rsidRPr="00CA0CBF">
              <w:t>(Lines 24–28</w:t>
            </w:r>
            <w:r>
              <w:t>b</w:t>
            </w:r>
            <w:r w:rsidRPr="00CA0CBF">
              <w:t>)</w:t>
            </w:r>
          </w:p>
        </w:tc>
        <w:tc>
          <w:tcPr>
            <w:tcW w:w="566" w:type="pct"/>
          </w:tcPr>
          <w:p w:rsidR="0065683A" w:rsidRPr="00A72A85" w:rsidP="0065683A" w14:paraId="3923EF8F" w14:textId="77777777">
            <w:pPr>
              <w:pStyle w:val="TableText"/>
              <w:rPr>
                <w:color w:val="FFFFFF" w:themeColor="background2"/>
                <w:sz w:val="10"/>
              </w:rPr>
            </w:pPr>
          </w:p>
        </w:tc>
        <w:tc>
          <w:tcPr>
            <w:tcW w:w="668" w:type="pct"/>
          </w:tcPr>
          <w:p w:rsidR="0065683A" w:rsidRPr="00A72A85" w:rsidP="0065683A" w14:paraId="32AA1F49" w14:textId="77777777">
            <w:pPr>
              <w:pStyle w:val="TableText"/>
              <w:rPr>
                <w:color w:val="FFFFFF" w:themeColor="background2"/>
                <w:sz w:val="10"/>
              </w:rPr>
            </w:pPr>
          </w:p>
        </w:tc>
        <w:tc>
          <w:tcPr>
            <w:tcW w:w="618" w:type="pct"/>
          </w:tcPr>
          <w:p w:rsidR="0065683A" w:rsidRPr="00A72A85" w:rsidP="0065683A" w14:paraId="437F014C" w14:textId="77777777">
            <w:pPr>
              <w:pStyle w:val="TableText"/>
              <w:rPr>
                <w:color w:val="FFFFFF" w:themeColor="background2"/>
                <w:sz w:val="10"/>
              </w:rPr>
            </w:pPr>
          </w:p>
        </w:tc>
        <w:tc>
          <w:tcPr>
            <w:tcW w:w="449" w:type="pct"/>
          </w:tcPr>
          <w:p w:rsidR="0065683A" w:rsidRPr="00A72A85" w:rsidP="0065683A" w14:paraId="7A6188E9" w14:textId="77777777">
            <w:pPr>
              <w:pStyle w:val="TableText"/>
              <w:rPr>
                <w:color w:val="FFFFFF" w:themeColor="background2"/>
                <w:sz w:val="10"/>
              </w:rPr>
            </w:pPr>
          </w:p>
        </w:tc>
      </w:tr>
      <w:tr w14:paraId="78AC91B2" w14:textId="77777777" w:rsidTr="00EC5CD6">
        <w:tblPrEx>
          <w:tblW w:w="5000" w:type="pct"/>
          <w:tblLook w:val="04A0"/>
        </w:tblPrEx>
        <w:trPr>
          <w:cantSplit/>
          <w:trHeight w:val="216"/>
        </w:trPr>
        <w:tc>
          <w:tcPr>
            <w:tcW w:w="314" w:type="pct"/>
          </w:tcPr>
          <w:p w:rsidR="00C05657" w:rsidRPr="0010706E" w:rsidP="00C05657" w14:paraId="489F7191" w14:textId="656B9ADB">
            <w:pPr>
              <w:pStyle w:val="TableText"/>
            </w:pPr>
            <w:r w:rsidRPr="0010706E">
              <w:t>29a</w:t>
            </w:r>
          </w:p>
        </w:tc>
        <w:tc>
          <w:tcPr>
            <w:tcW w:w="2385" w:type="pct"/>
            <w:vAlign w:val="center"/>
          </w:tcPr>
          <w:p w:rsidR="00C05657" w:rsidRPr="00BA29CF" w:rsidP="003661E2" w14:paraId="27D4AABC" w14:textId="6C20A770">
            <w:pPr>
              <w:pStyle w:val="TableText"/>
              <w:jc w:val="right"/>
              <w:rPr>
                <w:b/>
              </w:rPr>
            </w:pPr>
            <w:r w:rsidRPr="00BA29CF">
              <w:rPr>
                <w:b/>
              </w:rPr>
              <w:t>Other Programs</w:t>
            </w:r>
            <w:r>
              <w:rPr>
                <w:b/>
              </w:rPr>
              <w:t xml:space="preserve"> and </w:t>
            </w:r>
            <w:r w:rsidRPr="00BA29CF">
              <w:rPr>
                <w:b/>
              </w:rPr>
              <w:t>Services</w:t>
            </w:r>
            <w:r w:rsidRPr="0010706E">
              <w:t xml:space="preserve"> </w:t>
            </w:r>
            <w:r>
              <w:t>(</w:t>
            </w:r>
            <w:r w:rsidRPr="0010706E">
              <w:t>specify___)</w:t>
            </w:r>
          </w:p>
        </w:tc>
        <w:tc>
          <w:tcPr>
            <w:tcW w:w="566" w:type="pct"/>
          </w:tcPr>
          <w:p w:rsidR="00C05657" w:rsidRPr="00A72A85" w:rsidP="00C05657" w14:paraId="24A6A6B8" w14:textId="77777777">
            <w:pPr>
              <w:pStyle w:val="TableText"/>
              <w:rPr>
                <w:color w:val="FFFFFF" w:themeColor="background2"/>
                <w:sz w:val="10"/>
              </w:rPr>
            </w:pPr>
          </w:p>
        </w:tc>
        <w:tc>
          <w:tcPr>
            <w:tcW w:w="668" w:type="pct"/>
            <w:shd w:val="clear" w:color="auto" w:fill="908E8E" w:themeFill="accent6" w:themeFillShade="BF"/>
          </w:tcPr>
          <w:p w:rsidR="00C05657" w:rsidRPr="00A72A85" w:rsidP="00C05657" w14:paraId="2856B211" w14:textId="77777777">
            <w:pPr>
              <w:pStyle w:val="TableText"/>
              <w:rPr>
                <w:color w:val="FFFFFF" w:themeColor="background2"/>
                <w:sz w:val="10"/>
              </w:rPr>
            </w:pPr>
          </w:p>
        </w:tc>
        <w:tc>
          <w:tcPr>
            <w:tcW w:w="618" w:type="pct"/>
            <w:shd w:val="clear" w:color="auto" w:fill="908E8E" w:themeFill="accent6" w:themeFillShade="BF"/>
          </w:tcPr>
          <w:p w:rsidR="00C05657" w:rsidRPr="00A72A85" w:rsidP="00C05657" w14:paraId="20FA0C1F" w14:textId="77777777">
            <w:pPr>
              <w:pStyle w:val="TableText"/>
              <w:rPr>
                <w:color w:val="FFFFFF" w:themeColor="background2"/>
                <w:sz w:val="10"/>
              </w:rPr>
            </w:pPr>
          </w:p>
        </w:tc>
        <w:tc>
          <w:tcPr>
            <w:tcW w:w="449" w:type="pct"/>
            <w:shd w:val="clear" w:color="auto" w:fill="908E8E" w:themeFill="accent6" w:themeFillShade="BF"/>
          </w:tcPr>
          <w:p w:rsidR="00C05657" w:rsidRPr="00A72A85" w:rsidP="00C05657" w14:paraId="33AFC1DA" w14:textId="77777777">
            <w:pPr>
              <w:pStyle w:val="TableText"/>
              <w:rPr>
                <w:color w:val="FFFFFF" w:themeColor="background2"/>
                <w:sz w:val="10"/>
              </w:rPr>
            </w:pPr>
          </w:p>
        </w:tc>
      </w:tr>
      <w:tr w14:paraId="21CCE8FD" w14:textId="77777777" w:rsidTr="00EC5CD6">
        <w:tblPrEx>
          <w:tblW w:w="5000" w:type="pct"/>
          <w:tblLook w:val="04A0"/>
        </w:tblPrEx>
        <w:trPr>
          <w:cantSplit/>
          <w:trHeight w:val="216"/>
        </w:trPr>
        <w:tc>
          <w:tcPr>
            <w:tcW w:w="314" w:type="pct"/>
          </w:tcPr>
          <w:p w:rsidR="003661E2" w:rsidRPr="0010706E" w:rsidP="003661E2" w14:paraId="22557AA2" w14:textId="788B6172">
            <w:pPr>
              <w:pStyle w:val="TableText"/>
            </w:pPr>
            <w:r w:rsidRPr="0010706E">
              <w:t>30a</w:t>
            </w:r>
          </w:p>
        </w:tc>
        <w:tc>
          <w:tcPr>
            <w:tcW w:w="2385" w:type="pct"/>
          </w:tcPr>
          <w:p w:rsidR="003661E2" w:rsidRPr="00BA29CF" w:rsidP="00EC5CD6" w14:paraId="444E4B5A" w14:textId="16263F10">
            <w:pPr>
              <w:pStyle w:val="TableText"/>
              <w:rPr>
                <w:b/>
              </w:rPr>
            </w:pPr>
            <w:r w:rsidRPr="0010706E">
              <w:t xml:space="preserve">Management and Support </w:t>
            </w:r>
            <w:r>
              <w:t>Personnel</w:t>
            </w:r>
          </w:p>
        </w:tc>
        <w:tc>
          <w:tcPr>
            <w:tcW w:w="566" w:type="pct"/>
          </w:tcPr>
          <w:p w:rsidR="003661E2" w:rsidRPr="00A72A85" w:rsidP="003661E2" w14:paraId="0AADA5DF" w14:textId="77777777">
            <w:pPr>
              <w:pStyle w:val="TableText"/>
              <w:rPr>
                <w:color w:val="FFFFFF" w:themeColor="background2"/>
                <w:sz w:val="10"/>
              </w:rPr>
            </w:pPr>
          </w:p>
        </w:tc>
        <w:tc>
          <w:tcPr>
            <w:tcW w:w="668" w:type="pct"/>
            <w:shd w:val="clear" w:color="auto" w:fill="908E8E" w:themeFill="accent6" w:themeFillShade="BF"/>
          </w:tcPr>
          <w:p w:rsidR="003661E2" w:rsidRPr="00A72A85" w:rsidP="003661E2" w14:paraId="42C11E40" w14:textId="77777777">
            <w:pPr>
              <w:pStyle w:val="TableText"/>
              <w:rPr>
                <w:color w:val="FFFFFF" w:themeColor="background2"/>
                <w:sz w:val="10"/>
              </w:rPr>
            </w:pPr>
          </w:p>
        </w:tc>
        <w:tc>
          <w:tcPr>
            <w:tcW w:w="618" w:type="pct"/>
            <w:shd w:val="clear" w:color="auto" w:fill="908E8E" w:themeFill="accent6" w:themeFillShade="BF"/>
          </w:tcPr>
          <w:p w:rsidR="003661E2" w:rsidRPr="00A72A85" w:rsidP="003661E2" w14:paraId="05B2469C" w14:textId="77777777">
            <w:pPr>
              <w:pStyle w:val="TableText"/>
              <w:rPr>
                <w:color w:val="FFFFFF" w:themeColor="background2"/>
                <w:sz w:val="10"/>
              </w:rPr>
            </w:pPr>
          </w:p>
        </w:tc>
        <w:tc>
          <w:tcPr>
            <w:tcW w:w="449" w:type="pct"/>
            <w:shd w:val="clear" w:color="auto" w:fill="908E8E" w:themeFill="accent6" w:themeFillShade="BF"/>
          </w:tcPr>
          <w:p w:rsidR="003661E2" w:rsidRPr="00A72A85" w:rsidP="003661E2" w14:paraId="234B7B7B" w14:textId="77777777">
            <w:pPr>
              <w:pStyle w:val="TableText"/>
              <w:rPr>
                <w:color w:val="FFFFFF" w:themeColor="background2"/>
                <w:sz w:val="10"/>
              </w:rPr>
            </w:pPr>
          </w:p>
        </w:tc>
      </w:tr>
      <w:tr w14:paraId="4AE88A09" w14:textId="77777777" w:rsidTr="00EC5CD6">
        <w:tblPrEx>
          <w:tblW w:w="5000" w:type="pct"/>
          <w:tblLook w:val="04A0"/>
        </w:tblPrEx>
        <w:trPr>
          <w:cantSplit/>
          <w:trHeight w:val="216"/>
        </w:trPr>
        <w:tc>
          <w:tcPr>
            <w:tcW w:w="314" w:type="pct"/>
          </w:tcPr>
          <w:p w:rsidR="003661E2" w:rsidRPr="0010706E" w:rsidP="003661E2" w14:paraId="2C23B47C" w14:textId="37D9D3D0">
            <w:pPr>
              <w:pStyle w:val="TableText"/>
            </w:pPr>
            <w:r w:rsidRPr="0010706E">
              <w:t>30b</w:t>
            </w:r>
          </w:p>
        </w:tc>
        <w:tc>
          <w:tcPr>
            <w:tcW w:w="2385" w:type="pct"/>
          </w:tcPr>
          <w:p w:rsidR="003661E2" w:rsidRPr="00BA29CF" w:rsidP="00EC5CD6" w14:paraId="70CFC3E6" w14:textId="3A9FAE20">
            <w:pPr>
              <w:pStyle w:val="TableText"/>
              <w:rPr>
                <w:b/>
              </w:rPr>
            </w:pPr>
            <w:r w:rsidRPr="0010706E">
              <w:t xml:space="preserve">Fiscal and Billing </w:t>
            </w:r>
            <w:r>
              <w:t>Personnel</w:t>
            </w:r>
          </w:p>
        </w:tc>
        <w:tc>
          <w:tcPr>
            <w:tcW w:w="566" w:type="pct"/>
          </w:tcPr>
          <w:p w:rsidR="003661E2" w:rsidRPr="00A72A85" w:rsidP="003661E2" w14:paraId="6D9B3A00" w14:textId="77777777">
            <w:pPr>
              <w:pStyle w:val="TableText"/>
              <w:rPr>
                <w:color w:val="FFFFFF" w:themeColor="background2"/>
                <w:sz w:val="10"/>
              </w:rPr>
            </w:pPr>
          </w:p>
        </w:tc>
        <w:tc>
          <w:tcPr>
            <w:tcW w:w="668" w:type="pct"/>
            <w:shd w:val="clear" w:color="auto" w:fill="908E8E" w:themeFill="accent6" w:themeFillShade="BF"/>
          </w:tcPr>
          <w:p w:rsidR="003661E2" w:rsidRPr="00A72A85" w:rsidP="003661E2" w14:paraId="770CFE1E" w14:textId="77777777">
            <w:pPr>
              <w:pStyle w:val="TableText"/>
              <w:rPr>
                <w:color w:val="FFFFFF" w:themeColor="background2"/>
                <w:sz w:val="10"/>
              </w:rPr>
            </w:pPr>
          </w:p>
        </w:tc>
        <w:tc>
          <w:tcPr>
            <w:tcW w:w="618" w:type="pct"/>
            <w:shd w:val="clear" w:color="auto" w:fill="908E8E" w:themeFill="accent6" w:themeFillShade="BF"/>
          </w:tcPr>
          <w:p w:rsidR="003661E2" w:rsidRPr="00A72A85" w:rsidP="003661E2" w14:paraId="487DC94C" w14:textId="77777777">
            <w:pPr>
              <w:pStyle w:val="TableText"/>
              <w:rPr>
                <w:color w:val="FFFFFF" w:themeColor="background2"/>
                <w:sz w:val="10"/>
              </w:rPr>
            </w:pPr>
          </w:p>
        </w:tc>
        <w:tc>
          <w:tcPr>
            <w:tcW w:w="449" w:type="pct"/>
            <w:shd w:val="clear" w:color="auto" w:fill="908E8E" w:themeFill="accent6" w:themeFillShade="BF"/>
          </w:tcPr>
          <w:p w:rsidR="003661E2" w:rsidRPr="00A72A85" w:rsidP="003661E2" w14:paraId="1CA040F4" w14:textId="77777777">
            <w:pPr>
              <w:pStyle w:val="TableText"/>
              <w:rPr>
                <w:color w:val="FFFFFF" w:themeColor="background2"/>
                <w:sz w:val="10"/>
              </w:rPr>
            </w:pPr>
          </w:p>
        </w:tc>
      </w:tr>
      <w:tr w14:paraId="5297785C" w14:textId="77777777" w:rsidTr="00EC5CD6">
        <w:tblPrEx>
          <w:tblW w:w="5000" w:type="pct"/>
          <w:tblLook w:val="04A0"/>
        </w:tblPrEx>
        <w:trPr>
          <w:cantSplit/>
          <w:trHeight w:val="216"/>
        </w:trPr>
        <w:tc>
          <w:tcPr>
            <w:tcW w:w="314" w:type="pct"/>
          </w:tcPr>
          <w:p w:rsidR="003661E2" w:rsidRPr="0010706E" w:rsidP="003661E2" w14:paraId="0912BDEA" w14:textId="5BD03A47">
            <w:pPr>
              <w:pStyle w:val="TableText"/>
            </w:pPr>
            <w:r w:rsidRPr="0010706E">
              <w:t>30c</w:t>
            </w:r>
          </w:p>
        </w:tc>
        <w:tc>
          <w:tcPr>
            <w:tcW w:w="2385" w:type="pct"/>
          </w:tcPr>
          <w:p w:rsidR="003661E2" w:rsidRPr="00BA29CF" w:rsidP="00EC5CD6" w14:paraId="2F0C677E" w14:textId="5E58AFDA">
            <w:pPr>
              <w:pStyle w:val="TableText"/>
              <w:rPr>
                <w:b/>
              </w:rPr>
            </w:pPr>
            <w:r w:rsidRPr="0010706E">
              <w:t>I</w:t>
            </w:r>
            <w:r>
              <w:t xml:space="preserve">nformation </w:t>
            </w:r>
            <w:r w:rsidRPr="0010706E">
              <w:t>T</w:t>
            </w:r>
            <w:r>
              <w:t>echnology Personnel</w:t>
            </w:r>
          </w:p>
        </w:tc>
        <w:tc>
          <w:tcPr>
            <w:tcW w:w="566" w:type="pct"/>
          </w:tcPr>
          <w:p w:rsidR="003661E2" w:rsidRPr="00A72A85" w:rsidP="003661E2" w14:paraId="09EB0A12" w14:textId="77777777">
            <w:pPr>
              <w:pStyle w:val="TableText"/>
              <w:rPr>
                <w:color w:val="FFFFFF" w:themeColor="background2"/>
                <w:sz w:val="10"/>
              </w:rPr>
            </w:pPr>
          </w:p>
        </w:tc>
        <w:tc>
          <w:tcPr>
            <w:tcW w:w="668" w:type="pct"/>
            <w:shd w:val="clear" w:color="auto" w:fill="908E8E" w:themeFill="accent6" w:themeFillShade="BF"/>
          </w:tcPr>
          <w:p w:rsidR="003661E2" w:rsidRPr="00A72A85" w:rsidP="003661E2" w14:paraId="18EDF7FC" w14:textId="77777777">
            <w:pPr>
              <w:pStyle w:val="TableText"/>
              <w:rPr>
                <w:color w:val="FFFFFF" w:themeColor="background2"/>
                <w:sz w:val="10"/>
              </w:rPr>
            </w:pPr>
          </w:p>
        </w:tc>
        <w:tc>
          <w:tcPr>
            <w:tcW w:w="618" w:type="pct"/>
            <w:shd w:val="clear" w:color="auto" w:fill="908E8E" w:themeFill="accent6" w:themeFillShade="BF"/>
          </w:tcPr>
          <w:p w:rsidR="003661E2" w:rsidRPr="00A72A85" w:rsidP="003661E2" w14:paraId="7C4F2ECC" w14:textId="77777777">
            <w:pPr>
              <w:pStyle w:val="TableText"/>
              <w:rPr>
                <w:color w:val="FFFFFF" w:themeColor="background2"/>
                <w:sz w:val="10"/>
              </w:rPr>
            </w:pPr>
          </w:p>
        </w:tc>
        <w:tc>
          <w:tcPr>
            <w:tcW w:w="449" w:type="pct"/>
            <w:shd w:val="clear" w:color="auto" w:fill="908E8E" w:themeFill="accent6" w:themeFillShade="BF"/>
          </w:tcPr>
          <w:p w:rsidR="003661E2" w:rsidRPr="00A72A85" w:rsidP="003661E2" w14:paraId="04C3476B" w14:textId="77777777">
            <w:pPr>
              <w:pStyle w:val="TableText"/>
              <w:rPr>
                <w:color w:val="FFFFFF" w:themeColor="background2"/>
                <w:sz w:val="10"/>
              </w:rPr>
            </w:pPr>
          </w:p>
        </w:tc>
      </w:tr>
      <w:tr w14:paraId="7E3BC5E6" w14:textId="77777777" w:rsidTr="00EC5CD6">
        <w:tblPrEx>
          <w:tblW w:w="5000" w:type="pct"/>
          <w:tblLook w:val="04A0"/>
        </w:tblPrEx>
        <w:trPr>
          <w:cantSplit/>
          <w:trHeight w:val="216"/>
        </w:trPr>
        <w:tc>
          <w:tcPr>
            <w:tcW w:w="314" w:type="pct"/>
          </w:tcPr>
          <w:p w:rsidR="003661E2" w:rsidRPr="0010706E" w:rsidP="003661E2" w14:paraId="1AAA0FFB" w14:textId="735E7F77">
            <w:pPr>
              <w:pStyle w:val="TableText"/>
            </w:pPr>
            <w:r w:rsidRPr="0010706E">
              <w:t>31</w:t>
            </w:r>
          </w:p>
        </w:tc>
        <w:tc>
          <w:tcPr>
            <w:tcW w:w="2385" w:type="pct"/>
          </w:tcPr>
          <w:p w:rsidR="003661E2" w:rsidRPr="00BA29CF" w:rsidP="00EC5CD6" w14:paraId="0933C41D" w14:textId="0B4CF43E">
            <w:pPr>
              <w:pStyle w:val="TableText"/>
              <w:rPr>
                <w:b/>
              </w:rPr>
            </w:pPr>
            <w:r w:rsidRPr="0010706E">
              <w:t xml:space="preserve">Facility </w:t>
            </w:r>
            <w:r>
              <w:t>Personnel</w:t>
            </w:r>
          </w:p>
        </w:tc>
        <w:tc>
          <w:tcPr>
            <w:tcW w:w="566" w:type="pct"/>
          </w:tcPr>
          <w:p w:rsidR="003661E2" w:rsidRPr="00A72A85" w:rsidP="003661E2" w14:paraId="21F73B4B" w14:textId="77777777">
            <w:pPr>
              <w:pStyle w:val="TableText"/>
              <w:rPr>
                <w:color w:val="FFFFFF" w:themeColor="background2"/>
                <w:sz w:val="10"/>
              </w:rPr>
            </w:pPr>
          </w:p>
        </w:tc>
        <w:tc>
          <w:tcPr>
            <w:tcW w:w="668" w:type="pct"/>
            <w:shd w:val="clear" w:color="auto" w:fill="908E8E" w:themeFill="accent6" w:themeFillShade="BF"/>
          </w:tcPr>
          <w:p w:rsidR="003661E2" w:rsidRPr="00A72A85" w:rsidP="003661E2" w14:paraId="24AA6CE9" w14:textId="77777777">
            <w:pPr>
              <w:pStyle w:val="TableText"/>
              <w:rPr>
                <w:color w:val="FFFFFF" w:themeColor="background2"/>
                <w:sz w:val="10"/>
              </w:rPr>
            </w:pPr>
          </w:p>
        </w:tc>
        <w:tc>
          <w:tcPr>
            <w:tcW w:w="618" w:type="pct"/>
            <w:shd w:val="clear" w:color="auto" w:fill="908E8E" w:themeFill="accent6" w:themeFillShade="BF"/>
          </w:tcPr>
          <w:p w:rsidR="003661E2" w:rsidRPr="00A72A85" w:rsidP="003661E2" w14:paraId="3920F71E" w14:textId="77777777">
            <w:pPr>
              <w:pStyle w:val="TableText"/>
              <w:rPr>
                <w:color w:val="FFFFFF" w:themeColor="background2"/>
                <w:sz w:val="10"/>
              </w:rPr>
            </w:pPr>
          </w:p>
        </w:tc>
        <w:tc>
          <w:tcPr>
            <w:tcW w:w="449" w:type="pct"/>
            <w:shd w:val="clear" w:color="auto" w:fill="908E8E" w:themeFill="accent6" w:themeFillShade="BF"/>
          </w:tcPr>
          <w:p w:rsidR="003661E2" w:rsidRPr="00A72A85" w:rsidP="003661E2" w14:paraId="40B516E2" w14:textId="77777777">
            <w:pPr>
              <w:pStyle w:val="TableText"/>
              <w:rPr>
                <w:color w:val="FFFFFF" w:themeColor="background2"/>
                <w:sz w:val="10"/>
              </w:rPr>
            </w:pPr>
          </w:p>
        </w:tc>
      </w:tr>
      <w:tr w14:paraId="2CD458B3" w14:textId="77777777" w:rsidTr="00EC5CD6">
        <w:tblPrEx>
          <w:tblW w:w="5000" w:type="pct"/>
          <w:tblLook w:val="04A0"/>
        </w:tblPrEx>
        <w:trPr>
          <w:cantSplit/>
          <w:trHeight w:val="216"/>
        </w:trPr>
        <w:tc>
          <w:tcPr>
            <w:tcW w:w="314" w:type="pct"/>
          </w:tcPr>
          <w:p w:rsidR="003661E2" w:rsidRPr="0010706E" w:rsidP="003661E2" w14:paraId="5F46391B" w14:textId="22429351">
            <w:pPr>
              <w:pStyle w:val="TableText"/>
            </w:pPr>
            <w:r w:rsidRPr="0010706E">
              <w:t>32</w:t>
            </w:r>
          </w:p>
        </w:tc>
        <w:tc>
          <w:tcPr>
            <w:tcW w:w="2385" w:type="pct"/>
          </w:tcPr>
          <w:p w:rsidR="003661E2" w:rsidRPr="00BA29CF" w:rsidP="00EC5CD6" w14:paraId="2409BC11" w14:textId="6F1A4504">
            <w:pPr>
              <w:pStyle w:val="TableText"/>
              <w:rPr>
                <w:b/>
              </w:rPr>
            </w:pPr>
            <w:r w:rsidRPr="0010706E">
              <w:t xml:space="preserve">Patient </w:t>
            </w:r>
            <w:r>
              <w:t>Registration and Health Records</w:t>
            </w:r>
            <w:r w:rsidRPr="0010706E">
              <w:t xml:space="preserve"> </w:t>
            </w:r>
            <w:r>
              <w:t>Personnel</w:t>
            </w:r>
          </w:p>
        </w:tc>
        <w:tc>
          <w:tcPr>
            <w:tcW w:w="566" w:type="pct"/>
          </w:tcPr>
          <w:p w:rsidR="003661E2" w:rsidRPr="00A72A85" w:rsidP="003661E2" w14:paraId="2480AA4D" w14:textId="77777777">
            <w:pPr>
              <w:pStyle w:val="TableText"/>
              <w:rPr>
                <w:color w:val="FFFFFF" w:themeColor="background2"/>
                <w:sz w:val="10"/>
              </w:rPr>
            </w:pPr>
          </w:p>
        </w:tc>
        <w:tc>
          <w:tcPr>
            <w:tcW w:w="668" w:type="pct"/>
            <w:shd w:val="clear" w:color="auto" w:fill="908E8E" w:themeFill="accent6" w:themeFillShade="BF"/>
          </w:tcPr>
          <w:p w:rsidR="003661E2" w:rsidRPr="00A72A85" w:rsidP="003661E2" w14:paraId="77120271" w14:textId="77777777">
            <w:pPr>
              <w:pStyle w:val="TableText"/>
              <w:rPr>
                <w:color w:val="FFFFFF" w:themeColor="background2"/>
                <w:sz w:val="10"/>
              </w:rPr>
            </w:pPr>
          </w:p>
        </w:tc>
        <w:tc>
          <w:tcPr>
            <w:tcW w:w="618" w:type="pct"/>
            <w:shd w:val="clear" w:color="auto" w:fill="908E8E" w:themeFill="accent6" w:themeFillShade="BF"/>
          </w:tcPr>
          <w:p w:rsidR="003661E2" w:rsidRPr="00A72A85" w:rsidP="003661E2" w14:paraId="08F4AB48" w14:textId="77777777">
            <w:pPr>
              <w:pStyle w:val="TableText"/>
              <w:rPr>
                <w:color w:val="FFFFFF" w:themeColor="background2"/>
                <w:sz w:val="10"/>
              </w:rPr>
            </w:pPr>
          </w:p>
        </w:tc>
        <w:tc>
          <w:tcPr>
            <w:tcW w:w="449" w:type="pct"/>
            <w:shd w:val="clear" w:color="auto" w:fill="908E8E" w:themeFill="accent6" w:themeFillShade="BF"/>
          </w:tcPr>
          <w:p w:rsidR="003661E2" w:rsidRPr="00A72A85" w:rsidP="003661E2" w14:paraId="2D5B90F2" w14:textId="77777777">
            <w:pPr>
              <w:pStyle w:val="TableText"/>
              <w:rPr>
                <w:color w:val="FFFFFF" w:themeColor="background2"/>
                <w:sz w:val="10"/>
              </w:rPr>
            </w:pPr>
          </w:p>
        </w:tc>
      </w:tr>
      <w:tr w14:paraId="563CDBF3" w14:textId="77777777" w:rsidTr="00EC5CD6">
        <w:tblPrEx>
          <w:tblW w:w="5000" w:type="pct"/>
          <w:tblLook w:val="04A0"/>
        </w:tblPrEx>
        <w:trPr>
          <w:cantSplit/>
          <w:trHeight w:val="216"/>
        </w:trPr>
        <w:tc>
          <w:tcPr>
            <w:tcW w:w="314" w:type="pct"/>
          </w:tcPr>
          <w:p w:rsidR="003661E2" w:rsidRPr="0010706E" w:rsidP="003661E2" w14:paraId="7DD33E0C" w14:textId="25D1E686">
            <w:pPr>
              <w:pStyle w:val="TableText"/>
            </w:pPr>
            <w:r w:rsidRPr="0010706E">
              <w:t>33</w:t>
            </w:r>
          </w:p>
        </w:tc>
        <w:tc>
          <w:tcPr>
            <w:tcW w:w="2385" w:type="pct"/>
            <w:vAlign w:val="center"/>
          </w:tcPr>
          <w:p w:rsidR="003661E2" w:rsidRPr="00BA29CF" w:rsidP="003661E2" w14:paraId="2C004873" w14:textId="008572A2">
            <w:pPr>
              <w:pStyle w:val="TableText"/>
              <w:jc w:val="right"/>
              <w:rPr>
                <w:b/>
              </w:rPr>
            </w:pPr>
            <w:r w:rsidRPr="00BA29CF">
              <w:rPr>
                <w:b/>
              </w:rPr>
              <w:t xml:space="preserve">Total Facility and Support </w:t>
            </w:r>
            <w:r>
              <w:rPr>
                <w:b/>
              </w:rPr>
              <w:t>Services Personnel</w:t>
            </w:r>
            <w:r w:rsidRPr="00BA29CF">
              <w:rPr>
                <w:b/>
              </w:rPr>
              <w:t xml:space="preserve"> </w:t>
            </w:r>
            <w:r w:rsidRPr="00CA0CBF">
              <w:t>(Lines 30a–32)</w:t>
            </w:r>
          </w:p>
        </w:tc>
        <w:tc>
          <w:tcPr>
            <w:tcW w:w="566" w:type="pct"/>
          </w:tcPr>
          <w:p w:rsidR="003661E2" w:rsidRPr="00A72A85" w:rsidP="003661E2" w14:paraId="21E82172" w14:textId="77777777">
            <w:pPr>
              <w:pStyle w:val="TableText"/>
              <w:rPr>
                <w:color w:val="FFFFFF" w:themeColor="background2"/>
                <w:sz w:val="10"/>
              </w:rPr>
            </w:pPr>
          </w:p>
        </w:tc>
        <w:tc>
          <w:tcPr>
            <w:tcW w:w="668" w:type="pct"/>
            <w:shd w:val="clear" w:color="auto" w:fill="908E8E" w:themeFill="accent6" w:themeFillShade="BF"/>
          </w:tcPr>
          <w:p w:rsidR="003661E2" w:rsidRPr="00A72A85" w:rsidP="003661E2" w14:paraId="6157D8B2" w14:textId="77777777">
            <w:pPr>
              <w:pStyle w:val="TableText"/>
              <w:rPr>
                <w:color w:val="FFFFFF" w:themeColor="background2"/>
                <w:sz w:val="10"/>
              </w:rPr>
            </w:pPr>
          </w:p>
        </w:tc>
        <w:tc>
          <w:tcPr>
            <w:tcW w:w="618" w:type="pct"/>
            <w:shd w:val="clear" w:color="auto" w:fill="908E8E" w:themeFill="accent6" w:themeFillShade="BF"/>
          </w:tcPr>
          <w:p w:rsidR="003661E2" w:rsidRPr="00A72A85" w:rsidP="003661E2" w14:paraId="02210D0B" w14:textId="77777777">
            <w:pPr>
              <w:pStyle w:val="TableText"/>
              <w:rPr>
                <w:color w:val="FFFFFF" w:themeColor="background2"/>
                <w:sz w:val="10"/>
              </w:rPr>
            </w:pPr>
          </w:p>
        </w:tc>
        <w:tc>
          <w:tcPr>
            <w:tcW w:w="449" w:type="pct"/>
            <w:shd w:val="clear" w:color="auto" w:fill="908E8E" w:themeFill="accent6" w:themeFillShade="BF"/>
          </w:tcPr>
          <w:p w:rsidR="003661E2" w:rsidRPr="00A72A85" w:rsidP="003661E2" w14:paraId="48FE1372" w14:textId="77777777">
            <w:pPr>
              <w:pStyle w:val="TableText"/>
              <w:rPr>
                <w:color w:val="FFFFFF" w:themeColor="background2"/>
                <w:sz w:val="10"/>
              </w:rPr>
            </w:pPr>
          </w:p>
        </w:tc>
      </w:tr>
      <w:tr w14:paraId="3286D8A1" w14:textId="77777777" w:rsidTr="00EC5CD6">
        <w:tblPrEx>
          <w:tblW w:w="5000" w:type="pct"/>
          <w:tblLook w:val="04A0"/>
        </w:tblPrEx>
        <w:trPr>
          <w:cantSplit/>
          <w:trHeight w:val="216"/>
        </w:trPr>
        <w:tc>
          <w:tcPr>
            <w:tcW w:w="314" w:type="pct"/>
          </w:tcPr>
          <w:p w:rsidR="00EA53AC" w:rsidRPr="0010706E" w:rsidP="00EA53AC" w14:paraId="1F187543" w14:textId="1FB46147">
            <w:pPr>
              <w:pStyle w:val="TableText"/>
            </w:pPr>
            <w:r w:rsidRPr="0010706E">
              <w:t>34</w:t>
            </w:r>
          </w:p>
        </w:tc>
        <w:tc>
          <w:tcPr>
            <w:tcW w:w="2385" w:type="pct"/>
            <w:vAlign w:val="center"/>
          </w:tcPr>
          <w:p w:rsidR="00EA53AC" w:rsidRPr="00BA29CF" w:rsidP="00EA53AC" w14:paraId="08573D2C" w14:textId="6604AE7E">
            <w:pPr>
              <w:pStyle w:val="TableText"/>
              <w:jc w:val="right"/>
              <w:rPr>
                <w:b/>
              </w:rPr>
            </w:pPr>
            <w:r w:rsidRPr="0010706E">
              <w:rPr>
                <w:b/>
              </w:rPr>
              <w:t>Grand Total</w:t>
            </w:r>
            <w:r>
              <w:rPr>
                <w:b/>
              </w:rPr>
              <w:t xml:space="preserve"> </w:t>
            </w:r>
            <w:r w:rsidRPr="00CA0CBF">
              <w:t>(Lines 15+19+20+</w:t>
            </w:r>
            <w:r w:rsidRPr="00CA0CBF">
              <w:t>21</w:t>
            </w:r>
            <w:r w:rsidRPr="00CA0CBF">
              <w:t>+22+22d+</w:t>
            </w:r>
            <w:r w:rsidRPr="00CA0CBF">
              <w:t>23</w:t>
            </w:r>
            <w:r w:rsidRPr="00CA0CBF">
              <w:t>+29+29a+33)</w:t>
            </w:r>
          </w:p>
        </w:tc>
        <w:tc>
          <w:tcPr>
            <w:tcW w:w="566" w:type="pct"/>
          </w:tcPr>
          <w:p w:rsidR="00EA53AC" w:rsidRPr="00A72A85" w:rsidP="00EA53AC" w14:paraId="15D26C72" w14:textId="77777777">
            <w:pPr>
              <w:pStyle w:val="TableText"/>
              <w:rPr>
                <w:color w:val="FFFFFF" w:themeColor="background2"/>
                <w:sz w:val="10"/>
              </w:rPr>
            </w:pPr>
          </w:p>
        </w:tc>
        <w:tc>
          <w:tcPr>
            <w:tcW w:w="668" w:type="pct"/>
          </w:tcPr>
          <w:p w:rsidR="00EA53AC" w:rsidRPr="00A72A85" w:rsidP="00EA53AC" w14:paraId="44971260" w14:textId="77777777">
            <w:pPr>
              <w:pStyle w:val="TableText"/>
              <w:rPr>
                <w:color w:val="FFFFFF" w:themeColor="background2"/>
                <w:sz w:val="10"/>
              </w:rPr>
            </w:pPr>
          </w:p>
        </w:tc>
        <w:tc>
          <w:tcPr>
            <w:tcW w:w="618" w:type="pct"/>
          </w:tcPr>
          <w:p w:rsidR="00EA53AC" w:rsidRPr="00A72A85" w:rsidP="00EA53AC" w14:paraId="72A8D938" w14:textId="77777777">
            <w:pPr>
              <w:pStyle w:val="TableText"/>
              <w:rPr>
                <w:color w:val="FFFFFF" w:themeColor="background2"/>
                <w:sz w:val="10"/>
              </w:rPr>
            </w:pPr>
          </w:p>
        </w:tc>
        <w:tc>
          <w:tcPr>
            <w:tcW w:w="449" w:type="pct"/>
          </w:tcPr>
          <w:p w:rsidR="00EA53AC" w:rsidRPr="00A72A85" w:rsidP="00EA53AC" w14:paraId="52A22C35" w14:textId="77777777">
            <w:pPr>
              <w:pStyle w:val="TableText"/>
              <w:rPr>
                <w:color w:val="FFFFFF" w:themeColor="background2"/>
                <w:sz w:val="10"/>
              </w:rPr>
            </w:pPr>
          </w:p>
        </w:tc>
      </w:tr>
    </w:tbl>
    <w:p w:rsidR="00AC0513" w:rsidRPr="00EC5CD6" w:rsidP="00EC5CD6" w14:paraId="76C29D20" w14:textId="2208EB34">
      <w:pPr>
        <w:keepNext/>
        <w:spacing w:before="240"/>
        <w:rPr>
          <w:rStyle w:val="SubtleEmphasis"/>
          <w:b/>
          <w:bCs/>
        </w:rPr>
      </w:pPr>
      <w:bookmarkStart w:id="36" w:name="_Questions_and_Answers_1"/>
      <w:bookmarkEnd w:id="36"/>
      <w:r w:rsidRPr="0063650B">
        <w:rPr>
          <w:b/>
          <w:noProof/>
        </w:rPr>
        <w:drawing>
          <wp:inline distT="0" distB="0" distL="0" distR="0">
            <wp:extent cx="295275" cy="314702"/>
            <wp:effectExtent l="0" t="0" r="0" b="9525"/>
            <wp:docPr id="55" name="Picture 55"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Pr="00EC5CD6">
        <w:rPr>
          <w:rStyle w:val="SubtleEmphasis"/>
          <w:b/>
          <w:bCs/>
        </w:rPr>
        <w:t xml:space="preserve">Table </w:t>
      </w:r>
      <w:r w:rsidRPr="00EC5CD6" w:rsidR="00BC459F">
        <w:rPr>
          <w:rStyle w:val="SubtleEmphasis"/>
          <w:b/>
          <w:bCs/>
        </w:rPr>
        <w:t xml:space="preserve">5 </w:t>
      </w:r>
      <w:r w:rsidRPr="00EC5CD6" w:rsidR="001C1A5C">
        <w:rPr>
          <w:rStyle w:val="SubtleEmphasis"/>
          <w:b/>
          <w:bCs/>
        </w:rPr>
        <w:t>Cross-</w:t>
      </w:r>
      <w:r w:rsidRPr="00EC5CD6">
        <w:rPr>
          <w:rStyle w:val="SubtleEmphasis"/>
          <w:b/>
          <w:bCs/>
        </w:rPr>
        <w:t>Table Considerations:</w:t>
      </w:r>
    </w:p>
    <w:p w:rsidR="00FF287F" w:rsidP="00D1067E" w14:paraId="0B8DB01A" w14:textId="08520296">
      <w:pPr>
        <w:pStyle w:val="ListParagraph"/>
        <w:numPr>
          <w:ilvl w:val="0"/>
          <w:numId w:val="61"/>
        </w:numPr>
      </w:pPr>
      <w:r>
        <w:t xml:space="preserve">Total patients on Table 5, Column C, </w:t>
      </w:r>
      <w:r w:rsidR="0072193E">
        <w:t>is typically</w:t>
      </w:r>
      <w:r>
        <w:t xml:space="preserve"> greater than the total number of patients on Table 3A (unless only one type of service is offered</w:t>
      </w:r>
      <w:r w:rsidR="001C1A5C">
        <w:t xml:space="preserve"> at the health center</w:t>
      </w:r>
      <w:r>
        <w:t>).</w:t>
      </w:r>
    </w:p>
    <w:p w:rsidR="00FF287F" w:rsidP="00D1067E" w14:paraId="382B9CDD" w14:textId="71076C59">
      <w:pPr>
        <w:pStyle w:val="ListParagraph"/>
        <w:numPr>
          <w:ilvl w:val="0"/>
          <w:numId w:val="61"/>
        </w:numPr>
      </w:pPr>
      <w:r>
        <w:t xml:space="preserve">The personnel on Table 5 </w:t>
      </w:r>
      <w:r w:rsidR="00CF4B4D">
        <w:t xml:space="preserve">are </w:t>
      </w:r>
      <w:r>
        <w:t xml:space="preserve">routinely compared to the costs on Table 8A. See the crosswalk of comparable fields in </w:t>
      </w:r>
      <w:hyperlink w:anchor="_Relationship_Between_Personnel" w:history="1">
        <w:r w:rsidRPr="00FF287F">
          <w:rPr>
            <w:rStyle w:val="Hyperlink"/>
          </w:rPr>
          <w:t>Appendix B</w:t>
        </w:r>
      </w:hyperlink>
      <w:r>
        <w:t>.</w:t>
      </w:r>
    </w:p>
    <w:p w:rsidR="00FF287F" w:rsidP="00D1067E" w14:paraId="3D797C43" w14:textId="00085B3D">
      <w:pPr>
        <w:pStyle w:val="ListParagraph"/>
        <w:numPr>
          <w:ilvl w:val="0"/>
          <w:numId w:val="61"/>
        </w:numPr>
      </w:pPr>
      <w:r>
        <w:t>Billable visits reported on Table 5 should relate to patient charges reported on Table 9D.</w:t>
      </w:r>
    </w:p>
    <w:p w:rsidR="00455D4F" w:rsidRPr="006F0995" w:rsidP="00EC5CD6" w14:paraId="78D2AEE5" w14:textId="7968C239">
      <w:pPr>
        <w:pStyle w:val="ListParagraph"/>
        <w:numPr>
          <w:ilvl w:val="0"/>
          <w:numId w:val="61"/>
        </w:numPr>
        <w:rPr>
          <w:sz w:val="24"/>
        </w:rPr>
      </w:pPr>
      <w:r>
        <w:t>T</w:t>
      </w:r>
      <w:r w:rsidR="00FF287F">
        <w:t xml:space="preserve">he total number of patients and visits reported on </w:t>
      </w:r>
      <w:r w:rsidR="005D5562">
        <w:t xml:space="preserve">a </w:t>
      </w:r>
      <w:r>
        <w:t xml:space="preserve">Grant Report </w:t>
      </w:r>
      <w:r w:rsidR="00FF287F">
        <w:t>must be less than or equal to the corresponding number on the Universal Report for each cell.</w:t>
      </w:r>
    </w:p>
    <w:p w:rsidR="00FC18CE" w:rsidP="0097080D" w14:paraId="5C20ADA7" w14:textId="4DAA7A01">
      <w:pPr>
        <w:sectPr w:rsidSect="0004106B">
          <w:pgSz w:w="12240" w:h="15840"/>
          <w:pgMar w:top="1440" w:right="1080" w:bottom="1440" w:left="1080" w:header="720" w:footer="720" w:gutter="0"/>
          <w:cols w:space="432"/>
          <w:docGrid w:linePitch="360"/>
        </w:sectPr>
      </w:pPr>
    </w:p>
    <w:p w:rsidR="00FC18CE" w:rsidP="006A563E" w14:paraId="0AF278E3" w14:textId="5D628B56">
      <w:pPr>
        <w:pStyle w:val="Heading2"/>
      </w:pPr>
      <w:bookmarkStart w:id="37" w:name="_Toc34784768"/>
      <w:bookmarkStart w:id="38" w:name="_Toc130347237"/>
      <w:bookmarkStart w:id="39" w:name="_Toc227144477"/>
      <w:r>
        <w:t>Table 6A: Selected Diagnoses and Services Rendered</w:t>
      </w:r>
      <w:bookmarkEnd w:id="37"/>
      <w:bookmarkEnd w:id="38"/>
      <w:bookmarkEnd w:id="39"/>
    </w:p>
    <w:p w:rsidR="00BE6B22" w:rsidP="00BE6B22" w14:paraId="76E0141E" w14:textId="090DFD9B">
      <w:pPr>
        <w:pStyle w:val="Footnotes"/>
      </w:pPr>
      <w:r>
        <w:t>Calendar Year</w:t>
      </w:r>
      <w:r w:rsidR="00FC18CE">
        <w:t xml:space="preserve">: January 1, </w:t>
      </w:r>
      <w:r w:rsidR="00595FB9">
        <w:t>202</w:t>
      </w:r>
      <w:r w:rsidR="001F72FF">
        <w:t>6</w:t>
      </w:r>
      <w:r w:rsidR="00FC18CE">
        <w:t xml:space="preserve">, through December 31, </w:t>
      </w:r>
      <w:r w:rsidR="00595FB9">
        <w:t>202</w:t>
      </w:r>
      <w:r w:rsidR="001F72FF">
        <w:t>6</w:t>
      </w:r>
    </w:p>
    <w:p w:rsidR="00FC18CE" w:rsidRPr="00E970DE" w:rsidP="006A563E" w14:paraId="3F7FF3A8" w14:textId="7518E348">
      <w:pPr>
        <w:pStyle w:val="Heading2"/>
      </w:pPr>
      <w:bookmarkStart w:id="40" w:name="_Toc34784769"/>
      <w:bookmarkStart w:id="41" w:name="_Toc130347238"/>
      <w:bookmarkStart w:id="42" w:name="_Toc227144478"/>
      <w:r w:rsidRPr="00E970DE">
        <w:t>Selected Diagnose</w:t>
      </w:r>
      <w:r w:rsidRPr="00E970DE" w:rsidR="001425B5">
        <w:t>s</w:t>
      </w:r>
      <w:bookmarkEnd w:id="40"/>
      <w:bookmarkEnd w:id="41"/>
      <w:bookmarkEnd w:id="42"/>
    </w:p>
    <w:tbl>
      <w:tblPr>
        <w:tblStyle w:val="UDSTables"/>
        <w:tblCaption w:val="Table 6A: Selected Diagnoses"/>
        <w:tblW w:w="5000" w:type="pct"/>
        <w:tblLayout w:type="fixed"/>
        <w:tblLook w:val="04A0"/>
      </w:tblPr>
      <w:tblGrid>
        <w:gridCol w:w="630"/>
        <w:gridCol w:w="2520"/>
        <w:gridCol w:w="3869"/>
        <w:gridCol w:w="1710"/>
        <w:gridCol w:w="1351"/>
      </w:tblGrid>
      <w:tr w14:paraId="3912BAEC" w14:textId="77777777" w:rsidTr="00732A25">
        <w:tblPrEx>
          <w:tblW w:w="5000" w:type="pct"/>
          <w:tblLayout w:type="fixed"/>
          <w:tblLook w:val="04A0"/>
        </w:tblPrEx>
        <w:trPr>
          <w:cantSplit/>
          <w:tblHeader/>
        </w:trPr>
        <w:tc>
          <w:tcPr>
            <w:tcW w:w="313" w:type="pct"/>
            <w:tcBorders>
              <w:bottom w:val="single" w:sz="4" w:space="0" w:color="C0BFBF" w:themeColor="text2"/>
            </w:tcBorders>
            <w:shd w:val="clear" w:color="auto" w:fill="006699"/>
            <w:vAlign w:val="center"/>
          </w:tcPr>
          <w:p w:rsidR="00FC18CE" w:rsidRPr="006F0995" w:rsidP="006F0995" w14:paraId="2AB33A2A" w14:textId="77777777">
            <w:pPr>
              <w:pStyle w:val="TableText"/>
              <w:jc w:val="center"/>
              <w:rPr>
                <w:color w:val="FFFFFF" w:themeColor="background2"/>
              </w:rPr>
            </w:pPr>
            <w:r w:rsidRPr="006F0995">
              <w:rPr>
                <w:color w:val="FFFFFF" w:themeColor="background2"/>
              </w:rPr>
              <w:t>Line</w:t>
            </w:r>
          </w:p>
        </w:tc>
        <w:tc>
          <w:tcPr>
            <w:tcW w:w="1250" w:type="pct"/>
            <w:tcBorders>
              <w:bottom w:val="single" w:sz="4" w:space="0" w:color="C0BFBF" w:themeColor="text2"/>
            </w:tcBorders>
            <w:shd w:val="clear" w:color="auto" w:fill="006699"/>
            <w:vAlign w:val="center"/>
          </w:tcPr>
          <w:p w:rsidR="00FC18CE" w:rsidRPr="006F0995" w:rsidP="006F0995" w14:paraId="38CB37B2" w14:textId="77777777">
            <w:pPr>
              <w:pStyle w:val="TableText"/>
              <w:jc w:val="center"/>
              <w:rPr>
                <w:color w:val="FFFFFF" w:themeColor="background2"/>
              </w:rPr>
            </w:pPr>
            <w:r w:rsidRPr="006F0995">
              <w:rPr>
                <w:color w:val="FFFFFF" w:themeColor="background2"/>
              </w:rPr>
              <w:t>Diagnostic Category</w:t>
            </w:r>
          </w:p>
        </w:tc>
        <w:tc>
          <w:tcPr>
            <w:tcW w:w="1919" w:type="pct"/>
            <w:tcBorders>
              <w:bottom w:val="single" w:sz="4" w:space="0" w:color="C0BFBF" w:themeColor="text2"/>
            </w:tcBorders>
            <w:shd w:val="clear" w:color="auto" w:fill="006699"/>
            <w:vAlign w:val="center"/>
          </w:tcPr>
          <w:p w:rsidR="00FC18CE" w:rsidRPr="006F0995" w14:paraId="67248AB8" w14:textId="59C83B65">
            <w:pPr>
              <w:pStyle w:val="TableText"/>
              <w:jc w:val="center"/>
              <w:rPr>
                <w:i/>
                <w:color w:val="FFFFFF" w:themeColor="background2"/>
              </w:rPr>
            </w:pPr>
            <w:r w:rsidRPr="006F0995">
              <w:rPr>
                <w:color w:val="FFFFFF" w:themeColor="background2"/>
              </w:rPr>
              <w:t>Applicable</w:t>
            </w:r>
            <w:r w:rsidRPr="006F0995" w:rsidR="00F64DA4">
              <w:rPr>
                <w:color w:val="FFFFFF" w:themeColor="background2"/>
              </w:rPr>
              <w:t xml:space="preserve"> </w:t>
            </w:r>
            <w:r w:rsidRPr="006F0995">
              <w:rPr>
                <w:color w:val="FFFFFF" w:themeColor="background2"/>
              </w:rPr>
              <w:t>ICD-10-CM</w:t>
            </w:r>
            <w:r w:rsidRPr="006F0995" w:rsidR="00F64DA4">
              <w:rPr>
                <w:color w:val="FFFFFF" w:themeColor="background2"/>
              </w:rPr>
              <w:t xml:space="preserve"> </w:t>
            </w:r>
            <w:r w:rsidRPr="006F0995">
              <w:rPr>
                <w:color w:val="FFFFFF" w:themeColor="background2"/>
              </w:rPr>
              <w:t>Code</w:t>
            </w:r>
            <w:r w:rsidR="00AB22CD">
              <w:rPr>
                <w:color w:val="FFFFFF" w:themeColor="background2"/>
              </w:rPr>
              <w:t xml:space="preserve"> or Value</w:t>
            </w:r>
            <w:r w:rsidR="00C51226">
              <w:rPr>
                <w:color w:val="FFFFFF" w:themeColor="background2"/>
              </w:rPr>
              <w:t xml:space="preserve"> S</w:t>
            </w:r>
            <w:r w:rsidR="00AB22CD">
              <w:rPr>
                <w:color w:val="FFFFFF" w:themeColor="background2"/>
              </w:rPr>
              <w:t>et</w:t>
            </w:r>
            <w:r w:rsidR="00C51226">
              <w:rPr>
                <w:color w:val="FFFFFF" w:themeColor="background2"/>
              </w:rPr>
              <w:t xml:space="preserve"> Object Identifier (OID)</w:t>
            </w:r>
          </w:p>
        </w:tc>
        <w:tc>
          <w:tcPr>
            <w:tcW w:w="848" w:type="pct"/>
            <w:tcBorders>
              <w:bottom w:val="single" w:sz="4" w:space="0" w:color="C0BFBF" w:themeColor="text2"/>
            </w:tcBorders>
            <w:shd w:val="clear" w:color="auto" w:fill="006699"/>
            <w:vAlign w:val="center"/>
          </w:tcPr>
          <w:p w:rsidR="002D3345" w:rsidP="00EC5CD6" w14:paraId="4178C27A" w14:textId="77777777">
            <w:pPr>
              <w:pStyle w:val="TableText"/>
              <w:ind w:left="-104" w:right="-105"/>
              <w:jc w:val="center"/>
              <w:rPr>
                <w:b w:val="0"/>
                <w:color w:val="FFFFFF" w:themeColor="background2"/>
              </w:rPr>
            </w:pPr>
            <w:r w:rsidRPr="006F0995">
              <w:rPr>
                <w:color w:val="FFFFFF" w:themeColor="background2"/>
              </w:rPr>
              <w:t>Number of Visits by Diagnosis Regardless of Primacy</w:t>
            </w:r>
          </w:p>
          <w:p w:rsidR="00FC18CE" w:rsidRPr="006F0995" w14:paraId="7FEA93A0" w14:textId="7E41D92A">
            <w:pPr>
              <w:pStyle w:val="TableText"/>
              <w:jc w:val="center"/>
              <w:rPr>
                <w:color w:val="FFFFFF" w:themeColor="background2"/>
              </w:rPr>
            </w:pPr>
            <w:r w:rsidRPr="006F0995">
              <w:rPr>
                <w:color w:val="FFFFFF" w:themeColor="background2"/>
              </w:rPr>
              <w:t>(</w:t>
            </w:r>
            <w:r w:rsidR="001541DD">
              <w:rPr>
                <w:color w:val="FFFFFF" w:themeColor="background2"/>
              </w:rPr>
              <w:t>A</w:t>
            </w:r>
            <w:r w:rsidRPr="006F0995">
              <w:rPr>
                <w:color w:val="FFFFFF" w:themeColor="background2"/>
              </w:rPr>
              <w:t>)</w:t>
            </w:r>
          </w:p>
        </w:tc>
        <w:tc>
          <w:tcPr>
            <w:tcW w:w="670" w:type="pct"/>
            <w:tcBorders>
              <w:bottom w:val="single" w:sz="4" w:space="0" w:color="C0BFBF" w:themeColor="text2"/>
            </w:tcBorders>
            <w:shd w:val="clear" w:color="auto" w:fill="006699"/>
            <w:vAlign w:val="center"/>
          </w:tcPr>
          <w:p w:rsidR="00FC18CE" w:rsidRPr="006F0995" w14:paraId="652E58B5" w14:textId="77777777">
            <w:pPr>
              <w:pStyle w:val="TableText"/>
              <w:jc w:val="center"/>
              <w:rPr>
                <w:color w:val="FFFFFF" w:themeColor="background2"/>
              </w:rPr>
            </w:pPr>
            <w:r w:rsidRPr="006F0995">
              <w:rPr>
                <w:color w:val="FFFFFF" w:themeColor="background2"/>
              </w:rPr>
              <w:t>Number of</w:t>
            </w:r>
          </w:p>
          <w:p w:rsidR="00FC18CE" w:rsidRPr="006F0995" w14:paraId="3E0E140F" w14:textId="77777777">
            <w:pPr>
              <w:pStyle w:val="TableText"/>
              <w:jc w:val="center"/>
              <w:rPr>
                <w:color w:val="FFFFFF" w:themeColor="background2"/>
              </w:rPr>
            </w:pPr>
            <w:r w:rsidRPr="006F0995">
              <w:rPr>
                <w:color w:val="FFFFFF" w:themeColor="background2"/>
              </w:rPr>
              <w:t>Patients with</w:t>
            </w:r>
          </w:p>
          <w:p w:rsidR="00FC18CE" w:rsidRPr="006F0995" w14:paraId="3D246A67" w14:textId="3F35149F">
            <w:pPr>
              <w:pStyle w:val="TableText"/>
              <w:jc w:val="center"/>
              <w:rPr>
                <w:color w:val="FFFFFF" w:themeColor="background2"/>
              </w:rPr>
            </w:pPr>
            <w:r w:rsidRPr="006F0995">
              <w:rPr>
                <w:color w:val="FFFFFF" w:themeColor="background2"/>
              </w:rPr>
              <w:t>Diagnosis (</w:t>
            </w:r>
            <w:r w:rsidR="001541DD">
              <w:rPr>
                <w:color w:val="FFFFFF" w:themeColor="background2"/>
              </w:rPr>
              <w:t>B</w:t>
            </w:r>
            <w:r w:rsidRPr="006F0995">
              <w:rPr>
                <w:color w:val="FFFFFF" w:themeColor="background2"/>
              </w:rPr>
              <w:t>)</w:t>
            </w:r>
          </w:p>
        </w:tc>
      </w:tr>
      <w:tr w14:paraId="656FBFE3"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FC18CE" w:rsidRPr="006F0995" w:rsidP="001425B5" w14:paraId="1E99D0D8" w14:textId="77777777">
            <w:pPr>
              <w:pStyle w:val="TableText"/>
              <w:rPr>
                <w:color w:val="CCDDF1"/>
                <w:sz w:val="2"/>
              </w:rPr>
            </w:pPr>
            <w:r w:rsidRPr="006F0995">
              <w:rPr>
                <w:color w:val="CCDDF1"/>
                <w:sz w:val="2"/>
              </w:rPr>
              <w:t>Selected Infectious and Parasitic Disease</w:t>
            </w:r>
          </w:p>
        </w:tc>
        <w:tc>
          <w:tcPr>
            <w:tcW w:w="1250" w:type="pct"/>
            <w:tcBorders>
              <w:top w:val="single" w:sz="4" w:space="0" w:color="C0BFBF" w:themeColor="text2"/>
              <w:left w:val="nil"/>
              <w:right w:val="nil"/>
            </w:tcBorders>
            <w:shd w:val="clear" w:color="auto" w:fill="CCDDF1"/>
          </w:tcPr>
          <w:p w:rsidR="00FC18CE" w:rsidRPr="006F0995" w:rsidP="001425B5" w14:paraId="0DEDB188" w14:textId="77777777">
            <w:pPr>
              <w:pStyle w:val="TableText"/>
              <w:rPr>
                <w:b/>
                <w:color w:val="006699"/>
              </w:rPr>
            </w:pPr>
            <w:r w:rsidRPr="00033A0E">
              <w:rPr>
                <w:b/>
                <w:color w:val="1C639C"/>
              </w:rPr>
              <w:t>Selected Infectious and Parasitic Diseases</w:t>
            </w:r>
          </w:p>
        </w:tc>
        <w:tc>
          <w:tcPr>
            <w:tcW w:w="1919" w:type="pct"/>
            <w:tcBorders>
              <w:top w:val="single" w:sz="4" w:space="0" w:color="C0BFBF" w:themeColor="text2"/>
              <w:left w:val="nil"/>
              <w:right w:val="nil"/>
            </w:tcBorders>
            <w:shd w:val="clear" w:color="auto" w:fill="CCDDF1"/>
          </w:tcPr>
          <w:p w:rsidR="00FC18CE" w:rsidRPr="006F0995" w:rsidP="001425B5" w14:paraId="72C077AF" w14:textId="77777777">
            <w:pPr>
              <w:pStyle w:val="TableText"/>
              <w:rPr>
                <w:color w:val="CCDDF1"/>
                <w:sz w:val="12"/>
              </w:rPr>
            </w:pPr>
            <w:r w:rsidRPr="006F0995">
              <w:rPr>
                <w:color w:val="CCDDF1"/>
                <w:sz w:val="12"/>
              </w:rPr>
              <w:t>Selected Infectious and Parasitic Diseases</w:t>
            </w:r>
          </w:p>
        </w:tc>
        <w:tc>
          <w:tcPr>
            <w:tcW w:w="848" w:type="pct"/>
            <w:tcBorders>
              <w:top w:val="single" w:sz="4" w:space="0" w:color="C0BFBF" w:themeColor="text2"/>
              <w:left w:val="nil"/>
              <w:right w:val="nil"/>
            </w:tcBorders>
            <w:shd w:val="clear" w:color="auto" w:fill="CCDDF1"/>
          </w:tcPr>
          <w:p w:rsidR="00FC18CE" w:rsidRPr="006F0995" w:rsidP="001425B5" w14:paraId="5CBC6723" w14:textId="77777777">
            <w:pPr>
              <w:pStyle w:val="TableText"/>
              <w:rPr>
                <w:color w:val="CCDDF1"/>
                <w:sz w:val="8"/>
              </w:rPr>
            </w:pPr>
            <w:r w:rsidRPr="006F0995">
              <w:rPr>
                <w:color w:val="CCDDF1"/>
                <w:sz w:val="8"/>
              </w:rPr>
              <w:t>Selected Infectious and Parasitic Diseases</w:t>
            </w:r>
          </w:p>
        </w:tc>
        <w:tc>
          <w:tcPr>
            <w:tcW w:w="670" w:type="pct"/>
            <w:tcBorders>
              <w:top w:val="single" w:sz="4" w:space="0" w:color="C0BFBF" w:themeColor="text2"/>
              <w:left w:val="nil"/>
            </w:tcBorders>
            <w:shd w:val="clear" w:color="auto" w:fill="CCDDF1"/>
          </w:tcPr>
          <w:p w:rsidR="00FC18CE" w:rsidRPr="006F0995" w:rsidP="001425B5" w14:paraId="42CD9F94" w14:textId="77777777">
            <w:pPr>
              <w:pStyle w:val="TableText"/>
              <w:rPr>
                <w:color w:val="CCDDF1"/>
                <w:sz w:val="8"/>
              </w:rPr>
            </w:pPr>
            <w:r w:rsidRPr="006F0995">
              <w:rPr>
                <w:color w:val="CCDDF1"/>
                <w:sz w:val="8"/>
              </w:rPr>
              <w:t>Selected Infectious and Parasitic Diseases</w:t>
            </w:r>
          </w:p>
        </w:tc>
      </w:tr>
      <w:tr w14:paraId="6E4B6B4B" w14:textId="77777777" w:rsidTr="00732A25">
        <w:tblPrEx>
          <w:tblW w:w="5000" w:type="pct"/>
          <w:tblLayout w:type="fixed"/>
          <w:tblLook w:val="04A0"/>
        </w:tblPrEx>
        <w:trPr>
          <w:cantSplit/>
        </w:trPr>
        <w:tc>
          <w:tcPr>
            <w:tcW w:w="313" w:type="pct"/>
          </w:tcPr>
          <w:p w:rsidR="00FC18CE" w:rsidRPr="004825C4" w:rsidP="001425B5" w14:paraId="0B21607A" w14:textId="172D3C2D">
            <w:pPr>
              <w:pStyle w:val="TableText"/>
            </w:pPr>
            <w:r w:rsidRPr="004825C4">
              <w:t>1</w:t>
            </w:r>
            <w:r w:rsidR="00690005">
              <w:t>–</w:t>
            </w:r>
            <w:r w:rsidRPr="004825C4">
              <w:t>2</w:t>
            </w:r>
          </w:p>
        </w:tc>
        <w:tc>
          <w:tcPr>
            <w:tcW w:w="1250" w:type="pct"/>
          </w:tcPr>
          <w:p w:rsidR="00FC18CE" w:rsidRPr="004825C4" w14:paraId="1A7EE936" w14:textId="7A0C0B44">
            <w:pPr>
              <w:pStyle w:val="TableText"/>
            </w:pPr>
            <w:r w:rsidRPr="004825C4">
              <w:t xml:space="preserve">Symptomatic/Asymptomatic </w:t>
            </w:r>
            <w:r w:rsidR="00E23F35">
              <w:t>human immunodeficiency virus (</w:t>
            </w:r>
            <w:r w:rsidRPr="004825C4">
              <w:t>HIV</w:t>
            </w:r>
            <w:r w:rsidR="00E23F35">
              <w:t>)</w:t>
            </w:r>
          </w:p>
        </w:tc>
        <w:tc>
          <w:tcPr>
            <w:tcW w:w="1919" w:type="pct"/>
          </w:tcPr>
          <w:p w:rsidR="00FC18CE" w:rsidP="001425B5" w14:paraId="71EC386A" w14:textId="4201F7C2">
            <w:pPr>
              <w:pStyle w:val="TableText"/>
            </w:pPr>
            <w:r w:rsidRPr="004825C4">
              <w:rPr>
                <w:b/>
              </w:rPr>
              <w:t>ICD-10</w:t>
            </w:r>
            <w:r w:rsidRPr="00033A0E">
              <w:rPr>
                <w:b/>
                <w:bCs/>
              </w:rPr>
              <w:t>:</w:t>
            </w:r>
            <w:r>
              <w:t xml:space="preserve"> </w:t>
            </w:r>
            <w:r w:rsidRPr="004825C4">
              <w:t>B20, B97.35, Z21</w:t>
            </w:r>
          </w:p>
          <w:p w:rsidR="00557A21" w:rsidRPr="004825C4" w:rsidP="002C1039" w14:paraId="11C57BA3" w14:textId="608AACEF">
            <w:pPr>
              <w:pStyle w:val="TableText"/>
              <w:rPr>
                <w:color w:val="FF0000"/>
                <w:szCs w:val="24"/>
              </w:rPr>
            </w:pPr>
            <w:r w:rsidRPr="00FA2763">
              <w:rPr>
                <w:b/>
                <w:bCs/>
              </w:rPr>
              <w:t>OID</w:t>
            </w:r>
            <w:r w:rsidRPr="00033A0E">
              <w:rPr>
                <w:b/>
                <w:bCs/>
              </w:rPr>
              <w:t>:</w:t>
            </w:r>
            <w:r>
              <w:t xml:space="preserve"> </w:t>
            </w:r>
            <w:r w:rsidRPr="00EC5CD6">
              <w:t>2.16.840.1.113883.3.464.1003.120.11.1007, 2.16.840.1.113883.3.464.1003.120.11.1010</w:t>
            </w:r>
          </w:p>
        </w:tc>
        <w:tc>
          <w:tcPr>
            <w:tcW w:w="848" w:type="pct"/>
          </w:tcPr>
          <w:p w:rsidR="00FC18CE" w:rsidRPr="00094B5E" w:rsidP="001425B5" w14:paraId="6024C679"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7DDEFAE0" w14:textId="77777777">
            <w:pPr>
              <w:pStyle w:val="TableText"/>
              <w:rPr>
                <w:color w:val="FFFFFF" w:themeColor="background2"/>
                <w:sz w:val="8"/>
              </w:rPr>
            </w:pPr>
            <w:r w:rsidRPr="00094B5E">
              <w:rPr>
                <w:color w:val="FFFFFF" w:themeColor="background2"/>
                <w:sz w:val="8"/>
              </w:rPr>
              <w:t>&lt;blank for demonstration&gt;</w:t>
            </w:r>
          </w:p>
        </w:tc>
      </w:tr>
      <w:tr w14:paraId="7AC2AEC9" w14:textId="77777777" w:rsidTr="00732A25">
        <w:tblPrEx>
          <w:tblW w:w="5000" w:type="pct"/>
          <w:tblLayout w:type="fixed"/>
          <w:tblLook w:val="04A0"/>
        </w:tblPrEx>
        <w:trPr>
          <w:cantSplit/>
          <w:trHeight w:val="341"/>
        </w:trPr>
        <w:tc>
          <w:tcPr>
            <w:tcW w:w="313" w:type="pct"/>
          </w:tcPr>
          <w:p w:rsidR="00FC18CE" w:rsidRPr="004825C4" w:rsidP="001425B5" w14:paraId="5E600944" w14:textId="77777777">
            <w:pPr>
              <w:pStyle w:val="TableText"/>
            </w:pPr>
            <w:r w:rsidRPr="004825C4">
              <w:t>3</w:t>
            </w:r>
          </w:p>
        </w:tc>
        <w:tc>
          <w:tcPr>
            <w:tcW w:w="1250" w:type="pct"/>
          </w:tcPr>
          <w:p w:rsidR="00FC18CE" w:rsidRPr="004825C4" w:rsidP="001425B5" w14:paraId="25505AA2" w14:textId="77777777">
            <w:pPr>
              <w:pStyle w:val="TableText"/>
            </w:pPr>
            <w:r w:rsidRPr="004825C4">
              <w:t xml:space="preserve">Tuberculosis </w:t>
            </w:r>
          </w:p>
        </w:tc>
        <w:tc>
          <w:tcPr>
            <w:tcW w:w="1919" w:type="pct"/>
          </w:tcPr>
          <w:p w:rsidR="00FC18CE" w:rsidP="00AF694C" w14:paraId="5267284C" w14:textId="109BF0FB">
            <w:pPr>
              <w:pStyle w:val="TableText"/>
            </w:pPr>
            <w:r w:rsidRPr="004825C4">
              <w:rPr>
                <w:b/>
              </w:rPr>
              <w:t>ICD-10</w:t>
            </w:r>
            <w:r w:rsidRPr="00033A0E">
              <w:rPr>
                <w:b/>
                <w:bCs/>
              </w:rPr>
              <w:t>:</w:t>
            </w:r>
            <w:r>
              <w:t xml:space="preserve"> </w:t>
            </w:r>
            <w:r>
              <w:t>A15- through</w:t>
            </w:r>
            <w:r w:rsidRPr="004825C4">
              <w:t xml:space="preserve"> A19-</w:t>
            </w:r>
            <w:r w:rsidR="00EE5D89">
              <w:t xml:space="preserve">, </w:t>
            </w:r>
            <w:r w:rsidR="00824B7A">
              <w:t>B90-, J65</w:t>
            </w:r>
          </w:p>
          <w:p w:rsidR="00C51226" w:rsidRPr="004825C4" w:rsidP="00AF694C" w14:paraId="16B1C608" w14:textId="49787ABD">
            <w:pPr>
              <w:pStyle w:val="TableText"/>
            </w:pPr>
            <w:r w:rsidRPr="00FA2763">
              <w:rPr>
                <w:b/>
                <w:bCs/>
              </w:rPr>
              <w:t>OID</w:t>
            </w:r>
            <w:r w:rsidRPr="00033A0E">
              <w:rPr>
                <w:b/>
                <w:bCs/>
              </w:rPr>
              <w:t>:</w:t>
            </w:r>
            <w:r>
              <w:t xml:space="preserve"> </w:t>
            </w:r>
            <w:r w:rsidRPr="00B13233" w:rsidR="00B13233">
              <w:t>2.16.840.1.113762.1.4.1222.4</w:t>
            </w:r>
            <w:r w:rsidR="002C1039">
              <w:t>4</w:t>
            </w:r>
          </w:p>
        </w:tc>
        <w:tc>
          <w:tcPr>
            <w:tcW w:w="848" w:type="pct"/>
          </w:tcPr>
          <w:p w:rsidR="00FC18CE" w:rsidRPr="00094B5E" w:rsidP="001425B5" w14:paraId="3D06D7D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4A92BF53" w14:textId="77777777">
            <w:pPr>
              <w:pStyle w:val="TableText"/>
              <w:rPr>
                <w:color w:val="FFFFFF" w:themeColor="background2"/>
                <w:sz w:val="8"/>
              </w:rPr>
            </w:pPr>
            <w:r w:rsidRPr="00094B5E">
              <w:rPr>
                <w:color w:val="FFFFFF" w:themeColor="background2"/>
                <w:sz w:val="8"/>
              </w:rPr>
              <w:t>&lt;blank for demonstration&gt;</w:t>
            </w:r>
          </w:p>
        </w:tc>
      </w:tr>
      <w:tr w14:paraId="348DFF7F" w14:textId="77777777" w:rsidTr="00732A25">
        <w:tblPrEx>
          <w:tblW w:w="5000" w:type="pct"/>
          <w:tblLayout w:type="fixed"/>
          <w:tblLook w:val="04A0"/>
        </w:tblPrEx>
        <w:trPr>
          <w:cantSplit/>
        </w:trPr>
        <w:tc>
          <w:tcPr>
            <w:tcW w:w="313" w:type="pct"/>
          </w:tcPr>
          <w:p w:rsidR="00FC18CE" w:rsidRPr="004825C4" w:rsidP="001425B5" w14:paraId="19B85AD8" w14:textId="77777777">
            <w:pPr>
              <w:pStyle w:val="TableText"/>
            </w:pPr>
            <w:r w:rsidRPr="004825C4">
              <w:t>4</w:t>
            </w:r>
          </w:p>
        </w:tc>
        <w:tc>
          <w:tcPr>
            <w:tcW w:w="1250" w:type="pct"/>
          </w:tcPr>
          <w:p w:rsidR="00FC18CE" w:rsidRPr="004825C4" w:rsidP="001425B5" w14:paraId="5081D3D4" w14:textId="7A8B6BEA">
            <w:pPr>
              <w:pStyle w:val="TableText"/>
            </w:pPr>
            <w:r w:rsidRPr="004825C4">
              <w:t>Sexually transmitted infections</w:t>
            </w:r>
            <w:r w:rsidR="00C51226">
              <w:t xml:space="preserve"> (gonococcal infections and venereal diseases)</w:t>
            </w:r>
          </w:p>
        </w:tc>
        <w:tc>
          <w:tcPr>
            <w:tcW w:w="1919" w:type="pct"/>
          </w:tcPr>
          <w:p w:rsidR="00FC18CE" w:rsidRPr="004825C4" w:rsidP="00101C0F" w14:paraId="1FA8512C" w14:textId="7C785CAD">
            <w:pPr>
              <w:pStyle w:val="TableText"/>
            </w:pPr>
            <w:r w:rsidRPr="004825C4">
              <w:rPr>
                <w:b/>
              </w:rPr>
              <w:t>ICD-10</w:t>
            </w:r>
            <w:r w:rsidRPr="00033A0E">
              <w:rPr>
                <w:b/>
                <w:bCs/>
              </w:rPr>
              <w:t>:</w:t>
            </w:r>
            <w:r>
              <w:t xml:space="preserve"> </w:t>
            </w:r>
            <w:r w:rsidRPr="004825C4">
              <w:t>A50- thr</w:t>
            </w:r>
            <w:r>
              <w:t>ough A64-</w:t>
            </w:r>
          </w:p>
        </w:tc>
        <w:tc>
          <w:tcPr>
            <w:tcW w:w="848" w:type="pct"/>
          </w:tcPr>
          <w:p w:rsidR="00FC18CE" w:rsidRPr="00094B5E" w:rsidP="001425B5" w14:paraId="173EC0B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5D738A50" w14:textId="77777777">
            <w:pPr>
              <w:pStyle w:val="TableText"/>
              <w:rPr>
                <w:color w:val="FFFFFF" w:themeColor="background2"/>
                <w:sz w:val="8"/>
              </w:rPr>
            </w:pPr>
            <w:r w:rsidRPr="00094B5E">
              <w:rPr>
                <w:color w:val="FFFFFF" w:themeColor="background2"/>
                <w:sz w:val="8"/>
              </w:rPr>
              <w:t>&lt;blank for demonstration&gt;</w:t>
            </w:r>
          </w:p>
        </w:tc>
      </w:tr>
      <w:tr w14:paraId="5B111465" w14:textId="77777777" w:rsidTr="00732A25">
        <w:tblPrEx>
          <w:tblW w:w="5000" w:type="pct"/>
          <w:tblLayout w:type="fixed"/>
          <w:tblLook w:val="04A0"/>
        </w:tblPrEx>
        <w:trPr>
          <w:cantSplit/>
        </w:trPr>
        <w:tc>
          <w:tcPr>
            <w:tcW w:w="313" w:type="pct"/>
          </w:tcPr>
          <w:p w:rsidR="00FC18CE" w:rsidRPr="004825C4" w:rsidP="001425B5" w14:paraId="468F7C36" w14:textId="77777777">
            <w:pPr>
              <w:pStyle w:val="TableText"/>
            </w:pPr>
            <w:r w:rsidRPr="004825C4">
              <w:t>4a</w:t>
            </w:r>
          </w:p>
        </w:tc>
        <w:tc>
          <w:tcPr>
            <w:tcW w:w="1250" w:type="pct"/>
          </w:tcPr>
          <w:p w:rsidR="00FC18CE" w:rsidRPr="004825C4" w:rsidP="001425B5" w14:paraId="099CEBA0" w14:textId="77777777">
            <w:pPr>
              <w:pStyle w:val="TableText"/>
            </w:pPr>
            <w:r w:rsidRPr="004825C4">
              <w:t>Hepatitis B</w:t>
            </w:r>
          </w:p>
        </w:tc>
        <w:tc>
          <w:tcPr>
            <w:tcW w:w="1919" w:type="pct"/>
          </w:tcPr>
          <w:p w:rsidR="003266A7" w:rsidP="00C00066" w14:paraId="6E2126B0" w14:textId="0103926C">
            <w:pPr>
              <w:pStyle w:val="TableText"/>
            </w:pPr>
            <w:r w:rsidRPr="004825C4">
              <w:rPr>
                <w:b/>
              </w:rPr>
              <w:t>ICD-10</w:t>
            </w:r>
            <w:r w:rsidRPr="00033A0E">
              <w:rPr>
                <w:b/>
                <w:bCs/>
              </w:rPr>
              <w:t>:</w:t>
            </w:r>
            <w:r>
              <w:t xml:space="preserve"> </w:t>
            </w:r>
            <w:r w:rsidRPr="004825C4" w:rsidR="00FC18CE">
              <w:t>B16.0</w:t>
            </w:r>
            <w:r w:rsidR="00FC18CE">
              <w:t xml:space="preserve"> through </w:t>
            </w:r>
            <w:r w:rsidRPr="004825C4" w:rsidR="00FC18CE">
              <w:t>B16.2, B16.9, B18.0, B18.1, B19.1</w:t>
            </w:r>
            <w:r w:rsidR="004F04DD">
              <w:t>-</w:t>
            </w:r>
          </w:p>
          <w:p w:rsidR="00C51226" w:rsidRPr="004825C4" w:rsidP="00C00066" w14:paraId="640821F4" w14:textId="308865A4">
            <w:pPr>
              <w:pStyle w:val="TableText"/>
            </w:pPr>
            <w:r w:rsidRPr="00FA2763">
              <w:rPr>
                <w:b/>
                <w:bCs/>
              </w:rPr>
              <w:t>OID</w:t>
            </w:r>
            <w:r w:rsidRPr="00033A0E">
              <w:rPr>
                <w:b/>
                <w:bCs/>
              </w:rPr>
              <w:t>:</w:t>
            </w:r>
            <w:r>
              <w:t xml:space="preserve"> </w:t>
            </w:r>
            <w:r w:rsidRPr="002C1039" w:rsidR="002C1039">
              <w:t>2.16.840.1.113883.3.67.1.101.1.271</w:t>
            </w:r>
          </w:p>
        </w:tc>
        <w:tc>
          <w:tcPr>
            <w:tcW w:w="848" w:type="pct"/>
          </w:tcPr>
          <w:p w:rsidR="00FC18CE" w:rsidRPr="00094B5E" w:rsidP="001425B5" w14:paraId="270B7CC3"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7EBE06A0" w14:textId="77777777">
            <w:pPr>
              <w:pStyle w:val="TableText"/>
              <w:rPr>
                <w:color w:val="FFFFFF" w:themeColor="background2"/>
                <w:sz w:val="8"/>
              </w:rPr>
            </w:pPr>
            <w:r w:rsidRPr="00094B5E">
              <w:rPr>
                <w:color w:val="FFFFFF" w:themeColor="background2"/>
                <w:sz w:val="8"/>
              </w:rPr>
              <w:t>&lt;blank for demonstration&gt;</w:t>
            </w:r>
          </w:p>
        </w:tc>
      </w:tr>
      <w:tr w14:paraId="49BED245" w14:textId="77777777" w:rsidTr="00732A25">
        <w:tblPrEx>
          <w:tblW w:w="5000" w:type="pct"/>
          <w:tblLayout w:type="fixed"/>
          <w:tblLook w:val="04A0"/>
        </w:tblPrEx>
        <w:trPr>
          <w:cantSplit/>
        </w:trPr>
        <w:tc>
          <w:tcPr>
            <w:tcW w:w="313" w:type="pct"/>
            <w:tcBorders>
              <w:bottom w:val="single" w:sz="4" w:space="0" w:color="C0BFBF" w:themeColor="text2"/>
            </w:tcBorders>
          </w:tcPr>
          <w:p w:rsidR="00FC18CE" w:rsidRPr="004825C4" w:rsidP="001425B5" w14:paraId="394852AA" w14:textId="77777777">
            <w:pPr>
              <w:pStyle w:val="TableText"/>
            </w:pPr>
            <w:r w:rsidRPr="004825C4">
              <w:t>4b</w:t>
            </w:r>
          </w:p>
        </w:tc>
        <w:tc>
          <w:tcPr>
            <w:tcW w:w="1250" w:type="pct"/>
            <w:tcBorders>
              <w:bottom w:val="single" w:sz="4" w:space="0" w:color="C0BFBF" w:themeColor="text2"/>
            </w:tcBorders>
          </w:tcPr>
          <w:p w:rsidR="00FC18CE" w:rsidRPr="004825C4" w:rsidP="002713FB" w14:paraId="269813C8" w14:textId="77777777">
            <w:pPr>
              <w:pStyle w:val="TableText"/>
            </w:pPr>
            <w:r w:rsidRPr="004825C4">
              <w:t>Hepatitis C</w:t>
            </w:r>
          </w:p>
        </w:tc>
        <w:tc>
          <w:tcPr>
            <w:tcW w:w="1919" w:type="pct"/>
            <w:tcBorders>
              <w:bottom w:val="single" w:sz="4" w:space="0" w:color="C0BFBF" w:themeColor="text2"/>
            </w:tcBorders>
          </w:tcPr>
          <w:p w:rsidR="00C42F3A" w:rsidRPr="004825C4" w:rsidP="004F04DD" w14:paraId="333BB932" w14:textId="4EBA6872">
            <w:pPr>
              <w:pStyle w:val="TableText"/>
            </w:pPr>
            <w:r w:rsidRPr="004825C4">
              <w:rPr>
                <w:b/>
              </w:rPr>
              <w:t>ICD-10</w:t>
            </w:r>
            <w:r w:rsidRPr="00033A0E">
              <w:rPr>
                <w:b/>
                <w:bCs/>
              </w:rPr>
              <w:t>:</w:t>
            </w:r>
            <w:r>
              <w:t xml:space="preserve"> </w:t>
            </w:r>
            <w:r w:rsidRPr="004825C4" w:rsidR="00FC18CE">
              <w:t>B17.1</w:t>
            </w:r>
            <w:r w:rsidR="004F04DD">
              <w:t>-</w:t>
            </w:r>
            <w:r w:rsidRPr="004825C4" w:rsidR="00FC18CE">
              <w:t xml:space="preserve">, B18.2, </w:t>
            </w:r>
            <w:r w:rsidR="004F04DD">
              <w:t>B19.2-</w:t>
            </w:r>
          </w:p>
        </w:tc>
        <w:tc>
          <w:tcPr>
            <w:tcW w:w="848" w:type="pct"/>
            <w:tcBorders>
              <w:bottom w:val="single" w:sz="4" w:space="0" w:color="C0BFBF" w:themeColor="text2"/>
            </w:tcBorders>
          </w:tcPr>
          <w:p w:rsidR="00FC18CE" w:rsidRPr="00094B5E" w:rsidP="001425B5" w14:paraId="153C8F54"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FC18CE" w:rsidRPr="00094B5E" w:rsidP="001425B5" w14:paraId="4F534D07" w14:textId="77777777">
            <w:pPr>
              <w:pStyle w:val="TableText"/>
              <w:rPr>
                <w:color w:val="FFFFFF" w:themeColor="background2"/>
                <w:sz w:val="8"/>
              </w:rPr>
            </w:pPr>
            <w:r w:rsidRPr="00094B5E">
              <w:rPr>
                <w:color w:val="FFFFFF" w:themeColor="background2"/>
                <w:sz w:val="8"/>
              </w:rPr>
              <w:t>&lt;blank for demonstration&gt;</w:t>
            </w:r>
          </w:p>
        </w:tc>
      </w:tr>
      <w:tr w14:paraId="3890B58E" w14:textId="44D38A53"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3A2FC34B" w14:textId="260D26D6">
            <w:pPr>
              <w:pStyle w:val="TableText"/>
            </w:pPr>
            <w:r>
              <w:t>4c</w:t>
            </w:r>
          </w:p>
        </w:tc>
        <w:tc>
          <w:tcPr>
            <w:tcW w:w="1250" w:type="pct"/>
            <w:tcBorders>
              <w:bottom w:val="single" w:sz="4" w:space="0" w:color="C0BFBF" w:themeColor="text2"/>
            </w:tcBorders>
          </w:tcPr>
          <w:p w:rsidR="006B4F3E" w:rsidRPr="004825C4" w:rsidP="006B4F3E" w14:paraId="5563EAA3" w14:textId="11BABD34">
            <w:pPr>
              <w:pStyle w:val="TableText"/>
            </w:pPr>
            <w:r>
              <w:t>Novel coronavirus (SARS-CoV-2) disease</w:t>
            </w:r>
          </w:p>
        </w:tc>
        <w:tc>
          <w:tcPr>
            <w:tcW w:w="1919" w:type="pct"/>
            <w:tcBorders>
              <w:bottom w:val="single" w:sz="4" w:space="0" w:color="C0BFBF" w:themeColor="text2"/>
            </w:tcBorders>
          </w:tcPr>
          <w:p w:rsidR="006B4F3E" w:rsidP="006B4F3E" w14:paraId="675B3AF4" w14:textId="56DDB415">
            <w:pPr>
              <w:pStyle w:val="TableText"/>
            </w:pPr>
            <w:r w:rsidRPr="004825C4">
              <w:rPr>
                <w:b/>
              </w:rPr>
              <w:t>ICD-10</w:t>
            </w:r>
            <w:r w:rsidRPr="00033A0E">
              <w:rPr>
                <w:b/>
                <w:bCs/>
              </w:rPr>
              <w:t>:</w:t>
            </w:r>
            <w:r>
              <w:t xml:space="preserve"> </w:t>
            </w:r>
            <w:r>
              <w:t>U07.</w:t>
            </w:r>
            <w:r w:rsidRPr="009B7710">
              <w:t>1</w:t>
            </w:r>
          </w:p>
          <w:p w:rsidR="00C42F3A" w:rsidRPr="004825C4" w:rsidP="006B4F3E" w14:paraId="752D599C" w14:textId="69C9AC07">
            <w:pPr>
              <w:pStyle w:val="TableText"/>
            </w:pPr>
            <w:r w:rsidRPr="00FA2763">
              <w:rPr>
                <w:b/>
                <w:bCs/>
              </w:rPr>
              <w:t>OID</w:t>
            </w:r>
            <w:r w:rsidRPr="00033A0E">
              <w:rPr>
                <w:b/>
                <w:bCs/>
              </w:rPr>
              <w:t>:</w:t>
            </w:r>
            <w:r>
              <w:t xml:space="preserve"> </w:t>
            </w:r>
            <w:r w:rsidRPr="00C42F3A">
              <w:t>2.16.840.1.113762.1.4.1248.139</w:t>
            </w:r>
          </w:p>
        </w:tc>
        <w:tc>
          <w:tcPr>
            <w:tcW w:w="848" w:type="pct"/>
            <w:tcBorders>
              <w:bottom w:val="single" w:sz="4" w:space="0" w:color="C0BFBF" w:themeColor="text2"/>
            </w:tcBorders>
          </w:tcPr>
          <w:p w:rsidR="006B4F3E" w:rsidRPr="00094B5E" w:rsidP="006B4F3E" w14:paraId="67D3B32D" w14:textId="4B8B22A1">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3F8DA8C7" w14:textId="5A9FF053">
            <w:pPr>
              <w:pStyle w:val="TableText"/>
              <w:rPr>
                <w:color w:val="FFFFFF" w:themeColor="background2"/>
                <w:sz w:val="8"/>
              </w:rPr>
            </w:pPr>
            <w:r w:rsidRPr="00094B5E">
              <w:rPr>
                <w:color w:val="FFFFFF" w:themeColor="background2"/>
                <w:sz w:val="8"/>
              </w:rPr>
              <w:t>&lt;blank for demonstration&gt;</w:t>
            </w:r>
          </w:p>
        </w:tc>
      </w:tr>
      <w:tr w14:paraId="5F0423D2" w14:textId="6A420A55" w:rsidTr="00732A25">
        <w:tblPrEx>
          <w:tblW w:w="5000" w:type="pct"/>
          <w:tblLayout w:type="fixed"/>
          <w:tblLook w:val="04A0"/>
        </w:tblPrEx>
        <w:trPr>
          <w:cantSplit/>
        </w:trPr>
        <w:tc>
          <w:tcPr>
            <w:tcW w:w="313" w:type="pct"/>
            <w:tcBorders>
              <w:bottom w:val="single" w:sz="4" w:space="0" w:color="C0BFBF" w:themeColor="text2"/>
            </w:tcBorders>
          </w:tcPr>
          <w:p w:rsidR="00DC2FDB" w:rsidRPr="004825C4" w:rsidP="00FD11C2" w14:paraId="5EB15C27" w14:textId="63680777">
            <w:pPr>
              <w:pStyle w:val="TableText"/>
            </w:pPr>
            <w:r>
              <w:t>4d</w:t>
            </w:r>
          </w:p>
        </w:tc>
        <w:tc>
          <w:tcPr>
            <w:tcW w:w="1250" w:type="pct"/>
            <w:tcBorders>
              <w:bottom w:val="single" w:sz="4" w:space="0" w:color="C0BFBF" w:themeColor="text2"/>
            </w:tcBorders>
          </w:tcPr>
          <w:p w:rsidR="00DC2FDB" w:rsidRPr="004825C4" w:rsidP="00FD11C2" w14:paraId="552935D5" w14:textId="75E5DF0D">
            <w:pPr>
              <w:pStyle w:val="TableText"/>
            </w:pPr>
            <w:r>
              <w:t xml:space="preserve">Long </w:t>
            </w:r>
            <w:r>
              <w:t>COVID</w:t>
            </w:r>
          </w:p>
        </w:tc>
        <w:tc>
          <w:tcPr>
            <w:tcW w:w="1919" w:type="pct"/>
            <w:tcBorders>
              <w:bottom w:val="single" w:sz="4" w:space="0" w:color="C0BFBF" w:themeColor="text2"/>
            </w:tcBorders>
          </w:tcPr>
          <w:p w:rsidR="00DC2FDB" w:rsidP="00DC2FDB" w14:paraId="33FBA011" w14:textId="18D1535D">
            <w:pPr>
              <w:pStyle w:val="TableText"/>
            </w:pPr>
            <w:r w:rsidRPr="004825C4">
              <w:rPr>
                <w:b/>
              </w:rPr>
              <w:t>ICD-10</w:t>
            </w:r>
            <w:r w:rsidRPr="00033A0E">
              <w:rPr>
                <w:b/>
                <w:bCs/>
              </w:rPr>
              <w:t>:</w:t>
            </w:r>
            <w:r>
              <w:t xml:space="preserve"> </w:t>
            </w:r>
            <w:r w:rsidR="006911EA">
              <w:t xml:space="preserve">U09, </w:t>
            </w:r>
            <w:r>
              <w:t>U09.9</w:t>
            </w:r>
          </w:p>
          <w:p w:rsidR="00C42F3A" w:rsidRPr="004825C4" w:rsidP="00DC2FDB" w14:paraId="29031B46" w14:textId="67D22FCC">
            <w:pPr>
              <w:pStyle w:val="TableText"/>
            </w:pPr>
            <w:r w:rsidRPr="00FA2763">
              <w:rPr>
                <w:b/>
                <w:bCs/>
              </w:rPr>
              <w:t>OID</w:t>
            </w:r>
            <w:r w:rsidRPr="00033A0E">
              <w:rPr>
                <w:b/>
                <w:bCs/>
              </w:rPr>
              <w:t>:</w:t>
            </w:r>
            <w:r>
              <w:t xml:space="preserve"> </w:t>
            </w:r>
            <w:r w:rsidRPr="00855880" w:rsidR="006911EA">
              <w:t>2.16.840.1.113762.1.4.1178.98</w:t>
            </w:r>
          </w:p>
        </w:tc>
        <w:tc>
          <w:tcPr>
            <w:tcW w:w="848" w:type="pct"/>
            <w:tcBorders>
              <w:bottom w:val="single" w:sz="4" w:space="0" w:color="C0BFBF" w:themeColor="text2"/>
            </w:tcBorders>
          </w:tcPr>
          <w:p w:rsidR="00DC2FDB" w:rsidRPr="00DC2FDB" w:rsidP="00FD11C2" w14:paraId="773A1FAC" w14:textId="3061A19E">
            <w:pPr>
              <w:pStyle w:val="TableText"/>
              <w:rPr>
                <w:color w:val="FFFFFF" w:themeColor="background2"/>
                <w:sz w:val="8"/>
              </w:rPr>
            </w:pPr>
            <w:r w:rsidRPr="00DC2FDB">
              <w:rPr>
                <w:color w:val="FFFFFF" w:themeColor="background2"/>
                <w:sz w:val="8"/>
              </w:rPr>
              <w:t>&lt;blank for demonstration&gt;</w:t>
            </w:r>
          </w:p>
        </w:tc>
        <w:tc>
          <w:tcPr>
            <w:tcW w:w="670" w:type="pct"/>
            <w:tcBorders>
              <w:bottom w:val="single" w:sz="4" w:space="0" w:color="C0BFBF" w:themeColor="text2"/>
            </w:tcBorders>
          </w:tcPr>
          <w:p w:rsidR="00DC2FDB" w:rsidRPr="00DC2FDB" w:rsidP="00FD11C2" w14:paraId="0BDE021F" w14:textId="13ACE10A">
            <w:pPr>
              <w:pStyle w:val="TableText"/>
              <w:rPr>
                <w:color w:val="FFFFFF" w:themeColor="background2"/>
                <w:sz w:val="8"/>
              </w:rPr>
            </w:pPr>
            <w:r w:rsidRPr="00DC2FDB">
              <w:rPr>
                <w:color w:val="FFFFFF" w:themeColor="background2"/>
                <w:sz w:val="8"/>
              </w:rPr>
              <w:t>&lt;blank for demonstration&gt;</w:t>
            </w:r>
          </w:p>
        </w:tc>
      </w:tr>
      <w:tr w14:paraId="77B11DC8"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38957AE8" w14:textId="77777777">
            <w:pPr>
              <w:pStyle w:val="TableText"/>
              <w:rPr>
                <w:color w:val="CCDDF1"/>
                <w:sz w:val="2"/>
              </w:rPr>
            </w:pPr>
            <w:r w:rsidRPr="006F0995">
              <w:rPr>
                <w:color w:val="CCDDF1"/>
                <w:sz w:val="2"/>
              </w:rPr>
              <w:t>Selected Diseases of the Respiratory System</w:t>
            </w:r>
          </w:p>
        </w:tc>
        <w:tc>
          <w:tcPr>
            <w:tcW w:w="1250" w:type="pct"/>
            <w:tcBorders>
              <w:top w:val="single" w:sz="4" w:space="0" w:color="C0BFBF" w:themeColor="text2"/>
              <w:left w:val="nil"/>
              <w:right w:val="nil"/>
            </w:tcBorders>
            <w:shd w:val="clear" w:color="auto" w:fill="CCDDF1"/>
          </w:tcPr>
          <w:p w:rsidR="006B4F3E" w:rsidRPr="006F0995" w:rsidP="006B4F3E" w14:paraId="5998E7F4" w14:textId="77777777">
            <w:pPr>
              <w:pStyle w:val="TableText"/>
              <w:rPr>
                <w:b/>
                <w:color w:val="006699"/>
              </w:rPr>
            </w:pPr>
            <w:r w:rsidRPr="00033A0E">
              <w:rPr>
                <w:b/>
                <w:color w:val="1C639C"/>
              </w:rPr>
              <w:t>Selected Diseases of the Respiratory System</w:t>
            </w:r>
          </w:p>
        </w:tc>
        <w:tc>
          <w:tcPr>
            <w:tcW w:w="1919" w:type="pct"/>
            <w:tcBorders>
              <w:top w:val="single" w:sz="4" w:space="0" w:color="C0BFBF" w:themeColor="text2"/>
              <w:left w:val="nil"/>
              <w:right w:val="nil"/>
            </w:tcBorders>
            <w:shd w:val="clear" w:color="auto" w:fill="CCDDF1"/>
          </w:tcPr>
          <w:p w:rsidR="006B4F3E" w:rsidRPr="006F0995" w:rsidP="006B4F3E" w14:paraId="5A075507" w14:textId="77777777">
            <w:pPr>
              <w:pStyle w:val="TableText"/>
              <w:rPr>
                <w:color w:val="CCDDF1"/>
                <w:sz w:val="14"/>
              </w:rPr>
            </w:pPr>
            <w:r w:rsidRPr="006F0995">
              <w:rPr>
                <w:color w:val="CCDDF1"/>
                <w:sz w:val="14"/>
              </w:rPr>
              <w:t>Selected Diseases of the Respiratory System</w:t>
            </w:r>
          </w:p>
        </w:tc>
        <w:tc>
          <w:tcPr>
            <w:tcW w:w="848" w:type="pct"/>
            <w:tcBorders>
              <w:top w:val="single" w:sz="4" w:space="0" w:color="C0BFBF" w:themeColor="text2"/>
              <w:left w:val="nil"/>
              <w:right w:val="nil"/>
            </w:tcBorders>
            <w:shd w:val="clear" w:color="auto" w:fill="CCDDF1"/>
          </w:tcPr>
          <w:p w:rsidR="006B4F3E" w:rsidRPr="006F0995" w:rsidP="006B4F3E" w14:paraId="6655E221" w14:textId="77777777">
            <w:pPr>
              <w:pStyle w:val="TableText"/>
              <w:rPr>
                <w:color w:val="CCDDF1"/>
                <w:sz w:val="8"/>
              </w:rPr>
            </w:pPr>
            <w:r w:rsidRPr="006F0995">
              <w:rPr>
                <w:color w:val="CCDDF1"/>
                <w:sz w:val="8"/>
              </w:rPr>
              <w:t>Selected Diseases of the Respiratory System</w:t>
            </w:r>
          </w:p>
        </w:tc>
        <w:tc>
          <w:tcPr>
            <w:tcW w:w="670" w:type="pct"/>
            <w:tcBorders>
              <w:top w:val="single" w:sz="4" w:space="0" w:color="C0BFBF" w:themeColor="text2"/>
              <w:left w:val="nil"/>
            </w:tcBorders>
            <w:shd w:val="clear" w:color="auto" w:fill="CCDDF1"/>
          </w:tcPr>
          <w:p w:rsidR="006B4F3E" w:rsidRPr="006F0995" w:rsidP="006B4F3E" w14:paraId="07D0FE1C" w14:textId="77777777">
            <w:pPr>
              <w:pStyle w:val="TableText"/>
              <w:rPr>
                <w:color w:val="CCDDF1"/>
                <w:sz w:val="8"/>
              </w:rPr>
            </w:pPr>
            <w:r w:rsidRPr="006F0995">
              <w:rPr>
                <w:color w:val="CCDDF1"/>
                <w:sz w:val="8"/>
              </w:rPr>
              <w:t>Selected Diseases of the Respiratory System</w:t>
            </w:r>
          </w:p>
        </w:tc>
      </w:tr>
      <w:tr w14:paraId="597A061F" w14:textId="77777777" w:rsidTr="00732A25">
        <w:tblPrEx>
          <w:tblW w:w="5000" w:type="pct"/>
          <w:tblLayout w:type="fixed"/>
          <w:tblLook w:val="04A0"/>
        </w:tblPrEx>
        <w:trPr>
          <w:cantSplit/>
          <w:trHeight w:val="251"/>
        </w:trPr>
        <w:tc>
          <w:tcPr>
            <w:tcW w:w="313" w:type="pct"/>
          </w:tcPr>
          <w:p w:rsidR="006B4F3E" w:rsidRPr="004825C4" w:rsidP="006B4F3E" w14:paraId="60D088E6" w14:textId="77777777">
            <w:pPr>
              <w:pStyle w:val="TableText"/>
            </w:pPr>
            <w:r w:rsidRPr="004825C4">
              <w:t>5</w:t>
            </w:r>
          </w:p>
        </w:tc>
        <w:tc>
          <w:tcPr>
            <w:tcW w:w="1250" w:type="pct"/>
          </w:tcPr>
          <w:p w:rsidR="006B4F3E" w:rsidRPr="004825C4" w:rsidP="006B4F3E" w14:paraId="3B20DA83" w14:textId="77777777">
            <w:pPr>
              <w:pStyle w:val="TableText"/>
            </w:pPr>
            <w:r w:rsidRPr="004825C4">
              <w:t xml:space="preserve">Asthma </w:t>
            </w:r>
          </w:p>
        </w:tc>
        <w:tc>
          <w:tcPr>
            <w:tcW w:w="1919" w:type="pct"/>
          </w:tcPr>
          <w:p w:rsidR="006B4F3E" w:rsidP="006B4F3E" w14:paraId="17EB063A" w14:textId="196C4E38">
            <w:pPr>
              <w:pStyle w:val="TableText"/>
            </w:pPr>
            <w:r w:rsidRPr="004825C4">
              <w:rPr>
                <w:b/>
              </w:rPr>
              <w:t>ICD-10</w:t>
            </w:r>
            <w:r w:rsidRPr="00033A0E">
              <w:rPr>
                <w:b/>
                <w:bCs/>
              </w:rPr>
              <w:t>:</w:t>
            </w:r>
            <w:r>
              <w:t xml:space="preserve"> </w:t>
            </w:r>
            <w:r w:rsidRPr="004825C4">
              <w:t>J45-</w:t>
            </w:r>
          </w:p>
          <w:p w:rsidR="00C42F3A" w:rsidRPr="00FA2763" w:rsidP="006B4F3E" w14:paraId="766BB033" w14:textId="6045BE5F">
            <w:pPr>
              <w:pStyle w:val="TableText"/>
              <w:rPr>
                <w:b/>
                <w:bCs/>
              </w:rPr>
            </w:pPr>
            <w:r w:rsidRPr="00FA2763">
              <w:rPr>
                <w:b/>
                <w:bCs/>
              </w:rPr>
              <w:t>OID</w:t>
            </w:r>
            <w:r w:rsidRPr="00033A0E">
              <w:rPr>
                <w:b/>
                <w:bCs/>
              </w:rPr>
              <w:t>:</w:t>
            </w:r>
            <w:r>
              <w:t xml:space="preserve"> </w:t>
            </w:r>
            <w:r w:rsidRPr="002C1039" w:rsidR="002C1039">
              <w:t>2.16.840.1.113762.1.4.1222.1471</w:t>
            </w:r>
          </w:p>
        </w:tc>
        <w:tc>
          <w:tcPr>
            <w:tcW w:w="848" w:type="pct"/>
          </w:tcPr>
          <w:p w:rsidR="006B4F3E" w:rsidRPr="00094B5E" w:rsidP="006B4F3E" w14:paraId="1C5381DA"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AA93C45" w14:textId="77777777">
            <w:pPr>
              <w:pStyle w:val="TableText"/>
              <w:rPr>
                <w:color w:val="FFFFFF" w:themeColor="background2"/>
                <w:sz w:val="8"/>
              </w:rPr>
            </w:pPr>
            <w:r w:rsidRPr="00094B5E">
              <w:rPr>
                <w:color w:val="FFFFFF" w:themeColor="background2"/>
                <w:sz w:val="8"/>
              </w:rPr>
              <w:t>&lt;blank for demonstration&gt;</w:t>
            </w:r>
          </w:p>
        </w:tc>
      </w:tr>
      <w:tr w14:paraId="6DB98DE6"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3949B20C" w14:textId="77777777">
            <w:pPr>
              <w:pStyle w:val="TableText"/>
            </w:pPr>
            <w:r w:rsidRPr="004825C4">
              <w:t>6</w:t>
            </w:r>
          </w:p>
        </w:tc>
        <w:tc>
          <w:tcPr>
            <w:tcW w:w="1250" w:type="pct"/>
            <w:tcBorders>
              <w:bottom w:val="single" w:sz="4" w:space="0" w:color="C0BFBF" w:themeColor="text2"/>
            </w:tcBorders>
          </w:tcPr>
          <w:p w:rsidR="006B4F3E" w:rsidRPr="004825C4" w:rsidP="006B4F3E" w14:paraId="5B404795" w14:textId="77777777">
            <w:pPr>
              <w:pStyle w:val="TableText"/>
            </w:pPr>
            <w:r w:rsidRPr="004825C4">
              <w:t xml:space="preserve">Chronic </w:t>
            </w:r>
            <w:r>
              <w:t>lower respiratory</w:t>
            </w:r>
            <w:r w:rsidRPr="004825C4">
              <w:t xml:space="preserve"> diseases</w:t>
            </w:r>
          </w:p>
        </w:tc>
        <w:tc>
          <w:tcPr>
            <w:tcW w:w="1919" w:type="pct"/>
            <w:tcBorders>
              <w:bottom w:val="single" w:sz="4" w:space="0" w:color="C0BFBF" w:themeColor="text2"/>
            </w:tcBorders>
          </w:tcPr>
          <w:p w:rsidR="00037D0D" w:rsidRPr="004825C4" w:rsidP="006B4F3E" w14:paraId="4C06F512" w14:textId="1239461D">
            <w:pPr>
              <w:pStyle w:val="TableText"/>
            </w:pPr>
            <w:r w:rsidRPr="004825C4">
              <w:rPr>
                <w:b/>
              </w:rPr>
              <w:t>ICD-10</w:t>
            </w:r>
            <w:r w:rsidRPr="00033A0E">
              <w:rPr>
                <w:b/>
                <w:bCs/>
              </w:rPr>
              <w:t>:</w:t>
            </w:r>
            <w:r>
              <w:t xml:space="preserve"> </w:t>
            </w:r>
            <w:r w:rsidR="006B4F3E">
              <w:t xml:space="preserve">J40 (count </w:t>
            </w:r>
            <w:r w:rsidR="001C6736">
              <w:t xml:space="preserve">J40 </w:t>
            </w:r>
            <w:r w:rsidR="006B4F3E">
              <w:t xml:space="preserve">only when code U07.1 </w:t>
            </w:r>
            <w:r w:rsidRPr="00C527E5" w:rsidR="006B4F3E">
              <w:rPr>
                <w:b/>
                <w:u w:val="single"/>
              </w:rPr>
              <w:t xml:space="preserve">is </w:t>
            </w:r>
            <w:r w:rsidRPr="00B71CC4" w:rsidR="006B4F3E">
              <w:rPr>
                <w:b/>
                <w:u w:val="single"/>
              </w:rPr>
              <w:t>not</w:t>
            </w:r>
            <w:r w:rsidR="006B4F3E">
              <w:t xml:space="preserve"> present), J41- through</w:t>
            </w:r>
            <w:r w:rsidRPr="004825C4" w:rsidR="006B4F3E">
              <w:t xml:space="preserve"> J44-</w:t>
            </w:r>
            <w:r w:rsidR="006B4F3E">
              <w:t>,</w:t>
            </w:r>
            <w:r w:rsidRPr="004825C4" w:rsidR="006B4F3E">
              <w:t xml:space="preserve"> J47-</w:t>
            </w:r>
            <w:r>
              <w:t>, J4A-</w:t>
            </w:r>
          </w:p>
        </w:tc>
        <w:tc>
          <w:tcPr>
            <w:tcW w:w="848" w:type="pct"/>
            <w:tcBorders>
              <w:bottom w:val="single" w:sz="4" w:space="0" w:color="C0BFBF" w:themeColor="text2"/>
            </w:tcBorders>
          </w:tcPr>
          <w:p w:rsidR="006B4F3E" w:rsidRPr="00094B5E" w:rsidP="006B4F3E" w14:paraId="41F49A7E"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5FD79D47" w14:textId="77777777">
            <w:pPr>
              <w:pStyle w:val="TableText"/>
              <w:rPr>
                <w:color w:val="FFFFFF" w:themeColor="background2"/>
                <w:sz w:val="8"/>
              </w:rPr>
            </w:pPr>
            <w:r w:rsidRPr="00094B5E">
              <w:rPr>
                <w:color w:val="FFFFFF" w:themeColor="background2"/>
                <w:sz w:val="8"/>
              </w:rPr>
              <w:t>&lt;blank for demonstration&gt;</w:t>
            </w:r>
          </w:p>
        </w:tc>
      </w:tr>
      <w:tr w14:paraId="126D70DB"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028599FC" w14:textId="77777777">
            <w:pPr>
              <w:pStyle w:val="TableText"/>
              <w:rPr>
                <w:color w:val="CCDDF1"/>
                <w:sz w:val="4"/>
              </w:rPr>
            </w:pPr>
            <w:r w:rsidRPr="006F0995">
              <w:rPr>
                <w:color w:val="CCDDF1"/>
                <w:sz w:val="4"/>
              </w:rPr>
              <w:t>Selected Other Medical Conditions</w:t>
            </w:r>
          </w:p>
        </w:tc>
        <w:tc>
          <w:tcPr>
            <w:tcW w:w="1250" w:type="pct"/>
            <w:tcBorders>
              <w:top w:val="single" w:sz="4" w:space="0" w:color="C0BFBF" w:themeColor="text2"/>
              <w:left w:val="nil"/>
              <w:right w:val="nil"/>
            </w:tcBorders>
            <w:shd w:val="clear" w:color="auto" w:fill="CCDDF1"/>
          </w:tcPr>
          <w:p w:rsidR="006B4F3E" w:rsidRPr="006F0995" w:rsidP="006B4F3E" w14:paraId="5A70FB89" w14:textId="77777777">
            <w:pPr>
              <w:pStyle w:val="TableText"/>
              <w:rPr>
                <w:b/>
                <w:color w:val="006699"/>
              </w:rPr>
            </w:pPr>
            <w:r w:rsidRPr="00033A0E">
              <w:rPr>
                <w:b/>
                <w:color w:val="1C639C"/>
              </w:rPr>
              <w:t>Selected Other Medical Conditions</w:t>
            </w:r>
          </w:p>
        </w:tc>
        <w:tc>
          <w:tcPr>
            <w:tcW w:w="1919" w:type="pct"/>
            <w:tcBorders>
              <w:top w:val="single" w:sz="4" w:space="0" w:color="C0BFBF" w:themeColor="text2"/>
              <w:left w:val="nil"/>
              <w:right w:val="nil"/>
            </w:tcBorders>
            <w:shd w:val="clear" w:color="auto" w:fill="CCDDF1"/>
          </w:tcPr>
          <w:p w:rsidR="006B4F3E" w:rsidRPr="006F0995" w:rsidP="006B4F3E" w14:paraId="3B6EB04E" w14:textId="77777777">
            <w:pPr>
              <w:pStyle w:val="TableText"/>
              <w:rPr>
                <w:color w:val="CCDDF1"/>
              </w:rPr>
            </w:pPr>
            <w:r w:rsidRPr="006F0995">
              <w:rPr>
                <w:color w:val="CCDDF1"/>
              </w:rPr>
              <w:t>Selected Other Medical Conditions</w:t>
            </w:r>
          </w:p>
        </w:tc>
        <w:tc>
          <w:tcPr>
            <w:tcW w:w="848" w:type="pct"/>
            <w:tcBorders>
              <w:top w:val="single" w:sz="4" w:space="0" w:color="C0BFBF" w:themeColor="text2"/>
              <w:left w:val="nil"/>
              <w:right w:val="nil"/>
            </w:tcBorders>
            <w:shd w:val="clear" w:color="auto" w:fill="CCDDF1"/>
          </w:tcPr>
          <w:p w:rsidR="006B4F3E" w:rsidRPr="006F0995" w:rsidP="006B4F3E" w14:paraId="206E82A5" w14:textId="77777777">
            <w:pPr>
              <w:pStyle w:val="TableText"/>
              <w:rPr>
                <w:color w:val="CCDDF1"/>
                <w:sz w:val="8"/>
              </w:rPr>
            </w:pPr>
            <w:r w:rsidRPr="006F0995">
              <w:rPr>
                <w:color w:val="CCDDF1"/>
                <w:sz w:val="8"/>
              </w:rPr>
              <w:t>Selected Other Medical Conditions</w:t>
            </w:r>
          </w:p>
        </w:tc>
        <w:tc>
          <w:tcPr>
            <w:tcW w:w="670" w:type="pct"/>
            <w:tcBorders>
              <w:top w:val="single" w:sz="4" w:space="0" w:color="C0BFBF" w:themeColor="text2"/>
              <w:left w:val="nil"/>
            </w:tcBorders>
            <w:shd w:val="clear" w:color="auto" w:fill="CCDDF1"/>
          </w:tcPr>
          <w:p w:rsidR="006B4F3E" w:rsidRPr="006F0995" w:rsidP="006B4F3E" w14:paraId="4A96B368" w14:textId="77777777">
            <w:pPr>
              <w:pStyle w:val="TableText"/>
              <w:rPr>
                <w:color w:val="CCDDF1"/>
                <w:sz w:val="8"/>
              </w:rPr>
            </w:pPr>
            <w:r w:rsidRPr="006F0995">
              <w:rPr>
                <w:color w:val="CCDDF1"/>
                <w:sz w:val="8"/>
              </w:rPr>
              <w:t>Selected Other Medical Conditions</w:t>
            </w:r>
          </w:p>
        </w:tc>
      </w:tr>
      <w:tr w14:paraId="1F818D35" w14:textId="77777777" w:rsidTr="00732A25">
        <w:tblPrEx>
          <w:tblW w:w="5000" w:type="pct"/>
          <w:tblLayout w:type="fixed"/>
          <w:tblLook w:val="04A0"/>
        </w:tblPrEx>
        <w:trPr>
          <w:cantSplit/>
        </w:trPr>
        <w:tc>
          <w:tcPr>
            <w:tcW w:w="313" w:type="pct"/>
          </w:tcPr>
          <w:p w:rsidR="006B4F3E" w:rsidRPr="004825C4" w:rsidP="006B4F3E" w14:paraId="686C705B" w14:textId="77777777">
            <w:pPr>
              <w:pStyle w:val="TableText"/>
            </w:pPr>
            <w:r w:rsidRPr="004825C4">
              <w:t>9</w:t>
            </w:r>
          </w:p>
        </w:tc>
        <w:tc>
          <w:tcPr>
            <w:tcW w:w="1250" w:type="pct"/>
          </w:tcPr>
          <w:p w:rsidR="006B4F3E" w:rsidRPr="004825C4" w:rsidP="006B4F3E" w14:paraId="231F4481" w14:textId="15DF0C76">
            <w:pPr>
              <w:pStyle w:val="TableText"/>
            </w:pPr>
            <w:r w:rsidRPr="004825C4">
              <w:t>Diabetes mellitus</w:t>
            </w:r>
          </w:p>
        </w:tc>
        <w:tc>
          <w:tcPr>
            <w:tcW w:w="1919" w:type="pct"/>
          </w:tcPr>
          <w:p w:rsidR="006B4F3E" w:rsidP="006B4F3E" w14:paraId="13CC9ECE" w14:textId="3C4B6C6D">
            <w:pPr>
              <w:pStyle w:val="TableText"/>
            </w:pPr>
            <w:r w:rsidRPr="004825C4">
              <w:rPr>
                <w:b/>
              </w:rPr>
              <w:t>ICD-10</w:t>
            </w:r>
            <w:r w:rsidRPr="00033A0E">
              <w:rPr>
                <w:b/>
                <w:bCs/>
              </w:rPr>
              <w:t>:</w:t>
            </w:r>
            <w:r>
              <w:t xml:space="preserve"> </w:t>
            </w:r>
            <w:r w:rsidRPr="004825C4">
              <w:t>E</w:t>
            </w:r>
            <w:r>
              <w:t>08- through E13-, O24- (</w:t>
            </w:r>
            <w:r>
              <w:t>e</w:t>
            </w:r>
            <w:r w:rsidRPr="004825C4">
              <w:t>xclude</w:t>
            </w:r>
            <w:r w:rsidRPr="004825C4">
              <w:t xml:space="preserve"> O24.4-)</w:t>
            </w:r>
          </w:p>
          <w:p w:rsidR="006864D7" w:rsidRPr="004825C4" w:rsidP="006B4F3E" w14:paraId="0193BC7E" w14:textId="28EDB979">
            <w:pPr>
              <w:pStyle w:val="TableText"/>
            </w:pPr>
            <w:r w:rsidRPr="00FA2763">
              <w:rPr>
                <w:b/>
                <w:bCs/>
              </w:rPr>
              <w:t>OID</w:t>
            </w:r>
            <w:r w:rsidRPr="00033A0E">
              <w:rPr>
                <w:b/>
                <w:bCs/>
              </w:rPr>
              <w:t>:</w:t>
            </w:r>
            <w:r>
              <w:t xml:space="preserve"> </w:t>
            </w:r>
            <w:r w:rsidRPr="00BA385D" w:rsidR="00BA385D">
              <w:t>2.16.840.1.113762.1.4.1219.33</w:t>
            </w:r>
          </w:p>
        </w:tc>
        <w:tc>
          <w:tcPr>
            <w:tcW w:w="848" w:type="pct"/>
          </w:tcPr>
          <w:p w:rsidR="006B4F3E" w:rsidRPr="00094B5E" w:rsidP="006B4F3E" w14:paraId="1BB2E705"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39557BF7" w14:textId="77777777">
            <w:pPr>
              <w:pStyle w:val="TableText"/>
              <w:rPr>
                <w:color w:val="FFFFFF" w:themeColor="background2"/>
                <w:sz w:val="8"/>
              </w:rPr>
            </w:pPr>
            <w:r w:rsidRPr="00094B5E">
              <w:rPr>
                <w:color w:val="FFFFFF" w:themeColor="background2"/>
                <w:sz w:val="8"/>
              </w:rPr>
              <w:t>&lt;blank for demonstration&gt;</w:t>
            </w:r>
          </w:p>
        </w:tc>
      </w:tr>
      <w:tr w14:paraId="12CF1A6D" w14:textId="77777777" w:rsidTr="00732A25">
        <w:tblPrEx>
          <w:tblW w:w="5000" w:type="pct"/>
          <w:tblLayout w:type="fixed"/>
          <w:tblLook w:val="04A0"/>
        </w:tblPrEx>
        <w:trPr>
          <w:cantSplit/>
        </w:trPr>
        <w:tc>
          <w:tcPr>
            <w:tcW w:w="313" w:type="pct"/>
          </w:tcPr>
          <w:p w:rsidR="00276A25" w:rsidRPr="004825C4" w:rsidP="00276A25" w14:paraId="7E349021" w14:textId="35E13084">
            <w:pPr>
              <w:pStyle w:val="TableText"/>
            </w:pPr>
            <w:r>
              <w:t>9a</w:t>
            </w:r>
          </w:p>
        </w:tc>
        <w:tc>
          <w:tcPr>
            <w:tcW w:w="1250" w:type="pct"/>
          </w:tcPr>
          <w:p w:rsidR="00276A25" w:rsidRPr="004825C4" w:rsidP="00276A25" w14:paraId="418A2C03" w14:textId="2E58E70F">
            <w:pPr>
              <w:pStyle w:val="TableText"/>
            </w:pPr>
            <w:r>
              <w:t>Diabetes mellitus type 1</w:t>
            </w:r>
          </w:p>
        </w:tc>
        <w:tc>
          <w:tcPr>
            <w:tcW w:w="1919" w:type="pct"/>
          </w:tcPr>
          <w:p w:rsidR="00276A25" w:rsidRPr="004825C4" w:rsidP="00276A25" w14:paraId="6CC749D3" w14:textId="677C5215">
            <w:pPr>
              <w:pStyle w:val="TableText"/>
              <w:rPr>
                <w:b/>
              </w:rPr>
            </w:pPr>
            <w:r w:rsidRPr="004825C4">
              <w:rPr>
                <w:b/>
              </w:rPr>
              <w:t>ICD-10</w:t>
            </w:r>
            <w:r w:rsidRPr="00033A0E">
              <w:rPr>
                <w:b/>
                <w:bCs/>
              </w:rPr>
              <w:t>:</w:t>
            </w:r>
            <w:r>
              <w:t xml:space="preserve"> </w:t>
            </w:r>
            <w:r w:rsidRPr="004825C4">
              <w:t>E</w:t>
            </w:r>
            <w:r>
              <w:t>10-</w:t>
            </w:r>
          </w:p>
        </w:tc>
        <w:tc>
          <w:tcPr>
            <w:tcW w:w="848" w:type="pct"/>
          </w:tcPr>
          <w:p w:rsidR="00276A25" w:rsidRPr="00094B5E" w:rsidP="00276A25" w14:paraId="34682295" w14:textId="7F97D568">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1A037C95" w14:textId="7EE30571">
            <w:pPr>
              <w:pStyle w:val="TableText"/>
              <w:rPr>
                <w:color w:val="FFFFFF" w:themeColor="background2"/>
                <w:sz w:val="8"/>
              </w:rPr>
            </w:pPr>
            <w:r w:rsidRPr="00094B5E">
              <w:rPr>
                <w:color w:val="FFFFFF" w:themeColor="background2"/>
                <w:sz w:val="8"/>
              </w:rPr>
              <w:t>&lt;blank for demonstration&gt;</w:t>
            </w:r>
          </w:p>
        </w:tc>
      </w:tr>
      <w:tr w14:paraId="5387B971" w14:textId="77777777" w:rsidTr="00732A25">
        <w:tblPrEx>
          <w:tblW w:w="5000" w:type="pct"/>
          <w:tblLayout w:type="fixed"/>
          <w:tblLook w:val="04A0"/>
        </w:tblPrEx>
        <w:trPr>
          <w:cantSplit/>
        </w:trPr>
        <w:tc>
          <w:tcPr>
            <w:tcW w:w="313" w:type="pct"/>
          </w:tcPr>
          <w:p w:rsidR="00276A25" w:rsidRPr="004825C4" w:rsidP="00276A25" w14:paraId="4812FD93" w14:textId="77777777">
            <w:pPr>
              <w:pStyle w:val="TableText"/>
            </w:pPr>
            <w:r w:rsidRPr="004825C4">
              <w:t>10</w:t>
            </w:r>
          </w:p>
        </w:tc>
        <w:tc>
          <w:tcPr>
            <w:tcW w:w="1250" w:type="pct"/>
          </w:tcPr>
          <w:p w:rsidR="00276A25" w:rsidRPr="004825C4" w:rsidP="00276A25" w14:paraId="1B96C9A5" w14:textId="77777777">
            <w:pPr>
              <w:pStyle w:val="TableText"/>
            </w:pPr>
            <w:r w:rsidRPr="004825C4">
              <w:t xml:space="preserve">Heart disease (selected) </w:t>
            </w:r>
          </w:p>
        </w:tc>
        <w:tc>
          <w:tcPr>
            <w:tcW w:w="1919" w:type="pct"/>
          </w:tcPr>
          <w:p w:rsidR="00276A25" w:rsidRPr="004825C4" w:rsidP="00276A25" w14:paraId="02C27F3C" w14:textId="4B06EB30">
            <w:pPr>
              <w:pStyle w:val="TableText"/>
            </w:pPr>
            <w:r w:rsidRPr="004825C4">
              <w:rPr>
                <w:b/>
              </w:rPr>
              <w:t>ICD-10</w:t>
            </w:r>
            <w:r w:rsidRPr="00033A0E">
              <w:rPr>
                <w:b/>
                <w:bCs/>
              </w:rPr>
              <w:t>:</w:t>
            </w:r>
            <w:r>
              <w:t xml:space="preserve"> </w:t>
            </w:r>
            <w:r w:rsidRPr="004825C4">
              <w:t>I01-,</w:t>
            </w:r>
            <w:r>
              <w:t xml:space="preserve"> I02- (</w:t>
            </w:r>
            <w:r>
              <w:t>exclude</w:t>
            </w:r>
            <w:r>
              <w:t xml:space="preserve"> I02.9), I20- through</w:t>
            </w:r>
            <w:r w:rsidRPr="004825C4">
              <w:t xml:space="preserve"> I25</w:t>
            </w:r>
            <w:r>
              <w:t>-, I27-, I28-, I30- through</w:t>
            </w:r>
            <w:r w:rsidRPr="004825C4">
              <w:t xml:space="preserve"> I52-</w:t>
            </w:r>
            <w:r>
              <w:t>, Q24-</w:t>
            </w:r>
          </w:p>
        </w:tc>
        <w:tc>
          <w:tcPr>
            <w:tcW w:w="848" w:type="pct"/>
          </w:tcPr>
          <w:p w:rsidR="00276A25" w:rsidRPr="00094B5E" w:rsidP="00276A25" w14:paraId="7A97CE6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2CD71D31" w14:textId="77777777">
            <w:pPr>
              <w:pStyle w:val="TableText"/>
              <w:rPr>
                <w:color w:val="FFFFFF" w:themeColor="background2"/>
                <w:sz w:val="8"/>
              </w:rPr>
            </w:pPr>
            <w:r w:rsidRPr="00094B5E">
              <w:rPr>
                <w:color w:val="FFFFFF" w:themeColor="background2"/>
                <w:sz w:val="8"/>
              </w:rPr>
              <w:t>&lt;blank for demonstration&gt;</w:t>
            </w:r>
          </w:p>
        </w:tc>
      </w:tr>
      <w:tr w14:paraId="11A17FCB" w14:textId="77777777" w:rsidTr="00732A25">
        <w:tblPrEx>
          <w:tblW w:w="5000" w:type="pct"/>
          <w:tblLayout w:type="fixed"/>
          <w:tblLook w:val="04A0"/>
        </w:tblPrEx>
        <w:trPr>
          <w:cantSplit/>
          <w:trHeight w:val="323"/>
        </w:trPr>
        <w:tc>
          <w:tcPr>
            <w:tcW w:w="313" w:type="pct"/>
          </w:tcPr>
          <w:p w:rsidR="00276A25" w:rsidRPr="004825C4" w:rsidP="00276A25" w14:paraId="18E1F952" w14:textId="77777777">
            <w:pPr>
              <w:pStyle w:val="TableText"/>
            </w:pPr>
            <w:r w:rsidRPr="004825C4">
              <w:t>11</w:t>
            </w:r>
          </w:p>
        </w:tc>
        <w:tc>
          <w:tcPr>
            <w:tcW w:w="1250" w:type="pct"/>
          </w:tcPr>
          <w:p w:rsidR="00276A25" w:rsidRPr="004825C4" w:rsidP="00276A25" w14:paraId="30268D64" w14:textId="42F1300C">
            <w:pPr>
              <w:pStyle w:val="TableText"/>
            </w:pPr>
            <w:r w:rsidRPr="004825C4">
              <w:t>Hypertension</w:t>
            </w:r>
          </w:p>
        </w:tc>
        <w:tc>
          <w:tcPr>
            <w:tcW w:w="1919" w:type="pct"/>
          </w:tcPr>
          <w:p w:rsidR="00276A25" w:rsidRPr="004825C4" w14:paraId="520AFD8F" w14:textId="151997AA">
            <w:pPr>
              <w:pStyle w:val="TableText"/>
            </w:pPr>
            <w:r w:rsidRPr="004825C4">
              <w:rPr>
                <w:b/>
              </w:rPr>
              <w:t>ICD-10</w:t>
            </w:r>
            <w:r w:rsidRPr="00033A0E">
              <w:rPr>
                <w:b/>
                <w:bCs/>
              </w:rPr>
              <w:t>:</w:t>
            </w:r>
            <w:r>
              <w:t xml:space="preserve"> I10- through</w:t>
            </w:r>
            <w:r w:rsidRPr="004825C4">
              <w:t xml:space="preserve"> I1</w:t>
            </w:r>
            <w:r>
              <w:t>6</w:t>
            </w:r>
            <w:r w:rsidRPr="004825C4">
              <w:t>-</w:t>
            </w:r>
          </w:p>
        </w:tc>
        <w:tc>
          <w:tcPr>
            <w:tcW w:w="848" w:type="pct"/>
          </w:tcPr>
          <w:p w:rsidR="00276A25" w:rsidRPr="00094B5E" w:rsidP="00276A25" w14:paraId="0AAE34B0"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58280054" w14:textId="77777777">
            <w:pPr>
              <w:pStyle w:val="TableText"/>
              <w:rPr>
                <w:color w:val="FFFFFF" w:themeColor="background2"/>
                <w:sz w:val="8"/>
              </w:rPr>
            </w:pPr>
            <w:r w:rsidRPr="00094B5E">
              <w:rPr>
                <w:color w:val="FFFFFF" w:themeColor="background2"/>
                <w:sz w:val="8"/>
              </w:rPr>
              <w:t>&lt;blank for demonstration&gt;</w:t>
            </w:r>
          </w:p>
        </w:tc>
      </w:tr>
      <w:tr w14:paraId="65B56666" w14:textId="77777777" w:rsidTr="00732A25">
        <w:tblPrEx>
          <w:tblW w:w="5000" w:type="pct"/>
          <w:tblLayout w:type="fixed"/>
          <w:tblLook w:val="04A0"/>
        </w:tblPrEx>
        <w:trPr>
          <w:cantSplit/>
          <w:trHeight w:val="332"/>
        </w:trPr>
        <w:tc>
          <w:tcPr>
            <w:tcW w:w="313" w:type="pct"/>
          </w:tcPr>
          <w:p w:rsidR="00276A25" w:rsidRPr="004825C4" w:rsidP="00276A25" w14:paraId="4B987766" w14:textId="77777777">
            <w:pPr>
              <w:pStyle w:val="TableText"/>
            </w:pPr>
            <w:r w:rsidRPr="004825C4">
              <w:t>13</w:t>
            </w:r>
          </w:p>
        </w:tc>
        <w:tc>
          <w:tcPr>
            <w:tcW w:w="1250" w:type="pct"/>
          </w:tcPr>
          <w:p w:rsidR="00276A25" w:rsidRPr="004825C4" w:rsidP="00276A25" w14:paraId="332962EB" w14:textId="4E5BEF20">
            <w:pPr>
              <w:pStyle w:val="TableText"/>
            </w:pPr>
            <w:r w:rsidRPr="004825C4">
              <w:t>Dehydration</w:t>
            </w:r>
          </w:p>
        </w:tc>
        <w:tc>
          <w:tcPr>
            <w:tcW w:w="1919" w:type="pct"/>
          </w:tcPr>
          <w:p w:rsidR="00276A25" w:rsidRPr="004825C4" w:rsidP="00276A25" w14:paraId="55C48EA9" w14:textId="07F6737F">
            <w:pPr>
              <w:pStyle w:val="TableText"/>
            </w:pPr>
            <w:r w:rsidRPr="004825C4">
              <w:rPr>
                <w:b/>
              </w:rPr>
              <w:t>ICD-10</w:t>
            </w:r>
            <w:r w:rsidRPr="00033A0E">
              <w:rPr>
                <w:b/>
                <w:bCs/>
              </w:rPr>
              <w:t>:</w:t>
            </w:r>
            <w:r>
              <w:t xml:space="preserve"> </w:t>
            </w:r>
            <w:r w:rsidRPr="004825C4">
              <w:t>E86-</w:t>
            </w:r>
          </w:p>
        </w:tc>
        <w:tc>
          <w:tcPr>
            <w:tcW w:w="848" w:type="pct"/>
          </w:tcPr>
          <w:p w:rsidR="00276A25" w:rsidRPr="00094B5E" w:rsidP="00276A25" w14:paraId="70A1D98F"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0C243FEF" w14:textId="77777777">
            <w:pPr>
              <w:pStyle w:val="TableText"/>
              <w:rPr>
                <w:color w:val="FFFFFF" w:themeColor="background2"/>
                <w:sz w:val="8"/>
              </w:rPr>
            </w:pPr>
            <w:r w:rsidRPr="00094B5E">
              <w:rPr>
                <w:color w:val="FFFFFF" w:themeColor="background2"/>
                <w:sz w:val="8"/>
              </w:rPr>
              <w:t>&lt;blank for demonstration&gt;</w:t>
            </w:r>
          </w:p>
        </w:tc>
      </w:tr>
      <w:tr w14:paraId="43CCFD1D" w14:textId="77777777" w:rsidTr="00732A25">
        <w:tblPrEx>
          <w:tblW w:w="5000" w:type="pct"/>
          <w:tblLayout w:type="fixed"/>
          <w:tblLook w:val="04A0"/>
        </w:tblPrEx>
        <w:trPr>
          <w:cantSplit/>
        </w:trPr>
        <w:tc>
          <w:tcPr>
            <w:tcW w:w="313" w:type="pct"/>
          </w:tcPr>
          <w:p w:rsidR="00276A25" w:rsidRPr="004825C4" w:rsidP="00276A25" w14:paraId="7B264831" w14:textId="77777777">
            <w:pPr>
              <w:pStyle w:val="TableText"/>
            </w:pPr>
            <w:r w:rsidRPr="004825C4">
              <w:t>14</w:t>
            </w:r>
          </w:p>
        </w:tc>
        <w:tc>
          <w:tcPr>
            <w:tcW w:w="1250" w:type="pct"/>
          </w:tcPr>
          <w:p w:rsidR="00276A25" w:rsidRPr="004825C4" w:rsidP="00276A25" w14:paraId="06AC8AA6" w14:textId="37F187C0">
            <w:pPr>
              <w:pStyle w:val="TableText"/>
            </w:pPr>
            <w:r w:rsidRPr="004825C4">
              <w:t>Exposure to heat or cold</w:t>
            </w:r>
          </w:p>
        </w:tc>
        <w:tc>
          <w:tcPr>
            <w:tcW w:w="1919" w:type="pct"/>
          </w:tcPr>
          <w:p w:rsidR="00276A25" w:rsidRPr="004825C4" w:rsidP="00276A25" w14:paraId="244FA5BF" w14:textId="16D71F42">
            <w:pPr>
              <w:pStyle w:val="TableText"/>
            </w:pPr>
            <w:r w:rsidRPr="004825C4">
              <w:rPr>
                <w:b/>
              </w:rPr>
              <w:t>ICD-10</w:t>
            </w:r>
            <w:r w:rsidRPr="00033A0E">
              <w:rPr>
                <w:b/>
                <w:bCs/>
              </w:rPr>
              <w:t>:</w:t>
            </w:r>
            <w:r>
              <w:t xml:space="preserve"> T33-, T34-, T67-, T68-, T69-, W92-, W93-, X30-, X31-, X32-</w:t>
            </w:r>
            <w:r w:rsidR="00E53539">
              <w:t>, Z57.6</w:t>
            </w:r>
          </w:p>
        </w:tc>
        <w:tc>
          <w:tcPr>
            <w:tcW w:w="848" w:type="pct"/>
          </w:tcPr>
          <w:p w:rsidR="00276A25" w:rsidRPr="00094B5E" w:rsidP="00276A25" w14:paraId="1E966702"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0AFA6A4F" w14:textId="77777777">
            <w:pPr>
              <w:pStyle w:val="TableText"/>
              <w:rPr>
                <w:color w:val="FFFFFF" w:themeColor="background2"/>
                <w:sz w:val="8"/>
              </w:rPr>
            </w:pPr>
            <w:r w:rsidRPr="00094B5E">
              <w:rPr>
                <w:color w:val="FFFFFF" w:themeColor="background2"/>
                <w:sz w:val="8"/>
              </w:rPr>
              <w:t>&lt;blank for demonstration&gt;</w:t>
            </w:r>
          </w:p>
        </w:tc>
      </w:tr>
      <w:tr w14:paraId="70D3E997" w14:textId="77777777" w:rsidTr="00732A25">
        <w:tblPrEx>
          <w:tblW w:w="5000" w:type="pct"/>
          <w:tblLayout w:type="fixed"/>
          <w:tblLook w:val="04A0"/>
        </w:tblPrEx>
        <w:trPr>
          <w:cantSplit/>
        </w:trPr>
        <w:tc>
          <w:tcPr>
            <w:tcW w:w="313" w:type="pct"/>
            <w:tcBorders>
              <w:bottom w:val="single" w:sz="4" w:space="0" w:color="C0BFBF" w:themeColor="text2"/>
            </w:tcBorders>
          </w:tcPr>
          <w:p w:rsidR="00276A25" w:rsidRPr="004825C4" w:rsidP="00276A25" w14:paraId="2A172604" w14:textId="77777777">
            <w:pPr>
              <w:pStyle w:val="TableText"/>
            </w:pPr>
            <w:r w:rsidRPr="004825C4">
              <w:t>14a</w:t>
            </w:r>
          </w:p>
        </w:tc>
        <w:tc>
          <w:tcPr>
            <w:tcW w:w="1250" w:type="pct"/>
            <w:tcBorders>
              <w:bottom w:val="single" w:sz="4" w:space="0" w:color="C0BFBF" w:themeColor="text2"/>
            </w:tcBorders>
          </w:tcPr>
          <w:p w:rsidR="00276A25" w:rsidRPr="004825C4" w:rsidP="00276A25" w14:paraId="551A312E" w14:textId="5034DC20">
            <w:pPr>
              <w:pStyle w:val="TableText"/>
            </w:pPr>
            <w:r w:rsidRPr="004825C4">
              <w:t>Overweight and obesity</w:t>
            </w:r>
          </w:p>
        </w:tc>
        <w:tc>
          <w:tcPr>
            <w:tcW w:w="1919" w:type="pct"/>
            <w:tcBorders>
              <w:bottom w:val="single" w:sz="4" w:space="0" w:color="C0BFBF" w:themeColor="text2"/>
            </w:tcBorders>
          </w:tcPr>
          <w:p w:rsidR="00276A25" w:rsidRPr="004825C4" w:rsidP="00276A25" w14:paraId="68DDA7B9" w14:textId="1F4E2559">
            <w:pPr>
              <w:pStyle w:val="TableText"/>
            </w:pPr>
            <w:r w:rsidRPr="004825C4">
              <w:rPr>
                <w:b/>
              </w:rPr>
              <w:t>ICD-10</w:t>
            </w:r>
            <w:r w:rsidRPr="00033A0E">
              <w:rPr>
                <w:b/>
                <w:bCs/>
              </w:rPr>
              <w:t>:</w:t>
            </w:r>
            <w:r>
              <w:t xml:space="preserve"> E66-, Z68- (</w:t>
            </w:r>
            <w:r>
              <w:t>exclude</w:t>
            </w:r>
            <w:r w:rsidRPr="004825C4">
              <w:t xml:space="preserve"> Z68.</w:t>
            </w:r>
            <w:r w:rsidR="00C65FE1">
              <w:t>0</w:t>
            </w:r>
            <w:r>
              <w:t xml:space="preserve"> through</w:t>
            </w:r>
            <w:r w:rsidRPr="004825C4">
              <w:t xml:space="preserve"> Z68.24, Z68.5</w:t>
            </w:r>
            <w:r w:rsidR="00C65FE1">
              <w:t xml:space="preserve"> through</w:t>
            </w:r>
            <w:r w:rsidRPr="004825C4">
              <w:t xml:space="preserve"> Z68.52)</w:t>
            </w:r>
          </w:p>
        </w:tc>
        <w:tc>
          <w:tcPr>
            <w:tcW w:w="848" w:type="pct"/>
            <w:tcBorders>
              <w:bottom w:val="single" w:sz="4" w:space="0" w:color="C0BFBF" w:themeColor="text2"/>
            </w:tcBorders>
          </w:tcPr>
          <w:p w:rsidR="00276A25" w:rsidRPr="00094B5E" w:rsidP="00276A25" w14:paraId="1A784145"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276A25" w:rsidRPr="00094B5E" w:rsidP="00276A25" w14:paraId="126CBE79" w14:textId="77777777">
            <w:pPr>
              <w:pStyle w:val="TableText"/>
              <w:rPr>
                <w:color w:val="FFFFFF" w:themeColor="background2"/>
                <w:sz w:val="8"/>
              </w:rPr>
            </w:pPr>
            <w:r w:rsidRPr="00094B5E">
              <w:rPr>
                <w:color w:val="FFFFFF" w:themeColor="background2"/>
                <w:sz w:val="8"/>
              </w:rPr>
              <w:t>&lt;blank for demonstration&gt;</w:t>
            </w:r>
          </w:p>
        </w:tc>
      </w:tr>
      <w:tr w14:paraId="2C6B5AA6"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276A25" w:rsidRPr="006F0995" w:rsidP="00276A25" w14:paraId="0CB54A8F" w14:textId="1F529B31">
            <w:pPr>
              <w:pStyle w:val="TableText"/>
              <w:keepNext/>
              <w:keepLines/>
              <w:rPr>
                <w:color w:val="CCDDF1"/>
                <w:sz w:val="4"/>
              </w:rPr>
            </w:pPr>
            <w:r w:rsidRPr="006F0995">
              <w:rPr>
                <w:color w:val="CCDDF1"/>
                <w:sz w:val="4"/>
              </w:rPr>
              <w:t xml:space="preserve">Selected Childhood Conditions (limited to ages 0 </w:t>
            </w:r>
            <w:r w:rsidRPr="006F0995">
              <w:rPr>
                <w:color w:val="CCDDF1"/>
                <w:sz w:val="4"/>
              </w:rPr>
              <w:t>thru</w:t>
            </w:r>
            <w:r w:rsidRPr="006F0995">
              <w:rPr>
                <w:color w:val="CCDDF1"/>
                <w:sz w:val="4"/>
              </w:rPr>
              <w:t xml:space="preserve"> 17)</w:t>
            </w:r>
          </w:p>
        </w:tc>
        <w:tc>
          <w:tcPr>
            <w:tcW w:w="1250" w:type="pct"/>
            <w:tcBorders>
              <w:top w:val="single" w:sz="4" w:space="0" w:color="C0BFBF" w:themeColor="text2"/>
              <w:left w:val="nil"/>
              <w:right w:val="nil"/>
            </w:tcBorders>
            <w:shd w:val="clear" w:color="auto" w:fill="CCDDF1"/>
          </w:tcPr>
          <w:p w:rsidR="00276A25" w:rsidRPr="006F0995" w:rsidP="00276A25" w14:paraId="21F9F770" w14:textId="77777777">
            <w:pPr>
              <w:pStyle w:val="TableText"/>
              <w:keepNext/>
              <w:keepLines/>
              <w:rPr>
                <w:b/>
                <w:color w:val="006699"/>
              </w:rPr>
            </w:pPr>
            <w:r w:rsidRPr="00033A0E">
              <w:rPr>
                <w:b/>
                <w:color w:val="1C639C"/>
              </w:rPr>
              <w:t>Selected Childhood Conditions (limited to ages 0 through 17)</w:t>
            </w:r>
          </w:p>
        </w:tc>
        <w:tc>
          <w:tcPr>
            <w:tcW w:w="1919" w:type="pct"/>
            <w:tcBorders>
              <w:top w:val="single" w:sz="4" w:space="0" w:color="C0BFBF" w:themeColor="text2"/>
              <w:left w:val="nil"/>
              <w:right w:val="nil"/>
            </w:tcBorders>
            <w:shd w:val="clear" w:color="auto" w:fill="CCDDF1"/>
          </w:tcPr>
          <w:p w:rsidR="00276A25" w:rsidRPr="006F0995" w:rsidP="00276A25" w14:paraId="0D9652F7" w14:textId="77777777">
            <w:pPr>
              <w:pStyle w:val="TableText"/>
              <w:keepNext/>
              <w:keepLines/>
              <w:rPr>
                <w:color w:val="CCDDF1"/>
                <w:sz w:val="8"/>
              </w:rPr>
            </w:pPr>
            <w:r w:rsidRPr="006F0995">
              <w:rPr>
                <w:color w:val="CCDDF1"/>
                <w:sz w:val="8"/>
              </w:rPr>
              <w:t xml:space="preserve">Selected Childhood Conditions (limited to ages 0 </w:t>
            </w:r>
            <w:r w:rsidRPr="006F0995">
              <w:rPr>
                <w:color w:val="CCDDF1"/>
                <w:sz w:val="8"/>
              </w:rPr>
              <w:t>thru</w:t>
            </w:r>
            <w:r w:rsidRPr="006F0995">
              <w:rPr>
                <w:color w:val="CCDDF1"/>
                <w:sz w:val="8"/>
              </w:rPr>
              <w:t xml:space="preserve"> 17)</w:t>
            </w:r>
          </w:p>
        </w:tc>
        <w:tc>
          <w:tcPr>
            <w:tcW w:w="848" w:type="pct"/>
            <w:tcBorders>
              <w:top w:val="single" w:sz="4" w:space="0" w:color="C0BFBF" w:themeColor="text2"/>
              <w:left w:val="nil"/>
              <w:right w:val="nil"/>
            </w:tcBorders>
            <w:shd w:val="clear" w:color="auto" w:fill="CCDDF1"/>
          </w:tcPr>
          <w:p w:rsidR="00276A25" w:rsidRPr="006F0995" w:rsidP="00276A25" w14:paraId="5AF987F3" w14:textId="77777777">
            <w:pPr>
              <w:pStyle w:val="TableText"/>
              <w:keepNext/>
              <w:keepLines/>
              <w:rPr>
                <w:b/>
                <w:color w:val="CCDDF1"/>
                <w:sz w:val="8"/>
              </w:rPr>
            </w:pPr>
            <w:r w:rsidRPr="006F0995">
              <w:rPr>
                <w:color w:val="CCDDF1"/>
                <w:sz w:val="8"/>
              </w:rPr>
              <w:t xml:space="preserve">Selected Childhood Conditions (limited to ages 0 </w:t>
            </w:r>
            <w:r w:rsidRPr="006F0995">
              <w:rPr>
                <w:color w:val="CCDDF1"/>
                <w:sz w:val="8"/>
              </w:rPr>
              <w:t>thru</w:t>
            </w:r>
            <w:r w:rsidRPr="006F0995">
              <w:rPr>
                <w:color w:val="CCDDF1"/>
                <w:sz w:val="8"/>
              </w:rPr>
              <w:t xml:space="preserve"> 17)</w:t>
            </w:r>
          </w:p>
        </w:tc>
        <w:tc>
          <w:tcPr>
            <w:tcW w:w="670" w:type="pct"/>
            <w:tcBorders>
              <w:top w:val="single" w:sz="4" w:space="0" w:color="C0BFBF" w:themeColor="text2"/>
              <w:left w:val="nil"/>
            </w:tcBorders>
            <w:shd w:val="clear" w:color="auto" w:fill="CCDDF1"/>
          </w:tcPr>
          <w:p w:rsidR="00276A25" w:rsidRPr="006F0995" w:rsidP="00276A25" w14:paraId="31E1544A" w14:textId="77777777">
            <w:pPr>
              <w:pStyle w:val="TableText"/>
              <w:keepNext/>
              <w:keepLines/>
              <w:rPr>
                <w:b/>
                <w:color w:val="CCDDF1"/>
                <w:sz w:val="8"/>
              </w:rPr>
            </w:pPr>
            <w:r w:rsidRPr="006F0995">
              <w:rPr>
                <w:color w:val="CCDDF1"/>
                <w:sz w:val="8"/>
              </w:rPr>
              <w:t xml:space="preserve">Selected Childhood Conditions (limited to ages 0 </w:t>
            </w:r>
            <w:r w:rsidRPr="006F0995">
              <w:rPr>
                <w:color w:val="CCDDF1"/>
                <w:sz w:val="8"/>
              </w:rPr>
              <w:t>thru</w:t>
            </w:r>
            <w:r w:rsidRPr="006F0995">
              <w:rPr>
                <w:color w:val="CCDDF1"/>
                <w:sz w:val="8"/>
              </w:rPr>
              <w:t xml:space="preserve"> 17)</w:t>
            </w:r>
          </w:p>
        </w:tc>
      </w:tr>
      <w:tr w14:paraId="110F8890" w14:textId="77777777" w:rsidTr="00732A25">
        <w:tblPrEx>
          <w:tblW w:w="5000" w:type="pct"/>
          <w:tblLayout w:type="fixed"/>
          <w:tblLook w:val="04A0"/>
        </w:tblPrEx>
        <w:trPr>
          <w:cantSplit/>
        </w:trPr>
        <w:tc>
          <w:tcPr>
            <w:tcW w:w="313" w:type="pct"/>
          </w:tcPr>
          <w:p w:rsidR="00276A25" w:rsidRPr="004825C4" w:rsidP="00276A25" w14:paraId="2D815BE3" w14:textId="77777777">
            <w:pPr>
              <w:pStyle w:val="TableText"/>
              <w:keepNext/>
              <w:keepLines/>
            </w:pPr>
            <w:r w:rsidRPr="004825C4">
              <w:t>15</w:t>
            </w:r>
          </w:p>
        </w:tc>
        <w:tc>
          <w:tcPr>
            <w:tcW w:w="1250" w:type="pct"/>
          </w:tcPr>
          <w:p w:rsidR="00276A25" w:rsidRPr="004825C4" w:rsidP="00276A25" w14:paraId="56AED52D" w14:textId="13FB9915">
            <w:pPr>
              <w:pStyle w:val="TableText"/>
              <w:keepNext/>
              <w:keepLines/>
            </w:pPr>
            <w:r w:rsidRPr="004825C4">
              <w:t>Otitis media and Eustachian tube disorders</w:t>
            </w:r>
          </w:p>
        </w:tc>
        <w:tc>
          <w:tcPr>
            <w:tcW w:w="1919" w:type="pct"/>
          </w:tcPr>
          <w:p w:rsidR="00276A25" w:rsidRPr="004825C4" w:rsidP="00276A25" w14:paraId="0C3504A7" w14:textId="362C74A0">
            <w:pPr>
              <w:pStyle w:val="TableText"/>
              <w:keepNext/>
              <w:keepLines/>
            </w:pPr>
            <w:r w:rsidRPr="004825C4">
              <w:rPr>
                <w:b/>
              </w:rPr>
              <w:t>ICD-10</w:t>
            </w:r>
            <w:r w:rsidRPr="00033A0E">
              <w:rPr>
                <w:b/>
                <w:bCs/>
              </w:rPr>
              <w:t>:</w:t>
            </w:r>
            <w:r>
              <w:t xml:space="preserve"> H65- through</w:t>
            </w:r>
            <w:r w:rsidRPr="004825C4">
              <w:t xml:space="preserve"> H69-</w:t>
            </w:r>
          </w:p>
        </w:tc>
        <w:tc>
          <w:tcPr>
            <w:tcW w:w="848" w:type="pct"/>
          </w:tcPr>
          <w:p w:rsidR="00276A25" w:rsidRPr="00094B5E" w:rsidP="00276A25" w14:paraId="69004452" w14:textId="77777777">
            <w:pPr>
              <w:pStyle w:val="TableText"/>
              <w:keepNext/>
              <w:keepLines/>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4A49ECD5" w14:textId="77777777">
            <w:pPr>
              <w:pStyle w:val="TableText"/>
              <w:keepNext/>
              <w:keepLines/>
              <w:rPr>
                <w:color w:val="FFFFFF" w:themeColor="background2"/>
                <w:sz w:val="8"/>
              </w:rPr>
            </w:pPr>
            <w:r w:rsidRPr="00094B5E">
              <w:rPr>
                <w:color w:val="FFFFFF" w:themeColor="background2"/>
                <w:sz w:val="8"/>
              </w:rPr>
              <w:t>&lt;blank for demonstration&gt;</w:t>
            </w:r>
          </w:p>
        </w:tc>
      </w:tr>
      <w:tr w14:paraId="4F5DB5DA" w14:textId="77777777" w:rsidTr="00732A25">
        <w:tblPrEx>
          <w:tblW w:w="5000" w:type="pct"/>
          <w:tblLayout w:type="fixed"/>
          <w:tblLook w:val="04A0"/>
        </w:tblPrEx>
        <w:trPr>
          <w:cantSplit/>
        </w:trPr>
        <w:tc>
          <w:tcPr>
            <w:tcW w:w="313" w:type="pct"/>
          </w:tcPr>
          <w:p w:rsidR="00276A25" w:rsidRPr="004825C4" w:rsidP="00276A25" w14:paraId="1BF6C658" w14:textId="77777777">
            <w:pPr>
              <w:pStyle w:val="TableText"/>
            </w:pPr>
            <w:r w:rsidRPr="004825C4">
              <w:t>16</w:t>
            </w:r>
          </w:p>
        </w:tc>
        <w:tc>
          <w:tcPr>
            <w:tcW w:w="1250" w:type="pct"/>
          </w:tcPr>
          <w:p w:rsidR="00276A25" w:rsidRPr="004825C4" w:rsidP="00276A25" w14:paraId="6523E320" w14:textId="6282E83A">
            <w:pPr>
              <w:pStyle w:val="TableText"/>
            </w:pPr>
            <w:r w:rsidRPr="004825C4">
              <w:t>Selected perinatal</w:t>
            </w:r>
            <w:r>
              <w:t>/neonatal</w:t>
            </w:r>
            <w:r w:rsidRPr="004825C4">
              <w:t xml:space="preserve"> medical conditions</w:t>
            </w:r>
          </w:p>
        </w:tc>
        <w:tc>
          <w:tcPr>
            <w:tcW w:w="1919" w:type="pct"/>
          </w:tcPr>
          <w:p w:rsidR="00276A25" w:rsidRPr="004825C4" w:rsidP="00276A25" w14:paraId="2CCD3591" w14:textId="5319B78C">
            <w:pPr>
              <w:pStyle w:val="TableText"/>
            </w:pPr>
            <w:r w:rsidRPr="004825C4">
              <w:rPr>
                <w:b/>
              </w:rPr>
              <w:t>ICD-10</w:t>
            </w:r>
            <w:r w:rsidRPr="00033A0E">
              <w:rPr>
                <w:b/>
                <w:bCs/>
              </w:rPr>
              <w:t>:</w:t>
            </w:r>
            <w:r>
              <w:t xml:space="preserve"> </w:t>
            </w:r>
            <w:r w:rsidRPr="004825C4">
              <w:t xml:space="preserve">A33, </w:t>
            </w:r>
            <w:r>
              <w:t xml:space="preserve">P19-, </w:t>
            </w:r>
            <w:r w:rsidRPr="004825C4">
              <w:t>P2</w:t>
            </w:r>
            <w:r>
              <w:t>2- through</w:t>
            </w:r>
            <w:r w:rsidRPr="004825C4">
              <w:t xml:space="preserve"> P29- (</w:t>
            </w:r>
            <w:r>
              <w:t>exclude P29.3-),</w:t>
            </w:r>
            <w:r w:rsidRPr="004825C4">
              <w:t xml:space="preserve"> P35- thr</w:t>
            </w:r>
            <w:r>
              <w:t>ough</w:t>
            </w:r>
            <w:r w:rsidRPr="004825C4">
              <w:t xml:space="preserve"> P96- (</w:t>
            </w:r>
            <w:r>
              <w:t>e</w:t>
            </w:r>
            <w:r w:rsidRPr="004825C4">
              <w:t>xclude P54-, P91.6-, P92-, P96.81)</w:t>
            </w:r>
            <w:r>
              <w:t>, Q86-</w:t>
            </w:r>
          </w:p>
        </w:tc>
        <w:tc>
          <w:tcPr>
            <w:tcW w:w="848" w:type="pct"/>
          </w:tcPr>
          <w:p w:rsidR="00276A25" w:rsidRPr="00094B5E" w:rsidP="00276A25" w14:paraId="578CC79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4ED152AE" w14:textId="77777777">
            <w:pPr>
              <w:pStyle w:val="TableText"/>
              <w:rPr>
                <w:color w:val="FFFFFF" w:themeColor="background2"/>
                <w:sz w:val="8"/>
              </w:rPr>
            </w:pPr>
            <w:r w:rsidRPr="00094B5E">
              <w:rPr>
                <w:color w:val="FFFFFF" w:themeColor="background2"/>
                <w:sz w:val="8"/>
              </w:rPr>
              <w:t>&lt;blank for demonstration&gt;</w:t>
            </w:r>
          </w:p>
        </w:tc>
      </w:tr>
      <w:tr w14:paraId="5529760B" w14:textId="77777777" w:rsidTr="00732A25">
        <w:tblPrEx>
          <w:tblW w:w="5000" w:type="pct"/>
          <w:tblLayout w:type="fixed"/>
          <w:tblLook w:val="04A0"/>
        </w:tblPrEx>
        <w:trPr>
          <w:cantSplit/>
        </w:trPr>
        <w:tc>
          <w:tcPr>
            <w:tcW w:w="313" w:type="pct"/>
            <w:tcBorders>
              <w:bottom w:val="single" w:sz="4" w:space="0" w:color="C0BFBF" w:themeColor="text2"/>
            </w:tcBorders>
          </w:tcPr>
          <w:p w:rsidR="00276A25" w:rsidRPr="004825C4" w:rsidP="00276A25" w14:paraId="59164176" w14:textId="77777777">
            <w:pPr>
              <w:pStyle w:val="TableText"/>
            </w:pPr>
            <w:r w:rsidRPr="004825C4">
              <w:t>17</w:t>
            </w:r>
          </w:p>
        </w:tc>
        <w:tc>
          <w:tcPr>
            <w:tcW w:w="1250" w:type="pct"/>
            <w:tcBorders>
              <w:bottom w:val="single" w:sz="4" w:space="0" w:color="C0BFBF" w:themeColor="text2"/>
            </w:tcBorders>
          </w:tcPr>
          <w:p w:rsidR="00276A25" w:rsidRPr="004825C4" w:rsidP="00276A25" w14:paraId="45DA40D5" w14:textId="5313EB8F">
            <w:pPr>
              <w:pStyle w:val="TableText"/>
            </w:pPr>
            <w:r w:rsidRPr="004825C4">
              <w:t>Lack of expected normal physiological development (such as delayed milestone</w:t>
            </w:r>
            <w:r>
              <w:t>,</w:t>
            </w:r>
            <w:r w:rsidRPr="004825C4">
              <w:t xml:space="preserve"> failure to gain weight</w:t>
            </w:r>
            <w:r>
              <w:t>,</w:t>
            </w:r>
            <w:r w:rsidRPr="004825C4">
              <w:t xml:space="preserve"> failure to thrive); </w:t>
            </w:r>
            <w:r>
              <w:t>n</w:t>
            </w:r>
            <w:r w:rsidRPr="004825C4">
              <w:t>utritional deficiencies in children only. Does not include sexual or mental development.</w:t>
            </w:r>
          </w:p>
        </w:tc>
        <w:tc>
          <w:tcPr>
            <w:tcW w:w="1919" w:type="pct"/>
            <w:tcBorders>
              <w:bottom w:val="single" w:sz="4" w:space="0" w:color="C0BFBF" w:themeColor="text2"/>
            </w:tcBorders>
          </w:tcPr>
          <w:p w:rsidR="00276A25" w:rsidRPr="004825C4" w:rsidP="00276A25" w14:paraId="60F5F39C" w14:textId="434BD422">
            <w:pPr>
              <w:pStyle w:val="TableText"/>
            </w:pPr>
            <w:r w:rsidRPr="004825C4">
              <w:rPr>
                <w:b/>
              </w:rPr>
              <w:t>ICD-10</w:t>
            </w:r>
            <w:r w:rsidRPr="00033A0E">
              <w:rPr>
                <w:b/>
                <w:bCs/>
              </w:rPr>
              <w:t>:</w:t>
            </w:r>
            <w:r>
              <w:t xml:space="preserve"> </w:t>
            </w:r>
            <w:r w:rsidRPr="004825C4">
              <w:t>E40-</w:t>
            </w:r>
            <w:r>
              <w:t xml:space="preserve"> through </w:t>
            </w:r>
            <w:r w:rsidRPr="004825C4">
              <w:t>E4</w:t>
            </w:r>
            <w:r>
              <w:t>6-, E50- through E63-, P92-, R62- (e</w:t>
            </w:r>
            <w:r w:rsidRPr="004825C4">
              <w:t>xclude R62.7), R63.3</w:t>
            </w:r>
            <w:r>
              <w:t>- (exclude R63.39)</w:t>
            </w:r>
          </w:p>
        </w:tc>
        <w:tc>
          <w:tcPr>
            <w:tcW w:w="848" w:type="pct"/>
            <w:tcBorders>
              <w:bottom w:val="single" w:sz="4" w:space="0" w:color="C0BFBF" w:themeColor="text2"/>
            </w:tcBorders>
          </w:tcPr>
          <w:p w:rsidR="00276A25" w:rsidRPr="00094B5E" w:rsidP="00276A25" w14:paraId="568F8568"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276A25" w:rsidRPr="00094B5E" w:rsidP="00276A25" w14:paraId="5AFDC989" w14:textId="77777777">
            <w:pPr>
              <w:pStyle w:val="TableText"/>
              <w:rPr>
                <w:color w:val="FFFFFF" w:themeColor="background2"/>
                <w:sz w:val="8"/>
              </w:rPr>
            </w:pPr>
            <w:r w:rsidRPr="00094B5E">
              <w:rPr>
                <w:color w:val="FFFFFF" w:themeColor="background2"/>
                <w:sz w:val="8"/>
              </w:rPr>
              <w:t>&lt;blank for demonstration&gt;</w:t>
            </w:r>
          </w:p>
        </w:tc>
      </w:tr>
      <w:tr w14:paraId="49FB6D4C"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276A25" w:rsidRPr="006F0995" w:rsidP="00276A25" w14:paraId="32A265B4" w14:textId="77777777">
            <w:pPr>
              <w:pStyle w:val="TableText"/>
              <w:rPr>
                <w:color w:val="CCDDF1"/>
                <w:sz w:val="2"/>
              </w:rPr>
            </w:pPr>
            <w:r w:rsidRPr="006F0995">
              <w:rPr>
                <w:color w:val="CCDDF1"/>
                <w:sz w:val="2"/>
              </w:rPr>
              <w:t>Selected Mental Health and Substance Abuse Conditions</w:t>
            </w:r>
          </w:p>
        </w:tc>
        <w:tc>
          <w:tcPr>
            <w:tcW w:w="1250" w:type="pct"/>
            <w:tcBorders>
              <w:top w:val="single" w:sz="4" w:space="0" w:color="C0BFBF" w:themeColor="text2"/>
              <w:left w:val="nil"/>
              <w:right w:val="nil"/>
            </w:tcBorders>
            <w:shd w:val="clear" w:color="auto" w:fill="CCDDF1"/>
          </w:tcPr>
          <w:p w:rsidR="00276A25" w:rsidRPr="00033A0E" w:rsidP="00276A25" w14:paraId="1B247ED6" w14:textId="5A332E51">
            <w:pPr>
              <w:pStyle w:val="TableText"/>
              <w:rPr>
                <w:b/>
                <w:color w:val="1C639C"/>
              </w:rPr>
            </w:pPr>
            <w:r w:rsidRPr="00033A0E">
              <w:rPr>
                <w:b/>
                <w:color w:val="1C639C"/>
              </w:rPr>
              <w:t>Selected Mental Health Conditions, Substance Use Disorders, and Exploitations</w:t>
            </w:r>
          </w:p>
        </w:tc>
        <w:tc>
          <w:tcPr>
            <w:tcW w:w="1919" w:type="pct"/>
            <w:tcBorders>
              <w:top w:val="single" w:sz="4" w:space="0" w:color="C0BFBF" w:themeColor="text2"/>
              <w:left w:val="nil"/>
              <w:right w:val="nil"/>
            </w:tcBorders>
            <w:shd w:val="clear" w:color="auto" w:fill="CCDDF1"/>
          </w:tcPr>
          <w:p w:rsidR="00276A25" w:rsidRPr="006F0995" w:rsidP="00276A25" w14:paraId="6222A66A" w14:textId="77777777">
            <w:pPr>
              <w:pStyle w:val="TableText"/>
              <w:rPr>
                <w:color w:val="CCDDF1"/>
                <w:sz w:val="10"/>
              </w:rPr>
            </w:pPr>
            <w:r w:rsidRPr="006F0995">
              <w:rPr>
                <w:color w:val="CCDDF1"/>
                <w:sz w:val="10"/>
              </w:rPr>
              <w:t>Selected Mental Health and Substance use Conditions</w:t>
            </w:r>
          </w:p>
        </w:tc>
        <w:tc>
          <w:tcPr>
            <w:tcW w:w="848" w:type="pct"/>
            <w:tcBorders>
              <w:top w:val="single" w:sz="4" w:space="0" w:color="C0BFBF" w:themeColor="text2"/>
              <w:left w:val="nil"/>
              <w:right w:val="nil"/>
            </w:tcBorders>
            <w:shd w:val="clear" w:color="auto" w:fill="CCDDF1"/>
          </w:tcPr>
          <w:p w:rsidR="00276A25" w:rsidRPr="006F0995" w:rsidP="00276A25" w14:paraId="66572611" w14:textId="77777777">
            <w:pPr>
              <w:pStyle w:val="TableText"/>
              <w:rPr>
                <w:b/>
                <w:color w:val="CCDDF1"/>
                <w:sz w:val="8"/>
              </w:rPr>
            </w:pPr>
            <w:r w:rsidRPr="006F0995">
              <w:rPr>
                <w:color w:val="CCDDF1"/>
                <w:sz w:val="8"/>
              </w:rPr>
              <w:t>Selected Mental Health and Substance use Conditions</w:t>
            </w:r>
          </w:p>
        </w:tc>
        <w:tc>
          <w:tcPr>
            <w:tcW w:w="670" w:type="pct"/>
            <w:tcBorders>
              <w:top w:val="single" w:sz="4" w:space="0" w:color="C0BFBF" w:themeColor="text2"/>
              <w:left w:val="nil"/>
            </w:tcBorders>
            <w:shd w:val="clear" w:color="auto" w:fill="CCDDF1"/>
          </w:tcPr>
          <w:p w:rsidR="00276A25" w:rsidRPr="006F0995" w:rsidP="00276A25" w14:paraId="385C5A27" w14:textId="77777777">
            <w:pPr>
              <w:pStyle w:val="TableText"/>
              <w:rPr>
                <w:b/>
                <w:color w:val="CCDDF1"/>
                <w:sz w:val="8"/>
              </w:rPr>
            </w:pPr>
            <w:r w:rsidRPr="006F0995">
              <w:rPr>
                <w:color w:val="CCDDF1"/>
                <w:sz w:val="8"/>
              </w:rPr>
              <w:t>Selected Mental Health and Substance use Conditions</w:t>
            </w:r>
          </w:p>
        </w:tc>
      </w:tr>
      <w:tr w14:paraId="51B87F98" w14:textId="77777777" w:rsidTr="00732A25">
        <w:tblPrEx>
          <w:tblW w:w="5000" w:type="pct"/>
          <w:tblLayout w:type="fixed"/>
          <w:tblLook w:val="04A0"/>
        </w:tblPrEx>
        <w:trPr>
          <w:cantSplit/>
        </w:trPr>
        <w:tc>
          <w:tcPr>
            <w:tcW w:w="313" w:type="pct"/>
          </w:tcPr>
          <w:p w:rsidR="00276A25" w:rsidRPr="004825C4" w:rsidP="00276A25" w14:paraId="4D9CE25D" w14:textId="77777777">
            <w:pPr>
              <w:pStyle w:val="TableText"/>
            </w:pPr>
            <w:r w:rsidRPr="004825C4">
              <w:t>18</w:t>
            </w:r>
          </w:p>
        </w:tc>
        <w:tc>
          <w:tcPr>
            <w:tcW w:w="1250" w:type="pct"/>
          </w:tcPr>
          <w:p w:rsidR="00276A25" w:rsidRPr="004825C4" w:rsidP="00276A25" w14:paraId="16A4D6E4" w14:textId="3E40BBC5">
            <w:pPr>
              <w:pStyle w:val="TableText"/>
            </w:pPr>
            <w:r w:rsidRPr="004825C4">
              <w:t>Alcohol</w:t>
            </w:r>
            <w:r>
              <w:t>-</w:t>
            </w:r>
            <w:r w:rsidRPr="004825C4">
              <w:t>related disorders</w:t>
            </w:r>
          </w:p>
        </w:tc>
        <w:tc>
          <w:tcPr>
            <w:tcW w:w="1919" w:type="pct"/>
          </w:tcPr>
          <w:p w:rsidR="00276A25" w:rsidRPr="004825C4" w:rsidP="00276A25" w14:paraId="4CD498C8" w14:textId="67894224">
            <w:pPr>
              <w:pStyle w:val="TableText"/>
            </w:pPr>
            <w:r w:rsidRPr="004825C4">
              <w:rPr>
                <w:b/>
              </w:rPr>
              <w:t>ICD-10</w:t>
            </w:r>
            <w:r w:rsidRPr="00033A0E">
              <w:rPr>
                <w:b/>
                <w:bCs/>
              </w:rPr>
              <w:t>:</w:t>
            </w:r>
            <w:r>
              <w:t xml:space="preserve"> </w:t>
            </w:r>
            <w:r w:rsidRPr="004825C4">
              <w:t>F10-, G62.1</w:t>
            </w:r>
            <w:r>
              <w:t xml:space="preserve">, </w:t>
            </w:r>
            <w:r w:rsidR="00C65FE1">
              <w:t xml:space="preserve">I42.6, </w:t>
            </w:r>
            <w:r>
              <w:t>K70-, O99.31-</w:t>
            </w:r>
          </w:p>
        </w:tc>
        <w:tc>
          <w:tcPr>
            <w:tcW w:w="848" w:type="pct"/>
          </w:tcPr>
          <w:p w:rsidR="00276A25" w:rsidRPr="00094B5E" w:rsidP="00276A25" w14:paraId="12F61417"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056D6B42" w14:textId="77777777">
            <w:pPr>
              <w:pStyle w:val="TableText"/>
              <w:rPr>
                <w:color w:val="FFFFFF" w:themeColor="background2"/>
                <w:sz w:val="8"/>
              </w:rPr>
            </w:pPr>
            <w:r w:rsidRPr="00094B5E">
              <w:rPr>
                <w:color w:val="FFFFFF" w:themeColor="background2"/>
                <w:sz w:val="8"/>
              </w:rPr>
              <w:t>&lt;blank for demonstration&gt;</w:t>
            </w:r>
          </w:p>
        </w:tc>
      </w:tr>
      <w:tr w14:paraId="293C6C6B" w14:textId="77777777" w:rsidTr="00732A25">
        <w:tblPrEx>
          <w:tblW w:w="5000" w:type="pct"/>
          <w:tblLayout w:type="fixed"/>
          <w:tblLook w:val="04A0"/>
        </w:tblPrEx>
        <w:trPr>
          <w:cantSplit/>
        </w:trPr>
        <w:tc>
          <w:tcPr>
            <w:tcW w:w="313" w:type="pct"/>
          </w:tcPr>
          <w:p w:rsidR="00276A25" w:rsidRPr="004825C4" w:rsidP="00276A25" w14:paraId="2E03C209" w14:textId="77777777">
            <w:pPr>
              <w:pStyle w:val="TableText"/>
            </w:pPr>
            <w:r w:rsidRPr="004825C4">
              <w:t>19</w:t>
            </w:r>
          </w:p>
        </w:tc>
        <w:tc>
          <w:tcPr>
            <w:tcW w:w="1250" w:type="pct"/>
          </w:tcPr>
          <w:p w:rsidR="00276A25" w:rsidRPr="004825C4" w:rsidP="00276A25" w14:paraId="6137A89C" w14:textId="547040D8">
            <w:pPr>
              <w:pStyle w:val="TableText"/>
            </w:pPr>
            <w:r w:rsidRPr="004825C4">
              <w:t>Other substance</w:t>
            </w:r>
            <w:r>
              <w:t>-</w:t>
            </w:r>
            <w:r w:rsidRPr="004825C4">
              <w:t>related disorders (excluding tobacco use disorders)</w:t>
            </w:r>
          </w:p>
        </w:tc>
        <w:tc>
          <w:tcPr>
            <w:tcW w:w="1919" w:type="pct"/>
          </w:tcPr>
          <w:p w:rsidR="00276A25" w:rsidRPr="004825C4" w:rsidP="00276A25" w14:paraId="2F4C649B" w14:textId="339810FE">
            <w:pPr>
              <w:pStyle w:val="TableText"/>
            </w:pPr>
            <w:r w:rsidRPr="004825C4">
              <w:rPr>
                <w:b/>
              </w:rPr>
              <w:t>ICD-10</w:t>
            </w:r>
            <w:r w:rsidRPr="00033A0E">
              <w:rPr>
                <w:b/>
                <w:bCs/>
              </w:rPr>
              <w:t>:</w:t>
            </w:r>
            <w:r>
              <w:t xml:space="preserve"> F11- through F19- (</w:t>
            </w:r>
            <w:r>
              <w:t>e</w:t>
            </w:r>
            <w:r w:rsidRPr="004825C4">
              <w:t>xclude</w:t>
            </w:r>
            <w:r w:rsidRPr="004825C4">
              <w:t xml:space="preserve"> F17-), G62.0, O99.32-</w:t>
            </w:r>
          </w:p>
        </w:tc>
        <w:tc>
          <w:tcPr>
            <w:tcW w:w="848" w:type="pct"/>
          </w:tcPr>
          <w:p w:rsidR="00276A25" w:rsidRPr="00094B5E" w:rsidP="00276A25" w14:paraId="20BC526C"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73B2B0FA" w14:textId="77777777">
            <w:pPr>
              <w:pStyle w:val="TableText"/>
              <w:rPr>
                <w:color w:val="FFFFFF" w:themeColor="background2"/>
                <w:sz w:val="8"/>
              </w:rPr>
            </w:pPr>
            <w:r w:rsidRPr="00094B5E">
              <w:rPr>
                <w:color w:val="FFFFFF" w:themeColor="background2"/>
                <w:sz w:val="8"/>
              </w:rPr>
              <w:t>&lt;blank for demonstration&gt;</w:t>
            </w:r>
          </w:p>
        </w:tc>
      </w:tr>
      <w:tr w14:paraId="7AC845EE" w14:textId="77777777" w:rsidTr="00732A25">
        <w:tblPrEx>
          <w:tblW w:w="5000" w:type="pct"/>
          <w:tblLayout w:type="fixed"/>
          <w:tblLook w:val="04A0"/>
        </w:tblPrEx>
        <w:trPr>
          <w:cantSplit/>
        </w:trPr>
        <w:tc>
          <w:tcPr>
            <w:tcW w:w="313" w:type="pct"/>
          </w:tcPr>
          <w:p w:rsidR="00276A25" w:rsidRPr="004825C4" w:rsidP="00276A25" w14:paraId="0E18199E" w14:textId="77777777">
            <w:pPr>
              <w:pStyle w:val="TableText"/>
            </w:pPr>
            <w:r w:rsidRPr="004825C4">
              <w:t>19a</w:t>
            </w:r>
          </w:p>
        </w:tc>
        <w:tc>
          <w:tcPr>
            <w:tcW w:w="1250" w:type="pct"/>
          </w:tcPr>
          <w:p w:rsidR="00276A25" w:rsidRPr="004825C4" w:rsidP="00276A25" w14:paraId="4D9B8695" w14:textId="77777777">
            <w:pPr>
              <w:pStyle w:val="TableText"/>
            </w:pPr>
            <w:r w:rsidRPr="004825C4">
              <w:t>Tobacco use disorder</w:t>
            </w:r>
          </w:p>
        </w:tc>
        <w:tc>
          <w:tcPr>
            <w:tcW w:w="1919" w:type="pct"/>
          </w:tcPr>
          <w:p w:rsidR="00276A25" w:rsidRPr="004825C4" w:rsidP="00276A25" w14:paraId="6286E735" w14:textId="3F4795D0">
            <w:pPr>
              <w:pStyle w:val="TableText"/>
            </w:pPr>
            <w:r w:rsidRPr="004825C4">
              <w:rPr>
                <w:b/>
              </w:rPr>
              <w:t>ICD-10</w:t>
            </w:r>
            <w:r w:rsidRPr="00033A0E">
              <w:rPr>
                <w:b/>
                <w:bCs/>
              </w:rPr>
              <w:t>:</w:t>
            </w:r>
            <w:r>
              <w:t xml:space="preserve"> </w:t>
            </w:r>
            <w:r w:rsidRPr="004825C4">
              <w:t>F17-</w:t>
            </w:r>
            <w:r>
              <w:t>, O99.33-, Z72.0</w:t>
            </w:r>
          </w:p>
        </w:tc>
        <w:tc>
          <w:tcPr>
            <w:tcW w:w="848" w:type="pct"/>
          </w:tcPr>
          <w:p w:rsidR="00276A25" w:rsidRPr="00094B5E" w:rsidP="00276A25" w14:paraId="6C60B75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55676631" w14:textId="77777777">
            <w:pPr>
              <w:pStyle w:val="TableText"/>
              <w:rPr>
                <w:color w:val="FFFFFF" w:themeColor="background2"/>
                <w:sz w:val="8"/>
              </w:rPr>
            </w:pPr>
            <w:r w:rsidRPr="00094B5E">
              <w:rPr>
                <w:color w:val="FFFFFF" w:themeColor="background2"/>
                <w:sz w:val="8"/>
              </w:rPr>
              <w:t>&lt;blank for demonstration&gt;</w:t>
            </w:r>
          </w:p>
        </w:tc>
      </w:tr>
      <w:tr w14:paraId="7EEDF510" w14:textId="77777777" w:rsidTr="00732A25">
        <w:tblPrEx>
          <w:tblW w:w="5000" w:type="pct"/>
          <w:tblLayout w:type="fixed"/>
          <w:tblLook w:val="04A0"/>
        </w:tblPrEx>
        <w:trPr>
          <w:cantSplit/>
        </w:trPr>
        <w:tc>
          <w:tcPr>
            <w:tcW w:w="313" w:type="pct"/>
          </w:tcPr>
          <w:p w:rsidR="00276A25" w:rsidRPr="004825C4" w:rsidP="00276A25" w14:paraId="702FBD62" w14:textId="77777777">
            <w:pPr>
              <w:pStyle w:val="TableText"/>
            </w:pPr>
            <w:r w:rsidRPr="004825C4">
              <w:t>20a</w:t>
            </w:r>
          </w:p>
        </w:tc>
        <w:tc>
          <w:tcPr>
            <w:tcW w:w="1250" w:type="pct"/>
          </w:tcPr>
          <w:p w:rsidR="00276A25" w:rsidRPr="004825C4" w:rsidP="00276A25" w14:paraId="7281579A" w14:textId="717474DC">
            <w:pPr>
              <w:pStyle w:val="TableText"/>
            </w:pPr>
            <w:r w:rsidRPr="004825C4">
              <w:t>Depression and other mood disorders</w:t>
            </w:r>
          </w:p>
        </w:tc>
        <w:tc>
          <w:tcPr>
            <w:tcW w:w="1919" w:type="pct"/>
          </w:tcPr>
          <w:p w:rsidR="00276A25" w:rsidRPr="004825C4" w:rsidP="00276A25" w14:paraId="670AAAA6" w14:textId="37887E05">
            <w:pPr>
              <w:pStyle w:val="TableText"/>
            </w:pPr>
            <w:r w:rsidRPr="004825C4">
              <w:rPr>
                <w:b/>
              </w:rPr>
              <w:t>ICD-10</w:t>
            </w:r>
            <w:r w:rsidRPr="00033A0E">
              <w:rPr>
                <w:b/>
                <w:bCs/>
              </w:rPr>
              <w:t>:</w:t>
            </w:r>
            <w:r>
              <w:t xml:space="preserve"> </w:t>
            </w:r>
            <w:r w:rsidRPr="004825C4">
              <w:t>F30- thr</w:t>
            </w:r>
            <w:r>
              <w:t>ough</w:t>
            </w:r>
            <w:r w:rsidRPr="004825C4">
              <w:t xml:space="preserve"> F39-</w:t>
            </w:r>
          </w:p>
        </w:tc>
        <w:tc>
          <w:tcPr>
            <w:tcW w:w="848" w:type="pct"/>
          </w:tcPr>
          <w:p w:rsidR="00276A25" w:rsidRPr="00094B5E" w:rsidP="00276A25" w14:paraId="1F419E50"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33632E24" w14:textId="77777777">
            <w:pPr>
              <w:pStyle w:val="TableText"/>
              <w:rPr>
                <w:color w:val="FFFFFF" w:themeColor="background2"/>
                <w:sz w:val="8"/>
              </w:rPr>
            </w:pPr>
            <w:r w:rsidRPr="00094B5E">
              <w:rPr>
                <w:color w:val="FFFFFF" w:themeColor="background2"/>
                <w:sz w:val="8"/>
              </w:rPr>
              <w:t>&lt;blank for demonstration&gt;</w:t>
            </w:r>
          </w:p>
        </w:tc>
      </w:tr>
      <w:tr w14:paraId="604F6381" w14:textId="77777777" w:rsidTr="00732A25">
        <w:tblPrEx>
          <w:tblW w:w="5000" w:type="pct"/>
          <w:tblLayout w:type="fixed"/>
          <w:tblLook w:val="04A0"/>
        </w:tblPrEx>
        <w:trPr>
          <w:cantSplit/>
        </w:trPr>
        <w:tc>
          <w:tcPr>
            <w:tcW w:w="313" w:type="pct"/>
          </w:tcPr>
          <w:p w:rsidR="00276A25" w:rsidRPr="004825C4" w:rsidP="00276A25" w14:paraId="09DF6CCA" w14:textId="77777777">
            <w:pPr>
              <w:pStyle w:val="TableText"/>
            </w:pPr>
            <w:r w:rsidRPr="004825C4">
              <w:t>20b</w:t>
            </w:r>
          </w:p>
        </w:tc>
        <w:tc>
          <w:tcPr>
            <w:tcW w:w="1250" w:type="pct"/>
          </w:tcPr>
          <w:p w:rsidR="00276A25" w:rsidRPr="004825C4" w:rsidP="00276A25" w14:paraId="5B5D2C2A" w14:textId="1BB40653">
            <w:pPr>
              <w:pStyle w:val="TableText"/>
            </w:pPr>
            <w:r w:rsidRPr="004825C4">
              <w:t>Anxiety disorders</w:t>
            </w:r>
            <w:r>
              <w:t>,</w:t>
            </w:r>
            <w:r w:rsidRPr="004825C4">
              <w:t xml:space="preserve"> including </w:t>
            </w:r>
            <w:r>
              <w:t>post-traumatic stress disorder (</w:t>
            </w:r>
            <w:r w:rsidRPr="004825C4">
              <w:t>PTSD</w:t>
            </w:r>
            <w:r>
              <w:t>)</w:t>
            </w:r>
          </w:p>
        </w:tc>
        <w:tc>
          <w:tcPr>
            <w:tcW w:w="1919" w:type="pct"/>
          </w:tcPr>
          <w:p w:rsidR="00276A25" w:rsidRPr="004825C4" w:rsidP="00276A25" w14:paraId="20743C99" w14:textId="53E3CE60">
            <w:pPr>
              <w:pStyle w:val="TableText"/>
            </w:pPr>
            <w:r w:rsidRPr="004825C4">
              <w:rPr>
                <w:b/>
              </w:rPr>
              <w:t>ICD-10</w:t>
            </w:r>
            <w:r w:rsidRPr="00033A0E">
              <w:rPr>
                <w:b/>
                <w:bCs/>
              </w:rPr>
              <w:t>:</w:t>
            </w:r>
            <w:r>
              <w:t xml:space="preserve"> F06.4, </w:t>
            </w:r>
            <w:r w:rsidRPr="004825C4">
              <w:t>F40- thr</w:t>
            </w:r>
            <w:r>
              <w:t>ough</w:t>
            </w:r>
            <w:r w:rsidRPr="004825C4">
              <w:t xml:space="preserve"> F42-</w:t>
            </w:r>
            <w:r>
              <w:t xml:space="preserve">, </w:t>
            </w:r>
            <w:r w:rsidRPr="004825C4">
              <w:t>F43.0, F43.1-</w:t>
            </w:r>
            <w:r>
              <w:t>, F43.8-, F93.0</w:t>
            </w:r>
          </w:p>
        </w:tc>
        <w:tc>
          <w:tcPr>
            <w:tcW w:w="848" w:type="pct"/>
          </w:tcPr>
          <w:p w:rsidR="00276A25" w:rsidRPr="00094B5E" w:rsidP="00276A25" w14:paraId="26457E4B"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530ACC60" w14:textId="77777777">
            <w:pPr>
              <w:pStyle w:val="TableText"/>
              <w:rPr>
                <w:color w:val="FFFFFF" w:themeColor="background2"/>
                <w:sz w:val="8"/>
              </w:rPr>
            </w:pPr>
            <w:r w:rsidRPr="00094B5E">
              <w:rPr>
                <w:color w:val="FFFFFF" w:themeColor="background2"/>
                <w:sz w:val="8"/>
              </w:rPr>
              <w:t>&lt;blank for demonstration&gt;</w:t>
            </w:r>
          </w:p>
        </w:tc>
      </w:tr>
      <w:tr w14:paraId="3266785D" w14:textId="77777777" w:rsidTr="00732A25">
        <w:tblPrEx>
          <w:tblW w:w="5000" w:type="pct"/>
          <w:tblLayout w:type="fixed"/>
          <w:tblLook w:val="04A0"/>
        </w:tblPrEx>
        <w:trPr>
          <w:cantSplit/>
        </w:trPr>
        <w:tc>
          <w:tcPr>
            <w:tcW w:w="313" w:type="pct"/>
          </w:tcPr>
          <w:p w:rsidR="00276A25" w:rsidRPr="004825C4" w:rsidP="00276A25" w14:paraId="60A92387" w14:textId="77777777">
            <w:pPr>
              <w:pStyle w:val="TableText"/>
            </w:pPr>
            <w:r w:rsidRPr="004825C4">
              <w:t>20c</w:t>
            </w:r>
          </w:p>
        </w:tc>
        <w:tc>
          <w:tcPr>
            <w:tcW w:w="1250" w:type="pct"/>
          </w:tcPr>
          <w:p w:rsidR="00276A25" w:rsidRPr="004825C4" w:rsidP="00276A25" w14:paraId="53C4DFD0" w14:textId="64634EEE">
            <w:pPr>
              <w:pStyle w:val="TableText"/>
            </w:pPr>
            <w:r w:rsidRPr="004825C4">
              <w:t>Attention deficit and disruptive behavior disorders</w:t>
            </w:r>
          </w:p>
        </w:tc>
        <w:tc>
          <w:tcPr>
            <w:tcW w:w="1919" w:type="pct"/>
          </w:tcPr>
          <w:p w:rsidR="00276A25" w:rsidRPr="004825C4" w:rsidP="00276A25" w14:paraId="42CB0C5F" w14:textId="40DEA603">
            <w:pPr>
              <w:pStyle w:val="TableText"/>
            </w:pPr>
            <w:r w:rsidRPr="004825C4">
              <w:rPr>
                <w:b/>
              </w:rPr>
              <w:t>ICD-10</w:t>
            </w:r>
            <w:r w:rsidRPr="00033A0E">
              <w:rPr>
                <w:b/>
                <w:bCs/>
              </w:rPr>
              <w:t>:</w:t>
            </w:r>
            <w:r>
              <w:t xml:space="preserve"> </w:t>
            </w:r>
            <w:r w:rsidRPr="004825C4">
              <w:t>F90- thr</w:t>
            </w:r>
            <w:r>
              <w:t>ough</w:t>
            </w:r>
            <w:r w:rsidRPr="004825C4">
              <w:t xml:space="preserve"> F91-</w:t>
            </w:r>
          </w:p>
        </w:tc>
        <w:tc>
          <w:tcPr>
            <w:tcW w:w="848" w:type="pct"/>
          </w:tcPr>
          <w:p w:rsidR="00276A25" w:rsidRPr="00094B5E" w:rsidP="00276A25" w14:paraId="02A6823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48DF1CF3" w14:textId="77777777">
            <w:pPr>
              <w:pStyle w:val="TableText"/>
              <w:rPr>
                <w:color w:val="FFFFFF" w:themeColor="background2"/>
                <w:sz w:val="8"/>
              </w:rPr>
            </w:pPr>
            <w:r w:rsidRPr="00094B5E">
              <w:rPr>
                <w:color w:val="FFFFFF" w:themeColor="background2"/>
                <w:sz w:val="8"/>
              </w:rPr>
              <w:t>&lt;blank for demonstration&gt;</w:t>
            </w:r>
          </w:p>
        </w:tc>
      </w:tr>
      <w:tr w14:paraId="300F2872" w14:textId="77777777" w:rsidTr="00732A25">
        <w:tblPrEx>
          <w:tblW w:w="5000" w:type="pct"/>
          <w:tblLayout w:type="fixed"/>
          <w:tblLook w:val="04A0"/>
        </w:tblPrEx>
        <w:trPr>
          <w:cantSplit/>
        </w:trPr>
        <w:tc>
          <w:tcPr>
            <w:tcW w:w="313" w:type="pct"/>
          </w:tcPr>
          <w:p w:rsidR="00276A25" w:rsidRPr="004825C4" w:rsidP="00276A25" w14:paraId="2024495A" w14:textId="77777777">
            <w:pPr>
              <w:pStyle w:val="TableText"/>
            </w:pPr>
            <w:r w:rsidRPr="004825C4">
              <w:t>20d</w:t>
            </w:r>
          </w:p>
        </w:tc>
        <w:tc>
          <w:tcPr>
            <w:tcW w:w="1250" w:type="pct"/>
          </w:tcPr>
          <w:p w:rsidR="00276A25" w:rsidRPr="004825C4" w:rsidP="00276A25" w14:paraId="2B1EB2B3" w14:textId="054B9D39">
            <w:pPr>
              <w:pStyle w:val="TableText"/>
            </w:pPr>
            <w:r w:rsidRPr="004825C4">
              <w:t xml:space="preserve">Other mental disorders, excluding </w:t>
            </w:r>
            <w:r w:rsidR="00043C3E">
              <w:t>substance</w:t>
            </w:r>
            <w:r w:rsidRPr="004825C4" w:rsidR="00043C3E">
              <w:t xml:space="preserve"> </w:t>
            </w:r>
            <w:r w:rsidRPr="004825C4">
              <w:t>or alcohol dependence</w:t>
            </w:r>
          </w:p>
        </w:tc>
        <w:tc>
          <w:tcPr>
            <w:tcW w:w="1919" w:type="pct"/>
          </w:tcPr>
          <w:p w:rsidR="00276A25" w:rsidRPr="004825C4" w:rsidP="00276A25" w14:paraId="53BA4EEC" w14:textId="5A0559DB">
            <w:pPr>
              <w:pStyle w:val="TableText"/>
            </w:pPr>
            <w:r w:rsidRPr="004825C4">
              <w:rPr>
                <w:b/>
              </w:rPr>
              <w:t>ICD-10</w:t>
            </w:r>
            <w:r w:rsidRPr="00033A0E">
              <w:rPr>
                <w:b/>
                <w:bCs/>
              </w:rPr>
              <w:t>:</w:t>
            </w:r>
            <w:r>
              <w:t xml:space="preserve"> F01- through</w:t>
            </w:r>
            <w:r w:rsidRPr="004825C4">
              <w:t xml:space="preserve"> F09-</w:t>
            </w:r>
            <w:r>
              <w:t xml:space="preserve"> (exclude F06.4)</w:t>
            </w:r>
            <w:r w:rsidRPr="004825C4">
              <w:t>, F20- thr</w:t>
            </w:r>
            <w:r>
              <w:t>ough</w:t>
            </w:r>
            <w:r w:rsidRPr="004825C4">
              <w:t xml:space="preserve"> F29-, F43- thr</w:t>
            </w:r>
            <w:r>
              <w:t>ough</w:t>
            </w:r>
            <w:r w:rsidRPr="004825C4">
              <w:t xml:space="preserve"> F48- (</w:t>
            </w:r>
            <w:r>
              <w:t>e</w:t>
            </w:r>
            <w:r w:rsidRPr="004825C4">
              <w:t xml:space="preserve">xclude </w:t>
            </w:r>
            <w:r>
              <w:t xml:space="preserve">F43.0- and F43.1-), F50- through </w:t>
            </w:r>
            <w:r w:rsidRPr="004825C4">
              <w:t>F99- (</w:t>
            </w:r>
            <w:r>
              <w:t>e</w:t>
            </w:r>
            <w:r w:rsidRPr="004825C4">
              <w:t xml:space="preserve">xclude </w:t>
            </w:r>
            <w:r>
              <w:t xml:space="preserve">F55-, </w:t>
            </w:r>
            <w:r w:rsidRPr="004825C4">
              <w:t xml:space="preserve">F84.2, F90-, F91-, </w:t>
            </w:r>
            <w:r>
              <w:t xml:space="preserve">F93.0, </w:t>
            </w:r>
            <w:r w:rsidRPr="004825C4">
              <w:t xml:space="preserve">F98-), </w:t>
            </w:r>
            <w:r>
              <w:t xml:space="preserve">O99.34-, </w:t>
            </w:r>
            <w:r w:rsidRPr="004825C4">
              <w:t>R45.1, R45.2, R45.5, R45.6, R45.7, R45.81, R45.82, R48.0</w:t>
            </w:r>
          </w:p>
        </w:tc>
        <w:tc>
          <w:tcPr>
            <w:tcW w:w="848" w:type="pct"/>
          </w:tcPr>
          <w:p w:rsidR="00276A25" w:rsidRPr="00094B5E" w:rsidP="00276A25" w14:paraId="2D72A208"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21BECEC5" w14:textId="77777777">
            <w:pPr>
              <w:pStyle w:val="TableText"/>
              <w:rPr>
                <w:color w:val="FFFFFF" w:themeColor="background2"/>
                <w:sz w:val="8"/>
              </w:rPr>
            </w:pPr>
            <w:r w:rsidRPr="00094B5E">
              <w:rPr>
                <w:color w:val="FFFFFF" w:themeColor="background2"/>
                <w:sz w:val="8"/>
              </w:rPr>
              <w:t>&lt;blank for demonstration&gt;</w:t>
            </w:r>
          </w:p>
        </w:tc>
      </w:tr>
      <w:tr w14:paraId="2197A4AF" w14:textId="77777777" w:rsidTr="00732A25">
        <w:tblPrEx>
          <w:tblW w:w="5000" w:type="pct"/>
          <w:tblLayout w:type="fixed"/>
          <w:tblLook w:val="04A0"/>
        </w:tblPrEx>
        <w:trPr>
          <w:cantSplit/>
        </w:trPr>
        <w:tc>
          <w:tcPr>
            <w:tcW w:w="313" w:type="pct"/>
          </w:tcPr>
          <w:p w:rsidR="00276A25" w:rsidRPr="004825C4" w:rsidP="00276A25" w14:paraId="691A0032" w14:textId="38EB40A9">
            <w:pPr>
              <w:pStyle w:val="TableText"/>
            </w:pPr>
            <w:r>
              <w:t>20e</w:t>
            </w:r>
          </w:p>
        </w:tc>
        <w:tc>
          <w:tcPr>
            <w:tcW w:w="1250" w:type="pct"/>
          </w:tcPr>
          <w:p w:rsidR="00276A25" w:rsidRPr="004825C4" w:rsidP="00276A25" w14:paraId="25867B5F" w14:textId="189D0181">
            <w:pPr>
              <w:pStyle w:val="TableText"/>
            </w:pPr>
            <w:r>
              <w:t>Human trafficking</w:t>
            </w:r>
          </w:p>
        </w:tc>
        <w:tc>
          <w:tcPr>
            <w:tcW w:w="1919" w:type="pct"/>
          </w:tcPr>
          <w:p w:rsidR="00276A25" w:rsidP="00276A25" w14:paraId="3337B2FF" w14:textId="299FABBA">
            <w:pPr>
              <w:pStyle w:val="TableText"/>
            </w:pPr>
            <w:r w:rsidRPr="004825C4">
              <w:rPr>
                <w:b/>
              </w:rPr>
              <w:t>ICD-10</w:t>
            </w:r>
            <w:r w:rsidRPr="00033A0E">
              <w:rPr>
                <w:b/>
                <w:bCs/>
              </w:rPr>
              <w:t>:</w:t>
            </w:r>
            <w:r>
              <w:t xml:space="preserve"> </w:t>
            </w:r>
            <w:r w:rsidRPr="00092BF9">
              <w:t>T74.5- through T74.6-, T76.5- through T76.6-, Z04.8</w:t>
            </w:r>
            <w:r>
              <w:t>1</w:t>
            </w:r>
            <w:r w:rsidRPr="00092BF9">
              <w:t>, Z04.8</w:t>
            </w:r>
            <w:r>
              <w:t>2</w:t>
            </w:r>
            <w:r w:rsidRPr="00092BF9">
              <w:t>, Z62.813, Z91.42</w:t>
            </w:r>
          </w:p>
        </w:tc>
        <w:tc>
          <w:tcPr>
            <w:tcW w:w="848" w:type="pct"/>
          </w:tcPr>
          <w:p w:rsidR="00276A25" w:rsidRPr="00094B5E" w:rsidP="00276A25" w14:paraId="7ADA9F0C" w14:textId="0998CD71">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30149B54" w14:textId="460E2831">
            <w:pPr>
              <w:pStyle w:val="TableText"/>
              <w:rPr>
                <w:color w:val="FFFFFF" w:themeColor="background2"/>
                <w:sz w:val="8"/>
              </w:rPr>
            </w:pPr>
            <w:r w:rsidRPr="00094B5E">
              <w:rPr>
                <w:color w:val="FFFFFF" w:themeColor="background2"/>
                <w:sz w:val="8"/>
              </w:rPr>
              <w:t>&lt;blank for demonstration&gt;</w:t>
            </w:r>
          </w:p>
        </w:tc>
      </w:tr>
      <w:tr w14:paraId="4792C947" w14:textId="77777777" w:rsidTr="00732A25">
        <w:tblPrEx>
          <w:tblW w:w="5000" w:type="pct"/>
          <w:tblLayout w:type="fixed"/>
          <w:tblLook w:val="04A0"/>
        </w:tblPrEx>
        <w:trPr>
          <w:cantSplit/>
        </w:trPr>
        <w:tc>
          <w:tcPr>
            <w:tcW w:w="313" w:type="pct"/>
          </w:tcPr>
          <w:p w:rsidR="00276A25" w:rsidP="00276A25" w14:paraId="03026AF3" w14:textId="6506F605">
            <w:pPr>
              <w:pStyle w:val="TableText"/>
            </w:pPr>
            <w:r>
              <w:t>20f</w:t>
            </w:r>
          </w:p>
        </w:tc>
        <w:tc>
          <w:tcPr>
            <w:tcW w:w="1250" w:type="pct"/>
          </w:tcPr>
          <w:p w:rsidR="00276A25" w:rsidP="00276A25" w14:paraId="0ECDAEAB" w14:textId="205C801F">
            <w:pPr>
              <w:pStyle w:val="TableText"/>
            </w:pPr>
            <w:r>
              <w:t>Intimate partner violence</w:t>
            </w:r>
          </w:p>
        </w:tc>
        <w:tc>
          <w:tcPr>
            <w:tcW w:w="1919" w:type="pct"/>
          </w:tcPr>
          <w:p w:rsidR="00276A25" w:rsidRPr="00092BF9" w:rsidP="00276A25" w14:paraId="03B2870E" w14:textId="23A7831E">
            <w:pPr>
              <w:pStyle w:val="TableText"/>
            </w:pPr>
            <w:r w:rsidRPr="004825C4">
              <w:rPr>
                <w:b/>
              </w:rPr>
              <w:t>ICD-10</w:t>
            </w:r>
            <w:r w:rsidRPr="00033A0E">
              <w:rPr>
                <w:b/>
                <w:bCs/>
              </w:rPr>
              <w:t>:</w:t>
            </w:r>
            <w:r>
              <w:t xml:space="preserve"> </w:t>
            </w:r>
            <w:r w:rsidRPr="00092BF9">
              <w:t>T74.11</w:t>
            </w:r>
            <w:r>
              <w:t>-</w:t>
            </w:r>
            <w:r w:rsidRPr="00092BF9">
              <w:t>, T74.21</w:t>
            </w:r>
            <w:r>
              <w:t>-</w:t>
            </w:r>
            <w:r w:rsidRPr="00092BF9">
              <w:t>, T74.31</w:t>
            </w:r>
            <w:r>
              <w:t>-</w:t>
            </w:r>
            <w:r w:rsidRPr="00092BF9">
              <w:t>, Z69.11</w:t>
            </w:r>
          </w:p>
        </w:tc>
        <w:tc>
          <w:tcPr>
            <w:tcW w:w="848" w:type="pct"/>
          </w:tcPr>
          <w:p w:rsidR="00276A25" w:rsidRPr="00094B5E" w:rsidP="00276A25" w14:paraId="72F3DFA7" w14:textId="5A23BC38">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10D7F305" w14:textId="27F884F1">
            <w:pPr>
              <w:pStyle w:val="TableText"/>
              <w:rPr>
                <w:color w:val="FFFFFF" w:themeColor="background2"/>
                <w:sz w:val="8"/>
              </w:rPr>
            </w:pPr>
            <w:r w:rsidRPr="00094B5E">
              <w:rPr>
                <w:color w:val="FFFFFF" w:themeColor="background2"/>
                <w:sz w:val="8"/>
              </w:rPr>
              <w:t>&lt;blank for demonstration&gt;</w:t>
            </w:r>
          </w:p>
        </w:tc>
      </w:tr>
      <w:tr w14:paraId="2C8DCFE8" w14:textId="77777777" w:rsidTr="00732A25">
        <w:tblPrEx>
          <w:tblW w:w="5000" w:type="pct"/>
          <w:tblLayout w:type="fixed"/>
          <w:tblLook w:val="04A0"/>
        </w:tblPrEx>
        <w:trPr>
          <w:cantSplit/>
        </w:trPr>
        <w:tc>
          <w:tcPr>
            <w:tcW w:w="313" w:type="pct"/>
          </w:tcPr>
          <w:p w:rsidR="00276A25" w:rsidP="00276A25" w14:paraId="053BAA31" w14:textId="4612E84E">
            <w:pPr>
              <w:pStyle w:val="TableText"/>
            </w:pPr>
            <w:r>
              <w:t>20g</w:t>
            </w:r>
          </w:p>
        </w:tc>
        <w:tc>
          <w:tcPr>
            <w:tcW w:w="1250" w:type="pct"/>
          </w:tcPr>
          <w:p w:rsidR="00276A25" w:rsidP="00276A25" w14:paraId="5CFCCA47" w14:textId="24D78DD8">
            <w:pPr>
              <w:pStyle w:val="TableText"/>
            </w:pPr>
            <w:r>
              <w:t>Intellectual and developmental disabilities</w:t>
            </w:r>
          </w:p>
        </w:tc>
        <w:tc>
          <w:tcPr>
            <w:tcW w:w="1919" w:type="pct"/>
          </w:tcPr>
          <w:p w:rsidR="00276A25" w:rsidRPr="004825C4" w:rsidP="00276A25" w14:paraId="68E8F3A3" w14:textId="0E302432">
            <w:pPr>
              <w:pStyle w:val="TableText"/>
              <w:rPr>
                <w:b/>
              </w:rPr>
            </w:pPr>
            <w:r w:rsidRPr="004825C4">
              <w:rPr>
                <w:b/>
              </w:rPr>
              <w:t>ICD-10</w:t>
            </w:r>
            <w:r w:rsidRPr="00033A0E">
              <w:rPr>
                <w:b/>
                <w:bCs/>
              </w:rPr>
              <w:t>:</w:t>
            </w:r>
            <w:r>
              <w:t xml:space="preserve"> F70- through F89-</w:t>
            </w:r>
          </w:p>
        </w:tc>
        <w:tc>
          <w:tcPr>
            <w:tcW w:w="848" w:type="pct"/>
          </w:tcPr>
          <w:p w:rsidR="00276A25" w:rsidRPr="00094B5E" w:rsidP="00276A25" w14:paraId="4BD798FE" w14:textId="64D4A615">
            <w:pPr>
              <w:pStyle w:val="TableText"/>
              <w:rPr>
                <w:color w:val="FFFFFF" w:themeColor="background2"/>
                <w:sz w:val="8"/>
              </w:rPr>
            </w:pPr>
            <w:r w:rsidRPr="00094B5E">
              <w:rPr>
                <w:color w:val="FFFFFF" w:themeColor="background2"/>
                <w:sz w:val="8"/>
              </w:rPr>
              <w:t>&lt;blank for demonstration&gt;</w:t>
            </w:r>
          </w:p>
        </w:tc>
        <w:tc>
          <w:tcPr>
            <w:tcW w:w="670" w:type="pct"/>
          </w:tcPr>
          <w:p w:rsidR="00276A25" w:rsidRPr="00094B5E" w:rsidP="00276A25" w14:paraId="29152DE1" w14:textId="4CF4612C">
            <w:pPr>
              <w:pStyle w:val="TableText"/>
              <w:rPr>
                <w:color w:val="FFFFFF" w:themeColor="background2"/>
                <w:sz w:val="8"/>
              </w:rPr>
            </w:pPr>
            <w:r w:rsidRPr="00094B5E">
              <w:rPr>
                <w:color w:val="FFFFFF" w:themeColor="background2"/>
                <w:sz w:val="8"/>
              </w:rPr>
              <w:t>&lt;blank for demonstration&gt;</w:t>
            </w:r>
          </w:p>
        </w:tc>
      </w:tr>
    </w:tbl>
    <w:p w:rsidR="00787002" w14:paraId="52A38056" w14:textId="0D77AE89">
      <w:pPr>
        <w:spacing w:line="276" w:lineRule="auto"/>
      </w:pPr>
    </w:p>
    <w:p w:rsidR="00FC18CE" w:rsidRPr="00E970DE" w:rsidP="006A563E" w14:paraId="5258538D" w14:textId="2AEAAF9E">
      <w:pPr>
        <w:pStyle w:val="Heading2"/>
      </w:pPr>
      <w:bookmarkStart w:id="43" w:name="_Toc130347239"/>
      <w:bookmarkStart w:id="44" w:name="_Toc227144479"/>
      <w:r w:rsidRPr="006F0995">
        <w:t>Selected Services Rendered</w:t>
      </w:r>
      <w:bookmarkEnd w:id="43"/>
      <w:bookmarkEnd w:id="44"/>
    </w:p>
    <w:tbl>
      <w:tblPr>
        <w:tblStyle w:val="UDSTables"/>
        <w:tblCaption w:val="Table 6A: Selected Services Rendered"/>
        <w:tblW w:w="5000" w:type="pct"/>
        <w:tblLook w:val="04A0"/>
      </w:tblPr>
      <w:tblGrid>
        <w:gridCol w:w="654"/>
        <w:gridCol w:w="2496"/>
        <w:gridCol w:w="3869"/>
        <w:gridCol w:w="1710"/>
        <w:gridCol w:w="1351"/>
      </w:tblGrid>
      <w:tr w14:paraId="6FE28F7E" w14:textId="5707F553" w:rsidTr="00EC5CD6">
        <w:tblPrEx>
          <w:tblW w:w="5000" w:type="pct"/>
          <w:tblLook w:val="04A0"/>
        </w:tblPrEx>
        <w:trPr>
          <w:cantSplit/>
          <w:tblHeader/>
        </w:trPr>
        <w:tc>
          <w:tcPr>
            <w:tcW w:w="324" w:type="pct"/>
            <w:tcBorders>
              <w:bottom w:val="single" w:sz="4" w:space="0" w:color="C0BFBF" w:themeColor="text2"/>
            </w:tcBorders>
            <w:shd w:val="clear" w:color="auto" w:fill="006699"/>
            <w:vAlign w:val="center"/>
          </w:tcPr>
          <w:p w:rsidR="00FC18CE" w:rsidRPr="006F0995" w:rsidP="006F0995" w14:paraId="218A35C5" w14:textId="0B827DAF">
            <w:pPr>
              <w:pStyle w:val="TableText"/>
              <w:jc w:val="center"/>
              <w:rPr>
                <w:color w:val="FFFFFF" w:themeColor="background2"/>
              </w:rPr>
            </w:pPr>
            <w:r w:rsidRPr="006F0995">
              <w:rPr>
                <w:color w:val="FFFFFF" w:themeColor="background2"/>
              </w:rPr>
              <w:t>Line</w:t>
            </w:r>
          </w:p>
        </w:tc>
        <w:tc>
          <w:tcPr>
            <w:tcW w:w="0" w:type="pct"/>
            <w:tcBorders>
              <w:bottom w:val="single" w:sz="4" w:space="0" w:color="C0BFBF" w:themeColor="text2"/>
            </w:tcBorders>
            <w:shd w:val="clear" w:color="auto" w:fill="006699"/>
            <w:vAlign w:val="center"/>
          </w:tcPr>
          <w:p w:rsidR="00FC18CE" w:rsidRPr="006F0995" w:rsidP="006F0995" w14:paraId="4E3D8F79" w14:textId="281C57A0">
            <w:pPr>
              <w:pStyle w:val="TableText"/>
              <w:jc w:val="center"/>
              <w:rPr>
                <w:color w:val="FFFFFF" w:themeColor="background2"/>
              </w:rPr>
            </w:pPr>
            <w:r w:rsidRPr="006F0995">
              <w:rPr>
                <w:color w:val="FFFFFF" w:themeColor="background2"/>
              </w:rPr>
              <w:t>Service Category</w:t>
            </w:r>
          </w:p>
        </w:tc>
        <w:tc>
          <w:tcPr>
            <w:tcW w:w="0" w:type="pct"/>
            <w:tcBorders>
              <w:bottom w:val="single" w:sz="4" w:space="0" w:color="C0BFBF" w:themeColor="text2"/>
            </w:tcBorders>
            <w:shd w:val="clear" w:color="auto" w:fill="006699"/>
            <w:vAlign w:val="center"/>
          </w:tcPr>
          <w:p w:rsidR="00FC18CE" w:rsidRPr="006F0995" w14:paraId="1F12CB3E" w14:textId="7D8C941D">
            <w:pPr>
              <w:pStyle w:val="TableText"/>
              <w:jc w:val="center"/>
              <w:rPr>
                <w:color w:val="FFFFFF" w:themeColor="background2"/>
              </w:rPr>
            </w:pPr>
            <w:r w:rsidRPr="006F0995">
              <w:rPr>
                <w:color w:val="FFFFFF" w:themeColor="background2"/>
              </w:rPr>
              <w:t>Applicable</w:t>
            </w:r>
            <w:r w:rsidRPr="006F0995" w:rsidR="00F64DA4">
              <w:rPr>
                <w:color w:val="FFFFFF" w:themeColor="background2"/>
              </w:rPr>
              <w:t xml:space="preserve"> </w:t>
            </w:r>
            <w:r w:rsidRPr="006F0995">
              <w:rPr>
                <w:color w:val="FFFFFF" w:themeColor="background2"/>
              </w:rPr>
              <w:t>ICD-10-CM</w:t>
            </w:r>
            <w:r w:rsidRPr="006F0995" w:rsidR="008F180B">
              <w:rPr>
                <w:color w:val="FFFFFF" w:themeColor="background2"/>
              </w:rPr>
              <w:t xml:space="preserve">, </w:t>
            </w:r>
            <w:r w:rsidRPr="006F0995">
              <w:rPr>
                <w:color w:val="FFFFFF" w:themeColor="background2"/>
              </w:rPr>
              <w:t>CPT-4/</w:t>
            </w:r>
            <w:r w:rsidRPr="006F0995" w:rsidR="00BF0CD9">
              <w:rPr>
                <w:color w:val="FFFFFF" w:themeColor="background2"/>
              </w:rPr>
              <w:t>PLA</w:t>
            </w:r>
            <w:r w:rsidRPr="006F0995" w:rsidR="004D165F">
              <w:rPr>
                <w:color w:val="FFFFFF" w:themeColor="background2"/>
              </w:rPr>
              <w:t xml:space="preserve">, </w:t>
            </w:r>
            <w:r w:rsidRPr="006F0995" w:rsidR="003C1712">
              <w:rPr>
                <w:color w:val="FFFFFF" w:themeColor="background2"/>
              </w:rPr>
              <w:t xml:space="preserve">or </w:t>
            </w:r>
            <w:r w:rsidRPr="006F0995" w:rsidR="008F180B">
              <w:rPr>
                <w:color w:val="FFFFFF" w:themeColor="background2"/>
              </w:rPr>
              <w:t>HCPCS</w:t>
            </w:r>
            <w:r w:rsidR="00920D71">
              <w:rPr>
                <w:color w:val="FFFFFF" w:themeColor="background2"/>
              </w:rPr>
              <w:t>, SNOMED</w:t>
            </w:r>
            <w:r w:rsidR="0012723A">
              <w:rPr>
                <w:color w:val="FFFFFF" w:themeColor="background2"/>
              </w:rPr>
              <w:t xml:space="preserve"> CT</w:t>
            </w:r>
            <w:r w:rsidR="00920D71">
              <w:rPr>
                <w:color w:val="FFFFFF" w:themeColor="background2"/>
              </w:rPr>
              <w:t>, or OID</w:t>
            </w:r>
            <w:r w:rsidRPr="006F0995">
              <w:rPr>
                <w:color w:val="FFFFFF" w:themeColor="background2"/>
              </w:rPr>
              <w:t xml:space="preserve"> Code</w:t>
            </w:r>
          </w:p>
        </w:tc>
        <w:tc>
          <w:tcPr>
            <w:tcW w:w="0" w:type="pct"/>
            <w:tcBorders>
              <w:bottom w:val="single" w:sz="4" w:space="0" w:color="C0BFBF" w:themeColor="text2"/>
            </w:tcBorders>
            <w:shd w:val="clear" w:color="auto" w:fill="006699"/>
            <w:vAlign w:val="center"/>
          </w:tcPr>
          <w:p w:rsidR="00FC18CE" w:rsidRPr="006F0995" w14:paraId="2F0BCFCF" w14:textId="40DB5472">
            <w:pPr>
              <w:pStyle w:val="TableText"/>
              <w:jc w:val="center"/>
              <w:rPr>
                <w:color w:val="FFFFFF" w:themeColor="background2"/>
              </w:rPr>
            </w:pPr>
            <w:r w:rsidRPr="006F0995">
              <w:rPr>
                <w:color w:val="FFFFFF" w:themeColor="background2"/>
              </w:rPr>
              <w:t>Number of Visits</w:t>
            </w:r>
            <w:r w:rsidRPr="006F0995" w:rsidR="00F64DA4">
              <w:rPr>
                <w:color w:val="FFFFFF" w:themeColor="background2"/>
              </w:rPr>
              <w:t xml:space="preserve"> </w:t>
            </w:r>
            <w:r w:rsidRPr="006F0995">
              <w:rPr>
                <w:color w:val="FFFFFF" w:themeColor="background2"/>
              </w:rPr>
              <w:t>(</w:t>
            </w:r>
            <w:r w:rsidR="001541DD">
              <w:rPr>
                <w:color w:val="FFFFFF" w:themeColor="background2"/>
              </w:rPr>
              <w:t>A</w:t>
            </w:r>
            <w:r w:rsidRPr="006F0995">
              <w:rPr>
                <w:color w:val="FFFFFF" w:themeColor="background2"/>
              </w:rPr>
              <w:t>)</w:t>
            </w:r>
          </w:p>
        </w:tc>
        <w:tc>
          <w:tcPr>
            <w:tcW w:w="0" w:type="pct"/>
            <w:tcBorders>
              <w:bottom w:val="single" w:sz="4" w:space="0" w:color="C0BFBF" w:themeColor="text2"/>
            </w:tcBorders>
            <w:shd w:val="clear" w:color="auto" w:fill="006699"/>
            <w:vAlign w:val="center"/>
          </w:tcPr>
          <w:p w:rsidR="00FC18CE" w:rsidRPr="006F0995" w:rsidP="00EC5CD6" w14:paraId="732FFA35" w14:textId="0D9BB45C">
            <w:pPr>
              <w:pStyle w:val="TableText"/>
              <w:ind w:left="-104" w:right="-105"/>
              <w:jc w:val="center"/>
              <w:rPr>
                <w:color w:val="FFFFFF" w:themeColor="background2"/>
              </w:rPr>
            </w:pPr>
            <w:r w:rsidRPr="006F0995">
              <w:rPr>
                <w:color w:val="FFFFFF" w:themeColor="background2"/>
              </w:rPr>
              <w:t>Number of</w:t>
            </w:r>
          </w:p>
          <w:p w:rsidR="002D3345" w14:paraId="7DB762B2" w14:textId="394370DB">
            <w:pPr>
              <w:pStyle w:val="TableText"/>
              <w:jc w:val="center"/>
              <w:rPr>
                <w:b w:val="0"/>
                <w:color w:val="FFFFFF" w:themeColor="background2"/>
              </w:rPr>
            </w:pPr>
            <w:r w:rsidRPr="006F0995">
              <w:rPr>
                <w:color w:val="FFFFFF" w:themeColor="background2"/>
              </w:rPr>
              <w:t>Patients</w:t>
            </w:r>
          </w:p>
          <w:p w:rsidR="00FC18CE" w:rsidRPr="006F0995" w14:paraId="129EC46F" w14:textId="6B4D5A6C">
            <w:pPr>
              <w:pStyle w:val="TableText"/>
              <w:jc w:val="center"/>
              <w:rPr>
                <w:color w:val="FFFFFF" w:themeColor="background2"/>
              </w:rPr>
            </w:pPr>
            <w:r w:rsidRPr="006F0995">
              <w:rPr>
                <w:color w:val="FFFFFF" w:themeColor="background2"/>
              </w:rPr>
              <w:t>(</w:t>
            </w:r>
            <w:r w:rsidR="001541DD">
              <w:rPr>
                <w:color w:val="FFFFFF" w:themeColor="background2"/>
              </w:rPr>
              <w:t>B</w:t>
            </w:r>
            <w:r w:rsidRPr="006F0995">
              <w:rPr>
                <w:color w:val="FFFFFF" w:themeColor="background2"/>
              </w:rPr>
              <w:t>)</w:t>
            </w:r>
          </w:p>
        </w:tc>
      </w:tr>
      <w:tr w14:paraId="10619B87" w14:textId="77777777" w:rsidTr="00EC5CD6">
        <w:tblPrEx>
          <w:tblW w:w="5000" w:type="pct"/>
          <w:tblLook w:val="04A0"/>
        </w:tblPrEx>
        <w:trPr>
          <w:cantSplit/>
        </w:trPr>
        <w:tc>
          <w:tcPr>
            <w:tcW w:w="324" w:type="pct"/>
            <w:tcBorders>
              <w:top w:val="single" w:sz="4" w:space="0" w:color="C0BFBF" w:themeColor="text2"/>
              <w:right w:val="nil"/>
            </w:tcBorders>
            <w:shd w:val="clear" w:color="auto" w:fill="CCDDF1"/>
          </w:tcPr>
          <w:p w:rsidR="00FC18CE" w:rsidRPr="006F0995" w:rsidP="001425B5" w14:paraId="61A7C550" w14:textId="77777777">
            <w:pPr>
              <w:pStyle w:val="TableText"/>
              <w:rPr>
                <w:color w:val="CCDDF1"/>
                <w:sz w:val="4"/>
              </w:rPr>
            </w:pPr>
            <w:r w:rsidRPr="006F0995">
              <w:rPr>
                <w:color w:val="CCDDF1"/>
                <w:sz w:val="4"/>
              </w:rPr>
              <w:t>Selected Diagnostic Tests/Screening/Preventive Services</w:t>
            </w:r>
          </w:p>
        </w:tc>
        <w:tc>
          <w:tcPr>
            <w:tcW w:w="0" w:type="pct"/>
            <w:tcBorders>
              <w:top w:val="single" w:sz="4" w:space="0" w:color="C0BFBF" w:themeColor="text2"/>
              <w:left w:val="nil"/>
              <w:right w:val="nil"/>
            </w:tcBorders>
            <w:shd w:val="clear" w:color="auto" w:fill="CCDDF1"/>
          </w:tcPr>
          <w:p w:rsidR="00FC18CE" w:rsidRPr="006F0995" w:rsidP="001425B5" w14:paraId="7C4987AB" w14:textId="6C3C5AC7">
            <w:pPr>
              <w:pStyle w:val="TableText"/>
              <w:rPr>
                <w:b/>
                <w:color w:val="006699"/>
              </w:rPr>
            </w:pPr>
            <w:r w:rsidRPr="00033A0E">
              <w:rPr>
                <w:b/>
                <w:color w:val="1C639C"/>
              </w:rPr>
              <w:t>Selected Diagnostic Tests/ Screening/Preventive Services</w:t>
            </w:r>
          </w:p>
        </w:tc>
        <w:tc>
          <w:tcPr>
            <w:tcW w:w="0" w:type="pct"/>
            <w:tcBorders>
              <w:top w:val="single" w:sz="4" w:space="0" w:color="C0BFBF" w:themeColor="text2"/>
              <w:left w:val="nil"/>
              <w:right w:val="nil"/>
            </w:tcBorders>
            <w:shd w:val="clear" w:color="auto" w:fill="CCDDF1"/>
          </w:tcPr>
          <w:p w:rsidR="00FC18CE" w:rsidRPr="006F0995" w:rsidP="001425B5" w14:paraId="2BE6A3C2" w14:textId="77777777">
            <w:pPr>
              <w:pStyle w:val="TableText"/>
              <w:rPr>
                <w:color w:val="CCDDF1"/>
                <w:sz w:val="8"/>
              </w:rPr>
            </w:pPr>
            <w:r w:rsidRPr="006F0995">
              <w:rPr>
                <w:color w:val="CCDDF1"/>
                <w:sz w:val="8"/>
              </w:rPr>
              <w:t>Selected Diagnostic Tests/Screening/Preventive Services</w:t>
            </w:r>
          </w:p>
        </w:tc>
        <w:tc>
          <w:tcPr>
            <w:tcW w:w="0" w:type="pct"/>
            <w:tcBorders>
              <w:top w:val="single" w:sz="4" w:space="0" w:color="C0BFBF" w:themeColor="text2"/>
              <w:left w:val="nil"/>
              <w:right w:val="nil"/>
            </w:tcBorders>
            <w:shd w:val="clear" w:color="auto" w:fill="CCDDF1"/>
          </w:tcPr>
          <w:p w:rsidR="00FC18CE" w:rsidRPr="006F0995" w:rsidP="001425B5" w14:paraId="4A250E09" w14:textId="77777777">
            <w:pPr>
              <w:pStyle w:val="TableText"/>
              <w:rPr>
                <w:color w:val="CCDDF1"/>
                <w:sz w:val="8"/>
              </w:rPr>
            </w:pPr>
            <w:r w:rsidRPr="006F0995">
              <w:rPr>
                <w:color w:val="CCDDF1"/>
                <w:sz w:val="8"/>
              </w:rPr>
              <w:t>Selected Diagnostic Tests/Screening/Preventive Services</w:t>
            </w:r>
          </w:p>
        </w:tc>
        <w:tc>
          <w:tcPr>
            <w:tcW w:w="0" w:type="pct"/>
            <w:tcBorders>
              <w:top w:val="single" w:sz="4" w:space="0" w:color="C0BFBF" w:themeColor="text2"/>
              <w:left w:val="nil"/>
            </w:tcBorders>
            <w:shd w:val="clear" w:color="auto" w:fill="CCDDF1"/>
          </w:tcPr>
          <w:p w:rsidR="00FC18CE" w:rsidRPr="006F0995" w:rsidP="001425B5" w14:paraId="0A9850D4" w14:textId="77777777">
            <w:pPr>
              <w:pStyle w:val="TableText"/>
              <w:rPr>
                <w:color w:val="CCDDF1"/>
                <w:sz w:val="8"/>
              </w:rPr>
            </w:pPr>
            <w:r w:rsidRPr="006F0995">
              <w:rPr>
                <w:color w:val="CCDDF1"/>
                <w:sz w:val="8"/>
              </w:rPr>
              <w:t>Selected Diagnostic Tests/Screening/Preventive Services</w:t>
            </w:r>
          </w:p>
        </w:tc>
      </w:tr>
      <w:tr w14:paraId="744C63C8" w14:textId="77777777" w:rsidTr="00EC5CD6">
        <w:tblPrEx>
          <w:tblW w:w="5000" w:type="pct"/>
          <w:tblLook w:val="04A0"/>
        </w:tblPrEx>
        <w:trPr>
          <w:cantSplit/>
        </w:trPr>
        <w:tc>
          <w:tcPr>
            <w:tcW w:w="324" w:type="pct"/>
          </w:tcPr>
          <w:p w:rsidR="00FC18CE" w:rsidRPr="004825C4" w:rsidP="001425B5" w14:paraId="0B983A9A" w14:textId="77777777">
            <w:pPr>
              <w:pStyle w:val="TableText"/>
            </w:pPr>
            <w:r w:rsidRPr="004825C4">
              <w:t>21</w:t>
            </w:r>
          </w:p>
        </w:tc>
        <w:tc>
          <w:tcPr>
            <w:tcW w:w="0" w:type="pct"/>
          </w:tcPr>
          <w:p w:rsidR="00FC18CE" w:rsidRPr="004825C4" w:rsidP="001425B5" w14:paraId="6A0CCE08" w14:textId="1192CB69">
            <w:pPr>
              <w:pStyle w:val="TableText"/>
            </w:pPr>
            <w:r w:rsidRPr="004825C4">
              <w:t>HIV test</w:t>
            </w:r>
          </w:p>
        </w:tc>
        <w:tc>
          <w:tcPr>
            <w:tcW w:w="0" w:type="pct"/>
          </w:tcPr>
          <w:p w:rsidR="00FC18CE" w:rsidP="009C5DE0" w14:paraId="73544748" w14:textId="77777777">
            <w:pPr>
              <w:pStyle w:val="TableText"/>
            </w:pPr>
            <w:r w:rsidRPr="004825C4">
              <w:rPr>
                <w:b/>
              </w:rPr>
              <w:t>CPT-4</w:t>
            </w:r>
            <w:r w:rsidRPr="00033A0E" w:rsidR="00B3682D">
              <w:rPr>
                <w:b/>
                <w:bCs/>
              </w:rPr>
              <w:t>:</w:t>
            </w:r>
            <w:r w:rsidR="00B3682D">
              <w:t xml:space="preserve"> 86689, </w:t>
            </w:r>
            <w:r>
              <w:t xml:space="preserve">86701 through </w:t>
            </w:r>
            <w:r w:rsidR="00B3682D">
              <w:t>86703, 87389</w:t>
            </w:r>
            <w:r w:rsidR="009C5DE0">
              <w:t xml:space="preserve"> through</w:t>
            </w:r>
            <w:r w:rsidR="00CC56C2">
              <w:t xml:space="preserve"> </w:t>
            </w:r>
            <w:r w:rsidRPr="004825C4">
              <w:t>87391</w:t>
            </w:r>
            <w:r w:rsidR="00CC56C2">
              <w:t xml:space="preserve">, </w:t>
            </w:r>
            <w:r w:rsidRPr="00CC56C2" w:rsidR="00CC56C2">
              <w:t>87534</w:t>
            </w:r>
            <w:r w:rsidR="009C5DE0">
              <w:t xml:space="preserve"> through </w:t>
            </w:r>
            <w:r w:rsidR="00B3682D">
              <w:t xml:space="preserve">87539, </w:t>
            </w:r>
            <w:r w:rsidRPr="00CC56C2" w:rsidR="00CC56C2">
              <w:t>87806</w:t>
            </w:r>
          </w:p>
          <w:p w:rsidR="00501AE1" w14:paraId="033F8F25" w14:textId="47923D75">
            <w:pPr>
              <w:pStyle w:val="TableText"/>
            </w:pPr>
            <w:r w:rsidRPr="00501AE1">
              <w:rPr>
                <w:b/>
                <w:bCs/>
              </w:rPr>
              <w:t>HCPCS</w:t>
            </w:r>
            <w:r w:rsidRPr="00033A0E">
              <w:rPr>
                <w:b/>
                <w:bCs/>
              </w:rPr>
              <w:t>:</w:t>
            </w:r>
            <w:r>
              <w:t xml:space="preserve"> G0432</w:t>
            </w:r>
            <w:r w:rsidR="00223A5B">
              <w:t>, G0433,</w:t>
            </w:r>
            <w:r>
              <w:t xml:space="preserve"> G0435, G0475</w:t>
            </w:r>
          </w:p>
          <w:p w:rsidR="00501AE1" w:rsidRPr="004825C4" w:rsidP="00501AE1" w14:paraId="0848E991" w14:textId="386326D4">
            <w:pPr>
              <w:pStyle w:val="TableText"/>
            </w:pPr>
            <w:r w:rsidRPr="00501AE1">
              <w:rPr>
                <w:b/>
                <w:bCs/>
              </w:rPr>
              <w:t>OID</w:t>
            </w:r>
            <w:r w:rsidRPr="00033A0E">
              <w:rPr>
                <w:b/>
                <w:bCs/>
              </w:rPr>
              <w:t>:</w:t>
            </w:r>
            <w:r>
              <w:t xml:space="preserve"> 2.16.840.1.113762.1.4.1056.50</w:t>
            </w:r>
          </w:p>
        </w:tc>
        <w:tc>
          <w:tcPr>
            <w:tcW w:w="0" w:type="pct"/>
          </w:tcPr>
          <w:p w:rsidR="00FC18CE" w:rsidRPr="00094B5E" w:rsidP="001425B5" w14:paraId="70351F4A" w14:textId="77777777">
            <w:pPr>
              <w:pStyle w:val="TableText"/>
              <w:rPr>
                <w:color w:val="FFFFFF" w:themeColor="background2"/>
                <w:sz w:val="8"/>
              </w:rPr>
            </w:pPr>
            <w:r w:rsidRPr="00094B5E">
              <w:rPr>
                <w:color w:val="FFFFFF" w:themeColor="background2"/>
                <w:sz w:val="8"/>
              </w:rPr>
              <w:t>&lt;blank for demonstration&gt;</w:t>
            </w:r>
          </w:p>
        </w:tc>
        <w:tc>
          <w:tcPr>
            <w:tcW w:w="0" w:type="pct"/>
          </w:tcPr>
          <w:p w:rsidR="00FC18CE" w:rsidRPr="00094B5E" w:rsidP="001425B5" w14:paraId="40FE3BE4" w14:textId="77777777">
            <w:pPr>
              <w:pStyle w:val="TableText"/>
              <w:rPr>
                <w:color w:val="FFFFFF" w:themeColor="background2"/>
                <w:sz w:val="8"/>
              </w:rPr>
            </w:pPr>
            <w:r w:rsidRPr="00094B5E">
              <w:rPr>
                <w:color w:val="FFFFFF" w:themeColor="background2"/>
                <w:sz w:val="8"/>
              </w:rPr>
              <w:t>&lt;blank for demonstration&gt;</w:t>
            </w:r>
          </w:p>
        </w:tc>
      </w:tr>
      <w:tr w14:paraId="2131B1D0" w14:textId="77777777" w:rsidTr="00EC5CD6">
        <w:tblPrEx>
          <w:tblW w:w="5000" w:type="pct"/>
          <w:tblLook w:val="04A0"/>
        </w:tblPrEx>
        <w:trPr>
          <w:cantSplit/>
        </w:trPr>
        <w:tc>
          <w:tcPr>
            <w:tcW w:w="324" w:type="pct"/>
          </w:tcPr>
          <w:p w:rsidR="00FC18CE" w:rsidRPr="004825C4" w:rsidP="00A71990" w14:paraId="319CD436" w14:textId="504C81D4">
            <w:pPr>
              <w:pStyle w:val="TableText"/>
            </w:pPr>
            <w:r w:rsidRPr="004825C4">
              <w:t>21a</w:t>
            </w:r>
          </w:p>
        </w:tc>
        <w:tc>
          <w:tcPr>
            <w:tcW w:w="0" w:type="pct"/>
          </w:tcPr>
          <w:p w:rsidR="00FC18CE" w:rsidRPr="004825C4" w:rsidP="001425B5" w14:paraId="6885EC76" w14:textId="221D7111">
            <w:pPr>
              <w:pStyle w:val="TableText"/>
            </w:pPr>
            <w:r w:rsidRPr="004825C4">
              <w:t>Hepatitis B test</w:t>
            </w:r>
          </w:p>
        </w:tc>
        <w:tc>
          <w:tcPr>
            <w:tcW w:w="0" w:type="pct"/>
          </w:tcPr>
          <w:p w:rsidR="00FC18CE" w:rsidP="00B3682D" w14:paraId="31E06632" w14:textId="534CC416">
            <w:pPr>
              <w:pStyle w:val="TableText"/>
            </w:pPr>
            <w:r w:rsidRPr="004825C4">
              <w:rPr>
                <w:b/>
              </w:rPr>
              <w:t>CPT-4</w:t>
            </w:r>
            <w:r w:rsidRPr="00033A0E">
              <w:rPr>
                <w:b/>
                <w:bCs/>
              </w:rPr>
              <w:t>:</w:t>
            </w:r>
            <w:r>
              <w:t xml:space="preserve"> </w:t>
            </w:r>
            <w:r w:rsidR="00CD0111">
              <w:t xml:space="preserve">80074, </w:t>
            </w:r>
            <w:r>
              <w:t>86704</w:t>
            </w:r>
            <w:r w:rsidR="00BE60BB">
              <w:t xml:space="preserve"> through </w:t>
            </w:r>
            <w:r>
              <w:t>8670</w:t>
            </w:r>
            <w:r w:rsidR="00BE60BB">
              <w:t>7</w:t>
            </w:r>
            <w:r>
              <w:t xml:space="preserve">, </w:t>
            </w:r>
            <w:r w:rsidR="00673CCA">
              <w:t>87</w:t>
            </w:r>
            <w:r w:rsidR="00BE60BB">
              <w:t xml:space="preserve">340, </w:t>
            </w:r>
            <w:r w:rsidR="00673CCA">
              <w:t>87341, 87350</w:t>
            </w:r>
            <w:r w:rsidR="00CD0111">
              <w:t xml:space="preserve">, </w:t>
            </w:r>
            <w:r w:rsidR="00C078FE">
              <w:t xml:space="preserve">87467, </w:t>
            </w:r>
            <w:r w:rsidR="00CD0111">
              <w:t>87912</w:t>
            </w:r>
          </w:p>
          <w:p w:rsidR="00501AE1" w:rsidRPr="004825C4" w:rsidP="00B3682D" w14:paraId="74CD6AB1" w14:textId="320645F4">
            <w:pPr>
              <w:pStyle w:val="TableText"/>
            </w:pPr>
            <w:r w:rsidRPr="00033A0E">
              <w:rPr>
                <w:b/>
                <w:bCs/>
              </w:rPr>
              <w:t>HCPCS:</w:t>
            </w:r>
            <w:r>
              <w:t xml:space="preserve"> G0499</w:t>
            </w:r>
          </w:p>
        </w:tc>
        <w:tc>
          <w:tcPr>
            <w:tcW w:w="0" w:type="pct"/>
          </w:tcPr>
          <w:p w:rsidR="00FC18CE" w:rsidRPr="00094B5E" w:rsidP="001425B5" w14:paraId="078303DC" w14:textId="77777777">
            <w:pPr>
              <w:pStyle w:val="TableText"/>
              <w:rPr>
                <w:color w:val="FFFFFF" w:themeColor="background2"/>
                <w:sz w:val="8"/>
              </w:rPr>
            </w:pPr>
            <w:r w:rsidRPr="00094B5E">
              <w:rPr>
                <w:color w:val="FFFFFF" w:themeColor="background2"/>
                <w:sz w:val="8"/>
              </w:rPr>
              <w:t>&lt;blank for demonstration&gt;</w:t>
            </w:r>
          </w:p>
        </w:tc>
        <w:tc>
          <w:tcPr>
            <w:tcW w:w="0" w:type="pct"/>
          </w:tcPr>
          <w:p w:rsidR="00FC18CE" w:rsidRPr="00094B5E" w:rsidP="001425B5" w14:paraId="4837D6A1" w14:textId="77777777">
            <w:pPr>
              <w:pStyle w:val="TableText"/>
              <w:rPr>
                <w:color w:val="FFFFFF" w:themeColor="background2"/>
                <w:sz w:val="8"/>
              </w:rPr>
            </w:pPr>
            <w:r w:rsidRPr="00094B5E">
              <w:rPr>
                <w:color w:val="FFFFFF" w:themeColor="background2"/>
                <w:sz w:val="8"/>
              </w:rPr>
              <w:t>&lt;blank for demonstration&gt;</w:t>
            </w:r>
          </w:p>
        </w:tc>
      </w:tr>
      <w:tr w14:paraId="2F08FB03" w14:textId="77777777" w:rsidTr="00EC5CD6">
        <w:tblPrEx>
          <w:tblW w:w="5000" w:type="pct"/>
          <w:tblLook w:val="04A0"/>
        </w:tblPrEx>
        <w:trPr>
          <w:cantSplit/>
        </w:trPr>
        <w:tc>
          <w:tcPr>
            <w:tcW w:w="324" w:type="pct"/>
          </w:tcPr>
          <w:p w:rsidR="00FC18CE" w:rsidRPr="004825C4" w:rsidP="00A71990" w14:paraId="0A7F2B71" w14:textId="5E8764DA">
            <w:pPr>
              <w:pStyle w:val="TableText"/>
            </w:pPr>
            <w:r w:rsidRPr="004825C4">
              <w:t>21b</w:t>
            </w:r>
          </w:p>
        </w:tc>
        <w:tc>
          <w:tcPr>
            <w:tcW w:w="0" w:type="pct"/>
          </w:tcPr>
          <w:p w:rsidR="00FC18CE" w:rsidRPr="004825C4" w:rsidP="001425B5" w14:paraId="4BB24E57" w14:textId="77777777">
            <w:pPr>
              <w:pStyle w:val="TableText"/>
            </w:pPr>
            <w:r w:rsidRPr="004825C4">
              <w:t>Hepatitis C test</w:t>
            </w:r>
          </w:p>
        </w:tc>
        <w:tc>
          <w:tcPr>
            <w:tcW w:w="0" w:type="pct"/>
          </w:tcPr>
          <w:p w:rsidR="00FC18CE" w:rsidP="00B3682D" w14:paraId="0A6CF8E3" w14:textId="77777777">
            <w:pPr>
              <w:pStyle w:val="TableText"/>
            </w:pPr>
            <w:r w:rsidRPr="004825C4">
              <w:rPr>
                <w:b/>
              </w:rPr>
              <w:t>CPT-4</w:t>
            </w:r>
            <w:r w:rsidRPr="00033A0E">
              <w:rPr>
                <w:b/>
                <w:bCs/>
              </w:rPr>
              <w:t>:</w:t>
            </w:r>
            <w:r w:rsidRPr="004825C4">
              <w:t xml:space="preserve"> </w:t>
            </w:r>
            <w:r w:rsidR="00CD0111">
              <w:t xml:space="preserve">80074, </w:t>
            </w:r>
            <w:r w:rsidRPr="004825C4">
              <w:t>86803</w:t>
            </w:r>
            <w:r>
              <w:t>, 868</w:t>
            </w:r>
            <w:r w:rsidRPr="004825C4">
              <w:t>04, 87520</w:t>
            </w:r>
            <w:r>
              <w:t xml:space="preserve"> through 875</w:t>
            </w:r>
            <w:r w:rsidRPr="004825C4">
              <w:t>22</w:t>
            </w:r>
            <w:r w:rsidR="00CD0111">
              <w:t>, 87902</w:t>
            </w:r>
          </w:p>
          <w:p w:rsidR="00501AE1" w:rsidRPr="004825C4" w:rsidP="00B3682D" w14:paraId="1274339A" w14:textId="63A99F44">
            <w:pPr>
              <w:pStyle w:val="TableText"/>
            </w:pPr>
            <w:r w:rsidRPr="00072626">
              <w:rPr>
                <w:b/>
                <w:bCs/>
              </w:rPr>
              <w:t>HCPCS</w:t>
            </w:r>
            <w:r w:rsidRPr="00827860">
              <w:rPr>
                <w:b/>
                <w:bCs/>
              </w:rPr>
              <w:t>:</w:t>
            </w:r>
            <w:r>
              <w:t xml:space="preserve"> G0472</w:t>
            </w:r>
          </w:p>
        </w:tc>
        <w:tc>
          <w:tcPr>
            <w:tcW w:w="0" w:type="pct"/>
          </w:tcPr>
          <w:p w:rsidR="00FC18CE" w:rsidRPr="00094B5E" w:rsidP="001425B5" w14:paraId="0EEC662D" w14:textId="77777777">
            <w:pPr>
              <w:pStyle w:val="TableText"/>
              <w:rPr>
                <w:color w:val="FFFFFF" w:themeColor="background2"/>
                <w:sz w:val="8"/>
              </w:rPr>
            </w:pPr>
            <w:r w:rsidRPr="00094B5E">
              <w:rPr>
                <w:color w:val="FFFFFF" w:themeColor="background2"/>
                <w:sz w:val="8"/>
              </w:rPr>
              <w:t>&lt;blank for demonstration&gt;</w:t>
            </w:r>
          </w:p>
        </w:tc>
        <w:tc>
          <w:tcPr>
            <w:tcW w:w="0" w:type="pct"/>
          </w:tcPr>
          <w:p w:rsidR="00FC18CE" w:rsidRPr="00094B5E" w:rsidP="001425B5" w14:paraId="1E188DEA" w14:textId="77777777">
            <w:pPr>
              <w:pStyle w:val="TableText"/>
              <w:rPr>
                <w:color w:val="FFFFFF" w:themeColor="background2"/>
                <w:sz w:val="8"/>
              </w:rPr>
            </w:pPr>
            <w:r w:rsidRPr="00094B5E">
              <w:rPr>
                <w:color w:val="FFFFFF" w:themeColor="background2"/>
                <w:sz w:val="8"/>
              </w:rPr>
              <w:t>&lt;blank for demonstration&gt;</w:t>
            </w:r>
          </w:p>
        </w:tc>
      </w:tr>
      <w:tr w14:paraId="7513E5A5" w14:textId="77777777" w:rsidTr="00EC5CD6">
        <w:tblPrEx>
          <w:tblW w:w="5000" w:type="pct"/>
          <w:tblLook w:val="04A0"/>
        </w:tblPrEx>
        <w:trPr>
          <w:cantSplit/>
          <w:trHeight w:val="845"/>
        </w:trPr>
        <w:tc>
          <w:tcPr>
            <w:tcW w:w="324" w:type="pct"/>
          </w:tcPr>
          <w:p w:rsidR="000B4CE7" w:rsidP="000B4CE7" w14:paraId="10B2EDA8" w14:textId="0DE42B11">
            <w:pPr>
              <w:pStyle w:val="TableText"/>
            </w:pPr>
            <w:r>
              <w:t>21e</w:t>
            </w:r>
          </w:p>
        </w:tc>
        <w:tc>
          <w:tcPr>
            <w:tcW w:w="0" w:type="pct"/>
          </w:tcPr>
          <w:p w:rsidR="000B4CE7" w:rsidP="00336931" w14:paraId="3B53EF51" w14:textId="269EE330">
            <w:pPr>
              <w:pStyle w:val="TableText"/>
            </w:pPr>
            <w:r>
              <w:t>Pre-Exposure Prophylaxis (</w:t>
            </w:r>
            <w:r>
              <w:t>PrEP</w:t>
            </w:r>
            <w:r>
              <w:t xml:space="preserve">)-associated </w:t>
            </w:r>
            <w:r w:rsidR="00773DA0">
              <w:t xml:space="preserve">prescribing and </w:t>
            </w:r>
            <w:r>
              <w:t>management</w:t>
            </w:r>
          </w:p>
        </w:tc>
        <w:tc>
          <w:tcPr>
            <w:tcW w:w="0" w:type="pct"/>
          </w:tcPr>
          <w:p w:rsidR="000B4CE7" w:rsidRPr="00C527E5" w:rsidP="009B7710" w14:paraId="1E10D37D" w14:textId="2834F553">
            <w:pPr>
              <w:pStyle w:val="TableText"/>
            </w:pPr>
            <w:r w:rsidRPr="004825C4">
              <w:rPr>
                <w:b/>
              </w:rPr>
              <w:t>ICD-10</w:t>
            </w:r>
            <w:r w:rsidRPr="00033A0E">
              <w:rPr>
                <w:b/>
                <w:bCs/>
              </w:rPr>
              <w:t>:</w:t>
            </w:r>
            <w:r>
              <w:t xml:space="preserve"> </w:t>
            </w:r>
            <w:r w:rsidR="005B4693">
              <w:t>Z29.81</w:t>
            </w:r>
          </w:p>
        </w:tc>
        <w:tc>
          <w:tcPr>
            <w:tcW w:w="0" w:type="pct"/>
          </w:tcPr>
          <w:p w:rsidR="000B4CE7" w:rsidRPr="00671819" w:rsidP="000B4CE7" w14:paraId="068E2CD1" w14:textId="10FDF1A6">
            <w:pPr>
              <w:pStyle w:val="TableText"/>
              <w:rPr>
                <w:color w:val="FFFFFF" w:themeColor="background2"/>
                <w:sz w:val="8"/>
              </w:rPr>
            </w:pPr>
            <w:r w:rsidRPr="00671819">
              <w:rPr>
                <w:color w:val="FFFFFF" w:themeColor="background2"/>
                <w:sz w:val="8"/>
              </w:rPr>
              <w:t>&lt;blank for demonstration&gt;</w:t>
            </w:r>
          </w:p>
        </w:tc>
        <w:tc>
          <w:tcPr>
            <w:tcW w:w="0" w:type="pct"/>
          </w:tcPr>
          <w:p w:rsidR="000B4CE7" w:rsidRPr="00AF4E57" w:rsidP="000B4CE7" w14:paraId="175A0F91" w14:textId="3FD7356E">
            <w:pPr>
              <w:pStyle w:val="TableText"/>
              <w:rPr>
                <w:color w:val="FFFFFF" w:themeColor="background2"/>
                <w:sz w:val="8"/>
              </w:rPr>
            </w:pPr>
            <w:r w:rsidRPr="00AF4E57">
              <w:rPr>
                <w:color w:val="FFFFFF" w:themeColor="background2"/>
                <w:sz w:val="8"/>
              </w:rPr>
              <w:t>&lt;blank for demonstration&gt;</w:t>
            </w:r>
          </w:p>
        </w:tc>
      </w:tr>
      <w:tr w14:paraId="5F2E8D1F" w14:textId="77777777" w:rsidTr="00EC5CD6">
        <w:tblPrEx>
          <w:tblW w:w="5000" w:type="pct"/>
          <w:tblLook w:val="04A0"/>
        </w:tblPrEx>
        <w:trPr>
          <w:cantSplit/>
        </w:trPr>
        <w:tc>
          <w:tcPr>
            <w:tcW w:w="324" w:type="pct"/>
          </w:tcPr>
          <w:p w:rsidR="005A5168" w:rsidRPr="004825C4" w:rsidP="005A5168" w14:paraId="71A7C80E" w14:textId="601A4734">
            <w:pPr>
              <w:pStyle w:val="TableText"/>
            </w:pPr>
            <w:r w:rsidRPr="004825C4">
              <w:t>24</w:t>
            </w:r>
          </w:p>
        </w:tc>
        <w:tc>
          <w:tcPr>
            <w:tcW w:w="0" w:type="pct"/>
          </w:tcPr>
          <w:p w:rsidR="005A5168" w:rsidRPr="004825C4" w:rsidP="005A5168" w14:paraId="4CB2B1B4" w14:textId="6B2A7413">
            <w:pPr>
              <w:pStyle w:val="TableText"/>
            </w:pPr>
            <w:r w:rsidRPr="004825C4">
              <w:t xml:space="preserve">Selected </w:t>
            </w:r>
            <w:r>
              <w:t>i</w:t>
            </w:r>
            <w:r w:rsidRPr="004825C4">
              <w:t xml:space="preserve">mmunizations: </w:t>
            </w:r>
            <w:r>
              <w:t>h</w:t>
            </w:r>
            <w:r w:rsidRPr="004825C4">
              <w:t>epatitis A</w:t>
            </w:r>
            <w:r>
              <w:t>;</w:t>
            </w:r>
            <w:r w:rsidRPr="004825C4">
              <w:t xml:space="preserve"> </w:t>
            </w:r>
            <w:r>
              <w:t>ha</w:t>
            </w:r>
            <w:r w:rsidRPr="004825C4">
              <w:t>emophilus</w:t>
            </w:r>
            <w:r w:rsidRPr="004825C4">
              <w:t xml:space="preserve"> </w:t>
            </w:r>
            <w:r>
              <w:t>i</w:t>
            </w:r>
            <w:r w:rsidRPr="004825C4">
              <w:t>nfluenza</w:t>
            </w:r>
            <w:r>
              <w:t>e</w:t>
            </w:r>
            <w:r w:rsidRPr="004825C4">
              <w:t xml:space="preserve"> B (</w:t>
            </w:r>
            <w:r w:rsidRPr="004825C4" w:rsidR="00912EC0">
              <w:t>Hi</w:t>
            </w:r>
            <w:r w:rsidR="00912EC0">
              <w:t>B</w:t>
            </w:r>
            <w:r w:rsidRPr="004825C4">
              <w:t>)</w:t>
            </w:r>
            <w:r>
              <w:t>;</w:t>
            </w:r>
            <w:r w:rsidRPr="004825C4">
              <w:t xml:space="preserve"> </w:t>
            </w:r>
            <w:r>
              <w:t>p</w:t>
            </w:r>
            <w:r w:rsidRPr="004825C4">
              <w:t>neumococcal</w:t>
            </w:r>
            <w:r>
              <w:t>,</w:t>
            </w:r>
            <w:r w:rsidRPr="004825C4">
              <w:t xml:space="preserve"> </w:t>
            </w:r>
            <w:r>
              <w:t>d</w:t>
            </w:r>
            <w:r w:rsidRPr="004825C4">
              <w:t>iphtheria</w:t>
            </w:r>
            <w:r>
              <w:t>,</w:t>
            </w:r>
            <w:r w:rsidRPr="004825C4">
              <w:t xml:space="preserve"> </w:t>
            </w:r>
            <w:r>
              <w:t>t</w:t>
            </w:r>
            <w:r w:rsidRPr="004825C4">
              <w:t>etanus</w:t>
            </w:r>
            <w:r>
              <w:t>,</w:t>
            </w:r>
            <w:r w:rsidRPr="004825C4">
              <w:t xml:space="preserve"> </w:t>
            </w:r>
            <w:r>
              <w:t>p</w:t>
            </w:r>
            <w:r w:rsidRPr="004825C4">
              <w:t>ertussis (DTaP) (DTP) (DT)</w:t>
            </w:r>
            <w:r>
              <w:t>;</w:t>
            </w:r>
            <w:r w:rsidRPr="004825C4">
              <w:t xml:space="preserve"> </w:t>
            </w:r>
            <w:r>
              <w:t>m</w:t>
            </w:r>
            <w:r w:rsidRPr="004825C4">
              <w:t>easles</w:t>
            </w:r>
            <w:r>
              <w:t>,</w:t>
            </w:r>
            <w:r w:rsidRPr="004825C4">
              <w:t xml:space="preserve"> </w:t>
            </w:r>
            <w:r>
              <w:t>m</w:t>
            </w:r>
            <w:r w:rsidRPr="004825C4">
              <w:t>umps</w:t>
            </w:r>
            <w:r>
              <w:t>,</w:t>
            </w:r>
            <w:r w:rsidRPr="004825C4">
              <w:t xml:space="preserve"> </w:t>
            </w:r>
            <w:r>
              <w:t>r</w:t>
            </w:r>
            <w:r w:rsidRPr="004825C4">
              <w:t>ubella</w:t>
            </w:r>
            <w:r>
              <w:t xml:space="preserve"> (MMR);</w:t>
            </w:r>
            <w:r w:rsidRPr="004825C4">
              <w:t xml:space="preserve"> </w:t>
            </w:r>
            <w:r>
              <w:t>p</w:t>
            </w:r>
            <w:r w:rsidRPr="004825C4">
              <w:t>oliovirus</w:t>
            </w:r>
            <w:r>
              <w:t>;</w:t>
            </w:r>
            <w:r w:rsidRPr="004825C4">
              <w:t xml:space="preserve"> </w:t>
            </w:r>
            <w:r>
              <w:t>v</w:t>
            </w:r>
            <w:r w:rsidRPr="004825C4">
              <w:t>aricella</w:t>
            </w:r>
            <w:r>
              <w:t>;</w:t>
            </w:r>
            <w:r w:rsidRPr="004825C4">
              <w:t xml:space="preserve"> </w:t>
            </w:r>
            <w:r>
              <w:t>h</w:t>
            </w:r>
            <w:r w:rsidRPr="004825C4">
              <w:t>epatitis B</w:t>
            </w:r>
          </w:p>
        </w:tc>
        <w:tc>
          <w:tcPr>
            <w:tcW w:w="0" w:type="pct"/>
          </w:tcPr>
          <w:p w:rsidR="003A329D" w:rsidRPr="004825C4" w:rsidP="005A5168" w14:paraId="15E4C897" w14:textId="2FB6AE04">
            <w:pPr>
              <w:pStyle w:val="TableText"/>
            </w:pPr>
            <w:r w:rsidRPr="004825C4">
              <w:rPr>
                <w:b/>
              </w:rPr>
              <w:t>CPT-4</w:t>
            </w:r>
            <w:r w:rsidRPr="00033A0E">
              <w:rPr>
                <w:b/>
                <w:bCs/>
              </w:rPr>
              <w:t>:</w:t>
            </w:r>
            <w:r w:rsidRPr="004825C4">
              <w:t xml:space="preserve"> </w:t>
            </w:r>
            <w:r w:rsidR="00501AE1">
              <w:t>90371, 90389, 90396,</w:t>
            </w:r>
            <w:r w:rsidR="001B751F">
              <w:t xml:space="preserve"> </w:t>
            </w:r>
            <w:r w:rsidR="00643674">
              <w:t xml:space="preserve">90632, 90633, 90634, 90636, 90644, 90645, 90646, 90647, 90648, </w:t>
            </w:r>
            <w:r w:rsidRPr="004825C4">
              <w:t>90670</w:t>
            </w:r>
            <w:r>
              <w:t>,</w:t>
            </w:r>
            <w:r w:rsidRPr="004825C4">
              <w:t xml:space="preserve"> </w:t>
            </w:r>
            <w:r>
              <w:t xml:space="preserve">90671, 90677, </w:t>
            </w:r>
            <w:r w:rsidR="00501AE1">
              <w:t xml:space="preserve">90684, </w:t>
            </w:r>
            <w:r w:rsidRPr="004825C4">
              <w:t>90696</w:t>
            </w:r>
            <w:r>
              <w:t xml:space="preserve">, </w:t>
            </w:r>
            <w:r w:rsidR="00223A5B">
              <w:t xml:space="preserve">90697, </w:t>
            </w:r>
            <w:r>
              <w:t>90698, 90700,</w:t>
            </w:r>
            <w:r w:rsidRPr="004825C4">
              <w:t xml:space="preserve"> </w:t>
            </w:r>
            <w:r>
              <w:t xml:space="preserve">90701, </w:t>
            </w:r>
            <w:r w:rsidRPr="004825C4">
              <w:t>90702</w:t>
            </w:r>
            <w:r>
              <w:t xml:space="preserve">, 90703, </w:t>
            </w:r>
            <w:r w:rsidRPr="004825C4">
              <w:t>90704</w:t>
            </w:r>
            <w:r>
              <w:t>, 90705, 90706, 90707, 90708, 90710, 90712, 90713, 90714, 90715,</w:t>
            </w:r>
            <w:r w:rsidRPr="004825C4">
              <w:t xml:space="preserve"> 90716</w:t>
            </w:r>
            <w:r>
              <w:t>,</w:t>
            </w:r>
            <w:r w:rsidRPr="004825C4">
              <w:t xml:space="preserve"> </w:t>
            </w:r>
            <w:r>
              <w:t xml:space="preserve">90720, 90721, </w:t>
            </w:r>
            <w:r w:rsidRPr="004825C4">
              <w:t>90723</w:t>
            </w:r>
            <w:r>
              <w:t xml:space="preserve">, 90732, </w:t>
            </w:r>
            <w:r>
              <w:t xml:space="preserve">90739, </w:t>
            </w:r>
            <w:r>
              <w:t>90740, 90743,</w:t>
            </w:r>
            <w:r w:rsidRPr="004825C4">
              <w:t xml:space="preserve"> 90744</w:t>
            </w:r>
            <w:r>
              <w:t>,</w:t>
            </w:r>
            <w:r w:rsidRPr="004825C4">
              <w:t xml:space="preserve"> </w:t>
            </w:r>
            <w:r>
              <w:t xml:space="preserve">90745, 90746, 90747, </w:t>
            </w:r>
            <w:r w:rsidRPr="004825C4">
              <w:t>90748</w:t>
            </w:r>
          </w:p>
        </w:tc>
        <w:tc>
          <w:tcPr>
            <w:tcW w:w="0" w:type="pct"/>
          </w:tcPr>
          <w:p w:rsidR="005A5168" w:rsidRPr="00671819" w:rsidP="005A5168" w14:paraId="04F011EA" w14:textId="77777777">
            <w:pPr>
              <w:pStyle w:val="TableText"/>
              <w:rPr>
                <w:color w:val="FFFFFF" w:themeColor="background2"/>
                <w:sz w:val="8"/>
              </w:rPr>
            </w:pPr>
            <w:r w:rsidRPr="00671819">
              <w:rPr>
                <w:color w:val="FFFFFF" w:themeColor="background2"/>
                <w:sz w:val="8"/>
              </w:rPr>
              <w:t>&lt;blank for demonstration&gt;</w:t>
            </w:r>
          </w:p>
        </w:tc>
        <w:tc>
          <w:tcPr>
            <w:tcW w:w="0" w:type="pct"/>
          </w:tcPr>
          <w:p w:rsidR="005A5168" w:rsidRPr="00AF4E57" w:rsidP="005A5168" w14:paraId="08EBF54F" w14:textId="77777777">
            <w:pPr>
              <w:pStyle w:val="TableText"/>
              <w:rPr>
                <w:color w:val="FFFFFF" w:themeColor="background2"/>
                <w:sz w:val="8"/>
              </w:rPr>
            </w:pPr>
            <w:r w:rsidRPr="00AF4E57">
              <w:rPr>
                <w:color w:val="FFFFFF" w:themeColor="background2"/>
                <w:sz w:val="8"/>
              </w:rPr>
              <w:t>&lt;blank for demonstration&gt;</w:t>
            </w:r>
          </w:p>
        </w:tc>
      </w:tr>
      <w:tr w14:paraId="72EFB3A7" w14:textId="77777777" w:rsidTr="00EC5CD6">
        <w:tblPrEx>
          <w:tblW w:w="5000" w:type="pct"/>
          <w:tblLook w:val="04A0"/>
        </w:tblPrEx>
        <w:trPr>
          <w:cantSplit/>
        </w:trPr>
        <w:tc>
          <w:tcPr>
            <w:tcW w:w="324" w:type="pct"/>
          </w:tcPr>
          <w:p w:rsidR="005A5168" w:rsidRPr="004825C4" w:rsidP="005A5168" w14:paraId="17E8CBA9" w14:textId="77777777">
            <w:pPr>
              <w:pStyle w:val="TableText"/>
            </w:pPr>
            <w:r w:rsidRPr="004825C4">
              <w:t>24a</w:t>
            </w:r>
          </w:p>
        </w:tc>
        <w:tc>
          <w:tcPr>
            <w:tcW w:w="0" w:type="pct"/>
          </w:tcPr>
          <w:p w:rsidR="005A5168" w:rsidRPr="004825C4" w:rsidP="005A5168" w14:paraId="58D9CD5D" w14:textId="77777777">
            <w:pPr>
              <w:pStyle w:val="TableText"/>
            </w:pPr>
            <w:r w:rsidRPr="004825C4">
              <w:t xml:space="preserve">Seasonal </w:t>
            </w:r>
            <w:r>
              <w:t>f</w:t>
            </w:r>
            <w:r w:rsidRPr="004825C4">
              <w:t>lu vaccine</w:t>
            </w:r>
          </w:p>
        </w:tc>
        <w:tc>
          <w:tcPr>
            <w:tcW w:w="0" w:type="pct"/>
          </w:tcPr>
          <w:p w:rsidR="005A5168" w:rsidRPr="004825C4" w14:paraId="36A840C0" w14:textId="109A6A78">
            <w:pPr>
              <w:pStyle w:val="TableText"/>
            </w:pPr>
            <w:r w:rsidRPr="004825C4">
              <w:rPr>
                <w:b/>
              </w:rPr>
              <w:t>CPT-4</w:t>
            </w:r>
            <w:r w:rsidRPr="00033A0E">
              <w:rPr>
                <w:b/>
                <w:bCs/>
              </w:rPr>
              <w:t>:</w:t>
            </w:r>
            <w:r w:rsidRPr="004825C4">
              <w:t xml:space="preserve"> 9065</w:t>
            </w:r>
            <w:r>
              <w:t>3</w:t>
            </w:r>
            <w:r w:rsidR="003501A9">
              <w:t>, 90656, 90657, 90658, 90660, 90661,</w:t>
            </w:r>
            <w:r w:rsidRPr="004825C4">
              <w:t xml:space="preserve"> </w:t>
            </w:r>
            <w:r>
              <w:t xml:space="preserve">90662, 90672, </w:t>
            </w:r>
            <w:r w:rsidRPr="004825C4">
              <w:t xml:space="preserve">90673, </w:t>
            </w:r>
            <w:r>
              <w:t>90674,</w:t>
            </w:r>
            <w:r w:rsidR="00643674">
              <w:t xml:space="preserve"> 90682,</w:t>
            </w:r>
            <w:r>
              <w:t xml:space="preserve"> </w:t>
            </w:r>
            <w:r w:rsidRPr="004825C4">
              <w:t>90685</w:t>
            </w:r>
            <w:r w:rsidR="003501A9">
              <w:t xml:space="preserve">, 90686, 90687, </w:t>
            </w:r>
            <w:r w:rsidRPr="004825C4">
              <w:t>9068</w:t>
            </w:r>
            <w:r w:rsidR="00026357">
              <w:t>8</w:t>
            </w:r>
            <w:r>
              <w:t xml:space="preserve">, </w:t>
            </w:r>
            <w:r w:rsidR="00C078FE">
              <w:t xml:space="preserve">90694, </w:t>
            </w:r>
            <w:r w:rsidR="00026357">
              <w:t xml:space="preserve">90724, </w:t>
            </w:r>
            <w:r>
              <w:t>90756</w:t>
            </w:r>
          </w:p>
        </w:tc>
        <w:tc>
          <w:tcPr>
            <w:tcW w:w="0" w:type="pct"/>
          </w:tcPr>
          <w:p w:rsidR="005A5168" w:rsidRPr="00671819" w:rsidP="005A5168" w14:paraId="6FC8E907" w14:textId="77777777">
            <w:pPr>
              <w:pStyle w:val="TableText"/>
              <w:rPr>
                <w:color w:val="FFFFFF" w:themeColor="background2"/>
                <w:sz w:val="8"/>
              </w:rPr>
            </w:pPr>
            <w:r w:rsidRPr="00671819">
              <w:rPr>
                <w:color w:val="FFFFFF" w:themeColor="background2"/>
                <w:sz w:val="8"/>
              </w:rPr>
              <w:t>&lt;blank for demonstration&gt;</w:t>
            </w:r>
          </w:p>
        </w:tc>
        <w:tc>
          <w:tcPr>
            <w:tcW w:w="0" w:type="pct"/>
          </w:tcPr>
          <w:p w:rsidR="005A5168" w:rsidRPr="00AF4E57" w:rsidP="005A5168" w14:paraId="09A0A53C" w14:textId="77777777">
            <w:pPr>
              <w:pStyle w:val="TableText"/>
              <w:rPr>
                <w:color w:val="FFFFFF" w:themeColor="background2"/>
                <w:sz w:val="8"/>
              </w:rPr>
            </w:pPr>
            <w:r w:rsidRPr="00AF4E57">
              <w:rPr>
                <w:color w:val="FFFFFF" w:themeColor="background2"/>
                <w:sz w:val="8"/>
              </w:rPr>
              <w:t>&lt;blank for demonstration&gt;</w:t>
            </w:r>
          </w:p>
        </w:tc>
      </w:tr>
      <w:tr w14:paraId="45A3D353" w14:textId="77777777" w:rsidTr="00EC5CD6">
        <w:tblPrEx>
          <w:tblW w:w="5000" w:type="pct"/>
          <w:tblLook w:val="04A0"/>
        </w:tblPrEx>
        <w:trPr>
          <w:cantSplit/>
        </w:trPr>
        <w:tc>
          <w:tcPr>
            <w:tcW w:w="324" w:type="pct"/>
          </w:tcPr>
          <w:p w:rsidR="009D22D5" w:rsidRPr="004825C4" w:rsidP="009D22D5" w14:paraId="45CF0169" w14:textId="4940E4FA">
            <w:pPr>
              <w:pStyle w:val="TableText"/>
            </w:pPr>
            <w:r>
              <w:t>24b</w:t>
            </w:r>
          </w:p>
        </w:tc>
        <w:tc>
          <w:tcPr>
            <w:tcW w:w="0" w:type="pct"/>
          </w:tcPr>
          <w:p w:rsidR="009D22D5" w:rsidRPr="004825C4" w14:paraId="3175F862" w14:textId="6559D69A">
            <w:pPr>
              <w:pStyle w:val="TableText"/>
            </w:pPr>
            <w:r>
              <w:t>C</w:t>
            </w:r>
            <w:r w:rsidR="002056DF">
              <w:t>oronavirus (SARS-CoV-2) vaccine</w:t>
            </w:r>
          </w:p>
        </w:tc>
        <w:tc>
          <w:tcPr>
            <w:tcW w:w="0" w:type="pct"/>
          </w:tcPr>
          <w:p w:rsidR="00C078FE" w:rsidRPr="006F0995" w:rsidP="001618A5" w14:paraId="15C68CEA" w14:textId="0EF33A4A">
            <w:pPr>
              <w:pStyle w:val="TableText"/>
            </w:pPr>
            <w:r>
              <w:rPr>
                <w:b/>
              </w:rPr>
              <w:t>CPT-</w:t>
            </w:r>
            <w:r w:rsidR="00026357">
              <w:rPr>
                <w:b/>
              </w:rPr>
              <w:t>4</w:t>
            </w:r>
            <w:r w:rsidRPr="00033A0E" w:rsidR="009D22D5">
              <w:rPr>
                <w:b/>
                <w:bCs/>
              </w:rPr>
              <w:t>:</w:t>
            </w:r>
            <w:r w:rsidRPr="004825C4" w:rsidR="009D22D5">
              <w:t xml:space="preserve"> </w:t>
            </w:r>
            <w:r w:rsidR="003501A9">
              <w:t>91300 through</w:t>
            </w:r>
            <w:r w:rsidRPr="00026357" w:rsidR="00026357">
              <w:t xml:space="preserve"> 9132</w:t>
            </w:r>
            <w:r w:rsidR="00223A5B">
              <w:t>3</w:t>
            </w:r>
          </w:p>
        </w:tc>
        <w:tc>
          <w:tcPr>
            <w:tcW w:w="0" w:type="pct"/>
          </w:tcPr>
          <w:p w:rsidR="009D22D5" w:rsidRPr="00671819" w:rsidP="009D22D5" w14:paraId="7D18A128" w14:textId="291DBC85">
            <w:pPr>
              <w:pStyle w:val="TableText"/>
              <w:rPr>
                <w:color w:val="FFFFFF" w:themeColor="background2"/>
                <w:sz w:val="8"/>
              </w:rPr>
            </w:pPr>
            <w:r w:rsidRPr="00671819">
              <w:rPr>
                <w:color w:val="FFFFFF" w:themeColor="background2"/>
                <w:sz w:val="8"/>
              </w:rPr>
              <w:t>&lt;blank for demonstration&gt;</w:t>
            </w:r>
          </w:p>
        </w:tc>
        <w:tc>
          <w:tcPr>
            <w:tcW w:w="0" w:type="pct"/>
          </w:tcPr>
          <w:p w:rsidR="009D22D5" w:rsidRPr="00AF4E57" w:rsidP="009D22D5" w14:paraId="34EB658E" w14:textId="74D6071D">
            <w:pPr>
              <w:pStyle w:val="TableText"/>
              <w:rPr>
                <w:color w:val="FFFFFF" w:themeColor="background2"/>
                <w:sz w:val="8"/>
              </w:rPr>
            </w:pPr>
            <w:r w:rsidRPr="00AF4E57">
              <w:rPr>
                <w:color w:val="FFFFFF" w:themeColor="background2"/>
                <w:sz w:val="8"/>
              </w:rPr>
              <w:t>&lt;blank for demonstration&gt;</w:t>
            </w:r>
          </w:p>
        </w:tc>
      </w:tr>
      <w:tr w14:paraId="4ACCE3DB" w14:textId="77777777" w:rsidTr="00EC5CD6">
        <w:tblPrEx>
          <w:tblW w:w="5000" w:type="pct"/>
          <w:tblLook w:val="04A0"/>
        </w:tblPrEx>
        <w:trPr>
          <w:cantSplit/>
        </w:trPr>
        <w:tc>
          <w:tcPr>
            <w:tcW w:w="324" w:type="pct"/>
          </w:tcPr>
          <w:p w:rsidR="009D22D5" w:rsidRPr="004825C4" w:rsidP="009D22D5" w14:paraId="70CC0B18" w14:textId="77777777">
            <w:pPr>
              <w:pStyle w:val="TableText"/>
            </w:pPr>
            <w:r w:rsidRPr="004825C4">
              <w:t>25</w:t>
            </w:r>
          </w:p>
        </w:tc>
        <w:tc>
          <w:tcPr>
            <w:tcW w:w="0" w:type="pct"/>
          </w:tcPr>
          <w:p w:rsidR="009D22D5" w:rsidRPr="004825C4" w:rsidP="009D22D5" w14:paraId="5ED29A9E" w14:textId="77777777">
            <w:pPr>
              <w:pStyle w:val="TableText"/>
            </w:pPr>
            <w:r w:rsidRPr="004825C4">
              <w:t xml:space="preserve">Contraceptive management </w:t>
            </w:r>
          </w:p>
        </w:tc>
        <w:tc>
          <w:tcPr>
            <w:tcW w:w="0" w:type="pct"/>
          </w:tcPr>
          <w:p w:rsidR="009D22D5" w:rsidRPr="004825C4" w:rsidP="009D22D5" w14:paraId="508285D3" w14:textId="77777777">
            <w:pPr>
              <w:pStyle w:val="TableText"/>
            </w:pPr>
            <w:r w:rsidRPr="004825C4">
              <w:rPr>
                <w:b/>
              </w:rPr>
              <w:t>ICD-10</w:t>
            </w:r>
            <w:r w:rsidRPr="00033A0E">
              <w:rPr>
                <w:b/>
                <w:bCs/>
              </w:rPr>
              <w:t>:</w:t>
            </w:r>
            <w:r w:rsidRPr="004825C4">
              <w:t xml:space="preserve"> Z30-</w:t>
            </w:r>
          </w:p>
        </w:tc>
        <w:tc>
          <w:tcPr>
            <w:tcW w:w="0" w:type="pct"/>
          </w:tcPr>
          <w:p w:rsidR="009D22D5" w:rsidRPr="00671819" w:rsidP="009D22D5" w14:paraId="3A54D51B" w14:textId="77777777">
            <w:pPr>
              <w:pStyle w:val="TableText"/>
              <w:rPr>
                <w:color w:val="FFFFFF" w:themeColor="background2"/>
                <w:sz w:val="8"/>
              </w:rPr>
            </w:pPr>
            <w:r w:rsidRPr="00671819">
              <w:rPr>
                <w:color w:val="FFFFFF" w:themeColor="background2"/>
                <w:sz w:val="8"/>
              </w:rPr>
              <w:t>&lt;blank for demonstration&gt;</w:t>
            </w:r>
          </w:p>
        </w:tc>
        <w:tc>
          <w:tcPr>
            <w:tcW w:w="0" w:type="pct"/>
          </w:tcPr>
          <w:p w:rsidR="009D22D5" w:rsidRPr="00AF4E57" w:rsidP="009D22D5" w14:paraId="63804466" w14:textId="77777777">
            <w:pPr>
              <w:pStyle w:val="TableText"/>
              <w:rPr>
                <w:color w:val="FFFFFF" w:themeColor="background2"/>
                <w:sz w:val="8"/>
              </w:rPr>
            </w:pPr>
            <w:r w:rsidRPr="00AF4E57">
              <w:rPr>
                <w:color w:val="FFFFFF" w:themeColor="background2"/>
                <w:sz w:val="8"/>
              </w:rPr>
              <w:t>&lt;blank for demonstration&gt;</w:t>
            </w:r>
          </w:p>
        </w:tc>
      </w:tr>
      <w:tr w14:paraId="0C2654E4" w14:textId="77777777" w:rsidTr="00EC5CD6">
        <w:tblPrEx>
          <w:tblW w:w="5000" w:type="pct"/>
          <w:tblLook w:val="04A0"/>
        </w:tblPrEx>
        <w:trPr>
          <w:cantSplit/>
        </w:trPr>
        <w:tc>
          <w:tcPr>
            <w:tcW w:w="324" w:type="pct"/>
          </w:tcPr>
          <w:p w:rsidR="009D22D5" w:rsidRPr="004825C4" w:rsidP="009D22D5" w14:paraId="314E2A7E" w14:textId="77777777">
            <w:pPr>
              <w:pStyle w:val="TableText"/>
            </w:pPr>
            <w:r w:rsidRPr="004825C4">
              <w:t>26</w:t>
            </w:r>
          </w:p>
        </w:tc>
        <w:tc>
          <w:tcPr>
            <w:tcW w:w="0" w:type="pct"/>
          </w:tcPr>
          <w:p w:rsidR="009D22D5" w:rsidRPr="004825C4" w:rsidP="009D22D5" w14:paraId="1EC0E6C3" w14:textId="240FE14E">
            <w:pPr>
              <w:pStyle w:val="TableText"/>
            </w:pPr>
            <w:r>
              <w:t>Well child visit</w:t>
            </w:r>
            <w:r w:rsidRPr="004825C4">
              <w:t xml:space="preserve"> (ages 0 through 11) </w:t>
            </w:r>
          </w:p>
        </w:tc>
        <w:tc>
          <w:tcPr>
            <w:tcW w:w="0" w:type="pct"/>
          </w:tcPr>
          <w:p w:rsidR="00027737" w:rsidP="009D22D5" w14:paraId="43C0B40B" w14:textId="52C7E3D6">
            <w:pPr>
              <w:pStyle w:val="TableText"/>
              <w:rPr>
                <w:b/>
              </w:rPr>
            </w:pPr>
            <w:r w:rsidRPr="004825C4">
              <w:rPr>
                <w:b/>
              </w:rPr>
              <w:t>ICD-10</w:t>
            </w:r>
            <w:r w:rsidRPr="00033A0E">
              <w:rPr>
                <w:b/>
                <w:bCs/>
              </w:rPr>
              <w:t>:</w:t>
            </w:r>
            <w:r>
              <w:t xml:space="preserve"> Z00.1-, Z76.1. Z76.2</w:t>
            </w:r>
          </w:p>
          <w:p w:rsidR="009D22D5" w:rsidRPr="004825C4" w:rsidP="009D22D5" w14:paraId="5DD76D7D" w14:textId="382516C8">
            <w:pPr>
              <w:pStyle w:val="TableText"/>
            </w:pPr>
            <w:r w:rsidRPr="004825C4">
              <w:rPr>
                <w:b/>
              </w:rPr>
              <w:t>CPT-4</w:t>
            </w:r>
            <w:r w:rsidRPr="00033A0E">
              <w:rPr>
                <w:b/>
                <w:bCs/>
              </w:rPr>
              <w:t>:</w:t>
            </w:r>
            <w:r w:rsidRPr="004825C4">
              <w:t xml:space="preserve"> 99381</w:t>
            </w:r>
            <w:r>
              <w:t xml:space="preserve"> through 99383, </w:t>
            </w:r>
            <w:r w:rsidRPr="004825C4">
              <w:t>99391</w:t>
            </w:r>
            <w:r>
              <w:t xml:space="preserve"> through </w:t>
            </w:r>
            <w:r w:rsidRPr="004825C4">
              <w:t>99393</w:t>
            </w:r>
          </w:p>
        </w:tc>
        <w:tc>
          <w:tcPr>
            <w:tcW w:w="0" w:type="pct"/>
          </w:tcPr>
          <w:p w:rsidR="009D22D5" w:rsidRPr="00671819" w:rsidP="009D22D5" w14:paraId="2C9049D3" w14:textId="77777777">
            <w:pPr>
              <w:pStyle w:val="TableText"/>
              <w:rPr>
                <w:color w:val="FFFFFF" w:themeColor="background2"/>
                <w:sz w:val="8"/>
              </w:rPr>
            </w:pPr>
            <w:r w:rsidRPr="00671819">
              <w:rPr>
                <w:color w:val="FFFFFF" w:themeColor="background2"/>
                <w:sz w:val="8"/>
              </w:rPr>
              <w:t>&lt;blank for demonstration&gt;</w:t>
            </w:r>
          </w:p>
        </w:tc>
        <w:tc>
          <w:tcPr>
            <w:tcW w:w="0" w:type="pct"/>
          </w:tcPr>
          <w:p w:rsidR="009D22D5" w:rsidRPr="00AF4E57" w:rsidP="009D22D5" w14:paraId="366CEF55" w14:textId="77777777">
            <w:pPr>
              <w:pStyle w:val="TableText"/>
              <w:rPr>
                <w:color w:val="FFFFFF" w:themeColor="background2"/>
                <w:sz w:val="8"/>
              </w:rPr>
            </w:pPr>
            <w:r w:rsidRPr="00AF4E57">
              <w:rPr>
                <w:color w:val="FFFFFF" w:themeColor="background2"/>
                <w:sz w:val="8"/>
              </w:rPr>
              <w:t>&lt;blank for demonstration&gt;</w:t>
            </w:r>
          </w:p>
        </w:tc>
      </w:tr>
      <w:tr w14:paraId="0B497949" w14:textId="77777777" w:rsidTr="00EC5CD6">
        <w:tblPrEx>
          <w:tblW w:w="5000" w:type="pct"/>
          <w:tblLook w:val="04A0"/>
        </w:tblPrEx>
        <w:trPr>
          <w:cantSplit/>
        </w:trPr>
        <w:tc>
          <w:tcPr>
            <w:tcW w:w="324" w:type="pct"/>
          </w:tcPr>
          <w:p w:rsidR="009D22D5" w:rsidRPr="004825C4" w:rsidP="009D22D5" w14:paraId="35936D78" w14:textId="77777777">
            <w:pPr>
              <w:pStyle w:val="TableText"/>
            </w:pPr>
            <w:r w:rsidRPr="004825C4">
              <w:t>26a</w:t>
            </w:r>
          </w:p>
        </w:tc>
        <w:tc>
          <w:tcPr>
            <w:tcW w:w="0" w:type="pct"/>
          </w:tcPr>
          <w:p w:rsidR="009D22D5" w:rsidRPr="004825C4" w:rsidP="009D22D5" w14:paraId="73DB68BC" w14:textId="77777777">
            <w:pPr>
              <w:pStyle w:val="TableText"/>
            </w:pPr>
            <w:r w:rsidRPr="004825C4">
              <w:t xml:space="preserve">Childhood lead test screening (9 to 72 months) </w:t>
            </w:r>
          </w:p>
        </w:tc>
        <w:tc>
          <w:tcPr>
            <w:tcW w:w="0" w:type="pct"/>
          </w:tcPr>
          <w:p w:rsidR="009D22D5" w:rsidP="009D22D5" w14:paraId="434DF3D3" w14:textId="77777777">
            <w:pPr>
              <w:pStyle w:val="TableText"/>
            </w:pPr>
            <w:r>
              <w:rPr>
                <w:b/>
              </w:rPr>
              <w:t xml:space="preserve">ICD-10: </w:t>
            </w:r>
            <w:r>
              <w:t>Z13.88</w:t>
            </w:r>
          </w:p>
          <w:p w:rsidR="009D22D5" w:rsidRPr="004825C4" w:rsidP="009D22D5" w14:paraId="208FC57D" w14:textId="77777777">
            <w:pPr>
              <w:pStyle w:val="TableText"/>
            </w:pPr>
            <w:r w:rsidRPr="004825C4">
              <w:rPr>
                <w:b/>
              </w:rPr>
              <w:t>CPT-4</w:t>
            </w:r>
            <w:r w:rsidRPr="00033A0E">
              <w:rPr>
                <w:b/>
                <w:bCs/>
              </w:rPr>
              <w:t>:</w:t>
            </w:r>
            <w:r w:rsidRPr="004825C4">
              <w:t xml:space="preserve"> 83655</w:t>
            </w:r>
          </w:p>
        </w:tc>
        <w:tc>
          <w:tcPr>
            <w:tcW w:w="0" w:type="pct"/>
          </w:tcPr>
          <w:p w:rsidR="009D22D5" w:rsidRPr="00671819" w:rsidP="009D22D5" w14:paraId="46980C19" w14:textId="77777777">
            <w:pPr>
              <w:pStyle w:val="TableText"/>
              <w:rPr>
                <w:color w:val="FFFFFF" w:themeColor="background2"/>
                <w:sz w:val="8"/>
              </w:rPr>
            </w:pPr>
            <w:r w:rsidRPr="00671819">
              <w:rPr>
                <w:color w:val="FFFFFF" w:themeColor="background2"/>
                <w:sz w:val="8"/>
              </w:rPr>
              <w:t>&lt;blank for demonstration&gt;</w:t>
            </w:r>
          </w:p>
        </w:tc>
        <w:tc>
          <w:tcPr>
            <w:tcW w:w="0" w:type="pct"/>
          </w:tcPr>
          <w:p w:rsidR="009D22D5" w:rsidRPr="00AF4E57" w:rsidP="009D22D5" w14:paraId="5215040E" w14:textId="77777777">
            <w:pPr>
              <w:pStyle w:val="TableText"/>
              <w:rPr>
                <w:color w:val="FFFFFF" w:themeColor="background2"/>
                <w:sz w:val="8"/>
              </w:rPr>
            </w:pPr>
            <w:r w:rsidRPr="00AF4E57">
              <w:rPr>
                <w:color w:val="FFFFFF" w:themeColor="background2"/>
                <w:sz w:val="8"/>
              </w:rPr>
              <w:t>&lt;blank for demonstration&gt;</w:t>
            </w:r>
          </w:p>
        </w:tc>
      </w:tr>
      <w:tr w14:paraId="3161272E" w14:textId="77777777" w:rsidTr="00EC5CD6">
        <w:tblPrEx>
          <w:tblW w:w="5000" w:type="pct"/>
          <w:tblLook w:val="04A0"/>
        </w:tblPrEx>
        <w:trPr>
          <w:cantSplit/>
        </w:trPr>
        <w:tc>
          <w:tcPr>
            <w:tcW w:w="324" w:type="pct"/>
          </w:tcPr>
          <w:p w:rsidR="009D22D5" w:rsidRPr="004825C4" w:rsidP="009D22D5" w14:paraId="1CBEA416" w14:textId="77777777">
            <w:pPr>
              <w:pStyle w:val="TableText"/>
            </w:pPr>
            <w:r w:rsidRPr="004825C4">
              <w:t>26b</w:t>
            </w:r>
          </w:p>
        </w:tc>
        <w:tc>
          <w:tcPr>
            <w:tcW w:w="0" w:type="pct"/>
          </w:tcPr>
          <w:p w:rsidR="009D22D5" w:rsidRPr="004825C4" w:rsidP="009D22D5" w14:paraId="58A9AD2B" w14:textId="77777777">
            <w:pPr>
              <w:pStyle w:val="TableText"/>
            </w:pPr>
            <w:r w:rsidRPr="004825C4">
              <w:t>Screening, Brief Intervention, and Referral to Treatment (SBIRT)</w:t>
            </w:r>
          </w:p>
        </w:tc>
        <w:tc>
          <w:tcPr>
            <w:tcW w:w="0" w:type="pct"/>
          </w:tcPr>
          <w:p w:rsidR="009D22D5" w:rsidP="009D22D5" w14:paraId="006527E9" w14:textId="77777777">
            <w:pPr>
              <w:pStyle w:val="TableText"/>
            </w:pPr>
            <w:r w:rsidRPr="004825C4">
              <w:rPr>
                <w:b/>
              </w:rPr>
              <w:t>CPT-4</w:t>
            </w:r>
            <w:r w:rsidRPr="00033A0E">
              <w:rPr>
                <w:b/>
                <w:bCs/>
              </w:rPr>
              <w:t>:</w:t>
            </w:r>
            <w:r w:rsidRPr="004825C4">
              <w:t xml:space="preserve"> 99408</w:t>
            </w:r>
            <w:r>
              <w:t xml:space="preserve">, </w:t>
            </w:r>
            <w:r w:rsidRPr="004825C4">
              <w:t>99409</w:t>
            </w:r>
          </w:p>
          <w:p w:rsidR="009D22D5" w:rsidRPr="004825C4" w:rsidP="009D22D5" w14:paraId="43B8CE97" w14:textId="1D9C7CE7">
            <w:pPr>
              <w:pStyle w:val="TableText"/>
            </w:pPr>
            <w:r w:rsidRPr="00B95AB2">
              <w:rPr>
                <w:b/>
              </w:rPr>
              <w:t>HCPCS</w:t>
            </w:r>
            <w:r w:rsidRPr="00033A0E">
              <w:rPr>
                <w:b/>
                <w:bCs/>
              </w:rPr>
              <w:t>:</w:t>
            </w:r>
            <w:r>
              <w:t xml:space="preserve"> G0396, G0397, G0443, </w:t>
            </w:r>
            <w:r w:rsidR="00E671F8">
              <w:t xml:space="preserve">G2011, </w:t>
            </w:r>
            <w:r>
              <w:t>H0050</w:t>
            </w:r>
          </w:p>
        </w:tc>
        <w:tc>
          <w:tcPr>
            <w:tcW w:w="0" w:type="pct"/>
          </w:tcPr>
          <w:p w:rsidR="009D22D5" w:rsidRPr="00671819" w:rsidP="009D22D5" w14:paraId="23DA527F" w14:textId="77777777">
            <w:pPr>
              <w:pStyle w:val="TableText"/>
              <w:rPr>
                <w:color w:val="FFFFFF" w:themeColor="background2"/>
                <w:sz w:val="8"/>
              </w:rPr>
            </w:pPr>
            <w:r w:rsidRPr="00671819">
              <w:rPr>
                <w:color w:val="FFFFFF" w:themeColor="background2"/>
                <w:sz w:val="8"/>
              </w:rPr>
              <w:t>&lt;blank for demonstration&gt;</w:t>
            </w:r>
          </w:p>
        </w:tc>
        <w:tc>
          <w:tcPr>
            <w:tcW w:w="0" w:type="pct"/>
          </w:tcPr>
          <w:p w:rsidR="009D22D5" w:rsidRPr="00AF4E57" w:rsidP="009D22D5" w14:paraId="099B999F" w14:textId="77777777">
            <w:pPr>
              <w:pStyle w:val="TableText"/>
              <w:rPr>
                <w:color w:val="FFFFFF" w:themeColor="background2"/>
                <w:sz w:val="8"/>
              </w:rPr>
            </w:pPr>
            <w:r w:rsidRPr="00AF4E57">
              <w:rPr>
                <w:color w:val="FFFFFF" w:themeColor="background2"/>
                <w:sz w:val="8"/>
              </w:rPr>
              <w:t>&lt;blank for demonstration&gt;</w:t>
            </w:r>
          </w:p>
        </w:tc>
      </w:tr>
      <w:tr w14:paraId="5428278C" w14:textId="77777777" w:rsidTr="00EC5CD6">
        <w:tblPrEx>
          <w:tblW w:w="5000" w:type="pct"/>
          <w:tblLook w:val="04A0"/>
        </w:tblPrEx>
        <w:trPr>
          <w:cantSplit/>
        </w:trPr>
        <w:tc>
          <w:tcPr>
            <w:tcW w:w="324" w:type="pct"/>
          </w:tcPr>
          <w:p w:rsidR="009D22D5" w:rsidRPr="004825C4" w:rsidP="009D22D5" w14:paraId="7728CEF3" w14:textId="77777777">
            <w:pPr>
              <w:pStyle w:val="TableText"/>
            </w:pPr>
            <w:r w:rsidRPr="004825C4">
              <w:t>26c</w:t>
            </w:r>
          </w:p>
        </w:tc>
        <w:tc>
          <w:tcPr>
            <w:tcW w:w="0" w:type="pct"/>
          </w:tcPr>
          <w:p w:rsidR="009D22D5" w:rsidRPr="004825C4" w:rsidP="009D22D5" w14:paraId="739825CD" w14:textId="77777777">
            <w:pPr>
              <w:pStyle w:val="TableText"/>
            </w:pPr>
            <w:r w:rsidRPr="004825C4">
              <w:t>Smoke and tobacco use cessation counseling</w:t>
            </w:r>
          </w:p>
        </w:tc>
        <w:tc>
          <w:tcPr>
            <w:tcW w:w="0" w:type="pct"/>
          </w:tcPr>
          <w:p w:rsidR="003501A9" w:rsidP="009D22D5" w14:paraId="620035B2" w14:textId="77777777">
            <w:pPr>
              <w:pStyle w:val="TableText"/>
              <w:rPr>
                <w:b/>
              </w:rPr>
            </w:pPr>
            <w:r>
              <w:rPr>
                <w:b/>
              </w:rPr>
              <w:t>ICD-10</w:t>
            </w:r>
            <w:r w:rsidRPr="00827860">
              <w:rPr>
                <w:b/>
              </w:rPr>
              <w:t>:</w:t>
            </w:r>
            <w:r w:rsidRPr="00033A0E">
              <w:rPr>
                <w:bCs/>
              </w:rPr>
              <w:t xml:space="preserve"> Z71.6</w:t>
            </w:r>
          </w:p>
          <w:p w:rsidR="009D22D5" w:rsidRPr="004825C4" w:rsidP="009D22D5" w14:paraId="2EEF2E79" w14:textId="402EE47C">
            <w:pPr>
              <w:pStyle w:val="TableText"/>
            </w:pPr>
            <w:r w:rsidRPr="004825C4">
              <w:rPr>
                <w:b/>
              </w:rPr>
              <w:t>CPT-4</w:t>
            </w:r>
            <w:r w:rsidRPr="00033A0E">
              <w:rPr>
                <w:b/>
                <w:bCs/>
              </w:rPr>
              <w:t>:</w:t>
            </w:r>
            <w:r w:rsidR="0077618C">
              <w:t xml:space="preserve"> </w:t>
            </w:r>
            <w:r w:rsidRPr="004825C4">
              <w:t>99406</w:t>
            </w:r>
            <w:r>
              <w:t xml:space="preserve">, </w:t>
            </w:r>
            <w:r w:rsidRPr="004825C4">
              <w:t>99407</w:t>
            </w:r>
          </w:p>
          <w:p w:rsidR="009D22D5" w:rsidRPr="004825C4" w:rsidP="009D22D5" w14:paraId="4C115794" w14:textId="43F50AE6">
            <w:pPr>
              <w:pStyle w:val="TableText"/>
            </w:pPr>
            <w:r w:rsidRPr="004825C4">
              <w:rPr>
                <w:b/>
              </w:rPr>
              <w:t>HCPCS</w:t>
            </w:r>
            <w:r w:rsidRPr="00033A0E">
              <w:rPr>
                <w:b/>
                <w:bCs/>
              </w:rPr>
              <w:t>:</w:t>
            </w:r>
            <w:r w:rsidRPr="004825C4">
              <w:t xml:space="preserve"> </w:t>
            </w:r>
            <w:r w:rsidR="003501A9">
              <w:t>G9906</w:t>
            </w:r>
          </w:p>
        </w:tc>
        <w:tc>
          <w:tcPr>
            <w:tcW w:w="0" w:type="pct"/>
          </w:tcPr>
          <w:p w:rsidR="009D22D5" w:rsidRPr="00671819" w:rsidP="009D22D5" w14:paraId="5059AAD9" w14:textId="77777777">
            <w:pPr>
              <w:pStyle w:val="TableText"/>
              <w:rPr>
                <w:color w:val="FFFFFF" w:themeColor="background2"/>
                <w:sz w:val="8"/>
              </w:rPr>
            </w:pPr>
            <w:r w:rsidRPr="00671819">
              <w:rPr>
                <w:color w:val="FFFFFF" w:themeColor="background2"/>
                <w:sz w:val="8"/>
              </w:rPr>
              <w:t>&lt;blank for demonstration&gt;</w:t>
            </w:r>
          </w:p>
        </w:tc>
        <w:tc>
          <w:tcPr>
            <w:tcW w:w="0" w:type="pct"/>
          </w:tcPr>
          <w:p w:rsidR="009D22D5" w:rsidRPr="00BD346B" w:rsidP="009D22D5" w14:paraId="1AFC17C2" w14:textId="77777777">
            <w:pPr>
              <w:pStyle w:val="TableText"/>
              <w:rPr>
                <w:color w:val="FFFFFF" w:themeColor="background2"/>
                <w:sz w:val="8"/>
              </w:rPr>
            </w:pPr>
            <w:r w:rsidRPr="00AF4E57">
              <w:rPr>
                <w:color w:val="FFFFFF" w:themeColor="background2"/>
                <w:sz w:val="8"/>
              </w:rPr>
              <w:t>&lt;blank for demonstration&gt;</w:t>
            </w:r>
          </w:p>
        </w:tc>
      </w:tr>
      <w:tr w14:paraId="240DC1CB" w14:textId="77777777" w:rsidTr="00EC5CD6">
        <w:tblPrEx>
          <w:tblW w:w="5000" w:type="pct"/>
          <w:tblLook w:val="04A0"/>
        </w:tblPrEx>
        <w:trPr>
          <w:cantSplit/>
        </w:trPr>
        <w:tc>
          <w:tcPr>
            <w:tcW w:w="324" w:type="pct"/>
          </w:tcPr>
          <w:p w:rsidR="00C93351" w:rsidRPr="004825C4" w:rsidP="009D22D5" w14:paraId="138F010B" w14:textId="6573736D">
            <w:pPr>
              <w:pStyle w:val="TableText"/>
            </w:pPr>
            <w:r>
              <w:t>26c2</w:t>
            </w:r>
          </w:p>
        </w:tc>
        <w:tc>
          <w:tcPr>
            <w:tcW w:w="0" w:type="pct"/>
          </w:tcPr>
          <w:p w:rsidR="00C93351" w:rsidRPr="004825C4" w:rsidP="009D22D5" w14:paraId="7027AFE0" w14:textId="7EC06607">
            <w:pPr>
              <w:pStyle w:val="TableText"/>
            </w:pPr>
            <w:r>
              <w:t xml:space="preserve">Tobacco </w:t>
            </w:r>
            <w:r>
              <w:t>use</w:t>
            </w:r>
            <w:r>
              <w:t xml:space="preserve"> cessation pharmacotherapies</w:t>
            </w:r>
          </w:p>
        </w:tc>
        <w:tc>
          <w:tcPr>
            <w:tcW w:w="0" w:type="pct"/>
          </w:tcPr>
          <w:p w:rsidR="00C93351" w:rsidRPr="004825C4" w:rsidP="009D22D5" w14:paraId="3D931D03" w14:textId="2AB000CF">
            <w:pPr>
              <w:pStyle w:val="TableText"/>
              <w:rPr>
                <w:b/>
              </w:rPr>
            </w:pPr>
            <w:r w:rsidRPr="00C93351">
              <w:rPr>
                <w:b/>
              </w:rPr>
              <w:t>OID</w:t>
            </w:r>
            <w:r w:rsidRPr="00827860">
              <w:rPr>
                <w:b/>
              </w:rPr>
              <w:t>:</w:t>
            </w:r>
            <w:r w:rsidRPr="00C93351">
              <w:rPr>
                <w:b/>
              </w:rPr>
              <w:t xml:space="preserve"> </w:t>
            </w:r>
            <w:r w:rsidRPr="00033A0E">
              <w:rPr>
                <w:bCs/>
              </w:rPr>
              <w:t>2.16.840.1.113883.3.526.3.1190</w:t>
            </w:r>
          </w:p>
        </w:tc>
        <w:tc>
          <w:tcPr>
            <w:tcW w:w="0" w:type="pct"/>
          </w:tcPr>
          <w:p w:rsidR="00C93351" w:rsidRPr="00671819" w:rsidP="009D22D5" w14:paraId="4FCCC0A6" w14:textId="1A095269">
            <w:pPr>
              <w:pStyle w:val="TableText"/>
              <w:rPr>
                <w:color w:val="FFFFFF" w:themeColor="background2"/>
                <w:sz w:val="8"/>
              </w:rPr>
            </w:pPr>
            <w:r w:rsidRPr="00033A0E">
              <w:rPr>
                <w:color w:val="FFFFFF" w:themeColor="background2"/>
                <w:sz w:val="8"/>
              </w:rPr>
              <w:t>&lt;blank for demonstration&gt;</w:t>
            </w:r>
          </w:p>
        </w:tc>
        <w:tc>
          <w:tcPr>
            <w:tcW w:w="0" w:type="pct"/>
          </w:tcPr>
          <w:p w:rsidR="00C93351" w:rsidRPr="00671819" w:rsidP="009D22D5" w14:paraId="7D0781DC" w14:textId="72AB484E">
            <w:pPr>
              <w:pStyle w:val="TableText"/>
              <w:rPr>
                <w:color w:val="FFFFFF" w:themeColor="background2"/>
                <w:sz w:val="8"/>
              </w:rPr>
            </w:pPr>
            <w:r w:rsidRPr="00033A0E">
              <w:rPr>
                <w:color w:val="FFFFFF" w:themeColor="background2"/>
                <w:sz w:val="8"/>
              </w:rPr>
              <w:t>&lt;blank for demonstration&gt;</w:t>
            </w:r>
          </w:p>
        </w:tc>
      </w:tr>
      <w:tr w14:paraId="32524551" w14:textId="77777777" w:rsidTr="00EC5CD6">
        <w:tblPrEx>
          <w:tblW w:w="5000" w:type="pct"/>
          <w:tblLook w:val="04A0"/>
        </w:tblPrEx>
        <w:trPr>
          <w:cantSplit/>
        </w:trPr>
        <w:tc>
          <w:tcPr>
            <w:tcW w:w="324" w:type="pct"/>
          </w:tcPr>
          <w:p w:rsidR="00C93351" w:rsidRPr="004825C4" w:rsidP="009D22D5" w14:paraId="6598AC12" w14:textId="6803A700">
            <w:pPr>
              <w:pStyle w:val="TableText"/>
            </w:pPr>
            <w:r>
              <w:t>26c3</w:t>
            </w:r>
          </w:p>
        </w:tc>
        <w:tc>
          <w:tcPr>
            <w:tcW w:w="0" w:type="pct"/>
          </w:tcPr>
          <w:p w:rsidR="00C93351" w:rsidRPr="004825C4" w:rsidP="009D22D5" w14:paraId="2D0E0947" w14:textId="0277EA6A">
            <w:pPr>
              <w:pStyle w:val="TableText"/>
            </w:pPr>
            <w:r>
              <w:t>Medications for opioid use disorder (MOUD)</w:t>
            </w:r>
          </w:p>
        </w:tc>
        <w:tc>
          <w:tcPr>
            <w:tcW w:w="0" w:type="pct"/>
          </w:tcPr>
          <w:p w:rsidR="00C93351" w:rsidRPr="004825C4" w:rsidP="009D22D5" w14:paraId="0E86C15D" w14:textId="5B980147">
            <w:pPr>
              <w:pStyle w:val="TableText"/>
              <w:rPr>
                <w:b/>
              </w:rPr>
            </w:pPr>
            <w:r w:rsidRPr="00C93351">
              <w:rPr>
                <w:b/>
              </w:rPr>
              <w:t>OID</w:t>
            </w:r>
            <w:r w:rsidRPr="00827860">
              <w:rPr>
                <w:b/>
              </w:rPr>
              <w:t>:</w:t>
            </w:r>
            <w:r w:rsidRPr="00C93351">
              <w:rPr>
                <w:b/>
              </w:rPr>
              <w:t xml:space="preserve"> </w:t>
            </w:r>
            <w:r w:rsidRPr="00033A0E">
              <w:rPr>
                <w:bCs/>
              </w:rPr>
              <w:t>2.16.840.1.113762.1.4.1046.269</w:t>
            </w:r>
          </w:p>
        </w:tc>
        <w:tc>
          <w:tcPr>
            <w:tcW w:w="0" w:type="pct"/>
          </w:tcPr>
          <w:p w:rsidR="00C93351" w:rsidRPr="00671819" w:rsidP="009D22D5" w14:paraId="62B4B4B8" w14:textId="3001C116">
            <w:pPr>
              <w:pStyle w:val="TableText"/>
              <w:rPr>
                <w:color w:val="FFFFFF" w:themeColor="background2"/>
                <w:sz w:val="8"/>
              </w:rPr>
            </w:pPr>
            <w:r w:rsidRPr="00033A0E">
              <w:rPr>
                <w:color w:val="FFFFFF" w:themeColor="background2"/>
                <w:sz w:val="8"/>
              </w:rPr>
              <w:t>&lt;blank for demonstration&gt;</w:t>
            </w:r>
          </w:p>
        </w:tc>
        <w:tc>
          <w:tcPr>
            <w:tcW w:w="0" w:type="pct"/>
          </w:tcPr>
          <w:p w:rsidR="00C93351" w:rsidRPr="00671819" w:rsidP="009D22D5" w14:paraId="4985EFED" w14:textId="4E59406F">
            <w:pPr>
              <w:pStyle w:val="TableText"/>
              <w:rPr>
                <w:color w:val="FFFFFF" w:themeColor="background2"/>
                <w:sz w:val="8"/>
              </w:rPr>
            </w:pPr>
            <w:r w:rsidRPr="00033A0E">
              <w:rPr>
                <w:color w:val="FFFFFF" w:themeColor="background2"/>
                <w:sz w:val="8"/>
              </w:rPr>
              <w:t>&lt;blank for demonstration&gt;</w:t>
            </w:r>
          </w:p>
        </w:tc>
      </w:tr>
      <w:tr w14:paraId="5C6A8DAA" w14:textId="77777777" w:rsidTr="00EC5CD6">
        <w:tblPrEx>
          <w:tblW w:w="5000" w:type="pct"/>
          <w:tblLook w:val="04A0"/>
        </w:tblPrEx>
        <w:trPr>
          <w:cantSplit/>
        </w:trPr>
        <w:tc>
          <w:tcPr>
            <w:tcW w:w="324" w:type="pct"/>
          </w:tcPr>
          <w:p w:rsidR="009D22D5" w:rsidRPr="004825C4" w:rsidP="009D22D5" w14:paraId="2381F6EF" w14:textId="77777777">
            <w:pPr>
              <w:pStyle w:val="TableText"/>
            </w:pPr>
            <w:r w:rsidRPr="004825C4">
              <w:t>26d</w:t>
            </w:r>
          </w:p>
        </w:tc>
        <w:tc>
          <w:tcPr>
            <w:tcW w:w="0" w:type="pct"/>
          </w:tcPr>
          <w:p w:rsidR="009D22D5" w:rsidRPr="004825C4" w:rsidP="009D22D5" w14:paraId="4BEAF6D4" w14:textId="77777777">
            <w:pPr>
              <w:pStyle w:val="TableText"/>
            </w:pPr>
            <w:r w:rsidRPr="004825C4">
              <w:t>Comprehensive and intermediate eye exams</w:t>
            </w:r>
          </w:p>
        </w:tc>
        <w:tc>
          <w:tcPr>
            <w:tcW w:w="0" w:type="pct"/>
          </w:tcPr>
          <w:p w:rsidR="009D22D5" w:rsidRPr="004825C4" w:rsidP="009D22D5" w14:paraId="100C1236" w14:textId="77777777">
            <w:pPr>
              <w:pStyle w:val="TableText"/>
              <w:rPr>
                <w:bCs/>
              </w:rPr>
            </w:pPr>
            <w:r w:rsidRPr="004825C4">
              <w:rPr>
                <w:b/>
              </w:rPr>
              <w:t>CPT-4</w:t>
            </w:r>
            <w:r w:rsidRPr="00033A0E">
              <w:rPr>
                <w:b/>
                <w:bCs/>
              </w:rPr>
              <w:t>:</w:t>
            </w:r>
            <w:r w:rsidRPr="004825C4">
              <w:t xml:space="preserve"> 92002, 92004, 92012, 92014</w:t>
            </w:r>
          </w:p>
        </w:tc>
        <w:tc>
          <w:tcPr>
            <w:tcW w:w="0" w:type="pct"/>
          </w:tcPr>
          <w:p w:rsidR="009D22D5" w:rsidRPr="00671819" w:rsidP="009D22D5" w14:paraId="3A236A60" w14:textId="38676BB3">
            <w:pPr>
              <w:pStyle w:val="TableText"/>
              <w:rPr>
                <w:color w:val="FFFFFF" w:themeColor="background2"/>
                <w:sz w:val="8"/>
              </w:rPr>
            </w:pPr>
            <w:r w:rsidRPr="00671819">
              <w:rPr>
                <w:color w:val="FFFFFF" w:themeColor="background2"/>
                <w:sz w:val="8"/>
              </w:rPr>
              <w:t>&lt;blank for demonstration&gt;</w:t>
            </w:r>
          </w:p>
        </w:tc>
        <w:tc>
          <w:tcPr>
            <w:tcW w:w="0" w:type="pct"/>
          </w:tcPr>
          <w:p w:rsidR="009D22D5" w:rsidRPr="00AF4E57" w:rsidP="009D22D5" w14:paraId="7BB4A6A9" w14:textId="092A5765">
            <w:pPr>
              <w:pStyle w:val="TableText"/>
              <w:rPr>
                <w:color w:val="FFFFFF" w:themeColor="background2"/>
                <w:sz w:val="8"/>
              </w:rPr>
            </w:pPr>
            <w:r w:rsidRPr="00AF4E57">
              <w:rPr>
                <w:color w:val="FFFFFF" w:themeColor="background2"/>
                <w:sz w:val="8"/>
              </w:rPr>
              <w:t>&lt;blank for demonstration&gt;</w:t>
            </w:r>
          </w:p>
        </w:tc>
      </w:tr>
      <w:tr w14:paraId="094516E9" w14:textId="77777777" w:rsidTr="00EC5CD6">
        <w:tblPrEx>
          <w:tblW w:w="5000" w:type="pct"/>
          <w:tblLook w:val="04A0"/>
        </w:tblPrEx>
        <w:trPr>
          <w:cantSplit/>
          <w:trHeight w:val="503"/>
        </w:trPr>
        <w:tc>
          <w:tcPr>
            <w:tcW w:w="324" w:type="pct"/>
          </w:tcPr>
          <w:p w:rsidR="00AE075B" w:rsidRPr="004825C4" w:rsidP="009D22D5" w14:paraId="64C3E001" w14:textId="26E93009">
            <w:pPr>
              <w:pStyle w:val="TableText"/>
            </w:pPr>
            <w:r>
              <w:t>26e</w:t>
            </w:r>
          </w:p>
        </w:tc>
        <w:tc>
          <w:tcPr>
            <w:tcW w:w="1238" w:type="pct"/>
          </w:tcPr>
          <w:p w:rsidR="004C49F5" w:rsidRPr="004825C4" w:rsidP="00280EEF" w14:paraId="4975697E" w14:textId="6DF6AE2A">
            <w:pPr>
              <w:pStyle w:val="TableText"/>
            </w:pPr>
            <w:r>
              <w:t xml:space="preserve">Childhood </w:t>
            </w:r>
            <w:r w:rsidR="00280EEF">
              <w:t>d</w:t>
            </w:r>
            <w:r>
              <w:t xml:space="preserve">evelopment </w:t>
            </w:r>
            <w:r w:rsidR="00280EEF">
              <w:t>s</w:t>
            </w:r>
            <w:r>
              <w:t xml:space="preserve">creenings and </w:t>
            </w:r>
            <w:r w:rsidR="00280EEF">
              <w:t>e</w:t>
            </w:r>
            <w:r>
              <w:t>valuations</w:t>
            </w:r>
            <w:r w:rsidR="00951065">
              <w:t xml:space="preserve"> (ages 0 through 5)</w:t>
            </w:r>
          </w:p>
        </w:tc>
        <w:tc>
          <w:tcPr>
            <w:tcW w:w="1919" w:type="pct"/>
          </w:tcPr>
          <w:p w:rsidR="007417F0" w:rsidP="009D22D5" w14:paraId="1DF882AA" w14:textId="61B9861A">
            <w:pPr>
              <w:pStyle w:val="TableText"/>
              <w:rPr>
                <w:b/>
              </w:rPr>
            </w:pPr>
            <w:r>
              <w:rPr>
                <w:b/>
              </w:rPr>
              <w:t>ICD-10</w:t>
            </w:r>
            <w:r w:rsidRPr="00827860">
              <w:rPr>
                <w:b/>
              </w:rPr>
              <w:t>:</w:t>
            </w:r>
            <w:r>
              <w:t xml:space="preserve"> Z13.4-</w:t>
            </w:r>
          </w:p>
          <w:p w:rsidR="009B1CB5" w:rsidRPr="00FA2763" w:rsidP="009D22D5" w14:paraId="385CEC87" w14:textId="0315FD72">
            <w:pPr>
              <w:pStyle w:val="TableText"/>
            </w:pPr>
            <w:r>
              <w:rPr>
                <w:b/>
              </w:rPr>
              <w:t>CPT-4:</w:t>
            </w:r>
            <w:r>
              <w:t xml:space="preserve"> 96110, 96112, 96113</w:t>
            </w:r>
            <w:r w:rsidR="009940E0">
              <w:t>, 961</w:t>
            </w:r>
            <w:r w:rsidR="005B4693">
              <w:t>2</w:t>
            </w:r>
            <w:r w:rsidR="009940E0">
              <w:t>7</w:t>
            </w:r>
          </w:p>
        </w:tc>
        <w:tc>
          <w:tcPr>
            <w:tcW w:w="848" w:type="pct"/>
          </w:tcPr>
          <w:p w:rsidR="00AE075B" w:rsidRPr="00671819" w:rsidP="009D22D5" w14:paraId="5FEAC424" w14:textId="729B79BB">
            <w:pPr>
              <w:pStyle w:val="TableText"/>
              <w:rPr>
                <w:color w:val="FFFFFF" w:themeColor="background2"/>
                <w:sz w:val="8"/>
              </w:rPr>
            </w:pPr>
            <w:r w:rsidRPr="00033A0E">
              <w:rPr>
                <w:color w:val="FFFFFF" w:themeColor="background2"/>
                <w:sz w:val="8"/>
              </w:rPr>
              <w:t>&lt;blank for demonstration&gt;</w:t>
            </w:r>
          </w:p>
        </w:tc>
        <w:tc>
          <w:tcPr>
            <w:tcW w:w="670" w:type="pct"/>
          </w:tcPr>
          <w:p w:rsidR="00AE075B" w:rsidRPr="00671819" w:rsidP="009D22D5" w14:paraId="4C7395C2" w14:textId="5199F49E">
            <w:pPr>
              <w:pStyle w:val="TableText"/>
              <w:rPr>
                <w:color w:val="FFFFFF" w:themeColor="background2"/>
                <w:sz w:val="8"/>
              </w:rPr>
            </w:pPr>
            <w:r w:rsidRPr="00033A0E">
              <w:rPr>
                <w:color w:val="FFFFFF" w:themeColor="background2"/>
                <w:sz w:val="8"/>
              </w:rPr>
              <w:t>&lt;blank for demonstration&gt;</w:t>
            </w:r>
          </w:p>
        </w:tc>
      </w:tr>
      <w:tr w14:paraId="791AC17E" w14:textId="77777777" w:rsidTr="00EC5CD6">
        <w:tblPrEx>
          <w:tblW w:w="5000" w:type="pct"/>
          <w:tblLook w:val="04A0"/>
        </w:tblPrEx>
        <w:trPr>
          <w:cantSplit/>
        </w:trPr>
        <w:tc>
          <w:tcPr>
            <w:tcW w:w="324" w:type="pct"/>
          </w:tcPr>
          <w:p w:rsidR="00C93351" w:rsidP="009D22D5" w14:paraId="2C96567F" w14:textId="6ED59C18">
            <w:pPr>
              <w:pStyle w:val="TableText"/>
            </w:pPr>
            <w:r>
              <w:t>26f</w:t>
            </w:r>
          </w:p>
        </w:tc>
        <w:tc>
          <w:tcPr>
            <w:tcW w:w="0" w:type="pct"/>
          </w:tcPr>
          <w:p w:rsidR="00C93351" w:rsidP="00280EEF" w14:paraId="1E810621" w14:textId="7CA43EDE">
            <w:pPr>
              <w:pStyle w:val="TableText"/>
            </w:pPr>
            <w:r w:rsidRPr="00C93351">
              <w:t>Alzheimer’s disease and related dementias (ADRD) screen</w:t>
            </w:r>
            <w:r>
              <w:t>ing</w:t>
            </w:r>
          </w:p>
        </w:tc>
        <w:tc>
          <w:tcPr>
            <w:tcW w:w="0" w:type="pct"/>
          </w:tcPr>
          <w:p w:rsidR="003501A9" w:rsidP="009D22D5" w14:paraId="2746E360" w14:textId="0F69DB40">
            <w:pPr>
              <w:pStyle w:val="TableText"/>
              <w:rPr>
                <w:b/>
              </w:rPr>
            </w:pPr>
            <w:r>
              <w:rPr>
                <w:b/>
              </w:rPr>
              <w:t>CPT-4</w:t>
            </w:r>
            <w:r w:rsidRPr="00827860">
              <w:rPr>
                <w:b/>
              </w:rPr>
              <w:t>:</w:t>
            </w:r>
            <w:r>
              <w:rPr>
                <w:b/>
              </w:rPr>
              <w:t xml:space="preserve"> </w:t>
            </w:r>
            <w:r w:rsidRPr="00033A0E">
              <w:rPr>
                <w:bCs/>
              </w:rPr>
              <w:t>99483</w:t>
            </w:r>
          </w:p>
          <w:p w:rsidR="00C93351" w:rsidP="009D22D5" w14:paraId="56D4D81C" w14:textId="364C46DA">
            <w:pPr>
              <w:pStyle w:val="TableText"/>
              <w:rPr>
                <w:b/>
              </w:rPr>
            </w:pPr>
            <w:r w:rsidRPr="00C93351">
              <w:rPr>
                <w:b/>
              </w:rPr>
              <w:t>OID</w:t>
            </w:r>
            <w:r w:rsidRPr="00827860">
              <w:rPr>
                <w:b/>
              </w:rPr>
              <w:t>:</w:t>
            </w:r>
            <w:r w:rsidRPr="00C93351">
              <w:rPr>
                <w:b/>
              </w:rPr>
              <w:t xml:space="preserve"> </w:t>
            </w:r>
            <w:r w:rsidRPr="00033A0E">
              <w:rPr>
                <w:bCs/>
              </w:rPr>
              <w:t>2.16.840.1.113883.3.526.3.1006</w:t>
            </w:r>
          </w:p>
        </w:tc>
        <w:tc>
          <w:tcPr>
            <w:tcW w:w="0" w:type="pct"/>
          </w:tcPr>
          <w:p w:rsidR="00C93351" w:rsidRPr="00671819" w:rsidP="009D22D5" w14:paraId="3E7385E2" w14:textId="1A4A2AA4">
            <w:pPr>
              <w:pStyle w:val="TableText"/>
              <w:rPr>
                <w:color w:val="FFFFFF" w:themeColor="background2"/>
                <w:sz w:val="8"/>
              </w:rPr>
            </w:pPr>
            <w:r w:rsidRPr="00033A0E">
              <w:rPr>
                <w:color w:val="FFFFFF" w:themeColor="background2"/>
                <w:sz w:val="8"/>
              </w:rPr>
              <w:t>&lt;blank for demonstration&gt;</w:t>
            </w:r>
          </w:p>
        </w:tc>
        <w:tc>
          <w:tcPr>
            <w:tcW w:w="0" w:type="pct"/>
          </w:tcPr>
          <w:p w:rsidR="00C93351" w:rsidRPr="00671819" w:rsidP="009D22D5" w14:paraId="70E41587" w14:textId="2A5295DE">
            <w:pPr>
              <w:pStyle w:val="TableText"/>
              <w:rPr>
                <w:color w:val="FFFFFF" w:themeColor="background2"/>
                <w:sz w:val="8"/>
              </w:rPr>
            </w:pPr>
            <w:r w:rsidRPr="00033A0E">
              <w:rPr>
                <w:color w:val="FFFFFF" w:themeColor="background2"/>
                <w:sz w:val="8"/>
              </w:rPr>
              <w:t>&lt;blank for demonstration&gt;</w:t>
            </w:r>
          </w:p>
        </w:tc>
      </w:tr>
      <w:tr w14:paraId="11D7F18C" w14:textId="77777777" w:rsidTr="00276A25">
        <w:tblPrEx>
          <w:tblW w:w="5000" w:type="pct"/>
          <w:tblLook w:val="04A0"/>
        </w:tblPrEx>
        <w:trPr>
          <w:cantSplit/>
        </w:trPr>
        <w:tc>
          <w:tcPr>
            <w:tcW w:w="324" w:type="pct"/>
          </w:tcPr>
          <w:p w:rsidR="00276A25" w:rsidP="00276A25" w14:paraId="00A17A69" w14:textId="6194B523">
            <w:pPr>
              <w:pStyle w:val="TableText"/>
            </w:pPr>
            <w:r>
              <w:t>26g</w:t>
            </w:r>
          </w:p>
        </w:tc>
        <w:tc>
          <w:tcPr>
            <w:tcW w:w="1238" w:type="pct"/>
          </w:tcPr>
          <w:p w:rsidR="00276A25" w:rsidRPr="00C93351" w:rsidP="00276A25" w14:paraId="4DE1CC56" w14:textId="5A45566D">
            <w:pPr>
              <w:pStyle w:val="TableText"/>
            </w:pPr>
            <w:r>
              <w:t>Autism spectrum disorder (ASD) screening</w:t>
            </w:r>
          </w:p>
        </w:tc>
        <w:tc>
          <w:tcPr>
            <w:tcW w:w="1919" w:type="pct"/>
          </w:tcPr>
          <w:p w:rsidR="00276A25" w:rsidP="00276A25" w14:paraId="6A68CFF0" w14:textId="652F34D8">
            <w:pPr>
              <w:pStyle w:val="TableText"/>
              <w:rPr>
                <w:b/>
              </w:rPr>
            </w:pPr>
            <w:r>
              <w:rPr>
                <w:b/>
              </w:rPr>
              <w:t>ICD-10</w:t>
            </w:r>
            <w:r w:rsidRPr="00827860">
              <w:rPr>
                <w:b/>
              </w:rPr>
              <w:t>:</w:t>
            </w:r>
            <w:r>
              <w:t xml:space="preserve"> Z13.41</w:t>
            </w:r>
          </w:p>
        </w:tc>
        <w:tc>
          <w:tcPr>
            <w:tcW w:w="848" w:type="pct"/>
          </w:tcPr>
          <w:p w:rsidR="00276A25" w:rsidRPr="00033A0E" w:rsidP="00276A25" w14:paraId="51FE278B" w14:textId="532AC529">
            <w:pPr>
              <w:pStyle w:val="TableText"/>
              <w:rPr>
                <w:color w:val="FFFFFF" w:themeColor="background2"/>
                <w:sz w:val="8"/>
              </w:rPr>
            </w:pPr>
            <w:r w:rsidRPr="00033A0E">
              <w:rPr>
                <w:color w:val="FFFFFF" w:themeColor="background2"/>
                <w:sz w:val="8"/>
              </w:rPr>
              <w:t>&lt;blank for demonstration&gt;</w:t>
            </w:r>
          </w:p>
        </w:tc>
        <w:tc>
          <w:tcPr>
            <w:tcW w:w="670" w:type="pct"/>
          </w:tcPr>
          <w:p w:rsidR="00276A25" w:rsidRPr="00033A0E" w:rsidP="00276A25" w14:paraId="1E3FD4EB" w14:textId="2ADA8CAA">
            <w:pPr>
              <w:pStyle w:val="TableText"/>
              <w:rPr>
                <w:color w:val="FFFFFF" w:themeColor="background2"/>
                <w:sz w:val="8"/>
              </w:rPr>
            </w:pPr>
            <w:r w:rsidRPr="00033A0E">
              <w:rPr>
                <w:color w:val="FFFFFF" w:themeColor="background2"/>
                <w:sz w:val="8"/>
              </w:rPr>
              <w:t>&lt;blank for demonstration&gt;</w:t>
            </w:r>
          </w:p>
        </w:tc>
      </w:tr>
    </w:tbl>
    <w:p w:rsidR="00BD7577" w14:paraId="1ED09494" w14:textId="53C8D7CB"/>
    <w:tbl>
      <w:tblPr>
        <w:tblStyle w:val="UDSTables"/>
        <w:tblCaption w:val="Table 6A: Selected Services Rendered"/>
        <w:tblW w:w="5000" w:type="pct"/>
        <w:tblLook w:val="04A0"/>
      </w:tblPr>
      <w:tblGrid>
        <w:gridCol w:w="606"/>
        <w:gridCol w:w="2544"/>
        <w:gridCol w:w="3869"/>
        <w:gridCol w:w="1712"/>
        <w:gridCol w:w="1349"/>
      </w:tblGrid>
      <w:tr w14:paraId="16886CAB" w14:textId="77777777" w:rsidTr="00EC5CD6">
        <w:tblPrEx>
          <w:tblW w:w="5000" w:type="pct"/>
          <w:tblLook w:val="04A0"/>
        </w:tblPrEx>
        <w:trPr>
          <w:cantSplit/>
          <w:tblHeader/>
        </w:trPr>
        <w:tc>
          <w:tcPr>
            <w:tcW w:w="301" w:type="pct"/>
            <w:tcBorders>
              <w:bottom w:val="single" w:sz="4" w:space="0" w:color="C0BFBF" w:themeColor="text2"/>
            </w:tcBorders>
            <w:shd w:val="clear" w:color="auto" w:fill="006699"/>
            <w:vAlign w:val="center"/>
          </w:tcPr>
          <w:p w:rsidR="00BD7577" w:rsidRPr="006F0995" w:rsidP="00FA2763" w14:paraId="393071A4" w14:textId="77777777">
            <w:pPr>
              <w:pStyle w:val="TableText"/>
              <w:keepNext/>
              <w:keepLines/>
              <w:jc w:val="center"/>
              <w:rPr>
                <w:color w:val="FFFFFF" w:themeColor="background2"/>
              </w:rPr>
            </w:pPr>
            <w:r w:rsidRPr="006F0995">
              <w:rPr>
                <w:color w:val="FFFFFF" w:themeColor="background2"/>
              </w:rPr>
              <w:t>Line</w:t>
            </w:r>
          </w:p>
        </w:tc>
        <w:tc>
          <w:tcPr>
            <w:tcW w:w="1262" w:type="pct"/>
            <w:tcBorders>
              <w:bottom w:val="single" w:sz="4" w:space="0" w:color="C0BFBF" w:themeColor="text2"/>
            </w:tcBorders>
            <w:shd w:val="clear" w:color="auto" w:fill="006699"/>
            <w:vAlign w:val="center"/>
          </w:tcPr>
          <w:p w:rsidR="00BD7577" w:rsidRPr="006F0995" w:rsidP="00FA2763" w14:paraId="128471D7" w14:textId="77777777">
            <w:pPr>
              <w:pStyle w:val="TableText"/>
              <w:keepNext/>
              <w:keepLines/>
              <w:jc w:val="center"/>
              <w:rPr>
                <w:color w:val="FFFFFF" w:themeColor="background2"/>
              </w:rPr>
            </w:pPr>
            <w:r w:rsidRPr="006F0995">
              <w:rPr>
                <w:color w:val="FFFFFF" w:themeColor="background2"/>
              </w:rPr>
              <w:t>Service Category</w:t>
            </w:r>
          </w:p>
        </w:tc>
        <w:tc>
          <w:tcPr>
            <w:tcW w:w="1919" w:type="pct"/>
            <w:tcBorders>
              <w:bottom w:val="single" w:sz="4" w:space="0" w:color="C0BFBF" w:themeColor="text2"/>
            </w:tcBorders>
            <w:shd w:val="clear" w:color="auto" w:fill="006699"/>
            <w:vAlign w:val="center"/>
          </w:tcPr>
          <w:p w:rsidR="00BD7577" w:rsidRPr="006F0995" w14:paraId="4891BD57" w14:textId="1D5AFCB0">
            <w:pPr>
              <w:pStyle w:val="TableText"/>
              <w:jc w:val="center"/>
              <w:rPr>
                <w:color w:val="FFFFFF" w:themeColor="background2"/>
              </w:rPr>
            </w:pPr>
            <w:r w:rsidRPr="006F0995">
              <w:rPr>
                <w:color w:val="FFFFFF" w:themeColor="background2"/>
              </w:rPr>
              <w:t>Applicable ADA Code</w:t>
            </w:r>
          </w:p>
        </w:tc>
        <w:tc>
          <w:tcPr>
            <w:tcW w:w="849" w:type="pct"/>
            <w:tcBorders>
              <w:bottom w:val="single" w:sz="4" w:space="0" w:color="C0BFBF" w:themeColor="text2"/>
            </w:tcBorders>
            <w:shd w:val="clear" w:color="auto" w:fill="006699"/>
            <w:vAlign w:val="center"/>
          </w:tcPr>
          <w:p w:rsidR="00BD7577" w:rsidRPr="006F0995" w14:paraId="1A198D7F" w14:textId="01E7C051">
            <w:pPr>
              <w:pStyle w:val="TableText"/>
              <w:jc w:val="center"/>
              <w:rPr>
                <w:color w:val="FFFFFF" w:themeColor="background2"/>
              </w:rPr>
            </w:pPr>
            <w:r w:rsidRPr="006F0995">
              <w:rPr>
                <w:color w:val="FFFFFF" w:themeColor="background2"/>
              </w:rPr>
              <w:t>Number of Visits (</w:t>
            </w:r>
            <w:r w:rsidR="001541DD">
              <w:rPr>
                <w:color w:val="FFFFFF" w:themeColor="background2"/>
              </w:rPr>
              <w:t>A</w:t>
            </w:r>
            <w:r w:rsidRPr="006F0995">
              <w:rPr>
                <w:color w:val="FFFFFF" w:themeColor="background2"/>
              </w:rPr>
              <w:t>)</w:t>
            </w:r>
          </w:p>
        </w:tc>
        <w:tc>
          <w:tcPr>
            <w:tcW w:w="669" w:type="pct"/>
            <w:tcBorders>
              <w:bottom w:val="single" w:sz="4" w:space="0" w:color="C0BFBF" w:themeColor="text2"/>
            </w:tcBorders>
            <w:shd w:val="clear" w:color="auto" w:fill="006699"/>
            <w:vAlign w:val="center"/>
          </w:tcPr>
          <w:p w:rsidR="00BD7577" w:rsidRPr="006F0995" w14:paraId="61560146" w14:textId="77777777">
            <w:pPr>
              <w:pStyle w:val="TableText"/>
              <w:jc w:val="center"/>
              <w:rPr>
                <w:color w:val="FFFFFF" w:themeColor="background2"/>
              </w:rPr>
            </w:pPr>
            <w:r w:rsidRPr="006F0995">
              <w:rPr>
                <w:color w:val="FFFFFF" w:themeColor="background2"/>
              </w:rPr>
              <w:t>Number of</w:t>
            </w:r>
          </w:p>
          <w:p w:rsidR="002D3345" w14:paraId="5529CAFB" w14:textId="77777777">
            <w:pPr>
              <w:pStyle w:val="TableText"/>
              <w:jc w:val="center"/>
              <w:rPr>
                <w:b w:val="0"/>
                <w:color w:val="FFFFFF" w:themeColor="background2"/>
              </w:rPr>
            </w:pPr>
            <w:r w:rsidRPr="006F0995">
              <w:rPr>
                <w:color w:val="FFFFFF" w:themeColor="background2"/>
              </w:rPr>
              <w:t>Patients</w:t>
            </w:r>
          </w:p>
          <w:p w:rsidR="00BD7577" w:rsidRPr="006F0995" w14:paraId="3B7BC6DA" w14:textId="781CAB34">
            <w:pPr>
              <w:pStyle w:val="TableText"/>
              <w:jc w:val="center"/>
              <w:rPr>
                <w:color w:val="FFFFFF" w:themeColor="background2"/>
              </w:rPr>
            </w:pPr>
            <w:r w:rsidRPr="006F0995">
              <w:rPr>
                <w:color w:val="FFFFFF" w:themeColor="background2"/>
              </w:rPr>
              <w:t>(</w:t>
            </w:r>
            <w:r w:rsidR="001541DD">
              <w:rPr>
                <w:color w:val="FFFFFF" w:themeColor="background2"/>
              </w:rPr>
              <w:t>B</w:t>
            </w:r>
            <w:r w:rsidRPr="006F0995">
              <w:rPr>
                <w:color w:val="FFFFFF" w:themeColor="background2"/>
              </w:rPr>
              <w:t>)</w:t>
            </w:r>
          </w:p>
        </w:tc>
      </w:tr>
      <w:tr w14:paraId="4F55FC17" w14:textId="77777777" w:rsidTr="002D3345">
        <w:tblPrEx>
          <w:tblW w:w="5000" w:type="pct"/>
          <w:tblLook w:val="04A0"/>
        </w:tblPrEx>
        <w:trPr>
          <w:cantSplit/>
          <w:trHeight w:val="413"/>
        </w:trPr>
        <w:tc>
          <w:tcPr>
            <w:tcW w:w="301" w:type="pct"/>
            <w:tcBorders>
              <w:top w:val="single" w:sz="4" w:space="0" w:color="C0BFBF" w:themeColor="text2"/>
              <w:right w:val="nil"/>
            </w:tcBorders>
            <w:shd w:val="clear" w:color="auto" w:fill="CCDDF1"/>
          </w:tcPr>
          <w:p w:rsidR="00FC18CE" w:rsidRPr="006F0995" w:rsidP="00FA2763" w14:paraId="3CBDF5CD" w14:textId="1CFC86EB">
            <w:pPr>
              <w:pStyle w:val="TableText"/>
              <w:keepNext/>
              <w:keepLines/>
              <w:rPr>
                <w:color w:val="CCDDF1"/>
                <w:sz w:val="6"/>
              </w:rPr>
            </w:pPr>
            <w:r w:rsidRPr="006F0995">
              <w:rPr>
                <w:color w:val="CCDDF1"/>
                <w:sz w:val="6"/>
              </w:rPr>
              <w:t>Selected Dental Services</w:t>
            </w:r>
          </w:p>
        </w:tc>
        <w:tc>
          <w:tcPr>
            <w:tcW w:w="1262" w:type="pct"/>
            <w:tcBorders>
              <w:top w:val="single" w:sz="4" w:space="0" w:color="C0BFBF" w:themeColor="text2"/>
              <w:left w:val="nil"/>
              <w:right w:val="nil"/>
            </w:tcBorders>
            <w:shd w:val="clear" w:color="auto" w:fill="CCDDF1"/>
            <w:vAlign w:val="center"/>
          </w:tcPr>
          <w:p w:rsidR="00FC18CE" w:rsidRPr="006F0995" w:rsidP="00FA2763" w14:paraId="5E8B96FB" w14:textId="77777777">
            <w:pPr>
              <w:pStyle w:val="TableText"/>
              <w:keepNext/>
              <w:keepLines/>
              <w:rPr>
                <w:b/>
                <w:color w:val="006699"/>
              </w:rPr>
            </w:pPr>
            <w:r w:rsidRPr="006F0995">
              <w:rPr>
                <w:b/>
                <w:color w:val="006699"/>
              </w:rPr>
              <w:t>Selected Dental Services</w:t>
            </w:r>
          </w:p>
        </w:tc>
        <w:tc>
          <w:tcPr>
            <w:tcW w:w="1919" w:type="pct"/>
            <w:tcBorders>
              <w:top w:val="single" w:sz="4" w:space="0" w:color="C0BFBF" w:themeColor="text2"/>
              <w:left w:val="nil"/>
              <w:right w:val="nil"/>
            </w:tcBorders>
            <w:shd w:val="clear" w:color="auto" w:fill="CCDDF1"/>
          </w:tcPr>
          <w:p w:rsidR="00FC18CE" w:rsidRPr="006F0995" w:rsidP="001425B5" w14:paraId="2C2C0F66" w14:textId="77777777">
            <w:pPr>
              <w:pStyle w:val="TableText"/>
              <w:rPr>
                <w:color w:val="CCDDF1"/>
                <w:sz w:val="16"/>
                <w:szCs w:val="16"/>
              </w:rPr>
            </w:pPr>
            <w:r w:rsidRPr="006F0995">
              <w:rPr>
                <w:color w:val="CCDDF1"/>
                <w:sz w:val="16"/>
                <w:szCs w:val="16"/>
              </w:rPr>
              <w:t>Selected Dental Services</w:t>
            </w:r>
          </w:p>
        </w:tc>
        <w:tc>
          <w:tcPr>
            <w:tcW w:w="849" w:type="pct"/>
            <w:tcBorders>
              <w:top w:val="single" w:sz="4" w:space="0" w:color="C0BFBF" w:themeColor="text2"/>
              <w:left w:val="nil"/>
              <w:right w:val="nil"/>
            </w:tcBorders>
            <w:shd w:val="clear" w:color="auto" w:fill="CCDDF1"/>
          </w:tcPr>
          <w:p w:rsidR="00FC18CE" w:rsidRPr="006F0995" w:rsidP="001425B5" w14:paraId="31578B54" w14:textId="77777777">
            <w:pPr>
              <w:pStyle w:val="TableText"/>
              <w:rPr>
                <w:color w:val="CCDDF1"/>
                <w:sz w:val="16"/>
                <w:szCs w:val="16"/>
              </w:rPr>
            </w:pPr>
            <w:r w:rsidRPr="006F0995">
              <w:rPr>
                <w:color w:val="CCDDF1"/>
                <w:sz w:val="16"/>
                <w:szCs w:val="16"/>
              </w:rPr>
              <w:t>Selected Dental Services</w:t>
            </w:r>
          </w:p>
        </w:tc>
        <w:tc>
          <w:tcPr>
            <w:tcW w:w="669" w:type="pct"/>
            <w:tcBorders>
              <w:top w:val="single" w:sz="4" w:space="0" w:color="C0BFBF" w:themeColor="text2"/>
              <w:left w:val="nil"/>
            </w:tcBorders>
            <w:shd w:val="clear" w:color="auto" w:fill="CCDDF1"/>
          </w:tcPr>
          <w:p w:rsidR="00FC18CE" w:rsidRPr="006F0995" w:rsidP="001425B5" w14:paraId="0688F61A" w14:textId="77777777">
            <w:pPr>
              <w:pStyle w:val="TableText"/>
              <w:rPr>
                <w:color w:val="CCDDF1"/>
                <w:sz w:val="16"/>
                <w:szCs w:val="16"/>
              </w:rPr>
            </w:pPr>
            <w:r w:rsidRPr="006F0995">
              <w:rPr>
                <w:color w:val="CCDDF1"/>
                <w:sz w:val="16"/>
                <w:szCs w:val="16"/>
              </w:rPr>
              <w:t>Selected Dental Services</w:t>
            </w:r>
          </w:p>
        </w:tc>
      </w:tr>
      <w:tr w14:paraId="490BAFF3" w14:textId="77777777" w:rsidTr="002D3345">
        <w:tblPrEx>
          <w:tblW w:w="5000" w:type="pct"/>
          <w:tblLook w:val="04A0"/>
        </w:tblPrEx>
        <w:trPr>
          <w:cantSplit/>
        </w:trPr>
        <w:tc>
          <w:tcPr>
            <w:tcW w:w="301" w:type="pct"/>
          </w:tcPr>
          <w:p w:rsidR="00FC18CE" w:rsidRPr="004825C4" w:rsidP="00FA2763" w14:paraId="30B4E47C" w14:textId="77777777">
            <w:pPr>
              <w:pStyle w:val="TableText"/>
              <w:keepNext/>
              <w:keepLines/>
            </w:pPr>
            <w:r w:rsidRPr="004825C4">
              <w:t xml:space="preserve">27 </w:t>
            </w:r>
          </w:p>
        </w:tc>
        <w:tc>
          <w:tcPr>
            <w:tcW w:w="1262" w:type="pct"/>
          </w:tcPr>
          <w:p w:rsidR="00FC18CE" w:rsidRPr="004825C4" w:rsidP="00FA2763" w14:paraId="26AE32A1" w14:textId="7EE0F148">
            <w:pPr>
              <w:pStyle w:val="TableText"/>
              <w:keepNext/>
              <w:keepLines/>
            </w:pPr>
            <w:r w:rsidRPr="004825C4">
              <w:t xml:space="preserve">Emergency </w:t>
            </w:r>
            <w:r w:rsidR="00594F4C">
              <w:t>s</w:t>
            </w:r>
            <w:r w:rsidRPr="004825C4">
              <w:t>ervices</w:t>
            </w:r>
          </w:p>
        </w:tc>
        <w:tc>
          <w:tcPr>
            <w:tcW w:w="1919" w:type="pct"/>
          </w:tcPr>
          <w:p w:rsidR="00FC18CE" w:rsidRPr="004825C4" w:rsidP="001425B5" w14:paraId="03D90C34" w14:textId="1695600E">
            <w:pPr>
              <w:pStyle w:val="TableText"/>
            </w:pPr>
            <w:r>
              <w:rPr>
                <w:b/>
                <w:bCs/>
              </w:rPr>
              <w:t>CDT</w:t>
            </w:r>
            <w:r w:rsidRPr="004825C4">
              <w:rPr>
                <w:b/>
                <w:bCs/>
              </w:rPr>
              <w:t xml:space="preserve">: </w:t>
            </w:r>
            <w:r w:rsidRPr="004972F6" w:rsidR="001A54E3">
              <w:rPr>
                <w:bCs/>
              </w:rPr>
              <w:t>D0140,</w:t>
            </w:r>
            <w:r w:rsidR="001A54E3">
              <w:rPr>
                <w:b/>
                <w:bCs/>
              </w:rPr>
              <w:t xml:space="preserve"> </w:t>
            </w:r>
            <w:r w:rsidRPr="004825C4">
              <w:t>D9110</w:t>
            </w:r>
          </w:p>
        </w:tc>
        <w:tc>
          <w:tcPr>
            <w:tcW w:w="849" w:type="pct"/>
          </w:tcPr>
          <w:p w:rsidR="00FC18CE" w:rsidRPr="00094B5E" w:rsidP="001425B5" w14:paraId="38B5E5D5" w14:textId="77777777">
            <w:pPr>
              <w:pStyle w:val="TableText"/>
              <w:rPr>
                <w:color w:val="FFFFFF" w:themeColor="background2"/>
                <w:sz w:val="8"/>
              </w:rPr>
            </w:pPr>
            <w:r w:rsidRPr="00094B5E">
              <w:rPr>
                <w:color w:val="FFFFFF" w:themeColor="background2"/>
                <w:sz w:val="8"/>
              </w:rPr>
              <w:t>&lt;blank for demonstration&gt;</w:t>
            </w:r>
          </w:p>
        </w:tc>
        <w:tc>
          <w:tcPr>
            <w:tcW w:w="669" w:type="pct"/>
          </w:tcPr>
          <w:p w:rsidR="00FC18CE" w:rsidRPr="00094B5E" w:rsidP="001425B5" w14:paraId="353EE609" w14:textId="77777777">
            <w:pPr>
              <w:pStyle w:val="TableText"/>
              <w:rPr>
                <w:color w:val="FFFFFF" w:themeColor="background2"/>
                <w:sz w:val="8"/>
              </w:rPr>
            </w:pPr>
            <w:r w:rsidRPr="00094B5E">
              <w:rPr>
                <w:color w:val="FFFFFF" w:themeColor="background2"/>
                <w:sz w:val="8"/>
              </w:rPr>
              <w:t>&lt;blank for demonstration&gt;</w:t>
            </w:r>
          </w:p>
        </w:tc>
      </w:tr>
      <w:tr w14:paraId="64E18059" w14:textId="77777777" w:rsidTr="002D3345">
        <w:tblPrEx>
          <w:tblW w:w="5000" w:type="pct"/>
          <w:tblLook w:val="04A0"/>
        </w:tblPrEx>
        <w:trPr>
          <w:cantSplit/>
        </w:trPr>
        <w:tc>
          <w:tcPr>
            <w:tcW w:w="301" w:type="pct"/>
          </w:tcPr>
          <w:p w:rsidR="00FC18CE" w:rsidRPr="004825C4" w:rsidP="00FA2763" w14:paraId="6069DE75" w14:textId="77777777">
            <w:pPr>
              <w:pStyle w:val="TableText"/>
              <w:keepNext/>
              <w:keepLines/>
            </w:pPr>
            <w:r w:rsidRPr="004825C4">
              <w:t xml:space="preserve">28 </w:t>
            </w:r>
          </w:p>
        </w:tc>
        <w:tc>
          <w:tcPr>
            <w:tcW w:w="1262" w:type="pct"/>
          </w:tcPr>
          <w:p w:rsidR="00FC18CE" w:rsidRPr="004825C4" w:rsidP="00FA2763" w14:paraId="58881EE5" w14:textId="7B92A72A">
            <w:pPr>
              <w:pStyle w:val="TableText"/>
              <w:keepNext/>
              <w:keepLines/>
            </w:pPr>
            <w:r w:rsidRPr="004825C4">
              <w:t xml:space="preserve">Oral </w:t>
            </w:r>
            <w:r w:rsidR="00594F4C">
              <w:t>e</w:t>
            </w:r>
            <w:r w:rsidRPr="004825C4">
              <w:t>xams</w:t>
            </w:r>
          </w:p>
        </w:tc>
        <w:tc>
          <w:tcPr>
            <w:tcW w:w="1919" w:type="pct"/>
          </w:tcPr>
          <w:p w:rsidR="00FC18CE" w:rsidRPr="004825C4" w14:paraId="791622B6" w14:textId="4423EB4C">
            <w:pPr>
              <w:pStyle w:val="TableText"/>
            </w:pPr>
            <w:r>
              <w:rPr>
                <w:b/>
                <w:bCs/>
              </w:rPr>
              <w:t>CDT</w:t>
            </w:r>
            <w:r w:rsidRPr="004825C4">
              <w:rPr>
                <w:b/>
                <w:bCs/>
              </w:rPr>
              <w:t xml:space="preserve">: </w:t>
            </w:r>
            <w:r w:rsidRPr="004825C4">
              <w:t>D0120, D</w:t>
            </w:r>
            <w:r w:rsidR="0084725F">
              <w:t>0</w:t>
            </w:r>
            <w:r w:rsidRPr="004825C4">
              <w:t>145, D0150, D0160, D0170, D0171, D0180</w:t>
            </w:r>
          </w:p>
        </w:tc>
        <w:tc>
          <w:tcPr>
            <w:tcW w:w="849" w:type="pct"/>
          </w:tcPr>
          <w:p w:rsidR="00FC18CE" w:rsidRPr="00094B5E" w:rsidP="001425B5" w14:paraId="613E930E" w14:textId="77777777">
            <w:pPr>
              <w:pStyle w:val="TableText"/>
              <w:rPr>
                <w:color w:val="FFFFFF" w:themeColor="background2"/>
                <w:sz w:val="8"/>
              </w:rPr>
            </w:pPr>
            <w:r w:rsidRPr="00094B5E">
              <w:rPr>
                <w:color w:val="FFFFFF" w:themeColor="background2"/>
                <w:sz w:val="8"/>
              </w:rPr>
              <w:t>&lt;blank for demonstration&gt;</w:t>
            </w:r>
          </w:p>
        </w:tc>
        <w:tc>
          <w:tcPr>
            <w:tcW w:w="669" w:type="pct"/>
          </w:tcPr>
          <w:p w:rsidR="00FC18CE" w:rsidRPr="00094B5E" w:rsidP="001425B5" w14:paraId="389C7281" w14:textId="77777777">
            <w:pPr>
              <w:pStyle w:val="TableText"/>
              <w:rPr>
                <w:color w:val="FFFFFF" w:themeColor="background2"/>
                <w:sz w:val="8"/>
              </w:rPr>
            </w:pPr>
            <w:r w:rsidRPr="00094B5E">
              <w:rPr>
                <w:color w:val="FFFFFF" w:themeColor="background2"/>
                <w:sz w:val="8"/>
              </w:rPr>
              <w:t>&lt;blank for demonstration&gt;</w:t>
            </w:r>
          </w:p>
        </w:tc>
      </w:tr>
      <w:tr w14:paraId="56193FA0" w14:textId="77777777" w:rsidTr="002D3345">
        <w:tblPrEx>
          <w:tblW w:w="5000" w:type="pct"/>
          <w:tblLook w:val="04A0"/>
        </w:tblPrEx>
        <w:trPr>
          <w:cantSplit/>
        </w:trPr>
        <w:tc>
          <w:tcPr>
            <w:tcW w:w="301" w:type="pct"/>
          </w:tcPr>
          <w:p w:rsidR="00FC18CE" w:rsidRPr="004825C4" w:rsidP="00A71990" w14:paraId="3A05CD18" w14:textId="77777777">
            <w:pPr>
              <w:pStyle w:val="TableText"/>
            </w:pPr>
            <w:r w:rsidRPr="004825C4">
              <w:t xml:space="preserve">29 </w:t>
            </w:r>
          </w:p>
        </w:tc>
        <w:tc>
          <w:tcPr>
            <w:tcW w:w="1262" w:type="pct"/>
          </w:tcPr>
          <w:p w:rsidR="00FC18CE" w:rsidRPr="004825C4" w14:paraId="0B99E7BD" w14:textId="310691F6">
            <w:pPr>
              <w:pStyle w:val="TableText"/>
            </w:pPr>
            <w:r w:rsidRPr="004825C4">
              <w:t>Prophylaxis</w:t>
            </w:r>
            <w:r w:rsidR="008F180B">
              <w:t>—</w:t>
            </w:r>
            <w:r w:rsidRPr="004825C4">
              <w:t>adult or child</w:t>
            </w:r>
          </w:p>
        </w:tc>
        <w:tc>
          <w:tcPr>
            <w:tcW w:w="1919" w:type="pct"/>
          </w:tcPr>
          <w:p w:rsidR="00FC18CE" w:rsidRPr="004825C4" w:rsidP="001425B5" w14:paraId="2A5C0538" w14:textId="641A4B8E">
            <w:pPr>
              <w:pStyle w:val="TableText"/>
            </w:pPr>
            <w:r>
              <w:rPr>
                <w:b/>
                <w:bCs/>
              </w:rPr>
              <w:t>CDT</w:t>
            </w:r>
            <w:r w:rsidRPr="004825C4">
              <w:rPr>
                <w:b/>
                <w:bCs/>
              </w:rPr>
              <w:t xml:space="preserve">: </w:t>
            </w:r>
            <w:r>
              <w:t>D1110, D1120</w:t>
            </w:r>
          </w:p>
        </w:tc>
        <w:tc>
          <w:tcPr>
            <w:tcW w:w="849" w:type="pct"/>
          </w:tcPr>
          <w:p w:rsidR="00FC18CE" w:rsidRPr="00094B5E" w:rsidP="001425B5" w14:paraId="2740FABB" w14:textId="77777777">
            <w:pPr>
              <w:pStyle w:val="TableText"/>
              <w:rPr>
                <w:color w:val="FFFFFF" w:themeColor="background2"/>
                <w:sz w:val="8"/>
              </w:rPr>
            </w:pPr>
            <w:r w:rsidRPr="00094B5E">
              <w:rPr>
                <w:color w:val="FFFFFF" w:themeColor="background2"/>
                <w:sz w:val="8"/>
              </w:rPr>
              <w:t>&lt;blank for demonstration&gt;</w:t>
            </w:r>
          </w:p>
        </w:tc>
        <w:tc>
          <w:tcPr>
            <w:tcW w:w="669" w:type="pct"/>
          </w:tcPr>
          <w:p w:rsidR="00FC18CE" w:rsidRPr="00094B5E" w:rsidP="001425B5" w14:paraId="02DF930E" w14:textId="77777777">
            <w:pPr>
              <w:pStyle w:val="TableText"/>
              <w:rPr>
                <w:color w:val="FFFFFF" w:themeColor="background2"/>
                <w:sz w:val="8"/>
              </w:rPr>
            </w:pPr>
            <w:r w:rsidRPr="00094B5E">
              <w:rPr>
                <w:color w:val="FFFFFF" w:themeColor="background2"/>
                <w:sz w:val="8"/>
              </w:rPr>
              <w:t>&lt;blank for demonstration&gt;</w:t>
            </w:r>
          </w:p>
        </w:tc>
      </w:tr>
      <w:tr w14:paraId="22AED88E" w14:textId="77777777" w:rsidTr="002D3345">
        <w:tblPrEx>
          <w:tblW w:w="5000" w:type="pct"/>
          <w:tblLook w:val="04A0"/>
        </w:tblPrEx>
        <w:trPr>
          <w:cantSplit/>
        </w:trPr>
        <w:tc>
          <w:tcPr>
            <w:tcW w:w="301" w:type="pct"/>
          </w:tcPr>
          <w:p w:rsidR="00FC18CE" w:rsidRPr="004825C4" w:rsidP="00A71990" w14:paraId="1068D51E" w14:textId="77777777">
            <w:pPr>
              <w:pStyle w:val="TableText"/>
            </w:pPr>
            <w:r w:rsidRPr="004825C4">
              <w:t xml:space="preserve">31 </w:t>
            </w:r>
          </w:p>
        </w:tc>
        <w:tc>
          <w:tcPr>
            <w:tcW w:w="1262" w:type="pct"/>
          </w:tcPr>
          <w:p w:rsidR="00FC18CE" w:rsidRPr="004825C4" w14:paraId="20C4A6DC" w14:textId="062A2AFE">
            <w:pPr>
              <w:pStyle w:val="TableText"/>
            </w:pPr>
            <w:r w:rsidRPr="004825C4">
              <w:t>Fluoride treatment</w:t>
            </w:r>
            <w:r w:rsidR="008F180B">
              <w:t>—</w:t>
            </w:r>
            <w:r w:rsidRPr="004825C4">
              <w:t>adult or child</w:t>
            </w:r>
          </w:p>
        </w:tc>
        <w:tc>
          <w:tcPr>
            <w:tcW w:w="1919" w:type="pct"/>
          </w:tcPr>
          <w:p w:rsidR="003B2A0D" w:rsidP="001425B5" w14:paraId="3341F9EC" w14:textId="0A4D0670">
            <w:pPr>
              <w:pStyle w:val="TableText"/>
            </w:pPr>
            <w:r>
              <w:rPr>
                <w:b/>
                <w:bCs/>
              </w:rPr>
              <w:t>CDT</w:t>
            </w:r>
            <w:r w:rsidRPr="004825C4" w:rsidR="00FC18CE">
              <w:rPr>
                <w:b/>
                <w:bCs/>
              </w:rPr>
              <w:t>:</w:t>
            </w:r>
            <w:r w:rsidRPr="004825C4" w:rsidR="00FC18CE">
              <w:t xml:space="preserve"> D1206, D1208</w:t>
            </w:r>
          </w:p>
          <w:p w:rsidR="00FC18CE" w:rsidRPr="004825C4" w:rsidP="001425B5" w14:paraId="051DAED3" w14:textId="1AC013D7">
            <w:pPr>
              <w:pStyle w:val="TableText"/>
            </w:pPr>
            <w:r w:rsidRPr="00E970DE">
              <w:rPr>
                <w:b/>
              </w:rPr>
              <w:t>CPT</w:t>
            </w:r>
            <w:r w:rsidR="00A80A5D">
              <w:rPr>
                <w:b/>
              </w:rPr>
              <w:t>-4</w:t>
            </w:r>
            <w:r w:rsidRPr="00E970DE">
              <w:rPr>
                <w:b/>
              </w:rPr>
              <w:t>:</w:t>
            </w:r>
            <w:r>
              <w:t xml:space="preserve"> 99188</w:t>
            </w:r>
          </w:p>
        </w:tc>
        <w:tc>
          <w:tcPr>
            <w:tcW w:w="849" w:type="pct"/>
          </w:tcPr>
          <w:p w:rsidR="00FC18CE" w:rsidRPr="00094B5E" w:rsidP="001425B5" w14:paraId="5EC89131" w14:textId="77777777">
            <w:pPr>
              <w:pStyle w:val="TableText"/>
              <w:rPr>
                <w:color w:val="FFFFFF" w:themeColor="background2"/>
                <w:sz w:val="8"/>
              </w:rPr>
            </w:pPr>
            <w:r w:rsidRPr="00094B5E">
              <w:rPr>
                <w:color w:val="FFFFFF" w:themeColor="background2"/>
                <w:sz w:val="8"/>
              </w:rPr>
              <w:t>&lt;blank for demonstration&gt;</w:t>
            </w:r>
          </w:p>
        </w:tc>
        <w:tc>
          <w:tcPr>
            <w:tcW w:w="669" w:type="pct"/>
          </w:tcPr>
          <w:p w:rsidR="00FC18CE" w:rsidRPr="00094B5E" w:rsidP="001425B5" w14:paraId="4F76FC03" w14:textId="77777777">
            <w:pPr>
              <w:pStyle w:val="TableText"/>
              <w:rPr>
                <w:color w:val="FFFFFF" w:themeColor="background2"/>
                <w:sz w:val="8"/>
              </w:rPr>
            </w:pPr>
            <w:r w:rsidRPr="00094B5E">
              <w:rPr>
                <w:color w:val="FFFFFF" w:themeColor="background2"/>
                <w:sz w:val="8"/>
              </w:rPr>
              <w:t>&lt;blank for demonstration&gt;</w:t>
            </w:r>
          </w:p>
        </w:tc>
      </w:tr>
      <w:tr w14:paraId="01AC4C1D" w14:textId="77777777" w:rsidTr="002D3345">
        <w:tblPrEx>
          <w:tblW w:w="5000" w:type="pct"/>
          <w:tblLook w:val="04A0"/>
        </w:tblPrEx>
        <w:trPr>
          <w:cantSplit/>
        </w:trPr>
        <w:tc>
          <w:tcPr>
            <w:tcW w:w="301" w:type="pct"/>
          </w:tcPr>
          <w:p w:rsidR="00FC18CE" w:rsidRPr="004825C4" w:rsidP="00A71990" w14:paraId="28B694C8" w14:textId="77777777">
            <w:pPr>
              <w:pStyle w:val="TableText"/>
            </w:pPr>
            <w:r w:rsidRPr="004825C4">
              <w:t xml:space="preserve">32 </w:t>
            </w:r>
          </w:p>
        </w:tc>
        <w:tc>
          <w:tcPr>
            <w:tcW w:w="1262" w:type="pct"/>
          </w:tcPr>
          <w:p w:rsidR="00FC18CE" w:rsidRPr="004825C4" w:rsidP="001425B5" w14:paraId="7F768449" w14:textId="55C5D01C">
            <w:pPr>
              <w:pStyle w:val="TableText"/>
            </w:pPr>
            <w:r w:rsidRPr="004825C4">
              <w:t xml:space="preserve">Restorative </w:t>
            </w:r>
            <w:r w:rsidR="008631E1">
              <w:t>s</w:t>
            </w:r>
            <w:r w:rsidRPr="004825C4">
              <w:t>ervices</w:t>
            </w:r>
          </w:p>
        </w:tc>
        <w:tc>
          <w:tcPr>
            <w:tcW w:w="1919" w:type="pct"/>
          </w:tcPr>
          <w:p w:rsidR="00FC18CE" w:rsidRPr="004825C4" w:rsidP="001425B5" w14:paraId="00BDD73D" w14:textId="20CD9412">
            <w:pPr>
              <w:pStyle w:val="TableText"/>
            </w:pPr>
            <w:r>
              <w:rPr>
                <w:b/>
                <w:bCs/>
              </w:rPr>
              <w:t>CDT</w:t>
            </w:r>
            <w:r w:rsidRPr="004825C4">
              <w:rPr>
                <w:b/>
                <w:bCs/>
              </w:rPr>
              <w:t xml:space="preserve">: </w:t>
            </w:r>
            <w:r w:rsidRPr="004825C4">
              <w:t xml:space="preserve">D21xx </w:t>
            </w:r>
            <w:r>
              <w:t>through</w:t>
            </w:r>
            <w:r w:rsidRPr="004825C4">
              <w:t xml:space="preserve"> D29xx</w:t>
            </w:r>
          </w:p>
        </w:tc>
        <w:tc>
          <w:tcPr>
            <w:tcW w:w="849" w:type="pct"/>
          </w:tcPr>
          <w:p w:rsidR="00FC18CE" w:rsidRPr="00094B5E" w:rsidP="001425B5" w14:paraId="0DF6F63C" w14:textId="77777777">
            <w:pPr>
              <w:pStyle w:val="TableText"/>
              <w:rPr>
                <w:color w:val="FFFFFF" w:themeColor="background2"/>
                <w:sz w:val="8"/>
              </w:rPr>
            </w:pPr>
            <w:r w:rsidRPr="00094B5E">
              <w:rPr>
                <w:color w:val="FFFFFF" w:themeColor="background2"/>
                <w:sz w:val="8"/>
              </w:rPr>
              <w:t>&lt;blank for demonstration&gt;</w:t>
            </w:r>
          </w:p>
        </w:tc>
        <w:tc>
          <w:tcPr>
            <w:tcW w:w="669" w:type="pct"/>
          </w:tcPr>
          <w:p w:rsidR="00FC18CE" w:rsidRPr="00094B5E" w:rsidP="001425B5" w14:paraId="565122AE" w14:textId="77777777">
            <w:pPr>
              <w:pStyle w:val="TableText"/>
              <w:rPr>
                <w:color w:val="FFFFFF" w:themeColor="background2"/>
                <w:sz w:val="8"/>
              </w:rPr>
            </w:pPr>
            <w:r w:rsidRPr="00094B5E">
              <w:rPr>
                <w:color w:val="FFFFFF" w:themeColor="background2"/>
                <w:sz w:val="8"/>
              </w:rPr>
              <w:t>&lt;blank for demonstration&gt;</w:t>
            </w:r>
          </w:p>
        </w:tc>
      </w:tr>
    </w:tbl>
    <w:p w:rsidR="00820CFB" w:rsidP="0031090D" w14:paraId="297AD9E1" w14:textId="1EA4C2E9">
      <w:bookmarkStart w:id="45" w:name="_Toc34784770"/>
      <w:bookmarkStart w:id="46" w:name="_Toc412466461"/>
      <w:bookmarkStart w:id="47" w:name="_Toc65854847"/>
    </w:p>
    <w:tbl>
      <w:tblPr>
        <w:tblStyle w:val="UDSTables"/>
        <w:tblW w:w="5000" w:type="pct"/>
        <w:tblLook w:val="04A0"/>
      </w:tblPr>
      <w:tblGrid>
        <w:gridCol w:w="606"/>
        <w:gridCol w:w="2542"/>
        <w:gridCol w:w="3871"/>
        <w:gridCol w:w="1712"/>
        <w:gridCol w:w="1349"/>
      </w:tblGrid>
      <w:tr w14:paraId="1994598A" w14:textId="77777777" w:rsidTr="00EC5CD6">
        <w:tblPrEx>
          <w:tblW w:w="5000" w:type="pct"/>
          <w:tblLook w:val="04A0"/>
        </w:tblPrEx>
        <w:trPr>
          <w:cantSplit/>
          <w:trHeight w:val="738"/>
          <w:tblHeader/>
        </w:trPr>
        <w:tc>
          <w:tcPr>
            <w:tcW w:w="0" w:type="pct"/>
            <w:tcBorders>
              <w:bottom w:val="single" w:sz="4" w:space="0" w:color="C0BFBF" w:themeColor="text2"/>
            </w:tcBorders>
            <w:shd w:val="clear" w:color="auto" w:fill="006699"/>
            <w:vAlign w:val="center"/>
          </w:tcPr>
          <w:p w:rsidR="00920D71" w:rsidRPr="006F0995" w:rsidP="00A87359" w14:paraId="7F08FC2E" w14:textId="77777777">
            <w:pPr>
              <w:pStyle w:val="TableText"/>
              <w:keepNext/>
              <w:keepLines/>
              <w:jc w:val="center"/>
              <w:rPr>
                <w:color w:val="FFFFFF" w:themeColor="background2"/>
              </w:rPr>
            </w:pPr>
            <w:r w:rsidRPr="006F0995">
              <w:rPr>
                <w:color w:val="FFFFFF" w:themeColor="background2"/>
              </w:rPr>
              <w:t>Line</w:t>
            </w:r>
          </w:p>
        </w:tc>
        <w:tc>
          <w:tcPr>
            <w:tcW w:w="1261" w:type="pct"/>
            <w:tcBorders>
              <w:bottom w:val="single" w:sz="4" w:space="0" w:color="C0BFBF" w:themeColor="text2"/>
            </w:tcBorders>
            <w:shd w:val="clear" w:color="auto" w:fill="006699"/>
            <w:vAlign w:val="center"/>
          </w:tcPr>
          <w:p w:rsidR="00920D71" w:rsidRPr="006F0995" w:rsidP="00A87359" w14:paraId="16BF5A5D" w14:textId="77777777">
            <w:pPr>
              <w:pStyle w:val="TableText"/>
              <w:keepNext/>
              <w:keepLines/>
              <w:jc w:val="center"/>
              <w:rPr>
                <w:color w:val="FFFFFF" w:themeColor="background2"/>
              </w:rPr>
            </w:pPr>
            <w:r w:rsidRPr="006F0995">
              <w:rPr>
                <w:color w:val="FFFFFF" w:themeColor="background2"/>
              </w:rPr>
              <w:t>Service Category</w:t>
            </w:r>
          </w:p>
        </w:tc>
        <w:tc>
          <w:tcPr>
            <w:tcW w:w="0" w:type="pct"/>
            <w:tcBorders>
              <w:bottom w:val="single" w:sz="4" w:space="0" w:color="C0BFBF" w:themeColor="text2"/>
            </w:tcBorders>
            <w:shd w:val="clear" w:color="auto" w:fill="006699"/>
            <w:vAlign w:val="center"/>
          </w:tcPr>
          <w:p w:rsidR="00920D71" w:rsidRPr="006F0995" w:rsidP="00A87359" w14:paraId="45FA59C2" w14:textId="5F40C752">
            <w:pPr>
              <w:pStyle w:val="TableText"/>
              <w:jc w:val="center"/>
              <w:rPr>
                <w:color w:val="FFFFFF" w:themeColor="background2"/>
              </w:rPr>
            </w:pPr>
            <w:r w:rsidRPr="006F0995">
              <w:rPr>
                <w:color w:val="FFFFFF" w:themeColor="background2"/>
              </w:rPr>
              <w:t>Applicable ICD-10-CM, CPT-4/PLA, HCPCS</w:t>
            </w:r>
            <w:r>
              <w:rPr>
                <w:color w:val="FFFFFF" w:themeColor="background2"/>
              </w:rPr>
              <w:t>, SNOMED</w:t>
            </w:r>
            <w:r w:rsidR="0012723A">
              <w:rPr>
                <w:color w:val="FFFFFF" w:themeColor="background2"/>
              </w:rPr>
              <w:t xml:space="preserve"> CT</w:t>
            </w:r>
            <w:r>
              <w:rPr>
                <w:color w:val="FFFFFF" w:themeColor="background2"/>
              </w:rPr>
              <w:t>, or OID Code</w:t>
            </w:r>
          </w:p>
        </w:tc>
        <w:tc>
          <w:tcPr>
            <w:tcW w:w="849" w:type="pct"/>
            <w:tcBorders>
              <w:bottom w:val="single" w:sz="4" w:space="0" w:color="C0BFBF" w:themeColor="text2"/>
            </w:tcBorders>
            <w:shd w:val="clear" w:color="auto" w:fill="006699"/>
            <w:vAlign w:val="center"/>
          </w:tcPr>
          <w:p w:rsidR="00920D71" w:rsidRPr="006F0995" w:rsidP="00A87359" w14:paraId="30523541" w14:textId="1AC969BA">
            <w:pPr>
              <w:pStyle w:val="TableText"/>
              <w:jc w:val="center"/>
              <w:rPr>
                <w:color w:val="FFFFFF" w:themeColor="background2"/>
              </w:rPr>
            </w:pPr>
            <w:r w:rsidRPr="006F0995">
              <w:rPr>
                <w:color w:val="FFFFFF" w:themeColor="background2"/>
              </w:rPr>
              <w:t>Number of Visits (</w:t>
            </w:r>
            <w:r w:rsidR="001541DD">
              <w:rPr>
                <w:color w:val="FFFFFF" w:themeColor="background2"/>
              </w:rPr>
              <w:t>A</w:t>
            </w:r>
            <w:r w:rsidRPr="006F0995">
              <w:rPr>
                <w:color w:val="FFFFFF" w:themeColor="background2"/>
              </w:rPr>
              <w:t>)</w:t>
            </w:r>
          </w:p>
        </w:tc>
        <w:tc>
          <w:tcPr>
            <w:tcW w:w="670" w:type="pct"/>
            <w:tcBorders>
              <w:bottom w:val="single" w:sz="4" w:space="0" w:color="C0BFBF" w:themeColor="text2"/>
            </w:tcBorders>
            <w:shd w:val="clear" w:color="auto" w:fill="006699"/>
            <w:vAlign w:val="center"/>
          </w:tcPr>
          <w:p w:rsidR="00920D71" w:rsidRPr="006F0995" w:rsidP="00A87359" w14:paraId="5CD1C6EB" w14:textId="77777777">
            <w:pPr>
              <w:pStyle w:val="TableText"/>
              <w:jc w:val="center"/>
              <w:rPr>
                <w:color w:val="FFFFFF" w:themeColor="background2"/>
              </w:rPr>
            </w:pPr>
            <w:r w:rsidRPr="006F0995">
              <w:rPr>
                <w:color w:val="FFFFFF" w:themeColor="background2"/>
              </w:rPr>
              <w:t>Number of</w:t>
            </w:r>
          </w:p>
          <w:p w:rsidR="002D3345" w:rsidP="00A87359" w14:paraId="0A919FB5" w14:textId="77777777">
            <w:pPr>
              <w:pStyle w:val="TableText"/>
              <w:jc w:val="center"/>
              <w:rPr>
                <w:b w:val="0"/>
                <w:color w:val="FFFFFF" w:themeColor="background2"/>
              </w:rPr>
            </w:pPr>
            <w:r w:rsidRPr="006F0995">
              <w:rPr>
                <w:color w:val="FFFFFF" w:themeColor="background2"/>
              </w:rPr>
              <w:t>Patients</w:t>
            </w:r>
          </w:p>
          <w:p w:rsidR="00920D71" w:rsidRPr="006F0995" w:rsidP="00A87359" w14:paraId="76C90A12" w14:textId="57A90780">
            <w:pPr>
              <w:pStyle w:val="TableText"/>
              <w:jc w:val="center"/>
              <w:rPr>
                <w:color w:val="FFFFFF" w:themeColor="background2"/>
              </w:rPr>
            </w:pPr>
            <w:r w:rsidRPr="006F0995">
              <w:rPr>
                <w:color w:val="FFFFFF" w:themeColor="background2"/>
              </w:rPr>
              <w:t>(</w:t>
            </w:r>
            <w:r w:rsidR="001541DD">
              <w:rPr>
                <w:color w:val="FFFFFF" w:themeColor="background2"/>
              </w:rPr>
              <w:t>B</w:t>
            </w:r>
            <w:r w:rsidRPr="006F0995">
              <w:rPr>
                <w:color w:val="FFFFFF" w:themeColor="background2"/>
              </w:rPr>
              <w:t>)</w:t>
            </w:r>
          </w:p>
        </w:tc>
      </w:tr>
      <w:tr w14:paraId="215505E4" w14:textId="77777777" w:rsidTr="00FA7371">
        <w:tblPrEx>
          <w:tblW w:w="5000" w:type="pct"/>
          <w:tblLook w:val="04A0"/>
        </w:tblPrEx>
        <w:trPr>
          <w:cantSplit/>
          <w:trHeight w:val="485"/>
        </w:trPr>
        <w:tc>
          <w:tcPr>
            <w:tcW w:w="301" w:type="pct"/>
            <w:tcBorders>
              <w:top w:val="single" w:sz="4" w:space="0" w:color="C0BFBF" w:themeColor="text2"/>
              <w:right w:val="nil"/>
            </w:tcBorders>
            <w:shd w:val="clear" w:color="auto" w:fill="CCDDF1"/>
          </w:tcPr>
          <w:p w:rsidR="00920D71" w:rsidRPr="006F0995" w:rsidP="00A87359" w14:paraId="6B3BC67E" w14:textId="11F77938">
            <w:pPr>
              <w:pStyle w:val="TableText"/>
              <w:keepNext/>
              <w:keepLines/>
              <w:rPr>
                <w:color w:val="CCDDF1"/>
                <w:sz w:val="6"/>
              </w:rPr>
            </w:pPr>
            <w:r>
              <w:rPr>
                <w:color w:val="CCDDF1"/>
                <w:sz w:val="6"/>
              </w:rPr>
              <w:t>Patient Support Services</w:t>
            </w:r>
          </w:p>
        </w:tc>
        <w:tc>
          <w:tcPr>
            <w:tcW w:w="1261" w:type="pct"/>
            <w:tcBorders>
              <w:top w:val="single" w:sz="4" w:space="0" w:color="C0BFBF" w:themeColor="text2"/>
              <w:left w:val="nil"/>
              <w:right w:val="nil"/>
            </w:tcBorders>
            <w:shd w:val="clear" w:color="auto" w:fill="CCDDF1"/>
            <w:vAlign w:val="center"/>
          </w:tcPr>
          <w:p w:rsidR="00920D71" w:rsidRPr="006F0995" w:rsidP="00A87359" w14:paraId="6F3AB4ED" w14:textId="58384BA3">
            <w:pPr>
              <w:pStyle w:val="TableText"/>
              <w:keepNext/>
              <w:keepLines/>
              <w:rPr>
                <w:b/>
                <w:color w:val="006699"/>
              </w:rPr>
            </w:pPr>
            <w:r w:rsidRPr="006F0995">
              <w:rPr>
                <w:b/>
                <w:color w:val="006699"/>
              </w:rPr>
              <w:t xml:space="preserve">Selected </w:t>
            </w:r>
            <w:r>
              <w:rPr>
                <w:b/>
                <w:color w:val="006699"/>
              </w:rPr>
              <w:t>Patient Support</w:t>
            </w:r>
            <w:r w:rsidRPr="006F0995">
              <w:rPr>
                <w:b/>
                <w:color w:val="006699"/>
              </w:rPr>
              <w:t xml:space="preserve"> Services</w:t>
            </w:r>
          </w:p>
        </w:tc>
        <w:tc>
          <w:tcPr>
            <w:tcW w:w="1920" w:type="pct"/>
            <w:tcBorders>
              <w:top w:val="single" w:sz="4" w:space="0" w:color="C0BFBF" w:themeColor="text2"/>
              <w:left w:val="nil"/>
              <w:right w:val="nil"/>
            </w:tcBorders>
            <w:shd w:val="clear" w:color="auto" w:fill="CCDDF1"/>
          </w:tcPr>
          <w:p w:rsidR="00920D71" w:rsidRPr="006F0995" w:rsidP="00A87359" w14:paraId="3A3BCA54" w14:textId="6A46DDD5">
            <w:pPr>
              <w:pStyle w:val="TableText"/>
              <w:rPr>
                <w:color w:val="CCDDF1"/>
                <w:sz w:val="16"/>
                <w:szCs w:val="16"/>
              </w:rPr>
            </w:pPr>
            <w:r>
              <w:rPr>
                <w:color w:val="CCDDF1"/>
                <w:sz w:val="16"/>
                <w:szCs w:val="16"/>
              </w:rPr>
              <w:t>Patient Support</w:t>
            </w:r>
            <w:r w:rsidRPr="006F0995">
              <w:rPr>
                <w:color w:val="CCDDF1"/>
                <w:sz w:val="16"/>
                <w:szCs w:val="16"/>
              </w:rPr>
              <w:t xml:space="preserve"> Services</w:t>
            </w:r>
          </w:p>
        </w:tc>
        <w:tc>
          <w:tcPr>
            <w:tcW w:w="849" w:type="pct"/>
            <w:tcBorders>
              <w:top w:val="single" w:sz="4" w:space="0" w:color="C0BFBF" w:themeColor="text2"/>
              <w:left w:val="nil"/>
              <w:right w:val="nil"/>
            </w:tcBorders>
            <w:shd w:val="clear" w:color="auto" w:fill="CCDDF1"/>
          </w:tcPr>
          <w:p w:rsidR="00920D71" w:rsidRPr="006F0995" w:rsidP="00A87359" w14:paraId="22CDD774" w14:textId="0CC4E8D5">
            <w:pPr>
              <w:pStyle w:val="TableText"/>
              <w:rPr>
                <w:color w:val="CCDDF1"/>
                <w:sz w:val="16"/>
                <w:szCs w:val="16"/>
              </w:rPr>
            </w:pPr>
            <w:r w:rsidRPr="006F0995">
              <w:rPr>
                <w:color w:val="CCDDF1"/>
                <w:sz w:val="16"/>
                <w:szCs w:val="16"/>
              </w:rPr>
              <w:t xml:space="preserve">Selected </w:t>
            </w:r>
            <w:r w:rsidR="00A40A51">
              <w:rPr>
                <w:color w:val="CCDDF1"/>
                <w:sz w:val="16"/>
                <w:szCs w:val="16"/>
              </w:rPr>
              <w:t xml:space="preserve">Patient Support </w:t>
            </w:r>
            <w:r w:rsidRPr="006F0995">
              <w:rPr>
                <w:color w:val="CCDDF1"/>
                <w:sz w:val="16"/>
                <w:szCs w:val="16"/>
              </w:rPr>
              <w:t>Services</w:t>
            </w:r>
          </w:p>
        </w:tc>
        <w:tc>
          <w:tcPr>
            <w:tcW w:w="670" w:type="pct"/>
            <w:tcBorders>
              <w:top w:val="single" w:sz="4" w:space="0" w:color="C0BFBF" w:themeColor="text2"/>
              <w:left w:val="nil"/>
            </w:tcBorders>
            <w:shd w:val="clear" w:color="auto" w:fill="CCDDF1"/>
          </w:tcPr>
          <w:p w:rsidR="00920D71" w:rsidRPr="006F0995" w:rsidP="00A87359" w14:paraId="4DCF35F0" w14:textId="03AC244D">
            <w:pPr>
              <w:pStyle w:val="TableText"/>
              <w:rPr>
                <w:color w:val="CCDDF1"/>
                <w:sz w:val="16"/>
                <w:szCs w:val="16"/>
              </w:rPr>
            </w:pPr>
            <w:r w:rsidRPr="006F0995">
              <w:rPr>
                <w:color w:val="CCDDF1"/>
                <w:sz w:val="16"/>
                <w:szCs w:val="16"/>
              </w:rPr>
              <w:t xml:space="preserve">Selected </w:t>
            </w:r>
            <w:r w:rsidR="00A40A51">
              <w:rPr>
                <w:color w:val="CCDDF1"/>
                <w:sz w:val="16"/>
                <w:szCs w:val="16"/>
              </w:rPr>
              <w:t>Patient Support</w:t>
            </w:r>
            <w:r w:rsidRPr="006F0995">
              <w:rPr>
                <w:color w:val="CCDDF1"/>
                <w:sz w:val="16"/>
                <w:szCs w:val="16"/>
              </w:rPr>
              <w:t xml:space="preserve"> Services</w:t>
            </w:r>
          </w:p>
        </w:tc>
      </w:tr>
      <w:tr w14:paraId="61240241" w14:textId="77777777" w:rsidTr="00EC5CD6">
        <w:tblPrEx>
          <w:tblW w:w="5000" w:type="pct"/>
          <w:tblLook w:val="04A0"/>
        </w:tblPrEx>
        <w:trPr>
          <w:trHeight w:val="1007"/>
        </w:trPr>
        <w:tc>
          <w:tcPr>
            <w:tcW w:w="0" w:type="pct"/>
          </w:tcPr>
          <w:p w:rsidR="00920D71" w:rsidRPr="006F0995" w:rsidP="00A87359" w14:paraId="48F7B372" w14:textId="77777777">
            <w:pPr>
              <w:pStyle w:val="TableText"/>
              <w:rPr>
                <w:color w:val="CCDDF1"/>
                <w:sz w:val="4"/>
              </w:rPr>
            </w:pPr>
            <w:r>
              <w:rPr>
                <w:rFonts w:eastAsia="Times New Roman"/>
                <w:color w:val="151515"/>
              </w:rPr>
              <w:t>35</w:t>
            </w:r>
          </w:p>
        </w:tc>
        <w:tc>
          <w:tcPr>
            <w:tcW w:w="0" w:type="pct"/>
          </w:tcPr>
          <w:p w:rsidR="00920D71" w:rsidRPr="00816CC6" w:rsidP="00A87359" w14:paraId="61ABFBCC" w14:textId="77777777">
            <w:pPr>
              <w:pStyle w:val="TableText"/>
              <w:rPr>
                <w:b/>
                <w:color w:val="1C639C"/>
              </w:rPr>
            </w:pPr>
            <w:r>
              <w:rPr>
                <w:rFonts w:eastAsia="Times New Roman"/>
                <w:color w:val="151515"/>
              </w:rPr>
              <w:t>Case management</w:t>
            </w:r>
          </w:p>
        </w:tc>
        <w:tc>
          <w:tcPr>
            <w:tcW w:w="1920" w:type="pct"/>
          </w:tcPr>
          <w:p w:rsidR="00920D71" w:rsidP="00A87359" w14:paraId="1DE7A3B8" w14:textId="57FADDD1">
            <w:pPr>
              <w:pStyle w:val="TableText"/>
              <w:rPr>
                <w:rFonts w:eastAsia="Times New Roman"/>
                <w:b/>
                <w:color w:val="151515"/>
              </w:rPr>
            </w:pPr>
            <w:r>
              <w:rPr>
                <w:rFonts w:eastAsia="Times New Roman"/>
                <w:b/>
                <w:color w:val="151515"/>
              </w:rPr>
              <w:t xml:space="preserve">CPT-4: </w:t>
            </w:r>
            <w:r w:rsidRPr="00AB5231">
              <w:rPr>
                <w:rFonts w:eastAsia="Times New Roman"/>
                <w:bCs/>
                <w:color w:val="151515"/>
              </w:rPr>
              <w:t>99366, 99490</w:t>
            </w:r>
            <w:r w:rsidR="00A40A51">
              <w:rPr>
                <w:rFonts w:eastAsia="Times New Roman"/>
                <w:bCs/>
                <w:color w:val="151515"/>
              </w:rPr>
              <w:t xml:space="preserve">, </w:t>
            </w:r>
            <w:r w:rsidRPr="00AB5231">
              <w:rPr>
                <w:rFonts w:eastAsia="Times New Roman"/>
                <w:bCs/>
                <w:color w:val="151515"/>
              </w:rPr>
              <w:t>99491, 99437, 99439, 99495, 99496</w:t>
            </w:r>
          </w:p>
          <w:p w:rsidR="00920D71" w:rsidRPr="00AB5231" w:rsidP="00A87359" w14:paraId="5A807ED1" w14:textId="6D575D1E">
            <w:pPr>
              <w:pStyle w:val="TableText"/>
              <w:rPr>
                <w:rFonts w:eastAsia="Times New Roman"/>
                <w:b/>
                <w:color w:val="151515"/>
              </w:rPr>
            </w:pPr>
            <w:r>
              <w:rPr>
                <w:rFonts w:eastAsia="Times New Roman"/>
                <w:b/>
                <w:color w:val="151515"/>
              </w:rPr>
              <w:t xml:space="preserve">HCPCS: </w:t>
            </w:r>
            <w:r w:rsidRPr="00AB5231">
              <w:rPr>
                <w:rFonts w:eastAsia="Times New Roman"/>
                <w:bCs/>
                <w:color w:val="151515"/>
              </w:rPr>
              <w:t>G0019, G0022</w:t>
            </w:r>
            <w:r w:rsidR="00A40A51">
              <w:rPr>
                <w:rFonts w:eastAsia="Times New Roman"/>
                <w:bCs/>
                <w:color w:val="151515"/>
              </w:rPr>
              <w:t>, G0556, G0557, G0558, T1016</w:t>
            </w:r>
          </w:p>
        </w:tc>
        <w:tc>
          <w:tcPr>
            <w:tcW w:w="849" w:type="pct"/>
          </w:tcPr>
          <w:p w:rsidR="00920D71" w:rsidRPr="006F0995" w:rsidP="00A87359" w14:paraId="0E8E01E1" w14:textId="77777777">
            <w:pPr>
              <w:pStyle w:val="TableText"/>
              <w:rPr>
                <w:color w:val="CCDDF1"/>
                <w:sz w:val="8"/>
              </w:rPr>
            </w:pPr>
          </w:p>
        </w:tc>
        <w:tc>
          <w:tcPr>
            <w:tcW w:w="0" w:type="pct"/>
          </w:tcPr>
          <w:p w:rsidR="00920D71" w:rsidRPr="006F0995" w:rsidP="00A87359" w14:paraId="78EAC211" w14:textId="77777777">
            <w:pPr>
              <w:pStyle w:val="TableText"/>
              <w:rPr>
                <w:color w:val="CCDDF1"/>
                <w:sz w:val="8"/>
              </w:rPr>
            </w:pPr>
          </w:p>
        </w:tc>
      </w:tr>
      <w:tr w14:paraId="08FE7B99" w14:textId="77777777" w:rsidTr="00EC5CD6">
        <w:tblPrEx>
          <w:tblW w:w="5000" w:type="pct"/>
          <w:tblLook w:val="04A0"/>
        </w:tblPrEx>
        <w:trPr>
          <w:trHeight w:val="2420"/>
        </w:trPr>
        <w:tc>
          <w:tcPr>
            <w:tcW w:w="0" w:type="pct"/>
          </w:tcPr>
          <w:p w:rsidR="00920D71" w:rsidRPr="006F0995" w:rsidP="00A87359" w14:paraId="3D777006" w14:textId="77777777">
            <w:pPr>
              <w:pStyle w:val="TableText"/>
              <w:rPr>
                <w:color w:val="CCDDF1"/>
                <w:sz w:val="4"/>
              </w:rPr>
            </w:pPr>
            <w:r>
              <w:rPr>
                <w:rFonts w:eastAsia="Times New Roman"/>
                <w:color w:val="151515"/>
              </w:rPr>
              <w:t>36</w:t>
            </w:r>
          </w:p>
        </w:tc>
        <w:tc>
          <w:tcPr>
            <w:tcW w:w="0" w:type="pct"/>
          </w:tcPr>
          <w:p w:rsidR="00920D71" w:rsidRPr="00816CC6" w:rsidP="00A87359" w14:paraId="2A116C0D" w14:textId="77777777">
            <w:pPr>
              <w:pStyle w:val="TableText"/>
              <w:rPr>
                <w:b/>
                <w:color w:val="1C639C"/>
              </w:rPr>
            </w:pPr>
            <w:r>
              <w:rPr>
                <w:rFonts w:eastAsia="Times New Roman"/>
                <w:color w:val="151515"/>
              </w:rPr>
              <w:t>Eligibility assistance</w:t>
            </w:r>
          </w:p>
        </w:tc>
        <w:tc>
          <w:tcPr>
            <w:tcW w:w="1920" w:type="pct"/>
          </w:tcPr>
          <w:p w:rsidR="00A40A51" w:rsidRPr="006F0995" w:rsidP="00A40A51" w14:paraId="15604599" w14:textId="2108F528">
            <w:pPr>
              <w:pStyle w:val="TableText"/>
              <w:rPr>
                <w:color w:val="CCDDF1"/>
                <w:sz w:val="8"/>
              </w:rPr>
            </w:pPr>
            <w:r>
              <w:rPr>
                <w:rFonts w:eastAsia="Times New Roman"/>
                <w:b/>
                <w:color w:val="151515"/>
              </w:rPr>
              <w:t xml:space="preserve">SNOMED: </w:t>
            </w:r>
            <w:r w:rsidRPr="00EC5CD6">
              <w:rPr>
                <w:rFonts w:eastAsia="Times New Roman"/>
                <w:bCs/>
                <w:color w:val="151515"/>
              </w:rPr>
              <w:t>661901000124106, 662501000124105, 671291000124100, 661871000124106, 662401000124109, 662111000124100, 662731000124107, 662091000124109, 662551000124109, 662231000124100, 662671000124100, 472321000124103, 472301000124108, 661781000124104, 662431000124101, 581041000124102, 662211000124106, 662571000124104</w:t>
            </w:r>
          </w:p>
        </w:tc>
        <w:tc>
          <w:tcPr>
            <w:tcW w:w="849" w:type="pct"/>
          </w:tcPr>
          <w:p w:rsidR="00920D71" w:rsidRPr="006F0995" w:rsidP="00A87359" w14:paraId="295AB8F4" w14:textId="77777777">
            <w:pPr>
              <w:pStyle w:val="TableText"/>
              <w:rPr>
                <w:color w:val="CCDDF1"/>
                <w:sz w:val="8"/>
              </w:rPr>
            </w:pPr>
          </w:p>
        </w:tc>
        <w:tc>
          <w:tcPr>
            <w:tcW w:w="0" w:type="pct"/>
          </w:tcPr>
          <w:p w:rsidR="00920D71" w:rsidRPr="006F0995" w:rsidP="00A87359" w14:paraId="18762F3A" w14:textId="77777777">
            <w:pPr>
              <w:pStyle w:val="TableText"/>
              <w:rPr>
                <w:color w:val="CCDDF1"/>
                <w:sz w:val="8"/>
              </w:rPr>
            </w:pPr>
          </w:p>
        </w:tc>
      </w:tr>
      <w:tr w14:paraId="2B9B4A25" w14:textId="77777777" w:rsidTr="00EC5CD6">
        <w:tblPrEx>
          <w:tblW w:w="5000" w:type="pct"/>
          <w:tblLook w:val="04A0"/>
        </w:tblPrEx>
        <w:tc>
          <w:tcPr>
            <w:tcW w:w="0" w:type="pct"/>
          </w:tcPr>
          <w:p w:rsidR="00920D71" w:rsidRPr="006F0995" w:rsidP="00A87359" w14:paraId="25D8408D" w14:textId="77777777">
            <w:pPr>
              <w:pStyle w:val="TableText"/>
              <w:rPr>
                <w:color w:val="CCDDF1"/>
                <w:sz w:val="4"/>
              </w:rPr>
            </w:pPr>
            <w:r>
              <w:rPr>
                <w:rFonts w:eastAsia="Times New Roman"/>
                <w:color w:val="151515"/>
              </w:rPr>
              <w:t>37</w:t>
            </w:r>
          </w:p>
        </w:tc>
        <w:tc>
          <w:tcPr>
            <w:tcW w:w="0" w:type="pct"/>
          </w:tcPr>
          <w:p w:rsidR="00920D71" w:rsidRPr="00816CC6" w:rsidP="00A87359" w14:paraId="74311BE3" w14:textId="77777777">
            <w:pPr>
              <w:pStyle w:val="TableText"/>
              <w:rPr>
                <w:b/>
                <w:color w:val="1C639C"/>
              </w:rPr>
            </w:pPr>
            <w:r>
              <w:rPr>
                <w:rFonts w:eastAsia="Times New Roman"/>
                <w:color w:val="151515"/>
              </w:rPr>
              <w:t>Transportation</w:t>
            </w:r>
          </w:p>
        </w:tc>
        <w:tc>
          <w:tcPr>
            <w:tcW w:w="1920" w:type="pct"/>
          </w:tcPr>
          <w:p w:rsidR="00A40A51" w:rsidP="00A40A51" w14:paraId="6D3BE6C4" w14:textId="77777777">
            <w:pPr>
              <w:rPr>
                <w:sz w:val="22"/>
              </w:rPr>
            </w:pPr>
            <w:r w:rsidRPr="00EC5CD6">
              <w:rPr>
                <w:rFonts w:eastAsia="Times New Roman"/>
                <w:b/>
                <w:color w:val="151515"/>
                <w:szCs w:val="20"/>
              </w:rPr>
              <w:t>ICD-10:</w:t>
            </w:r>
            <w:r w:rsidRPr="00EC5CD6">
              <w:rPr>
                <w:rFonts w:eastAsia="Times New Roman"/>
                <w:bCs/>
                <w:color w:val="151515"/>
                <w:szCs w:val="20"/>
              </w:rPr>
              <w:t xml:space="preserve"> Z59.82</w:t>
            </w:r>
          </w:p>
          <w:p w:rsidR="00A40A51" w:rsidP="00A40A51" w14:paraId="158011E9" w14:textId="2E10E637">
            <w:pPr>
              <w:pStyle w:val="TableText"/>
              <w:rPr>
                <w:rFonts w:eastAsia="Times New Roman"/>
                <w:bCs/>
                <w:color w:val="151515"/>
              </w:rPr>
            </w:pPr>
            <w:r w:rsidRPr="00EC5CD6">
              <w:rPr>
                <w:rFonts w:eastAsia="Times New Roman"/>
                <w:b/>
                <w:color w:val="151515"/>
              </w:rPr>
              <w:t>OID:</w:t>
            </w:r>
            <w:r w:rsidRPr="00EC5CD6">
              <w:rPr>
                <w:rFonts w:eastAsia="Times New Roman"/>
                <w:bCs/>
                <w:color w:val="151515"/>
              </w:rPr>
              <w:t xml:space="preserve"> 2.16.840.1.113762.1.4.1247.106</w:t>
            </w:r>
          </w:p>
          <w:p w:rsidR="00920D71" w:rsidRPr="006F0995" w:rsidP="00A87359" w14:paraId="179AAA13" w14:textId="77777777">
            <w:pPr>
              <w:pStyle w:val="TableText"/>
              <w:rPr>
                <w:color w:val="CCDDF1"/>
                <w:sz w:val="8"/>
              </w:rPr>
            </w:pPr>
          </w:p>
        </w:tc>
        <w:tc>
          <w:tcPr>
            <w:tcW w:w="849" w:type="pct"/>
          </w:tcPr>
          <w:p w:rsidR="00920D71" w:rsidRPr="006F0995" w:rsidP="00A87359" w14:paraId="237B4E4E" w14:textId="77777777">
            <w:pPr>
              <w:pStyle w:val="TableText"/>
              <w:rPr>
                <w:color w:val="CCDDF1"/>
                <w:sz w:val="8"/>
              </w:rPr>
            </w:pPr>
          </w:p>
        </w:tc>
        <w:tc>
          <w:tcPr>
            <w:tcW w:w="0" w:type="pct"/>
          </w:tcPr>
          <w:p w:rsidR="00920D71" w:rsidRPr="006F0995" w:rsidP="00A87359" w14:paraId="4C77D10A" w14:textId="77777777">
            <w:pPr>
              <w:pStyle w:val="TableText"/>
              <w:rPr>
                <w:color w:val="CCDDF1"/>
                <w:sz w:val="8"/>
              </w:rPr>
            </w:pPr>
          </w:p>
        </w:tc>
      </w:tr>
      <w:tr w14:paraId="35ADA209" w14:textId="77777777" w:rsidTr="00EC5CD6">
        <w:tblPrEx>
          <w:tblW w:w="5000" w:type="pct"/>
          <w:tblLook w:val="04A0"/>
        </w:tblPrEx>
        <w:trPr>
          <w:trHeight w:val="530"/>
        </w:trPr>
        <w:tc>
          <w:tcPr>
            <w:tcW w:w="0" w:type="pct"/>
          </w:tcPr>
          <w:p w:rsidR="00920D71" w:rsidRPr="006F0995" w:rsidP="00A87359" w14:paraId="7F783B4A" w14:textId="77777777">
            <w:pPr>
              <w:pStyle w:val="TableText"/>
              <w:rPr>
                <w:color w:val="CCDDF1"/>
                <w:sz w:val="4"/>
              </w:rPr>
            </w:pPr>
            <w:r>
              <w:rPr>
                <w:rFonts w:eastAsia="Times New Roman"/>
                <w:color w:val="151515"/>
              </w:rPr>
              <w:t>38</w:t>
            </w:r>
          </w:p>
        </w:tc>
        <w:tc>
          <w:tcPr>
            <w:tcW w:w="0" w:type="pct"/>
          </w:tcPr>
          <w:p w:rsidR="00920D71" w:rsidRPr="00816CC6" w:rsidP="00A87359" w14:paraId="42877B85" w14:textId="77777777">
            <w:pPr>
              <w:pStyle w:val="TableText"/>
              <w:rPr>
                <w:b/>
                <w:color w:val="1C639C"/>
              </w:rPr>
            </w:pPr>
            <w:r>
              <w:rPr>
                <w:rFonts w:eastAsia="Times New Roman"/>
                <w:color w:val="151515"/>
              </w:rPr>
              <w:t>Language assistance services</w:t>
            </w:r>
          </w:p>
        </w:tc>
        <w:tc>
          <w:tcPr>
            <w:tcW w:w="1920" w:type="pct"/>
          </w:tcPr>
          <w:p w:rsidR="00A40A51" w:rsidRPr="006F0995" w:rsidP="00A40A51" w14:paraId="629A7E0C" w14:textId="6F4F0D3F">
            <w:pPr>
              <w:pStyle w:val="TableText"/>
              <w:rPr>
                <w:color w:val="CCDDF1"/>
                <w:sz w:val="8"/>
              </w:rPr>
            </w:pPr>
            <w:r>
              <w:rPr>
                <w:rFonts w:eastAsia="Times New Roman"/>
                <w:b/>
                <w:color w:val="151515"/>
              </w:rPr>
              <w:t>OID</w:t>
            </w:r>
            <w:r w:rsidR="00920D71">
              <w:rPr>
                <w:rFonts w:eastAsia="Times New Roman"/>
                <w:b/>
                <w:color w:val="151515"/>
              </w:rPr>
              <w:t xml:space="preserve">: </w:t>
            </w:r>
            <w:r w:rsidRPr="00EC5CD6">
              <w:rPr>
                <w:rFonts w:eastAsia="Times New Roman"/>
                <w:bCs/>
                <w:color w:val="151515"/>
              </w:rPr>
              <w:t>2.16.840.1.113762.1.4.1247.267</w:t>
            </w:r>
          </w:p>
        </w:tc>
        <w:tc>
          <w:tcPr>
            <w:tcW w:w="849" w:type="pct"/>
          </w:tcPr>
          <w:p w:rsidR="00920D71" w:rsidRPr="006F0995" w:rsidP="00A87359" w14:paraId="5BE27F4E" w14:textId="77777777">
            <w:pPr>
              <w:pStyle w:val="TableText"/>
              <w:rPr>
                <w:color w:val="CCDDF1"/>
                <w:sz w:val="8"/>
              </w:rPr>
            </w:pPr>
          </w:p>
        </w:tc>
        <w:tc>
          <w:tcPr>
            <w:tcW w:w="0" w:type="pct"/>
          </w:tcPr>
          <w:p w:rsidR="00920D71" w:rsidRPr="006F0995" w:rsidP="00A87359" w14:paraId="1B3AB139" w14:textId="77777777">
            <w:pPr>
              <w:pStyle w:val="TableText"/>
              <w:rPr>
                <w:color w:val="CCDDF1"/>
                <w:sz w:val="8"/>
              </w:rPr>
            </w:pPr>
          </w:p>
        </w:tc>
      </w:tr>
      <w:tr w14:paraId="51FFBEF2" w14:textId="77777777" w:rsidTr="00EC5CD6">
        <w:tblPrEx>
          <w:tblW w:w="5000" w:type="pct"/>
          <w:tblLook w:val="04A0"/>
        </w:tblPrEx>
        <w:trPr>
          <w:trHeight w:val="512"/>
        </w:trPr>
        <w:tc>
          <w:tcPr>
            <w:tcW w:w="0" w:type="pct"/>
            <w:shd w:val="clear" w:color="auto" w:fill="CCDDF1"/>
          </w:tcPr>
          <w:p w:rsidR="00920D71" w:rsidP="00EC5CD6" w14:paraId="612E144D" w14:textId="0A6D341B">
            <w:pPr>
              <w:pStyle w:val="TableText"/>
              <w:keepNext/>
              <w:rPr>
                <w:rFonts w:eastAsia="Times New Roman"/>
                <w:color w:val="151515"/>
              </w:rPr>
            </w:pPr>
            <w:r>
              <w:rPr>
                <w:color w:val="CCDDF1"/>
                <w:sz w:val="6"/>
              </w:rPr>
              <w:t>Upstream drivers</w:t>
            </w:r>
          </w:p>
        </w:tc>
        <w:tc>
          <w:tcPr>
            <w:tcW w:w="0" w:type="pct"/>
            <w:shd w:val="clear" w:color="auto" w:fill="CCDDF1"/>
          </w:tcPr>
          <w:p w:rsidR="00920D71" w:rsidP="00EC5CD6" w14:paraId="3FCDB06E" w14:textId="155F374D">
            <w:pPr>
              <w:pStyle w:val="TableText"/>
              <w:keepNext/>
              <w:rPr>
                <w:rFonts w:eastAsia="Times New Roman"/>
                <w:color w:val="151515"/>
              </w:rPr>
            </w:pPr>
            <w:r w:rsidRPr="00816CC6">
              <w:rPr>
                <w:b/>
                <w:color w:val="1C639C"/>
              </w:rPr>
              <w:t>Selected</w:t>
            </w:r>
            <w:r>
              <w:rPr>
                <w:b/>
                <w:color w:val="1C639C"/>
              </w:rPr>
              <w:t xml:space="preserve"> </w:t>
            </w:r>
            <w:r w:rsidR="00A14322">
              <w:rPr>
                <w:b/>
                <w:color w:val="1C639C"/>
              </w:rPr>
              <w:t>Upstream Drivers</w:t>
            </w:r>
            <w:r>
              <w:rPr>
                <w:b/>
                <w:color w:val="1C639C"/>
              </w:rPr>
              <w:t xml:space="preserve"> </w:t>
            </w:r>
            <w:r w:rsidR="000A74AD">
              <w:rPr>
                <w:b/>
                <w:color w:val="1C639C"/>
              </w:rPr>
              <w:t>of Health Services</w:t>
            </w:r>
          </w:p>
        </w:tc>
        <w:tc>
          <w:tcPr>
            <w:tcW w:w="0" w:type="pct"/>
            <w:shd w:val="clear" w:color="auto" w:fill="CCDDF1"/>
          </w:tcPr>
          <w:p w:rsidR="00920D71" w:rsidP="00A87359" w14:paraId="50F6395C" w14:textId="77777777">
            <w:pPr>
              <w:pStyle w:val="TableText"/>
              <w:rPr>
                <w:rFonts w:eastAsia="Times New Roman"/>
                <w:b/>
                <w:color w:val="151515"/>
              </w:rPr>
            </w:pPr>
          </w:p>
        </w:tc>
        <w:tc>
          <w:tcPr>
            <w:tcW w:w="0" w:type="pct"/>
            <w:shd w:val="clear" w:color="auto" w:fill="CCDDF1"/>
          </w:tcPr>
          <w:p w:rsidR="00920D71" w:rsidRPr="006F0995" w:rsidP="00A87359" w14:paraId="1103709E" w14:textId="57B8669F">
            <w:pPr>
              <w:pStyle w:val="TableText"/>
              <w:rPr>
                <w:color w:val="CCDDF1"/>
                <w:sz w:val="8"/>
              </w:rPr>
            </w:pPr>
            <w:r>
              <w:rPr>
                <w:color w:val="CCDDF1"/>
                <w:sz w:val="16"/>
                <w:szCs w:val="16"/>
              </w:rPr>
              <w:t>Health-related Needs</w:t>
            </w:r>
          </w:p>
        </w:tc>
        <w:tc>
          <w:tcPr>
            <w:tcW w:w="0" w:type="pct"/>
            <w:shd w:val="clear" w:color="auto" w:fill="CCDDF1"/>
          </w:tcPr>
          <w:p w:rsidR="00920D71" w:rsidRPr="00EC5CD6" w:rsidP="00A87359" w14:paraId="4C0409FB" w14:textId="2D1F9089">
            <w:pPr>
              <w:pStyle w:val="TableText"/>
              <w:rPr>
                <w:color w:val="CCDDF1"/>
                <w:sz w:val="12"/>
                <w:szCs w:val="12"/>
              </w:rPr>
            </w:pPr>
            <w:r>
              <w:rPr>
                <w:color w:val="CCDDF1"/>
                <w:sz w:val="12"/>
                <w:szCs w:val="12"/>
              </w:rPr>
              <w:t>Health-related Needs</w:t>
            </w:r>
          </w:p>
        </w:tc>
      </w:tr>
      <w:tr w14:paraId="2DDE4A99" w14:textId="77777777" w:rsidTr="00EC5CD6">
        <w:tblPrEx>
          <w:tblW w:w="5000" w:type="pct"/>
          <w:tblLook w:val="04A0"/>
        </w:tblPrEx>
        <w:tc>
          <w:tcPr>
            <w:tcW w:w="0" w:type="pct"/>
          </w:tcPr>
          <w:p w:rsidR="00920D71" w:rsidP="00EC5CD6" w14:paraId="5B4D1ECE" w14:textId="77777777">
            <w:pPr>
              <w:pStyle w:val="TableText"/>
              <w:keepNext/>
              <w:rPr>
                <w:rFonts w:eastAsia="Times New Roman"/>
                <w:color w:val="151515"/>
              </w:rPr>
            </w:pPr>
            <w:r>
              <w:rPr>
                <w:rFonts w:eastAsia="Times New Roman"/>
                <w:color w:val="151515"/>
              </w:rPr>
              <w:t>39</w:t>
            </w:r>
          </w:p>
        </w:tc>
        <w:tc>
          <w:tcPr>
            <w:tcW w:w="0" w:type="pct"/>
          </w:tcPr>
          <w:p w:rsidR="00920D71" w:rsidRPr="00DA297E" w:rsidP="00EC5CD6" w14:paraId="38A3BD52" w14:textId="1E8E342A">
            <w:pPr>
              <w:pStyle w:val="TableText"/>
              <w:keepNext/>
              <w:rPr>
                <w:bCs/>
                <w:color w:val="1C639C"/>
              </w:rPr>
            </w:pPr>
            <w:r>
              <w:rPr>
                <w:bCs/>
                <w:color w:val="auto"/>
              </w:rPr>
              <w:t>Upstream drivers</w:t>
            </w:r>
            <w:r w:rsidRPr="00DA297E">
              <w:rPr>
                <w:bCs/>
                <w:color w:val="auto"/>
              </w:rPr>
              <w:t xml:space="preserve"> </w:t>
            </w:r>
            <w:r w:rsidR="000A74AD">
              <w:rPr>
                <w:bCs/>
                <w:color w:val="auto"/>
              </w:rPr>
              <w:t xml:space="preserve">of health </w:t>
            </w:r>
            <w:r>
              <w:rPr>
                <w:bCs/>
                <w:color w:val="auto"/>
              </w:rPr>
              <w:t>s</w:t>
            </w:r>
            <w:r w:rsidRPr="00DA297E">
              <w:rPr>
                <w:bCs/>
                <w:color w:val="auto"/>
              </w:rPr>
              <w:t>creening</w:t>
            </w:r>
          </w:p>
        </w:tc>
        <w:tc>
          <w:tcPr>
            <w:tcW w:w="1920" w:type="pct"/>
          </w:tcPr>
          <w:p w:rsidR="00A40A51" w14:paraId="7CA2CF9F" w14:textId="26ED5D03">
            <w:pPr>
              <w:pStyle w:val="TableText"/>
              <w:rPr>
                <w:rFonts w:eastAsia="Times New Roman"/>
                <w:b/>
                <w:color w:val="151515"/>
              </w:rPr>
            </w:pPr>
            <w:r>
              <w:rPr>
                <w:rFonts w:eastAsia="Times New Roman"/>
                <w:b/>
                <w:color w:val="151515"/>
              </w:rPr>
              <w:t>OID</w:t>
            </w:r>
            <w:r w:rsidR="00920D71">
              <w:rPr>
                <w:rFonts w:eastAsia="Times New Roman"/>
                <w:b/>
                <w:color w:val="151515"/>
              </w:rPr>
              <w:t xml:space="preserve">: </w:t>
            </w:r>
            <w:r w:rsidRPr="00EC5CD6">
              <w:rPr>
                <w:rFonts w:eastAsia="Times New Roman" w:cs="Times New Roman"/>
                <w:color w:val="151515"/>
              </w:rPr>
              <w:t>2.16.840.1.113762.1.4.1247.126</w:t>
            </w:r>
          </w:p>
        </w:tc>
        <w:tc>
          <w:tcPr>
            <w:tcW w:w="849" w:type="pct"/>
          </w:tcPr>
          <w:p w:rsidR="00920D71" w:rsidRPr="006F0995" w:rsidP="00A87359" w14:paraId="0D0408FE" w14:textId="77777777">
            <w:pPr>
              <w:pStyle w:val="TableText"/>
              <w:rPr>
                <w:color w:val="CCDDF1"/>
                <w:sz w:val="8"/>
              </w:rPr>
            </w:pPr>
          </w:p>
        </w:tc>
        <w:tc>
          <w:tcPr>
            <w:tcW w:w="0" w:type="pct"/>
          </w:tcPr>
          <w:p w:rsidR="00920D71" w:rsidRPr="006F0995" w:rsidP="00A87359" w14:paraId="6ED9A00F" w14:textId="77777777">
            <w:pPr>
              <w:pStyle w:val="TableText"/>
              <w:rPr>
                <w:color w:val="CCDDF1"/>
                <w:sz w:val="8"/>
              </w:rPr>
            </w:pPr>
          </w:p>
        </w:tc>
      </w:tr>
      <w:tr w14:paraId="61274005" w14:textId="77777777" w:rsidTr="00EC5CD6">
        <w:tblPrEx>
          <w:tblW w:w="5000" w:type="pct"/>
          <w:tblLook w:val="04A0"/>
        </w:tblPrEx>
        <w:tc>
          <w:tcPr>
            <w:tcW w:w="0" w:type="pct"/>
          </w:tcPr>
          <w:p w:rsidR="00920D71" w:rsidP="00A87359" w14:paraId="43E09FD5" w14:textId="77777777">
            <w:pPr>
              <w:pStyle w:val="TableText"/>
              <w:rPr>
                <w:rFonts w:eastAsia="Times New Roman"/>
                <w:color w:val="151515"/>
              </w:rPr>
            </w:pPr>
            <w:r>
              <w:rPr>
                <w:rFonts w:eastAsia="Times New Roman"/>
                <w:color w:val="151515"/>
              </w:rPr>
              <w:t>40</w:t>
            </w:r>
          </w:p>
        </w:tc>
        <w:tc>
          <w:tcPr>
            <w:tcW w:w="0" w:type="pct"/>
          </w:tcPr>
          <w:p w:rsidR="00920D71" w:rsidRPr="00DA297E" w:rsidP="00A87359" w14:paraId="1B607676" w14:textId="77777777">
            <w:pPr>
              <w:pStyle w:val="TableText"/>
              <w:rPr>
                <w:bCs/>
                <w:color w:val="auto"/>
              </w:rPr>
            </w:pPr>
            <w:r w:rsidRPr="00DA297E">
              <w:rPr>
                <w:bCs/>
                <w:color w:val="auto"/>
              </w:rPr>
              <w:t xml:space="preserve">Food </w:t>
            </w:r>
            <w:r>
              <w:rPr>
                <w:bCs/>
                <w:color w:val="auto"/>
              </w:rPr>
              <w:t>i</w:t>
            </w:r>
            <w:r w:rsidRPr="00DA297E">
              <w:rPr>
                <w:bCs/>
                <w:color w:val="auto"/>
              </w:rPr>
              <w:t>nsecurity</w:t>
            </w:r>
          </w:p>
        </w:tc>
        <w:tc>
          <w:tcPr>
            <w:tcW w:w="1920" w:type="pct"/>
          </w:tcPr>
          <w:p w:rsidR="00920D71" w:rsidP="00A87359" w14:paraId="3BC8D0C2" w14:textId="45CA1C3C">
            <w:pPr>
              <w:pStyle w:val="TableText"/>
              <w:rPr>
                <w:rFonts w:eastAsia="Times New Roman"/>
                <w:b/>
                <w:color w:val="151515"/>
              </w:rPr>
            </w:pPr>
            <w:r>
              <w:rPr>
                <w:rFonts w:eastAsia="Times New Roman" w:cs="Times New Roman"/>
                <w:b/>
                <w:bCs/>
                <w:color w:val="151515"/>
              </w:rPr>
              <w:t xml:space="preserve">OID: </w:t>
            </w:r>
            <w:r>
              <w:rPr>
                <w:rFonts w:eastAsia="Times New Roman" w:cs="Times New Roman"/>
                <w:color w:val="151515"/>
              </w:rPr>
              <w:t>2.16.840.1.113762.1.4.1247.15, 2.16.840.1.113762.1.4.1247.9, 2.16.840.1.113762.1.4.1247.6</w:t>
            </w:r>
          </w:p>
        </w:tc>
        <w:tc>
          <w:tcPr>
            <w:tcW w:w="849" w:type="pct"/>
          </w:tcPr>
          <w:p w:rsidR="00920D71" w:rsidRPr="006F0995" w:rsidP="00A87359" w14:paraId="21FD64A4" w14:textId="77777777">
            <w:pPr>
              <w:pStyle w:val="TableText"/>
              <w:rPr>
                <w:color w:val="CCDDF1"/>
                <w:sz w:val="8"/>
              </w:rPr>
            </w:pPr>
          </w:p>
        </w:tc>
        <w:tc>
          <w:tcPr>
            <w:tcW w:w="0" w:type="pct"/>
          </w:tcPr>
          <w:p w:rsidR="00920D71" w:rsidRPr="006F0995" w:rsidP="00A87359" w14:paraId="110AA9F8" w14:textId="77777777">
            <w:pPr>
              <w:pStyle w:val="TableText"/>
              <w:rPr>
                <w:color w:val="CCDDF1"/>
                <w:sz w:val="8"/>
              </w:rPr>
            </w:pPr>
          </w:p>
        </w:tc>
      </w:tr>
      <w:tr w14:paraId="0064770A" w14:textId="77777777" w:rsidTr="00EC5CD6">
        <w:tblPrEx>
          <w:tblW w:w="5000" w:type="pct"/>
          <w:tblLook w:val="04A0"/>
        </w:tblPrEx>
        <w:tc>
          <w:tcPr>
            <w:tcW w:w="0" w:type="pct"/>
          </w:tcPr>
          <w:p w:rsidR="00920D71" w:rsidP="00A87359" w14:paraId="39CFF11C" w14:textId="77777777">
            <w:pPr>
              <w:pStyle w:val="TableText"/>
              <w:rPr>
                <w:rFonts w:eastAsia="Times New Roman"/>
                <w:color w:val="151515"/>
              </w:rPr>
            </w:pPr>
            <w:r>
              <w:rPr>
                <w:rFonts w:eastAsia="Times New Roman"/>
                <w:color w:val="151515"/>
              </w:rPr>
              <w:t>41</w:t>
            </w:r>
          </w:p>
        </w:tc>
        <w:tc>
          <w:tcPr>
            <w:tcW w:w="0" w:type="pct"/>
          </w:tcPr>
          <w:p w:rsidR="00920D71" w:rsidRPr="00DA297E" w:rsidP="00A87359" w14:paraId="79618B39" w14:textId="2EF8A16D">
            <w:pPr>
              <w:pStyle w:val="TableText"/>
              <w:rPr>
                <w:bCs/>
                <w:color w:val="auto"/>
              </w:rPr>
            </w:pPr>
            <w:r w:rsidRPr="00DA297E">
              <w:rPr>
                <w:bCs/>
                <w:color w:val="auto"/>
              </w:rPr>
              <w:t xml:space="preserve">Housing </w:t>
            </w:r>
            <w:r>
              <w:rPr>
                <w:bCs/>
                <w:color w:val="auto"/>
              </w:rPr>
              <w:t>i</w:t>
            </w:r>
            <w:r w:rsidRPr="00DA297E">
              <w:rPr>
                <w:bCs/>
                <w:color w:val="auto"/>
              </w:rPr>
              <w:t>nstability</w:t>
            </w:r>
          </w:p>
        </w:tc>
        <w:tc>
          <w:tcPr>
            <w:tcW w:w="1920" w:type="pct"/>
          </w:tcPr>
          <w:p w:rsidR="00920D71" w:rsidP="00A87359" w14:paraId="2E26F18F" w14:textId="0CE78F24">
            <w:pPr>
              <w:pStyle w:val="TableText"/>
              <w:rPr>
                <w:rFonts w:eastAsia="Times New Roman"/>
                <w:b/>
                <w:color w:val="151515"/>
              </w:rPr>
            </w:pPr>
            <w:r>
              <w:rPr>
                <w:rFonts w:eastAsia="Times New Roman" w:cs="Times New Roman"/>
                <w:b/>
                <w:bCs/>
                <w:color w:val="151515"/>
              </w:rPr>
              <w:t>OID</w:t>
            </w:r>
            <w:r>
              <w:rPr>
                <w:rFonts w:eastAsia="Times New Roman" w:cs="Times New Roman"/>
                <w:color w:val="151515"/>
              </w:rPr>
              <w:t>: 2.16.840.1.113762.1.4.1247.19, 2.16.840.1.113762.1.4.1247.43</w:t>
            </w:r>
          </w:p>
        </w:tc>
        <w:tc>
          <w:tcPr>
            <w:tcW w:w="849" w:type="pct"/>
          </w:tcPr>
          <w:p w:rsidR="00920D71" w:rsidRPr="006F0995" w:rsidP="00A87359" w14:paraId="270DCB80" w14:textId="77777777">
            <w:pPr>
              <w:pStyle w:val="TableText"/>
              <w:rPr>
                <w:color w:val="CCDDF1"/>
                <w:sz w:val="8"/>
              </w:rPr>
            </w:pPr>
          </w:p>
        </w:tc>
        <w:tc>
          <w:tcPr>
            <w:tcW w:w="0" w:type="pct"/>
          </w:tcPr>
          <w:p w:rsidR="00920D71" w:rsidRPr="006F0995" w:rsidP="00A87359" w14:paraId="5744AB17" w14:textId="77777777">
            <w:pPr>
              <w:pStyle w:val="TableText"/>
              <w:rPr>
                <w:color w:val="CCDDF1"/>
                <w:sz w:val="8"/>
              </w:rPr>
            </w:pPr>
          </w:p>
        </w:tc>
      </w:tr>
      <w:tr w14:paraId="45BEDF77" w14:textId="77777777" w:rsidTr="00EC5CD6">
        <w:tblPrEx>
          <w:tblW w:w="5000" w:type="pct"/>
          <w:tblLook w:val="04A0"/>
        </w:tblPrEx>
        <w:tc>
          <w:tcPr>
            <w:tcW w:w="0" w:type="pct"/>
          </w:tcPr>
          <w:p w:rsidR="00920D71" w:rsidP="00A87359" w14:paraId="29375A67" w14:textId="77777777">
            <w:pPr>
              <w:pStyle w:val="TableText"/>
              <w:rPr>
                <w:rFonts w:eastAsia="Times New Roman"/>
                <w:color w:val="151515"/>
              </w:rPr>
            </w:pPr>
            <w:r>
              <w:rPr>
                <w:rFonts w:eastAsia="Times New Roman"/>
                <w:color w:val="151515"/>
              </w:rPr>
              <w:t>42</w:t>
            </w:r>
          </w:p>
        </w:tc>
        <w:tc>
          <w:tcPr>
            <w:tcW w:w="0" w:type="pct"/>
          </w:tcPr>
          <w:p w:rsidR="00920D71" w:rsidRPr="00DA297E" w:rsidP="00A87359" w14:paraId="4B93FBDC" w14:textId="77777777">
            <w:pPr>
              <w:pStyle w:val="TableText"/>
              <w:rPr>
                <w:bCs/>
                <w:color w:val="auto"/>
              </w:rPr>
            </w:pPr>
            <w:r w:rsidRPr="00DA297E">
              <w:rPr>
                <w:bCs/>
                <w:color w:val="auto"/>
              </w:rPr>
              <w:t xml:space="preserve">Financial </w:t>
            </w:r>
            <w:r>
              <w:rPr>
                <w:bCs/>
                <w:color w:val="auto"/>
              </w:rPr>
              <w:t>i</w:t>
            </w:r>
            <w:r w:rsidRPr="00DA297E">
              <w:rPr>
                <w:bCs/>
                <w:color w:val="auto"/>
              </w:rPr>
              <w:t>nsecurity</w:t>
            </w:r>
          </w:p>
        </w:tc>
        <w:tc>
          <w:tcPr>
            <w:tcW w:w="1920" w:type="pct"/>
          </w:tcPr>
          <w:p w:rsidR="00920D71" w:rsidP="00A87359" w14:paraId="0731F201" w14:textId="160DF436">
            <w:pPr>
              <w:pStyle w:val="TableText"/>
              <w:rPr>
                <w:rFonts w:eastAsia="Times New Roman"/>
                <w:b/>
                <w:color w:val="151515"/>
              </w:rPr>
            </w:pPr>
            <w:r>
              <w:rPr>
                <w:rFonts w:eastAsia="Times New Roman" w:cs="Times New Roman"/>
                <w:b/>
                <w:bCs/>
                <w:color w:val="151515"/>
              </w:rPr>
              <w:t>OID:</w:t>
            </w:r>
            <w:r>
              <w:rPr>
                <w:rFonts w:eastAsia="Times New Roman" w:cs="Times New Roman"/>
                <w:color w:val="151515"/>
              </w:rPr>
              <w:t xml:space="preserve"> 2.16.840.1.113762.1.4.1247.109</w:t>
            </w:r>
          </w:p>
        </w:tc>
        <w:tc>
          <w:tcPr>
            <w:tcW w:w="849" w:type="pct"/>
          </w:tcPr>
          <w:p w:rsidR="00920D71" w:rsidRPr="006F0995" w:rsidP="00A87359" w14:paraId="221DC3FE" w14:textId="77777777">
            <w:pPr>
              <w:pStyle w:val="TableText"/>
              <w:rPr>
                <w:color w:val="CCDDF1"/>
                <w:sz w:val="8"/>
              </w:rPr>
            </w:pPr>
          </w:p>
        </w:tc>
        <w:tc>
          <w:tcPr>
            <w:tcW w:w="0" w:type="pct"/>
          </w:tcPr>
          <w:p w:rsidR="00920D71" w:rsidRPr="006F0995" w:rsidP="00A87359" w14:paraId="6AF4A084" w14:textId="77777777">
            <w:pPr>
              <w:pStyle w:val="TableText"/>
              <w:rPr>
                <w:color w:val="CCDDF1"/>
                <w:sz w:val="8"/>
              </w:rPr>
            </w:pPr>
          </w:p>
        </w:tc>
      </w:tr>
    </w:tbl>
    <w:p w:rsidR="00920D71" w:rsidRPr="0031090D" w:rsidP="0031090D" w14:paraId="31D622FC" w14:textId="77777777"/>
    <w:p w:rsidR="002D4D11" w:rsidRPr="00FA2763" w:rsidP="00FA2763" w14:paraId="23FEBB7D" w14:textId="0E7650C7">
      <w:pPr>
        <w:pStyle w:val="Heading2"/>
        <w:rPr>
          <w:rStyle w:val="Hyperlink"/>
          <w:bCs/>
          <w:smallCaps w:val="0"/>
          <w:color w:val="auto"/>
          <w:u w:val="none"/>
        </w:rPr>
      </w:pPr>
      <w:bookmarkStart w:id="48" w:name="_Sources_of_Codes"/>
      <w:bookmarkStart w:id="49" w:name="_Toc130347240"/>
      <w:bookmarkStart w:id="50" w:name="_Toc227144480"/>
      <w:bookmarkEnd w:id="48"/>
      <w:r w:rsidRPr="00FA2763">
        <w:t>Sources of Codes</w:t>
      </w:r>
      <w:bookmarkEnd w:id="45"/>
      <w:bookmarkEnd w:id="46"/>
      <w:bookmarkEnd w:id="47"/>
      <w:bookmarkEnd w:id="49"/>
      <w:bookmarkEnd w:id="50"/>
    </w:p>
    <w:tbl>
      <w:tblPr>
        <w:tblStyle w:val="UDSTables"/>
        <w:tblCaption w:val="Table 6A Line 1, 23, 26 Problem and Potential Solution"/>
        <w:tblW w:w="5000" w:type="pct"/>
        <w:tblLook w:val="04A0"/>
      </w:tblPr>
      <w:tblGrid>
        <w:gridCol w:w="3151"/>
        <w:gridCol w:w="4949"/>
        <w:gridCol w:w="1980"/>
      </w:tblGrid>
      <w:tr w14:paraId="41A4A310" w14:textId="77777777" w:rsidTr="00FA2763">
        <w:tblPrEx>
          <w:tblW w:w="5000" w:type="pct"/>
          <w:tblLook w:val="04A0"/>
        </w:tblPrEx>
        <w:trPr>
          <w:cantSplit/>
          <w:trHeight w:val="305"/>
          <w:tblHeader/>
        </w:trPr>
        <w:tc>
          <w:tcPr>
            <w:tcW w:w="1563" w:type="pct"/>
            <w:shd w:val="clear" w:color="auto" w:fill="006699"/>
            <w:vAlign w:val="center"/>
          </w:tcPr>
          <w:p w:rsidR="00C178A3" w:rsidRPr="006F0995" w:rsidP="00182559" w14:paraId="4697FEAB" w14:textId="3B53C9C0">
            <w:pPr>
              <w:pStyle w:val="TableText"/>
              <w:rPr>
                <w:color w:val="FFFFFF" w:themeColor="background2"/>
              </w:rPr>
            </w:pPr>
            <w:r>
              <w:rPr>
                <w:color w:val="FFFFFF" w:themeColor="background2"/>
              </w:rPr>
              <w:t>Code System</w:t>
            </w:r>
          </w:p>
        </w:tc>
        <w:tc>
          <w:tcPr>
            <w:tcW w:w="2455" w:type="pct"/>
            <w:shd w:val="clear" w:color="auto" w:fill="006699"/>
            <w:vAlign w:val="center"/>
          </w:tcPr>
          <w:p w:rsidR="00C178A3" w:rsidRPr="006F0995" w:rsidP="00182559" w14:paraId="5011B399" w14:textId="381E898D">
            <w:pPr>
              <w:pStyle w:val="TableText"/>
              <w:rPr>
                <w:color w:val="FFFFFF" w:themeColor="background2"/>
              </w:rPr>
            </w:pPr>
            <w:r>
              <w:rPr>
                <w:color w:val="FFFFFF" w:themeColor="background2"/>
              </w:rPr>
              <w:t>Primary Source</w:t>
            </w:r>
          </w:p>
        </w:tc>
        <w:tc>
          <w:tcPr>
            <w:tcW w:w="982" w:type="pct"/>
            <w:shd w:val="clear" w:color="auto" w:fill="006699"/>
            <w:vAlign w:val="center"/>
          </w:tcPr>
          <w:p w:rsidR="00C178A3" w:rsidRPr="006F0995" w:rsidP="00182559" w14:paraId="5223C761" w14:textId="6B55846D">
            <w:pPr>
              <w:pStyle w:val="TableText"/>
              <w:rPr>
                <w:color w:val="FFFFFF" w:themeColor="background2"/>
              </w:rPr>
            </w:pPr>
            <w:r>
              <w:rPr>
                <w:color w:val="FFFFFF" w:themeColor="background2"/>
              </w:rPr>
              <w:t>Secondary Source</w:t>
            </w:r>
          </w:p>
        </w:tc>
      </w:tr>
      <w:tr w14:paraId="57F4CDC8" w14:textId="77777777" w:rsidTr="00FA2763">
        <w:tblPrEx>
          <w:tblW w:w="5000" w:type="pct"/>
          <w:tblLook w:val="04A0"/>
        </w:tblPrEx>
        <w:trPr>
          <w:cantSplit/>
        </w:trPr>
        <w:tc>
          <w:tcPr>
            <w:tcW w:w="1563" w:type="pct"/>
          </w:tcPr>
          <w:p w:rsidR="00C178A3" w:rsidP="00182559" w14:paraId="641079F2" w14:textId="18EAD5F0">
            <w:pPr>
              <w:pStyle w:val="TableText"/>
              <w:keepNext/>
              <w:keepLines/>
            </w:pPr>
            <w:r w:rsidRPr="006F0995">
              <w:t>ICD-10-CM</w:t>
            </w:r>
          </w:p>
        </w:tc>
        <w:tc>
          <w:tcPr>
            <w:tcW w:w="2455" w:type="pct"/>
          </w:tcPr>
          <w:p w:rsidR="00C178A3" w:rsidP="00182559" w14:paraId="672330A6" w14:textId="086282E0">
            <w:pPr>
              <w:pStyle w:val="TableText"/>
              <w:keepNext/>
              <w:keepLines/>
            </w:pPr>
            <w:hyperlink r:id="rId25" w:history="1">
              <w:r w:rsidRPr="00C178A3">
                <w:rPr>
                  <w:rStyle w:val="Hyperlink"/>
                </w:rPr>
                <w:t>National Center for Health Statistics (NCHS)</w:t>
              </w:r>
            </w:hyperlink>
          </w:p>
        </w:tc>
        <w:tc>
          <w:tcPr>
            <w:tcW w:w="982" w:type="pct"/>
          </w:tcPr>
          <w:p w:rsidR="00C178A3" w:rsidP="00182559" w14:paraId="4C0E342F" w14:textId="7E65BA97">
            <w:pPr>
              <w:pStyle w:val="TableText"/>
              <w:keepNext/>
              <w:keepLines/>
            </w:pPr>
            <w:hyperlink r:id="rId26" w:history="1">
              <w:r w:rsidRPr="00C178A3">
                <w:rPr>
                  <w:rStyle w:val="Hyperlink"/>
                </w:rPr>
                <w:t>ICD10Data.com</w:t>
              </w:r>
            </w:hyperlink>
          </w:p>
        </w:tc>
      </w:tr>
      <w:tr w14:paraId="1D192AB9" w14:textId="77777777" w:rsidTr="00FA2763">
        <w:tblPrEx>
          <w:tblW w:w="5000" w:type="pct"/>
          <w:tblLook w:val="04A0"/>
        </w:tblPrEx>
        <w:trPr>
          <w:cantSplit/>
        </w:trPr>
        <w:tc>
          <w:tcPr>
            <w:tcW w:w="1563" w:type="pct"/>
          </w:tcPr>
          <w:p w:rsidR="00C178A3" w:rsidP="00182559" w14:paraId="65876246" w14:textId="7477B0DA">
            <w:pPr>
              <w:pStyle w:val="TableText"/>
              <w:keepNext/>
              <w:keepLines/>
            </w:pPr>
            <w:r>
              <w:t>CPT</w:t>
            </w:r>
          </w:p>
        </w:tc>
        <w:tc>
          <w:tcPr>
            <w:tcW w:w="2455" w:type="pct"/>
          </w:tcPr>
          <w:p w:rsidR="00C178A3" w:rsidP="00182559" w14:paraId="15D1F17F" w14:textId="4556B464">
            <w:pPr>
              <w:pStyle w:val="TableText"/>
              <w:keepNext/>
              <w:keepLines/>
            </w:pPr>
            <w:hyperlink r:id="rId27" w:history="1">
              <w:r w:rsidRPr="00123217">
                <w:rPr>
                  <w:rStyle w:val="Hyperlink"/>
                </w:rPr>
                <w:t>American Medical Association (AMA)</w:t>
              </w:r>
            </w:hyperlink>
          </w:p>
        </w:tc>
        <w:tc>
          <w:tcPr>
            <w:tcW w:w="982" w:type="pct"/>
          </w:tcPr>
          <w:p w:rsidR="00C178A3" w:rsidP="00182559" w14:paraId="322A555A" w14:textId="252F0446">
            <w:pPr>
              <w:pStyle w:val="TableText"/>
              <w:keepNext/>
              <w:keepLines/>
            </w:pPr>
            <w:hyperlink r:id="rId28" w:history="1">
              <w:r w:rsidRPr="00123217">
                <w:rPr>
                  <w:rStyle w:val="Hyperlink"/>
                </w:rPr>
                <w:t>CMS</w:t>
              </w:r>
            </w:hyperlink>
          </w:p>
        </w:tc>
      </w:tr>
      <w:tr w14:paraId="7A41603B" w14:textId="77777777" w:rsidTr="00033A0E">
        <w:tblPrEx>
          <w:tblW w:w="5000" w:type="pct"/>
          <w:tblLook w:val="04A0"/>
        </w:tblPrEx>
        <w:trPr>
          <w:cantSplit/>
        </w:trPr>
        <w:tc>
          <w:tcPr>
            <w:tcW w:w="0" w:type="pct"/>
          </w:tcPr>
          <w:p w:rsidR="00C178A3" w:rsidP="00182559" w14:paraId="2C57A0B0" w14:textId="7F3A6AEB">
            <w:pPr>
              <w:pStyle w:val="TableText"/>
              <w:keepNext/>
              <w:keepLines/>
            </w:pPr>
            <w:r w:rsidRPr="006F0995">
              <w:t xml:space="preserve">Code on Dental Procedures and Nomenclature </w:t>
            </w:r>
            <w:r w:rsidR="00D84A72">
              <w:t>(</w:t>
            </w:r>
            <w:r w:rsidRPr="006F0995">
              <w:t>CDT</w:t>
            </w:r>
            <w:r w:rsidR="00D84A72">
              <w:t>)</w:t>
            </w:r>
          </w:p>
        </w:tc>
        <w:tc>
          <w:tcPr>
            <w:tcW w:w="0" w:type="pct"/>
          </w:tcPr>
          <w:p w:rsidR="00C178A3" w:rsidP="00182559" w14:paraId="38BC4732" w14:textId="6DD2E9D6">
            <w:pPr>
              <w:pStyle w:val="TableText"/>
              <w:keepNext/>
              <w:keepLines/>
            </w:pPr>
            <w:hyperlink r:id="rId29" w:history="1">
              <w:r w:rsidRPr="00B56034">
                <w:rPr>
                  <w:rStyle w:val="Hyperlink"/>
                </w:rPr>
                <w:t>American Dental Association (ADA)</w:t>
              </w:r>
            </w:hyperlink>
          </w:p>
        </w:tc>
        <w:tc>
          <w:tcPr>
            <w:tcW w:w="0" w:type="pct"/>
            <w:shd w:val="clear" w:color="auto" w:fill="908E8E"/>
          </w:tcPr>
          <w:p w:rsidR="00C178A3" w:rsidRPr="00033A0E" w:rsidP="00182559" w14:paraId="2A04190A" w14:textId="3B8962E8">
            <w:pPr>
              <w:pStyle w:val="TableText"/>
              <w:keepNext/>
              <w:keepLines/>
              <w:rPr>
                <w:color w:val="908E8E"/>
              </w:rPr>
            </w:pPr>
            <w:r w:rsidRPr="00033A0E">
              <w:rPr>
                <w:color w:val="908E8E"/>
              </w:rPr>
              <w:t>&lt;blank&gt;</w:t>
            </w:r>
          </w:p>
        </w:tc>
      </w:tr>
      <w:tr w14:paraId="0FC345D2" w14:textId="77777777" w:rsidTr="00033A0E">
        <w:tblPrEx>
          <w:tblW w:w="5000" w:type="pct"/>
          <w:tblLook w:val="04A0"/>
        </w:tblPrEx>
        <w:trPr>
          <w:cantSplit/>
        </w:trPr>
        <w:tc>
          <w:tcPr>
            <w:tcW w:w="0" w:type="pct"/>
          </w:tcPr>
          <w:p w:rsidR="00B56034" w:rsidRPr="006F0995" w:rsidP="00B56034" w14:paraId="210CC1EC" w14:textId="69207B6B">
            <w:pPr>
              <w:pStyle w:val="TableText"/>
              <w:keepNext/>
              <w:keepLines/>
            </w:pPr>
            <w:r>
              <w:t>CVX</w:t>
            </w:r>
          </w:p>
        </w:tc>
        <w:tc>
          <w:tcPr>
            <w:tcW w:w="0" w:type="pct"/>
          </w:tcPr>
          <w:p w:rsidR="00B56034" w:rsidP="00B56034" w14:paraId="01784524" w14:textId="740CE67B">
            <w:pPr>
              <w:pStyle w:val="TableText"/>
              <w:keepNext/>
              <w:keepLines/>
            </w:pPr>
            <w:hyperlink r:id="rId30" w:history="1">
              <w:r>
                <w:rPr>
                  <w:rStyle w:val="Hyperlink"/>
                </w:rPr>
                <w:t>CDC V</w:t>
              </w:r>
              <w:r w:rsidRPr="00123217">
                <w:rPr>
                  <w:rStyle w:val="Hyperlink"/>
                </w:rPr>
                <w:t>accine Administered Code Set (CVX)</w:t>
              </w:r>
            </w:hyperlink>
          </w:p>
        </w:tc>
        <w:tc>
          <w:tcPr>
            <w:tcW w:w="0" w:type="pct"/>
            <w:shd w:val="clear" w:color="auto" w:fill="908E8E"/>
          </w:tcPr>
          <w:p w:rsidR="00B56034" w:rsidRPr="00033A0E" w:rsidP="00B56034" w14:paraId="7E0137B6" w14:textId="728C2CFD">
            <w:pPr>
              <w:pStyle w:val="TableText"/>
              <w:keepNext/>
              <w:keepLines/>
              <w:rPr>
                <w:color w:val="908E8E"/>
              </w:rPr>
            </w:pPr>
            <w:r w:rsidRPr="00033A0E">
              <w:rPr>
                <w:color w:val="908E8E"/>
              </w:rPr>
              <w:t>&lt;blank&gt;</w:t>
            </w:r>
          </w:p>
        </w:tc>
      </w:tr>
      <w:tr w14:paraId="790F108D" w14:textId="77777777" w:rsidTr="00FA2763">
        <w:tblPrEx>
          <w:tblW w:w="5000" w:type="pct"/>
          <w:tblLook w:val="04A0"/>
        </w:tblPrEx>
        <w:trPr>
          <w:cantSplit/>
        </w:trPr>
        <w:tc>
          <w:tcPr>
            <w:tcW w:w="1563" w:type="pct"/>
          </w:tcPr>
          <w:p w:rsidR="00B56034" w:rsidRPr="006F0995" w:rsidP="00B56034" w14:paraId="7B00E28F" w14:textId="62B997F2">
            <w:pPr>
              <w:pStyle w:val="TableText"/>
              <w:keepNext/>
              <w:keepLines/>
            </w:pPr>
            <w:r>
              <w:t>HCPCS</w:t>
            </w:r>
          </w:p>
        </w:tc>
        <w:tc>
          <w:tcPr>
            <w:tcW w:w="2455" w:type="pct"/>
          </w:tcPr>
          <w:p w:rsidR="00B56034" w:rsidP="00B56034" w14:paraId="6C0070C6" w14:textId="1DC5AF9B">
            <w:pPr>
              <w:pStyle w:val="TableText"/>
              <w:keepNext/>
              <w:keepLines/>
            </w:pPr>
            <w:hyperlink r:id="rId28" w:history="1">
              <w:r w:rsidRPr="00123217">
                <w:rPr>
                  <w:rStyle w:val="Hyperlink"/>
                </w:rPr>
                <w:t>CMS</w:t>
              </w:r>
            </w:hyperlink>
          </w:p>
        </w:tc>
        <w:tc>
          <w:tcPr>
            <w:tcW w:w="0" w:type="pct"/>
          </w:tcPr>
          <w:p w:rsidR="00B56034" w:rsidP="00B56034" w14:paraId="67F33A43" w14:textId="08712734">
            <w:pPr>
              <w:pStyle w:val="TableText"/>
              <w:keepNext/>
              <w:keepLines/>
            </w:pPr>
            <w:hyperlink r:id="rId31" w:history="1">
              <w:r w:rsidRPr="00B56034">
                <w:rPr>
                  <w:rStyle w:val="Hyperlink"/>
                </w:rPr>
                <w:t>HCPCSData.com</w:t>
              </w:r>
            </w:hyperlink>
          </w:p>
        </w:tc>
      </w:tr>
      <w:tr w14:paraId="2D2301A1" w14:textId="77777777" w:rsidTr="00EC5CD6">
        <w:tblPrEx>
          <w:tblW w:w="5000" w:type="pct"/>
          <w:tblLook w:val="04A0"/>
        </w:tblPrEx>
        <w:trPr>
          <w:cantSplit/>
        </w:trPr>
        <w:tc>
          <w:tcPr>
            <w:tcW w:w="0" w:type="pct"/>
          </w:tcPr>
          <w:p w:rsidR="00B42386" w:rsidP="00B56034" w14:paraId="17CE0753" w14:textId="6BB0E7A1">
            <w:pPr>
              <w:pStyle w:val="TableText"/>
              <w:keepNext/>
              <w:keepLines/>
            </w:pPr>
            <w:r>
              <w:t>SNOMED</w:t>
            </w:r>
            <w:r w:rsidR="0012723A">
              <w:t xml:space="preserve"> CT</w:t>
            </w:r>
          </w:p>
        </w:tc>
        <w:tc>
          <w:tcPr>
            <w:tcW w:w="0" w:type="pct"/>
          </w:tcPr>
          <w:p w:rsidR="00B42386" w:rsidP="00B56034" w14:paraId="55FBAF14" w14:textId="4B3A6898">
            <w:pPr>
              <w:pStyle w:val="TableText"/>
              <w:keepNext/>
              <w:keepLines/>
            </w:pPr>
            <w:hyperlink r:id="rId32" w:history="1">
              <w:r w:rsidRPr="00706470">
                <w:rPr>
                  <w:rStyle w:val="Hyperlink"/>
                  <w:rFonts w:cs="Arial"/>
                </w:rPr>
                <w:t>National Library of Medicine SNOMED CT</w:t>
              </w:r>
            </w:hyperlink>
          </w:p>
        </w:tc>
        <w:tc>
          <w:tcPr>
            <w:tcW w:w="0" w:type="pct"/>
          </w:tcPr>
          <w:p w:rsidR="00B42386" w:rsidP="00B56034" w14:paraId="33786763" w14:textId="35C43980">
            <w:pPr>
              <w:pStyle w:val="TableText"/>
              <w:keepNext/>
              <w:keepLines/>
            </w:pPr>
            <w:hyperlink r:id="rId33" w:history="1">
              <w:r w:rsidRPr="0012723A">
                <w:rPr>
                  <w:rStyle w:val="Hyperlink"/>
                  <w:rFonts w:cs="Arial"/>
                </w:rPr>
                <w:t>SNOMED CT Concept Lookup</w:t>
              </w:r>
            </w:hyperlink>
          </w:p>
        </w:tc>
      </w:tr>
      <w:tr w14:paraId="2772E873" w14:textId="77777777" w:rsidTr="00033A0E">
        <w:tblPrEx>
          <w:tblW w:w="5000" w:type="pct"/>
          <w:tblLook w:val="04A0"/>
        </w:tblPrEx>
        <w:trPr>
          <w:cantSplit/>
        </w:trPr>
        <w:tc>
          <w:tcPr>
            <w:tcW w:w="0" w:type="pct"/>
          </w:tcPr>
          <w:p w:rsidR="00E5018A" w:rsidP="00E5018A" w14:paraId="6988CA8E" w14:textId="72DA92FC">
            <w:pPr>
              <w:pStyle w:val="TableText"/>
            </w:pPr>
            <w:r>
              <w:t>Value Sets</w:t>
            </w:r>
          </w:p>
        </w:tc>
        <w:tc>
          <w:tcPr>
            <w:tcW w:w="0" w:type="pct"/>
          </w:tcPr>
          <w:p w:rsidR="00E5018A" w:rsidP="00E5018A" w14:paraId="3FCF9123" w14:textId="3CB7E0CC">
            <w:pPr>
              <w:pStyle w:val="TableText"/>
            </w:pPr>
            <w:hyperlink r:id="rId34" w:history="1">
              <w:r w:rsidRPr="00E5018A">
                <w:rPr>
                  <w:rStyle w:val="Hyperlink"/>
                </w:rPr>
                <w:t>National Library of Medicine Value Set Authority Center</w:t>
              </w:r>
            </w:hyperlink>
          </w:p>
        </w:tc>
        <w:tc>
          <w:tcPr>
            <w:tcW w:w="0" w:type="pct"/>
            <w:shd w:val="clear" w:color="auto" w:fill="908E8E"/>
          </w:tcPr>
          <w:p w:rsidR="00E5018A" w:rsidP="00E5018A" w14:paraId="18FFC69B" w14:textId="620D3DD5">
            <w:pPr>
              <w:pStyle w:val="TableText"/>
            </w:pPr>
            <w:r w:rsidRPr="00033A0E">
              <w:rPr>
                <w:color w:val="908E8E"/>
              </w:rPr>
              <w:t>&lt;blank&gt;</w:t>
            </w:r>
          </w:p>
        </w:tc>
      </w:tr>
    </w:tbl>
    <w:p w:rsidR="00AA788A" w:rsidRPr="006F0995" w:rsidP="00FA2763" w14:paraId="6D9E7514" w14:textId="503A18B4">
      <w:pPr>
        <w:pStyle w:val="BulletList"/>
        <w:numPr>
          <w:ilvl w:val="0"/>
          <w:numId w:val="0"/>
        </w:numPr>
        <w:ind w:left="360"/>
        <w:rPr>
          <w:rStyle w:val="SubtleEmphasis"/>
          <w:iCs w:val="0"/>
        </w:rPr>
      </w:pPr>
    </w:p>
    <w:p w:rsidR="005765C2" w:rsidP="006F0995" w14:paraId="477E0724" w14:textId="129D5B5B">
      <w:pPr>
        <w:pStyle w:val="Footnotes"/>
        <w:rPr>
          <w:rStyle w:val="SubtleEmphasis"/>
          <w:szCs w:val="22"/>
        </w:rPr>
      </w:pPr>
      <w:r w:rsidRPr="006F0995">
        <w:rPr>
          <w:b/>
          <w:noProof/>
        </w:rPr>
        <mc:AlternateContent>
          <mc:Choice Requires="wps">
            <w:drawing>
              <wp:anchor distT="0" distB="0" distL="114300" distR="114300" simplePos="0" relativeHeight="251659264" behindDoc="1" locked="1" layoutInCell="1" allowOverlap="1">
                <wp:simplePos x="0" y="0"/>
                <wp:positionH relativeFrom="margin">
                  <wp:posOffset>-64135</wp:posOffset>
                </wp:positionH>
                <wp:positionV relativeFrom="paragraph">
                  <wp:posOffset>-91440</wp:posOffset>
                </wp:positionV>
                <wp:extent cx="6565392" cy="777240"/>
                <wp:effectExtent l="19050" t="19050" r="26035" b="22860"/>
                <wp:wrapNone/>
                <wp:docPr id="46" name="Rectangle 4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65392" cy="77724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25" alt="&quot;&quot;" style="width:516.95pt;height:61.2pt;margin-top:-7.2pt;margin-left:-5.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6192" filled="f" strokecolor="#eca421" strokeweight="3pt">
                <w10:wrap anchorx="margin"/>
                <w10:anchorlock/>
              </v:rect>
            </w:pict>
          </mc:Fallback>
        </mc:AlternateContent>
      </w:r>
      <w:r w:rsidR="00AA788A">
        <w:rPr>
          <w:rStyle w:val="SubtleEmphasis"/>
          <w:b/>
          <w:szCs w:val="22"/>
        </w:rPr>
        <w:t xml:space="preserve">Note: </w:t>
      </w:r>
      <w:r w:rsidRPr="006F0995">
        <w:rPr>
          <w:rStyle w:val="SubtleEmphasis"/>
          <w:b/>
          <w:szCs w:val="22"/>
        </w:rPr>
        <w:t>“X” in a code</w:t>
      </w:r>
      <w:r w:rsidR="00AA788A">
        <w:rPr>
          <w:rStyle w:val="SubtleEmphasis"/>
          <w:b/>
          <w:szCs w:val="22"/>
        </w:rPr>
        <w:t xml:space="preserve"> </w:t>
      </w:r>
      <w:r w:rsidRPr="00FA2763" w:rsidR="00AA788A">
        <w:rPr>
          <w:rStyle w:val="SubtleEmphasis"/>
          <w:szCs w:val="22"/>
        </w:rPr>
        <w:t>denotes</w:t>
      </w:r>
      <w:r w:rsidRPr="00AC23B4">
        <w:rPr>
          <w:rStyle w:val="SubtleEmphasis"/>
          <w:szCs w:val="22"/>
        </w:rPr>
        <w:t xml:space="preserve"> any number, including the absence of a number in that place. </w:t>
      </w:r>
      <w:r w:rsidRPr="00FA2763">
        <w:rPr>
          <w:rStyle w:val="SubtleEmphasis"/>
          <w:b/>
          <w:szCs w:val="22"/>
        </w:rPr>
        <w:t>Dashes (-) in a code</w:t>
      </w:r>
      <w:r w:rsidRPr="00AC23B4">
        <w:rPr>
          <w:rStyle w:val="SubtleEmphasis"/>
          <w:szCs w:val="22"/>
        </w:rPr>
        <w:t xml:space="preserve"> indicate that</w:t>
      </w:r>
      <w:r w:rsidR="004977D6">
        <w:rPr>
          <w:rStyle w:val="SubtleEmphasis"/>
          <w:szCs w:val="22"/>
        </w:rPr>
        <w:t xml:space="preserve"> more</w:t>
      </w:r>
      <w:r w:rsidRPr="00AC23B4">
        <w:rPr>
          <w:rStyle w:val="SubtleEmphasis"/>
          <w:szCs w:val="22"/>
        </w:rPr>
        <w:t xml:space="preserve"> characters are </w:t>
      </w:r>
      <w:r w:rsidR="004977D6">
        <w:rPr>
          <w:rStyle w:val="SubtleEmphasis"/>
          <w:szCs w:val="22"/>
        </w:rPr>
        <w:t>needed</w:t>
      </w:r>
      <w:r w:rsidRPr="00AC23B4">
        <w:rPr>
          <w:rStyle w:val="SubtleEmphasis"/>
          <w:szCs w:val="22"/>
        </w:rPr>
        <w:t xml:space="preserve">. ICD-10-CM codes all have at least four digits. These </w:t>
      </w:r>
      <w:r w:rsidRPr="00D327ED">
        <w:rPr>
          <w:rStyle w:val="SubtleEmphasis"/>
          <w:szCs w:val="22"/>
        </w:rPr>
        <w:t xml:space="preserve">codes are not intended to </w:t>
      </w:r>
      <w:r w:rsidR="007578DA">
        <w:rPr>
          <w:rStyle w:val="SubtleEmphasis"/>
          <w:szCs w:val="22"/>
        </w:rPr>
        <w:t>show</w:t>
      </w:r>
      <w:r w:rsidRPr="00D327ED" w:rsidR="007578DA">
        <w:rPr>
          <w:rStyle w:val="SubtleEmphasis"/>
          <w:szCs w:val="22"/>
        </w:rPr>
        <w:t xml:space="preserve"> </w:t>
      </w:r>
      <w:r w:rsidRPr="00D327ED">
        <w:rPr>
          <w:rStyle w:val="SubtleEmphasis"/>
          <w:szCs w:val="22"/>
        </w:rPr>
        <w:t>whether or not</w:t>
      </w:r>
      <w:r w:rsidRPr="00D327ED">
        <w:rPr>
          <w:rStyle w:val="SubtleEmphasis"/>
          <w:szCs w:val="22"/>
        </w:rPr>
        <w:t xml:space="preserve"> a code is billable. Instead, they </w:t>
      </w:r>
      <w:r w:rsidR="00B165F5">
        <w:rPr>
          <w:rStyle w:val="SubtleEmphasis"/>
          <w:szCs w:val="22"/>
        </w:rPr>
        <w:t>identify ranges of</w:t>
      </w:r>
      <w:r w:rsidRPr="00D327ED">
        <w:rPr>
          <w:rStyle w:val="SubtleEmphasis"/>
          <w:szCs w:val="22"/>
        </w:rPr>
        <w:t xml:space="preserve"> codes in the series </w:t>
      </w:r>
      <w:r w:rsidR="00B165F5">
        <w:rPr>
          <w:rStyle w:val="SubtleEmphasis"/>
          <w:szCs w:val="22"/>
        </w:rPr>
        <w:t>that should</w:t>
      </w:r>
      <w:r w:rsidRPr="00D327ED">
        <w:rPr>
          <w:rStyle w:val="SubtleEmphasis"/>
          <w:szCs w:val="22"/>
        </w:rPr>
        <w:t xml:space="preserve"> be considered.</w:t>
      </w:r>
    </w:p>
    <w:p w:rsidR="00DA6D7F" w:rsidRPr="00AD0ECE" w:rsidP="006F0995" w14:paraId="0825E737" w14:textId="77777777">
      <w:pPr>
        <w:pStyle w:val="Footnotes"/>
        <w:rPr>
          <w:rStyle w:val="SubtleEmphasis"/>
        </w:rPr>
      </w:pPr>
    </w:p>
    <w:p w:rsidR="005765C2" w:rsidP="006F0995" w14:paraId="3AB23774" w14:textId="10901B73">
      <w:pPr>
        <w:pStyle w:val="Caption"/>
        <w:keepNext/>
        <w:keepLines/>
        <w:jc w:val="left"/>
        <w:rPr>
          <w:rStyle w:val="SubtleEmphasis"/>
          <w:b w:val="0"/>
          <w:bCs w:val="0"/>
          <w:szCs w:val="20"/>
        </w:rPr>
      </w:pPr>
      <w:r w:rsidRPr="0063650B">
        <w:rPr>
          <w:b w:val="0"/>
          <w:noProof/>
        </w:rPr>
        <w:drawing>
          <wp:inline distT="0" distB="0" distL="0" distR="0">
            <wp:extent cx="295275" cy="314702"/>
            <wp:effectExtent l="0" t="0" r="0" b="9525"/>
            <wp:docPr id="57" name="Picture 5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Table 6A</w:t>
      </w:r>
      <w:r w:rsidR="00690005">
        <w:rPr>
          <w:rStyle w:val="SubtleEmphasis"/>
        </w:rPr>
        <w:t xml:space="preserve"> Cross-</w:t>
      </w:r>
      <w:r w:rsidRPr="00A675F2">
        <w:rPr>
          <w:rStyle w:val="SubtleEmphasis"/>
        </w:rPr>
        <w:t>Table Considerations:</w:t>
      </w:r>
    </w:p>
    <w:p w:rsidR="00FD5856" w:rsidP="00D1067E" w14:paraId="24AA37AA" w14:textId="45D0B78C">
      <w:pPr>
        <w:pStyle w:val="ListParagraph"/>
        <w:keepNext/>
        <w:keepLines/>
        <w:numPr>
          <w:ilvl w:val="0"/>
          <w:numId w:val="62"/>
        </w:numPr>
      </w:pPr>
      <w:r>
        <w:t xml:space="preserve">The </w:t>
      </w:r>
      <w:r>
        <w:t>count</w:t>
      </w:r>
      <w:r>
        <w:t xml:space="preserve"> of patients by diagnosis reported on Table 6A will not be the same count as on Tables 6B and 7, due to differences in criteria that must be met for inclusion on Tables 6B or 7.</w:t>
      </w:r>
    </w:p>
    <w:p w:rsidR="00FD5856" w:rsidRPr="006F0995" w:rsidP="00D1067E" w14:paraId="62A657C8" w14:textId="563265B4">
      <w:pPr>
        <w:pStyle w:val="ListParagraph"/>
        <w:numPr>
          <w:ilvl w:val="0"/>
          <w:numId w:val="62"/>
        </w:numPr>
      </w:pPr>
      <w:r>
        <w:t xml:space="preserve">If you submit Grant Reports, the total number of patients and visits reported on </w:t>
      </w:r>
      <w:r w:rsidR="00FA7371">
        <w:t>a</w:t>
      </w:r>
      <w:r>
        <w:t xml:space="preserve"> </w:t>
      </w:r>
      <w:r w:rsidR="0042563F">
        <w:t xml:space="preserve">Grant Report </w:t>
      </w:r>
      <w:r>
        <w:t xml:space="preserve">must be less than or equal to the corresponding number </w:t>
      </w:r>
      <w:r w:rsidR="00C847B2">
        <w:t>on the Universal Report for each cell.</w:t>
      </w:r>
    </w:p>
    <w:p w:rsidR="005765C2" w:rsidRPr="00C527E5" w:rsidP="00F62D42" w14:paraId="042D64C9" w14:textId="77777777">
      <w:pPr>
        <w:rPr>
          <w:rStyle w:val="SubtleEmphasis"/>
        </w:rPr>
        <w:sectPr w:rsidSect="0004106B">
          <w:footerReference w:type="default" r:id="rId35"/>
          <w:pgSz w:w="12240" w:h="15840"/>
          <w:pgMar w:top="1440" w:right="1080" w:bottom="1440" w:left="1080" w:header="720" w:footer="720" w:gutter="0"/>
          <w:cols w:space="432"/>
          <w:docGrid w:linePitch="360"/>
        </w:sectPr>
      </w:pPr>
    </w:p>
    <w:p w:rsidR="001F121F" w14:paraId="372A9E5F" w14:textId="77777777">
      <w:pPr>
        <w:spacing w:line="276" w:lineRule="auto"/>
        <w:rPr>
          <w:rFonts w:ascii="Open Sans" w:hAnsi="Open Sans" w:eastAsiaTheme="majorEastAsia" w:cstheme="majorBidi"/>
          <w:bCs/>
          <w:smallCaps/>
          <w:color w:val="006699"/>
          <w:sz w:val="28"/>
          <w:szCs w:val="26"/>
        </w:rPr>
      </w:pPr>
      <w:bookmarkStart w:id="51" w:name="_Toc34784800"/>
      <w:bookmarkStart w:id="52" w:name="_Toc130347271"/>
      <w:bookmarkStart w:id="53" w:name="_Toc227144512"/>
      <w:r>
        <w:br w:type="page"/>
      </w:r>
    </w:p>
    <w:p w:rsidR="00FC18CE" w14:paraId="5E8CF24B" w14:textId="16182405">
      <w:pPr>
        <w:pStyle w:val="Heading2"/>
      </w:pPr>
      <w:r>
        <w:t>Table 6B: Quality of Care Measures</w:t>
      </w:r>
      <w:bookmarkEnd w:id="51"/>
      <w:bookmarkEnd w:id="52"/>
      <w:bookmarkEnd w:id="53"/>
    </w:p>
    <w:p w:rsidR="00FC18CE" w:rsidP="00F62D42" w14:paraId="60380342" w14:textId="1EE1FE88">
      <w:pPr>
        <w:pStyle w:val="Footnotes"/>
      </w:pPr>
      <w:r>
        <w:t>Calendar Year</w:t>
      </w:r>
      <w:r w:rsidRPr="00CB45E3">
        <w:t xml:space="preserve">: January 1, </w:t>
      </w:r>
      <w:r w:rsidRPr="00CB45E3" w:rsidR="005E609F">
        <w:t>20</w:t>
      </w:r>
      <w:r w:rsidR="005E609F">
        <w:t>2</w:t>
      </w:r>
      <w:r w:rsidR="001F72FF">
        <w:t>6</w:t>
      </w:r>
      <w:r>
        <w:t>,</w:t>
      </w:r>
      <w:r w:rsidRPr="00CB45E3">
        <w:t xml:space="preserve"> through December 31, </w:t>
      </w:r>
      <w:r w:rsidRPr="00CB45E3" w:rsidR="005E609F">
        <w:t>20</w:t>
      </w:r>
      <w:r w:rsidR="005E609F">
        <w:t>2</w:t>
      </w:r>
      <w:r w:rsidR="001F72FF">
        <w:t>6</w:t>
      </w:r>
    </w:p>
    <w:p w:rsidR="00D13F81" w:rsidP="00F62D42" w14:paraId="5FE1D6E9" w14:textId="77777777">
      <w:pPr>
        <w:pStyle w:val="Footnotes"/>
      </w:pPr>
    </w:p>
    <w:tbl>
      <w:tblPr>
        <w:tblStyle w:val="UDSTables"/>
        <w:tblCaption w:val="Table 6B: Quality of Care Measures"/>
        <w:tblW w:w="5000" w:type="pct"/>
        <w:tblBorders>
          <w:top w:val="single" w:sz="4" w:space="0" w:color="C0BFBF" w:themeColor="text2"/>
        </w:tblBorders>
        <w:tblLook w:val="04A0"/>
      </w:tblPr>
      <w:tblGrid>
        <w:gridCol w:w="681"/>
        <w:gridCol w:w="6385"/>
        <w:gridCol w:w="3014"/>
      </w:tblGrid>
      <w:tr w14:paraId="188D9288" w14:textId="77777777" w:rsidTr="00C95168">
        <w:tblPrEx>
          <w:tblW w:w="5000" w:type="pct"/>
          <w:tblBorders>
            <w:top w:val="single" w:sz="4" w:space="0" w:color="C0BFBF" w:themeColor="text2"/>
          </w:tblBorders>
          <w:tblLook w:val="04A0"/>
        </w:tblPrEx>
        <w:trPr>
          <w:cantSplit/>
          <w:tblHeader/>
        </w:trPr>
        <w:tc>
          <w:tcPr>
            <w:tcW w:w="338" w:type="pct"/>
            <w:shd w:val="clear" w:color="auto" w:fill="auto"/>
          </w:tcPr>
          <w:p w:rsidR="00FC18CE" w:rsidRPr="00D13F81" w:rsidP="00F62D42" w14:paraId="75FEA3F9" w14:textId="77777777">
            <w:pPr>
              <w:pStyle w:val="TableText"/>
              <w:rPr>
                <w:b w:val="0"/>
              </w:rPr>
            </w:pPr>
            <w:r w:rsidRPr="00D13F81">
              <w:rPr>
                <w:b w:val="0"/>
                <w:color w:val="auto"/>
              </w:rPr>
              <w:t>0</w:t>
            </w:r>
          </w:p>
        </w:tc>
        <w:tc>
          <w:tcPr>
            <w:tcW w:w="3167" w:type="pct"/>
            <w:shd w:val="clear" w:color="auto" w:fill="006699"/>
          </w:tcPr>
          <w:p w:rsidR="00FC18CE" w:rsidRPr="006F0995" w:rsidP="00F62D42" w14:paraId="44E586E9" w14:textId="77777777">
            <w:pPr>
              <w:pStyle w:val="TableText"/>
              <w:rPr>
                <w:color w:val="FFFFFF" w:themeColor="background2"/>
              </w:rPr>
            </w:pPr>
            <w:r w:rsidRPr="006F0995">
              <w:rPr>
                <w:color w:val="FFFFFF" w:themeColor="background2"/>
              </w:rPr>
              <w:t>Prenatal Care Provided by Referral Only (Check if Yes)</w:t>
            </w:r>
          </w:p>
        </w:tc>
        <w:tc>
          <w:tcPr>
            <w:tcW w:w="1495" w:type="pct"/>
            <w:shd w:val="clear" w:color="auto" w:fill="auto"/>
          </w:tcPr>
          <w:p w:rsidR="00FC18CE" w:rsidRPr="00334947" w:rsidP="00F62D42" w14:paraId="34757170" w14:textId="090181F1">
            <w:pPr>
              <w:pStyle w:val="TableText"/>
              <w:rPr>
                <w:b w:val="0"/>
                <w:sz w:val="14"/>
              </w:rPr>
            </w:pPr>
            <w:r w:rsidRPr="003908B3">
              <w:rPr>
                <w:color w:val="FFFFFF" w:themeColor="background2"/>
                <w:sz w:val="14"/>
              </w:rPr>
              <w:t>[</w:t>
            </w:r>
            <w:r w:rsidRPr="00672C4F">
              <w:rPr>
                <w:color w:val="FFFFFF" w:themeColor="background2"/>
                <w:sz w:val="14"/>
              </w:rPr>
              <w:t>blank for demonstration]</w:t>
            </w:r>
          </w:p>
        </w:tc>
      </w:tr>
    </w:tbl>
    <w:p w:rsidR="00FC18CE" w:rsidP="00D13F81" w14:paraId="0A3B31C4" w14:textId="43F4A23B">
      <w:pPr>
        <w:pStyle w:val="Caption"/>
        <w:spacing w:after="0"/>
      </w:pPr>
      <w:r w:rsidRPr="00E46ED6">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A</w:t>
      </w:r>
      <w:r w:rsidR="0070381B">
        <w:rPr>
          <w:noProof/>
        </w:rPr>
        <w:fldChar w:fldCharType="end"/>
      </w:r>
      <w:r w:rsidR="003C41DE">
        <w:t>—</w:t>
      </w:r>
      <w:r w:rsidRPr="00E46ED6">
        <w:t xml:space="preserve">Age Categories for Prenatal </w:t>
      </w:r>
      <w:r>
        <w:t xml:space="preserve">Care </w:t>
      </w:r>
      <w:r w:rsidRPr="00E46ED6">
        <w:t>Patients:</w:t>
      </w:r>
    </w:p>
    <w:p w:rsidR="00FC18CE" w:rsidRPr="00E46ED6" w:rsidP="00D13F81" w14:paraId="1BF0F530" w14:textId="77777777">
      <w:pPr>
        <w:pStyle w:val="Caption"/>
        <w:spacing w:before="0"/>
      </w:pPr>
      <w:r w:rsidRPr="00E46ED6">
        <w:t xml:space="preserve">Demographic Characteristics of Prenatal </w:t>
      </w:r>
      <w:r>
        <w:t xml:space="preserve">Care </w:t>
      </w:r>
      <w:r w:rsidRPr="00E46ED6">
        <w:t>Patients</w:t>
      </w:r>
    </w:p>
    <w:tbl>
      <w:tblPr>
        <w:tblStyle w:val="UDSTables"/>
        <w:tblCaption w:val="Table 6B: Section A"/>
        <w:tblW w:w="5000" w:type="pct"/>
        <w:tblLook w:val="04A0"/>
      </w:tblPr>
      <w:tblGrid>
        <w:gridCol w:w="681"/>
        <w:gridCol w:w="6385"/>
        <w:gridCol w:w="3014"/>
      </w:tblGrid>
      <w:tr w14:paraId="650B60A7" w14:textId="77777777" w:rsidTr="00C95168">
        <w:tblPrEx>
          <w:tblW w:w="5000" w:type="pct"/>
          <w:tblLook w:val="04A0"/>
        </w:tblPrEx>
        <w:trPr>
          <w:cantSplit/>
          <w:tblHeader/>
        </w:trPr>
        <w:tc>
          <w:tcPr>
            <w:tcW w:w="338" w:type="pct"/>
            <w:shd w:val="clear" w:color="auto" w:fill="006699"/>
          </w:tcPr>
          <w:p w:rsidR="00FC18CE" w:rsidRPr="006F0995" w:rsidP="00D13F81" w14:paraId="05FAE2C5" w14:textId="77777777">
            <w:pPr>
              <w:pStyle w:val="TableText"/>
              <w:rPr>
                <w:color w:val="FFFFFF" w:themeColor="background2"/>
              </w:rPr>
            </w:pPr>
            <w:r w:rsidRPr="006F0995">
              <w:rPr>
                <w:color w:val="FFFFFF" w:themeColor="background2"/>
              </w:rPr>
              <w:t>Line</w:t>
            </w:r>
          </w:p>
        </w:tc>
        <w:tc>
          <w:tcPr>
            <w:tcW w:w="3167" w:type="pct"/>
            <w:shd w:val="clear" w:color="auto" w:fill="006699"/>
          </w:tcPr>
          <w:p w:rsidR="00FC18CE" w:rsidRPr="006F0995" w:rsidP="00D13F81" w14:paraId="04DA591E" w14:textId="77777777">
            <w:pPr>
              <w:pStyle w:val="TableText"/>
              <w:rPr>
                <w:color w:val="FFFFFF" w:themeColor="background2"/>
              </w:rPr>
            </w:pPr>
            <w:r w:rsidRPr="006F0995">
              <w:rPr>
                <w:color w:val="FFFFFF" w:themeColor="background2"/>
              </w:rPr>
              <w:t>Age</w:t>
            </w:r>
          </w:p>
        </w:tc>
        <w:tc>
          <w:tcPr>
            <w:tcW w:w="1495" w:type="pct"/>
            <w:shd w:val="clear" w:color="auto" w:fill="006699"/>
          </w:tcPr>
          <w:p w:rsidR="00FC18CE" w:rsidRPr="006F0995" w:rsidP="00DC0A75" w14:paraId="47997431" w14:textId="5EEE6166">
            <w:pPr>
              <w:pStyle w:val="TableText"/>
              <w:jc w:val="center"/>
              <w:rPr>
                <w:color w:val="FFFFFF" w:themeColor="background2"/>
              </w:rPr>
            </w:pPr>
            <w:r w:rsidRPr="006F0995">
              <w:rPr>
                <w:color w:val="FFFFFF" w:themeColor="background2"/>
              </w:rPr>
              <w:t>Number of Patients (</w:t>
            </w:r>
            <w:r w:rsidR="001541DD">
              <w:rPr>
                <w:color w:val="FFFFFF" w:themeColor="background2"/>
              </w:rPr>
              <w:t>A</w:t>
            </w:r>
            <w:r w:rsidRPr="006F0995">
              <w:rPr>
                <w:color w:val="FFFFFF" w:themeColor="background2"/>
              </w:rPr>
              <w:t>)</w:t>
            </w:r>
          </w:p>
        </w:tc>
      </w:tr>
      <w:tr w14:paraId="62E5EC71" w14:textId="77777777" w:rsidTr="00C95168">
        <w:tblPrEx>
          <w:tblW w:w="5000" w:type="pct"/>
          <w:tblLook w:val="04A0"/>
        </w:tblPrEx>
        <w:trPr>
          <w:cantSplit/>
        </w:trPr>
        <w:tc>
          <w:tcPr>
            <w:tcW w:w="338" w:type="pct"/>
          </w:tcPr>
          <w:p w:rsidR="00FC18CE" w:rsidRPr="00D13F81" w:rsidP="00D13F81" w14:paraId="0087D33E" w14:textId="77777777">
            <w:pPr>
              <w:pStyle w:val="TableText"/>
            </w:pPr>
            <w:r w:rsidRPr="00D13F81">
              <w:t>1</w:t>
            </w:r>
          </w:p>
        </w:tc>
        <w:tc>
          <w:tcPr>
            <w:tcW w:w="3167" w:type="pct"/>
          </w:tcPr>
          <w:p w:rsidR="00FC18CE" w:rsidRPr="00D13F81" w:rsidP="00D13F81" w14:paraId="75BFAC90" w14:textId="77777777">
            <w:pPr>
              <w:pStyle w:val="TableText"/>
            </w:pPr>
            <w:r w:rsidRPr="00D13F81">
              <w:t>Less than 15 years</w:t>
            </w:r>
          </w:p>
        </w:tc>
        <w:tc>
          <w:tcPr>
            <w:tcW w:w="1495" w:type="pct"/>
          </w:tcPr>
          <w:p w:rsidR="00FC18CE" w:rsidRPr="00094B5E" w:rsidP="00D13F81" w14:paraId="554C159C" w14:textId="77777777">
            <w:pPr>
              <w:pStyle w:val="TableText"/>
              <w:rPr>
                <w:color w:val="FFFFFF" w:themeColor="background2"/>
                <w:sz w:val="16"/>
              </w:rPr>
            </w:pPr>
            <w:r w:rsidRPr="00094B5E">
              <w:rPr>
                <w:color w:val="FFFFFF" w:themeColor="background2"/>
                <w:sz w:val="16"/>
              </w:rPr>
              <w:t>[blank for demonstration]</w:t>
            </w:r>
          </w:p>
        </w:tc>
      </w:tr>
      <w:tr w14:paraId="2D2C5B0B" w14:textId="77777777" w:rsidTr="00C95168">
        <w:tblPrEx>
          <w:tblW w:w="5000" w:type="pct"/>
          <w:tblLook w:val="04A0"/>
        </w:tblPrEx>
        <w:trPr>
          <w:cantSplit/>
        </w:trPr>
        <w:tc>
          <w:tcPr>
            <w:tcW w:w="338" w:type="pct"/>
          </w:tcPr>
          <w:p w:rsidR="00FC18CE" w:rsidRPr="00D13F81" w:rsidP="00D13F81" w14:paraId="29ACA509" w14:textId="77777777">
            <w:pPr>
              <w:pStyle w:val="TableText"/>
            </w:pPr>
            <w:r w:rsidRPr="00D13F81">
              <w:t>2</w:t>
            </w:r>
          </w:p>
        </w:tc>
        <w:tc>
          <w:tcPr>
            <w:tcW w:w="3167" w:type="pct"/>
          </w:tcPr>
          <w:p w:rsidR="00FC18CE" w:rsidRPr="00D13F81" w:rsidP="00644A9D" w14:paraId="5F441905" w14:textId="2667E0AA">
            <w:pPr>
              <w:pStyle w:val="TableText"/>
            </w:pPr>
            <w:r w:rsidRPr="00D13F81">
              <w:t>Ages 15</w:t>
            </w:r>
            <w:r w:rsidR="00580456">
              <w:t>–</w:t>
            </w:r>
            <w:r w:rsidRPr="00D13F81">
              <w:t>19</w:t>
            </w:r>
          </w:p>
        </w:tc>
        <w:tc>
          <w:tcPr>
            <w:tcW w:w="1495" w:type="pct"/>
          </w:tcPr>
          <w:p w:rsidR="00FC18CE" w:rsidRPr="00094B5E" w:rsidP="00D13F81" w14:paraId="5280AAFC" w14:textId="77777777">
            <w:pPr>
              <w:pStyle w:val="TableText"/>
              <w:rPr>
                <w:color w:val="FFFFFF" w:themeColor="background2"/>
                <w:sz w:val="16"/>
              </w:rPr>
            </w:pPr>
            <w:r w:rsidRPr="00094B5E">
              <w:rPr>
                <w:color w:val="FFFFFF" w:themeColor="background2"/>
                <w:sz w:val="16"/>
              </w:rPr>
              <w:t>[blank for demonstration]</w:t>
            </w:r>
          </w:p>
        </w:tc>
      </w:tr>
      <w:tr w14:paraId="415E381F" w14:textId="77777777" w:rsidTr="00C95168">
        <w:tblPrEx>
          <w:tblW w:w="5000" w:type="pct"/>
          <w:tblLook w:val="04A0"/>
        </w:tblPrEx>
        <w:trPr>
          <w:cantSplit/>
        </w:trPr>
        <w:tc>
          <w:tcPr>
            <w:tcW w:w="338" w:type="pct"/>
          </w:tcPr>
          <w:p w:rsidR="00FC18CE" w:rsidRPr="00D13F81" w:rsidP="00D13F81" w14:paraId="19AD7224" w14:textId="77777777">
            <w:pPr>
              <w:pStyle w:val="TableText"/>
            </w:pPr>
            <w:r w:rsidRPr="00D13F81">
              <w:t>3</w:t>
            </w:r>
          </w:p>
        </w:tc>
        <w:tc>
          <w:tcPr>
            <w:tcW w:w="3167" w:type="pct"/>
          </w:tcPr>
          <w:p w:rsidR="00FC18CE" w:rsidRPr="00D13F81" w:rsidP="00644A9D" w14:paraId="2E008AF2" w14:textId="53A4FFEC">
            <w:pPr>
              <w:pStyle w:val="TableText"/>
            </w:pPr>
            <w:r w:rsidRPr="00D13F81">
              <w:t>Ages 20</w:t>
            </w:r>
            <w:r w:rsidR="00580456">
              <w:t>–</w:t>
            </w:r>
            <w:r w:rsidRPr="00D13F81">
              <w:t>24</w:t>
            </w:r>
          </w:p>
        </w:tc>
        <w:tc>
          <w:tcPr>
            <w:tcW w:w="1495" w:type="pct"/>
          </w:tcPr>
          <w:p w:rsidR="00FC18CE" w:rsidRPr="00094B5E" w:rsidP="00D13F81" w14:paraId="65DF44C5" w14:textId="77777777">
            <w:pPr>
              <w:pStyle w:val="TableText"/>
              <w:rPr>
                <w:color w:val="FFFFFF" w:themeColor="background2"/>
                <w:sz w:val="16"/>
              </w:rPr>
            </w:pPr>
            <w:r w:rsidRPr="00094B5E">
              <w:rPr>
                <w:color w:val="FFFFFF" w:themeColor="background2"/>
                <w:sz w:val="16"/>
              </w:rPr>
              <w:t>[blank for demonstration]</w:t>
            </w:r>
          </w:p>
        </w:tc>
      </w:tr>
      <w:tr w14:paraId="68CD3969" w14:textId="77777777" w:rsidTr="00C95168">
        <w:tblPrEx>
          <w:tblW w:w="5000" w:type="pct"/>
          <w:tblLook w:val="04A0"/>
        </w:tblPrEx>
        <w:trPr>
          <w:cantSplit/>
        </w:trPr>
        <w:tc>
          <w:tcPr>
            <w:tcW w:w="338" w:type="pct"/>
          </w:tcPr>
          <w:p w:rsidR="00FC18CE" w:rsidRPr="00D13F81" w:rsidP="00D13F81" w14:paraId="569BCF15" w14:textId="77777777">
            <w:pPr>
              <w:pStyle w:val="TableText"/>
            </w:pPr>
            <w:r w:rsidRPr="00D13F81">
              <w:t>4</w:t>
            </w:r>
          </w:p>
        </w:tc>
        <w:tc>
          <w:tcPr>
            <w:tcW w:w="3167" w:type="pct"/>
          </w:tcPr>
          <w:p w:rsidR="00FC18CE" w:rsidRPr="00D13F81" w:rsidP="00D13F81" w14:paraId="32643FF5" w14:textId="78CEFDB3">
            <w:pPr>
              <w:pStyle w:val="TableText"/>
            </w:pPr>
            <w:r w:rsidRPr="00D13F81">
              <w:t>Ages 25</w:t>
            </w:r>
            <w:r w:rsidR="00580456">
              <w:t>–</w:t>
            </w:r>
            <w:r w:rsidRPr="00D13F81">
              <w:t>44</w:t>
            </w:r>
          </w:p>
        </w:tc>
        <w:tc>
          <w:tcPr>
            <w:tcW w:w="1495" w:type="pct"/>
          </w:tcPr>
          <w:p w:rsidR="00FC18CE" w:rsidRPr="00094B5E" w:rsidP="00D13F81" w14:paraId="4AF65FFD" w14:textId="77777777">
            <w:pPr>
              <w:pStyle w:val="TableText"/>
              <w:rPr>
                <w:color w:val="FFFFFF" w:themeColor="background2"/>
                <w:sz w:val="16"/>
              </w:rPr>
            </w:pPr>
            <w:r w:rsidRPr="00094B5E">
              <w:rPr>
                <w:color w:val="FFFFFF" w:themeColor="background2"/>
                <w:sz w:val="16"/>
              </w:rPr>
              <w:t>[blank for demonstration]</w:t>
            </w:r>
          </w:p>
        </w:tc>
      </w:tr>
      <w:tr w14:paraId="638C91C4" w14:textId="77777777" w:rsidTr="00C95168">
        <w:tblPrEx>
          <w:tblW w:w="5000" w:type="pct"/>
          <w:tblLook w:val="04A0"/>
        </w:tblPrEx>
        <w:trPr>
          <w:cantSplit/>
        </w:trPr>
        <w:tc>
          <w:tcPr>
            <w:tcW w:w="338" w:type="pct"/>
          </w:tcPr>
          <w:p w:rsidR="00FC18CE" w:rsidRPr="00D13F81" w:rsidP="00D13F81" w14:paraId="24205C72" w14:textId="77777777">
            <w:pPr>
              <w:pStyle w:val="TableText"/>
            </w:pPr>
            <w:r w:rsidRPr="00D13F81">
              <w:t>5</w:t>
            </w:r>
          </w:p>
        </w:tc>
        <w:tc>
          <w:tcPr>
            <w:tcW w:w="3167" w:type="pct"/>
          </w:tcPr>
          <w:p w:rsidR="00FC18CE" w:rsidRPr="00D13F81" w:rsidP="00D13F81" w14:paraId="08873917" w14:textId="77777777">
            <w:pPr>
              <w:pStyle w:val="TableText"/>
            </w:pPr>
            <w:r w:rsidRPr="00D13F81">
              <w:t>Ages 45 and over</w:t>
            </w:r>
          </w:p>
        </w:tc>
        <w:tc>
          <w:tcPr>
            <w:tcW w:w="1495" w:type="pct"/>
          </w:tcPr>
          <w:p w:rsidR="00FC18CE" w:rsidRPr="00094B5E" w:rsidP="00D13F81" w14:paraId="46A5D942" w14:textId="77777777">
            <w:pPr>
              <w:pStyle w:val="TableText"/>
              <w:rPr>
                <w:color w:val="FFFFFF" w:themeColor="background2"/>
                <w:sz w:val="16"/>
              </w:rPr>
            </w:pPr>
            <w:r w:rsidRPr="00094B5E">
              <w:rPr>
                <w:color w:val="FFFFFF" w:themeColor="background2"/>
                <w:sz w:val="16"/>
              </w:rPr>
              <w:t>[blank for demonstration]</w:t>
            </w:r>
          </w:p>
        </w:tc>
      </w:tr>
      <w:tr w14:paraId="72FE7B28" w14:textId="77777777" w:rsidTr="00C95168">
        <w:tblPrEx>
          <w:tblW w:w="5000" w:type="pct"/>
          <w:tblLook w:val="04A0"/>
        </w:tblPrEx>
        <w:trPr>
          <w:cantSplit/>
        </w:trPr>
        <w:tc>
          <w:tcPr>
            <w:tcW w:w="338" w:type="pct"/>
          </w:tcPr>
          <w:p w:rsidR="00FC18CE" w:rsidRPr="00D13F81" w:rsidP="00D13F81" w14:paraId="22C0EF69" w14:textId="77777777">
            <w:pPr>
              <w:pStyle w:val="TableText"/>
            </w:pPr>
            <w:r w:rsidRPr="00D13F81">
              <w:t>6</w:t>
            </w:r>
          </w:p>
        </w:tc>
        <w:tc>
          <w:tcPr>
            <w:tcW w:w="3167" w:type="pct"/>
          </w:tcPr>
          <w:p w:rsidR="00FC18CE" w:rsidRPr="003B0BD7" w:rsidP="003B0BD7" w14:paraId="5EAD5580" w14:textId="2F3E9D41">
            <w:pPr>
              <w:pStyle w:val="TableText"/>
              <w:jc w:val="right"/>
              <w:rPr>
                <w:b/>
              </w:rPr>
            </w:pPr>
            <w:r w:rsidRPr="003B0BD7">
              <w:rPr>
                <w:b/>
              </w:rPr>
              <w:t>Total Patients (Sum</w:t>
            </w:r>
            <w:r w:rsidRPr="003B0BD7" w:rsidR="00644A9D">
              <w:rPr>
                <w:b/>
              </w:rPr>
              <w:t xml:space="preserve"> of</w:t>
            </w:r>
            <w:r w:rsidRPr="003B0BD7">
              <w:rPr>
                <w:b/>
              </w:rPr>
              <w:t xml:space="preserve"> </w:t>
            </w:r>
            <w:r w:rsidRPr="003B0BD7" w:rsidR="00644A9D">
              <w:rPr>
                <w:b/>
              </w:rPr>
              <w:t xml:space="preserve">Lines </w:t>
            </w:r>
            <w:r w:rsidRPr="003B0BD7">
              <w:rPr>
                <w:b/>
              </w:rPr>
              <w:t>1</w:t>
            </w:r>
            <w:r w:rsidR="00580456">
              <w:t>–</w:t>
            </w:r>
            <w:r w:rsidRPr="003B0BD7">
              <w:rPr>
                <w:b/>
              </w:rPr>
              <w:t>5)</w:t>
            </w:r>
          </w:p>
        </w:tc>
        <w:tc>
          <w:tcPr>
            <w:tcW w:w="1495" w:type="pct"/>
          </w:tcPr>
          <w:p w:rsidR="00FC18CE" w:rsidRPr="00094B5E" w:rsidP="00D13F81" w14:paraId="3AB5FED8" w14:textId="77777777">
            <w:pPr>
              <w:pStyle w:val="TableText"/>
              <w:rPr>
                <w:color w:val="FFFFFF" w:themeColor="background2"/>
                <w:sz w:val="16"/>
              </w:rPr>
            </w:pPr>
            <w:r w:rsidRPr="00094B5E">
              <w:rPr>
                <w:color w:val="FFFFFF" w:themeColor="background2"/>
                <w:sz w:val="16"/>
              </w:rPr>
              <w:t>[blank for demonstration]</w:t>
            </w:r>
          </w:p>
        </w:tc>
      </w:tr>
    </w:tbl>
    <w:p w:rsidR="00FC18CE" w:rsidRPr="004B4FD1" w:rsidP="00D13F81" w14:paraId="27C7B3CE" w14:textId="1C9B07A4">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B</w:t>
      </w:r>
      <w:r w:rsidR="0070381B">
        <w:rPr>
          <w:noProof/>
        </w:rPr>
        <w:fldChar w:fldCharType="end"/>
      </w:r>
      <w:r w:rsidR="003C41DE">
        <w:t>—</w:t>
      </w:r>
      <w:r>
        <w:t>Early</w:t>
      </w:r>
      <w:r w:rsidRPr="004B4FD1">
        <w:t xml:space="preserve"> Entry into Prenatal Care</w:t>
      </w:r>
    </w:p>
    <w:tbl>
      <w:tblPr>
        <w:tblStyle w:val="UDSTables"/>
        <w:tblCaption w:val="Table 6B: Section B"/>
        <w:tblW w:w="5000" w:type="pct"/>
        <w:tblLook w:val="04A0"/>
      </w:tblPr>
      <w:tblGrid>
        <w:gridCol w:w="682"/>
        <w:gridCol w:w="3302"/>
        <w:gridCol w:w="3082"/>
        <w:gridCol w:w="3014"/>
      </w:tblGrid>
      <w:tr w14:paraId="0EF1077A" w14:textId="77777777" w:rsidTr="00C95168">
        <w:tblPrEx>
          <w:tblW w:w="5000" w:type="pct"/>
          <w:tblLook w:val="04A0"/>
        </w:tblPrEx>
        <w:trPr>
          <w:cantSplit/>
          <w:tblHeader/>
        </w:trPr>
        <w:tc>
          <w:tcPr>
            <w:tcW w:w="338" w:type="pct"/>
            <w:shd w:val="clear" w:color="auto" w:fill="006699"/>
            <w:vAlign w:val="center"/>
          </w:tcPr>
          <w:p w:rsidR="00FC18CE" w:rsidRPr="006F0995" w:rsidP="00334947" w14:paraId="3349AC7F" w14:textId="77777777">
            <w:pPr>
              <w:pStyle w:val="TableText"/>
              <w:rPr>
                <w:color w:val="FFFFFF" w:themeColor="background2"/>
              </w:rPr>
            </w:pPr>
            <w:r w:rsidRPr="006F0995">
              <w:rPr>
                <w:color w:val="FFFFFF" w:themeColor="background2"/>
              </w:rPr>
              <w:t>Line</w:t>
            </w:r>
          </w:p>
        </w:tc>
        <w:tc>
          <w:tcPr>
            <w:tcW w:w="1638" w:type="pct"/>
            <w:shd w:val="clear" w:color="auto" w:fill="006699"/>
            <w:vAlign w:val="center"/>
          </w:tcPr>
          <w:p w:rsidR="00FC18CE" w:rsidRPr="006F0995" w:rsidP="00474DEF" w14:paraId="2C6B42A1" w14:textId="77777777">
            <w:pPr>
              <w:pStyle w:val="TableText"/>
              <w:rPr>
                <w:color w:val="FFFFFF" w:themeColor="background2"/>
              </w:rPr>
            </w:pPr>
            <w:r w:rsidRPr="006F0995">
              <w:rPr>
                <w:color w:val="FFFFFF" w:themeColor="background2"/>
              </w:rPr>
              <w:t>Early Entry into Prenatal Care</w:t>
            </w:r>
          </w:p>
        </w:tc>
        <w:tc>
          <w:tcPr>
            <w:tcW w:w="1529" w:type="pct"/>
            <w:shd w:val="clear" w:color="auto" w:fill="006699"/>
            <w:vAlign w:val="center"/>
          </w:tcPr>
          <w:p w:rsidR="00FC18CE" w:rsidRPr="006F0995" w:rsidP="00334947" w14:paraId="29E7E0B3" w14:textId="7A1B7685">
            <w:pPr>
              <w:pStyle w:val="TableText"/>
              <w:jc w:val="center"/>
              <w:rPr>
                <w:color w:val="FFFFFF" w:themeColor="background2"/>
              </w:rPr>
            </w:pPr>
            <w:r w:rsidRPr="006F0995">
              <w:rPr>
                <w:color w:val="FFFFFF" w:themeColor="background2"/>
              </w:rPr>
              <w:t xml:space="preserve">Patients </w:t>
            </w:r>
            <w:r w:rsidRPr="006F0995">
              <w:rPr>
                <w:color w:val="FFFFFF" w:themeColor="background2"/>
              </w:rPr>
              <w:t xml:space="preserve">Having First Visit </w:t>
            </w:r>
            <w:r w:rsidRPr="006F0995">
              <w:rPr>
                <w:color w:val="FFFFFF" w:themeColor="background2"/>
              </w:rPr>
              <w:t>with</w:t>
            </w:r>
            <w:r w:rsidRPr="006F0995">
              <w:rPr>
                <w:color w:val="FFFFFF" w:themeColor="background2"/>
              </w:rPr>
              <w:t xml:space="preserve"> Health Center (</w:t>
            </w:r>
            <w:r w:rsidR="001541DD">
              <w:rPr>
                <w:color w:val="FFFFFF" w:themeColor="background2"/>
              </w:rPr>
              <w:t>A</w:t>
            </w:r>
            <w:r w:rsidRPr="006F0995">
              <w:rPr>
                <w:color w:val="FFFFFF" w:themeColor="background2"/>
              </w:rPr>
              <w:t>)</w:t>
            </w:r>
          </w:p>
        </w:tc>
        <w:tc>
          <w:tcPr>
            <w:tcW w:w="1495" w:type="pct"/>
            <w:shd w:val="clear" w:color="auto" w:fill="006699"/>
            <w:vAlign w:val="center"/>
          </w:tcPr>
          <w:p w:rsidR="00FC18CE" w:rsidRPr="006F0995" w:rsidP="00334947" w14:paraId="3FA3EE12" w14:textId="0A9EBECF">
            <w:pPr>
              <w:pStyle w:val="TableText"/>
              <w:jc w:val="center"/>
              <w:rPr>
                <w:color w:val="FFFFFF" w:themeColor="background2"/>
              </w:rPr>
            </w:pPr>
            <w:r w:rsidRPr="006F0995">
              <w:rPr>
                <w:color w:val="FFFFFF" w:themeColor="background2"/>
              </w:rPr>
              <w:t xml:space="preserve">Patients </w:t>
            </w:r>
            <w:r w:rsidRPr="006F0995">
              <w:rPr>
                <w:color w:val="FFFFFF" w:themeColor="background2"/>
              </w:rPr>
              <w:t>Having First Visit with Another Provider (</w:t>
            </w:r>
            <w:r w:rsidR="001541DD">
              <w:rPr>
                <w:color w:val="FFFFFF" w:themeColor="background2"/>
              </w:rPr>
              <w:t>B</w:t>
            </w:r>
            <w:r w:rsidRPr="006F0995">
              <w:rPr>
                <w:color w:val="FFFFFF" w:themeColor="background2"/>
              </w:rPr>
              <w:t>)</w:t>
            </w:r>
          </w:p>
        </w:tc>
      </w:tr>
      <w:tr w14:paraId="2A522A72" w14:textId="77777777" w:rsidTr="00C95168">
        <w:tblPrEx>
          <w:tblW w:w="5000" w:type="pct"/>
          <w:tblLook w:val="04A0"/>
        </w:tblPrEx>
        <w:trPr>
          <w:cantSplit/>
        </w:trPr>
        <w:tc>
          <w:tcPr>
            <w:tcW w:w="338" w:type="pct"/>
          </w:tcPr>
          <w:p w:rsidR="00FC18CE" w:rsidRPr="00334947" w:rsidP="00334947" w14:paraId="4FB88C1E" w14:textId="77777777">
            <w:pPr>
              <w:pStyle w:val="TableText"/>
            </w:pPr>
            <w:r w:rsidRPr="00334947">
              <w:t>7</w:t>
            </w:r>
          </w:p>
        </w:tc>
        <w:tc>
          <w:tcPr>
            <w:tcW w:w="1638" w:type="pct"/>
          </w:tcPr>
          <w:p w:rsidR="00FC18CE" w:rsidRPr="00334947" w:rsidP="00334947" w14:paraId="75E42899" w14:textId="77777777">
            <w:pPr>
              <w:pStyle w:val="TableText"/>
            </w:pPr>
            <w:r w:rsidRPr="00334947">
              <w:t>First Trimester</w:t>
            </w:r>
          </w:p>
        </w:tc>
        <w:tc>
          <w:tcPr>
            <w:tcW w:w="1529" w:type="pct"/>
          </w:tcPr>
          <w:p w:rsidR="00FC18CE" w:rsidRPr="00334947" w:rsidP="00334947" w14:paraId="4CF65D48" w14:textId="77777777">
            <w:pPr>
              <w:pStyle w:val="TableText"/>
              <w:rPr>
                <w:color w:val="FFFFFF" w:themeColor="background2"/>
              </w:rPr>
            </w:pPr>
            <w:r w:rsidRPr="00334947">
              <w:rPr>
                <w:color w:val="FFFFFF" w:themeColor="background2"/>
              </w:rPr>
              <w:t>[blank for demonstration]</w:t>
            </w:r>
          </w:p>
        </w:tc>
        <w:tc>
          <w:tcPr>
            <w:tcW w:w="1495" w:type="pct"/>
          </w:tcPr>
          <w:p w:rsidR="00FC18CE" w:rsidRPr="00334947" w:rsidP="00334947" w14:paraId="22657BFC" w14:textId="77777777">
            <w:pPr>
              <w:pStyle w:val="TableText"/>
              <w:rPr>
                <w:color w:val="FFFFFF" w:themeColor="background2"/>
              </w:rPr>
            </w:pPr>
            <w:r w:rsidRPr="00334947">
              <w:rPr>
                <w:color w:val="FFFFFF" w:themeColor="background2"/>
              </w:rPr>
              <w:t>[blank for demonstration]</w:t>
            </w:r>
          </w:p>
        </w:tc>
      </w:tr>
      <w:tr w14:paraId="6CFAFC09" w14:textId="77777777" w:rsidTr="00C95168">
        <w:tblPrEx>
          <w:tblW w:w="5000" w:type="pct"/>
          <w:tblLook w:val="04A0"/>
        </w:tblPrEx>
        <w:trPr>
          <w:cantSplit/>
        </w:trPr>
        <w:tc>
          <w:tcPr>
            <w:tcW w:w="338" w:type="pct"/>
          </w:tcPr>
          <w:p w:rsidR="00FC18CE" w:rsidRPr="00334947" w:rsidP="00334947" w14:paraId="2D331E39" w14:textId="77777777">
            <w:pPr>
              <w:pStyle w:val="TableText"/>
            </w:pPr>
            <w:r w:rsidRPr="00334947">
              <w:t>8</w:t>
            </w:r>
          </w:p>
        </w:tc>
        <w:tc>
          <w:tcPr>
            <w:tcW w:w="1638" w:type="pct"/>
          </w:tcPr>
          <w:p w:rsidR="00FC18CE" w:rsidRPr="00334947" w:rsidP="00334947" w14:paraId="1D1B3D23" w14:textId="77777777">
            <w:pPr>
              <w:pStyle w:val="TableText"/>
            </w:pPr>
            <w:r w:rsidRPr="00334947">
              <w:t>Second Trimester</w:t>
            </w:r>
          </w:p>
        </w:tc>
        <w:tc>
          <w:tcPr>
            <w:tcW w:w="1529" w:type="pct"/>
          </w:tcPr>
          <w:p w:rsidR="00FC18CE" w:rsidRPr="00334947" w:rsidP="00334947" w14:paraId="390525AE" w14:textId="77777777">
            <w:pPr>
              <w:pStyle w:val="TableText"/>
              <w:rPr>
                <w:color w:val="FFFFFF" w:themeColor="background2"/>
              </w:rPr>
            </w:pPr>
            <w:r w:rsidRPr="00334947">
              <w:rPr>
                <w:color w:val="FFFFFF" w:themeColor="background2"/>
              </w:rPr>
              <w:t>[blank for demonstration]</w:t>
            </w:r>
          </w:p>
        </w:tc>
        <w:tc>
          <w:tcPr>
            <w:tcW w:w="1495" w:type="pct"/>
          </w:tcPr>
          <w:p w:rsidR="00FC18CE" w:rsidRPr="00334947" w:rsidP="00334947" w14:paraId="1583665F" w14:textId="77777777">
            <w:pPr>
              <w:pStyle w:val="TableText"/>
              <w:rPr>
                <w:color w:val="FFFFFF" w:themeColor="background2"/>
              </w:rPr>
            </w:pPr>
            <w:r w:rsidRPr="00334947">
              <w:rPr>
                <w:color w:val="FFFFFF" w:themeColor="background2"/>
              </w:rPr>
              <w:t>[blank for demonstration]</w:t>
            </w:r>
          </w:p>
        </w:tc>
      </w:tr>
      <w:tr w14:paraId="071B6280" w14:textId="77777777" w:rsidTr="00C95168">
        <w:tblPrEx>
          <w:tblW w:w="5000" w:type="pct"/>
          <w:tblLook w:val="04A0"/>
        </w:tblPrEx>
        <w:trPr>
          <w:cantSplit/>
        </w:trPr>
        <w:tc>
          <w:tcPr>
            <w:tcW w:w="338" w:type="pct"/>
          </w:tcPr>
          <w:p w:rsidR="00FC18CE" w:rsidRPr="00334947" w:rsidP="00334947" w14:paraId="73A3E7F1" w14:textId="77777777">
            <w:pPr>
              <w:pStyle w:val="TableText"/>
            </w:pPr>
            <w:r w:rsidRPr="00334947">
              <w:t>9</w:t>
            </w:r>
          </w:p>
        </w:tc>
        <w:tc>
          <w:tcPr>
            <w:tcW w:w="1638" w:type="pct"/>
          </w:tcPr>
          <w:p w:rsidR="00FC18CE" w:rsidRPr="00334947" w:rsidP="00334947" w14:paraId="7206005C" w14:textId="77777777">
            <w:pPr>
              <w:pStyle w:val="TableText"/>
            </w:pPr>
            <w:r w:rsidRPr="00334947">
              <w:t>Third Trimester</w:t>
            </w:r>
          </w:p>
        </w:tc>
        <w:tc>
          <w:tcPr>
            <w:tcW w:w="1529" w:type="pct"/>
          </w:tcPr>
          <w:p w:rsidR="00FC18CE" w:rsidRPr="00334947" w:rsidP="00334947" w14:paraId="6B48B458" w14:textId="77777777">
            <w:pPr>
              <w:pStyle w:val="TableText"/>
              <w:rPr>
                <w:color w:val="FFFFFF" w:themeColor="background2"/>
              </w:rPr>
            </w:pPr>
            <w:r w:rsidRPr="00334947">
              <w:rPr>
                <w:color w:val="FFFFFF" w:themeColor="background2"/>
              </w:rPr>
              <w:t>[blank for demonstration]</w:t>
            </w:r>
          </w:p>
        </w:tc>
        <w:tc>
          <w:tcPr>
            <w:tcW w:w="1495" w:type="pct"/>
          </w:tcPr>
          <w:p w:rsidR="00FC18CE" w:rsidRPr="00334947" w:rsidP="00334947" w14:paraId="5F3B7599" w14:textId="77777777">
            <w:pPr>
              <w:pStyle w:val="TableText"/>
              <w:rPr>
                <w:color w:val="FFFFFF" w:themeColor="background2"/>
              </w:rPr>
            </w:pPr>
            <w:r w:rsidRPr="00334947">
              <w:rPr>
                <w:color w:val="FFFFFF" w:themeColor="background2"/>
              </w:rPr>
              <w:t>[blank for demonstration]</w:t>
            </w:r>
          </w:p>
        </w:tc>
      </w:tr>
    </w:tbl>
    <w:p w:rsidR="00FC18CE" w:rsidRPr="00D13F81" w:rsidP="00D13F81" w14:paraId="409E7BE7" w14:textId="680CC634">
      <w:pPr>
        <w:pStyle w:val="Caption"/>
      </w:pPr>
      <w:r w:rsidRPr="00D13F8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C</w:t>
      </w:r>
      <w:r w:rsidR="0070381B">
        <w:rPr>
          <w:noProof/>
        </w:rPr>
        <w:fldChar w:fldCharType="end"/>
      </w:r>
      <w:r w:rsidR="001D66D1">
        <w:t>—</w:t>
      </w:r>
      <w:r w:rsidRPr="00D13F81">
        <w:t>Childhood Immunization Status</w:t>
      </w:r>
    </w:p>
    <w:tbl>
      <w:tblPr>
        <w:tblStyle w:val="UDSTables"/>
        <w:tblCaption w:val="Table 6B: Section C"/>
        <w:tblW w:w="5000" w:type="pct"/>
        <w:tblLook w:val="04A0"/>
      </w:tblPr>
      <w:tblGrid>
        <w:gridCol w:w="682"/>
        <w:gridCol w:w="3316"/>
        <w:gridCol w:w="2085"/>
        <w:gridCol w:w="1800"/>
        <w:gridCol w:w="2197"/>
      </w:tblGrid>
      <w:tr w14:paraId="65D58381" w14:textId="77777777" w:rsidTr="00C95168">
        <w:tblPrEx>
          <w:tblW w:w="5000" w:type="pct"/>
          <w:tblLook w:val="04A0"/>
        </w:tblPrEx>
        <w:trPr>
          <w:cantSplit/>
          <w:tblHeader/>
        </w:trPr>
        <w:tc>
          <w:tcPr>
            <w:tcW w:w="338" w:type="pct"/>
            <w:shd w:val="clear" w:color="auto" w:fill="006699"/>
            <w:vAlign w:val="center"/>
          </w:tcPr>
          <w:p w:rsidR="00FC18CE" w:rsidRPr="006F0995" w:rsidP="002831CF" w14:paraId="1B0417A0" w14:textId="77777777">
            <w:pPr>
              <w:pStyle w:val="TableText"/>
              <w:rPr>
                <w:color w:val="FFFFFF" w:themeColor="background2"/>
              </w:rPr>
            </w:pPr>
            <w:r w:rsidRPr="006F0995">
              <w:rPr>
                <w:color w:val="FFFFFF" w:themeColor="background2"/>
              </w:rPr>
              <w:t>Line</w:t>
            </w:r>
          </w:p>
        </w:tc>
        <w:tc>
          <w:tcPr>
            <w:tcW w:w="1645" w:type="pct"/>
            <w:shd w:val="clear" w:color="auto" w:fill="006699"/>
            <w:vAlign w:val="center"/>
          </w:tcPr>
          <w:p w:rsidR="00FC18CE" w:rsidRPr="006F0995" w:rsidP="002831CF" w14:paraId="070B0C47" w14:textId="77777777">
            <w:pPr>
              <w:pStyle w:val="TableText"/>
              <w:rPr>
                <w:color w:val="FFFFFF" w:themeColor="background2"/>
              </w:rPr>
            </w:pPr>
            <w:r w:rsidRPr="006F0995">
              <w:rPr>
                <w:color w:val="FFFFFF" w:themeColor="background2"/>
              </w:rPr>
              <w:t>Childhood Immunization Status</w:t>
            </w:r>
          </w:p>
        </w:tc>
        <w:tc>
          <w:tcPr>
            <w:tcW w:w="1034" w:type="pct"/>
            <w:shd w:val="clear" w:color="auto" w:fill="006699"/>
            <w:vAlign w:val="center"/>
          </w:tcPr>
          <w:p w:rsidR="00FC18CE" w:rsidRPr="006F0995" w:rsidP="002831CF" w14:paraId="4DE2A748" w14:textId="070AD3A9">
            <w:pPr>
              <w:pStyle w:val="TableText"/>
              <w:jc w:val="center"/>
              <w:rPr>
                <w:color w:val="FFFFFF" w:themeColor="background2"/>
              </w:rPr>
            </w:pPr>
            <w:r w:rsidRPr="006F0995">
              <w:rPr>
                <w:color w:val="FFFFFF" w:themeColor="background2"/>
              </w:rPr>
              <w:t>Total Patients with 2nd Birthday (</w:t>
            </w:r>
            <w:r w:rsidR="001541DD">
              <w:rPr>
                <w:color w:val="FFFFFF" w:themeColor="background2"/>
              </w:rPr>
              <w:t>A</w:t>
            </w:r>
            <w:r w:rsidRPr="006F0995">
              <w:rPr>
                <w:color w:val="FFFFFF" w:themeColor="background2"/>
              </w:rPr>
              <w:t>)</w:t>
            </w:r>
          </w:p>
        </w:tc>
        <w:tc>
          <w:tcPr>
            <w:tcW w:w="893" w:type="pct"/>
            <w:shd w:val="clear" w:color="auto" w:fill="006699"/>
            <w:vAlign w:val="center"/>
          </w:tcPr>
          <w:p w:rsidR="00FC18CE" w:rsidRPr="006F0995" w:rsidP="00DB3986" w14:paraId="0B38446F" w14:textId="4566A04F">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90" w:type="pct"/>
            <w:shd w:val="clear" w:color="auto" w:fill="006699"/>
            <w:vAlign w:val="center"/>
          </w:tcPr>
          <w:p w:rsidR="00FC18CE" w:rsidRPr="006F0995" w:rsidP="002831CF" w14:paraId="08A6108C" w14:textId="0D20CD18">
            <w:pPr>
              <w:pStyle w:val="TableText"/>
              <w:jc w:val="center"/>
              <w:rPr>
                <w:color w:val="FFFFFF" w:themeColor="background2"/>
              </w:rPr>
            </w:pPr>
            <w:r w:rsidRPr="006F0995">
              <w:rPr>
                <w:color w:val="FFFFFF" w:themeColor="background2"/>
              </w:rPr>
              <w:t>Number of Patients Immunized (</w:t>
            </w:r>
            <w:r w:rsidR="001541DD">
              <w:rPr>
                <w:color w:val="FFFFFF" w:themeColor="background2"/>
              </w:rPr>
              <w:t>C</w:t>
            </w:r>
            <w:r w:rsidRPr="006F0995">
              <w:rPr>
                <w:color w:val="FFFFFF" w:themeColor="background2"/>
              </w:rPr>
              <w:t>)</w:t>
            </w:r>
          </w:p>
        </w:tc>
      </w:tr>
      <w:tr w14:paraId="6B980960" w14:textId="77777777" w:rsidTr="00C95168">
        <w:tblPrEx>
          <w:tblW w:w="5000" w:type="pct"/>
          <w:tblLook w:val="04A0"/>
        </w:tblPrEx>
        <w:trPr>
          <w:cantSplit/>
        </w:trPr>
        <w:tc>
          <w:tcPr>
            <w:tcW w:w="338" w:type="pct"/>
          </w:tcPr>
          <w:p w:rsidR="00FC18CE" w:rsidP="00F62D42" w14:paraId="4B22D1FD" w14:textId="77777777">
            <w:pPr>
              <w:pStyle w:val="TableText"/>
            </w:pPr>
            <w:r>
              <w:t>10</w:t>
            </w:r>
          </w:p>
        </w:tc>
        <w:tc>
          <w:tcPr>
            <w:tcW w:w="1645" w:type="pct"/>
          </w:tcPr>
          <w:p w:rsidR="00FC18CE" w:rsidP="00F62D42" w14:paraId="11DEC6DB" w14:textId="55013CC2">
            <w:pPr>
              <w:pStyle w:val="TableText"/>
            </w:pPr>
            <w:r>
              <w:t>MEASURE: Percentage of children 2 years of age who received age</w:t>
            </w:r>
            <w:r w:rsidR="00580456">
              <w:t>-</w:t>
            </w:r>
            <w:r>
              <w:t xml:space="preserve"> appropriate vaccines by their 2</w:t>
            </w:r>
            <w:r w:rsidRPr="003B0BD7">
              <w:t>nd</w:t>
            </w:r>
            <w:r>
              <w:t xml:space="preserve"> birthday</w:t>
            </w:r>
          </w:p>
        </w:tc>
        <w:tc>
          <w:tcPr>
            <w:tcW w:w="1034" w:type="pct"/>
          </w:tcPr>
          <w:p w:rsidR="00FC18CE" w:rsidRPr="000B7C3E" w:rsidP="00F62D42" w14:paraId="2A7F8146" w14:textId="63394243">
            <w:pPr>
              <w:pStyle w:val="TableText"/>
              <w:rPr>
                <w:color w:val="FFFFFF" w:themeColor="background2"/>
                <w:sz w:val="14"/>
              </w:rPr>
            </w:pPr>
            <w:r w:rsidRPr="00E015E3">
              <w:rPr>
                <w:color w:val="FFFFFF" w:themeColor="background2"/>
                <w:sz w:val="14"/>
              </w:rPr>
              <w:t>[blank</w:t>
            </w:r>
            <w:r w:rsidRPr="00985599">
              <w:rPr>
                <w:color w:val="FFFFFF" w:themeColor="background2"/>
                <w:sz w:val="14"/>
              </w:rPr>
              <w:t xml:space="preserve"> </w:t>
            </w:r>
            <w:r w:rsidRPr="00AF4E57">
              <w:rPr>
                <w:color w:val="FFFFFF" w:themeColor="background2"/>
                <w:sz w:val="14"/>
              </w:rPr>
              <w:t>for demonstration]</w:t>
            </w:r>
          </w:p>
        </w:tc>
        <w:tc>
          <w:tcPr>
            <w:tcW w:w="893" w:type="pct"/>
          </w:tcPr>
          <w:p w:rsidR="00FC18CE" w:rsidRPr="001019DC" w:rsidP="00F62D42" w14:paraId="788F195E" w14:textId="049D9E28">
            <w:pPr>
              <w:pStyle w:val="TableText"/>
              <w:rPr>
                <w:color w:val="FFFFFF" w:themeColor="background2"/>
                <w:sz w:val="14"/>
              </w:rPr>
            </w:pPr>
            <w:r w:rsidRPr="008126BD">
              <w:rPr>
                <w:color w:val="FFFFFF" w:themeColor="background2"/>
                <w:sz w:val="14"/>
              </w:rPr>
              <w:t>[blank for demonstration]</w:t>
            </w:r>
          </w:p>
        </w:tc>
        <w:tc>
          <w:tcPr>
            <w:tcW w:w="1090" w:type="pct"/>
          </w:tcPr>
          <w:p w:rsidR="00FC18CE" w:rsidRPr="00E015E3" w:rsidP="00F62D42" w14:paraId="24CD1B2B" w14:textId="17D2E915">
            <w:pPr>
              <w:pStyle w:val="TableText"/>
              <w:rPr>
                <w:color w:val="FFFFFF" w:themeColor="background2"/>
                <w:sz w:val="14"/>
              </w:rPr>
            </w:pPr>
            <w:r w:rsidRPr="00E015E3">
              <w:rPr>
                <w:color w:val="FFFFFF" w:themeColor="background2"/>
                <w:sz w:val="14"/>
              </w:rPr>
              <w:t>[blank for demonstration]</w:t>
            </w:r>
          </w:p>
        </w:tc>
      </w:tr>
    </w:tbl>
    <w:p w:rsidR="00FC18CE" w:rsidRPr="004B4FD1" w:rsidP="00D13F81" w14:paraId="42AC9007" w14:textId="0407134D">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D</w:t>
      </w:r>
      <w:r w:rsidR="0070381B">
        <w:rPr>
          <w:noProof/>
        </w:rPr>
        <w:fldChar w:fldCharType="end"/>
      </w:r>
      <w:r w:rsidR="001D66D1">
        <w:t>—</w:t>
      </w:r>
      <w:r w:rsidRPr="004B4FD1">
        <w:t xml:space="preserve">Cervical </w:t>
      </w:r>
      <w:r w:rsidR="006D4CB4">
        <w:t xml:space="preserve">and Breast </w:t>
      </w:r>
      <w:r w:rsidRPr="004B4FD1">
        <w:t>Cancer Screening</w:t>
      </w:r>
    </w:p>
    <w:tbl>
      <w:tblPr>
        <w:tblStyle w:val="UDSTables"/>
        <w:tblCaption w:val="Table 6B: Section D"/>
        <w:tblW w:w="5000" w:type="pct"/>
        <w:tblLook w:val="04A0"/>
      </w:tblPr>
      <w:tblGrid>
        <w:gridCol w:w="617"/>
        <w:gridCol w:w="3284"/>
        <w:gridCol w:w="2220"/>
        <w:gridCol w:w="1826"/>
        <w:gridCol w:w="2133"/>
      </w:tblGrid>
      <w:tr w14:paraId="7C03E6D5" w14:textId="77777777" w:rsidTr="00C95168">
        <w:tblPrEx>
          <w:tblW w:w="5000" w:type="pct"/>
          <w:tblLook w:val="04A0"/>
        </w:tblPrEx>
        <w:trPr>
          <w:cantSplit/>
          <w:tblHeader/>
        </w:trPr>
        <w:tc>
          <w:tcPr>
            <w:tcW w:w="306" w:type="pct"/>
            <w:shd w:val="clear" w:color="auto" w:fill="006699"/>
            <w:vAlign w:val="center"/>
          </w:tcPr>
          <w:p w:rsidR="00FC18CE" w:rsidRPr="006F0995" w:rsidP="002831CF" w14:paraId="711E2299"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2C22416B" w14:textId="77777777">
            <w:pPr>
              <w:pStyle w:val="TableText"/>
              <w:rPr>
                <w:color w:val="FFFFFF" w:themeColor="background2"/>
              </w:rPr>
            </w:pPr>
            <w:r w:rsidRPr="006F0995">
              <w:rPr>
                <w:color w:val="FFFFFF" w:themeColor="background2"/>
              </w:rPr>
              <w:t>Cervical Cancer Screening</w:t>
            </w:r>
          </w:p>
        </w:tc>
        <w:tc>
          <w:tcPr>
            <w:tcW w:w="1101" w:type="pct"/>
            <w:shd w:val="clear" w:color="auto" w:fill="006699"/>
            <w:vAlign w:val="center"/>
          </w:tcPr>
          <w:p w:rsidR="00FC18CE" w:rsidRPr="006F0995" w:rsidP="00C5540D" w14:paraId="393466D6" w14:textId="3E68D5C1">
            <w:pPr>
              <w:pStyle w:val="TableText"/>
              <w:jc w:val="center"/>
              <w:rPr>
                <w:color w:val="FFFFFF" w:themeColor="background2"/>
              </w:rPr>
            </w:pPr>
            <w:r w:rsidRPr="006F0995">
              <w:rPr>
                <w:color w:val="FFFFFF" w:themeColor="background2"/>
              </w:rPr>
              <w:t xml:space="preserve">Total Female Patients </w:t>
            </w:r>
            <w:r w:rsidRPr="006F0995">
              <w:rPr>
                <w:color w:val="FFFFFF" w:themeColor="background2"/>
              </w:rPr>
              <w:br/>
              <w:t>Aged 2</w:t>
            </w:r>
            <w:r w:rsidR="00C5540D">
              <w:rPr>
                <w:color w:val="FFFFFF" w:themeColor="background2"/>
              </w:rPr>
              <w:t>4</w:t>
            </w:r>
            <w:r w:rsidRPr="006F0995">
              <w:rPr>
                <w:color w:val="FFFFFF" w:themeColor="background2"/>
              </w:rPr>
              <w:t xml:space="preserve"> through 64</w:t>
            </w:r>
            <w:r w:rsidRPr="006F0995" w:rsidR="002831CF">
              <w:rPr>
                <w:color w:val="FFFFFF" w:themeColor="background2"/>
              </w:rPr>
              <w:t xml:space="preserve"> </w:t>
            </w:r>
            <w:r w:rsidRPr="006F0995">
              <w:rPr>
                <w:color w:val="FFFFFF" w:themeColor="background2"/>
              </w:rPr>
              <w:t>(</w:t>
            </w:r>
            <w:r w:rsidR="001541DD">
              <w:rPr>
                <w:color w:val="FFFFFF" w:themeColor="background2"/>
              </w:rPr>
              <w:t>A</w:t>
            </w:r>
            <w:r w:rsidRPr="006F0995">
              <w:rPr>
                <w:color w:val="FFFFFF" w:themeColor="background2"/>
              </w:rPr>
              <w:t>)</w:t>
            </w:r>
          </w:p>
        </w:tc>
        <w:tc>
          <w:tcPr>
            <w:tcW w:w="906" w:type="pct"/>
            <w:shd w:val="clear" w:color="auto" w:fill="006699"/>
            <w:vAlign w:val="center"/>
          </w:tcPr>
          <w:p w:rsidR="00FC18CE" w:rsidRPr="006F0995" w14:paraId="2A59E5BA" w14:textId="56DD2441">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58" w:type="pct"/>
            <w:shd w:val="clear" w:color="auto" w:fill="006699"/>
            <w:vAlign w:val="center"/>
          </w:tcPr>
          <w:p w:rsidR="00FC18CE" w:rsidRPr="006F0995" w:rsidP="002831CF" w14:paraId="55CEDD12" w14:textId="7CC4B4F7">
            <w:pPr>
              <w:pStyle w:val="TableText"/>
              <w:jc w:val="center"/>
              <w:rPr>
                <w:color w:val="FFFFFF" w:themeColor="background2"/>
              </w:rPr>
            </w:pPr>
            <w:r w:rsidRPr="006F0995">
              <w:rPr>
                <w:color w:val="FFFFFF" w:themeColor="background2"/>
              </w:rPr>
              <w:t>Number of Patients Tested (</w:t>
            </w:r>
            <w:r w:rsidR="001541DD">
              <w:rPr>
                <w:color w:val="FFFFFF" w:themeColor="background2"/>
              </w:rPr>
              <w:t>C</w:t>
            </w:r>
            <w:r w:rsidRPr="006F0995">
              <w:rPr>
                <w:color w:val="FFFFFF" w:themeColor="background2"/>
              </w:rPr>
              <w:t>)</w:t>
            </w:r>
          </w:p>
        </w:tc>
      </w:tr>
      <w:tr w14:paraId="76073DDB" w14:textId="77777777" w:rsidTr="00C95168">
        <w:tblPrEx>
          <w:tblW w:w="5000" w:type="pct"/>
          <w:tblLook w:val="04A0"/>
        </w:tblPrEx>
        <w:trPr>
          <w:cantSplit/>
        </w:trPr>
        <w:tc>
          <w:tcPr>
            <w:tcW w:w="306" w:type="pct"/>
          </w:tcPr>
          <w:p w:rsidR="00FC18CE" w:rsidRPr="004B4FD1" w:rsidP="00F62D42" w14:paraId="3CBB7DC7" w14:textId="77777777">
            <w:pPr>
              <w:pStyle w:val="TableText"/>
            </w:pPr>
            <w:r w:rsidRPr="004B4FD1">
              <w:t>11</w:t>
            </w:r>
          </w:p>
        </w:tc>
        <w:tc>
          <w:tcPr>
            <w:tcW w:w="1629" w:type="pct"/>
          </w:tcPr>
          <w:p w:rsidR="00FC18CE" w:rsidRPr="004B4FD1" w:rsidP="00C5540D" w14:paraId="7FD513A1" w14:textId="0B41F962">
            <w:pPr>
              <w:pStyle w:val="TableText"/>
            </w:pPr>
            <w:r w:rsidRPr="004B4FD1">
              <w:t xml:space="preserve">MEASURE: </w:t>
            </w:r>
            <w:r>
              <w:t>Percentage of women</w:t>
            </w:r>
            <w:r w:rsidRPr="004B4FD1">
              <w:t xml:space="preserve"> 2</w:t>
            </w:r>
            <w:r w:rsidR="00C5540D">
              <w:t>4</w:t>
            </w:r>
            <w:r w:rsidR="001D66D1">
              <w:t>–</w:t>
            </w:r>
            <w:r w:rsidRPr="004B4FD1">
              <w:t xml:space="preserve">64 </w:t>
            </w:r>
            <w:r>
              <w:t xml:space="preserve">years of age </w:t>
            </w:r>
            <w:r w:rsidRPr="004B4FD1">
              <w:t xml:space="preserve">who </w:t>
            </w:r>
            <w:r>
              <w:t xml:space="preserve">were </w:t>
            </w:r>
            <w:r w:rsidRPr="004B4FD1">
              <w:t>screen</w:t>
            </w:r>
            <w:r>
              <w:t>ed</w:t>
            </w:r>
            <w:r w:rsidRPr="004B4FD1">
              <w:t xml:space="preserve"> for cervical cancer</w:t>
            </w:r>
          </w:p>
        </w:tc>
        <w:tc>
          <w:tcPr>
            <w:tcW w:w="1101" w:type="pct"/>
          </w:tcPr>
          <w:p w:rsidR="00FC18CE" w:rsidRPr="00602F60" w:rsidP="00F62D42" w14:paraId="2C5F0D9D"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5599F8E8"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0EEEB0F4" w14:textId="77777777">
            <w:pPr>
              <w:pStyle w:val="TableText"/>
              <w:rPr>
                <w:color w:val="FFFFFF" w:themeColor="background2"/>
                <w:sz w:val="16"/>
              </w:rPr>
            </w:pPr>
            <w:r w:rsidRPr="00602F60">
              <w:rPr>
                <w:color w:val="FFFFFF" w:themeColor="background2"/>
                <w:sz w:val="16"/>
              </w:rPr>
              <w:t>[blank for demonstration]</w:t>
            </w:r>
          </w:p>
        </w:tc>
      </w:tr>
      <w:tr w14:paraId="3373ACAB" w14:textId="77777777" w:rsidTr="00C95168">
        <w:tblPrEx>
          <w:tblW w:w="5000" w:type="pct"/>
          <w:tblLook w:val="04A0"/>
        </w:tblPrEx>
        <w:trPr>
          <w:cantSplit/>
          <w:tblHeader/>
        </w:trPr>
        <w:tc>
          <w:tcPr>
            <w:tcW w:w="306" w:type="pct"/>
            <w:shd w:val="clear" w:color="auto" w:fill="006699"/>
            <w:vAlign w:val="center"/>
          </w:tcPr>
          <w:p w:rsidR="006D4CB4" w:rsidRPr="003B0BD7" w:rsidP="006D4CB4" w14:paraId="75E1AF42" w14:textId="77777777">
            <w:pPr>
              <w:pStyle w:val="TableText"/>
              <w:rPr>
                <w:b/>
                <w:color w:val="FFFFFF" w:themeColor="background2"/>
              </w:rPr>
            </w:pPr>
            <w:r w:rsidRPr="003B0BD7">
              <w:rPr>
                <w:b/>
                <w:color w:val="FFFFFF" w:themeColor="background2"/>
              </w:rPr>
              <w:t>Line</w:t>
            </w:r>
          </w:p>
        </w:tc>
        <w:tc>
          <w:tcPr>
            <w:tcW w:w="1629" w:type="pct"/>
            <w:shd w:val="clear" w:color="auto" w:fill="006699"/>
            <w:vAlign w:val="center"/>
          </w:tcPr>
          <w:p w:rsidR="006D4CB4" w:rsidRPr="003B0BD7" w:rsidP="006D4CB4" w14:paraId="6E0D6485" w14:textId="6821719C">
            <w:pPr>
              <w:pStyle w:val="TableText"/>
              <w:rPr>
                <w:b/>
                <w:color w:val="FFFFFF" w:themeColor="background2"/>
              </w:rPr>
            </w:pPr>
            <w:r>
              <w:rPr>
                <w:b/>
                <w:color w:val="FFFFFF" w:themeColor="background2"/>
              </w:rPr>
              <w:t>Breast</w:t>
            </w:r>
            <w:r w:rsidRPr="003B0BD7">
              <w:rPr>
                <w:b/>
                <w:color w:val="FFFFFF" w:themeColor="background2"/>
              </w:rPr>
              <w:t xml:space="preserve"> Cancer Screening</w:t>
            </w:r>
          </w:p>
        </w:tc>
        <w:tc>
          <w:tcPr>
            <w:tcW w:w="1101" w:type="pct"/>
            <w:shd w:val="clear" w:color="auto" w:fill="006699"/>
            <w:vAlign w:val="center"/>
          </w:tcPr>
          <w:p w:rsidR="006D4CB4" w:rsidRPr="003B0BD7" w:rsidP="00C5540D" w14:paraId="12D631BD" w14:textId="634E5724">
            <w:pPr>
              <w:pStyle w:val="TableText"/>
              <w:jc w:val="center"/>
              <w:rPr>
                <w:b/>
                <w:color w:val="FFFFFF" w:themeColor="background2"/>
              </w:rPr>
            </w:pPr>
            <w:r w:rsidRPr="003B0BD7">
              <w:rPr>
                <w:b/>
                <w:color w:val="FFFFFF" w:themeColor="background2"/>
              </w:rPr>
              <w:t xml:space="preserve">Total Female Patients </w:t>
            </w:r>
            <w:r w:rsidRPr="003B0BD7">
              <w:rPr>
                <w:b/>
                <w:color w:val="FFFFFF" w:themeColor="background2"/>
              </w:rPr>
              <w:br/>
              <w:t xml:space="preserve">Aged </w:t>
            </w:r>
            <w:r w:rsidR="00CF4C80">
              <w:rPr>
                <w:b/>
                <w:color w:val="FFFFFF" w:themeColor="background2"/>
              </w:rPr>
              <w:t>4</w:t>
            </w:r>
            <w:r w:rsidR="00C5540D">
              <w:rPr>
                <w:b/>
                <w:color w:val="FFFFFF" w:themeColor="background2"/>
              </w:rPr>
              <w:t>2</w:t>
            </w:r>
            <w:r w:rsidRPr="003B0BD7">
              <w:rPr>
                <w:b/>
                <w:color w:val="FFFFFF" w:themeColor="background2"/>
              </w:rPr>
              <w:t xml:space="preserve"> through </w:t>
            </w:r>
            <w:r>
              <w:rPr>
                <w:b/>
                <w:color w:val="FFFFFF" w:themeColor="background2"/>
              </w:rPr>
              <w:t>7</w:t>
            </w:r>
            <w:r w:rsidR="00C5540D">
              <w:rPr>
                <w:b/>
                <w:color w:val="FFFFFF" w:themeColor="background2"/>
              </w:rPr>
              <w:t>4</w:t>
            </w:r>
            <w:r w:rsidRPr="003B0BD7">
              <w:rPr>
                <w:b/>
                <w:color w:val="FFFFFF" w:themeColor="background2"/>
              </w:rPr>
              <w:t xml:space="preserve"> (</w:t>
            </w:r>
            <w:r w:rsidR="001541DD">
              <w:rPr>
                <w:b/>
                <w:color w:val="FFFFFF" w:themeColor="background2"/>
              </w:rPr>
              <w:t>A</w:t>
            </w:r>
            <w:r w:rsidRPr="003B0BD7">
              <w:rPr>
                <w:b/>
                <w:color w:val="FFFFFF" w:themeColor="background2"/>
              </w:rPr>
              <w:t>)</w:t>
            </w:r>
          </w:p>
        </w:tc>
        <w:tc>
          <w:tcPr>
            <w:tcW w:w="906" w:type="pct"/>
            <w:shd w:val="clear" w:color="auto" w:fill="006699"/>
            <w:vAlign w:val="center"/>
          </w:tcPr>
          <w:p w:rsidR="006D4CB4" w:rsidRPr="00DB3986" w:rsidP="006D4CB4" w14:paraId="3E3ED708" w14:textId="4F71DE7D">
            <w:pPr>
              <w:pStyle w:val="TableText"/>
              <w:jc w:val="center"/>
              <w:rPr>
                <w:b/>
                <w:color w:val="FFFFFF" w:themeColor="background2"/>
              </w:rPr>
            </w:pPr>
            <w:r w:rsidRPr="00C95168">
              <w:rPr>
                <w:b/>
                <w:color w:val="FFFFFF" w:themeColor="background2"/>
              </w:rPr>
              <w:t>Number of Records Reviewed (</w:t>
            </w:r>
            <w:r w:rsidR="001541DD">
              <w:rPr>
                <w:b/>
                <w:color w:val="FFFFFF" w:themeColor="background2"/>
              </w:rPr>
              <w:t>B</w:t>
            </w:r>
            <w:r w:rsidRPr="00C95168">
              <w:rPr>
                <w:b/>
                <w:color w:val="FFFFFF" w:themeColor="background2"/>
              </w:rPr>
              <w:t>)</w:t>
            </w:r>
          </w:p>
        </w:tc>
        <w:tc>
          <w:tcPr>
            <w:tcW w:w="1058" w:type="pct"/>
            <w:shd w:val="clear" w:color="auto" w:fill="006699"/>
            <w:vAlign w:val="center"/>
          </w:tcPr>
          <w:p w:rsidR="006D4CB4" w:rsidRPr="003B0BD7" w:rsidP="005E609F" w14:paraId="0BCC30AA" w14:textId="5E713627">
            <w:pPr>
              <w:pStyle w:val="TableText"/>
              <w:jc w:val="center"/>
              <w:rPr>
                <w:b/>
                <w:color w:val="FFFFFF" w:themeColor="background2"/>
              </w:rPr>
            </w:pPr>
            <w:r w:rsidRPr="003B0BD7">
              <w:rPr>
                <w:b/>
                <w:color w:val="FFFFFF" w:themeColor="background2"/>
              </w:rPr>
              <w:t xml:space="preserve">Number of Patients </w:t>
            </w:r>
            <w:r>
              <w:rPr>
                <w:b/>
                <w:color w:val="FFFFFF" w:themeColor="background2"/>
              </w:rPr>
              <w:t>with Mammogram</w:t>
            </w:r>
            <w:r w:rsidRPr="003B0BD7">
              <w:rPr>
                <w:b/>
                <w:color w:val="FFFFFF" w:themeColor="background2"/>
              </w:rPr>
              <w:t xml:space="preserve"> (</w:t>
            </w:r>
            <w:r w:rsidR="001541DD">
              <w:rPr>
                <w:b/>
                <w:color w:val="FFFFFF" w:themeColor="background2"/>
              </w:rPr>
              <w:t>C</w:t>
            </w:r>
            <w:r w:rsidRPr="003B0BD7">
              <w:rPr>
                <w:b/>
                <w:color w:val="FFFFFF" w:themeColor="background2"/>
              </w:rPr>
              <w:t>)</w:t>
            </w:r>
          </w:p>
        </w:tc>
      </w:tr>
      <w:tr w14:paraId="30091321" w14:textId="77777777" w:rsidTr="00C95168">
        <w:tblPrEx>
          <w:tblW w:w="5000" w:type="pct"/>
          <w:tblLook w:val="04A0"/>
        </w:tblPrEx>
        <w:trPr>
          <w:cantSplit/>
        </w:trPr>
        <w:tc>
          <w:tcPr>
            <w:tcW w:w="306" w:type="pct"/>
          </w:tcPr>
          <w:p w:rsidR="006D4CB4" w:rsidRPr="004B4FD1" w:rsidP="006D4CB4" w14:paraId="77B3FDD3" w14:textId="500AD1AA">
            <w:pPr>
              <w:pStyle w:val="TableText"/>
            </w:pPr>
            <w:r w:rsidRPr="004B4FD1">
              <w:t>11</w:t>
            </w:r>
            <w:r>
              <w:t>a</w:t>
            </w:r>
          </w:p>
        </w:tc>
        <w:tc>
          <w:tcPr>
            <w:tcW w:w="1629" w:type="pct"/>
          </w:tcPr>
          <w:p w:rsidR="006D4CB4" w:rsidRPr="004B4FD1" w:rsidP="00C5540D" w14:paraId="4F1D8276" w14:textId="383760B8">
            <w:pPr>
              <w:pStyle w:val="TableText"/>
            </w:pPr>
            <w:r w:rsidRPr="004B4FD1">
              <w:t xml:space="preserve">MEASURE: </w:t>
            </w:r>
            <w:r>
              <w:t>Percentage of women</w:t>
            </w:r>
            <w:r w:rsidRPr="004B4FD1">
              <w:t xml:space="preserve"> </w:t>
            </w:r>
            <w:r w:rsidR="00CF4C80">
              <w:t>4</w:t>
            </w:r>
            <w:r w:rsidR="00C5540D">
              <w:t>2</w:t>
            </w:r>
            <w:r w:rsidR="001D66D1">
              <w:t>–</w:t>
            </w:r>
            <w:r>
              <w:t>7</w:t>
            </w:r>
            <w:r w:rsidR="00C5540D">
              <w:t>4</w:t>
            </w:r>
            <w:r w:rsidRPr="004B4FD1">
              <w:t xml:space="preserve"> </w:t>
            </w:r>
            <w:r>
              <w:t xml:space="preserve">years of age </w:t>
            </w:r>
            <w:r w:rsidRPr="004B4FD1">
              <w:t xml:space="preserve">who </w:t>
            </w:r>
            <w:r>
              <w:t>had a mammogram to screen for breast cancer</w:t>
            </w:r>
          </w:p>
        </w:tc>
        <w:tc>
          <w:tcPr>
            <w:tcW w:w="1101" w:type="pct"/>
          </w:tcPr>
          <w:p w:rsidR="006D4CB4" w:rsidRPr="00602F60" w:rsidP="006D4CB4" w14:paraId="3A22B79E"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6D4CB4" w:rsidRPr="00602F60" w:rsidP="006D4CB4" w14:paraId="60EAFE90"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6D4CB4" w:rsidRPr="00602F60" w:rsidP="006D4CB4" w14:paraId="3234D62C" w14:textId="77777777">
            <w:pPr>
              <w:pStyle w:val="TableText"/>
              <w:rPr>
                <w:color w:val="FFFFFF" w:themeColor="background2"/>
                <w:sz w:val="16"/>
              </w:rPr>
            </w:pPr>
            <w:r w:rsidRPr="00602F60">
              <w:rPr>
                <w:color w:val="FFFFFF" w:themeColor="background2"/>
                <w:sz w:val="16"/>
              </w:rPr>
              <w:t>[blank for demonstration]</w:t>
            </w:r>
          </w:p>
        </w:tc>
      </w:tr>
    </w:tbl>
    <w:p w:rsidR="00FC18CE" w:rsidRPr="004B4FD1" w:rsidP="00831B1D" w14:paraId="4E836A8C" w14:textId="3236AECF">
      <w:pPr>
        <w:pStyle w:val="Caption"/>
      </w:pPr>
      <w:r w:rsidRPr="00332529">
        <w:t>Section</w:t>
      </w:r>
      <w:r>
        <w:t xml:space="preserve"> E</w:t>
      </w:r>
      <w:r w:rsidR="001D66D1">
        <w:t>—</w:t>
      </w:r>
      <w:r w:rsidRPr="004B4FD1">
        <w:t xml:space="preserve">Weight Assessment and Counseling for </w:t>
      </w:r>
      <w:r>
        <w:t xml:space="preserve">Nutrition and Physical Activity of </w:t>
      </w:r>
      <w:r w:rsidRPr="004B4FD1">
        <w:t>Children</w:t>
      </w:r>
      <w:r w:rsidR="00EF4B55">
        <w:t>/</w:t>
      </w:r>
      <w:r w:rsidRPr="004B4FD1">
        <w:t>Adolescents</w:t>
      </w:r>
    </w:p>
    <w:tbl>
      <w:tblPr>
        <w:tblStyle w:val="UDSTables"/>
        <w:tblCaption w:val="Table 6B: Section E"/>
        <w:tblW w:w="5000" w:type="pct"/>
        <w:tblLook w:val="04A0"/>
      </w:tblPr>
      <w:tblGrid>
        <w:gridCol w:w="617"/>
        <w:gridCol w:w="3284"/>
        <w:gridCol w:w="2220"/>
        <w:gridCol w:w="1826"/>
        <w:gridCol w:w="2133"/>
      </w:tblGrid>
      <w:tr w14:paraId="4DFC6D21" w14:textId="77777777" w:rsidTr="00C95168">
        <w:tblPrEx>
          <w:tblW w:w="5000" w:type="pct"/>
          <w:tblLook w:val="04A0"/>
        </w:tblPrEx>
        <w:trPr>
          <w:cantSplit/>
          <w:tblHeader/>
        </w:trPr>
        <w:tc>
          <w:tcPr>
            <w:tcW w:w="306" w:type="pct"/>
            <w:shd w:val="clear" w:color="auto" w:fill="006699"/>
            <w:vAlign w:val="center"/>
          </w:tcPr>
          <w:p w:rsidR="00FC18CE" w:rsidRPr="006F0995" w:rsidP="002831CF" w14:paraId="229B4B29"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14:paraId="3A9F369E" w14:textId="76DD1077">
            <w:pPr>
              <w:pStyle w:val="TableText"/>
              <w:rPr>
                <w:color w:val="FFFFFF" w:themeColor="background2"/>
              </w:rPr>
            </w:pPr>
            <w:r w:rsidRPr="006F0995">
              <w:rPr>
                <w:color w:val="FFFFFF" w:themeColor="background2"/>
              </w:rPr>
              <w:t>Weight Assessment and Counseling for Nutrition and Physical Activity for Children</w:t>
            </w:r>
            <w:r w:rsidR="00EF4B55">
              <w:rPr>
                <w:color w:val="FFFFFF" w:themeColor="background2"/>
              </w:rPr>
              <w:t>/</w:t>
            </w:r>
            <w:r w:rsidRPr="006F0995">
              <w:rPr>
                <w:color w:val="FFFFFF" w:themeColor="background2"/>
              </w:rPr>
              <w:t>Adolescents</w:t>
            </w:r>
          </w:p>
        </w:tc>
        <w:tc>
          <w:tcPr>
            <w:tcW w:w="1101" w:type="pct"/>
            <w:shd w:val="clear" w:color="auto" w:fill="006699"/>
            <w:vAlign w:val="center"/>
          </w:tcPr>
          <w:p w:rsidR="00FC18CE" w:rsidRPr="006F0995" w:rsidP="00F747A5" w14:paraId="08FF1342" w14:textId="3F86318F">
            <w:pPr>
              <w:pStyle w:val="TableText"/>
              <w:jc w:val="center"/>
              <w:rPr>
                <w:color w:val="FFFFFF" w:themeColor="background2"/>
              </w:rPr>
            </w:pPr>
            <w:r w:rsidRPr="006F0995">
              <w:rPr>
                <w:color w:val="FFFFFF" w:themeColor="background2"/>
              </w:rPr>
              <w:t>Total Patients Aged 3 through 1</w:t>
            </w:r>
            <w:r w:rsidR="00F747A5">
              <w:rPr>
                <w:color w:val="FFFFFF" w:themeColor="background2"/>
              </w:rPr>
              <w:t>7</w:t>
            </w:r>
            <w:r w:rsidRPr="006F0995" w:rsidR="002831CF">
              <w:rPr>
                <w:color w:val="FFFFFF" w:themeColor="background2"/>
              </w:rPr>
              <w:t xml:space="preserve"> </w:t>
            </w:r>
            <w:r w:rsidRPr="006F0995">
              <w:rPr>
                <w:color w:val="FFFFFF" w:themeColor="background2"/>
              </w:rPr>
              <w:t>(</w:t>
            </w:r>
            <w:r w:rsidR="001541DD">
              <w:rPr>
                <w:color w:val="FFFFFF" w:themeColor="background2"/>
              </w:rPr>
              <w:t>A</w:t>
            </w:r>
            <w:r w:rsidRPr="006F0995">
              <w:rPr>
                <w:color w:val="FFFFFF" w:themeColor="background2"/>
              </w:rPr>
              <w:t>)</w:t>
            </w:r>
          </w:p>
        </w:tc>
        <w:tc>
          <w:tcPr>
            <w:tcW w:w="906" w:type="pct"/>
            <w:shd w:val="clear" w:color="auto" w:fill="006699"/>
            <w:vAlign w:val="center"/>
          </w:tcPr>
          <w:p w:rsidR="00FC18CE" w:rsidRPr="006F0995" w:rsidP="002831CF" w14:paraId="3C9285DF" w14:textId="1A281611">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58" w:type="pct"/>
            <w:shd w:val="clear" w:color="auto" w:fill="006699"/>
            <w:vAlign w:val="center"/>
          </w:tcPr>
          <w:p w:rsidR="00FC18CE" w:rsidRPr="006F0995" w:rsidP="008922C4" w14:paraId="5C268D02" w14:textId="0EE338DC">
            <w:pPr>
              <w:pStyle w:val="TableText"/>
              <w:jc w:val="center"/>
              <w:rPr>
                <w:color w:val="FFFFFF" w:themeColor="background2"/>
              </w:rPr>
            </w:pPr>
            <w:r w:rsidRPr="006F0995">
              <w:rPr>
                <w:color w:val="FFFFFF" w:themeColor="background2"/>
              </w:rPr>
              <w:t>Number of Patients with Counseling and BMI Documented (</w:t>
            </w:r>
            <w:r w:rsidR="001541DD">
              <w:rPr>
                <w:color w:val="FFFFFF" w:themeColor="background2"/>
              </w:rPr>
              <w:t>C</w:t>
            </w:r>
            <w:r w:rsidRPr="006F0995">
              <w:rPr>
                <w:color w:val="FFFFFF" w:themeColor="background2"/>
              </w:rPr>
              <w:t>)</w:t>
            </w:r>
          </w:p>
        </w:tc>
      </w:tr>
      <w:tr w14:paraId="7D68531F" w14:textId="77777777" w:rsidTr="00C95168">
        <w:tblPrEx>
          <w:tblW w:w="5000" w:type="pct"/>
          <w:tblLook w:val="04A0"/>
        </w:tblPrEx>
        <w:trPr>
          <w:cantSplit/>
        </w:trPr>
        <w:tc>
          <w:tcPr>
            <w:tcW w:w="306" w:type="pct"/>
          </w:tcPr>
          <w:p w:rsidR="00FC18CE" w:rsidRPr="004B4FD1" w:rsidP="00F62D42" w14:paraId="67F357F0" w14:textId="77777777">
            <w:pPr>
              <w:pStyle w:val="TableText"/>
            </w:pPr>
            <w:r w:rsidRPr="004B4FD1">
              <w:t>12</w:t>
            </w:r>
          </w:p>
        </w:tc>
        <w:tc>
          <w:tcPr>
            <w:tcW w:w="1629" w:type="pct"/>
          </w:tcPr>
          <w:p w:rsidR="00FC18CE" w:rsidRPr="004B4FD1" w:rsidP="00F747A5" w14:paraId="7D8180EE" w14:textId="37045B8D">
            <w:pPr>
              <w:pStyle w:val="TableText"/>
            </w:pPr>
            <w:r w:rsidRPr="004B4FD1">
              <w:t xml:space="preserve">MEASURE: </w:t>
            </w:r>
            <w:r>
              <w:t>Percentage of patients</w:t>
            </w:r>
            <w:r w:rsidRPr="004B4FD1">
              <w:t xml:space="preserve"> 3</w:t>
            </w:r>
            <w:r w:rsidR="00474DEF">
              <w:t>–</w:t>
            </w:r>
            <w:r w:rsidRPr="004B4FD1">
              <w:t>1</w:t>
            </w:r>
            <w:r w:rsidR="00F747A5">
              <w:t>7</w:t>
            </w:r>
            <w:r w:rsidRPr="004B4FD1">
              <w:t xml:space="preserve"> </w:t>
            </w:r>
            <w:r>
              <w:t xml:space="preserve">years of age </w:t>
            </w:r>
            <w:r w:rsidRPr="004B4FD1">
              <w:t xml:space="preserve">with a BMI percentile </w:t>
            </w:r>
            <w:r w:rsidRPr="006F0995">
              <w:rPr>
                <w:rStyle w:val="IntenseEmphasis"/>
                <w:bCs w:val="0"/>
                <w:i w:val="0"/>
                <w:iCs w:val="0"/>
              </w:rPr>
              <w:t>and</w:t>
            </w:r>
            <w:r w:rsidRPr="004B4FD1">
              <w:t xml:space="preserve"> counseling on nutrition </w:t>
            </w:r>
            <w:r w:rsidRPr="006F0995">
              <w:rPr>
                <w:b/>
              </w:rPr>
              <w:t>and</w:t>
            </w:r>
            <w:r w:rsidRPr="004B4FD1">
              <w:t xml:space="preserve"> physical activity documented</w:t>
            </w:r>
          </w:p>
        </w:tc>
        <w:tc>
          <w:tcPr>
            <w:tcW w:w="1101" w:type="pct"/>
          </w:tcPr>
          <w:p w:rsidR="00FC18CE" w:rsidRPr="00602F60" w:rsidP="00F62D42" w14:paraId="6C3C1621"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5829F0F0"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5C0D1841" w14:textId="77777777">
            <w:pPr>
              <w:pStyle w:val="TableText"/>
              <w:rPr>
                <w:color w:val="FFFFFF" w:themeColor="background2"/>
                <w:sz w:val="16"/>
              </w:rPr>
            </w:pPr>
            <w:r w:rsidRPr="00602F60">
              <w:rPr>
                <w:color w:val="FFFFFF" w:themeColor="background2"/>
                <w:sz w:val="16"/>
              </w:rPr>
              <w:t>[blank for demonstration]</w:t>
            </w:r>
          </w:p>
        </w:tc>
      </w:tr>
    </w:tbl>
    <w:p w:rsidR="00FC18CE" w:rsidRPr="004B4FD1" w:rsidP="00033A0E" w14:paraId="2649C07A" w14:textId="794D4827">
      <w:pPr>
        <w:pStyle w:val="Caption"/>
        <w:keepNext/>
      </w:pPr>
      <w:r w:rsidRPr="004B4FD1">
        <w:t xml:space="preserve">Section </w:t>
      </w:r>
      <w:r>
        <w:t>F</w:t>
      </w:r>
      <w:r w:rsidR="001D66D1">
        <w:t>—</w:t>
      </w:r>
      <w:r>
        <w:t xml:space="preserve">Preventive Care and Screening: Body Mass Index (BMI) </w:t>
      </w:r>
      <w:r w:rsidRPr="004B4FD1">
        <w:t>Screening and Follow-Up</w:t>
      </w:r>
      <w:r>
        <w:t xml:space="preserve"> Plan</w:t>
      </w:r>
    </w:p>
    <w:tbl>
      <w:tblPr>
        <w:tblStyle w:val="UDSTables"/>
        <w:tblCaption w:val="Table 6B: Section F"/>
        <w:tblW w:w="5000" w:type="pct"/>
        <w:tblLook w:val="04A0"/>
      </w:tblPr>
      <w:tblGrid>
        <w:gridCol w:w="617"/>
        <w:gridCol w:w="3284"/>
        <w:gridCol w:w="2220"/>
        <w:gridCol w:w="1826"/>
        <w:gridCol w:w="2133"/>
      </w:tblGrid>
      <w:tr w14:paraId="4F027A77" w14:textId="77777777" w:rsidTr="00C95168">
        <w:tblPrEx>
          <w:tblW w:w="5000" w:type="pct"/>
          <w:tblLook w:val="04A0"/>
        </w:tblPrEx>
        <w:trPr>
          <w:cantSplit/>
          <w:tblHeader/>
        </w:trPr>
        <w:tc>
          <w:tcPr>
            <w:tcW w:w="306" w:type="pct"/>
            <w:shd w:val="clear" w:color="auto" w:fill="006699"/>
            <w:vAlign w:val="center"/>
          </w:tcPr>
          <w:p w:rsidR="00FC18CE" w:rsidRPr="006F0995" w:rsidP="00033A0E" w14:paraId="7669D7AB" w14:textId="77777777">
            <w:pPr>
              <w:pStyle w:val="TableText"/>
              <w:keepN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033A0E" w14:paraId="5583A2AC" w14:textId="77777777">
            <w:pPr>
              <w:pStyle w:val="TableText"/>
              <w:keepNext/>
              <w:rPr>
                <w:color w:val="FFFFFF" w:themeColor="background2"/>
              </w:rPr>
            </w:pPr>
            <w:r w:rsidRPr="006F0995">
              <w:rPr>
                <w:color w:val="FFFFFF" w:themeColor="background2"/>
              </w:rPr>
              <w:t>Preventive Care and Screening: Body Mass Index (BMI) Screening and Follow-Up Plan</w:t>
            </w:r>
          </w:p>
        </w:tc>
        <w:tc>
          <w:tcPr>
            <w:tcW w:w="1101" w:type="pct"/>
            <w:shd w:val="clear" w:color="auto" w:fill="006699"/>
            <w:vAlign w:val="center"/>
          </w:tcPr>
          <w:p w:rsidR="00FC18CE" w:rsidRPr="006F0995" w:rsidP="00033A0E" w14:paraId="36047B86" w14:textId="3E09099E">
            <w:pPr>
              <w:pStyle w:val="TableText"/>
              <w:keepNext/>
              <w:jc w:val="center"/>
              <w:rPr>
                <w:color w:val="FFFFFF" w:themeColor="background2"/>
              </w:rPr>
            </w:pPr>
            <w:r w:rsidRPr="006F0995">
              <w:rPr>
                <w:color w:val="FFFFFF" w:themeColor="background2"/>
              </w:rPr>
              <w:t>T</w:t>
            </w:r>
            <w:r w:rsidRPr="006F0995" w:rsidR="002831CF">
              <w:rPr>
                <w:color w:val="FFFFFF" w:themeColor="background2"/>
              </w:rPr>
              <w:t xml:space="preserve">otal Patients Aged 18 and Older </w:t>
            </w:r>
            <w:r w:rsidRPr="006F0995">
              <w:rPr>
                <w:color w:val="FFFFFF" w:themeColor="background2"/>
              </w:rPr>
              <w:t>(</w:t>
            </w:r>
            <w:r w:rsidR="001541DD">
              <w:rPr>
                <w:color w:val="FFFFFF" w:themeColor="background2"/>
              </w:rPr>
              <w:t>A</w:t>
            </w:r>
            <w:r w:rsidRPr="006F0995">
              <w:rPr>
                <w:color w:val="FFFFFF" w:themeColor="background2"/>
              </w:rPr>
              <w:t>)</w:t>
            </w:r>
          </w:p>
        </w:tc>
        <w:tc>
          <w:tcPr>
            <w:tcW w:w="906" w:type="pct"/>
            <w:shd w:val="clear" w:color="auto" w:fill="006699"/>
            <w:vAlign w:val="center"/>
          </w:tcPr>
          <w:p w:rsidR="00FC18CE" w:rsidRPr="006F0995" w:rsidP="00033A0E" w14:paraId="650391C1" w14:textId="7BC2C6FD">
            <w:pPr>
              <w:pStyle w:val="TableText"/>
              <w:keepN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58" w:type="pct"/>
            <w:shd w:val="clear" w:color="auto" w:fill="006699"/>
            <w:vAlign w:val="center"/>
          </w:tcPr>
          <w:p w:rsidR="00FC18CE" w:rsidRPr="006F0995" w:rsidP="00033A0E" w14:paraId="54FB7D4B" w14:textId="7A58DAE2">
            <w:pPr>
              <w:pStyle w:val="TableText"/>
              <w:keepNext/>
              <w:jc w:val="center"/>
              <w:rPr>
                <w:color w:val="FFFFFF" w:themeColor="background2"/>
              </w:rPr>
            </w:pPr>
            <w:r w:rsidRPr="006F0995">
              <w:rPr>
                <w:color w:val="FFFFFF" w:themeColor="background2"/>
              </w:rPr>
              <w:t>Number of Patients with BMI Charted and Follow-Up Plan Documented as Appropriate (</w:t>
            </w:r>
            <w:r w:rsidR="001541DD">
              <w:rPr>
                <w:color w:val="FFFFFF" w:themeColor="background2"/>
              </w:rPr>
              <w:t>C</w:t>
            </w:r>
            <w:r w:rsidRPr="006F0995">
              <w:rPr>
                <w:color w:val="FFFFFF" w:themeColor="background2"/>
              </w:rPr>
              <w:t>)</w:t>
            </w:r>
          </w:p>
        </w:tc>
      </w:tr>
      <w:tr w14:paraId="6F7D1ECF" w14:textId="77777777" w:rsidTr="00C95168">
        <w:tblPrEx>
          <w:tblW w:w="5000" w:type="pct"/>
          <w:tblLook w:val="04A0"/>
        </w:tblPrEx>
        <w:trPr>
          <w:cantSplit/>
        </w:trPr>
        <w:tc>
          <w:tcPr>
            <w:tcW w:w="306" w:type="pct"/>
          </w:tcPr>
          <w:p w:rsidR="00FC18CE" w:rsidRPr="008922C4" w:rsidP="008922C4" w14:paraId="2D21075D" w14:textId="77777777">
            <w:pPr>
              <w:pStyle w:val="TableText"/>
            </w:pPr>
            <w:r w:rsidRPr="008922C4">
              <w:t>13</w:t>
            </w:r>
          </w:p>
        </w:tc>
        <w:tc>
          <w:tcPr>
            <w:tcW w:w="1629" w:type="pct"/>
          </w:tcPr>
          <w:p w:rsidR="00FC18CE" w:rsidRPr="008922C4" w:rsidP="008922C4" w14:paraId="67245658" w14:textId="77777777">
            <w:pPr>
              <w:pStyle w:val="TableText"/>
            </w:pPr>
            <w:r w:rsidRPr="008922C4">
              <w:t xml:space="preserve">MEASURE: Percentage of patients 18 years of age and older with (1) BMI documented </w:t>
            </w:r>
            <w:r w:rsidRPr="008922C4">
              <w:rPr>
                <w:rStyle w:val="IntenseEmphasis"/>
                <w:b w:val="0"/>
                <w:bCs w:val="0"/>
                <w:i w:val="0"/>
                <w:iCs w:val="0"/>
              </w:rPr>
              <w:t>and</w:t>
            </w:r>
            <w:r w:rsidRPr="008922C4">
              <w:t xml:space="preserve"> (2) follow-up plan documented </w:t>
            </w:r>
            <w:r w:rsidRPr="008922C4">
              <w:rPr>
                <w:rStyle w:val="IntenseEmphasis"/>
                <w:b w:val="0"/>
                <w:bCs w:val="0"/>
                <w:i w:val="0"/>
                <w:iCs w:val="0"/>
              </w:rPr>
              <w:t>if</w:t>
            </w:r>
            <w:r w:rsidRPr="008922C4">
              <w:t xml:space="preserve"> BMI is outside normal parameters</w:t>
            </w:r>
          </w:p>
        </w:tc>
        <w:tc>
          <w:tcPr>
            <w:tcW w:w="1101" w:type="pct"/>
          </w:tcPr>
          <w:p w:rsidR="00FC18CE" w:rsidRPr="00602F60" w:rsidP="008922C4" w14:paraId="78116CD2" w14:textId="77777777">
            <w:pPr>
              <w:pStyle w:val="TableText"/>
              <w:rPr>
                <w:color w:val="FFFFFF" w:themeColor="background2"/>
                <w:sz w:val="14"/>
              </w:rPr>
            </w:pPr>
            <w:r w:rsidRPr="00602F60">
              <w:rPr>
                <w:color w:val="FFFFFF" w:themeColor="background2"/>
                <w:sz w:val="14"/>
              </w:rPr>
              <w:t>[blank for demonstration]</w:t>
            </w:r>
          </w:p>
        </w:tc>
        <w:tc>
          <w:tcPr>
            <w:tcW w:w="906" w:type="pct"/>
          </w:tcPr>
          <w:p w:rsidR="00FC18CE" w:rsidRPr="00602F60" w:rsidP="008922C4" w14:paraId="4F88A1FC" w14:textId="77777777">
            <w:pPr>
              <w:pStyle w:val="TableText"/>
              <w:rPr>
                <w:color w:val="FFFFFF" w:themeColor="background2"/>
                <w:sz w:val="14"/>
              </w:rPr>
            </w:pPr>
            <w:r w:rsidRPr="00602F60">
              <w:rPr>
                <w:color w:val="FFFFFF" w:themeColor="background2"/>
                <w:sz w:val="14"/>
              </w:rPr>
              <w:t>[blank for demonstration]</w:t>
            </w:r>
          </w:p>
        </w:tc>
        <w:tc>
          <w:tcPr>
            <w:tcW w:w="1058" w:type="pct"/>
          </w:tcPr>
          <w:p w:rsidR="00FC18CE" w:rsidRPr="00602F60" w:rsidP="008922C4" w14:paraId="47BB1763" w14:textId="77777777">
            <w:pPr>
              <w:pStyle w:val="TableText"/>
              <w:rPr>
                <w:color w:val="FFFFFF" w:themeColor="background2"/>
                <w:sz w:val="14"/>
              </w:rPr>
            </w:pPr>
            <w:r w:rsidRPr="00602F60">
              <w:rPr>
                <w:color w:val="FFFFFF" w:themeColor="background2"/>
                <w:sz w:val="14"/>
              </w:rPr>
              <w:t>[blank for demonstration]</w:t>
            </w:r>
          </w:p>
        </w:tc>
      </w:tr>
    </w:tbl>
    <w:p w:rsidR="00FC18CE" w:rsidRPr="004B4FD1" w:rsidP="00D13F81" w14:paraId="2E13CFFB" w14:textId="61DF6058">
      <w:pPr>
        <w:pStyle w:val="Caption"/>
      </w:pPr>
      <w:r w:rsidRPr="004B4FD1">
        <w:t xml:space="preserve">Section </w:t>
      </w:r>
      <w:r>
        <w:t>G</w:t>
      </w:r>
      <w:r w:rsidR="001D66D1">
        <w:t>—</w:t>
      </w:r>
      <w:r>
        <w:t xml:space="preserve">Preventive Care and Screening: </w:t>
      </w:r>
      <w:r w:rsidRPr="004B4FD1">
        <w:t>Tobacco Use</w:t>
      </w:r>
      <w:r>
        <w:t>:</w:t>
      </w:r>
      <w:r w:rsidRPr="004B4FD1">
        <w:t xml:space="preserve"> Screening and Cessation Intervention</w:t>
      </w:r>
    </w:p>
    <w:tbl>
      <w:tblPr>
        <w:tblStyle w:val="UDSTables"/>
        <w:tblCaption w:val="Table 6B: Section G"/>
        <w:tblW w:w="5000" w:type="pct"/>
        <w:tblLayout w:type="fixed"/>
        <w:tblLook w:val="04A0"/>
      </w:tblPr>
      <w:tblGrid>
        <w:gridCol w:w="617"/>
        <w:gridCol w:w="3284"/>
        <w:gridCol w:w="2220"/>
        <w:gridCol w:w="1826"/>
        <w:gridCol w:w="2133"/>
      </w:tblGrid>
      <w:tr w14:paraId="0C473FAF"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491E8F7F"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3473E7A2" w14:textId="77777777">
            <w:pPr>
              <w:pStyle w:val="TableText"/>
              <w:rPr>
                <w:color w:val="FFFFFF" w:themeColor="background2"/>
              </w:rPr>
            </w:pPr>
            <w:r w:rsidRPr="006F0995">
              <w:rPr>
                <w:color w:val="FFFFFF" w:themeColor="background2"/>
              </w:rPr>
              <w:t>Preventive Care and Screening: Tobacco Use: Screening and Cessation Intervention</w:t>
            </w:r>
          </w:p>
        </w:tc>
        <w:tc>
          <w:tcPr>
            <w:tcW w:w="1101" w:type="pct"/>
            <w:shd w:val="clear" w:color="auto" w:fill="006699"/>
            <w:vAlign w:val="center"/>
          </w:tcPr>
          <w:p w:rsidR="00FC18CE" w:rsidRPr="006F0995" w:rsidP="008922C4" w14:paraId="5D8A0C4A" w14:textId="3DD1FD6C">
            <w:pPr>
              <w:pStyle w:val="TableText"/>
              <w:jc w:val="center"/>
              <w:rPr>
                <w:color w:val="FFFFFF" w:themeColor="background2"/>
              </w:rPr>
            </w:pPr>
            <w:r w:rsidRPr="006F0995">
              <w:rPr>
                <w:color w:val="FFFFFF" w:themeColor="background2"/>
              </w:rPr>
              <w:t xml:space="preserve">Total Patients Aged </w:t>
            </w:r>
            <w:r w:rsidRPr="006F0995" w:rsidR="00A97721">
              <w:rPr>
                <w:color w:val="FFFFFF" w:themeColor="background2"/>
              </w:rPr>
              <w:t>1</w:t>
            </w:r>
            <w:r w:rsidR="00A97721">
              <w:rPr>
                <w:color w:val="FFFFFF" w:themeColor="background2"/>
              </w:rPr>
              <w:t>2</w:t>
            </w:r>
            <w:r w:rsidRPr="006F0995" w:rsidR="00A97721">
              <w:rPr>
                <w:color w:val="FFFFFF" w:themeColor="background2"/>
              </w:rPr>
              <w:t xml:space="preserve"> </w:t>
            </w:r>
            <w:r w:rsidRPr="006F0995">
              <w:rPr>
                <w:color w:val="FFFFFF" w:themeColor="background2"/>
              </w:rPr>
              <w:t>and O</w:t>
            </w:r>
            <w:r w:rsidRPr="006F0995" w:rsidR="002831CF">
              <w:rPr>
                <w:color w:val="FFFFFF" w:themeColor="background2"/>
              </w:rPr>
              <w:t xml:space="preserve">lder </w:t>
            </w:r>
            <w:r w:rsidRPr="006F0995">
              <w:rPr>
                <w:color w:val="FFFFFF" w:themeColor="background2"/>
              </w:rPr>
              <w:t>(</w:t>
            </w:r>
            <w:r w:rsidR="001541DD">
              <w:rPr>
                <w:color w:val="FFFFFF" w:themeColor="background2"/>
              </w:rPr>
              <w:t>A</w:t>
            </w:r>
            <w:r w:rsidRPr="006F0995">
              <w:rPr>
                <w:color w:val="FFFFFF" w:themeColor="background2"/>
              </w:rPr>
              <w:t>)</w:t>
            </w:r>
          </w:p>
        </w:tc>
        <w:tc>
          <w:tcPr>
            <w:tcW w:w="906" w:type="pct"/>
            <w:shd w:val="clear" w:color="auto" w:fill="006699"/>
            <w:vAlign w:val="center"/>
          </w:tcPr>
          <w:p w:rsidR="00FC18CE" w:rsidRPr="006F0995" w:rsidP="008922C4" w14:paraId="140655F1" w14:textId="3BF3F2AC">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58" w:type="pct"/>
            <w:shd w:val="clear" w:color="auto" w:fill="006699"/>
            <w:vAlign w:val="center"/>
          </w:tcPr>
          <w:p w:rsidR="00FC18CE" w:rsidRPr="006F0995" w:rsidP="008922C4" w14:paraId="521BB6F9" w14:textId="18B1938B">
            <w:pPr>
              <w:pStyle w:val="TableText"/>
              <w:jc w:val="center"/>
              <w:rPr>
                <w:color w:val="FFFFFF" w:themeColor="background2"/>
              </w:rPr>
            </w:pPr>
            <w:r w:rsidRPr="006F0995">
              <w:rPr>
                <w:color w:val="FFFFFF" w:themeColor="background2"/>
              </w:rPr>
              <w:t xml:space="preserve">Number of </w:t>
            </w:r>
            <w:r w:rsidRPr="006F0995" w:rsidR="00F13F3A">
              <w:rPr>
                <w:color w:val="FFFFFF" w:themeColor="background2"/>
              </w:rPr>
              <w:t>P</w:t>
            </w:r>
            <w:r w:rsidRPr="006F0995">
              <w:rPr>
                <w:color w:val="FFFFFF" w:themeColor="background2"/>
              </w:rPr>
              <w:t xml:space="preserve">atients Assessed for Tobacco Use </w:t>
            </w:r>
            <w:r w:rsidRPr="006F0995">
              <w:rPr>
                <w:i/>
                <w:color w:val="FFFFFF" w:themeColor="background2"/>
              </w:rPr>
              <w:t>and</w:t>
            </w:r>
            <w:r w:rsidRPr="006F0995">
              <w:rPr>
                <w:color w:val="FFFFFF" w:themeColor="background2"/>
              </w:rPr>
              <w:t xml:space="preserve"> Provided </w:t>
            </w:r>
            <w:r w:rsidRPr="006F0995" w:rsidR="002831CF">
              <w:rPr>
                <w:color w:val="FFFFFF" w:themeColor="background2"/>
              </w:rPr>
              <w:t xml:space="preserve">Intervention if a Tobacco User </w:t>
            </w:r>
            <w:r w:rsidRPr="006F0995">
              <w:rPr>
                <w:color w:val="FFFFFF" w:themeColor="background2"/>
              </w:rPr>
              <w:t>(</w:t>
            </w:r>
            <w:r w:rsidR="001541DD">
              <w:rPr>
                <w:color w:val="FFFFFF" w:themeColor="background2"/>
              </w:rPr>
              <w:t>C</w:t>
            </w:r>
            <w:r w:rsidRPr="006F0995">
              <w:rPr>
                <w:color w:val="FFFFFF" w:themeColor="background2"/>
              </w:rPr>
              <w:t>)</w:t>
            </w:r>
          </w:p>
        </w:tc>
      </w:tr>
      <w:tr w14:paraId="0CF9CFAB" w14:textId="77777777" w:rsidTr="00C95168">
        <w:tblPrEx>
          <w:tblW w:w="5000" w:type="pct"/>
          <w:tblLayout w:type="fixed"/>
          <w:tblLook w:val="04A0"/>
        </w:tblPrEx>
        <w:trPr>
          <w:cantSplit/>
        </w:trPr>
        <w:tc>
          <w:tcPr>
            <w:tcW w:w="306" w:type="pct"/>
          </w:tcPr>
          <w:p w:rsidR="00FC18CE" w:rsidP="00F62D42" w14:paraId="2462CC28" w14:textId="77777777">
            <w:pPr>
              <w:pStyle w:val="TableText"/>
            </w:pPr>
            <w:r>
              <w:t>14a</w:t>
            </w:r>
          </w:p>
        </w:tc>
        <w:tc>
          <w:tcPr>
            <w:tcW w:w="1629" w:type="pct"/>
          </w:tcPr>
          <w:p w:rsidR="00FC18CE" w14:paraId="7D3EDB1E" w14:textId="40FC77AA">
            <w:pPr>
              <w:pStyle w:val="TableText"/>
            </w:pPr>
            <w:r>
              <w:t>MEASURE: Percentage of patients aged 1</w:t>
            </w:r>
            <w:r w:rsidR="00A97721">
              <w:t>2</w:t>
            </w:r>
            <w:r>
              <w:t xml:space="preserve"> years of age and older who (1) were screened for tobacco use one or more times </w:t>
            </w:r>
            <w:r w:rsidR="009A098A">
              <w:t>during the measurement period</w:t>
            </w:r>
            <w:r w:rsidR="00695588">
              <w:t>,</w:t>
            </w:r>
            <w:r w:rsidRPr="006F0995">
              <w:rPr>
                <w:b/>
              </w:rPr>
              <w:t xml:space="preserve"> and</w:t>
            </w:r>
            <w:r w:rsidRPr="00CE591A">
              <w:t xml:space="preserve"> </w:t>
            </w:r>
            <w:r w:rsidR="00695588">
              <w:t xml:space="preserve">(2) </w:t>
            </w:r>
            <w:r>
              <w:t>if identified to be a tobacco user received cessation counseling intervention</w:t>
            </w:r>
          </w:p>
        </w:tc>
        <w:tc>
          <w:tcPr>
            <w:tcW w:w="1101" w:type="pct"/>
          </w:tcPr>
          <w:p w:rsidR="00FC18CE" w:rsidRPr="00602F60" w:rsidP="00F62D42" w14:paraId="6F68FDC4"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29DC2963"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7E2C8511" w14:textId="77777777">
            <w:pPr>
              <w:pStyle w:val="TableText"/>
              <w:rPr>
                <w:color w:val="FFFFFF" w:themeColor="background2"/>
                <w:sz w:val="16"/>
              </w:rPr>
            </w:pPr>
            <w:r w:rsidRPr="00602F60">
              <w:rPr>
                <w:color w:val="FFFFFF" w:themeColor="background2"/>
                <w:sz w:val="16"/>
              </w:rPr>
              <w:t>[blank for demonstration]</w:t>
            </w:r>
          </w:p>
        </w:tc>
      </w:tr>
    </w:tbl>
    <w:p w:rsidR="00FC18CE" w:rsidRPr="004B4FD1" w14:paraId="00D28E37" w14:textId="03D92DFA">
      <w:pPr>
        <w:pStyle w:val="Caption"/>
      </w:pPr>
      <w:r w:rsidRPr="004B4FD1">
        <w:t xml:space="preserve">Section </w:t>
      </w:r>
      <w:r w:rsidR="00414220">
        <w:t>H</w:t>
      </w:r>
      <w:r w:rsidR="001D66D1">
        <w:t>—</w:t>
      </w:r>
      <w:r w:rsidR="005A59F7">
        <w:t>Statin</w:t>
      </w:r>
      <w:r w:rsidRPr="004B4FD1">
        <w:t xml:space="preserve"> Therapy</w:t>
      </w:r>
      <w:r w:rsidR="005A59F7">
        <w:t xml:space="preserve"> for the Prevention and Treatment of Cardiovascular Disease</w:t>
      </w:r>
    </w:p>
    <w:tbl>
      <w:tblPr>
        <w:tblStyle w:val="UDSTables"/>
        <w:tblCaption w:val="Table 6B: Section H"/>
        <w:tblW w:w="5000" w:type="pct"/>
        <w:tblLayout w:type="fixed"/>
        <w:tblLook w:val="04A0"/>
      </w:tblPr>
      <w:tblGrid>
        <w:gridCol w:w="617"/>
        <w:gridCol w:w="3284"/>
        <w:gridCol w:w="2220"/>
        <w:gridCol w:w="1826"/>
        <w:gridCol w:w="2133"/>
      </w:tblGrid>
      <w:tr w14:paraId="13780F93"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28A67E64"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164B94D4" w14:textId="1D8E4181">
            <w:pPr>
              <w:pStyle w:val="TableText"/>
              <w:rPr>
                <w:color w:val="FFFFFF" w:themeColor="background2"/>
              </w:rPr>
            </w:pPr>
            <w:r w:rsidRPr="006F0995">
              <w:rPr>
                <w:color w:val="FFFFFF" w:themeColor="background2"/>
              </w:rPr>
              <w:t>Statin Therapy for the Prevention and Treatment of Cardiovascular Disease</w:t>
            </w:r>
          </w:p>
        </w:tc>
        <w:tc>
          <w:tcPr>
            <w:tcW w:w="1101" w:type="pct"/>
            <w:shd w:val="clear" w:color="auto" w:fill="006699"/>
            <w:vAlign w:val="center"/>
          </w:tcPr>
          <w:p w:rsidR="00FC18CE" w:rsidRPr="006F0995" w14:paraId="6C994777" w14:textId="6F75F3EA">
            <w:pPr>
              <w:pStyle w:val="TableText"/>
              <w:jc w:val="center"/>
              <w:rPr>
                <w:color w:val="FFFFFF" w:themeColor="background2"/>
              </w:rPr>
            </w:pPr>
            <w:r w:rsidRPr="006F0995">
              <w:rPr>
                <w:color w:val="FFFFFF" w:themeColor="background2"/>
              </w:rPr>
              <w:t xml:space="preserve">Total Patients </w:t>
            </w:r>
            <w:r w:rsidRPr="006F0995" w:rsidR="005A59F7">
              <w:rPr>
                <w:color w:val="FFFFFF" w:themeColor="background2"/>
              </w:rPr>
              <w:t>at High Risk of Cardiovascular Events</w:t>
            </w:r>
            <w:r w:rsidRPr="006F0995" w:rsidR="002831CF">
              <w:rPr>
                <w:color w:val="FFFFFF" w:themeColor="background2"/>
              </w:rPr>
              <w:t xml:space="preserve"> </w:t>
            </w:r>
            <w:r w:rsidRPr="006F0995">
              <w:rPr>
                <w:color w:val="FFFFFF" w:themeColor="background2"/>
              </w:rPr>
              <w:t>(</w:t>
            </w:r>
            <w:r w:rsidR="001541DD">
              <w:rPr>
                <w:color w:val="FFFFFF" w:themeColor="background2"/>
              </w:rPr>
              <w:t>A</w:t>
            </w:r>
            <w:r w:rsidRPr="006F0995">
              <w:rPr>
                <w:color w:val="FFFFFF" w:themeColor="background2"/>
              </w:rPr>
              <w:t>)</w:t>
            </w:r>
          </w:p>
        </w:tc>
        <w:tc>
          <w:tcPr>
            <w:tcW w:w="906" w:type="pct"/>
            <w:shd w:val="clear" w:color="auto" w:fill="006699"/>
            <w:vAlign w:val="center"/>
          </w:tcPr>
          <w:p w:rsidR="00FC18CE" w:rsidRPr="006F0995" w:rsidP="008922C4" w14:paraId="4F579C80" w14:textId="1B1B4F99">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58" w:type="pct"/>
            <w:shd w:val="clear" w:color="auto" w:fill="006699"/>
            <w:vAlign w:val="center"/>
          </w:tcPr>
          <w:p w:rsidR="00FC18CE" w:rsidRPr="006F0995" w:rsidP="005A59F7" w14:paraId="6F1BAAE5" w14:textId="01C9502A">
            <w:pPr>
              <w:pStyle w:val="TableText"/>
              <w:jc w:val="center"/>
              <w:rPr>
                <w:color w:val="FFFFFF" w:themeColor="background2"/>
              </w:rPr>
            </w:pPr>
            <w:r w:rsidRPr="006F0995">
              <w:rPr>
                <w:color w:val="FFFFFF" w:themeColor="background2"/>
              </w:rPr>
              <w:t>Number of Patients Pres</w:t>
            </w:r>
            <w:r w:rsidRPr="006F0995" w:rsidR="002831CF">
              <w:rPr>
                <w:color w:val="FFFFFF" w:themeColor="background2"/>
              </w:rPr>
              <w:t>cribed</w:t>
            </w:r>
            <w:r w:rsidRPr="006F0995" w:rsidR="00D75652">
              <w:rPr>
                <w:color w:val="FFFFFF" w:themeColor="background2"/>
              </w:rPr>
              <w:t xml:space="preserve"> or On</w:t>
            </w:r>
            <w:r w:rsidRPr="006F0995" w:rsidR="002831CF">
              <w:rPr>
                <w:color w:val="FFFFFF" w:themeColor="background2"/>
              </w:rPr>
              <w:t xml:space="preserve"> </w:t>
            </w:r>
            <w:r w:rsidRPr="006F0995" w:rsidR="005A59F7">
              <w:rPr>
                <w:color w:val="FFFFFF" w:themeColor="background2"/>
              </w:rPr>
              <w:t xml:space="preserve">Statin </w:t>
            </w:r>
            <w:r w:rsidRPr="006F0995" w:rsidR="002831CF">
              <w:rPr>
                <w:color w:val="FFFFFF" w:themeColor="background2"/>
              </w:rPr>
              <w:t xml:space="preserve">Therapy </w:t>
            </w:r>
            <w:r w:rsidRPr="006F0995">
              <w:rPr>
                <w:color w:val="FFFFFF" w:themeColor="background2"/>
              </w:rPr>
              <w:t>(</w:t>
            </w:r>
            <w:r w:rsidR="001541DD">
              <w:rPr>
                <w:color w:val="FFFFFF" w:themeColor="background2"/>
              </w:rPr>
              <w:t>C</w:t>
            </w:r>
            <w:r w:rsidRPr="006F0995">
              <w:rPr>
                <w:color w:val="FFFFFF" w:themeColor="background2"/>
              </w:rPr>
              <w:t>)</w:t>
            </w:r>
          </w:p>
        </w:tc>
      </w:tr>
      <w:tr w14:paraId="333E55A3" w14:textId="77777777" w:rsidTr="00C95168">
        <w:tblPrEx>
          <w:tblW w:w="5000" w:type="pct"/>
          <w:tblLayout w:type="fixed"/>
          <w:tblLook w:val="04A0"/>
        </w:tblPrEx>
        <w:trPr>
          <w:cantSplit/>
        </w:trPr>
        <w:tc>
          <w:tcPr>
            <w:tcW w:w="306" w:type="pct"/>
            <w:vAlign w:val="center"/>
          </w:tcPr>
          <w:p w:rsidR="00FC18CE" w:rsidP="002831CF" w14:paraId="7FFA41F5" w14:textId="4E5E81EE">
            <w:pPr>
              <w:pStyle w:val="TableText"/>
            </w:pPr>
            <w:r>
              <w:t>17</w:t>
            </w:r>
            <w:r w:rsidR="005A59F7">
              <w:t>a</w:t>
            </w:r>
          </w:p>
        </w:tc>
        <w:tc>
          <w:tcPr>
            <w:tcW w:w="1629" w:type="pct"/>
            <w:vAlign w:val="center"/>
          </w:tcPr>
          <w:p w:rsidR="00FC18CE" w14:paraId="3EC13FC0" w14:textId="7942B396">
            <w:pPr>
              <w:pStyle w:val="TableText"/>
            </w:pPr>
            <w:r>
              <w:t xml:space="preserve">MEASURE: Percentage of patients </w:t>
            </w:r>
            <w:r w:rsidR="005A59F7">
              <w:t>at high risk of cardiovascular events</w:t>
            </w:r>
            <w:r>
              <w:t xml:space="preserve"> who were prescribed </w:t>
            </w:r>
            <w:r w:rsidR="005A59F7">
              <w:t>or were on statin</w:t>
            </w:r>
            <w:r>
              <w:t xml:space="preserve"> therapy </w:t>
            </w:r>
          </w:p>
        </w:tc>
        <w:tc>
          <w:tcPr>
            <w:tcW w:w="1101" w:type="pct"/>
          </w:tcPr>
          <w:p w:rsidR="00FC18CE" w:rsidRPr="00602F60" w:rsidP="00F62D42" w14:paraId="16B78A62"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1A449F14"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5597950F" w14:textId="77777777">
            <w:pPr>
              <w:pStyle w:val="TableText"/>
              <w:rPr>
                <w:color w:val="FFFFFF" w:themeColor="background2"/>
                <w:sz w:val="16"/>
              </w:rPr>
            </w:pPr>
            <w:r w:rsidRPr="00602F60">
              <w:rPr>
                <w:color w:val="FFFFFF" w:themeColor="background2"/>
                <w:sz w:val="16"/>
              </w:rPr>
              <w:t>[blank for demonstration]</w:t>
            </w:r>
          </w:p>
        </w:tc>
      </w:tr>
    </w:tbl>
    <w:p w:rsidR="00FC18CE" w:rsidRPr="004B4FD1" w:rsidP="006F0995" w14:paraId="79682B59" w14:textId="77777777">
      <w:pPr>
        <w:pStyle w:val="Caption"/>
        <w:keepNext/>
        <w:keepLines/>
      </w:pPr>
      <w:r w:rsidRPr="004B4FD1">
        <w:t xml:space="preserve">Section </w:t>
      </w:r>
      <w:r w:rsidR="00414220">
        <w:t>I</w:t>
      </w:r>
      <w:r w:rsidR="001D66D1">
        <w:t>—</w:t>
      </w:r>
      <w:r w:rsidRPr="004B4FD1">
        <w:t xml:space="preserve">Ischemic Vascular Disease (IVD): </w:t>
      </w:r>
      <w:r>
        <w:t xml:space="preserve">Use of </w:t>
      </w:r>
      <w:r w:rsidRPr="004B4FD1">
        <w:t xml:space="preserve">Aspirin or </w:t>
      </w:r>
      <w:r>
        <w:t xml:space="preserve">Another </w:t>
      </w:r>
      <w:r w:rsidRPr="004B4FD1">
        <w:t>Anti</w:t>
      </w:r>
      <w:r>
        <w:t>platelet</w:t>
      </w:r>
    </w:p>
    <w:tbl>
      <w:tblPr>
        <w:tblStyle w:val="UDSTables"/>
        <w:tblCaption w:val="Table 6B: Section I"/>
        <w:tblW w:w="5000" w:type="pct"/>
        <w:tblLayout w:type="fixed"/>
        <w:tblLook w:val="04A0"/>
      </w:tblPr>
      <w:tblGrid>
        <w:gridCol w:w="617"/>
        <w:gridCol w:w="3284"/>
        <w:gridCol w:w="2220"/>
        <w:gridCol w:w="1826"/>
        <w:gridCol w:w="2133"/>
      </w:tblGrid>
      <w:tr w14:paraId="3056070F"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6F0995" w14:paraId="2C53ED12" w14:textId="77777777">
            <w:pPr>
              <w:pStyle w:val="TableText"/>
              <w:keepNext/>
              <w:keepLines/>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6F0995" w14:paraId="2ABA8935" w14:textId="009710CD">
            <w:pPr>
              <w:pStyle w:val="TableText"/>
              <w:keepNext/>
              <w:keepLines/>
              <w:rPr>
                <w:color w:val="FFFFFF" w:themeColor="background2"/>
              </w:rPr>
            </w:pPr>
            <w:r w:rsidRPr="006F0995">
              <w:rPr>
                <w:color w:val="FFFFFF" w:themeColor="background2"/>
              </w:rPr>
              <w:t>Ischemic Vascular Disease (IVD): Use of Aspirin or Another Antiplatelet</w:t>
            </w:r>
          </w:p>
        </w:tc>
        <w:tc>
          <w:tcPr>
            <w:tcW w:w="1101" w:type="pct"/>
            <w:shd w:val="clear" w:color="auto" w:fill="006699"/>
            <w:vAlign w:val="center"/>
          </w:tcPr>
          <w:p w:rsidR="00FC18CE" w:rsidRPr="006F0995" w:rsidP="006F0995" w14:paraId="512E7C89" w14:textId="23151BD9">
            <w:pPr>
              <w:pStyle w:val="TableText"/>
              <w:keepNext/>
              <w:keepLines/>
              <w:jc w:val="center"/>
              <w:rPr>
                <w:color w:val="FFFFFF" w:themeColor="background2"/>
              </w:rPr>
            </w:pPr>
            <w:r w:rsidRPr="006F0995">
              <w:rPr>
                <w:color w:val="FFFFFF" w:themeColor="background2"/>
              </w:rPr>
              <w:t xml:space="preserve">Total Patients Aged 18 </w:t>
            </w:r>
            <w:r w:rsidRPr="006F0995" w:rsidR="000077F3">
              <w:rPr>
                <w:color w:val="FFFFFF" w:themeColor="background2"/>
              </w:rPr>
              <w:t>a</w:t>
            </w:r>
            <w:r w:rsidRPr="006F0995">
              <w:rPr>
                <w:color w:val="FFFFFF" w:themeColor="background2"/>
              </w:rPr>
              <w:t xml:space="preserve">nd Older </w:t>
            </w:r>
            <w:r w:rsidRPr="006F0995" w:rsidR="000077F3">
              <w:rPr>
                <w:color w:val="FFFFFF" w:themeColor="background2"/>
              </w:rPr>
              <w:t>w</w:t>
            </w:r>
            <w:r w:rsidRPr="006F0995">
              <w:rPr>
                <w:color w:val="FFFFFF" w:themeColor="background2"/>
              </w:rPr>
              <w:t>ith IVD Diagnosis or AMI, CABG, or PCI</w:t>
            </w:r>
            <w:r w:rsidRPr="006F0995" w:rsidR="002831CF">
              <w:rPr>
                <w:color w:val="FFFFFF" w:themeColor="background2"/>
              </w:rPr>
              <w:t xml:space="preserve"> Procedure </w:t>
            </w:r>
            <w:r w:rsidRPr="006F0995">
              <w:rPr>
                <w:color w:val="FFFFFF" w:themeColor="background2"/>
              </w:rPr>
              <w:t>(</w:t>
            </w:r>
            <w:r w:rsidR="001541DD">
              <w:rPr>
                <w:color w:val="FFFFFF" w:themeColor="background2"/>
              </w:rPr>
              <w:t>A</w:t>
            </w:r>
            <w:r w:rsidRPr="006F0995">
              <w:rPr>
                <w:color w:val="FFFFFF" w:themeColor="background2"/>
              </w:rPr>
              <w:t>)</w:t>
            </w:r>
          </w:p>
        </w:tc>
        <w:tc>
          <w:tcPr>
            <w:tcW w:w="906" w:type="pct"/>
            <w:shd w:val="clear" w:color="auto" w:fill="006699"/>
            <w:vAlign w:val="center"/>
          </w:tcPr>
          <w:p w:rsidR="00FC18CE" w:rsidRPr="006F0995" w:rsidP="006F0995" w14:paraId="7F6C7C24" w14:textId="7BDA1D56">
            <w:pPr>
              <w:pStyle w:val="TableText"/>
              <w:keepNext/>
              <w:keepLines/>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58" w:type="pct"/>
            <w:shd w:val="clear" w:color="auto" w:fill="006699"/>
            <w:vAlign w:val="center"/>
          </w:tcPr>
          <w:p w:rsidR="00FC18CE" w:rsidRPr="006F0995" w:rsidP="006F0995" w14:paraId="7FE37240" w14:textId="77777777">
            <w:pPr>
              <w:pStyle w:val="TableText"/>
              <w:keepNext/>
              <w:keepLines/>
              <w:jc w:val="center"/>
              <w:rPr>
                <w:color w:val="FFFFFF" w:themeColor="background2"/>
                <w:szCs w:val="24"/>
              </w:rPr>
            </w:pPr>
            <w:r w:rsidRPr="006F0995">
              <w:rPr>
                <w:color w:val="FFFFFF" w:themeColor="background2"/>
              </w:rPr>
              <w:t xml:space="preserve">Number of Patients </w:t>
            </w:r>
            <w:r w:rsidRPr="006F0995" w:rsidR="002831CF">
              <w:rPr>
                <w:color w:val="FFFFFF" w:themeColor="background2"/>
                <w:szCs w:val="24"/>
              </w:rPr>
              <w:t>w</w:t>
            </w:r>
            <w:r w:rsidRPr="006F0995">
              <w:rPr>
                <w:color w:val="FFFFFF" w:themeColor="background2"/>
                <w:szCs w:val="24"/>
              </w:rPr>
              <w:t>ith</w:t>
            </w:r>
            <w:r w:rsidRPr="006F0995" w:rsidR="002831CF">
              <w:rPr>
                <w:color w:val="FFFFFF" w:themeColor="background2"/>
              </w:rPr>
              <w:t xml:space="preserve"> </w:t>
            </w:r>
            <w:r w:rsidRPr="006F0995">
              <w:rPr>
                <w:color w:val="FFFFFF" w:themeColor="background2"/>
              </w:rPr>
              <w:t xml:space="preserve">Documentation of </w:t>
            </w:r>
            <w:r w:rsidRPr="006F0995">
              <w:rPr>
                <w:color w:val="FFFFFF" w:themeColor="background2"/>
                <w:szCs w:val="24"/>
              </w:rPr>
              <w:t>Aspirin or Other</w:t>
            </w:r>
          </w:p>
          <w:p w:rsidR="00FC18CE" w:rsidRPr="006F0995" w:rsidP="006F0995" w14:paraId="53A30725" w14:textId="79A46459">
            <w:pPr>
              <w:pStyle w:val="TableText"/>
              <w:keepNext/>
              <w:keepLines/>
              <w:jc w:val="center"/>
              <w:rPr>
                <w:color w:val="FFFFFF" w:themeColor="background2"/>
              </w:rPr>
            </w:pPr>
            <w:r w:rsidRPr="006F0995">
              <w:rPr>
                <w:color w:val="FFFFFF" w:themeColor="background2"/>
              </w:rPr>
              <w:t>An</w:t>
            </w:r>
            <w:r w:rsidRPr="006F0995" w:rsidR="000077F3">
              <w:rPr>
                <w:color w:val="FFFFFF" w:themeColor="background2"/>
              </w:rPr>
              <w:t>t</w:t>
            </w:r>
            <w:r w:rsidRPr="006F0995">
              <w:rPr>
                <w:color w:val="FFFFFF" w:themeColor="background2"/>
              </w:rPr>
              <w:t>iplatelet</w:t>
            </w:r>
            <w:r w:rsidRPr="006F0995" w:rsidR="002831CF">
              <w:rPr>
                <w:color w:val="FFFFFF" w:themeColor="background2"/>
              </w:rPr>
              <w:t xml:space="preserve"> Therapy </w:t>
            </w:r>
            <w:r w:rsidRPr="006F0995">
              <w:rPr>
                <w:color w:val="FFFFFF" w:themeColor="background2"/>
              </w:rPr>
              <w:t>(</w:t>
            </w:r>
            <w:r w:rsidR="001541DD">
              <w:rPr>
                <w:color w:val="FFFFFF" w:themeColor="background2"/>
              </w:rPr>
              <w:t>C</w:t>
            </w:r>
            <w:r w:rsidRPr="006F0995">
              <w:rPr>
                <w:color w:val="FFFFFF" w:themeColor="background2"/>
              </w:rPr>
              <w:t>)</w:t>
            </w:r>
          </w:p>
        </w:tc>
      </w:tr>
      <w:tr w14:paraId="18CA7E83" w14:textId="77777777" w:rsidTr="00C95168">
        <w:tblPrEx>
          <w:tblW w:w="5000" w:type="pct"/>
          <w:tblLayout w:type="fixed"/>
          <w:tblLook w:val="04A0"/>
        </w:tblPrEx>
        <w:trPr>
          <w:cantSplit/>
        </w:trPr>
        <w:tc>
          <w:tcPr>
            <w:tcW w:w="306" w:type="pct"/>
            <w:vAlign w:val="center"/>
          </w:tcPr>
          <w:p w:rsidR="00FC18CE" w:rsidP="002831CF" w14:paraId="6F59A483" w14:textId="77777777">
            <w:pPr>
              <w:pStyle w:val="TableText"/>
            </w:pPr>
            <w:r>
              <w:t>18</w:t>
            </w:r>
          </w:p>
        </w:tc>
        <w:tc>
          <w:tcPr>
            <w:tcW w:w="1629" w:type="pct"/>
            <w:vAlign w:val="center"/>
          </w:tcPr>
          <w:p w:rsidR="00FC18CE" w:rsidP="002831CF" w14:paraId="5D091C2A" w14:textId="25F9A7E8">
            <w:pPr>
              <w:pStyle w:val="TableText"/>
            </w:pPr>
            <w:r>
              <w:t>MEASURE: Percentage of patients 18 years of age and older with a diagnosis of IVD or AMI,</w:t>
            </w:r>
            <w:r w:rsidR="000077F3">
              <w:t xml:space="preserve"> </w:t>
            </w:r>
            <w:r>
              <w:t>CABG, or PCI procedure with aspirin or another antiplatelet</w:t>
            </w:r>
          </w:p>
        </w:tc>
        <w:tc>
          <w:tcPr>
            <w:tcW w:w="1101" w:type="pct"/>
          </w:tcPr>
          <w:p w:rsidR="00FC18CE" w:rsidRPr="00602F60" w:rsidP="00F62D42" w14:paraId="418A6AB9"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762D1185"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3A06251C" w14:textId="77777777">
            <w:pPr>
              <w:pStyle w:val="TableText"/>
              <w:rPr>
                <w:color w:val="FFFFFF" w:themeColor="background2"/>
                <w:sz w:val="16"/>
              </w:rPr>
            </w:pPr>
            <w:r w:rsidRPr="00602F60">
              <w:rPr>
                <w:color w:val="FFFFFF" w:themeColor="background2"/>
                <w:sz w:val="16"/>
              </w:rPr>
              <w:t>[blank for demonstration]</w:t>
            </w:r>
          </w:p>
        </w:tc>
      </w:tr>
    </w:tbl>
    <w:p w:rsidR="00FC18CE" w:rsidRPr="00E41E9D" w:rsidP="00CF790F" w14:paraId="2B642B2D" w14:textId="29F7B8C1">
      <w:pPr>
        <w:pStyle w:val="Caption"/>
        <w:keepNext/>
      </w:pPr>
      <w:r w:rsidRPr="00E41E9D">
        <w:t xml:space="preserve">Section </w:t>
      </w:r>
      <w:r w:rsidR="00414220">
        <w:t>J</w:t>
      </w:r>
      <w:r w:rsidR="001D66D1">
        <w:t>—</w:t>
      </w:r>
      <w:r w:rsidRPr="00E41E9D">
        <w:t>Colorectal Cancer Screening</w:t>
      </w:r>
    </w:p>
    <w:tbl>
      <w:tblPr>
        <w:tblStyle w:val="UDSTables"/>
        <w:tblCaption w:val="Table 6B: Section J"/>
        <w:tblW w:w="5000" w:type="pct"/>
        <w:tblLayout w:type="fixed"/>
        <w:tblLook w:val="04A0"/>
      </w:tblPr>
      <w:tblGrid>
        <w:gridCol w:w="617"/>
        <w:gridCol w:w="3284"/>
        <w:gridCol w:w="2220"/>
        <w:gridCol w:w="1826"/>
        <w:gridCol w:w="2133"/>
      </w:tblGrid>
      <w:tr w14:paraId="27204802"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3CD9310B"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733B48B6" w14:textId="77777777">
            <w:pPr>
              <w:pStyle w:val="TableText"/>
              <w:rPr>
                <w:color w:val="FFFFFF" w:themeColor="background2"/>
                <w:szCs w:val="24"/>
              </w:rPr>
            </w:pPr>
            <w:r w:rsidRPr="006F0995">
              <w:rPr>
                <w:color w:val="FFFFFF" w:themeColor="background2"/>
              </w:rPr>
              <w:t>Colorectal Cancer Screening</w:t>
            </w:r>
          </w:p>
        </w:tc>
        <w:tc>
          <w:tcPr>
            <w:tcW w:w="1101" w:type="pct"/>
            <w:shd w:val="clear" w:color="auto" w:fill="006699"/>
            <w:vAlign w:val="center"/>
          </w:tcPr>
          <w:p w:rsidR="00FC18CE" w:rsidRPr="006F0995" w:rsidP="00F747A5" w14:paraId="44616687" w14:textId="32AAB121">
            <w:pPr>
              <w:pStyle w:val="TableText"/>
              <w:jc w:val="center"/>
              <w:rPr>
                <w:color w:val="FFFFFF" w:themeColor="background2"/>
              </w:rPr>
            </w:pPr>
            <w:r w:rsidRPr="006F0995">
              <w:rPr>
                <w:color w:val="FFFFFF" w:themeColor="background2"/>
              </w:rPr>
              <w:t xml:space="preserve">Total Patients Aged </w:t>
            </w:r>
            <w:r w:rsidR="00F747A5">
              <w:rPr>
                <w:color w:val="FFFFFF" w:themeColor="background2"/>
              </w:rPr>
              <w:t>46</w:t>
            </w:r>
            <w:r w:rsidRPr="006F0995" w:rsidR="002831CF">
              <w:rPr>
                <w:color w:val="FFFFFF" w:themeColor="background2"/>
              </w:rPr>
              <w:t xml:space="preserve"> through </w:t>
            </w:r>
            <w:r w:rsidRPr="006F0995">
              <w:rPr>
                <w:color w:val="FFFFFF" w:themeColor="background2"/>
              </w:rPr>
              <w:t>7</w:t>
            </w:r>
            <w:r w:rsidR="00F747A5">
              <w:rPr>
                <w:color w:val="FFFFFF" w:themeColor="background2"/>
              </w:rPr>
              <w:t>5</w:t>
            </w:r>
            <w:r w:rsidRPr="006F0995" w:rsidR="002831CF">
              <w:rPr>
                <w:color w:val="FFFFFF" w:themeColor="background2"/>
              </w:rPr>
              <w:t xml:space="preserve"> </w:t>
            </w:r>
            <w:r w:rsidRPr="006F0995">
              <w:rPr>
                <w:color w:val="FFFFFF" w:themeColor="background2"/>
              </w:rPr>
              <w:t>(</w:t>
            </w:r>
            <w:r w:rsidR="001541DD">
              <w:rPr>
                <w:color w:val="FFFFFF" w:themeColor="background2"/>
              </w:rPr>
              <w:t>A</w:t>
            </w:r>
            <w:r w:rsidRPr="006F0995">
              <w:rPr>
                <w:color w:val="FFFFFF" w:themeColor="background2"/>
              </w:rPr>
              <w:t>)</w:t>
            </w:r>
          </w:p>
        </w:tc>
        <w:tc>
          <w:tcPr>
            <w:tcW w:w="906" w:type="pct"/>
            <w:shd w:val="clear" w:color="auto" w:fill="006699"/>
            <w:vAlign w:val="center"/>
          </w:tcPr>
          <w:p w:rsidR="00FC18CE" w:rsidRPr="006F0995" w:rsidP="008922C4" w14:paraId="67A71EFC" w14:textId="595A1022">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58" w:type="pct"/>
            <w:shd w:val="clear" w:color="auto" w:fill="006699"/>
            <w:vAlign w:val="center"/>
          </w:tcPr>
          <w:p w:rsidR="00FC18CE" w:rsidRPr="006F0995" w:rsidP="008922C4" w14:paraId="115C9080" w14:textId="6F29DDB0">
            <w:pPr>
              <w:pStyle w:val="TableText"/>
              <w:jc w:val="center"/>
              <w:rPr>
                <w:color w:val="FFFFFF" w:themeColor="background2"/>
              </w:rPr>
            </w:pPr>
            <w:r w:rsidRPr="006F0995">
              <w:rPr>
                <w:color w:val="FFFFFF" w:themeColor="background2"/>
              </w:rPr>
              <w:t xml:space="preserve">Number of Patients </w:t>
            </w:r>
            <w:r w:rsidRPr="006F0995" w:rsidR="000077F3">
              <w:rPr>
                <w:color w:val="FFFFFF" w:themeColor="background2"/>
                <w:szCs w:val="24"/>
              </w:rPr>
              <w:t>w</w:t>
            </w:r>
            <w:r w:rsidRPr="006F0995">
              <w:rPr>
                <w:color w:val="FFFFFF" w:themeColor="background2"/>
                <w:szCs w:val="24"/>
              </w:rPr>
              <w:t>ith</w:t>
            </w:r>
            <w:r w:rsidRPr="006F0995">
              <w:rPr>
                <w:color w:val="FFFFFF" w:themeColor="background2"/>
              </w:rPr>
              <w:t xml:space="preserve"> Appropriate Screening </w:t>
            </w:r>
            <w:r w:rsidRPr="006F0995" w:rsidR="000077F3">
              <w:rPr>
                <w:color w:val="FFFFFF" w:themeColor="background2"/>
              </w:rPr>
              <w:t>f</w:t>
            </w:r>
            <w:r w:rsidRPr="006F0995">
              <w:rPr>
                <w:color w:val="FFFFFF" w:themeColor="background2"/>
              </w:rPr>
              <w:t>or Colorecta</w:t>
            </w:r>
            <w:r w:rsidRPr="006F0995" w:rsidR="002831CF">
              <w:rPr>
                <w:color w:val="FFFFFF" w:themeColor="background2"/>
              </w:rPr>
              <w:t>l Cancer</w:t>
            </w:r>
            <w:r w:rsidR="00DD2F6C">
              <w:rPr>
                <w:color w:val="FFFFFF" w:themeColor="background2"/>
              </w:rPr>
              <w:t xml:space="preserve"> </w:t>
            </w:r>
            <w:r w:rsidRPr="006F0995">
              <w:rPr>
                <w:color w:val="FFFFFF" w:themeColor="background2"/>
              </w:rPr>
              <w:t>(</w:t>
            </w:r>
            <w:r w:rsidR="001541DD">
              <w:rPr>
                <w:color w:val="FFFFFF" w:themeColor="background2"/>
              </w:rPr>
              <w:t>C</w:t>
            </w:r>
            <w:r w:rsidRPr="006F0995">
              <w:rPr>
                <w:color w:val="FFFFFF" w:themeColor="background2"/>
              </w:rPr>
              <w:t>)</w:t>
            </w:r>
          </w:p>
        </w:tc>
      </w:tr>
      <w:tr w14:paraId="2F4C96F1" w14:textId="77777777" w:rsidTr="00C95168">
        <w:tblPrEx>
          <w:tblW w:w="5000" w:type="pct"/>
          <w:tblLayout w:type="fixed"/>
          <w:tblLook w:val="04A0"/>
        </w:tblPrEx>
        <w:trPr>
          <w:cantSplit/>
        </w:trPr>
        <w:tc>
          <w:tcPr>
            <w:tcW w:w="306" w:type="pct"/>
            <w:vAlign w:val="center"/>
          </w:tcPr>
          <w:p w:rsidR="00FC18CE" w:rsidP="002831CF" w14:paraId="1C772F79" w14:textId="77777777">
            <w:pPr>
              <w:pStyle w:val="TableText"/>
            </w:pPr>
            <w:r>
              <w:t>19</w:t>
            </w:r>
          </w:p>
        </w:tc>
        <w:tc>
          <w:tcPr>
            <w:tcW w:w="1629" w:type="pct"/>
            <w:vAlign w:val="center"/>
          </w:tcPr>
          <w:p w:rsidR="00FC18CE" w:rsidP="00F747A5" w14:paraId="2364F805" w14:textId="1D60288A">
            <w:pPr>
              <w:pStyle w:val="TableText"/>
            </w:pPr>
            <w:r>
              <w:t xml:space="preserve">MEASURE: Percentage of patients </w:t>
            </w:r>
            <w:r w:rsidR="00F747A5">
              <w:t>46</w:t>
            </w:r>
            <w:r>
              <w:t xml:space="preserve"> through 7</w:t>
            </w:r>
            <w:r w:rsidR="00F747A5">
              <w:t>5</w:t>
            </w:r>
            <w:r>
              <w:t xml:space="preserve"> years of age who had appropriate screening for colorectal cancer</w:t>
            </w:r>
          </w:p>
        </w:tc>
        <w:tc>
          <w:tcPr>
            <w:tcW w:w="1101" w:type="pct"/>
          </w:tcPr>
          <w:p w:rsidR="00FC18CE" w:rsidRPr="00602F60" w:rsidP="00F62D42" w14:paraId="738BA118" w14:textId="77777777">
            <w:pPr>
              <w:pStyle w:val="TableText"/>
              <w:rPr>
                <w:color w:val="FFFFFF" w:themeColor="background2"/>
              </w:rPr>
            </w:pPr>
            <w:r w:rsidRPr="00602F60">
              <w:rPr>
                <w:color w:val="FFFFFF" w:themeColor="background2"/>
              </w:rPr>
              <w:t>[blank for demonstration]</w:t>
            </w:r>
          </w:p>
        </w:tc>
        <w:tc>
          <w:tcPr>
            <w:tcW w:w="906" w:type="pct"/>
          </w:tcPr>
          <w:p w:rsidR="00FC18CE" w:rsidRPr="00602F60" w:rsidP="00F62D42" w14:paraId="4EB00849" w14:textId="77777777">
            <w:pPr>
              <w:pStyle w:val="TableText"/>
              <w:rPr>
                <w:color w:val="FFFFFF" w:themeColor="background2"/>
              </w:rPr>
            </w:pPr>
            <w:r w:rsidRPr="00602F60">
              <w:rPr>
                <w:color w:val="FFFFFF" w:themeColor="background2"/>
              </w:rPr>
              <w:t>[blank for demonstration]</w:t>
            </w:r>
          </w:p>
        </w:tc>
        <w:tc>
          <w:tcPr>
            <w:tcW w:w="1058" w:type="pct"/>
          </w:tcPr>
          <w:p w:rsidR="00FC18CE" w:rsidRPr="00602F60" w:rsidP="00F62D42" w14:paraId="523AA805" w14:textId="77777777">
            <w:pPr>
              <w:pStyle w:val="TableText"/>
              <w:rPr>
                <w:color w:val="FFFFFF" w:themeColor="background2"/>
              </w:rPr>
            </w:pPr>
            <w:r w:rsidRPr="00602F60">
              <w:rPr>
                <w:color w:val="FFFFFF" w:themeColor="background2"/>
              </w:rPr>
              <w:t>[blank for demonstration]</w:t>
            </w:r>
          </w:p>
        </w:tc>
      </w:tr>
    </w:tbl>
    <w:p w:rsidR="00FC18CE" w:rsidRPr="00E41E9D" w14:paraId="66CED6E2" w14:textId="64D2880A">
      <w:pPr>
        <w:pStyle w:val="Caption"/>
      </w:pPr>
      <w:r w:rsidRPr="00E41E9D">
        <w:t xml:space="preserve">Section </w:t>
      </w:r>
      <w:r w:rsidR="00414220">
        <w:t>K</w:t>
      </w:r>
      <w:r w:rsidRPr="00E41E9D">
        <w:fldChar w:fldCharType="begin"/>
      </w:r>
      <w:r w:rsidRPr="00E41E9D">
        <w:instrText xml:space="preserve"> SEQ</w:instrText>
      </w:r>
      <w:r>
        <w:instrText>–</w:instrText>
      </w:r>
      <w:r w:rsidRPr="00E41E9D">
        <w:instrText xml:space="preserve">Section \* ALPHABETIC </w:instrText>
      </w:r>
      <w:r w:rsidRPr="00E41E9D">
        <w:fldChar w:fldCharType="separate"/>
      </w:r>
      <w:r>
        <w:t>L</w:t>
      </w:r>
      <w:r w:rsidRPr="00E41E9D">
        <w:fldChar w:fldCharType="end"/>
      </w:r>
      <w:r w:rsidR="001D66D1">
        <w:t>—</w:t>
      </w:r>
      <w:r w:rsidRPr="00E41E9D">
        <w:t xml:space="preserve">HIV </w:t>
      </w:r>
      <w:r w:rsidR="006D4CB4">
        <w:t>Measures</w:t>
      </w:r>
    </w:p>
    <w:tbl>
      <w:tblPr>
        <w:tblStyle w:val="UDSTables"/>
        <w:tblCaption w:val="Table 6B: Section K"/>
        <w:tblW w:w="5000" w:type="pct"/>
        <w:tblLayout w:type="fixed"/>
        <w:tblLook w:val="04A0"/>
      </w:tblPr>
      <w:tblGrid>
        <w:gridCol w:w="617"/>
        <w:gridCol w:w="3284"/>
        <w:gridCol w:w="2220"/>
        <w:gridCol w:w="1826"/>
        <w:gridCol w:w="2133"/>
      </w:tblGrid>
      <w:tr w14:paraId="56F5CBB9"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28169317"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05159DEB" w14:textId="77777777">
            <w:pPr>
              <w:pStyle w:val="TableText"/>
              <w:rPr>
                <w:color w:val="FFFFFF" w:themeColor="background2"/>
                <w:szCs w:val="24"/>
              </w:rPr>
            </w:pPr>
            <w:r w:rsidRPr="006F0995">
              <w:rPr>
                <w:color w:val="FFFFFF" w:themeColor="background2"/>
              </w:rPr>
              <w:t>HIV Linkage to Care</w:t>
            </w:r>
          </w:p>
        </w:tc>
        <w:tc>
          <w:tcPr>
            <w:tcW w:w="1101" w:type="pct"/>
            <w:shd w:val="clear" w:color="auto" w:fill="006699"/>
            <w:vAlign w:val="center"/>
          </w:tcPr>
          <w:p w:rsidR="00FC18CE" w:rsidRPr="006F0995" w:rsidP="008922C4" w14:paraId="2957FB91" w14:textId="342A9403">
            <w:pPr>
              <w:pStyle w:val="TableText"/>
              <w:jc w:val="center"/>
              <w:rPr>
                <w:color w:val="FFFFFF" w:themeColor="background2"/>
              </w:rPr>
            </w:pPr>
            <w:r w:rsidRPr="006F0995">
              <w:rPr>
                <w:color w:val="FFFFFF" w:themeColor="background2"/>
              </w:rPr>
              <w:t>Total Pat</w:t>
            </w:r>
            <w:r w:rsidRPr="006F0995" w:rsidR="002831CF">
              <w:rPr>
                <w:color w:val="FFFFFF" w:themeColor="background2"/>
              </w:rPr>
              <w:t xml:space="preserve">ients First Diagnosed with HIV </w:t>
            </w:r>
            <w:r w:rsidRPr="006F0995">
              <w:rPr>
                <w:color w:val="FFFFFF" w:themeColor="background2"/>
              </w:rPr>
              <w:t>(</w:t>
            </w:r>
            <w:r w:rsidR="001541DD">
              <w:rPr>
                <w:color w:val="FFFFFF" w:themeColor="background2"/>
              </w:rPr>
              <w:t>A</w:t>
            </w:r>
            <w:r w:rsidRPr="006F0995">
              <w:rPr>
                <w:color w:val="FFFFFF" w:themeColor="background2"/>
              </w:rPr>
              <w:t>)</w:t>
            </w:r>
          </w:p>
        </w:tc>
        <w:tc>
          <w:tcPr>
            <w:tcW w:w="906" w:type="pct"/>
            <w:shd w:val="clear" w:color="auto" w:fill="006699"/>
            <w:vAlign w:val="center"/>
          </w:tcPr>
          <w:p w:rsidR="00FC18CE" w:rsidRPr="006F0995" w:rsidP="008922C4" w14:paraId="2F5AB02F" w14:textId="607D004B">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58" w:type="pct"/>
            <w:shd w:val="clear" w:color="auto" w:fill="006699"/>
            <w:vAlign w:val="center"/>
          </w:tcPr>
          <w:p w:rsidR="00FC18CE" w:rsidRPr="006F0995" w:rsidP="008922C4" w14:paraId="4525D1FE" w14:textId="368128D8">
            <w:pPr>
              <w:pStyle w:val="TableText"/>
              <w:jc w:val="center"/>
              <w:rPr>
                <w:color w:val="FFFFFF" w:themeColor="background2"/>
              </w:rPr>
            </w:pPr>
            <w:r w:rsidRPr="006F0995">
              <w:rPr>
                <w:color w:val="FFFFFF" w:themeColor="background2"/>
              </w:rPr>
              <w:t xml:space="preserve">Number of Patients Seen Within </w:t>
            </w:r>
            <w:r w:rsidRPr="006F0995" w:rsidR="006D4CB4">
              <w:rPr>
                <w:color w:val="FFFFFF" w:themeColor="background2"/>
              </w:rPr>
              <w:t>3</w:t>
            </w:r>
            <w:r w:rsidRPr="006F0995">
              <w:rPr>
                <w:color w:val="FFFFFF" w:themeColor="background2"/>
              </w:rPr>
              <w:t xml:space="preserve">0 </w:t>
            </w:r>
            <w:r w:rsidRPr="006F0995" w:rsidR="002831CF">
              <w:rPr>
                <w:color w:val="FFFFFF" w:themeColor="background2"/>
              </w:rPr>
              <w:t xml:space="preserve">Days of First Diagnosis of HIV </w:t>
            </w:r>
            <w:r w:rsidRPr="006F0995">
              <w:rPr>
                <w:color w:val="FFFFFF" w:themeColor="background2"/>
              </w:rPr>
              <w:t>(</w:t>
            </w:r>
            <w:r w:rsidR="001541DD">
              <w:rPr>
                <w:color w:val="FFFFFF" w:themeColor="background2"/>
              </w:rPr>
              <w:t>C</w:t>
            </w:r>
            <w:r w:rsidRPr="006F0995">
              <w:rPr>
                <w:color w:val="FFFFFF" w:themeColor="background2"/>
              </w:rPr>
              <w:t>)</w:t>
            </w:r>
          </w:p>
        </w:tc>
      </w:tr>
      <w:tr w14:paraId="325B829A" w14:textId="77777777" w:rsidTr="00C95168">
        <w:tblPrEx>
          <w:tblW w:w="5000" w:type="pct"/>
          <w:tblLayout w:type="fixed"/>
          <w:tblLook w:val="04A0"/>
        </w:tblPrEx>
        <w:trPr>
          <w:cantSplit/>
        </w:trPr>
        <w:tc>
          <w:tcPr>
            <w:tcW w:w="306" w:type="pct"/>
            <w:vAlign w:val="center"/>
          </w:tcPr>
          <w:p w:rsidR="00FC18CE" w:rsidRPr="007F1345" w:rsidP="002831CF" w14:paraId="2E9558DE" w14:textId="77777777">
            <w:pPr>
              <w:pStyle w:val="TableText"/>
            </w:pPr>
            <w:r>
              <w:t>20</w:t>
            </w:r>
          </w:p>
        </w:tc>
        <w:tc>
          <w:tcPr>
            <w:tcW w:w="1629" w:type="pct"/>
            <w:vAlign w:val="center"/>
          </w:tcPr>
          <w:p w:rsidR="00FC18CE" w:rsidRPr="007F1345" w14:paraId="327EFC44" w14:textId="22BB43D7">
            <w:pPr>
              <w:pStyle w:val="TableText"/>
              <w:rPr>
                <w:szCs w:val="24"/>
              </w:rPr>
            </w:pPr>
            <w:r w:rsidRPr="007F1345">
              <w:t>MEASURE</w:t>
            </w:r>
            <w:r>
              <w:t xml:space="preserve">: </w:t>
            </w:r>
            <w:r w:rsidRPr="000D2D11">
              <w:t>P</w:t>
            </w:r>
            <w:r>
              <w:t>ercentage of p</w:t>
            </w:r>
            <w:r w:rsidRPr="000D2D11">
              <w:t>atients</w:t>
            </w:r>
            <w:r>
              <w:t xml:space="preserve"> </w:t>
            </w:r>
            <w:r w:rsidRPr="000D2D11">
              <w:t>whose</w:t>
            </w:r>
            <w:r>
              <w:t xml:space="preserve"> </w:t>
            </w:r>
            <w:r w:rsidRPr="000D2D11">
              <w:t>first</w:t>
            </w:r>
            <w:r w:rsidR="007E3EEF">
              <w:t>-</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006629EB">
              <w:t xml:space="preserve">personnel </w:t>
            </w:r>
            <w:r w:rsidRPr="000D2D11">
              <w:t>between</w:t>
            </w:r>
            <w:r>
              <w:t xml:space="preserve"> </w:t>
            </w:r>
            <w:r w:rsidR="006D4CB4">
              <w:t xml:space="preserve">December </w:t>
            </w:r>
            <w:r w:rsidRPr="000D2D11">
              <w:t>1</w:t>
            </w:r>
            <w:r>
              <w:t xml:space="preserve"> of the prior year </w:t>
            </w:r>
            <w:r w:rsidRPr="000D2D11">
              <w:t>and</w:t>
            </w:r>
            <w:r>
              <w:t xml:space="preserve"> </w:t>
            </w:r>
            <w:r w:rsidR="006D4CB4">
              <w:t xml:space="preserve">November </w:t>
            </w:r>
            <w:r w:rsidRPr="000D2D11">
              <w:t>30</w:t>
            </w:r>
            <w:r>
              <w:t xml:space="preserve"> of the measurement </w:t>
            </w:r>
            <w:r w:rsidR="00D02FC3">
              <w:t xml:space="preserve">period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w:t>
            </w:r>
            <w:r w:rsidR="006D4CB4">
              <w:t>3</w:t>
            </w:r>
            <w:r w:rsidRPr="000D2D11" w:rsidR="006D4CB4">
              <w:t>0</w:t>
            </w:r>
            <w:r w:rsidR="006D4CB4">
              <w:t xml:space="preserve"> </w:t>
            </w:r>
            <w:r w:rsidRPr="000D2D11">
              <w:t>days</w:t>
            </w:r>
            <w:r>
              <w:t xml:space="preserve"> </w:t>
            </w:r>
            <w:r w:rsidRPr="000D2D11">
              <w:t>of</w:t>
            </w:r>
            <w:r>
              <w:t xml:space="preserve"> </w:t>
            </w:r>
            <w:r w:rsidRPr="000D2D11">
              <w:t>that</w:t>
            </w:r>
            <w:r>
              <w:t xml:space="preserve"> </w:t>
            </w:r>
            <w:r w:rsidRPr="000D2D11">
              <w:t>first</w:t>
            </w:r>
            <w:r w:rsidR="000077F3">
              <w:t>-</w:t>
            </w:r>
            <w:r w:rsidRPr="000D2D11">
              <w:t>ever</w:t>
            </w:r>
            <w:r>
              <w:t xml:space="preserve"> </w:t>
            </w:r>
            <w:r w:rsidRPr="000D2D11">
              <w:t>diagnosis</w:t>
            </w:r>
          </w:p>
        </w:tc>
        <w:tc>
          <w:tcPr>
            <w:tcW w:w="1101" w:type="pct"/>
          </w:tcPr>
          <w:p w:rsidR="00FC18CE" w:rsidRPr="00602F60" w:rsidP="00F62D42" w14:paraId="4CA07858"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4335B849"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7EEBAD12" w14:textId="77777777">
            <w:pPr>
              <w:pStyle w:val="TableText"/>
              <w:rPr>
                <w:color w:val="FFFFFF" w:themeColor="background2"/>
                <w:sz w:val="16"/>
              </w:rPr>
            </w:pPr>
            <w:r w:rsidRPr="00602F60">
              <w:rPr>
                <w:color w:val="FFFFFF" w:themeColor="background2"/>
                <w:sz w:val="16"/>
              </w:rPr>
              <w:t>[blank for demonstration]</w:t>
            </w:r>
          </w:p>
        </w:tc>
      </w:tr>
      <w:tr w14:paraId="3F9A217B" w14:textId="77777777" w:rsidTr="00C95168">
        <w:tblPrEx>
          <w:tblW w:w="5000" w:type="pct"/>
          <w:tblLayout w:type="fixed"/>
          <w:tblLook w:val="04A0"/>
        </w:tblPrEx>
        <w:trPr>
          <w:cantSplit/>
          <w:tblHeader/>
        </w:trPr>
        <w:tc>
          <w:tcPr>
            <w:tcW w:w="306" w:type="pct"/>
            <w:shd w:val="clear" w:color="auto" w:fill="006699"/>
            <w:vAlign w:val="center"/>
          </w:tcPr>
          <w:p w:rsidR="006D4CB4" w:rsidRPr="003B0BD7" w:rsidP="006D4CB4" w14:paraId="3E772224" w14:textId="77777777">
            <w:pPr>
              <w:pStyle w:val="TableText"/>
              <w:rPr>
                <w:b/>
                <w:color w:val="FFFFFF" w:themeColor="background2"/>
              </w:rPr>
            </w:pPr>
            <w:r w:rsidRPr="003B0BD7">
              <w:rPr>
                <w:b/>
                <w:color w:val="FFFFFF" w:themeColor="background2"/>
              </w:rPr>
              <w:t>Line</w:t>
            </w:r>
          </w:p>
        </w:tc>
        <w:tc>
          <w:tcPr>
            <w:tcW w:w="1629" w:type="pct"/>
            <w:shd w:val="clear" w:color="auto" w:fill="006699"/>
            <w:vAlign w:val="center"/>
          </w:tcPr>
          <w:p w:rsidR="006D4CB4" w:rsidRPr="003B0BD7" w:rsidP="005E609F" w14:paraId="7B659CF6" w14:textId="4EE878E2">
            <w:pPr>
              <w:pStyle w:val="TableText"/>
              <w:rPr>
                <w:b/>
                <w:color w:val="FFFFFF" w:themeColor="background2"/>
                <w:szCs w:val="24"/>
              </w:rPr>
            </w:pPr>
            <w:r w:rsidRPr="003B0BD7">
              <w:rPr>
                <w:b/>
                <w:color w:val="FFFFFF" w:themeColor="background2"/>
              </w:rPr>
              <w:t xml:space="preserve">HIV </w:t>
            </w:r>
            <w:r>
              <w:rPr>
                <w:b/>
                <w:color w:val="FFFFFF" w:themeColor="background2"/>
              </w:rPr>
              <w:t>Screening</w:t>
            </w:r>
          </w:p>
        </w:tc>
        <w:tc>
          <w:tcPr>
            <w:tcW w:w="1101" w:type="pct"/>
            <w:shd w:val="clear" w:color="auto" w:fill="006699"/>
            <w:vAlign w:val="center"/>
          </w:tcPr>
          <w:p w:rsidR="006D4CB4" w:rsidRPr="003B0BD7" w:rsidP="005F4B3E" w14:paraId="04437A10" w14:textId="1408BA04">
            <w:pPr>
              <w:pStyle w:val="TableText"/>
              <w:jc w:val="center"/>
              <w:rPr>
                <w:b/>
                <w:color w:val="FFFFFF" w:themeColor="background2"/>
              </w:rPr>
            </w:pPr>
            <w:r w:rsidRPr="003B0BD7">
              <w:rPr>
                <w:b/>
                <w:color w:val="FFFFFF" w:themeColor="background2"/>
              </w:rPr>
              <w:t xml:space="preserve">Total Patients </w:t>
            </w:r>
            <w:r>
              <w:rPr>
                <w:b/>
                <w:color w:val="FFFFFF" w:themeColor="background2"/>
              </w:rPr>
              <w:t>Aged 15 through 65</w:t>
            </w:r>
            <w:r w:rsidRPr="003B0BD7">
              <w:rPr>
                <w:b/>
                <w:color w:val="FFFFFF" w:themeColor="background2"/>
              </w:rPr>
              <w:t xml:space="preserve"> (</w:t>
            </w:r>
            <w:r w:rsidR="001541DD">
              <w:rPr>
                <w:b/>
                <w:color w:val="FFFFFF" w:themeColor="background2"/>
              </w:rPr>
              <w:t>A</w:t>
            </w:r>
            <w:r w:rsidRPr="003B0BD7">
              <w:rPr>
                <w:b/>
                <w:color w:val="FFFFFF" w:themeColor="background2"/>
              </w:rPr>
              <w:t>)</w:t>
            </w:r>
          </w:p>
        </w:tc>
        <w:tc>
          <w:tcPr>
            <w:tcW w:w="906" w:type="pct"/>
            <w:shd w:val="clear" w:color="auto" w:fill="006699"/>
            <w:vAlign w:val="center"/>
          </w:tcPr>
          <w:p w:rsidR="006D4CB4" w:rsidRPr="00DB3986" w:rsidP="006D4CB4" w14:paraId="2BAE727C" w14:textId="2DD4F33C">
            <w:pPr>
              <w:pStyle w:val="TableText"/>
              <w:jc w:val="center"/>
              <w:rPr>
                <w:b/>
                <w:color w:val="FFFFFF" w:themeColor="background2"/>
              </w:rPr>
            </w:pPr>
            <w:r w:rsidRPr="00C95168">
              <w:rPr>
                <w:b/>
                <w:color w:val="FFFFFF" w:themeColor="background2"/>
              </w:rPr>
              <w:t>Number of Records Reviewed (</w:t>
            </w:r>
            <w:r w:rsidR="001541DD">
              <w:rPr>
                <w:b/>
                <w:color w:val="FFFFFF" w:themeColor="background2"/>
              </w:rPr>
              <w:t>B</w:t>
            </w:r>
            <w:r w:rsidRPr="00C95168">
              <w:rPr>
                <w:b/>
                <w:color w:val="FFFFFF" w:themeColor="background2"/>
              </w:rPr>
              <w:t>)</w:t>
            </w:r>
          </w:p>
        </w:tc>
        <w:tc>
          <w:tcPr>
            <w:tcW w:w="1058" w:type="pct"/>
            <w:shd w:val="clear" w:color="auto" w:fill="006699"/>
            <w:vAlign w:val="center"/>
          </w:tcPr>
          <w:p w:rsidR="006D4CB4" w:rsidRPr="003B0BD7" w:rsidP="005E609F" w14:paraId="5E6ABB23" w14:textId="5D841F16">
            <w:pPr>
              <w:pStyle w:val="TableText"/>
              <w:jc w:val="center"/>
              <w:rPr>
                <w:b/>
                <w:color w:val="FFFFFF" w:themeColor="background2"/>
              </w:rPr>
            </w:pPr>
            <w:r w:rsidRPr="003B0BD7">
              <w:rPr>
                <w:b/>
                <w:color w:val="FFFFFF" w:themeColor="background2"/>
              </w:rPr>
              <w:t xml:space="preserve">Number of Patients </w:t>
            </w:r>
            <w:r>
              <w:rPr>
                <w:b/>
                <w:color w:val="FFFFFF" w:themeColor="background2"/>
              </w:rPr>
              <w:t>Tested for</w:t>
            </w:r>
            <w:r w:rsidRPr="003B0BD7">
              <w:rPr>
                <w:b/>
                <w:color w:val="FFFFFF" w:themeColor="background2"/>
              </w:rPr>
              <w:t xml:space="preserve"> HIV (</w:t>
            </w:r>
            <w:r w:rsidR="001541DD">
              <w:rPr>
                <w:b/>
                <w:color w:val="FFFFFF" w:themeColor="background2"/>
              </w:rPr>
              <w:t>C</w:t>
            </w:r>
            <w:r w:rsidRPr="003B0BD7">
              <w:rPr>
                <w:b/>
                <w:color w:val="FFFFFF" w:themeColor="background2"/>
              </w:rPr>
              <w:t>)</w:t>
            </w:r>
          </w:p>
        </w:tc>
      </w:tr>
      <w:tr w14:paraId="535FAE56" w14:textId="77777777" w:rsidTr="00C95168">
        <w:tblPrEx>
          <w:tblW w:w="5000" w:type="pct"/>
          <w:tblLayout w:type="fixed"/>
          <w:tblLook w:val="04A0"/>
        </w:tblPrEx>
        <w:trPr>
          <w:cantSplit/>
          <w:trHeight w:val="872"/>
        </w:trPr>
        <w:tc>
          <w:tcPr>
            <w:tcW w:w="306" w:type="pct"/>
            <w:vAlign w:val="center"/>
          </w:tcPr>
          <w:p w:rsidR="006D4CB4" w:rsidRPr="007F1345" w:rsidP="006D4CB4" w14:paraId="17033784" w14:textId="7E077120">
            <w:pPr>
              <w:pStyle w:val="TableText"/>
            </w:pPr>
            <w:r>
              <w:t>20a</w:t>
            </w:r>
          </w:p>
        </w:tc>
        <w:tc>
          <w:tcPr>
            <w:tcW w:w="1629" w:type="pct"/>
            <w:vAlign w:val="center"/>
          </w:tcPr>
          <w:p w:rsidR="006D4CB4" w:rsidRPr="007F1345" w:rsidP="005E609F" w14:paraId="71756F88" w14:textId="4A2A6740">
            <w:pPr>
              <w:pStyle w:val="TableText"/>
              <w:rPr>
                <w:szCs w:val="24"/>
              </w:rPr>
            </w:pPr>
            <w:r w:rsidRPr="007F1345">
              <w:t>MEASURE</w:t>
            </w:r>
            <w:r>
              <w:t xml:space="preserve">: </w:t>
            </w:r>
            <w:r w:rsidRPr="000D2D11">
              <w:t>P</w:t>
            </w:r>
            <w:r>
              <w:t>ercentage of p</w:t>
            </w:r>
            <w:r w:rsidRPr="000D2D11">
              <w:t>atients</w:t>
            </w:r>
            <w:r>
              <w:t xml:space="preserve"> 15 through 65 years of age who </w:t>
            </w:r>
            <w:r w:rsidR="005E609F">
              <w:t>were</w:t>
            </w:r>
            <w:r>
              <w:t xml:space="preserve"> tested for HIV </w:t>
            </w:r>
            <w:r w:rsidR="005E609F">
              <w:t xml:space="preserve">when </w:t>
            </w:r>
            <w:r>
              <w:t>within</w:t>
            </w:r>
            <w:r w:rsidR="005E609F">
              <w:t xml:space="preserve"> age range</w:t>
            </w:r>
          </w:p>
        </w:tc>
        <w:tc>
          <w:tcPr>
            <w:tcW w:w="1101" w:type="pct"/>
          </w:tcPr>
          <w:p w:rsidR="006D4CB4" w:rsidRPr="00602F60" w:rsidP="006D4CB4" w14:paraId="4144B788"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6D4CB4" w:rsidRPr="00602F60" w:rsidP="006D4CB4" w14:paraId="0441B174"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6D4CB4" w:rsidRPr="00602F60" w:rsidP="006D4CB4" w14:paraId="674168D5" w14:textId="77777777">
            <w:pPr>
              <w:pStyle w:val="TableText"/>
              <w:rPr>
                <w:color w:val="FFFFFF" w:themeColor="background2"/>
                <w:sz w:val="16"/>
              </w:rPr>
            </w:pPr>
            <w:r w:rsidRPr="00602F60">
              <w:rPr>
                <w:color w:val="FFFFFF" w:themeColor="background2"/>
                <w:sz w:val="16"/>
              </w:rPr>
              <w:t>[blank for demonstration]</w:t>
            </w:r>
          </w:p>
        </w:tc>
      </w:tr>
    </w:tbl>
    <w:p w:rsidR="00FC18CE" w:rsidRPr="00E41E9D" w:rsidP="006F0995" w14:paraId="7BAE198B" w14:textId="38A568C7">
      <w:pPr>
        <w:pStyle w:val="Caption"/>
        <w:keepNext/>
        <w:keepLines/>
      </w:pPr>
      <w:r w:rsidRPr="00E41E9D">
        <w:t xml:space="preserve">Section </w:t>
      </w:r>
      <w:r w:rsidR="00414220">
        <w:t>L</w:t>
      </w:r>
      <w:r w:rsidR="001D66D1">
        <w:t>—</w:t>
      </w:r>
      <w:r w:rsidR="006D4CB4">
        <w:t>Depression Measures</w:t>
      </w:r>
    </w:p>
    <w:tbl>
      <w:tblPr>
        <w:tblStyle w:val="UDSTables"/>
        <w:tblCaption w:val="Table 6B: Section L"/>
        <w:tblW w:w="5000" w:type="pct"/>
        <w:tblLayout w:type="fixed"/>
        <w:tblLook w:val="04A0"/>
      </w:tblPr>
      <w:tblGrid>
        <w:gridCol w:w="617"/>
        <w:gridCol w:w="3284"/>
        <w:gridCol w:w="2220"/>
        <w:gridCol w:w="1826"/>
        <w:gridCol w:w="2133"/>
      </w:tblGrid>
      <w:tr w14:paraId="3E2E9D87"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6F0995" w14:paraId="6116F443" w14:textId="77777777">
            <w:pPr>
              <w:pStyle w:val="TableText"/>
              <w:keepNext/>
              <w:keepLines/>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6F0995" w14:paraId="48A59777" w14:textId="77777777">
            <w:pPr>
              <w:pStyle w:val="TableText"/>
              <w:keepNext/>
              <w:keepLines/>
              <w:rPr>
                <w:color w:val="FFFFFF" w:themeColor="background2"/>
              </w:rPr>
            </w:pPr>
            <w:r w:rsidRPr="006F0995">
              <w:rPr>
                <w:color w:val="FFFFFF" w:themeColor="background2"/>
              </w:rPr>
              <w:t>Preventive Care and Screening: Screening for Depression and Follow-Up Plan</w:t>
            </w:r>
          </w:p>
        </w:tc>
        <w:tc>
          <w:tcPr>
            <w:tcW w:w="1101" w:type="pct"/>
            <w:shd w:val="clear" w:color="auto" w:fill="006699"/>
            <w:vAlign w:val="center"/>
          </w:tcPr>
          <w:p w:rsidR="00FC18CE" w:rsidRPr="006F0995" w:rsidP="006F0995" w14:paraId="13B08401" w14:textId="30A9641D">
            <w:pPr>
              <w:pStyle w:val="TableText"/>
              <w:keepNext/>
              <w:keepLines/>
              <w:jc w:val="center"/>
              <w:rPr>
                <w:color w:val="FFFFFF" w:themeColor="background2"/>
              </w:rPr>
            </w:pPr>
            <w:r w:rsidRPr="006F0995">
              <w:rPr>
                <w:color w:val="FFFFFF" w:themeColor="background2"/>
              </w:rPr>
              <w:t>To</w:t>
            </w:r>
            <w:r w:rsidRPr="006F0995" w:rsidR="002831CF">
              <w:rPr>
                <w:color w:val="FFFFFF" w:themeColor="background2"/>
              </w:rPr>
              <w:t xml:space="preserve">tal Patients Aged 12 and Older </w:t>
            </w:r>
            <w:r w:rsidRPr="006F0995">
              <w:rPr>
                <w:color w:val="FFFFFF" w:themeColor="background2"/>
              </w:rPr>
              <w:t>(</w:t>
            </w:r>
            <w:r w:rsidR="001541DD">
              <w:rPr>
                <w:color w:val="FFFFFF" w:themeColor="background2"/>
              </w:rPr>
              <w:t>A</w:t>
            </w:r>
            <w:r w:rsidRPr="006F0995">
              <w:rPr>
                <w:color w:val="FFFFFF" w:themeColor="background2"/>
              </w:rPr>
              <w:t>)</w:t>
            </w:r>
          </w:p>
        </w:tc>
        <w:tc>
          <w:tcPr>
            <w:tcW w:w="906" w:type="pct"/>
            <w:shd w:val="clear" w:color="auto" w:fill="006699"/>
            <w:vAlign w:val="center"/>
          </w:tcPr>
          <w:p w:rsidR="00FC18CE" w:rsidRPr="006F0995" w:rsidP="006F0995" w14:paraId="75C4D0AF" w14:textId="6D726D32">
            <w:pPr>
              <w:pStyle w:val="TableText"/>
              <w:keepNext/>
              <w:keepLines/>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58" w:type="pct"/>
            <w:shd w:val="clear" w:color="auto" w:fill="006699"/>
            <w:vAlign w:val="center"/>
          </w:tcPr>
          <w:p w:rsidR="00FC18CE" w:rsidRPr="006F0995" w:rsidP="006F0995" w14:paraId="1A86BDDE" w14:textId="59D40E00">
            <w:pPr>
              <w:pStyle w:val="TableText"/>
              <w:keepNext/>
              <w:keepLines/>
              <w:jc w:val="center"/>
              <w:rPr>
                <w:color w:val="FFFFFF" w:themeColor="background2"/>
              </w:rPr>
            </w:pPr>
            <w:r w:rsidRPr="006F0995">
              <w:rPr>
                <w:color w:val="FFFFFF" w:themeColor="background2"/>
              </w:rPr>
              <w:t>Number of Patients Screened for Depression and Follow-Up Plan Documented as A</w:t>
            </w:r>
            <w:r w:rsidRPr="006F0995" w:rsidR="002831CF">
              <w:rPr>
                <w:color w:val="FFFFFF" w:themeColor="background2"/>
              </w:rPr>
              <w:t xml:space="preserve">ppropriate </w:t>
            </w:r>
            <w:r w:rsidRPr="006F0995">
              <w:rPr>
                <w:color w:val="FFFFFF" w:themeColor="background2"/>
              </w:rPr>
              <w:t>(</w:t>
            </w:r>
            <w:r w:rsidR="001541DD">
              <w:rPr>
                <w:color w:val="FFFFFF" w:themeColor="background2"/>
              </w:rPr>
              <w:t>C</w:t>
            </w:r>
            <w:r w:rsidRPr="006F0995">
              <w:rPr>
                <w:color w:val="FFFFFF" w:themeColor="background2"/>
              </w:rPr>
              <w:t>)</w:t>
            </w:r>
          </w:p>
        </w:tc>
      </w:tr>
      <w:tr w14:paraId="4306BCF5" w14:textId="77777777" w:rsidTr="00C95168">
        <w:tblPrEx>
          <w:tblW w:w="5000" w:type="pct"/>
          <w:tblLayout w:type="fixed"/>
          <w:tblLook w:val="04A0"/>
        </w:tblPrEx>
        <w:trPr>
          <w:cantSplit/>
        </w:trPr>
        <w:tc>
          <w:tcPr>
            <w:tcW w:w="306" w:type="pct"/>
            <w:vAlign w:val="center"/>
          </w:tcPr>
          <w:p w:rsidR="00FC18CE" w:rsidRPr="00E41E9D" w:rsidP="002831CF" w14:paraId="1D5E2082" w14:textId="77777777">
            <w:pPr>
              <w:pStyle w:val="TableText"/>
            </w:pPr>
            <w:r w:rsidRPr="00E41E9D">
              <w:t>21</w:t>
            </w:r>
          </w:p>
        </w:tc>
        <w:tc>
          <w:tcPr>
            <w:tcW w:w="1629" w:type="pct"/>
            <w:vAlign w:val="center"/>
          </w:tcPr>
          <w:p w:rsidR="00FC18CE" w:rsidRPr="00E41E9D" w:rsidP="002831CF" w14:paraId="3F11D43F" w14:textId="6740FFD7">
            <w:pPr>
              <w:pStyle w:val="TableText"/>
            </w:pPr>
            <w:r w:rsidRPr="00E41E9D">
              <w:t>MEASURE: P</w:t>
            </w:r>
            <w:r>
              <w:t>ercentage of p</w:t>
            </w:r>
            <w:r w:rsidRPr="00E41E9D">
              <w:t xml:space="preserve">atients 12 </w:t>
            </w:r>
            <w:r>
              <w:t xml:space="preserve">years of age </w:t>
            </w:r>
            <w:r w:rsidRPr="00E41E9D">
              <w:t xml:space="preserve">and older who were (1) screened for depression with a standardized tool </w:t>
            </w:r>
            <w:r w:rsidRPr="001F05C3">
              <w:rPr>
                <w:i/>
              </w:rPr>
              <w:t>and</w:t>
            </w:r>
            <w:r>
              <w:rPr>
                <w:i/>
              </w:rPr>
              <w:t>,</w:t>
            </w:r>
            <w:r w:rsidRPr="00E41E9D">
              <w:t xml:space="preserve"> if screening was positive</w:t>
            </w:r>
            <w:r>
              <w:t>,</w:t>
            </w:r>
            <w:r w:rsidRPr="00E41E9D">
              <w:t xml:space="preserve"> (2) had a follow-up plan documented</w:t>
            </w:r>
            <w:r w:rsidR="00CF4C80">
              <w:t xml:space="preserve"> or active depression medication</w:t>
            </w:r>
          </w:p>
        </w:tc>
        <w:tc>
          <w:tcPr>
            <w:tcW w:w="1101" w:type="pct"/>
          </w:tcPr>
          <w:p w:rsidR="00FC18CE" w:rsidRPr="00602F60" w:rsidP="00F62D42" w14:paraId="2A08577E" w14:textId="77777777">
            <w:pPr>
              <w:pStyle w:val="TableText"/>
              <w:rPr>
                <w:color w:val="FFFFFF" w:themeColor="background2"/>
              </w:rPr>
            </w:pPr>
            <w:r w:rsidRPr="00602F60">
              <w:rPr>
                <w:color w:val="FFFFFF" w:themeColor="background2"/>
              </w:rPr>
              <w:t>[blank for demonstration]</w:t>
            </w:r>
          </w:p>
        </w:tc>
        <w:tc>
          <w:tcPr>
            <w:tcW w:w="906" w:type="pct"/>
          </w:tcPr>
          <w:p w:rsidR="00FC18CE" w:rsidRPr="00602F60" w:rsidP="00F62D42" w14:paraId="1D11581D" w14:textId="77777777">
            <w:pPr>
              <w:pStyle w:val="TableText"/>
              <w:rPr>
                <w:color w:val="FFFFFF" w:themeColor="background2"/>
              </w:rPr>
            </w:pPr>
            <w:r w:rsidRPr="00602F60">
              <w:rPr>
                <w:color w:val="FFFFFF" w:themeColor="background2"/>
              </w:rPr>
              <w:t>[blank for demonstration]</w:t>
            </w:r>
          </w:p>
        </w:tc>
        <w:tc>
          <w:tcPr>
            <w:tcW w:w="1058" w:type="pct"/>
          </w:tcPr>
          <w:p w:rsidR="00FC18CE" w:rsidRPr="00602F60" w:rsidP="00F62D42" w14:paraId="3D6E141F" w14:textId="77777777">
            <w:pPr>
              <w:pStyle w:val="TableText"/>
              <w:rPr>
                <w:color w:val="FFFFFF" w:themeColor="background2"/>
              </w:rPr>
            </w:pPr>
            <w:r w:rsidRPr="00602F60">
              <w:rPr>
                <w:color w:val="FFFFFF" w:themeColor="background2"/>
              </w:rPr>
              <w:t>[blank for demonstration]</w:t>
            </w:r>
          </w:p>
        </w:tc>
      </w:tr>
      <w:tr w14:paraId="26CDA614" w14:textId="77777777" w:rsidTr="00C95168">
        <w:tblPrEx>
          <w:tblW w:w="5000" w:type="pct"/>
          <w:tblLayout w:type="fixed"/>
          <w:tblLook w:val="04A0"/>
        </w:tblPrEx>
        <w:trPr>
          <w:cantSplit/>
          <w:tblHeader/>
        </w:trPr>
        <w:tc>
          <w:tcPr>
            <w:tcW w:w="306" w:type="pct"/>
            <w:shd w:val="clear" w:color="auto" w:fill="006699"/>
            <w:vAlign w:val="center"/>
          </w:tcPr>
          <w:p w:rsidR="006D4CB4" w:rsidRPr="003B0BD7" w:rsidP="006D4CB4" w14:paraId="4F1AE98E" w14:textId="77777777">
            <w:pPr>
              <w:pStyle w:val="TableText"/>
              <w:rPr>
                <w:b/>
                <w:color w:val="FFFFFF" w:themeColor="background2"/>
              </w:rPr>
            </w:pPr>
            <w:r w:rsidRPr="003B0BD7">
              <w:rPr>
                <w:b/>
                <w:color w:val="FFFFFF" w:themeColor="background2"/>
              </w:rPr>
              <w:t>Line</w:t>
            </w:r>
          </w:p>
        </w:tc>
        <w:tc>
          <w:tcPr>
            <w:tcW w:w="1629" w:type="pct"/>
            <w:shd w:val="clear" w:color="auto" w:fill="006699"/>
            <w:vAlign w:val="center"/>
          </w:tcPr>
          <w:p w:rsidR="006D4CB4" w:rsidRPr="003B0BD7" w:rsidP="006D4CB4" w14:paraId="567EBB56" w14:textId="75CE791A">
            <w:pPr>
              <w:pStyle w:val="TableText"/>
              <w:rPr>
                <w:b/>
                <w:color w:val="FFFFFF" w:themeColor="background2"/>
              </w:rPr>
            </w:pPr>
            <w:r>
              <w:rPr>
                <w:b/>
                <w:color w:val="FFFFFF" w:themeColor="background2"/>
              </w:rPr>
              <w:t>Depression Remission at Twelve Months</w:t>
            </w:r>
          </w:p>
        </w:tc>
        <w:tc>
          <w:tcPr>
            <w:tcW w:w="1101" w:type="pct"/>
            <w:shd w:val="clear" w:color="auto" w:fill="006699"/>
            <w:vAlign w:val="center"/>
          </w:tcPr>
          <w:p w:rsidR="006D4CB4" w:rsidRPr="003B0BD7" w:rsidP="006D4CB4" w14:paraId="56E5A869" w14:textId="3729F323">
            <w:pPr>
              <w:pStyle w:val="TableText"/>
              <w:jc w:val="center"/>
              <w:rPr>
                <w:b/>
                <w:color w:val="FFFFFF" w:themeColor="background2"/>
              </w:rPr>
            </w:pPr>
            <w:r w:rsidRPr="003B0BD7">
              <w:rPr>
                <w:b/>
                <w:color w:val="FFFFFF" w:themeColor="background2"/>
              </w:rPr>
              <w:t>Total Patients Aged 12 and Older</w:t>
            </w:r>
            <w:r w:rsidR="005E609F">
              <w:rPr>
                <w:b/>
                <w:color w:val="FFFFFF" w:themeColor="background2"/>
              </w:rPr>
              <w:t xml:space="preserve"> with Major Depression or Dysthymia</w:t>
            </w:r>
            <w:r w:rsidRPr="003B0BD7">
              <w:rPr>
                <w:b/>
                <w:color w:val="FFFFFF" w:themeColor="background2"/>
              </w:rPr>
              <w:t xml:space="preserve"> (</w:t>
            </w:r>
            <w:r w:rsidR="001541DD">
              <w:rPr>
                <w:b/>
                <w:color w:val="FFFFFF" w:themeColor="background2"/>
              </w:rPr>
              <w:t>A</w:t>
            </w:r>
            <w:r w:rsidRPr="003B0BD7">
              <w:rPr>
                <w:b/>
                <w:color w:val="FFFFFF" w:themeColor="background2"/>
              </w:rPr>
              <w:t>)</w:t>
            </w:r>
          </w:p>
        </w:tc>
        <w:tc>
          <w:tcPr>
            <w:tcW w:w="906" w:type="pct"/>
            <w:shd w:val="clear" w:color="auto" w:fill="006699"/>
            <w:vAlign w:val="center"/>
          </w:tcPr>
          <w:p w:rsidR="006D4CB4" w:rsidRPr="00DB3986" w:rsidP="006D4CB4" w14:paraId="437A99A3" w14:textId="5F615716">
            <w:pPr>
              <w:pStyle w:val="TableText"/>
              <w:jc w:val="center"/>
              <w:rPr>
                <w:b/>
                <w:color w:val="FFFFFF" w:themeColor="background2"/>
              </w:rPr>
            </w:pPr>
            <w:r w:rsidRPr="00C95168">
              <w:rPr>
                <w:b/>
                <w:color w:val="FFFFFF" w:themeColor="background2"/>
              </w:rPr>
              <w:t>Number of Records Reviewed (</w:t>
            </w:r>
            <w:r w:rsidR="001541DD">
              <w:rPr>
                <w:b/>
                <w:color w:val="FFFFFF" w:themeColor="background2"/>
              </w:rPr>
              <w:t>B</w:t>
            </w:r>
            <w:r w:rsidRPr="00C95168">
              <w:rPr>
                <w:b/>
                <w:color w:val="FFFFFF" w:themeColor="background2"/>
              </w:rPr>
              <w:t>)</w:t>
            </w:r>
          </w:p>
        </w:tc>
        <w:tc>
          <w:tcPr>
            <w:tcW w:w="1058" w:type="pct"/>
            <w:shd w:val="clear" w:color="auto" w:fill="006699"/>
            <w:vAlign w:val="center"/>
          </w:tcPr>
          <w:p w:rsidR="006D4CB4" w:rsidRPr="003B0BD7" w:rsidP="005E609F" w14:paraId="5164E5B8" w14:textId="3456CADF">
            <w:pPr>
              <w:pStyle w:val="TableText"/>
              <w:jc w:val="center"/>
              <w:rPr>
                <w:b/>
                <w:color w:val="FFFFFF" w:themeColor="background2"/>
              </w:rPr>
            </w:pPr>
            <w:r w:rsidRPr="003B0BD7">
              <w:rPr>
                <w:b/>
                <w:color w:val="FFFFFF" w:themeColor="background2"/>
              </w:rPr>
              <w:t xml:space="preserve">Number of Patients </w:t>
            </w:r>
            <w:r w:rsidR="005E609F">
              <w:rPr>
                <w:b/>
                <w:color w:val="FFFFFF" w:themeColor="background2"/>
              </w:rPr>
              <w:t xml:space="preserve">who Reached Remission </w:t>
            </w:r>
            <w:r w:rsidRPr="003B0BD7">
              <w:rPr>
                <w:b/>
                <w:color w:val="FFFFFF" w:themeColor="background2"/>
              </w:rPr>
              <w:t>(</w:t>
            </w:r>
            <w:r w:rsidR="001541DD">
              <w:rPr>
                <w:b/>
                <w:color w:val="FFFFFF" w:themeColor="background2"/>
              </w:rPr>
              <w:t>C</w:t>
            </w:r>
            <w:r w:rsidRPr="003B0BD7">
              <w:rPr>
                <w:b/>
                <w:color w:val="FFFFFF" w:themeColor="background2"/>
              </w:rPr>
              <w:t>)</w:t>
            </w:r>
          </w:p>
        </w:tc>
      </w:tr>
      <w:tr w14:paraId="3F04AFA3" w14:textId="77777777" w:rsidTr="00C95168">
        <w:tblPrEx>
          <w:tblW w:w="5000" w:type="pct"/>
          <w:tblLayout w:type="fixed"/>
          <w:tblLook w:val="04A0"/>
        </w:tblPrEx>
        <w:trPr>
          <w:cantSplit/>
        </w:trPr>
        <w:tc>
          <w:tcPr>
            <w:tcW w:w="306" w:type="pct"/>
            <w:vAlign w:val="center"/>
          </w:tcPr>
          <w:p w:rsidR="006D4CB4" w:rsidRPr="00E41E9D" w:rsidP="006D4CB4" w14:paraId="3A6905C3" w14:textId="216A2FF6">
            <w:pPr>
              <w:pStyle w:val="TableText"/>
            </w:pPr>
            <w:r w:rsidRPr="00E41E9D">
              <w:t>21</w:t>
            </w:r>
            <w:r w:rsidR="00F155C9">
              <w:t>a</w:t>
            </w:r>
          </w:p>
        </w:tc>
        <w:tc>
          <w:tcPr>
            <w:tcW w:w="1629" w:type="pct"/>
            <w:vAlign w:val="center"/>
          </w:tcPr>
          <w:p w:rsidR="006D4CB4" w:rsidRPr="00E41E9D" w:rsidP="005E609F" w14:paraId="6A0EE207" w14:textId="6AD04EC1">
            <w:pPr>
              <w:pStyle w:val="TableText"/>
            </w:pPr>
            <w:r w:rsidRPr="00E41E9D">
              <w:t>MEASURE: P</w:t>
            </w:r>
            <w:r>
              <w:t>ercentage of p</w:t>
            </w:r>
            <w:r w:rsidRPr="00E41E9D">
              <w:t xml:space="preserve">atients 12 </w:t>
            </w:r>
            <w:r>
              <w:t xml:space="preserve">years of age </w:t>
            </w:r>
            <w:r w:rsidRPr="00E41E9D">
              <w:t xml:space="preserve">and older </w:t>
            </w:r>
            <w:r w:rsidR="005E609F">
              <w:t>with major depression or dysthymia who reached remission 12 months (+/- 60 days) after an index event</w:t>
            </w:r>
          </w:p>
        </w:tc>
        <w:tc>
          <w:tcPr>
            <w:tcW w:w="1101" w:type="pct"/>
          </w:tcPr>
          <w:p w:rsidR="006D4CB4" w:rsidRPr="00602F60" w:rsidP="006D4CB4" w14:paraId="58021EBA" w14:textId="77777777">
            <w:pPr>
              <w:pStyle w:val="TableText"/>
              <w:rPr>
                <w:color w:val="FFFFFF" w:themeColor="background2"/>
              </w:rPr>
            </w:pPr>
            <w:r w:rsidRPr="00602F60">
              <w:rPr>
                <w:color w:val="FFFFFF" w:themeColor="background2"/>
              </w:rPr>
              <w:t>[blank for demonstration]</w:t>
            </w:r>
          </w:p>
        </w:tc>
        <w:tc>
          <w:tcPr>
            <w:tcW w:w="906" w:type="pct"/>
          </w:tcPr>
          <w:p w:rsidR="006D4CB4" w:rsidRPr="00602F60" w:rsidP="006D4CB4" w14:paraId="6461ACE5" w14:textId="77777777">
            <w:pPr>
              <w:pStyle w:val="TableText"/>
              <w:rPr>
                <w:color w:val="FFFFFF" w:themeColor="background2"/>
              </w:rPr>
            </w:pPr>
            <w:r w:rsidRPr="00602F60">
              <w:rPr>
                <w:color w:val="FFFFFF" w:themeColor="background2"/>
              </w:rPr>
              <w:t>[blank for demonstration]</w:t>
            </w:r>
          </w:p>
        </w:tc>
        <w:tc>
          <w:tcPr>
            <w:tcW w:w="1058" w:type="pct"/>
          </w:tcPr>
          <w:p w:rsidR="006D4CB4" w:rsidRPr="00602F60" w:rsidP="006D4CB4" w14:paraId="1232B98A" w14:textId="77777777">
            <w:pPr>
              <w:pStyle w:val="TableText"/>
              <w:rPr>
                <w:color w:val="FFFFFF" w:themeColor="background2"/>
              </w:rPr>
            </w:pPr>
            <w:r w:rsidRPr="00602F60">
              <w:rPr>
                <w:color w:val="FFFFFF" w:themeColor="background2"/>
              </w:rPr>
              <w:t>[blank for demonstration]</w:t>
            </w:r>
          </w:p>
        </w:tc>
      </w:tr>
    </w:tbl>
    <w:p w:rsidR="00FC18CE" w:rsidRPr="00E41E9D" w:rsidP="00CF790F" w14:paraId="748BD8B8" w14:textId="480662EF">
      <w:pPr>
        <w:pStyle w:val="Caption"/>
        <w:keepNext/>
      </w:pPr>
      <w:r w:rsidRPr="00E41E9D">
        <w:t xml:space="preserve">Section </w:t>
      </w:r>
      <w:r w:rsidR="00414220">
        <w:t>M</w:t>
      </w:r>
      <w:r w:rsidR="001D66D1">
        <w:t>—</w:t>
      </w:r>
      <w:r w:rsidR="00CF4C80">
        <w:t>Sealant Receipt on Permanent First Molars</w:t>
      </w:r>
    </w:p>
    <w:tbl>
      <w:tblPr>
        <w:tblStyle w:val="UDSTables"/>
        <w:tblCaption w:val="Table 6B: Section M"/>
        <w:tblW w:w="5000" w:type="pct"/>
        <w:tblLayout w:type="fixed"/>
        <w:tblLook w:val="04A0"/>
      </w:tblPr>
      <w:tblGrid>
        <w:gridCol w:w="654"/>
        <w:gridCol w:w="3281"/>
        <w:gridCol w:w="2185"/>
        <w:gridCol w:w="1869"/>
        <w:gridCol w:w="2091"/>
      </w:tblGrid>
      <w:tr w14:paraId="224EA837" w14:textId="77777777" w:rsidTr="00C95168">
        <w:tblPrEx>
          <w:tblW w:w="5000" w:type="pct"/>
          <w:tblLayout w:type="fixed"/>
          <w:tblLook w:val="04A0"/>
        </w:tblPrEx>
        <w:trPr>
          <w:cantSplit/>
          <w:tblHeader/>
        </w:trPr>
        <w:tc>
          <w:tcPr>
            <w:tcW w:w="324" w:type="pct"/>
            <w:shd w:val="clear" w:color="auto" w:fill="006699"/>
            <w:vAlign w:val="center"/>
          </w:tcPr>
          <w:p w:rsidR="00FC18CE" w:rsidRPr="006F0995" w:rsidP="002831CF" w14:paraId="34060341" w14:textId="77777777">
            <w:pPr>
              <w:pStyle w:val="TableText"/>
              <w:rPr>
                <w:color w:val="FFFFFF" w:themeColor="background2"/>
              </w:rPr>
            </w:pPr>
            <w:r w:rsidRPr="006F0995">
              <w:rPr>
                <w:color w:val="FFFFFF" w:themeColor="background2"/>
              </w:rPr>
              <w:t>Line</w:t>
            </w:r>
          </w:p>
        </w:tc>
        <w:tc>
          <w:tcPr>
            <w:tcW w:w="1627" w:type="pct"/>
            <w:shd w:val="clear" w:color="auto" w:fill="006699"/>
            <w:vAlign w:val="center"/>
          </w:tcPr>
          <w:p w:rsidR="00FC18CE" w:rsidRPr="006F0995" w:rsidP="002831CF" w14:paraId="65B7AA8E" w14:textId="0493CB05">
            <w:pPr>
              <w:pStyle w:val="TableText"/>
              <w:rPr>
                <w:color w:val="FFFFFF" w:themeColor="background2"/>
              </w:rPr>
            </w:pPr>
            <w:r>
              <w:rPr>
                <w:color w:val="FFFFFF" w:themeColor="background2"/>
              </w:rPr>
              <w:t>Sealant Receipt on Permanent First Molars</w:t>
            </w:r>
          </w:p>
        </w:tc>
        <w:tc>
          <w:tcPr>
            <w:tcW w:w="1084" w:type="pct"/>
            <w:shd w:val="clear" w:color="auto" w:fill="006699"/>
            <w:vAlign w:val="center"/>
          </w:tcPr>
          <w:p w:rsidR="00FC18CE" w:rsidRPr="006F0995" w:rsidP="008922C4" w14:paraId="5216F089" w14:textId="1F0AF913">
            <w:pPr>
              <w:pStyle w:val="TableText"/>
              <w:jc w:val="center"/>
              <w:rPr>
                <w:color w:val="FFFFFF" w:themeColor="background2"/>
              </w:rPr>
            </w:pPr>
            <w:r w:rsidRPr="006F0995">
              <w:rPr>
                <w:color w:val="FFFFFF" w:themeColor="background2"/>
              </w:rPr>
              <w:t xml:space="preserve">Total Patients </w:t>
            </w:r>
            <w:r w:rsidR="00CF4C80">
              <w:rPr>
                <w:color w:val="FFFFFF" w:themeColor="background2"/>
              </w:rPr>
              <w:t>with 10</w:t>
            </w:r>
            <w:r w:rsidRPr="00EC5CD6" w:rsidR="00CF4C80">
              <w:rPr>
                <w:color w:val="FFFFFF" w:themeColor="background2"/>
                <w:vertAlign w:val="superscript"/>
              </w:rPr>
              <w:t>th</w:t>
            </w:r>
            <w:r w:rsidR="00CF4C80">
              <w:rPr>
                <w:color w:val="FFFFFF" w:themeColor="background2"/>
              </w:rPr>
              <w:t xml:space="preserve"> Birthday </w:t>
            </w:r>
            <w:r w:rsidRPr="006F0995">
              <w:rPr>
                <w:color w:val="FFFFFF" w:themeColor="background2"/>
              </w:rPr>
              <w:t>(</w:t>
            </w:r>
            <w:r w:rsidR="001541DD">
              <w:rPr>
                <w:color w:val="FFFFFF" w:themeColor="background2"/>
              </w:rPr>
              <w:t>A</w:t>
            </w:r>
            <w:r w:rsidRPr="006F0995">
              <w:rPr>
                <w:color w:val="FFFFFF" w:themeColor="background2"/>
              </w:rPr>
              <w:t>)</w:t>
            </w:r>
          </w:p>
        </w:tc>
        <w:tc>
          <w:tcPr>
            <w:tcW w:w="927" w:type="pct"/>
            <w:shd w:val="clear" w:color="auto" w:fill="006699"/>
            <w:vAlign w:val="center"/>
          </w:tcPr>
          <w:p w:rsidR="00FC18CE" w:rsidRPr="006F0995" w:rsidP="00DC0A75" w14:paraId="5516A7A3" w14:textId="0301FFA9">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37" w:type="pct"/>
            <w:shd w:val="clear" w:color="auto" w:fill="006699"/>
            <w:vAlign w:val="center"/>
          </w:tcPr>
          <w:p w:rsidR="00FC18CE" w:rsidRPr="006F0995" w:rsidP="008922C4" w14:paraId="6129F952" w14:textId="7EB99AE2">
            <w:pPr>
              <w:pStyle w:val="TableText"/>
              <w:jc w:val="center"/>
              <w:rPr>
                <w:color w:val="FFFFFF" w:themeColor="background2"/>
              </w:rPr>
            </w:pPr>
            <w:r w:rsidRPr="006F0995">
              <w:rPr>
                <w:color w:val="FFFFFF" w:themeColor="background2"/>
              </w:rPr>
              <w:t>Number of Patients with Sealants to First Molars</w:t>
            </w:r>
            <w:r w:rsidRPr="006F0995" w:rsidR="002831CF">
              <w:rPr>
                <w:color w:val="FFFFFF" w:themeColor="background2"/>
              </w:rPr>
              <w:t xml:space="preserve"> </w:t>
            </w:r>
            <w:r w:rsidRPr="006F0995">
              <w:rPr>
                <w:color w:val="FFFFFF" w:themeColor="background2"/>
              </w:rPr>
              <w:t>(</w:t>
            </w:r>
            <w:r w:rsidR="001541DD">
              <w:rPr>
                <w:color w:val="FFFFFF" w:themeColor="background2"/>
              </w:rPr>
              <w:t>C</w:t>
            </w:r>
            <w:r w:rsidRPr="006F0995">
              <w:rPr>
                <w:color w:val="FFFFFF" w:themeColor="background2"/>
              </w:rPr>
              <w:t>)</w:t>
            </w:r>
          </w:p>
        </w:tc>
      </w:tr>
      <w:tr w14:paraId="7A06BFF6" w14:textId="77777777" w:rsidTr="00C95168">
        <w:tblPrEx>
          <w:tblW w:w="5000" w:type="pct"/>
          <w:tblLayout w:type="fixed"/>
          <w:tblLook w:val="04A0"/>
        </w:tblPrEx>
        <w:trPr>
          <w:cantSplit/>
        </w:trPr>
        <w:tc>
          <w:tcPr>
            <w:tcW w:w="324" w:type="pct"/>
            <w:vAlign w:val="center"/>
          </w:tcPr>
          <w:p w:rsidR="008922C4" w:rsidRPr="00E41E9D" w:rsidP="002831CF" w14:paraId="3E980F43" w14:textId="550B5D9F">
            <w:pPr>
              <w:pStyle w:val="TableText"/>
            </w:pPr>
            <w:r w:rsidRPr="00E41E9D">
              <w:t>2</w:t>
            </w:r>
            <w:r>
              <w:t>2</w:t>
            </w:r>
            <w:r w:rsidR="00CF4C80">
              <w:t>a</w:t>
            </w:r>
          </w:p>
        </w:tc>
        <w:tc>
          <w:tcPr>
            <w:tcW w:w="1627" w:type="pct"/>
            <w:vAlign w:val="center"/>
          </w:tcPr>
          <w:p w:rsidR="008922C4" w:rsidRPr="00E41E9D" w:rsidP="008F449A" w14:paraId="6A8E498A" w14:textId="3177BB8D">
            <w:pPr>
              <w:pStyle w:val="TableText"/>
            </w:pPr>
            <w:r w:rsidRPr="00E41E9D">
              <w:t xml:space="preserve">MEASURE: </w:t>
            </w:r>
            <w:r>
              <w:t>Percentage of children</w:t>
            </w:r>
            <w:r w:rsidR="00CF4C80">
              <w:t xml:space="preserve"> who have</w:t>
            </w:r>
            <w:r w:rsidR="00235C78">
              <w:t xml:space="preserve"> ever</w:t>
            </w:r>
            <w:r w:rsidR="00CF4C80">
              <w:t xml:space="preserve"> </w:t>
            </w:r>
            <w:r w:rsidRPr="00EC5CD6" w:rsidR="00CF4C80">
              <w:rPr>
                <w:b/>
                <w:bCs/>
              </w:rPr>
              <w:t>received at least one sealant on a permanent first molar tooth</w:t>
            </w:r>
            <w:r>
              <w:t xml:space="preserve"> </w:t>
            </w:r>
          </w:p>
        </w:tc>
        <w:tc>
          <w:tcPr>
            <w:tcW w:w="1084" w:type="pct"/>
          </w:tcPr>
          <w:p w:rsidR="008922C4" w:rsidRPr="00602F60" w:rsidP="00120115" w14:paraId="6FA828EB" w14:textId="77777777">
            <w:pPr>
              <w:pStyle w:val="TableText"/>
              <w:rPr>
                <w:color w:val="FFFFFF" w:themeColor="background2"/>
                <w:sz w:val="16"/>
              </w:rPr>
            </w:pPr>
            <w:r w:rsidRPr="00602F60">
              <w:rPr>
                <w:color w:val="FFFFFF" w:themeColor="background2"/>
                <w:sz w:val="16"/>
              </w:rPr>
              <w:t>[blank for demonstration]</w:t>
            </w:r>
          </w:p>
        </w:tc>
        <w:tc>
          <w:tcPr>
            <w:tcW w:w="927" w:type="pct"/>
          </w:tcPr>
          <w:p w:rsidR="008922C4" w:rsidRPr="00602F60" w:rsidP="00120115" w14:paraId="2136ADE4" w14:textId="77777777">
            <w:pPr>
              <w:pStyle w:val="TableText"/>
              <w:rPr>
                <w:color w:val="FFFFFF" w:themeColor="background2"/>
                <w:sz w:val="16"/>
              </w:rPr>
            </w:pPr>
            <w:r w:rsidRPr="00602F60">
              <w:rPr>
                <w:color w:val="FFFFFF" w:themeColor="background2"/>
                <w:sz w:val="16"/>
              </w:rPr>
              <w:t>[blank for demonstration]</w:t>
            </w:r>
          </w:p>
        </w:tc>
        <w:tc>
          <w:tcPr>
            <w:tcW w:w="1037" w:type="pct"/>
          </w:tcPr>
          <w:p w:rsidR="008922C4" w:rsidRPr="00602F60" w:rsidP="00120115" w14:paraId="49B9DAAB" w14:textId="77777777">
            <w:pPr>
              <w:pStyle w:val="TableText"/>
              <w:rPr>
                <w:color w:val="FFFFFF" w:themeColor="background2"/>
                <w:sz w:val="16"/>
              </w:rPr>
            </w:pPr>
            <w:r w:rsidRPr="00602F60">
              <w:rPr>
                <w:color w:val="FFFFFF" w:themeColor="background2"/>
                <w:sz w:val="16"/>
              </w:rPr>
              <w:t>[blank for demonstration]</w:t>
            </w:r>
          </w:p>
        </w:tc>
      </w:tr>
      <w:tr w14:paraId="641D59D0" w14:textId="77777777" w:rsidTr="00C95168">
        <w:tblPrEx>
          <w:tblW w:w="5000" w:type="pct"/>
          <w:tblLayout w:type="fixed"/>
          <w:tblLook w:val="04A0"/>
        </w:tblPrEx>
        <w:trPr>
          <w:cantSplit/>
        </w:trPr>
        <w:tc>
          <w:tcPr>
            <w:tcW w:w="324" w:type="pct"/>
            <w:vAlign w:val="center"/>
          </w:tcPr>
          <w:p w:rsidR="00CF4C80" w:rsidRPr="00E41E9D" w:rsidP="002831CF" w14:paraId="61C51309" w14:textId="42BCF055">
            <w:pPr>
              <w:pStyle w:val="TableText"/>
            </w:pPr>
            <w:r>
              <w:t>22b</w:t>
            </w:r>
          </w:p>
        </w:tc>
        <w:tc>
          <w:tcPr>
            <w:tcW w:w="1627" w:type="pct"/>
            <w:vAlign w:val="center"/>
          </w:tcPr>
          <w:p w:rsidR="00CF4C80" w:rsidRPr="00E41E9D" w:rsidP="008F449A" w14:paraId="6078195C" w14:textId="475CF9F4">
            <w:pPr>
              <w:pStyle w:val="TableText"/>
            </w:pPr>
            <w:r>
              <w:t xml:space="preserve">MEASURE: </w:t>
            </w:r>
            <w:r w:rsidRPr="00CF4C80">
              <w:t xml:space="preserve">Percentage of children who have </w:t>
            </w:r>
            <w:r w:rsidRPr="00880A78">
              <w:rPr>
                <w:b/>
                <w:bCs/>
              </w:rPr>
              <w:t xml:space="preserve">received sealants on all four </w:t>
            </w:r>
            <w:r>
              <w:rPr>
                <w:b/>
                <w:bCs/>
              </w:rPr>
              <w:t xml:space="preserve">permanent first </w:t>
            </w:r>
            <w:r w:rsidRPr="00880A78">
              <w:rPr>
                <w:b/>
                <w:bCs/>
              </w:rPr>
              <w:t>molar teeth</w:t>
            </w:r>
          </w:p>
        </w:tc>
        <w:tc>
          <w:tcPr>
            <w:tcW w:w="1084" w:type="pct"/>
          </w:tcPr>
          <w:p w:rsidR="00CF4C80" w:rsidRPr="00602F60" w:rsidP="00120115" w14:paraId="7A71B722" w14:textId="77777777">
            <w:pPr>
              <w:pStyle w:val="TableText"/>
              <w:rPr>
                <w:color w:val="FFFFFF" w:themeColor="background2"/>
                <w:sz w:val="16"/>
              </w:rPr>
            </w:pPr>
          </w:p>
        </w:tc>
        <w:tc>
          <w:tcPr>
            <w:tcW w:w="927" w:type="pct"/>
          </w:tcPr>
          <w:p w:rsidR="00CF4C80" w:rsidRPr="00602F60" w:rsidP="00120115" w14:paraId="778B95F3" w14:textId="77777777">
            <w:pPr>
              <w:pStyle w:val="TableText"/>
              <w:rPr>
                <w:color w:val="FFFFFF" w:themeColor="background2"/>
                <w:sz w:val="16"/>
              </w:rPr>
            </w:pPr>
          </w:p>
        </w:tc>
        <w:tc>
          <w:tcPr>
            <w:tcW w:w="1037" w:type="pct"/>
          </w:tcPr>
          <w:p w:rsidR="00CF4C80" w:rsidRPr="00602F60" w:rsidP="00120115" w14:paraId="41047C32" w14:textId="77777777">
            <w:pPr>
              <w:pStyle w:val="TableText"/>
              <w:rPr>
                <w:color w:val="FFFFFF" w:themeColor="background2"/>
                <w:sz w:val="16"/>
              </w:rPr>
            </w:pPr>
          </w:p>
        </w:tc>
      </w:tr>
    </w:tbl>
    <w:p w:rsidR="00C93351" w:rsidRPr="00E41E9D" w:rsidP="00C93351" w14:paraId="0FB1DA49" w14:textId="77777777">
      <w:pPr>
        <w:pStyle w:val="Caption"/>
        <w:keepNext/>
      </w:pPr>
      <w:r w:rsidRPr="00E41E9D">
        <w:t xml:space="preserve">Section </w:t>
      </w:r>
      <w:r>
        <w:t>N—</w:t>
      </w:r>
      <w:r>
        <w:t>Substance Use Disorder</w:t>
      </w:r>
      <w:r>
        <w:t xml:space="preserve"> (SUD) Measures </w:t>
      </w:r>
    </w:p>
    <w:tbl>
      <w:tblPr>
        <w:tblStyle w:val="UDSTables"/>
        <w:tblCaption w:val="Table 6B: Section M"/>
        <w:tblW w:w="5000" w:type="pct"/>
        <w:tblLayout w:type="fixed"/>
        <w:tblLook w:val="04A0"/>
      </w:tblPr>
      <w:tblGrid>
        <w:gridCol w:w="654"/>
        <w:gridCol w:w="3281"/>
        <w:gridCol w:w="2185"/>
        <w:gridCol w:w="1869"/>
        <w:gridCol w:w="2091"/>
      </w:tblGrid>
      <w:tr w14:paraId="36797BCE" w14:textId="77777777" w:rsidTr="00162DFD">
        <w:tblPrEx>
          <w:tblW w:w="5000" w:type="pct"/>
          <w:tblLayout w:type="fixed"/>
          <w:tblLook w:val="04A0"/>
        </w:tblPrEx>
        <w:trPr>
          <w:cantSplit/>
          <w:tblHeader/>
        </w:trPr>
        <w:tc>
          <w:tcPr>
            <w:tcW w:w="324" w:type="pct"/>
            <w:shd w:val="clear" w:color="auto" w:fill="006699"/>
            <w:vAlign w:val="center"/>
          </w:tcPr>
          <w:p w:rsidR="00C93351" w:rsidRPr="006F0995" w:rsidP="00162DFD" w14:paraId="350FD89E" w14:textId="77777777">
            <w:pPr>
              <w:pStyle w:val="TableText"/>
              <w:rPr>
                <w:color w:val="FFFFFF" w:themeColor="background2"/>
              </w:rPr>
            </w:pPr>
            <w:r w:rsidRPr="006F0995">
              <w:rPr>
                <w:color w:val="FFFFFF" w:themeColor="background2"/>
              </w:rPr>
              <w:t>Line</w:t>
            </w:r>
          </w:p>
        </w:tc>
        <w:tc>
          <w:tcPr>
            <w:tcW w:w="1627" w:type="pct"/>
            <w:shd w:val="clear" w:color="auto" w:fill="006699"/>
            <w:vAlign w:val="center"/>
          </w:tcPr>
          <w:p w:rsidR="00C93351" w:rsidRPr="006F0995" w:rsidP="00162DFD" w14:paraId="3BF604C8" w14:textId="400537D8">
            <w:pPr>
              <w:pStyle w:val="TableText"/>
              <w:rPr>
                <w:color w:val="FFFFFF" w:themeColor="background2"/>
              </w:rPr>
            </w:pPr>
            <w:r>
              <w:rPr>
                <w:color w:val="FFFFFF" w:themeColor="background2"/>
              </w:rPr>
              <w:t>Initiation and Engagement of Substance Use Disorder (SUD) Treatment</w:t>
            </w:r>
          </w:p>
        </w:tc>
        <w:tc>
          <w:tcPr>
            <w:tcW w:w="1084" w:type="pct"/>
            <w:shd w:val="clear" w:color="auto" w:fill="006699"/>
            <w:vAlign w:val="center"/>
          </w:tcPr>
          <w:p w:rsidR="00C93351" w:rsidRPr="006F0995" w:rsidP="00162DFD" w14:paraId="68224F42" w14:textId="5962ECE8">
            <w:pPr>
              <w:pStyle w:val="TableText"/>
              <w:jc w:val="center"/>
              <w:rPr>
                <w:color w:val="FFFFFF" w:themeColor="background2"/>
              </w:rPr>
            </w:pPr>
            <w:r w:rsidRPr="006F0995">
              <w:rPr>
                <w:color w:val="FFFFFF" w:themeColor="background2"/>
              </w:rPr>
              <w:t xml:space="preserve">Total Patients Aged </w:t>
            </w:r>
            <w:r>
              <w:rPr>
                <w:color w:val="FFFFFF" w:themeColor="background2"/>
              </w:rPr>
              <w:t xml:space="preserve">13 and Older Diagnosed with a New SUD Episode </w:t>
            </w:r>
            <w:r w:rsidRPr="006F0995">
              <w:rPr>
                <w:color w:val="FFFFFF" w:themeColor="background2"/>
              </w:rPr>
              <w:t>(</w:t>
            </w:r>
            <w:r w:rsidR="001541DD">
              <w:rPr>
                <w:color w:val="FFFFFF" w:themeColor="background2"/>
              </w:rPr>
              <w:t>A</w:t>
            </w:r>
            <w:r w:rsidRPr="006F0995">
              <w:rPr>
                <w:color w:val="FFFFFF" w:themeColor="background2"/>
              </w:rPr>
              <w:t>)</w:t>
            </w:r>
          </w:p>
        </w:tc>
        <w:tc>
          <w:tcPr>
            <w:tcW w:w="927" w:type="pct"/>
            <w:shd w:val="clear" w:color="auto" w:fill="006699"/>
            <w:vAlign w:val="center"/>
          </w:tcPr>
          <w:p w:rsidR="00C93351" w:rsidRPr="006F0995" w:rsidP="00162DFD" w14:paraId="074798AE" w14:textId="43277492">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B</w:t>
            </w:r>
            <w:r w:rsidRPr="006F0995">
              <w:rPr>
                <w:color w:val="FFFFFF" w:themeColor="background2"/>
              </w:rPr>
              <w:t>)</w:t>
            </w:r>
          </w:p>
        </w:tc>
        <w:tc>
          <w:tcPr>
            <w:tcW w:w="1037" w:type="pct"/>
            <w:shd w:val="clear" w:color="auto" w:fill="006699"/>
            <w:vAlign w:val="center"/>
          </w:tcPr>
          <w:p w:rsidR="00C93351" w:rsidRPr="006F0995" w:rsidP="00162DFD" w14:paraId="60B90ECB" w14:textId="5BAFDB48">
            <w:pPr>
              <w:pStyle w:val="TableText"/>
              <w:jc w:val="center"/>
              <w:rPr>
                <w:color w:val="FFFFFF" w:themeColor="background2"/>
              </w:rPr>
            </w:pPr>
            <w:r w:rsidRPr="006F0995">
              <w:rPr>
                <w:color w:val="FFFFFF" w:themeColor="background2"/>
              </w:rPr>
              <w:t>Number of Patients w</w:t>
            </w:r>
            <w:r>
              <w:rPr>
                <w:color w:val="FFFFFF" w:themeColor="background2"/>
              </w:rPr>
              <w:t>ho Received SUD Treatment (</w:t>
            </w:r>
            <w:r w:rsidR="001541DD">
              <w:rPr>
                <w:color w:val="FFFFFF" w:themeColor="background2"/>
              </w:rPr>
              <w:t>C</w:t>
            </w:r>
            <w:r w:rsidRPr="006F0995">
              <w:rPr>
                <w:color w:val="FFFFFF" w:themeColor="background2"/>
              </w:rPr>
              <w:t>)</w:t>
            </w:r>
          </w:p>
        </w:tc>
      </w:tr>
      <w:tr w14:paraId="752BEC83" w14:textId="77777777" w:rsidTr="00162DFD">
        <w:tblPrEx>
          <w:tblW w:w="5000" w:type="pct"/>
          <w:tblLayout w:type="fixed"/>
          <w:tblLook w:val="04A0"/>
        </w:tblPrEx>
        <w:trPr>
          <w:cantSplit/>
        </w:trPr>
        <w:tc>
          <w:tcPr>
            <w:tcW w:w="324" w:type="pct"/>
            <w:vAlign w:val="center"/>
          </w:tcPr>
          <w:p w:rsidR="00C93351" w:rsidRPr="00E41E9D" w:rsidP="00162DFD" w14:paraId="6D8F638D" w14:textId="77777777">
            <w:pPr>
              <w:pStyle w:val="TableText"/>
            </w:pPr>
            <w:r w:rsidRPr="00E41E9D">
              <w:t>2</w:t>
            </w:r>
            <w:r>
              <w:t>3a</w:t>
            </w:r>
          </w:p>
        </w:tc>
        <w:tc>
          <w:tcPr>
            <w:tcW w:w="1627" w:type="pct"/>
            <w:vAlign w:val="center"/>
          </w:tcPr>
          <w:p w:rsidR="00C93351" w:rsidRPr="00E41E9D" w:rsidP="00162DFD" w14:paraId="30EB10A2" w14:textId="00ACBDB8">
            <w:pPr>
              <w:pStyle w:val="TableText"/>
            </w:pPr>
            <w:r w:rsidRPr="00E41E9D">
              <w:t xml:space="preserve">MEASURE: </w:t>
            </w:r>
            <w:r w:rsidRPr="00C93351">
              <w:t xml:space="preserve">Percentage of patients with a new SUD episode who </w:t>
            </w:r>
            <w:r w:rsidRPr="00033A0E">
              <w:rPr>
                <w:b/>
                <w:bCs/>
              </w:rPr>
              <w:t>initiated treatment</w:t>
            </w:r>
            <w:r w:rsidRPr="00C93351">
              <w:t>, including either an intervention or medication for the treatment of SUD, within 14 days of the new SUD episode</w:t>
            </w:r>
          </w:p>
        </w:tc>
        <w:tc>
          <w:tcPr>
            <w:tcW w:w="1084" w:type="pct"/>
          </w:tcPr>
          <w:p w:rsidR="00C93351" w:rsidRPr="00602F60" w:rsidP="00162DFD" w14:paraId="44E9ECCB" w14:textId="77777777">
            <w:pPr>
              <w:pStyle w:val="TableText"/>
              <w:rPr>
                <w:color w:val="FFFFFF" w:themeColor="background2"/>
                <w:sz w:val="16"/>
              </w:rPr>
            </w:pPr>
            <w:r w:rsidRPr="00602F60">
              <w:rPr>
                <w:color w:val="FFFFFF" w:themeColor="background2"/>
                <w:sz w:val="16"/>
              </w:rPr>
              <w:t>[blank for demonstration]</w:t>
            </w:r>
          </w:p>
        </w:tc>
        <w:tc>
          <w:tcPr>
            <w:tcW w:w="927" w:type="pct"/>
          </w:tcPr>
          <w:p w:rsidR="00C93351" w:rsidRPr="00602F60" w:rsidP="00162DFD" w14:paraId="5D2E0EB2" w14:textId="77777777">
            <w:pPr>
              <w:pStyle w:val="TableText"/>
              <w:rPr>
                <w:color w:val="FFFFFF" w:themeColor="background2"/>
                <w:sz w:val="16"/>
              </w:rPr>
            </w:pPr>
            <w:r w:rsidRPr="00602F60">
              <w:rPr>
                <w:color w:val="FFFFFF" w:themeColor="background2"/>
                <w:sz w:val="16"/>
              </w:rPr>
              <w:t>[blank for demonstration]</w:t>
            </w:r>
          </w:p>
        </w:tc>
        <w:tc>
          <w:tcPr>
            <w:tcW w:w="1037" w:type="pct"/>
          </w:tcPr>
          <w:p w:rsidR="00C93351" w:rsidRPr="00602F60" w:rsidP="00162DFD" w14:paraId="4AF6B288" w14:textId="77777777">
            <w:pPr>
              <w:pStyle w:val="TableText"/>
              <w:rPr>
                <w:color w:val="FFFFFF" w:themeColor="background2"/>
                <w:sz w:val="16"/>
              </w:rPr>
            </w:pPr>
            <w:r w:rsidRPr="00602F60">
              <w:rPr>
                <w:color w:val="FFFFFF" w:themeColor="background2"/>
                <w:sz w:val="16"/>
              </w:rPr>
              <w:t>[blank for demonstration]</w:t>
            </w:r>
          </w:p>
        </w:tc>
      </w:tr>
      <w:tr w14:paraId="3E9841C0" w14:textId="77777777" w:rsidTr="00162DFD">
        <w:tblPrEx>
          <w:tblW w:w="5000" w:type="pct"/>
          <w:tblLayout w:type="fixed"/>
          <w:tblLook w:val="04A0"/>
        </w:tblPrEx>
        <w:trPr>
          <w:cantSplit/>
        </w:trPr>
        <w:tc>
          <w:tcPr>
            <w:tcW w:w="324" w:type="pct"/>
            <w:vAlign w:val="center"/>
          </w:tcPr>
          <w:p w:rsidR="005F7ED7" w:rsidRPr="00E41E9D" w:rsidP="005F7ED7" w14:paraId="311D4704" w14:textId="77777777">
            <w:pPr>
              <w:pStyle w:val="TableText"/>
            </w:pPr>
            <w:r>
              <w:t>23b</w:t>
            </w:r>
          </w:p>
        </w:tc>
        <w:tc>
          <w:tcPr>
            <w:tcW w:w="1627" w:type="pct"/>
            <w:vAlign w:val="center"/>
          </w:tcPr>
          <w:p w:rsidR="005F7ED7" w:rsidRPr="00E41E9D" w:rsidP="005F7ED7" w14:paraId="4B3A2DCF" w14:textId="35D7947C">
            <w:pPr>
              <w:pStyle w:val="TableText"/>
            </w:pPr>
            <w:r w:rsidRPr="00C93351">
              <w:t xml:space="preserve">MEASURE: Percentage of patients with a new SUD episode who </w:t>
            </w:r>
            <w:r w:rsidRPr="00033A0E">
              <w:rPr>
                <w:b/>
                <w:bCs/>
              </w:rPr>
              <w:t>engaged in ongoing treatment</w:t>
            </w:r>
            <w:r w:rsidRPr="00C93351">
              <w:t>, including two additional interventions or medication treatment events for SUD, or one long-acting medication event for the treatment of SUD, within 34 days of the initiation</w:t>
            </w:r>
          </w:p>
        </w:tc>
        <w:tc>
          <w:tcPr>
            <w:tcW w:w="1084" w:type="pct"/>
          </w:tcPr>
          <w:p w:rsidR="005F7ED7" w:rsidRPr="00602F60" w:rsidP="005F7ED7" w14:paraId="11FC315F" w14:textId="38C1AE7E">
            <w:pPr>
              <w:pStyle w:val="TableText"/>
              <w:rPr>
                <w:color w:val="FFFFFF" w:themeColor="background2"/>
                <w:sz w:val="16"/>
              </w:rPr>
            </w:pPr>
            <w:r w:rsidRPr="00602F60">
              <w:rPr>
                <w:color w:val="FFFFFF" w:themeColor="background2"/>
                <w:sz w:val="16"/>
              </w:rPr>
              <w:t>[blank for demonstration]</w:t>
            </w:r>
          </w:p>
        </w:tc>
        <w:tc>
          <w:tcPr>
            <w:tcW w:w="927" w:type="pct"/>
          </w:tcPr>
          <w:p w:rsidR="005F7ED7" w:rsidRPr="00602F60" w:rsidP="005F7ED7" w14:paraId="12FED4D1" w14:textId="794FE745">
            <w:pPr>
              <w:pStyle w:val="TableText"/>
              <w:rPr>
                <w:color w:val="FFFFFF" w:themeColor="background2"/>
                <w:sz w:val="16"/>
              </w:rPr>
            </w:pPr>
            <w:r w:rsidRPr="00602F60">
              <w:rPr>
                <w:color w:val="FFFFFF" w:themeColor="background2"/>
                <w:sz w:val="16"/>
              </w:rPr>
              <w:t>[blank for demonstration]</w:t>
            </w:r>
          </w:p>
        </w:tc>
        <w:tc>
          <w:tcPr>
            <w:tcW w:w="1037" w:type="pct"/>
          </w:tcPr>
          <w:p w:rsidR="005F7ED7" w:rsidRPr="00602F60" w:rsidP="005F7ED7" w14:paraId="55371E75" w14:textId="0968378F">
            <w:pPr>
              <w:pStyle w:val="TableText"/>
              <w:rPr>
                <w:color w:val="FFFFFF" w:themeColor="background2"/>
                <w:sz w:val="16"/>
              </w:rPr>
            </w:pPr>
            <w:r w:rsidRPr="00602F60">
              <w:rPr>
                <w:color w:val="FFFFFF" w:themeColor="background2"/>
                <w:sz w:val="16"/>
              </w:rPr>
              <w:t>[blank for demonstration]</w:t>
            </w:r>
          </w:p>
        </w:tc>
      </w:tr>
    </w:tbl>
    <w:p w:rsidR="0063386E" w:rsidRPr="00E41E9D" w:rsidP="0063386E" w14:paraId="0A2A1802" w14:textId="047C359F">
      <w:pPr>
        <w:pStyle w:val="Caption"/>
        <w:keepNext/>
      </w:pPr>
      <w:r w:rsidRPr="00E41E9D">
        <w:t xml:space="preserve">Section </w:t>
      </w:r>
      <w:r>
        <w:t>O—Screening for Future Falls Risk</w:t>
      </w:r>
    </w:p>
    <w:tbl>
      <w:tblPr>
        <w:tblStyle w:val="UDSTables"/>
        <w:tblCaption w:val="Table 6B: Section M"/>
        <w:tblW w:w="5000" w:type="pct"/>
        <w:tblLayout w:type="fixed"/>
        <w:tblLook w:val="04A0"/>
      </w:tblPr>
      <w:tblGrid>
        <w:gridCol w:w="654"/>
        <w:gridCol w:w="3281"/>
        <w:gridCol w:w="2185"/>
        <w:gridCol w:w="1869"/>
        <w:gridCol w:w="2091"/>
      </w:tblGrid>
      <w:tr w14:paraId="752638F6" w14:textId="77777777" w:rsidTr="003F53D3">
        <w:tblPrEx>
          <w:tblW w:w="5000" w:type="pct"/>
          <w:tblLayout w:type="fixed"/>
          <w:tblLook w:val="04A0"/>
        </w:tblPrEx>
        <w:trPr>
          <w:cantSplit/>
          <w:tblHeader/>
        </w:trPr>
        <w:tc>
          <w:tcPr>
            <w:tcW w:w="324" w:type="pct"/>
            <w:shd w:val="clear" w:color="auto" w:fill="006699"/>
            <w:vAlign w:val="center"/>
          </w:tcPr>
          <w:p w:rsidR="0063386E" w:rsidRPr="006F0995" w:rsidP="003F53D3" w14:paraId="0BE7CA0A" w14:textId="77777777">
            <w:pPr>
              <w:pStyle w:val="TableText"/>
              <w:rPr>
                <w:color w:val="FFFFFF" w:themeColor="background2"/>
              </w:rPr>
            </w:pPr>
            <w:r w:rsidRPr="006F0995">
              <w:rPr>
                <w:color w:val="FFFFFF" w:themeColor="background2"/>
              </w:rPr>
              <w:t>Line</w:t>
            </w:r>
          </w:p>
        </w:tc>
        <w:tc>
          <w:tcPr>
            <w:tcW w:w="1627" w:type="pct"/>
            <w:shd w:val="clear" w:color="auto" w:fill="006699"/>
            <w:vAlign w:val="center"/>
          </w:tcPr>
          <w:p w:rsidR="0063386E" w:rsidRPr="006F0995" w:rsidP="003F53D3" w14:paraId="563EA149" w14:textId="097D406A">
            <w:pPr>
              <w:pStyle w:val="TableText"/>
              <w:rPr>
                <w:color w:val="FFFFFF" w:themeColor="background2"/>
              </w:rPr>
            </w:pPr>
            <w:r>
              <w:rPr>
                <w:color w:val="FFFFFF" w:themeColor="background2"/>
              </w:rPr>
              <w:t>Falls: Screening for Future Fall Risk</w:t>
            </w:r>
          </w:p>
        </w:tc>
        <w:tc>
          <w:tcPr>
            <w:tcW w:w="1084" w:type="pct"/>
            <w:shd w:val="clear" w:color="auto" w:fill="006699"/>
            <w:vAlign w:val="center"/>
          </w:tcPr>
          <w:p w:rsidR="0063386E" w:rsidRPr="006F0995" w:rsidP="003F53D3" w14:paraId="3BBE3FD4" w14:textId="4E6E6B00">
            <w:pPr>
              <w:pStyle w:val="TableText"/>
              <w:jc w:val="center"/>
              <w:rPr>
                <w:color w:val="FFFFFF" w:themeColor="background2"/>
              </w:rPr>
            </w:pPr>
            <w:r w:rsidRPr="006F0995">
              <w:rPr>
                <w:color w:val="FFFFFF" w:themeColor="background2"/>
              </w:rPr>
              <w:t xml:space="preserve">Total Patients Aged </w:t>
            </w:r>
            <w:r>
              <w:rPr>
                <w:color w:val="FFFFFF" w:themeColor="background2"/>
              </w:rPr>
              <w:t xml:space="preserve">65 and Older </w:t>
            </w:r>
            <w:r w:rsidRPr="006F0995">
              <w:rPr>
                <w:color w:val="FFFFFF" w:themeColor="background2"/>
              </w:rPr>
              <w:t>(</w:t>
            </w:r>
            <w:r>
              <w:rPr>
                <w:color w:val="FFFFFF" w:themeColor="background2"/>
              </w:rPr>
              <w:t>A</w:t>
            </w:r>
            <w:r w:rsidRPr="006F0995">
              <w:rPr>
                <w:color w:val="FFFFFF" w:themeColor="background2"/>
              </w:rPr>
              <w:t>)</w:t>
            </w:r>
          </w:p>
        </w:tc>
        <w:tc>
          <w:tcPr>
            <w:tcW w:w="927" w:type="pct"/>
            <w:shd w:val="clear" w:color="auto" w:fill="006699"/>
            <w:vAlign w:val="center"/>
          </w:tcPr>
          <w:p w:rsidR="0063386E" w:rsidRPr="006F0995" w:rsidP="003F53D3" w14:paraId="0CA38322" w14:textId="77777777">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Pr>
                <w:color w:val="FFFFFF" w:themeColor="background2"/>
              </w:rPr>
              <w:t>B</w:t>
            </w:r>
            <w:r w:rsidRPr="006F0995">
              <w:rPr>
                <w:color w:val="FFFFFF" w:themeColor="background2"/>
              </w:rPr>
              <w:t>)</w:t>
            </w:r>
          </w:p>
        </w:tc>
        <w:tc>
          <w:tcPr>
            <w:tcW w:w="1037" w:type="pct"/>
            <w:shd w:val="clear" w:color="auto" w:fill="006699"/>
            <w:vAlign w:val="center"/>
          </w:tcPr>
          <w:p w:rsidR="0063386E" w:rsidRPr="006F0995" w:rsidP="003F53D3" w14:paraId="77EA5E07" w14:textId="650CC549">
            <w:pPr>
              <w:pStyle w:val="TableText"/>
              <w:jc w:val="center"/>
              <w:rPr>
                <w:color w:val="FFFFFF" w:themeColor="background2"/>
              </w:rPr>
            </w:pPr>
            <w:r w:rsidRPr="006F0995">
              <w:rPr>
                <w:color w:val="FFFFFF" w:themeColor="background2"/>
              </w:rPr>
              <w:t xml:space="preserve">Number of Patients </w:t>
            </w:r>
            <w:r w:rsidR="0076316D">
              <w:rPr>
                <w:color w:val="FFFFFF" w:themeColor="background2"/>
              </w:rPr>
              <w:t>Screened for Future Fall Risk</w:t>
            </w:r>
            <w:r>
              <w:rPr>
                <w:color w:val="FFFFFF" w:themeColor="background2"/>
              </w:rPr>
              <w:t xml:space="preserve"> (C</w:t>
            </w:r>
            <w:r w:rsidRPr="006F0995">
              <w:rPr>
                <w:color w:val="FFFFFF" w:themeColor="background2"/>
              </w:rPr>
              <w:t>)</w:t>
            </w:r>
          </w:p>
        </w:tc>
      </w:tr>
      <w:tr w14:paraId="362BD6E7" w14:textId="77777777" w:rsidTr="003F53D3">
        <w:tblPrEx>
          <w:tblW w:w="5000" w:type="pct"/>
          <w:tblLayout w:type="fixed"/>
          <w:tblLook w:val="04A0"/>
        </w:tblPrEx>
        <w:trPr>
          <w:cantSplit/>
        </w:trPr>
        <w:tc>
          <w:tcPr>
            <w:tcW w:w="324" w:type="pct"/>
            <w:vAlign w:val="center"/>
          </w:tcPr>
          <w:p w:rsidR="0063386E" w:rsidRPr="00E41E9D" w:rsidP="003F53D3" w14:paraId="56643079" w14:textId="6F9D4A7C">
            <w:pPr>
              <w:pStyle w:val="TableText"/>
            </w:pPr>
            <w:r w:rsidRPr="00E41E9D">
              <w:t>2</w:t>
            </w:r>
            <w:r>
              <w:t>4</w:t>
            </w:r>
          </w:p>
        </w:tc>
        <w:tc>
          <w:tcPr>
            <w:tcW w:w="1627" w:type="pct"/>
            <w:vAlign w:val="center"/>
          </w:tcPr>
          <w:p w:rsidR="0063386E" w:rsidRPr="00E41E9D" w:rsidP="003F53D3" w14:paraId="5CA47C94" w14:textId="3EB3E5C9">
            <w:pPr>
              <w:pStyle w:val="TableText"/>
            </w:pPr>
            <w:r w:rsidRPr="00E41E9D">
              <w:t xml:space="preserve">MEASURE: </w:t>
            </w:r>
            <w:r w:rsidRPr="00C93351">
              <w:t xml:space="preserve">Percentage of patients </w:t>
            </w:r>
            <w:r>
              <w:t>65 years of age and older who were screened for future fall risk</w:t>
            </w:r>
          </w:p>
        </w:tc>
        <w:tc>
          <w:tcPr>
            <w:tcW w:w="1084" w:type="pct"/>
          </w:tcPr>
          <w:p w:rsidR="0063386E" w:rsidRPr="00602F60" w:rsidP="003F53D3" w14:paraId="2D4C25D0" w14:textId="77777777">
            <w:pPr>
              <w:pStyle w:val="TableText"/>
              <w:rPr>
                <w:color w:val="FFFFFF" w:themeColor="background2"/>
                <w:sz w:val="16"/>
              </w:rPr>
            </w:pPr>
            <w:r w:rsidRPr="00602F60">
              <w:rPr>
                <w:color w:val="FFFFFF" w:themeColor="background2"/>
                <w:sz w:val="16"/>
              </w:rPr>
              <w:t>[blank for demonstration]</w:t>
            </w:r>
          </w:p>
        </w:tc>
        <w:tc>
          <w:tcPr>
            <w:tcW w:w="927" w:type="pct"/>
          </w:tcPr>
          <w:p w:rsidR="0063386E" w:rsidRPr="00602F60" w:rsidP="003F53D3" w14:paraId="5D53738E" w14:textId="77777777">
            <w:pPr>
              <w:pStyle w:val="TableText"/>
              <w:rPr>
                <w:color w:val="FFFFFF" w:themeColor="background2"/>
                <w:sz w:val="16"/>
              </w:rPr>
            </w:pPr>
            <w:r w:rsidRPr="00602F60">
              <w:rPr>
                <w:color w:val="FFFFFF" w:themeColor="background2"/>
                <w:sz w:val="16"/>
              </w:rPr>
              <w:t>[blank for demonstration]</w:t>
            </w:r>
          </w:p>
        </w:tc>
        <w:tc>
          <w:tcPr>
            <w:tcW w:w="1037" w:type="pct"/>
          </w:tcPr>
          <w:p w:rsidR="0063386E" w:rsidRPr="00602F60" w:rsidP="003F53D3" w14:paraId="6584E401" w14:textId="77777777">
            <w:pPr>
              <w:pStyle w:val="TableText"/>
              <w:rPr>
                <w:color w:val="FFFFFF" w:themeColor="background2"/>
                <w:sz w:val="16"/>
              </w:rPr>
            </w:pPr>
            <w:r w:rsidRPr="00602F60">
              <w:rPr>
                <w:color w:val="FFFFFF" w:themeColor="background2"/>
                <w:sz w:val="16"/>
              </w:rPr>
              <w:t>[blank for demonstration]</w:t>
            </w:r>
          </w:p>
        </w:tc>
      </w:tr>
    </w:tbl>
    <w:p w:rsidR="00EB3DE4" w:rsidP="00F11731" w14:paraId="3F9B6A4F" w14:textId="0A0EA74C">
      <w:pPr>
        <w:pStyle w:val="Caption"/>
        <w:spacing w:before="360"/>
        <w:jc w:val="left"/>
        <w:rPr>
          <w:rStyle w:val="SubtleEmphasis"/>
        </w:rPr>
      </w:pPr>
      <w:r w:rsidRPr="0063650B">
        <w:rPr>
          <w:b w:val="0"/>
          <w:noProof/>
        </w:rPr>
        <w:drawing>
          <wp:inline distT="0" distB="0" distL="0" distR="0">
            <wp:extent cx="295275" cy="314702"/>
            <wp:effectExtent l="0" t="0" r="0" b="9525"/>
            <wp:docPr id="61" name="Picture 6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Table 6B</w:t>
      </w:r>
      <w:r w:rsidRPr="00A675F2">
        <w:rPr>
          <w:rStyle w:val="SubtleEmphasis"/>
        </w:rPr>
        <w:t xml:space="preserve"> Cross</w:t>
      </w:r>
      <w:r w:rsidR="00580456">
        <w:rPr>
          <w:rStyle w:val="SubtleEmphasis"/>
        </w:rPr>
        <w:t>-</w:t>
      </w:r>
      <w:r w:rsidRPr="00A675F2">
        <w:rPr>
          <w:rStyle w:val="SubtleEmphasis"/>
        </w:rPr>
        <w:t>Table Considerations:</w:t>
      </w:r>
    </w:p>
    <w:p w:rsidR="0061479A" w:rsidRPr="006F0995" w:rsidP="00D1067E" w14:paraId="54FD0937" w14:textId="27E05444">
      <w:pPr>
        <w:pStyle w:val="ListParagraph"/>
        <w:numPr>
          <w:ilvl w:val="0"/>
          <w:numId w:val="63"/>
        </w:numPr>
      </w:pPr>
      <w:r>
        <w:t xml:space="preserve">Patients with </w:t>
      </w:r>
      <w:r w:rsidR="00E53AB4">
        <w:t xml:space="preserve">countable </w:t>
      </w:r>
      <w:r>
        <w:t>visits on Table 5 are generally eligible for inclusion in CQMs reported on Table 6B</w:t>
      </w:r>
      <w:r w:rsidR="00012750">
        <w:t xml:space="preserve"> if they also have a visit that meets the qualifying encounter definition in the CQM criteria</w:t>
      </w:r>
      <w:r>
        <w:t>.</w:t>
      </w:r>
    </w:p>
    <w:p w:rsidR="0061479A" w:rsidRPr="006F0995" w:rsidP="006F0995" w14:paraId="3CC2F63C" w14:textId="77777777">
      <w:pPr>
        <w:pStyle w:val="BulletList"/>
        <w:rPr>
          <w:rStyle w:val="SubtleEmphasis"/>
          <w:i/>
          <w:szCs w:val="18"/>
        </w:rPr>
      </w:pPr>
      <w:r w:rsidRPr="006F0995">
        <w:rPr>
          <w:rStyle w:val="SubtleEmphasis"/>
        </w:rPr>
        <w:t xml:space="preserve">The relationship between the </w:t>
      </w:r>
      <w:r w:rsidRPr="006F0995" w:rsidR="00CB7084">
        <w:rPr>
          <w:rStyle w:val="SubtleEmphasis"/>
        </w:rPr>
        <w:t>denominators</w:t>
      </w:r>
      <w:r w:rsidRPr="006F0995">
        <w:rPr>
          <w:rStyle w:val="SubtleEmphasis"/>
        </w:rPr>
        <w:t xml:space="preserve"> on Table 6B should be verified as reasonable when compared to the total number of patients by age on Table 3A and the percentage of patients by service category on Table 5.</w:t>
      </w:r>
    </w:p>
    <w:p w:rsidR="00CB7084" w:rsidRPr="006F0995" w:rsidP="006F0995" w14:paraId="45235F99" w14:textId="69F5E9AC">
      <w:pPr>
        <w:pStyle w:val="BulletList"/>
        <w:rPr>
          <w:rStyle w:val="SubtleEmphasis"/>
          <w:b/>
          <w:bCs/>
          <w:i/>
        </w:rPr>
      </w:pPr>
      <w:r>
        <w:rPr>
          <w:rStyle w:val="SubtleEmphasis"/>
        </w:rPr>
        <w:t xml:space="preserve">The </w:t>
      </w:r>
      <w:r>
        <w:rPr>
          <w:rStyle w:val="SubtleEmphasis"/>
        </w:rPr>
        <w:t>count</w:t>
      </w:r>
      <w:r>
        <w:rPr>
          <w:rStyle w:val="SubtleEmphasis"/>
        </w:rPr>
        <w:t xml:space="preserve"> of patients by diagnosis reported on Table 6A will </w:t>
      </w:r>
      <w:r w:rsidR="007C6660">
        <w:rPr>
          <w:rStyle w:val="SubtleEmphasis"/>
        </w:rPr>
        <w:t>NOT</w:t>
      </w:r>
      <w:r>
        <w:rPr>
          <w:rStyle w:val="SubtleEmphasis"/>
        </w:rPr>
        <w:t xml:space="preserve"> be the same count as on Table 6B, due to differences in criteria that must be met for inclusion on Table 6B.</w:t>
      </w:r>
    </w:p>
    <w:p w:rsidR="00E44022" w:rsidRPr="006F0995" w:rsidP="006F0995" w14:paraId="728E5E7F" w14:textId="77777777">
      <w:pPr>
        <w:rPr>
          <w:sz w:val="24"/>
        </w:rPr>
        <w:sectPr w:rsidSect="0004106B">
          <w:footerReference w:type="default" r:id="rId36"/>
          <w:type w:val="continuous"/>
          <w:pgSz w:w="12240" w:h="15840"/>
          <w:pgMar w:top="1440" w:right="1080" w:bottom="1440" w:left="1080" w:header="720" w:footer="720" w:gutter="0"/>
          <w:cols w:space="432"/>
          <w:docGrid w:linePitch="360"/>
        </w:sectPr>
      </w:pPr>
    </w:p>
    <w:p w:rsidR="00631287" w:rsidP="00C95168" w14:paraId="16BE346D" w14:textId="59EB7C08">
      <w:pPr>
        <w:pStyle w:val="QAAnswer"/>
        <w:sectPr w:rsidSect="0004106B">
          <w:footerReference w:type="default" r:id="rId37"/>
          <w:type w:val="continuous"/>
          <w:pgSz w:w="12240" w:h="15840"/>
          <w:pgMar w:top="1440" w:right="1080" w:bottom="1440" w:left="1080" w:header="720" w:footer="720" w:gutter="0"/>
          <w:cols w:space="432"/>
          <w:docGrid w:linePitch="360"/>
        </w:sectPr>
      </w:pPr>
    </w:p>
    <w:p w:rsidR="00FC18CE" w:rsidP="006A563E" w14:paraId="7E57D775" w14:textId="66DB146B">
      <w:pPr>
        <w:pStyle w:val="Heading2"/>
      </w:pPr>
      <w:bookmarkStart w:id="54" w:name="_Toc34784811"/>
      <w:bookmarkStart w:id="55" w:name="_Toc130347285"/>
      <w:bookmarkStart w:id="56" w:name="_Toc227144526"/>
      <w:r>
        <w:t>Table 7: Health Outcomes</w:t>
      </w:r>
      <w:bookmarkEnd w:id="54"/>
      <w:bookmarkEnd w:id="55"/>
      <w:bookmarkEnd w:id="56"/>
    </w:p>
    <w:p w:rsidR="00CE5508" w:rsidP="00F62D42" w14:paraId="70E06291" w14:textId="719BFBCB">
      <w:pPr>
        <w:pStyle w:val="Footnotes"/>
      </w:pPr>
      <w:r>
        <w:t>Calendar Year</w:t>
      </w:r>
      <w:r w:rsidR="00FC18CE">
        <w:t xml:space="preserve">: January 1, </w:t>
      </w:r>
      <w:r w:rsidR="00E26D8B">
        <w:t>202</w:t>
      </w:r>
      <w:r w:rsidR="001F72FF">
        <w:t>6</w:t>
      </w:r>
      <w:r w:rsidR="00FC18CE">
        <w:t xml:space="preserve">, through December 31, </w:t>
      </w:r>
      <w:r w:rsidR="00E26D8B">
        <w:t>202</w:t>
      </w:r>
      <w:r w:rsidR="001F72FF">
        <w:t>6</w:t>
      </w:r>
    </w:p>
    <w:p w:rsidR="00FC18CE" w:rsidP="008A05B9" w14:paraId="6B3252B4" w14:textId="77777777">
      <w:pPr>
        <w:pStyle w:val="Caption"/>
        <w:spacing w:before="0" w:after="0"/>
      </w:pPr>
      <w:bookmarkStart w:id="57" w:name="_Toc412466518"/>
      <w:r>
        <w:t>Section A: Deliveries and Birth Weight</w:t>
      </w:r>
      <w:bookmarkEnd w:id="57"/>
    </w:p>
    <w:tbl>
      <w:tblPr>
        <w:tblStyle w:val="UDSTables"/>
        <w:tblCaption w:val="Table 7: Health Outcomes and Disparities"/>
        <w:tblW w:w="5000" w:type="pct"/>
        <w:tblLook w:val="04A0"/>
      </w:tblPr>
      <w:tblGrid>
        <w:gridCol w:w="651"/>
        <w:gridCol w:w="8430"/>
        <w:gridCol w:w="4599"/>
      </w:tblGrid>
      <w:tr w14:paraId="3DD8C5FC" w14:textId="77777777" w:rsidTr="006F0995">
        <w:tblPrEx>
          <w:tblW w:w="5000" w:type="pct"/>
          <w:tblLook w:val="04A0"/>
        </w:tblPrEx>
        <w:trPr>
          <w:cantSplit/>
          <w:tblHeader/>
        </w:trPr>
        <w:tc>
          <w:tcPr>
            <w:tcW w:w="238" w:type="pct"/>
            <w:shd w:val="clear" w:color="auto" w:fill="006699"/>
          </w:tcPr>
          <w:p w:rsidR="00FC18CE" w:rsidRPr="006F0995" w:rsidP="00F62D42" w14:paraId="049BB150" w14:textId="77777777">
            <w:pPr>
              <w:pStyle w:val="TableText"/>
              <w:rPr>
                <w:color w:val="FFFFFF" w:themeColor="background2"/>
              </w:rPr>
            </w:pPr>
            <w:r w:rsidRPr="006F0995">
              <w:rPr>
                <w:color w:val="FFFFFF" w:themeColor="background2"/>
              </w:rPr>
              <w:t>Line</w:t>
            </w:r>
          </w:p>
        </w:tc>
        <w:tc>
          <w:tcPr>
            <w:tcW w:w="3081" w:type="pct"/>
            <w:shd w:val="clear" w:color="auto" w:fill="006699"/>
          </w:tcPr>
          <w:p w:rsidR="00FC18CE" w:rsidRPr="006F0995" w:rsidP="00F62D42" w14:paraId="63EE0F85" w14:textId="77777777">
            <w:pPr>
              <w:pStyle w:val="TableText"/>
              <w:rPr>
                <w:color w:val="FFFFFF" w:themeColor="background2"/>
              </w:rPr>
            </w:pPr>
            <w:r w:rsidRPr="006F0995">
              <w:rPr>
                <w:color w:val="FFFFFF" w:themeColor="background2"/>
              </w:rPr>
              <w:t>Description</w:t>
            </w:r>
          </w:p>
        </w:tc>
        <w:tc>
          <w:tcPr>
            <w:tcW w:w="1681" w:type="pct"/>
            <w:shd w:val="clear" w:color="auto" w:fill="006699"/>
          </w:tcPr>
          <w:p w:rsidR="00FC18CE" w:rsidRPr="006F0995" w:rsidP="00E970DE" w14:paraId="3ED649C4" w14:textId="081794CF">
            <w:pPr>
              <w:pStyle w:val="TableText"/>
              <w:jc w:val="center"/>
              <w:rPr>
                <w:color w:val="FFFFFF" w:themeColor="background2"/>
              </w:rPr>
            </w:pPr>
            <w:r w:rsidRPr="006F0995">
              <w:rPr>
                <w:color w:val="FFFFFF" w:themeColor="background2"/>
              </w:rPr>
              <w:t>Patients</w:t>
            </w:r>
            <w:r w:rsidRPr="006F0995" w:rsidR="006C4815">
              <w:rPr>
                <w:color w:val="FFFFFF" w:themeColor="background2"/>
              </w:rPr>
              <w:t xml:space="preserve"> (</w:t>
            </w:r>
            <w:r w:rsidR="001541DD">
              <w:rPr>
                <w:color w:val="FFFFFF" w:themeColor="background2"/>
              </w:rPr>
              <w:t>A</w:t>
            </w:r>
            <w:r w:rsidRPr="006F0995" w:rsidR="006C4815">
              <w:rPr>
                <w:color w:val="FFFFFF" w:themeColor="background2"/>
              </w:rPr>
              <w:t>)</w:t>
            </w:r>
          </w:p>
        </w:tc>
      </w:tr>
      <w:tr w14:paraId="60370FCA" w14:textId="77777777" w:rsidTr="00334947">
        <w:tblPrEx>
          <w:tblW w:w="5000" w:type="pct"/>
          <w:tblLook w:val="04A0"/>
        </w:tblPrEx>
        <w:trPr>
          <w:cantSplit/>
        </w:trPr>
        <w:tc>
          <w:tcPr>
            <w:tcW w:w="238" w:type="pct"/>
          </w:tcPr>
          <w:p w:rsidR="00FC18CE" w:rsidRPr="00E970DE" w:rsidP="00F62D42" w14:paraId="40302FF6" w14:textId="77777777">
            <w:pPr>
              <w:pStyle w:val="TableText"/>
              <w:rPr>
                <w:rFonts w:eastAsia="Arial Unicode MS"/>
              </w:rPr>
            </w:pPr>
            <w:r w:rsidRPr="00E970DE">
              <w:t>0</w:t>
            </w:r>
          </w:p>
        </w:tc>
        <w:tc>
          <w:tcPr>
            <w:tcW w:w="3081" w:type="pct"/>
          </w:tcPr>
          <w:p w:rsidR="00FC18CE" w:rsidRPr="00E970DE" w:rsidP="00B7359A" w14:paraId="13ACBAED" w14:textId="330B5FCB">
            <w:pPr>
              <w:pStyle w:val="TableText"/>
              <w:rPr>
                <w:rFonts w:eastAsia="Arial Unicode MS"/>
              </w:rPr>
            </w:pPr>
            <w:r w:rsidRPr="00E970DE">
              <w:t>HIV</w:t>
            </w:r>
            <w:r w:rsidRPr="00E970DE" w:rsidR="00585AD0">
              <w:t>-</w:t>
            </w:r>
            <w:r w:rsidRPr="00E970DE">
              <w:t xml:space="preserve">Positive Pregnant </w:t>
            </w:r>
            <w:r w:rsidR="00FC1641">
              <w:t>Women</w:t>
            </w:r>
          </w:p>
        </w:tc>
        <w:tc>
          <w:tcPr>
            <w:tcW w:w="1681" w:type="pct"/>
          </w:tcPr>
          <w:p w:rsidR="00FC18CE" w:rsidRPr="00334947" w:rsidP="00F62D42" w14:paraId="648BBF4E" w14:textId="77777777">
            <w:pPr>
              <w:pStyle w:val="TableText"/>
              <w:rPr>
                <w:color w:val="FFFFFF" w:themeColor="background2"/>
              </w:rPr>
            </w:pPr>
            <w:r w:rsidRPr="00334947">
              <w:rPr>
                <w:color w:val="FFFFFF" w:themeColor="background2"/>
              </w:rPr>
              <w:t>&lt;blank for demonstration&gt;</w:t>
            </w:r>
          </w:p>
        </w:tc>
      </w:tr>
      <w:tr w14:paraId="30FDB7EA" w14:textId="77777777" w:rsidTr="00334947">
        <w:tblPrEx>
          <w:tblW w:w="5000" w:type="pct"/>
          <w:tblLook w:val="04A0"/>
        </w:tblPrEx>
        <w:trPr>
          <w:cantSplit/>
        </w:trPr>
        <w:tc>
          <w:tcPr>
            <w:tcW w:w="238" w:type="pct"/>
          </w:tcPr>
          <w:p w:rsidR="00FC18CE" w:rsidRPr="00E970DE" w:rsidP="00F62D42" w14:paraId="3B65AD46" w14:textId="77777777">
            <w:pPr>
              <w:pStyle w:val="TableText"/>
              <w:rPr>
                <w:rFonts w:eastAsia="Arial Unicode MS"/>
              </w:rPr>
            </w:pPr>
            <w:r w:rsidRPr="00E970DE">
              <w:t>2</w:t>
            </w:r>
          </w:p>
        </w:tc>
        <w:tc>
          <w:tcPr>
            <w:tcW w:w="3081" w:type="pct"/>
          </w:tcPr>
          <w:p w:rsidR="00FC18CE" w:rsidRPr="00E970DE" w:rsidP="00F62D42" w14:paraId="46B517B1" w14:textId="77777777">
            <w:pPr>
              <w:pStyle w:val="TableText"/>
              <w:rPr>
                <w:rFonts w:eastAsia="Arial Unicode MS"/>
              </w:rPr>
            </w:pPr>
            <w:r w:rsidRPr="00E970DE">
              <w:t>Deliveries Performed by Health Center’s Providers</w:t>
            </w:r>
          </w:p>
        </w:tc>
        <w:tc>
          <w:tcPr>
            <w:tcW w:w="1681" w:type="pct"/>
          </w:tcPr>
          <w:p w:rsidR="00FC18CE" w:rsidRPr="00334947" w:rsidP="00F62D42" w14:paraId="2C5AC329" w14:textId="77777777">
            <w:pPr>
              <w:pStyle w:val="TableText"/>
              <w:rPr>
                <w:color w:val="FFFFFF" w:themeColor="background2"/>
              </w:rPr>
            </w:pPr>
            <w:r w:rsidRPr="00334947">
              <w:rPr>
                <w:color w:val="FFFFFF" w:themeColor="background2"/>
              </w:rPr>
              <w:t>&lt;blank for demonstration&gt;</w:t>
            </w:r>
          </w:p>
        </w:tc>
      </w:tr>
    </w:tbl>
    <w:p w:rsidR="00FC18CE" w:rsidRPr="00770373" w:rsidP="00770373" w14:paraId="10855272" w14:textId="77777777">
      <w:pPr>
        <w:spacing w:after="0"/>
        <w:rPr>
          <w:sz w:val="6"/>
        </w:rPr>
      </w:pPr>
    </w:p>
    <w:tbl>
      <w:tblPr>
        <w:tblStyle w:val="UDSTables"/>
        <w:tblCaption w:val="Table 7: Section A: Deliveries and Birth Weight"/>
        <w:tblW w:w="5000" w:type="pct"/>
        <w:tblLayout w:type="fixed"/>
        <w:tblLook w:val="04A0"/>
      </w:tblPr>
      <w:tblGrid>
        <w:gridCol w:w="720"/>
        <w:gridCol w:w="4949"/>
        <w:gridCol w:w="3012"/>
        <w:gridCol w:w="1516"/>
        <w:gridCol w:w="1970"/>
        <w:gridCol w:w="1513"/>
      </w:tblGrid>
      <w:tr w14:paraId="10BBBE78" w14:textId="77777777" w:rsidTr="009C591F">
        <w:tblPrEx>
          <w:tblW w:w="5000" w:type="pct"/>
          <w:tblLayout w:type="fixed"/>
          <w:tblLook w:val="04A0"/>
        </w:tblPrEx>
        <w:trPr>
          <w:cantSplit/>
          <w:trHeight w:val="747"/>
          <w:tblHeader/>
        </w:trPr>
        <w:tc>
          <w:tcPr>
            <w:tcW w:w="263" w:type="pct"/>
            <w:tcBorders>
              <w:bottom w:val="single" w:sz="4" w:space="0" w:color="C0BFBF" w:themeColor="text2"/>
            </w:tcBorders>
            <w:shd w:val="clear" w:color="auto" w:fill="006699"/>
            <w:vAlign w:val="center"/>
          </w:tcPr>
          <w:p w:rsidR="00FC18CE" w:rsidRPr="006F0995" w:rsidP="008A05B9" w14:paraId="65B888FF" w14:textId="77777777">
            <w:pPr>
              <w:pStyle w:val="TableText"/>
              <w:rPr>
                <w:rFonts w:eastAsia="Arial Unicode MS"/>
                <w:color w:val="FFFFFF" w:themeColor="background2"/>
                <w:sz w:val="18"/>
                <w:szCs w:val="18"/>
              </w:rPr>
            </w:pPr>
            <w:r w:rsidRPr="006F0995">
              <w:rPr>
                <w:color w:val="FFFFFF" w:themeColor="background2"/>
                <w:sz w:val="18"/>
                <w:szCs w:val="18"/>
              </w:rPr>
              <w:t xml:space="preserve">Line </w:t>
            </w:r>
          </w:p>
        </w:tc>
        <w:tc>
          <w:tcPr>
            <w:tcW w:w="1809" w:type="pct"/>
            <w:tcBorders>
              <w:bottom w:val="single" w:sz="4" w:space="0" w:color="C0BFBF" w:themeColor="text2"/>
            </w:tcBorders>
            <w:shd w:val="clear" w:color="auto" w:fill="006699"/>
            <w:vAlign w:val="center"/>
          </w:tcPr>
          <w:p w:rsidR="00FC18CE" w:rsidRPr="006F0995" w:rsidP="008A05B9" w14:paraId="736C9791" w14:textId="77777777">
            <w:pPr>
              <w:pStyle w:val="TableText"/>
              <w:rPr>
                <w:rFonts w:eastAsia="Arial Unicode MS"/>
                <w:color w:val="FFFFFF" w:themeColor="background2"/>
              </w:rPr>
            </w:pPr>
            <w:r w:rsidRPr="006F0995">
              <w:rPr>
                <w:color w:val="FFFFFF" w:themeColor="background2"/>
              </w:rPr>
              <w:t>Race and Ethnicity</w:t>
            </w:r>
          </w:p>
        </w:tc>
        <w:tc>
          <w:tcPr>
            <w:tcW w:w="1101" w:type="pct"/>
            <w:tcBorders>
              <w:bottom w:val="single" w:sz="4" w:space="0" w:color="C0BFBF" w:themeColor="text2"/>
            </w:tcBorders>
            <w:shd w:val="clear" w:color="auto" w:fill="006699"/>
            <w:vAlign w:val="center"/>
          </w:tcPr>
          <w:p w:rsidR="00A30D4C" w:rsidRPr="006F0995" w:rsidP="008A05B9" w14:paraId="27FF9C53" w14:textId="77777777">
            <w:pPr>
              <w:pStyle w:val="TableText"/>
              <w:jc w:val="center"/>
              <w:rPr>
                <w:color w:val="FFFFFF" w:themeColor="background2"/>
              </w:rPr>
            </w:pPr>
            <w:r w:rsidRPr="006F0995">
              <w:rPr>
                <w:color w:val="FFFFFF" w:themeColor="background2"/>
              </w:rPr>
              <w:t xml:space="preserve">Prenatal Care Patients Who Delivered </w:t>
            </w:r>
            <w:r w:rsidRPr="006F0995" w:rsidR="00770373">
              <w:rPr>
                <w:color w:val="FFFFFF" w:themeColor="background2"/>
              </w:rPr>
              <w:t>During the Year</w:t>
            </w:r>
          </w:p>
          <w:p w:rsidR="00FC18CE" w:rsidRPr="006F0995" w:rsidP="008A05B9" w14:paraId="141CDF5E" w14:textId="0BB478A2">
            <w:pPr>
              <w:pStyle w:val="TableText"/>
              <w:jc w:val="center"/>
              <w:rPr>
                <w:rFonts w:eastAsia="Arial Unicode MS"/>
                <w:color w:val="FFFFFF" w:themeColor="background2"/>
              </w:rPr>
            </w:pPr>
            <w:r w:rsidRPr="006F0995">
              <w:rPr>
                <w:color w:val="FFFFFF" w:themeColor="background2"/>
              </w:rPr>
              <w:t>(</w:t>
            </w:r>
            <w:r w:rsidRPr="006F0995" w:rsidR="001541DD">
              <w:rPr>
                <w:color w:val="FFFFFF" w:themeColor="background2"/>
              </w:rPr>
              <w:t>1</w:t>
            </w:r>
            <w:r w:rsidR="001541DD">
              <w:rPr>
                <w:color w:val="FFFFFF" w:themeColor="background2"/>
              </w:rPr>
              <w:t>A</w:t>
            </w:r>
            <w:r w:rsidRPr="006F0995">
              <w:rPr>
                <w:color w:val="FFFFFF" w:themeColor="background2"/>
              </w:rPr>
              <w:t>)</w:t>
            </w:r>
          </w:p>
        </w:tc>
        <w:tc>
          <w:tcPr>
            <w:tcW w:w="554" w:type="pct"/>
            <w:tcBorders>
              <w:bottom w:val="single" w:sz="4" w:space="0" w:color="C0BFBF" w:themeColor="text2"/>
            </w:tcBorders>
            <w:shd w:val="clear" w:color="auto" w:fill="006699"/>
            <w:vAlign w:val="center"/>
          </w:tcPr>
          <w:p w:rsidR="00A30D4C" w:rsidRPr="006F0995" w:rsidP="008A05B9" w14:paraId="32B1CA01" w14:textId="77777777">
            <w:pPr>
              <w:pStyle w:val="TableText"/>
              <w:jc w:val="center"/>
              <w:rPr>
                <w:color w:val="FFFFFF" w:themeColor="background2"/>
              </w:rPr>
            </w:pPr>
            <w:r w:rsidRPr="006F0995">
              <w:rPr>
                <w:color w:val="FFFFFF" w:themeColor="background2"/>
              </w:rPr>
              <w:t xml:space="preserve">Live Births: </w:t>
            </w:r>
            <w:r w:rsidRPr="006F0995">
              <w:rPr>
                <w:color w:val="FFFFFF" w:themeColor="background2"/>
              </w:rPr>
              <w:br/>
              <w:t>&lt;1500 grams</w:t>
            </w:r>
          </w:p>
          <w:p w:rsidR="00FC18CE" w:rsidRPr="006F0995" w:rsidP="008A05B9" w14:paraId="699F4C52" w14:textId="25849181">
            <w:pPr>
              <w:pStyle w:val="TableText"/>
              <w:jc w:val="center"/>
              <w:rPr>
                <w:rFonts w:eastAsia="Arial Unicode MS"/>
                <w:color w:val="FFFFFF" w:themeColor="background2"/>
              </w:rPr>
            </w:pPr>
            <w:r w:rsidRPr="006F0995">
              <w:rPr>
                <w:color w:val="FFFFFF" w:themeColor="background2"/>
              </w:rPr>
              <w:t>(</w:t>
            </w:r>
            <w:r w:rsidRPr="006F0995" w:rsidR="001541DD">
              <w:rPr>
                <w:color w:val="FFFFFF" w:themeColor="background2"/>
              </w:rPr>
              <w:t>1</w:t>
            </w:r>
            <w:r w:rsidR="001541DD">
              <w:rPr>
                <w:color w:val="FFFFFF" w:themeColor="background2"/>
              </w:rPr>
              <w:t>B</w:t>
            </w:r>
            <w:r w:rsidRPr="006F0995">
              <w:rPr>
                <w:color w:val="FFFFFF" w:themeColor="background2"/>
              </w:rPr>
              <w:t>)</w:t>
            </w:r>
          </w:p>
        </w:tc>
        <w:tc>
          <w:tcPr>
            <w:tcW w:w="720" w:type="pct"/>
            <w:tcBorders>
              <w:bottom w:val="single" w:sz="4" w:space="0" w:color="C0BFBF" w:themeColor="text2"/>
            </w:tcBorders>
            <w:shd w:val="clear" w:color="auto" w:fill="006699"/>
            <w:vAlign w:val="center"/>
          </w:tcPr>
          <w:p w:rsidR="00A30D4C" w:rsidRPr="006F0995" w:rsidP="008A05B9" w14:paraId="1F3FDC54" w14:textId="77777777">
            <w:pPr>
              <w:pStyle w:val="TableText"/>
              <w:jc w:val="center"/>
              <w:rPr>
                <w:color w:val="FFFFFF" w:themeColor="background2"/>
              </w:rPr>
            </w:pPr>
            <w:r w:rsidRPr="006F0995">
              <w:rPr>
                <w:color w:val="FFFFFF" w:themeColor="background2"/>
              </w:rPr>
              <w:t>Live Bi</w:t>
            </w:r>
            <w:r w:rsidRPr="006F0995" w:rsidR="00770373">
              <w:rPr>
                <w:color w:val="FFFFFF" w:themeColor="background2"/>
              </w:rPr>
              <w:t xml:space="preserve">rths: </w:t>
            </w:r>
            <w:r w:rsidRPr="006F0995" w:rsidR="00770373">
              <w:rPr>
                <w:color w:val="FFFFFF" w:themeColor="background2"/>
              </w:rPr>
              <w:br/>
              <w:t>1500–2499 grams</w:t>
            </w:r>
          </w:p>
          <w:p w:rsidR="00FC18CE" w:rsidRPr="006F0995" w:rsidP="008A05B9" w14:paraId="6FF443A0" w14:textId="69CED39C">
            <w:pPr>
              <w:pStyle w:val="TableText"/>
              <w:jc w:val="center"/>
              <w:rPr>
                <w:rFonts w:eastAsia="Arial Unicode MS"/>
                <w:color w:val="FFFFFF" w:themeColor="background2"/>
              </w:rPr>
            </w:pPr>
            <w:r w:rsidRPr="006F0995">
              <w:rPr>
                <w:color w:val="FFFFFF" w:themeColor="background2"/>
              </w:rPr>
              <w:t>(</w:t>
            </w:r>
            <w:r w:rsidRPr="006F0995" w:rsidR="001541DD">
              <w:rPr>
                <w:color w:val="FFFFFF" w:themeColor="background2"/>
              </w:rPr>
              <w:t>1</w:t>
            </w:r>
            <w:r w:rsidR="001541DD">
              <w:rPr>
                <w:color w:val="FFFFFF" w:themeColor="background2"/>
              </w:rPr>
              <w:t>C</w:t>
            </w:r>
            <w:r w:rsidRPr="006F0995">
              <w:rPr>
                <w:color w:val="FFFFFF" w:themeColor="background2"/>
              </w:rPr>
              <w:t>)</w:t>
            </w:r>
          </w:p>
        </w:tc>
        <w:tc>
          <w:tcPr>
            <w:tcW w:w="553" w:type="pct"/>
            <w:tcBorders>
              <w:bottom w:val="single" w:sz="4" w:space="0" w:color="C0BFBF" w:themeColor="text2"/>
            </w:tcBorders>
            <w:shd w:val="clear" w:color="auto" w:fill="006699"/>
            <w:vAlign w:val="center"/>
          </w:tcPr>
          <w:p w:rsidR="00A30D4C" w:rsidRPr="006F0995" w:rsidP="008A05B9" w14:paraId="08D34B69" w14:textId="77777777">
            <w:pPr>
              <w:pStyle w:val="TableText"/>
              <w:jc w:val="center"/>
              <w:rPr>
                <w:color w:val="FFFFFF" w:themeColor="background2"/>
              </w:rPr>
            </w:pPr>
            <w:r w:rsidRPr="006F0995">
              <w:rPr>
                <w:color w:val="FFFFFF" w:themeColor="background2"/>
              </w:rPr>
              <w:t xml:space="preserve">Live Births: </w:t>
            </w:r>
            <w:r w:rsidRPr="006F0995">
              <w:rPr>
                <w:color w:val="FFFFFF" w:themeColor="background2"/>
              </w:rPr>
              <w:br/>
              <w:t>≥2500 grams</w:t>
            </w:r>
          </w:p>
          <w:p w:rsidR="00FC18CE" w:rsidRPr="006F0995" w:rsidP="008A05B9" w14:paraId="2D00BF68" w14:textId="3E98E808">
            <w:pPr>
              <w:pStyle w:val="TableText"/>
              <w:jc w:val="center"/>
              <w:rPr>
                <w:rFonts w:eastAsia="Arial Unicode MS"/>
                <w:color w:val="FFFFFF" w:themeColor="background2"/>
              </w:rPr>
            </w:pPr>
            <w:r w:rsidRPr="006F0995">
              <w:rPr>
                <w:color w:val="FFFFFF" w:themeColor="background2"/>
              </w:rPr>
              <w:t>(</w:t>
            </w:r>
            <w:r w:rsidRPr="006F0995" w:rsidR="001541DD">
              <w:rPr>
                <w:color w:val="FFFFFF" w:themeColor="background2"/>
              </w:rPr>
              <w:t>1</w:t>
            </w:r>
            <w:r w:rsidR="001541DD">
              <w:rPr>
                <w:color w:val="FFFFFF" w:themeColor="background2"/>
              </w:rPr>
              <w:t>D</w:t>
            </w:r>
            <w:r w:rsidRPr="006F0995">
              <w:rPr>
                <w:color w:val="FFFFFF" w:themeColor="background2"/>
              </w:rPr>
              <w:t>)</w:t>
            </w:r>
          </w:p>
        </w:tc>
      </w:tr>
      <w:tr w14:paraId="72EE84C9" w14:textId="77777777" w:rsidTr="009C591F">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770373" w:rsidRPr="006F0995" w:rsidP="008A05B9" w14:paraId="0D86B23A" w14:textId="77777777">
            <w:pPr>
              <w:pStyle w:val="TableText"/>
              <w:rPr>
                <w:color w:val="CCDDF1"/>
                <w:sz w:val="2"/>
              </w:rPr>
            </w:pPr>
            <w:r w:rsidRPr="006F0995">
              <w:rPr>
                <w:color w:val="CCDDF1"/>
                <w:sz w:val="2"/>
              </w:rPr>
              <w:t>&lt;section divider cell&gt;</w:t>
            </w:r>
          </w:p>
        </w:tc>
        <w:tc>
          <w:tcPr>
            <w:tcW w:w="1809" w:type="pct"/>
            <w:tcBorders>
              <w:top w:val="single" w:sz="4" w:space="0" w:color="C0BFBF" w:themeColor="text2"/>
              <w:left w:val="nil"/>
              <w:right w:val="nil"/>
            </w:tcBorders>
            <w:shd w:val="clear" w:color="auto" w:fill="CCDDF1"/>
          </w:tcPr>
          <w:p w:rsidR="00770373" w:rsidRPr="006F0995" w:rsidP="008A05B9" w14:paraId="03700A21" w14:textId="261093DE">
            <w:pPr>
              <w:pStyle w:val="TableText"/>
              <w:rPr>
                <w:b/>
                <w:color w:val="auto"/>
                <w:sz w:val="18"/>
              </w:rPr>
            </w:pPr>
            <w:r w:rsidRPr="00033A0E">
              <w:rPr>
                <w:b/>
                <w:color w:val="1C639C"/>
              </w:rPr>
              <w:t>Mexican, Mexican American, Chicano/a</w:t>
            </w:r>
          </w:p>
        </w:tc>
        <w:tc>
          <w:tcPr>
            <w:tcW w:w="1101" w:type="pct"/>
            <w:tcBorders>
              <w:top w:val="single" w:sz="4" w:space="0" w:color="C0BFBF" w:themeColor="text2"/>
              <w:left w:val="nil"/>
              <w:right w:val="nil"/>
            </w:tcBorders>
            <w:shd w:val="clear" w:color="auto" w:fill="CCDDF1"/>
          </w:tcPr>
          <w:p w:rsidR="00770373" w:rsidRPr="006F0995" w:rsidP="008A05B9" w14:paraId="7C414A28"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770373" w:rsidRPr="006F0995" w:rsidP="008A05B9" w14:paraId="6FC6ED3E"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770373" w:rsidRPr="006F0995" w:rsidP="008A05B9" w14:paraId="3D886886"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770373" w:rsidRPr="006F0995" w:rsidP="008A05B9" w14:paraId="351EA00B" w14:textId="77777777">
            <w:pPr>
              <w:pStyle w:val="TableText"/>
              <w:rPr>
                <w:color w:val="CCDDF1"/>
                <w:sz w:val="8"/>
              </w:rPr>
            </w:pPr>
            <w:r w:rsidRPr="006F0995">
              <w:rPr>
                <w:color w:val="CCDDF1"/>
                <w:sz w:val="8"/>
              </w:rPr>
              <w:t>&lt;section divider cell&gt;</w:t>
            </w:r>
          </w:p>
        </w:tc>
      </w:tr>
      <w:tr w14:paraId="0B21D4A2" w14:textId="77777777" w:rsidTr="009C591F">
        <w:tblPrEx>
          <w:tblW w:w="5000" w:type="pct"/>
          <w:tblLayout w:type="fixed"/>
          <w:tblLook w:val="04A0"/>
        </w:tblPrEx>
        <w:trPr>
          <w:cantSplit/>
          <w:trHeight w:val="188"/>
        </w:trPr>
        <w:tc>
          <w:tcPr>
            <w:tcW w:w="263" w:type="pct"/>
          </w:tcPr>
          <w:p w:rsidR="00FC18CE" w:rsidRPr="00E970DE" w:rsidP="008A05B9" w14:paraId="4368F51A" w14:textId="3A23A862">
            <w:pPr>
              <w:pStyle w:val="TableText"/>
              <w:rPr>
                <w:rFonts w:eastAsia="Arial Unicode MS"/>
              </w:rPr>
            </w:pPr>
            <w:r w:rsidRPr="00E970DE">
              <w:t>1a</w:t>
            </w:r>
            <w:r w:rsidR="0088335A">
              <w:t>1m</w:t>
            </w:r>
          </w:p>
        </w:tc>
        <w:tc>
          <w:tcPr>
            <w:tcW w:w="1809" w:type="pct"/>
          </w:tcPr>
          <w:p w:rsidR="00FC18CE" w:rsidRPr="00E970DE" w:rsidP="008A05B9" w14:paraId="2C8FB772" w14:textId="653034D4">
            <w:pPr>
              <w:pStyle w:val="TableText"/>
              <w:rPr>
                <w:rFonts w:eastAsia="Arial Unicode MS"/>
              </w:rPr>
            </w:pPr>
            <w:r w:rsidRPr="00E970DE">
              <w:t>Asian</w:t>
            </w:r>
            <w:r w:rsidR="0088335A">
              <w:t xml:space="preserve"> Indian</w:t>
            </w:r>
          </w:p>
        </w:tc>
        <w:tc>
          <w:tcPr>
            <w:tcW w:w="1101" w:type="pct"/>
          </w:tcPr>
          <w:p w:rsidR="00FC18CE" w:rsidRPr="004C2CDF" w:rsidP="008A05B9" w14:paraId="207D5174"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02AA9C1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66330D19"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4F8A63C1" w14:textId="77777777">
            <w:pPr>
              <w:pStyle w:val="TableText"/>
              <w:rPr>
                <w:color w:val="FFFFFF" w:themeColor="background2"/>
                <w:sz w:val="8"/>
              </w:rPr>
            </w:pPr>
            <w:r w:rsidRPr="004C2CDF">
              <w:rPr>
                <w:color w:val="FFFFFF" w:themeColor="background2"/>
                <w:sz w:val="8"/>
              </w:rPr>
              <w:t>&lt;blank for demonstration&gt;</w:t>
            </w:r>
          </w:p>
        </w:tc>
      </w:tr>
      <w:tr w14:paraId="76F059D8" w14:textId="77777777" w:rsidTr="009C591F">
        <w:tblPrEx>
          <w:tblW w:w="5000" w:type="pct"/>
          <w:tblLayout w:type="fixed"/>
          <w:tblLook w:val="04A0"/>
        </w:tblPrEx>
        <w:trPr>
          <w:cantSplit/>
          <w:trHeight w:val="188"/>
        </w:trPr>
        <w:tc>
          <w:tcPr>
            <w:tcW w:w="263" w:type="pct"/>
          </w:tcPr>
          <w:p w:rsidR="0088335A" w:rsidRPr="00E970DE" w:rsidP="008A05B9" w14:paraId="161A5DAD" w14:textId="1F168FC7">
            <w:pPr>
              <w:pStyle w:val="TableText"/>
            </w:pPr>
            <w:r>
              <w:t>1a2m</w:t>
            </w:r>
          </w:p>
        </w:tc>
        <w:tc>
          <w:tcPr>
            <w:tcW w:w="1809" w:type="pct"/>
          </w:tcPr>
          <w:p w:rsidR="0088335A" w:rsidRPr="00E970DE" w:rsidP="008A05B9" w14:paraId="0C887D42" w14:textId="66D9C3CB">
            <w:pPr>
              <w:pStyle w:val="TableText"/>
            </w:pPr>
            <w:r>
              <w:t>Chinese</w:t>
            </w:r>
          </w:p>
        </w:tc>
        <w:tc>
          <w:tcPr>
            <w:tcW w:w="1101" w:type="pct"/>
          </w:tcPr>
          <w:p w:rsidR="0088335A" w:rsidRPr="004C2CDF" w:rsidP="008A05B9" w14:paraId="6B3A046C" w14:textId="195ADC36">
            <w:pPr>
              <w:pStyle w:val="TableText"/>
              <w:rPr>
                <w:color w:val="FFFFFF" w:themeColor="background2"/>
                <w:sz w:val="8"/>
              </w:rPr>
            </w:pPr>
            <w:r w:rsidRPr="00033A0E">
              <w:rPr>
                <w:color w:val="FFFFFF" w:themeColor="background2"/>
                <w:sz w:val="8"/>
              </w:rPr>
              <w:t>&lt;blank for demonstration&gt;</w:t>
            </w:r>
          </w:p>
        </w:tc>
        <w:tc>
          <w:tcPr>
            <w:tcW w:w="554" w:type="pct"/>
          </w:tcPr>
          <w:p w:rsidR="0088335A" w:rsidRPr="004C2CDF" w:rsidP="008A05B9" w14:paraId="2BC88CF6" w14:textId="1C9E0ABB">
            <w:pPr>
              <w:pStyle w:val="TableText"/>
              <w:rPr>
                <w:color w:val="FFFFFF" w:themeColor="background2"/>
                <w:sz w:val="8"/>
              </w:rPr>
            </w:pPr>
            <w:r w:rsidRPr="00033A0E">
              <w:rPr>
                <w:color w:val="FFFFFF" w:themeColor="background2"/>
                <w:sz w:val="8"/>
              </w:rPr>
              <w:t>&lt;blank for demonstration&gt;</w:t>
            </w:r>
          </w:p>
        </w:tc>
        <w:tc>
          <w:tcPr>
            <w:tcW w:w="720" w:type="pct"/>
          </w:tcPr>
          <w:p w:rsidR="0088335A" w:rsidRPr="004C2CDF" w:rsidP="008A05B9" w14:paraId="47D4783B" w14:textId="4CC9A8CB">
            <w:pPr>
              <w:pStyle w:val="TableText"/>
              <w:rPr>
                <w:color w:val="FFFFFF" w:themeColor="background2"/>
                <w:sz w:val="8"/>
              </w:rPr>
            </w:pPr>
            <w:r w:rsidRPr="00033A0E">
              <w:rPr>
                <w:color w:val="FFFFFF" w:themeColor="background2"/>
                <w:sz w:val="8"/>
              </w:rPr>
              <w:t>&lt;blank for demonstration&gt;</w:t>
            </w:r>
          </w:p>
        </w:tc>
        <w:tc>
          <w:tcPr>
            <w:tcW w:w="553" w:type="pct"/>
          </w:tcPr>
          <w:p w:rsidR="0088335A" w:rsidRPr="004C2CDF" w:rsidP="008A05B9" w14:paraId="3D15587C" w14:textId="38D2D492">
            <w:pPr>
              <w:pStyle w:val="TableText"/>
              <w:rPr>
                <w:color w:val="FFFFFF" w:themeColor="background2"/>
                <w:sz w:val="8"/>
              </w:rPr>
            </w:pPr>
            <w:r w:rsidRPr="00033A0E">
              <w:rPr>
                <w:color w:val="FFFFFF" w:themeColor="background2"/>
                <w:sz w:val="8"/>
              </w:rPr>
              <w:t>&lt;blank for demonstration&gt;</w:t>
            </w:r>
          </w:p>
        </w:tc>
      </w:tr>
      <w:tr w14:paraId="1BFD852A" w14:textId="77777777" w:rsidTr="009C591F">
        <w:tblPrEx>
          <w:tblW w:w="5000" w:type="pct"/>
          <w:tblLayout w:type="fixed"/>
          <w:tblLook w:val="04A0"/>
        </w:tblPrEx>
        <w:trPr>
          <w:cantSplit/>
          <w:trHeight w:val="188"/>
        </w:trPr>
        <w:tc>
          <w:tcPr>
            <w:tcW w:w="263" w:type="pct"/>
          </w:tcPr>
          <w:p w:rsidR="0088335A" w:rsidRPr="00E970DE" w:rsidP="008A05B9" w14:paraId="18435C73" w14:textId="3615E6EC">
            <w:pPr>
              <w:pStyle w:val="TableText"/>
            </w:pPr>
            <w:r>
              <w:t>1a3m</w:t>
            </w:r>
          </w:p>
        </w:tc>
        <w:tc>
          <w:tcPr>
            <w:tcW w:w="1809" w:type="pct"/>
          </w:tcPr>
          <w:p w:rsidR="0088335A" w:rsidRPr="00E970DE" w:rsidP="008A05B9" w14:paraId="6B3E59D4" w14:textId="56865714">
            <w:pPr>
              <w:pStyle w:val="TableText"/>
            </w:pPr>
            <w:r>
              <w:t>Filipino</w:t>
            </w:r>
          </w:p>
        </w:tc>
        <w:tc>
          <w:tcPr>
            <w:tcW w:w="1101" w:type="pct"/>
          </w:tcPr>
          <w:p w:rsidR="0088335A" w:rsidRPr="004C2CDF" w:rsidP="008A05B9" w14:paraId="520900BE" w14:textId="4DBED357">
            <w:pPr>
              <w:pStyle w:val="TableText"/>
              <w:rPr>
                <w:color w:val="FFFFFF" w:themeColor="background2"/>
                <w:sz w:val="8"/>
              </w:rPr>
            </w:pPr>
            <w:r w:rsidRPr="00033A0E">
              <w:rPr>
                <w:color w:val="FFFFFF" w:themeColor="background2"/>
                <w:sz w:val="8"/>
              </w:rPr>
              <w:t>&lt;blank for demonstration&gt;</w:t>
            </w:r>
          </w:p>
        </w:tc>
        <w:tc>
          <w:tcPr>
            <w:tcW w:w="554" w:type="pct"/>
          </w:tcPr>
          <w:p w:rsidR="0088335A" w:rsidRPr="004C2CDF" w:rsidP="008A05B9" w14:paraId="3E6E5410" w14:textId="760E5B68">
            <w:pPr>
              <w:pStyle w:val="TableText"/>
              <w:rPr>
                <w:color w:val="FFFFFF" w:themeColor="background2"/>
                <w:sz w:val="8"/>
              </w:rPr>
            </w:pPr>
            <w:r w:rsidRPr="00033A0E">
              <w:rPr>
                <w:color w:val="FFFFFF" w:themeColor="background2"/>
                <w:sz w:val="8"/>
              </w:rPr>
              <w:t>&lt;blank for demonstration&gt;</w:t>
            </w:r>
          </w:p>
        </w:tc>
        <w:tc>
          <w:tcPr>
            <w:tcW w:w="720" w:type="pct"/>
          </w:tcPr>
          <w:p w:rsidR="0088335A" w:rsidRPr="004C2CDF" w:rsidP="008A05B9" w14:paraId="299BB7E4" w14:textId="6F5D3F7F">
            <w:pPr>
              <w:pStyle w:val="TableText"/>
              <w:rPr>
                <w:color w:val="FFFFFF" w:themeColor="background2"/>
                <w:sz w:val="8"/>
              </w:rPr>
            </w:pPr>
            <w:r w:rsidRPr="00033A0E">
              <w:rPr>
                <w:color w:val="FFFFFF" w:themeColor="background2"/>
                <w:sz w:val="8"/>
              </w:rPr>
              <w:t>&lt;blank for demonstration&gt;</w:t>
            </w:r>
          </w:p>
        </w:tc>
        <w:tc>
          <w:tcPr>
            <w:tcW w:w="553" w:type="pct"/>
          </w:tcPr>
          <w:p w:rsidR="0088335A" w:rsidRPr="004C2CDF" w:rsidP="008A05B9" w14:paraId="55EA63A5" w14:textId="0B31B118">
            <w:pPr>
              <w:pStyle w:val="TableText"/>
              <w:rPr>
                <w:color w:val="FFFFFF" w:themeColor="background2"/>
                <w:sz w:val="8"/>
              </w:rPr>
            </w:pPr>
            <w:r w:rsidRPr="00033A0E">
              <w:rPr>
                <w:color w:val="FFFFFF" w:themeColor="background2"/>
                <w:sz w:val="8"/>
              </w:rPr>
              <w:t>&lt;blank for demonstration&gt;</w:t>
            </w:r>
          </w:p>
        </w:tc>
      </w:tr>
      <w:tr w14:paraId="68217E7E" w14:textId="77777777" w:rsidTr="009C591F">
        <w:tblPrEx>
          <w:tblW w:w="5000" w:type="pct"/>
          <w:tblLayout w:type="fixed"/>
          <w:tblLook w:val="04A0"/>
        </w:tblPrEx>
        <w:trPr>
          <w:cantSplit/>
          <w:trHeight w:val="188"/>
        </w:trPr>
        <w:tc>
          <w:tcPr>
            <w:tcW w:w="263" w:type="pct"/>
          </w:tcPr>
          <w:p w:rsidR="0088335A" w:rsidRPr="00E970DE" w:rsidP="008A05B9" w14:paraId="64F3CDA4" w14:textId="5109CF13">
            <w:pPr>
              <w:pStyle w:val="TableText"/>
            </w:pPr>
            <w:r>
              <w:t>1a4m</w:t>
            </w:r>
          </w:p>
        </w:tc>
        <w:tc>
          <w:tcPr>
            <w:tcW w:w="1809" w:type="pct"/>
          </w:tcPr>
          <w:p w:rsidR="0088335A" w:rsidRPr="00E970DE" w:rsidP="008A05B9" w14:paraId="7824EA3C" w14:textId="1F864CA2">
            <w:pPr>
              <w:pStyle w:val="TableText"/>
            </w:pPr>
            <w:r>
              <w:t>Japanese</w:t>
            </w:r>
          </w:p>
        </w:tc>
        <w:tc>
          <w:tcPr>
            <w:tcW w:w="1101" w:type="pct"/>
          </w:tcPr>
          <w:p w:rsidR="0088335A" w:rsidRPr="004C2CDF" w:rsidP="008A05B9" w14:paraId="3B3B01F3" w14:textId="2CBE94A3">
            <w:pPr>
              <w:pStyle w:val="TableText"/>
              <w:rPr>
                <w:color w:val="FFFFFF" w:themeColor="background2"/>
                <w:sz w:val="8"/>
              </w:rPr>
            </w:pPr>
            <w:r w:rsidRPr="00033A0E">
              <w:rPr>
                <w:color w:val="FFFFFF" w:themeColor="background2"/>
                <w:sz w:val="8"/>
              </w:rPr>
              <w:t>&lt;blank for demonstration&gt;</w:t>
            </w:r>
          </w:p>
        </w:tc>
        <w:tc>
          <w:tcPr>
            <w:tcW w:w="554" w:type="pct"/>
          </w:tcPr>
          <w:p w:rsidR="0088335A" w:rsidRPr="004C2CDF" w:rsidP="008A05B9" w14:paraId="61C68E62" w14:textId="1FD59CD2">
            <w:pPr>
              <w:pStyle w:val="TableText"/>
              <w:rPr>
                <w:color w:val="FFFFFF" w:themeColor="background2"/>
                <w:sz w:val="8"/>
              </w:rPr>
            </w:pPr>
            <w:r w:rsidRPr="00033A0E">
              <w:rPr>
                <w:color w:val="FFFFFF" w:themeColor="background2"/>
                <w:sz w:val="8"/>
              </w:rPr>
              <w:t>&lt;blank for demonstration&gt;</w:t>
            </w:r>
          </w:p>
        </w:tc>
        <w:tc>
          <w:tcPr>
            <w:tcW w:w="720" w:type="pct"/>
          </w:tcPr>
          <w:p w:rsidR="0088335A" w:rsidRPr="004C2CDF" w:rsidP="008A05B9" w14:paraId="19512DE8" w14:textId="6759DD7A">
            <w:pPr>
              <w:pStyle w:val="TableText"/>
              <w:rPr>
                <w:color w:val="FFFFFF" w:themeColor="background2"/>
                <w:sz w:val="8"/>
              </w:rPr>
            </w:pPr>
            <w:r w:rsidRPr="00033A0E">
              <w:rPr>
                <w:color w:val="FFFFFF" w:themeColor="background2"/>
                <w:sz w:val="8"/>
              </w:rPr>
              <w:t>&lt;blank for demonstration&gt;</w:t>
            </w:r>
          </w:p>
        </w:tc>
        <w:tc>
          <w:tcPr>
            <w:tcW w:w="553" w:type="pct"/>
          </w:tcPr>
          <w:p w:rsidR="0088335A" w:rsidRPr="004C2CDF" w:rsidP="008A05B9" w14:paraId="5A5ACAC3" w14:textId="0C63A736">
            <w:pPr>
              <w:pStyle w:val="TableText"/>
              <w:rPr>
                <w:color w:val="FFFFFF" w:themeColor="background2"/>
                <w:sz w:val="8"/>
              </w:rPr>
            </w:pPr>
            <w:r w:rsidRPr="00033A0E">
              <w:rPr>
                <w:color w:val="FFFFFF" w:themeColor="background2"/>
                <w:sz w:val="8"/>
              </w:rPr>
              <w:t>&lt;blank for demonstration&gt;</w:t>
            </w:r>
          </w:p>
        </w:tc>
      </w:tr>
      <w:tr w14:paraId="42664936" w14:textId="77777777" w:rsidTr="009C591F">
        <w:tblPrEx>
          <w:tblW w:w="5000" w:type="pct"/>
          <w:tblLayout w:type="fixed"/>
          <w:tblLook w:val="04A0"/>
        </w:tblPrEx>
        <w:trPr>
          <w:cantSplit/>
          <w:trHeight w:val="188"/>
        </w:trPr>
        <w:tc>
          <w:tcPr>
            <w:tcW w:w="263" w:type="pct"/>
          </w:tcPr>
          <w:p w:rsidR="0088335A" w:rsidRPr="00E970DE" w:rsidP="008A05B9" w14:paraId="72287819" w14:textId="50382320">
            <w:pPr>
              <w:pStyle w:val="TableText"/>
            </w:pPr>
            <w:r>
              <w:t>1a5m</w:t>
            </w:r>
          </w:p>
        </w:tc>
        <w:tc>
          <w:tcPr>
            <w:tcW w:w="1809" w:type="pct"/>
          </w:tcPr>
          <w:p w:rsidR="0088335A" w:rsidRPr="00E970DE" w:rsidP="008A05B9" w14:paraId="159440A9" w14:textId="3B213E2D">
            <w:pPr>
              <w:pStyle w:val="TableText"/>
            </w:pPr>
            <w:r>
              <w:t>Korean</w:t>
            </w:r>
          </w:p>
        </w:tc>
        <w:tc>
          <w:tcPr>
            <w:tcW w:w="1101" w:type="pct"/>
          </w:tcPr>
          <w:p w:rsidR="0088335A" w:rsidRPr="004C2CDF" w:rsidP="008A05B9" w14:paraId="73814452" w14:textId="2658F780">
            <w:pPr>
              <w:pStyle w:val="TableText"/>
              <w:rPr>
                <w:color w:val="FFFFFF" w:themeColor="background2"/>
                <w:sz w:val="8"/>
              </w:rPr>
            </w:pPr>
            <w:r w:rsidRPr="00033A0E">
              <w:rPr>
                <w:color w:val="FFFFFF" w:themeColor="background2"/>
                <w:sz w:val="8"/>
              </w:rPr>
              <w:t>&lt;blank for demonstration&gt;</w:t>
            </w:r>
          </w:p>
        </w:tc>
        <w:tc>
          <w:tcPr>
            <w:tcW w:w="554" w:type="pct"/>
          </w:tcPr>
          <w:p w:rsidR="0088335A" w:rsidRPr="004C2CDF" w:rsidP="008A05B9" w14:paraId="4126EF15" w14:textId="60EDD777">
            <w:pPr>
              <w:pStyle w:val="TableText"/>
              <w:rPr>
                <w:color w:val="FFFFFF" w:themeColor="background2"/>
                <w:sz w:val="8"/>
              </w:rPr>
            </w:pPr>
            <w:r w:rsidRPr="00033A0E">
              <w:rPr>
                <w:color w:val="FFFFFF" w:themeColor="background2"/>
                <w:sz w:val="8"/>
              </w:rPr>
              <w:t>&lt;blank for demonstration&gt;</w:t>
            </w:r>
          </w:p>
        </w:tc>
        <w:tc>
          <w:tcPr>
            <w:tcW w:w="720" w:type="pct"/>
          </w:tcPr>
          <w:p w:rsidR="0088335A" w:rsidRPr="004C2CDF" w:rsidP="008A05B9" w14:paraId="0DAEC4AF" w14:textId="7D927259">
            <w:pPr>
              <w:pStyle w:val="TableText"/>
              <w:rPr>
                <w:color w:val="FFFFFF" w:themeColor="background2"/>
                <w:sz w:val="8"/>
              </w:rPr>
            </w:pPr>
            <w:r w:rsidRPr="00033A0E">
              <w:rPr>
                <w:color w:val="FFFFFF" w:themeColor="background2"/>
                <w:sz w:val="8"/>
              </w:rPr>
              <w:t>&lt;blank for demonstration&gt;</w:t>
            </w:r>
          </w:p>
        </w:tc>
        <w:tc>
          <w:tcPr>
            <w:tcW w:w="553" w:type="pct"/>
          </w:tcPr>
          <w:p w:rsidR="0088335A" w:rsidRPr="004C2CDF" w:rsidP="008A05B9" w14:paraId="04BC2F11" w14:textId="66126CA6">
            <w:pPr>
              <w:pStyle w:val="TableText"/>
              <w:rPr>
                <w:color w:val="FFFFFF" w:themeColor="background2"/>
                <w:sz w:val="8"/>
              </w:rPr>
            </w:pPr>
            <w:r w:rsidRPr="00033A0E">
              <w:rPr>
                <w:color w:val="FFFFFF" w:themeColor="background2"/>
                <w:sz w:val="8"/>
              </w:rPr>
              <w:t>&lt;blank for demonstration&gt;</w:t>
            </w:r>
          </w:p>
        </w:tc>
      </w:tr>
      <w:tr w14:paraId="06F378E9" w14:textId="77777777" w:rsidTr="009C591F">
        <w:tblPrEx>
          <w:tblW w:w="5000" w:type="pct"/>
          <w:tblLayout w:type="fixed"/>
          <w:tblLook w:val="04A0"/>
        </w:tblPrEx>
        <w:trPr>
          <w:cantSplit/>
          <w:trHeight w:val="188"/>
        </w:trPr>
        <w:tc>
          <w:tcPr>
            <w:tcW w:w="263" w:type="pct"/>
          </w:tcPr>
          <w:p w:rsidR="0088335A" w:rsidRPr="00E970DE" w:rsidP="008A05B9" w14:paraId="5F9BA11E" w14:textId="0F1241F5">
            <w:pPr>
              <w:pStyle w:val="TableText"/>
            </w:pPr>
            <w:r>
              <w:t>1a6m</w:t>
            </w:r>
          </w:p>
        </w:tc>
        <w:tc>
          <w:tcPr>
            <w:tcW w:w="1809" w:type="pct"/>
          </w:tcPr>
          <w:p w:rsidR="0088335A" w:rsidRPr="00E970DE" w:rsidP="008A05B9" w14:paraId="7080F1FC" w14:textId="26A78EA0">
            <w:pPr>
              <w:pStyle w:val="TableText"/>
            </w:pPr>
            <w:r>
              <w:t>Vietnamese</w:t>
            </w:r>
          </w:p>
        </w:tc>
        <w:tc>
          <w:tcPr>
            <w:tcW w:w="1101" w:type="pct"/>
          </w:tcPr>
          <w:p w:rsidR="0088335A" w:rsidRPr="004C2CDF" w:rsidP="008A05B9" w14:paraId="1DD03494" w14:textId="3E1BAB83">
            <w:pPr>
              <w:pStyle w:val="TableText"/>
              <w:rPr>
                <w:color w:val="FFFFFF" w:themeColor="background2"/>
                <w:sz w:val="8"/>
              </w:rPr>
            </w:pPr>
            <w:r w:rsidRPr="00033A0E">
              <w:rPr>
                <w:color w:val="FFFFFF" w:themeColor="background2"/>
                <w:sz w:val="8"/>
              </w:rPr>
              <w:t>&lt;blank for demonstration&gt;</w:t>
            </w:r>
          </w:p>
        </w:tc>
        <w:tc>
          <w:tcPr>
            <w:tcW w:w="554" w:type="pct"/>
          </w:tcPr>
          <w:p w:rsidR="0088335A" w:rsidRPr="004C2CDF" w:rsidP="008A05B9" w14:paraId="577DD81F" w14:textId="1F6FCC65">
            <w:pPr>
              <w:pStyle w:val="TableText"/>
              <w:rPr>
                <w:color w:val="FFFFFF" w:themeColor="background2"/>
                <w:sz w:val="8"/>
              </w:rPr>
            </w:pPr>
            <w:r w:rsidRPr="00033A0E">
              <w:rPr>
                <w:color w:val="FFFFFF" w:themeColor="background2"/>
                <w:sz w:val="8"/>
              </w:rPr>
              <w:t>&lt;blank for demonstration&gt;</w:t>
            </w:r>
          </w:p>
        </w:tc>
        <w:tc>
          <w:tcPr>
            <w:tcW w:w="720" w:type="pct"/>
          </w:tcPr>
          <w:p w:rsidR="0088335A" w:rsidRPr="004C2CDF" w:rsidP="008A05B9" w14:paraId="11D90C9C" w14:textId="7639C926">
            <w:pPr>
              <w:pStyle w:val="TableText"/>
              <w:rPr>
                <w:color w:val="FFFFFF" w:themeColor="background2"/>
                <w:sz w:val="8"/>
              </w:rPr>
            </w:pPr>
            <w:r w:rsidRPr="00033A0E">
              <w:rPr>
                <w:color w:val="FFFFFF" w:themeColor="background2"/>
                <w:sz w:val="8"/>
              </w:rPr>
              <w:t>&lt;blank for demonstration&gt;</w:t>
            </w:r>
          </w:p>
        </w:tc>
        <w:tc>
          <w:tcPr>
            <w:tcW w:w="553" w:type="pct"/>
          </w:tcPr>
          <w:p w:rsidR="0088335A" w:rsidRPr="004C2CDF" w:rsidP="008A05B9" w14:paraId="4EC56D00" w14:textId="6BDF18AF">
            <w:pPr>
              <w:pStyle w:val="TableText"/>
              <w:rPr>
                <w:color w:val="FFFFFF" w:themeColor="background2"/>
                <w:sz w:val="8"/>
              </w:rPr>
            </w:pPr>
            <w:r w:rsidRPr="00033A0E">
              <w:rPr>
                <w:color w:val="FFFFFF" w:themeColor="background2"/>
                <w:sz w:val="8"/>
              </w:rPr>
              <w:t>&lt;blank for demonstration&gt;</w:t>
            </w:r>
          </w:p>
        </w:tc>
      </w:tr>
      <w:tr w14:paraId="71C64353" w14:textId="77777777" w:rsidTr="009C591F">
        <w:tblPrEx>
          <w:tblW w:w="5000" w:type="pct"/>
          <w:tblLayout w:type="fixed"/>
          <w:tblLook w:val="04A0"/>
        </w:tblPrEx>
        <w:trPr>
          <w:cantSplit/>
          <w:trHeight w:val="188"/>
        </w:trPr>
        <w:tc>
          <w:tcPr>
            <w:tcW w:w="263" w:type="pct"/>
          </w:tcPr>
          <w:p w:rsidR="0088335A" w:rsidRPr="00E970DE" w:rsidP="008A05B9" w14:paraId="79324198" w14:textId="46887AE3">
            <w:pPr>
              <w:pStyle w:val="TableText"/>
            </w:pPr>
            <w:r>
              <w:t>1a7m</w:t>
            </w:r>
          </w:p>
        </w:tc>
        <w:tc>
          <w:tcPr>
            <w:tcW w:w="1809" w:type="pct"/>
          </w:tcPr>
          <w:p w:rsidR="0088335A" w:rsidRPr="00E970DE" w:rsidP="008A05B9" w14:paraId="180B586F" w14:textId="4A501F4C">
            <w:pPr>
              <w:pStyle w:val="TableText"/>
            </w:pPr>
            <w:r>
              <w:t>Other Asian</w:t>
            </w:r>
          </w:p>
        </w:tc>
        <w:tc>
          <w:tcPr>
            <w:tcW w:w="1101" w:type="pct"/>
          </w:tcPr>
          <w:p w:rsidR="0088335A" w:rsidRPr="004C2CDF" w:rsidP="008A05B9" w14:paraId="064C69AD" w14:textId="393D63D2">
            <w:pPr>
              <w:pStyle w:val="TableText"/>
              <w:rPr>
                <w:color w:val="FFFFFF" w:themeColor="background2"/>
                <w:sz w:val="8"/>
              </w:rPr>
            </w:pPr>
            <w:r w:rsidRPr="00033A0E">
              <w:rPr>
                <w:color w:val="FFFFFF" w:themeColor="background2"/>
                <w:sz w:val="8"/>
              </w:rPr>
              <w:t>&lt;blank for demonstration&gt;</w:t>
            </w:r>
          </w:p>
        </w:tc>
        <w:tc>
          <w:tcPr>
            <w:tcW w:w="554" w:type="pct"/>
          </w:tcPr>
          <w:p w:rsidR="0088335A" w:rsidRPr="004C2CDF" w:rsidP="008A05B9" w14:paraId="3C7ED309" w14:textId="1F010234">
            <w:pPr>
              <w:pStyle w:val="TableText"/>
              <w:rPr>
                <w:color w:val="FFFFFF" w:themeColor="background2"/>
                <w:sz w:val="8"/>
              </w:rPr>
            </w:pPr>
            <w:r w:rsidRPr="00033A0E">
              <w:rPr>
                <w:color w:val="FFFFFF" w:themeColor="background2"/>
                <w:sz w:val="8"/>
              </w:rPr>
              <w:t>&lt;blank for demonstration&gt;</w:t>
            </w:r>
          </w:p>
        </w:tc>
        <w:tc>
          <w:tcPr>
            <w:tcW w:w="720" w:type="pct"/>
          </w:tcPr>
          <w:p w:rsidR="0088335A" w:rsidRPr="004C2CDF" w:rsidP="008A05B9" w14:paraId="6872DB28" w14:textId="21E6AAB9">
            <w:pPr>
              <w:pStyle w:val="TableText"/>
              <w:rPr>
                <w:color w:val="FFFFFF" w:themeColor="background2"/>
                <w:sz w:val="8"/>
              </w:rPr>
            </w:pPr>
            <w:r w:rsidRPr="00033A0E">
              <w:rPr>
                <w:color w:val="FFFFFF" w:themeColor="background2"/>
                <w:sz w:val="8"/>
              </w:rPr>
              <w:t>&lt;blank for demonstration&gt;</w:t>
            </w:r>
          </w:p>
        </w:tc>
        <w:tc>
          <w:tcPr>
            <w:tcW w:w="553" w:type="pct"/>
          </w:tcPr>
          <w:p w:rsidR="0088335A" w:rsidRPr="004C2CDF" w:rsidP="008A05B9" w14:paraId="194E7409" w14:textId="68C2DF7E">
            <w:pPr>
              <w:pStyle w:val="TableText"/>
              <w:rPr>
                <w:color w:val="FFFFFF" w:themeColor="background2"/>
                <w:sz w:val="8"/>
              </w:rPr>
            </w:pPr>
            <w:r w:rsidRPr="00033A0E">
              <w:rPr>
                <w:color w:val="FFFFFF" w:themeColor="background2"/>
                <w:sz w:val="8"/>
              </w:rPr>
              <w:t>&lt;blank for demonstration&gt;</w:t>
            </w:r>
          </w:p>
        </w:tc>
      </w:tr>
      <w:tr w14:paraId="62632CDD" w14:textId="77777777" w:rsidTr="009C591F">
        <w:tblPrEx>
          <w:tblW w:w="5000" w:type="pct"/>
          <w:tblLayout w:type="fixed"/>
          <w:tblLook w:val="04A0"/>
        </w:tblPrEx>
        <w:trPr>
          <w:cantSplit/>
        </w:trPr>
        <w:tc>
          <w:tcPr>
            <w:tcW w:w="263" w:type="pct"/>
          </w:tcPr>
          <w:p w:rsidR="00FC18CE" w:rsidRPr="00E970DE" w:rsidP="008A05B9" w14:paraId="2BE70572" w14:textId="3BF112F8">
            <w:pPr>
              <w:pStyle w:val="TableText"/>
              <w:rPr>
                <w:rFonts w:eastAsia="Arial Unicode MS"/>
              </w:rPr>
            </w:pPr>
            <w:r w:rsidRPr="00E970DE">
              <w:t>1b1</w:t>
            </w:r>
            <w:r w:rsidR="0088335A">
              <w:t>m</w:t>
            </w:r>
          </w:p>
        </w:tc>
        <w:tc>
          <w:tcPr>
            <w:tcW w:w="1809" w:type="pct"/>
          </w:tcPr>
          <w:p w:rsidR="00FC18CE" w:rsidRPr="00E970DE" w:rsidP="008A05B9" w14:paraId="58C8C1E6" w14:textId="77777777">
            <w:pPr>
              <w:pStyle w:val="TableText"/>
              <w:rPr>
                <w:rFonts w:eastAsia="Arial Unicode MS"/>
              </w:rPr>
            </w:pPr>
            <w:r w:rsidRPr="00E970DE">
              <w:t>Native Hawaiian</w:t>
            </w:r>
          </w:p>
        </w:tc>
        <w:tc>
          <w:tcPr>
            <w:tcW w:w="1101" w:type="pct"/>
          </w:tcPr>
          <w:p w:rsidR="00FC18CE" w:rsidRPr="004C2CDF" w:rsidP="008A05B9" w14:paraId="28C38C71"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70EF9680"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326DA95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3405ED08" w14:textId="77777777">
            <w:pPr>
              <w:pStyle w:val="TableText"/>
              <w:rPr>
                <w:color w:val="FFFFFF" w:themeColor="background2"/>
                <w:sz w:val="8"/>
              </w:rPr>
            </w:pPr>
            <w:r w:rsidRPr="004C2CDF">
              <w:rPr>
                <w:color w:val="FFFFFF" w:themeColor="background2"/>
                <w:sz w:val="8"/>
              </w:rPr>
              <w:t>&lt;blank for demonstration&gt;</w:t>
            </w:r>
          </w:p>
        </w:tc>
      </w:tr>
      <w:tr w14:paraId="57C12EFB" w14:textId="77777777" w:rsidTr="009C591F">
        <w:tblPrEx>
          <w:tblW w:w="5000" w:type="pct"/>
          <w:tblLayout w:type="fixed"/>
          <w:tblLook w:val="04A0"/>
        </w:tblPrEx>
        <w:trPr>
          <w:cantSplit/>
        </w:trPr>
        <w:tc>
          <w:tcPr>
            <w:tcW w:w="263" w:type="pct"/>
          </w:tcPr>
          <w:p w:rsidR="00FC18CE" w:rsidRPr="00E970DE" w:rsidP="008A05B9" w14:paraId="11BCF5C7" w14:textId="42E46EB7">
            <w:pPr>
              <w:pStyle w:val="TableText"/>
              <w:rPr>
                <w:rFonts w:eastAsia="Arial Unicode MS"/>
              </w:rPr>
            </w:pPr>
            <w:r w:rsidRPr="00E970DE">
              <w:t>1b2</w:t>
            </w:r>
            <w:r w:rsidR="0088335A">
              <w:t>m</w:t>
            </w:r>
          </w:p>
        </w:tc>
        <w:tc>
          <w:tcPr>
            <w:tcW w:w="1809" w:type="pct"/>
          </w:tcPr>
          <w:p w:rsidR="00FC18CE" w:rsidRPr="00E970DE" w:rsidP="008A05B9" w14:paraId="192D7E74" w14:textId="77777777">
            <w:pPr>
              <w:pStyle w:val="TableText"/>
              <w:rPr>
                <w:rFonts w:eastAsia="Arial Unicode MS"/>
              </w:rPr>
            </w:pPr>
            <w:r w:rsidRPr="00E970DE">
              <w:t>Other Pacific Islander</w:t>
            </w:r>
          </w:p>
        </w:tc>
        <w:tc>
          <w:tcPr>
            <w:tcW w:w="1101" w:type="pct"/>
          </w:tcPr>
          <w:p w:rsidR="00FC18CE" w:rsidRPr="004C2CDF" w:rsidP="008A05B9" w14:paraId="0158F399"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1019DC" w:rsidP="008A05B9" w14:paraId="4C85E4B0" w14:textId="77777777">
            <w:pPr>
              <w:pStyle w:val="TableText"/>
              <w:rPr>
                <w:color w:val="FFFFFF" w:themeColor="background2"/>
                <w:sz w:val="8"/>
              </w:rPr>
            </w:pPr>
            <w:r w:rsidRPr="00AF4E57">
              <w:rPr>
                <w:color w:val="FFFFFF" w:themeColor="background2"/>
                <w:sz w:val="8"/>
              </w:rPr>
              <w:t xml:space="preserve">&lt;blank for </w:t>
            </w:r>
            <w:r w:rsidRPr="008126BD">
              <w:rPr>
                <w:color w:val="FFFFFF" w:themeColor="background2"/>
                <w:sz w:val="8"/>
              </w:rPr>
              <w:t>demonstration&gt;</w:t>
            </w:r>
          </w:p>
        </w:tc>
        <w:tc>
          <w:tcPr>
            <w:tcW w:w="720" w:type="pct"/>
          </w:tcPr>
          <w:p w:rsidR="00FC18CE" w:rsidRPr="004C2CDF" w:rsidP="008A05B9" w14:paraId="47A2FEF1" w14:textId="77777777">
            <w:pPr>
              <w:pStyle w:val="TableText"/>
              <w:rPr>
                <w:color w:val="FFFFFF" w:themeColor="background2"/>
                <w:sz w:val="8"/>
              </w:rPr>
            </w:pPr>
            <w:r w:rsidRPr="004C2CDF">
              <w:rPr>
                <w:color w:val="FFFFFF" w:themeColor="background2"/>
                <w:sz w:val="8"/>
              </w:rPr>
              <w:t>&lt;blank for demonstration&gt;</w:t>
            </w:r>
          </w:p>
        </w:tc>
        <w:tc>
          <w:tcPr>
            <w:tcW w:w="553" w:type="pct"/>
          </w:tcPr>
          <w:p w:rsidR="00FC18CE" w:rsidRPr="004C2CDF" w:rsidP="008A05B9" w14:paraId="531B4209" w14:textId="77777777">
            <w:pPr>
              <w:pStyle w:val="TableText"/>
              <w:rPr>
                <w:color w:val="FFFFFF" w:themeColor="background2"/>
                <w:sz w:val="8"/>
              </w:rPr>
            </w:pPr>
            <w:r w:rsidRPr="004C2CDF">
              <w:rPr>
                <w:color w:val="FFFFFF" w:themeColor="background2"/>
                <w:sz w:val="8"/>
              </w:rPr>
              <w:t>&lt;blank for demonstration&gt;</w:t>
            </w:r>
          </w:p>
        </w:tc>
      </w:tr>
      <w:tr w14:paraId="56A6EDE2" w14:textId="77777777" w:rsidTr="0088335A">
        <w:tblPrEx>
          <w:tblW w:w="5000" w:type="pct"/>
          <w:tblLayout w:type="fixed"/>
          <w:tblLook w:val="04A0"/>
        </w:tblPrEx>
        <w:trPr>
          <w:cantSplit/>
        </w:trPr>
        <w:tc>
          <w:tcPr>
            <w:tcW w:w="263" w:type="pct"/>
          </w:tcPr>
          <w:p w:rsidR="0088335A" w:rsidRPr="00E970DE" w:rsidP="008A05B9" w14:paraId="0C5C3CBD" w14:textId="412B4B22">
            <w:pPr>
              <w:pStyle w:val="TableText"/>
            </w:pPr>
            <w:r>
              <w:t>1b3m</w:t>
            </w:r>
          </w:p>
        </w:tc>
        <w:tc>
          <w:tcPr>
            <w:tcW w:w="1809" w:type="pct"/>
          </w:tcPr>
          <w:p w:rsidR="0088335A" w:rsidRPr="00E970DE" w:rsidP="008A05B9" w14:paraId="4992C9BE" w14:textId="30C7BE39">
            <w:pPr>
              <w:pStyle w:val="TableText"/>
            </w:pPr>
            <w:r>
              <w:t>Guamanian or Chamorro</w:t>
            </w:r>
          </w:p>
        </w:tc>
        <w:tc>
          <w:tcPr>
            <w:tcW w:w="1101" w:type="pct"/>
          </w:tcPr>
          <w:p w:rsidR="0088335A" w:rsidRPr="004C2CDF" w:rsidP="008A05B9" w14:paraId="1F5268E0" w14:textId="032B4263">
            <w:pPr>
              <w:pStyle w:val="TableText"/>
              <w:rPr>
                <w:color w:val="FFFFFF" w:themeColor="background2"/>
                <w:sz w:val="8"/>
              </w:rPr>
            </w:pPr>
            <w:r w:rsidRPr="00033A0E">
              <w:rPr>
                <w:color w:val="FFFFFF" w:themeColor="background2"/>
                <w:sz w:val="8"/>
              </w:rPr>
              <w:t>&lt;blank for demonstration&gt;</w:t>
            </w:r>
          </w:p>
        </w:tc>
        <w:tc>
          <w:tcPr>
            <w:tcW w:w="554" w:type="pct"/>
          </w:tcPr>
          <w:p w:rsidR="0088335A" w:rsidRPr="004C2CDF" w:rsidP="008A05B9" w14:paraId="378E0D9A" w14:textId="04BE519F">
            <w:pPr>
              <w:pStyle w:val="TableText"/>
              <w:rPr>
                <w:color w:val="FFFFFF" w:themeColor="background2"/>
                <w:sz w:val="8"/>
              </w:rPr>
            </w:pPr>
            <w:r w:rsidRPr="00033A0E">
              <w:rPr>
                <w:color w:val="FFFFFF" w:themeColor="background2"/>
                <w:sz w:val="8"/>
              </w:rPr>
              <w:t>&lt;blank for demonstration&gt;</w:t>
            </w:r>
          </w:p>
        </w:tc>
        <w:tc>
          <w:tcPr>
            <w:tcW w:w="720" w:type="pct"/>
          </w:tcPr>
          <w:p w:rsidR="0088335A" w:rsidRPr="004C2CDF" w:rsidP="008A05B9" w14:paraId="5FAC9793" w14:textId="29302EAF">
            <w:pPr>
              <w:pStyle w:val="TableText"/>
              <w:rPr>
                <w:color w:val="FFFFFF" w:themeColor="background2"/>
                <w:sz w:val="8"/>
              </w:rPr>
            </w:pPr>
            <w:r w:rsidRPr="00033A0E">
              <w:rPr>
                <w:color w:val="FFFFFF" w:themeColor="background2"/>
                <w:sz w:val="8"/>
              </w:rPr>
              <w:t>&lt;blank for demonstration&gt;</w:t>
            </w:r>
          </w:p>
        </w:tc>
        <w:tc>
          <w:tcPr>
            <w:tcW w:w="553" w:type="pct"/>
          </w:tcPr>
          <w:p w:rsidR="0088335A" w:rsidRPr="004C2CDF" w:rsidP="008A05B9" w14:paraId="7B3FB8F1" w14:textId="1704D099">
            <w:pPr>
              <w:pStyle w:val="TableText"/>
              <w:rPr>
                <w:color w:val="FFFFFF" w:themeColor="background2"/>
                <w:sz w:val="8"/>
              </w:rPr>
            </w:pPr>
            <w:r w:rsidRPr="00033A0E">
              <w:rPr>
                <w:color w:val="FFFFFF" w:themeColor="background2"/>
                <w:sz w:val="8"/>
              </w:rPr>
              <w:t>&lt;blank for demonstration&gt;</w:t>
            </w:r>
          </w:p>
        </w:tc>
      </w:tr>
      <w:tr w14:paraId="4B48FACA" w14:textId="77777777" w:rsidTr="0088335A">
        <w:tblPrEx>
          <w:tblW w:w="5000" w:type="pct"/>
          <w:tblLayout w:type="fixed"/>
          <w:tblLook w:val="04A0"/>
        </w:tblPrEx>
        <w:trPr>
          <w:cantSplit/>
        </w:trPr>
        <w:tc>
          <w:tcPr>
            <w:tcW w:w="263" w:type="pct"/>
          </w:tcPr>
          <w:p w:rsidR="0088335A" w:rsidRPr="00E970DE" w:rsidP="008A05B9" w14:paraId="28056F66" w14:textId="76D7CF97">
            <w:pPr>
              <w:pStyle w:val="TableText"/>
            </w:pPr>
            <w:r>
              <w:t>1b4m</w:t>
            </w:r>
          </w:p>
        </w:tc>
        <w:tc>
          <w:tcPr>
            <w:tcW w:w="1809" w:type="pct"/>
          </w:tcPr>
          <w:p w:rsidR="0088335A" w:rsidRPr="00E970DE" w:rsidP="008A05B9" w14:paraId="738F6A0D" w14:textId="300002AD">
            <w:pPr>
              <w:pStyle w:val="TableText"/>
            </w:pPr>
            <w:r>
              <w:t>Samoan</w:t>
            </w:r>
          </w:p>
        </w:tc>
        <w:tc>
          <w:tcPr>
            <w:tcW w:w="1101" w:type="pct"/>
          </w:tcPr>
          <w:p w:rsidR="0088335A" w:rsidRPr="004C2CDF" w:rsidP="008A05B9" w14:paraId="5FE4784C" w14:textId="608655FF">
            <w:pPr>
              <w:pStyle w:val="TableText"/>
              <w:rPr>
                <w:color w:val="FFFFFF" w:themeColor="background2"/>
                <w:sz w:val="8"/>
              </w:rPr>
            </w:pPr>
            <w:r w:rsidRPr="00033A0E">
              <w:rPr>
                <w:color w:val="FFFFFF" w:themeColor="background2"/>
                <w:sz w:val="8"/>
              </w:rPr>
              <w:t>&lt;blank for demonstration&gt;</w:t>
            </w:r>
          </w:p>
        </w:tc>
        <w:tc>
          <w:tcPr>
            <w:tcW w:w="554" w:type="pct"/>
          </w:tcPr>
          <w:p w:rsidR="0088335A" w:rsidRPr="004C2CDF" w:rsidP="008A05B9" w14:paraId="5AE7D3F3" w14:textId="3EDD59C5">
            <w:pPr>
              <w:pStyle w:val="TableText"/>
              <w:rPr>
                <w:color w:val="FFFFFF" w:themeColor="background2"/>
                <w:sz w:val="8"/>
              </w:rPr>
            </w:pPr>
            <w:r w:rsidRPr="00033A0E">
              <w:rPr>
                <w:color w:val="FFFFFF" w:themeColor="background2"/>
                <w:sz w:val="8"/>
              </w:rPr>
              <w:t>&lt;blank for demonstration&gt;</w:t>
            </w:r>
          </w:p>
        </w:tc>
        <w:tc>
          <w:tcPr>
            <w:tcW w:w="720" w:type="pct"/>
          </w:tcPr>
          <w:p w:rsidR="0088335A" w:rsidRPr="004C2CDF" w:rsidP="008A05B9" w14:paraId="0ABAF10A" w14:textId="76D3DD04">
            <w:pPr>
              <w:pStyle w:val="TableText"/>
              <w:rPr>
                <w:color w:val="FFFFFF" w:themeColor="background2"/>
                <w:sz w:val="8"/>
              </w:rPr>
            </w:pPr>
            <w:r w:rsidRPr="00033A0E">
              <w:rPr>
                <w:color w:val="FFFFFF" w:themeColor="background2"/>
                <w:sz w:val="8"/>
              </w:rPr>
              <w:t>&lt;blank for demonstration&gt;</w:t>
            </w:r>
          </w:p>
        </w:tc>
        <w:tc>
          <w:tcPr>
            <w:tcW w:w="553" w:type="pct"/>
          </w:tcPr>
          <w:p w:rsidR="0088335A" w:rsidRPr="004C2CDF" w:rsidP="008A05B9" w14:paraId="40BDC55B" w14:textId="0D21CD55">
            <w:pPr>
              <w:pStyle w:val="TableText"/>
              <w:rPr>
                <w:color w:val="FFFFFF" w:themeColor="background2"/>
                <w:sz w:val="8"/>
              </w:rPr>
            </w:pPr>
            <w:r w:rsidRPr="00033A0E">
              <w:rPr>
                <w:color w:val="FFFFFF" w:themeColor="background2"/>
                <w:sz w:val="8"/>
              </w:rPr>
              <w:t>&lt;blank for demonstration&gt;</w:t>
            </w:r>
          </w:p>
        </w:tc>
      </w:tr>
      <w:tr w14:paraId="083F47A8" w14:textId="77777777" w:rsidTr="009C591F">
        <w:tblPrEx>
          <w:tblW w:w="5000" w:type="pct"/>
          <w:tblLayout w:type="fixed"/>
          <w:tblLook w:val="04A0"/>
        </w:tblPrEx>
        <w:trPr>
          <w:cantSplit/>
        </w:trPr>
        <w:tc>
          <w:tcPr>
            <w:tcW w:w="263" w:type="pct"/>
          </w:tcPr>
          <w:p w:rsidR="00FC18CE" w:rsidRPr="00E970DE" w:rsidP="008A05B9" w14:paraId="2934399D" w14:textId="44F908B6">
            <w:pPr>
              <w:pStyle w:val="TableText"/>
              <w:rPr>
                <w:rFonts w:eastAsia="Arial Unicode MS"/>
              </w:rPr>
            </w:pPr>
            <w:r w:rsidRPr="00E970DE">
              <w:t>1c</w:t>
            </w:r>
            <w:r w:rsidR="0088335A">
              <w:t>m</w:t>
            </w:r>
          </w:p>
        </w:tc>
        <w:tc>
          <w:tcPr>
            <w:tcW w:w="1809" w:type="pct"/>
          </w:tcPr>
          <w:p w:rsidR="00FC18CE" w:rsidRPr="00E970DE" w:rsidP="008A05B9" w14:paraId="5392FB20" w14:textId="46931383">
            <w:pPr>
              <w:pStyle w:val="TableText"/>
              <w:rPr>
                <w:rFonts w:eastAsia="Arial Unicode MS"/>
              </w:rPr>
            </w:pPr>
            <w:r w:rsidRPr="00E970DE">
              <w:t>Black</w:t>
            </w:r>
            <w:r w:rsidR="003B0034">
              <w:t xml:space="preserve"> or </w:t>
            </w:r>
            <w:r w:rsidRPr="00E970DE">
              <w:t>African American</w:t>
            </w:r>
          </w:p>
        </w:tc>
        <w:tc>
          <w:tcPr>
            <w:tcW w:w="1101" w:type="pct"/>
          </w:tcPr>
          <w:p w:rsidR="00FC18CE" w:rsidRPr="004C2CDF" w:rsidP="008A05B9" w14:paraId="48B8D237"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75656EC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4F57D096"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76E9F3EA" w14:textId="77777777">
            <w:pPr>
              <w:pStyle w:val="TableText"/>
              <w:rPr>
                <w:color w:val="FFFFFF" w:themeColor="background2"/>
                <w:sz w:val="8"/>
              </w:rPr>
            </w:pPr>
            <w:r w:rsidRPr="004C2CDF">
              <w:rPr>
                <w:color w:val="FFFFFF" w:themeColor="background2"/>
                <w:sz w:val="8"/>
              </w:rPr>
              <w:t>&lt;blank for demonstration&gt;</w:t>
            </w:r>
          </w:p>
        </w:tc>
      </w:tr>
      <w:tr w14:paraId="0B3DFAE1" w14:textId="77777777" w:rsidTr="009C591F">
        <w:tblPrEx>
          <w:tblW w:w="5000" w:type="pct"/>
          <w:tblLayout w:type="fixed"/>
          <w:tblLook w:val="04A0"/>
        </w:tblPrEx>
        <w:trPr>
          <w:cantSplit/>
        </w:trPr>
        <w:tc>
          <w:tcPr>
            <w:tcW w:w="263" w:type="pct"/>
          </w:tcPr>
          <w:p w:rsidR="00FC18CE" w:rsidRPr="00E970DE" w:rsidP="008A05B9" w14:paraId="7EAC9E04" w14:textId="34A37745">
            <w:pPr>
              <w:pStyle w:val="TableText"/>
              <w:rPr>
                <w:rFonts w:eastAsia="Arial Unicode MS"/>
              </w:rPr>
            </w:pPr>
            <w:r w:rsidRPr="00E970DE">
              <w:t>1d</w:t>
            </w:r>
            <w:r w:rsidR="0088335A">
              <w:t>m</w:t>
            </w:r>
          </w:p>
        </w:tc>
        <w:tc>
          <w:tcPr>
            <w:tcW w:w="1809" w:type="pct"/>
          </w:tcPr>
          <w:p w:rsidR="00FC18CE" w:rsidRPr="00E970DE" w:rsidP="008A05B9" w14:paraId="3F37032D" w14:textId="77777777">
            <w:pPr>
              <w:pStyle w:val="TableText"/>
              <w:rPr>
                <w:rFonts w:eastAsia="Arial Unicode MS"/>
              </w:rPr>
            </w:pPr>
            <w:r w:rsidRPr="00E970DE">
              <w:t>American Indian/Alaska Native</w:t>
            </w:r>
          </w:p>
        </w:tc>
        <w:tc>
          <w:tcPr>
            <w:tcW w:w="1101" w:type="pct"/>
          </w:tcPr>
          <w:p w:rsidR="00FC18CE" w:rsidRPr="004C2CDF" w:rsidP="008A05B9" w14:paraId="3C81BBC6"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580D8062"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1903073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2437C99B" w14:textId="77777777">
            <w:pPr>
              <w:pStyle w:val="TableText"/>
              <w:rPr>
                <w:color w:val="FFFFFF" w:themeColor="background2"/>
                <w:sz w:val="8"/>
              </w:rPr>
            </w:pPr>
            <w:r w:rsidRPr="004C2CDF">
              <w:rPr>
                <w:color w:val="FFFFFF" w:themeColor="background2"/>
                <w:sz w:val="8"/>
              </w:rPr>
              <w:t>&lt;blank for demonstration&gt;</w:t>
            </w:r>
          </w:p>
        </w:tc>
      </w:tr>
      <w:tr w14:paraId="240E1297" w14:textId="77777777" w:rsidTr="009C591F">
        <w:tblPrEx>
          <w:tblW w:w="5000" w:type="pct"/>
          <w:tblLayout w:type="fixed"/>
          <w:tblLook w:val="04A0"/>
        </w:tblPrEx>
        <w:trPr>
          <w:cantSplit/>
          <w:trHeight w:val="215"/>
        </w:trPr>
        <w:tc>
          <w:tcPr>
            <w:tcW w:w="263" w:type="pct"/>
          </w:tcPr>
          <w:p w:rsidR="00FC18CE" w:rsidRPr="00E970DE" w:rsidP="008A05B9" w14:paraId="63CE4CB9" w14:textId="07C1CBD3">
            <w:pPr>
              <w:pStyle w:val="TableText"/>
              <w:rPr>
                <w:rFonts w:eastAsia="Arial Unicode MS"/>
              </w:rPr>
            </w:pPr>
            <w:r w:rsidRPr="00E970DE">
              <w:t>1e</w:t>
            </w:r>
            <w:r w:rsidR="0088335A">
              <w:t>m</w:t>
            </w:r>
          </w:p>
        </w:tc>
        <w:tc>
          <w:tcPr>
            <w:tcW w:w="1809" w:type="pct"/>
          </w:tcPr>
          <w:p w:rsidR="00FC18CE" w:rsidRPr="00E970DE" w:rsidP="008A05B9" w14:paraId="7C623DE1" w14:textId="77777777">
            <w:pPr>
              <w:pStyle w:val="TableText"/>
              <w:rPr>
                <w:rFonts w:eastAsia="Arial Unicode MS"/>
              </w:rPr>
            </w:pPr>
            <w:r w:rsidRPr="00E970DE">
              <w:t>White</w:t>
            </w:r>
          </w:p>
        </w:tc>
        <w:tc>
          <w:tcPr>
            <w:tcW w:w="1101" w:type="pct"/>
          </w:tcPr>
          <w:p w:rsidR="00FC18CE" w:rsidRPr="004C2CDF" w:rsidP="008A05B9" w14:paraId="5FECD76C"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1C113FA6"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5CC38EFB"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55511E8E" w14:textId="77777777">
            <w:pPr>
              <w:pStyle w:val="TableText"/>
              <w:rPr>
                <w:color w:val="FFFFFF" w:themeColor="background2"/>
                <w:sz w:val="8"/>
              </w:rPr>
            </w:pPr>
            <w:r w:rsidRPr="004C2CDF">
              <w:rPr>
                <w:color w:val="FFFFFF" w:themeColor="background2"/>
                <w:sz w:val="8"/>
              </w:rPr>
              <w:t>&lt;blank for demonstration&gt;</w:t>
            </w:r>
          </w:p>
        </w:tc>
      </w:tr>
      <w:tr w14:paraId="7F03F1C2" w14:textId="77777777" w:rsidTr="009C591F">
        <w:tblPrEx>
          <w:tblW w:w="5000" w:type="pct"/>
          <w:tblLayout w:type="fixed"/>
          <w:tblLook w:val="04A0"/>
        </w:tblPrEx>
        <w:trPr>
          <w:cantSplit/>
        </w:trPr>
        <w:tc>
          <w:tcPr>
            <w:tcW w:w="263" w:type="pct"/>
          </w:tcPr>
          <w:p w:rsidR="00FC18CE" w:rsidRPr="00E970DE" w:rsidP="008A05B9" w14:paraId="4AEBFF00" w14:textId="643BE52B">
            <w:pPr>
              <w:pStyle w:val="TableText"/>
              <w:rPr>
                <w:rFonts w:eastAsia="Arial Unicode MS"/>
              </w:rPr>
            </w:pPr>
            <w:r w:rsidRPr="00E970DE">
              <w:t>1f</w:t>
            </w:r>
            <w:r w:rsidR="0088335A">
              <w:t>m</w:t>
            </w:r>
          </w:p>
        </w:tc>
        <w:tc>
          <w:tcPr>
            <w:tcW w:w="1809" w:type="pct"/>
          </w:tcPr>
          <w:p w:rsidR="00FC18CE" w:rsidRPr="00E970DE" w:rsidP="008A05B9" w14:paraId="5AA27C2A" w14:textId="77777777">
            <w:pPr>
              <w:pStyle w:val="TableText"/>
              <w:rPr>
                <w:rFonts w:eastAsia="Arial Unicode MS"/>
              </w:rPr>
            </w:pPr>
            <w:r w:rsidRPr="00E970DE">
              <w:t>More than One Race</w:t>
            </w:r>
          </w:p>
        </w:tc>
        <w:tc>
          <w:tcPr>
            <w:tcW w:w="1101" w:type="pct"/>
          </w:tcPr>
          <w:p w:rsidR="00FC18CE" w:rsidRPr="004C2CDF" w:rsidP="008A05B9" w14:paraId="268236F1"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6C8293A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6867D1F9"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71EF28FA" w14:textId="77777777">
            <w:pPr>
              <w:pStyle w:val="TableText"/>
              <w:rPr>
                <w:color w:val="FFFFFF" w:themeColor="background2"/>
                <w:sz w:val="8"/>
              </w:rPr>
            </w:pPr>
            <w:r w:rsidRPr="004C2CDF">
              <w:rPr>
                <w:color w:val="FFFFFF" w:themeColor="background2"/>
                <w:sz w:val="8"/>
              </w:rPr>
              <w:t>&lt;blank for demonstration&gt;</w:t>
            </w:r>
          </w:p>
        </w:tc>
      </w:tr>
      <w:tr w14:paraId="40F6909D" w14:textId="77777777" w:rsidTr="009C591F">
        <w:tblPrEx>
          <w:tblW w:w="5000" w:type="pct"/>
          <w:tblLayout w:type="fixed"/>
          <w:tblLook w:val="04A0"/>
        </w:tblPrEx>
        <w:trPr>
          <w:cantSplit/>
        </w:trPr>
        <w:tc>
          <w:tcPr>
            <w:tcW w:w="263" w:type="pct"/>
          </w:tcPr>
          <w:p w:rsidR="00FC18CE" w:rsidRPr="00E970DE" w:rsidP="008A05B9" w14:paraId="555E91E4" w14:textId="10AF6A91">
            <w:pPr>
              <w:pStyle w:val="TableText"/>
              <w:rPr>
                <w:rFonts w:eastAsia="Arial Unicode MS"/>
              </w:rPr>
            </w:pPr>
            <w:r w:rsidRPr="00E970DE">
              <w:t>1g</w:t>
            </w:r>
            <w:r w:rsidR="0088335A">
              <w:t>m</w:t>
            </w:r>
          </w:p>
        </w:tc>
        <w:tc>
          <w:tcPr>
            <w:tcW w:w="1809" w:type="pct"/>
          </w:tcPr>
          <w:p w:rsidR="00FC18CE" w:rsidRPr="00E970DE" w:rsidP="00BF1BFF" w14:paraId="280FBFC1" w14:textId="462749A2">
            <w:pPr>
              <w:pStyle w:val="TableText"/>
              <w:rPr>
                <w:rFonts w:eastAsia="Arial Unicode MS"/>
              </w:rPr>
            </w:pPr>
            <w:r w:rsidRPr="00E970DE">
              <w:t>Unreported/</w:t>
            </w:r>
            <w:r w:rsidR="005B15AF">
              <w:t>Chose Not to Disclose</w:t>
            </w:r>
            <w:r w:rsidRPr="00E970DE">
              <w:t xml:space="preserve"> Race</w:t>
            </w:r>
          </w:p>
        </w:tc>
        <w:tc>
          <w:tcPr>
            <w:tcW w:w="1101" w:type="pct"/>
          </w:tcPr>
          <w:p w:rsidR="00FC18CE" w:rsidRPr="004C2CDF" w:rsidP="008A05B9" w14:paraId="7F3C267A"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419D0E9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4C2CDF" w:rsidP="008A05B9" w14:paraId="41453223" w14:textId="77777777">
            <w:pPr>
              <w:pStyle w:val="TableText"/>
              <w:rPr>
                <w:color w:val="FFFFFF" w:themeColor="background2"/>
                <w:sz w:val="8"/>
              </w:rPr>
            </w:pPr>
            <w:r w:rsidRPr="001019DC">
              <w:rPr>
                <w:color w:val="FFFFFF" w:themeColor="background2"/>
                <w:sz w:val="8"/>
              </w:rPr>
              <w:t xml:space="preserve">&lt;blank for </w:t>
            </w:r>
            <w:r w:rsidRPr="00583167">
              <w:rPr>
                <w:color w:val="FFFFFF" w:themeColor="background2"/>
                <w:sz w:val="8"/>
              </w:rPr>
              <w:t>demonstration&gt;</w:t>
            </w:r>
          </w:p>
        </w:tc>
        <w:tc>
          <w:tcPr>
            <w:tcW w:w="553" w:type="pct"/>
          </w:tcPr>
          <w:p w:rsidR="00FC18CE" w:rsidRPr="004C2CDF" w:rsidP="008A05B9" w14:paraId="16A1318C" w14:textId="77777777">
            <w:pPr>
              <w:pStyle w:val="TableText"/>
              <w:rPr>
                <w:color w:val="FFFFFF" w:themeColor="background2"/>
                <w:sz w:val="8"/>
              </w:rPr>
            </w:pPr>
            <w:r w:rsidRPr="004C2CDF">
              <w:rPr>
                <w:color w:val="FFFFFF" w:themeColor="background2"/>
                <w:sz w:val="8"/>
              </w:rPr>
              <w:t>&lt;blank for demonstration&gt;</w:t>
            </w:r>
          </w:p>
        </w:tc>
      </w:tr>
      <w:tr w14:paraId="749BAB9F" w14:textId="77777777" w:rsidTr="00033A0E">
        <w:tblPrEx>
          <w:tblW w:w="5000" w:type="pct"/>
          <w:tblLayout w:type="fixed"/>
          <w:tblLook w:val="04A0"/>
        </w:tblPrEx>
        <w:trPr>
          <w:cantSplit/>
          <w:trHeight w:val="260"/>
        </w:trPr>
        <w:tc>
          <w:tcPr>
            <w:tcW w:w="0" w:type="pct"/>
            <w:tcBorders>
              <w:bottom w:val="single" w:sz="4" w:space="0" w:color="C0BFBF" w:themeColor="text2"/>
            </w:tcBorders>
          </w:tcPr>
          <w:p w:rsidR="00FC18CE" w:rsidRPr="00770373" w:rsidP="008A05B9" w14:paraId="4E16BF2F"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FC18CE" w:rsidRPr="00E970DE" w14:paraId="59B15A58" w14:textId="496BE03F">
            <w:pPr>
              <w:pStyle w:val="TableText"/>
              <w:jc w:val="right"/>
              <w:rPr>
                <w:i/>
              </w:rPr>
            </w:pPr>
            <w:r w:rsidRPr="00E970DE">
              <w:rPr>
                <w:i/>
              </w:rPr>
              <w:t xml:space="preserve">Subtotal </w:t>
            </w:r>
            <w:r w:rsidR="0088335A">
              <w:rPr>
                <w:i/>
              </w:rPr>
              <w:t>Mexican, Mexican American, Chicano/a</w:t>
            </w:r>
          </w:p>
        </w:tc>
        <w:tc>
          <w:tcPr>
            <w:tcW w:w="0" w:type="pct"/>
            <w:tcBorders>
              <w:bottom w:val="single" w:sz="4" w:space="0" w:color="C0BFBF" w:themeColor="text2"/>
            </w:tcBorders>
            <w:shd w:val="clear" w:color="auto" w:fill="908E8E"/>
          </w:tcPr>
          <w:p w:rsidR="00FC18CE" w:rsidRPr="00033A0E" w:rsidP="008A05B9" w14:paraId="03E3CDDF"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FC18CE" w:rsidRPr="00033A0E" w:rsidP="008A05B9" w14:paraId="555D86B4"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FC18CE" w:rsidRPr="00033A0E" w:rsidP="008A05B9" w14:paraId="0005850E"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FC18CE" w:rsidRPr="00033A0E" w:rsidP="008A05B9" w14:paraId="6ECE1F82" w14:textId="77777777">
            <w:pPr>
              <w:pStyle w:val="TableText"/>
              <w:rPr>
                <w:color w:val="908E8E"/>
                <w:sz w:val="8"/>
              </w:rPr>
            </w:pPr>
            <w:r w:rsidRPr="00033A0E">
              <w:rPr>
                <w:color w:val="908E8E"/>
                <w:sz w:val="8"/>
              </w:rPr>
              <w:t>&lt;cell not reported&gt;</w:t>
            </w:r>
          </w:p>
        </w:tc>
      </w:tr>
      <w:tr w14:paraId="6C96125D" w14:textId="77777777" w:rsidTr="009C591F">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FC18CE" w:rsidRPr="006F0995" w:rsidP="008A05B9" w14:paraId="1313E209"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FC18CE" w:rsidRPr="006F0995" w14:paraId="7CD31CB4" w14:textId="7E1926F3">
            <w:pPr>
              <w:pStyle w:val="TableText"/>
              <w:rPr>
                <w:b/>
                <w:color w:val="006699"/>
              </w:rPr>
            </w:pPr>
            <w:r w:rsidRPr="00033A0E">
              <w:rPr>
                <w:b/>
                <w:color w:val="1C639C"/>
              </w:rPr>
              <w:t>Puerto Rican</w:t>
            </w:r>
          </w:p>
        </w:tc>
        <w:tc>
          <w:tcPr>
            <w:tcW w:w="1101" w:type="pct"/>
            <w:tcBorders>
              <w:top w:val="single" w:sz="4" w:space="0" w:color="C0BFBF" w:themeColor="text2"/>
              <w:left w:val="nil"/>
              <w:right w:val="nil"/>
            </w:tcBorders>
            <w:shd w:val="clear" w:color="auto" w:fill="CCDDF1"/>
          </w:tcPr>
          <w:p w:rsidR="00FC18CE" w:rsidRPr="006F0995" w:rsidP="008A05B9" w14:paraId="4A011063"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FC18CE" w:rsidRPr="006F0995" w:rsidP="008A05B9" w14:paraId="25DE8E7E"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FC18CE" w:rsidRPr="006F0995" w:rsidP="008A05B9" w14:paraId="660D3A28"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FC18CE" w:rsidRPr="006F0995" w:rsidP="008A05B9" w14:paraId="247D0E30" w14:textId="77777777">
            <w:pPr>
              <w:pStyle w:val="TableText"/>
              <w:rPr>
                <w:color w:val="CCDDF1"/>
                <w:sz w:val="8"/>
              </w:rPr>
            </w:pPr>
            <w:r w:rsidRPr="006F0995">
              <w:rPr>
                <w:color w:val="CCDDF1"/>
                <w:sz w:val="8"/>
              </w:rPr>
              <w:t>&lt;section divider cell&gt;</w:t>
            </w:r>
          </w:p>
        </w:tc>
      </w:tr>
      <w:tr w14:paraId="7D1BB2BB" w14:textId="77777777" w:rsidTr="009C591F">
        <w:tblPrEx>
          <w:tblW w:w="5000" w:type="pct"/>
          <w:tblLayout w:type="fixed"/>
          <w:tblLook w:val="04A0"/>
        </w:tblPrEx>
        <w:trPr>
          <w:cantSplit/>
        </w:trPr>
        <w:tc>
          <w:tcPr>
            <w:tcW w:w="263" w:type="pct"/>
          </w:tcPr>
          <w:p w:rsidR="00FC18CE" w:rsidRPr="00E970DE" w:rsidP="008A05B9" w14:paraId="544B6C33" w14:textId="7DC41ACF">
            <w:pPr>
              <w:pStyle w:val="TableText"/>
            </w:pPr>
            <w:r>
              <w:t>1a1p</w:t>
            </w:r>
          </w:p>
        </w:tc>
        <w:tc>
          <w:tcPr>
            <w:tcW w:w="1809" w:type="pct"/>
          </w:tcPr>
          <w:p w:rsidR="00FC18CE" w:rsidRPr="00E970DE" w:rsidP="008A05B9" w14:paraId="6C82C873" w14:textId="6A2B5CD4">
            <w:pPr>
              <w:pStyle w:val="TableText"/>
            </w:pPr>
            <w:r w:rsidRPr="00E970DE">
              <w:t>Asian</w:t>
            </w:r>
            <w:r w:rsidR="00617FCA">
              <w:t xml:space="preserve"> Indian</w:t>
            </w:r>
          </w:p>
        </w:tc>
        <w:tc>
          <w:tcPr>
            <w:tcW w:w="1101" w:type="pct"/>
          </w:tcPr>
          <w:p w:rsidR="00FC18CE" w:rsidRPr="00D04DC9" w:rsidP="008A05B9" w14:paraId="7050E181" w14:textId="77777777">
            <w:pPr>
              <w:pStyle w:val="TableText"/>
              <w:rPr>
                <w:color w:val="FFFFFF" w:themeColor="background2"/>
                <w:sz w:val="8"/>
              </w:rPr>
            </w:pPr>
            <w:r w:rsidRPr="006525DB">
              <w:rPr>
                <w:color w:val="FFFFFF" w:themeColor="background2"/>
                <w:sz w:val="8"/>
              </w:rPr>
              <w:t>&lt;blank for demonstration&gt;</w:t>
            </w:r>
          </w:p>
        </w:tc>
        <w:tc>
          <w:tcPr>
            <w:tcW w:w="554" w:type="pct"/>
          </w:tcPr>
          <w:p w:rsidR="00FC18CE" w:rsidRPr="008126BD" w:rsidP="008A05B9" w14:paraId="69E80A4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05DEF560"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6525DB" w:rsidP="008A05B9" w14:paraId="55782476" w14:textId="77777777">
            <w:pPr>
              <w:pStyle w:val="TableText"/>
              <w:rPr>
                <w:color w:val="FFFFFF" w:themeColor="background2"/>
                <w:sz w:val="8"/>
              </w:rPr>
            </w:pPr>
            <w:r w:rsidRPr="006525DB">
              <w:rPr>
                <w:color w:val="FFFFFF" w:themeColor="background2"/>
                <w:sz w:val="8"/>
              </w:rPr>
              <w:t>&lt;blank for demonstration&gt;</w:t>
            </w:r>
          </w:p>
        </w:tc>
      </w:tr>
      <w:tr w14:paraId="524A5865" w14:textId="77777777" w:rsidTr="0088335A">
        <w:tblPrEx>
          <w:tblW w:w="5000" w:type="pct"/>
          <w:tblLayout w:type="fixed"/>
          <w:tblLook w:val="04A0"/>
        </w:tblPrEx>
        <w:trPr>
          <w:cantSplit/>
        </w:trPr>
        <w:tc>
          <w:tcPr>
            <w:tcW w:w="263" w:type="pct"/>
          </w:tcPr>
          <w:p w:rsidR="00617FCA" w:rsidRPr="00E970DE" w:rsidP="008A05B9" w14:paraId="76413A92" w14:textId="1D842B08">
            <w:pPr>
              <w:pStyle w:val="TableText"/>
            </w:pPr>
            <w:r>
              <w:t>1a2p</w:t>
            </w:r>
          </w:p>
        </w:tc>
        <w:tc>
          <w:tcPr>
            <w:tcW w:w="1809" w:type="pct"/>
          </w:tcPr>
          <w:p w:rsidR="00617FCA" w:rsidRPr="00E970DE" w:rsidP="008A05B9" w14:paraId="3F70F6C3" w14:textId="0875E244">
            <w:pPr>
              <w:pStyle w:val="TableText"/>
            </w:pPr>
            <w:r>
              <w:t>Chinese</w:t>
            </w:r>
          </w:p>
        </w:tc>
        <w:tc>
          <w:tcPr>
            <w:tcW w:w="1101" w:type="pct"/>
          </w:tcPr>
          <w:p w:rsidR="00617FCA" w:rsidRPr="006525DB" w:rsidP="008A05B9" w14:paraId="6BB77D44" w14:textId="06F6EFCE">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6525DB" w:rsidP="008A05B9" w14:paraId="794D7F27" w14:textId="026736C8">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6525DB" w:rsidP="008A05B9" w14:paraId="2D13F946" w14:textId="75B72A1F">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6525DB" w:rsidP="008A05B9" w14:paraId="724EC0E0" w14:textId="18532581">
            <w:pPr>
              <w:pStyle w:val="TableText"/>
              <w:rPr>
                <w:color w:val="FFFFFF" w:themeColor="background2"/>
                <w:sz w:val="8"/>
              </w:rPr>
            </w:pPr>
            <w:r w:rsidRPr="00033A0E">
              <w:rPr>
                <w:color w:val="FFFFFF" w:themeColor="background2"/>
                <w:sz w:val="8"/>
              </w:rPr>
              <w:t>&lt;blank for demonstration&gt;</w:t>
            </w:r>
          </w:p>
        </w:tc>
      </w:tr>
      <w:tr w14:paraId="5F5A3D92" w14:textId="77777777" w:rsidTr="0088335A">
        <w:tblPrEx>
          <w:tblW w:w="5000" w:type="pct"/>
          <w:tblLayout w:type="fixed"/>
          <w:tblLook w:val="04A0"/>
        </w:tblPrEx>
        <w:trPr>
          <w:cantSplit/>
        </w:trPr>
        <w:tc>
          <w:tcPr>
            <w:tcW w:w="263" w:type="pct"/>
          </w:tcPr>
          <w:p w:rsidR="00617FCA" w:rsidRPr="00E970DE" w:rsidP="008A05B9" w14:paraId="4EC993D2" w14:textId="0FE8FCDF">
            <w:pPr>
              <w:pStyle w:val="TableText"/>
            </w:pPr>
            <w:r>
              <w:t>1a3p</w:t>
            </w:r>
          </w:p>
        </w:tc>
        <w:tc>
          <w:tcPr>
            <w:tcW w:w="1809" w:type="pct"/>
          </w:tcPr>
          <w:p w:rsidR="00617FCA" w:rsidRPr="00E970DE" w:rsidP="008A05B9" w14:paraId="2638D1DB" w14:textId="56B4EB5A">
            <w:pPr>
              <w:pStyle w:val="TableText"/>
            </w:pPr>
            <w:r>
              <w:t>Filipino</w:t>
            </w:r>
          </w:p>
        </w:tc>
        <w:tc>
          <w:tcPr>
            <w:tcW w:w="1101" w:type="pct"/>
          </w:tcPr>
          <w:p w:rsidR="00617FCA" w:rsidRPr="006525DB" w:rsidP="008A05B9" w14:paraId="6CD78DFB" w14:textId="4A5A5F8B">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6525DB" w:rsidP="008A05B9" w14:paraId="246EC4B4" w14:textId="4CAD391F">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6525DB" w:rsidP="008A05B9" w14:paraId="487D043B" w14:textId="0ED7EDB0">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6525DB" w:rsidP="008A05B9" w14:paraId="7F183946" w14:textId="7A5318D5">
            <w:pPr>
              <w:pStyle w:val="TableText"/>
              <w:rPr>
                <w:color w:val="FFFFFF" w:themeColor="background2"/>
                <w:sz w:val="8"/>
              </w:rPr>
            </w:pPr>
            <w:r w:rsidRPr="00033A0E">
              <w:rPr>
                <w:color w:val="FFFFFF" w:themeColor="background2"/>
                <w:sz w:val="8"/>
              </w:rPr>
              <w:t>&lt;blank for demonstration&gt;</w:t>
            </w:r>
          </w:p>
        </w:tc>
      </w:tr>
      <w:tr w14:paraId="33AF6E85" w14:textId="77777777" w:rsidTr="0088335A">
        <w:tblPrEx>
          <w:tblW w:w="5000" w:type="pct"/>
          <w:tblLayout w:type="fixed"/>
          <w:tblLook w:val="04A0"/>
        </w:tblPrEx>
        <w:trPr>
          <w:cantSplit/>
        </w:trPr>
        <w:tc>
          <w:tcPr>
            <w:tcW w:w="263" w:type="pct"/>
          </w:tcPr>
          <w:p w:rsidR="00617FCA" w:rsidRPr="00E970DE" w:rsidP="008A05B9" w14:paraId="770E8D50" w14:textId="7B554C55">
            <w:pPr>
              <w:pStyle w:val="TableText"/>
            </w:pPr>
            <w:r>
              <w:t>1a4p</w:t>
            </w:r>
          </w:p>
        </w:tc>
        <w:tc>
          <w:tcPr>
            <w:tcW w:w="1809" w:type="pct"/>
          </w:tcPr>
          <w:p w:rsidR="00617FCA" w:rsidRPr="00E970DE" w:rsidP="008A05B9" w14:paraId="04501EE4" w14:textId="5776FABF">
            <w:pPr>
              <w:pStyle w:val="TableText"/>
            </w:pPr>
            <w:r>
              <w:t>Japanese</w:t>
            </w:r>
          </w:p>
        </w:tc>
        <w:tc>
          <w:tcPr>
            <w:tcW w:w="1101" w:type="pct"/>
          </w:tcPr>
          <w:p w:rsidR="00617FCA" w:rsidRPr="006525DB" w:rsidP="008A05B9" w14:paraId="10BDC8CE" w14:textId="081029B2">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6525DB" w:rsidP="008A05B9" w14:paraId="5BCD2E3F" w14:textId="2C754962">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6525DB" w:rsidP="008A05B9" w14:paraId="6974158E" w14:textId="0CC62752">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6525DB" w:rsidP="008A05B9" w14:paraId="256BCD4B" w14:textId="60ECA41B">
            <w:pPr>
              <w:pStyle w:val="TableText"/>
              <w:rPr>
                <w:color w:val="FFFFFF" w:themeColor="background2"/>
                <w:sz w:val="8"/>
              </w:rPr>
            </w:pPr>
            <w:r w:rsidRPr="00033A0E">
              <w:rPr>
                <w:color w:val="FFFFFF" w:themeColor="background2"/>
                <w:sz w:val="8"/>
              </w:rPr>
              <w:t>&lt;blank for demonstration&gt;</w:t>
            </w:r>
          </w:p>
        </w:tc>
      </w:tr>
      <w:tr w14:paraId="25317004" w14:textId="77777777" w:rsidTr="0088335A">
        <w:tblPrEx>
          <w:tblW w:w="5000" w:type="pct"/>
          <w:tblLayout w:type="fixed"/>
          <w:tblLook w:val="04A0"/>
        </w:tblPrEx>
        <w:trPr>
          <w:cantSplit/>
        </w:trPr>
        <w:tc>
          <w:tcPr>
            <w:tcW w:w="263" w:type="pct"/>
          </w:tcPr>
          <w:p w:rsidR="00617FCA" w:rsidRPr="00E970DE" w:rsidP="008A05B9" w14:paraId="209443ED" w14:textId="0F22EE60">
            <w:pPr>
              <w:pStyle w:val="TableText"/>
            </w:pPr>
            <w:r>
              <w:t>1a5p</w:t>
            </w:r>
          </w:p>
        </w:tc>
        <w:tc>
          <w:tcPr>
            <w:tcW w:w="1809" w:type="pct"/>
          </w:tcPr>
          <w:p w:rsidR="00617FCA" w:rsidRPr="00E970DE" w:rsidP="008A05B9" w14:paraId="72FE9491" w14:textId="57BD83CB">
            <w:pPr>
              <w:pStyle w:val="TableText"/>
            </w:pPr>
            <w:r>
              <w:t>Korean</w:t>
            </w:r>
          </w:p>
        </w:tc>
        <w:tc>
          <w:tcPr>
            <w:tcW w:w="1101" w:type="pct"/>
          </w:tcPr>
          <w:p w:rsidR="00617FCA" w:rsidRPr="006525DB" w:rsidP="008A05B9" w14:paraId="2B9664BB" w14:textId="6F1C4F1A">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6525DB" w:rsidP="008A05B9" w14:paraId="43A31CB2" w14:textId="2A8D0D65">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6525DB" w:rsidP="008A05B9" w14:paraId="6390AC6F" w14:textId="28DF38FA">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6525DB" w:rsidP="008A05B9" w14:paraId="4033FB03" w14:textId="71607C0B">
            <w:pPr>
              <w:pStyle w:val="TableText"/>
              <w:rPr>
                <w:color w:val="FFFFFF" w:themeColor="background2"/>
                <w:sz w:val="8"/>
              </w:rPr>
            </w:pPr>
            <w:r w:rsidRPr="00033A0E">
              <w:rPr>
                <w:color w:val="FFFFFF" w:themeColor="background2"/>
                <w:sz w:val="8"/>
              </w:rPr>
              <w:t>&lt;blank for demonstration&gt;</w:t>
            </w:r>
          </w:p>
        </w:tc>
      </w:tr>
      <w:tr w14:paraId="05EDB8D7" w14:textId="77777777" w:rsidTr="0088335A">
        <w:tblPrEx>
          <w:tblW w:w="5000" w:type="pct"/>
          <w:tblLayout w:type="fixed"/>
          <w:tblLook w:val="04A0"/>
        </w:tblPrEx>
        <w:trPr>
          <w:cantSplit/>
        </w:trPr>
        <w:tc>
          <w:tcPr>
            <w:tcW w:w="263" w:type="pct"/>
          </w:tcPr>
          <w:p w:rsidR="00617FCA" w:rsidRPr="00E970DE" w:rsidP="008A05B9" w14:paraId="387D6B06" w14:textId="26F2C51B">
            <w:pPr>
              <w:pStyle w:val="TableText"/>
            </w:pPr>
            <w:r>
              <w:t>1a6p</w:t>
            </w:r>
          </w:p>
        </w:tc>
        <w:tc>
          <w:tcPr>
            <w:tcW w:w="1809" w:type="pct"/>
          </w:tcPr>
          <w:p w:rsidR="00617FCA" w:rsidRPr="00E970DE" w:rsidP="008A05B9" w14:paraId="3E7F9940" w14:textId="4D8081F2">
            <w:pPr>
              <w:pStyle w:val="TableText"/>
            </w:pPr>
            <w:r>
              <w:t>Vietnamese</w:t>
            </w:r>
          </w:p>
        </w:tc>
        <w:tc>
          <w:tcPr>
            <w:tcW w:w="1101" w:type="pct"/>
          </w:tcPr>
          <w:p w:rsidR="00617FCA" w:rsidRPr="006525DB" w:rsidP="008A05B9" w14:paraId="4026FE72" w14:textId="2C13968D">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6525DB" w:rsidP="008A05B9" w14:paraId="32FC3F38" w14:textId="632D68F8">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6525DB" w:rsidP="008A05B9" w14:paraId="12121F17" w14:textId="16998D8A">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6525DB" w:rsidP="008A05B9" w14:paraId="5C3F5D5E" w14:textId="617B1212">
            <w:pPr>
              <w:pStyle w:val="TableText"/>
              <w:rPr>
                <w:color w:val="FFFFFF" w:themeColor="background2"/>
                <w:sz w:val="8"/>
              </w:rPr>
            </w:pPr>
            <w:r w:rsidRPr="00033A0E">
              <w:rPr>
                <w:color w:val="FFFFFF" w:themeColor="background2"/>
                <w:sz w:val="8"/>
              </w:rPr>
              <w:t>&lt;blank for demonstration&gt;</w:t>
            </w:r>
          </w:p>
        </w:tc>
      </w:tr>
      <w:tr w14:paraId="2BA3C796" w14:textId="77777777" w:rsidTr="0088335A">
        <w:tblPrEx>
          <w:tblW w:w="5000" w:type="pct"/>
          <w:tblLayout w:type="fixed"/>
          <w:tblLook w:val="04A0"/>
        </w:tblPrEx>
        <w:trPr>
          <w:cantSplit/>
        </w:trPr>
        <w:tc>
          <w:tcPr>
            <w:tcW w:w="263" w:type="pct"/>
          </w:tcPr>
          <w:p w:rsidR="00617FCA" w:rsidRPr="00E970DE" w:rsidP="008A05B9" w14:paraId="3E1104B5" w14:textId="736A8850">
            <w:pPr>
              <w:pStyle w:val="TableText"/>
            </w:pPr>
            <w:r>
              <w:t>1a7p</w:t>
            </w:r>
          </w:p>
        </w:tc>
        <w:tc>
          <w:tcPr>
            <w:tcW w:w="1809" w:type="pct"/>
          </w:tcPr>
          <w:p w:rsidR="00617FCA" w:rsidRPr="00E970DE" w:rsidP="008A05B9" w14:paraId="2DEE741D" w14:textId="194FB76C">
            <w:pPr>
              <w:pStyle w:val="TableText"/>
            </w:pPr>
            <w:r>
              <w:t>Other Asian</w:t>
            </w:r>
          </w:p>
        </w:tc>
        <w:tc>
          <w:tcPr>
            <w:tcW w:w="1101" w:type="pct"/>
          </w:tcPr>
          <w:p w:rsidR="00617FCA" w:rsidRPr="006525DB" w:rsidP="008A05B9" w14:paraId="2FE946A4" w14:textId="06836DAD">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6525DB" w:rsidP="008A05B9" w14:paraId="2347CDB5" w14:textId="6020D72C">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6525DB" w:rsidP="008A05B9" w14:paraId="14AB6136" w14:textId="1BD79BE3">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6525DB" w:rsidP="008A05B9" w14:paraId="0DBD20E6" w14:textId="497128CF">
            <w:pPr>
              <w:pStyle w:val="TableText"/>
              <w:rPr>
                <w:color w:val="FFFFFF" w:themeColor="background2"/>
                <w:sz w:val="8"/>
              </w:rPr>
            </w:pPr>
            <w:r w:rsidRPr="00033A0E">
              <w:rPr>
                <w:color w:val="FFFFFF" w:themeColor="background2"/>
                <w:sz w:val="8"/>
              </w:rPr>
              <w:t>&lt;blank for demonstration&gt;</w:t>
            </w:r>
          </w:p>
        </w:tc>
      </w:tr>
      <w:tr w14:paraId="2E107AA6" w14:textId="77777777" w:rsidTr="009C591F">
        <w:tblPrEx>
          <w:tblW w:w="5000" w:type="pct"/>
          <w:tblLayout w:type="fixed"/>
          <w:tblLook w:val="04A0"/>
        </w:tblPrEx>
        <w:trPr>
          <w:cantSplit/>
        </w:trPr>
        <w:tc>
          <w:tcPr>
            <w:tcW w:w="263" w:type="pct"/>
          </w:tcPr>
          <w:p w:rsidR="00FC18CE" w:rsidRPr="00E970DE" w:rsidP="008A05B9" w14:paraId="2AA4B768" w14:textId="2EF689E4">
            <w:pPr>
              <w:pStyle w:val="TableText"/>
            </w:pPr>
            <w:r>
              <w:t>1b1p</w:t>
            </w:r>
          </w:p>
        </w:tc>
        <w:tc>
          <w:tcPr>
            <w:tcW w:w="1809" w:type="pct"/>
          </w:tcPr>
          <w:p w:rsidR="00FC18CE" w:rsidRPr="00E970DE" w:rsidP="008A05B9" w14:paraId="0C1CD3D8" w14:textId="77777777">
            <w:pPr>
              <w:pStyle w:val="TableText"/>
            </w:pPr>
            <w:r w:rsidRPr="00E970DE">
              <w:t>Native Hawaiian</w:t>
            </w:r>
          </w:p>
        </w:tc>
        <w:tc>
          <w:tcPr>
            <w:tcW w:w="1101" w:type="pct"/>
          </w:tcPr>
          <w:p w:rsidR="00FC18CE" w:rsidRPr="00D04DC9" w:rsidP="008A05B9" w14:paraId="48F7CEC0" w14:textId="77777777">
            <w:pPr>
              <w:pStyle w:val="TableText"/>
              <w:rPr>
                <w:color w:val="FFFFFF" w:themeColor="background2"/>
                <w:sz w:val="8"/>
              </w:rPr>
            </w:pPr>
            <w:r w:rsidRPr="006525DB">
              <w:rPr>
                <w:color w:val="FFFFFF" w:themeColor="background2"/>
                <w:sz w:val="8"/>
              </w:rPr>
              <w:t>&lt;blank for demonstration&gt;</w:t>
            </w:r>
          </w:p>
        </w:tc>
        <w:tc>
          <w:tcPr>
            <w:tcW w:w="554" w:type="pct"/>
          </w:tcPr>
          <w:p w:rsidR="00FC18CE" w:rsidRPr="008126BD" w:rsidP="008A05B9" w14:paraId="65C367F3"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1477CB11"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6525DB" w:rsidP="008A05B9" w14:paraId="52B61355" w14:textId="77777777">
            <w:pPr>
              <w:pStyle w:val="TableText"/>
              <w:rPr>
                <w:color w:val="FFFFFF" w:themeColor="background2"/>
                <w:sz w:val="8"/>
              </w:rPr>
            </w:pPr>
            <w:r w:rsidRPr="006525DB">
              <w:rPr>
                <w:color w:val="FFFFFF" w:themeColor="background2"/>
                <w:sz w:val="8"/>
              </w:rPr>
              <w:t>&lt;blank for demonstration&gt;</w:t>
            </w:r>
          </w:p>
        </w:tc>
      </w:tr>
      <w:tr w14:paraId="069393A8" w14:textId="77777777" w:rsidTr="009C591F">
        <w:tblPrEx>
          <w:tblW w:w="5000" w:type="pct"/>
          <w:tblLayout w:type="fixed"/>
          <w:tblLook w:val="04A0"/>
        </w:tblPrEx>
        <w:trPr>
          <w:cantSplit/>
        </w:trPr>
        <w:tc>
          <w:tcPr>
            <w:tcW w:w="263" w:type="pct"/>
          </w:tcPr>
          <w:p w:rsidR="00FC18CE" w:rsidRPr="00E970DE" w:rsidP="008A05B9" w14:paraId="493DF2D1" w14:textId="7AEB5B58">
            <w:pPr>
              <w:pStyle w:val="TableText"/>
            </w:pPr>
            <w:r>
              <w:t>1b2p</w:t>
            </w:r>
          </w:p>
        </w:tc>
        <w:tc>
          <w:tcPr>
            <w:tcW w:w="1809" w:type="pct"/>
          </w:tcPr>
          <w:p w:rsidR="00FC18CE" w:rsidRPr="00E970DE" w:rsidP="008A05B9" w14:paraId="689924D3" w14:textId="77777777">
            <w:pPr>
              <w:pStyle w:val="TableText"/>
            </w:pPr>
            <w:r w:rsidRPr="00E970DE">
              <w:t>Other Pacific Islander</w:t>
            </w:r>
          </w:p>
        </w:tc>
        <w:tc>
          <w:tcPr>
            <w:tcW w:w="1101" w:type="pct"/>
          </w:tcPr>
          <w:p w:rsidR="00FC18CE" w:rsidRPr="00D04DC9" w:rsidP="008A05B9" w14:paraId="562697E1" w14:textId="77777777">
            <w:pPr>
              <w:pStyle w:val="TableText"/>
              <w:rPr>
                <w:color w:val="FFFFFF" w:themeColor="background2"/>
                <w:sz w:val="8"/>
              </w:rPr>
            </w:pPr>
            <w:r w:rsidRPr="006525DB">
              <w:rPr>
                <w:color w:val="FFFFFF" w:themeColor="background2"/>
                <w:sz w:val="8"/>
              </w:rPr>
              <w:t>&lt;blank for demonstration&gt;</w:t>
            </w:r>
          </w:p>
        </w:tc>
        <w:tc>
          <w:tcPr>
            <w:tcW w:w="554" w:type="pct"/>
          </w:tcPr>
          <w:p w:rsidR="00FC18CE" w:rsidRPr="001019DC" w:rsidP="008A05B9" w14:paraId="219D7BCA" w14:textId="77777777">
            <w:pPr>
              <w:pStyle w:val="TableText"/>
              <w:rPr>
                <w:color w:val="FFFFFF" w:themeColor="background2"/>
                <w:sz w:val="8"/>
              </w:rPr>
            </w:pPr>
            <w:r w:rsidRPr="00AF4E57">
              <w:rPr>
                <w:color w:val="FFFFFF" w:themeColor="background2"/>
                <w:sz w:val="8"/>
              </w:rPr>
              <w:t xml:space="preserve">&lt;blank for </w:t>
            </w:r>
            <w:r w:rsidRPr="008126BD">
              <w:rPr>
                <w:color w:val="FFFFFF" w:themeColor="background2"/>
                <w:sz w:val="8"/>
              </w:rPr>
              <w:t>demonstration&gt;</w:t>
            </w:r>
          </w:p>
        </w:tc>
        <w:tc>
          <w:tcPr>
            <w:tcW w:w="720" w:type="pct"/>
          </w:tcPr>
          <w:p w:rsidR="00FC18CE" w:rsidRPr="006525DB" w:rsidP="008A05B9" w14:paraId="31A2C12F" w14:textId="77777777">
            <w:pPr>
              <w:pStyle w:val="TableText"/>
              <w:rPr>
                <w:color w:val="FFFFFF" w:themeColor="background2"/>
                <w:sz w:val="8"/>
              </w:rPr>
            </w:pPr>
            <w:r w:rsidRPr="006525DB">
              <w:rPr>
                <w:color w:val="FFFFFF" w:themeColor="background2"/>
                <w:sz w:val="8"/>
              </w:rPr>
              <w:t>&lt;blank for demonstration&gt;</w:t>
            </w:r>
          </w:p>
        </w:tc>
        <w:tc>
          <w:tcPr>
            <w:tcW w:w="553" w:type="pct"/>
          </w:tcPr>
          <w:p w:rsidR="00FC18CE" w:rsidRPr="006525DB" w:rsidP="008A05B9" w14:paraId="4BDA08E2" w14:textId="77777777">
            <w:pPr>
              <w:pStyle w:val="TableText"/>
              <w:rPr>
                <w:color w:val="FFFFFF" w:themeColor="background2"/>
                <w:sz w:val="8"/>
              </w:rPr>
            </w:pPr>
            <w:r w:rsidRPr="006525DB">
              <w:rPr>
                <w:color w:val="FFFFFF" w:themeColor="background2"/>
                <w:sz w:val="8"/>
              </w:rPr>
              <w:t>&lt;blank for demonstration&gt;</w:t>
            </w:r>
          </w:p>
        </w:tc>
      </w:tr>
      <w:tr w14:paraId="2C0E1A88" w14:textId="77777777" w:rsidTr="0088335A">
        <w:tblPrEx>
          <w:tblW w:w="5000" w:type="pct"/>
          <w:tblLayout w:type="fixed"/>
          <w:tblLook w:val="04A0"/>
        </w:tblPrEx>
        <w:trPr>
          <w:cantSplit/>
        </w:trPr>
        <w:tc>
          <w:tcPr>
            <w:tcW w:w="263" w:type="pct"/>
          </w:tcPr>
          <w:p w:rsidR="00617FCA" w:rsidRPr="00E970DE" w:rsidP="008A05B9" w14:paraId="1BF000C9" w14:textId="428E7FE3">
            <w:pPr>
              <w:pStyle w:val="TableText"/>
            </w:pPr>
            <w:r>
              <w:t>1b3p</w:t>
            </w:r>
          </w:p>
        </w:tc>
        <w:tc>
          <w:tcPr>
            <w:tcW w:w="1809" w:type="pct"/>
          </w:tcPr>
          <w:p w:rsidR="00617FCA" w:rsidRPr="00E970DE" w:rsidP="008A05B9" w14:paraId="615AD976" w14:textId="0F3EB8E1">
            <w:pPr>
              <w:pStyle w:val="TableText"/>
            </w:pPr>
            <w:r>
              <w:t>Guamanian or Chamorro</w:t>
            </w:r>
          </w:p>
        </w:tc>
        <w:tc>
          <w:tcPr>
            <w:tcW w:w="1101" w:type="pct"/>
          </w:tcPr>
          <w:p w:rsidR="00617FCA" w:rsidRPr="006525DB" w:rsidP="008A05B9" w14:paraId="755577C7" w14:textId="7B134023">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6525DB" w:rsidP="008A05B9" w14:paraId="6AE10D6B" w14:textId="66EB8E18">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6525DB" w:rsidP="008A05B9" w14:paraId="56CCB316" w14:textId="39840225">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6525DB" w:rsidP="008A05B9" w14:paraId="05FF3E85" w14:textId="48268560">
            <w:pPr>
              <w:pStyle w:val="TableText"/>
              <w:rPr>
                <w:color w:val="FFFFFF" w:themeColor="background2"/>
                <w:sz w:val="8"/>
              </w:rPr>
            </w:pPr>
            <w:r w:rsidRPr="00033A0E">
              <w:rPr>
                <w:color w:val="FFFFFF" w:themeColor="background2"/>
                <w:sz w:val="8"/>
              </w:rPr>
              <w:t>&lt;blank for demonstration&gt;</w:t>
            </w:r>
          </w:p>
        </w:tc>
      </w:tr>
      <w:tr w14:paraId="544E63E1" w14:textId="77777777" w:rsidTr="0088335A">
        <w:tblPrEx>
          <w:tblW w:w="5000" w:type="pct"/>
          <w:tblLayout w:type="fixed"/>
          <w:tblLook w:val="04A0"/>
        </w:tblPrEx>
        <w:trPr>
          <w:cantSplit/>
        </w:trPr>
        <w:tc>
          <w:tcPr>
            <w:tcW w:w="263" w:type="pct"/>
          </w:tcPr>
          <w:p w:rsidR="00617FCA" w:rsidRPr="00E970DE" w:rsidP="008A05B9" w14:paraId="75066D02" w14:textId="214CE3CA">
            <w:pPr>
              <w:pStyle w:val="TableText"/>
            </w:pPr>
            <w:r>
              <w:t>1b4p</w:t>
            </w:r>
          </w:p>
        </w:tc>
        <w:tc>
          <w:tcPr>
            <w:tcW w:w="1809" w:type="pct"/>
          </w:tcPr>
          <w:p w:rsidR="00617FCA" w:rsidRPr="00E970DE" w:rsidP="008A05B9" w14:paraId="1290D479" w14:textId="55426095">
            <w:pPr>
              <w:pStyle w:val="TableText"/>
            </w:pPr>
            <w:r>
              <w:t>Samoan</w:t>
            </w:r>
          </w:p>
        </w:tc>
        <w:tc>
          <w:tcPr>
            <w:tcW w:w="1101" w:type="pct"/>
          </w:tcPr>
          <w:p w:rsidR="00617FCA" w:rsidRPr="00D04DC9" w:rsidP="008A05B9" w14:paraId="5933EB6A" w14:textId="10CD4DAA">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8A05B9" w14:paraId="37DB29F5" w14:textId="2F2922B7">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8A05B9" w14:paraId="6DE57DC8" w14:textId="5825838C">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8A05B9" w14:paraId="1817636F" w14:textId="32346D20">
            <w:pPr>
              <w:pStyle w:val="TableText"/>
              <w:rPr>
                <w:color w:val="FFFFFF" w:themeColor="background2"/>
                <w:sz w:val="8"/>
              </w:rPr>
            </w:pPr>
            <w:r w:rsidRPr="00033A0E">
              <w:rPr>
                <w:color w:val="FFFFFF" w:themeColor="background2"/>
                <w:sz w:val="8"/>
              </w:rPr>
              <w:t>&lt;blank for demonstration&gt;</w:t>
            </w:r>
          </w:p>
        </w:tc>
      </w:tr>
      <w:tr w14:paraId="6DDCE3C9" w14:textId="77777777" w:rsidTr="009C591F">
        <w:tblPrEx>
          <w:tblW w:w="5000" w:type="pct"/>
          <w:tblLayout w:type="fixed"/>
          <w:tblLook w:val="04A0"/>
        </w:tblPrEx>
        <w:trPr>
          <w:cantSplit/>
        </w:trPr>
        <w:tc>
          <w:tcPr>
            <w:tcW w:w="263" w:type="pct"/>
          </w:tcPr>
          <w:p w:rsidR="00FC18CE" w:rsidRPr="00E970DE" w:rsidP="008A05B9" w14:paraId="6694476E" w14:textId="38AF2E62">
            <w:pPr>
              <w:pStyle w:val="TableText"/>
            </w:pPr>
            <w:r>
              <w:t>1cp</w:t>
            </w:r>
          </w:p>
        </w:tc>
        <w:tc>
          <w:tcPr>
            <w:tcW w:w="1809" w:type="pct"/>
          </w:tcPr>
          <w:p w:rsidR="00FC18CE" w:rsidRPr="00E970DE" w:rsidP="008A05B9" w14:paraId="61853807" w14:textId="13606D4C">
            <w:pPr>
              <w:pStyle w:val="TableText"/>
            </w:pPr>
            <w:r w:rsidRPr="00E970DE">
              <w:t>Black</w:t>
            </w:r>
            <w:r w:rsidR="003B0034">
              <w:t xml:space="preserve"> or </w:t>
            </w:r>
            <w:r w:rsidRPr="00E970DE">
              <w:t>African American</w:t>
            </w:r>
          </w:p>
        </w:tc>
        <w:tc>
          <w:tcPr>
            <w:tcW w:w="1101" w:type="pct"/>
          </w:tcPr>
          <w:p w:rsidR="00FC18CE" w:rsidRPr="00D04DC9" w:rsidP="008A05B9" w14:paraId="4EC3420E"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33C9E0F0"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62C72676"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0D1B5D74" w14:textId="77777777">
            <w:pPr>
              <w:pStyle w:val="TableText"/>
              <w:rPr>
                <w:color w:val="FFFFFF" w:themeColor="background2"/>
                <w:sz w:val="8"/>
              </w:rPr>
            </w:pPr>
            <w:r w:rsidRPr="00D04DC9">
              <w:rPr>
                <w:color w:val="FFFFFF" w:themeColor="background2"/>
                <w:sz w:val="8"/>
              </w:rPr>
              <w:t>&lt;blank for demonstration&gt;</w:t>
            </w:r>
          </w:p>
        </w:tc>
      </w:tr>
      <w:tr w14:paraId="266110F8" w14:textId="77777777" w:rsidTr="009C591F">
        <w:tblPrEx>
          <w:tblW w:w="5000" w:type="pct"/>
          <w:tblLayout w:type="fixed"/>
          <w:tblLook w:val="04A0"/>
        </w:tblPrEx>
        <w:trPr>
          <w:cantSplit/>
        </w:trPr>
        <w:tc>
          <w:tcPr>
            <w:tcW w:w="263" w:type="pct"/>
          </w:tcPr>
          <w:p w:rsidR="00FC18CE" w:rsidRPr="00E970DE" w:rsidP="008A05B9" w14:paraId="4E1B7C25" w14:textId="29AF7DD5">
            <w:pPr>
              <w:pStyle w:val="TableText"/>
            </w:pPr>
            <w:r>
              <w:t>1dp</w:t>
            </w:r>
          </w:p>
        </w:tc>
        <w:tc>
          <w:tcPr>
            <w:tcW w:w="1809" w:type="pct"/>
          </w:tcPr>
          <w:p w:rsidR="00FC18CE" w:rsidRPr="00E970DE" w:rsidP="008A05B9" w14:paraId="0F768776" w14:textId="77777777">
            <w:pPr>
              <w:pStyle w:val="TableText"/>
            </w:pPr>
            <w:r w:rsidRPr="00E970DE">
              <w:t>American Indian/Alaska Native</w:t>
            </w:r>
          </w:p>
        </w:tc>
        <w:tc>
          <w:tcPr>
            <w:tcW w:w="1101" w:type="pct"/>
          </w:tcPr>
          <w:p w:rsidR="00FC18CE" w:rsidRPr="00D04DC9" w:rsidP="008A05B9" w14:paraId="5137828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5998160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3A926E0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1E93C7B4" w14:textId="77777777">
            <w:pPr>
              <w:pStyle w:val="TableText"/>
              <w:rPr>
                <w:color w:val="FFFFFF" w:themeColor="background2"/>
                <w:sz w:val="8"/>
              </w:rPr>
            </w:pPr>
            <w:r w:rsidRPr="00D04DC9">
              <w:rPr>
                <w:color w:val="FFFFFF" w:themeColor="background2"/>
                <w:sz w:val="8"/>
              </w:rPr>
              <w:t>&lt;blank for demonstration&gt;</w:t>
            </w:r>
          </w:p>
        </w:tc>
      </w:tr>
      <w:tr w14:paraId="22E54DDC" w14:textId="77777777" w:rsidTr="009C591F">
        <w:tblPrEx>
          <w:tblW w:w="5000" w:type="pct"/>
          <w:tblLayout w:type="fixed"/>
          <w:tblLook w:val="04A0"/>
        </w:tblPrEx>
        <w:trPr>
          <w:cantSplit/>
          <w:trHeight w:val="170"/>
        </w:trPr>
        <w:tc>
          <w:tcPr>
            <w:tcW w:w="263" w:type="pct"/>
          </w:tcPr>
          <w:p w:rsidR="00FC18CE" w:rsidRPr="00E970DE" w:rsidP="008A05B9" w14:paraId="74D4C5FE" w14:textId="093AB797">
            <w:pPr>
              <w:pStyle w:val="TableText"/>
            </w:pPr>
            <w:r>
              <w:t>1ep</w:t>
            </w:r>
          </w:p>
        </w:tc>
        <w:tc>
          <w:tcPr>
            <w:tcW w:w="1809" w:type="pct"/>
          </w:tcPr>
          <w:p w:rsidR="00FC18CE" w:rsidRPr="00E970DE" w:rsidP="008A05B9" w14:paraId="21BCA18E" w14:textId="77777777">
            <w:pPr>
              <w:pStyle w:val="TableText"/>
            </w:pPr>
            <w:r w:rsidRPr="00E970DE">
              <w:t>White</w:t>
            </w:r>
          </w:p>
        </w:tc>
        <w:tc>
          <w:tcPr>
            <w:tcW w:w="1101" w:type="pct"/>
          </w:tcPr>
          <w:p w:rsidR="00FC18CE" w:rsidRPr="00D04DC9" w:rsidP="008A05B9" w14:paraId="5C8E76DD"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6072D18D"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2FDE0330"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732D10AA" w14:textId="77777777">
            <w:pPr>
              <w:pStyle w:val="TableText"/>
              <w:rPr>
                <w:color w:val="FFFFFF" w:themeColor="background2"/>
                <w:sz w:val="8"/>
              </w:rPr>
            </w:pPr>
            <w:r w:rsidRPr="00D04DC9">
              <w:rPr>
                <w:color w:val="FFFFFF" w:themeColor="background2"/>
                <w:sz w:val="8"/>
              </w:rPr>
              <w:t>&lt;blank for demonstration&gt;</w:t>
            </w:r>
          </w:p>
        </w:tc>
      </w:tr>
      <w:tr w14:paraId="13D608BF" w14:textId="77777777" w:rsidTr="009C591F">
        <w:tblPrEx>
          <w:tblW w:w="5000" w:type="pct"/>
          <w:tblLayout w:type="fixed"/>
          <w:tblLook w:val="04A0"/>
        </w:tblPrEx>
        <w:trPr>
          <w:cantSplit/>
        </w:trPr>
        <w:tc>
          <w:tcPr>
            <w:tcW w:w="263" w:type="pct"/>
          </w:tcPr>
          <w:p w:rsidR="00FC18CE" w:rsidRPr="00E970DE" w:rsidP="008A05B9" w14:paraId="51E8AD63" w14:textId="1C6BACC1">
            <w:pPr>
              <w:pStyle w:val="TableText"/>
            </w:pPr>
            <w:r>
              <w:t>1fp</w:t>
            </w:r>
          </w:p>
        </w:tc>
        <w:tc>
          <w:tcPr>
            <w:tcW w:w="1809" w:type="pct"/>
          </w:tcPr>
          <w:p w:rsidR="00FC18CE" w:rsidRPr="00E970DE" w:rsidP="008A05B9" w14:paraId="66509F35" w14:textId="77777777">
            <w:pPr>
              <w:pStyle w:val="TableText"/>
            </w:pPr>
            <w:r w:rsidRPr="00E970DE">
              <w:t>More than One Race</w:t>
            </w:r>
          </w:p>
        </w:tc>
        <w:tc>
          <w:tcPr>
            <w:tcW w:w="1101" w:type="pct"/>
          </w:tcPr>
          <w:p w:rsidR="00FC18CE" w:rsidRPr="00D04DC9" w:rsidP="008A05B9" w14:paraId="3DF891D7"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03FFB9EE"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048C8441"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1DBA6C36" w14:textId="77777777">
            <w:pPr>
              <w:pStyle w:val="TableText"/>
              <w:rPr>
                <w:color w:val="FFFFFF" w:themeColor="background2"/>
                <w:sz w:val="8"/>
              </w:rPr>
            </w:pPr>
            <w:r w:rsidRPr="00D04DC9">
              <w:rPr>
                <w:color w:val="FFFFFF" w:themeColor="background2"/>
                <w:sz w:val="8"/>
              </w:rPr>
              <w:t>&lt;blank for demonstration&gt;</w:t>
            </w:r>
          </w:p>
        </w:tc>
      </w:tr>
      <w:tr w14:paraId="5E0806AE" w14:textId="77777777" w:rsidTr="009C591F">
        <w:tblPrEx>
          <w:tblW w:w="5000" w:type="pct"/>
          <w:tblLayout w:type="fixed"/>
          <w:tblLook w:val="04A0"/>
        </w:tblPrEx>
        <w:trPr>
          <w:cantSplit/>
        </w:trPr>
        <w:tc>
          <w:tcPr>
            <w:tcW w:w="263" w:type="pct"/>
          </w:tcPr>
          <w:p w:rsidR="00FC18CE" w:rsidRPr="00E970DE" w:rsidP="008A05B9" w14:paraId="151A328C" w14:textId="23EF6983">
            <w:pPr>
              <w:pStyle w:val="TableText"/>
            </w:pPr>
            <w:r>
              <w:t>1gp</w:t>
            </w:r>
          </w:p>
        </w:tc>
        <w:tc>
          <w:tcPr>
            <w:tcW w:w="1809" w:type="pct"/>
          </w:tcPr>
          <w:p w:rsidR="00FC18CE" w:rsidRPr="00E970DE" w:rsidP="00BF1BFF" w14:paraId="2911F050" w14:textId="64EC931D">
            <w:pPr>
              <w:pStyle w:val="TableText"/>
            </w:pPr>
            <w:r w:rsidRPr="00E970DE">
              <w:t>Unreported/</w:t>
            </w:r>
            <w:r w:rsidR="005B15AF">
              <w:t>Chose Not to Disclose</w:t>
            </w:r>
            <w:r w:rsidRPr="00E970DE">
              <w:t xml:space="preserve"> Race</w:t>
            </w:r>
          </w:p>
        </w:tc>
        <w:tc>
          <w:tcPr>
            <w:tcW w:w="1101" w:type="pct"/>
          </w:tcPr>
          <w:p w:rsidR="00FC18CE" w:rsidRPr="00D04DC9" w:rsidP="008A05B9" w14:paraId="303D0388"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2FBD436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0ACFE62B"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FC18CE" w:rsidRPr="00D04DC9" w:rsidP="008A05B9" w14:paraId="64BDBCFC" w14:textId="77777777">
            <w:pPr>
              <w:pStyle w:val="TableText"/>
              <w:rPr>
                <w:color w:val="FFFFFF" w:themeColor="background2"/>
                <w:sz w:val="8"/>
              </w:rPr>
            </w:pPr>
            <w:r w:rsidRPr="00D04DC9">
              <w:rPr>
                <w:color w:val="FFFFFF" w:themeColor="background2"/>
                <w:sz w:val="8"/>
              </w:rPr>
              <w:t>&lt;blank for demonstration&gt;</w:t>
            </w:r>
          </w:p>
        </w:tc>
      </w:tr>
      <w:tr w14:paraId="36594CAA" w14:textId="77777777" w:rsidTr="00033A0E">
        <w:tblPrEx>
          <w:tblW w:w="5000" w:type="pct"/>
          <w:tblLayout w:type="fixed"/>
          <w:tblLook w:val="04A0"/>
        </w:tblPrEx>
        <w:trPr>
          <w:cantSplit/>
        </w:trPr>
        <w:tc>
          <w:tcPr>
            <w:tcW w:w="0" w:type="pct"/>
            <w:tcBorders>
              <w:bottom w:val="single" w:sz="4" w:space="0" w:color="C0BFBF" w:themeColor="text2"/>
            </w:tcBorders>
          </w:tcPr>
          <w:p w:rsidR="00FC18CE" w:rsidRPr="00770373" w:rsidP="008A05B9" w14:paraId="74F53A11"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FC18CE" w:rsidRPr="00E970DE" w:rsidP="00617FCA" w14:paraId="7EC19DDA" w14:textId="5438DDE4">
            <w:pPr>
              <w:pStyle w:val="TableText"/>
              <w:jc w:val="right"/>
              <w:rPr>
                <w:i/>
              </w:rPr>
            </w:pPr>
            <w:r w:rsidRPr="00E970DE">
              <w:rPr>
                <w:i/>
              </w:rPr>
              <w:t xml:space="preserve">Subtotal </w:t>
            </w:r>
            <w:r w:rsidR="00617FCA">
              <w:rPr>
                <w:i/>
              </w:rPr>
              <w:t>Puerto Rican</w:t>
            </w:r>
          </w:p>
        </w:tc>
        <w:tc>
          <w:tcPr>
            <w:tcW w:w="0" w:type="pct"/>
            <w:tcBorders>
              <w:bottom w:val="single" w:sz="4" w:space="0" w:color="C0BFBF" w:themeColor="text2"/>
            </w:tcBorders>
            <w:shd w:val="clear" w:color="auto" w:fill="908E8E"/>
          </w:tcPr>
          <w:p w:rsidR="00FC18CE" w:rsidRPr="00033A0E" w:rsidP="008A05B9" w14:paraId="64D1A1D0"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FC18CE" w:rsidRPr="00033A0E" w:rsidP="008A05B9" w14:paraId="59399EE0"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FC18CE" w:rsidRPr="00033A0E" w:rsidP="008A05B9" w14:paraId="1290C9F3"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FC18CE" w:rsidRPr="00033A0E" w:rsidP="008A05B9" w14:paraId="57A02932" w14:textId="77777777">
            <w:pPr>
              <w:pStyle w:val="TableText"/>
              <w:rPr>
                <w:color w:val="908E8E"/>
                <w:sz w:val="8"/>
              </w:rPr>
            </w:pPr>
            <w:r w:rsidRPr="00033A0E">
              <w:rPr>
                <w:color w:val="908E8E"/>
                <w:sz w:val="8"/>
              </w:rPr>
              <w:t>&lt;cell not reported&gt;</w:t>
            </w:r>
          </w:p>
        </w:tc>
      </w:tr>
      <w:tr w14:paraId="174EA10D" w14:textId="77777777" w:rsidTr="00617FCA">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617FCA" w:rsidRPr="006F0995" w:rsidP="00617FCA" w14:paraId="3D4D56ED"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617FCA" w:rsidRPr="006F0995" w:rsidP="00617FCA" w14:paraId="5B0C975D" w14:textId="30C796F8">
            <w:pPr>
              <w:pStyle w:val="TableText"/>
              <w:rPr>
                <w:b/>
                <w:color w:val="006699"/>
              </w:rPr>
            </w:pPr>
            <w:r w:rsidRPr="00033A0E">
              <w:rPr>
                <w:b/>
                <w:color w:val="1C639C"/>
              </w:rPr>
              <w:t>Cuban</w:t>
            </w:r>
            <w:r>
              <w:rPr>
                <w:b/>
                <w:color w:val="006699"/>
              </w:rPr>
              <w:t xml:space="preserve"> </w:t>
            </w:r>
          </w:p>
        </w:tc>
        <w:tc>
          <w:tcPr>
            <w:tcW w:w="1101" w:type="pct"/>
            <w:tcBorders>
              <w:top w:val="single" w:sz="4" w:space="0" w:color="C0BFBF" w:themeColor="text2"/>
              <w:left w:val="nil"/>
              <w:right w:val="nil"/>
            </w:tcBorders>
            <w:shd w:val="clear" w:color="auto" w:fill="CCDDF1"/>
          </w:tcPr>
          <w:p w:rsidR="00617FCA" w:rsidRPr="006F0995" w:rsidP="00617FCA" w14:paraId="0D17BFC0"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617FCA" w:rsidRPr="006F0995" w:rsidP="00617FCA" w14:paraId="6323F0FB"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617FCA" w:rsidRPr="006F0995" w:rsidP="00617FCA" w14:paraId="74E0AAEA"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617FCA" w:rsidRPr="006F0995" w:rsidP="00617FCA" w14:paraId="6A09DC20" w14:textId="77777777">
            <w:pPr>
              <w:pStyle w:val="TableText"/>
              <w:rPr>
                <w:color w:val="CCDDF1"/>
                <w:sz w:val="8"/>
              </w:rPr>
            </w:pPr>
            <w:r w:rsidRPr="006F0995">
              <w:rPr>
                <w:color w:val="CCDDF1"/>
                <w:sz w:val="8"/>
              </w:rPr>
              <w:t>&lt;section divider cell&gt;</w:t>
            </w:r>
          </w:p>
        </w:tc>
      </w:tr>
      <w:tr w14:paraId="4982552C" w14:textId="77777777" w:rsidTr="00617FCA">
        <w:tblPrEx>
          <w:tblW w:w="5000" w:type="pct"/>
          <w:tblLayout w:type="fixed"/>
          <w:tblLook w:val="04A0"/>
        </w:tblPrEx>
        <w:trPr>
          <w:cantSplit/>
        </w:trPr>
        <w:tc>
          <w:tcPr>
            <w:tcW w:w="263" w:type="pct"/>
          </w:tcPr>
          <w:p w:rsidR="00617FCA" w:rsidRPr="00E970DE" w:rsidP="00617FCA" w14:paraId="3E853901" w14:textId="72A24307">
            <w:pPr>
              <w:pStyle w:val="TableText"/>
            </w:pPr>
            <w:r>
              <w:t>1a1c</w:t>
            </w:r>
          </w:p>
        </w:tc>
        <w:tc>
          <w:tcPr>
            <w:tcW w:w="1809" w:type="pct"/>
          </w:tcPr>
          <w:p w:rsidR="00617FCA" w:rsidRPr="00E970DE" w:rsidP="00617FCA" w14:paraId="17E8A791" w14:textId="77777777">
            <w:pPr>
              <w:pStyle w:val="TableText"/>
            </w:pPr>
            <w:r w:rsidRPr="00E970DE">
              <w:t>Asian</w:t>
            </w:r>
            <w:r>
              <w:t xml:space="preserve"> Indian</w:t>
            </w:r>
          </w:p>
        </w:tc>
        <w:tc>
          <w:tcPr>
            <w:tcW w:w="1101" w:type="pct"/>
          </w:tcPr>
          <w:p w:rsidR="00617FCA" w:rsidRPr="00D04DC9" w:rsidP="00617FCA" w14:paraId="53713519"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90EEE9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0CE460B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305F0CFF" w14:textId="77777777">
            <w:pPr>
              <w:pStyle w:val="TableText"/>
              <w:rPr>
                <w:color w:val="FFFFFF" w:themeColor="background2"/>
                <w:sz w:val="8"/>
              </w:rPr>
            </w:pPr>
            <w:r w:rsidRPr="00D04DC9">
              <w:rPr>
                <w:color w:val="FFFFFF" w:themeColor="background2"/>
                <w:sz w:val="8"/>
              </w:rPr>
              <w:t>&lt;blank for demonstration&gt;</w:t>
            </w:r>
          </w:p>
        </w:tc>
      </w:tr>
      <w:tr w14:paraId="3811A67B" w14:textId="77777777" w:rsidTr="00617FCA">
        <w:tblPrEx>
          <w:tblW w:w="5000" w:type="pct"/>
          <w:tblLayout w:type="fixed"/>
          <w:tblLook w:val="04A0"/>
        </w:tblPrEx>
        <w:trPr>
          <w:cantSplit/>
        </w:trPr>
        <w:tc>
          <w:tcPr>
            <w:tcW w:w="263" w:type="pct"/>
          </w:tcPr>
          <w:p w:rsidR="00617FCA" w:rsidRPr="00E970DE" w:rsidP="00617FCA" w14:paraId="280A5E37" w14:textId="02B9651A">
            <w:pPr>
              <w:pStyle w:val="TableText"/>
            </w:pPr>
            <w:r>
              <w:t>1a2c</w:t>
            </w:r>
          </w:p>
        </w:tc>
        <w:tc>
          <w:tcPr>
            <w:tcW w:w="1809" w:type="pct"/>
          </w:tcPr>
          <w:p w:rsidR="00617FCA" w:rsidRPr="00E970DE" w:rsidP="00617FCA" w14:paraId="30CD26AB" w14:textId="77777777">
            <w:pPr>
              <w:pStyle w:val="TableText"/>
            </w:pPr>
            <w:r>
              <w:t>Chinese</w:t>
            </w:r>
          </w:p>
        </w:tc>
        <w:tc>
          <w:tcPr>
            <w:tcW w:w="1101" w:type="pct"/>
          </w:tcPr>
          <w:p w:rsidR="00617FCA" w:rsidRPr="00D04DC9" w:rsidP="00617FCA" w14:paraId="49513AEC" w14:textId="04B2389C">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4C4E508B" w14:textId="5660B19B">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7374B20B" w14:textId="2269C19E">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5EDF501F" w14:textId="2E8A2C7B">
            <w:pPr>
              <w:pStyle w:val="TableText"/>
              <w:rPr>
                <w:color w:val="FFFFFF" w:themeColor="background2"/>
                <w:sz w:val="8"/>
              </w:rPr>
            </w:pPr>
            <w:r w:rsidRPr="00033A0E">
              <w:rPr>
                <w:color w:val="FFFFFF" w:themeColor="background2"/>
                <w:sz w:val="8"/>
              </w:rPr>
              <w:t>&lt;blank for demonstration&gt;</w:t>
            </w:r>
          </w:p>
        </w:tc>
      </w:tr>
      <w:tr w14:paraId="10AA704B" w14:textId="77777777" w:rsidTr="00617FCA">
        <w:tblPrEx>
          <w:tblW w:w="5000" w:type="pct"/>
          <w:tblLayout w:type="fixed"/>
          <w:tblLook w:val="04A0"/>
        </w:tblPrEx>
        <w:trPr>
          <w:cantSplit/>
        </w:trPr>
        <w:tc>
          <w:tcPr>
            <w:tcW w:w="263" w:type="pct"/>
          </w:tcPr>
          <w:p w:rsidR="00617FCA" w:rsidRPr="00E970DE" w:rsidP="00617FCA" w14:paraId="182C81C5" w14:textId="646DF917">
            <w:pPr>
              <w:pStyle w:val="TableText"/>
            </w:pPr>
            <w:r>
              <w:t>1a3c</w:t>
            </w:r>
          </w:p>
        </w:tc>
        <w:tc>
          <w:tcPr>
            <w:tcW w:w="1809" w:type="pct"/>
          </w:tcPr>
          <w:p w:rsidR="00617FCA" w:rsidRPr="00E970DE" w:rsidP="00617FCA" w14:paraId="7E7B282C" w14:textId="77777777">
            <w:pPr>
              <w:pStyle w:val="TableText"/>
            </w:pPr>
            <w:r>
              <w:t>Filipino</w:t>
            </w:r>
          </w:p>
        </w:tc>
        <w:tc>
          <w:tcPr>
            <w:tcW w:w="1101" w:type="pct"/>
          </w:tcPr>
          <w:p w:rsidR="00617FCA" w:rsidRPr="00D04DC9" w:rsidP="00617FCA" w14:paraId="55C1165F" w14:textId="44326C86">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6B84140C" w14:textId="568A7574">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450212E2" w14:textId="4E3590AE">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7B9B521F" w14:textId="05D93D8F">
            <w:pPr>
              <w:pStyle w:val="TableText"/>
              <w:rPr>
                <w:color w:val="FFFFFF" w:themeColor="background2"/>
                <w:sz w:val="8"/>
              </w:rPr>
            </w:pPr>
            <w:r w:rsidRPr="00033A0E">
              <w:rPr>
                <w:color w:val="FFFFFF" w:themeColor="background2"/>
                <w:sz w:val="8"/>
              </w:rPr>
              <w:t>&lt;blank for demonstration&gt;</w:t>
            </w:r>
          </w:p>
        </w:tc>
      </w:tr>
      <w:tr w14:paraId="5B3AB863" w14:textId="77777777" w:rsidTr="00617FCA">
        <w:tblPrEx>
          <w:tblW w:w="5000" w:type="pct"/>
          <w:tblLayout w:type="fixed"/>
          <w:tblLook w:val="04A0"/>
        </w:tblPrEx>
        <w:trPr>
          <w:cantSplit/>
        </w:trPr>
        <w:tc>
          <w:tcPr>
            <w:tcW w:w="263" w:type="pct"/>
          </w:tcPr>
          <w:p w:rsidR="00617FCA" w:rsidRPr="00E970DE" w:rsidP="00617FCA" w14:paraId="75A298A0" w14:textId="7B8036AD">
            <w:pPr>
              <w:pStyle w:val="TableText"/>
            </w:pPr>
            <w:r>
              <w:t>1a4c</w:t>
            </w:r>
          </w:p>
        </w:tc>
        <w:tc>
          <w:tcPr>
            <w:tcW w:w="1809" w:type="pct"/>
          </w:tcPr>
          <w:p w:rsidR="00617FCA" w:rsidRPr="00E970DE" w:rsidP="00617FCA" w14:paraId="79C638D8" w14:textId="77777777">
            <w:pPr>
              <w:pStyle w:val="TableText"/>
            </w:pPr>
            <w:r>
              <w:t>Japanese</w:t>
            </w:r>
          </w:p>
        </w:tc>
        <w:tc>
          <w:tcPr>
            <w:tcW w:w="1101" w:type="pct"/>
          </w:tcPr>
          <w:p w:rsidR="00617FCA" w:rsidRPr="00D04DC9" w:rsidP="00617FCA" w14:paraId="447FA716" w14:textId="5D7A1ED4">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7039D121" w14:textId="18C8BD6F">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7518CC88" w14:textId="77FC4B95">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536B6CD3" w14:textId="7A1B4660">
            <w:pPr>
              <w:pStyle w:val="TableText"/>
              <w:rPr>
                <w:color w:val="FFFFFF" w:themeColor="background2"/>
                <w:sz w:val="8"/>
              </w:rPr>
            </w:pPr>
            <w:r w:rsidRPr="00033A0E">
              <w:rPr>
                <w:color w:val="FFFFFF" w:themeColor="background2"/>
                <w:sz w:val="8"/>
              </w:rPr>
              <w:t>&lt;blank for demonstration&gt;</w:t>
            </w:r>
          </w:p>
        </w:tc>
      </w:tr>
      <w:tr w14:paraId="2643D51D" w14:textId="77777777" w:rsidTr="00617FCA">
        <w:tblPrEx>
          <w:tblW w:w="5000" w:type="pct"/>
          <w:tblLayout w:type="fixed"/>
          <w:tblLook w:val="04A0"/>
        </w:tblPrEx>
        <w:trPr>
          <w:cantSplit/>
        </w:trPr>
        <w:tc>
          <w:tcPr>
            <w:tcW w:w="263" w:type="pct"/>
          </w:tcPr>
          <w:p w:rsidR="00617FCA" w:rsidRPr="00E970DE" w:rsidP="00617FCA" w14:paraId="76C090B8" w14:textId="3C988BEC">
            <w:pPr>
              <w:pStyle w:val="TableText"/>
            </w:pPr>
            <w:r>
              <w:t>1a5c</w:t>
            </w:r>
          </w:p>
        </w:tc>
        <w:tc>
          <w:tcPr>
            <w:tcW w:w="1809" w:type="pct"/>
          </w:tcPr>
          <w:p w:rsidR="00617FCA" w:rsidRPr="00E970DE" w:rsidP="00617FCA" w14:paraId="547CCC1E" w14:textId="77777777">
            <w:pPr>
              <w:pStyle w:val="TableText"/>
            </w:pPr>
            <w:r>
              <w:t>Korean</w:t>
            </w:r>
          </w:p>
        </w:tc>
        <w:tc>
          <w:tcPr>
            <w:tcW w:w="1101" w:type="pct"/>
          </w:tcPr>
          <w:p w:rsidR="00617FCA" w:rsidRPr="00D04DC9" w:rsidP="00617FCA" w14:paraId="52AF7CAE" w14:textId="30FD962A">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314EFAA0" w14:textId="6817FA14">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3DF196AE" w14:textId="24EC944F">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782E60C8" w14:textId="0367D042">
            <w:pPr>
              <w:pStyle w:val="TableText"/>
              <w:rPr>
                <w:color w:val="FFFFFF" w:themeColor="background2"/>
                <w:sz w:val="8"/>
              </w:rPr>
            </w:pPr>
            <w:r w:rsidRPr="00033A0E">
              <w:rPr>
                <w:color w:val="FFFFFF" w:themeColor="background2"/>
                <w:sz w:val="8"/>
              </w:rPr>
              <w:t>&lt;blank for demonstration&gt;</w:t>
            </w:r>
          </w:p>
        </w:tc>
      </w:tr>
      <w:tr w14:paraId="45FEA93C" w14:textId="77777777" w:rsidTr="00617FCA">
        <w:tblPrEx>
          <w:tblW w:w="5000" w:type="pct"/>
          <w:tblLayout w:type="fixed"/>
          <w:tblLook w:val="04A0"/>
        </w:tblPrEx>
        <w:trPr>
          <w:cantSplit/>
        </w:trPr>
        <w:tc>
          <w:tcPr>
            <w:tcW w:w="263" w:type="pct"/>
          </w:tcPr>
          <w:p w:rsidR="00617FCA" w:rsidRPr="00E970DE" w:rsidP="00617FCA" w14:paraId="13538823" w14:textId="0EA4ED69">
            <w:pPr>
              <w:pStyle w:val="TableText"/>
            </w:pPr>
            <w:r>
              <w:t>1a6c</w:t>
            </w:r>
          </w:p>
        </w:tc>
        <w:tc>
          <w:tcPr>
            <w:tcW w:w="1809" w:type="pct"/>
          </w:tcPr>
          <w:p w:rsidR="00617FCA" w:rsidRPr="00E970DE" w:rsidP="00617FCA" w14:paraId="069A6EF3" w14:textId="77777777">
            <w:pPr>
              <w:pStyle w:val="TableText"/>
            </w:pPr>
            <w:r>
              <w:t>Vietnamese</w:t>
            </w:r>
          </w:p>
        </w:tc>
        <w:tc>
          <w:tcPr>
            <w:tcW w:w="1101" w:type="pct"/>
          </w:tcPr>
          <w:p w:rsidR="00617FCA" w:rsidRPr="00D04DC9" w:rsidP="00617FCA" w14:paraId="6D9F17A6" w14:textId="0B76995C">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0B5B1E10" w14:textId="7AE1B84A">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419D0EE0" w14:textId="230253DF">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415070A8" w14:textId="40AD1F5C">
            <w:pPr>
              <w:pStyle w:val="TableText"/>
              <w:rPr>
                <w:color w:val="FFFFFF" w:themeColor="background2"/>
                <w:sz w:val="8"/>
              </w:rPr>
            </w:pPr>
            <w:r w:rsidRPr="00033A0E">
              <w:rPr>
                <w:color w:val="FFFFFF" w:themeColor="background2"/>
                <w:sz w:val="8"/>
              </w:rPr>
              <w:t>&lt;blank for demonstration&gt;</w:t>
            </w:r>
          </w:p>
        </w:tc>
      </w:tr>
      <w:tr w14:paraId="7B9F0EB1" w14:textId="77777777" w:rsidTr="00617FCA">
        <w:tblPrEx>
          <w:tblW w:w="5000" w:type="pct"/>
          <w:tblLayout w:type="fixed"/>
          <w:tblLook w:val="04A0"/>
        </w:tblPrEx>
        <w:trPr>
          <w:cantSplit/>
        </w:trPr>
        <w:tc>
          <w:tcPr>
            <w:tcW w:w="263" w:type="pct"/>
          </w:tcPr>
          <w:p w:rsidR="00617FCA" w:rsidRPr="00E970DE" w:rsidP="00617FCA" w14:paraId="55AF3238" w14:textId="214DAACE">
            <w:pPr>
              <w:pStyle w:val="TableText"/>
            </w:pPr>
            <w:r>
              <w:t>1a7c</w:t>
            </w:r>
          </w:p>
        </w:tc>
        <w:tc>
          <w:tcPr>
            <w:tcW w:w="1809" w:type="pct"/>
          </w:tcPr>
          <w:p w:rsidR="00617FCA" w:rsidRPr="00E970DE" w:rsidP="00617FCA" w14:paraId="3D267CDD" w14:textId="77777777">
            <w:pPr>
              <w:pStyle w:val="TableText"/>
            </w:pPr>
            <w:r>
              <w:t>Other Asian</w:t>
            </w:r>
          </w:p>
        </w:tc>
        <w:tc>
          <w:tcPr>
            <w:tcW w:w="1101" w:type="pct"/>
          </w:tcPr>
          <w:p w:rsidR="00617FCA" w:rsidRPr="00D04DC9" w:rsidP="00617FCA" w14:paraId="0891010E" w14:textId="2BC438BB">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3DE2369A" w14:textId="4067E5B8">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2A55747C" w14:textId="2B585C31">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2B6277EA" w14:textId="4C98ECC7">
            <w:pPr>
              <w:pStyle w:val="TableText"/>
              <w:rPr>
                <w:color w:val="FFFFFF" w:themeColor="background2"/>
                <w:sz w:val="8"/>
              </w:rPr>
            </w:pPr>
            <w:r w:rsidRPr="00033A0E">
              <w:rPr>
                <w:color w:val="FFFFFF" w:themeColor="background2"/>
                <w:sz w:val="8"/>
              </w:rPr>
              <w:t>&lt;blank for demonstration&gt;</w:t>
            </w:r>
          </w:p>
        </w:tc>
      </w:tr>
      <w:tr w14:paraId="64ED49C4" w14:textId="77777777" w:rsidTr="00617FCA">
        <w:tblPrEx>
          <w:tblW w:w="5000" w:type="pct"/>
          <w:tblLayout w:type="fixed"/>
          <w:tblLook w:val="04A0"/>
        </w:tblPrEx>
        <w:trPr>
          <w:cantSplit/>
        </w:trPr>
        <w:tc>
          <w:tcPr>
            <w:tcW w:w="263" w:type="pct"/>
          </w:tcPr>
          <w:p w:rsidR="00617FCA" w:rsidRPr="00E970DE" w:rsidP="00617FCA" w14:paraId="20038F78" w14:textId="3AFA43FB">
            <w:pPr>
              <w:pStyle w:val="TableText"/>
            </w:pPr>
            <w:r>
              <w:t>1b1c</w:t>
            </w:r>
          </w:p>
        </w:tc>
        <w:tc>
          <w:tcPr>
            <w:tcW w:w="1809" w:type="pct"/>
          </w:tcPr>
          <w:p w:rsidR="00617FCA" w:rsidRPr="00E970DE" w:rsidP="00617FCA" w14:paraId="43A3A91D" w14:textId="77777777">
            <w:pPr>
              <w:pStyle w:val="TableText"/>
            </w:pPr>
            <w:r w:rsidRPr="00E970DE">
              <w:t>Native Hawaiian</w:t>
            </w:r>
          </w:p>
        </w:tc>
        <w:tc>
          <w:tcPr>
            <w:tcW w:w="1101" w:type="pct"/>
          </w:tcPr>
          <w:p w:rsidR="00617FCA" w:rsidRPr="00D04DC9" w:rsidP="00617FCA" w14:paraId="789B920D"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033EF8B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21D8E91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972D1F4" w14:textId="77777777">
            <w:pPr>
              <w:pStyle w:val="TableText"/>
              <w:rPr>
                <w:color w:val="FFFFFF" w:themeColor="background2"/>
                <w:sz w:val="8"/>
              </w:rPr>
            </w:pPr>
            <w:r w:rsidRPr="00D04DC9">
              <w:rPr>
                <w:color w:val="FFFFFF" w:themeColor="background2"/>
                <w:sz w:val="8"/>
              </w:rPr>
              <w:t>&lt;blank for demonstration&gt;</w:t>
            </w:r>
          </w:p>
        </w:tc>
      </w:tr>
      <w:tr w14:paraId="34F7412D" w14:textId="77777777" w:rsidTr="00617FCA">
        <w:tblPrEx>
          <w:tblW w:w="5000" w:type="pct"/>
          <w:tblLayout w:type="fixed"/>
          <w:tblLook w:val="04A0"/>
        </w:tblPrEx>
        <w:trPr>
          <w:cantSplit/>
        </w:trPr>
        <w:tc>
          <w:tcPr>
            <w:tcW w:w="263" w:type="pct"/>
          </w:tcPr>
          <w:p w:rsidR="00617FCA" w:rsidRPr="00E970DE" w:rsidP="00617FCA" w14:paraId="7E33D305" w14:textId="62070E22">
            <w:pPr>
              <w:pStyle w:val="TableText"/>
            </w:pPr>
            <w:r>
              <w:t>1b2c</w:t>
            </w:r>
          </w:p>
        </w:tc>
        <w:tc>
          <w:tcPr>
            <w:tcW w:w="1809" w:type="pct"/>
          </w:tcPr>
          <w:p w:rsidR="00617FCA" w:rsidRPr="00E970DE" w:rsidP="00617FCA" w14:paraId="25335975" w14:textId="77777777">
            <w:pPr>
              <w:pStyle w:val="TableText"/>
            </w:pPr>
            <w:r w:rsidRPr="00E970DE">
              <w:t>Other Pacific Islander</w:t>
            </w:r>
          </w:p>
        </w:tc>
        <w:tc>
          <w:tcPr>
            <w:tcW w:w="1101" w:type="pct"/>
          </w:tcPr>
          <w:p w:rsidR="00617FCA" w:rsidRPr="00D04DC9" w:rsidP="00617FCA" w14:paraId="3DFBB40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C370254"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56145C7"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617FCA" w:rsidRPr="00D04DC9" w:rsidP="00617FCA" w14:paraId="5FBEC778" w14:textId="77777777">
            <w:pPr>
              <w:pStyle w:val="TableText"/>
              <w:rPr>
                <w:color w:val="FFFFFF" w:themeColor="background2"/>
                <w:sz w:val="8"/>
              </w:rPr>
            </w:pPr>
            <w:r w:rsidRPr="00D04DC9">
              <w:rPr>
                <w:color w:val="FFFFFF" w:themeColor="background2"/>
                <w:sz w:val="8"/>
              </w:rPr>
              <w:t>&lt;blank for demonstration&gt;</w:t>
            </w:r>
          </w:p>
        </w:tc>
      </w:tr>
      <w:tr w14:paraId="1A7E6353" w14:textId="77777777" w:rsidTr="00617FCA">
        <w:tblPrEx>
          <w:tblW w:w="5000" w:type="pct"/>
          <w:tblLayout w:type="fixed"/>
          <w:tblLook w:val="04A0"/>
        </w:tblPrEx>
        <w:trPr>
          <w:cantSplit/>
        </w:trPr>
        <w:tc>
          <w:tcPr>
            <w:tcW w:w="263" w:type="pct"/>
          </w:tcPr>
          <w:p w:rsidR="00617FCA" w:rsidRPr="00E970DE" w:rsidP="00617FCA" w14:paraId="0C8C3B7C" w14:textId="09A92923">
            <w:pPr>
              <w:pStyle w:val="TableText"/>
            </w:pPr>
            <w:r>
              <w:t>1b3c</w:t>
            </w:r>
          </w:p>
        </w:tc>
        <w:tc>
          <w:tcPr>
            <w:tcW w:w="1809" w:type="pct"/>
          </w:tcPr>
          <w:p w:rsidR="00617FCA" w:rsidRPr="00E970DE" w:rsidP="00617FCA" w14:paraId="7AD2B93E" w14:textId="77777777">
            <w:pPr>
              <w:pStyle w:val="TableText"/>
            </w:pPr>
            <w:r>
              <w:t>Guamanian or Chamorro</w:t>
            </w:r>
          </w:p>
        </w:tc>
        <w:tc>
          <w:tcPr>
            <w:tcW w:w="1101" w:type="pct"/>
          </w:tcPr>
          <w:p w:rsidR="00617FCA" w:rsidRPr="00D04DC9" w:rsidP="00617FCA" w14:paraId="01197E62" w14:textId="21C12724">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4A1216A5" w14:textId="6CE4A0FA">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32FB95C1" w14:textId="77D596E5">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78ACDBEF" w14:textId="21C07EC3">
            <w:pPr>
              <w:pStyle w:val="TableText"/>
              <w:rPr>
                <w:color w:val="FFFFFF" w:themeColor="background2"/>
                <w:sz w:val="8"/>
              </w:rPr>
            </w:pPr>
            <w:r w:rsidRPr="00033A0E">
              <w:rPr>
                <w:color w:val="FFFFFF" w:themeColor="background2"/>
                <w:sz w:val="8"/>
              </w:rPr>
              <w:t>&lt;blank for demonstration&gt;</w:t>
            </w:r>
          </w:p>
        </w:tc>
      </w:tr>
      <w:tr w14:paraId="177B3E5D" w14:textId="77777777" w:rsidTr="00617FCA">
        <w:tblPrEx>
          <w:tblW w:w="5000" w:type="pct"/>
          <w:tblLayout w:type="fixed"/>
          <w:tblLook w:val="04A0"/>
        </w:tblPrEx>
        <w:trPr>
          <w:cantSplit/>
        </w:trPr>
        <w:tc>
          <w:tcPr>
            <w:tcW w:w="263" w:type="pct"/>
          </w:tcPr>
          <w:p w:rsidR="00617FCA" w:rsidRPr="00E970DE" w:rsidP="00617FCA" w14:paraId="7DB53899" w14:textId="1CBE80EB">
            <w:pPr>
              <w:pStyle w:val="TableText"/>
            </w:pPr>
            <w:r>
              <w:t>1b4c</w:t>
            </w:r>
          </w:p>
        </w:tc>
        <w:tc>
          <w:tcPr>
            <w:tcW w:w="1809" w:type="pct"/>
          </w:tcPr>
          <w:p w:rsidR="00617FCA" w:rsidRPr="00E970DE" w:rsidP="00617FCA" w14:paraId="2C49306E" w14:textId="77777777">
            <w:pPr>
              <w:pStyle w:val="TableText"/>
            </w:pPr>
            <w:r>
              <w:t>Samoan</w:t>
            </w:r>
          </w:p>
        </w:tc>
        <w:tc>
          <w:tcPr>
            <w:tcW w:w="1101" w:type="pct"/>
          </w:tcPr>
          <w:p w:rsidR="00617FCA" w:rsidRPr="00D04DC9" w:rsidP="00617FCA" w14:paraId="0ED3C6B4" w14:textId="0A075551">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6D7A9997" w14:textId="1A008E8F">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13632A86" w14:textId="580AB9E3">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5E63031C" w14:textId="70CBCAF7">
            <w:pPr>
              <w:pStyle w:val="TableText"/>
              <w:rPr>
                <w:color w:val="FFFFFF" w:themeColor="background2"/>
                <w:sz w:val="8"/>
              </w:rPr>
            </w:pPr>
            <w:r w:rsidRPr="00033A0E">
              <w:rPr>
                <w:color w:val="FFFFFF" w:themeColor="background2"/>
                <w:sz w:val="8"/>
              </w:rPr>
              <w:t>&lt;blank for demonstration&gt;</w:t>
            </w:r>
          </w:p>
        </w:tc>
      </w:tr>
      <w:tr w14:paraId="55F61531" w14:textId="77777777" w:rsidTr="00617FCA">
        <w:tblPrEx>
          <w:tblW w:w="5000" w:type="pct"/>
          <w:tblLayout w:type="fixed"/>
          <w:tblLook w:val="04A0"/>
        </w:tblPrEx>
        <w:trPr>
          <w:cantSplit/>
        </w:trPr>
        <w:tc>
          <w:tcPr>
            <w:tcW w:w="263" w:type="pct"/>
          </w:tcPr>
          <w:p w:rsidR="00617FCA" w:rsidRPr="00E970DE" w:rsidP="00617FCA" w14:paraId="6E142C8E" w14:textId="4C92F802">
            <w:pPr>
              <w:pStyle w:val="TableText"/>
            </w:pPr>
            <w:r>
              <w:t>1cc</w:t>
            </w:r>
          </w:p>
        </w:tc>
        <w:tc>
          <w:tcPr>
            <w:tcW w:w="1809" w:type="pct"/>
          </w:tcPr>
          <w:p w:rsidR="00617FCA" w:rsidRPr="00E970DE" w:rsidP="00617FCA" w14:paraId="16FE3B53" w14:textId="754DB4E1">
            <w:pPr>
              <w:pStyle w:val="TableText"/>
            </w:pPr>
            <w:r w:rsidRPr="00E970DE">
              <w:t>Black</w:t>
            </w:r>
            <w:r w:rsidR="003B0034">
              <w:t xml:space="preserve"> or </w:t>
            </w:r>
            <w:r w:rsidRPr="00E970DE">
              <w:t>African American</w:t>
            </w:r>
          </w:p>
        </w:tc>
        <w:tc>
          <w:tcPr>
            <w:tcW w:w="1101" w:type="pct"/>
          </w:tcPr>
          <w:p w:rsidR="00617FCA" w:rsidRPr="00D04DC9" w:rsidP="00617FCA" w14:paraId="32369CD2"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42AEA92"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2D75CB6A"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B097C66" w14:textId="77777777">
            <w:pPr>
              <w:pStyle w:val="TableText"/>
              <w:rPr>
                <w:color w:val="FFFFFF" w:themeColor="background2"/>
                <w:sz w:val="8"/>
              </w:rPr>
            </w:pPr>
            <w:r w:rsidRPr="00D04DC9">
              <w:rPr>
                <w:color w:val="FFFFFF" w:themeColor="background2"/>
                <w:sz w:val="8"/>
              </w:rPr>
              <w:t>&lt;blank for demonstration&gt;</w:t>
            </w:r>
          </w:p>
        </w:tc>
      </w:tr>
      <w:tr w14:paraId="6D1A0090" w14:textId="77777777" w:rsidTr="00617FCA">
        <w:tblPrEx>
          <w:tblW w:w="5000" w:type="pct"/>
          <w:tblLayout w:type="fixed"/>
          <w:tblLook w:val="04A0"/>
        </w:tblPrEx>
        <w:trPr>
          <w:cantSplit/>
        </w:trPr>
        <w:tc>
          <w:tcPr>
            <w:tcW w:w="263" w:type="pct"/>
          </w:tcPr>
          <w:p w:rsidR="00617FCA" w:rsidRPr="00E970DE" w:rsidP="00617FCA" w14:paraId="5C97E538" w14:textId="25079126">
            <w:pPr>
              <w:pStyle w:val="TableText"/>
            </w:pPr>
            <w:r>
              <w:t>1dc</w:t>
            </w:r>
          </w:p>
        </w:tc>
        <w:tc>
          <w:tcPr>
            <w:tcW w:w="1809" w:type="pct"/>
          </w:tcPr>
          <w:p w:rsidR="00617FCA" w:rsidRPr="00E970DE" w:rsidP="00617FCA" w14:paraId="4A418F2D" w14:textId="77777777">
            <w:pPr>
              <w:pStyle w:val="TableText"/>
            </w:pPr>
            <w:r w:rsidRPr="00E970DE">
              <w:t>American Indian/Alaska Native</w:t>
            </w:r>
          </w:p>
        </w:tc>
        <w:tc>
          <w:tcPr>
            <w:tcW w:w="1101" w:type="pct"/>
          </w:tcPr>
          <w:p w:rsidR="00617FCA" w:rsidRPr="00D04DC9" w:rsidP="00617FCA" w14:paraId="501E9886"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40CE2B1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4057E61A"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072337A2" w14:textId="77777777">
            <w:pPr>
              <w:pStyle w:val="TableText"/>
              <w:rPr>
                <w:color w:val="FFFFFF" w:themeColor="background2"/>
                <w:sz w:val="8"/>
              </w:rPr>
            </w:pPr>
            <w:r w:rsidRPr="00D04DC9">
              <w:rPr>
                <w:color w:val="FFFFFF" w:themeColor="background2"/>
                <w:sz w:val="8"/>
              </w:rPr>
              <w:t>&lt;blank for demonstration&gt;</w:t>
            </w:r>
          </w:p>
        </w:tc>
      </w:tr>
      <w:tr w14:paraId="6F8E2C3D" w14:textId="77777777" w:rsidTr="00617FCA">
        <w:tblPrEx>
          <w:tblW w:w="5000" w:type="pct"/>
          <w:tblLayout w:type="fixed"/>
          <w:tblLook w:val="04A0"/>
        </w:tblPrEx>
        <w:trPr>
          <w:cantSplit/>
          <w:trHeight w:val="170"/>
        </w:trPr>
        <w:tc>
          <w:tcPr>
            <w:tcW w:w="263" w:type="pct"/>
          </w:tcPr>
          <w:p w:rsidR="00617FCA" w:rsidRPr="00E970DE" w:rsidP="00617FCA" w14:paraId="199495CB" w14:textId="06F67EC8">
            <w:pPr>
              <w:pStyle w:val="TableText"/>
            </w:pPr>
            <w:r>
              <w:t>1ec</w:t>
            </w:r>
          </w:p>
        </w:tc>
        <w:tc>
          <w:tcPr>
            <w:tcW w:w="1809" w:type="pct"/>
          </w:tcPr>
          <w:p w:rsidR="00617FCA" w:rsidRPr="00E970DE" w:rsidP="00617FCA" w14:paraId="74433B6C" w14:textId="77777777">
            <w:pPr>
              <w:pStyle w:val="TableText"/>
            </w:pPr>
            <w:r w:rsidRPr="00E970DE">
              <w:t>White</w:t>
            </w:r>
          </w:p>
        </w:tc>
        <w:tc>
          <w:tcPr>
            <w:tcW w:w="1101" w:type="pct"/>
          </w:tcPr>
          <w:p w:rsidR="00617FCA" w:rsidRPr="00D04DC9" w:rsidP="00617FCA" w14:paraId="524BA4A8"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AF895C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D96B77A"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4A09A866" w14:textId="77777777">
            <w:pPr>
              <w:pStyle w:val="TableText"/>
              <w:rPr>
                <w:color w:val="FFFFFF" w:themeColor="background2"/>
                <w:sz w:val="8"/>
              </w:rPr>
            </w:pPr>
            <w:r w:rsidRPr="00D04DC9">
              <w:rPr>
                <w:color w:val="FFFFFF" w:themeColor="background2"/>
                <w:sz w:val="8"/>
              </w:rPr>
              <w:t>&lt;blank for demonstration&gt;</w:t>
            </w:r>
          </w:p>
        </w:tc>
      </w:tr>
      <w:tr w14:paraId="467085E2" w14:textId="77777777" w:rsidTr="00617FCA">
        <w:tblPrEx>
          <w:tblW w:w="5000" w:type="pct"/>
          <w:tblLayout w:type="fixed"/>
          <w:tblLook w:val="04A0"/>
        </w:tblPrEx>
        <w:trPr>
          <w:cantSplit/>
        </w:trPr>
        <w:tc>
          <w:tcPr>
            <w:tcW w:w="263" w:type="pct"/>
          </w:tcPr>
          <w:p w:rsidR="00617FCA" w:rsidRPr="00E970DE" w:rsidP="00617FCA" w14:paraId="3C442289" w14:textId="25E40DC2">
            <w:pPr>
              <w:pStyle w:val="TableText"/>
            </w:pPr>
            <w:r>
              <w:t>1fc</w:t>
            </w:r>
          </w:p>
        </w:tc>
        <w:tc>
          <w:tcPr>
            <w:tcW w:w="1809" w:type="pct"/>
          </w:tcPr>
          <w:p w:rsidR="00617FCA" w:rsidRPr="00E970DE" w:rsidP="00617FCA" w14:paraId="1CEDBDB6" w14:textId="77777777">
            <w:pPr>
              <w:pStyle w:val="TableText"/>
            </w:pPr>
            <w:r w:rsidRPr="00E970DE">
              <w:t>More than One Race</w:t>
            </w:r>
          </w:p>
        </w:tc>
        <w:tc>
          <w:tcPr>
            <w:tcW w:w="1101" w:type="pct"/>
          </w:tcPr>
          <w:p w:rsidR="00617FCA" w:rsidRPr="00D04DC9" w:rsidP="00617FCA" w14:paraId="67939DB8"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25169B4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F508B5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FFDCB63" w14:textId="77777777">
            <w:pPr>
              <w:pStyle w:val="TableText"/>
              <w:rPr>
                <w:color w:val="FFFFFF" w:themeColor="background2"/>
                <w:sz w:val="8"/>
              </w:rPr>
            </w:pPr>
            <w:r w:rsidRPr="00D04DC9">
              <w:rPr>
                <w:color w:val="FFFFFF" w:themeColor="background2"/>
                <w:sz w:val="8"/>
              </w:rPr>
              <w:t>&lt;blank for demonstration&gt;</w:t>
            </w:r>
          </w:p>
        </w:tc>
      </w:tr>
      <w:tr w14:paraId="024E82A6" w14:textId="77777777" w:rsidTr="00617FCA">
        <w:tblPrEx>
          <w:tblW w:w="5000" w:type="pct"/>
          <w:tblLayout w:type="fixed"/>
          <w:tblLook w:val="04A0"/>
        </w:tblPrEx>
        <w:trPr>
          <w:cantSplit/>
        </w:trPr>
        <w:tc>
          <w:tcPr>
            <w:tcW w:w="263" w:type="pct"/>
          </w:tcPr>
          <w:p w:rsidR="00617FCA" w:rsidRPr="00E970DE" w:rsidP="00617FCA" w14:paraId="65CCFEC0" w14:textId="7BAD9844">
            <w:pPr>
              <w:pStyle w:val="TableText"/>
            </w:pPr>
            <w:r>
              <w:t>1gc</w:t>
            </w:r>
          </w:p>
        </w:tc>
        <w:tc>
          <w:tcPr>
            <w:tcW w:w="1809" w:type="pct"/>
          </w:tcPr>
          <w:p w:rsidR="00617FCA" w:rsidRPr="00E970DE" w:rsidP="00617FCA" w14:paraId="0455E8D1" w14:textId="77777777">
            <w:pPr>
              <w:pStyle w:val="TableText"/>
            </w:pPr>
            <w:r w:rsidRPr="00E970DE">
              <w:t>Unreported/</w:t>
            </w:r>
            <w:r>
              <w:t>Chose Not to Disclose</w:t>
            </w:r>
            <w:r w:rsidRPr="00E970DE">
              <w:t xml:space="preserve"> Race</w:t>
            </w:r>
          </w:p>
        </w:tc>
        <w:tc>
          <w:tcPr>
            <w:tcW w:w="1101" w:type="pct"/>
          </w:tcPr>
          <w:p w:rsidR="00617FCA" w:rsidRPr="00D04DC9" w:rsidP="00617FCA" w14:paraId="6ED13DF7"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6C4314BB"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47F2844"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D38ACEA" w14:textId="77777777">
            <w:pPr>
              <w:pStyle w:val="TableText"/>
              <w:rPr>
                <w:color w:val="FFFFFF" w:themeColor="background2"/>
                <w:sz w:val="8"/>
              </w:rPr>
            </w:pPr>
            <w:r w:rsidRPr="00D04DC9">
              <w:rPr>
                <w:color w:val="FFFFFF" w:themeColor="background2"/>
                <w:sz w:val="8"/>
              </w:rPr>
              <w:t>&lt;blank for demonstration&gt;</w:t>
            </w:r>
          </w:p>
        </w:tc>
      </w:tr>
      <w:tr w14:paraId="1A5EF545" w14:textId="77777777" w:rsidTr="00033A0E">
        <w:tblPrEx>
          <w:tblW w:w="5000" w:type="pct"/>
          <w:tblLayout w:type="fixed"/>
          <w:tblLook w:val="04A0"/>
        </w:tblPrEx>
        <w:trPr>
          <w:cantSplit/>
        </w:trPr>
        <w:tc>
          <w:tcPr>
            <w:tcW w:w="0" w:type="pct"/>
            <w:tcBorders>
              <w:bottom w:val="single" w:sz="4" w:space="0" w:color="C0BFBF" w:themeColor="text2"/>
            </w:tcBorders>
          </w:tcPr>
          <w:p w:rsidR="00617FCA" w:rsidRPr="00770373" w:rsidP="00617FCA" w14:paraId="18F6D4AD"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617FCA" w:rsidRPr="00E970DE" w14:paraId="5049B76F" w14:textId="23EB7BBB">
            <w:pPr>
              <w:pStyle w:val="TableText"/>
              <w:jc w:val="right"/>
              <w:rPr>
                <w:i/>
              </w:rPr>
            </w:pPr>
            <w:r>
              <w:rPr>
                <w:i/>
              </w:rPr>
              <w:t>Subtotal Cuban</w:t>
            </w:r>
          </w:p>
        </w:tc>
        <w:tc>
          <w:tcPr>
            <w:tcW w:w="0" w:type="pct"/>
            <w:tcBorders>
              <w:bottom w:val="single" w:sz="4" w:space="0" w:color="C0BFBF" w:themeColor="text2"/>
            </w:tcBorders>
            <w:shd w:val="clear" w:color="auto" w:fill="908E8E"/>
          </w:tcPr>
          <w:p w:rsidR="00617FCA" w:rsidRPr="00033A0E" w:rsidP="00617FCA" w14:paraId="370EEBDA"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617FCA" w:rsidRPr="00033A0E" w:rsidP="00617FCA" w14:paraId="527ACB75"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617FCA" w:rsidRPr="00033A0E" w:rsidP="00617FCA" w14:paraId="4BDC295C"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617FCA" w:rsidRPr="00033A0E" w:rsidP="00617FCA" w14:paraId="582B90CD" w14:textId="77777777">
            <w:pPr>
              <w:pStyle w:val="TableText"/>
              <w:rPr>
                <w:color w:val="908E8E"/>
                <w:sz w:val="8"/>
              </w:rPr>
            </w:pPr>
            <w:r w:rsidRPr="00033A0E">
              <w:rPr>
                <w:color w:val="908E8E"/>
                <w:sz w:val="8"/>
              </w:rPr>
              <w:t>&lt;cell not reported&gt;</w:t>
            </w:r>
          </w:p>
        </w:tc>
      </w:tr>
      <w:tr w14:paraId="629D7A0D" w14:textId="77777777" w:rsidTr="00617FCA">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617FCA" w:rsidRPr="006F0995" w:rsidP="00617FCA" w14:paraId="330786FC"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617FCA" w:rsidRPr="006F0995" w:rsidP="00617FCA" w14:paraId="42D23B0D" w14:textId="71BEAEAE">
            <w:pPr>
              <w:pStyle w:val="TableText"/>
              <w:rPr>
                <w:b/>
                <w:color w:val="006699"/>
              </w:rPr>
            </w:pPr>
            <w:r w:rsidRPr="00033A0E">
              <w:rPr>
                <w:b/>
                <w:color w:val="1C639C"/>
              </w:rPr>
              <w:t xml:space="preserve">Another Hispanic, Latino/a, or Spanish Origin </w:t>
            </w:r>
          </w:p>
        </w:tc>
        <w:tc>
          <w:tcPr>
            <w:tcW w:w="1101" w:type="pct"/>
            <w:tcBorders>
              <w:top w:val="single" w:sz="4" w:space="0" w:color="C0BFBF" w:themeColor="text2"/>
              <w:left w:val="nil"/>
              <w:right w:val="nil"/>
            </w:tcBorders>
            <w:shd w:val="clear" w:color="auto" w:fill="CCDDF1"/>
          </w:tcPr>
          <w:p w:rsidR="00617FCA" w:rsidRPr="006F0995" w:rsidP="00617FCA" w14:paraId="163042D5"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617FCA" w:rsidRPr="006F0995" w:rsidP="00617FCA" w14:paraId="5480A870"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617FCA" w:rsidRPr="006F0995" w:rsidP="00617FCA" w14:paraId="66CAC054"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617FCA" w:rsidRPr="006F0995" w:rsidP="00617FCA" w14:paraId="0B414916" w14:textId="77777777">
            <w:pPr>
              <w:pStyle w:val="TableText"/>
              <w:rPr>
                <w:color w:val="CCDDF1"/>
                <w:sz w:val="8"/>
              </w:rPr>
            </w:pPr>
            <w:r w:rsidRPr="006F0995">
              <w:rPr>
                <w:color w:val="CCDDF1"/>
                <w:sz w:val="8"/>
              </w:rPr>
              <w:t>&lt;section divider cell&gt;</w:t>
            </w:r>
          </w:p>
        </w:tc>
      </w:tr>
      <w:tr w14:paraId="3F3D0ECF" w14:textId="77777777" w:rsidTr="00617FCA">
        <w:tblPrEx>
          <w:tblW w:w="5000" w:type="pct"/>
          <w:tblLayout w:type="fixed"/>
          <w:tblLook w:val="04A0"/>
        </w:tblPrEx>
        <w:trPr>
          <w:cantSplit/>
        </w:trPr>
        <w:tc>
          <w:tcPr>
            <w:tcW w:w="263" w:type="pct"/>
          </w:tcPr>
          <w:p w:rsidR="00617FCA" w:rsidRPr="00E970DE" w:rsidP="00617FCA" w14:paraId="4E60333E" w14:textId="68986FF0">
            <w:pPr>
              <w:pStyle w:val="TableText"/>
            </w:pPr>
            <w:r>
              <w:t>1a1a</w:t>
            </w:r>
          </w:p>
        </w:tc>
        <w:tc>
          <w:tcPr>
            <w:tcW w:w="1809" w:type="pct"/>
          </w:tcPr>
          <w:p w:rsidR="00617FCA" w:rsidRPr="00E970DE" w:rsidP="00617FCA" w14:paraId="5B9AA84A" w14:textId="77777777">
            <w:pPr>
              <w:pStyle w:val="TableText"/>
            </w:pPr>
            <w:r w:rsidRPr="00E970DE">
              <w:t>Asian</w:t>
            </w:r>
            <w:r>
              <w:t xml:space="preserve"> Indian</w:t>
            </w:r>
          </w:p>
        </w:tc>
        <w:tc>
          <w:tcPr>
            <w:tcW w:w="1101" w:type="pct"/>
          </w:tcPr>
          <w:p w:rsidR="00617FCA" w:rsidRPr="00D04DC9" w:rsidP="00617FCA" w14:paraId="573705C2"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4E4CC60"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0881641B"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66EA2291" w14:textId="77777777">
            <w:pPr>
              <w:pStyle w:val="TableText"/>
              <w:rPr>
                <w:color w:val="FFFFFF" w:themeColor="background2"/>
                <w:sz w:val="8"/>
              </w:rPr>
            </w:pPr>
            <w:r w:rsidRPr="00D04DC9">
              <w:rPr>
                <w:color w:val="FFFFFF" w:themeColor="background2"/>
                <w:sz w:val="8"/>
              </w:rPr>
              <w:t>&lt;blank for demonstration&gt;</w:t>
            </w:r>
          </w:p>
        </w:tc>
      </w:tr>
      <w:tr w14:paraId="1EA6684F" w14:textId="77777777" w:rsidTr="00617FCA">
        <w:tblPrEx>
          <w:tblW w:w="5000" w:type="pct"/>
          <w:tblLayout w:type="fixed"/>
          <w:tblLook w:val="04A0"/>
        </w:tblPrEx>
        <w:trPr>
          <w:cantSplit/>
        </w:trPr>
        <w:tc>
          <w:tcPr>
            <w:tcW w:w="263" w:type="pct"/>
          </w:tcPr>
          <w:p w:rsidR="00617FCA" w:rsidRPr="00E970DE" w:rsidP="00617FCA" w14:paraId="246DF7E3" w14:textId="4DE67297">
            <w:pPr>
              <w:pStyle w:val="TableText"/>
            </w:pPr>
            <w:r>
              <w:t>1a2a</w:t>
            </w:r>
          </w:p>
        </w:tc>
        <w:tc>
          <w:tcPr>
            <w:tcW w:w="1809" w:type="pct"/>
          </w:tcPr>
          <w:p w:rsidR="00617FCA" w:rsidRPr="00E970DE" w:rsidP="00617FCA" w14:paraId="29CB8D64" w14:textId="77777777">
            <w:pPr>
              <w:pStyle w:val="TableText"/>
            </w:pPr>
            <w:r>
              <w:t>Chinese</w:t>
            </w:r>
          </w:p>
        </w:tc>
        <w:tc>
          <w:tcPr>
            <w:tcW w:w="1101" w:type="pct"/>
          </w:tcPr>
          <w:p w:rsidR="00617FCA" w:rsidRPr="00D04DC9" w:rsidP="00617FCA" w14:paraId="00FC0B93" w14:textId="466A8E75">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6054BC80" w14:textId="12FEF740">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2DD059E3" w14:textId="39C55A73">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2D15212C" w14:textId="320C55CA">
            <w:pPr>
              <w:pStyle w:val="TableText"/>
              <w:rPr>
                <w:color w:val="FFFFFF" w:themeColor="background2"/>
                <w:sz w:val="8"/>
              </w:rPr>
            </w:pPr>
            <w:r w:rsidRPr="00033A0E">
              <w:rPr>
                <w:color w:val="FFFFFF" w:themeColor="background2"/>
                <w:sz w:val="8"/>
              </w:rPr>
              <w:t>&lt;blank for demonstration&gt;</w:t>
            </w:r>
          </w:p>
        </w:tc>
      </w:tr>
      <w:tr w14:paraId="79384C24" w14:textId="77777777" w:rsidTr="00617FCA">
        <w:tblPrEx>
          <w:tblW w:w="5000" w:type="pct"/>
          <w:tblLayout w:type="fixed"/>
          <w:tblLook w:val="04A0"/>
        </w:tblPrEx>
        <w:trPr>
          <w:cantSplit/>
        </w:trPr>
        <w:tc>
          <w:tcPr>
            <w:tcW w:w="263" w:type="pct"/>
          </w:tcPr>
          <w:p w:rsidR="00617FCA" w:rsidRPr="00E970DE" w:rsidP="00617FCA" w14:paraId="70FC5193" w14:textId="340065CC">
            <w:pPr>
              <w:pStyle w:val="TableText"/>
            </w:pPr>
            <w:r>
              <w:t>1a3a</w:t>
            </w:r>
          </w:p>
        </w:tc>
        <w:tc>
          <w:tcPr>
            <w:tcW w:w="1809" w:type="pct"/>
          </w:tcPr>
          <w:p w:rsidR="00617FCA" w:rsidRPr="00E970DE" w:rsidP="00617FCA" w14:paraId="1AD25B0F" w14:textId="77777777">
            <w:pPr>
              <w:pStyle w:val="TableText"/>
            </w:pPr>
            <w:r>
              <w:t>Filipino</w:t>
            </w:r>
          </w:p>
        </w:tc>
        <w:tc>
          <w:tcPr>
            <w:tcW w:w="1101" w:type="pct"/>
          </w:tcPr>
          <w:p w:rsidR="00617FCA" w:rsidRPr="00D04DC9" w:rsidP="00617FCA" w14:paraId="12FBFC3C" w14:textId="00E7F31A">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68083C99" w14:textId="5A5FFB02">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1F099945" w14:textId="632BCB36">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4E499DD1" w14:textId="1E43EE17">
            <w:pPr>
              <w:pStyle w:val="TableText"/>
              <w:rPr>
                <w:color w:val="FFFFFF" w:themeColor="background2"/>
                <w:sz w:val="8"/>
              </w:rPr>
            </w:pPr>
            <w:r w:rsidRPr="00033A0E">
              <w:rPr>
                <w:color w:val="FFFFFF" w:themeColor="background2"/>
                <w:sz w:val="8"/>
              </w:rPr>
              <w:t>&lt;blank for demonstration&gt;</w:t>
            </w:r>
          </w:p>
        </w:tc>
      </w:tr>
      <w:tr w14:paraId="7C5FFA8B" w14:textId="77777777" w:rsidTr="00617FCA">
        <w:tblPrEx>
          <w:tblW w:w="5000" w:type="pct"/>
          <w:tblLayout w:type="fixed"/>
          <w:tblLook w:val="04A0"/>
        </w:tblPrEx>
        <w:trPr>
          <w:cantSplit/>
        </w:trPr>
        <w:tc>
          <w:tcPr>
            <w:tcW w:w="263" w:type="pct"/>
          </w:tcPr>
          <w:p w:rsidR="00617FCA" w:rsidRPr="00E970DE" w:rsidP="00617FCA" w14:paraId="7FCDEC86" w14:textId="0FA8646B">
            <w:pPr>
              <w:pStyle w:val="TableText"/>
            </w:pPr>
            <w:r>
              <w:t>1a4a</w:t>
            </w:r>
          </w:p>
        </w:tc>
        <w:tc>
          <w:tcPr>
            <w:tcW w:w="1809" w:type="pct"/>
          </w:tcPr>
          <w:p w:rsidR="00617FCA" w:rsidRPr="00E970DE" w:rsidP="00617FCA" w14:paraId="19F7BCCE" w14:textId="77777777">
            <w:pPr>
              <w:pStyle w:val="TableText"/>
            </w:pPr>
            <w:r>
              <w:t>Japanese</w:t>
            </w:r>
          </w:p>
        </w:tc>
        <w:tc>
          <w:tcPr>
            <w:tcW w:w="1101" w:type="pct"/>
          </w:tcPr>
          <w:p w:rsidR="00617FCA" w:rsidRPr="00D04DC9" w:rsidP="00617FCA" w14:paraId="5012E282" w14:textId="5D65E2B1">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7F886D7D" w14:textId="2F2D74BD">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2FDD5391" w14:textId="221FC3DD">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58DB9E97" w14:textId="2F11BBAD">
            <w:pPr>
              <w:pStyle w:val="TableText"/>
              <w:rPr>
                <w:color w:val="FFFFFF" w:themeColor="background2"/>
                <w:sz w:val="8"/>
              </w:rPr>
            </w:pPr>
            <w:r w:rsidRPr="00033A0E">
              <w:rPr>
                <w:color w:val="FFFFFF" w:themeColor="background2"/>
                <w:sz w:val="8"/>
              </w:rPr>
              <w:t>&lt;blank for demonstration&gt;</w:t>
            </w:r>
          </w:p>
        </w:tc>
      </w:tr>
      <w:tr w14:paraId="2E1BD3F8" w14:textId="77777777" w:rsidTr="00617FCA">
        <w:tblPrEx>
          <w:tblW w:w="5000" w:type="pct"/>
          <w:tblLayout w:type="fixed"/>
          <w:tblLook w:val="04A0"/>
        </w:tblPrEx>
        <w:trPr>
          <w:cantSplit/>
        </w:trPr>
        <w:tc>
          <w:tcPr>
            <w:tcW w:w="263" w:type="pct"/>
          </w:tcPr>
          <w:p w:rsidR="00617FCA" w:rsidRPr="00E970DE" w:rsidP="00617FCA" w14:paraId="091B91B9" w14:textId="4027E0E8">
            <w:pPr>
              <w:pStyle w:val="TableText"/>
            </w:pPr>
            <w:r>
              <w:t>1a5a</w:t>
            </w:r>
          </w:p>
        </w:tc>
        <w:tc>
          <w:tcPr>
            <w:tcW w:w="1809" w:type="pct"/>
          </w:tcPr>
          <w:p w:rsidR="00617FCA" w:rsidRPr="00E970DE" w:rsidP="00617FCA" w14:paraId="01B216FD" w14:textId="77777777">
            <w:pPr>
              <w:pStyle w:val="TableText"/>
            </w:pPr>
            <w:r>
              <w:t>Korean</w:t>
            </w:r>
          </w:p>
        </w:tc>
        <w:tc>
          <w:tcPr>
            <w:tcW w:w="1101" w:type="pct"/>
          </w:tcPr>
          <w:p w:rsidR="00617FCA" w:rsidRPr="00D04DC9" w:rsidP="00617FCA" w14:paraId="2828A4E7" w14:textId="28B68DA0">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3A4B0637" w14:textId="7DE4378B">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6B3A43B8" w14:textId="37A9C8AE">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3544DE95" w14:textId="5659B516">
            <w:pPr>
              <w:pStyle w:val="TableText"/>
              <w:rPr>
                <w:color w:val="FFFFFF" w:themeColor="background2"/>
                <w:sz w:val="8"/>
              </w:rPr>
            </w:pPr>
            <w:r w:rsidRPr="00033A0E">
              <w:rPr>
                <w:color w:val="FFFFFF" w:themeColor="background2"/>
                <w:sz w:val="8"/>
              </w:rPr>
              <w:t>&lt;blank for demonstration&gt;</w:t>
            </w:r>
          </w:p>
        </w:tc>
      </w:tr>
      <w:tr w14:paraId="7342F044" w14:textId="77777777" w:rsidTr="00617FCA">
        <w:tblPrEx>
          <w:tblW w:w="5000" w:type="pct"/>
          <w:tblLayout w:type="fixed"/>
          <w:tblLook w:val="04A0"/>
        </w:tblPrEx>
        <w:trPr>
          <w:cantSplit/>
        </w:trPr>
        <w:tc>
          <w:tcPr>
            <w:tcW w:w="263" w:type="pct"/>
          </w:tcPr>
          <w:p w:rsidR="00617FCA" w:rsidRPr="00E970DE" w:rsidP="00617FCA" w14:paraId="7C9FA2C3" w14:textId="1E04C5E4">
            <w:pPr>
              <w:pStyle w:val="TableText"/>
            </w:pPr>
            <w:r>
              <w:t>1a6a</w:t>
            </w:r>
          </w:p>
        </w:tc>
        <w:tc>
          <w:tcPr>
            <w:tcW w:w="1809" w:type="pct"/>
          </w:tcPr>
          <w:p w:rsidR="00617FCA" w:rsidRPr="00E970DE" w:rsidP="00617FCA" w14:paraId="13341298" w14:textId="77777777">
            <w:pPr>
              <w:pStyle w:val="TableText"/>
            </w:pPr>
            <w:r>
              <w:t>Vietnamese</w:t>
            </w:r>
          </w:p>
        </w:tc>
        <w:tc>
          <w:tcPr>
            <w:tcW w:w="1101" w:type="pct"/>
          </w:tcPr>
          <w:p w:rsidR="00617FCA" w:rsidRPr="00D04DC9" w:rsidP="00617FCA" w14:paraId="4FBA1F85" w14:textId="4E6C7C71">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3258040A" w14:textId="3733DB3D">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759FBB7C" w14:textId="07849B6C">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0BE88BAC" w14:textId="4A84F3A5">
            <w:pPr>
              <w:pStyle w:val="TableText"/>
              <w:rPr>
                <w:color w:val="FFFFFF" w:themeColor="background2"/>
                <w:sz w:val="8"/>
              </w:rPr>
            </w:pPr>
            <w:r w:rsidRPr="00033A0E">
              <w:rPr>
                <w:color w:val="FFFFFF" w:themeColor="background2"/>
                <w:sz w:val="8"/>
              </w:rPr>
              <w:t>&lt;blank for demonstration&gt;</w:t>
            </w:r>
          </w:p>
        </w:tc>
      </w:tr>
      <w:tr w14:paraId="67F4AE51" w14:textId="77777777" w:rsidTr="00617FCA">
        <w:tblPrEx>
          <w:tblW w:w="5000" w:type="pct"/>
          <w:tblLayout w:type="fixed"/>
          <w:tblLook w:val="04A0"/>
        </w:tblPrEx>
        <w:trPr>
          <w:cantSplit/>
        </w:trPr>
        <w:tc>
          <w:tcPr>
            <w:tcW w:w="263" w:type="pct"/>
          </w:tcPr>
          <w:p w:rsidR="00617FCA" w:rsidRPr="00E970DE" w:rsidP="00617FCA" w14:paraId="6A08560A" w14:textId="2B598D0C">
            <w:pPr>
              <w:pStyle w:val="TableText"/>
            </w:pPr>
            <w:r>
              <w:t>1a7a</w:t>
            </w:r>
          </w:p>
        </w:tc>
        <w:tc>
          <w:tcPr>
            <w:tcW w:w="1809" w:type="pct"/>
          </w:tcPr>
          <w:p w:rsidR="00617FCA" w:rsidRPr="00E970DE" w:rsidP="00617FCA" w14:paraId="5CD9A8DB" w14:textId="77777777">
            <w:pPr>
              <w:pStyle w:val="TableText"/>
            </w:pPr>
            <w:r>
              <w:t>Other Asian</w:t>
            </w:r>
          </w:p>
        </w:tc>
        <w:tc>
          <w:tcPr>
            <w:tcW w:w="1101" w:type="pct"/>
          </w:tcPr>
          <w:p w:rsidR="00617FCA" w:rsidRPr="00D04DC9" w:rsidP="00617FCA" w14:paraId="252FB0A1" w14:textId="32EEECCB">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3197C683" w14:textId="5B6E83DB">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26A76802" w14:textId="054B3A68">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7F4DD516" w14:textId="6983D4EF">
            <w:pPr>
              <w:pStyle w:val="TableText"/>
              <w:rPr>
                <w:color w:val="FFFFFF" w:themeColor="background2"/>
                <w:sz w:val="8"/>
              </w:rPr>
            </w:pPr>
            <w:r w:rsidRPr="00033A0E">
              <w:rPr>
                <w:color w:val="FFFFFF" w:themeColor="background2"/>
                <w:sz w:val="8"/>
              </w:rPr>
              <w:t>&lt;blank for demonstration&gt;</w:t>
            </w:r>
          </w:p>
        </w:tc>
      </w:tr>
      <w:tr w14:paraId="598972D0" w14:textId="77777777" w:rsidTr="00617FCA">
        <w:tblPrEx>
          <w:tblW w:w="5000" w:type="pct"/>
          <w:tblLayout w:type="fixed"/>
          <w:tblLook w:val="04A0"/>
        </w:tblPrEx>
        <w:trPr>
          <w:cantSplit/>
        </w:trPr>
        <w:tc>
          <w:tcPr>
            <w:tcW w:w="263" w:type="pct"/>
          </w:tcPr>
          <w:p w:rsidR="00617FCA" w:rsidRPr="00E970DE" w:rsidP="00617FCA" w14:paraId="30D0470C" w14:textId="60153799">
            <w:pPr>
              <w:pStyle w:val="TableText"/>
            </w:pPr>
            <w:r>
              <w:t>1b1a</w:t>
            </w:r>
          </w:p>
        </w:tc>
        <w:tc>
          <w:tcPr>
            <w:tcW w:w="1809" w:type="pct"/>
          </w:tcPr>
          <w:p w:rsidR="00617FCA" w:rsidRPr="00E970DE" w:rsidP="00617FCA" w14:paraId="4142673C" w14:textId="77777777">
            <w:pPr>
              <w:pStyle w:val="TableText"/>
            </w:pPr>
            <w:r w:rsidRPr="00E970DE">
              <w:t>Native Hawaiian</w:t>
            </w:r>
          </w:p>
        </w:tc>
        <w:tc>
          <w:tcPr>
            <w:tcW w:w="1101" w:type="pct"/>
          </w:tcPr>
          <w:p w:rsidR="00617FCA" w:rsidRPr="00D04DC9" w:rsidP="00617FCA" w14:paraId="2B7F3467"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4A0A117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7F4C9EA0"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396E5A42" w14:textId="77777777">
            <w:pPr>
              <w:pStyle w:val="TableText"/>
              <w:rPr>
                <w:color w:val="FFFFFF" w:themeColor="background2"/>
                <w:sz w:val="8"/>
              </w:rPr>
            </w:pPr>
            <w:r w:rsidRPr="00D04DC9">
              <w:rPr>
                <w:color w:val="FFFFFF" w:themeColor="background2"/>
                <w:sz w:val="8"/>
              </w:rPr>
              <w:t>&lt;blank for demonstration&gt;</w:t>
            </w:r>
          </w:p>
        </w:tc>
      </w:tr>
      <w:tr w14:paraId="25F1475E" w14:textId="77777777" w:rsidTr="00617FCA">
        <w:tblPrEx>
          <w:tblW w:w="5000" w:type="pct"/>
          <w:tblLayout w:type="fixed"/>
          <w:tblLook w:val="04A0"/>
        </w:tblPrEx>
        <w:trPr>
          <w:cantSplit/>
        </w:trPr>
        <w:tc>
          <w:tcPr>
            <w:tcW w:w="263" w:type="pct"/>
          </w:tcPr>
          <w:p w:rsidR="00617FCA" w:rsidRPr="00E970DE" w:rsidP="00617FCA" w14:paraId="0906716E" w14:textId="577A500F">
            <w:pPr>
              <w:pStyle w:val="TableText"/>
            </w:pPr>
            <w:r>
              <w:t>1b2a</w:t>
            </w:r>
          </w:p>
        </w:tc>
        <w:tc>
          <w:tcPr>
            <w:tcW w:w="1809" w:type="pct"/>
          </w:tcPr>
          <w:p w:rsidR="00617FCA" w:rsidRPr="00E970DE" w:rsidP="00617FCA" w14:paraId="573A3099" w14:textId="77777777">
            <w:pPr>
              <w:pStyle w:val="TableText"/>
            </w:pPr>
            <w:r w:rsidRPr="00E970DE">
              <w:t>Other Pacific Islander</w:t>
            </w:r>
          </w:p>
        </w:tc>
        <w:tc>
          <w:tcPr>
            <w:tcW w:w="1101" w:type="pct"/>
          </w:tcPr>
          <w:p w:rsidR="00617FCA" w:rsidRPr="00D04DC9" w:rsidP="00617FCA" w14:paraId="6E673AC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1019DC" w:rsidP="00617FCA" w14:paraId="09475617" w14:textId="77777777">
            <w:pPr>
              <w:pStyle w:val="TableText"/>
              <w:rPr>
                <w:color w:val="FFFFFF" w:themeColor="background2"/>
                <w:sz w:val="8"/>
              </w:rPr>
            </w:pPr>
            <w:r w:rsidRPr="00AF4E57">
              <w:rPr>
                <w:color w:val="FFFFFF" w:themeColor="background2"/>
                <w:sz w:val="8"/>
              </w:rPr>
              <w:t xml:space="preserve">&lt;blank for </w:t>
            </w:r>
            <w:r w:rsidRPr="008126BD">
              <w:rPr>
                <w:color w:val="FFFFFF" w:themeColor="background2"/>
                <w:sz w:val="8"/>
              </w:rPr>
              <w:t>demonstration&gt;</w:t>
            </w:r>
          </w:p>
        </w:tc>
        <w:tc>
          <w:tcPr>
            <w:tcW w:w="720" w:type="pct"/>
          </w:tcPr>
          <w:p w:rsidR="00617FCA" w:rsidRPr="00D04DC9" w:rsidP="00617FCA" w14:paraId="10BE69D4" w14:textId="77777777">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73EEA9B4" w14:textId="77777777">
            <w:pPr>
              <w:pStyle w:val="TableText"/>
              <w:rPr>
                <w:color w:val="FFFFFF" w:themeColor="background2"/>
                <w:sz w:val="8"/>
              </w:rPr>
            </w:pPr>
            <w:r w:rsidRPr="00D04DC9">
              <w:rPr>
                <w:color w:val="FFFFFF" w:themeColor="background2"/>
                <w:sz w:val="8"/>
              </w:rPr>
              <w:t>&lt;blank for demonstration&gt;</w:t>
            </w:r>
          </w:p>
        </w:tc>
      </w:tr>
      <w:tr w14:paraId="2D0731DE" w14:textId="77777777" w:rsidTr="00617FCA">
        <w:tblPrEx>
          <w:tblW w:w="5000" w:type="pct"/>
          <w:tblLayout w:type="fixed"/>
          <w:tblLook w:val="04A0"/>
        </w:tblPrEx>
        <w:trPr>
          <w:cantSplit/>
        </w:trPr>
        <w:tc>
          <w:tcPr>
            <w:tcW w:w="263" w:type="pct"/>
          </w:tcPr>
          <w:p w:rsidR="00617FCA" w:rsidRPr="00E970DE" w:rsidP="00617FCA" w14:paraId="344BA70F" w14:textId="7B55F393">
            <w:pPr>
              <w:pStyle w:val="TableText"/>
            </w:pPr>
            <w:r>
              <w:t>1b3a</w:t>
            </w:r>
          </w:p>
        </w:tc>
        <w:tc>
          <w:tcPr>
            <w:tcW w:w="1809" w:type="pct"/>
          </w:tcPr>
          <w:p w:rsidR="00617FCA" w:rsidRPr="00E970DE" w:rsidP="00617FCA" w14:paraId="5554AFFB" w14:textId="77777777">
            <w:pPr>
              <w:pStyle w:val="TableText"/>
            </w:pPr>
            <w:r>
              <w:t>Guamanian or Chamorro</w:t>
            </w:r>
          </w:p>
        </w:tc>
        <w:tc>
          <w:tcPr>
            <w:tcW w:w="1101" w:type="pct"/>
          </w:tcPr>
          <w:p w:rsidR="00617FCA" w:rsidRPr="00D04DC9" w:rsidP="00617FCA" w14:paraId="2CF01F9A" w14:textId="5CC21221">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12F9349C" w14:textId="05595C3B">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7D63FA18" w14:textId="7218D6E5">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7F7E581C" w14:textId="1540D958">
            <w:pPr>
              <w:pStyle w:val="TableText"/>
              <w:rPr>
                <w:color w:val="FFFFFF" w:themeColor="background2"/>
                <w:sz w:val="8"/>
              </w:rPr>
            </w:pPr>
            <w:r w:rsidRPr="00033A0E">
              <w:rPr>
                <w:color w:val="FFFFFF" w:themeColor="background2"/>
                <w:sz w:val="8"/>
              </w:rPr>
              <w:t>&lt;blank for demonstration&gt;</w:t>
            </w:r>
          </w:p>
        </w:tc>
      </w:tr>
      <w:tr w14:paraId="1ECE93BF" w14:textId="77777777" w:rsidTr="00617FCA">
        <w:tblPrEx>
          <w:tblW w:w="5000" w:type="pct"/>
          <w:tblLayout w:type="fixed"/>
          <w:tblLook w:val="04A0"/>
        </w:tblPrEx>
        <w:trPr>
          <w:cantSplit/>
        </w:trPr>
        <w:tc>
          <w:tcPr>
            <w:tcW w:w="263" w:type="pct"/>
          </w:tcPr>
          <w:p w:rsidR="00617FCA" w:rsidRPr="00E970DE" w:rsidP="00617FCA" w14:paraId="0810E9B1" w14:textId="5D9B6627">
            <w:pPr>
              <w:pStyle w:val="TableText"/>
            </w:pPr>
            <w:r>
              <w:t>1b4a</w:t>
            </w:r>
          </w:p>
        </w:tc>
        <w:tc>
          <w:tcPr>
            <w:tcW w:w="1809" w:type="pct"/>
          </w:tcPr>
          <w:p w:rsidR="00617FCA" w:rsidRPr="00E970DE" w:rsidP="00617FCA" w14:paraId="0BE1EF30" w14:textId="77777777">
            <w:pPr>
              <w:pStyle w:val="TableText"/>
            </w:pPr>
            <w:r>
              <w:t>Samoan</w:t>
            </w:r>
          </w:p>
        </w:tc>
        <w:tc>
          <w:tcPr>
            <w:tcW w:w="1101" w:type="pct"/>
          </w:tcPr>
          <w:p w:rsidR="00617FCA" w:rsidRPr="00D04DC9" w:rsidP="00617FCA" w14:paraId="75A1CDA4" w14:textId="1771D732">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5B5AF82C" w14:textId="5033E659">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4BEFA9E4" w14:textId="3DF904FB">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44557DF9" w14:textId="73DEB55F">
            <w:pPr>
              <w:pStyle w:val="TableText"/>
              <w:rPr>
                <w:color w:val="FFFFFF" w:themeColor="background2"/>
                <w:sz w:val="8"/>
              </w:rPr>
            </w:pPr>
            <w:r w:rsidRPr="00033A0E">
              <w:rPr>
                <w:color w:val="FFFFFF" w:themeColor="background2"/>
                <w:sz w:val="8"/>
              </w:rPr>
              <w:t>&lt;blank for demonstration&gt;</w:t>
            </w:r>
          </w:p>
        </w:tc>
      </w:tr>
      <w:tr w14:paraId="7025068D" w14:textId="77777777" w:rsidTr="00617FCA">
        <w:tblPrEx>
          <w:tblW w:w="5000" w:type="pct"/>
          <w:tblLayout w:type="fixed"/>
          <w:tblLook w:val="04A0"/>
        </w:tblPrEx>
        <w:trPr>
          <w:cantSplit/>
        </w:trPr>
        <w:tc>
          <w:tcPr>
            <w:tcW w:w="263" w:type="pct"/>
          </w:tcPr>
          <w:p w:rsidR="00617FCA" w:rsidRPr="00E970DE" w:rsidP="00617FCA" w14:paraId="7606DB81" w14:textId="1A95BEE6">
            <w:pPr>
              <w:pStyle w:val="TableText"/>
            </w:pPr>
            <w:r>
              <w:t>1ca</w:t>
            </w:r>
          </w:p>
        </w:tc>
        <w:tc>
          <w:tcPr>
            <w:tcW w:w="1809" w:type="pct"/>
          </w:tcPr>
          <w:p w:rsidR="00617FCA" w:rsidRPr="00E970DE" w:rsidP="00617FCA" w14:paraId="001FCAE5" w14:textId="41210563">
            <w:pPr>
              <w:pStyle w:val="TableText"/>
            </w:pPr>
            <w:r w:rsidRPr="00E970DE">
              <w:t>Black</w:t>
            </w:r>
            <w:r w:rsidR="003B0034">
              <w:t xml:space="preserve"> or </w:t>
            </w:r>
            <w:r w:rsidRPr="00E970DE">
              <w:t>African American</w:t>
            </w:r>
          </w:p>
        </w:tc>
        <w:tc>
          <w:tcPr>
            <w:tcW w:w="1101" w:type="pct"/>
          </w:tcPr>
          <w:p w:rsidR="00617FCA" w:rsidRPr="00D04DC9" w:rsidP="00617FCA" w14:paraId="5EB75D60"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B860FD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211A2C1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0419E2F8" w14:textId="77777777">
            <w:pPr>
              <w:pStyle w:val="TableText"/>
              <w:rPr>
                <w:color w:val="FFFFFF" w:themeColor="background2"/>
                <w:sz w:val="8"/>
              </w:rPr>
            </w:pPr>
            <w:r w:rsidRPr="00D04DC9">
              <w:rPr>
                <w:color w:val="FFFFFF" w:themeColor="background2"/>
                <w:sz w:val="8"/>
              </w:rPr>
              <w:t>&lt;blank for demonstration&gt;</w:t>
            </w:r>
          </w:p>
        </w:tc>
      </w:tr>
      <w:tr w14:paraId="556A28D1" w14:textId="77777777" w:rsidTr="00617FCA">
        <w:tblPrEx>
          <w:tblW w:w="5000" w:type="pct"/>
          <w:tblLayout w:type="fixed"/>
          <w:tblLook w:val="04A0"/>
        </w:tblPrEx>
        <w:trPr>
          <w:cantSplit/>
        </w:trPr>
        <w:tc>
          <w:tcPr>
            <w:tcW w:w="263" w:type="pct"/>
          </w:tcPr>
          <w:p w:rsidR="00617FCA" w:rsidRPr="00E970DE" w:rsidP="00617FCA" w14:paraId="577953D8" w14:textId="1346279E">
            <w:pPr>
              <w:pStyle w:val="TableText"/>
            </w:pPr>
            <w:r>
              <w:t>1da</w:t>
            </w:r>
          </w:p>
        </w:tc>
        <w:tc>
          <w:tcPr>
            <w:tcW w:w="1809" w:type="pct"/>
          </w:tcPr>
          <w:p w:rsidR="00617FCA" w:rsidRPr="00E970DE" w:rsidP="00617FCA" w14:paraId="649272CA" w14:textId="77777777">
            <w:pPr>
              <w:pStyle w:val="TableText"/>
            </w:pPr>
            <w:r w:rsidRPr="00E970DE">
              <w:t>American Indian/Alaska Native</w:t>
            </w:r>
          </w:p>
        </w:tc>
        <w:tc>
          <w:tcPr>
            <w:tcW w:w="1101" w:type="pct"/>
          </w:tcPr>
          <w:p w:rsidR="00617FCA" w:rsidRPr="00D04DC9" w:rsidP="00617FCA" w14:paraId="614A89BF"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0393407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431D44D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54E7A322" w14:textId="77777777">
            <w:pPr>
              <w:pStyle w:val="TableText"/>
              <w:rPr>
                <w:color w:val="FFFFFF" w:themeColor="background2"/>
                <w:sz w:val="8"/>
              </w:rPr>
            </w:pPr>
            <w:r w:rsidRPr="00D04DC9">
              <w:rPr>
                <w:color w:val="FFFFFF" w:themeColor="background2"/>
                <w:sz w:val="8"/>
              </w:rPr>
              <w:t>&lt;blank for demonstration&gt;</w:t>
            </w:r>
          </w:p>
        </w:tc>
      </w:tr>
      <w:tr w14:paraId="188D4CD0" w14:textId="77777777" w:rsidTr="00617FCA">
        <w:tblPrEx>
          <w:tblW w:w="5000" w:type="pct"/>
          <w:tblLayout w:type="fixed"/>
          <w:tblLook w:val="04A0"/>
        </w:tblPrEx>
        <w:trPr>
          <w:cantSplit/>
          <w:trHeight w:val="170"/>
        </w:trPr>
        <w:tc>
          <w:tcPr>
            <w:tcW w:w="263" w:type="pct"/>
          </w:tcPr>
          <w:p w:rsidR="00617FCA" w:rsidRPr="00E970DE" w:rsidP="00617FCA" w14:paraId="64ACAF1E" w14:textId="477E682A">
            <w:pPr>
              <w:pStyle w:val="TableText"/>
            </w:pPr>
            <w:r>
              <w:t>1ea</w:t>
            </w:r>
          </w:p>
        </w:tc>
        <w:tc>
          <w:tcPr>
            <w:tcW w:w="1809" w:type="pct"/>
          </w:tcPr>
          <w:p w:rsidR="00617FCA" w:rsidRPr="00E970DE" w:rsidP="00617FCA" w14:paraId="4FC6FFE4" w14:textId="77777777">
            <w:pPr>
              <w:pStyle w:val="TableText"/>
            </w:pPr>
            <w:r w:rsidRPr="00E970DE">
              <w:t>White</w:t>
            </w:r>
          </w:p>
        </w:tc>
        <w:tc>
          <w:tcPr>
            <w:tcW w:w="1101" w:type="pct"/>
          </w:tcPr>
          <w:p w:rsidR="00617FCA" w:rsidRPr="00D04DC9" w:rsidP="00617FCA" w14:paraId="2053C08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480E71DB"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D32C4D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4FB61D42" w14:textId="77777777">
            <w:pPr>
              <w:pStyle w:val="TableText"/>
              <w:rPr>
                <w:color w:val="FFFFFF" w:themeColor="background2"/>
                <w:sz w:val="8"/>
              </w:rPr>
            </w:pPr>
            <w:r w:rsidRPr="00D04DC9">
              <w:rPr>
                <w:color w:val="FFFFFF" w:themeColor="background2"/>
                <w:sz w:val="8"/>
              </w:rPr>
              <w:t>&lt;blank for demonstration&gt;</w:t>
            </w:r>
          </w:p>
        </w:tc>
      </w:tr>
      <w:tr w14:paraId="536B3CA3" w14:textId="77777777" w:rsidTr="00617FCA">
        <w:tblPrEx>
          <w:tblW w:w="5000" w:type="pct"/>
          <w:tblLayout w:type="fixed"/>
          <w:tblLook w:val="04A0"/>
        </w:tblPrEx>
        <w:trPr>
          <w:cantSplit/>
        </w:trPr>
        <w:tc>
          <w:tcPr>
            <w:tcW w:w="263" w:type="pct"/>
          </w:tcPr>
          <w:p w:rsidR="00617FCA" w:rsidRPr="00E970DE" w:rsidP="00617FCA" w14:paraId="7FC8873F" w14:textId="01D31C30">
            <w:pPr>
              <w:pStyle w:val="TableText"/>
            </w:pPr>
            <w:r>
              <w:t>1fa</w:t>
            </w:r>
          </w:p>
        </w:tc>
        <w:tc>
          <w:tcPr>
            <w:tcW w:w="1809" w:type="pct"/>
          </w:tcPr>
          <w:p w:rsidR="00617FCA" w:rsidRPr="00E970DE" w:rsidP="00617FCA" w14:paraId="4AF98B39" w14:textId="77777777">
            <w:pPr>
              <w:pStyle w:val="TableText"/>
            </w:pPr>
            <w:r w:rsidRPr="00E970DE">
              <w:t>More than One Race</w:t>
            </w:r>
          </w:p>
        </w:tc>
        <w:tc>
          <w:tcPr>
            <w:tcW w:w="1101" w:type="pct"/>
          </w:tcPr>
          <w:p w:rsidR="00617FCA" w:rsidRPr="00D04DC9" w:rsidP="00617FCA" w14:paraId="625EF5F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00F63B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97152E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2B861F4B" w14:textId="77777777">
            <w:pPr>
              <w:pStyle w:val="TableText"/>
              <w:rPr>
                <w:color w:val="FFFFFF" w:themeColor="background2"/>
                <w:sz w:val="8"/>
              </w:rPr>
            </w:pPr>
            <w:r w:rsidRPr="00D04DC9">
              <w:rPr>
                <w:color w:val="FFFFFF" w:themeColor="background2"/>
                <w:sz w:val="8"/>
              </w:rPr>
              <w:t>&lt;blank for demonstration&gt;</w:t>
            </w:r>
          </w:p>
        </w:tc>
      </w:tr>
      <w:tr w14:paraId="2BC734A3" w14:textId="77777777" w:rsidTr="00617FCA">
        <w:tblPrEx>
          <w:tblW w:w="5000" w:type="pct"/>
          <w:tblLayout w:type="fixed"/>
          <w:tblLook w:val="04A0"/>
        </w:tblPrEx>
        <w:trPr>
          <w:cantSplit/>
        </w:trPr>
        <w:tc>
          <w:tcPr>
            <w:tcW w:w="263" w:type="pct"/>
          </w:tcPr>
          <w:p w:rsidR="00617FCA" w:rsidRPr="00E970DE" w:rsidP="00617FCA" w14:paraId="5402227D" w14:textId="1C27DBC2">
            <w:pPr>
              <w:pStyle w:val="TableText"/>
            </w:pPr>
            <w:r>
              <w:t>1ga</w:t>
            </w:r>
          </w:p>
        </w:tc>
        <w:tc>
          <w:tcPr>
            <w:tcW w:w="1809" w:type="pct"/>
          </w:tcPr>
          <w:p w:rsidR="00617FCA" w:rsidRPr="00E970DE" w:rsidP="00617FCA" w14:paraId="70F1F71D" w14:textId="77777777">
            <w:pPr>
              <w:pStyle w:val="TableText"/>
            </w:pPr>
            <w:r w:rsidRPr="00E970DE">
              <w:t>Unreported/</w:t>
            </w:r>
            <w:r>
              <w:t>Chose Not to Disclose</w:t>
            </w:r>
            <w:r w:rsidRPr="00E970DE">
              <w:t xml:space="preserve"> Race</w:t>
            </w:r>
          </w:p>
        </w:tc>
        <w:tc>
          <w:tcPr>
            <w:tcW w:w="1101" w:type="pct"/>
          </w:tcPr>
          <w:p w:rsidR="00617FCA" w:rsidRPr="00D04DC9" w:rsidP="00617FCA" w14:paraId="0DA20E59"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D0D14B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9E0AD04"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617FCA" w:rsidRPr="00D04DC9" w:rsidP="00617FCA" w14:paraId="5B5A2195" w14:textId="77777777">
            <w:pPr>
              <w:pStyle w:val="TableText"/>
              <w:rPr>
                <w:color w:val="FFFFFF" w:themeColor="background2"/>
                <w:sz w:val="8"/>
              </w:rPr>
            </w:pPr>
            <w:r w:rsidRPr="00D04DC9">
              <w:rPr>
                <w:color w:val="FFFFFF" w:themeColor="background2"/>
                <w:sz w:val="8"/>
              </w:rPr>
              <w:t>&lt;blank for demonstration&gt;</w:t>
            </w:r>
          </w:p>
        </w:tc>
      </w:tr>
      <w:tr w14:paraId="6E723EB3" w14:textId="77777777" w:rsidTr="00033A0E">
        <w:tblPrEx>
          <w:tblW w:w="5000" w:type="pct"/>
          <w:tblLayout w:type="fixed"/>
          <w:tblLook w:val="04A0"/>
        </w:tblPrEx>
        <w:trPr>
          <w:cantSplit/>
        </w:trPr>
        <w:tc>
          <w:tcPr>
            <w:tcW w:w="0" w:type="pct"/>
            <w:tcBorders>
              <w:bottom w:val="single" w:sz="4" w:space="0" w:color="C0BFBF" w:themeColor="text2"/>
            </w:tcBorders>
          </w:tcPr>
          <w:p w:rsidR="00617FCA" w:rsidRPr="00770373" w:rsidP="00617FCA" w14:paraId="143B0D16"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617FCA" w:rsidRPr="00E970DE" w14:paraId="3871BD7D" w14:textId="15E90170">
            <w:pPr>
              <w:pStyle w:val="TableText"/>
              <w:jc w:val="right"/>
              <w:rPr>
                <w:i/>
              </w:rPr>
            </w:pPr>
            <w:r w:rsidRPr="00E970DE">
              <w:rPr>
                <w:i/>
              </w:rPr>
              <w:t xml:space="preserve">Subtotal </w:t>
            </w:r>
            <w:r>
              <w:rPr>
                <w:i/>
              </w:rPr>
              <w:t>Another Hispanic, Latino/a, or Spanish Origin</w:t>
            </w:r>
          </w:p>
        </w:tc>
        <w:tc>
          <w:tcPr>
            <w:tcW w:w="0" w:type="pct"/>
            <w:tcBorders>
              <w:bottom w:val="single" w:sz="4" w:space="0" w:color="C0BFBF" w:themeColor="text2"/>
            </w:tcBorders>
            <w:shd w:val="clear" w:color="auto" w:fill="908E8E"/>
          </w:tcPr>
          <w:p w:rsidR="00617FCA" w:rsidRPr="00033A0E" w:rsidP="00617FCA" w14:paraId="7E7F3C99"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617FCA" w:rsidRPr="00033A0E" w:rsidP="00617FCA" w14:paraId="7244B1C4"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617FCA" w:rsidRPr="00033A0E" w:rsidP="00617FCA" w14:paraId="50649387"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617FCA" w:rsidRPr="00033A0E" w:rsidP="00617FCA" w14:paraId="3D7C8E77" w14:textId="77777777">
            <w:pPr>
              <w:pStyle w:val="TableText"/>
              <w:rPr>
                <w:color w:val="908E8E"/>
                <w:sz w:val="8"/>
              </w:rPr>
            </w:pPr>
            <w:r w:rsidRPr="00033A0E">
              <w:rPr>
                <w:color w:val="908E8E"/>
                <w:sz w:val="8"/>
              </w:rPr>
              <w:t>&lt;cell not reported&gt;</w:t>
            </w:r>
          </w:p>
        </w:tc>
      </w:tr>
      <w:tr w14:paraId="443B5FB3" w14:textId="77777777" w:rsidTr="002D0539">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E61107" w:rsidRPr="006F0995" w:rsidP="002D0539" w14:paraId="4D33A459"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E61107" w:rsidRPr="006F0995" w:rsidP="002D0539" w14:paraId="5134C8D1" w14:textId="3CE2B936">
            <w:pPr>
              <w:pStyle w:val="TableText"/>
              <w:rPr>
                <w:b/>
                <w:color w:val="006699"/>
              </w:rPr>
            </w:pPr>
            <w:r w:rsidRPr="00033A0E">
              <w:rPr>
                <w:b/>
                <w:color w:val="1C639C"/>
              </w:rPr>
              <w:t xml:space="preserve">Hispanic, Latino/a, or Spanish Origin Combined </w:t>
            </w:r>
          </w:p>
        </w:tc>
        <w:tc>
          <w:tcPr>
            <w:tcW w:w="1101" w:type="pct"/>
            <w:tcBorders>
              <w:top w:val="single" w:sz="4" w:space="0" w:color="C0BFBF" w:themeColor="text2"/>
              <w:left w:val="nil"/>
              <w:right w:val="nil"/>
            </w:tcBorders>
            <w:shd w:val="clear" w:color="auto" w:fill="CCDDF1"/>
          </w:tcPr>
          <w:p w:rsidR="00E61107" w:rsidRPr="006F0995" w:rsidP="002D0539" w14:paraId="7108D5A3"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E61107" w:rsidRPr="006F0995" w:rsidP="002D0539" w14:paraId="7AF8B4A3"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E61107" w:rsidRPr="006F0995" w:rsidP="002D0539" w14:paraId="3236DD1B"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E61107" w:rsidRPr="006F0995" w:rsidP="002D0539" w14:paraId="7DCD3371" w14:textId="77777777">
            <w:pPr>
              <w:pStyle w:val="TableText"/>
              <w:rPr>
                <w:color w:val="CCDDF1"/>
                <w:sz w:val="8"/>
              </w:rPr>
            </w:pPr>
            <w:r w:rsidRPr="006F0995">
              <w:rPr>
                <w:color w:val="CCDDF1"/>
                <w:sz w:val="8"/>
              </w:rPr>
              <w:t>&lt;section divider cell&gt;</w:t>
            </w:r>
          </w:p>
        </w:tc>
      </w:tr>
      <w:tr w14:paraId="0A8CFE11" w14:textId="77777777" w:rsidTr="002D0539">
        <w:tblPrEx>
          <w:tblW w:w="5000" w:type="pct"/>
          <w:tblLayout w:type="fixed"/>
          <w:tblLook w:val="04A0"/>
        </w:tblPrEx>
        <w:trPr>
          <w:cantSplit/>
        </w:trPr>
        <w:tc>
          <w:tcPr>
            <w:tcW w:w="263" w:type="pct"/>
          </w:tcPr>
          <w:p w:rsidR="00E61107" w:rsidRPr="00E970DE" w:rsidP="002D0539" w14:paraId="34D3345D" w14:textId="4454F1C0">
            <w:pPr>
              <w:pStyle w:val="TableText"/>
            </w:pPr>
            <w:r>
              <w:t>1a1o</w:t>
            </w:r>
          </w:p>
        </w:tc>
        <w:tc>
          <w:tcPr>
            <w:tcW w:w="1809" w:type="pct"/>
          </w:tcPr>
          <w:p w:rsidR="00E61107" w:rsidRPr="00E970DE" w:rsidP="002D0539" w14:paraId="258CA190" w14:textId="77777777">
            <w:pPr>
              <w:pStyle w:val="TableText"/>
            </w:pPr>
            <w:r w:rsidRPr="00E970DE">
              <w:t>Asian</w:t>
            </w:r>
            <w:r>
              <w:t xml:space="preserve"> Indian</w:t>
            </w:r>
          </w:p>
        </w:tc>
        <w:tc>
          <w:tcPr>
            <w:tcW w:w="1101" w:type="pct"/>
          </w:tcPr>
          <w:p w:rsidR="00E61107" w:rsidRPr="00D04DC9" w:rsidP="002D0539" w14:paraId="1F1ED99F"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7D8F671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01732F1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3AE1FBFD" w14:textId="77777777">
            <w:pPr>
              <w:pStyle w:val="TableText"/>
              <w:rPr>
                <w:color w:val="FFFFFF" w:themeColor="background2"/>
                <w:sz w:val="8"/>
              </w:rPr>
            </w:pPr>
            <w:r w:rsidRPr="00D04DC9">
              <w:rPr>
                <w:color w:val="FFFFFF" w:themeColor="background2"/>
                <w:sz w:val="8"/>
              </w:rPr>
              <w:t>&lt;blank for demonstration&gt;</w:t>
            </w:r>
          </w:p>
        </w:tc>
      </w:tr>
      <w:tr w14:paraId="2C0F2E2E" w14:textId="77777777" w:rsidTr="002D0539">
        <w:tblPrEx>
          <w:tblW w:w="5000" w:type="pct"/>
          <w:tblLayout w:type="fixed"/>
          <w:tblLook w:val="04A0"/>
        </w:tblPrEx>
        <w:trPr>
          <w:cantSplit/>
        </w:trPr>
        <w:tc>
          <w:tcPr>
            <w:tcW w:w="263" w:type="pct"/>
          </w:tcPr>
          <w:p w:rsidR="00E61107" w:rsidRPr="00E970DE" w:rsidP="002D0539" w14:paraId="5DFB995B" w14:textId="60606CDF">
            <w:pPr>
              <w:pStyle w:val="TableText"/>
            </w:pPr>
            <w:r>
              <w:t>1a2o</w:t>
            </w:r>
          </w:p>
        </w:tc>
        <w:tc>
          <w:tcPr>
            <w:tcW w:w="1809" w:type="pct"/>
          </w:tcPr>
          <w:p w:rsidR="00E61107" w:rsidRPr="00E970DE" w:rsidP="002D0539" w14:paraId="18372754" w14:textId="77777777">
            <w:pPr>
              <w:pStyle w:val="TableText"/>
            </w:pPr>
            <w:r>
              <w:t>Chinese</w:t>
            </w:r>
          </w:p>
        </w:tc>
        <w:tc>
          <w:tcPr>
            <w:tcW w:w="1101" w:type="pct"/>
          </w:tcPr>
          <w:p w:rsidR="00E61107" w:rsidRPr="00D04DC9" w:rsidP="002D0539" w14:paraId="16EC913E" w14:textId="7CD6A49D">
            <w:pPr>
              <w:pStyle w:val="TableText"/>
              <w:rPr>
                <w:color w:val="FFFFFF" w:themeColor="background2"/>
                <w:sz w:val="8"/>
              </w:rPr>
            </w:pPr>
            <w:r w:rsidRPr="00033A0E">
              <w:rPr>
                <w:color w:val="FFFFFF" w:themeColor="background2"/>
                <w:sz w:val="8"/>
              </w:rPr>
              <w:t>&lt;blank for demonstration&gt;</w:t>
            </w:r>
          </w:p>
        </w:tc>
        <w:tc>
          <w:tcPr>
            <w:tcW w:w="554" w:type="pct"/>
          </w:tcPr>
          <w:p w:rsidR="00E61107" w:rsidRPr="00D04DC9" w:rsidP="002D0539" w14:paraId="0C8CB531" w14:textId="2BE5ADCA">
            <w:pPr>
              <w:pStyle w:val="TableText"/>
              <w:rPr>
                <w:color w:val="FFFFFF" w:themeColor="background2"/>
                <w:sz w:val="8"/>
              </w:rPr>
            </w:pPr>
            <w:r w:rsidRPr="00033A0E">
              <w:rPr>
                <w:color w:val="FFFFFF" w:themeColor="background2"/>
                <w:sz w:val="8"/>
              </w:rPr>
              <w:t>&lt;blank for demonstration&gt;</w:t>
            </w:r>
          </w:p>
        </w:tc>
        <w:tc>
          <w:tcPr>
            <w:tcW w:w="720" w:type="pct"/>
          </w:tcPr>
          <w:p w:rsidR="00E61107" w:rsidRPr="00D04DC9" w:rsidP="002D0539" w14:paraId="0D0FDF16" w14:textId="3817CA9E">
            <w:pPr>
              <w:pStyle w:val="TableText"/>
              <w:rPr>
                <w:color w:val="FFFFFF" w:themeColor="background2"/>
                <w:sz w:val="8"/>
              </w:rPr>
            </w:pPr>
            <w:r w:rsidRPr="00033A0E">
              <w:rPr>
                <w:color w:val="FFFFFF" w:themeColor="background2"/>
                <w:sz w:val="8"/>
              </w:rPr>
              <w:t>&lt;blank for demonstration&gt;</w:t>
            </w:r>
          </w:p>
        </w:tc>
        <w:tc>
          <w:tcPr>
            <w:tcW w:w="553" w:type="pct"/>
          </w:tcPr>
          <w:p w:rsidR="00E61107" w:rsidRPr="00D04DC9" w:rsidP="002D0539" w14:paraId="34EE1101" w14:textId="6052A12E">
            <w:pPr>
              <w:pStyle w:val="TableText"/>
              <w:rPr>
                <w:color w:val="FFFFFF" w:themeColor="background2"/>
                <w:sz w:val="8"/>
              </w:rPr>
            </w:pPr>
            <w:r w:rsidRPr="00033A0E">
              <w:rPr>
                <w:color w:val="FFFFFF" w:themeColor="background2"/>
                <w:sz w:val="8"/>
              </w:rPr>
              <w:t>&lt;blank for demonstration&gt;</w:t>
            </w:r>
          </w:p>
        </w:tc>
      </w:tr>
      <w:tr w14:paraId="673A06DF" w14:textId="77777777" w:rsidTr="002D0539">
        <w:tblPrEx>
          <w:tblW w:w="5000" w:type="pct"/>
          <w:tblLayout w:type="fixed"/>
          <w:tblLook w:val="04A0"/>
        </w:tblPrEx>
        <w:trPr>
          <w:cantSplit/>
        </w:trPr>
        <w:tc>
          <w:tcPr>
            <w:tcW w:w="263" w:type="pct"/>
          </w:tcPr>
          <w:p w:rsidR="00E61107" w:rsidRPr="00E970DE" w:rsidP="002D0539" w14:paraId="5D6B53E1" w14:textId="39A3C3D2">
            <w:pPr>
              <w:pStyle w:val="TableText"/>
            </w:pPr>
            <w:r>
              <w:t>1a3o</w:t>
            </w:r>
          </w:p>
        </w:tc>
        <w:tc>
          <w:tcPr>
            <w:tcW w:w="1809" w:type="pct"/>
          </w:tcPr>
          <w:p w:rsidR="00E61107" w:rsidRPr="00E970DE" w:rsidP="002D0539" w14:paraId="797DCF47" w14:textId="77777777">
            <w:pPr>
              <w:pStyle w:val="TableText"/>
            </w:pPr>
            <w:r>
              <w:t>Filipino</w:t>
            </w:r>
          </w:p>
        </w:tc>
        <w:tc>
          <w:tcPr>
            <w:tcW w:w="1101" w:type="pct"/>
          </w:tcPr>
          <w:p w:rsidR="00E61107" w:rsidRPr="00D04DC9" w:rsidP="002D0539" w14:paraId="6A85D040" w14:textId="51760A74">
            <w:pPr>
              <w:pStyle w:val="TableText"/>
              <w:rPr>
                <w:color w:val="FFFFFF" w:themeColor="background2"/>
                <w:sz w:val="8"/>
              </w:rPr>
            </w:pPr>
            <w:r w:rsidRPr="00033A0E">
              <w:rPr>
                <w:color w:val="FFFFFF" w:themeColor="background2"/>
                <w:sz w:val="8"/>
              </w:rPr>
              <w:t>&lt;blank for demonstration&gt;</w:t>
            </w:r>
          </w:p>
        </w:tc>
        <w:tc>
          <w:tcPr>
            <w:tcW w:w="554" w:type="pct"/>
          </w:tcPr>
          <w:p w:rsidR="00E61107" w:rsidRPr="00D04DC9" w:rsidP="002D0539" w14:paraId="2A931206" w14:textId="2548F813">
            <w:pPr>
              <w:pStyle w:val="TableText"/>
              <w:rPr>
                <w:color w:val="FFFFFF" w:themeColor="background2"/>
                <w:sz w:val="8"/>
              </w:rPr>
            </w:pPr>
            <w:r w:rsidRPr="00033A0E">
              <w:rPr>
                <w:color w:val="FFFFFF" w:themeColor="background2"/>
                <w:sz w:val="8"/>
              </w:rPr>
              <w:t>&lt;blank for demonstration&gt;</w:t>
            </w:r>
          </w:p>
        </w:tc>
        <w:tc>
          <w:tcPr>
            <w:tcW w:w="720" w:type="pct"/>
          </w:tcPr>
          <w:p w:rsidR="00E61107" w:rsidRPr="00D04DC9" w:rsidP="002D0539" w14:paraId="672743CC" w14:textId="03C4F049">
            <w:pPr>
              <w:pStyle w:val="TableText"/>
              <w:rPr>
                <w:color w:val="FFFFFF" w:themeColor="background2"/>
                <w:sz w:val="8"/>
              </w:rPr>
            </w:pPr>
            <w:r w:rsidRPr="00033A0E">
              <w:rPr>
                <w:color w:val="FFFFFF" w:themeColor="background2"/>
                <w:sz w:val="8"/>
              </w:rPr>
              <w:t>&lt;blank for demonstration&gt;</w:t>
            </w:r>
          </w:p>
        </w:tc>
        <w:tc>
          <w:tcPr>
            <w:tcW w:w="553" w:type="pct"/>
          </w:tcPr>
          <w:p w:rsidR="00E61107" w:rsidRPr="00D04DC9" w:rsidP="002D0539" w14:paraId="6860DE38" w14:textId="5CFE4CC9">
            <w:pPr>
              <w:pStyle w:val="TableText"/>
              <w:rPr>
                <w:color w:val="FFFFFF" w:themeColor="background2"/>
                <w:sz w:val="8"/>
              </w:rPr>
            </w:pPr>
            <w:r w:rsidRPr="00033A0E">
              <w:rPr>
                <w:color w:val="FFFFFF" w:themeColor="background2"/>
                <w:sz w:val="8"/>
              </w:rPr>
              <w:t>&lt;blank for demonstration&gt;</w:t>
            </w:r>
          </w:p>
        </w:tc>
      </w:tr>
      <w:tr w14:paraId="0EF425A9" w14:textId="77777777" w:rsidTr="002D0539">
        <w:tblPrEx>
          <w:tblW w:w="5000" w:type="pct"/>
          <w:tblLayout w:type="fixed"/>
          <w:tblLook w:val="04A0"/>
        </w:tblPrEx>
        <w:trPr>
          <w:cantSplit/>
        </w:trPr>
        <w:tc>
          <w:tcPr>
            <w:tcW w:w="263" w:type="pct"/>
          </w:tcPr>
          <w:p w:rsidR="00E61107" w:rsidRPr="00E970DE" w:rsidP="002D0539" w14:paraId="382694DE" w14:textId="723C0FDC">
            <w:pPr>
              <w:pStyle w:val="TableText"/>
            </w:pPr>
            <w:r>
              <w:t>1a4o</w:t>
            </w:r>
          </w:p>
        </w:tc>
        <w:tc>
          <w:tcPr>
            <w:tcW w:w="1809" w:type="pct"/>
          </w:tcPr>
          <w:p w:rsidR="00E61107" w:rsidRPr="00E970DE" w:rsidP="002D0539" w14:paraId="3B29EC27" w14:textId="77777777">
            <w:pPr>
              <w:pStyle w:val="TableText"/>
            </w:pPr>
            <w:r>
              <w:t>Japanese</w:t>
            </w:r>
          </w:p>
        </w:tc>
        <w:tc>
          <w:tcPr>
            <w:tcW w:w="1101" w:type="pct"/>
          </w:tcPr>
          <w:p w:rsidR="00E61107" w:rsidRPr="00D04DC9" w:rsidP="002D0539" w14:paraId="52557666" w14:textId="387BE1E0">
            <w:pPr>
              <w:pStyle w:val="TableText"/>
              <w:rPr>
                <w:color w:val="FFFFFF" w:themeColor="background2"/>
                <w:sz w:val="8"/>
              </w:rPr>
            </w:pPr>
            <w:r w:rsidRPr="00033A0E">
              <w:rPr>
                <w:color w:val="FFFFFF" w:themeColor="background2"/>
                <w:sz w:val="8"/>
              </w:rPr>
              <w:t>&lt;blank for demonstration&gt;</w:t>
            </w:r>
          </w:p>
        </w:tc>
        <w:tc>
          <w:tcPr>
            <w:tcW w:w="554" w:type="pct"/>
          </w:tcPr>
          <w:p w:rsidR="00E61107" w:rsidRPr="00D04DC9" w:rsidP="002D0539" w14:paraId="33AC05EA" w14:textId="7B61B4A2">
            <w:pPr>
              <w:pStyle w:val="TableText"/>
              <w:rPr>
                <w:color w:val="FFFFFF" w:themeColor="background2"/>
                <w:sz w:val="8"/>
              </w:rPr>
            </w:pPr>
            <w:r w:rsidRPr="00033A0E">
              <w:rPr>
                <w:color w:val="FFFFFF" w:themeColor="background2"/>
                <w:sz w:val="8"/>
              </w:rPr>
              <w:t>&lt;blank for demonstration&gt;</w:t>
            </w:r>
          </w:p>
        </w:tc>
        <w:tc>
          <w:tcPr>
            <w:tcW w:w="720" w:type="pct"/>
          </w:tcPr>
          <w:p w:rsidR="00E61107" w:rsidRPr="00D04DC9" w:rsidP="002D0539" w14:paraId="696BBA32" w14:textId="3542CEAD">
            <w:pPr>
              <w:pStyle w:val="TableText"/>
              <w:rPr>
                <w:color w:val="FFFFFF" w:themeColor="background2"/>
                <w:sz w:val="8"/>
              </w:rPr>
            </w:pPr>
            <w:r w:rsidRPr="00033A0E">
              <w:rPr>
                <w:color w:val="FFFFFF" w:themeColor="background2"/>
                <w:sz w:val="8"/>
              </w:rPr>
              <w:t>&lt;blank for demonstration&gt;</w:t>
            </w:r>
          </w:p>
        </w:tc>
        <w:tc>
          <w:tcPr>
            <w:tcW w:w="553" w:type="pct"/>
          </w:tcPr>
          <w:p w:rsidR="00E61107" w:rsidRPr="00D04DC9" w:rsidP="002D0539" w14:paraId="64D30859" w14:textId="22D49B28">
            <w:pPr>
              <w:pStyle w:val="TableText"/>
              <w:rPr>
                <w:color w:val="FFFFFF" w:themeColor="background2"/>
                <w:sz w:val="8"/>
              </w:rPr>
            </w:pPr>
            <w:r w:rsidRPr="00033A0E">
              <w:rPr>
                <w:color w:val="FFFFFF" w:themeColor="background2"/>
                <w:sz w:val="8"/>
              </w:rPr>
              <w:t>&lt;blank for demonstration&gt;</w:t>
            </w:r>
          </w:p>
        </w:tc>
      </w:tr>
      <w:tr w14:paraId="507712FD" w14:textId="77777777" w:rsidTr="002D0539">
        <w:tblPrEx>
          <w:tblW w:w="5000" w:type="pct"/>
          <w:tblLayout w:type="fixed"/>
          <w:tblLook w:val="04A0"/>
        </w:tblPrEx>
        <w:trPr>
          <w:cantSplit/>
        </w:trPr>
        <w:tc>
          <w:tcPr>
            <w:tcW w:w="263" w:type="pct"/>
          </w:tcPr>
          <w:p w:rsidR="00E61107" w:rsidRPr="00E970DE" w:rsidP="002D0539" w14:paraId="47558A61" w14:textId="6DFA788C">
            <w:pPr>
              <w:pStyle w:val="TableText"/>
            </w:pPr>
            <w:r>
              <w:t>1a5o</w:t>
            </w:r>
          </w:p>
        </w:tc>
        <w:tc>
          <w:tcPr>
            <w:tcW w:w="1809" w:type="pct"/>
          </w:tcPr>
          <w:p w:rsidR="00E61107" w:rsidRPr="00E970DE" w:rsidP="002D0539" w14:paraId="37AA77BE" w14:textId="77777777">
            <w:pPr>
              <w:pStyle w:val="TableText"/>
            </w:pPr>
            <w:r>
              <w:t>Korean</w:t>
            </w:r>
          </w:p>
        </w:tc>
        <w:tc>
          <w:tcPr>
            <w:tcW w:w="1101" w:type="pct"/>
          </w:tcPr>
          <w:p w:rsidR="00E61107" w:rsidRPr="00D04DC9" w:rsidP="002D0539" w14:paraId="21C078F6" w14:textId="03953122">
            <w:pPr>
              <w:pStyle w:val="TableText"/>
              <w:rPr>
                <w:color w:val="FFFFFF" w:themeColor="background2"/>
                <w:sz w:val="8"/>
              </w:rPr>
            </w:pPr>
            <w:r w:rsidRPr="00033A0E">
              <w:rPr>
                <w:color w:val="FFFFFF" w:themeColor="background2"/>
                <w:sz w:val="8"/>
              </w:rPr>
              <w:t>&lt;blank for demonstration&gt;</w:t>
            </w:r>
          </w:p>
        </w:tc>
        <w:tc>
          <w:tcPr>
            <w:tcW w:w="554" w:type="pct"/>
          </w:tcPr>
          <w:p w:rsidR="00E61107" w:rsidRPr="00D04DC9" w:rsidP="002D0539" w14:paraId="6FED2D09" w14:textId="6E5BB2D8">
            <w:pPr>
              <w:pStyle w:val="TableText"/>
              <w:rPr>
                <w:color w:val="FFFFFF" w:themeColor="background2"/>
                <w:sz w:val="8"/>
              </w:rPr>
            </w:pPr>
            <w:r w:rsidRPr="00033A0E">
              <w:rPr>
                <w:color w:val="FFFFFF" w:themeColor="background2"/>
                <w:sz w:val="8"/>
              </w:rPr>
              <w:t>&lt;blank for demonstration&gt;</w:t>
            </w:r>
          </w:p>
        </w:tc>
        <w:tc>
          <w:tcPr>
            <w:tcW w:w="720" w:type="pct"/>
          </w:tcPr>
          <w:p w:rsidR="00E61107" w:rsidRPr="00D04DC9" w:rsidP="002D0539" w14:paraId="78E5B0E5" w14:textId="5EFF987D">
            <w:pPr>
              <w:pStyle w:val="TableText"/>
              <w:rPr>
                <w:color w:val="FFFFFF" w:themeColor="background2"/>
                <w:sz w:val="8"/>
              </w:rPr>
            </w:pPr>
            <w:r w:rsidRPr="00033A0E">
              <w:rPr>
                <w:color w:val="FFFFFF" w:themeColor="background2"/>
                <w:sz w:val="8"/>
              </w:rPr>
              <w:t>&lt;blank for demonstration&gt;</w:t>
            </w:r>
          </w:p>
        </w:tc>
        <w:tc>
          <w:tcPr>
            <w:tcW w:w="553" w:type="pct"/>
          </w:tcPr>
          <w:p w:rsidR="00E61107" w:rsidRPr="00D04DC9" w:rsidP="002D0539" w14:paraId="1EC0407F" w14:textId="515102BB">
            <w:pPr>
              <w:pStyle w:val="TableText"/>
              <w:rPr>
                <w:color w:val="FFFFFF" w:themeColor="background2"/>
                <w:sz w:val="8"/>
              </w:rPr>
            </w:pPr>
            <w:r w:rsidRPr="00033A0E">
              <w:rPr>
                <w:color w:val="FFFFFF" w:themeColor="background2"/>
                <w:sz w:val="8"/>
              </w:rPr>
              <w:t>&lt;blank for demonstration&gt;</w:t>
            </w:r>
          </w:p>
        </w:tc>
      </w:tr>
      <w:tr w14:paraId="4BD505D1" w14:textId="77777777" w:rsidTr="002D0539">
        <w:tblPrEx>
          <w:tblW w:w="5000" w:type="pct"/>
          <w:tblLayout w:type="fixed"/>
          <w:tblLook w:val="04A0"/>
        </w:tblPrEx>
        <w:trPr>
          <w:cantSplit/>
        </w:trPr>
        <w:tc>
          <w:tcPr>
            <w:tcW w:w="263" w:type="pct"/>
          </w:tcPr>
          <w:p w:rsidR="00E61107" w:rsidRPr="00E970DE" w:rsidP="002D0539" w14:paraId="03205F5D" w14:textId="1EE46BDB">
            <w:pPr>
              <w:pStyle w:val="TableText"/>
            </w:pPr>
            <w:r>
              <w:t>1a6o</w:t>
            </w:r>
          </w:p>
        </w:tc>
        <w:tc>
          <w:tcPr>
            <w:tcW w:w="1809" w:type="pct"/>
          </w:tcPr>
          <w:p w:rsidR="00E61107" w:rsidRPr="00E970DE" w:rsidP="002D0539" w14:paraId="0BF71209" w14:textId="77777777">
            <w:pPr>
              <w:pStyle w:val="TableText"/>
            </w:pPr>
            <w:r>
              <w:t>Vietnamese</w:t>
            </w:r>
          </w:p>
        </w:tc>
        <w:tc>
          <w:tcPr>
            <w:tcW w:w="1101" w:type="pct"/>
          </w:tcPr>
          <w:p w:rsidR="00E61107" w:rsidRPr="00D04DC9" w:rsidP="002D0539" w14:paraId="207B8CEF" w14:textId="0D8AA844">
            <w:pPr>
              <w:pStyle w:val="TableText"/>
              <w:rPr>
                <w:color w:val="FFFFFF" w:themeColor="background2"/>
                <w:sz w:val="8"/>
              </w:rPr>
            </w:pPr>
            <w:r w:rsidRPr="00033A0E">
              <w:rPr>
                <w:color w:val="FFFFFF" w:themeColor="background2"/>
                <w:sz w:val="8"/>
              </w:rPr>
              <w:t>&lt;blank for demonstration&gt;</w:t>
            </w:r>
          </w:p>
        </w:tc>
        <w:tc>
          <w:tcPr>
            <w:tcW w:w="554" w:type="pct"/>
          </w:tcPr>
          <w:p w:rsidR="00E61107" w:rsidRPr="00D04DC9" w:rsidP="002D0539" w14:paraId="3EDA76FF" w14:textId="4EE8FC62">
            <w:pPr>
              <w:pStyle w:val="TableText"/>
              <w:rPr>
                <w:color w:val="FFFFFF" w:themeColor="background2"/>
                <w:sz w:val="8"/>
              </w:rPr>
            </w:pPr>
            <w:r w:rsidRPr="00033A0E">
              <w:rPr>
                <w:color w:val="FFFFFF" w:themeColor="background2"/>
                <w:sz w:val="8"/>
              </w:rPr>
              <w:t>&lt;blank for demonstration&gt;</w:t>
            </w:r>
          </w:p>
        </w:tc>
        <w:tc>
          <w:tcPr>
            <w:tcW w:w="720" w:type="pct"/>
          </w:tcPr>
          <w:p w:rsidR="00E61107" w:rsidRPr="00D04DC9" w:rsidP="002D0539" w14:paraId="5E13D87C" w14:textId="0E89E4DB">
            <w:pPr>
              <w:pStyle w:val="TableText"/>
              <w:rPr>
                <w:color w:val="FFFFFF" w:themeColor="background2"/>
                <w:sz w:val="8"/>
              </w:rPr>
            </w:pPr>
            <w:r w:rsidRPr="00033A0E">
              <w:rPr>
                <w:color w:val="FFFFFF" w:themeColor="background2"/>
                <w:sz w:val="8"/>
              </w:rPr>
              <w:t>&lt;blank for demonstration&gt;</w:t>
            </w:r>
          </w:p>
        </w:tc>
        <w:tc>
          <w:tcPr>
            <w:tcW w:w="553" w:type="pct"/>
          </w:tcPr>
          <w:p w:rsidR="00E61107" w:rsidRPr="00D04DC9" w:rsidP="002D0539" w14:paraId="3A64E5EA" w14:textId="2BE2986D">
            <w:pPr>
              <w:pStyle w:val="TableText"/>
              <w:rPr>
                <w:color w:val="FFFFFF" w:themeColor="background2"/>
                <w:sz w:val="8"/>
              </w:rPr>
            </w:pPr>
            <w:r w:rsidRPr="00033A0E">
              <w:rPr>
                <w:color w:val="FFFFFF" w:themeColor="background2"/>
                <w:sz w:val="8"/>
              </w:rPr>
              <w:t>&lt;blank for demonstration&gt;</w:t>
            </w:r>
          </w:p>
        </w:tc>
      </w:tr>
      <w:tr w14:paraId="4F82D5E3" w14:textId="77777777" w:rsidTr="002D0539">
        <w:tblPrEx>
          <w:tblW w:w="5000" w:type="pct"/>
          <w:tblLayout w:type="fixed"/>
          <w:tblLook w:val="04A0"/>
        </w:tblPrEx>
        <w:trPr>
          <w:cantSplit/>
        </w:trPr>
        <w:tc>
          <w:tcPr>
            <w:tcW w:w="263" w:type="pct"/>
          </w:tcPr>
          <w:p w:rsidR="00E61107" w:rsidRPr="00E970DE" w:rsidP="002D0539" w14:paraId="464D0B87" w14:textId="2690D30A">
            <w:pPr>
              <w:pStyle w:val="TableText"/>
            </w:pPr>
            <w:r>
              <w:t>1a7o</w:t>
            </w:r>
          </w:p>
        </w:tc>
        <w:tc>
          <w:tcPr>
            <w:tcW w:w="1809" w:type="pct"/>
          </w:tcPr>
          <w:p w:rsidR="00E61107" w:rsidRPr="00E970DE" w:rsidP="002D0539" w14:paraId="14C00367" w14:textId="77777777">
            <w:pPr>
              <w:pStyle w:val="TableText"/>
            </w:pPr>
            <w:r>
              <w:t>Other Asian</w:t>
            </w:r>
          </w:p>
        </w:tc>
        <w:tc>
          <w:tcPr>
            <w:tcW w:w="1101" w:type="pct"/>
          </w:tcPr>
          <w:p w:rsidR="00E61107" w:rsidRPr="00D04DC9" w:rsidP="002D0539" w14:paraId="254F333A" w14:textId="1B65F40D">
            <w:pPr>
              <w:pStyle w:val="TableText"/>
              <w:rPr>
                <w:color w:val="FFFFFF" w:themeColor="background2"/>
                <w:sz w:val="8"/>
              </w:rPr>
            </w:pPr>
            <w:r w:rsidRPr="00033A0E">
              <w:rPr>
                <w:color w:val="FFFFFF" w:themeColor="background2"/>
                <w:sz w:val="8"/>
              </w:rPr>
              <w:t>&lt;blank for demonstration&gt;</w:t>
            </w:r>
          </w:p>
        </w:tc>
        <w:tc>
          <w:tcPr>
            <w:tcW w:w="554" w:type="pct"/>
          </w:tcPr>
          <w:p w:rsidR="00E61107" w:rsidRPr="00D04DC9" w:rsidP="002D0539" w14:paraId="6A6D035F" w14:textId="5B271570">
            <w:pPr>
              <w:pStyle w:val="TableText"/>
              <w:rPr>
                <w:color w:val="FFFFFF" w:themeColor="background2"/>
                <w:sz w:val="8"/>
              </w:rPr>
            </w:pPr>
            <w:r w:rsidRPr="00033A0E">
              <w:rPr>
                <w:color w:val="FFFFFF" w:themeColor="background2"/>
                <w:sz w:val="8"/>
              </w:rPr>
              <w:t>&lt;blank for demonstration&gt;</w:t>
            </w:r>
          </w:p>
        </w:tc>
        <w:tc>
          <w:tcPr>
            <w:tcW w:w="720" w:type="pct"/>
          </w:tcPr>
          <w:p w:rsidR="00E61107" w:rsidRPr="00D04DC9" w:rsidP="002D0539" w14:paraId="73274267" w14:textId="5B1D592F">
            <w:pPr>
              <w:pStyle w:val="TableText"/>
              <w:rPr>
                <w:color w:val="FFFFFF" w:themeColor="background2"/>
                <w:sz w:val="8"/>
              </w:rPr>
            </w:pPr>
            <w:r w:rsidRPr="00033A0E">
              <w:rPr>
                <w:color w:val="FFFFFF" w:themeColor="background2"/>
                <w:sz w:val="8"/>
              </w:rPr>
              <w:t>&lt;blank for demonstration&gt;</w:t>
            </w:r>
          </w:p>
        </w:tc>
        <w:tc>
          <w:tcPr>
            <w:tcW w:w="553" w:type="pct"/>
          </w:tcPr>
          <w:p w:rsidR="00E61107" w:rsidRPr="00D04DC9" w:rsidP="002D0539" w14:paraId="442B6307" w14:textId="2EFE54EE">
            <w:pPr>
              <w:pStyle w:val="TableText"/>
              <w:rPr>
                <w:color w:val="FFFFFF" w:themeColor="background2"/>
                <w:sz w:val="8"/>
              </w:rPr>
            </w:pPr>
            <w:r w:rsidRPr="00033A0E">
              <w:rPr>
                <w:color w:val="FFFFFF" w:themeColor="background2"/>
                <w:sz w:val="8"/>
              </w:rPr>
              <w:t>&lt;blank for demonstration&gt;</w:t>
            </w:r>
          </w:p>
        </w:tc>
      </w:tr>
      <w:tr w14:paraId="52DE0822" w14:textId="77777777" w:rsidTr="002D0539">
        <w:tblPrEx>
          <w:tblW w:w="5000" w:type="pct"/>
          <w:tblLayout w:type="fixed"/>
          <w:tblLook w:val="04A0"/>
        </w:tblPrEx>
        <w:trPr>
          <w:cantSplit/>
        </w:trPr>
        <w:tc>
          <w:tcPr>
            <w:tcW w:w="263" w:type="pct"/>
          </w:tcPr>
          <w:p w:rsidR="00E61107" w:rsidRPr="00E970DE" w:rsidP="002D0539" w14:paraId="69545734" w14:textId="3ADCA285">
            <w:pPr>
              <w:pStyle w:val="TableText"/>
            </w:pPr>
            <w:r>
              <w:t>1b1o</w:t>
            </w:r>
          </w:p>
        </w:tc>
        <w:tc>
          <w:tcPr>
            <w:tcW w:w="1809" w:type="pct"/>
          </w:tcPr>
          <w:p w:rsidR="00E61107" w:rsidRPr="00E970DE" w:rsidP="002D0539" w14:paraId="63A25BC0" w14:textId="77777777">
            <w:pPr>
              <w:pStyle w:val="TableText"/>
            </w:pPr>
            <w:r w:rsidRPr="00E970DE">
              <w:t>Native Hawaiian</w:t>
            </w:r>
          </w:p>
        </w:tc>
        <w:tc>
          <w:tcPr>
            <w:tcW w:w="1101" w:type="pct"/>
          </w:tcPr>
          <w:p w:rsidR="00E61107" w:rsidRPr="00D04DC9" w:rsidP="002D0539" w14:paraId="66A6CA3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27A958CF"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26C0BE1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4B49375F" w14:textId="77777777">
            <w:pPr>
              <w:pStyle w:val="TableText"/>
              <w:rPr>
                <w:color w:val="FFFFFF" w:themeColor="background2"/>
                <w:sz w:val="8"/>
              </w:rPr>
            </w:pPr>
            <w:r w:rsidRPr="00D04DC9">
              <w:rPr>
                <w:color w:val="FFFFFF" w:themeColor="background2"/>
                <w:sz w:val="8"/>
              </w:rPr>
              <w:t>&lt;blank for demonstration&gt;</w:t>
            </w:r>
          </w:p>
        </w:tc>
      </w:tr>
      <w:tr w14:paraId="33FA4A3F" w14:textId="77777777" w:rsidTr="002D0539">
        <w:tblPrEx>
          <w:tblW w:w="5000" w:type="pct"/>
          <w:tblLayout w:type="fixed"/>
          <w:tblLook w:val="04A0"/>
        </w:tblPrEx>
        <w:trPr>
          <w:cantSplit/>
        </w:trPr>
        <w:tc>
          <w:tcPr>
            <w:tcW w:w="263" w:type="pct"/>
          </w:tcPr>
          <w:p w:rsidR="00E61107" w:rsidRPr="00E970DE" w:rsidP="002D0539" w14:paraId="2AEAEB47" w14:textId="5E1AB106">
            <w:pPr>
              <w:pStyle w:val="TableText"/>
            </w:pPr>
            <w:r>
              <w:t>1b2o</w:t>
            </w:r>
          </w:p>
        </w:tc>
        <w:tc>
          <w:tcPr>
            <w:tcW w:w="1809" w:type="pct"/>
          </w:tcPr>
          <w:p w:rsidR="00E61107" w:rsidRPr="00E970DE" w:rsidP="002D0539" w14:paraId="1150BDFD" w14:textId="77777777">
            <w:pPr>
              <w:pStyle w:val="TableText"/>
            </w:pPr>
            <w:r w:rsidRPr="00E970DE">
              <w:t>Other Pacific Islander</w:t>
            </w:r>
          </w:p>
        </w:tc>
        <w:tc>
          <w:tcPr>
            <w:tcW w:w="1101" w:type="pct"/>
          </w:tcPr>
          <w:p w:rsidR="00E61107" w:rsidRPr="00D04DC9" w:rsidP="002D0539" w14:paraId="6195596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399434C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05B9F7D6"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4A658709" w14:textId="77777777">
            <w:pPr>
              <w:pStyle w:val="TableText"/>
              <w:rPr>
                <w:color w:val="FFFFFF" w:themeColor="background2"/>
                <w:sz w:val="8"/>
              </w:rPr>
            </w:pPr>
            <w:r w:rsidRPr="00D04DC9">
              <w:rPr>
                <w:color w:val="FFFFFF" w:themeColor="background2"/>
                <w:sz w:val="8"/>
              </w:rPr>
              <w:t>&lt;blank for demonstration&gt;</w:t>
            </w:r>
          </w:p>
        </w:tc>
      </w:tr>
      <w:tr w14:paraId="4ED3C123" w14:textId="77777777" w:rsidTr="002D0539">
        <w:tblPrEx>
          <w:tblW w:w="5000" w:type="pct"/>
          <w:tblLayout w:type="fixed"/>
          <w:tblLook w:val="04A0"/>
        </w:tblPrEx>
        <w:trPr>
          <w:cantSplit/>
        </w:trPr>
        <w:tc>
          <w:tcPr>
            <w:tcW w:w="263" w:type="pct"/>
          </w:tcPr>
          <w:p w:rsidR="00E61107" w:rsidRPr="00E970DE" w:rsidP="002D0539" w14:paraId="23FF34E5" w14:textId="6B874BC5">
            <w:pPr>
              <w:pStyle w:val="TableText"/>
            </w:pPr>
            <w:r>
              <w:t>1b3o</w:t>
            </w:r>
          </w:p>
        </w:tc>
        <w:tc>
          <w:tcPr>
            <w:tcW w:w="1809" w:type="pct"/>
          </w:tcPr>
          <w:p w:rsidR="00E61107" w:rsidRPr="00E970DE" w:rsidP="002D0539" w14:paraId="109CFF26" w14:textId="77777777">
            <w:pPr>
              <w:pStyle w:val="TableText"/>
            </w:pPr>
            <w:r>
              <w:t>Guamanian or Chamorro</w:t>
            </w:r>
          </w:p>
        </w:tc>
        <w:tc>
          <w:tcPr>
            <w:tcW w:w="1101" w:type="pct"/>
          </w:tcPr>
          <w:p w:rsidR="00E61107" w:rsidRPr="00D04DC9" w:rsidP="002D0539" w14:paraId="71F512FE" w14:textId="315044CE">
            <w:pPr>
              <w:pStyle w:val="TableText"/>
              <w:rPr>
                <w:color w:val="FFFFFF" w:themeColor="background2"/>
                <w:sz w:val="8"/>
              </w:rPr>
            </w:pPr>
            <w:r w:rsidRPr="00033A0E">
              <w:rPr>
                <w:color w:val="FFFFFF" w:themeColor="background2"/>
                <w:sz w:val="8"/>
              </w:rPr>
              <w:t>&lt;blank for demonstration&gt;</w:t>
            </w:r>
          </w:p>
        </w:tc>
        <w:tc>
          <w:tcPr>
            <w:tcW w:w="554" w:type="pct"/>
          </w:tcPr>
          <w:p w:rsidR="00E61107" w:rsidRPr="00D04DC9" w:rsidP="002D0539" w14:paraId="61E69155" w14:textId="056E61BA">
            <w:pPr>
              <w:pStyle w:val="TableText"/>
              <w:rPr>
                <w:color w:val="FFFFFF" w:themeColor="background2"/>
                <w:sz w:val="8"/>
              </w:rPr>
            </w:pPr>
            <w:r w:rsidRPr="00033A0E">
              <w:rPr>
                <w:color w:val="FFFFFF" w:themeColor="background2"/>
                <w:sz w:val="8"/>
              </w:rPr>
              <w:t>&lt;blank for demonstration&gt;</w:t>
            </w:r>
          </w:p>
        </w:tc>
        <w:tc>
          <w:tcPr>
            <w:tcW w:w="720" w:type="pct"/>
          </w:tcPr>
          <w:p w:rsidR="00E61107" w:rsidRPr="00D04DC9" w:rsidP="002D0539" w14:paraId="65625BD8" w14:textId="0FF33FB0">
            <w:pPr>
              <w:pStyle w:val="TableText"/>
              <w:rPr>
                <w:color w:val="FFFFFF" w:themeColor="background2"/>
                <w:sz w:val="8"/>
              </w:rPr>
            </w:pPr>
            <w:r w:rsidRPr="00033A0E">
              <w:rPr>
                <w:color w:val="FFFFFF" w:themeColor="background2"/>
                <w:sz w:val="8"/>
              </w:rPr>
              <w:t>&lt;blank for demonstration&gt;</w:t>
            </w:r>
          </w:p>
        </w:tc>
        <w:tc>
          <w:tcPr>
            <w:tcW w:w="553" w:type="pct"/>
          </w:tcPr>
          <w:p w:rsidR="00E61107" w:rsidRPr="00D04DC9" w:rsidP="002D0539" w14:paraId="096A51E0" w14:textId="6E0D054D">
            <w:pPr>
              <w:pStyle w:val="TableText"/>
              <w:rPr>
                <w:color w:val="FFFFFF" w:themeColor="background2"/>
                <w:sz w:val="8"/>
              </w:rPr>
            </w:pPr>
            <w:r w:rsidRPr="00033A0E">
              <w:rPr>
                <w:color w:val="FFFFFF" w:themeColor="background2"/>
                <w:sz w:val="8"/>
              </w:rPr>
              <w:t>&lt;blank for demonstration&gt;</w:t>
            </w:r>
          </w:p>
        </w:tc>
      </w:tr>
      <w:tr w14:paraId="4CADD69A" w14:textId="77777777" w:rsidTr="002D0539">
        <w:tblPrEx>
          <w:tblW w:w="5000" w:type="pct"/>
          <w:tblLayout w:type="fixed"/>
          <w:tblLook w:val="04A0"/>
        </w:tblPrEx>
        <w:trPr>
          <w:cantSplit/>
        </w:trPr>
        <w:tc>
          <w:tcPr>
            <w:tcW w:w="263" w:type="pct"/>
          </w:tcPr>
          <w:p w:rsidR="00E61107" w:rsidRPr="00E970DE" w:rsidP="002D0539" w14:paraId="2CA52F7C" w14:textId="346D5465">
            <w:pPr>
              <w:pStyle w:val="TableText"/>
            </w:pPr>
            <w:r>
              <w:t>1b4o</w:t>
            </w:r>
          </w:p>
        </w:tc>
        <w:tc>
          <w:tcPr>
            <w:tcW w:w="1809" w:type="pct"/>
          </w:tcPr>
          <w:p w:rsidR="00E61107" w:rsidRPr="00E970DE" w:rsidP="002D0539" w14:paraId="581B84BB" w14:textId="77777777">
            <w:pPr>
              <w:pStyle w:val="TableText"/>
            </w:pPr>
            <w:r>
              <w:t>Samoan</w:t>
            </w:r>
          </w:p>
        </w:tc>
        <w:tc>
          <w:tcPr>
            <w:tcW w:w="1101" w:type="pct"/>
          </w:tcPr>
          <w:p w:rsidR="00E61107" w:rsidRPr="00D04DC9" w:rsidP="002D0539" w14:paraId="32BFEE39" w14:textId="6F6C6182">
            <w:pPr>
              <w:pStyle w:val="TableText"/>
              <w:rPr>
                <w:color w:val="FFFFFF" w:themeColor="background2"/>
                <w:sz w:val="8"/>
              </w:rPr>
            </w:pPr>
            <w:r w:rsidRPr="00033A0E">
              <w:rPr>
                <w:color w:val="FFFFFF" w:themeColor="background2"/>
                <w:sz w:val="8"/>
              </w:rPr>
              <w:t>&lt;blank for demonstration&gt;</w:t>
            </w:r>
          </w:p>
        </w:tc>
        <w:tc>
          <w:tcPr>
            <w:tcW w:w="554" w:type="pct"/>
          </w:tcPr>
          <w:p w:rsidR="00E61107" w:rsidRPr="00D04DC9" w:rsidP="002D0539" w14:paraId="0822D6F4" w14:textId="76A7CF98">
            <w:pPr>
              <w:pStyle w:val="TableText"/>
              <w:rPr>
                <w:color w:val="FFFFFF" w:themeColor="background2"/>
                <w:sz w:val="8"/>
              </w:rPr>
            </w:pPr>
            <w:r w:rsidRPr="00033A0E">
              <w:rPr>
                <w:color w:val="FFFFFF" w:themeColor="background2"/>
                <w:sz w:val="8"/>
              </w:rPr>
              <w:t>&lt;blank for demonstration&gt;</w:t>
            </w:r>
          </w:p>
        </w:tc>
        <w:tc>
          <w:tcPr>
            <w:tcW w:w="720" w:type="pct"/>
          </w:tcPr>
          <w:p w:rsidR="00E61107" w:rsidRPr="00D04DC9" w:rsidP="002D0539" w14:paraId="3B9D04BD" w14:textId="01DEEDBA">
            <w:pPr>
              <w:pStyle w:val="TableText"/>
              <w:rPr>
                <w:color w:val="FFFFFF" w:themeColor="background2"/>
                <w:sz w:val="8"/>
              </w:rPr>
            </w:pPr>
            <w:r w:rsidRPr="00033A0E">
              <w:rPr>
                <w:color w:val="FFFFFF" w:themeColor="background2"/>
                <w:sz w:val="8"/>
              </w:rPr>
              <w:t>&lt;blank for demonstration&gt;</w:t>
            </w:r>
          </w:p>
        </w:tc>
        <w:tc>
          <w:tcPr>
            <w:tcW w:w="553" w:type="pct"/>
          </w:tcPr>
          <w:p w:rsidR="00E61107" w:rsidRPr="00D04DC9" w:rsidP="002D0539" w14:paraId="11CBA60C" w14:textId="049148D2">
            <w:pPr>
              <w:pStyle w:val="TableText"/>
              <w:rPr>
                <w:color w:val="FFFFFF" w:themeColor="background2"/>
                <w:sz w:val="8"/>
              </w:rPr>
            </w:pPr>
            <w:r w:rsidRPr="00033A0E">
              <w:rPr>
                <w:color w:val="FFFFFF" w:themeColor="background2"/>
                <w:sz w:val="8"/>
              </w:rPr>
              <w:t>&lt;blank for demonstration&gt;</w:t>
            </w:r>
          </w:p>
        </w:tc>
      </w:tr>
      <w:tr w14:paraId="04521E67" w14:textId="77777777" w:rsidTr="002D0539">
        <w:tblPrEx>
          <w:tblW w:w="5000" w:type="pct"/>
          <w:tblLayout w:type="fixed"/>
          <w:tblLook w:val="04A0"/>
        </w:tblPrEx>
        <w:trPr>
          <w:cantSplit/>
        </w:trPr>
        <w:tc>
          <w:tcPr>
            <w:tcW w:w="263" w:type="pct"/>
          </w:tcPr>
          <w:p w:rsidR="00E61107" w:rsidRPr="00E970DE" w:rsidP="002D0539" w14:paraId="440EAD48" w14:textId="0D529C6F">
            <w:pPr>
              <w:pStyle w:val="TableText"/>
            </w:pPr>
            <w:r>
              <w:t>1co</w:t>
            </w:r>
          </w:p>
        </w:tc>
        <w:tc>
          <w:tcPr>
            <w:tcW w:w="1809" w:type="pct"/>
          </w:tcPr>
          <w:p w:rsidR="00E61107" w:rsidRPr="00E970DE" w:rsidP="002D0539" w14:paraId="021A8D1C" w14:textId="2AD8854D">
            <w:pPr>
              <w:pStyle w:val="TableText"/>
            </w:pPr>
            <w:r w:rsidRPr="00E970DE">
              <w:t>Black</w:t>
            </w:r>
            <w:r w:rsidR="003B0034">
              <w:t xml:space="preserve"> or </w:t>
            </w:r>
            <w:r w:rsidRPr="00E970DE">
              <w:t>African American</w:t>
            </w:r>
          </w:p>
        </w:tc>
        <w:tc>
          <w:tcPr>
            <w:tcW w:w="1101" w:type="pct"/>
          </w:tcPr>
          <w:p w:rsidR="00E61107" w:rsidRPr="00D04DC9" w:rsidP="002D0539" w14:paraId="4FA41881"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654CE29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519D572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1C264C84" w14:textId="77777777">
            <w:pPr>
              <w:pStyle w:val="TableText"/>
              <w:rPr>
                <w:color w:val="FFFFFF" w:themeColor="background2"/>
                <w:sz w:val="8"/>
              </w:rPr>
            </w:pPr>
            <w:r w:rsidRPr="00D04DC9">
              <w:rPr>
                <w:color w:val="FFFFFF" w:themeColor="background2"/>
                <w:sz w:val="8"/>
              </w:rPr>
              <w:t>&lt;blank for demonstration&gt;</w:t>
            </w:r>
          </w:p>
        </w:tc>
      </w:tr>
      <w:tr w14:paraId="2398DD48" w14:textId="77777777" w:rsidTr="002D0539">
        <w:tblPrEx>
          <w:tblW w:w="5000" w:type="pct"/>
          <w:tblLayout w:type="fixed"/>
          <w:tblLook w:val="04A0"/>
        </w:tblPrEx>
        <w:trPr>
          <w:cantSplit/>
        </w:trPr>
        <w:tc>
          <w:tcPr>
            <w:tcW w:w="263" w:type="pct"/>
          </w:tcPr>
          <w:p w:rsidR="00E61107" w:rsidRPr="00E970DE" w:rsidP="002D0539" w14:paraId="5D64FC9B" w14:textId="4630FFE3">
            <w:pPr>
              <w:pStyle w:val="TableText"/>
            </w:pPr>
            <w:r>
              <w:t>1do</w:t>
            </w:r>
          </w:p>
        </w:tc>
        <w:tc>
          <w:tcPr>
            <w:tcW w:w="1809" w:type="pct"/>
          </w:tcPr>
          <w:p w:rsidR="00E61107" w:rsidRPr="00E970DE" w:rsidP="002D0539" w14:paraId="063BA014" w14:textId="77777777">
            <w:pPr>
              <w:pStyle w:val="TableText"/>
            </w:pPr>
            <w:r w:rsidRPr="00E970DE">
              <w:t>American Indian/Alaska Native</w:t>
            </w:r>
          </w:p>
        </w:tc>
        <w:tc>
          <w:tcPr>
            <w:tcW w:w="1101" w:type="pct"/>
          </w:tcPr>
          <w:p w:rsidR="00E61107" w:rsidRPr="00D04DC9" w:rsidP="002D0539" w14:paraId="3878C39B"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0BF4EED3"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4E7ABC24"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5590805A" w14:textId="77777777">
            <w:pPr>
              <w:pStyle w:val="TableText"/>
              <w:rPr>
                <w:color w:val="FFFFFF" w:themeColor="background2"/>
                <w:sz w:val="8"/>
              </w:rPr>
            </w:pPr>
            <w:r w:rsidRPr="00D04DC9">
              <w:rPr>
                <w:color w:val="FFFFFF" w:themeColor="background2"/>
                <w:sz w:val="8"/>
              </w:rPr>
              <w:t>&lt;blank for demonstration&gt;</w:t>
            </w:r>
          </w:p>
        </w:tc>
      </w:tr>
      <w:tr w14:paraId="08B0D8BA" w14:textId="77777777" w:rsidTr="002D0539">
        <w:tblPrEx>
          <w:tblW w:w="5000" w:type="pct"/>
          <w:tblLayout w:type="fixed"/>
          <w:tblLook w:val="04A0"/>
        </w:tblPrEx>
        <w:trPr>
          <w:cantSplit/>
          <w:trHeight w:val="170"/>
        </w:trPr>
        <w:tc>
          <w:tcPr>
            <w:tcW w:w="263" w:type="pct"/>
          </w:tcPr>
          <w:p w:rsidR="00E61107" w:rsidRPr="00E970DE" w:rsidP="002D0539" w14:paraId="3A6DCBCD" w14:textId="017EDB54">
            <w:pPr>
              <w:pStyle w:val="TableText"/>
            </w:pPr>
            <w:r>
              <w:t>1eo</w:t>
            </w:r>
          </w:p>
        </w:tc>
        <w:tc>
          <w:tcPr>
            <w:tcW w:w="1809" w:type="pct"/>
          </w:tcPr>
          <w:p w:rsidR="00E61107" w:rsidRPr="00E970DE" w:rsidP="002D0539" w14:paraId="21305D9A" w14:textId="77777777">
            <w:pPr>
              <w:pStyle w:val="TableText"/>
            </w:pPr>
            <w:r w:rsidRPr="00E970DE">
              <w:t>White</w:t>
            </w:r>
          </w:p>
        </w:tc>
        <w:tc>
          <w:tcPr>
            <w:tcW w:w="1101" w:type="pct"/>
          </w:tcPr>
          <w:p w:rsidR="00E61107" w:rsidRPr="00D04DC9" w:rsidP="002D0539" w14:paraId="5783A686"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70984AC1"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1D78B36B"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3A87D987" w14:textId="77777777">
            <w:pPr>
              <w:pStyle w:val="TableText"/>
              <w:rPr>
                <w:color w:val="FFFFFF" w:themeColor="background2"/>
                <w:sz w:val="8"/>
              </w:rPr>
            </w:pPr>
            <w:r w:rsidRPr="00D04DC9">
              <w:rPr>
                <w:color w:val="FFFFFF" w:themeColor="background2"/>
                <w:sz w:val="8"/>
              </w:rPr>
              <w:t>&lt;blank for demonstration&gt;</w:t>
            </w:r>
          </w:p>
        </w:tc>
      </w:tr>
      <w:tr w14:paraId="269A6B8E" w14:textId="77777777" w:rsidTr="002D0539">
        <w:tblPrEx>
          <w:tblW w:w="5000" w:type="pct"/>
          <w:tblLayout w:type="fixed"/>
          <w:tblLook w:val="04A0"/>
        </w:tblPrEx>
        <w:trPr>
          <w:cantSplit/>
        </w:trPr>
        <w:tc>
          <w:tcPr>
            <w:tcW w:w="263" w:type="pct"/>
          </w:tcPr>
          <w:p w:rsidR="00E61107" w:rsidRPr="00E970DE" w:rsidP="002D0539" w14:paraId="03771265" w14:textId="6E8E7C3C">
            <w:pPr>
              <w:pStyle w:val="TableText"/>
            </w:pPr>
            <w:r>
              <w:t>1fo</w:t>
            </w:r>
          </w:p>
        </w:tc>
        <w:tc>
          <w:tcPr>
            <w:tcW w:w="1809" w:type="pct"/>
          </w:tcPr>
          <w:p w:rsidR="00E61107" w:rsidRPr="00E970DE" w:rsidP="002D0539" w14:paraId="0A09505C" w14:textId="77777777">
            <w:pPr>
              <w:pStyle w:val="TableText"/>
            </w:pPr>
            <w:r w:rsidRPr="00E970DE">
              <w:t>More than One Race</w:t>
            </w:r>
          </w:p>
        </w:tc>
        <w:tc>
          <w:tcPr>
            <w:tcW w:w="1101" w:type="pct"/>
          </w:tcPr>
          <w:p w:rsidR="00E61107" w:rsidRPr="00D04DC9" w:rsidP="002D0539" w14:paraId="225C9E95"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563C86B4"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6B0899A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43FB9BF2" w14:textId="77777777">
            <w:pPr>
              <w:pStyle w:val="TableText"/>
              <w:rPr>
                <w:color w:val="FFFFFF" w:themeColor="background2"/>
                <w:sz w:val="8"/>
              </w:rPr>
            </w:pPr>
            <w:r w:rsidRPr="00D04DC9">
              <w:rPr>
                <w:color w:val="FFFFFF" w:themeColor="background2"/>
                <w:sz w:val="8"/>
              </w:rPr>
              <w:t>&lt;blank for demonstration&gt;</w:t>
            </w:r>
          </w:p>
        </w:tc>
      </w:tr>
      <w:tr w14:paraId="44B59936" w14:textId="77777777" w:rsidTr="002D0539">
        <w:tblPrEx>
          <w:tblW w:w="5000" w:type="pct"/>
          <w:tblLayout w:type="fixed"/>
          <w:tblLook w:val="04A0"/>
        </w:tblPrEx>
        <w:trPr>
          <w:cantSplit/>
        </w:trPr>
        <w:tc>
          <w:tcPr>
            <w:tcW w:w="263" w:type="pct"/>
          </w:tcPr>
          <w:p w:rsidR="00E61107" w:rsidRPr="00E970DE" w:rsidP="002D0539" w14:paraId="0D1CFBDC" w14:textId="72913307">
            <w:pPr>
              <w:pStyle w:val="TableText"/>
            </w:pPr>
            <w:r>
              <w:t>1go</w:t>
            </w:r>
          </w:p>
        </w:tc>
        <w:tc>
          <w:tcPr>
            <w:tcW w:w="1809" w:type="pct"/>
          </w:tcPr>
          <w:p w:rsidR="00E61107" w:rsidRPr="00E970DE" w:rsidP="002D0539" w14:paraId="2BF6CF29" w14:textId="77777777">
            <w:pPr>
              <w:pStyle w:val="TableText"/>
            </w:pPr>
            <w:r w:rsidRPr="00E970DE">
              <w:t>Unreported/</w:t>
            </w:r>
            <w:r>
              <w:t>Chose Not to Disclose</w:t>
            </w:r>
            <w:r w:rsidRPr="00E970DE">
              <w:t xml:space="preserve"> Race</w:t>
            </w:r>
          </w:p>
        </w:tc>
        <w:tc>
          <w:tcPr>
            <w:tcW w:w="1101" w:type="pct"/>
          </w:tcPr>
          <w:p w:rsidR="00E61107" w:rsidRPr="00D04DC9" w:rsidP="002D0539" w14:paraId="36762020"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6CBB495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67FA312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043D74C7" w14:textId="77777777">
            <w:pPr>
              <w:pStyle w:val="TableText"/>
              <w:rPr>
                <w:color w:val="FFFFFF" w:themeColor="background2"/>
                <w:sz w:val="8"/>
              </w:rPr>
            </w:pPr>
            <w:r w:rsidRPr="00D04DC9">
              <w:rPr>
                <w:color w:val="FFFFFF" w:themeColor="background2"/>
                <w:sz w:val="8"/>
              </w:rPr>
              <w:t>&lt;blank for demonstration&gt;</w:t>
            </w:r>
          </w:p>
        </w:tc>
      </w:tr>
      <w:tr w14:paraId="0BBF7158" w14:textId="77777777" w:rsidTr="00033A0E">
        <w:tblPrEx>
          <w:tblW w:w="5000" w:type="pct"/>
          <w:tblLayout w:type="fixed"/>
          <w:tblLook w:val="04A0"/>
        </w:tblPrEx>
        <w:trPr>
          <w:cantSplit/>
        </w:trPr>
        <w:tc>
          <w:tcPr>
            <w:tcW w:w="0" w:type="pct"/>
            <w:tcBorders>
              <w:bottom w:val="single" w:sz="4" w:space="0" w:color="C0BFBF" w:themeColor="text2"/>
            </w:tcBorders>
          </w:tcPr>
          <w:p w:rsidR="00E61107" w:rsidRPr="00770373" w:rsidP="002D0539" w14:paraId="05C378D3"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E61107" w:rsidRPr="00E970DE" w:rsidP="00E61107" w14:paraId="36FEDFB7" w14:textId="4AB3342D">
            <w:pPr>
              <w:pStyle w:val="TableText"/>
              <w:jc w:val="right"/>
              <w:rPr>
                <w:i/>
              </w:rPr>
            </w:pPr>
            <w:r w:rsidRPr="00E970DE">
              <w:rPr>
                <w:i/>
              </w:rPr>
              <w:t xml:space="preserve">Subtotal </w:t>
            </w:r>
            <w:r>
              <w:rPr>
                <w:i/>
              </w:rPr>
              <w:t>Hispanic, Latino/a, or Spanish Origin, Combined</w:t>
            </w:r>
          </w:p>
        </w:tc>
        <w:tc>
          <w:tcPr>
            <w:tcW w:w="0" w:type="pct"/>
            <w:tcBorders>
              <w:bottom w:val="single" w:sz="4" w:space="0" w:color="C0BFBF" w:themeColor="text2"/>
            </w:tcBorders>
            <w:shd w:val="clear" w:color="auto" w:fill="908E8E"/>
          </w:tcPr>
          <w:p w:rsidR="00E61107" w:rsidRPr="00033A0E" w:rsidP="002D0539" w14:paraId="6AD937A2"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E61107" w:rsidRPr="00033A0E" w:rsidP="002D0539" w14:paraId="2A383EFC"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E61107" w:rsidRPr="00033A0E" w:rsidP="002D0539" w14:paraId="4AD50A36"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E61107" w:rsidRPr="00033A0E" w:rsidP="002D0539" w14:paraId="69F58A17" w14:textId="77777777">
            <w:pPr>
              <w:pStyle w:val="TableText"/>
              <w:rPr>
                <w:color w:val="908E8E"/>
                <w:sz w:val="8"/>
              </w:rPr>
            </w:pPr>
            <w:r w:rsidRPr="00033A0E">
              <w:rPr>
                <w:color w:val="908E8E"/>
                <w:sz w:val="8"/>
              </w:rPr>
              <w:t>&lt;cell not reported&gt;</w:t>
            </w:r>
          </w:p>
        </w:tc>
      </w:tr>
      <w:tr w14:paraId="4FD874C3" w14:textId="77777777" w:rsidTr="00033A0E">
        <w:tblPrEx>
          <w:tblW w:w="5000" w:type="pct"/>
          <w:tblLayout w:type="fixed"/>
          <w:tblLook w:val="04A0"/>
        </w:tblPrEx>
        <w:trPr>
          <w:cantSplit/>
        </w:trPr>
        <w:tc>
          <w:tcPr>
            <w:tcW w:w="0" w:type="pct"/>
            <w:tcBorders>
              <w:bottom w:val="single" w:sz="4" w:space="0" w:color="C0BFBF" w:themeColor="text2"/>
            </w:tcBorders>
          </w:tcPr>
          <w:p w:rsidR="009C591F" w:rsidRPr="00334947" w:rsidP="009C591F" w14:paraId="364DB118" w14:textId="77777777">
            <w:pPr>
              <w:pStyle w:val="TableText"/>
              <w:rPr>
                <w:color w:val="FFFFFF" w:themeColor="background2"/>
                <w:sz w:val="4"/>
              </w:rPr>
            </w:pPr>
          </w:p>
        </w:tc>
        <w:tc>
          <w:tcPr>
            <w:tcW w:w="0" w:type="pct"/>
            <w:tcBorders>
              <w:bottom w:val="single" w:sz="4" w:space="0" w:color="C0BFBF" w:themeColor="text2"/>
            </w:tcBorders>
          </w:tcPr>
          <w:p w:rsidR="009C591F" w:rsidRPr="00E970DE" w:rsidP="009C591F" w14:paraId="5D8FB72A" w14:textId="7A958981">
            <w:pPr>
              <w:pStyle w:val="TableText"/>
              <w:jc w:val="right"/>
              <w:rPr>
                <w:i/>
              </w:rPr>
            </w:pPr>
            <w:r>
              <w:rPr>
                <w:i/>
              </w:rPr>
              <w:t>Total Hispanic, Latino/a, or Spanish Origin</w:t>
            </w:r>
          </w:p>
        </w:tc>
        <w:tc>
          <w:tcPr>
            <w:tcW w:w="0" w:type="pct"/>
            <w:tcBorders>
              <w:bottom w:val="single" w:sz="4" w:space="0" w:color="C0BFBF" w:themeColor="text2"/>
            </w:tcBorders>
            <w:shd w:val="clear" w:color="auto" w:fill="908E8E"/>
          </w:tcPr>
          <w:p w:rsidR="009C591F" w:rsidRPr="00033A0E" w:rsidP="009C591F" w14:paraId="6D72B11A" w14:textId="0221EA56">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9C591F" w:rsidRPr="00033A0E" w:rsidP="009C591F" w14:paraId="64013365" w14:textId="6A2785E9">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9C591F" w:rsidRPr="00033A0E" w:rsidP="009C591F" w14:paraId="1D1D9AC3" w14:textId="09491CFB">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9C591F" w:rsidRPr="00033A0E" w:rsidP="009C591F" w14:paraId="13C6E1FD" w14:textId="54E991CA">
            <w:pPr>
              <w:pStyle w:val="TableText"/>
              <w:rPr>
                <w:color w:val="908E8E"/>
                <w:sz w:val="8"/>
              </w:rPr>
            </w:pPr>
            <w:r w:rsidRPr="00033A0E">
              <w:rPr>
                <w:color w:val="908E8E"/>
                <w:sz w:val="8"/>
              </w:rPr>
              <w:t>&lt;cell not reported&gt;</w:t>
            </w:r>
          </w:p>
        </w:tc>
      </w:tr>
      <w:tr w14:paraId="7E7AF48C" w14:textId="77777777" w:rsidTr="00617FCA">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617FCA" w:rsidRPr="006F0995" w:rsidP="00617FCA" w14:paraId="227211A7"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617FCA" w:rsidRPr="006F0995" w:rsidP="00FE7608" w14:paraId="0D1C0977" w14:textId="739A67C3">
            <w:pPr>
              <w:pStyle w:val="TableText"/>
              <w:rPr>
                <w:b/>
                <w:color w:val="006699"/>
              </w:rPr>
            </w:pPr>
            <w:r w:rsidRPr="00033A0E">
              <w:rPr>
                <w:b/>
                <w:color w:val="1C639C"/>
              </w:rPr>
              <w:t>Not Hispanic, Latino/a, or Spanish</w:t>
            </w:r>
            <w:r w:rsidRPr="00033A0E" w:rsidR="003A4EDE">
              <w:rPr>
                <w:b/>
                <w:color w:val="1C639C"/>
              </w:rPr>
              <w:t xml:space="preserve"> Origin</w:t>
            </w:r>
          </w:p>
        </w:tc>
        <w:tc>
          <w:tcPr>
            <w:tcW w:w="1101" w:type="pct"/>
            <w:tcBorders>
              <w:top w:val="single" w:sz="4" w:space="0" w:color="C0BFBF" w:themeColor="text2"/>
              <w:left w:val="nil"/>
              <w:right w:val="nil"/>
            </w:tcBorders>
            <w:shd w:val="clear" w:color="auto" w:fill="CCDDF1"/>
          </w:tcPr>
          <w:p w:rsidR="00617FCA" w:rsidRPr="006F0995" w:rsidP="00617FCA" w14:paraId="07A3D863"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617FCA" w:rsidRPr="006F0995" w:rsidP="00617FCA" w14:paraId="33B107FF"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617FCA" w:rsidRPr="006F0995" w:rsidP="00617FCA" w14:paraId="298CA269"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617FCA" w:rsidRPr="006F0995" w:rsidP="00617FCA" w14:paraId="133F4D08" w14:textId="77777777">
            <w:pPr>
              <w:pStyle w:val="TableText"/>
              <w:rPr>
                <w:color w:val="CCDDF1"/>
                <w:sz w:val="8"/>
              </w:rPr>
            </w:pPr>
            <w:r w:rsidRPr="006F0995">
              <w:rPr>
                <w:color w:val="CCDDF1"/>
                <w:sz w:val="8"/>
              </w:rPr>
              <w:t>&lt;section divider cell&gt;</w:t>
            </w:r>
          </w:p>
        </w:tc>
      </w:tr>
      <w:tr w14:paraId="09597596" w14:textId="77777777" w:rsidTr="00617FCA">
        <w:tblPrEx>
          <w:tblW w:w="5000" w:type="pct"/>
          <w:tblLayout w:type="fixed"/>
          <w:tblLook w:val="04A0"/>
        </w:tblPrEx>
        <w:trPr>
          <w:cantSplit/>
        </w:trPr>
        <w:tc>
          <w:tcPr>
            <w:tcW w:w="263" w:type="pct"/>
          </w:tcPr>
          <w:p w:rsidR="00617FCA" w:rsidRPr="00E970DE" w:rsidP="00617FCA" w14:paraId="4E048FBD" w14:textId="16B3360B">
            <w:pPr>
              <w:pStyle w:val="TableText"/>
            </w:pPr>
            <w:r>
              <w:t>2a1</w:t>
            </w:r>
          </w:p>
        </w:tc>
        <w:tc>
          <w:tcPr>
            <w:tcW w:w="1809" w:type="pct"/>
          </w:tcPr>
          <w:p w:rsidR="00617FCA" w:rsidRPr="00E970DE" w:rsidP="00617FCA" w14:paraId="200B250C" w14:textId="77777777">
            <w:pPr>
              <w:pStyle w:val="TableText"/>
            </w:pPr>
            <w:r w:rsidRPr="00E970DE">
              <w:t>Asian</w:t>
            </w:r>
            <w:r>
              <w:t xml:space="preserve"> Indian</w:t>
            </w:r>
          </w:p>
        </w:tc>
        <w:tc>
          <w:tcPr>
            <w:tcW w:w="1101" w:type="pct"/>
          </w:tcPr>
          <w:p w:rsidR="00617FCA" w:rsidRPr="00D04DC9" w:rsidP="00617FCA" w14:paraId="6698F99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5AC644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190081C"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5D93C781" w14:textId="77777777">
            <w:pPr>
              <w:pStyle w:val="TableText"/>
              <w:rPr>
                <w:color w:val="FFFFFF" w:themeColor="background2"/>
                <w:sz w:val="8"/>
              </w:rPr>
            </w:pPr>
            <w:r w:rsidRPr="00D04DC9">
              <w:rPr>
                <w:color w:val="FFFFFF" w:themeColor="background2"/>
                <w:sz w:val="8"/>
              </w:rPr>
              <w:t>&lt;blank for demonstration&gt;</w:t>
            </w:r>
          </w:p>
        </w:tc>
      </w:tr>
      <w:tr w14:paraId="48778E67" w14:textId="77777777" w:rsidTr="00617FCA">
        <w:tblPrEx>
          <w:tblW w:w="5000" w:type="pct"/>
          <w:tblLayout w:type="fixed"/>
          <w:tblLook w:val="04A0"/>
        </w:tblPrEx>
        <w:trPr>
          <w:cantSplit/>
        </w:trPr>
        <w:tc>
          <w:tcPr>
            <w:tcW w:w="263" w:type="pct"/>
          </w:tcPr>
          <w:p w:rsidR="00617FCA" w:rsidRPr="00E970DE" w:rsidP="00617FCA" w14:paraId="4800A72D" w14:textId="39E63768">
            <w:pPr>
              <w:pStyle w:val="TableText"/>
            </w:pPr>
            <w:r>
              <w:t>2a2</w:t>
            </w:r>
          </w:p>
        </w:tc>
        <w:tc>
          <w:tcPr>
            <w:tcW w:w="1809" w:type="pct"/>
          </w:tcPr>
          <w:p w:rsidR="00617FCA" w:rsidRPr="00E970DE" w:rsidP="00617FCA" w14:paraId="5C1A3F37" w14:textId="77777777">
            <w:pPr>
              <w:pStyle w:val="TableText"/>
            </w:pPr>
            <w:r>
              <w:t>Chinese</w:t>
            </w:r>
          </w:p>
        </w:tc>
        <w:tc>
          <w:tcPr>
            <w:tcW w:w="1101" w:type="pct"/>
          </w:tcPr>
          <w:p w:rsidR="00617FCA" w:rsidRPr="00D04DC9" w:rsidP="00617FCA" w14:paraId="75F800F6" w14:textId="0D01626F">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4649D15B" w14:textId="47BC4573">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18F170CB" w14:textId="226A78C5">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0180E255" w14:textId="3A4C6C0C">
            <w:pPr>
              <w:pStyle w:val="TableText"/>
              <w:rPr>
                <w:color w:val="FFFFFF" w:themeColor="background2"/>
                <w:sz w:val="8"/>
              </w:rPr>
            </w:pPr>
            <w:r w:rsidRPr="00033A0E">
              <w:rPr>
                <w:color w:val="FFFFFF" w:themeColor="background2"/>
                <w:sz w:val="8"/>
              </w:rPr>
              <w:t>&lt;blank for demonstration&gt;</w:t>
            </w:r>
          </w:p>
        </w:tc>
      </w:tr>
      <w:tr w14:paraId="0A5D1268" w14:textId="77777777" w:rsidTr="00617FCA">
        <w:tblPrEx>
          <w:tblW w:w="5000" w:type="pct"/>
          <w:tblLayout w:type="fixed"/>
          <w:tblLook w:val="04A0"/>
        </w:tblPrEx>
        <w:trPr>
          <w:cantSplit/>
        </w:trPr>
        <w:tc>
          <w:tcPr>
            <w:tcW w:w="263" w:type="pct"/>
          </w:tcPr>
          <w:p w:rsidR="00617FCA" w:rsidRPr="00E970DE" w:rsidP="00617FCA" w14:paraId="2D9ECFC0" w14:textId="22556148">
            <w:pPr>
              <w:pStyle w:val="TableText"/>
            </w:pPr>
            <w:r>
              <w:t>2a3</w:t>
            </w:r>
          </w:p>
        </w:tc>
        <w:tc>
          <w:tcPr>
            <w:tcW w:w="1809" w:type="pct"/>
          </w:tcPr>
          <w:p w:rsidR="00617FCA" w:rsidRPr="00E970DE" w:rsidP="00617FCA" w14:paraId="4094BEE2" w14:textId="77777777">
            <w:pPr>
              <w:pStyle w:val="TableText"/>
            </w:pPr>
            <w:r>
              <w:t>Filipino</w:t>
            </w:r>
          </w:p>
        </w:tc>
        <w:tc>
          <w:tcPr>
            <w:tcW w:w="1101" w:type="pct"/>
          </w:tcPr>
          <w:p w:rsidR="00617FCA" w:rsidRPr="00D04DC9" w:rsidP="00617FCA" w14:paraId="256BBE8B" w14:textId="1E2A2A60">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31799730" w14:textId="1CC1293E">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20A9EB39" w14:textId="69A7F049">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31B1BAEE" w14:textId="20D9CC9F">
            <w:pPr>
              <w:pStyle w:val="TableText"/>
              <w:rPr>
                <w:color w:val="FFFFFF" w:themeColor="background2"/>
                <w:sz w:val="8"/>
              </w:rPr>
            </w:pPr>
            <w:r w:rsidRPr="00033A0E">
              <w:rPr>
                <w:color w:val="FFFFFF" w:themeColor="background2"/>
                <w:sz w:val="8"/>
              </w:rPr>
              <w:t>&lt;blank for demonstration&gt;</w:t>
            </w:r>
          </w:p>
        </w:tc>
      </w:tr>
      <w:tr w14:paraId="29C5A4B9" w14:textId="77777777" w:rsidTr="00617FCA">
        <w:tblPrEx>
          <w:tblW w:w="5000" w:type="pct"/>
          <w:tblLayout w:type="fixed"/>
          <w:tblLook w:val="04A0"/>
        </w:tblPrEx>
        <w:trPr>
          <w:cantSplit/>
        </w:trPr>
        <w:tc>
          <w:tcPr>
            <w:tcW w:w="263" w:type="pct"/>
          </w:tcPr>
          <w:p w:rsidR="00617FCA" w:rsidRPr="00E970DE" w:rsidP="00617FCA" w14:paraId="2F97E05F" w14:textId="36CEAA9A">
            <w:pPr>
              <w:pStyle w:val="TableText"/>
            </w:pPr>
            <w:r>
              <w:t>2a4</w:t>
            </w:r>
          </w:p>
        </w:tc>
        <w:tc>
          <w:tcPr>
            <w:tcW w:w="1809" w:type="pct"/>
          </w:tcPr>
          <w:p w:rsidR="00617FCA" w:rsidRPr="00E970DE" w:rsidP="00617FCA" w14:paraId="70876604" w14:textId="77777777">
            <w:pPr>
              <w:pStyle w:val="TableText"/>
            </w:pPr>
            <w:r>
              <w:t>Japanese</w:t>
            </w:r>
          </w:p>
        </w:tc>
        <w:tc>
          <w:tcPr>
            <w:tcW w:w="1101" w:type="pct"/>
          </w:tcPr>
          <w:p w:rsidR="00617FCA" w:rsidRPr="00D04DC9" w:rsidP="00617FCA" w14:paraId="15618890" w14:textId="52A867A3">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59C0BF5F" w14:textId="7BC763C8">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527A8F27" w14:textId="6ABA0EBD">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42D2BDBC" w14:textId="5E8BB572">
            <w:pPr>
              <w:pStyle w:val="TableText"/>
              <w:rPr>
                <w:color w:val="FFFFFF" w:themeColor="background2"/>
                <w:sz w:val="8"/>
              </w:rPr>
            </w:pPr>
            <w:r w:rsidRPr="00033A0E">
              <w:rPr>
                <w:color w:val="FFFFFF" w:themeColor="background2"/>
                <w:sz w:val="8"/>
              </w:rPr>
              <w:t>&lt;blank for demonstration&gt;</w:t>
            </w:r>
          </w:p>
        </w:tc>
      </w:tr>
      <w:tr w14:paraId="333073F7" w14:textId="77777777" w:rsidTr="00617FCA">
        <w:tblPrEx>
          <w:tblW w:w="5000" w:type="pct"/>
          <w:tblLayout w:type="fixed"/>
          <w:tblLook w:val="04A0"/>
        </w:tblPrEx>
        <w:trPr>
          <w:cantSplit/>
        </w:trPr>
        <w:tc>
          <w:tcPr>
            <w:tcW w:w="263" w:type="pct"/>
          </w:tcPr>
          <w:p w:rsidR="00617FCA" w:rsidRPr="00E970DE" w:rsidP="00617FCA" w14:paraId="1E4D155E" w14:textId="55177039">
            <w:pPr>
              <w:pStyle w:val="TableText"/>
            </w:pPr>
            <w:r>
              <w:t>2a5</w:t>
            </w:r>
          </w:p>
        </w:tc>
        <w:tc>
          <w:tcPr>
            <w:tcW w:w="1809" w:type="pct"/>
          </w:tcPr>
          <w:p w:rsidR="00617FCA" w:rsidRPr="00E970DE" w:rsidP="00617FCA" w14:paraId="0E39678E" w14:textId="77777777">
            <w:pPr>
              <w:pStyle w:val="TableText"/>
            </w:pPr>
            <w:r>
              <w:t>Korean</w:t>
            </w:r>
          </w:p>
        </w:tc>
        <w:tc>
          <w:tcPr>
            <w:tcW w:w="1101" w:type="pct"/>
          </w:tcPr>
          <w:p w:rsidR="00617FCA" w:rsidRPr="00D04DC9" w:rsidP="00617FCA" w14:paraId="4B467319" w14:textId="219CABFD">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68BA6EFB" w14:textId="2B4BD9AE">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53407869" w14:textId="7ED449EA">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6B583D31" w14:textId="30BCAD68">
            <w:pPr>
              <w:pStyle w:val="TableText"/>
              <w:rPr>
                <w:color w:val="FFFFFF" w:themeColor="background2"/>
                <w:sz w:val="8"/>
              </w:rPr>
            </w:pPr>
            <w:r w:rsidRPr="00033A0E">
              <w:rPr>
                <w:color w:val="FFFFFF" w:themeColor="background2"/>
                <w:sz w:val="8"/>
              </w:rPr>
              <w:t>&lt;blank for demonstration&gt;</w:t>
            </w:r>
          </w:p>
        </w:tc>
      </w:tr>
      <w:tr w14:paraId="24A74906" w14:textId="77777777" w:rsidTr="00617FCA">
        <w:tblPrEx>
          <w:tblW w:w="5000" w:type="pct"/>
          <w:tblLayout w:type="fixed"/>
          <w:tblLook w:val="04A0"/>
        </w:tblPrEx>
        <w:trPr>
          <w:cantSplit/>
        </w:trPr>
        <w:tc>
          <w:tcPr>
            <w:tcW w:w="263" w:type="pct"/>
          </w:tcPr>
          <w:p w:rsidR="00617FCA" w:rsidRPr="00E970DE" w:rsidP="00617FCA" w14:paraId="64DDAB9C" w14:textId="1C3BBA53">
            <w:pPr>
              <w:pStyle w:val="TableText"/>
            </w:pPr>
            <w:r>
              <w:t>2a6</w:t>
            </w:r>
          </w:p>
        </w:tc>
        <w:tc>
          <w:tcPr>
            <w:tcW w:w="1809" w:type="pct"/>
          </w:tcPr>
          <w:p w:rsidR="00617FCA" w:rsidRPr="00E970DE" w:rsidP="00617FCA" w14:paraId="270D7A8E" w14:textId="77777777">
            <w:pPr>
              <w:pStyle w:val="TableText"/>
            </w:pPr>
            <w:r>
              <w:t>Vietnamese</w:t>
            </w:r>
          </w:p>
        </w:tc>
        <w:tc>
          <w:tcPr>
            <w:tcW w:w="1101" w:type="pct"/>
          </w:tcPr>
          <w:p w:rsidR="00617FCA" w:rsidRPr="00D04DC9" w:rsidP="00617FCA" w14:paraId="4B236F3B" w14:textId="127EBF3C">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296EF583" w14:textId="17EAC2F4">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20CD7C95" w14:textId="31248D5F">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06311961" w14:textId="51554433">
            <w:pPr>
              <w:pStyle w:val="TableText"/>
              <w:rPr>
                <w:color w:val="FFFFFF" w:themeColor="background2"/>
                <w:sz w:val="8"/>
              </w:rPr>
            </w:pPr>
            <w:r w:rsidRPr="00033A0E">
              <w:rPr>
                <w:color w:val="FFFFFF" w:themeColor="background2"/>
                <w:sz w:val="8"/>
              </w:rPr>
              <w:t>&lt;blank for demonstration&gt;</w:t>
            </w:r>
          </w:p>
        </w:tc>
      </w:tr>
      <w:tr w14:paraId="2546FF57" w14:textId="77777777" w:rsidTr="00617FCA">
        <w:tblPrEx>
          <w:tblW w:w="5000" w:type="pct"/>
          <w:tblLayout w:type="fixed"/>
          <w:tblLook w:val="04A0"/>
        </w:tblPrEx>
        <w:trPr>
          <w:cantSplit/>
        </w:trPr>
        <w:tc>
          <w:tcPr>
            <w:tcW w:w="263" w:type="pct"/>
          </w:tcPr>
          <w:p w:rsidR="00617FCA" w:rsidRPr="00E970DE" w:rsidP="00617FCA" w14:paraId="40A93A28" w14:textId="3DC0A146">
            <w:pPr>
              <w:pStyle w:val="TableText"/>
            </w:pPr>
            <w:r>
              <w:t>2a7</w:t>
            </w:r>
          </w:p>
        </w:tc>
        <w:tc>
          <w:tcPr>
            <w:tcW w:w="1809" w:type="pct"/>
          </w:tcPr>
          <w:p w:rsidR="00617FCA" w:rsidRPr="00E970DE" w:rsidP="00617FCA" w14:paraId="3728D53E" w14:textId="77777777">
            <w:pPr>
              <w:pStyle w:val="TableText"/>
            </w:pPr>
            <w:r>
              <w:t>Other Asian</w:t>
            </w:r>
          </w:p>
        </w:tc>
        <w:tc>
          <w:tcPr>
            <w:tcW w:w="1101" w:type="pct"/>
          </w:tcPr>
          <w:p w:rsidR="00617FCA" w:rsidRPr="00D04DC9" w:rsidP="00617FCA" w14:paraId="348974A8" w14:textId="237B2EB9">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184D0F4D" w14:textId="2445BCD8">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5F50AE46" w14:textId="6250369F">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353AA133" w14:textId="1A0A62BF">
            <w:pPr>
              <w:pStyle w:val="TableText"/>
              <w:rPr>
                <w:color w:val="FFFFFF" w:themeColor="background2"/>
                <w:sz w:val="8"/>
              </w:rPr>
            </w:pPr>
            <w:r w:rsidRPr="00033A0E">
              <w:rPr>
                <w:color w:val="FFFFFF" w:themeColor="background2"/>
                <w:sz w:val="8"/>
              </w:rPr>
              <w:t>&lt;blank for demonstration&gt;</w:t>
            </w:r>
          </w:p>
        </w:tc>
      </w:tr>
      <w:tr w14:paraId="17939B0B" w14:textId="77777777" w:rsidTr="00617FCA">
        <w:tblPrEx>
          <w:tblW w:w="5000" w:type="pct"/>
          <w:tblLayout w:type="fixed"/>
          <w:tblLook w:val="04A0"/>
        </w:tblPrEx>
        <w:trPr>
          <w:cantSplit/>
        </w:trPr>
        <w:tc>
          <w:tcPr>
            <w:tcW w:w="263" w:type="pct"/>
          </w:tcPr>
          <w:p w:rsidR="00617FCA" w:rsidRPr="00E970DE" w:rsidP="00617FCA" w14:paraId="2FBE6FF8" w14:textId="19461337">
            <w:pPr>
              <w:pStyle w:val="TableText"/>
            </w:pPr>
            <w:r>
              <w:t>2b1</w:t>
            </w:r>
          </w:p>
        </w:tc>
        <w:tc>
          <w:tcPr>
            <w:tcW w:w="1809" w:type="pct"/>
          </w:tcPr>
          <w:p w:rsidR="00617FCA" w:rsidRPr="00E970DE" w:rsidP="00617FCA" w14:paraId="37DA3BE2" w14:textId="77777777">
            <w:pPr>
              <w:pStyle w:val="TableText"/>
            </w:pPr>
            <w:r w:rsidRPr="00E970DE">
              <w:t>Native Hawaiian</w:t>
            </w:r>
          </w:p>
        </w:tc>
        <w:tc>
          <w:tcPr>
            <w:tcW w:w="1101" w:type="pct"/>
          </w:tcPr>
          <w:p w:rsidR="00617FCA" w:rsidRPr="00D04DC9" w:rsidP="00617FCA" w14:paraId="4A382F2F"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6876EEFF"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35BB8D1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71FBC9C" w14:textId="77777777">
            <w:pPr>
              <w:pStyle w:val="TableText"/>
              <w:rPr>
                <w:color w:val="FFFFFF" w:themeColor="background2"/>
                <w:sz w:val="8"/>
              </w:rPr>
            </w:pPr>
            <w:r w:rsidRPr="00D04DC9">
              <w:rPr>
                <w:color w:val="FFFFFF" w:themeColor="background2"/>
                <w:sz w:val="8"/>
              </w:rPr>
              <w:t>&lt;blank for demonstration&gt;</w:t>
            </w:r>
          </w:p>
        </w:tc>
      </w:tr>
      <w:tr w14:paraId="5DE8783C" w14:textId="77777777" w:rsidTr="00617FCA">
        <w:tblPrEx>
          <w:tblW w:w="5000" w:type="pct"/>
          <w:tblLayout w:type="fixed"/>
          <w:tblLook w:val="04A0"/>
        </w:tblPrEx>
        <w:trPr>
          <w:cantSplit/>
        </w:trPr>
        <w:tc>
          <w:tcPr>
            <w:tcW w:w="263" w:type="pct"/>
          </w:tcPr>
          <w:p w:rsidR="00617FCA" w:rsidRPr="00E970DE" w:rsidP="00617FCA" w14:paraId="14AFBDE7" w14:textId="2C9AB08B">
            <w:pPr>
              <w:pStyle w:val="TableText"/>
            </w:pPr>
            <w:r>
              <w:t>2b2</w:t>
            </w:r>
          </w:p>
        </w:tc>
        <w:tc>
          <w:tcPr>
            <w:tcW w:w="1809" w:type="pct"/>
          </w:tcPr>
          <w:p w:rsidR="00617FCA" w:rsidRPr="00E970DE" w:rsidP="00617FCA" w14:paraId="351516A5" w14:textId="77777777">
            <w:pPr>
              <w:pStyle w:val="TableText"/>
            </w:pPr>
            <w:r w:rsidRPr="00E970DE">
              <w:t>Other Pacific Islander</w:t>
            </w:r>
          </w:p>
        </w:tc>
        <w:tc>
          <w:tcPr>
            <w:tcW w:w="1101" w:type="pct"/>
          </w:tcPr>
          <w:p w:rsidR="00617FCA" w:rsidRPr="00D04DC9" w:rsidP="00617FCA" w14:paraId="0512759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036A7F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3BD62404"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617FCA" w:rsidRPr="00D04DC9" w:rsidP="00617FCA" w14:paraId="21308845" w14:textId="77777777">
            <w:pPr>
              <w:pStyle w:val="TableText"/>
              <w:rPr>
                <w:color w:val="FFFFFF" w:themeColor="background2"/>
                <w:sz w:val="8"/>
              </w:rPr>
            </w:pPr>
            <w:r w:rsidRPr="00D04DC9">
              <w:rPr>
                <w:color w:val="FFFFFF" w:themeColor="background2"/>
                <w:sz w:val="8"/>
              </w:rPr>
              <w:t>&lt;blank for demonstration&gt;</w:t>
            </w:r>
          </w:p>
        </w:tc>
      </w:tr>
      <w:tr w14:paraId="1A81CDF7" w14:textId="77777777" w:rsidTr="00617FCA">
        <w:tblPrEx>
          <w:tblW w:w="5000" w:type="pct"/>
          <w:tblLayout w:type="fixed"/>
          <w:tblLook w:val="04A0"/>
        </w:tblPrEx>
        <w:trPr>
          <w:cantSplit/>
        </w:trPr>
        <w:tc>
          <w:tcPr>
            <w:tcW w:w="263" w:type="pct"/>
          </w:tcPr>
          <w:p w:rsidR="00617FCA" w:rsidRPr="00E970DE" w:rsidP="00617FCA" w14:paraId="3A598657" w14:textId="7F7F1D91">
            <w:pPr>
              <w:pStyle w:val="TableText"/>
            </w:pPr>
            <w:r>
              <w:t>2b3</w:t>
            </w:r>
          </w:p>
        </w:tc>
        <w:tc>
          <w:tcPr>
            <w:tcW w:w="1809" w:type="pct"/>
          </w:tcPr>
          <w:p w:rsidR="00617FCA" w:rsidRPr="00E970DE" w:rsidP="00617FCA" w14:paraId="17838AB4" w14:textId="77777777">
            <w:pPr>
              <w:pStyle w:val="TableText"/>
            </w:pPr>
            <w:r>
              <w:t>Guamanian or Chamorro</w:t>
            </w:r>
          </w:p>
        </w:tc>
        <w:tc>
          <w:tcPr>
            <w:tcW w:w="1101" w:type="pct"/>
          </w:tcPr>
          <w:p w:rsidR="00617FCA" w:rsidRPr="00D04DC9" w:rsidP="00617FCA" w14:paraId="2C6CDFBA" w14:textId="6CB477A3">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67CFAF38" w14:textId="435828DD">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2581F094" w14:textId="033F8865">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04F73390" w14:textId="02F5C106">
            <w:pPr>
              <w:pStyle w:val="TableText"/>
              <w:rPr>
                <w:color w:val="FFFFFF" w:themeColor="background2"/>
                <w:sz w:val="8"/>
              </w:rPr>
            </w:pPr>
            <w:r w:rsidRPr="00033A0E">
              <w:rPr>
                <w:color w:val="FFFFFF" w:themeColor="background2"/>
                <w:sz w:val="8"/>
              </w:rPr>
              <w:t>&lt;blank for demonstration&gt;</w:t>
            </w:r>
          </w:p>
        </w:tc>
      </w:tr>
      <w:tr w14:paraId="19EE9B54" w14:textId="77777777" w:rsidTr="00617FCA">
        <w:tblPrEx>
          <w:tblW w:w="5000" w:type="pct"/>
          <w:tblLayout w:type="fixed"/>
          <w:tblLook w:val="04A0"/>
        </w:tblPrEx>
        <w:trPr>
          <w:cantSplit/>
        </w:trPr>
        <w:tc>
          <w:tcPr>
            <w:tcW w:w="263" w:type="pct"/>
          </w:tcPr>
          <w:p w:rsidR="00617FCA" w:rsidRPr="00E970DE" w:rsidP="00617FCA" w14:paraId="00C74E7B" w14:textId="4F2A5280">
            <w:pPr>
              <w:pStyle w:val="TableText"/>
            </w:pPr>
            <w:r>
              <w:t>2b4</w:t>
            </w:r>
          </w:p>
        </w:tc>
        <w:tc>
          <w:tcPr>
            <w:tcW w:w="1809" w:type="pct"/>
          </w:tcPr>
          <w:p w:rsidR="00617FCA" w:rsidRPr="00E970DE" w:rsidP="00617FCA" w14:paraId="791A7EAD" w14:textId="77777777">
            <w:pPr>
              <w:pStyle w:val="TableText"/>
            </w:pPr>
            <w:r>
              <w:t>Samoan</w:t>
            </w:r>
          </w:p>
        </w:tc>
        <w:tc>
          <w:tcPr>
            <w:tcW w:w="1101" w:type="pct"/>
          </w:tcPr>
          <w:p w:rsidR="00617FCA" w:rsidRPr="00D04DC9" w:rsidP="00617FCA" w14:paraId="087AA352" w14:textId="7690350A">
            <w:pPr>
              <w:pStyle w:val="TableText"/>
              <w:rPr>
                <w:color w:val="FFFFFF" w:themeColor="background2"/>
                <w:sz w:val="8"/>
              </w:rPr>
            </w:pPr>
            <w:r w:rsidRPr="00033A0E">
              <w:rPr>
                <w:color w:val="FFFFFF" w:themeColor="background2"/>
                <w:sz w:val="8"/>
              </w:rPr>
              <w:t>&lt;blank for demonstration&gt;</w:t>
            </w:r>
          </w:p>
        </w:tc>
        <w:tc>
          <w:tcPr>
            <w:tcW w:w="554" w:type="pct"/>
          </w:tcPr>
          <w:p w:rsidR="00617FCA" w:rsidRPr="00D04DC9" w:rsidP="00617FCA" w14:paraId="63D8322A" w14:textId="2824849F">
            <w:pPr>
              <w:pStyle w:val="TableText"/>
              <w:rPr>
                <w:color w:val="FFFFFF" w:themeColor="background2"/>
                <w:sz w:val="8"/>
              </w:rPr>
            </w:pPr>
            <w:r w:rsidRPr="00033A0E">
              <w:rPr>
                <w:color w:val="FFFFFF" w:themeColor="background2"/>
                <w:sz w:val="8"/>
              </w:rPr>
              <w:t>&lt;blank for demonstration&gt;</w:t>
            </w:r>
          </w:p>
        </w:tc>
        <w:tc>
          <w:tcPr>
            <w:tcW w:w="720" w:type="pct"/>
          </w:tcPr>
          <w:p w:rsidR="00617FCA" w:rsidRPr="00D04DC9" w:rsidP="00617FCA" w14:paraId="780969FE" w14:textId="376042F7">
            <w:pPr>
              <w:pStyle w:val="TableText"/>
              <w:rPr>
                <w:color w:val="FFFFFF" w:themeColor="background2"/>
                <w:sz w:val="8"/>
              </w:rPr>
            </w:pPr>
            <w:r w:rsidRPr="00033A0E">
              <w:rPr>
                <w:color w:val="FFFFFF" w:themeColor="background2"/>
                <w:sz w:val="8"/>
              </w:rPr>
              <w:t>&lt;blank for demonstration&gt;</w:t>
            </w:r>
          </w:p>
        </w:tc>
        <w:tc>
          <w:tcPr>
            <w:tcW w:w="553" w:type="pct"/>
          </w:tcPr>
          <w:p w:rsidR="00617FCA" w:rsidRPr="00D04DC9" w:rsidP="00617FCA" w14:paraId="1C343554" w14:textId="28FAABA5">
            <w:pPr>
              <w:pStyle w:val="TableText"/>
              <w:rPr>
                <w:color w:val="FFFFFF" w:themeColor="background2"/>
                <w:sz w:val="8"/>
              </w:rPr>
            </w:pPr>
            <w:r w:rsidRPr="00033A0E">
              <w:rPr>
                <w:color w:val="FFFFFF" w:themeColor="background2"/>
                <w:sz w:val="8"/>
              </w:rPr>
              <w:t>&lt;blank for demonstration&gt;</w:t>
            </w:r>
          </w:p>
        </w:tc>
      </w:tr>
      <w:tr w14:paraId="12ECE2A2" w14:textId="77777777" w:rsidTr="00617FCA">
        <w:tblPrEx>
          <w:tblW w:w="5000" w:type="pct"/>
          <w:tblLayout w:type="fixed"/>
          <w:tblLook w:val="04A0"/>
        </w:tblPrEx>
        <w:trPr>
          <w:cantSplit/>
        </w:trPr>
        <w:tc>
          <w:tcPr>
            <w:tcW w:w="263" w:type="pct"/>
          </w:tcPr>
          <w:p w:rsidR="00617FCA" w:rsidRPr="00E970DE" w:rsidP="00617FCA" w14:paraId="71C9A7C0" w14:textId="56F937A9">
            <w:pPr>
              <w:pStyle w:val="TableText"/>
            </w:pPr>
            <w:r>
              <w:t>2c</w:t>
            </w:r>
          </w:p>
        </w:tc>
        <w:tc>
          <w:tcPr>
            <w:tcW w:w="1809" w:type="pct"/>
          </w:tcPr>
          <w:p w:rsidR="00617FCA" w:rsidRPr="00E970DE" w:rsidP="00617FCA" w14:paraId="60356077" w14:textId="4F7EA8BF">
            <w:pPr>
              <w:pStyle w:val="TableText"/>
            </w:pPr>
            <w:r w:rsidRPr="00E970DE">
              <w:t>Black</w:t>
            </w:r>
            <w:r w:rsidR="003B0034">
              <w:t xml:space="preserve"> or </w:t>
            </w:r>
            <w:r w:rsidRPr="00E970DE">
              <w:t>African American</w:t>
            </w:r>
          </w:p>
        </w:tc>
        <w:tc>
          <w:tcPr>
            <w:tcW w:w="1101" w:type="pct"/>
          </w:tcPr>
          <w:p w:rsidR="00617FCA" w:rsidRPr="00D04DC9" w:rsidP="00617FCA" w14:paraId="7AC2AED6"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9BA4061"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9448DC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600ACAA" w14:textId="77777777">
            <w:pPr>
              <w:pStyle w:val="TableText"/>
              <w:rPr>
                <w:color w:val="FFFFFF" w:themeColor="background2"/>
                <w:sz w:val="8"/>
              </w:rPr>
            </w:pPr>
            <w:r w:rsidRPr="00D04DC9">
              <w:rPr>
                <w:color w:val="FFFFFF" w:themeColor="background2"/>
                <w:sz w:val="8"/>
              </w:rPr>
              <w:t>&lt;blank for demonstration&gt;</w:t>
            </w:r>
          </w:p>
        </w:tc>
      </w:tr>
      <w:tr w14:paraId="3D8FBE94" w14:textId="77777777" w:rsidTr="00617FCA">
        <w:tblPrEx>
          <w:tblW w:w="5000" w:type="pct"/>
          <w:tblLayout w:type="fixed"/>
          <w:tblLook w:val="04A0"/>
        </w:tblPrEx>
        <w:trPr>
          <w:cantSplit/>
        </w:trPr>
        <w:tc>
          <w:tcPr>
            <w:tcW w:w="263" w:type="pct"/>
          </w:tcPr>
          <w:p w:rsidR="00617FCA" w:rsidRPr="00E970DE" w:rsidP="00617FCA" w14:paraId="24BF117B" w14:textId="4E32D323">
            <w:pPr>
              <w:pStyle w:val="TableText"/>
            </w:pPr>
            <w:r>
              <w:t>2d</w:t>
            </w:r>
          </w:p>
        </w:tc>
        <w:tc>
          <w:tcPr>
            <w:tcW w:w="1809" w:type="pct"/>
          </w:tcPr>
          <w:p w:rsidR="00617FCA" w:rsidRPr="00E970DE" w:rsidP="00617FCA" w14:paraId="510E711A" w14:textId="77777777">
            <w:pPr>
              <w:pStyle w:val="TableText"/>
            </w:pPr>
            <w:r w:rsidRPr="00E970DE">
              <w:t>American Indian/Alaska Native</w:t>
            </w:r>
          </w:p>
        </w:tc>
        <w:tc>
          <w:tcPr>
            <w:tcW w:w="1101" w:type="pct"/>
          </w:tcPr>
          <w:p w:rsidR="00617FCA" w:rsidRPr="00D04DC9" w:rsidP="00617FCA" w14:paraId="3215CEF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09B2598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A21BB4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B198854" w14:textId="77777777">
            <w:pPr>
              <w:pStyle w:val="TableText"/>
              <w:rPr>
                <w:color w:val="FFFFFF" w:themeColor="background2"/>
                <w:sz w:val="8"/>
              </w:rPr>
            </w:pPr>
            <w:r w:rsidRPr="00D04DC9">
              <w:rPr>
                <w:color w:val="FFFFFF" w:themeColor="background2"/>
                <w:sz w:val="8"/>
              </w:rPr>
              <w:t>&lt;blank for demonstration&gt;</w:t>
            </w:r>
          </w:p>
        </w:tc>
      </w:tr>
      <w:tr w14:paraId="2DF0A453" w14:textId="77777777" w:rsidTr="00617FCA">
        <w:tblPrEx>
          <w:tblW w:w="5000" w:type="pct"/>
          <w:tblLayout w:type="fixed"/>
          <w:tblLook w:val="04A0"/>
        </w:tblPrEx>
        <w:trPr>
          <w:cantSplit/>
          <w:trHeight w:val="170"/>
        </w:trPr>
        <w:tc>
          <w:tcPr>
            <w:tcW w:w="263" w:type="pct"/>
          </w:tcPr>
          <w:p w:rsidR="00617FCA" w:rsidRPr="00E970DE" w:rsidP="00617FCA" w14:paraId="4E8F1938" w14:textId="3E1F5261">
            <w:pPr>
              <w:pStyle w:val="TableText"/>
            </w:pPr>
            <w:r>
              <w:t>2e</w:t>
            </w:r>
          </w:p>
        </w:tc>
        <w:tc>
          <w:tcPr>
            <w:tcW w:w="1809" w:type="pct"/>
          </w:tcPr>
          <w:p w:rsidR="00617FCA" w:rsidRPr="00E970DE" w:rsidP="00617FCA" w14:paraId="62C750EF" w14:textId="77777777">
            <w:pPr>
              <w:pStyle w:val="TableText"/>
            </w:pPr>
            <w:r w:rsidRPr="00E970DE">
              <w:t>White</w:t>
            </w:r>
          </w:p>
        </w:tc>
        <w:tc>
          <w:tcPr>
            <w:tcW w:w="1101" w:type="pct"/>
          </w:tcPr>
          <w:p w:rsidR="00617FCA" w:rsidRPr="00D04DC9" w:rsidP="00617FCA" w14:paraId="1378C7A1"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B8F270F"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5DDA2D6F"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60DE400" w14:textId="77777777">
            <w:pPr>
              <w:pStyle w:val="TableText"/>
              <w:rPr>
                <w:color w:val="FFFFFF" w:themeColor="background2"/>
                <w:sz w:val="8"/>
              </w:rPr>
            </w:pPr>
            <w:r w:rsidRPr="00D04DC9">
              <w:rPr>
                <w:color w:val="FFFFFF" w:themeColor="background2"/>
                <w:sz w:val="8"/>
              </w:rPr>
              <w:t>&lt;blank for demonstration&gt;</w:t>
            </w:r>
          </w:p>
        </w:tc>
      </w:tr>
      <w:tr w14:paraId="020FDFC2" w14:textId="77777777" w:rsidTr="00617FCA">
        <w:tblPrEx>
          <w:tblW w:w="5000" w:type="pct"/>
          <w:tblLayout w:type="fixed"/>
          <w:tblLook w:val="04A0"/>
        </w:tblPrEx>
        <w:trPr>
          <w:cantSplit/>
        </w:trPr>
        <w:tc>
          <w:tcPr>
            <w:tcW w:w="263" w:type="pct"/>
          </w:tcPr>
          <w:p w:rsidR="00617FCA" w:rsidRPr="00E970DE" w:rsidP="00617FCA" w14:paraId="03DCD335" w14:textId="61BC7DCC">
            <w:pPr>
              <w:pStyle w:val="TableText"/>
            </w:pPr>
            <w:r>
              <w:t>2f</w:t>
            </w:r>
          </w:p>
        </w:tc>
        <w:tc>
          <w:tcPr>
            <w:tcW w:w="1809" w:type="pct"/>
          </w:tcPr>
          <w:p w:rsidR="00617FCA" w:rsidRPr="00E970DE" w:rsidP="00617FCA" w14:paraId="499F3D91" w14:textId="77777777">
            <w:pPr>
              <w:pStyle w:val="TableText"/>
            </w:pPr>
            <w:r w:rsidRPr="00E970DE">
              <w:t>More than One Race</w:t>
            </w:r>
          </w:p>
        </w:tc>
        <w:tc>
          <w:tcPr>
            <w:tcW w:w="1101" w:type="pct"/>
          </w:tcPr>
          <w:p w:rsidR="00617FCA" w:rsidRPr="00D04DC9" w:rsidP="00617FCA" w14:paraId="7D09CF0B"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C58E45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793D97E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4AFA5EB3" w14:textId="77777777">
            <w:pPr>
              <w:pStyle w:val="TableText"/>
              <w:rPr>
                <w:color w:val="FFFFFF" w:themeColor="background2"/>
                <w:sz w:val="8"/>
              </w:rPr>
            </w:pPr>
            <w:r w:rsidRPr="00D04DC9">
              <w:rPr>
                <w:color w:val="FFFFFF" w:themeColor="background2"/>
                <w:sz w:val="8"/>
              </w:rPr>
              <w:t>&lt;blank for demonstration&gt;</w:t>
            </w:r>
          </w:p>
        </w:tc>
      </w:tr>
      <w:tr w14:paraId="45B970AC" w14:textId="77777777" w:rsidTr="00617FCA">
        <w:tblPrEx>
          <w:tblW w:w="5000" w:type="pct"/>
          <w:tblLayout w:type="fixed"/>
          <w:tblLook w:val="04A0"/>
        </w:tblPrEx>
        <w:trPr>
          <w:cantSplit/>
        </w:trPr>
        <w:tc>
          <w:tcPr>
            <w:tcW w:w="263" w:type="pct"/>
          </w:tcPr>
          <w:p w:rsidR="00617FCA" w:rsidRPr="00E970DE" w:rsidP="00617FCA" w14:paraId="3607CA14" w14:textId="3A939353">
            <w:pPr>
              <w:pStyle w:val="TableText"/>
            </w:pPr>
            <w:r>
              <w:t>2g</w:t>
            </w:r>
          </w:p>
        </w:tc>
        <w:tc>
          <w:tcPr>
            <w:tcW w:w="1809" w:type="pct"/>
          </w:tcPr>
          <w:p w:rsidR="00617FCA" w:rsidRPr="00E970DE" w:rsidP="00617FCA" w14:paraId="63E02860" w14:textId="77777777">
            <w:pPr>
              <w:pStyle w:val="TableText"/>
            </w:pPr>
            <w:r w:rsidRPr="00E970DE">
              <w:t>Unreported/</w:t>
            </w:r>
            <w:r>
              <w:t>Chose Not to Disclose</w:t>
            </w:r>
            <w:r w:rsidRPr="00E970DE">
              <w:t xml:space="preserve"> Race</w:t>
            </w:r>
          </w:p>
        </w:tc>
        <w:tc>
          <w:tcPr>
            <w:tcW w:w="1101" w:type="pct"/>
          </w:tcPr>
          <w:p w:rsidR="00617FCA" w:rsidRPr="00D04DC9" w:rsidP="00617FCA" w14:paraId="2979C3D1"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F59F3B4"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78E724DE"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567E48BD" w14:textId="77777777">
            <w:pPr>
              <w:pStyle w:val="TableText"/>
              <w:rPr>
                <w:color w:val="FFFFFF" w:themeColor="background2"/>
                <w:sz w:val="8"/>
              </w:rPr>
            </w:pPr>
            <w:r w:rsidRPr="00D04DC9">
              <w:rPr>
                <w:color w:val="FFFFFF" w:themeColor="background2"/>
                <w:sz w:val="8"/>
              </w:rPr>
              <w:t>&lt;blank for demonstration&gt;</w:t>
            </w:r>
          </w:p>
        </w:tc>
      </w:tr>
      <w:tr w14:paraId="48DE6E5D" w14:textId="77777777" w:rsidTr="00033A0E">
        <w:tblPrEx>
          <w:tblW w:w="5000" w:type="pct"/>
          <w:tblLayout w:type="fixed"/>
          <w:tblLook w:val="04A0"/>
        </w:tblPrEx>
        <w:trPr>
          <w:cantSplit/>
        </w:trPr>
        <w:tc>
          <w:tcPr>
            <w:tcW w:w="0" w:type="pct"/>
            <w:tcBorders>
              <w:bottom w:val="single" w:sz="4" w:space="0" w:color="C0BFBF" w:themeColor="text2"/>
            </w:tcBorders>
          </w:tcPr>
          <w:p w:rsidR="00617FCA" w:rsidRPr="00770373" w:rsidP="00617FCA" w14:paraId="7624538B"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617FCA" w:rsidRPr="00E970DE" w:rsidP="00FE7608" w14:paraId="6AA5EC43" w14:textId="0954921D">
            <w:pPr>
              <w:pStyle w:val="TableText"/>
              <w:jc w:val="right"/>
              <w:rPr>
                <w:i/>
              </w:rPr>
            </w:pPr>
            <w:r>
              <w:rPr>
                <w:i/>
              </w:rPr>
              <w:t>Total Not Hispanic, Latino/a, or Spanish</w:t>
            </w:r>
            <w:r w:rsidR="003A4EDE">
              <w:rPr>
                <w:i/>
              </w:rPr>
              <w:t xml:space="preserve"> Origin</w:t>
            </w:r>
          </w:p>
        </w:tc>
        <w:tc>
          <w:tcPr>
            <w:tcW w:w="0" w:type="pct"/>
            <w:tcBorders>
              <w:bottom w:val="single" w:sz="4" w:space="0" w:color="C0BFBF" w:themeColor="text2"/>
            </w:tcBorders>
            <w:shd w:val="clear" w:color="auto" w:fill="908E8E"/>
          </w:tcPr>
          <w:p w:rsidR="00617FCA" w:rsidRPr="00033A0E" w:rsidP="00617FCA" w14:paraId="7A65AE69"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617FCA" w:rsidRPr="00033A0E" w:rsidP="00617FCA" w14:paraId="29E0FDD0"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617FCA" w:rsidRPr="00033A0E" w:rsidP="00617FCA" w14:paraId="3775DE38" w14:textId="77777777">
            <w:pPr>
              <w:pStyle w:val="TableText"/>
              <w:rPr>
                <w:color w:val="908E8E"/>
                <w:sz w:val="8"/>
              </w:rPr>
            </w:pPr>
            <w:r w:rsidRPr="00033A0E">
              <w:rPr>
                <w:color w:val="908E8E"/>
                <w:sz w:val="8"/>
              </w:rPr>
              <w:t>&lt;cell not reported&gt;</w:t>
            </w:r>
          </w:p>
        </w:tc>
        <w:tc>
          <w:tcPr>
            <w:tcW w:w="0" w:type="pct"/>
            <w:tcBorders>
              <w:bottom w:val="single" w:sz="4" w:space="0" w:color="C0BFBF" w:themeColor="text2"/>
            </w:tcBorders>
            <w:shd w:val="clear" w:color="auto" w:fill="908E8E"/>
          </w:tcPr>
          <w:p w:rsidR="00617FCA" w:rsidRPr="00033A0E" w:rsidP="00617FCA" w14:paraId="3FDAD306" w14:textId="77777777">
            <w:pPr>
              <w:pStyle w:val="TableText"/>
              <w:rPr>
                <w:color w:val="908E8E"/>
                <w:sz w:val="8"/>
              </w:rPr>
            </w:pPr>
            <w:r w:rsidRPr="00033A0E">
              <w:rPr>
                <w:color w:val="908E8E"/>
                <w:sz w:val="8"/>
              </w:rPr>
              <w:t>&lt;cell not reported&gt;</w:t>
            </w:r>
          </w:p>
        </w:tc>
      </w:tr>
      <w:tr w14:paraId="4DADFA9E" w14:textId="77777777" w:rsidTr="009C591F">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FC18CE" w:rsidRPr="006F0995" w:rsidP="008A05B9" w14:paraId="1ADEE602"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FC18CE" w:rsidRPr="00033A0E" w:rsidP="00BF1BFF" w14:paraId="742AA2CE" w14:textId="2C4ED789">
            <w:pPr>
              <w:pStyle w:val="TableText"/>
              <w:rPr>
                <w:b/>
                <w:color w:val="1C639C"/>
                <w:sz w:val="18"/>
              </w:rPr>
            </w:pPr>
            <w:r w:rsidRPr="00033A0E">
              <w:rPr>
                <w:b/>
                <w:color w:val="1C639C"/>
              </w:rPr>
              <w:t>Unreported/</w:t>
            </w:r>
            <w:r w:rsidRPr="00033A0E" w:rsidR="005B15AF">
              <w:rPr>
                <w:b/>
                <w:color w:val="1C639C"/>
              </w:rPr>
              <w:t>Chose Not to Disclose</w:t>
            </w:r>
            <w:r w:rsidRPr="00033A0E">
              <w:rPr>
                <w:b/>
                <w:color w:val="1C639C"/>
              </w:rPr>
              <w:t xml:space="preserve"> </w:t>
            </w:r>
            <w:r w:rsidRPr="00033A0E" w:rsidR="00701AF1">
              <w:rPr>
                <w:b/>
                <w:color w:val="1C639C"/>
              </w:rPr>
              <w:t xml:space="preserve">Race </w:t>
            </w:r>
            <w:r w:rsidRPr="00033A0E" w:rsidR="00580456">
              <w:rPr>
                <w:b/>
                <w:color w:val="1C639C"/>
              </w:rPr>
              <w:t>and</w:t>
            </w:r>
            <w:r w:rsidRPr="00033A0E" w:rsidR="00701AF1">
              <w:rPr>
                <w:b/>
                <w:color w:val="1C639C"/>
              </w:rPr>
              <w:t xml:space="preserve"> </w:t>
            </w:r>
            <w:r w:rsidRPr="00033A0E" w:rsidR="00AC2F26">
              <w:rPr>
                <w:b/>
                <w:color w:val="1C639C"/>
              </w:rPr>
              <w:t>Ethnicity</w:t>
            </w:r>
          </w:p>
        </w:tc>
        <w:tc>
          <w:tcPr>
            <w:tcW w:w="1101" w:type="pct"/>
            <w:tcBorders>
              <w:top w:val="single" w:sz="4" w:space="0" w:color="C0BFBF" w:themeColor="text2"/>
              <w:left w:val="nil"/>
              <w:right w:val="nil"/>
            </w:tcBorders>
            <w:shd w:val="clear" w:color="auto" w:fill="CCDDF1"/>
          </w:tcPr>
          <w:p w:rsidR="00FC18CE" w:rsidRPr="006F0995" w:rsidP="008A05B9" w14:paraId="22B4AF00"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FC18CE" w:rsidRPr="006F0995" w:rsidP="008A05B9" w14:paraId="08AA57B7"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FC18CE" w:rsidRPr="006F0995" w:rsidP="008A05B9" w14:paraId="09F3AA40"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FC18CE" w:rsidRPr="006F0995" w:rsidP="008A05B9" w14:paraId="63D71783" w14:textId="77777777">
            <w:pPr>
              <w:pStyle w:val="TableText"/>
              <w:rPr>
                <w:color w:val="CCDDF1"/>
                <w:sz w:val="8"/>
              </w:rPr>
            </w:pPr>
            <w:r w:rsidRPr="006F0995">
              <w:rPr>
                <w:color w:val="CCDDF1"/>
                <w:sz w:val="8"/>
              </w:rPr>
              <w:t>&lt;section divider cell&gt;</w:t>
            </w:r>
          </w:p>
        </w:tc>
      </w:tr>
      <w:tr w14:paraId="51F1F84A" w14:textId="77777777" w:rsidTr="009C591F">
        <w:tblPrEx>
          <w:tblW w:w="5000" w:type="pct"/>
          <w:tblLayout w:type="fixed"/>
          <w:tblLook w:val="04A0"/>
        </w:tblPrEx>
        <w:trPr>
          <w:cantSplit/>
        </w:trPr>
        <w:tc>
          <w:tcPr>
            <w:tcW w:w="263" w:type="pct"/>
          </w:tcPr>
          <w:p w:rsidR="00FC18CE" w:rsidRPr="00EC6A5A" w:rsidP="008A05B9" w14:paraId="26746D2C" w14:textId="4E79B96B">
            <w:pPr>
              <w:pStyle w:val="TableText"/>
              <w:rPr>
                <w:rFonts w:eastAsia="Arial Unicode MS"/>
              </w:rPr>
            </w:pPr>
            <w:r>
              <w:t>2</w:t>
            </w:r>
            <w:r w:rsidRPr="00EC6A5A">
              <w:t>h</w:t>
            </w:r>
          </w:p>
        </w:tc>
        <w:tc>
          <w:tcPr>
            <w:tcW w:w="1809" w:type="pct"/>
          </w:tcPr>
          <w:p w:rsidR="00FC18CE" w:rsidRPr="00E970DE" w:rsidP="00BF1BFF" w14:paraId="5B8CE86E" w14:textId="5194469F">
            <w:pPr>
              <w:pStyle w:val="TableText"/>
              <w:rPr>
                <w:rFonts w:eastAsia="Arial Unicode MS"/>
              </w:rPr>
            </w:pPr>
            <w:r w:rsidRPr="00E970DE">
              <w:t>Unreported/</w:t>
            </w:r>
            <w:r w:rsidR="005B15AF">
              <w:t>Chose Not to Disclose</w:t>
            </w:r>
            <w:r w:rsidRPr="00E970DE">
              <w:t xml:space="preserve"> Race and Ethnicity</w:t>
            </w:r>
          </w:p>
        </w:tc>
        <w:tc>
          <w:tcPr>
            <w:tcW w:w="1101" w:type="pct"/>
          </w:tcPr>
          <w:p w:rsidR="00FC18CE" w:rsidRPr="00334947" w:rsidP="008A05B9" w14:paraId="47BDADAF"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00FC18CE" w:rsidRPr="00334947" w:rsidP="008A05B9" w14:paraId="52BCF7B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00FC18CE" w:rsidRPr="00334947" w:rsidP="008A05B9" w14:paraId="36787CA7"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00FC18CE" w:rsidRPr="00334947" w:rsidP="008A05B9" w14:paraId="4752E397" w14:textId="77777777">
            <w:pPr>
              <w:pStyle w:val="TableText"/>
              <w:rPr>
                <w:color w:val="FFFFFF" w:themeColor="background2"/>
                <w:sz w:val="8"/>
              </w:rPr>
            </w:pPr>
            <w:r w:rsidRPr="00334947">
              <w:rPr>
                <w:color w:val="FFFFFF" w:themeColor="background2"/>
                <w:sz w:val="8"/>
              </w:rPr>
              <w:t>&lt;blank for demonstration&gt;</w:t>
            </w:r>
          </w:p>
        </w:tc>
      </w:tr>
      <w:tr w14:paraId="23335CAD" w14:textId="77777777" w:rsidTr="009C591F">
        <w:tblPrEx>
          <w:tblW w:w="5000" w:type="pct"/>
          <w:tblLayout w:type="fixed"/>
          <w:tblLook w:val="04A0"/>
        </w:tblPrEx>
        <w:trPr>
          <w:cantSplit/>
        </w:trPr>
        <w:tc>
          <w:tcPr>
            <w:tcW w:w="263" w:type="pct"/>
          </w:tcPr>
          <w:p w:rsidR="00FC18CE" w:rsidRPr="00EC6A5A" w:rsidP="008A05B9" w14:paraId="4ACEFFF4" w14:textId="2ECB1683">
            <w:pPr>
              <w:pStyle w:val="TableText"/>
              <w:rPr>
                <w:rFonts w:eastAsia="Arial Unicode MS"/>
              </w:rPr>
            </w:pPr>
            <w:r>
              <w:t>2</w:t>
            </w:r>
            <w:r w:rsidRPr="00EC6A5A">
              <w:t>i</w:t>
            </w:r>
          </w:p>
        </w:tc>
        <w:tc>
          <w:tcPr>
            <w:tcW w:w="1809" w:type="pct"/>
          </w:tcPr>
          <w:p w:rsidR="00FC18CE" w:rsidRPr="00E970DE" w:rsidP="00E970DE" w14:paraId="023E2204" w14:textId="77777777">
            <w:pPr>
              <w:pStyle w:val="TableText"/>
              <w:jc w:val="right"/>
              <w:rPr>
                <w:rFonts w:eastAsia="Arial Unicode MS"/>
                <w:b/>
              </w:rPr>
            </w:pPr>
            <w:r w:rsidRPr="00E970DE">
              <w:rPr>
                <w:b/>
              </w:rPr>
              <w:t>Total</w:t>
            </w:r>
          </w:p>
        </w:tc>
        <w:tc>
          <w:tcPr>
            <w:tcW w:w="1101" w:type="pct"/>
          </w:tcPr>
          <w:p w:rsidR="00FC18CE" w:rsidRPr="00334947" w:rsidP="008A05B9" w14:paraId="24AB95EC" w14:textId="77777777">
            <w:pPr>
              <w:pStyle w:val="TableText"/>
              <w:rPr>
                <w:color w:val="FFFFFF" w:themeColor="background2"/>
                <w:sz w:val="8"/>
              </w:rPr>
            </w:pPr>
            <w:r w:rsidRPr="00334947">
              <w:rPr>
                <w:color w:val="FFFFFF" w:themeColor="background2"/>
                <w:sz w:val="8"/>
              </w:rPr>
              <w:t>&lt;cell not reported&gt;</w:t>
            </w:r>
          </w:p>
        </w:tc>
        <w:tc>
          <w:tcPr>
            <w:tcW w:w="554" w:type="pct"/>
          </w:tcPr>
          <w:p w:rsidR="00FC18CE" w:rsidRPr="00334947" w:rsidP="008A05B9" w14:paraId="65A3477D" w14:textId="77777777">
            <w:pPr>
              <w:pStyle w:val="TableText"/>
              <w:rPr>
                <w:color w:val="FFFFFF" w:themeColor="background2"/>
                <w:sz w:val="8"/>
              </w:rPr>
            </w:pPr>
            <w:r w:rsidRPr="00334947">
              <w:rPr>
                <w:color w:val="FFFFFF" w:themeColor="background2"/>
                <w:sz w:val="8"/>
              </w:rPr>
              <w:t>&lt;cell not reported&gt;</w:t>
            </w:r>
          </w:p>
        </w:tc>
        <w:tc>
          <w:tcPr>
            <w:tcW w:w="720" w:type="pct"/>
          </w:tcPr>
          <w:p w:rsidR="00FC18CE" w:rsidRPr="00334947" w:rsidP="008A05B9" w14:paraId="43FA8590" w14:textId="77777777">
            <w:pPr>
              <w:pStyle w:val="TableText"/>
              <w:rPr>
                <w:color w:val="FFFFFF" w:themeColor="background2"/>
                <w:sz w:val="8"/>
              </w:rPr>
            </w:pPr>
            <w:r w:rsidRPr="00334947">
              <w:rPr>
                <w:color w:val="FFFFFF" w:themeColor="background2"/>
                <w:sz w:val="8"/>
              </w:rPr>
              <w:t>&lt;cell not reported&gt;</w:t>
            </w:r>
          </w:p>
        </w:tc>
        <w:tc>
          <w:tcPr>
            <w:tcW w:w="553" w:type="pct"/>
          </w:tcPr>
          <w:p w:rsidR="00FC18CE" w:rsidRPr="00334947" w:rsidP="008A05B9" w14:paraId="7CE2C884" w14:textId="77777777">
            <w:pPr>
              <w:pStyle w:val="TableText"/>
              <w:rPr>
                <w:color w:val="FFFFFF" w:themeColor="background2"/>
                <w:sz w:val="8"/>
              </w:rPr>
            </w:pPr>
            <w:r w:rsidRPr="00334947">
              <w:rPr>
                <w:color w:val="FFFFFF" w:themeColor="background2"/>
                <w:sz w:val="8"/>
              </w:rPr>
              <w:t>&lt;cell not reported&gt;</w:t>
            </w:r>
          </w:p>
        </w:tc>
      </w:tr>
    </w:tbl>
    <w:p w:rsidR="00A83944" w:rsidP="008A05B9" w14:paraId="7B251499" w14:textId="77777777">
      <w:pPr>
        <w:pStyle w:val="Caption"/>
      </w:pPr>
      <w:bookmarkStart w:id="58" w:name="_Toc412466519"/>
    </w:p>
    <w:p w:rsidR="00A83944" w14:paraId="45E838FB" w14:textId="77777777">
      <w:pPr>
        <w:spacing w:line="276" w:lineRule="auto"/>
        <w:rPr>
          <w:b/>
          <w:bCs/>
          <w:sz w:val="18"/>
          <w:szCs w:val="18"/>
        </w:rPr>
      </w:pPr>
      <w:r>
        <w:br w:type="page"/>
      </w:r>
    </w:p>
    <w:p w:rsidR="00FC18CE" w:rsidP="008A05B9" w14:paraId="695C7893" w14:textId="2E48A03B">
      <w:pPr>
        <w:pStyle w:val="Caption"/>
      </w:pPr>
      <w:r>
        <w:t>Section B: Controlling High Blood Pressure</w:t>
      </w:r>
      <w:bookmarkEnd w:id="58"/>
    </w:p>
    <w:tbl>
      <w:tblPr>
        <w:tblStyle w:val="UDSTables"/>
        <w:tblCaption w:val="Table 7: Section B: Controlling High Blood Pressure"/>
        <w:tblW w:w="5000" w:type="pct"/>
        <w:tblLook w:val="04A0"/>
      </w:tblPr>
      <w:tblGrid>
        <w:gridCol w:w="672"/>
        <w:gridCol w:w="3625"/>
        <w:gridCol w:w="3445"/>
        <w:gridCol w:w="2969"/>
        <w:gridCol w:w="2969"/>
      </w:tblGrid>
      <w:tr w14:paraId="723643CC" w14:textId="77777777" w:rsidTr="00FA2763">
        <w:tblPrEx>
          <w:tblW w:w="5000" w:type="pct"/>
          <w:tblLook w:val="04A0"/>
        </w:tblPrEx>
        <w:trPr>
          <w:cantSplit/>
          <w:tblHeader/>
        </w:trPr>
        <w:tc>
          <w:tcPr>
            <w:tcW w:w="246" w:type="pct"/>
            <w:tcBorders>
              <w:bottom w:val="single" w:sz="4" w:space="0" w:color="C0BFBF" w:themeColor="text2"/>
            </w:tcBorders>
            <w:shd w:val="clear" w:color="auto" w:fill="006699"/>
            <w:vAlign w:val="center"/>
          </w:tcPr>
          <w:p w:rsidR="00FC18CE" w:rsidRPr="006F0995" w:rsidP="008A05B9" w14:paraId="1B8AA18E" w14:textId="77777777">
            <w:pPr>
              <w:pStyle w:val="TableText"/>
              <w:rPr>
                <w:color w:val="FFFFFF" w:themeColor="background2"/>
              </w:rPr>
            </w:pPr>
            <w:r w:rsidRPr="006F0995">
              <w:rPr>
                <w:color w:val="FFFFFF" w:themeColor="background2"/>
              </w:rPr>
              <w:t>Line</w:t>
            </w:r>
          </w:p>
        </w:tc>
        <w:tc>
          <w:tcPr>
            <w:tcW w:w="1325" w:type="pct"/>
            <w:tcBorders>
              <w:bottom w:val="single" w:sz="4" w:space="0" w:color="C0BFBF" w:themeColor="text2"/>
            </w:tcBorders>
            <w:shd w:val="clear" w:color="auto" w:fill="006699"/>
            <w:vAlign w:val="center"/>
          </w:tcPr>
          <w:p w:rsidR="00FC18CE" w:rsidRPr="006F0995" w:rsidP="008A05B9" w14:paraId="30648B9F" w14:textId="77777777">
            <w:pPr>
              <w:pStyle w:val="TableText"/>
              <w:rPr>
                <w:color w:val="FFFFFF" w:themeColor="background2"/>
              </w:rPr>
            </w:pPr>
            <w:r w:rsidRPr="006F0995">
              <w:rPr>
                <w:color w:val="FFFFFF" w:themeColor="background2"/>
              </w:rPr>
              <w:t>Race and Ethnicity</w:t>
            </w:r>
          </w:p>
        </w:tc>
        <w:tc>
          <w:tcPr>
            <w:tcW w:w="1259" w:type="pct"/>
            <w:tcBorders>
              <w:bottom w:val="single" w:sz="4" w:space="0" w:color="C0BFBF" w:themeColor="text2"/>
            </w:tcBorders>
            <w:shd w:val="clear" w:color="auto" w:fill="006699"/>
            <w:vAlign w:val="center"/>
          </w:tcPr>
          <w:p w:rsidR="00FC18CE" w:rsidRPr="006F0995" w:rsidP="008A05B9" w14:paraId="1C4D0DBC" w14:textId="491C960E">
            <w:pPr>
              <w:pStyle w:val="TableText"/>
              <w:jc w:val="center"/>
              <w:rPr>
                <w:color w:val="FFFFFF" w:themeColor="background2"/>
              </w:rPr>
            </w:pPr>
            <w:r w:rsidRPr="006F0995">
              <w:rPr>
                <w:color w:val="FFFFFF" w:themeColor="background2"/>
              </w:rPr>
              <w:t>Total Patients 18 through 8</w:t>
            </w:r>
            <w:r w:rsidR="00A60450">
              <w:rPr>
                <w:color w:val="FFFFFF" w:themeColor="background2"/>
              </w:rPr>
              <w:t>5</w:t>
            </w:r>
            <w:r w:rsidRPr="006F0995">
              <w:rPr>
                <w:color w:val="FFFFFF" w:themeColor="background2"/>
              </w:rPr>
              <w:t xml:space="preserve"> Years of Age with Hypertension</w:t>
            </w:r>
          </w:p>
          <w:p w:rsidR="00FC18CE" w:rsidRPr="006F0995" w:rsidP="008A05B9" w14:paraId="531496E6" w14:textId="0B0A4504">
            <w:pPr>
              <w:pStyle w:val="TableText"/>
              <w:jc w:val="center"/>
              <w:rPr>
                <w:color w:val="FFFFFF" w:themeColor="background2"/>
              </w:rPr>
            </w:pPr>
            <w:r w:rsidRPr="006F0995">
              <w:rPr>
                <w:color w:val="FFFFFF" w:themeColor="background2"/>
              </w:rPr>
              <w:t>(</w:t>
            </w:r>
            <w:r w:rsidRPr="006F0995" w:rsidR="001541DD">
              <w:rPr>
                <w:color w:val="FFFFFF" w:themeColor="background2"/>
              </w:rPr>
              <w:t>2</w:t>
            </w:r>
            <w:r w:rsidR="001541DD">
              <w:rPr>
                <w:color w:val="FFFFFF" w:themeColor="background2"/>
              </w:rPr>
              <w:t>A</w:t>
            </w:r>
            <w:r w:rsidRPr="006F0995">
              <w:rPr>
                <w:color w:val="FFFFFF" w:themeColor="background2"/>
              </w:rPr>
              <w:t>)</w:t>
            </w:r>
          </w:p>
        </w:tc>
        <w:tc>
          <w:tcPr>
            <w:tcW w:w="1085" w:type="pct"/>
            <w:tcBorders>
              <w:bottom w:val="single" w:sz="4" w:space="0" w:color="C0BFBF" w:themeColor="text2"/>
            </w:tcBorders>
            <w:shd w:val="clear" w:color="auto" w:fill="006699"/>
            <w:vAlign w:val="center"/>
          </w:tcPr>
          <w:p w:rsidR="00FC18CE" w:rsidRPr="006F0995" w:rsidP="008A05B9" w14:paraId="5AA45711" w14:textId="21403CCD">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2B</w:t>
            </w:r>
            <w:r w:rsidRPr="006F0995">
              <w:rPr>
                <w:color w:val="FFFFFF" w:themeColor="background2"/>
              </w:rPr>
              <w:t>)</w:t>
            </w:r>
          </w:p>
        </w:tc>
        <w:tc>
          <w:tcPr>
            <w:tcW w:w="1085" w:type="pct"/>
            <w:tcBorders>
              <w:bottom w:val="single" w:sz="4" w:space="0" w:color="C0BFBF" w:themeColor="text2"/>
            </w:tcBorders>
            <w:shd w:val="clear" w:color="auto" w:fill="006699"/>
            <w:vAlign w:val="center"/>
          </w:tcPr>
          <w:p w:rsidR="00FC18CE" w:rsidRPr="006F0995" w:rsidP="008A05B9" w14:paraId="6DAD1265" w14:textId="77777777">
            <w:pPr>
              <w:pStyle w:val="TableText"/>
              <w:jc w:val="center"/>
              <w:rPr>
                <w:color w:val="FFFFFF" w:themeColor="background2"/>
              </w:rPr>
            </w:pPr>
            <w:r w:rsidRPr="006F0995">
              <w:rPr>
                <w:color w:val="FFFFFF" w:themeColor="background2"/>
              </w:rPr>
              <w:t xml:space="preserve">Patients with </w:t>
            </w:r>
            <w:r w:rsidRPr="006F0995" w:rsidR="007B79ED">
              <w:rPr>
                <w:color w:val="FFFFFF" w:themeColor="background2"/>
              </w:rPr>
              <w:t>Hypertension</w:t>
            </w:r>
            <w:r w:rsidRPr="006F0995">
              <w:rPr>
                <w:color w:val="FFFFFF" w:themeColor="background2"/>
              </w:rPr>
              <w:t xml:space="preserve"> Controlled</w:t>
            </w:r>
          </w:p>
          <w:p w:rsidR="00FC18CE" w:rsidRPr="006F0995" w:rsidP="008A05B9" w14:paraId="23A7AA20" w14:textId="386950C0">
            <w:pPr>
              <w:pStyle w:val="TableText"/>
              <w:jc w:val="center"/>
              <w:rPr>
                <w:color w:val="FFFFFF" w:themeColor="background2"/>
              </w:rPr>
            </w:pPr>
            <w:r w:rsidRPr="006F0995">
              <w:rPr>
                <w:color w:val="FFFFFF" w:themeColor="background2"/>
              </w:rPr>
              <w:t>(</w:t>
            </w:r>
            <w:r w:rsidRPr="006F0995" w:rsidR="001541DD">
              <w:rPr>
                <w:color w:val="FFFFFF" w:themeColor="background2"/>
              </w:rPr>
              <w:t>2</w:t>
            </w:r>
            <w:r w:rsidR="001541DD">
              <w:rPr>
                <w:color w:val="FFFFFF" w:themeColor="background2"/>
              </w:rPr>
              <w:t>C</w:t>
            </w:r>
            <w:r w:rsidRPr="006F0995">
              <w:rPr>
                <w:color w:val="FFFFFF" w:themeColor="background2"/>
              </w:rPr>
              <w:t>)</w:t>
            </w:r>
          </w:p>
        </w:tc>
      </w:tr>
      <w:tr w14:paraId="4EB33815" w14:textId="77777777" w:rsidTr="00FA2763">
        <w:tblPrEx>
          <w:tblW w:w="5000" w:type="pct"/>
          <w:tblLook w:val="04A0"/>
        </w:tblPrEx>
        <w:trPr>
          <w:cantSplit/>
        </w:trPr>
        <w:tc>
          <w:tcPr>
            <w:tcW w:w="246" w:type="pct"/>
            <w:tcBorders>
              <w:top w:val="single" w:sz="4" w:space="0" w:color="C0BFBF" w:themeColor="text2"/>
              <w:right w:val="nil"/>
            </w:tcBorders>
            <w:shd w:val="clear" w:color="auto" w:fill="CCDDF1"/>
          </w:tcPr>
          <w:p w:rsidR="00FC18CE" w:rsidRPr="006F0995" w:rsidP="00F62D42" w14:paraId="26D3CF77"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FC18CE" w:rsidRPr="006F0995" w:rsidP="00F62D42" w14:paraId="26CAC081" w14:textId="4A41533C">
            <w:pPr>
              <w:pStyle w:val="TableText"/>
              <w:rPr>
                <w:b/>
                <w:color w:val="auto"/>
                <w:sz w:val="18"/>
              </w:rPr>
            </w:pPr>
            <w:r w:rsidRPr="00033A0E">
              <w:rPr>
                <w:b/>
                <w:color w:val="1C639C"/>
              </w:rPr>
              <w:t>Mexican, Mexican American, Chicano/a</w:t>
            </w:r>
          </w:p>
        </w:tc>
        <w:tc>
          <w:tcPr>
            <w:tcW w:w="1259" w:type="pct"/>
            <w:tcBorders>
              <w:top w:val="single" w:sz="4" w:space="0" w:color="C0BFBF" w:themeColor="text2"/>
              <w:left w:val="nil"/>
              <w:right w:val="nil"/>
            </w:tcBorders>
            <w:shd w:val="clear" w:color="auto" w:fill="CCDDF1"/>
          </w:tcPr>
          <w:p w:rsidR="00FC18CE" w:rsidRPr="006F0995" w:rsidP="00F62D42" w14:paraId="4B47D826"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FC18CE" w:rsidRPr="006F0995" w:rsidP="00F62D42" w14:paraId="1E3C07FE"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FC18CE" w:rsidRPr="006F0995" w:rsidP="00F62D42" w14:paraId="000B5B1E" w14:textId="77777777">
            <w:pPr>
              <w:pStyle w:val="TableText"/>
              <w:rPr>
                <w:color w:val="CCDDF1"/>
                <w:sz w:val="10"/>
              </w:rPr>
            </w:pPr>
            <w:r w:rsidRPr="006F0995">
              <w:rPr>
                <w:color w:val="CCDDF1"/>
                <w:sz w:val="10"/>
              </w:rPr>
              <w:t>&lt;section divider cell&gt;</w:t>
            </w:r>
          </w:p>
        </w:tc>
      </w:tr>
      <w:tr w14:paraId="0F9E74A1" w14:textId="77777777" w:rsidTr="00FA2763">
        <w:tblPrEx>
          <w:tblW w:w="5000" w:type="pct"/>
          <w:tblLook w:val="04A0"/>
        </w:tblPrEx>
        <w:trPr>
          <w:cantSplit/>
        </w:trPr>
        <w:tc>
          <w:tcPr>
            <w:tcW w:w="246" w:type="pct"/>
          </w:tcPr>
          <w:p w:rsidR="00FC18CE" w:rsidRPr="00E970DE" w:rsidP="00F62D42" w14:paraId="4C7B6196" w14:textId="6950DBFC">
            <w:pPr>
              <w:pStyle w:val="TableText"/>
              <w:rPr>
                <w:rFonts w:eastAsia="Arial Unicode MS"/>
              </w:rPr>
            </w:pPr>
            <w:r w:rsidRPr="00E970DE">
              <w:t>1a</w:t>
            </w:r>
            <w:r w:rsidR="00E74867">
              <w:t>1m</w:t>
            </w:r>
          </w:p>
        </w:tc>
        <w:tc>
          <w:tcPr>
            <w:tcW w:w="1325" w:type="pct"/>
          </w:tcPr>
          <w:p w:rsidR="00FC18CE" w:rsidRPr="00E970DE" w:rsidP="00F62D42" w14:paraId="345B8472" w14:textId="2F17809E">
            <w:pPr>
              <w:pStyle w:val="TableText"/>
              <w:rPr>
                <w:rFonts w:eastAsia="Arial Unicode MS"/>
              </w:rPr>
            </w:pPr>
            <w:r w:rsidRPr="00E970DE">
              <w:t>Asian</w:t>
            </w:r>
            <w:r w:rsidR="00E74867">
              <w:t xml:space="preserve"> Indian</w:t>
            </w:r>
          </w:p>
        </w:tc>
        <w:tc>
          <w:tcPr>
            <w:tcW w:w="1259" w:type="pct"/>
          </w:tcPr>
          <w:p w:rsidR="00FC18CE" w:rsidRPr="00CC6836" w:rsidP="00F62D42" w14:paraId="35F4D1CC"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1019DC" w:rsidP="00F62D42" w14:paraId="0C21446C"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FC18CE" w:rsidRPr="00CC6836" w:rsidP="00F62D42" w14:paraId="734A9762" w14:textId="77777777">
            <w:pPr>
              <w:pStyle w:val="TableText"/>
              <w:rPr>
                <w:color w:val="FFFFFF" w:themeColor="background2"/>
                <w:sz w:val="10"/>
              </w:rPr>
            </w:pPr>
            <w:r w:rsidRPr="00CC6836">
              <w:rPr>
                <w:color w:val="FFFFFF" w:themeColor="background2"/>
                <w:sz w:val="10"/>
              </w:rPr>
              <w:t>&lt;blank for demonstration&gt;</w:t>
            </w:r>
          </w:p>
        </w:tc>
      </w:tr>
      <w:tr w14:paraId="2FE2B05D" w14:textId="77777777" w:rsidTr="00FA2763">
        <w:tblPrEx>
          <w:tblW w:w="5000" w:type="pct"/>
          <w:tblLook w:val="04A0"/>
        </w:tblPrEx>
        <w:trPr>
          <w:cantSplit/>
        </w:trPr>
        <w:tc>
          <w:tcPr>
            <w:tcW w:w="246" w:type="pct"/>
          </w:tcPr>
          <w:p w:rsidR="00E74867" w:rsidRPr="00E970DE" w:rsidP="00F62D42" w14:paraId="3041902A" w14:textId="5AFA60DA">
            <w:pPr>
              <w:pStyle w:val="TableText"/>
            </w:pPr>
            <w:r>
              <w:t>1a2m</w:t>
            </w:r>
          </w:p>
        </w:tc>
        <w:tc>
          <w:tcPr>
            <w:tcW w:w="1325" w:type="pct"/>
          </w:tcPr>
          <w:p w:rsidR="00E74867" w:rsidRPr="00E970DE" w:rsidP="00F62D42" w14:paraId="5E44625D" w14:textId="4134AE03">
            <w:pPr>
              <w:pStyle w:val="TableText"/>
            </w:pPr>
            <w:r>
              <w:t>Chinese</w:t>
            </w:r>
          </w:p>
        </w:tc>
        <w:tc>
          <w:tcPr>
            <w:tcW w:w="1259" w:type="pct"/>
          </w:tcPr>
          <w:p w:rsidR="00E74867" w:rsidRPr="00CC6836" w:rsidP="00F62D42" w14:paraId="007E7217" w14:textId="16F72BAF">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0DEB89D7" w14:textId="0BD6262A">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2013BA66" w14:textId="7ED0D7BE">
            <w:pPr>
              <w:pStyle w:val="TableText"/>
              <w:rPr>
                <w:color w:val="FFFFFF" w:themeColor="background2"/>
                <w:sz w:val="10"/>
              </w:rPr>
            </w:pPr>
            <w:r w:rsidRPr="00033A0E">
              <w:rPr>
                <w:color w:val="FFFFFF" w:themeColor="background2"/>
                <w:sz w:val="10"/>
              </w:rPr>
              <w:t>&lt;blank for demonstration&gt;</w:t>
            </w:r>
          </w:p>
        </w:tc>
      </w:tr>
      <w:tr w14:paraId="61339D5D" w14:textId="77777777" w:rsidTr="00FA2763">
        <w:tblPrEx>
          <w:tblW w:w="5000" w:type="pct"/>
          <w:tblLook w:val="04A0"/>
        </w:tblPrEx>
        <w:trPr>
          <w:cantSplit/>
        </w:trPr>
        <w:tc>
          <w:tcPr>
            <w:tcW w:w="246" w:type="pct"/>
          </w:tcPr>
          <w:p w:rsidR="00E74867" w:rsidRPr="00E970DE" w:rsidP="00F62D42" w14:paraId="29EE3175" w14:textId="09C8E6DA">
            <w:pPr>
              <w:pStyle w:val="TableText"/>
            </w:pPr>
            <w:r>
              <w:t>1a3m</w:t>
            </w:r>
          </w:p>
        </w:tc>
        <w:tc>
          <w:tcPr>
            <w:tcW w:w="1325" w:type="pct"/>
          </w:tcPr>
          <w:p w:rsidR="00E74867" w:rsidRPr="00E970DE" w:rsidP="00F62D42" w14:paraId="31EC1891" w14:textId="608D71CA">
            <w:pPr>
              <w:pStyle w:val="TableText"/>
            </w:pPr>
            <w:r>
              <w:t>Filipino</w:t>
            </w:r>
          </w:p>
        </w:tc>
        <w:tc>
          <w:tcPr>
            <w:tcW w:w="1259" w:type="pct"/>
          </w:tcPr>
          <w:p w:rsidR="00E74867" w:rsidRPr="00CC6836" w:rsidP="00F62D42" w14:paraId="49773BF5" w14:textId="2353878E">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7E43F234" w14:textId="3182D49A">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0FAFAAAE" w14:textId="2CF1817F">
            <w:pPr>
              <w:pStyle w:val="TableText"/>
              <w:rPr>
                <w:color w:val="FFFFFF" w:themeColor="background2"/>
                <w:sz w:val="10"/>
              </w:rPr>
            </w:pPr>
            <w:r w:rsidRPr="00033A0E">
              <w:rPr>
                <w:color w:val="FFFFFF" w:themeColor="background2"/>
                <w:sz w:val="10"/>
              </w:rPr>
              <w:t>&lt;blank for demonstration&gt;</w:t>
            </w:r>
          </w:p>
        </w:tc>
      </w:tr>
      <w:tr w14:paraId="260917C4" w14:textId="77777777" w:rsidTr="00FA2763">
        <w:tblPrEx>
          <w:tblW w:w="5000" w:type="pct"/>
          <w:tblLook w:val="04A0"/>
        </w:tblPrEx>
        <w:trPr>
          <w:cantSplit/>
        </w:trPr>
        <w:tc>
          <w:tcPr>
            <w:tcW w:w="246" w:type="pct"/>
          </w:tcPr>
          <w:p w:rsidR="00E74867" w:rsidRPr="00E970DE" w:rsidP="00F62D42" w14:paraId="6940A4BE" w14:textId="2B95DA15">
            <w:pPr>
              <w:pStyle w:val="TableText"/>
            </w:pPr>
            <w:r>
              <w:t>1a4m</w:t>
            </w:r>
          </w:p>
        </w:tc>
        <w:tc>
          <w:tcPr>
            <w:tcW w:w="1325" w:type="pct"/>
          </w:tcPr>
          <w:p w:rsidR="00E74867" w:rsidRPr="00E970DE" w:rsidP="00F62D42" w14:paraId="6FFD0AC0" w14:textId="4B6A34BD">
            <w:pPr>
              <w:pStyle w:val="TableText"/>
            </w:pPr>
            <w:r>
              <w:t>Japanese</w:t>
            </w:r>
          </w:p>
        </w:tc>
        <w:tc>
          <w:tcPr>
            <w:tcW w:w="1259" w:type="pct"/>
          </w:tcPr>
          <w:p w:rsidR="00E74867" w:rsidRPr="00CC6836" w:rsidP="00F62D42" w14:paraId="59926002" w14:textId="56842827">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5F7A1B18" w14:textId="0322EC65">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6A6E56E9" w14:textId="4801A726">
            <w:pPr>
              <w:pStyle w:val="TableText"/>
              <w:rPr>
                <w:color w:val="FFFFFF" w:themeColor="background2"/>
                <w:sz w:val="10"/>
              </w:rPr>
            </w:pPr>
            <w:r w:rsidRPr="00033A0E">
              <w:rPr>
                <w:color w:val="FFFFFF" w:themeColor="background2"/>
                <w:sz w:val="10"/>
              </w:rPr>
              <w:t>&lt;blank for demonstration&gt;</w:t>
            </w:r>
          </w:p>
        </w:tc>
      </w:tr>
      <w:tr w14:paraId="6F5E6B98" w14:textId="77777777" w:rsidTr="00FA2763">
        <w:tblPrEx>
          <w:tblW w:w="5000" w:type="pct"/>
          <w:tblLook w:val="04A0"/>
        </w:tblPrEx>
        <w:trPr>
          <w:cantSplit/>
        </w:trPr>
        <w:tc>
          <w:tcPr>
            <w:tcW w:w="246" w:type="pct"/>
          </w:tcPr>
          <w:p w:rsidR="00E74867" w:rsidRPr="00E970DE" w:rsidP="00F62D42" w14:paraId="160EFD54" w14:textId="2AE8460A">
            <w:pPr>
              <w:pStyle w:val="TableText"/>
            </w:pPr>
            <w:r>
              <w:t>1a5m</w:t>
            </w:r>
          </w:p>
        </w:tc>
        <w:tc>
          <w:tcPr>
            <w:tcW w:w="1325" w:type="pct"/>
          </w:tcPr>
          <w:p w:rsidR="00E74867" w:rsidRPr="00E970DE" w:rsidP="00F62D42" w14:paraId="58193A68" w14:textId="4411B879">
            <w:pPr>
              <w:pStyle w:val="TableText"/>
            </w:pPr>
            <w:r>
              <w:t>Korean</w:t>
            </w:r>
          </w:p>
        </w:tc>
        <w:tc>
          <w:tcPr>
            <w:tcW w:w="1259" w:type="pct"/>
          </w:tcPr>
          <w:p w:rsidR="00E74867" w:rsidRPr="00CC6836" w:rsidP="00F62D42" w14:paraId="5AE29F24" w14:textId="27054AA5">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43000F7B" w14:textId="6DD38700">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745EAEA2" w14:textId="0276379F">
            <w:pPr>
              <w:pStyle w:val="TableText"/>
              <w:rPr>
                <w:color w:val="FFFFFF" w:themeColor="background2"/>
                <w:sz w:val="10"/>
              </w:rPr>
            </w:pPr>
            <w:r w:rsidRPr="00033A0E">
              <w:rPr>
                <w:color w:val="FFFFFF" w:themeColor="background2"/>
                <w:sz w:val="10"/>
              </w:rPr>
              <w:t>&lt;blank for demonstration&gt;</w:t>
            </w:r>
          </w:p>
        </w:tc>
      </w:tr>
      <w:tr w14:paraId="6BB2E080" w14:textId="77777777" w:rsidTr="00FA2763">
        <w:tblPrEx>
          <w:tblW w:w="5000" w:type="pct"/>
          <w:tblLook w:val="04A0"/>
        </w:tblPrEx>
        <w:trPr>
          <w:cantSplit/>
        </w:trPr>
        <w:tc>
          <w:tcPr>
            <w:tcW w:w="246" w:type="pct"/>
          </w:tcPr>
          <w:p w:rsidR="00E74867" w:rsidRPr="00E970DE" w:rsidP="00F62D42" w14:paraId="0842105D" w14:textId="4C88C263">
            <w:pPr>
              <w:pStyle w:val="TableText"/>
            </w:pPr>
            <w:r>
              <w:t>1a6m</w:t>
            </w:r>
          </w:p>
        </w:tc>
        <w:tc>
          <w:tcPr>
            <w:tcW w:w="1325" w:type="pct"/>
          </w:tcPr>
          <w:p w:rsidR="00E74867" w:rsidRPr="00E970DE" w:rsidP="00F62D42" w14:paraId="697A87CA" w14:textId="14D15ABF">
            <w:pPr>
              <w:pStyle w:val="TableText"/>
            </w:pPr>
            <w:r>
              <w:t>Vietnamese</w:t>
            </w:r>
          </w:p>
        </w:tc>
        <w:tc>
          <w:tcPr>
            <w:tcW w:w="1259" w:type="pct"/>
          </w:tcPr>
          <w:p w:rsidR="00E74867" w:rsidRPr="00CC6836" w:rsidP="00F62D42" w14:paraId="1CB83F94" w14:textId="110D53B1">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636BD985" w14:textId="66EF0090">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3B84AB78" w14:textId="0C4087EF">
            <w:pPr>
              <w:pStyle w:val="TableText"/>
              <w:rPr>
                <w:color w:val="FFFFFF" w:themeColor="background2"/>
                <w:sz w:val="10"/>
              </w:rPr>
            </w:pPr>
            <w:r w:rsidRPr="00033A0E">
              <w:rPr>
                <w:color w:val="FFFFFF" w:themeColor="background2"/>
                <w:sz w:val="10"/>
              </w:rPr>
              <w:t>&lt;blank for demonstration&gt;</w:t>
            </w:r>
          </w:p>
        </w:tc>
      </w:tr>
      <w:tr w14:paraId="2BC8E2AE" w14:textId="77777777" w:rsidTr="00FA2763">
        <w:tblPrEx>
          <w:tblW w:w="5000" w:type="pct"/>
          <w:tblLook w:val="04A0"/>
        </w:tblPrEx>
        <w:trPr>
          <w:cantSplit/>
        </w:trPr>
        <w:tc>
          <w:tcPr>
            <w:tcW w:w="246" w:type="pct"/>
          </w:tcPr>
          <w:p w:rsidR="00E74867" w:rsidRPr="00E970DE" w:rsidP="00F62D42" w14:paraId="57E72B23" w14:textId="7519CFE3">
            <w:pPr>
              <w:pStyle w:val="TableText"/>
            </w:pPr>
            <w:r>
              <w:t>1a7m</w:t>
            </w:r>
          </w:p>
        </w:tc>
        <w:tc>
          <w:tcPr>
            <w:tcW w:w="1325" w:type="pct"/>
          </w:tcPr>
          <w:p w:rsidR="00E74867" w:rsidRPr="00E970DE" w:rsidP="00F62D42" w14:paraId="5A6EC4F7" w14:textId="64B32987">
            <w:pPr>
              <w:pStyle w:val="TableText"/>
            </w:pPr>
            <w:r>
              <w:t>Other Asian</w:t>
            </w:r>
          </w:p>
        </w:tc>
        <w:tc>
          <w:tcPr>
            <w:tcW w:w="1259" w:type="pct"/>
          </w:tcPr>
          <w:p w:rsidR="00E74867" w:rsidRPr="00CC6836" w:rsidP="00F62D42" w14:paraId="66871D1B" w14:textId="4750662C">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68748BCB" w14:textId="79F584ED">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5A23D5AB" w14:textId="22ABA602">
            <w:pPr>
              <w:pStyle w:val="TableText"/>
              <w:rPr>
                <w:color w:val="FFFFFF" w:themeColor="background2"/>
                <w:sz w:val="10"/>
              </w:rPr>
            </w:pPr>
            <w:r w:rsidRPr="00033A0E">
              <w:rPr>
                <w:color w:val="FFFFFF" w:themeColor="background2"/>
                <w:sz w:val="10"/>
              </w:rPr>
              <w:t>&lt;blank for demonstration&gt;</w:t>
            </w:r>
          </w:p>
        </w:tc>
      </w:tr>
      <w:tr w14:paraId="40840B8D" w14:textId="77777777" w:rsidTr="00FA2763">
        <w:tblPrEx>
          <w:tblW w:w="5000" w:type="pct"/>
          <w:tblLook w:val="04A0"/>
        </w:tblPrEx>
        <w:trPr>
          <w:cantSplit/>
        </w:trPr>
        <w:tc>
          <w:tcPr>
            <w:tcW w:w="246" w:type="pct"/>
          </w:tcPr>
          <w:p w:rsidR="00FC18CE" w:rsidRPr="00E970DE" w:rsidP="00F62D42" w14:paraId="4CECF8DD" w14:textId="1E75A1D7">
            <w:pPr>
              <w:pStyle w:val="TableText"/>
              <w:rPr>
                <w:rFonts w:eastAsia="Arial Unicode MS"/>
              </w:rPr>
            </w:pPr>
            <w:r w:rsidRPr="00E970DE">
              <w:t>1b1</w:t>
            </w:r>
            <w:r w:rsidR="00E74867">
              <w:t>m</w:t>
            </w:r>
          </w:p>
        </w:tc>
        <w:tc>
          <w:tcPr>
            <w:tcW w:w="1325" w:type="pct"/>
          </w:tcPr>
          <w:p w:rsidR="00FC18CE" w:rsidRPr="00E970DE" w:rsidP="00F62D42" w14:paraId="3A140EDA" w14:textId="77777777">
            <w:pPr>
              <w:pStyle w:val="TableText"/>
              <w:rPr>
                <w:rFonts w:eastAsia="Arial Unicode MS"/>
              </w:rPr>
            </w:pPr>
            <w:r w:rsidRPr="00E970DE">
              <w:t>Native Hawaiian</w:t>
            </w:r>
          </w:p>
        </w:tc>
        <w:tc>
          <w:tcPr>
            <w:tcW w:w="1259" w:type="pct"/>
          </w:tcPr>
          <w:p w:rsidR="00FC18CE" w:rsidRPr="00CC6836" w:rsidP="00F62D42" w14:paraId="2E8A8F7F"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14AFCDD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377938C7" w14:textId="77777777">
            <w:pPr>
              <w:pStyle w:val="TableText"/>
              <w:rPr>
                <w:color w:val="FFFFFF" w:themeColor="background2"/>
                <w:sz w:val="10"/>
              </w:rPr>
            </w:pPr>
            <w:r w:rsidRPr="001019DC">
              <w:rPr>
                <w:color w:val="FFFFFF" w:themeColor="background2"/>
                <w:sz w:val="10"/>
              </w:rPr>
              <w:t xml:space="preserve">&lt;blank for </w:t>
            </w:r>
            <w:r w:rsidRPr="00CC6836">
              <w:rPr>
                <w:color w:val="FFFFFF" w:themeColor="background2"/>
                <w:sz w:val="10"/>
              </w:rPr>
              <w:t>demonstration&gt;</w:t>
            </w:r>
          </w:p>
        </w:tc>
      </w:tr>
      <w:tr w14:paraId="12C375DD" w14:textId="77777777" w:rsidTr="00FA2763">
        <w:tblPrEx>
          <w:tblW w:w="5000" w:type="pct"/>
          <w:tblLook w:val="04A0"/>
        </w:tblPrEx>
        <w:trPr>
          <w:cantSplit/>
        </w:trPr>
        <w:tc>
          <w:tcPr>
            <w:tcW w:w="246" w:type="pct"/>
          </w:tcPr>
          <w:p w:rsidR="00FC18CE" w:rsidRPr="00E970DE" w:rsidP="00F62D42" w14:paraId="24BBF139" w14:textId="28D963BE">
            <w:pPr>
              <w:pStyle w:val="TableText"/>
              <w:rPr>
                <w:rFonts w:eastAsia="Arial Unicode MS"/>
              </w:rPr>
            </w:pPr>
            <w:r w:rsidRPr="00E970DE">
              <w:t>1b2</w:t>
            </w:r>
            <w:r w:rsidR="00E74867">
              <w:t>m</w:t>
            </w:r>
          </w:p>
        </w:tc>
        <w:tc>
          <w:tcPr>
            <w:tcW w:w="1325" w:type="pct"/>
          </w:tcPr>
          <w:p w:rsidR="00FC18CE" w:rsidRPr="00E970DE" w:rsidP="00F62D42" w14:paraId="5921D8BE" w14:textId="77777777">
            <w:pPr>
              <w:pStyle w:val="TableText"/>
              <w:rPr>
                <w:rFonts w:eastAsia="Arial Unicode MS"/>
              </w:rPr>
            </w:pPr>
            <w:r w:rsidRPr="00E970DE">
              <w:t>Other Pacific Islander</w:t>
            </w:r>
          </w:p>
        </w:tc>
        <w:tc>
          <w:tcPr>
            <w:tcW w:w="1259" w:type="pct"/>
          </w:tcPr>
          <w:p w:rsidR="00FC18CE" w:rsidRPr="00CC6836" w:rsidP="00F62D42" w14:paraId="0284E458"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3F38A5FD"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7B44A038" w14:textId="77777777">
            <w:pPr>
              <w:pStyle w:val="TableText"/>
              <w:rPr>
                <w:color w:val="FFFFFF" w:themeColor="background2"/>
                <w:sz w:val="10"/>
              </w:rPr>
            </w:pPr>
            <w:r w:rsidRPr="001019DC">
              <w:rPr>
                <w:color w:val="FFFFFF" w:themeColor="background2"/>
                <w:sz w:val="10"/>
              </w:rPr>
              <w:t>&lt;blank for demonstration&gt;</w:t>
            </w:r>
          </w:p>
        </w:tc>
      </w:tr>
      <w:tr w14:paraId="469EE23B" w14:textId="77777777" w:rsidTr="00E74867">
        <w:tblPrEx>
          <w:tblW w:w="5000" w:type="pct"/>
          <w:tblLook w:val="04A0"/>
        </w:tblPrEx>
        <w:trPr>
          <w:cantSplit/>
        </w:trPr>
        <w:tc>
          <w:tcPr>
            <w:tcW w:w="246" w:type="pct"/>
          </w:tcPr>
          <w:p w:rsidR="00E74867" w:rsidRPr="00E970DE" w:rsidP="00F62D42" w14:paraId="1908A294" w14:textId="6314C552">
            <w:pPr>
              <w:pStyle w:val="TableText"/>
            </w:pPr>
            <w:r>
              <w:t>1b3m</w:t>
            </w:r>
          </w:p>
        </w:tc>
        <w:tc>
          <w:tcPr>
            <w:tcW w:w="1325" w:type="pct"/>
          </w:tcPr>
          <w:p w:rsidR="00E74867" w:rsidRPr="00E970DE" w:rsidP="00F62D42" w14:paraId="7B51CBDF" w14:textId="668948A8">
            <w:pPr>
              <w:pStyle w:val="TableText"/>
            </w:pPr>
            <w:r>
              <w:t>Guamanian or Chamorro</w:t>
            </w:r>
          </w:p>
        </w:tc>
        <w:tc>
          <w:tcPr>
            <w:tcW w:w="1259" w:type="pct"/>
          </w:tcPr>
          <w:p w:rsidR="00E74867" w:rsidRPr="00CC6836" w:rsidP="00F62D42" w14:paraId="0C072E7D" w14:textId="726C7AA7">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0A8F2A49" w14:textId="5AF97886">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3155E0D4" w14:textId="2E0C5E74">
            <w:pPr>
              <w:pStyle w:val="TableText"/>
              <w:rPr>
                <w:color w:val="FFFFFF" w:themeColor="background2"/>
                <w:sz w:val="10"/>
              </w:rPr>
            </w:pPr>
            <w:r w:rsidRPr="00033A0E">
              <w:rPr>
                <w:color w:val="FFFFFF" w:themeColor="background2"/>
                <w:sz w:val="10"/>
              </w:rPr>
              <w:t>&lt;blank for demonstration&gt;</w:t>
            </w:r>
          </w:p>
        </w:tc>
      </w:tr>
      <w:tr w14:paraId="5538DD28" w14:textId="77777777" w:rsidTr="00E74867">
        <w:tblPrEx>
          <w:tblW w:w="5000" w:type="pct"/>
          <w:tblLook w:val="04A0"/>
        </w:tblPrEx>
        <w:trPr>
          <w:cantSplit/>
        </w:trPr>
        <w:tc>
          <w:tcPr>
            <w:tcW w:w="246" w:type="pct"/>
          </w:tcPr>
          <w:p w:rsidR="00E74867" w:rsidRPr="00E970DE" w:rsidP="00F62D42" w14:paraId="39959B1A" w14:textId="28018EAA">
            <w:pPr>
              <w:pStyle w:val="TableText"/>
            </w:pPr>
            <w:r>
              <w:t>1b4m</w:t>
            </w:r>
          </w:p>
        </w:tc>
        <w:tc>
          <w:tcPr>
            <w:tcW w:w="1325" w:type="pct"/>
          </w:tcPr>
          <w:p w:rsidR="00E74867" w:rsidRPr="00E970DE" w:rsidP="00F62D42" w14:paraId="3B6C09CA" w14:textId="778D789E">
            <w:pPr>
              <w:pStyle w:val="TableText"/>
            </w:pPr>
            <w:r>
              <w:t>Samoan</w:t>
            </w:r>
          </w:p>
        </w:tc>
        <w:tc>
          <w:tcPr>
            <w:tcW w:w="1259" w:type="pct"/>
          </w:tcPr>
          <w:p w:rsidR="00E74867" w:rsidRPr="00CC6836" w:rsidP="00F62D42" w14:paraId="3AC05FF4" w14:textId="46AA3C3F">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012DD7C1" w14:textId="2F919368">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F62D42" w14:paraId="56BABEDC" w14:textId="2B905A87">
            <w:pPr>
              <w:pStyle w:val="TableText"/>
              <w:rPr>
                <w:color w:val="FFFFFF" w:themeColor="background2"/>
                <w:sz w:val="10"/>
              </w:rPr>
            </w:pPr>
            <w:r w:rsidRPr="00033A0E">
              <w:rPr>
                <w:color w:val="FFFFFF" w:themeColor="background2"/>
                <w:sz w:val="10"/>
              </w:rPr>
              <w:t>&lt;blank for demonstration&gt;</w:t>
            </w:r>
          </w:p>
        </w:tc>
      </w:tr>
      <w:tr w14:paraId="5C747EF4" w14:textId="77777777" w:rsidTr="00FA2763">
        <w:tblPrEx>
          <w:tblW w:w="5000" w:type="pct"/>
          <w:tblLook w:val="04A0"/>
        </w:tblPrEx>
        <w:trPr>
          <w:cantSplit/>
        </w:trPr>
        <w:tc>
          <w:tcPr>
            <w:tcW w:w="246" w:type="pct"/>
          </w:tcPr>
          <w:p w:rsidR="00FC18CE" w:rsidRPr="00E970DE" w:rsidP="00F62D42" w14:paraId="6F8D59F4" w14:textId="14F6044C">
            <w:pPr>
              <w:pStyle w:val="TableText"/>
              <w:rPr>
                <w:rFonts w:eastAsia="Arial Unicode MS"/>
              </w:rPr>
            </w:pPr>
            <w:r w:rsidRPr="00E970DE">
              <w:t>1c</w:t>
            </w:r>
            <w:r w:rsidR="00E74867">
              <w:t>m</w:t>
            </w:r>
          </w:p>
        </w:tc>
        <w:tc>
          <w:tcPr>
            <w:tcW w:w="1325" w:type="pct"/>
          </w:tcPr>
          <w:p w:rsidR="00FC18CE" w:rsidRPr="00E970DE" w:rsidP="00F62D42" w14:paraId="1CC0C819" w14:textId="68B57BCA">
            <w:pPr>
              <w:pStyle w:val="TableText"/>
              <w:rPr>
                <w:rFonts w:eastAsia="Arial Unicode MS"/>
              </w:rPr>
            </w:pPr>
            <w:r w:rsidRPr="00E970DE">
              <w:t>Black</w:t>
            </w:r>
            <w:r w:rsidR="003B0034">
              <w:t xml:space="preserve"> or </w:t>
            </w:r>
            <w:r w:rsidRPr="00E970DE">
              <w:t>African American</w:t>
            </w:r>
          </w:p>
        </w:tc>
        <w:tc>
          <w:tcPr>
            <w:tcW w:w="1259" w:type="pct"/>
          </w:tcPr>
          <w:p w:rsidR="00FC18CE" w:rsidRPr="00CC6836" w:rsidP="00F62D42" w14:paraId="2AC934A2"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1019DC" w:rsidP="00F62D42" w14:paraId="03F5049F"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FC18CE" w:rsidRPr="00CC6836" w:rsidP="00F62D42" w14:paraId="69BEEC1A" w14:textId="77777777">
            <w:pPr>
              <w:pStyle w:val="TableText"/>
              <w:rPr>
                <w:color w:val="FFFFFF" w:themeColor="background2"/>
                <w:sz w:val="10"/>
              </w:rPr>
            </w:pPr>
            <w:r w:rsidRPr="00CC6836">
              <w:rPr>
                <w:color w:val="FFFFFF" w:themeColor="background2"/>
                <w:sz w:val="10"/>
              </w:rPr>
              <w:t>&lt;blank for demonstration&gt;</w:t>
            </w:r>
          </w:p>
        </w:tc>
      </w:tr>
      <w:tr w14:paraId="1423343E" w14:textId="77777777" w:rsidTr="00FA2763">
        <w:tblPrEx>
          <w:tblW w:w="5000" w:type="pct"/>
          <w:tblLook w:val="04A0"/>
        </w:tblPrEx>
        <w:trPr>
          <w:cantSplit/>
        </w:trPr>
        <w:tc>
          <w:tcPr>
            <w:tcW w:w="246" w:type="pct"/>
          </w:tcPr>
          <w:p w:rsidR="00FC18CE" w:rsidRPr="00E970DE" w:rsidP="00F62D42" w14:paraId="7C374ADA" w14:textId="211EBC4D">
            <w:pPr>
              <w:pStyle w:val="TableText"/>
              <w:rPr>
                <w:rFonts w:eastAsia="Arial Unicode MS"/>
              </w:rPr>
            </w:pPr>
            <w:r w:rsidRPr="00E970DE">
              <w:t>1d</w:t>
            </w:r>
            <w:r w:rsidR="00E74867">
              <w:t>m</w:t>
            </w:r>
          </w:p>
        </w:tc>
        <w:tc>
          <w:tcPr>
            <w:tcW w:w="1325" w:type="pct"/>
          </w:tcPr>
          <w:p w:rsidR="00FC18CE" w:rsidRPr="00E970DE" w:rsidP="00F62D42" w14:paraId="703F82D5" w14:textId="77777777">
            <w:pPr>
              <w:pStyle w:val="TableText"/>
              <w:rPr>
                <w:rFonts w:eastAsia="Arial Unicode MS"/>
              </w:rPr>
            </w:pPr>
            <w:r w:rsidRPr="00E970DE">
              <w:t>American Indian/Alaska Native</w:t>
            </w:r>
          </w:p>
        </w:tc>
        <w:tc>
          <w:tcPr>
            <w:tcW w:w="1259" w:type="pct"/>
          </w:tcPr>
          <w:p w:rsidR="00FC18CE" w:rsidRPr="00CC6836" w:rsidP="00F62D42" w14:paraId="4F8B061C"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23764D3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0C7C35A8" w14:textId="77777777">
            <w:pPr>
              <w:pStyle w:val="TableText"/>
              <w:rPr>
                <w:color w:val="FFFFFF" w:themeColor="background2"/>
                <w:sz w:val="10"/>
              </w:rPr>
            </w:pPr>
            <w:r w:rsidRPr="001019DC">
              <w:rPr>
                <w:color w:val="FFFFFF" w:themeColor="background2"/>
                <w:sz w:val="10"/>
              </w:rPr>
              <w:t>&lt;blank for demonstration&gt;</w:t>
            </w:r>
          </w:p>
        </w:tc>
      </w:tr>
      <w:tr w14:paraId="6148948E" w14:textId="77777777" w:rsidTr="00FA2763">
        <w:tblPrEx>
          <w:tblW w:w="5000" w:type="pct"/>
          <w:tblLook w:val="04A0"/>
        </w:tblPrEx>
        <w:trPr>
          <w:cantSplit/>
        </w:trPr>
        <w:tc>
          <w:tcPr>
            <w:tcW w:w="246" w:type="pct"/>
          </w:tcPr>
          <w:p w:rsidR="00FC18CE" w:rsidRPr="00E970DE" w:rsidP="00F62D42" w14:paraId="2597E992" w14:textId="7E718827">
            <w:pPr>
              <w:pStyle w:val="TableText"/>
              <w:rPr>
                <w:rFonts w:eastAsia="Arial Unicode MS"/>
              </w:rPr>
            </w:pPr>
            <w:r w:rsidRPr="00E970DE">
              <w:t>1e</w:t>
            </w:r>
            <w:r w:rsidR="00E74867">
              <w:t>m</w:t>
            </w:r>
          </w:p>
        </w:tc>
        <w:tc>
          <w:tcPr>
            <w:tcW w:w="1325" w:type="pct"/>
          </w:tcPr>
          <w:p w:rsidR="00FC18CE" w:rsidRPr="00E970DE" w:rsidP="00F62D42" w14:paraId="4FE83E9C" w14:textId="77777777">
            <w:pPr>
              <w:pStyle w:val="TableText"/>
              <w:rPr>
                <w:rFonts w:eastAsia="Arial Unicode MS"/>
              </w:rPr>
            </w:pPr>
            <w:r w:rsidRPr="00E970DE">
              <w:t>White</w:t>
            </w:r>
          </w:p>
        </w:tc>
        <w:tc>
          <w:tcPr>
            <w:tcW w:w="1259" w:type="pct"/>
          </w:tcPr>
          <w:p w:rsidR="00FC18CE" w:rsidRPr="00CC6836" w:rsidP="00F62D42" w14:paraId="1BB6C5D5"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4DD04A14"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4AB6C8F7" w14:textId="77777777">
            <w:pPr>
              <w:pStyle w:val="TableText"/>
              <w:rPr>
                <w:color w:val="FFFFFF" w:themeColor="background2"/>
                <w:sz w:val="10"/>
              </w:rPr>
            </w:pPr>
            <w:r w:rsidRPr="001019DC">
              <w:rPr>
                <w:color w:val="FFFFFF" w:themeColor="background2"/>
                <w:sz w:val="10"/>
              </w:rPr>
              <w:t>&lt;blank for demonstration&gt;</w:t>
            </w:r>
          </w:p>
        </w:tc>
      </w:tr>
      <w:tr w14:paraId="7D7ED264" w14:textId="77777777" w:rsidTr="00FA2763">
        <w:tblPrEx>
          <w:tblW w:w="5000" w:type="pct"/>
          <w:tblLook w:val="04A0"/>
        </w:tblPrEx>
        <w:trPr>
          <w:cantSplit/>
        </w:trPr>
        <w:tc>
          <w:tcPr>
            <w:tcW w:w="246" w:type="pct"/>
          </w:tcPr>
          <w:p w:rsidR="00FC18CE" w:rsidRPr="00E970DE" w:rsidP="00F62D42" w14:paraId="3877E9D9" w14:textId="1E6D8AA3">
            <w:pPr>
              <w:pStyle w:val="TableText"/>
              <w:rPr>
                <w:rFonts w:eastAsia="Arial Unicode MS"/>
              </w:rPr>
            </w:pPr>
            <w:r w:rsidRPr="00E970DE">
              <w:t>1f</w:t>
            </w:r>
            <w:r w:rsidR="00E74867">
              <w:t>m</w:t>
            </w:r>
          </w:p>
        </w:tc>
        <w:tc>
          <w:tcPr>
            <w:tcW w:w="1325" w:type="pct"/>
          </w:tcPr>
          <w:p w:rsidR="00FC18CE" w:rsidRPr="00E970DE" w:rsidP="00F62D42" w14:paraId="6B52F0A3" w14:textId="77777777">
            <w:pPr>
              <w:pStyle w:val="TableText"/>
              <w:rPr>
                <w:rFonts w:eastAsia="Arial Unicode MS"/>
              </w:rPr>
            </w:pPr>
            <w:r w:rsidRPr="00E970DE">
              <w:t>More than One Race</w:t>
            </w:r>
          </w:p>
        </w:tc>
        <w:tc>
          <w:tcPr>
            <w:tcW w:w="1259" w:type="pct"/>
          </w:tcPr>
          <w:p w:rsidR="00FC18CE" w:rsidRPr="00CC6836" w:rsidP="00F62D42" w14:paraId="67E69001"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132F5AB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1AB71A76" w14:textId="77777777">
            <w:pPr>
              <w:pStyle w:val="TableText"/>
              <w:rPr>
                <w:color w:val="FFFFFF" w:themeColor="background2"/>
                <w:sz w:val="10"/>
              </w:rPr>
            </w:pPr>
            <w:r w:rsidRPr="001019DC">
              <w:rPr>
                <w:color w:val="FFFFFF" w:themeColor="background2"/>
                <w:sz w:val="10"/>
              </w:rPr>
              <w:t>&lt;blank for demonstration&gt;</w:t>
            </w:r>
          </w:p>
        </w:tc>
      </w:tr>
      <w:tr w14:paraId="47E6949B" w14:textId="77777777" w:rsidTr="00FA2763">
        <w:tblPrEx>
          <w:tblW w:w="5000" w:type="pct"/>
          <w:tblLook w:val="04A0"/>
        </w:tblPrEx>
        <w:trPr>
          <w:cantSplit/>
        </w:trPr>
        <w:tc>
          <w:tcPr>
            <w:tcW w:w="246" w:type="pct"/>
          </w:tcPr>
          <w:p w:rsidR="00FC18CE" w:rsidRPr="00E970DE" w:rsidP="00F62D42" w14:paraId="055A4902" w14:textId="4A3FD430">
            <w:pPr>
              <w:pStyle w:val="TableText"/>
              <w:rPr>
                <w:rFonts w:eastAsia="Arial Unicode MS"/>
              </w:rPr>
            </w:pPr>
            <w:r w:rsidRPr="00E970DE">
              <w:t>1g</w:t>
            </w:r>
            <w:r w:rsidR="00E74867">
              <w:t>m</w:t>
            </w:r>
          </w:p>
        </w:tc>
        <w:tc>
          <w:tcPr>
            <w:tcW w:w="1325" w:type="pct"/>
          </w:tcPr>
          <w:p w:rsidR="00FC18CE" w:rsidRPr="00E970DE" w:rsidP="00BF1BFF" w14:paraId="73AF7CCF" w14:textId="08DE4F34">
            <w:pPr>
              <w:pStyle w:val="TableText"/>
              <w:rPr>
                <w:rFonts w:eastAsia="Arial Unicode MS"/>
              </w:rPr>
            </w:pPr>
            <w:r w:rsidRPr="00E970DE">
              <w:t>Unreported/</w:t>
            </w:r>
            <w:r w:rsidR="005B15AF">
              <w:t>Chose Not to Disclose</w:t>
            </w:r>
            <w:r w:rsidRPr="00E970DE">
              <w:t xml:space="preserve"> Race</w:t>
            </w:r>
          </w:p>
        </w:tc>
        <w:tc>
          <w:tcPr>
            <w:tcW w:w="1259" w:type="pct"/>
          </w:tcPr>
          <w:p w:rsidR="00FC18CE" w:rsidRPr="00CC6836" w:rsidP="00F62D42" w14:paraId="2E53FC0C"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66F93318"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012A1EA7" w14:textId="77777777">
            <w:pPr>
              <w:pStyle w:val="TableText"/>
              <w:rPr>
                <w:color w:val="FFFFFF" w:themeColor="background2"/>
                <w:sz w:val="10"/>
              </w:rPr>
            </w:pPr>
            <w:r w:rsidRPr="001019DC">
              <w:rPr>
                <w:color w:val="FFFFFF" w:themeColor="background2"/>
                <w:sz w:val="10"/>
              </w:rPr>
              <w:t>&lt;blank for demonstration&gt;</w:t>
            </w:r>
          </w:p>
        </w:tc>
      </w:tr>
      <w:tr w14:paraId="1C9B456C" w14:textId="77777777" w:rsidTr="00033A0E">
        <w:tblPrEx>
          <w:tblW w:w="5000" w:type="pct"/>
          <w:tblLook w:val="04A0"/>
        </w:tblPrEx>
        <w:trPr>
          <w:cantSplit/>
        </w:trPr>
        <w:tc>
          <w:tcPr>
            <w:tcW w:w="0" w:type="pct"/>
            <w:tcBorders>
              <w:bottom w:val="single" w:sz="4" w:space="0" w:color="C0BFBF" w:themeColor="text2"/>
            </w:tcBorders>
          </w:tcPr>
          <w:p w:rsidR="00FC18CE" w:rsidP="00F62D42" w14:paraId="73DFD107"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FC18CE" w:rsidRPr="00E970DE" w14:paraId="6C62F339" w14:textId="341D7D7D">
            <w:pPr>
              <w:pStyle w:val="TableText"/>
              <w:jc w:val="right"/>
              <w:rPr>
                <w:i/>
              </w:rPr>
            </w:pPr>
            <w:r w:rsidRPr="00E970DE">
              <w:rPr>
                <w:i/>
              </w:rPr>
              <w:t xml:space="preserve">Subtotal </w:t>
            </w:r>
            <w:r w:rsidR="00B22D9D">
              <w:rPr>
                <w:i/>
              </w:rPr>
              <w:t xml:space="preserve">Mexican, Mexican American, Chicano/a </w:t>
            </w:r>
          </w:p>
        </w:tc>
        <w:tc>
          <w:tcPr>
            <w:tcW w:w="0" w:type="pct"/>
            <w:tcBorders>
              <w:bottom w:val="single" w:sz="4" w:space="0" w:color="C0BFBF" w:themeColor="text2"/>
            </w:tcBorders>
            <w:shd w:val="clear" w:color="auto" w:fill="908E8E"/>
          </w:tcPr>
          <w:p w:rsidR="00FC18CE" w:rsidRPr="00033A0E" w:rsidP="00F62D42" w14:paraId="2B19D150"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FC18CE" w:rsidRPr="00033A0E" w:rsidP="00F62D42" w14:paraId="187FAA6E"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FC18CE" w:rsidRPr="00033A0E" w:rsidP="00F62D42" w14:paraId="74B9F28F" w14:textId="77777777">
            <w:pPr>
              <w:pStyle w:val="TableText"/>
              <w:rPr>
                <w:color w:val="908E8E"/>
                <w:sz w:val="10"/>
              </w:rPr>
            </w:pPr>
            <w:r w:rsidRPr="00033A0E">
              <w:rPr>
                <w:color w:val="908E8E"/>
                <w:sz w:val="10"/>
              </w:rPr>
              <w:t>&lt;cell not reported&gt;</w:t>
            </w:r>
          </w:p>
        </w:tc>
      </w:tr>
      <w:tr w14:paraId="7412A949" w14:textId="77777777" w:rsidTr="00E74867">
        <w:tblPrEx>
          <w:tblW w:w="5000" w:type="pct"/>
          <w:tblLook w:val="04A0"/>
        </w:tblPrEx>
        <w:trPr>
          <w:cantSplit/>
        </w:trPr>
        <w:tc>
          <w:tcPr>
            <w:tcW w:w="246" w:type="pct"/>
            <w:tcBorders>
              <w:top w:val="single" w:sz="4" w:space="0" w:color="C0BFBF" w:themeColor="text2"/>
              <w:right w:val="nil"/>
            </w:tcBorders>
            <w:shd w:val="clear" w:color="auto" w:fill="CCDDF1"/>
          </w:tcPr>
          <w:p w:rsidR="00E74867" w:rsidRPr="006F0995" w:rsidP="00C8632F" w14:paraId="4F0927A9"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74867" w:rsidRPr="006F0995" w:rsidP="00C8632F" w14:paraId="2D43699E" w14:textId="673AB32C">
            <w:pPr>
              <w:pStyle w:val="TableText"/>
              <w:rPr>
                <w:b/>
                <w:color w:val="auto"/>
                <w:sz w:val="18"/>
              </w:rPr>
            </w:pPr>
            <w:r w:rsidRPr="00033A0E">
              <w:rPr>
                <w:b/>
                <w:color w:val="1C639C"/>
              </w:rPr>
              <w:t>Puerto Rican</w:t>
            </w:r>
          </w:p>
        </w:tc>
        <w:tc>
          <w:tcPr>
            <w:tcW w:w="1259" w:type="pct"/>
            <w:tcBorders>
              <w:top w:val="single" w:sz="4" w:space="0" w:color="C0BFBF" w:themeColor="text2"/>
              <w:left w:val="nil"/>
              <w:right w:val="nil"/>
            </w:tcBorders>
            <w:shd w:val="clear" w:color="auto" w:fill="CCDDF1"/>
          </w:tcPr>
          <w:p w:rsidR="00E74867" w:rsidRPr="006F0995" w:rsidP="00C8632F" w14:paraId="0E37A978"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74867" w:rsidRPr="006F0995" w:rsidP="00C8632F" w14:paraId="086D169F"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74867" w:rsidRPr="006F0995" w:rsidP="00C8632F" w14:paraId="5C0983D0" w14:textId="77777777">
            <w:pPr>
              <w:pStyle w:val="TableText"/>
              <w:rPr>
                <w:color w:val="CCDDF1"/>
                <w:sz w:val="10"/>
              </w:rPr>
            </w:pPr>
            <w:r w:rsidRPr="006F0995">
              <w:rPr>
                <w:color w:val="CCDDF1"/>
                <w:sz w:val="10"/>
              </w:rPr>
              <w:t>&lt;section divider cell&gt;</w:t>
            </w:r>
          </w:p>
        </w:tc>
      </w:tr>
      <w:tr w14:paraId="372703C2" w14:textId="77777777" w:rsidTr="00E74867">
        <w:tblPrEx>
          <w:tblW w:w="5000" w:type="pct"/>
          <w:tblLook w:val="04A0"/>
        </w:tblPrEx>
        <w:trPr>
          <w:cantSplit/>
        </w:trPr>
        <w:tc>
          <w:tcPr>
            <w:tcW w:w="246" w:type="pct"/>
          </w:tcPr>
          <w:p w:rsidR="00E74867" w:rsidRPr="00E970DE" w:rsidP="00C8632F" w14:paraId="0AF556D9" w14:textId="51763B81">
            <w:pPr>
              <w:pStyle w:val="TableText"/>
              <w:rPr>
                <w:rFonts w:eastAsia="Arial Unicode MS"/>
              </w:rPr>
            </w:pPr>
            <w:r w:rsidRPr="00E970DE">
              <w:t>1a</w:t>
            </w:r>
            <w:r>
              <w:t>1p</w:t>
            </w:r>
          </w:p>
        </w:tc>
        <w:tc>
          <w:tcPr>
            <w:tcW w:w="1325" w:type="pct"/>
          </w:tcPr>
          <w:p w:rsidR="00E74867" w:rsidRPr="00E970DE" w:rsidP="00C8632F" w14:paraId="01118A18" w14:textId="77777777">
            <w:pPr>
              <w:pStyle w:val="TableText"/>
              <w:rPr>
                <w:rFonts w:eastAsia="Arial Unicode MS"/>
              </w:rPr>
            </w:pPr>
            <w:r w:rsidRPr="00E970DE">
              <w:t>Asian</w:t>
            </w:r>
            <w:r>
              <w:t xml:space="preserve"> Indian</w:t>
            </w:r>
          </w:p>
        </w:tc>
        <w:tc>
          <w:tcPr>
            <w:tcW w:w="1259" w:type="pct"/>
          </w:tcPr>
          <w:p w:rsidR="00E74867" w:rsidRPr="00CC6836" w:rsidP="00C8632F" w14:paraId="18EB643B"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1970F70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1DC2042D" w14:textId="77777777">
            <w:pPr>
              <w:pStyle w:val="TableText"/>
              <w:rPr>
                <w:color w:val="FFFFFF" w:themeColor="background2"/>
                <w:sz w:val="10"/>
              </w:rPr>
            </w:pPr>
            <w:r w:rsidRPr="001019DC">
              <w:rPr>
                <w:color w:val="FFFFFF" w:themeColor="background2"/>
                <w:sz w:val="10"/>
              </w:rPr>
              <w:t>&lt;blank for demonstration&gt;</w:t>
            </w:r>
          </w:p>
        </w:tc>
      </w:tr>
      <w:tr w14:paraId="438B5BDF" w14:textId="77777777" w:rsidTr="00E74867">
        <w:tblPrEx>
          <w:tblW w:w="5000" w:type="pct"/>
          <w:tblLook w:val="04A0"/>
        </w:tblPrEx>
        <w:trPr>
          <w:cantSplit/>
        </w:trPr>
        <w:tc>
          <w:tcPr>
            <w:tcW w:w="246" w:type="pct"/>
          </w:tcPr>
          <w:p w:rsidR="00E74867" w:rsidRPr="00E970DE" w:rsidP="00C8632F" w14:paraId="6EC7FDA8" w14:textId="0169A1E8">
            <w:pPr>
              <w:pStyle w:val="TableText"/>
            </w:pPr>
            <w:r>
              <w:t>1a2p</w:t>
            </w:r>
          </w:p>
        </w:tc>
        <w:tc>
          <w:tcPr>
            <w:tcW w:w="1325" w:type="pct"/>
          </w:tcPr>
          <w:p w:rsidR="00E74867" w:rsidRPr="00E970DE" w:rsidP="00C8632F" w14:paraId="095B05D4" w14:textId="77777777">
            <w:pPr>
              <w:pStyle w:val="TableText"/>
            </w:pPr>
            <w:r>
              <w:t>Chinese</w:t>
            </w:r>
          </w:p>
        </w:tc>
        <w:tc>
          <w:tcPr>
            <w:tcW w:w="1259" w:type="pct"/>
          </w:tcPr>
          <w:p w:rsidR="00E74867" w:rsidRPr="00CC6836" w:rsidP="00C8632F" w14:paraId="03FB49CC" w14:textId="71B5F814">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5A4AB7ED" w14:textId="32645D96">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7F7EEE5D" w14:textId="438FAAD7">
            <w:pPr>
              <w:pStyle w:val="TableText"/>
              <w:rPr>
                <w:color w:val="FFFFFF" w:themeColor="background2"/>
                <w:sz w:val="10"/>
              </w:rPr>
            </w:pPr>
            <w:r w:rsidRPr="00033A0E">
              <w:rPr>
                <w:color w:val="FFFFFF" w:themeColor="background2"/>
                <w:sz w:val="10"/>
              </w:rPr>
              <w:t>&lt;blank for demonstration&gt;</w:t>
            </w:r>
          </w:p>
        </w:tc>
      </w:tr>
      <w:tr w14:paraId="37CD391A" w14:textId="77777777" w:rsidTr="00E74867">
        <w:tblPrEx>
          <w:tblW w:w="5000" w:type="pct"/>
          <w:tblLook w:val="04A0"/>
        </w:tblPrEx>
        <w:trPr>
          <w:cantSplit/>
        </w:trPr>
        <w:tc>
          <w:tcPr>
            <w:tcW w:w="246" w:type="pct"/>
          </w:tcPr>
          <w:p w:rsidR="00E74867" w:rsidRPr="00E970DE" w:rsidP="00C8632F" w14:paraId="54505E0A" w14:textId="0D320F99">
            <w:pPr>
              <w:pStyle w:val="TableText"/>
            </w:pPr>
            <w:r>
              <w:t>1a3p</w:t>
            </w:r>
          </w:p>
        </w:tc>
        <w:tc>
          <w:tcPr>
            <w:tcW w:w="1325" w:type="pct"/>
          </w:tcPr>
          <w:p w:rsidR="00E74867" w:rsidRPr="00E970DE" w:rsidP="00C8632F" w14:paraId="2A349248" w14:textId="77777777">
            <w:pPr>
              <w:pStyle w:val="TableText"/>
            </w:pPr>
            <w:r>
              <w:t>Filipino</w:t>
            </w:r>
          </w:p>
        </w:tc>
        <w:tc>
          <w:tcPr>
            <w:tcW w:w="1259" w:type="pct"/>
          </w:tcPr>
          <w:p w:rsidR="00E74867" w:rsidRPr="00CC6836" w:rsidP="00C8632F" w14:paraId="3DDC962B" w14:textId="6CFB1631">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5279CA6F" w14:textId="4F6721C0">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2557E3DC" w14:textId="7999E4F3">
            <w:pPr>
              <w:pStyle w:val="TableText"/>
              <w:rPr>
                <w:color w:val="FFFFFF" w:themeColor="background2"/>
                <w:sz w:val="10"/>
              </w:rPr>
            </w:pPr>
            <w:r w:rsidRPr="00033A0E">
              <w:rPr>
                <w:color w:val="FFFFFF" w:themeColor="background2"/>
                <w:sz w:val="10"/>
              </w:rPr>
              <w:t>&lt;blank for demonstration&gt;</w:t>
            </w:r>
          </w:p>
        </w:tc>
      </w:tr>
      <w:tr w14:paraId="1F5BB302" w14:textId="77777777" w:rsidTr="00E74867">
        <w:tblPrEx>
          <w:tblW w:w="5000" w:type="pct"/>
          <w:tblLook w:val="04A0"/>
        </w:tblPrEx>
        <w:trPr>
          <w:cantSplit/>
        </w:trPr>
        <w:tc>
          <w:tcPr>
            <w:tcW w:w="246" w:type="pct"/>
          </w:tcPr>
          <w:p w:rsidR="00E74867" w:rsidRPr="00E970DE" w:rsidP="00C8632F" w14:paraId="57146D8A" w14:textId="2635282C">
            <w:pPr>
              <w:pStyle w:val="TableText"/>
            </w:pPr>
            <w:r>
              <w:t>1a4p</w:t>
            </w:r>
          </w:p>
        </w:tc>
        <w:tc>
          <w:tcPr>
            <w:tcW w:w="1325" w:type="pct"/>
          </w:tcPr>
          <w:p w:rsidR="00E74867" w:rsidRPr="00E970DE" w:rsidP="00C8632F" w14:paraId="45BB31D5" w14:textId="77777777">
            <w:pPr>
              <w:pStyle w:val="TableText"/>
            </w:pPr>
            <w:r>
              <w:t>Japanese</w:t>
            </w:r>
          </w:p>
        </w:tc>
        <w:tc>
          <w:tcPr>
            <w:tcW w:w="1259" w:type="pct"/>
          </w:tcPr>
          <w:p w:rsidR="00E74867" w:rsidRPr="00CC6836" w:rsidP="00C8632F" w14:paraId="39738508" w14:textId="778F4A9C">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1FC356C7" w14:textId="4286AFEC">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23E4E617" w14:textId="58E76D39">
            <w:pPr>
              <w:pStyle w:val="TableText"/>
              <w:rPr>
                <w:color w:val="FFFFFF" w:themeColor="background2"/>
                <w:sz w:val="10"/>
              </w:rPr>
            </w:pPr>
            <w:r w:rsidRPr="00033A0E">
              <w:rPr>
                <w:color w:val="FFFFFF" w:themeColor="background2"/>
                <w:sz w:val="10"/>
              </w:rPr>
              <w:t>&lt;blank for demonstration&gt;</w:t>
            </w:r>
          </w:p>
        </w:tc>
      </w:tr>
      <w:tr w14:paraId="1DA9665A" w14:textId="77777777" w:rsidTr="00E74867">
        <w:tblPrEx>
          <w:tblW w:w="5000" w:type="pct"/>
          <w:tblLook w:val="04A0"/>
        </w:tblPrEx>
        <w:trPr>
          <w:cantSplit/>
        </w:trPr>
        <w:tc>
          <w:tcPr>
            <w:tcW w:w="246" w:type="pct"/>
          </w:tcPr>
          <w:p w:rsidR="00E74867" w:rsidRPr="00E970DE" w:rsidP="00C8632F" w14:paraId="1BEF257A" w14:textId="202A9B13">
            <w:pPr>
              <w:pStyle w:val="TableText"/>
            </w:pPr>
            <w:r>
              <w:t>1a5p</w:t>
            </w:r>
          </w:p>
        </w:tc>
        <w:tc>
          <w:tcPr>
            <w:tcW w:w="1325" w:type="pct"/>
          </w:tcPr>
          <w:p w:rsidR="00E74867" w:rsidRPr="00E970DE" w:rsidP="00C8632F" w14:paraId="407D7351" w14:textId="77777777">
            <w:pPr>
              <w:pStyle w:val="TableText"/>
            </w:pPr>
            <w:r>
              <w:t>Korean</w:t>
            </w:r>
          </w:p>
        </w:tc>
        <w:tc>
          <w:tcPr>
            <w:tcW w:w="1259" w:type="pct"/>
          </w:tcPr>
          <w:p w:rsidR="00E74867" w:rsidRPr="00CC6836" w:rsidP="00C8632F" w14:paraId="27BDB488" w14:textId="4F2E49C4">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33C39189" w14:textId="5DC0B239">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70B2FD39" w14:textId="415617EC">
            <w:pPr>
              <w:pStyle w:val="TableText"/>
              <w:rPr>
                <w:color w:val="FFFFFF" w:themeColor="background2"/>
                <w:sz w:val="10"/>
              </w:rPr>
            </w:pPr>
            <w:r w:rsidRPr="00033A0E">
              <w:rPr>
                <w:color w:val="FFFFFF" w:themeColor="background2"/>
                <w:sz w:val="10"/>
              </w:rPr>
              <w:t>&lt;blank for demonstration&gt;</w:t>
            </w:r>
          </w:p>
        </w:tc>
      </w:tr>
      <w:tr w14:paraId="2EBA53DB" w14:textId="77777777" w:rsidTr="00E74867">
        <w:tblPrEx>
          <w:tblW w:w="5000" w:type="pct"/>
          <w:tblLook w:val="04A0"/>
        </w:tblPrEx>
        <w:trPr>
          <w:cantSplit/>
        </w:trPr>
        <w:tc>
          <w:tcPr>
            <w:tcW w:w="246" w:type="pct"/>
          </w:tcPr>
          <w:p w:rsidR="00E74867" w:rsidRPr="00E970DE" w:rsidP="00C8632F" w14:paraId="06C83AE1" w14:textId="6E0EC27F">
            <w:pPr>
              <w:pStyle w:val="TableText"/>
            </w:pPr>
            <w:r>
              <w:t>1a6p</w:t>
            </w:r>
          </w:p>
        </w:tc>
        <w:tc>
          <w:tcPr>
            <w:tcW w:w="1325" w:type="pct"/>
          </w:tcPr>
          <w:p w:rsidR="00E74867" w:rsidRPr="00E970DE" w:rsidP="00C8632F" w14:paraId="4A877559" w14:textId="77777777">
            <w:pPr>
              <w:pStyle w:val="TableText"/>
            </w:pPr>
            <w:r>
              <w:t>Vietnamese</w:t>
            </w:r>
          </w:p>
        </w:tc>
        <w:tc>
          <w:tcPr>
            <w:tcW w:w="1259" w:type="pct"/>
          </w:tcPr>
          <w:p w:rsidR="00E74867" w:rsidRPr="00CC6836" w:rsidP="00C8632F" w14:paraId="49ADA63B" w14:textId="3DD0D139">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25CF098A" w14:textId="4417BD29">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12ADC063" w14:textId="1EE08803">
            <w:pPr>
              <w:pStyle w:val="TableText"/>
              <w:rPr>
                <w:color w:val="FFFFFF" w:themeColor="background2"/>
                <w:sz w:val="10"/>
              </w:rPr>
            </w:pPr>
            <w:r w:rsidRPr="00033A0E">
              <w:rPr>
                <w:color w:val="FFFFFF" w:themeColor="background2"/>
                <w:sz w:val="10"/>
              </w:rPr>
              <w:t>&lt;blank for demonstration&gt;</w:t>
            </w:r>
          </w:p>
        </w:tc>
      </w:tr>
      <w:tr w14:paraId="0DEFC3A5" w14:textId="77777777" w:rsidTr="00E74867">
        <w:tblPrEx>
          <w:tblW w:w="5000" w:type="pct"/>
          <w:tblLook w:val="04A0"/>
        </w:tblPrEx>
        <w:trPr>
          <w:cantSplit/>
        </w:trPr>
        <w:tc>
          <w:tcPr>
            <w:tcW w:w="246" w:type="pct"/>
          </w:tcPr>
          <w:p w:rsidR="00E74867" w:rsidRPr="00E970DE" w:rsidP="00C8632F" w14:paraId="3D2FD3BF" w14:textId="0D801711">
            <w:pPr>
              <w:pStyle w:val="TableText"/>
            </w:pPr>
            <w:r>
              <w:t>1a7p</w:t>
            </w:r>
          </w:p>
        </w:tc>
        <w:tc>
          <w:tcPr>
            <w:tcW w:w="1325" w:type="pct"/>
          </w:tcPr>
          <w:p w:rsidR="00E74867" w:rsidRPr="00E970DE" w:rsidP="00C8632F" w14:paraId="6EDB2265" w14:textId="77777777">
            <w:pPr>
              <w:pStyle w:val="TableText"/>
            </w:pPr>
            <w:r>
              <w:t>Other Asian</w:t>
            </w:r>
          </w:p>
        </w:tc>
        <w:tc>
          <w:tcPr>
            <w:tcW w:w="1259" w:type="pct"/>
          </w:tcPr>
          <w:p w:rsidR="00E74867" w:rsidRPr="00CC6836" w:rsidP="00C8632F" w14:paraId="67C37EFD" w14:textId="0EF75C90">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51EBAB51" w14:textId="448216DD">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5918227C" w14:textId="26CE9550">
            <w:pPr>
              <w:pStyle w:val="TableText"/>
              <w:rPr>
                <w:color w:val="FFFFFF" w:themeColor="background2"/>
                <w:sz w:val="10"/>
              </w:rPr>
            </w:pPr>
            <w:r w:rsidRPr="00033A0E">
              <w:rPr>
                <w:color w:val="FFFFFF" w:themeColor="background2"/>
                <w:sz w:val="10"/>
              </w:rPr>
              <w:t>&lt;blank for demonstration&gt;</w:t>
            </w:r>
          </w:p>
        </w:tc>
      </w:tr>
      <w:tr w14:paraId="52455F62" w14:textId="77777777" w:rsidTr="00E74867">
        <w:tblPrEx>
          <w:tblW w:w="5000" w:type="pct"/>
          <w:tblLook w:val="04A0"/>
        </w:tblPrEx>
        <w:trPr>
          <w:cantSplit/>
        </w:trPr>
        <w:tc>
          <w:tcPr>
            <w:tcW w:w="246" w:type="pct"/>
          </w:tcPr>
          <w:p w:rsidR="00E74867" w:rsidRPr="00E970DE" w:rsidP="00C8632F" w14:paraId="42314731" w14:textId="0A61B127">
            <w:pPr>
              <w:pStyle w:val="TableText"/>
              <w:rPr>
                <w:rFonts w:eastAsia="Arial Unicode MS"/>
              </w:rPr>
            </w:pPr>
            <w:r w:rsidRPr="00E970DE">
              <w:t>1b1</w:t>
            </w:r>
            <w:r>
              <w:t>p</w:t>
            </w:r>
          </w:p>
        </w:tc>
        <w:tc>
          <w:tcPr>
            <w:tcW w:w="1325" w:type="pct"/>
          </w:tcPr>
          <w:p w:rsidR="00E74867" w:rsidRPr="00E970DE" w:rsidP="00C8632F" w14:paraId="7784E9C1" w14:textId="77777777">
            <w:pPr>
              <w:pStyle w:val="TableText"/>
              <w:rPr>
                <w:rFonts w:eastAsia="Arial Unicode MS"/>
              </w:rPr>
            </w:pPr>
            <w:r w:rsidRPr="00E970DE">
              <w:t>Native Hawaiian</w:t>
            </w:r>
          </w:p>
        </w:tc>
        <w:tc>
          <w:tcPr>
            <w:tcW w:w="1259" w:type="pct"/>
          </w:tcPr>
          <w:p w:rsidR="00E74867" w:rsidRPr="00CC6836" w:rsidP="00C8632F" w14:paraId="410891D7"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1019DC" w:rsidP="00C8632F" w14:paraId="00CFC159"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CC6836" w:rsidP="00C8632F" w14:paraId="3D391773" w14:textId="77777777">
            <w:pPr>
              <w:pStyle w:val="TableText"/>
              <w:rPr>
                <w:color w:val="FFFFFF" w:themeColor="background2"/>
                <w:sz w:val="10"/>
              </w:rPr>
            </w:pPr>
            <w:r w:rsidRPr="00CC6836">
              <w:rPr>
                <w:color w:val="FFFFFF" w:themeColor="background2"/>
                <w:sz w:val="10"/>
              </w:rPr>
              <w:t>&lt;blank for demonstration&gt;</w:t>
            </w:r>
          </w:p>
        </w:tc>
      </w:tr>
      <w:tr w14:paraId="3AAAC0E9" w14:textId="77777777" w:rsidTr="00E74867">
        <w:tblPrEx>
          <w:tblW w:w="5000" w:type="pct"/>
          <w:tblLook w:val="04A0"/>
        </w:tblPrEx>
        <w:trPr>
          <w:cantSplit/>
        </w:trPr>
        <w:tc>
          <w:tcPr>
            <w:tcW w:w="246" w:type="pct"/>
          </w:tcPr>
          <w:p w:rsidR="00E74867" w:rsidRPr="00E970DE" w:rsidP="00C8632F" w14:paraId="4A691847" w14:textId="46ED0A53">
            <w:pPr>
              <w:pStyle w:val="TableText"/>
              <w:rPr>
                <w:rFonts w:eastAsia="Arial Unicode MS"/>
              </w:rPr>
            </w:pPr>
            <w:r w:rsidRPr="00E970DE">
              <w:t>1b2</w:t>
            </w:r>
            <w:r>
              <w:t>p</w:t>
            </w:r>
          </w:p>
        </w:tc>
        <w:tc>
          <w:tcPr>
            <w:tcW w:w="1325" w:type="pct"/>
          </w:tcPr>
          <w:p w:rsidR="00E74867" w:rsidRPr="00E970DE" w:rsidP="00C8632F" w14:paraId="3CD5484A" w14:textId="77777777">
            <w:pPr>
              <w:pStyle w:val="TableText"/>
              <w:rPr>
                <w:rFonts w:eastAsia="Arial Unicode MS"/>
              </w:rPr>
            </w:pPr>
            <w:r w:rsidRPr="00E970DE">
              <w:t>Other Pacific Islander</w:t>
            </w:r>
          </w:p>
        </w:tc>
        <w:tc>
          <w:tcPr>
            <w:tcW w:w="1259" w:type="pct"/>
          </w:tcPr>
          <w:p w:rsidR="00E74867" w:rsidRPr="00CC6836" w:rsidP="00C8632F" w14:paraId="5D431952"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722F41D7"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19FDDA41" w14:textId="77777777">
            <w:pPr>
              <w:pStyle w:val="TableText"/>
              <w:rPr>
                <w:color w:val="FFFFFF" w:themeColor="background2"/>
                <w:sz w:val="10"/>
              </w:rPr>
            </w:pPr>
            <w:r w:rsidRPr="001019DC">
              <w:rPr>
                <w:color w:val="FFFFFF" w:themeColor="background2"/>
                <w:sz w:val="10"/>
              </w:rPr>
              <w:t>&lt;blank for demonstration&gt;</w:t>
            </w:r>
          </w:p>
        </w:tc>
      </w:tr>
      <w:tr w14:paraId="50C5169E" w14:textId="77777777" w:rsidTr="00E74867">
        <w:tblPrEx>
          <w:tblW w:w="5000" w:type="pct"/>
          <w:tblLook w:val="04A0"/>
        </w:tblPrEx>
        <w:trPr>
          <w:cantSplit/>
        </w:trPr>
        <w:tc>
          <w:tcPr>
            <w:tcW w:w="246" w:type="pct"/>
          </w:tcPr>
          <w:p w:rsidR="00E74867" w:rsidRPr="00E970DE" w:rsidP="00C8632F" w14:paraId="43B7878E" w14:textId="5D80BA30">
            <w:pPr>
              <w:pStyle w:val="TableText"/>
            </w:pPr>
            <w:r>
              <w:t>1b3p</w:t>
            </w:r>
          </w:p>
        </w:tc>
        <w:tc>
          <w:tcPr>
            <w:tcW w:w="1325" w:type="pct"/>
          </w:tcPr>
          <w:p w:rsidR="00E74867" w:rsidRPr="00E970DE" w:rsidP="00C8632F" w14:paraId="72D8356A" w14:textId="77777777">
            <w:pPr>
              <w:pStyle w:val="TableText"/>
            </w:pPr>
            <w:r>
              <w:t>Guamanian or Chamorro</w:t>
            </w:r>
          </w:p>
        </w:tc>
        <w:tc>
          <w:tcPr>
            <w:tcW w:w="1259" w:type="pct"/>
          </w:tcPr>
          <w:p w:rsidR="00E74867" w:rsidRPr="00CC6836" w:rsidP="00C8632F" w14:paraId="6B8613C0" w14:textId="03ED4125">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11B08A7D" w14:textId="4DB3F42D">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3CBD99E1" w14:textId="5E42D6B5">
            <w:pPr>
              <w:pStyle w:val="TableText"/>
              <w:rPr>
                <w:color w:val="FFFFFF" w:themeColor="background2"/>
                <w:sz w:val="10"/>
              </w:rPr>
            </w:pPr>
            <w:r w:rsidRPr="00033A0E">
              <w:rPr>
                <w:color w:val="FFFFFF" w:themeColor="background2"/>
                <w:sz w:val="10"/>
              </w:rPr>
              <w:t>&lt;blank for demonstration&gt;</w:t>
            </w:r>
          </w:p>
        </w:tc>
      </w:tr>
      <w:tr w14:paraId="5111EB8A" w14:textId="77777777" w:rsidTr="00E74867">
        <w:tblPrEx>
          <w:tblW w:w="5000" w:type="pct"/>
          <w:tblLook w:val="04A0"/>
        </w:tblPrEx>
        <w:trPr>
          <w:cantSplit/>
        </w:trPr>
        <w:tc>
          <w:tcPr>
            <w:tcW w:w="246" w:type="pct"/>
          </w:tcPr>
          <w:p w:rsidR="00E74867" w:rsidRPr="00E970DE" w:rsidP="00C8632F" w14:paraId="340188FC" w14:textId="721EC20F">
            <w:pPr>
              <w:pStyle w:val="TableText"/>
            </w:pPr>
            <w:r>
              <w:t>1b4p</w:t>
            </w:r>
          </w:p>
        </w:tc>
        <w:tc>
          <w:tcPr>
            <w:tcW w:w="1325" w:type="pct"/>
          </w:tcPr>
          <w:p w:rsidR="00E74867" w:rsidRPr="00E970DE" w:rsidP="00C8632F" w14:paraId="39F1005E" w14:textId="77777777">
            <w:pPr>
              <w:pStyle w:val="TableText"/>
            </w:pPr>
            <w:r>
              <w:t>Samoan</w:t>
            </w:r>
          </w:p>
        </w:tc>
        <w:tc>
          <w:tcPr>
            <w:tcW w:w="1259" w:type="pct"/>
          </w:tcPr>
          <w:p w:rsidR="00E74867" w:rsidRPr="00CC6836" w:rsidP="00C8632F" w14:paraId="6DA7E14D" w14:textId="2EE215A0">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5C7B27EE" w14:textId="0BAB3EAA">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CC6836" w:rsidP="00C8632F" w14:paraId="7BB7B118" w14:textId="4533C3E2">
            <w:pPr>
              <w:pStyle w:val="TableText"/>
              <w:rPr>
                <w:color w:val="FFFFFF" w:themeColor="background2"/>
                <w:sz w:val="10"/>
              </w:rPr>
            </w:pPr>
            <w:r w:rsidRPr="00033A0E">
              <w:rPr>
                <w:color w:val="FFFFFF" w:themeColor="background2"/>
                <w:sz w:val="10"/>
              </w:rPr>
              <w:t>&lt;blank for demonstration&gt;</w:t>
            </w:r>
          </w:p>
        </w:tc>
      </w:tr>
      <w:tr w14:paraId="44DF0DB1" w14:textId="77777777" w:rsidTr="00E74867">
        <w:tblPrEx>
          <w:tblW w:w="5000" w:type="pct"/>
          <w:tblLook w:val="04A0"/>
        </w:tblPrEx>
        <w:trPr>
          <w:cantSplit/>
        </w:trPr>
        <w:tc>
          <w:tcPr>
            <w:tcW w:w="246" w:type="pct"/>
          </w:tcPr>
          <w:p w:rsidR="00E74867" w:rsidRPr="00E970DE" w:rsidP="00C8632F" w14:paraId="3785F6DC" w14:textId="37DE1AD8">
            <w:pPr>
              <w:pStyle w:val="TableText"/>
              <w:rPr>
                <w:rFonts w:eastAsia="Arial Unicode MS"/>
              </w:rPr>
            </w:pPr>
            <w:r w:rsidRPr="00E970DE">
              <w:t>1c</w:t>
            </w:r>
            <w:r>
              <w:t>p</w:t>
            </w:r>
          </w:p>
        </w:tc>
        <w:tc>
          <w:tcPr>
            <w:tcW w:w="1325" w:type="pct"/>
          </w:tcPr>
          <w:p w:rsidR="00E74867" w:rsidRPr="00E970DE" w:rsidP="00C8632F" w14:paraId="295C14B7" w14:textId="155AD305">
            <w:pPr>
              <w:pStyle w:val="TableText"/>
              <w:rPr>
                <w:rFonts w:eastAsia="Arial Unicode MS"/>
              </w:rPr>
            </w:pPr>
            <w:r w:rsidRPr="00E970DE">
              <w:t>Black</w:t>
            </w:r>
            <w:r w:rsidR="003B0034">
              <w:t xml:space="preserve"> or </w:t>
            </w:r>
            <w:r w:rsidRPr="00E970DE">
              <w:t>African American</w:t>
            </w:r>
          </w:p>
        </w:tc>
        <w:tc>
          <w:tcPr>
            <w:tcW w:w="1259" w:type="pct"/>
          </w:tcPr>
          <w:p w:rsidR="00E74867" w:rsidRPr="00CC6836" w:rsidP="00C8632F" w14:paraId="4C936C33"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4EAAB173"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05666937" w14:textId="77777777">
            <w:pPr>
              <w:pStyle w:val="TableText"/>
              <w:rPr>
                <w:color w:val="FFFFFF" w:themeColor="background2"/>
                <w:sz w:val="10"/>
              </w:rPr>
            </w:pPr>
            <w:r w:rsidRPr="001019DC">
              <w:rPr>
                <w:color w:val="FFFFFF" w:themeColor="background2"/>
                <w:sz w:val="10"/>
              </w:rPr>
              <w:t>&lt;blank for demonstration&gt;</w:t>
            </w:r>
          </w:p>
        </w:tc>
      </w:tr>
      <w:tr w14:paraId="4E2E3757" w14:textId="77777777" w:rsidTr="00E74867">
        <w:tblPrEx>
          <w:tblW w:w="5000" w:type="pct"/>
          <w:tblLook w:val="04A0"/>
        </w:tblPrEx>
        <w:trPr>
          <w:cantSplit/>
        </w:trPr>
        <w:tc>
          <w:tcPr>
            <w:tcW w:w="246" w:type="pct"/>
          </w:tcPr>
          <w:p w:rsidR="00E74867" w:rsidRPr="00E970DE" w:rsidP="00C8632F" w14:paraId="3C1D074F" w14:textId="3F5288D4">
            <w:pPr>
              <w:pStyle w:val="TableText"/>
              <w:rPr>
                <w:rFonts w:eastAsia="Arial Unicode MS"/>
              </w:rPr>
            </w:pPr>
            <w:r w:rsidRPr="00E970DE">
              <w:t>1d</w:t>
            </w:r>
            <w:r>
              <w:t>p</w:t>
            </w:r>
          </w:p>
        </w:tc>
        <w:tc>
          <w:tcPr>
            <w:tcW w:w="1325" w:type="pct"/>
          </w:tcPr>
          <w:p w:rsidR="00E74867" w:rsidRPr="00E970DE" w:rsidP="00C8632F" w14:paraId="40AE2A88" w14:textId="77777777">
            <w:pPr>
              <w:pStyle w:val="TableText"/>
              <w:rPr>
                <w:rFonts w:eastAsia="Arial Unicode MS"/>
              </w:rPr>
            </w:pPr>
            <w:r w:rsidRPr="00E970DE">
              <w:t>American Indian/Alaska Native</w:t>
            </w:r>
          </w:p>
        </w:tc>
        <w:tc>
          <w:tcPr>
            <w:tcW w:w="1259" w:type="pct"/>
          </w:tcPr>
          <w:p w:rsidR="00E74867" w:rsidRPr="00CC6836" w:rsidP="00C8632F" w14:paraId="74A26C29"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161C490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562B176B" w14:textId="77777777">
            <w:pPr>
              <w:pStyle w:val="TableText"/>
              <w:rPr>
                <w:color w:val="FFFFFF" w:themeColor="background2"/>
                <w:sz w:val="10"/>
              </w:rPr>
            </w:pPr>
            <w:r w:rsidRPr="001019DC">
              <w:rPr>
                <w:color w:val="FFFFFF" w:themeColor="background2"/>
                <w:sz w:val="10"/>
              </w:rPr>
              <w:t>&lt;blank for demonstration&gt;</w:t>
            </w:r>
          </w:p>
        </w:tc>
      </w:tr>
      <w:tr w14:paraId="1A2521F8" w14:textId="77777777" w:rsidTr="00E74867">
        <w:tblPrEx>
          <w:tblW w:w="5000" w:type="pct"/>
          <w:tblLook w:val="04A0"/>
        </w:tblPrEx>
        <w:trPr>
          <w:cantSplit/>
        </w:trPr>
        <w:tc>
          <w:tcPr>
            <w:tcW w:w="246" w:type="pct"/>
          </w:tcPr>
          <w:p w:rsidR="00E74867" w:rsidRPr="00E970DE" w:rsidP="00C8632F" w14:paraId="5E0DEBC8" w14:textId="5A2E559F">
            <w:pPr>
              <w:pStyle w:val="TableText"/>
              <w:rPr>
                <w:rFonts w:eastAsia="Arial Unicode MS"/>
              </w:rPr>
            </w:pPr>
            <w:r w:rsidRPr="00E970DE">
              <w:t>1e</w:t>
            </w:r>
            <w:r>
              <w:t>p</w:t>
            </w:r>
          </w:p>
        </w:tc>
        <w:tc>
          <w:tcPr>
            <w:tcW w:w="1325" w:type="pct"/>
          </w:tcPr>
          <w:p w:rsidR="00E74867" w:rsidRPr="00E970DE" w:rsidP="00C8632F" w14:paraId="571B3611" w14:textId="77777777">
            <w:pPr>
              <w:pStyle w:val="TableText"/>
              <w:rPr>
                <w:rFonts w:eastAsia="Arial Unicode MS"/>
              </w:rPr>
            </w:pPr>
            <w:r w:rsidRPr="00E970DE">
              <w:t>White</w:t>
            </w:r>
          </w:p>
        </w:tc>
        <w:tc>
          <w:tcPr>
            <w:tcW w:w="1259" w:type="pct"/>
          </w:tcPr>
          <w:p w:rsidR="00E74867" w:rsidRPr="00CC6836" w:rsidP="00C8632F" w14:paraId="49F5FEEB"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7D4167E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513C8773" w14:textId="77777777">
            <w:pPr>
              <w:pStyle w:val="TableText"/>
              <w:rPr>
                <w:color w:val="FFFFFF" w:themeColor="background2"/>
                <w:sz w:val="10"/>
              </w:rPr>
            </w:pPr>
            <w:r w:rsidRPr="001019DC">
              <w:rPr>
                <w:color w:val="FFFFFF" w:themeColor="background2"/>
                <w:sz w:val="10"/>
              </w:rPr>
              <w:t xml:space="preserve">&lt;blank for </w:t>
            </w:r>
            <w:r w:rsidRPr="00CC6836">
              <w:rPr>
                <w:color w:val="FFFFFF" w:themeColor="background2"/>
                <w:sz w:val="10"/>
              </w:rPr>
              <w:t>demonstration&gt;</w:t>
            </w:r>
          </w:p>
        </w:tc>
      </w:tr>
      <w:tr w14:paraId="420BEE3D" w14:textId="77777777" w:rsidTr="00E74867">
        <w:tblPrEx>
          <w:tblW w:w="5000" w:type="pct"/>
          <w:tblLook w:val="04A0"/>
        </w:tblPrEx>
        <w:trPr>
          <w:cantSplit/>
        </w:trPr>
        <w:tc>
          <w:tcPr>
            <w:tcW w:w="246" w:type="pct"/>
          </w:tcPr>
          <w:p w:rsidR="00E74867" w:rsidRPr="00E970DE" w:rsidP="00C8632F" w14:paraId="1D94DCBF" w14:textId="6537E78F">
            <w:pPr>
              <w:pStyle w:val="TableText"/>
              <w:rPr>
                <w:rFonts w:eastAsia="Arial Unicode MS"/>
              </w:rPr>
            </w:pPr>
            <w:r w:rsidRPr="00E970DE">
              <w:t>1f</w:t>
            </w:r>
            <w:r>
              <w:t>p</w:t>
            </w:r>
          </w:p>
        </w:tc>
        <w:tc>
          <w:tcPr>
            <w:tcW w:w="1325" w:type="pct"/>
          </w:tcPr>
          <w:p w:rsidR="00E74867" w:rsidRPr="00E970DE" w:rsidP="00C8632F" w14:paraId="72E540F5" w14:textId="77777777">
            <w:pPr>
              <w:pStyle w:val="TableText"/>
              <w:rPr>
                <w:rFonts w:eastAsia="Arial Unicode MS"/>
              </w:rPr>
            </w:pPr>
            <w:r w:rsidRPr="00E970DE">
              <w:t>More than One Race</w:t>
            </w:r>
          </w:p>
        </w:tc>
        <w:tc>
          <w:tcPr>
            <w:tcW w:w="1259" w:type="pct"/>
          </w:tcPr>
          <w:p w:rsidR="00E74867" w:rsidRPr="00CC6836" w:rsidP="00C8632F" w14:paraId="5FF9F256"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12D2A67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3649A356" w14:textId="77777777">
            <w:pPr>
              <w:pStyle w:val="TableText"/>
              <w:rPr>
                <w:color w:val="FFFFFF" w:themeColor="background2"/>
                <w:sz w:val="10"/>
              </w:rPr>
            </w:pPr>
            <w:r w:rsidRPr="001019DC">
              <w:rPr>
                <w:color w:val="FFFFFF" w:themeColor="background2"/>
                <w:sz w:val="10"/>
              </w:rPr>
              <w:t>&lt;blank for demonstration&gt;</w:t>
            </w:r>
          </w:p>
        </w:tc>
      </w:tr>
      <w:tr w14:paraId="3C723608" w14:textId="77777777" w:rsidTr="00E74867">
        <w:tblPrEx>
          <w:tblW w:w="5000" w:type="pct"/>
          <w:tblLook w:val="04A0"/>
        </w:tblPrEx>
        <w:trPr>
          <w:cantSplit/>
        </w:trPr>
        <w:tc>
          <w:tcPr>
            <w:tcW w:w="246" w:type="pct"/>
          </w:tcPr>
          <w:p w:rsidR="00E74867" w:rsidRPr="00E970DE" w:rsidP="00C8632F" w14:paraId="5EBF6563" w14:textId="2D37EEA8">
            <w:pPr>
              <w:pStyle w:val="TableText"/>
              <w:rPr>
                <w:rFonts w:eastAsia="Arial Unicode MS"/>
              </w:rPr>
            </w:pPr>
            <w:r>
              <w:t>1gp</w:t>
            </w:r>
          </w:p>
        </w:tc>
        <w:tc>
          <w:tcPr>
            <w:tcW w:w="1325" w:type="pct"/>
          </w:tcPr>
          <w:p w:rsidR="00E74867" w:rsidRPr="00E970DE" w:rsidP="00C8632F" w14:paraId="6FA16EE3" w14:textId="77777777">
            <w:pPr>
              <w:pStyle w:val="TableText"/>
              <w:rPr>
                <w:rFonts w:eastAsia="Arial Unicode MS"/>
              </w:rPr>
            </w:pPr>
            <w:r w:rsidRPr="00E970DE">
              <w:t>Unreported/</w:t>
            </w:r>
            <w:r>
              <w:t>Chose Not to Disclose</w:t>
            </w:r>
            <w:r w:rsidRPr="00E970DE">
              <w:t xml:space="preserve"> Race</w:t>
            </w:r>
          </w:p>
        </w:tc>
        <w:tc>
          <w:tcPr>
            <w:tcW w:w="1259" w:type="pct"/>
          </w:tcPr>
          <w:p w:rsidR="00E74867" w:rsidRPr="00CC6836" w:rsidP="00C8632F" w14:paraId="1F27F832"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5B696836"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75CFB57B" w14:textId="77777777">
            <w:pPr>
              <w:pStyle w:val="TableText"/>
              <w:rPr>
                <w:color w:val="FFFFFF" w:themeColor="background2"/>
                <w:sz w:val="10"/>
              </w:rPr>
            </w:pPr>
            <w:r w:rsidRPr="001019DC">
              <w:rPr>
                <w:color w:val="FFFFFF" w:themeColor="background2"/>
                <w:sz w:val="10"/>
              </w:rPr>
              <w:t>&lt;blank for demonstration&gt;</w:t>
            </w:r>
          </w:p>
        </w:tc>
      </w:tr>
      <w:tr w14:paraId="53DCF4FC" w14:textId="77777777" w:rsidTr="00033A0E">
        <w:tblPrEx>
          <w:tblW w:w="5000" w:type="pct"/>
          <w:tblLook w:val="04A0"/>
        </w:tblPrEx>
        <w:trPr>
          <w:cantSplit/>
        </w:trPr>
        <w:tc>
          <w:tcPr>
            <w:tcW w:w="0" w:type="pct"/>
            <w:tcBorders>
              <w:bottom w:val="single" w:sz="4" w:space="0" w:color="C0BFBF" w:themeColor="text2"/>
            </w:tcBorders>
          </w:tcPr>
          <w:p w:rsidR="00E74867" w:rsidP="00C8632F" w14:paraId="048F9E9C"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74867" w:rsidRPr="00E970DE" w14:paraId="14C48803" w14:textId="2107B8A9">
            <w:pPr>
              <w:pStyle w:val="TableText"/>
              <w:jc w:val="right"/>
              <w:rPr>
                <w:i/>
              </w:rPr>
            </w:pPr>
            <w:r w:rsidRPr="00E970DE">
              <w:rPr>
                <w:i/>
              </w:rPr>
              <w:t xml:space="preserve">Subtotal </w:t>
            </w:r>
            <w:r>
              <w:rPr>
                <w:i/>
              </w:rPr>
              <w:t>Puerto Rican</w:t>
            </w:r>
          </w:p>
        </w:tc>
        <w:tc>
          <w:tcPr>
            <w:tcW w:w="0" w:type="pct"/>
            <w:tcBorders>
              <w:bottom w:val="single" w:sz="4" w:space="0" w:color="C0BFBF" w:themeColor="text2"/>
            </w:tcBorders>
            <w:shd w:val="clear" w:color="auto" w:fill="908E8E"/>
          </w:tcPr>
          <w:p w:rsidR="00E74867" w:rsidRPr="00033A0E" w:rsidP="00C8632F" w14:paraId="52A29D8D"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E74867" w:rsidRPr="00033A0E" w:rsidP="00C8632F" w14:paraId="4383087C"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E74867" w:rsidRPr="00033A0E" w:rsidP="00C8632F" w14:paraId="14E943DB" w14:textId="77777777">
            <w:pPr>
              <w:pStyle w:val="TableText"/>
              <w:rPr>
                <w:color w:val="908E8E"/>
                <w:sz w:val="10"/>
              </w:rPr>
            </w:pPr>
            <w:r w:rsidRPr="00033A0E">
              <w:rPr>
                <w:color w:val="908E8E"/>
                <w:sz w:val="10"/>
              </w:rPr>
              <w:t>&lt;cell not reported&gt;</w:t>
            </w:r>
          </w:p>
        </w:tc>
      </w:tr>
      <w:tr w14:paraId="70C74034" w14:textId="77777777" w:rsidTr="00E74867">
        <w:tblPrEx>
          <w:tblW w:w="5000" w:type="pct"/>
          <w:tblLook w:val="04A0"/>
        </w:tblPrEx>
        <w:trPr>
          <w:cantSplit/>
        </w:trPr>
        <w:tc>
          <w:tcPr>
            <w:tcW w:w="246" w:type="pct"/>
            <w:tcBorders>
              <w:top w:val="single" w:sz="4" w:space="0" w:color="C0BFBF" w:themeColor="text2"/>
              <w:right w:val="nil"/>
            </w:tcBorders>
            <w:shd w:val="clear" w:color="auto" w:fill="CCDDF1"/>
          </w:tcPr>
          <w:p w:rsidR="00E74867" w:rsidRPr="006F0995" w:rsidP="00C8632F" w14:paraId="7050C413"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74867" w:rsidRPr="006F0995" w:rsidP="00C8632F" w14:paraId="657F0BFB" w14:textId="13B23F32">
            <w:pPr>
              <w:pStyle w:val="TableText"/>
              <w:rPr>
                <w:b/>
                <w:color w:val="auto"/>
                <w:sz w:val="18"/>
              </w:rPr>
            </w:pPr>
            <w:r w:rsidRPr="00033A0E">
              <w:rPr>
                <w:b/>
                <w:color w:val="1C639C"/>
              </w:rPr>
              <w:t>Cuban</w:t>
            </w:r>
          </w:p>
        </w:tc>
        <w:tc>
          <w:tcPr>
            <w:tcW w:w="1259" w:type="pct"/>
            <w:tcBorders>
              <w:top w:val="single" w:sz="4" w:space="0" w:color="C0BFBF" w:themeColor="text2"/>
              <w:left w:val="nil"/>
              <w:right w:val="nil"/>
            </w:tcBorders>
            <w:shd w:val="clear" w:color="auto" w:fill="CCDDF1"/>
          </w:tcPr>
          <w:p w:rsidR="00E74867" w:rsidRPr="006F0995" w:rsidP="00C8632F" w14:paraId="55FB786B"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74867" w:rsidRPr="006F0995" w:rsidP="00C8632F" w14:paraId="2B4791B7"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74867" w:rsidRPr="006F0995" w:rsidP="00C8632F" w14:paraId="73ADE215" w14:textId="77777777">
            <w:pPr>
              <w:pStyle w:val="TableText"/>
              <w:rPr>
                <w:color w:val="CCDDF1"/>
                <w:sz w:val="10"/>
              </w:rPr>
            </w:pPr>
            <w:r w:rsidRPr="006F0995">
              <w:rPr>
                <w:color w:val="CCDDF1"/>
                <w:sz w:val="10"/>
              </w:rPr>
              <w:t>&lt;section divider cell&gt;</w:t>
            </w:r>
          </w:p>
        </w:tc>
      </w:tr>
      <w:tr w14:paraId="4363BFF8" w14:textId="77777777" w:rsidTr="00E74867">
        <w:tblPrEx>
          <w:tblW w:w="5000" w:type="pct"/>
          <w:tblLook w:val="04A0"/>
        </w:tblPrEx>
        <w:trPr>
          <w:cantSplit/>
        </w:trPr>
        <w:tc>
          <w:tcPr>
            <w:tcW w:w="246" w:type="pct"/>
          </w:tcPr>
          <w:p w:rsidR="00E74867" w:rsidRPr="00E970DE" w:rsidP="00C8632F" w14:paraId="26F6FF68" w14:textId="66A41380">
            <w:pPr>
              <w:pStyle w:val="TableText"/>
              <w:rPr>
                <w:rFonts w:eastAsia="Arial Unicode MS"/>
              </w:rPr>
            </w:pPr>
            <w:r w:rsidRPr="00E970DE">
              <w:t>1a</w:t>
            </w:r>
            <w:r>
              <w:t>1c</w:t>
            </w:r>
          </w:p>
        </w:tc>
        <w:tc>
          <w:tcPr>
            <w:tcW w:w="1325" w:type="pct"/>
          </w:tcPr>
          <w:p w:rsidR="00E74867" w:rsidRPr="00E970DE" w:rsidP="00C8632F" w14:paraId="6CB0FDA3" w14:textId="77777777">
            <w:pPr>
              <w:pStyle w:val="TableText"/>
              <w:rPr>
                <w:rFonts w:eastAsia="Arial Unicode MS"/>
              </w:rPr>
            </w:pPr>
            <w:r w:rsidRPr="00E970DE">
              <w:t>Asian</w:t>
            </w:r>
            <w:r>
              <w:t xml:space="preserve"> Indian</w:t>
            </w:r>
          </w:p>
        </w:tc>
        <w:tc>
          <w:tcPr>
            <w:tcW w:w="1259" w:type="pct"/>
          </w:tcPr>
          <w:p w:rsidR="00E74867" w:rsidRPr="008A1B3E" w:rsidP="00C8632F" w14:paraId="5CFF53A5"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4A38BD7A"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7DC9D7AB" w14:textId="77777777">
            <w:pPr>
              <w:pStyle w:val="TableText"/>
              <w:rPr>
                <w:color w:val="FFFFFF" w:themeColor="background2"/>
                <w:sz w:val="10"/>
              </w:rPr>
            </w:pPr>
            <w:r w:rsidRPr="008A1B3E">
              <w:rPr>
                <w:color w:val="FFFFFF" w:themeColor="background2"/>
                <w:sz w:val="10"/>
              </w:rPr>
              <w:t>&lt;blank for demonstration&gt;</w:t>
            </w:r>
          </w:p>
        </w:tc>
      </w:tr>
      <w:tr w14:paraId="4495F9B9" w14:textId="77777777" w:rsidTr="00E74867">
        <w:tblPrEx>
          <w:tblW w:w="5000" w:type="pct"/>
          <w:tblLook w:val="04A0"/>
        </w:tblPrEx>
        <w:trPr>
          <w:cantSplit/>
        </w:trPr>
        <w:tc>
          <w:tcPr>
            <w:tcW w:w="246" w:type="pct"/>
          </w:tcPr>
          <w:p w:rsidR="00E74867" w:rsidRPr="00E970DE" w:rsidP="00C8632F" w14:paraId="64C868E1" w14:textId="591B8283">
            <w:pPr>
              <w:pStyle w:val="TableText"/>
            </w:pPr>
            <w:r>
              <w:t>1a2c</w:t>
            </w:r>
          </w:p>
        </w:tc>
        <w:tc>
          <w:tcPr>
            <w:tcW w:w="1325" w:type="pct"/>
          </w:tcPr>
          <w:p w:rsidR="00E74867" w:rsidRPr="00E970DE" w:rsidP="00C8632F" w14:paraId="776C6D21" w14:textId="77777777">
            <w:pPr>
              <w:pStyle w:val="TableText"/>
            </w:pPr>
            <w:r>
              <w:t>Chinese</w:t>
            </w:r>
          </w:p>
        </w:tc>
        <w:tc>
          <w:tcPr>
            <w:tcW w:w="1259" w:type="pct"/>
          </w:tcPr>
          <w:p w:rsidR="00E74867" w:rsidRPr="008A1B3E" w:rsidP="00C8632F" w14:paraId="15A392B0" w14:textId="1C26ACE6">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3F3F1B9E" w14:textId="5389FF20">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73134048" w14:textId="764CE1D9">
            <w:pPr>
              <w:pStyle w:val="TableText"/>
              <w:rPr>
                <w:color w:val="FFFFFF" w:themeColor="background2"/>
                <w:sz w:val="10"/>
              </w:rPr>
            </w:pPr>
            <w:r w:rsidRPr="00033A0E">
              <w:rPr>
                <w:color w:val="FFFFFF" w:themeColor="background2"/>
                <w:sz w:val="10"/>
              </w:rPr>
              <w:t>&lt;blank for demonstration&gt;</w:t>
            </w:r>
          </w:p>
        </w:tc>
      </w:tr>
      <w:tr w14:paraId="05186BDA" w14:textId="77777777" w:rsidTr="00E74867">
        <w:tblPrEx>
          <w:tblW w:w="5000" w:type="pct"/>
          <w:tblLook w:val="04A0"/>
        </w:tblPrEx>
        <w:trPr>
          <w:cantSplit/>
        </w:trPr>
        <w:tc>
          <w:tcPr>
            <w:tcW w:w="246" w:type="pct"/>
          </w:tcPr>
          <w:p w:rsidR="00E74867" w:rsidRPr="00E970DE" w:rsidP="00C8632F" w14:paraId="489A19E1" w14:textId="27F75D78">
            <w:pPr>
              <w:pStyle w:val="TableText"/>
            </w:pPr>
            <w:r>
              <w:t>1a3c</w:t>
            </w:r>
          </w:p>
        </w:tc>
        <w:tc>
          <w:tcPr>
            <w:tcW w:w="1325" w:type="pct"/>
          </w:tcPr>
          <w:p w:rsidR="00E74867" w:rsidRPr="00E970DE" w:rsidP="00C8632F" w14:paraId="5ADFA740" w14:textId="77777777">
            <w:pPr>
              <w:pStyle w:val="TableText"/>
            </w:pPr>
            <w:r>
              <w:t>Filipino</w:t>
            </w:r>
          </w:p>
        </w:tc>
        <w:tc>
          <w:tcPr>
            <w:tcW w:w="1259" w:type="pct"/>
          </w:tcPr>
          <w:p w:rsidR="00E74867" w:rsidRPr="008A1B3E" w:rsidP="00C8632F" w14:paraId="51202C46" w14:textId="12C3A83B">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5A4F5417" w14:textId="700D428B">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3059EE51" w14:textId="7E813777">
            <w:pPr>
              <w:pStyle w:val="TableText"/>
              <w:rPr>
                <w:color w:val="FFFFFF" w:themeColor="background2"/>
                <w:sz w:val="10"/>
              </w:rPr>
            </w:pPr>
            <w:r w:rsidRPr="00033A0E">
              <w:rPr>
                <w:color w:val="FFFFFF" w:themeColor="background2"/>
                <w:sz w:val="10"/>
              </w:rPr>
              <w:t>&lt;blank for demonstration&gt;</w:t>
            </w:r>
          </w:p>
        </w:tc>
      </w:tr>
      <w:tr w14:paraId="022B3AAD" w14:textId="77777777" w:rsidTr="00E74867">
        <w:tblPrEx>
          <w:tblW w:w="5000" w:type="pct"/>
          <w:tblLook w:val="04A0"/>
        </w:tblPrEx>
        <w:trPr>
          <w:cantSplit/>
        </w:trPr>
        <w:tc>
          <w:tcPr>
            <w:tcW w:w="246" w:type="pct"/>
          </w:tcPr>
          <w:p w:rsidR="00E74867" w:rsidRPr="00E970DE" w:rsidP="00C8632F" w14:paraId="14EE362E" w14:textId="47A284AF">
            <w:pPr>
              <w:pStyle w:val="TableText"/>
            </w:pPr>
            <w:r>
              <w:t>1a4c</w:t>
            </w:r>
          </w:p>
        </w:tc>
        <w:tc>
          <w:tcPr>
            <w:tcW w:w="1325" w:type="pct"/>
          </w:tcPr>
          <w:p w:rsidR="00E74867" w:rsidRPr="00E970DE" w:rsidP="00C8632F" w14:paraId="11A14E18" w14:textId="77777777">
            <w:pPr>
              <w:pStyle w:val="TableText"/>
            </w:pPr>
            <w:r>
              <w:t>Japanese</w:t>
            </w:r>
          </w:p>
        </w:tc>
        <w:tc>
          <w:tcPr>
            <w:tcW w:w="1259" w:type="pct"/>
          </w:tcPr>
          <w:p w:rsidR="00E74867" w:rsidRPr="008A1B3E" w:rsidP="00C8632F" w14:paraId="743D97DA" w14:textId="7719AD81">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79F77BAE" w14:textId="47BEB91E">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2650BB39" w14:textId="3E39D754">
            <w:pPr>
              <w:pStyle w:val="TableText"/>
              <w:rPr>
                <w:color w:val="FFFFFF" w:themeColor="background2"/>
                <w:sz w:val="10"/>
              </w:rPr>
            </w:pPr>
            <w:r w:rsidRPr="00033A0E">
              <w:rPr>
                <w:color w:val="FFFFFF" w:themeColor="background2"/>
                <w:sz w:val="10"/>
              </w:rPr>
              <w:t>&lt;blank for demonstration&gt;</w:t>
            </w:r>
          </w:p>
        </w:tc>
      </w:tr>
      <w:tr w14:paraId="6346EBE3" w14:textId="77777777" w:rsidTr="00E74867">
        <w:tblPrEx>
          <w:tblW w:w="5000" w:type="pct"/>
          <w:tblLook w:val="04A0"/>
        </w:tblPrEx>
        <w:trPr>
          <w:cantSplit/>
        </w:trPr>
        <w:tc>
          <w:tcPr>
            <w:tcW w:w="246" w:type="pct"/>
          </w:tcPr>
          <w:p w:rsidR="00E74867" w:rsidRPr="00E970DE" w:rsidP="00C8632F" w14:paraId="4F769E77" w14:textId="2A8C61D1">
            <w:pPr>
              <w:pStyle w:val="TableText"/>
            </w:pPr>
            <w:r>
              <w:t>1a5c</w:t>
            </w:r>
          </w:p>
        </w:tc>
        <w:tc>
          <w:tcPr>
            <w:tcW w:w="1325" w:type="pct"/>
          </w:tcPr>
          <w:p w:rsidR="00E74867" w:rsidRPr="00E970DE" w:rsidP="00C8632F" w14:paraId="14AA2E1A" w14:textId="77777777">
            <w:pPr>
              <w:pStyle w:val="TableText"/>
            </w:pPr>
            <w:r>
              <w:t>Korean</w:t>
            </w:r>
          </w:p>
        </w:tc>
        <w:tc>
          <w:tcPr>
            <w:tcW w:w="1259" w:type="pct"/>
          </w:tcPr>
          <w:p w:rsidR="00E74867" w:rsidRPr="008A1B3E" w:rsidP="00C8632F" w14:paraId="5FB75104" w14:textId="2F223868">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16AC01CA" w14:textId="48584CBD">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5FCD551C" w14:textId="4C06782C">
            <w:pPr>
              <w:pStyle w:val="TableText"/>
              <w:rPr>
                <w:color w:val="FFFFFF" w:themeColor="background2"/>
                <w:sz w:val="10"/>
              </w:rPr>
            </w:pPr>
            <w:r w:rsidRPr="00033A0E">
              <w:rPr>
                <w:color w:val="FFFFFF" w:themeColor="background2"/>
                <w:sz w:val="10"/>
              </w:rPr>
              <w:t>&lt;blank for demonstration&gt;</w:t>
            </w:r>
          </w:p>
        </w:tc>
      </w:tr>
      <w:tr w14:paraId="4EAA5B39" w14:textId="77777777" w:rsidTr="00E74867">
        <w:tblPrEx>
          <w:tblW w:w="5000" w:type="pct"/>
          <w:tblLook w:val="04A0"/>
        </w:tblPrEx>
        <w:trPr>
          <w:cantSplit/>
        </w:trPr>
        <w:tc>
          <w:tcPr>
            <w:tcW w:w="246" w:type="pct"/>
          </w:tcPr>
          <w:p w:rsidR="00E74867" w:rsidRPr="00E970DE" w:rsidP="00C8632F" w14:paraId="32D43FB4" w14:textId="242E2D60">
            <w:pPr>
              <w:pStyle w:val="TableText"/>
            </w:pPr>
            <w:r>
              <w:t>1a6c</w:t>
            </w:r>
          </w:p>
        </w:tc>
        <w:tc>
          <w:tcPr>
            <w:tcW w:w="1325" w:type="pct"/>
          </w:tcPr>
          <w:p w:rsidR="00E74867" w:rsidRPr="00E970DE" w:rsidP="00C8632F" w14:paraId="139CA6DF" w14:textId="77777777">
            <w:pPr>
              <w:pStyle w:val="TableText"/>
            </w:pPr>
            <w:r>
              <w:t>Vietnamese</w:t>
            </w:r>
          </w:p>
        </w:tc>
        <w:tc>
          <w:tcPr>
            <w:tcW w:w="1259" w:type="pct"/>
          </w:tcPr>
          <w:p w:rsidR="00E74867" w:rsidRPr="008A1B3E" w:rsidP="00C8632F" w14:paraId="7BBA819D" w14:textId="4EDAC213">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3D0B649D" w14:textId="7E84D981">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791FA92F" w14:textId="2F3D14D7">
            <w:pPr>
              <w:pStyle w:val="TableText"/>
              <w:rPr>
                <w:color w:val="FFFFFF" w:themeColor="background2"/>
                <w:sz w:val="10"/>
              </w:rPr>
            </w:pPr>
            <w:r w:rsidRPr="00033A0E">
              <w:rPr>
                <w:color w:val="FFFFFF" w:themeColor="background2"/>
                <w:sz w:val="10"/>
              </w:rPr>
              <w:t>&lt;blank for demonstration&gt;</w:t>
            </w:r>
          </w:p>
        </w:tc>
      </w:tr>
      <w:tr w14:paraId="3C32E9FF" w14:textId="77777777" w:rsidTr="00E74867">
        <w:tblPrEx>
          <w:tblW w:w="5000" w:type="pct"/>
          <w:tblLook w:val="04A0"/>
        </w:tblPrEx>
        <w:trPr>
          <w:cantSplit/>
        </w:trPr>
        <w:tc>
          <w:tcPr>
            <w:tcW w:w="246" w:type="pct"/>
          </w:tcPr>
          <w:p w:rsidR="00E74867" w:rsidRPr="00E970DE" w:rsidP="00C8632F" w14:paraId="787A69F4" w14:textId="3380A086">
            <w:pPr>
              <w:pStyle w:val="TableText"/>
            </w:pPr>
            <w:r>
              <w:t>1a7c</w:t>
            </w:r>
          </w:p>
        </w:tc>
        <w:tc>
          <w:tcPr>
            <w:tcW w:w="1325" w:type="pct"/>
          </w:tcPr>
          <w:p w:rsidR="00E74867" w:rsidRPr="00E970DE" w:rsidP="00C8632F" w14:paraId="0B3FA417" w14:textId="77777777">
            <w:pPr>
              <w:pStyle w:val="TableText"/>
            </w:pPr>
            <w:r>
              <w:t>Other Asian</w:t>
            </w:r>
          </w:p>
        </w:tc>
        <w:tc>
          <w:tcPr>
            <w:tcW w:w="1259" w:type="pct"/>
          </w:tcPr>
          <w:p w:rsidR="00E74867" w:rsidRPr="008A1B3E" w:rsidP="00C8632F" w14:paraId="2386AFF1" w14:textId="39543A01">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01188320" w14:textId="49992AD1">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246B1C8C" w14:textId="55554250">
            <w:pPr>
              <w:pStyle w:val="TableText"/>
              <w:rPr>
                <w:color w:val="FFFFFF" w:themeColor="background2"/>
                <w:sz w:val="10"/>
              </w:rPr>
            </w:pPr>
            <w:r w:rsidRPr="00033A0E">
              <w:rPr>
                <w:color w:val="FFFFFF" w:themeColor="background2"/>
                <w:sz w:val="10"/>
              </w:rPr>
              <w:t>&lt;blank for demonstration&gt;</w:t>
            </w:r>
          </w:p>
        </w:tc>
      </w:tr>
      <w:tr w14:paraId="3D70A4C0" w14:textId="77777777" w:rsidTr="00E74867">
        <w:tblPrEx>
          <w:tblW w:w="5000" w:type="pct"/>
          <w:tblLook w:val="04A0"/>
        </w:tblPrEx>
        <w:trPr>
          <w:cantSplit/>
        </w:trPr>
        <w:tc>
          <w:tcPr>
            <w:tcW w:w="246" w:type="pct"/>
          </w:tcPr>
          <w:p w:rsidR="00E74867" w:rsidRPr="00E970DE" w14:paraId="0847B764" w14:textId="6AC13786">
            <w:pPr>
              <w:pStyle w:val="TableText"/>
              <w:rPr>
                <w:rFonts w:eastAsia="Arial Unicode MS"/>
              </w:rPr>
            </w:pPr>
            <w:r>
              <w:t>1b1c</w:t>
            </w:r>
          </w:p>
        </w:tc>
        <w:tc>
          <w:tcPr>
            <w:tcW w:w="1325" w:type="pct"/>
          </w:tcPr>
          <w:p w:rsidR="00E74867" w:rsidRPr="00E970DE" w:rsidP="00C8632F" w14:paraId="425327BB" w14:textId="77777777">
            <w:pPr>
              <w:pStyle w:val="TableText"/>
              <w:rPr>
                <w:rFonts w:eastAsia="Arial Unicode MS"/>
              </w:rPr>
            </w:pPr>
            <w:r w:rsidRPr="00E970DE">
              <w:t>Native Hawaiian</w:t>
            </w:r>
          </w:p>
        </w:tc>
        <w:tc>
          <w:tcPr>
            <w:tcW w:w="1259" w:type="pct"/>
          </w:tcPr>
          <w:p w:rsidR="00E74867" w:rsidRPr="008A1B3E" w:rsidP="00C8632F" w14:paraId="0B2817D0"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1C26491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03CF2950"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67782213" w14:textId="77777777" w:rsidTr="00E74867">
        <w:tblPrEx>
          <w:tblW w:w="5000" w:type="pct"/>
          <w:tblLook w:val="04A0"/>
        </w:tblPrEx>
        <w:trPr>
          <w:cantSplit/>
        </w:trPr>
        <w:tc>
          <w:tcPr>
            <w:tcW w:w="246" w:type="pct"/>
          </w:tcPr>
          <w:p w:rsidR="00E74867" w:rsidRPr="00E970DE" w:rsidP="00C8632F" w14:paraId="256D268E" w14:textId="3CA2AA22">
            <w:pPr>
              <w:pStyle w:val="TableText"/>
              <w:rPr>
                <w:rFonts w:eastAsia="Arial Unicode MS"/>
              </w:rPr>
            </w:pPr>
            <w:r w:rsidRPr="00E970DE">
              <w:t>1b2</w:t>
            </w:r>
            <w:r>
              <w:t>c</w:t>
            </w:r>
          </w:p>
        </w:tc>
        <w:tc>
          <w:tcPr>
            <w:tcW w:w="1325" w:type="pct"/>
          </w:tcPr>
          <w:p w:rsidR="00E74867" w:rsidRPr="00E970DE" w:rsidP="00C8632F" w14:paraId="676CD007" w14:textId="77777777">
            <w:pPr>
              <w:pStyle w:val="TableText"/>
              <w:rPr>
                <w:rFonts w:eastAsia="Arial Unicode MS"/>
              </w:rPr>
            </w:pPr>
            <w:r w:rsidRPr="00E970DE">
              <w:t>Other Pacific Islander</w:t>
            </w:r>
          </w:p>
        </w:tc>
        <w:tc>
          <w:tcPr>
            <w:tcW w:w="1259" w:type="pct"/>
          </w:tcPr>
          <w:p w:rsidR="00E74867" w:rsidRPr="008A1B3E" w:rsidP="00C8632F" w14:paraId="54759075"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3D33B245"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034ACBC6" w14:textId="77777777">
            <w:pPr>
              <w:pStyle w:val="TableText"/>
              <w:rPr>
                <w:color w:val="FFFFFF" w:themeColor="background2"/>
                <w:sz w:val="10"/>
              </w:rPr>
            </w:pPr>
            <w:r w:rsidRPr="001019DC">
              <w:rPr>
                <w:color w:val="FFFFFF" w:themeColor="background2"/>
                <w:sz w:val="10"/>
              </w:rPr>
              <w:t>&lt;blank for demonstration&gt;</w:t>
            </w:r>
          </w:p>
        </w:tc>
      </w:tr>
      <w:tr w14:paraId="0D258E41" w14:textId="77777777" w:rsidTr="00E74867">
        <w:tblPrEx>
          <w:tblW w:w="5000" w:type="pct"/>
          <w:tblLook w:val="04A0"/>
        </w:tblPrEx>
        <w:trPr>
          <w:cantSplit/>
        </w:trPr>
        <w:tc>
          <w:tcPr>
            <w:tcW w:w="246" w:type="pct"/>
          </w:tcPr>
          <w:p w:rsidR="00E74867" w:rsidRPr="00E970DE" w:rsidP="00C8632F" w14:paraId="06C0271F" w14:textId="16B0B520">
            <w:pPr>
              <w:pStyle w:val="TableText"/>
            </w:pPr>
            <w:r>
              <w:t>1b3c</w:t>
            </w:r>
          </w:p>
        </w:tc>
        <w:tc>
          <w:tcPr>
            <w:tcW w:w="1325" w:type="pct"/>
          </w:tcPr>
          <w:p w:rsidR="00E74867" w:rsidRPr="00E970DE" w:rsidP="00C8632F" w14:paraId="14A9902E" w14:textId="77777777">
            <w:pPr>
              <w:pStyle w:val="TableText"/>
            </w:pPr>
            <w:r>
              <w:t>Guamanian or Chamorro</w:t>
            </w:r>
          </w:p>
        </w:tc>
        <w:tc>
          <w:tcPr>
            <w:tcW w:w="1259" w:type="pct"/>
          </w:tcPr>
          <w:p w:rsidR="00E74867" w:rsidRPr="008A1B3E" w:rsidP="00C8632F" w14:paraId="480CE5DD" w14:textId="6F420FCD">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31DB2F1F" w14:textId="140C5EA2">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40AB77F3" w14:textId="42DDD878">
            <w:pPr>
              <w:pStyle w:val="TableText"/>
              <w:rPr>
                <w:color w:val="FFFFFF" w:themeColor="background2"/>
                <w:sz w:val="10"/>
              </w:rPr>
            </w:pPr>
            <w:r w:rsidRPr="00033A0E">
              <w:rPr>
                <w:color w:val="FFFFFF" w:themeColor="background2"/>
                <w:sz w:val="10"/>
              </w:rPr>
              <w:t>&lt;blank for demonstration&gt;</w:t>
            </w:r>
          </w:p>
        </w:tc>
      </w:tr>
      <w:tr w14:paraId="0006C1A8" w14:textId="77777777" w:rsidTr="00E74867">
        <w:tblPrEx>
          <w:tblW w:w="5000" w:type="pct"/>
          <w:tblLook w:val="04A0"/>
        </w:tblPrEx>
        <w:trPr>
          <w:cantSplit/>
        </w:trPr>
        <w:tc>
          <w:tcPr>
            <w:tcW w:w="246" w:type="pct"/>
          </w:tcPr>
          <w:p w:rsidR="00E74867" w:rsidRPr="00E970DE" w:rsidP="00C8632F" w14:paraId="74CF1972" w14:textId="058C1ACF">
            <w:pPr>
              <w:pStyle w:val="TableText"/>
            </w:pPr>
            <w:r>
              <w:t>1b4c</w:t>
            </w:r>
          </w:p>
        </w:tc>
        <w:tc>
          <w:tcPr>
            <w:tcW w:w="1325" w:type="pct"/>
          </w:tcPr>
          <w:p w:rsidR="00E74867" w:rsidRPr="00E970DE" w:rsidP="00C8632F" w14:paraId="48100F58" w14:textId="77777777">
            <w:pPr>
              <w:pStyle w:val="TableText"/>
            </w:pPr>
            <w:r>
              <w:t>Samoan</w:t>
            </w:r>
          </w:p>
        </w:tc>
        <w:tc>
          <w:tcPr>
            <w:tcW w:w="1259" w:type="pct"/>
          </w:tcPr>
          <w:p w:rsidR="00E74867" w:rsidRPr="008A1B3E" w:rsidP="00C8632F" w14:paraId="2B297039" w14:textId="2807EFDF">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6FC2F898" w14:textId="39972400">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25C7E0C6" w14:textId="53C65287">
            <w:pPr>
              <w:pStyle w:val="TableText"/>
              <w:rPr>
                <w:color w:val="FFFFFF" w:themeColor="background2"/>
                <w:sz w:val="10"/>
              </w:rPr>
            </w:pPr>
            <w:r w:rsidRPr="00033A0E">
              <w:rPr>
                <w:color w:val="FFFFFF" w:themeColor="background2"/>
                <w:sz w:val="10"/>
              </w:rPr>
              <w:t>&lt;blank for demonstration&gt;</w:t>
            </w:r>
          </w:p>
        </w:tc>
      </w:tr>
      <w:tr w14:paraId="3DB7C2F1" w14:textId="77777777" w:rsidTr="00E74867">
        <w:tblPrEx>
          <w:tblW w:w="5000" w:type="pct"/>
          <w:tblLook w:val="04A0"/>
        </w:tblPrEx>
        <w:trPr>
          <w:cantSplit/>
        </w:trPr>
        <w:tc>
          <w:tcPr>
            <w:tcW w:w="246" w:type="pct"/>
          </w:tcPr>
          <w:p w:rsidR="00E74867" w:rsidRPr="00E970DE" w:rsidP="00C8632F" w14:paraId="1E400693" w14:textId="1BFD3ECA">
            <w:pPr>
              <w:pStyle w:val="TableText"/>
              <w:rPr>
                <w:rFonts w:eastAsia="Arial Unicode MS"/>
              </w:rPr>
            </w:pPr>
            <w:r w:rsidRPr="00E970DE">
              <w:t>1c</w:t>
            </w:r>
            <w:r>
              <w:t>c</w:t>
            </w:r>
          </w:p>
        </w:tc>
        <w:tc>
          <w:tcPr>
            <w:tcW w:w="1325" w:type="pct"/>
          </w:tcPr>
          <w:p w:rsidR="00E74867" w:rsidRPr="00E970DE" w:rsidP="00C8632F" w14:paraId="19490641" w14:textId="585E2A1A">
            <w:pPr>
              <w:pStyle w:val="TableText"/>
              <w:rPr>
                <w:rFonts w:eastAsia="Arial Unicode MS"/>
              </w:rPr>
            </w:pPr>
            <w:r w:rsidRPr="00E970DE">
              <w:t>Black</w:t>
            </w:r>
            <w:r w:rsidR="003B0034">
              <w:t xml:space="preserve"> or </w:t>
            </w:r>
            <w:r w:rsidRPr="00E970DE">
              <w:t>African American</w:t>
            </w:r>
          </w:p>
        </w:tc>
        <w:tc>
          <w:tcPr>
            <w:tcW w:w="1259" w:type="pct"/>
          </w:tcPr>
          <w:p w:rsidR="00E74867" w:rsidRPr="008A1B3E" w:rsidP="00C8632F" w14:paraId="2181AC5A"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06BDD024"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3AE6A795" w14:textId="77777777">
            <w:pPr>
              <w:pStyle w:val="TableText"/>
              <w:rPr>
                <w:color w:val="FFFFFF" w:themeColor="background2"/>
                <w:sz w:val="10"/>
              </w:rPr>
            </w:pPr>
            <w:r w:rsidRPr="008A1B3E">
              <w:rPr>
                <w:color w:val="FFFFFF" w:themeColor="background2"/>
                <w:sz w:val="10"/>
              </w:rPr>
              <w:t>&lt;blank for demonstration&gt;</w:t>
            </w:r>
          </w:p>
        </w:tc>
      </w:tr>
      <w:tr w14:paraId="12140B0F" w14:textId="77777777" w:rsidTr="00E74867">
        <w:tblPrEx>
          <w:tblW w:w="5000" w:type="pct"/>
          <w:tblLook w:val="04A0"/>
        </w:tblPrEx>
        <w:trPr>
          <w:cantSplit/>
        </w:trPr>
        <w:tc>
          <w:tcPr>
            <w:tcW w:w="246" w:type="pct"/>
          </w:tcPr>
          <w:p w:rsidR="00E74867" w:rsidRPr="00E970DE" w14:paraId="4DBE59C9" w14:textId="7FE83B15">
            <w:pPr>
              <w:pStyle w:val="TableText"/>
              <w:rPr>
                <w:rFonts w:eastAsia="Arial Unicode MS"/>
              </w:rPr>
            </w:pPr>
            <w:r w:rsidRPr="00E970DE">
              <w:t>1d</w:t>
            </w:r>
            <w:r>
              <w:t>c</w:t>
            </w:r>
          </w:p>
        </w:tc>
        <w:tc>
          <w:tcPr>
            <w:tcW w:w="1325" w:type="pct"/>
          </w:tcPr>
          <w:p w:rsidR="00E74867" w:rsidRPr="00E970DE" w:rsidP="00C8632F" w14:paraId="1A8763BD" w14:textId="77777777">
            <w:pPr>
              <w:pStyle w:val="TableText"/>
              <w:rPr>
                <w:rFonts w:eastAsia="Arial Unicode MS"/>
              </w:rPr>
            </w:pPr>
            <w:r w:rsidRPr="00E970DE">
              <w:t>American Indian/Alaska Native</w:t>
            </w:r>
          </w:p>
        </w:tc>
        <w:tc>
          <w:tcPr>
            <w:tcW w:w="1259" w:type="pct"/>
          </w:tcPr>
          <w:p w:rsidR="00E74867" w:rsidRPr="008A1B3E" w:rsidP="00C8632F" w14:paraId="570A1CD4"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3A00E2A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4F051C1B" w14:textId="77777777">
            <w:pPr>
              <w:pStyle w:val="TableText"/>
              <w:rPr>
                <w:color w:val="FFFFFF" w:themeColor="background2"/>
                <w:sz w:val="10"/>
              </w:rPr>
            </w:pPr>
            <w:r w:rsidRPr="001019DC">
              <w:rPr>
                <w:color w:val="FFFFFF" w:themeColor="background2"/>
                <w:sz w:val="10"/>
              </w:rPr>
              <w:t>&lt;blank for demonstration&gt;</w:t>
            </w:r>
          </w:p>
        </w:tc>
      </w:tr>
      <w:tr w14:paraId="623B93DD" w14:textId="77777777" w:rsidTr="00E74867">
        <w:tblPrEx>
          <w:tblW w:w="5000" w:type="pct"/>
          <w:tblLook w:val="04A0"/>
        </w:tblPrEx>
        <w:trPr>
          <w:cantSplit/>
        </w:trPr>
        <w:tc>
          <w:tcPr>
            <w:tcW w:w="246" w:type="pct"/>
          </w:tcPr>
          <w:p w:rsidR="00E74867" w:rsidRPr="00E970DE" w:rsidP="00C8632F" w14:paraId="25F8EA5C" w14:textId="0E2F5110">
            <w:pPr>
              <w:pStyle w:val="TableText"/>
              <w:rPr>
                <w:rFonts w:eastAsia="Arial Unicode MS"/>
              </w:rPr>
            </w:pPr>
            <w:r w:rsidRPr="00E970DE">
              <w:t>1e</w:t>
            </w:r>
            <w:r>
              <w:t>c</w:t>
            </w:r>
          </w:p>
        </w:tc>
        <w:tc>
          <w:tcPr>
            <w:tcW w:w="1325" w:type="pct"/>
          </w:tcPr>
          <w:p w:rsidR="00E74867" w:rsidRPr="00E970DE" w:rsidP="00C8632F" w14:paraId="59438FD5" w14:textId="77777777">
            <w:pPr>
              <w:pStyle w:val="TableText"/>
              <w:rPr>
                <w:rFonts w:eastAsia="Arial Unicode MS"/>
              </w:rPr>
            </w:pPr>
            <w:r w:rsidRPr="00E970DE">
              <w:t>White</w:t>
            </w:r>
          </w:p>
        </w:tc>
        <w:tc>
          <w:tcPr>
            <w:tcW w:w="1259" w:type="pct"/>
          </w:tcPr>
          <w:p w:rsidR="00E74867" w:rsidRPr="008A1B3E" w:rsidP="00C8632F" w14:paraId="0FF1B20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464678C0"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189333EC" w14:textId="77777777">
            <w:pPr>
              <w:pStyle w:val="TableText"/>
              <w:rPr>
                <w:color w:val="FFFFFF" w:themeColor="background2"/>
                <w:sz w:val="10"/>
              </w:rPr>
            </w:pPr>
            <w:r w:rsidRPr="001019DC">
              <w:rPr>
                <w:color w:val="FFFFFF" w:themeColor="background2"/>
                <w:sz w:val="10"/>
              </w:rPr>
              <w:t>&lt;blank for demonstration&gt;</w:t>
            </w:r>
          </w:p>
        </w:tc>
      </w:tr>
      <w:tr w14:paraId="68AB3C8F" w14:textId="77777777" w:rsidTr="00E74867">
        <w:tblPrEx>
          <w:tblW w:w="5000" w:type="pct"/>
          <w:tblLook w:val="04A0"/>
        </w:tblPrEx>
        <w:trPr>
          <w:cantSplit/>
        </w:trPr>
        <w:tc>
          <w:tcPr>
            <w:tcW w:w="246" w:type="pct"/>
          </w:tcPr>
          <w:p w:rsidR="00E74867" w:rsidRPr="00E970DE" w:rsidP="00C8632F" w14:paraId="22A468CB" w14:textId="7C20F8E1">
            <w:pPr>
              <w:pStyle w:val="TableText"/>
              <w:rPr>
                <w:rFonts w:eastAsia="Arial Unicode MS"/>
              </w:rPr>
            </w:pPr>
            <w:r w:rsidRPr="00E970DE">
              <w:t>1f</w:t>
            </w:r>
            <w:r>
              <w:t>c</w:t>
            </w:r>
          </w:p>
        </w:tc>
        <w:tc>
          <w:tcPr>
            <w:tcW w:w="1325" w:type="pct"/>
          </w:tcPr>
          <w:p w:rsidR="00E74867" w:rsidRPr="00E970DE" w:rsidP="00C8632F" w14:paraId="1854EF9E" w14:textId="77777777">
            <w:pPr>
              <w:pStyle w:val="TableText"/>
              <w:rPr>
                <w:rFonts w:eastAsia="Arial Unicode MS"/>
              </w:rPr>
            </w:pPr>
            <w:r w:rsidRPr="00E970DE">
              <w:t>More than One Race</w:t>
            </w:r>
          </w:p>
        </w:tc>
        <w:tc>
          <w:tcPr>
            <w:tcW w:w="1259" w:type="pct"/>
          </w:tcPr>
          <w:p w:rsidR="00E74867" w:rsidRPr="008A1B3E" w:rsidP="00C8632F" w14:paraId="0D7938E6"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E888161"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55D85E6C" w14:textId="77777777">
            <w:pPr>
              <w:pStyle w:val="TableText"/>
              <w:rPr>
                <w:color w:val="FFFFFF" w:themeColor="background2"/>
                <w:sz w:val="10"/>
              </w:rPr>
            </w:pPr>
            <w:r w:rsidRPr="001019DC">
              <w:rPr>
                <w:color w:val="FFFFFF" w:themeColor="background2"/>
                <w:sz w:val="10"/>
              </w:rPr>
              <w:t>&lt;blank for demonstration&gt;</w:t>
            </w:r>
          </w:p>
        </w:tc>
      </w:tr>
      <w:tr w14:paraId="1E402CE8" w14:textId="77777777" w:rsidTr="00E74867">
        <w:tblPrEx>
          <w:tblW w:w="5000" w:type="pct"/>
          <w:tblLook w:val="04A0"/>
        </w:tblPrEx>
        <w:trPr>
          <w:cantSplit/>
        </w:trPr>
        <w:tc>
          <w:tcPr>
            <w:tcW w:w="246" w:type="pct"/>
          </w:tcPr>
          <w:p w:rsidR="00E74867" w:rsidRPr="00E970DE" w14:paraId="0C3F264D" w14:textId="0E61976D">
            <w:pPr>
              <w:pStyle w:val="TableText"/>
              <w:rPr>
                <w:rFonts w:eastAsia="Arial Unicode MS"/>
              </w:rPr>
            </w:pPr>
            <w:r w:rsidRPr="00E970DE">
              <w:t>1g</w:t>
            </w:r>
            <w:r>
              <w:t>c</w:t>
            </w:r>
          </w:p>
        </w:tc>
        <w:tc>
          <w:tcPr>
            <w:tcW w:w="1325" w:type="pct"/>
          </w:tcPr>
          <w:p w:rsidR="00E74867" w:rsidRPr="00E970DE" w:rsidP="00C8632F" w14:paraId="6DACFE1C" w14:textId="77777777">
            <w:pPr>
              <w:pStyle w:val="TableText"/>
              <w:rPr>
                <w:rFonts w:eastAsia="Arial Unicode MS"/>
              </w:rPr>
            </w:pPr>
            <w:r w:rsidRPr="00E970DE">
              <w:t>Unreported/</w:t>
            </w:r>
            <w:r>
              <w:t>Chose Not to Disclose</w:t>
            </w:r>
            <w:r w:rsidRPr="00E970DE">
              <w:t xml:space="preserve"> Race</w:t>
            </w:r>
          </w:p>
        </w:tc>
        <w:tc>
          <w:tcPr>
            <w:tcW w:w="1259" w:type="pct"/>
          </w:tcPr>
          <w:p w:rsidR="00E74867" w:rsidRPr="008A1B3E" w:rsidP="00C8632F" w14:paraId="209D6379"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50FDD0A1"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343988C1" w14:textId="77777777">
            <w:pPr>
              <w:pStyle w:val="TableText"/>
              <w:rPr>
                <w:color w:val="FFFFFF" w:themeColor="background2"/>
                <w:sz w:val="10"/>
              </w:rPr>
            </w:pPr>
            <w:r w:rsidRPr="001019DC">
              <w:rPr>
                <w:color w:val="FFFFFF" w:themeColor="background2"/>
                <w:sz w:val="10"/>
              </w:rPr>
              <w:t>&lt;blank for demonstration&gt;</w:t>
            </w:r>
          </w:p>
        </w:tc>
      </w:tr>
      <w:tr w14:paraId="369C16B2" w14:textId="77777777" w:rsidTr="00033A0E">
        <w:tblPrEx>
          <w:tblW w:w="5000" w:type="pct"/>
          <w:tblLook w:val="04A0"/>
        </w:tblPrEx>
        <w:trPr>
          <w:cantSplit/>
        </w:trPr>
        <w:tc>
          <w:tcPr>
            <w:tcW w:w="0" w:type="pct"/>
            <w:tcBorders>
              <w:bottom w:val="single" w:sz="4" w:space="0" w:color="C0BFBF" w:themeColor="text2"/>
            </w:tcBorders>
          </w:tcPr>
          <w:p w:rsidR="00E74867" w:rsidP="00C8632F" w14:paraId="1F077D20"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74867" w:rsidRPr="00E970DE" w14:paraId="7D57FAFB" w14:textId="0FE9B554">
            <w:pPr>
              <w:pStyle w:val="TableText"/>
              <w:jc w:val="right"/>
              <w:rPr>
                <w:i/>
              </w:rPr>
            </w:pPr>
            <w:r w:rsidRPr="00E970DE">
              <w:rPr>
                <w:i/>
              </w:rPr>
              <w:t xml:space="preserve">Subtotal </w:t>
            </w:r>
            <w:r>
              <w:rPr>
                <w:i/>
              </w:rPr>
              <w:t>Cuban</w:t>
            </w:r>
          </w:p>
        </w:tc>
        <w:tc>
          <w:tcPr>
            <w:tcW w:w="0" w:type="pct"/>
            <w:tcBorders>
              <w:bottom w:val="single" w:sz="4" w:space="0" w:color="C0BFBF" w:themeColor="text2"/>
            </w:tcBorders>
            <w:shd w:val="clear" w:color="auto" w:fill="908E8E"/>
          </w:tcPr>
          <w:p w:rsidR="00E74867" w:rsidRPr="00033A0E" w:rsidP="00C8632F" w14:paraId="33445E87"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E74867" w:rsidRPr="00033A0E" w:rsidP="00C8632F" w14:paraId="60EB37E2"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E74867" w:rsidRPr="00033A0E" w:rsidP="00C8632F" w14:paraId="3ACBC6F2" w14:textId="77777777">
            <w:pPr>
              <w:pStyle w:val="TableText"/>
              <w:rPr>
                <w:color w:val="908E8E"/>
                <w:sz w:val="10"/>
              </w:rPr>
            </w:pPr>
            <w:r w:rsidRPr="00033A0E">
              <w:rPr>
                <w:color w:val="908E8E"/>
                <w:sz w:val="10"/>
              </w:rPr>
              <w:t>&lt;cell not reported&gt;</w:t>
            </w:r>
          </w:p>
        </w:tc>
      </w:tr>
      <w:tr w14:paraId="09E1A222" w14:textId="77777777" w:rsidTr="00E74867">
        <w:tblPrEx>
          <w:tblW w:w="5000" w:type="pct"/>
          <w:tblLook w:val="04A0"/>
        </w:tblPrEx>
        <w:trPr>
          <w:cantSplit/>
        </w:trPr>
        <w:tc>
          <w:tcPr>
            <w:tcW w:w="246" w:type="pct"/>
            <w:tcBorders>
              <w:top w:val="single" w:sz="4" w:space="0" w:color="C0BFBF" w:themeColor="text2"/>
              <w:right w:val="nil"/>
            </w:tcBorders>
            <w:shd w:val="clear" w:color="auto" w:fill="CCDDF1"/>
          </w:tcPr>
          <w:p w:rsidR="00E74867" w:rsidRPr="006F0995" w:rsidP="00C8632F" w14:paraId="7D1CC0ED"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74867" w:rsidRPr="006F0995" w:rsidP="00C8632F" w14:paraId="53223563" w14:textId="1C98828B">
            <w:pPr>
              <w:pStyle w:val="TableText"/>
              <w:rPr>
                <w:b/>
                <w:color w:val="auto"/>
                <w:sz w:val="18"/>
              </w:rPr>
            </w:pPr>
            <w:r w:rsidRPr="00033A0E">
              <w:rPr>
                <w:b/>
                <w:color w:val="1C639C"/>
              </w:rPr>
              <w:t>Another Hispanic, Latino/a, or Spanish Origin</w:t>
            </w:r>
          </w:p>
        </w:tc>
        <w:tc>
          <w:tcPr>
            <w:tcW w:w="1259" w:type="pct"/>
            <w:tcBorders>
              <w:top w:val="single" w:sz="4" w:space="0" w:color="C0BFBF" w:themeColor="text2"/>
              <w:left w:val="nil"/>
              <w:right w:val="nil"/>
            </w:tcBorders>
            <w:shd w:val="clear" w:color="auto" w:fill="CCDDF1"/>
          </w:tcPr>
          <w:p w:rsidR="00E74867" w:rsidRPr="006F0995" w:rsidP="00C8632F" w14:paraId="62670961"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74867" w:rsidRPr="006F0995" w:rsidP="00C8632F" w14:paraId="25DFB617"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74867" w:rsidRPr="006F0995" w:rsidP="00C8632F" w14:paraId="125960C2" w14:textId="77777777">
            <w:pPr>
              <w:pStyle w:val="TableText"/>
              <w:rPr>
                <w:color w:val="CCDDF1"/>
                <w:sz w:val="10"/>
              </w:rPr>
            </w:pPr>
            <w:r w:rsidRPr="006F0995">
              <w:rPr>
                <w:color w:val="CCDDF1"/>
                <w:sz w:val="10"/>
              </w:rPr>
              <w:t>&lt;section divider cell&gt;</w:t>
            </w:r>
          </w:p>
        </w:tc>
      </w:tr>
      <w:tr w14:paraId="1C543533" w14:textId="77777777" w:rsidTr="00E74867">
        <w:tblPrEx>
          <w:tblW w:w="5000" w:type="pct"/>
          <w:tblLook w:val="04A0"/>
        </w:tblPrEx>
        <w:trPr>
          <w:cantSplit/>
        </w:trPr>
        <w:tc>
          <w:tcPr>
            <w:tcW w:w="246" w:type="pct"/>
          </w:tcPr>
          <w:p w:rsidR="00E74867" w:rsidRPr="00E970DE" w:rsidP="00C8632F" w14:paraId="3015B9E9" w14:textId="23B9374E">
            <w:pPr>
              <w:pStyle w:val="TableText"/>
              <w:rPr>
                <w:rFonts w:eastAsia="Arial Unicode MS"/>
              </w:rPr>
            </w:pPr>
            <w:r w:rsidRPr="00E970DE">
              <w:t>1a</w:t>
            </w:r>
            <w:r>
              <w:t>1a</w:t>
            </w:r>
          </w:p>
        </w:tc>
        <w:tc>
          <w:tcPr>
            <w:tcW w:w="1325" w:type="pct"/>
          </w:tcPr>
          <w:p w:rsidR="00E74867" w:rsidRPr="00E970DE" w:rsidP="00C8632F" w14:paraId="4C89E507" w14:textId="77777777">
            <w:pPr>
              <w:pStyle w:val="TableText"/>
              <w:rPr>
                <w:rFonts w:eastAsia="Arial Unicode MS"/>
              </w:rPr>
            </w:pPr>
            <w:r w:rsidRPr="00E970DE">
              <w:t>Asian</w:t>
            </w:r>
            <w:r>
              <w:t xml:space="preserve"> Indian</w:t>
            </w:r>
          </w:p>
        </w:tc>
        <w:tc>
          <w:tcPr>
            <w:tcW w:w="1259" w:type="pct"/>
          </w:tcPr>
          <w:p w:rsidR="00E74867" w:rsidRPr="008A1B3E" w:rsidP="00C8632F" w14:paraId="61241F06"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41C70F15"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0C9A73AC" w14:textId="77777777">
            <w:pPr>
              <w:pStyle w:val="TableText"/>
              <w:rPr>
                <w:color w:val="FFFFFF" w:themeColor="background2"/>
                <w:sz w:val="10"/>
              </w:rPr>
            </w:pPr>
            <w:r w:rsidRPr="008A1B3E">
              <w:rPr>
                <w:color w:val="FFFFFF" w:themeColor="background2"/>
                <w:sz w:val="10"/>
              </w:rPr>
              <w:t>&lt;blank for demonstration&gt;</w:t>
            </w:r>
          </w:p>
        </w:tc>
      </w:tr>
      <w:tr w14:paraId="1F2FD1EA" w14:textId="77777777" w:rsidTr="00E74867">
        <w:tblPrEx>
          <w:tblW w:w="5000" w:type="pct"/>
          <w:tblLook w:val="04A0"/>
        </w:tblPrEx>
        <w:trPr>
          <w:cantSplit/>
        </w:trPr>
        <w:tc>
          <w:tcPr>
            <w:tcW w:w="246" w:type="pct"/>
          </w:tcPr>
          <w:p w:rsidR="00E74867" w:rsidRPr="00E970DE" w:rsidP="00C8632F" w14:paraId="6589A357" w14:textId="1A73F1B7">
            <w:pPr>
              <w:pStyle w:val="TableText"/>
            </w:pPr>
            <w:r>
              <w:t>1a2a</w:t>
            </w:r>
          </w:p>
        </w:tc>
        <w:tc>
          <w:tcPr>
            <w:tcW w:w="1325" w:type="pct"/>
          </w:tcPr>
          <w:p w:rsidR="00E74867" w:rsidRPr="00E970DE" w:rsidP="00C8632F" w14:paraId="6C4C3B30" w14:textId="77777777">
            <w:pPr>
              <w:pStyle w:val="TableText"/>
            </w:pPr>
            <w:r>
              <w:t>Chinese</w:t>
            </w:r>
          </w:p>
        </w:tc>
        <w:tc>
          <w:tcPr>
            <w:tcW w:w="1259" w:type="pct"/>
          </w:tcPr>
          <w:p w:rsidR="00E74867" w:rsidRPr="008A1B3E" w:rsidP="00C8632F" w14:paraId="43878092" w14:textId="0148E97E">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405C3CAD" w14:textId="41ABAA53">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2D90984F" w14:textId="5CE2530D">
            <w:pPr>
              <w:pStyle w:val="TableText"/>
              <w:rPr>
                <w:color w:val="FFFFFF" w:themeColor="background2"/>
                <w:sz w:val="10"/>
              </w:rPr>
            </w:pPr>
            <w:r w:rsidRPr="00033A0E">
              <w:rPr>
                <w:color w:val="FFFFFF" w:themeColor="background2"/>
                <w:sz w:val="10"/>
              </w:rPr>
              <w:t>&lt;blank for demonstration&gt;</w:t>
            </w:r>
          </w:p>
        </w:tc>
      </w:tr>
      <w:tr w14:paraId="39A82F14" w14:textId="77777777" w:rsidTr="00E74867">
        <w:tblPrEx>
          <w:tblW w:w="5000" w:type="pct"/>
          <w:tblLook w:val="04A0"/>
        </w:tblPrEx>
        <w:trPr>
          <w:cantSplit/>
        </w:trPr>
        <w:tc>
          <w:tcPr>
            <w:tcW w:w="246" w:type="pct"/>
          </w:tcPr>
          <w:p w:rsidR="00E74867" w:rsidRPr="00E970DE" w:rsidP="00C8632F" w14:paraId="0894AEDD" w14:textId="5D85DBB0">
            <w:pPr>
              <w:pStyle w:val="TableText"/>
            </w:pPr>
            <w:r>
              <w:t>1a3a</w:t>
            </w:r>
          </w:p>
        </w:tc>
        <w:tc>
          <w:tcPr>
            <w:tcW w:w="1325" w:type="pct"/>
          </w:tcPr>
          <w:p w:rsidR="00E74867" w:rsidRPr="00E970DE" w:rsidP="00C8632F" w14:paraId="4B05183F" w14:textId="77777777">
            <w:pPr>
              <w:pStyle w:val="TableText"/>
            </w:pPr>
            <w:r>
              <w:t>Filipino</w:t>
            </w:r>
          </w:p>
        </w:tc>
        <w:tc>
          <w:tcPr>
            <w:tcW w:w="1259" w:type="pct"/>
          </w:tcPr>
          <w:p w:rsidR="00E74867" w:rsidRPr="008A1B3E" w:rsidP="00C8632F" w14:paraId="1D7FF910" w14:textId="653225F1">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51829BED" w14:textId="71B20D7D">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1AA4A705" w14:textId="71990FBB">
            <w:pPr>
              <w:pStyle w:val="TableText"/>
              <w:rPr>
                <w:color w:val="FFFFFF" w:themeColor="background2"/>
                <w:sz w:val="10"/>
              </w:rPr>
            </w:pPr>
            <w:r w:rsidRPr="00033A0E">
              <w:rPr>
                <w:color w:val="FFFFFF" w:themeColor="background2"/>
                <w:sz w:val="10"/>
              </w:rPr>
              <w:t>&lt;blank for demonstration&gt;</w:t>
            </w:r>
          </w:p>
        </w:tc>
      </w:tr>
      <w:tr w14:paraId="18FA102C" w14:textId="77777777" w:rsidTr="00E74867">
        <w:tblPrEx>
          <w:tblW w:w="5000" w:type="pct"/>
          <w:tblLook w:val="04A0"/>
        </w:tblPrEx>
        <w:trPr>
          <w:cantSplit/>
        </w:trPr>
        <w:tc>
          <w:tcPr>
            <w:tcW w:w="246" w:type="pct"/>
          </w:tcPr>
          <w:p w:rsidR="00E74867" w:rsidRPr="00E970DE" w:rsidP="00C8632F" w14:paraId="0422D7F4" w14:textId="4AF7D877">
            <w:pPr>
              <w:pStyle w:val="TableText"/>
            </w:pPr>
            <w:r>
              <w:t>1a4a</w:t>
            </w:r>
          </w:p>
        </w:tc>
        <w:tc>
          <w:tcPr>
            <w:tcW w:w="1325" w:type="pct"/>
          </w:tcPr>
          <w:p w:rsidR="00E74867" w:rsidRPr="00E970DE" w:rsidP="00C8632F" w14:paraId="47C35C45" w14:textId="77777777">
            <w:pPr>
              <w:pStyle w:val="TableText"/>
            </w:pPr>
            <w:r>
              <w:t>Japanese</w:t>
            </w:r>
          </w:p>
        </w:tc>
        <w:tc>
          <w:tcPr>
            <w:tcW w:w="1259" w:type="pct"/>
          </w:tcPr>
          <w:p w:rsidR="00E74867" w:rsidRPr="008A1B3E" w:rsidP="00C8632F" w14:paraId="2CB7987C" w14:textId="4FE67DF8">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1A61A996" w14:textId="56BC5E5C">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2FB39F7B" w14:textId="17FD7C5C">
            <w:pPr>
              <w:pStyle w:val="TableText"/>
              <w:rPr>
                <w:color w:val="FFFFFF" w:themeColor="background2"/>
                <w:sz w:val="10"/>
              </w:rPr>
            </w:pPr>
            <w:r w:rsidRPr="00033A0E">
              <w:rPr>
                <w:color w:val="FFFFFF" w:themeColor="background2"/>
                <w:sz w:val="10"/>
              </w:rPr>
              <w:t>&lt;blank for demonstration&gt;</w:t>
            </w:r>
          </w:p>
        </w:tc>
      </w:tr>
      <w:tr w14:paraId="35CC65D7" w14:textId="77777777" w:rsidTr="00E74867">
        <w:tblPrEx>
          <w:tblW w:w="5000" w:type="pct"/>
          <w:tblLook w:val="04A0"/>
        </w:tblPrEx>
        <w:trPr>
          <w:cantSplit/>
        </w:trPr>
        <w:tc>
          <w:tcPr>
            <w:tcW w:w="246" w:type="pct"/>
          </w:tcPr>
          <w:p w:rsidR="00E74867" w:rsidRPr="00E970DE" w:rsidP="00C8632F" w14:paraId="4C4B1D55" w14:textId="04E396F6">
            <w:pPr>
              <w:pStyle w:val="TableText"/>
            </w:pPr>
            <w:r>
              <w:t>1a5a</w:t>
            </w:r>
          </w:p>
        </w:tc>
        <w:tc>
          <w:tcPr>
            <w:tcW w:w="1325" w:type="pct"/>
          </w:tcPr>
          <w:p w:rsidR="00E74867" w:rsidRPr="00E970DE" w:rsidP="00C8632F" w14:paraId="78B12C4E" w14:textId="77777777">
            <w:pPr>
              <w:pStyle w:val="TableText"/>
            </w:pPr>
            <w:r>
              <w:t>Korean</w:t>
            </w:r>
          </w:p>
        </w:tc>
        <w:tc>
          <w:tcPr>
            <w:tcW w:w="1259" w:type="pct"/>
          </w:tcPr>
          <w:p w:rsidR="00E74867" w:rsidRPr="008A1B3E" w:rsidP="00C8632F" w14:paraId="3FFD91CA" w14:textId="587B7C38">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7DCECA1F" w14:textId="137CC345">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012CFC01" w14:textId="72989FF9">
            <w:pPr>
              <w:pStyle w:val="TableText"/>
              <w:rPr>
                <w:color w:val="FFFFFF" w:themeColor="background2"/>
                <w:sz w:val="10"/>
              </w:rPr>
            </w:pPr>
            <w:r w:rsidRPr="00033A0E">
              <w:rPr>
                <w:color w:val="FFFFFF" w:themeColor="background2"/>
                <w:sz w:val="10"/>
              </w:rPr>
              <w:t>&lt;blank for demonstration&gt;</w:t>
            </w:r>
          </w:p>
        </w:tc>
      </w:tr>
      <w:tr w14:paraId="38F4022E" w14:textId="77777777" w:rsidTr="00E74867">
        <w:tblPrEx>
          <w:tblW w:w="5000" w:type="pct"/>
          <w:tblLook w:val="04A0"/>
        </w:tblPrEx>
        <w:trPr>
          <w:cantSplit/>
        </w:trPr>
        <w:tc>
          <w:tcPr>
            <w:tcW w:w="246" w:type="pct"/>
          </w:tcPr>
          <w:p w:rsidR="00E74867" w:rsidRPr="00E970DE" w:rsidP="00C8632F" w14:paraId="7D6BBAC6" w14:textId="3E6CF7C0">
            <w:pPr>
              <w:pStyle w:val="TableText"/>
            </w:pPr>
            <w:r>
              <w:t>1a6a</w:t>
            </w:r>
          </w:p>
        </w:tc>
        <w:tc>
          <w:tcPr>
            <w:tcW w:w="1325" w:type="pct"/>
          </w:tcPr>
          <w:p w:rsidR="00E74867" w:rsidRPr="00E970DE" w:rsidP="00C8632F" w14:paraId="28E94926" w14:textId="77777777">
            <w:pPr>
              <w:pStyle w:val="TableText"/>
            </w:pPr>
            <w:r>
              <w:t>Vietnamese</w:t>
            </w:r>
          </w:p>
        </w:tc>
        <w:tc>
          <w:tcPr>
            <w:tcW w:w="1259" w:type="pct"/>
          </w:tcPr>
          <w:p w:rsidR="00E74867" w:rsidRPr="008A1B3E" w:rsidP="00C8632F" w14:paraId="18A7FD2A" w14:textId="1459441E">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7FA7FD3C" w14:textId="345BEB5C">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6AAAE3DA" w14:textId="643E0964">
            <w:pPr>
              <w:pStyle w:val="TableText"/>
              <w:rPr>
                <w:color w:val="FFFFFF" w:themeColor="background2"/>
                <w:sz w:val="10"/>
              </w:rPr>
            </w:pPr>
            <w:r w:rsidRPr="00033A0E">
              <w:rPr>
                <w:color w:val="FFFFFF" w:themeColor="background2"/>
                <w:sz w:val="10"/>
              </w:rPr>
              <w:t>&lt;blank for demonstration&gt;</w:t>
            </w:r>
          </w:p>
        </w:tc>
      </w:tr>
      <w:tr w14:paraId="01C081CB" w14:textId="77777777" w:rsidTr="00E74867">
        <w:tblPrEx>
          <w:tblW w:w="5000" w:type="pct"/>
          <w:tblLook w:val="04A0"/>
        </w:tblPrEx>
        <w:trPr>
          <w:cantSplit/>
        </w:trPr>
        <w:tc>
          <w:tcPr>
            <w:tcW w:w="246" w:type="pct"/>
          </w:tcPr>
          <w:p w:rsidR="00E74867" w:rsidRPr="00E970DE" w:rsidP="00C8632F" w14:paraId="04046C57" w14:textId="23B5D601">
            <w:pPr>
              <w:pStyle w:val="TableText"/>
            </w:pPr>
            <w:r>
              <w:t>1a7a</w:t>
            </w:r>
          </w:p>
        </w:tc>
        <w:tc>
          <w:tcPr>
            <w:tcW w:w="1325" w:type="pct"/>
          </w:tcPr>
          <w:p w:rsidR="00E74867" w:rsidRPr="00E970DE" w:rsidP="00C8632F" w14:paraId="38BCFFFA" w14:textId="77777777">
            <w:pPr>
              <w:pStyle w:val="TableText"/>
            </w:pPr>
            <w:r>
              <w:t>Other Asian</w:t>
            </w:r>
          </w:p>
        </w:tc>
        <w:tc>
          <w:tcPr>
            <w:tcW w:w="1259" w:type="pct"/>
          </w:tcPr>
          <w:p w:rsidR="00E74867" w:rsidRPr="008A1B3E" w:rsidP="00C8632F" w14:paraId="45B4E067" w14:textId="3F96E939">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4711AD4E" w14:textId="4560F23A">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0C3253AB" w14:textId="3AFB3DEF">
            <w:pPr>
              <w:pStyle w:val="TableText"/>
              <w:rPr>
                <w:color w:val="FFFFFF" w:themeColor="background2"/>
                <w:sz w:val="10"/>
              </w:rPr>
            </w:pPr>
            <w:r w:rsidRPr="00033A0E">
              <w:rPr>
                <w:color w:val="FFFFFF" w:themeColor="background2"/>
                <w:sz w:val="10"/>
              </w:rPr>
              <w:t>&lt;blank for demonstration&gt;</w:t>
            </w:r>
          </w:p>
        </w:tc>
      </w:tr>
      <w:tr w14:paraId="75048E56" w14:textId="77777777" w:rsidTr="00E74867">
        <w:tblPrEx>
          <w:tblW w:w="5000" w:type="pct"/>
          <w:tblLook w:val="04A0"/>
        </w:tblPrEx>
        <w:trPr>
          <w:cantSplit/>
        </w:trPr>
        <w:tc>
          <w:tcPr>
            <w:tcW w:w="246" w:type="pct"/>
          </w:tcPr>
          <w:p w:rsidR="00E74867" w:rsidRPr="00E970DE" w14:paraId="514004D6" w14:textId="4845C4A4">
            <w:pPr>
              <w:pStyle w:val="TableText"/>
              <w:rPr>
                <w:rFonts w:eastAsia="Arial Unicode MS"/>
              </w:rPr>
            </w:pPr>
            <w:r w:rsidRPr="00E970DE">
              <w:t>1b1</w:t>
            </w:r>
            <w:r>
              <w:t>a</w:t>
            </w:r>
          </w:p>
        </w:tc>
        <w:tc>
          <w:tcPr>
            <w:tcW w:w="1325" w:type="pct"/>
          </w:tcPr>
          <w:p w:rsidR="00E74867" w:rsidRPr="00E970DE" w:rsidP="00C8632F" w14:paraId="20067983" w14:textId="77777777">
            <w:pPr>
              <w:pStyle w:val="TableText"/>
              <w:rPr>
                <w:rFonts w:eastAsia="Arial Unicode MS"/>
              </w:rPr>
            </w:pPr>
            <w:r w:rsidRPr="00E970DE">
              <w:t>Native Hawaiian</w:t>
            </w:r>
          </w:p>
        </w:tc>
        <w:tc>
          <w:tcPr>
            <w:tcW w:w="1259" w:type="pct"/>
          </w:tcPr>
          <w:p w:rsidR="00E74867" w:rsidRPr="008A1B3E" w:rsidP="00C8632F" w14:paraId="3370530F"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72F3053"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685DE419"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231103F7" w14:textId="77777777" w:rsidTr="00E74867">
        <w:tblPrEx>
          <w:tblW w:w="5000" w:type="pct"/>
          <w:tblLook w:val="04A0"/>
        </w:tblPrEx>
        <w:trPr>
          <w:cantSplit/>
        </w:trPr>
        <w:tc>
          <w:tcPr>
            <w:tcW w:w="246" w:type="pct"/>
          </w:tcPr>
          <w:p w:rsidR="00E74867" w:rsidRPr="00E970DE" w:rsidP="00C8632F" w14:paraId="4AD571BA" w14:textId="63189B19">
            <w:pPr>
              <w:pStyle w:val="TableText"/>
              <w:rPr>
                <w:rFonts w:eastAsia="Arial Unicode MS"/>
              </w:rPr>
            </w:pPr>
            <w:r w:rsidRPr="00E970DE">
              <w:t>1b2</w:t>
            </w:r>
            <w:r>
              <w:t>a</w:t>
            </w:r>
          </w:p>
        </w:tc>
        <w:tc>
          <w:tcPr>
            <w:tcW w:w="1325" w:type="pct"/>
          </w:tcPr>
          <w:p w:rsidR="00E74867" w:rsidRPr="00E970DE" w:rsidP="00C8632F" w14:paraId="7978C967" w14:textId="77777777">
            <w:pPr>
              <w:pStyle w:val="TableText"/>
              <w:rPr>
                <w:rFonts w:eastAsia="Arial Unicode MS"/>
              </w:rPr>
            </w:pPr>
            <w:r w:rsidRPr="00E970DE">
              <w:t>Other Pacific Islander</w:t>
            </w:r>
          </w:p>
        </w:tc>
        <w:tc>
          <w:tcPr>
            <w:tcW w:w="1259" w:type="pct"/>
          </w:tcPr>
          <w:p w:rsidR="00E74867" w:rsidRPr="008A1B3E" w:rsidP="00C8632F" w14:paraId="29D376A5"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307B6618"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09086B82" w14:textId="77777777">
            <w:pPr>
              <w:pStyle w:val="TableText"/>
              <w:rPr>
                <w:color w:val="FFFFFF" w:themeColor="background2"/>
                <w:sz w:val="10"/>
              </w:rPr>
            </w:pPr>
            <w:r w:rsidRPr="001019DC">
              <w:rPr>
                <w:color w:val="FFFFFF" w:themeColor="background2"/>
                <w:sz w:val="10"/>
              </w:rPr>
              <w:t>&lt;blank for demonstration&gt;</w:t>
            </w:r>
          </w:p>
        </w:tc>
      </w:tr>
      <w:tr w14:paraId="019A0AC0" w14:textId="77777777" w:rsidTr="00E74867">
        <w:tblPrEx>
          <w:tblW w:w="5000" w:type="pct"/>
          <w:tblLook w:val="04A0"/>
        </w:tblPrEx>
        <w:trPr>
          <w:cantSplit/>
        </w:trPr>
        <w:tc>
          <w:tcPr>
            <w:tcW w:w="246" w:type="pct"/>
          </w:tcPr>
          <w:p w:rsidR="00E74867" w:rsidRPr="00E970DE" w:rsidP="00C8632F" w14:paraId="5ED1D4E0" w14:textId="086A3F42">
            <w:pPr>
              <w:pStyle w:val="TableText"/>
            </w:pPr>
            <w:r>
              <w:t>1b3a</w:t>
            </w:r>
          </w:p>
        </w:tc>
        <w:tc>
          <w:tcPr>
            <w:tcW w:w="1325" w:type="pct"/>
          </w:tcPr>
          <w:p w:rsidR="00E74867" w:rsidRPr="00E970DE" w:rsidP="00C8632F" w14:paraId="32E06D6B" w14:textId="77777777">
            <w:pPr>
              <w:pStyle w:val="TableText"/>
            </w:pPr>
            <w:r>
              <w:t>Guamanian or Chamorro</w:t>
            </w:r>
          </w:p>
        </w:tc>
        <w:tc>
          <w:tcPr>
            <w:tcW w:w="1259" w:type="pct"/>
          </w:tcPr>
          <w:p w:rsidR="00E74867" w:rsidRPr="008A1B3E" w:rsidP="00C8632F" w14:paraId="66D265C1" w14:textId="1B7DFDA3">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30968CAF" w14:textId="333971B0">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1A9FDAD0" w14:textId="5383D649">
            <w:pPr>
              <w:pStyle w:val="TableText"/>
              <w:rPr>
                <w:color w:val="FFFFFF" w:themeColor="background2"/>
                <w:sz w:val="10"/>
              </w:rPr>
            </w:pPr>
            <w:r w:rsidRPr="00033A0E">
              <w:rPr>
                <w:color w:val="FFFFFF" w:themeColor="background2"/>
                <w:sz w:val="10"/>
              </w:rPr>
              <w:t>&lt;blank for demonstration&gt;</w:t>
            </w:r>
          </w:p>
        </w:tc>
      </w:tr>
      <w:tr w14:paraId="2B5BDC56" w14:textId="77777777" w:rsidTr="00E74867">
        <w:tblPrEx>
          <w:tblW w:w="5000" w:type="pct"/>
          <w:tblLook w:val="04A0"/>
        </w:tblPrEx>
        <w:trPr>
          <w:cantSplit/>
        </w:trPr>
        <w:tc>
          <w:tcPr>
            <w:tcW w:w="246" w:type="pct"/>
          </w:tcPr>
          <w:p w:rsidR="00E74867" w:rsidRPr="00E970DE" w:rsidP="00C8632F" w14:paraId="0D9B092C" w14:textId="3EE5E1CB">
            <w:pPr>
              <w:pStyle w:val="TableText"/>
            </w:pPr>
            <w:r>
              <w:t>1b4a</w:t>
            </w:r>
          </w:p>
        </w:tc>
        <w:tc>
          <w:tcPr>
            <w:tcW w:w="1325" w:type="pct"/>
          </w:tcPr>
          <w:p w:rsidR="00E74867" w:rsidRPr="00E970DE" w:rsidP="00C8632F" w14:paraId="0FBB90EA" w14:textId="77777777">
            <w:pPr>
              <w:pStyle w:val="TableText"/>
            </w:pPr>
            <w:r>
              <w:t>Samoan</w:t>
            </w:r>
          </w:p>
        </w:tc>
        <w:tc>
          <w:tcPr>
            <w:tcW w:w="1259" w:type="pct"/>
          </w:tcPr>
          <w:p w:rsidR="00E74867" w:rsidRPr="008A1B3E" w:rsidP="00C8632F" w14:paraId="29B31B44" w14:textId="3916FB18">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5729CF03" w14:textId="73DC136E">
            <w:pPr>
              <w:pStyle w:val="TableText"/>
              <w:rPr>
                <w:color w:val="FFFFFF" w:themeColor="background2"/>
                <w:sz w:val="10"/>
              </w:rPr>
            </w:pPr>
            <w:r w:rsidRPr="00033A0E">
              <w:rPr>
                <w:color w:val="FFFFFF" w:themeColor="background2"/>
                <w:sz w:val="10"/>
              </w:rPr>
              <w:t>&lt;blank for demonstration&gt;</w:t>
            </w:r>
          </w:p>
        </w:tc>
        <w:tc>
          <w:tcPr>
            <w:tcW w:w="1085" w:type="pct"/>
          </w:tcPr>
          <w:p w:rsidR="00E74867" w:rsidRPr="008A1B3E" w:rsidP="00C8632F" w14:paraId="79F79D56" w14:textId="03C08DE8">
            <w:pPr>
              <w:pStyle w:val="TableText"/>
              <w:rPr>
                <w:color w:val="FFFFFF" w:themeColor="background2"/>
                <w:sz w:val="10"/>
              </w:rPr>
            </w:pPr>
            <w:r w:rsidRPr="00033A0E">
              <w:rPr>
                <w:color w:val="FFFFFF" w:themeColor="background2"/>
                <w:sz w:val="10"/>
              </w:rPr>
              <w:t>&lt;blank for demonstration&gt;</w:t>
            </w:r>
          </w:p>
        </w:tc>
      </w:tr>
      <w:tr w14:paraId="6F54BE50" w14:textId="77777777" w:rsidTr="00E74867">
        <w:tblPrEx>
          <w:tblW w:w="5000" w:type="pct"/>
          <w:tblLook w:val="04A0"/>
        </w:tblPrEx>
        <w:trPr>
          <w:cantSplit/>
        </w:trPr>
        <w:tc>
          <w:tcPr>
            <w:tcW w:w="246" w:type="pct"/>
          </w:tcPr>
          <w:p w:rsidR="00E74867" w:rsidRPr="00E970DE" w:rsidP="00C8632F" w14:paraId="7E209EE3" w14:textId="20CC6CBE">
            <w:pPr>
              <w:pStyle w:val="TableText"/>
              <w:rPr>
                <w:rFonts w:eastAsia="Arial Unicode MS"/>
              </w:rPr>
            </w:pPr>
            <w:r w:rsidRPr="00E970DE">
              <w:t>1c</w:t>
            </w:r>
            <w:r>
              <w:t>a</w:t>
            </w:r>
          </w:p>
        </w:tc>
        <w:tc>
          <w:tcPr>
            <w:tcW w:w="1325" w:type="pct"/>
          </w:tcPr>
          <w:p w:rsidR="00E74867" w:rsidRPr="00E970DE" w:rsidP="00C8632F" w14:paraId="447C6DE4" w14:textId="2F8205A2">
            <w:pPr>
              <w:pStyle w:val="TableText"/>
              <w:rPr>
                <w:rFonts w:eastAsia="Arial Unicode MS"/>
              </w:rPr>
            </w:pPr>
            <w:r w:rsidRPr="00E970DE">
              <w:t>Black</w:t>
            </w:r>
            <w:r w:rsidR="003B0034">
              <w:t xml:space="preserve"> or </w:t>
            </w:r>
            <w:r w:rsidRPr="00E970DE">
              <w:t>African American</w:t>
            </w:r>
          </w:p>
        </w:tc>
        <w:tc>
          <w:tcPr>
            <w:tcW w:w="1259" w:type="pct"/>
          </w:tcPr>
          <w:p w:rsidR="00E74867" w:rsidRPr="008A1B3E" w:rsidP="00C8632F" w14:paraId="74908E6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68B3152C"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39403597" w14:textId="77777777">
            <w:pPr>
              <w:pStyle w:val="TableText"/>
              <w:rPr>
                <w:color w:val="FFFFFF" w:themeColor="background2"/>
                <w:sz w:val="10"/>
              </w:rPr>
            </w:pPr>
            <w:r w:rsidRPr="008A1B3E">
              <w:rPr>
                <w:color w:val="FFFFFF" w:themeColor="background2"/>
                <w:sz w:val="10"/>
              </w:rPr>
              <w:t>&lt;blank for demonstration&gt;</w:t>
            </w:r>
          </w:p>
        </w:tc>
      </w:tr>
      <w:tr w14:paraId="198B198E" w14:textId="77777777" w:rsidTr="00E74867">
        <w:tblPrEx>
          <w:tblW w:w="5000" w:type="pct"/>
          <w:tblLook w:val="04A0"/>
        </w:tblPrEx>
        <w:trPr>
          <w:cantSplit/>
        </w:trPr>
        <w:tc>
          <w:tcPr>
            <w:tcW w:w="246" w:type="pct"/>
          </w:tcPr>
          <w:p w:rsidR="00E74867" w:rsidRPr="00E970DE" w14:paraId="211608D0" w14:textId="72326EDA">
            <w:pPr>
              <w:pStyle w:val="TableText"/>
              <w:rPr>
                <w:rFonts w:eastAsia="Arial Unicode MS"/>
              </w:rPr>
            </w:pPr>
            <w:r>
              <w:t>1da</w:t>
            </w:r>
          </w:p>
        </w:tc>
        <w:tc>
          <w:tcPr>
            <w:tcW w:w="1325" w:type="pct"/>
          </w:tcPr>
          <w:p w:rsidR="00E74867" w:rsidRPr="00E970DE" w:rsidP="00C8632F" w14:paraId="655CCFE1" w14:textId="77777777">
            <w:pPr>
              <w:pStyle w:val="TableText"/>
              <w:rPr>
                <w:rFonts w:eastAsia="Arial Unicode MS"/>
              </w:rPr>
            </w:pPr>
            <w:r w:rsidRPr="00E970DE">
              <w:t>American Indian/Alaska Native</w:t>
            </w:r>
          </w:p>
        </w:tc>
        <w:tc>
          <w:tcPr>
            <w:tcW w:w="1259" w:type="pct"/>
          </w:tcPr>
          <w:p w:rsidR="00E74867" w:rsidRPr="008A1B3E" w:rsidP="00C8632F" w14:paraId="349FCD0C"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18A04D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56E7E6B9" w14:textId="77777777">
            <w:pPr>
              <w:pStyle w:val="TableText"/>
              <w:rPr>
                <w:color w:val="FFFFFF" w:themeColor="background2"/>
                <w:sz w:val="10"/>
              </w:rPr>
            </w:pPr>
            <w:r w:rsidRPr="001019DC">
              <w:rPr>
                <w:color w:val="FFFFFF" w:themeColor="background2"/>
                <w:sz w:val="10"/>
              </w:rPr>
              <w:t>&lt;blank for demonstration&gt;</w:t>
            </w:r>
          </w:p>
        </w:tc>
      </w:tr>
      <w:tr w14:paraId="5C63F2F8" w14:textId="77777777" w:rsidTr="00E74867">
        <w:tblPrEx>
          <w:tblW w:w="5000" w:type="pct"/>
          <w:tblLook w:val="04A0"/>
        </w:tblPrEx>
        <w:trPr>
          <w:cantSplit/>
        </w:trPr>
        <w:tc>
          <w:tcPr>
            <w:tcW w:w="246" w:type="pct"/>
          </w:tcPr>
          <w:p w:rsidR="00E74867" w:rsidRPr="00E970DE" w:rsidP="00C8632F" w14:paraId="086027F8" w14:textId="271C22F8">
            <w:pPr>
              <w:pStyle w:val="TableText"/>
              <w:rPr>
                <w:rFonts w:eastAsia="Arial Unicode MS"/>
              </w:rPr>
            </w:pPr>
            <w:r w:rsidRPr="00E970DE">
              <w:t>1e</w:t>
            </w:r>
            <w:r>
              <w:t>a</w:t>
            </w:r>
          </w:p>
        </w:tc>
        <w:tc>
          <w:tcPr>
            <w:tcW w:w="1325" w:type="pct"/>
          </w:tcPr>
          <w:p w:rsidR="00E74867" w:rsidRPr="00E970DE" w:rsidP="00C8632F" w14:paraId="6BE9FE3A" w14:textId="77777777">
            <w:pPr>
              <w:pStyle w:val="TableText"/>
              <w:rPr>
                <w:rFonts w:eastAsia="Arial Unicode MS"/>
              </w:rPr>
            </w:pPr>
            <w:r w:rsidRPr="00E970DE">
              <w:t>White</w:t>
            </w:r>
          </w:p>
        </w:tc>
        <w:tc>
          <w:tcPr>
            <w:tcW w:w="1259" w:type="pct"/>
          </w:tcPr>
          <w:p w:rsidR="00E74867" w:rsidRPr="008A1B3E" w:rsidP="00C8632F" w14:paraId="0ACAEC90"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25E1FC99"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69A43A78" w14:textId="77777777">
            <w:pPr>
              <w:pStyle w:val="TableText"/>
              <w:rPr>
                <w:color w:val="FFFFFF" w:themeColor="background2"/>
                <w:sz w:val="10"/>
              </w:rPr>
            </w:pPr>
            <w:r w:rsidRPr="001019DC">
              <w:rPr>
                <w:color w:val="FFFFFF" w:themeColor="background2"/>
                <w:sz w:val="10"/>
              </w:rPr>
              <w:t>&lt;blank for demonstration&gt;</w:t>
            </w:r>
          </w:p>
        </w:tc>
      </w:tr>
      <w:tr w14:paraId="00DAB326" w14:textId="77777777" w:rsidTr="00E74867">
        <w:tblPrEx>
          <w:tblW w:w="5000" w:type="pct"/>
          <w:tblLook w:val="04A0"/>
        </w:tblPrEx>
        <w:trPr>
          <w:cantSplit/>
        </w:trPr>
        <w:tc>
          <w:tcPr>
            <w:tcW w:w="246" w:type="pct"/>
          </w:tcPr>
          <w:p w:rsidR="00E74867" w:rsidRPr="00E970DE" w:rsidP="00C8632F" w14:paraId="016D0B16" w14:textId="0E6DDD59">
            <w:pPr>
              <w:pStyle w:val="TableText"/>
              <w:rPr>
                <w:rFonts w:eastAsia="Arial Unicode MS"/>
              </w:rPr>
            </w:pPr>
            <w:r w:rsidRPr="00E970DE">
              <w:t>1f</w:t>
            </w:r>
            <w:r>
              <w:t>a</w:t>
            </w:r>
          </w:p>
        </w:tc>
        <w:tc>
          <w:tcPr>
            <w:tcW w:w="1325" w:type="pct"/>
          </w:tcPr>
          <w:p w:rsidR="00E74867" w:rsidRPr="00E970DE" w:rsidP="00C8632F" w14:paraId="4F4EE930" w14:textId="77777777">
            <w:pPr>
              <w:pStyle w:val="TableText"/>
              <w:rPr>
                <w:rFonts w:eastAsia="Arial Unicode MS"/>
              </w:rPr>
            </w:pPr>
            <w:r w:rsidRPr="00E970DE">
              <w:t>More than One Race</w:t>
            </w:r>
          </w:p>
        </w:tc>
        <w:tc>
          <w:tcPr>
            <w:tcW w:w="1259" w:type="pct"/>
          </w:tcPr>
          <w:p w:rsidR="00E74867" w:rsidRPr="008A1B3E" w:rsidP="00C8632F" w14:paraId="2154B7FF"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4A23839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4F7CC692" w14:textId="77777777">
            <w:pPr>
              <w:pStyle w:val="TableText"/>
              <w:rPr>
                <w:color w:val="FFFFFF" w:themeColor="background2"/>
                <w:sz w:val="10"/>
              </w:rPr>
            </w:pPr>
            <w:r w:rsidRPr="001019DC">
              <w:rPr>
                <w:color w:val="FFFFFF" w:themeColor="background2"/>
                <w:sz w:val="10"/>
              </w:rPr>
              <w:t>&lt;blank for demonstration&gt;</w:t>
            </w:r>
          </w:p>
        </w:tc>
      </w:tr>
      <w:tr w14:paraId="4A001A67" w14:textId="77777777" w:rsidTr="00E74867">
        <w:tblPrEx>
          <w:tblW w:w="5000" w:type="pct"/>
          <w:tblLook w:val="04A0"/>
        </w:tblPrEx>
        <w:trPr>
          <w:cantSplit/>
        </w:trPr>
        <w:tc>
          <w:tcPr>
            <w:tcW w:w="246" w:type="pct"/>
          </w:tcPr>
          <w:p w:rsidR="00E74867" w:rsidRPr="00E970DE" w14:paraId="61175FB1" w14:textId="0A5D241E">
            <w:pPr>
              <w:pStyle w:val="TableText"/>
              <w:rPr>
                <w:rFonts w:eastAsia="Arial Unicode MS"/>
              </w:rPr>
            </w:pPr>
            <w:r w:rsidRPr="00E970DE">
              <w:t>1g</w:t>
            </w:r>
            <w:r>
              <w:t>a</w:t>
            </w:r>
          </w:p>
        </w:tc>
        <w:tc>
          <w:tcPr>
            <w:tcW w:w="1325" w:type="pct"/>
          </w:tcPr>
          <w:p w:rsidR="00E74867" w:rsidRPr="00E970DE" w:rsidP="00C8632F" w14:paraId="58BEED8E" w14:textId="77777777">
            <w:pPr>
              <w:pStyle w:val="TableText"/>
              <w:rPr>
                <w:rFonts w:eastAsia="Arial Unicode MS"/>
              </w:rPr>
            </w:pPr>
            <w:r w:rsidRPr="00E970DE">
              <w:t>Unreported/</w:t>
            </w:r>
            <w:r>
              <w:t>Chose Not to Disclose</w:t>
            </w:r>
            <w:r w:rsidRPr="00E970DE">
              <w:t xml:space="preserve"> Race</w:t>
            </w:r>
          </w:p>
        </w:tc>
        <w:tc>
          <w:tcPr>
            <w:tcW w:w="1259" w:type="pct"/>
          </w:tcPr>
          <w:p w:rsidR="00E74867" w:rsidRPr="008A1B3E" w:rsidP="00C8632F" w14:paraId="2FAC473D"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F35C327"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4C8CA0C2" w14:textId="77777777">
            <w:pPr>
              <w:pStyle w:val="TableText"/>
              <w:rPr>
                <w:color w:val="FFFFFF" w:themeColor="background2"/>
                <w:sz w:val="10"/>
              </w:rPr>
            </w:pPr>
            <w:r w:rsidRPr="001019DC">
              <w:rPr>
                <w:color w:val="FFFFFF" w:themeColor="background2"/>
                <w:sz w:val="10"/>
              </w:rPr>
              <w:t>&lt;blank for demonstration&gt;</w:t>
            </w:r>
          </w:p>
        </w:tc>
      </w:tr>
      <w:tr w14:paraId="2D3D7277" w14:textId="77777777" w:rsidTr="00033A0E">
        <w:tblPrEx>
          <w:tblW w:w="5000" w:type="pct"/>
          <w:tblLook w:val="04A0"/>
        </w:tblPrEx>
        <w:trPr>
          <w:cantSplit/>
        </w:trPr>
        <w:tc>
          <w:tcPr>
            <w:tcW w:w="0" w:type="pct"/>
            <w:tcBorders>
              <w:bottom w:val="single" w:sz="4" w:space="0" w:color="C0BFBF" w:themeColor="text2"/>
            </w:tcBorders>
          </w:tcPr>
          <w:p w:rsidR="00E74867" w:rsidP="00C8632F" w14:paraId="0101B8CA"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74867" w:rsidRPr="00E970DE" w14:paraId="3A1AC8EB" w14:textId="4D35EE8F">
            <w:pPr>
              <w:pStyle w:val="TableText"/>
              <w:jc w:val="right"/>
              <w:rPr>
                <w:i/>
              </w:rPr>
            </w:pPr>
            <w:r w:rsidRPr="00E970DE">
              <w:rPr>
                <w:i/>
              </w:rPr>
              <w:t xml:space="preserve">Subtotal </w:t>
            </w:r>
            <w:r>
              <w:rPr>
                <w:i/>
              </w:rPr>
              <w:t xml:space="preserve">Another Hispanic, Latino/a, or Spanish Origin </w:t>
            </w:r>
          </w:p>
        </w:tc>
        <w:tc>
          <w:tcPr>
            <w:tcW w:w="0" w:type="pct"/>
            <w:tcBorders>
              <w:bottom w:val="single" w:sz="4" w:space="0" w:color="C0BFBF" w:themeColor="text2"/>
            </w:tcBorders>
            <w:shd w:val="clear" w:color="auto" w:fill="908E8E"/>
          </w:tcPr>
          <w:p w:rsidR="00E74867" w:rsidRPr="00033A0E" w:rsidP="00C8632F" w14:paraId="309AA74E"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E74867" w:rsidRPr="00033A0E" w:rsidP="00C8632F" w14:paraId="381128AA"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E74867" w:rsidRPr="00033A0E" w:rsidP="00C8632F" w14:paraId="0551C69F" w14:textId="77777777">
            <w:pPr>
              <w:pStyle w:val="TableText"/>
              <w:rPr>
                <w:color w:val="908E8E"/>
                <w:sz w:val="10"/>
              </w:rPr>
            </w:pPr>
            <w:r w:rsidRPr="00033A0E">
              <w:rPr>
                <w:color w:val="908E8E"/>
                <w:sz w:val="10"/>
              </w:rPr>
              <w:t>&lt;cell not reported&gt;</w:t>
            </w:r>
          </w:p>
        </w:tc>
      </w:tr>
      <w:tr w14:paraId="0561AC1A" w14:textId="77777777" w:rsidTr="002D0539">
        <w:tblPrEx>
          <w:tblW w:w="5000" w:type="pct"/>
          <w:tblLook w:val="04A0"/>
        </w:tblPrEx>
        <w:trPr>
          <w:cantSplit/>
        </w:trPr>
        <w:tc>
          <w:tcPr>
            <w:tcW w:w="246" w:type="pct"/>
            <w:tcBorders>
              <w:top w:val="single" w:sz="4" w:space="0" w:color="C0BFBF" w:themeColor="text2"/>
              <w:right w:val="nil"/>
            </w:tcBorders>
            <w:shd w:val="clear" w:color="auto" w:fill="CCDDF1"/>
          </w:tcPr>
          <w:p w:rsidR="00E61107" w:rsidRPr="006F0995" w:rsidP="002D0539" w14:paraId="3E5DCB70"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61107" w:rsidRPr="006F0995" w:rsidP="002D0539" w14:paraId="2F52576A" w14:textId="59669062">
            <w:pPr>
              <w:pStyle w:val="TableText"/>
              <w:rPr>
                <w:b/>
                <w:color w:val="auto"/>
                <w:sz w:val="18"/>
              </w:rPr>
            </w:pPr>
            <w:r w:rsidRPr="00033A0E">
              <w:rPr>
                <w:b/>
                <w:color w:val="1C639C"/>
              </w:rPr>
              <w:t>Hispanic, Latino/a, or Spanish Origin, Combined</w:t>
            </w:r>
          </w:p>
        </w:tc>
        <w:tc>
          <w:tcPr>
            <w:tcW w:w="1259" w:type="pct"/>
            <w:tcBorders>
              <w:top w:val="single" w:sz="4" w:space="0" w:color="C0BFBF" w:themeColor="text2"/>
              <w:left w:val="nil"/>
              <w:right w:val="nil"/>
            </w:tcBorders>
            <w:shd w:val="clear" w:color="auto" w:fill="CCDDF1"/>
          </w:tcPr>
          <w:p w:rsidR="00E61107" w:rsidRPr="006F0995" w:rsidP="002D0539" w14:paraId="04F03B2D"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61107" w:rsidRPr="006F0995" w:rsidP="002D0539" w14:paraId="0F1AF3A2"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61107" w:rsidRPr="006F0995" w:rsidP="002D0539" w14:paraId="18014FDE" w14:textId="77777777">
            <w:pPr>
              <w:pStyle w:val="TableText"/>
              <w:rPr>
                <w:color w:val="CCDDF1"/>
                <w:sz w:val="10"/>
              </w:rPr>
            </w:pPr>
            <w:r w:rsidRPr="006F0995">
              <w:rPr>
                <w:color w:val="CCDDF1"/>
                <w:sz w:val="10"/>
              </w:rPr>
              <w:t>&lt;section divider cell&gt;</w:t>
            </w:r>
          </w:p>
        </w:tc>
      </w:tr>
      <w:tr w14:paraId="35148061" w14:textId="77777777" w:rsidTr="002D0539">
        <w:tblPrEx>
          <w:tblW w:w="5000" w:type="pct"/>
          <w:tblLook w:val="04A0"/>
        </w:tblPrEx>
        <w:trPr>
          <w:cantSplit/>
        </w:trPr>
        <w:tc>
          <w:tcPr>
            <w:tcW w:w="246" w:type="pct"/>
          </w:tcPr>
          <w:p w:rsidR="00E61107" w:rsidRPr="00E970DE" w:rsidP="002D0539" w14:paraId="0F141A9E" w14:textId="32C6DF5F">
            <w:pPr>
              <w:pStyle w:val="TableText"/>
              <w:rPr>
                <w:rFonts w:eastAsia="Arial Unicode MS"/>
              </w:rPr>
            </w:pPr>
            <w:r w:rsidRPr="00E970DE">
              <w:t>1a</w:t>
            </w:r>
            <w:r>
              <w:t>1o</w:t>
            </w:r>
          </w:p>
        </w:tc>
        <w:tc>
          <w:tcPr>
            <w:tcW w:w="1325" w:type="pct"/>
          </w:tcPr>
          <w:p w:rsidR="00E61107" w:rsidRPr="00E970DE" w:rsidP="002D0539" w14:paraId="114DE995" w14:textId="77777777">
            <w:pPr>
              <w:pStyle w:val="TableText"/>
              <w:rPr>
                <w:rFonts w:eastAsia="Arial Unicode MS"/>
              </w:rPr>
            </w:pPr>
            <w:r w:rsidRPr="00E970DE">
              <w:t>Asian</w:t>
            </w:r>
            <w:r>
              <w:t xml:space="preserve"> Indian</w:t>
            </w:r>
          </w:p>
        </w:tc>
        <w:tc>
          <w:tcPr>
            <w:tcW w:w="1259" w:type="pct"/>
          </w:tcPr>
          <w:p w:rsidR="00E61107" w:rsidRPr="008A1B3E" w:rsidP="002D0539" w14:paraId="7506A5DC"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1B15D39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2F64476A" w14:textId="77777777">
            <w:pPr>
              <w:pStyle w:val="TableText"/>
              <w:rPr>
                <w:color w:val="FFFFFF" w:themeColor="background2"/>
                <w:sz w:val="10"/>
              </w:rPr>
            </w:pPr>
            <w:r w:rsidRPr="001019DC">
              <w:rPr>
                <w:color w:val="FFFFFF" w:themeColor="background2"/>
                <w:sz w:val="10"/>
              </w:rPr>
              <w:t>&lt;blank for demonstration&gt;</w:t>
            </w:r>
          </w:p>
        </w:tc>
      </w:tr>
      <w:tr w14:paraId="0F858151" w14:textId="77777777" w:rsidTr="002D0539">
        <w:tblPrEx>
          <w:tblW w:w="5000" w:type="pct"/>
          <w:tblLook w:val="04A0"/>
        </w:tblPrEx>
        <w:trPr>
          <w:cantSplit/>
        </w:trPr>
        <w:tc>
          <w:tcPr>
            <w:tcW w:w="246" w:type="pct"/>
          </w:tcPr>
          <w:p w:rsidR="00E61107" w:rsidRPr="00E970DE" w:rsidP="002D0539" w14:paraId="6E8DDF07" w14:textId="1B979108">
            <w:pPr>
              <w:pStyle w:val="TableText"/>
            </w:pPr>
            <w:r>
              <w:t>1a2o</w:t>
            </w:r>
          </w:p>
        </w:tc>
        <w:tc>
          <w:tcPr>
            <w:tcW w:w="1325" w:type="pct"/>
          </w:tcPr>
          <w:p w:rsidR="00E61107" w:rsidRPr="00E970DE" w:rsidP="002D0539" w14:paraId="53B20EEC" w14:textId="77777777">
            <w:pPr>
              <w:pStyle w:val="TableText"/>
            </w:pPr>
            <w:r>
              <w:t>Chinese</w:t>
            </w:r>
          </w:p>
        </w:tc>
        <w:tc>
          <w:tcPr>
            <w:tcW w:w="1259" w:type="pct"/>
          </w:tcPr>
          <w:p w:rsidR="00E61107" w:rsidRPr="008A1B3E" w:rsidP="002D0539" w14:paraId="70F3457A" w14:textId="0C0308B3">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3FBD600B" w14:textId="47CC2A82">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5F1A5040" w14:textId="0541B9AB">
            <w:pPr>
              <w:pStyle w:val="TableText"/>
              <w:rPr>
                <w:color w:val="FFFFFF" w:themeColor="background2"/>
                <w:sz w:val="10"/>
              </w:rPr>
            </w:pPr>
            <w:r w:rsidRPr="00033A0E">
              <w:rPr>
                <w:color w:val="FFFFFF" w:themeColor="background2"/>
                <w:sz w:val="10"/>
              </w:rPr>
              <w:t>&lt;blank for demonstration&gt;</w:t>
            </w:r>
          </w:p>
        </w:tc>
      </w:tr>
      <w:tr w14:paraId="7EF653C5" w14:textId="77777777" w:rsidTr="002D0539">
        <w:tblPrEx>
          <w:tblW w:w="5000" w:type="pct"/>
          <w:tblLook w:val="04A0"/>
        </w:tblPrEx>
        <w:trPr>
          <w:cantSplit/>
        </w:trPr>
        <w:tc>
          <w:tcPr>
            <w:tcW w:w="246" w:type="pct"/>
          </w:tcPr>
          <w:p w:rsidR="00E61107" w:rsidRPr="00E970DE" w:rsidP="002D0539" w14:paraId="0FBEC0A5" w14:textId="23445957">
            <w:pPr>
              <w:pStyle w:val="TableText"/>
            </w:pPr>
            <w:r>
              <w:t>1a3o</w:t>
            </w:r>
          </w:p>
        </w:tc>
        <w:tc>
          <w:tcPr>
            <w:tcW w:w="1325" w:type="pct"/>
          </w:tcPr>
          <w:p w:rsidR="00E61107" w:rsidRPr="00E970DE" w:rsidP="002D0539" w14:paraId="23F1209B" w14:textId="77777777">
            <w:pPr>
              <w:pStyle w:val="TableText"/>
            </w:pPr>
            <w:r>
              <w:t>Filipino</w:t>
            </w:r>
          </w:p>
        </w:tc>
        <w:tc>
          <w:tcPr>
            <w:tcW w:w="1259" w:type="pct"/>
          </w:tcPr>
          <w:p w:rsidR="00E61107" w:rsidRPr="008A1B3E" w:rsidP="002D0539" w14:paraId="747CA9A8" w14:textId="6B7162A9">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6D857994" w14:textId="7E878A66">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3496242B" w14:textId="457C8F7D">
            <w:pPr>
              <w:pStyle w:val="TableText"/>
              <w:rPr>
                <w:color w:val="FFFFFF" w:themeColor="background2"/>
                <w:sz w:val="10"/>
              </w:rPr>
            </w:pPr>
            <w:r w:rsidRPr="00033A0E">
              <w:rPr>
                <w:color w:val="FFFFFF" w:themeColor="background2"/>
                <w:sz w:val="10"/>
              </w:rPr>
              <w:t>&lt;blank for demonstration&gt;</w:t>
            </w:r>
          </w:p>
        </w:tc>
      </w:tr>
      <w:tr w14:paraId="6C5FB15B" w14:textId="77777777" w:rsidTr="002D0539">
        <w:tblPrEx>
          <w:tblW w:w="5000" w:type="pct"/>
          <w:tblLook w:val="04A0"/>
        </w:tblPrEx>
        <w:trPr>
          <w:cantSplit/>
        </w:trPr>
        <w:tc>
          <w:tcPr>
            <w:tcW w:w="246" w:type="pct"/>
          </w:tcPr>
          <w:p w:rsidR="00E61107" w:rsidRPr="00E970DE" w:rsidP="002D0539" w14:paraId="4AF897B7" w14:textId="2D687CC0">
            <w:pPr>
              <w:pStyle w:val="TableText"/>
            </w:pPr>
            <w:r>
              <w:t>1a4o</w:t>
            </w:r>
          </w:p>
        </w:tc>
        <w:tc>
          <w:tcPr>
            <w:tcW w:w="1325" w:type="pct"/>
          </w:tcPr>
          <w:p w:rsidR="00E61107" w:rsidRPr="00E970DE" w:rsidP="002D0539" w14:paraId="3DE117BB" w14:textId="77777777">
            <w:pPr>
              <w:pStyle w:val="TableText"/>
            </w:pPr>
            <w:r>
              <w:t>Japanese</w:t>
            </w:r>
          </w:p>
        </w:tc>
        <w:tc>
          <w:tcPr>
            <w:tcW w:w="1259" w:type="pct"/>
          </w:tcPr>
          <w:p w:rsidR="00E61107" w:rsidRPr="008A1B3E" w:rsidP="002D0539" w14:paraId="7F582903" w14:textId="77E2F0F7">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742A4E40" w14:textId="30D56EB4">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1608D853" w14:textId="56999B5B">
            <w:pPr>
              <w:pStyle w:val="TableText"/>
              <w:rPr>
                <w:color w:val="FFFFFF" w:themeColor="background2"/>
                <w:sz w:val="10"/>
              </w:rPr>
            </w:pPr>
            <w:r w:rsidRPr="00033A0E">
              <w:rPr>
                <w:color w:val="FFFFFF" w:themeColor="background2"/>
                <w:sz w:val="10"/>
              </w:rPr>
              <w:t>&lt;blank for demonstration&gt;</w:t>
            </w:r>
          </w:p>
        </w:tc>
      </w:tr>
      <w:tr w14:paraId="03C2B7C4" w14:textId="77777777" w:rsidTr="002D0539">
        <w:tblPrEx>
          <w:tblW w:w="5000" w:type="pct"/>
          <w:tblLook w:val="04A0"/>
        </w:tblPrEx>
        <w:trPr>
          <w:cantSplit/>
        </w:trPr>
        <w:tc>
          <w:tcPr>
            <w:tcW w:w="246" w:type="pct"/>
          </w:tcPr>
          <w:p w:rsidR="00E61107" w:rsidRPr="00E970DE" w:rsidP="002D0539" w14:paraId="2E23DBA8" w14:textId="37757FC1">
            <w:pPr>
              <w:pStyle w:val="TableText"/>
            </w:pPr>
            <w:r>
              <w:t>1a5o</w:t>
            </w:r>
          </w:p>
        </w:tc>
        <w:tc>
          <w:tcPr>
            <w:tcW w:w="1325" w:type="pct"/>
          </w:tcPr>
          <w:p w:rsidR="00E61107" w:rsidRPr="00E970DE" w:rsidP="002D0539" w14:paraId="30AE8F94" w14:textId="77777777">
            <w:pPr>
              <w:pStyle w:val="TableText"/>
            </w:pPr>
            <w:r>
              <w:t>Korean</w:t>
            </w:r>
          </w:p>
        </w:tc>
        <w:tc>
          <w:tcPr>
            <w:tcW w:w="1259" w:type="pct"/>
          </w:tcPr>
          <w:p w:rsidR="00E61107" w:rsidRPr="008A1B3E" w:rsidP="002D0539" w14:paraId="33C6E88C" w14:textId="5843326F">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70D41D25" w14:textId="0704CEC7">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146F0FED" w14:textId="5DE9CFF1">
            <w:pPr>
              <w:pStyle w:val="TableText"/>
              <w:rPr>
                <w:color w:val="FFFFFF" w:themeColor="background2"/>
                <w:sz w:val="10"/>
              </w:rPr>
            </w:pPr>
            <w:r w:rsidRPr="00033A0E">
              <w:rPr>
                <w:color w:val="FFFFFF" w:themeColor="background2"/>
                <w:sz w:val="10"/>
              </w:rPr>
              <w:t>&lt;blank for demonstration&gt;</w:t>
            </w:r>
          </w:p>
        </w:tc>
      </w:tr>
      <w:tr w14:paraId="15103BF0" w14:textId="77777777" w:rsidTr="002D0539">
        <w:tblPrEx>
          <w:tblW w:w="5000" w:type="pct"/>
          <w:tblLook w:val="04A0"/>
        </w:tblPrEx>
        <w:trPr>
          <w:cantSplit/>
        </w:trPr>
        <w:tc>
          <w:tcPr>
            <w:tcW w:w="246" w:type="pct"/>
          </w:tcPr>
          <w:p w:rsidR="00E61107" w:rsidRPr="00E970DE" w:rsidP="002D0539" w14:paraId="60108450" w14:textId="2452C18C">
            <w:pPr>
              <w:pStyle w:val="TableText"/>
            </w:pPr>
            <w:r>
              <w:t>1a6o</w:t>
            </w:r>
          </w:p>
        </w:tc>
        <w:tc>
          <w:tcPr>
            <w:tcW w:w="1325" w:type="pct"/>
          </w:tcPr>
          <w:p w:rsidR="00E61107" w:rsidRPr="00E970DE" w:rsidP="002D0539" w14:paraId="74B0CE0C" w14:textId="77777777">
            <w:pPr>
              <w:pStyle w:val="TableText"/>
            </w:pPr>
            <w:r>
              <w:t>Vietnamese</w:t>
            </w:r>
          </w:p>
        </w:tc>
        <w:tc>
          <w:tcPr>
            <w:tcW w:w="1259" w:type="pct"/>
          </w:tcPr>
          <w:p w:rsidR="00E61107" w:rsidRPr="008A1B3E" w:rsidP="002D0539" w14:paraId="3DDD8C29" w14:textId="24F2AC29">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7756C6A6" w14:textId="5E7D6489">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570FD2A1" w14:textId="6DDB413E">
            <w:pPr>
              <w:pStyle w:val="TableText"/>
              <w:rPr>
                <w:color w:val="FFFFFF" w:themeColor="background2"/>
                <w:sz w:val="10"/>
              </w:rPr>
            </w:pPr>
            <w:r w:rsidRPr="00033A0E">
              <w:rPr>
                <w:color w:val="FFFFFF" w:themeColor="background2"/>
                <w:sz w:val="10"/>
              </w:rPr>
              <w:t>&lt;blank for demonstration&gt;</w:t>
            </w:r>
          </w:p>
        </w:tc>
      </w:tr>
      <w:tr w14:paraId="087DE327" w14:textId="77777777" w:rsidTr="002D0539">
        <w:tblPrEx>
          <w:tblW w:w="5000" w:type="pct"/>
          <w:tblLook w:val="04A0"/>
        </w:tblPrEx>
        <w:trPr>
          <w:cantSplit/>
        </w:trPr>
        <w:tc>
          <w:tcPr>
            <w:tcW w:w="246" w:type="pct"/>
          </w:tcPr>
          <w:p w:rsidR="00E61107" w:rsidRPr="00E970DE" w:rsidP="002D0539" w14:paraId="2AD82AAC" w14:textId="54A0C11E">
            <w:pPr>
              <w:pStyle w:val="TableText"/>
            </w:pPr>
            <w:r>
              <w:t>1a7o</w:t>
            </w:r>
          </w:p>
        </w:tc>
        <w:tc>
          <w:tcPr>
            <w:tcW w:w="1325" w:type="pct"/>
          </w:tcPr>
          <w:p w:rsidR="00E61107" w:rsidRPr="00E970DE" w:rsidP="002D0539" w14:paraId="41E9E313" w14:textId="77777777">
            <w:pPr>
              <w:pStyle w:val="TableText"/>
            </w:pPr>
            <w:r>
              <w:t>Other Asian</w:t>
            </w:r>
          </w:p>
        </w:tc>
        <w:tc>
          <w:tcPr>
            <w:tcW w:w="1259" w:type="pct"/>
          </w:tcPr>
          <w:p w:rsidR="00E61107" w:rsidRPr="008A1B3E" w:rsidP="002D0539" w14:paraId="44B91A88" w14:textId="0CC36096">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0C3BA9F4" w14:textId="7F91962B">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67F3A13F" w14:textId="0F62C88F">
            <w:pPr>
              <w:pStyle w:val="TableText"/>
              <w:rPr>
                <w:color w:val="FFFFFF" w:themeColor="background2"/>
                <w:sz w:val="10"/>
              </w:rPr>
            </w:pPr>
            <w:r w:rsidRPr="00033A0E">
              <w:rPr>
                <w:color w:val="FFFFFF" w:themeColor="background2"/>
                <w:sz w:val="10"/>
              </w:rPr>
              <w:t>&lt;blank for demonstration&gt;</w:t>
            </w:r>
          </w:p>
        </w:tc>
      </w:tr>
      <w:tr w14:paraId="25AF61F1" w14:textId="77777777" w:rsidTr="002D0539">
        <w:tblPrEx>
          <w:tblW w:w="5000" w:type="pct"/>
          <w:tblLook w:val="04A0"/>
        </w:tblPrEx>
        <w:trPr>
          <w:cantSplit/>
        </w:trPr>
        <w:tc>
          <w:tcPr>
            <w:tcW w:w="246" w:type="pct"/>
          </w:tcPr>
          <w:p w:rsidR="00E61107" w:rsidRPr="00E970DE" w:rsidP="002D0539" w14:paraId="60800CE8" w14:textId="1A2C4F8F">
            <w:pPr>
              <w:pStyle w:val="TableText"/>
              <w:rPr>
                <w:rFonts w:eastAsia="Arial Unicode MS"/>
              </w:rPr>
            </w:pPr>
            <w:r w:rsidRPr="00E970DE">
              <w:t>1b1</w:t>
            </w:r>
            <w:r>
              <w:t>o</w:t>
            </w:r>
          </w:p>
        </w:tc>
        <w:tc>
          <w:tcPr>
            <w:tcW w:w="1325" w:type="pct"/>
          </w:tcPr>
          <w:p w:rsidR="00E61107" w:rsidRPr="00E970DE" w:rsidP="002D0539" w14:paraId="2B7C13E6" w14:textId="77777777">
            <w:pPr>
              <w:pStyle w:val="TableText"/>
              <w:rPr>
                <w:rFonts w:eastAsia="Arial Unicode MS"/>
              </w:rPr>
            </w:pPr>
            <w:r w:rsidRPr="00E970DE">
              <w:t>Native Hawaiian</w:t>
            </w:r>
          </w:p>
        </w:tc>
        <w:tc>
          <w:tcPr>
            <w:tcW w:w="1259" w:type="pct"/>
          </w:tcPr>
          <w:p w:rsidR="00E61107" w:rsidRPr="008A1B3E" w:rsidP="002D0539" w14:paraId="52141C72"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68941C9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151A1BF6" w14:textId="77777777">
            <w:pPr>
              <w:pStyle w:val="TableText"/>
              <w:rPr>
                <w:color w:val="FFFFFF" w:themeColor="background2"/>
                <w:sz w:val="10"/>
              </w:rPr>
            </w:pPr>
            <w:r w:rsidRPr="001019DC">
              <w:rPr>
                <w:color w:val="FFFFFF" w:themeColor="background2"/>
                <w:sz w:val="10"/>
              </w:rPr>
              <w:t>&lt;blank for demonstration&gt;</w:t>
            </w:r>
          </w:p>
        </w:tc>
      </w:tr>
      <w:tr w14:paraId="394FE8AA" w14:textId="77777777" w:rsidTr="002D0539">
        <w:tblPrEx>
          <w:tblW w:w="5000" w:type="pct"/>
          <w:tblLook w:val="04A0"/>
        </w:tblPrEx>
        <w:trPr>
          <w:cantSplit/>
        </w:trPr>
        <w:tc>
          <w:tcPr>
            <w:tcW w:w="246" w:type="pct"/>
          </w:tcPr>
          <w:p w:rsidR="00E61107" w:rsidRPr="00E970DE" w:rsidP="002D0539" w14:paraId="544D2F85" w14:textId="1F82E6BB">
            <w:pPr>
              <w:pStyle w:val="TableText"/>
              <w:rPr>
                <w:rFonts w:eastAsia="Arial Unicode MS"/>
              </w:rPr>
            </w:pPr>
            <w:r w:rsidRPr="00E970DE">
              <w:t>1b2</w:t>
            </w:r>
            <w:r>
              <w:t>o</w:t>
            </w:r>
          </w:p>
        </w:tc>
        <w:tc>
          <w:tcPr>
            <w:tcW w:w="1325" w:type="pct"/>
          </w:tcPr>
          <w:p w:rsidR="00E61107" w:rsidRPr="00E970DE" w:rsidP="002D0539" w14:paraId="3024DA68" w14:textId="77777777">
            <w:pPr>
              <w:pStyle w:val="TableText"/>
              <w:rPr>
                <w:rFonts w:eastAsia="Arial Unicode MS"/>
              </w:rPr>
            </w:pPr>
            <w:r w:rsidRPr="00E970DE">
              <w:t>Other Pacific Islander</w:t>
            </w:r>
          </w:p>
        </w:tc>
        <w:tc>
          <w:tcPr>
            <w:tcW w:w="1259" w:type="pct"/>
          </w:tcPr>
          <w:p w:rsidR="00E61107" w:rsidRPr="008A1B3E" w:rsidP="002D0539" w14:paraId="10DBA080"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54A9045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7319A15A" w14:textId="77777777">
            <w:pPr>
              <w:pStyle w:val="TableText"/>
              <w:rPr>
                <w:color w:val="FFFFFF" w:themeColor="background2"/>
                <w:sz w:val="10"/>
              </w:rPr>
            </w:pPr>
            <w:r w:rsidRPr="001019DC">
              <w:rPr>
                <w:color w:val="FFFFFF" w:themeColor="background2"/>
                <w:sz w:val="10"/>
              </w:rPr>
              <w:t>&lt;blank for demonstration&gt;</w:t>
            </w:r>
          </w:p>
        </w:tc>
      </w:tr>
      <w:tr w14:paraId="0FECEF17" w14:textId="77777777" w:rsidTr="002D0539">
        <w:tblPrEx>
          <w:tblW w:w="5000" w:type="pct"/>
          <w:tblLook w:val="04A0"/>
        </w:tblPrEx>
        <w:trPr>
          <w:cantSplit/>
        </w:trPr>
        <w:tc>
          <w:tcPr>
            <w:tcW w:w="246" w:type="pct"/>
          </w:tcPr>
          <w:p w:rsidR="00E61107" w:rsidRPr="00E970DE" w:rsidP="002D0539" w14:paraId="499D9C0C" w14:textId="01AE9CB0">
            <w:pPr>
              <w:pStyle w:val="TableText"/>
            </w:pPr>
            <w:r>
              <w:t>1b3o</w:t>
            </w:r>
          </w:p>
        </w:tc>
        <w:tc>
          <w:tcPr>
            <w:tcW w:w="1325" w:type="pct"/>
          </w:tcPr>
          <w:p w:rsidR="00E61107" w:rsidRPr="00E970DE" w:rsidP="002D0539" w14:paraId="3E784D7A" w14:textId="77777777">
            <w:pPr>
              <w:pStyle w:val="TableText"/>
            </w:pPr>
            <w:r>
              <w:t>Guamanian or Chamorro</w:t>
            </w:r>
          </w:p>
        </w:tc>
        <w:tc>
          <w:tcPr>
            <w:tcW w:w="1259" w:type="pct"/>
          </w:tcPr>
          <w:p w:rsidR="00E61107" w:rsidRPr="008A1B3E" w:rsidP="002D0539" w14:paraId="28412859" w14:textId="3E5D1D1B">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66B5AECE" w14:textId="0F3AEBB5">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62FFF1D2" w14:textId="5BB4D21E">
            <w:pPr>
              <w:pStyle w:val="TableText"/>
              <w:rPr>
                <w:color w:val="FFFFFF" w:themeColor="background2"/>
                <w:sz w:val="10"/>
              </w:rPr>
            </w:pPr>
            <w:r w:rsidRPr="00033A0E">
              <w:rPr>
                <w:color w:val="FFFFFF" w:themeColor="background2"/>
                <w:sz w:val="10"/>
              </w:rPr>
              <w:t>&lt;blank for demonstration&gt;</w:t>
            </w:r>
          </w:p>
        </w:tc>
      </w:tr>
      <w:tr w14:paraId="4FA88371" w14:textId="77777777" w:rsidTr="002D0539">
        <w:tblPrEx>
          <w:tblW w:w="5000" w:type="pct"/>
          <w:tblLook w:val="04A0"/>
        </w:tblPrEx>
        <w:trPr>
          <w:cantSplit/>
        </w:trPr>
        <w:tc>
          <w:tcPr>
            <w:tcW w:w="246" w:type="pct"/>
          </w:tcPr>
          <w:p w:rsidR="00E61107" w:rsidRPr="00E970DE" w:rsidP="002D0539" w14:paraId="0F9D0B1E" w14:textId="5BD97890">
            <w:pPr>
              <w:pStyle w:val="TableText"/>
            </w:pPr>
            <w:r>
              <w:t>1b4o</w:t>
            </w:r>
          </w:p>
        </w:tc>
        <w:tc>
          <w:tcPr>
            <w:tcW w:w="1325" w:type="pct"/>
          </w:tcPr>
          <w:p w:rsidR="00E61107" w:rsidRPr="00E970DE" w:rsidP="002D0539" w14:paraId="16C03580" w14:textId="77777777">
            <w:pPr>
              <w:pStyle w:val="TableText"/>
            </w:pPr>
            <w:r>
              <w:t>Samoan</w:t>
            </w:r>
          </w:p>
        </w:tc>
        <w:tc>
          <w:tcPr>
            <w:tcW w:w="1259" w:type="pct"/>
          </w:tcPr>
          <w:p w:rsidR="00E61107" w:rsidRPr="008A1B3E" w:rsidP="002D0539" w14:paraId="66D11A6F" w14:textId="15325AA5">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7EEFF13B" w14:textId="62712A6F">
            <w:pPr>
              <w:pStyle w:val="TableText"/>
              <w:rPr>
                <w:color w:val="FFFFFF" w:themeColor="background2"/>
                <w:sz w:val="10"/>
              </w:rPr>
            </w:pPr>
            <w:r w:rsidRPr="00033A0E">
              <w:rPr>
                <w:color w:val="FFFFFF" w:themeColor="background2"/>
                <w:sz w:val="10"/>
              </w:rPr>
              <w:t>&lt;blank for demonstration&gt;</w:t>
            </w:r>
          </w:p>
        </w:tc>
        <w:tc>
          <w:tcPr>
            <w:tcW w:w="1085" w:type="pct"/>
          </w:tcPr>
          <w:p w:rsidR="00E61107" w:rsidRPr="008A1B3E" w:rsidP="002D0539" w14:paraId="56066DA0" w14:textId="42ED9D45">
            <w:pPr>
              <w:pStyle w:val="TableText"/>
              <w:rPr>
                <w:color w:val="FFFFFF" w:themeColor="background2"/>
                <w:sz w:val="10"/>
              </w:rPr>
            </w:pPr>
            <w:r w:rsidRPr="00033A0E">
              <w:rPr>
                <w:color w:val="FFFFFF" w:themeColor="background2"/>
                <w:sz w:val="10"/>
              </w:rPr>
              <w:t>&lt;blank for demonstration&gt;</w:t>
            </w:r>
          </w:p>
        </w:tc>
      </w:tr>
      <w:tr w14:paraId="78728ADA" w14:textId="77777777" w:rsidTr="002D0539">
        <w:tblPrEx>
          <w:tblW w:w="5000" w:type="pct"/>
          <w:tblLook w:val="04A0"/>
        </w:tblPrEx>
        <w:trPr>
          <w:cantSplit/>
        </w:trPr>
        <w:tc>
          <w:tcPr>
            <w:tcW w:w="246" w:type="pct"/>
          </w:tcPr>
          <w:p w:rsidR="00E61107" w:rsidRPr="00E970DE" w:rsidP="002D0539" w14:paraId="0EC76A9C" w14:textId="583F1793">
            <w:pPr>
              <w:pStyle w:val="TableText"/>
              <w:rPr>
                <w:rFonts w:eastAsia="Arial Unicode MS"/>
              </w:rPr>
            </w:pPr>
            <w:r w:rsidRPr="00E970DE">
              <w:t>1c</w:t>
            </w:r>
            <w:r>
              <w:t>o</w:t>
            </w:r>
          </w:p>
        </w:tc>
        <w:tc>
          <w:tcPr>
            <w:tcW w:w="1325" w:type="pct"/>
          </w:tcPr>
          <w:p w:rsidR="00E61107" w:rsidRPr="00E970DE" w:rsidP="002D0539" w14:paraId="13518D02" w14:textId="2A1ED7B1">
            <w:pPr>
              <w:pStyle w:val="TableText"/>
              <w:rPr>
                <w:rFonts w:eastAsia="Arial Unicode MS"/>
              </w:rPr>
            </w:pPr>
            <w:r w:rsidRPr="00E970DE">
              <w:t>Black</w:t>
            </w:r>
            <w:r w:rsidR="003B0034">
              <w:t xml:space="preserve"> or</w:t>
            </w:r>
            <w:r w:rsidR="00AD41F4">
              <w:t xml:space="preserve"> </w:t>
            </w:r>
            <w:r w:rsidRPr="00E970DE">
              <w:t>African American</w:t>
            </w:r>
          </w:p>
        </w:tc>
        <w:tc>
          <w:tcPr>
            <w:tcW w:w="1259" w:type="pct"/>
          </w:tcPr>
          <w:p w:rsidR="00E61107" w:rsidRPr="008A1B3E" w:rsidP="002D0539" w14:paraId="3A9B514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7389080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6B06A19A" w14:textId="77777777">
            <w:pPr>
              <w:pStyle w:val="TableText"/>
              <w:rPr>
                <w:color w:val="FFFFFF" w:themeColor="background2"/>
                <w:sz w:val="10"/>
              </w:rPr>
            </w:pPr>
            <w:r w:rsidRPr="001019DC">
              <w:rPr>
                <w:color w:val="FFFFFF" w:themeColor="background2"/>
                <w:sz w:val="10"/>
              </w:rPr>
              <w:t>&lt;blank for demonstration&gt;</w:t>
            </w:r>
          </w:p>
        </w:tc>
      </w:tr>
      <w:tr w14:paraId="21EB0221" w14:textId="77777777" w:rsidTr="002D0539">
        <w:tblPrEx>
          <w:tblW w:w="5000" w:type="pct"/>
          <w:tblLook w:val="04A0"/>
        </w:tblPrEx>
        <w:trPr>
          <w:cantSplit/>
        </w:trPr>
        <w:tc>
          <w:tcPr>
            <w:tcW w:w="246" w:type="pct"/>
          </w:tcPr>
          <w:p w:rsidR="00E61107" w:rsidRPr="00E970DE" w:rsidP="002D0539" w14:paraId="5D45BB6A" w14:textId="5E775984">
            <w:pPr>
              <w:pStyle w:val="TableText"/>
              <w:rPr>
                <w:rFonts w:eastAsia="Arial Unicode MS"/>
              </w:rPr>
            </w:pPr>
            <w:r>
              <w:t>1do</w:t>
            </w:r>
          </w:p>
        </w:tc>
        <w:tc>
          <w:tcPr>
            <w:tcW w:w="1325" w:type="pct"/>
          </w:tcPr>
          <w:p w:rsidR="00E61107" w:rsidRPr="00E970DE" w:rsidP="002D0539" w14:paraId="5733B2D7" w14:textId="77777777">
            <w:pPr>
              <w:pStyle w:val="TableText"/>
              <w:rPr>
                <w:rFonts w:eastAsia="Arial Unicode MS"/>
              </w:rPr>
            </w:pPr>
            <w:r w:rsidRPr="00E970DE">
              <w:t>American Indian/Alaska Native</w:t>
            </w:r>
          </w:p>
        </w:tc>
        <w:tc>
          <w:tcPr>
            <w:tcW w:w="1259" w:type="pct"/>
          </w:tcPr>
          <w:p w:rsidR="00E61107" w:rsidRPr="008A1B3E" w:rsidP="002D0539" w14:paraId="7560BA1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1ACF27D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183770B1" w14:textId="77777777">
            <w:pPr>
              <w:pStyle w:val="TableText"/>
              <w:rPr>
                <w:color w:val="FFFFFF" w:themeColor="background2"/>
                <w:sz w:val="10"/>
              </w:rPr>
            </w:pPr>
            <w:r w:rsidRPr="001019DC">
              <w:rPr>
                <w:color w:val="FFFFFF" w:themeColor="background2"/>
                <w:sz w:val="10"/>
              </w:rPr>
              <w:t>&lt;blank for demonstration&gt;</w:t>
            </w:r>
          </w:p>
        </w:tc>
      </w:tr>
      <w:tr w14:paraId="23707EE1" w14:textId="77777777" w:rsidTr="002D0539">
        <w:tblPrEx>
          <w:tblW w:w="5000" w:type="pct"/>
          <w:tblLook w:val="04A0"/>
        </w:tblPrEx>
        <w:trPr>
          <w:cantSplit/>
        </w:trPr>
        <w:tc>
          <w:tcPr>
            <w:tcW w:w="246" w:type="pct"/>
          </w:tcPr>
          <w:p w:rsidR="00E61107" w:rsidRPr="00E970DE" w:rsidP="002D0539" w14:paraId="4FBD7EEF" w14:textId="5917CE19">
            <w:pPr>
              <w:pStyle w:val="TableText"/>
              <w:rPr>
                <w:rFonts w:eastAsia="Arial Unicode MS"/>
              </w:rPr>
            </w:pPr>
            <w:r w:rsidRPr="00E970DE">
              <w:t>1e</w:t>
            </w:r>
            <w:r>
              <w:t>o</w:t>
            </w:r>
          </w:p>
        </w:tc>
        <w:tc>
          <w:tcPr>
            <w:tcW w:w="1325" w:type="pct"/>
          </w:tcPr>
          <w:p w:rsidR="00E61107" w:rsidRPr="00E970DE" w:rsidP="002D0539" w14:paraId="33BB7396" w14:textId="77777777">
            <w:pPr>
              <w:pStyle w:val="TableText"/>
              <w:rPr>
                <w:rFonts w:eastAsia="Arial Unicode MS"/>
              </w:rPr>
            </w:pPr>
            <w:r w:rsidRPr="00E970DE">
              <w:t>White</w:t>
            </w:r>
          </w:p>
        </w:tc>
        <w:tc>
          <w:tcPr>
            <w:tcW w:w="1259" w:type="pct"/>
          </w:tcPr>
          <w:p w:rsidR="00E61107" w:rsidRPr="008A1B3E" w:rsidP="002D0539" w14:paraId="394E1663"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1019DC" w:rsidP="002D0539" w14:paraId="03BDA617"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61107" w:rsidRPr="008A1B3E" w:rsidP="002D0539" w14:paraId="1D9976D5" w14:textId="77777777">
            <w:pPr>
              <w:pStyle w:val="TableText"/>
              <w:rPr>
                <w:color w:val="FFFFFF" w:themeColor="background2"/>
                <w:sz w:val="10"/>
              </w:rPr>
            </w:pPr>
            <w:r w:rsidRPr="008A1B3E">
              <w:rPr>
                <w:color w:val="FFFFFF" w:themeColor="background2"/>
                <w:sz w:val="10"/>
              </w:rPr>
              <w:t>&lt;blank for demonstration&gt;</w:t>
            </w:r>
          </w:p>
        </w:tc>
      </w:tr>
      <w:tr w14:paraId="643E2D8B" w14:textId="77777777" w:rsidTr="002D0539">
        <w:tblPrEx>
          <w:tblW w:w="5000" w:type="pct"/>
          <w:tblLook w:val="04A0"/>
        </w:tblPrEx>
        <w:trPr>
          <w:cantSplit/>
        </w:trPr>
        <w:tc>
          <w:tcPr>
            <w:tcW w:w="246" w:type="pct"/>
          </w:tcPr>
          <w:p w:rsidR="00E61107" w:rsidRPr="00E970DE" w:rsidP="002D0539" w14:paraId="2DC04BBD" w14:textId="2583096E">
            <w:pPr>
              <w:pStyle w:val="TableText"/>
              <w:rPr>
                <w:rFonts w:eastAsia="Arial Unicode MS"/>
              </w:rPr>
            </w:pPr>
            <w:r w:rsidRPr="00E970DE">
              <w:t>1f</w:t>
            </w:r>
            <w:r>
              <w:t>o</w:t>
            </w:r>
          </w:p>
        </w:tc>
        <w:tc>
          <w:tcPr>
            <w:tcW w:w="1325" w:type="pct"/>
          </w:tcPr>
          <w:p w:rsidR="00E61107" w:rsidRPr="00E970DE" w:rsidP="002D0539" w14:paraId="45266EDF" w14:textId="77777777">
            <w:pPr>
              <w:pStyle w:val="TableText"/>
              <w:rPr>
                <w:rFonts w:eastAsia="Arial Unicode MS"/>
              </w:rPr>
            </w:pPr>
            <w:r w:rsidRPr="00E970DE">
              <w:t>More than One Race</w:t>
            </w:r>
          </w:p>
        </w:tc>
        <w:tc>
          <w:tcPr>
            <w:tcW w:w="1259" w:type="pct"/>
          </w:tcPr>
          <w:p w:rsidR="00E61107" w:rsidRPr="008A1B3E" w:rsidP="002D0539" w14:paraId="6E78395A"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153D1175"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62D36E5F" w14:textId="77777777">
            <w:pPr>
              <w:pStyle w:val="TableText"/>
              <w:rPr>
                <w:color w:val="FFFFFF" w:themeColor="background2"/>
                <w:sz w:val="10"/>
              </w:rPr>
            </w:pPr>
            <w:r w:rsidRPr="001019DC">
              <w:rPr>
                <w:color w:val="FFFFFF" w:themeColor="background2"/>
                <w:sz w:val="10"/>
              </w:rPr>
              <w:t>&lt;blank for demonstration&gt;</w:t>
            </w:r>
          </w:p>
        </w:tc>
      </w:tr>
      <w:tr w14:paraId="7F95E175" w14:textId="77777777" w:rsidTr="002D0539">
        <w:tblPrEx>
          <w:tblW w:w="5000" w:type="pct"/>
          <w:tblLook w:val="04A0"/>
        </w:tblPrEx>
        <w:trPr>
          <w:cantSplit/>
        </w:trPr>
        <w:tc>
          <w:tcPr>
            <w:tcW w:w="246" w:type="pct"/>
          </w:tcPr>
          <w:p w:rsidR="00E61107" w:rsidRPr="00E970DE" w:rsidP="002D0539" w14:paraId="40661113" w14:textId="7A5B8D5A">
            <w:pPr>
              <w:pStyle w:val="TableText"/>
              <w:rPr>
                <w:rFonts w:eastAsia="Arial Unicode MS"/>
              </w:rPr>
            </w:pPr>
            <w:r w:rsidRPr="00E970DE">
              <w:t>1g</w:t>
            </w:r>
            <w:r>
              <w:t>o</w:t>
            </w:r>
          </w:p>
        </w:tc>
        <w:tc>
          <w:tcPr>
            <w:tcW w:w="1325" w:type="pct"/>
          </w:tcPr>
          <w:p w:rsidR="00E61107" w:rsidRPr="00E970DE" w:rsidP="002D0539" w14:paraId="26A9EF1B" w14:textId="77777777">
            <w:pPr>
              <w:pStyle w:val="TableText"/>
              <w:rPr>
                <w:rFonts w:eastAsia="Arial Unicode MS"/>
              </w:rPr>
            </w:pPr>
            <w:r w:rsidRPr="00E970DE">
              <w:t>Unreported/</w:t>
            </w:r>
            <w:r>
              <w:t>Chose Not to Disclose</w:t>
            </w:r>
            <w:r w:rsidRPr="00E970DE">
              <w:t xml:space="preserve"> Race</w:t>
            </w:r>
          </w:p>
        </w:tc>
        <w:tc>
          <w:tcPr>
            <w:tcW w:w="1259" w:type="pct"/>
          </w:tcPr>
          <w:p w:rsidR="00E61107" w:rsidRPr="008A1B3E" w:rsidP="002D0539" w14:paraId="6046932F"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0E894AA5"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440143E1"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0D408766" w14:textId="77777777" w:rsidTr="00033A0E">
        <w:tblPrEx>
          <w:tblW w:w="5000" w:type="pct"/>
          <w:tblLook w:val="04A0"/>
        </w:tblPrEx>
        <w:trPr>
          <w:cantSplit/>
        </w:trPr>
        <w:tc>
          <w:tcPr>
            <w:tcW w:w="0" w:type="pct"/>
            <w:tcBorders>
              <w:bottom w:val="single" w:sz="4" w:space="0" w:color="C0BFBF" w:themeColor="text2"/>
            </w:tcBorders>
          </w:tcPr>
          <w:p w:rsidR="00E61107" w:rsidP="002D0539" w14:paraId="33F733B9"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61107" w:rsidRPr="00E970DE" w:rsidP="00E61107" w14:paraId="2D88218A" w14:textId="609044CC">
            <w:pPr>
              <w:pStyle w:val="TableText"/>
              <w:jc w:val="right"/>
              <w:rPr>
                <w:i/>
              </w:rPr>
            </w:pPr>
            <w:r w:rsidRPr="00E970DE">
              <w:rPr>
                <w:i/>
              </w:rPr>
              <w:t xml:space="preserve">Subtotal </w:t>
            </w:r>
            <w:r>
              <w:rPr>
                <w:i/>
              </w:rPr>
              <w:t xml:space="preserve">Hispanic, Latino/a, or Spanish Origin, Combined </w:t>
            </w:r>
          </w:p>
        </w:tc>
        <w:tc>
          <w:tcPr>
            <w:tcW w:w="0" w:type="pct"/>
            <w:tcBorders>
              <w:bottom w:val="single" w:sz="4" w:space="0" w:color="C0BFBF" w:themeColor="text2"/>
            </w:tcBorders>
            <w:shd w:val="clear" w:color="auto" w:fill="908E8E"/>
          </w:tcPr>
          <w:p w:rsidR="00E61107" w:rsidRPr="00033A0E" w:rsidP="002D0539" w14:paraId="5A7B8319"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E61107" w:rsidRPr="00033A0E" w:rsidP="002D0539" w14:paraId="4F61395D"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E61107" w:rsidRPr="00033A0E" w:rsidP="002D0539" w14:paraId="5FE2721C" w14:textId="77777777">
            <w:pPr>
              <w:pStyle w:val="TableText"/>
              <w:rPr>
                <w:color w:val="908E8E"/>
                <w:sz w:val="10"/>
              </w:rPr>
            </w:pPr>
            <w:r w:rsidRPr="00033A0E">
              <w:rPr>
                <w:color w:val="908E8E"/>
                <w:sz w:val="10"/>
              </w:rPr>
              <w:t>&lt;cell not reported&gt;</w:t>
            </w:r>
          </w:p>
        </w:tc>
      </w:tr>
      <w:tr w14:paraId="0C80465F" w14:textId="77777777" w:rsidTr="00033A0E">
        <w:tblPrEx>
          <w:tblW w:w="5000" w:type="pct"/>
          <w:tblLook w:val="04A0"/>
        </w:tblPrEx>
        <w:trPr>
          <w:cantSplit/>
        </w:trPr>
        <w:tc>
          <w:tcPr>
            <w:tcW w:w="0" w:type="pct"/>
            <w:tcBorders>
              <w:bottom w:val="single" w:sz="4" w:space="0" w:color="C0BFBF" w:themeColor="text2"/>
            </w:tcBorders>
          </w:tcPr>
          <w:p w:rsidR="009C591F" w:rsidRPr="00334947" w:rsidP="009C591F" w14:paraId="70C6C869" w14:textId="77777777">
            <w:pPr>
              <w:pStyle w:val="TableText"/>
              <w:rPr>
                <w:color w:val="FFFFFF" w:themeColor="background2"/>
                <w:sz w:val="4"/>
              </w:rPr>
            </w:pPr>
          </w:p>
        </w:tc>
        <w:tc>
          <w:tcPr>
            <w:tcW w:w="0" w:type="pct"/>
            <w:tcBorders>
              <w:bottom w:val="single" w:sz="4" w:space="0" w:color="C0BFBF" w:themeColor="text2"/>
            </w:tcBorders>
          </w:tcPr>
          <w:p w:rsidR="009C591F" w:rsidRPr="00E970DE" w:rsidP="009C591F" w14:paraId="150366BF" w14:textId="6006D392">
            <w:pPr>
              <w:pStyle w:val="TableText"/>
              <w:jc w:val="right"/>
              <w:rPr>
                <w:i/>
              </w:rPr>
            </w:pPr>
            <w:r>
              <w:rPr>
                <w:i/>
              </w:rPr>
              <w:t>Total Hispanic, Latino/a, or Spanish Origin</w:t>
            </w:r>
          </w:p>
        </w:tc>
        <w:tc>
          <w:tcPr>
            <w:tcW w:w="0" w:type="pct"/>
            <w:tcBorders>
              <w:bottom w:val="single" w:sz="4" w:space="0" w:color="C0BFBF" w:themeColor="text2"/>
            </w:tcBorders>
            <w:shd w:val="clear" w:color="auto" w:fill="908E8E"/>
          </w:tcPr>
          <w:p w:rsidR="009C591F" w:rsidRPr="00033A0E" w:rsidP="009C591F" w14:paraId="3E8977F1" w14:textId="1A5156B3">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9C591F" w:rsidRPr="00033A0E" w:rsidP="009C591F" w14:paraId="3ACB2820" w14:textId="383B8935">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9C591F" w:rsidRPr="00033A0E" w:rsidP="009C591F" w14:paraId="1ECF29B8" w14:textId="574DD54A">
            <w:pPr>
              <w:pStyle w:val="TableText"/>
              <w:rPr>
                <w:color w:val="908E8E"/>
                <w:sz w:val="10"/>
              </w:rPr>
            </w:pPr>
            <w:r w:rsidRPr="00033A0E">
              <w:rPr>
                <w:color w:val="908E8E"/>
                <w:sz w:val="10"/>
              </w:rPr>
              <w:t>&lt;cell not reported&gt;</w:t>
            </w:r>
          </w:p>
        </w:tc>
      </w:tr>
      <w:tr w14:paraId="7F394B75" w14:textId="77777777" w:rsidTr="00C8632F">
        <w:tblPrEx>
          <w:tblW w:w="5000" w:type="pct"/>
          <w:tblLook w:val="04A0"/>
        </w:tblPrEx>
        <w:trPr>
          <w:cantSplit/>
        </w:trPr>
        <w:tc>
          <w:tcPr>
            <w:tcW w:w="246" w:type="pct"/>
            <w:tcBorders>
              <w:top w:val="single" w:sz="4" w:space="0" w:color="C0BFBF" w:themeColor="text2"/>
              <w:right w:val="nil"/>
            </w:tcBorders>
            <w:shd w:val="clear" w:color="auto" w:fill="CCDDF1"/>
          </w:tcPr>
          <w:p w:rsidR="009C591F" w:rsidRPr="006F0995" w:rsidP="009C591F" w14:paraId="2B5EB070"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9C591F" w:rsidRPr="006F0995" w:rsidP="009C591F" w14:paraId="6AA384D0" w14:textId="41FABA77">
            <w:pPr>
              <w:pStyle w:val="TableText"/>
              <w:rPr>
                <w:b/>
                <w:color w:val="auto"/>
                <w:sz w:val="18"/>
              </w:rPr>
            </w:pPr>
            <w:r w:rsidRPr="00033A0E">
              <w:rPr>
                <w:b/>
                <w:color w:val="1C639C"/>
              </w:rPr>
              <w:t>Not Hispanic, Latino/a, or Spanish Origin</w:t>
            </w:r>
          </w:p>
        </w:tc>
        <w:tc>
          <w:tcPr>
            <w:tcW w:w="1259" w:type="pct"/>
            <w:tcBorders>
              <w:top w:val="single" w:sz="4" w:space="0" w:color="C0BFBF" w:themeColor="text2"/>
              <w:left w:val="nil"/>
              <w:right w:val="nil"/>
            </w:tcBorders>
            <w:shd w:val="clear" w:color="auto" w:fill="CCDDF1"/>
          </w:tcPr>
          <w:p w:rsidR="009C591F" w:rsidRPr="006F0995" w:rsidP="009C591F" w14:paraId="1E2B0E62"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9C591F" w:rsidRPr="006F0995" w:rsidP="009C591F" w14:paraId="74D391E0"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9C591F" w:rsidRPr="006F0995" w:rsidP="009C591F" w14:paraId="73903B21" w14:textId="77777777">
            <w:pPr>
              <w:pStyle w:val="TableText"/>
              <w:rPr>
                <w:color w:val="CCDDF1"/>
                <w:sz w:val="10"/>
              </w:rPr>
            </w:pPr>
            <w:r w:rsidRPr="006F0995">
              <w:rPr>
                <w:color w:val="CCDDF1"/>
                <w:sz w:val="10"/>
              </w:rPr>
              <w:t>&lt;section divider cell&gt;</w:t>
            </w:r>
          </w:p>
        </w:tc>
      </w:tr>
      <w:tr w14:paraId="235FC384" w14:textId="77777777" w:rsidTr="00C8632F">
        <w:tblPrEx>
          <w:tblW w:w="5000" w:type="pct"/>
          <w:tblLook w:val="04A0"/>
        </w:tblPrEx>
        <w:trPr>
          <w:cantSplit/>
        </w:trPr>
        <w:tc>
          <w:tcPr>
            <w:tcW w:w="246" w:type="pct"/>
          </w:tcPr>
          <w:p w:rsidR="009C591F" w:rsidRPr="00E970DE" w:rsidP="009C591F" w14:paraId="5410CC0D" w14:textId="26028D8B">
            <w:pPr>
              <w:pStyle w:val="TableText"/>
              <w:rPr>
                <w:rFonts w:eastAsia="Arial Unicode MS"/>
              </w:rPr>
            </w:pPr>
            <w:r>
              <w:rPr>
                <w:rFonts w:eastAsia="Arial Unicode MS"/>
              </w:rPr>
              <w:t>2a1</w:t>
            </w:r>
          </w:p>
        </w:tc>
        <w:tc>
          <w:tcPr>
            <w:tcW w:w="1325" w:type="pct"/>
          </w:tcPr>
          <w:p w:rsidR="009C591F" w:rsidRPr="00E970DE" w:rsidP="009C591F" w14:paraId="2370F500" w14:textId="77777777">
            <w:pPr>
              <w:pStyle w:val="TableText"/>
              <w:rPr>
                <w:rFonts w:eastAsia="Arial Unicode MS"/>
              </w:rPr>
            </w:pPr>
            <w:r w:rsidRPr="00E970DE">
              <w:t>Asian</w:t>
            </w:r>
            <w:r>
              <w:t xml:space="preserve"> Indian</w:t>
            </w:r>
          </w:p>
        </w:tc>
        <w:tc>
          <w:tcPr>
            <w:tcW w:w="1259" w:type="pct"/>
          </w:tcPr>
          <w:p w:rsidR="009C591F" w:rsidRPr="008A1B3E" w:rsidP="009C591F" w14:paraId="3F73D884"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126BD" w:rsidP="009C591F" w14:paraId="5A461FC9"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8A1B3E" w:rsidP="009C591F" w14:paraId="4F3E4812"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037F14EC" w14:textId="77777777" w:rsidTr="00C8632F">
        <w:tblPrEx>
          <w:tblW w:w="5000" w:type="pct"/>
          <w:tblLook w:val="04A0"/>
        </w:tblPrEx>
        <w:trPr>
          <w:cantSplit/>
        </w:trPr>
        <w:tc>
          <w:tcPr>
            <w:tcW w:w="246" w:type="pct"/>
          </w:tcPr>
          <w:p w:rsidR="009C591F" w:rsidRPr="00E970DE" w:rsidP="009C591F" w14:paraId="2BDC64CA" w14:textId="6EC8476A">
            <w:pPr>
              <w:pStyle w:val="TableText"/>
            </w:pPr>
            <w:r>
              <w:t>2a2</w:t>
            </w:r>
          </w:p>
        </w:tc>
        <w:tc>
          <w:tcPr>
            <w:tcW w:w="1325" w:type="pct"/>
          </w:tcPr>
          <w:p w:rsidR="009C591F" w:rsidRPr="00E970DE" w:rsidP="009C591F" w14:paraId="411357F3" w14:textId="77777777">
            <w:pPr>
              <w:pStyle w:val="TableText"/>
            </w:pPr>
            <w:r>
              <w:t>Chinese</w:t>
            </w:r>
          </w:p>
        </w:tc>
        <w:tc>
          <w:tcPr>
            <w:tcW w:w="1259" w:type="pct"/>
          </w:tcPr>
          <w:p w:rsidR="009C591F" w:rsidRPr="008A1B3E" w:rsidP="009C591F" w14:paraId="1E21D275" w14:textId="06BB3E88">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1293896E" w14:textId="36AB54FB">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410BF9E8" w14:textId="0F82D03E">
            <w:pPr>
              <w:pStyle w:val="TableText"/>
              <w:rPr>
                <w:color w:val="FFFFFF" w:themeColor="background2"/>
                <w:sz w:val="10"/>
              </w:rPr>
            </w:pPr>
            <w:r w:rsidRPr="00033A0E">
              <w:rPr>
                <w:color w:val="FFFFFF" w:themeColor="background2"/>
                <w:sz w:val="10"/>
              </w:rPr>
              <w:t>&lt;blank for demonstration&gt;</w:t>
            </w:r>
          </w:p>
        </w:tc>
      </w:tr>
      <w:tr w14:paraId="6FD219FA" w14:textId="77777777" w:rsidTr="00C8632F">
        <w:tblPrEx>
          <w:tblW w:w="5000" w:type="pct"/>
          <w:tblLook w:val="04A0"/>
        </w:tblPrEx>
        <w:trPr>
          <w:cantSplit/>
        </w:trPr>
        <w:tc>
          <w:tcPr>
            <w:tcW w:w="246" w:type="pct"/>
          </w:tcPr>
          <w:p w:rsidR="009C591F" w:rsidRPr="00E970DE" w:rsidP="009C591F" w14:paraId="3D525AD5" w14:textId="0A03636C">
            <w:pPr>
              <w:pStyle w:val="TableText"/>
            </w:pPr>
            <w:r>
              <w:t>2a3</w:t>
            </w:r>
          </w:p>
        </w:tc>
        <w:tc>
          <w:tcPr>
            <w:tcW w:w="1325" w:type="pct"/>
          </w:tcPr>
          <w:p w:rsidR="009C591F" w:rsidRPr="00E970DE" w:rsidP="009C591F" w14:paraId="1B736098" w14:textId="77777777">
            <w:pPr>
              <w:pStyle w:val="TableText"/>
            </w:pPr>
            <w:r>
              <w:t>Filipino</w:t>
            </w:r>
          </w:p>
        </w:tc>
        <w:tc>
          <w:tcPr>
            <w:tcW w:w="1259" w:type="pct"/>
          </w:tcPr>
          <w:p w:rsidR="009C591F" w:rsidRPr="008A1B3E" w:rsidP="009C591F" w14:paraId="344D5813" w14:textId="585A8AFF">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163894DD" w14:textId="65E7E810">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13B3B276" w14:textId="287BA262">
            <w:pPr>
              <w:pStyle w:val="TableText"/>
              <w:rPr>
                <w:color w:val="FFFFFF" w:themeColor="background2"/>
                <w:sz w:val="10"/>
              </w:rPr>
            </w:pPr>
            <w:r w:rsidRPr="00033A0E">
              <w:rPr>
                <w:color w:val="FFFFFF" w:themeColor="background2"/>
                <w:sz w:val="10"/>
              </w:rPr>
              <w:t>&lt;blank for demonstration&gt;</w:t>
            </w:r>
          </w:p>
        </w:tc>
      </w:tr>
      <w:tr w14:paraId="4BD658F3" w14:textId="77777777" w:rsidTr="00C8632F">
        <w:tblPrEx>
          <w:tblW w:w="5000" w:type="pct"/>
          <w:tblLook w:val="04A0"/>
        </w:tblPrEx>
        <w:trPr>
          <w:cantSplit/>
        </w:trPr>
        <w:tc>
          <w:tcPr>
            <w:tcW w:w="246" w:type="pct"/>
          </w:tcPr>
          <w:p w:rsidR="009C591F" w:rsidRPr="00E970DE" w:rsidP="009C591F" w14:paraId="6A3B861A" w14:textId="663791FC">
            <w:pPr>
              <w:pStyle w:val="TableText"/>
            </w:pPr>
            <w:r>
              <w:t>2a4</w:t>
            </w:r>
          </w:p>
        </w:tc>
        <w:tc>
          <w:tcPr>
            <w:tcW w:w="1325" w:type="pct"/>
          </w:tcPr>
          <w:p w:rsidR="009C591F" w:rsidRPr="00E970DE" w:rsidP="009C591F" w14:paraId="08947E12" w14:textId="77777777">
            <w:pPr>
              <w:pStyle w:val="TableText"/>
            </w:pPr>
            <w:r>
              <w:t>Japanese</w:t>
            </w:r>
          </w:p>
        </w:tc>
        <w:tc>
          <w:tcPr>
            <w:tcW w:w="1259" w:type="pct"/>
          </w:tcPr>
          <w:p w:rsidR="009C591F" w:rsidRPr="008A1B3E" w:rsidP="009C591F" w14:paraId="43B53E39" w14:textId="24933D31">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1B20E7B4" w14:textId="0CBEA793">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58659372" w14:textId="2A11447F">
            <w:pPr>
              <w:pStyle w:val="TableText"/>
              <w:rPr>
                <w:color w:val="FFFFFF" w:themeColor="background2"/>
                <w:sz w:val="10"/>
              </w:rPr>
            </w:pPr>
            <w:r w:rsidRPr="00033A0E">
              <w:rPr>
                <w:color w:val="FFFFFF" w:themeColor="background2"/>
                <w:sz w:val="10"/>
              </w:rPr>
              <w:t>&lt;blank for demonstration&gt;</w:t>
            </w:r>
          </w:p>
        </w:tc>
      </w:tr>
      <w:tr w14:paraId="27D29A5C" w14:textId="77777777" w:rsidTr="00C8632F">
        <w:tblPrEx>
          <w:tblW w:w="5000" w:type="pct"/>
          <w:tblLook w:val="04A0"/>
        </w:tblPrEx>
        <w:trPr>
          <w:cantSplit/>
        </w:trPr>
        <w:tc>
          <w:tcPr>
            <w:tcW w:w="246" w:type="pct"/>
          </w:tcPr>
          <w:p w:rsidR="009C591F" w:rsidRPr="00E970DE" w:rsidP="009C591F" w14:paraId="791F48A0" w14:textId="36D427DD">
            <w:pPr>
              <w:pStyle w:val="TableText"/>
            </w:pPr>
            <w:r>
              <w:t>2a5</w:t>
            </w:r>
          </w:p>
        </w:tc>
        <w:tc>
          <w:tcPr>
            <w:tcW w:w="1325" w:type="pct"/>
          </w:tcPr>
          <w:p w:rsidR="009C591F" w:rsidRPr="00E970DE" w:rsidP="009C591F" w14:paraId="403226F9" w14:textId="77777777">
            <w:pPr>
              <w:pStyle w:val="TableText"/>
            </w:pPr>
            <w:r>
              <w:t>Korean</w:t>
            </w:r>
          </w:p>
        </w:tc>
        <w:tc>
          <w:tcPr>
            <w:tcW w:w="1259" w:type="pct"/>
          </w:tcPr>
          <w:p w:rsidR="009C591F" w:rsidRPr="008A1B3E" w:rsidP="009C591F" w14:paraId="5F0DFA3E" w14:textId="3F9F5180">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364609EB" w14:textId="092F6C40">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37F75DB4" w14:textId="737D8D22">
            <w:pPr>
              <w:pStyle w:val="TableText"/>
              <w:rPr>
                <w:color w:val="FFFFFF" w:themeColor="background2"/>
                <w:sz w:val="10"/>
              </w:rPr>
            </w:pPr>
            <w:r w:rsidRPr="00033A0E">
              <w:rPr>
                <w:color w:val="FFFFFF" w:themeColor="background2"/>
                <w:sz w:val="10"/>
              </w:rPr>
              <w:t>&lt;blank for demonstration&gt;</w:t>
            </w:r>
          </w:p>
        </w:tc>
      </w:tr>
      <w:tr w14:paraId="57F47625" w14:textId="77777777" w:rsidTr="00C8632F">
        <w:tblPrEx>
          <w:tblW w:w="5000" w:type="pct"/>
          <w:tblLook w:val="04A0"/>
        </w:tblPrEx>
        <w:trPr>
          <w:cantSplit/>
        </w:trPr>
        <w:tc>
          <w:tcPr>
            <w:tcW w:w="246" w:type="pct"/>
          </w:tcPr>
          <w:p w:rsidR="009C591F" w:rsidRPr="00E970DE" w:rsidP="009C591F" w14:paraId="55787856" w14:textId="4101CC77">
            <w:pPr>
              <w:pStyle w:val="TableText"/>
            </w:pPr>
            <w:r>
              <w:t>2a6</w:t>
            </w:r>
          </w:p>
        </w:tc>
        <w:tc>
          <w:tcPr>
            <w:tcW w:w="1325" w:type="pct"/>
          </w:tcPr>
          <w:p w:rsidR="009C591F" w:rsidRPr="00E970DE" w:rsidP="009C591F" w14:paraId="09AD6EEF" w14:textId="77777777">
            <w:pPr>
              <w:pStyle w:val="TableText"/>
            </w:pPr>
            <w:r>
              <w:t>Vietnamese</w:t>
            </w:r>
          </w:p>
        </w:tc>
        <w:tc>
          <w:tcPr>
            <w:tcW w:w="1259" w:type="pct"/>
          </w:tcPr>
          <w:p w:rsidR="009C591F" w:rsidRPr="008A1B3E" w:rsidP="009C591F" w14:paraId="5D858BAF" w14:textId="5E066707">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674C8FA4" w14:textId="7B588F6A">
            <w:pPr>
              <w:pStyle w:val="TableText"/>
              <w:rPr>
                <w:color w:val="FFFFFF" w:themeColor="background2"/>
                <w:sz w:val="10"/>
              </w:rPr>
            </w:pPr>
            <w:r w:rsidRPr="00033A0E">
              <w:rPr>
                <w:color w:val="FFFFFF" w:themeColor="background2"/>
                <w:sz w:val="10"/>
              </w:rPr>
              <w:t>&lt;blank for demonstration&gt;</w:t>
            </w:r>
          </w:p>
        </w:tc>
        <w:tc>
          <w:tcPr>
            <w:tcW w:w="1085" w:type="pct"/>
          </w:tcPr>
          <w:p w:rsidR="009C591F" w:rsidRPr="008A1B3E" w:rsidP="009C591F" w14:paraId="7F2F62F6" w14:textId="329C38C1">
            <w:pPr>
              <w:pStyle w:val="TableText"/>
              <w:rPr>
                <w:color w:val="FFFFFF" w:themeColor="background2"/>
                <w:sz w:val="10"/>
              </w:rPr>
            </w:pPr>
            <w:r w:rsidRPr="00033A0E">
              <w:rPr>
                <w:color w:val="FFFFFF" w:themeColor="background2"/>
                <w:sz w:val="10"/>
              </w:rPr>
              <w:t>&lt;blank for demonstration&gt;</w:t>
            </w:r>
          </w:p>
        </w:tc>
      </w:tr>
      <w:tr w14:paraId="38291292" w14:textId="77777777" w:rsidTr="00C8632F">
        <w:tblPrEx>
          <w:tblW w:w="5000" w:type="pct"/>
          <w:tblLook w:val="04A0"/>
        </w:tblPrEx>
        <w:trPr>
          <w:cantSplit/>
        </w:trPr>
        <w:tc>
          <w:tcPr>
            <w:tcW w:w="246" w:type="pct"/>
          </w:tcPr>
          <w:p w:rsidR="00DE3E95" w:rsidRPr="00E970DE" w:rsidP="00DE3E95" w14:paraId="5865502B" w14:textId="149F3150">
            <w:pPr>
              <w:pStyle w:val="TableText"/>
            </w:pPr>
            <w:r>
              <w:t>2a7</w:t>
            </w:r>
          </w:p>
        </w:tc>
        <w:tc>
          <w:tcPr>
            <w:tcW w:w="1325" w:type="pct"/>
          </w:tcPr>
          <w:p w:rsidR="00DE3E95" w:rsidRPr="00E970DE" w:rsidP="00DE3E95" w14:paraId="41C15C96" w14:textId="77777777">
            <w:pPr>
              <w:pStyle w:val="TableText"/>
            </w:pPr>
            <w:r>
              <w:t>Other Asian</w:t>
            </w:r>
          </w:p>
        </w:tc>
        <w:tc>
          <w:tcPr>
            <w:tcW w:w="1259" w:type="pct"/>
          </w:tcPr>
          <w:p w:rsidR="00DE3E95" w:rsidRPr="00DE3E95" w:rsidP="00DE3E95" w14:paraId="3209AD9A" w14:textId="47D3B3B8">
            <w:pPr>
              <w:pStyle w:val="TableText"/>
              <w:rPr>
                <w:color w:val="FFFFFF" w:themeColor="background2"/>
                <w:sz w:val="10"/>
              </w:rPr>
            </w:pPr>
            <w:r w:rsidRPr="00033A0E">
              <w:rPr>
                <w:color w:val="FFFFFF" w:themeColor="background2"/>
                <w:sz w:val="10"/>
              </w:rPr>
              <w:t>&lt;blank for demonstration&gt;</w:t>
            </w:r>
          </w:p>
        </w:tc>
        <w:tc>
          <w:tcPr>
            <w:tcW w:w="1085" w:type="pct"/>
          </w:tcPr>
          <w:p w:rsidR="00DE3E95" w:rsidRPr="00DE3E95" w:rsidP="00DE3E95" w14:paraId="3855AEE2" w14:textId="7E48B349">
            <w:pPr>
              <w:pStyle w:val="TableText"/>
              <w:rPr>
                <w:color w:val="FFFFFF" w:themeColor="background2"/>
                <w:sz w:val="10"/>
              </w:rPr>
            </w:pPr>
            <w:r w:rsidRPr="00033A0E">
              <w:rPr>
                <w:color w:val="FFFFFF" w:themeColor="background2"/>
                <w:sz w:val="10"/>
              </w:rPr>
              <w:t>&lt;blank for demonstration&gt;</w:t>
            </w:r>
          </w:p>
        </w:tc>
        <w:tc>
          <w:tcPr>
            <w:tcW w:w="1085" w:type="pct"/>
          </w:tcPr>
          <w:p w:rsidR="00DE3E95" w:rsidRPr="00DE3E95" w:rsidP="00DE3E95" w14:paraId="4A22E7F2" w14:textId="4612E54A">
            <w:pPr>
              <w:pStyle w:val="TableText"/>
              <w:rPr>
                <w:color w:val="FFFFFF" w:themeColor="background2"/>
                <w:sz w:val="10"/>
              </w:rPr>
            </w:pPr>
            <w:r w:rsidRPr="00033A0E">
              <w:rPr>
                <w:color w:val="FFFFFF" w:themeColor="background2"/>
                <w:sz w:val="10"/>
              </w:rPr>
              <w:t>&lt;blank for demonstration&gt;</w:t>
            </w:r>
          </w:p>
        </w:tc>
      </w:tr>
      <w:tr w14:paraId="411E512A" w14:textId="77777777" w:rsidTr="00C8632F">
        <w:tblPrEx>
          <w:tblW w:w="5000" w:type="pct"/>
          <w:tblLook w:val="04A0"/>
        </w:tblPrEx>
        <w:trPr>
          <w:cantSplit/>
        </w:trPr>
        <w:tc>
          <w:tcPr>
            <w:tcW w:w="246" w:type="pct"/>
          </w:tcPr>
          <w:p w:rsidR="009C591F" w:rsidRPr="00E970DE" w:rsidP="009C591F" w14:paraId="1ABA34D9" w14:textId="13738D27">
            <w:pPr>
              <w:pStyle w:val="TableText"/>
              <w:rPr>
                <w:rFonts w:eastAsia="Arial Unicode MS"/>
              </w:rPr>
            </w:pPr>
            <w:r>
              <w:rPr>
                <w:rFonts w:eastAsia="Arial Unicode MS"/>
              </w:rPr>
              <w:t>2b1</w:t>
            </w:r>
          </w:p>
        </w:tc>
        <w:tc>
          <w:tcPr>
            <w:tcW w:w="1325" w:type="pct"/>
          </w:tcPr>
          <w:p w:rsidR="009C591F" w:rsidRPr="00E970DE" w:rsidP="009C591F" w14:paraId="748A1915" w14:textId="77777777">
            <w:pPr>
              <w:pStyle w:val="TableText"/>
              <w:rPr>
                <w:rFonts w:eastAsia="Arial Unicode MS"/>
              </w:rPr>
            </w:pPr>
            <w:r w:rsidRPr="00E970DE">
              <w:t>Native Hawaiian</w:t>
            </w:r>
          </w:p>
        </w:tc>
        <w:tc>
          <w:tcPr>
            <w:tcW w:w="1259" w:type="pct"/>
          </w:tcPr>
          <w:p w:rsidR="009C591F" w:rsidRPr="00DE3E95" w:rsidP="009C591F" w14:paraId="70F139EE"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714850AD"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7E4BE85E" w14:textId="77777777">
            <w:pPr>
              <w:pStyle w:val="TableText"/>
              <w:rPr>
                <w:color w:val="FFFFFF" w:themeColor="background2"/>
                <w:sz w:val="10"/>
              </w:rPr>
            </w:pPr>
            <w:r w:rsidRPr="001019DC">
              <w:rPr>
                <w:color w:val="FFFFFF" w:themeColor="background2"/>
                <w:sz w:val="10"/>
              </w:rPr>
              <w:t>&lt;blank for demonstration&gt;</w:t>
            </w:r>
          </w:p>
        </w:tc>
      </w:tr>
      <w:tr w14:paraId="1B5786C2" w14:textId="77777777" w:rsidTr="00C8632F">
        <w:tblPrEx>
          <w:tblW w:w="5000" w:type="pct"/>
          <w:tblLook w:val="04A0"/>
        </w:tblPrEx>
        <w:trPr>
          <w:cantSplit/>
        </w:trPr>
        <w:tc>
          <w:tcPr>
            <w:tcW w:w="246" w:type="pct"/>
          </w:tcPr>
          <w:p w:rsidR="009C591F" w:rsidRPr="00E970DE" w:rsidP="009C591F" w14:paraId="431C8B34" w14:textId="3FAD4089">
            <w:pPr>
              <w:pStyle w:val="TableText"/>
              <w:rPr>
                <w:rFonts w:eastAsia="Arial Unicode MS"/>
              </w:rPr>
            </w:pPr>
            <w:r>
              <w:rPr>
                <w:rFonts w:eastAsia="Arial Unicode MS"/>
              </w:rPr>
              <w:t>2b2</w:t>
            </w:r>
          </w:p>
        </w:tc>
        <w:tc>
          <w:tcPr>
            <w:tcW w:w="1325" w:type="pct"/>
          </w:tcPr>
          <w:p w:rsidR="009C591F" w:rsidRPr="00E970DE" w:rsidP="009C591F" w14:paraId="391526A7" w14:textId="77777777">
            <w:pPr>
              <w:pStyle w:val="TableText"/>
              <w:rPr>
                <w:rFonts w:eastAsia="Arial Unicode MS"/>
              </w:rPr>
            </w:pPr>
            <w:r w:rsidRPr="00E970DE">
              <w:t>Other Pacific Islander</w:t>
            </w:r>
          </w:p>
        </w:tc>
        <w:tc>
          <w:tcPr>
            <w:tcW w:w="1259" w:type="pct"/>
          </w:tcPr>
          <w:p w:rsidR="009C591F" w:rsidRPr="00DE3E95" w:rsidP="009C591F" w14:paraId="7B78A98F"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5F0DCB6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2F423E29" w14:textId="77777777">
            <w:pPr>
              <w:pStyle w:val="TableText"/>
              <w:rPr>
                <w:color w:val="FFFFFF" w:themeColor="background2"/>
                <w:sz w:val="10"/>
              </w:rPr>
            </w:pPr>
            <w:r w:rsidRPr="001019DC">
              <w:rPr>
                <w:color w:val="FFFFFF" w:themeColor="background2"/>
                <w:sz w:val="10"/>
              </w:rPr>
              <w:t>&lt;blank for demonstration&gt;</w:t>
            </w:r>
          </w:p>
        </w:tc>
      </w:tr>
      <w:tr w14:paraId="341402DA" w14:textId="77777777" w:rsidTr="00C8632F">
        <w:tblPrEx>
          <w:tblW w:w="5000" w:type="pct"/>
          <w:tblLook w:val="04A0"/>
        </w:tblPrEx>
        <w:trPr>
          <w:cantSplit/>
        </w:trPr>
        <w:tc>
          <w:tcPr>
            <w:tcW w:w="246" w:type="pct"/>
          </w:tcPr>
          <w:p w:rsidR="00DE3E95" w:rsidRPr="00E970DE" w:rsidP="00DE3E95" w14:paraId="07D98E7B" w14:textId="29EA870A">
            <w:pPr>
              <w:pStyle w:val="TableText"/>
            </w:pPr>
            <w:r>
              <w:t>2b3</w:t>
            </w:r>
          </w:p>
        </w:tc>
        <w:tc>
          <w:tcPr>
            <w:tcW w:w="1325" w:type="pct"/>
          </w:tcPr>
          <w:p w:rsidR="00DE3E95" w:rsidRPr="00E970DE" w:rsidP="00DE3E95" w14:paraId="403BBB88" w14:textId="77777777">
            <w:pPr>
              <w:pStyle w:val="TableText"/>
            </w:pPr>
            <w:r>
              <w:t>Guamanian or Chamorro</w:t>
            </w:r>
          </w:p>
        </w:tc>
        <w:tc>
          <w:tcPr>
            <w:tcW w:w="1259" w:type="pct"/>
          </w:tcPr>
          <w:p w:rsidR="00DE3E95" w:rsidRPr="00DE3E95" w:rsidP="00DE3E95" w14:paraId="4E9628BF" w14:textId="4355F8EB">
            <w:pPr>
              <w:pStyle w:val="TableText"/>
              <w:rPr>
                <w:color w:val="FFFFFF" w:themeColor="background2"/>
                <w:sz w:val="10"/>
              </w:rPr>
            </w:pPr>
            <w:r w:rsidRPr="00033A0E">
              <w:rPr>
                <w:color w:val="FFFFFF" w:themeColor="background2"/>
                <w:sz w:val="10"/>
              </w:rPr>
              <w:t>&lt;blank for demonstration&gt;</w:t>
            </w:r>
          </w:p>
        </w:tc>
        <w:tc>
          <w:tcPr>
            <w:tcW w:w="1085" w:type="pct"/>
          </w:tcPr>
          <w:p w:rsidR="00DE3E95" w:rsidRPr="00DE3E95" w:rsidP="00DE3E95" w14:paraId="71A60724" w14:textId="7CE24BB3">
            <w:pPr>
              <w:pStyle w:val="TableText"/>
              <w:rPr>
                <w:color w:val="FFFFFF" w:themeColor="background2"/>
                <w:sz w:val="10"/>
              </w:rPr>
            </w:pPr>
            <w:r w:rsidRPr="00033A0E">
              <w:rPr>
                <w:color w:val="FFFFFF" w:themeColor="background2"/>
                <w:sz w:val="10"/>
              </w:rPr>
              <w:t>&lt;blank for demonstration&gt;</w:t>
            </w:r>
          </w:p>
        </w:tc>
        <w:tc>
          <w:tcPr>
            <w:tcW w:w="1085" w:type="pct"/>
          </w:tcPr>
          <w:p w:rsidR="00DE3E95" w:rsidRPr="00DE3E95" w:rsidP="00DE3E95" w14:paraId="096CF587" w14:textId="74FF7DC8">
            <w:pPr>
              <w:pStyle w:val="TableText"/>
              <w:rPr>
                <w:color w:val="FFFFFF" w:themeColor="background2"/>
                <w:sz w:val="10"/>
              </w:rPr>
            </w:pPr>
            <w:r w:rsidRPr="00033A0E">
              <w:rPr>
                <w:color w:val="FFFFFF" w:themeColor="background2"/>
                <w:sz w:val="10"/>
              </w:rPr>
              <w:t>&lt;blank for demonstration&gt;</w:t>
            </w:r>
          </w:p>
        </w:tc>
      </w:tr>
      <w:tr w14:paraId="6EB07449" w14:textId="77777777" w:rsidTr="00C8632F">
        <w:tblPrEx>
          <w:tblW w:w="5000" w:type="pct"/>
          <w:tblLook w:val="04A0"/>
        </w:tblPrEx>
        <w:trPr>
          <w:cantSplit/>
        </w:trPr>
        <w:tc>
          <w:tcPr>
            <w:tcW w:w="246" w:type="pct"/>
          </w:tcPr>
          <w:p w:rsidR="00DE3E95" w:rsidRPr="00E970DE" w:rsidP="00DE3E95" w14:paraId="7EBE319E" w14:textId="73FE3362">
            <w:pPr>
              <w:pStyle w:val="TableText"/>
            </w:pPr>
            <w:r>
              <w:t>2b4</w:t>
            </w:r>
          </w:p>
        </w:tc>
        <w:tc>
          <w:tcPr>
            <w:tcW w:w="1325" w:type="pct"/>
          </w:tcPr>
          <w:p w:rsidR="00DE3E95" w:rsidRPr="00E970DE" w:rsidP="00DE3E95" w14:paraId="61828517" w14:textId="77777777">
            <w:pPr>
              <w:pStyle w:val="TableText"/>
            </w:pPr>
            <w:r>
              <w:t>Samoan</w:t>
            </w:r>
          </w:p>
        </w:tc>
        <w:tc>
          <w:tcPr>
            <w:tcW w:w="1259" w:type="pct"/>
          </w:tcPr>
          <w:p w:rsidR="00DE3E95" w:rsidRPr="00DE3E95" w:rsidP="00DE3E95" w14:paraId="6738A596" w14:textId="543B2AB5">
            <w:pPr>
              <w:pStyle w:val="TableText"/>
              <w:rPr>
                <w:color w:val="FFFFFF" w:themeColor="background2"/>
                <w:sz w:val="10"/>
              </w:rPr>
            </w:pPr>
            <w:r w:rsidRPr="00033A0E">
              <w:rPr>
                <w:color w:val="FFFFFF" w:themeColor="background2"/>
                <w:sz w:val="10"/>
              </w:rPr>
              <w:t>&lt;blank for demonstration&gt;</w:t>
            </w:r>
          </w:p>
        </w:tc>
        <w:tc>
          <w:tcPr>
            <w:tcW w:w="1085" w:type="pct"/>
          </w:tcPr>
          <w:p w:rsidR="00DE3E95" w:rsidRPr="00DE3E95" w:rsidP="00DE3E95" w14:paraId="03354A5B" w14:textId="107F0C17">
            <w:pPr>
              <w:pStyle w:val="TableText"/>
              <w:rPr>
                <w:color w:val="FFFFFF" w:themeColor="background2"/>
                <w:sz w:val="10"/>
              </w:rPr>
            </w:pPr>
            <w:r w:rsidRPr="00033A0E">
              <w:rPr>
                <w:color w:val="FFFFFF" w:themeColor="background2"/>
                <w:sz w:val="10"/>
              </w:rPr>
              <w:t>&lt;blank for demonstration&gt;</w:t>
            </w:r>
          </w:p>
        </w:tc>
        <w:tc>
          <w:tcPr>
            <w:tcW w:w="1085" w:type="pct"/>
          </w:tcPr>
          <w:p w:rsidR="00DE3E95" w:rsidRPr="00DE3E95" w:rsidP="00DE3E95" w14:paraId="2E7236E3" w14:textId="0889610A">
            <w:pPr>
              <w:pStyle w:val="TableText"/>
              <w:rPr>
                <w:color w:val="FFFFFF" w:themeColor="background2"/>
                <w:sz w:val="10"/>
              </w:rPr>
            </w:pPr>
            <w:r w:rsidRPr="00033A0E">
              <w:rPr>
                <w:color w:val="FFFFFF" w:themeColor="background2"/>
                <w:sz w:val="10"/>
              </w:rPr>
              <w:t>&lt;blank for demonstration&gt;</w:t>
            </w:r>
          </w:p>
        </w:tc>
      </w:tr>
      <w:tr w14:paraId="493D22C9" w14:textId="77777777" w:rsidTr="00C8632F">
        <w:tblPrEx>
          <w:tblW w:w="5000" w:type="pct"/>
          <w:tblLook w:val="04A0"/>
        </w:tblPrEx>
        <w:trPr>
          <w:cantSplit/>
        </w:trPr>
        <w:tc>
          <w:tcPr>
            <w:tcW w:w="246" w:type="pct"/>
          </w:tcPr>
          <w:p w:rsidR="009C591F" w:rsidRPr="00E970DE" w:rsidP="009C591F" w14:paraId="026A12DA" w14:textId="59F9F969">
            <w:pPr>
              <w:pStyle w:val="TableText"/>
              <w:rPr>
                <w:rFonts w:eastAsia="Arial Unicode MS"/>
              </w:rPr>
            </w:pPr>
            <w:r>
              <w:rPr>
                <w:rFonts w:eastAsia="Arial Unicode MS"/>
              </w:rPr>
              <w:t>2c</w:t>
            </w:r>
          </w:p>
        </w:tc>
        <w:tc>
          <w:tcPr>
            <w:tcW w:w="1325" w:type="pct"/>
          </w:tcPr>
          <w:p w:rsidR="009C591F" w:rsidRPr="00E970DE" w:rsidP="009C591F" w14:paraId="3A61F243" w14:textId="7C4571D8">
            <w:pPr>
              <w:pStyle w:val="TableText"/>
              <w:rPr>
                <w:rFonts w:eastAsia="Arial Unicode MS"/>
              </w:rPr>
            </w:pPr>
            <w:r w:rsidRPr="00E970DE">
              <w:t>Black</w:t>
            </w:r>
            <w:r w:rsidR="003B0034">
              <w:t xml:space="preserve"> or </w:t>
            </w:r>
            <w:r w:rsidRPr="00E970DE">
              <w:t>African American</w:t>
            </w:r>
          </w:p>
        </w:tc>
        <w:tc>
          <w:tcPr>
            <w:tcW w:w="1259" w:type="pct"/>
          </w:tcPr>
          <w:p w:rsidR="009C591F" w:rsidRPr="00DE3E95" w:rsidP="009C591F" w14:paraId="5A97CF9B"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0D0440E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773BB935" w14:textId="77777777">
            <w:pPr>
              <w:pStyle w:val="TableText"/>
              <w:rPr>
                <w:color w:val="FFFFFF" w:themeColor="background2"/>
                <w:sz w:val="10"/>
              </w:rPr>
            </w:pPr>
            <w:r w:rsidRPr="001019DC">
              <w:rPr>
                <w:color w:val="FFFFFF" w:themeColor="background2"/>
                <w:sz w:val="10"/>
              </w:rPr>
              <w:t>&lt;blank for demonstration&gt;</w:t>
            </w:r>
          </w:p>
        </w:tc>
      </w:tr>
      <w:tr w14:paraId="3AA797EB" w14:textId="77777777" w:rsidTr="00C8632F">
        <w:tblPrEx>
          <w:tblW w:w="5000" w:type="pct"/>
          <w:tblLook w:val="04A0"/>
        </w:tblPrEx>
        <w:trPr>
          <w:cantSplit/>
        </w:trPr>
        <w:tc>
          <w:tcPr>
            <w:tcW w:w="246" w:type="pct"/>
          </w:tcPr>
          <w:p w:rsidR="009C591F" w:rsidRPr="00E970DE" w:rsidP="009C591F" w14:paraId="496C4EAA" w14:textId="05BE7B70">
            <w:pPr>
              <w:pStyle w:val="TableText"/>
              <w:rPr>
                <w:rFonts w:eastAsia="Arial Unicode MS"/>
              </w:rPr>
            </w:pPr>
            <w:r>
              <w:rPr>
                <w:rFonts w:eastAsia="Arial Unicode MS"/>
              </w:rPr>
              <w:t>2d</w:t>
            </w:r>
          </w:p>
        </w:tc>
        <w:tc>
          <w:tcPr>
            <w:tcW w:w="1325" w:type="pct"/>
          </w:tcPr>
          <w:p w:rsidR="009C591F" w:rsidRPr="00E970DE" w:rsidP="009C591F" w14:paraId="5B129AD6" w14:textId="77777777">
            <w:pPr>
              <w:pStyle w:val="TableText"/>
              <w:rPr>
                <w:rFonts w:eastAsia="Arial Unicode MS"/>
              </w:rPr>
            </w:pPr>
            <w:r w:rsidRPr="00E970DE">
              <w:t>American Indian/Alaska Native</w:t>
            </w:r>
          </w:p>
        </w:tc>
        <w:tc>
          <w:tcPr>
            <w:tcW w:w="1259" w:type="pct"/>
          </w:tcPr>
          <w:p w:rsidR="009C591F" w:rsidRPr="00DE3E95" w:rsidP="009C591F" w14:paraId="73CADDBA"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48A92E8B"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1D6B5BA5" w14:textId="77777777">
            <w:pPr>
              <w:pStyle w:val="TableText"/>
              <w:rPr>
                <w:color w:val="FFFFFF" w:themeColor="background2"/>
                <w:sz w:val="10"/>
              </w:rPr>
            </w:pPr>
            <w:r w:rsidRPr="001019DC">
              <w:rPr>
                <w:color w:val="FFFFFF" w:themeColor="background2"/>
                <w:sz w:val="10"/>
              </w:rPr>
              <w:t>&lt;blank for demonstration&gt;</w:t>
            </w:r>
          </w:p>
        </w:tc>
      </w:tr>
      <w:tr w14:paraId="559B9761" w14:textId="77777777" w:rsidTr="00C8632F">
        <w:tblPrEx>
          <w:tblW w:w="5000" w:type="pct"/>
          <w:tblLook w:val="04A0"/>
        </w:tblPrEx>
        <w:trPr>
          <w:cantSplit/>
        </w:trPr>
        <w:tc>
          <w:tcPr>
            <w:tcW w:w="246" w:type="pct"/>
          </w:tcPr>
          <w:p w:rsidR="009C591F" w:rsidRPr="00E970DE" w:rsidP="009C591F" w14:paraId="4A7BD714" w14:textId="44412DF4">
            <w:pPr>
              <w:pStyle w:val="TableText"/>
              <w:rPr>
                <w:rFonts w:eastAsia="Arial Unicode MS"/>
              </w:rPr>
            </w:pPr>
            <w:r>
              <w:rPr>
                <w:rFonts w:eastAsia="Arial Unicode MS"/>
              </w:rPr>
              <w:t>2e</w:t>
            </w:r>
          </w:p>
        </w:tc>
        <w:tc>
          <w:tcPr>
            <w:tcW w:w="1325" w:type="pct"/>
          </w:tcPr>
          <w:p w:rsidR="009C591F" w:rsidRPr="00E970DE" w:rsidP="009C591F" w14:paraId="0BF709C3" w14:textId="77777777">
            <w:pPr>
              <w:pStyle w:val="TableText"/>
              <w:rPr>
                <w:rFonts w:eastAsia="Arial Unicode MS"/>
              </w:rPr>
            </w:pPr>
            <w:r w:rsidRPr="00E970DE">
              <w:t>White</w:t>
            </w:r>
          </w:p>
        </w:tc>
        <w:tc>
          <w:tcPr>
            <w:tcW w:w="1259" w:type="pct"/>
          </w:tcPr>
          <w:p w:rsidR="009C591F" w:rsidRPr="00DE3E95" w:rsidP="009C591F" w14:paraId="1F3E3C1C"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3194AF7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301CA2BA" w14:textId="77777777">
            <w:pPr>
              <w:pStyle w:val="TableText"/>
              <w:rPr>
                <w:color w:val="FFFFFF" w:themeColor="background2"/>
                <w:sz w:val="10"/>
              </w:rPr>
            </w:pPr>
            <w:r w:rsidRPr="001019DC">
              <w:rPr>
                <w:color w:val="FFFFFF" w:themeColor="background2"/>
                <w:sz w:val="10"/>
              </w:rPr>
              <w:t>&lt;blank for demonstration&gt;</w:t>
            </w:r>
          </w:p>
        </w:tc>
      </w:tr>
      <w:tr w14:paraId="2CA285C3" w14:textId="77777777" w:rsidTr="00C8632F">
        <w:tblPrEx>
          <w:tblW w:w="5000" w:type="pct"/>
          <w:tblLook w:val="04A0"/>
        </w:tblPrEx>
        <w:trPr>
          <w:cantSplit/>
        </w:trPr>
        <w:tc>
          <w:tcPr>
            <w:tcW w:w="246" w:type="pct"/>
          </w:tcPr>
          <w:p w:rsidR="009C591F" w:rsidRPr="00E970DE" w:rsidP="009C591F" w14:paraId="4D0B4DF6" w14:textId="1D84E44E">
            <w:pPr>
              <w:pStyle w:val="TableText"/>
              <w:rPr>
                <w:rFonts w:eastAsia="Arial Unicode MS"/>
              </w:rPr>
            </w:pPr>
            <w:r>
              <w:rPr>
                <w:rFonts w:eastAsia="Arial Unicode MS"/>
              </w:rPr>
              <w:t>2f</w:t>
            </w:r>
          </w:p>
        </w:tc>
        <w:tc>
          <w:tcPr>
            <w:tcW w:w="1325" w:type="pct"/>
          </w:tcPr>
          <w:p w:rsidR="009C591F" w:rsidRPr="00E970DE" w:rsidP="009C591F" w14:paraId="45BABB85" w14:textId="77777777">
            <w:pPr>
              <w:pStyle w:val="TableText"/>
              <w:rPr>
                <w:rFonts w:eastAsia="Arial Unicode MS"/>
              </w:rPr>
            </w:pPr>
            <w:r w:rsidRPr="00E970DE">
              <w:t>More than One Race</w:t>
            </w:r>
          </w:p>
        </w:tc>
        <w:tc>
          <w:tcPr>
            <w:tcW w:w="1259" w:type="pct"/>
          </w:tcPr>
          <w:p w:rsidR="009C591F" w:rsidRPr="00DE3E95" w:rsidP="009C591F" w14:paraId="27B8BF66"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1019DC" w:rsidP="009C591F" w14:paraId="75937CF9" w14:textId="77777777">
            <w:pPr>
              <w:pStyle w:val="TableText"/>
              <w:rPr>
                <w:color w:val="FFFFFF" w:themeColor="background2"/>
                <w:sz w:val="10"/>
              </w:rPr>
            </w:pPr>
            <w:r w:rsidRPr="00AF4E57">
              <w:rPr>
                <w:color w:val="FFFFFF" w:themeColor="background2"/>
                <w:sz w:val="10"/>
              </w:rPr>
              <w:t>&lt;blank for demonstra</w:t>
            </w:r>
            <w:r w:rsidRPr="008126BD">
              <w:rPr>
                <w:color w:val="FFFFFF" w:themeColor="background2"/>
                <w:sz w:val="10"/>
              </w:rPr>
              <w:t>tion&gt;</w:t>
            </w:r>
          </w:p>
        </w:tc>
        <w:tc>
          <w:tcPr>
            <w:tcW w:w="1085" w:type="pct"/>
          </w:tcPr>
          <w:p w:rsidR="009C591F" w:rsidRPr="00DE3E95" w:rsidP="009C591F" w14:paraId="362E6341" w14:textId="77777777">
            <w:pPr>
              <w:pStyle w:val="TableText"/>
              <w:rPr>
                <w:color w:val="FFFFFF" w:themeColor="background2"/>
                <w:sz w:val="10"/>
              </w:rPr>
            </w:pPr>
            <w:r w:rsidRPr="00DE3E95">
              <w:rPr>
                <w:color w:val="FFFFFF" w:themeColor="background2"/>
                <w:sz w:val="10"/>
              </w:rPr>
              <w:t>&lt;blank for demonstration&gt;</w:t>
            </w:r>
          </w:p>
        </w:tc>
      </w:tr>
      <w:tr w14:paraId="39E0D9C0" w14:textId="77777777" w:rsidTr="00C8632F">
        <w:tblPrEx>
          <w:tblW w:w="5000" w:type="pct"/>
          <w:tblLook w:val="04A0"/>
        </w:tblPrEx>
        <w:trPr>
          <w:cantSplit/>
        </w:trPr>
        <w:tc>
          <w:tcPr>
            <w:tcW w:w="246" w:type="pct"/>
          </w:tcPr>
          <w:p w:rsidR="009C591F" w:rsidRPr="00E970DE" w:rsidP="009C591F" w14:paraId="71F258D0" w14:textId="20B40A67">
            <w:pPr>
              <w:pStyle w:val="TableText"/>
              <w:rPr>
                <w:rFonts w:eastAsia="Arial Unicode MS"/>
              </w:rPr>
            </w:pPr>
            <w:r>
              <w:rPr>
                <w:rFonts w:eastAsia="Arial Unicode MS"/>
              </w:rPr>
              <w:t>2g</w:t>
            </w:r>
          </w:p>
        </w:tc>
        <w:tc>
          <w:tcPr>
            <w:tcW w:w="1325" w:type="pct"/>
          </w:tcPr>
          <w:p w:rsidR="009C591F" w:rsidRPr="00E970DE" w:rsidP="009C591F" w14:paraId="79460EA2" w14:textId="77777777">
            <w:pPr>
              <w:pStyle w:val="TableText"/>
              <w:rPr>
                <w:rFonts w:eastAsia="Arial Unicode MS"/>
              </w:rPr>
            </w:pPr>
            <w:r w:rsidRPr="00E970DE">
              <w:t>Unreported/</w:t>
            </w:r>
            <w:r>
              <w:t>Chose Not to Disclose</w:t>
            </w:r>
            <w:r w:rsidRPr="00E970DE">
              <w:t xml:space="preserve"> Race</w:t>
            </w:r>
          </w:p>
        </w:tc>
        <w:tc>
          <w:tcPr>
            <w:tcW w:w="1259" w:type="pct"/>
          </w:tcPr>
          <w:p w:rsidR="009C591F" w:rsidRPr="00DE3E95" w:rsidP="009C591F" w14:paraId="0FAC4C6C"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5FFC908B"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7741FF02" w14:textId="77777777">
            <w:pPr>
              <w:pStyle w:val="TableText"/>
              <w:rPr>
                <w:color w:val="FFFFFF" w:themeColor="background2"/>
                <w:sz w:val="10"/>
              </w:rPr>
            </w:pPr>
            <w:r w:rsidRPr="001019DC">
              <w:rPr>
                <w:color w:val="FFFFFF" w:themeColor="background2"/>
                <w:sz w:val="10"/>
              </w:rPr>
              <w:t>&lt;blank for demonstration&gt;</w:t>
            </w:r>
          </w:p>
        </w:tc>
      </w:tr>
      <w:tr w14:paraId="1B3AE843" w14:textId="77777777" w:rsidTr="00033A0E">
        <w:tblPrEx>
          <w:tblW w:w="5000" w:type="pct"/>
          <w:tblLook w:val="04A0"/>
        </w:tblPrEx>
        <w:trPr>
          <w:cantSplit/>
        </w:trPr>
        <w:tc>
          <w:tcPr>
            <w:tcW w:w="0" w:type="pct"/>
            <w:tcBorders>
              <w:bottom w:val="single" w:sz="4" w:space="0" w:color="C0BFBF" w:themeColor="text2"/>
            </w:tcBorders>
          </w:tcPr>
          <w:p w:rsidR="009C591F" w:rsidP="009C591F" w14:paraId="020E757E"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9C591F" w:rsidRPr="00E970DE" w:rsidP="009C591F" w14:paraId="7FBE14F9" w14:textId="0CFF26B9">
            <w:pPr>
              <w:pStyle w:val="TableText"/>
              <w:jc w:val="right"/>
              <w:rPr>
                <w:i/>
              </w:rPr>
            </w:pPr>
            <w:r>
              <w:rPr>
                <w:i/>
              </w:rPr>
              <w:t>Total Not Hispanic, Latino/a, or Spanish Origin</w:t>
            </w:r>
          </w:p>
        </w:tc>
        <w:tc>
          <w:tcPr>
            <w:tcW w:w="0" w:type="pct"/>
            <w:tcBorders>
              <w:bottom w:val="single" w:sz="4" w:space="0" w:color="C0BFBF" w:themeColor="text2"/>
            </w:tcBorders>
            <w:shd w:val="clear" w:color="auto" w:fill="908E8E"/>
          </w:tcPr>
          <w:p w:rsidR="009C591F" w:rsidRPr="00033A0E" w:rsidP="009C591F" w14:paraId="3A378920"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9C591F" w:rsidRPr="00033A0E" w:rsidP="009C591F" w14:paraId="7F9453FB" w14:textId="77777777">
            <w:pPr>
              <w:pStyle w:val="TableText"/>
              <w:rPr>
                <w:color w:val="908E8E"/>
                <w:sz w:val="10"/>
              </w:rPr>
            </w:pPr>
            <w:r w:rsidRPr="00033A0E">
              <w:rPr>
                <w:color w:val="908E8E"/>
                <w:sz w:val="10"/>
              </w:rPr>
              <w:t>&lt;cell not reported&gt;</w:t>
            </w:r>
          </w:p>
        </w:tc>
        <w:tc>
          <w:tcPr>
            <w:tcW w:w="0" w:type="pct"/>
            <w:tcBorders>
              <w:bottom w:val="single" w:sz="4" w:space="0" w:color="C0BFBF" w:themeColor="text2"/>
            </w:tcBorders>
            <w:shd w:val="clear" w:color="auto" w:fill="908E8E"/>
          </w:tcPr>
          <w:p w:rsidR="009C591F" w:rsidRPr="00033A0E" w:rsidP="009C591F" w14:paraId="7866CFB2" w14:textId="77777777">
            <w:pPr>
              <w:pStyle w:val="TableText"/>
              <w:rPr>
                <w:color w:val="908E8E"/>
                <w:sz w:val="10"/>
              </w:rPr>
            </w:pPr>
            <w:r w:rsidRPr="00033A0E">
              <w:rPr>
                <w:color w:val="908E8E"/>
                <w:sz w:val="10"/>
              </w:rPr>
              <w:t>&lt;cell not reported&gt;</w:t>
            </w:r>
          </w:p>
        </w:tc>
      </w:tr>
      <w:tr w14:paraId="26BA3D9D" w14:textId="77777777" w:rsidTr="00FA2763">
        <w:tblPrEx>
          <w:tblW w:w="5000" w:type="pct"/>
          <w:tblLook w:val="04A0"/>
        </w:tblPrEx>
        <w:trPr>
          <w:cantSplit/>
        </w:trPr>
        <w:tc>
          <w:tcPr>
            <w:tcW w:w="246" w:type="pct"/>
            <w:tcBorders>
              <w:top w:val="single" w:sz="4" w:space="0" w:color="C0BFBF" w:themeColor="text2"/>
              <w:bottom w:val="single" w:sz="4" w:space="0" w:color="C0BFBF" w:themeColor="text2"/>
              <w:right w:val="nil"/>
            </w:tcBorders>
            <w:shd w:val="clear" w:color="auto" w:fill="CCDDF1"/>
          </w:tcPr>
          <w:p w:rsidR="009C591F" w:rsidRPr="006F0995" w:rsidP="009C591F" w14:paraId="4EF787E1"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bottom w:val="single" w:sz="4" w:space="0" w:color="C0BFBF" w:themeColor="text2"/>
              <w:right w:val="nil"/>
            </w:tcBorders>
            <w:shd w:val="clear" w:color="auto" w:fill="CCDDF1"/>
          </w:tcPr>
          <w:p w:rsidR="009C591F" w:rsidRPr="006F0995" w:rsidP="009C591F" w14:paraId="092499F5" w14:textId="137CCBD1">
            <w:pPr>
              <w:pStyle w:val="TableText"/>
              <w:rPr>
                <w:b/>
                <w:color w:val="auto"/>
              </w:rPr>
            </w:pPr>
            <w:r w:rsidRPr="00033A0E">
              <w:rPr>
                <w:b/>
                <w:color w:val="1C639C"/>
              </w:rPr>
              <w:t>Unreported/Chose Not to Disclose Race and Ethnicity</w:t>
            </w:r>
          </w:p>
        </w:tc>
        <w:tc>
          <w:tcPr>
            <w:tcW w:w="1259" w:type="pct"/>
            <w:tcBorders>
              <w:top w:val="single" w:sz="4" w:space="0" w:color="C0BFBF" w:themeColor="text2"/>
              <w:left w:val="nil"/>
              <w:bottom w:val="single" w:sz="4" w:space="0" w:color="C0BFBF" w:themeColor="text2"/>
              <w:right w:val="nil"/>
            </w:tcBorders>
            <w:shd w:val="clear" w:color="auto" w:fill="CCDDF1"/>
          </w:tcPr>
          <w:p w:rsidR="009C591F" w:rsidRPr="006F0995" w:rsidP="009C591F" w14:paraId="5C330FF6"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bottom w:val="single" w:sz="4" w:space="0" w:color="C0BFBF" w:themeColor="text2"/>
              <w:right w:val="nil"/>
            </w:tcBorders>
            <w:shd w:val="clear" w:color="auto" w:fill="CCDDF1"/>
          </w:tcPr>
          <w:p w:rsidR="009C591F" w:rsidRPr="006F0995" w:rsidP="009C591F" w14:paraId="2DF846E8"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bottom w:val="single" w:sz="4" w:space="0" w:color="C0BFBF" w:themeColor="text2"/>
            </w:tcBorders>
            <w:shd w:val="clear" w:color="auto" w:fill="CCDDF1"/>
          </w:tcPr>
          <w:p w:rsidR="009C591F" w:rsidRPr="006F0995" w:rsidP="009C591F" w14:paraId="28C4F365" w14:textId="77777777">
            <w:pPr>
              <w:pStyle w:val="TableText"/>
              <w:rPr>
                <w:color w:val="CCDDF1"/>
                <w:sz w:val="10"/>
              </w:rPr>
            </w:pPr>
            <w:r w:rsidRPr="006F0995">
              <w:rPr>
                <w:color w:val="CCDDF1"/>
                <w:sz w:val="10"/>
              </w:rPr>
              <w:t>&lt;section divider cell&gt;</w:t>
            </w:r>
          </w:p>
        </w:tc>
      </w:tr>
      <w:tr w14:paraId="4522D453" w14:textId="77777777" w:rsidTr="00FA2763">
        <w:tblPrEx>
          <w:tblW w:w="5000" w:type="pct"/>
          <w:tblLook w:val="04A0"/>
        </w:tblPrEx>
        <w:trPr>
          <w:cantSplit/>
        </w:trPr>
        <w:tc>
          <w:tcPr>
            <w:tcW w:w="246" w:type="pct"/>
            <w:tcBorders>
              <w:top w:val="single" w:sz="4" w:space="0" w:color="C0BFBF" w:themeColor="text2"/>
              <w:right w:val="single" w:sz="4" w:space="0" w:color="C0BFBF" w:themeColor="text2"/>
            </w:tcBorders>
          </w:tcPr>
          <w:p w:rsidR="009C591F" w:rsidRPr="00EC6A5A" w:rsidP="009C591F" w14:paraId="51DA744B" w14:textId="1B184C56">
            <w:pPr>
              <w:pStyle w:val="TableText"/>
              <w:rPr>
                <w:rFonts w:eastAsia="Arial Unicode MS"/>
              </w:rPr>
            </w:pPr>
            <w:r>
              <w:t>2</w:t>
            </w:r>
            <w:r w:rsidRPr="00EC6A5A">
              <w:t>h</w:t>
            </w:r>
          </w:p>
        </w:tc>
        <w:tc>
          <w:tcPr>
            <w:tcW w:w="1325" w:type="pct"/>
            <w:tcBorders>
              <w:top w:val="single" w:sz="4" w:space="0" w:color="C0BFBF" w:themeColor="text2"/>
              <w:left w:val="single" w:sz="4" w:space="0" w:color="C0BFBF" w:themeColor="text2"/>
              <w:right w:val="single" w:sz="4" w:space="0" w:color="C0BFBF" w:themeColor="text2"/>
            </w:tcBorders>
          </w:tcPr>
          <w:p w:rsidR="009C591F" w:rsidRPr="00E970DE" w:rsidP="009C591F" w14:paraId="44AC4D4B" w14:textId="67FFE616">
            <w:pPr>
              <w:pStyle w:val="TableText"/>
              <w:rPr>
                <w:rFonts w:eastAsia="Arial Unicode MS"/>
              </w:rPr>
            </w:pPr>
            <w:r w:rsidRPr="00E970DE">
              <w:t>Unreported/</w:t>
            </w:r>
            <w:r>
              <w:t>Chose Not to Disclose</w:t>
            </w:r>
            <w:r w:rsidRPr="00E970DE">
              <w:t xml:space="preserve"> Race and Ethnicity</w:t>
            </w:r>
          </w:p>
        </w:tc>
        <w:tc>
          <w:tcPr>
            <w:tcW w:w="1259" w:type="pct"/>
            <w:tcBorders>
              <w:top w:val="single" w:sz="4" w:space="0" w:color="C0BFBF" w:themeColor="text2"/>
              <w:left w:val="single" w:sz="4" w:space="0" w:color="C0BFBF" w:themeColor="text2"/>
              <w:right w:val="single" w:sz="4" w:space="0" w:color="C0BFBF" w:themeColor="text2"/>
            </w:tcBorders>
          </w:tcPr>
          <w:p w:rsidR="009C591F" w:rsidRPr="00334947" w:rsidP="009C591F" w14:paraId="211E0D3D" w14:textId="77777777">
            <w:pPr>
              <w:pStyle w:val="TableText"/>
              <w:rPr>
                <w:color w:val="FFFFFF" w:themeColor="background2"/>
                <w:sz w:val="10"/>
              </w:rPr>
            </w:pPr>
            <w:r w:rsidRPr="00334947">
              <w:rPr>
                <w:color w:val="FFFFFF" w:themeColor="background2"/>
                <w:sz w:val="10"/>
              </w:rPr>
              <w:t>&lt;blank for demonstration&gt;</w:t>
            </w:r>
          </w:p>
        </w:tc>
        <w:tc>
          <w:tcPr>
            <w:tcW w:w="1085" w:type="pct"/>
            <w:tcBorders>
              <w:top w:val="single" w:sz="4" w:space="0" w:color="C0BFBF" w:themeColor="text2"/>
              <w:left w:val="single" w:sz="4" w:space="0" w:color="C0BFBF" w:themeColor="text2"/>
              <w:right w:val="single" w:sz="4" w:space="0" w:color="C0BFBF" w:themeColor="text2"/>
            </w:tcBorders>
          </w:tcPr>
          <w:p w:rsidR="009C591F" w:rsidRPr="00334947" w:rsidP="009C591F" w14:paraId="18EEB295" w14:textId="77777777">
            <w:pPr>
              <w:pStyle w:val="TableText"/>
              <w:rPr>
                <w:color w:val="FFFFFF" w:themeColor="background2"/>
                <w:sz w:val="10"/>
              </w:rPr>
            </w:pPr>
            <w:r w:rsidRPr="00334947">
              <w:rPr>
                <w:color w:val="FFFFFF" w:themeColor="background2"/>
                <w:sz w:val="10"/>
              </w:rPr>
              <w:t>&lt;blank for demonstration&gt;</w:t>
            </w:r>
          </w:p>
        </w:tc>
        <w:tc>
          <w:tcPr>
            <w:tcW w:w="1085" w:type="pct"/>
            <w:tcBorders>
              <w:top w:val="single" w:sz="4" w:space="0" w:color="C0BFBF" w:themeColor="text2"/>
              <w:left w:val="single" w:sz="4" w:space="0" w:color="C0BFBF" w:themeColor="text2"/>
            </w:tcBorders>
          </w:tcPr>
          <w:p w:rsidR="009C591F" w:rsidRPr="00334947" w:rsidP="009C591F" w14:paraId="1845B44E" w14:textId="77777777">
            <w:pPr>
              <w:pStyle w:val="TableText"/>
              <w:rPr>
                <w:color w:val="FFFFFF" w:themeColor="background2"/>
                <w:sz w:val="10"/>
              </w:rPr>
            </w:pPr>
            <w:r w:rsidRPr="00334947">
              <w:rPr>
                <w:color w:val="FFFFFF" w:themeColor="background2"/>
                <w:sz w:val="10"/>
              </w:rPr>
              <w:t>&lt;blank for demonstration&gt;</w:t>
            </w:r>
          </w:p>
        </w:tc>
      </w:tr>
      <w:tr w14:paraId="0830A519" w14:textId="77777777" w:rsidTr="00FA2763">
        <w:tblPrEx>
          <w:tblW w:w="5000" w:type="pct"/>
          <w:tblLook w:val="04A0"/>
        </w:tblPrEx>
        <w:trPr>
          <w:cantSplit/>
        </w:trPr>
        <w:tc>
          <w:tcPr>
            <w:tcW w:w="246" w:type="pct"/>
          </w:tcPr>
          <w:p w:rsidR="009C591F" w:rsidRPr="00EC6A5A" w:rsidP="009C591F" w14:paraId="643852A3" w14:textId="0E3538DE">
            <w:pPr>
              <w:pStyle w:val="TableText"/>
              <w:rPr>
                <w:rFonts w:eastAsia="Arial Unicode MS"/>
              </w:rPr>
            </w:pPr>
            <w:r>
              <w:t>2</w:t>
            </w:r>
            <w:r w:rsidRPr="00EC6A5A">
              <w:t>i</w:t>
            </w:r>
          </w:p>
        </w:tc>
        <w:tc>
          <w:tcPr>
            <w:tcW w:w="1325" w:type="pct"/>
          </w:tcPr>
          <w:p w:rsidR="009C591F" w:rsidRPr="00E970DE" w:rsidP="009C591F" w14:paraId="5FC712ED" w14:textId="77777777">
            <w:pPr>
              <w:pStyle w:val="TableText"/>
              <w:jc w:val="right"/>
              <w:rPr>
                <w:rFonts w:eastAsia="Arial Unicode MS"/>
                <w:b/>
              </w:rPr>
            </w:pPr>
            <w:r w:rsidRPr="00E970DE">
              <w:rPr>
                <w:b/>
              </w:rPr>
              <w:t>Total</w:t>
            </w:r>
          </w:p>
        </w:tc>
        <w:tc>
          <w:tcPr>
            <w:tcW w:w="1259" w:type="pct"/>
          </w:tcPr>
          <w:p w:rsidR="009C591F" w:rsidRPr="00334947" w:rsidP="009C591F" w14:paraId="732DF486" w14:textId="72645B85">
            <w:pPr>
              <w:pStyle w:val="TableText"/>
              <w:rPr>
                <w:color w:val="FFFFFF" w:themeColor="background2"/>
                <w:sz w:val="10"/>
              </w:rPr>
            </w:pPr>
            <w:r w:rsidRPr="00334947">
              <w:rPr>
                <w:color w:val="FFFFFF" w:themeColor="background2"/>
                <w:sz w:val="10"/>
              </w:rPr>
              <w:t>&lt;cell not reported&gt;</w:t>
            </w:r>
          </w:p>
        </w:tc>
        <w:tc>
          <w:tcPr>
            <w:tcW w:w="1085" w:type="pct"/>
          </w:tcPr>
          <w:p w:rsidR="009C591F" w:rsidRPr="00334947" w:rsidP="009C591F" w14:paraId="450A9E22" w14:textId="26D733FE">
            <w:pPr>
              <w:pStyle w:val="TableText"/>
              <w:rPr>
                <w:color w:val="FFFFFF" w:themeColor="background2"/>
                <w:sz w:val="10"/>
              </w:rPr>
            </w:pPr>
            <w:r w:rsidRPr="00334947">
              <w:rPr>
                <w:color w:val="FFFFFF" w:themeColor="background2"/>
                <w:sz w:val="10"/>
              </w:rPr>
              <w:t>&lt;cell not reported&gt;</w:t>
            </w:r>
          </w:p>
        </w:tc>
        <w:tc>
          <w:tcPr>
            <w:tcW w:w="1085" w:type="pct"/>
          </w:tcPr>
          <w:p w:rsidR="009C591F" w:rsidRPr="00334947" w:rsidP="009C591F" w14:paraId="43615618" w14:textId="7804160A">
            <w:pPr>
              <w:pStyle w:val="TableText"/>
              <w:rPr>
                <w:color w:val="FFFFFF" w:themeColor="background2"/>
                <w:sz w:val="10"/>
              </w:rPr>
            </w:pPr>
            <w:r w:rsidRPr="00334947">
              <w:rPr>
                <w:color w:val="FFFFFF" w:themeColor="background2"/>
                <w:sz w:val="10"/>
              </w:rPr>
              <w:t>&lt;cell not reported&gt;</w:t>
            </w:r>
          </w:p>
        </w:tc>
      </w:tr>
    </w:tbl>
    <w:p w:rsidR="00FC18CE" w:rsidRPr="00240C46" w:rsidP="00F62D42" w14:paraId="4D3A6368" w14:textId="77777777"/>
    <w:p w:rsidR="00334947" w14:paraId="540476E1" w14:textId="77777777">
      <w:pPr>
        <w:spacing w:line="276" w:lineRule="auto"/>
        <w:rPr>
          <w:b/>
          <w:bCs/>
          <w:sz w:val="18"/>
          <w:szCs w:val="18"/>
        </w:rPr>
      </w:pPr>
      <w:bookmarkStart w:id="59" w:name="_Toc412466520"/>
      <w:r>
        <w:br w:type="page"/>
      </w:r>
    </w:p>
    <w:p w:rsidR="00FC18CE" w:rsidP="008A05B9" w14:paraId="4A51775F" w14:textId="36711797">
      <w:pPr>
        <w:pStyle w:val="Caption"/>
      </w:pPr>
      <w:r>
        <w:t xml:space="preserve">Section C: Diabetes: </w:t>
      </w:r>
      <w:bookmarkEnd w:id="59"/>
      <w:r w:rsidR="00912EC0">
        <w:t>Glycemic Status Assessment Greater Than 9%</w:t>
      </w:r>
    </w:p>
    <w:tbl>
      <w:tblPr>
        <w:tblStyle w:val="UDSTables"/>
        <w:tblCaption w:val="Table 7: Section C: Diabetes: Hemoglobin A1c Poor Control"/>
        <w:tblW w:w="4906" w:type="pct"/>
        <w:jc w:val="center"/>
        <w:tblLook w:val="04A0"/>
      </w:tblPr>
      <w:tblGrid>
        <w:gridCol w:w="672"/>
        <w:gridCol w:w="3521"/>
        <w:gridCol w:w="3426"/>
        <w:gridCol w:w="3001"/>
        <w:gridCol w:w="2803"/>
      </w:tblGrid>
      <w:tr w14:paraId="51C8CCE3" w14:textId="77777777" w:rsidTr="00C8632F">
        <w:tblPrEx>
          <w:tblW w:w="4906" w:type="pct"/>
          <w:jc w:val="center"/>
          <w:tblLook w:val="04A0"/>
        </w:tblPrEx>
        <w:trPr>
          <w:cantSplit/>
          <w:tblHeader/>
          <w:jc w:val="center"/>
        </w:trPr>
        <w:tc>
          <w:tcPr>
            <w:tcW w:w="250" w:type="pct"/>
            <w:shd w:val="clear" w:color="auto" w:fill="006699"/>
            <w:vAlign w:val="center"/>
          </w:tcPr>
          <w:p w:rsidR="00CB2994" w:rsidRPr="006F0995" w:rsidP="008A05B9" w14:paraId="325D44FD" w14:textId="77777777">
            <w:pPr>
              <w:pStyle w:val="TableText"/>
              <w:rPr>
                <w:color w:val="FFFFFF" w:themeColor="background2"/>
              </w:rPr>
            </w:pPr>
            <w:r w:rsidRPr="006F0995">
              <w:rPr>
                <w:color w:val="FFFFFF" w:themeColor="background2"/>
              </w:rPr>
              <w:t xml:space="preserve">Line </w:t>
            </w:r>
          </w:p>
        </w:tc>
        <w:tc>
          <w:tcPr>
            <w:tcW w:w="1312" w:type="pct"/>
            <w:shd w:val="clear" w:color="auto" w:fill="006699"/>
            <w:vAlign w:val="center"/>
          </w:tcPr>
          <w:p w:rsidR="00CB2994" w:rsidRPr="006F0995" w:rsidP="008A05B9" w14:paraId="3F2C70B5" w14:textId="77777777">
            <w:pPr>
              <w:pStyle w:val="TableText"/>
              <w:rPr>
                <w:color w:val="FFFFFF" w:themeColor="background2"/>
              </w:rPr>
            </w:pPr>
            <w:r w:rsidRPr="006F0995">
              <w:rPr>
                <w:color w:val="FFFFFF" w:themeColor="background2"/>
              </w:rPr>
              <w:t>Race and Ethnicity</w:t>
            </w:r>
          </w:p>
        </w:tc>
        <w:tc>
          <w:tcPr>
            <w:tcW w:w="1276" w:type="pct"/>
            <w:shd w:val="clear" w:color="auto" w:fill="006699"/>
            <w:vAlign w:val="center"/>
          </w:tcPr>
          <w:p w:rsidR="00A30D4C" w:rsidRPr="006F0995" w:rsidP="00A34AE8" w14:paraId="26EC9E95" w14:textId="0F2D75CA">
            <w:pPr>
              <w:pStyle w:val="TableText"/>
              <w:jc w:val="center"/>
              <w:rPr>
                <w:color w:val="FFFFFF" w:themeColor="background2"/>
              </w:rPr>
            </w:pPr>
            <w:r w:rsidRPr="006F0995">
              <w:rPr>
                <w:color w:val="FFFFFF" w:themeColor="background2"/>
              </w:rPr>
              <w:t>Total Patients 18 through 7</w:t>
            </w:r>
            <w:r w:rsidR="00A60450">
              <w:rPr>
                <w:color w:val="FFFFFF" w:themeColor="background2"/>
              </w:rPr>
              <w:t>5</w:t>
            </w:r>
            <w:r w:rsidRPr="006F0995">
              <w:rPr>
                <w:color w:val="FFFFFF" w:themeColor="background2"/>
              </w:rPr>
              <w:t xml:space="preserve"> Years of Age with Diabetes</w:t>
            </w:r>
          </w:p>
          <w:p w:rsidR="00CB2994" w:rsidRPr="006F0995" w:rsidP="00A34AE8" w14:paraId="5E8C70E6" w14:textId="3B4BAC25">
            <w:pPr>
              <w:pStyle w:val="TableText"/>
              <w:jc w:val="center"/>
              <w:rPr>
                <w:color w:val="FFFFFF" w:themeColor="background2"/>
              </w:rPr>
            </w:pPr>
            <w:r w:rsidRPr="006F0995">
              <w:rPr>
                <w:color w:val="FFFFFF" w:themeColor="background2"/>
              </w:rPr>
              <w:t>(3</w:t>
            </w:r>
            <w:r w:rsidR="001541DD">
              <w:rPr>
                <w:color w:val="FFFFFF" w:themeColor="background2"/>
              </w:rPr>
              <w:t>A</w:t>
            </w:r>
            <w:r w:rsidRPr="006F0995">
              <w:rPr>
                <w:color w:val="FFFFFF" w:themeColor="background2"/>
              </w:rPr>
              <w:t>)</w:t>
            </w:r>
          </w:p>
        </w:tc>
        <w:tc>
          <w:tcPr>
            <w:tcW w:w="1118" w:type="pct"/>
            <w:shd w:val="clear" w:color="auto" w:fill="006699"/>
            <w:vAlign w:val="center"/>
          </w:tcPr>
          <w:p w:rsidR="00CB2994" w:rsidRPr="006F0995" w:rsidP="008A05B9" w14:paraId="00C13DC4" w14:textId="68E5DE76">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sidR="001541DD">
              <w:rPr>
                <w:color w:val="FFFFFF" w:themeColor="background2"/>
              </w:rPr>
              <w:t>3B</w:t>
            </w:r>
            <w:r w:rsidRPr="006F0995">
              <w:rPr>
                <w:color w:val="FFFFFF" w:themeColor="background2"/>
              </w:rPr>
              <w:t>)</w:t>
            </w:r>
          </w:p>
        </w:tc>
        <w:tc>
          <w:tcPr>
            <w:tcW w:w="1044" w:type="pct"/>
            <w:shd w:val="clear" w:color="auto" w:fill="006699"/>
            <w:vAlign w:val="center"/>
          </w:tcPr>
          <w:p w:rsidR="00237195" w:rsidRPr="006F0995" w:rsidP="008A05B9" w14:paraId="106B408D" w14:textId="0A2E0E29">
            <w:pPr>
              <w:pStyle w:val="TableText"/>
              <w:jc w:val="center"/>
              <w:rPr>
                <w:color w:val="FFFFFF" w:themeColor="background2"/>
              </w:rPr>
            </w:pPr>
            <w:r w:rsidRPr="006F0995">
              <w:rPr>
                <w:color w:val="FFFFFF" w:themeColor="background2"/>
              </w:rPr>
              <w:t xml:space="preserve">Patients with </w:t>
            </w:r>
            <w:r w:rsidR="00912EC0">
              <w:rPr>
                <w:color w:val="FFFFFF" w:themeColor="background2"/>
              </w:rPr>
              <w:t xml:space="preserve">Glycemic Status Assessment </w:t>
            </w:r>
            <w:r w:rsidRPr="006F0995">
              <w:rPr>
                <w:color w:val="FFFFFF" w:themeColor="background2"/>
              </w:rPr>
              <w:t>&gt;9%</w:t>
            </w:r>
            <w:r w:rsidR="00C97A1A">
              <w:rPr>
                <w:color w:val="FFFFFF" w:themeColor="background2"/>
              </w:rPr>
              <w:t>, Missing,</w:t>
            </w:r>
            <w:r w:rsidRPr="006F0995">
              <w:rPr>
                <w:color w:val="FFFFFF" w:themeColor="background2"/>
              </w:rPr>
              <w:t xml:space="preserve"> </w:t>
            </w:r>
            <w:r w:rsidRPr="006F0995" w:rsidR="00371829">
              <w:rPr>
                <w:color w:val="FFFFFF" w:themeColor="background2"/>
              </w:rPr>
              <w:t>o</w:t>
            </w:r>
            <w:r w:rsidRPr="006F0995">
              <w:rPr>
                <w:color w:val="FFFFFF" w:themeColor="background2"/>
              </w:rPr>
              <w:t>r No Test During Year</w:t>
            </w:r>
          </w:p>
          <w:p w:rsidR="00CB2994" w:rsidRPr="006F0995" w:rsidP="008A05B9" w14:paraId="7D982B79" w14:textId="55943839">
            <w:pPr>
              <w:pStyle w:val="TableText"/>
              <w:jc w:val="center"/>
              <w:rPr>
                <w:color w:val="FFFFFF" w:themeColor="background2"/>
              </w:rPr>
            </w:pPr>
            <w:r w:rsidRPr="006F0995">
              <w:rPr>
                <w:color w:val="FFFFFF" w:themeColor="background2"/>
              </w:rPr>
              <w:t>(</w:t>
            </w:r>
            <w:r w:rsidRPr="006F0995" w:rsidR="001541DD">
              <w:rPr>
                <w:color w:val="FFFFFF" w:themeColor="background2"/>
              </w:rPr>
              <w:t>3</w:t>
            </w:r>
            <w:r w:rsidR="001541DD">
              <w:rPr>
                <w:color w:val="FFFFFF" w:themeColor="background2"/>
              </w:rPr>
              <w:t>F</w:t>
            </w:r>
            <w:r w:rsidRPr="006F0995">
              <w:rPr>
                <w:color w:val="FFFFFF" w:themeColor="background2"/>
              </w:rPr>
              <w:t>)</w:t>
            </w:r>
          </w:p>
        </w:tc>
      </w:tr>
      <w:tr w14:paraId="2E0ECEE0" w14:textId="77777777" w:rsidTr="00C8632F">
        <w:tblPrEx>
          <w:tblW w:w="4906" w:type="pct"/>
          <w:jc w:val="center"/>
          <w:tblLook w:val="04A0"/>
        </w:tblPrEx>
        <w:trPr>
          <w:cantSplit/>
          <w:jc w:val="center"/>
        </w:trPr>
        <w:tc>
          <w:tcPr>
            <w:tcW w:w="250" w:type="pct"/>
            <w:shd w:val="clear" w:color="auto" w:fill="CCDDF1"/>
          </w:tcPr>
          <w:p w:rsidR="00CB2994" w:rsidRPr="006F0995" w:rsidP="00F62D42" w14:paraId="1F68EF5E" w14:textId="77777777">
            <w:pPr>
              <w:pStyle w:val="TableText"/>
              <w:rPr>
                <w:color w:val="CCDDF1"/>
                <w:sz w:val="2"/>
              </w:rPr>
            </w:pPr>
            <w:r w:rsidRPr="006F0995">
              <w:rPr>
                <w:color w:val="CCDDF1"/>
                <w:sz w:val="2"/>
              </w:rPr>
              <w:t>&lt;blank for demonstration&gt;</w:t>
            </w:r>
          </w:p>
        </w:tc>
        <w:tc>
          <w:tcPr>
            <w:tcW w:w="1312" w:type="pct"/>
            <w:shd w:val="clear" w:color="auto" w:fill="CCDDF1"/>
          </w:tcPr>
          <w:p w:rsidR="00CB2994" w:rsidRPr="006F0995" w:rsidP="00F62D42" w14:paraId="17B3A6E4" w14:textId="6DFCF991">
            <w:pPr>
              <w:pStyle w:val="TableText"/>
              <w:rPr>
                <w:b/>
                <w:color w:val="auto"/>
              </w:rPr>
            </w:pPr>
            <w:r w:rsidRPr="00033A0E">
              <w:rPr>
                <w:b/>
                <w:color w:val="1C639C"/>
              </w:rPr>
              <w:t>Mexican, Mexican American, Chicano/a</w:t>
            </w:r>
          </w:p>
        </w:tc>
        <w:tc>
          <w:tcPr>
            <w:tcW w:w="1276" w:type="pct"/>
            <w:shd w:val="clear" w:color="auto" w:fill="CCDDF1"/>
          </w:tcPr>
          <w:p w:rsidR="00CB2994" w:rsidRPr="006F0995" w:rsidP="00F62D42" w14:paraId="62164614" w14:textId="77777777">
            <w:pPr>
              <w:pStyle w:val="TableText"/>
              <w:rPr>
                <w:color w:val="CCDDF1"/>
                <w:sz w:val="10"/>
              </w:rPr>
            </w:pPr>
            <w:r w:rsidRPr="006F0995">
              <w:rPr>
                <w:color w:val="CCDDF1"/>
                <w:sz w:val="10"/>
              </w:rPr>
              <w:t>&lt;section divider cell&gt;</w:t>
            </w:r>
          </w:p>
        </w:tc>
        <w:tc>
          <w:tcPr>
            <w:tcW w:w="1118" w:type="pct"/>
            <w:shd w:val="clear" w:color="auto" w:fill="CCDDF1"/>
          </w:tcPr>
          <w:p w:rsidR="00CB2994" w:rsidRPr="006F0995" w:rsidP="00F62D42" w14:paraId="0B8B5186" w14:textId="77777777">
            <w:pPr>
              <w:pStyle w:val="TableText"/>
              <w:rPr>
                <w:color w:val="CCDDF1"/>
                <w:sz w:val="10"/>
              </w:rPr>
            </w:pPr>
            <w:r w:rsidRPr="006F0995">
              <w:rPr>
                <w:color w:val="CCDDF1"/>
                <w:sz w:val="10"/>
              </w:rPr>
              <w:t>&lt;section divider cell&gt;</w:t>
            </w:r>
          </w:p>
        </w:tc>
        <w:tc>
          <w:tcPr>
            <w:tcW w:w="1044" w:type="pct"/>
            <w:shd w:val="clear" w:color="auto" w:fill="CCDDF1"/>
          </w:tcPr>
          <w:p w:rsidR="00CB2994" w:rsidRPr="006F0995" w:rsidP="00F62D42" w14:paraId="7AC33680" w14:textId="77777777">
            <w:pPr>
              <w:pStyle w:val="TableText"/>
              <w:rPr>
                <w:color w:val="CCDDF1"/>
                <w:sz w:val="10"/>
              </w:rPr>
            </w:pPr>
            <w:r w:rsidRPr="006F0995">
              <w:rPr>
                <w:color w:val="CCDDF1"/>
                <w:sz w:val="10"/>
              </w:rPr>
              <w:t>&lt;section divider cell&gt;</w:t>
            </w:r>
          </w:p>
        </w:tc>
      </w:tr>
      <w:tr w14:paraId="6C750A4D" w14:textId="77777777" w:rsidTr="00C8632F">
        <w:tblPrEx>
          <w:tblW w:w="4906" w:type="pct"/>
          <w:jc w:val="center"/>
          <w:tblLook w:val="04A0"/>
        </w:tblPrEx>
        <w:trPr>
          <w:cantSplit/>
          <w:jc w:val="center"/>
        </w:trPr>
        <w:tc>
          <w:tcPr>
            <w:tcW w:w="250" w:type="pct"/>
          </w:tcPr>
          <w:p w:rsidR="00CB2994" w:rsidP="00F62D42" w14:paraId="09234351" w14:textId="369979E2">
            <w:pPr>
              <w:pStyle w:val="TableText"/>
              <w:rPr>
                <w:rFonts w:eastAsia="Arial Unicode MS"/>
              </w:rPr>
            </w:pPr>
            <w:r>
              <w:t>1a</w:t>
            </w:r>
            <w:r w:rsidR="00C8632F">
              <w:t>1m</w:t>
            </w:r>
          </w:p>
        </w:tc>
        <w:tc>
          <w:tcPr>
            <w:tcW w:w="1312" w:type="pct"/>
          </w:tcPr>
          <w:p w:rsidR="00CB2994" w:rsidP="00F62D42" w14:paraId="28DA2908" w14:textId="20A4F3A6">
            <w:pPr>
              <w:pStyle w:val="TableText"/>
              <w:rPr>
                <w:rFonts w:eastAsia="Arial Unicode MS"/>
              </w:rPr>
            </w:pPr>
            <w:r>
              <w:t>Asian</w:t>
            </w:r>
            <w:r w:rsidR="00C8632F">
              <w:t xml:space="preserve"> Indian</w:t>
            </w:r>
          </w:p>
        </w:tc>
        <w:tc>
          <w:tcPr>
            <w:tcW w:w="1276" w:type="pct"/>
          </w:tcPr>
          <w:p w:rsidR="00CB2994" w:rsidRPr="00D87A79" w:rsidP="00F62D42" w14:paraId="5464F0F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3F7E3F5A"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69513BEE" w14:textId="77777777">
            <w:pPr>
              <w:pStyle w:val="TableText"/>
              <w:rPr>
                <w:color w:val="FFFFFF" w:themeColor="background2"/>
                <w:sz w:val="10"/>
              </w:rPr>
            </w:pPr>
            <w:r w:rsidRPr="001019DC">
              <w:rPr>
                <w:color w:val="FFFFFF" w:themeColor="background2"/>
                <w:sz w:val="10"/>
              </w:rPr>
              <w:t>&lt;blank for demonstration&gt;</w:t>
            </w:r>
          </w:p>
        </w:tc>
      </w:tr>
      <w:tr w14:paraId="281BDE2E" w14:textId="77777777" w:rsidTr="00C8632F">
        <w:tblPrEx>
          <w:tblW w:w="4906" w:type="pct"/>
          <w:jc w:val="center"/>
          <w:tblLook w:val="04A0"/>
        </w:tblPrEx>
        <w:trPr>
          <w:cantSplit/>
          <w:jc w:val="center"/>
        </w:trPr>
        <w:tc>
          <w:tcPr>
            <w:tcW w:w="250" w:type="pct"/>
          </w:tcPr>
          <w:p w:rsidR="00D87A79" w:rsidP="00D87A79" w14:paraId="02DBAD46" w14:textId="7430BD5A">
            <w:pPr>
              <w:pStyle w:val="TableText"/>
            </w:pPr>
            <w:r>
              <w:t>1a2m</w:t>
            </w:r>
          </w:p>
        </w:tc>
        <w:tc>
          <w:tcPr>
            <w:tcW w:w="1312" w:type="pct"/>
          </w:tcPr>
          <w:p w:rsidR="00D87A79" w:rsidP="00D87A79" w14:paraId="40930B41" w14:textId="2BF4A774">
            <w:pPr>
              <w:pStyle w:val="TableText"/>
            </w:pPr>
            <w:r>
              <w:t>Chinese</w:t>
            </w:r>
          </w:p>
        </w:tc>
        <w:tc>
          <w:tcPr>
            <w:tcW w:w="1276" w:type="pct"/>
          </w:tcPr>
          <w:p w:rsidR="00D87A79" w:rsidRPr="00D87A79" w:rsidP="00D87A79" w14:paraId="642398A0" w14:textId="50693102">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4A32511" w14:textId="3BD1A94D">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41D1C914" w14:textId="519583BA">
            <w:pPr>
              <w:pStyle w:val="TableText"/>
              <w:rPr>
                <w:color w:val="FFFFFF" w:themeColor="background2"/>
                <w:sz w:val="10"/>
              </w:rPr>
            </w:pPr>
            <w:r w:rsidRPr="00033A0E">
              <w:rPr>
                <w:color w:val="FFFFFF" w:themeColor="background2"/>
                <w:sz w:val="10"/>
              </w:rPr>
              <w:t>&lt;blank for demonstration&gt;</w:t>
            </w:r>
          </w:p>
        </w:tc>
      </w:tr>
      <w:tr w14:paraId="6FE50A45" w14:textId="77777777" w:rsidTr="00C8632F">
        <w:tblPrEx>
          <w:tblW w:w="4906" w:type="pct"/>
          <w:jc w:val="center"/>
          <w:tblLook w:val="04A0"/>
        </w:tblPrEx>
        <w:trPr>
          <w:cantSplit/>
          <w:jc w:val="center"/>
        </w:trPr>
        <w:tc>
          <w:tcPr>
            <w:tcW w:w="250" w:type="pct"/>
          </w:tcPr>
          <w:p w:rsidR="00D87A79" w:rsidP="00D87A79" w14:paraId="509FADCF" w14:textId="22EF8F63">
            <w:pPr>
              <w:pStyle w:val="TableText"/>
            </w:pPr>
            <w:r>
              <w:t>1a3m</w:t>
            </w:r>
          </w:p>
        </w:tc>
        <w:tc>
          <w:tcPr>
            <w:tcW w:w="1312" w:type="pct"/>
          </w:tcPr>
          <w:p w:rsidR="00D87A79" w:rsidP="00D87A79" w14:paraId="18DBAFCD" w14:textId="02D55149">
            <w:pPr>
              <w:pStyle w:val="TableText"/>
            </w:pPr>
            <w:r>
              <w:t>Filipino</w:t>
            </w:r>
          </w:p>
        </w:tc>
        <w:tc>
          <w:tcPr>
            <w:tcW w:w="1276" w:type="pct"/>
          </w:tcPr>
          <w:p w:rsidR="00D87A79" w:rsidRPr="00D87A79" w:rsidP="00D87A79" w14:paraId="3EF3F788" w14:textId="6E8A0BC4">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306BEEC1" w14:textId="7558CA9B">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7B32D7E" w14:textId="6FEB5700">
            <w:pPr>
              <w:pStyle w:val="TableText"/>
              <w:rPr>
                <w:color w:val="FFFFFF" w:themeColor="background2"/>
                <w:sz w:val="10"/>
              </w:rPr>
            </w:pPr>
            <w:r w:rsidRPr="00033A0E">
              <w:rPr>
                <w:color w:val="FFFFFF" w:themeColor="background2"/>
                <w:sz w:val="10"/>
              </w:rPr>
              <w:t>&lt;blank for demonstration&gt;</w:t>
            </w:r>
          </w:p>
        </w:tc>
      </w:tr>
      <w:tr w14:paraId="49F45B18" w14:textId="77777777" w:rsidTr="00C8632F">
        <w:tblPrEx>
          <w:tblW w:w="4906" w:type="pct"/>
          <w:jc w:val="center"/>
          <w:tblLook w:val="04A0"/>
        </w:tblPrEx>
        <w:trPr>
          <w:cantSplit/>
          <w:jc w:val="center"/>
        </w:trPr>
        <w:tc>
          <w:tcPr>
            <w:tcW w:w="250" w:type="pct"/>
          </w:tcPr>
          <w:p w:rsidR="00D87A79" w:rsidP="00D87A79" w14:paraId="14D07043" w14:textId="228C1049">
            <w:pPr>
              <w:pStyle w:val="TableText"/>
            </w:pPr>
            <w:r>
              <w:t>1a4m</w:t>
            </w:r>
          </w:p>
        </w:tc>
        <w:tc>
          <w:tcPr>
            <w:tcW w:w="1312" w:type="pct"/>
          </w:tcPr>
          <w:p w:rsidR="00D87A79" w:rsidP="00D87A79" w14:paraId="1B6F7888" w14:textId="68CB662E">
            <w:pPr>
              <w:pStyle w:val="TableText"/>
            </w:pPr>
            <w:r>
              <w:t>Japanese</w:t>
            </w:r>
          </w:p>
        </w:tc>
        <w:tc>
          <w:tcPr>
            <w:tcW w:w="1276" w:type="pct"/>
          </w:tcPr>
          <w:p w:rsidR="00D87A79" w:rsidRPr="00D87A79" w:rsidP="00D87A79" w14:paraId="1E6FCA1B" w14:textId="40F24993">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1A93956" w14:textId="6A61A221">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140975AE" w14:textId="32759270">
            <w:pPr>
              <w:pStyle w:val="TableText"/>
              <w:rPr>
                <w:color w:val="FFFFFF" w:themeColor="background2"/>
                <w:sz w:val="10"/>
              </w:rPr>
            </w:pPr>
            <w:r w:rsidRPr="00033A0E">
              <w:rPr>
                <w:color w:val="FFFFFF" w:themeColor="background2"/>
                <w:sz w:val="10"/>
              </w:rPr>
              <w:t>&lt;blank for demonstration&gt;</w:t>
            </w:r>
          </w:p>
        </w:tc>
      </w:tr>
      <w:tr w14:paraId="0B91BAEA" w14:textId="77777777" w:rsidTr="00C8632F">
        <w:tblPrEx>
          <w:tblW w:w="4906" w:type="pct"/>
          <w:jc w:val="center"/>
          <w:tblLook w:val="04A0"/>
        </w:tblPrEx>
        <w:trPr>
          <w:cantSplit/>
          <w:jc w:val="center"/>
        </w:trPr>
        <w:tc>
          <w:tcPr>
            <w:tcW w:w="250" w:type="pct"/>
          </w:tcPr>
          <w:p w:rsidR="00D87A79" w:rsidP="00D87A79" w14:paraId="75BB1895" w14:textId="3507D024">
            <w:pPr>
              <w:pStyle w:val="TableText"/>
            </w:pPr>
            <w:r>
              <w:t>1a5m</w:t>
            </w:r>
          </w:p>
        </w:tc>
        <w:tc>
          <w:tcPr>
            <w:tcW w:w="1312" w:type="pct"/>
          </w:tcPr>
          <w:p w:rsidR="00D87A79" w:rsidP="00D87A79" w14:paraId="25AB1121" w14:textId="49AC3E51">
            <w:pPr>
              <w:pStyle w:val="TableText"/>
            </w:pPr>
            <w:r>
              <w:t>Korean</w:t>
            </w:r>
          </w:p>
        </w:tc>
        <w:tc>
          <w:tcPr>
            <w:tcW w:w="1276" w:type="pct"/>
          </w:tcPr>
          <w:p w:rsidR="00D87A79" w:rsidRPr="00D87A79" w:rsidP="00D87A79" w14:paraId="2EBCE25A" w14:textId="29FD717B">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1F44557D" w14:textId="3E95B5B6">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1B905821" w14:textId="637F9AD7">
            <w:pPr>
              <w:pStyle w:val="TableText"/>
              <w:rPr>
                <w:color w:val="FFFFFF" w:themeColor="background2"/>
                <w:sz w:val="10"/>
              </w:rPr>
            </w:pPr>
            <w:r w:rsidRPr="00033A0E">
              <w:rPr>
                <w:color w:val="FFFFFF" w:themeColor="background2"/>
                <w:sz w:val="10"/>
              </w:rPr>
              <w:t>&lt;blank for demonstration&gt;</w:t>
            </w:r>
          </w:p>
        </w:tc>
      </w:tr>
      <w:tr w14:paraId="7EF4B113" w14:textId="77777777" w:rsidTr="00C8632F">
        <w:tblPrEx>
          <w:tblW w:w="4906" w:type="pct"/>
          <w:jc w:val="center"/>
          <w:tblLook w:val="04A0"/>
        </w:tblPrEx>
        <w:trPr>
          <w:cantSplit/>
          <w:jc w:val="center"/>
        </w:trPr>
        <w:tc>
          <w:tcPr>
            <w:tcW w:w="250" w:type="pct"/>
          </w:tcPr>
          <w:p w:rsidR="00D87A79" w:rsidP="00D87A79" w14:paraId="2C159AF4" w14:textId="25CED064">
            <w:pPr>
              <w:pStyle w:val="TableText"/>
            </w:pPr>
            <w:r>
              <w:t>1a6m</w:t>
            </w:r>
          </w:p>
        </w:tc>
        <w:tc>
          <w:tcPr>
            <w:tcW w:w="1312" w:type="pct"/>
          </w:tcPr>
          <w:p w:rsidR="00D87A79" w:rsidP="00D87A79" w14:paraId="53E6507D" w14:textId="74838CA7">
            <w:pPr>
              <w:pStyle w:val="TableText"/>
            </w:pPr>
            <w:r>
              <w:t>Vietnamese</w:t>
            </w:r>
          </w:p>
        </w:tc>
        <w:tc>
          <w:tcPr>
            <w:tcW w:w="1276" w:type="pct"/>
          </w:tcPr>
          <w:p w:rsidR="00D87A79" w:rsidRPr="00D87A79" w:rsidP="00D87A79" w14:paraId="45AAC10C" w14:textId="7AF756CB">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2BCC9F1" w14:textId="1068EC46">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5F9C018F" w14:textId="3164273D">
            <w:pPr>
              <w:pStyle w:val="TableText"/>
              <w:rPr>
                <w:color w:val="FFFFFF" w:themeColor="background2"/>
                <w:sz w:val="10"/>
              </w:rPr>
            </w:pPr>
            <w:r w:rsidRPr="00033A0E">
              <w:rPr>
                <w:color w:val="FFFFFF" w:themeColor="background2"/>
                <w:sz w:val="10"/>
              </w:rPr>
              <w:t>&lt;blank for demonstration&gt;</w:t>
            </w:r>
          </w:p>
        </w:tc>
      </w:tr>
      <w:tr w14:paraId="429CBE0A" w14:textId="77777777" w:rsidTr="00C8632F">
        <w:tblPrEx>
          <w:tblW w:w="4906" w:type="pct"/>
          <w:jc w:val="center"/>
          <w:tblLook w:val="04A0"/>
        </w:tblPrEx>
        <w:trPr>
          <w:cantSplit/>
          <w:jc w:val="center"/>
        </w:trPr>
        <w:tc>
          <w:tcPr>
            <w:tcW w:w="250" w:type="pct"/>
          </w:tcPr>
          <w:p w:rsidR="00D87A79" w:rsidP="00D87A79" w14:paraId="1DF32723" w14:textId="3AAED724">
            <w:pPr>
              <w:pStyle w:val="TableText"/>
            </w:pPr>
            <w:r>
              <w:t>1a7m</w:t>
            </w:r>
          </w:p>
        </w:tc>
        <w:tc>
          <w:tcPr>
            <w:tcW w:w="1312" w:type="pct"/>
          </w:tcPr>
          <w:p w:rsidR="00D87A79" w:rsidP="00D87A79" w14:paraId="143118FF" w14:textId="2B123364">
            <w:pPr>
              <w:pStyle w:val="TableText"/>
            </w:pPr>
            <w:r>
              <w:t>Other Asian</w:t>
            </w:r>
          </w:p>
        </w:tc>
        <w:tc>
          <w:tcPr>
            <w:tcW w:w="1276" w:type="pct"/>
          </w:tcPr>
          <w:p w:rsidR="00D87A79" w:rsidRPr="00D87A79" w:rsidP="00D87A79" w14:paraId="3A98B9B7" w14:textId="7DC9A526">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10197B79" w14:textId="243CF526">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CA28A34" w14:textId="6A420FAC">
            <w:pPr>
              <w:pStyle w:val="TableText"/>
              <w:rPr>
                <w:color w:val="FFFFFF" w:themeColor="background2"/>
                <w:sz w:val="10"/>
              </w:rPr>
            </w:pPr>
            <w:r w:rsidRPr="00033A0E">
              <w:rPr>
                <w:color w:val="FFFFFF" w:themeColor="background2"/>
                <w:sz w:val="10"/>
              </w:rPr>
              <w:t>&lt;blank for demonstration&gt;</w:t>
            </w:r>
          </w:p>
        </w:tc>
      </w:tr>
      <w:tr w14:paraId="2C74816D" w14:textId="77777777" w:rsidTr="00C8632F">
        <w:tblPrEx>
          <w:tblW w:w="4906" w:type="pct"/>
          <w:jc w:val="center"/>
          <w:tblLook w:val="04A0"/>
        </w:tblPrEx>
        <w:trPr>
          <w:cantSplit/>
          <w:jc w:val="center"/>
        </w:trPr>
        <w:tc>
          <w:tcPr>
            <w:tcW w:w="250" w:type="pct"/>
          </w:tcPr>
          <w:p w:rsidR="00CB2994" w:rsidP="00F62D42" w14:paraId="61191AF1" w14:textId="5C36FCDE">
            <w:pPr>
              <w:pStyle w:val="TableText"/>
              <w:rPr>
                <w:rFonts w:eastAsia="Arial Unicode MS"/>
              </w:rPr>
            </w:pPr>
            <w:r>
              <w:t>1b1</w:t>
            </w:r>
            <w:r w:rsidR="00C8632F">
              <w:t>m</w:t>
            </w:r>
          </w:p>
        </w:tc>
        <w:tc>
          <w:tcPr>
            <w:tcW w:w="1312" w:type="pct"/>
          </w:tcPr>
          <w:p w:rsidR="00CB2994" w:rsidP="00F62D42" w14:paraId="1B2B69D8" w14:textId="77777777">
            <w:pPr>
              <w:pStyle w:val="TableText"/>
              <w:rPr>
                <w:rFonts w:eastAsia="Arial Unicode MS"/>
              </w:rPr>
            </w:pPr>
            <w:r>
              <w:t>Native Hawaiian</w:t>
            </w:r>
          </w:p>
        </w:tc>
        <w:tc>
          <w:tcPr>
            <w:tcW w:w="1276" w:type="pct"/>
          </w:tcPr>
          <w:p w:rsidR="00CB2994" w:rsidRPr="00D87A79" w:rsidP="00F62D42" w14:paraId="6B883239"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62FB9BBB"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69924BD8" w14:textId="77777777">
            <w:pPr>
              <w:pStyle w:val="TableText"/>
              <w:rPr>
                <w:color w:val="FFFFFF" w:themeColor="background2"/>
                <w:sz w:val="10"/>
              </w:rPr>
            </w:pPr>
            <w:r w:rsidRPr="001019DC">
              <w:rPr>
                <w:color w:val="FFFFFF" w:themeColor="background2"/>
                <w:sz w:val="10"/>
              </w:rPr>
              <w:t>&lt;blank for demonstration&gt;</w:t>
            </w:r>
          </w:p>
        </w:tc>
      </w:tr>
      <w:tr w14:paraId="6A687D92" w14:textId="77777777" w:rsidTr="00C8632F">
        <w:tblPrEx>
          <w:tblW w:w="4906" w:type="pct"/>
          <w:jc w:val="center"/>
          <w:tblLook w:val="04A0"/>
        </w:tblPrEx>
        <w:trPr>
          <w:cantSplit/>
          <w:jc w:val="center"/>
        </w:trPr>
        <w:tc>
          <w:tcPr>
            <w:tcW w:w="250" w:type="pct"/>
          </w:tcPr>
          <w:p w:rsidR="00CB2994" w:rsidP="00F62D42" w14:paraId="0C95F1EA" w14:textId="5E50F5D7">
            <w:pPr>
              <w:pStyle w:val="TableText"/>
              <w:rPr>
                <w:rFonts w:eastAsia="Arial Unicode MS"/>
              </w:rPr>
            </w:pPr>
            <w:r>
              <w:t>1b2</w:t>
            </w:r>
            <w:r w:rsidR="00C8632F">
              <w:t>m</w:t>
            </w:r>
          </w:p>
        </w:tc>
        <w:tc>
          <w:tcPr>
            <w:tcW w:w="1312" w:type="pct"/>
          </w:tcPr>
          <w:p w:rsidR="00CB2994" w:rsidP="00F62D42" w14:paraId="6F6E6423" w14:textId="77777777">
            <w:pPr>
              <w:pStyle w:val="TableText"/>
              <w:rPr>
                <w:rFonts w:eastAsia="Arial Unicode MS"/>
              </w:rPr>
            </w:pPr>
            <w:r>
              <w:t>Other Pacific Islander</w:t>
            </w:r>
          </w:p>
        </w:tc>
        <w:tc>
          <w:tcPr>
            <w:tcW w:w="1276" w:type="pct"/>
          </w:tcPr>
          <w:p w:rsidR="00CB2994" w:rsidRPr="00D87A79" w:rsidP="00F62D42" w14:paraId="7904938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3F9C1215"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616E9574" w14:textId="77777777">
            <w:pPr>
              <w:pStyle w:val="TableText"/>
              <w:rPr>
                <w:color w:val="FFFFFF" w:themeColor="background2"/>
                <w:sz w:val="10"/>
              </w:rPr>
            </w:pPr>
            <w:r w:rsidRPr="001019DC">
              <w:rPr>
                <w:color w:val="FFFFFF" w:themeColor="background2"/>
                <w:sz w:val="10"/>
              </w:rPr>
              <w:t>&lt;blank for demonstration&gt;</w:t>
            </w:r>
          </w:p>
        </w:tc>
      </w:tr>
      <w:tr w14:paraId="6E759DA8" w14:textId="77777777" w:rsidTr="00C8632F">
        <w:tblPrEx>
          <w:tblW w:w="4906" w:type="pct"/>
          <w:jc w:val="center"/>
          <w:tblLook w:val="04A0"/>
        </w:tblPrEx>
        <w:trPr>
          <w:cantSplit/>
          <w:jc w:val="center"/>
        </w:trPr>
        <w:tc>
          <w:tcPr>
            <w:tcW w:w="250" w:type="pct"/>
          </w:tcPr>
          <w:p w:rsidR="00D87A79" w:rsidP="00D87A79" w14:paraId="353052F3" w14:textId="40DB0752">
            <w:pPr>
              <w:pStyle w:val="TableText"/>
            </w:pPr>
            <w:r>
              <w:t>1b3m</w:t>
            </w:r>
          </w:p>
        </w:tc>
        <w:tc>
          <w:tcPr>
            <w:tcW w:w="1312" w:type="pct"/>
          </w:tcPr>
          <w:p w:rsidR="00D87A79" w:rsidP="00D87A79" w14:paraId="19EB06B3" w14:textId="32B4D2AF">
            <w:pPr>
              <w:pStyle w:val="TableText"/>
            </w:pPr>
            <w:r>
              <w:t>Guamanian or Chamorro</w:t>
            </w:r>
          </w:p>
        </w:tc>
        <w:tc>
          <w:tcPr>
            <w:tcW w:w="1276" w:type="pct"/>
          </w:tcPr>
          <w:p w:rsidR="00D87A79" w:rsidRPr="00D87A79" w:rsidP="00D87A79" w14:paraId="686CD35F" w14:textId="18E71FDE">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31F5D541" w14:textId="1DC10E5E">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F02EE1D" w14:textId="47B61FB9">
            <w:pPr>
              <w:pStyle w:val="TableText"/>
              <w:rPr>
                <w:color w:val="FFFFFF" w:themeColor="background2"/>
                <w:sz w:val="10"/>
              </w:rPr>
            </w:pPr>
            <w:r w:rsidRPr="00033A0E">
              <w:rPr>
                <w:color w:val="FFFFFF" w:themeColor="background2"/>
                <w:sz w:val="10"/>
              </w:rPr>
              <w:t>&lt;blank for demonstration&gt;</w:t>
            </w:r>
          </w:p>
        </w:tc>
      </w:tr>
      <w:tr w14:paraId="67D93FCD" w14:textId="77777777" w:rsidTr="00C8632F">
        <w:tblPrEx>
          <w:tblW w:w="4906" w:type="pct"/>
          <w:jc w:val="center"/>
          <w:tblLook w:val="04A0"/>
        </w:tblPrEx>
        <w:trPr>
          <w:cantSplit/>
          <w:jc w:val="center"/>
        </w:trPr>
        <w:tc>
          <w:tcPr>
            <w:tcW w:w="250" w:type="pct"/>
          </w:tcPr>
          <w:p w:rsidR="00D87A79" w:rsidP="00D87A79" w14:paraId="60067B7A" w14:textId="106BF93E">
            <w:pPr>
              <w:pStyle w:val="TableText"/>
            </w:pPr>
            <w:r>
              <w:t>1b4m</w:t>
            </w:r>
          </w:p>
        </w:tc>
        <w:tc>
          <w:tcPr>
            <w:tcW w:w="1312" w:type="pct"/>
          </w:tcPr>
          <w:p w:rsidR="00D87A79" w:rsidP="00D87A79" w14:paraId="73BBD940" w14:textId="5C63F9FC">
            <w:pPr>
              <w:pStyle w:val="TableText"/>
            </w:pPr>
            <w:r>
              <w:t>Samoan</w:t>
            </w:r>
          </w:p>
        </w:tc>
        <w:tc>
          <w:tcPr>
            <w:tcW w:w="1276" w:type="pct"/>
          </w:tcPr>
          <w:p w:rsidR="00D87A79" w:rsidRPr="00D87A79" w:rsidP="00D87A79" w14:paraId="088A559A" w14:textId="75BE39EC">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3E02B768" w14:textId="1250FAE7">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0942EF0B" w14:textId="30EBD1B4">
            <w:pPr>
              <w:pStyle w:val="TableText"/>
              <w:rPr>
                <w:color w:val="FFFFFF" w:themeColor="background2"/>
                <w:sz w:val="10"/>
              </w:rPr>
            </w:pPr>
            <w:r w:rsidRPr="00033A0E">
              <w:rPr>
                <w:color w:val="FFFFFF" w:themeColor="background2"/>
                <w:sz w:val="10"/>
              </w:rPr>
              <w:t>&lt;blank for demonstration&gt;</w:t>
            </w:r>
          </w:p>
        </w:tc>
      </w:tr>
      <w:tr w14:paraId="523F4FB0" w14:textId="77777777" w:rsidTr="00C8632F">
        <w:tblPrEx>
          <w:tblW w:w="4906" w:type="pct"/>
          <w:jc w:val="center"/>
          <w:tblLook w:val="04A0"/>
        </w:tblPrEx>
        <w:trPr>
          <w:cantSplit/>
          <w:jc w:val="center"/>
        </w:trPr>
        <w:tc>
          <w:tcPr>
            <w:tcW w:w="250" w:type="pct"/>
          </w:tcPr>
          <w:p w:rsidR="00CB2994" w:rsidP="00F62D42" w14:paraId="45A64299" w14:textId="70A001C8">
            <w:pPr>
              <w:pStyle w:val="TableText"/>
              <w:rPr>
                <w:rFonts w:eastAsia="Arial Unicode MS"/>
              </w:rPr>
            </w:pPr>
            <w:r>
              <w:t>1c</w:t>
            </w:r>
            <w:r w:rsidR="00C8632F">
              <w:t>m</w:t>
            </w:r>
          </w:p>
        </w:tc>
        <w:tc>
          <w:tcPr>
            <w:tcW w:w="1312" w:type="pct"/>
          </w:tcPr>
          <w:p w:rsidR="00CB2994" w:rsidP="00F62D42" w14:paraId="1655CB64" w14:textId="5E0C85D8">
            <w:pPr>
              <w:pStyle w:val="TableText"/>
              <w:rPr>
                <w:rFonts w:eastAsia="Arial Unicode MS"/>
              </w:rPr>
            </w:pPr>
            <w:r>
              <w:t>Black</w:t>
            </w:r>
            <w:r w:rsidR="003B0034">
              <w:t xml:space="preserve"> or </w:t>
            </w:r>
            <w:r>
              <w:t>African American</w:t>
            </w:r>
          </w:p>
        </w:tc>
        <w:tc>
          <w:tcPr>
            <w:tcW w:w="1276" w:type="pct"/>
          </w:tcPr>
          <w:p w:rsidR="00CB2994" w:rsidRPr="00D87A79" w:rsidP="00F62D42" w14:paraId="74686CB4"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651F2A2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77A00DD3" w14:textId="77777777">
            <w:pPr>
              <w:pStyle w:val="TableText"/>
              <w:rPr>
                <w:color w:val="FFFFFF" w:themeColor="background2"/>
                <w:sz w:val="10"/>
              </w:rPr>
            </w:pPr>
            <w:r w:rsidRPr="001019DC">
              <w:rPr>
                <w:color w:val="FFFFFF" w:themeColor="background2"/>
                <w:sz w:val="10"/>
              </w:rPr>
              <w:t>&lt;blank for demonstration&gt;</w:t>
            </w:r>
          </w:p>
        </w:tc>
      </w:tr>
      <w:tr w14:paraId="7D22419B" w14:textId="77777777" w:rsidTr="00C8632F">
        <w:tblPrEx>
          <w:tblW w:w="4906" w:type="pct"/>
          <w:jc w:val="center"/>
          <w:tblLook w:val="04A0"/>
        </w:tblPrEx>
        <w:trPr>
          <w:cantSplit/>
          <w:jc w:val="center"/>
        </w:trPr>
        <w:tc>
          <w:tcPr>
            <w:tcW w:w="250" w:type="pct"/>
          </w:tcPr>
          <w:p w:rsidR="00CB2994" w:rsidP="00F62D42" w14:paraId="61E0EC7A" w14:textId="0C20641E">
            <w:pPr>
              <w:pStyle w:val="TableText"/>
              <w:rPr>
                <w:rFonts w:eastAsia="Arial Unicode MS"/>
              </w:rPr>
            </w:pPr>
            <w:r>
              <w:t>1d</w:t>
            </w:r>
            <w:r w:rsidR="00C8632F">
              <w:t>m</w:t>
            </w:r>
          </w:p>
        </w:tc>
        <w:tc>
          <w:tcPr>
            <w:tcW w:w="1312" w:type="pct"/>
          </w:tcPr>
          <w:p w:rsidR="00CB2994" w:rsidP="00F62D42" w14:paraId="0CDCE07C" w14:textId="77777777">
            <w:pPr>
              <w:pStyle w:val="TableText"/>
              <w:rPr>
                <w:rFonts w:eastAsia="Arial Unicode MS"/>
              </w:rPr>
            </w:pPr>
            <w:r>
              <w:t>American Indian/Alaska Native</w:t>
            </w:r>
          </w:p>
        </w:tc>
        <w:tc>
          <w:tcPr>
            <w:tcW w:w="1276" w:type="pct"/>
          </w:tcPr>
          <w:p w:rsidR="00CB2994" w:rsidRPr="00D87A79" w:rsidP="00F62D42" w14:paraId="109CB88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676112A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1A563D" w:rsidP="00F62D42" w14:paraId="121650B1" w14:textId="77777777">
            <w:pPr>
              <w:pStyle w:val="TableText"/>
              <w:rPr>
                <w:color w:val="FFFFFF" w:themeColor="background2"/>
                <w:sz w:val="10"/>
              </w:rPr>
            </w:pPr>
            <w:r w:rsidRPr="001019DC">
              <w:rPr>
                <w:color w:val="FFFFFF" w:themeColor="background2"/>
                <w:sz w:val="10"/>
              </w:rPr>
              <w:t xml:space="preserve">&lt;blank for </w:t>
            </w:r>
            <w:r w:rsidRPr="00583167">
              <w:rPr>
                <w:color w:val="FFFFFF" w:themeColor="background2"/>
                <w:sz w:val="10"/>
              </w:rPr>
              <w:t>demonstration&gt;</w:t>
            </w:r>
          </w:p>
        </w:tc>
      </w:tr>
      <w:tr w14:paraId="474BF35D" w14:textId="77777777" w:rsidTr="00C8632F">
        <w:tblPrEx>
          <w:tblW w:w="4906" w:type="pct"/>
          <w:jc w:val="center"/>
          <w:tblLook w:val="04A0"/>
        </w:tblPrEx>
        <w:trPr>
          <w:cantSplit/>
          <w:jc w:val="center"/>
        </w:trPr>
        <w:tc>
          <w:tcPr>
            <w:tcW w:w="250" w:type="pct"/>
          </w:tcPr>
          <w:p w:rsidR="00CB2994" w:rsidP="00F62D42" w14:paraId="263BD710" w14:textId="783F515D">
            <w:pPr>
              <w:pStyle w:val="TableText"/>
              <w:rPr>
                <w:rFonts w:eastAsia="Arial Unicode MS"/>
              </w:rPr>
            </w:pPr>
            <w:r>
              <w:t>1e</w:t>
            </w:r>
            <w:r w:rsidR="00C8632F">
              <w:t>m</w:t>
            </w:r>
          </w:p>
        </w:tc>
        <w:tc>
          <w:tcPr>
            <w:tcW w:w="1312" w:type="pct"/>
          </w:tcPr>
          <w:p w:rsidR="00CB2994" w:rsidP="00F62D42" w14:paraId="60B64F1C" w14:textId="77777777">
            <w:pPr>
              <w:pStyle w:val="TableText"/>
              <w:rPr>
                <w:rFonts w:eastAsia="Arial Unicode MS"/>
              </w:rPr>
            </w:pPr>
            <w:r>
              <w:t>White</w:t>
            </w:r>
          </w:p>
        </w:tc>
        <w:tc>
          <w:tcPr>
            <w:tcW w:w="1276" w:type="pct"/>
          </w:tcPr>
          <w:p w:rsidR="00CB2994" w:rsidRPr="00D87A79" w:rsidP="00F62D42" w14:paraId="4D05DE4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752C51D4"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404C39A3" w14:textId="77777777">
            <w:pPr>
              <w:pStyle w:val="TableText"/>
              <w:rPr>
                <w:color w:val="FFFFFF" w:themeColor="background2"/>
                <w:sz w:val="10"/>
              </w:rPr>
            </w:pPr>
            <w:r w:rsidRPr="001019DC">
              <w:rPr>
                <w:color w:val="FFFFFF" w:themeColor="background2"/>
                <w:sz w:val="10"/>
              </w:rPr>
              <w:t>&lt;blank for demonstration&gt;</w:t>
            </w:r>
          </w:p>
        </w:tc>
      </w:tr>
      <w:tr w14:paraId="34E8FF29" w14:textId="77777777" w:rsidTr="00C8632F">
        <w:tblPrEx>
          <w:tblW w:w="4906" w:type="pct"/>
          <w:jc w:val="center"/>
          <w:tblLook w:val="04A0"/>
        </w:tblPrEx>
        <w:trPr>
          <w:cantSplit/>
          <w:jc w:val="center"/>
        </w:trPr>
        <w:tc>
          <w:tcPr>
            <w:tcW w:w="250" w:type="pct"/>
          </w:tcPr>
          <w:p w:rsidR="00CB2994" w:rsidP="00F62D42" w14:paraId="47C405C2" w14:textId="564DF710">
            <w:pPr>
              <w:pStyle w:val="TableText"/>
              <w:rPr>
                <w:rFonts w:eastAsia="Arial Unicode MS"/>
              </w:rPr>
            </w:pPr>
            <w:r>
              <w:t>1f</w:t>
            </w:r>
            <w:r w:rsidR="00C8632F">
              <w:t>m</w:t>
            </w:r>
          </w:p>
        </w:tc>
        <w:tc>
          <w:tcPr>
            <w:tcW w:w="1312" w:type="pct"/>
          </w:tcPr>
          <w:p w:rsidR="00CB2994" w:rsidP="00F62D42" w14:paraId="461DCE8D" w14:textId="77777777">
            <w:pPr>
              <w:pStyle w:val="TableText"/>
              <w:rPr>
                <w:rFonts w:eastAsia="Arial Unicode MS"/>
              </w:rPr>
            </w:pPr>
            <w:r>
              <w:t>More than One Race</w:t>
            </w:r>
          </w:p>
        </w:tc>
        <w:tc>
          <w:tcPr>
            <w:tcW w:w="1276" w:type="pct"/>
          </w:tcPr>
          <w:p w:rsidR="00CB2994" w:rsidRPr="00D87A79" w:rsidP="00F62D42" w14:paraId="0089C05B"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3FA5215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3CFC44D2" w14:textId="77777777">
            <w:pPr>
              <w:pStyle w:val="TableText"/>
              <w:rPr>
                <w:color w:val="FFFFFF" w:themeColor="background2"/>
                <w:sz w:val="10"/>
              </w:rPr>
            </w:pPr>
            <w:r w:rsidRPr="001019DC">
              <w:rPr>
                <w:color w:val="FFFFFF" w:themeColor="background2"/>
                <w:sz w:val="10"/>
              </w:rPr>
              <w:t>&lt;blank for demonstration&gt;</w:t>
            </w:r>
          </w:p>
        </w:tc>
      </w:tr>
      <w:tr w14:paraId="702AA31A" w14:textId="77777777" w:rsidTr="00C8632F">
        <w:tblPrEx>
          <w:tblW w:w="4906" w:type="pct"/>
          <w:jc w:val="center"/>
          <w:tblLook w:val="04A0"/>
        </w:tblPrEx>
        <w:trPr>
          <w:cantSplit/>
          <w:jc w:val="center"/>
        </w:trPr>
        <w:tc>
          <w:tcPr>
            <w:tcW w:w="250" w:type="pct"/>
          </w:tcPr>
          <w:p w:rsidR="00CB2994" w:rsidP="00F62D42" w14:paraId="69919DAF" w14:textId="5221F522">
            <w:pPr>
              <w:pStyle w:val="TableText"/>
              <w:rPr>
                <w:rFonts w:eastAsia="Arial Unicode MS"/>
              </w:rPr>
            </w:pPr>
            <w:r>
              <w:t>1g</w:t>
            </w:r>
            <w:r w:rsidR="00C8632F">
              <w:t>m</w:t>
            </w:r>
          </w:p>
        </w:tc>
        <w:tc>
          <w:tcPr>
            <w:tcW w:w="1312" w:type="pct"/>
          </w:tcPr>
          <w:p w:rsidR="00CB2994" w:rsidP="00BF1BFF" w14:paraId="125B41F5" w14:textId="22A751C0">
            <w:pPr>
              <w:pStyle w:val="TableText"/>
              <w:rPr>
                <w:rFonts w:eastAsia="Arial Unicode MS"/>
              </w:rPr>
            </w:pPr>
            <w:r>
              <w:t>Unreported/</w:t>
            </w:r>
            <w:r w:rsidR="005B15AF">
              <w:t>Chose Not to Disclose</w:t>
            </w:r>
            <w:r>
              <w:t xml:space="preserve"> Race</w:t>
            </w:r>
          </w:p>
        </w:tc>
        <w:tc>
          <w:tcPr>
            <w:tcW w:w="1276" w:type="pct"/>
          </w:tcPr>
          <w:p w:rsidR="00CB2994" w:rsidRPr="00D87A79" w:rsidP="00F62D42" w14:paraId="51FDFF6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183B595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37DE8F42" w14:textId="77777777">
            <w:pPr>
              <w:pStyle w:val="TableText"/>
              <w:rPr>
                <w:color w:val="FFFFFF" w:themeColor="background2"/>
                <w:sz w:val="10"/>
              </w:rPr>
            </w:pPr>
            <w:r w:rsidRPr="001019DC">
              <w:rPr>
                <w:color w:val="FFFFFF" w:themeColor="background2"/>
                <w:sz w:val="10"/>
              </w:rPr>
              <w:t>&lt;blank for demonstration&gt;</w:t>
            </w:r>
          </w:p>
        </w:tc>
      </w:tr>
      <w:tr w14:paraId="430897C2" w14:textId="77777777" w:rsidTr="00033A0E">
        <w:tblPrEx>
          <w:tblW w:w="4906" w:type="pct"/>
          <w:jc w:val="center"/>
          <w:tblLook w:val="04A0"/>
        </w:tblPrEx>
        <w:trPr>
          <w:cantSplit/>
          <w:jc w:val="center"/>
        </w:trPr>
        <w:tc>
          <w:tcPr>
            <w:tcW w:w="0" w:type="pct"/>
          </w:tcPr>
          <w:p w:rsidR="00CB2994" w:rsidP="00F62D42" w14:paraId="2EC00B44" w14:textId="77777777">
            <w:pPr>
              <w:pStyle w:val="TableText"/>
            </w:pPr>
            <w:r w:rsidRPr="00334947">
              <w:rPr>
                <w:color w:val="FFFFFF" w:themeColor="background2"/>
                <w:sz w:val="6"/>
              </w:rPr>
              <w:t>Subtotal</w:t>
            </w:r>
          </w:p>
        </w:tc>
        <w:tc>
          <w:tcPr>
            <w:tcW w:w="0" w:type="pct"/>
          </w:tcPr>
          <w:p w:rsidR="00CB2994" w:rsidRPr="00A34AE8" w:rsidP="00E970DE" w14:paraId="187CFC0F" w14:textId="34F3CB03">
            <w:pPr>
              <w:pStyle w:val="TableText"/>
              <w:jc w:val="right"/>
              <w:rPr>
                <w:i/>
              </w:rPr>
            </w:pPr>
            <w:r w:rsidRPr="00A34AE8">
              <w:rPr>
                <w:i/>
              </w:rPr>
              <w:t xml:space="preserve">Subtotal </w:t>
            </w:r>
            <w:r w:rsidR="00C8632F">
              <w:rPr>
                <w:i/>
              </w:rPr>
              <w:t>Mexican, Mexican American, Chicano/a</w:t>
            </w:r>
          </w:p>
        </w:tc>
        <w:tc>
          <w:tcPr>
            <w:tcW w:w="0" w:type="pct"/>
            <w:shd w:val="clear" w:color="auto" w:fill="908E8E"/>
          </w:tcPr>
          <w:p w:rsidR="00CB2994" w:rsidRPr="00033A0E" w:rsidP="00F62D42" w14:paraId="0DDE8273" w14:textId="77777777">
            <w:pPr>
              <w:pStyle w:val="TableText"/>
              <w:rPr>
                <w:color w:val="908E8E"/>
                <w:sz w:val="10"/>
              </w:rPr>
            </w:pPr>
            <w:r w:rsidRPr="00033A0E">
              <w:rPr>
                <w:color w:val="908E8E"/>
                <w:sz w:val="10"/>
              </w:rPr>
              <w:t>&lt;cell not reported&gt;</w:t>
            </w:r>
          </w:p>
        </w:tc>
        <w:tc>
          <w:tcPr>
            <w:tcW w:w="0" w:type="pct"/>
            <w:shd w:val="clear" w:color="auto" w:fill="908E8E"/>
          </w:tcPr>
          <w:p w:rsidR="00CB2994" w:rsidRPr="00033A0E" w:rsidP="00F62D42" w14:paraId="2C3F35B1" w14:textId="77777777">
            <w:pPr>
              <w:pStyle w:val="TableText"/>
              <w:rPr>
                <w:color w:val="908E8E"/>
                <w:sz w:val="10"/>
              </w:rPr>
            </w:pPr>
            <w:r w:rsidRPr="00033A0E">
              <w:rPr>
                <w:color w:val="908E8E"/>
                <w:sz w:val="10"/>
              </w:rPr>
              <w:t>&lt;cell not reported&gt;</w:t>
            </w:r>
          </w:p>
        </w:tc>
        <w:tc>
          <w:tcPr>
            <w:tcW w:w="0" w:type="pct"/>
            <w:shd w:val="clear" w:color="auto" w:fill="908E8E"/>
          </w:tcPr>
          <w:p w:rsidR="00CB2994" w:rsidRPr="00033A0E" w:rsidP="00F62D42" w14:paraId="0FFB9ED2" w14:textId="77777777">
            <w:pPr>
              <w:pStyle w:val="TableText"/>
              <w:rPr>
                <w:color w:val="908E8E"/>
                <w:sz w:val="10"/>
              </w:rPr>
            </w:pPr>
            <w:r w:rsidRPr="00033A0E">
              <w:rPr>
                <w:color w:val="908E8E"/>
                <w:sz w:val="10"/>
              </w:rPr>
              <w:t>&lt;cell not reported&gt;</w:t>
            </w:r>
          </w:p>
        </w:tc>
      </w:tr>
      <w:tr w14:paraId="5EA58C20" w14:textId="77777777" w:rsidTr="00C8632F">
        <w:tblPrEx>
          <w:tblW w:w="4906" w:type="pct"/>
          <w:jc w:val="center"/>
          <w:tblLook w:val="04A0"/>
        </w:tblPrEx>
        <w:trPr>
          <w:cantSplit/>
          <w:jc w:val="center"/>
        </w:trPr>
        <w:tc>
          <w:tcPr>
            <w:tcW w:w="250" w:type="pct"/>
            <w:shd w:val="clear" w:color="auto" w:fill="CCDDF1"/>
          </w:tcPr>
          <w:p w:rsidR="00C8632F" w:rsidRPr="006F0995" w:rsidP="00C8632F" w14:paraId="410D25C7"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C8632F" w14:paraId="306F14BE" w14:textId="7D45E038">
            <w:pPr>
              <w:pStyle w:val="TableText"/>
              <w:rPr>
                <w:b/>
                <w:color w:val="auto"/>
              </w:rPr>
            </w:pPr>
            <w:r w:rsidRPr="00033A0E">
              <w:rPr>
                <w:b/>
                <w:color w:val="1C639C"/>
              </w:rPr>
              <w:t>Puerto Rican</w:t>
            </w:r>
          </w:p>
        </w:tc>
        <w:tc>
          <w:tcPr>
            <w:tcW w:w="1276" w:type="pct"/>
            <w:shd w:val="clear" w:color="auto" w:fill="CCDDF1"/>
          </w:tcPr>
          <w:p w:rsidR="00C8632F" w:rsidRPr="006F0995" w:rsidP="00C8632F" w14:paraId="307B8182"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0D2432D1"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40BE468E" w14:textId="77777777">
            <w:pPr>
              <w:pStyle w:val="TableText"/>
              <w:rPr>
                <w:color w:val="CCDDF1"/>
                <w:sz w:val="10"/>
              </w:rPr>
            </w:pPr>
            <w:r w:rsidRPr="006F0995">
              <w:rPr>
                <w:color w:val="CCDDF1"/>
                <w:sz w:val="10"/>
              </w:rPr>
              <w:t>&lt;section divider cell&gt;</w:t>
            </w:r>
          </w:p>
        </w:tc>
      </w:tr>
      <w:tr w14:paraId="26969319" w14:textId="77777777" w:rsidTr="00C8632F">
        <w:tblPrEx>
          <w:tblW w:w="4906" w:type="pct"/>
          <w:jc w:val="center"/>
          <w:tblLook w:val="04A0"/>
        </w:tblPrEx>
        <w:trPr>
          <w:cantSplit/>
          <w:jc w:val="center"/>
        </w:trPr>
        <w:tc>
          <w:tcPr>
            <w:tcW w:w="250" w:type="pct"/>
          </w:tcPr>
          <w:p w:rsidR="00C8632F" w:rsidP="00C8632F" w14:paraId="0FFD9FF7" w14:textId="013583F8">
            <w:pPr>
              <w:pStyle w:val="TableText"/>
              <w:rPr>
                <w:rFonts w:eastAsia="Arial Unicode MS"/>
              </w:rPr>
            </w:pPr>
            <w:r>
              <w:t>1a1p</w:t>
            </w:r>
          </w:p>
        </w:tc>
        <w:tc>
          <w:tcPr>
            <w:tcW w:w="1312" w:type="pct"/>
          </w:tcPr>
          <w:p w:rsidR="00C8632F" w:rsidP="00C8632F" w14:paraId="0FEE6F45" w14:textId="77777777">
            <w:pPr>
              <w:pStyle w:val="TableText"/>
              <w:rPr>
                <w:rFonts w:eastAsia="Arial Unicode MS"/>
              </w:rPr>
            </w:pPr>
            <w:r>
              <w:t>Asian Indian</w:t>
            </w:r>
          </w:p>
        </w:tc>
        <w:tc>
          <w:tcPr>
            <w:tcW w:w="1276" w:type="pct"/>
          </w:tcPr>
          <w:p w:rsidR="00C8632F" w:rsidRPr="00D87A79" w:rsidP="00C8632F" w14:paraId="492F67C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3AAE3D7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49784908" w14:textId="77777777">
            <w:pPr>
              <w:pStyle w:val="TableText"/>
              <w:rPr>
                <w:color w:val="FFFFFF" w:themeColor="background2"/>
                <w:sz w:val="10"/>
              </w:rPr>
            </w:pPr>
            <w:r w:rsidRPr="001019DC">
              <w:rPr>
                <w:color w:val="FFFFFF" w:themeColor="background2"/>
                <w:sz w:val="10"/>
              </w:rPr>
              <w:t>&lt;blank for demonstration&gt;</w:t>
            </w:r>
          </w:p>
        </w:tc>
      </w:tr>
      <w:tr w14:paraId="5DEF46E1" w14:textId="77777777" w:rsidTr="00C8632F">
        <w:tblPrEx>
          <w:tblW w:w="4906" w:type="pct"/>
          <w:jc w:val="center"/>
          <w:tblLook w:val="04A0"/>
        </w:tblPrEx>
        <w:trPr>
          <w:cantSplit/>
          <w:jc w:val="center"/>
        </w:trPr>
        <w:tc>
          <w:tcPr>
            <w:tcW w:w="250" w:type="pct"/>
          </w:tcPr>
          <w:p w:rsidR="00D87A79" w:rsidP="00D87A79" w14:paraId="7995DBBA" w14:textId="30102C91">
            <w:pPr>
              <w:pStyle w:val="TableText"/>
            </w:pPr>
            <w:r>
              <w:t>1a2p</w:t>
            </w:r>
          </w:p>
        </w:tc>
        <w:tc>
          <w:tcPr>
            <w:tcW w:w="1312" w:type="pct"/>
          </w:tcPr>
          <w:p w:rsidR="00D87A79" w:rsidP="00D87A79" w14:paraId="051B70E0" w14:textId="77777777">
            <w:pPr>
              <w:pStyle w:val="TableText"/>
            </w:pPr>
            <w:r>
              <w:t>Chinese</w:t>
            </w:r>
          </w:p>
        </w:tc>
        <w:tc>
          <w:tcPr>
            <w:tcW w:w="1276" w:type="pct"/>
          </w:tcPr>
          <w:p w:rsidR="00D87A79" w:rsidRPr="00D87A79" w:rsidP="00D87A79" w14:paraId="08C5F00F" w14:textId="6EB1F951">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2C972925" w14:textId="515CD679">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E124509" w14:textId="335DA531">
            <w:pPr>
              <w:pStyle w:val="TableText"/>
              <w:rPr>
                <w:color w:val="FFFFFF" w:themeColor="background2"/>
                <w:sz w:val="10"/>
              </w:rPr>
            </w:pPr>
            <w:r w:rsidRPr="00033A0E">
              <w:rPr>
                <w:color w:val="FFFFFF" w:themeColor="background2"/>
                <w:sz w:val="10"/>
              </w:rPr>
              <w:t>&lt;blank for demonstration&gt;</w:t>
            </w:r>
          </w:p>
        </w:tc>
      </w:tr>
      <w:tr w14:paraId="3C1334B2" w14:textId="77777777" w:rsidTr="00C8632F">
        <w:tblPrEx>
          <w:tblW w:w="4906" w:type="pct"/>
          <w:jc w:val="center"/>
          <w:tblLook w:val="04A0"/>
        </w:tblPrEx>
        <w:trPr>
          <w:cantSplit/>
          <w:jc w:val="center"/>
        </w:trPr>
        <w:tc>
          <w:tcPr>
            <w:tcW w:w="250" w:type="pct"/>
          </w:tcPr>
          <w:p w:rsidR="00D87A79" w:rsidP="00D87A79" w14:paraId="3F7F130F" w14:textId="368DDD46">
            <w:pPr>
              <w:pStyle w:val="TableText"/>
            </w:pPr>
            <w:r>
              <w:t>1a3p</w:t>
            </w:r>
          </w:p>
        </w:tc>
        <w:tc>
          <w:tcPr>
            <w:tcW w:w="1312" w:type="pct"/>
          </w:tcPr>
          <w:p w:rsidR="00D87A79" w:rsidP="00D87A79" w14:paraId="090B00D1" w14:textId="77777777">
            <w:pPr>
              <w:pStyle w:val="TableText"/>
            </w:pPr>
            <w:r>
              <w:t>Filipino</w:t>
            </w:r>
          </w:p>
        </w:tc>
        <w:tc>
          <w:tcPr>
            <w:tcW w:w="1276" w:type="pct"/>
          </w:tcPr>
          <w:p w:rsidR="00D87A79" w:rsidRPr="00D87A79" w:rsidP="00D87A79" w14:paraId="062B07A7" w14:textId="3CB67AF5">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3BD14E36" w14:textId="719CC5B5">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67B23E76" w14:textId="2A971D19">
            <w:pPr>
              <w:pStyle w:val="TableText"/>
              <w:rPr>
                <w:color w:val="FFFFFF" w:themeColor="background2"/>
                <w:sz w:val="10"/>
              </w:rPr>
            </w:pPr>
            <w:r w:rsidRPr="00033A0E">
              <w:rPr>
                <w:color w:val="FFFFFF" w:themeColor="background2"/>
                <w:sz w:val="10"/>
              </w:rPr>
              <w:t>&lt;blank for demonstration&gt;</w:t>
            </w:r>
          </w:p>
        </w:tc>
      </w:tr>
      <w:tr w14:paraId="160A8020" w14:textId="77777777" w:rsidTr="00C8632F">
        <w:tblPrEx>
          <w:tblW w:w="4906" w:type="pct"/>
          <w:jc w:val="center"/>
          <w:tblLook w:val="04A0"/>
        </w:tblPrEx>
        <w:trPr>
          <w:cantSplit/>
          <w:jc w:val="center"/>
        </w:trPr>
        <w:tc>
          <w:tcPr>
            <w:tcW w:w="250" w:type="pct"/>
          </w:tcPr>
          <w:p w:rsidR="00D87A79" w:rsidP="00D87A79" w14:paraId="47D965DB" w14:textId="0067FBB6">
            <w:pPr>
              <w:pStyle w:val="TableText"/>
            </w:pPr>
            <w:r>
              <w:t>1a4p</w:t>
            </w:r>
          </w:p>
        </w:tc>
        <w:tc>
          <w:tcPr>
            <w:tcW w:w="1312" w:type="pct"/>
          </w:tcPr>
          <w:p w:rsidR="00D87A79" w:rsidP="00D87A79" w14:paraId="7A25708D" w14:textId="77777777">
            <w:pPr>
              <w:pStyle w:val="TableText"/>
            </w:pPr>
            <w:r>
              <w:t>Japanese</w:t>
            </w:r>
          </w:p>
        </w:tc>
        <w:tc>
          <w:tcPr>
            <w:tcW w:w="1276" w:type="pct"/>
          </w:tcPr>
          <w:p w:rsidR="00D87A79" w:rsidRPr="00D87A79" w:rsidP="00D87A79" w14:paraId="095BC3F1" w14:textId="3F97DD73">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2078ABA0" w14:textId="2659A438">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505CE002" w14:textId="024408D3">
            <w:pPr>
              <w:pStyle w:val="TableText"/>
              <w:rPr>
                <w:color w:val="FFFFFF" w:themeColor="background2"/>
                <w:sz w:val="10"/>
              </w:rPr>
            </w:pPr>
            <w:r w:rsidRPr="00033A0E">
              <w:rPr>
                <w:color w:val="FFFFFF" w:themeColor="background2"/>
                <w:sz w:val="10"/>
              </w:rPr>
              <w:t>&lt;blank for demonstration&gt;</w:t>
            </w:r>
          </w:p>
        </w:tc>
      </w:tr>
      <w:tr w14:paraId="7C8C6F1E" w14:textId="77777777" w:rsidTr="00C8632F">
        <w:tblPrEx>
          <w:tblW w:w="4906" w:type="pct"/>
          <w:jc w:val="center"/>
          <w:tblLook w:val="04A0"/>
        </w:tblPrEx>
        <w:trPr>
          <w:cantSplit/>
          <w:jc w:val="center"/>
        </w:trPr>
        <w:tc>
          <w:tcPr>
            <w:tcW w:w="250" w:type="pct"/>
          </w:tcPr>
          <w:p w:rsidR="00D87A79" w:rsidP="00D87A79" w14:paraId="2BE20579" w14:textId="3ED22DB7">
            <w:pPr>
              <w:pStyle w:val="TableText"/>
            </w:pPr>
            <w:r>
              <w:t>1a5p</w:t>
            </w:r>
          </w:p>
        </w:tc>
        <w:tc>
          <w:tcPr>
            <w:tcW w:w="1312" w:type="pct"/>
          </w:tcPr>
          <w:p w:rsidR="00D87A79" w:rsidP="00D87A79" w14:paraId="18F8AF21" w14:textId="77777777">
            <w:pPr>
              <w:pStyle w:val="TableText"/>
            </w:pPr>
            <w:r>
              <w:t>Korean</w:t>
            </w:r>
          </w:p>
        </w:tc>
        <w:tc>
          <w:tcPr>
            <w:tcW w:w="1276" w:type="pct"/>
          </w:tcPr>
          <w:p w:rsidR="00D87A79" w:rsidRPr="00D87A79" w:rsidP="00D87A79" w14:paraId="176332FF" w14:textId="40175374">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53A82858" w14:textId="57FDCEBC">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75208B49" w14:textId="071337BC">
            <w:pPr>
              <w:pStyle w:val="TableText"/>
              <w:rPr>
                <w:color w:val="FFFFFF" w:themeColor="background2"/>
                <w:sz w:val="10"/>
              </w:rPr>
            </w:pPr>
            <w:r w:rsidRPr="00033A0E">
              <w:rPr>
                <w:color w:val="FFFFFF" w:themeColor="background2"/>
                <w:sz w:val="10"/>
              </w:rPr>
              <w:t>&lt;blank for demonstration&gt;</w:t>
            </w:r>
          </w:p>
        </w:tc>
      </w:tr>
      <w:tr w14:paraId="5DCE5A5A" w14:textId="77777777" w:rsidTr="00C8632F">
        <w:tblPrEx>
          <w:tblW w:w="4906" w:type="pct"/>
          <w:jc w:val="center"/>
          <w:tblLook w:val="04A0"/>
        </w:tblPrEx>
        <w:trPr>
          <w:cantSplit/>
          <w:jc w:val="center"/>
        </w:trPr>
        <w:tc>
          <w:tcPr>
            <w:tcW w:w="250" w:type="pct"/>
          </w:tcPr>
          <w:p w:rsidR="00D87A79" w:rsidP="00D87A79" w14:paraId="328FDEFD" w14:textId="1F020111">
            <w:pPr>
              <w:pStyle w:val="TableText"/>
            </w:pPr>
            <w:r>
              <w:t>1a6p</w:t>
            </w:r>
          </w:p>
        </w:tc>
        <w:tc>
          <w:tcPr>
            <w:tcW w:w="1312" w:type="pct"/>
          </w:tcPr>
          <w:p w:rsidR="00D87A79" w:rsidP="00D87A79" w14:paraId="546A6AF2" w14:textId="77777777">
            <w:pPr>
              <w:pStyle w:val="TableText"/>
            </w:pPr>
            <w:r>
              <w:t>Vietnamese</w:t>
            </w:r>
          </w:p>
        </w:tc>
        <w:tc>
          <w:tcPr>
            <w:tcW w:w="1276" w:type="pct"/>
          </w:tcPr>
          <w:p w:rsidR="00D87A79" w:rsidRPr="00D87A79" w:rsidP="00D87A79" w14:paraId="1195BA5B" w14:textId="59E95857">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381AF2E0" w14:textId="3EF0ECB2">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7CE44F97" w14:textId="074DD9CE">
            <w:pPr>
              <w:pStyle w:val="TableText"/>
              <w:rPr>
                <w:color w:val="FFFFFF" w:themeColor="background2"/>
                <w:sz w:val="10"/>
              </w:rPr>
            </w:pPr>
            <w:r w:rsidRPr="00033A0E">
              <w:rPr>
                <w:color w:val="FFFFFF" w:themeColor="background2"/>
                <w:sz w:val="10"/>
              </w:rPr>
              <w:t>&lt;blank for demonstration&gt;</w:t>
            </w:r>
          </w:p>
        </w:tc>
      </w:tr>
      <w:tr w14:paraId="47B835E3" w14:textId="77777777" w:rsidTr="00C8632F">
        <w:tblPrEx>
          <w:tblW w:w="4906" w:type="pct"/>
          <w:jc w:val="center"/>
          <w:tblLook w:val="04A0"/>
        </w:tblPrEx>
        <w:trPr>
          <w:cantSplit/>
          <w:jc w:val="center"/>
        </w:trPr>
        <w:tc>
          <w:tcPr>
            <w:tcW w:w="250" w:type="pct"/>
          </w:tcPr>
          <w:p w:rsidR="00D87A79" w:rsidP="00D87A79" w14:paraId="506D0A55" w14:textId="1755F560">
            <w:pPr>
              <w:pStyle w:val="TableText"/>
            </w:pPr>
            <w:r>
              <w:t>1a7p</w:t>
            </w:r>
          </w:p>
        </w:tc>
        <w:tc>
          <w:tcPr>
            <w:tcW w:w="1312" w:type="pct"/>
          </w:tcPr>
          <w:p w:rsidR="00D87A79" w:rsidP="00D87A79" w14:paraId="02323E57" w14:textId="77777777">
            <w:pPr>
              <w:pStyle w:val="TableText"/>
            </w:pPr>
            <w:r>
              <w:t>Other Asian</w:t>
            </w:r>
          </w:p>
        </w:tc>
        <w:tc>
          <w:tcPr>
            <w:tcW w:w="1276" w:type="pct"/>
          </w:tcPr>
          <w:p w:rsidR="00D87A79" w:rsidRPr="00D87A79" w:rsidP="00D87A79" w14:paraId="5C8E52D1" w14:textId="67EEDB38">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5B0BF325" w14:textId="3BB53FCE">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747BAD67" w14:textId="50A96847">
            <w:pPr>
              <w:pStyle w:val="TableText"/>
              <w:rPr>
                <w:color w:val="FFFFFF" w:themeColor="background2"/>
                <w:sz w:val="10"/>
              </w:rPr>
            </w:pPr>
            <w:r w:rsidRPr="00033A0E">
              <w:rPr>
                <w:color w:val="FFFFFF" w:themeColor="background2"/>
                <w:sz w:val="10"/>
              </w:rPr>
              <w:t>&lt;blank for demonstration&gt;</w:t>
            </w:r>
          </w:p>
        </w:tc>
      </w:tr>
      <w:tr w14:paraId="54A63556" w14:textId="77777777" w:rsidTr="00C8632F">
        <w:tblPrEx>
          <w:tblW w:w="4906" w:type="pct"/>
          <w:jc w:val="center"/>
          <w:tblLook w:val="04A0"/>
        </w:tblPrEx>
        <w:trPr>
          <w:cantSplit/>
          <w:jc w:val="center"/>
        </w:trPr>
        <w:tc>
          <w:tcPr>
            <w:tcW w:w="250" w:type="pct"/>
          </w:tcPr>
          <w:p w:rsidR="00C8632F" w:rsidP="00C8632F" w14:paraId="00F82DD8" w14:textId="10934F1F">
            <w:pPr>
              <w:pStyle w:val="TableText"/>
              <w:rPr>
                <w:rFonts w:eastAsia="Arial Unicode MS"/>
              </w:rPr>
            </w:pPr>
            <w:r>
              <w:t>1b1p</w:t>
            </w:r>
          </w:p>
        </w:tc>
        <w:tc>
          <w:tcPr>
            <w:tcW w:w="1312" w:type="pct"/>
          </w:tcPr>
          <w:p w:rsidR="00C8632F" w:rsidP="00C8632F" w14:paraId="4C036BEB" w14:textId="77777777">
            <w:pPr>
              <w:pStyle w:val="TableText"/>
              <w:rPr>
                <w:rFonts w:eastAsia="Arial Unicode MS"/>
              </w:rPr>
            </w:pPr>
            <w:r>
              <w:t>Native Hawaiian</w:t>
            </w:r>
          </w:p>
        </w:tc>
        <w:tc>
          <w:tcPr>
            <w:tcW w:w="1276" w:type="pct"/>
          </w:tcPr>
          <w:p w:rsidR="00C8632F" w:rsidRPr="00D87A79" w:rsidP="00C8632F" w14:paraId="3A4FF5E8"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8999AE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27D9412D" w14:textId="77777777">
            <w:pPr>
              <w:pStyle w:val="TableText"/>
              <w:rPr>
                <w:color w:val="FFFFFF" w:themeColor="background2"/>
                <w:sz w:val="10"/>
              </w:rPr>
            </w:pPr>
            <w:r w:rsidRPr="001019DC">
              <w:rPr>
                <w:color w:val="FFFFFF" w:themeColor="background2"/>
                <w:sz w:val="10"/>
              </w:rPr>
              <w:t>&lt;blank for demonstration&gt;</w:t>
            </w:r>
          </w:p>
        </w:tc>
      </w:tr>
      <w:tr w14:paraId="2FEE6DE5" w14:textId="77777777" w:rsidTr="00C8632F">
        <w:tblPrEx>
          <w:tblW w:w="4906" w:type="pct"/>
          <w:jc w:val="center"/>
          <w:tblLook w:val="04A0"/>
        </w:tblPrEx>
        <w:trPr>
          <w:cantSplit/>
          <w:jc w:val="center"/>
        </w:trPr>
        <w:tc>
          <w:tcPr>
            <w:tcW w:w="250" w:type="pct"/>
          </w:tcPr>
          <w:p w:rsidR="00C8632F" w:rsidP="00C8632F" w14:paraId="075903DB" w14:textId="685303BD">
            <w:pPr>
              <w:pStyle w:val="TableText"/>
              <w:rPr>
                <w:rFonts w:eastAsia="Arial Unicode MS"/>
              </w:rPr>
            </w:pPr>
            <w:r>
              <w:t>1b2p</w:t>
            </w:r>
          </w:p>
        </w:tc>
        <w:tc>
          <w:tcPr>
            <w:tcW w:w="1312" w:type="pct"/>
          </w:tcPr>
          <w:p w:rsidR="00C8632F" w:rsidP="00C8632F" w14:paraId="7CF59357" w14:textId="77777777">
            <w:pPr>
              <w:pStyle w:val="TableText"/>
              <w:rPr>
                <w:rFonts w:eastAsia="Arial Unicode MS"/>
              </w:rPr>
            </w:pPr>
            <w:r>
              <w:t>Other Pacific Islander</w:t>
            </w:r>
          </w:p>
        </w:tc>
        <w:tc>
          <w:tcPr>
            <w:tcW w:w="1276" w:type="pct"/>
          </w:tcPr>
          <w:p w:rsidR="00C8632F" w:rsidRPr="00D87A79" w:rsidP="00C8632F" w14:paraId="742265F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6ADB9C5"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31BCB813" w14:textId="77777777">
            <w:pPr>
              <w:pStyle w:val="TableText"/>
              <w:rPr>
                <w:color w:val="FFFFFF" w:themeColor="background2"/>
                <w:sz w:val="10"/>
              </w:rPr>
            </w:pPr>
            <w:r w:rsidRPr="001019DC">
              <w:rPr>
                <w:color w:val="FFFFFF" w:themeColor="background2"/>
                <w:sz w:val="10"/>
              </w:rPr>
              <w:t>&lt;blank for demonstration&gt;</w:t>
            </w:r>
          </w:p>
        </w:tc>
      </w:tr>
      <w:tr w14:paraId="7BA34318" w14:textId="77777777" w:rsidTr="00C8632F">
        <w:tblPrEx>
          <w:tblW w:w="4906" w:type="pct"/>
          <w:jc w:val="center"/>
          <w:tblLook w:val="04A0"/>
        </w:tblPrEx>
        <w:trPr>
          <w:cantSplit/>
          <w:jc w:val="center"/>
        </w:trPr>
        <w:tc>
          <w:tcPr>
            <w:tcW w:w="250" w:type="pct"/>
          </w:tcPr>
          <w:p w:rsidR="00D87A79" w:rsidP="00D87A79" w14:paraId="68FABE7C" w14:textId="03A410C5">
            <w:pPr>
              <w:pStyle w:val="TableText"/>
            </w:pPr>
            <w:r>
              <w:t>1b3p</w:t>
            </w:r>
          </w:p>
        </w:tc>
        <w:tc>
          <w:tcPr>
            <w:tcW w:w="1312" w:type="pct"/>
          </w:tcPr>
          <w:p w:rsidR="00D87A79" w:rsidP="00D87A79" w14:paraId="766A8225" w14:textId="77777777">
            <w:pPr>
              <w:pStyle w:val="TableText"/>
            </w:pPr>
            <w:r>
              <w:t>Guamanian or Chamorro</w:t>
            </w:r>
          </w:p>
        </w:tc>
        <w:tc>
          <w:tcPr>
            <w:tcW w:w="1276" w:type="pct"/>
          </w:tcPr>
          <w:p w:rsidR="00D87A79" w:rsidRPr="00D87A79" w:rsidP="00D87A79" w14:paraId="6F0FC33E" w14:textId="3BAA8BE9">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AC220D4" w14:textId="058B6697">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14722FDF" w14:textId="13C66CF3">
            <w:pPr>
              <w:pStyle w:val="TableText"/>
              <w:rPr>
                <w:color w:val="FFFFFF" w:themeColor="background2"/>
                <w:sz w:val="10"/>
              </w:rPr>
            </w:pPr>
            <w:r w:rsidRPr="00033A0E">
              <w:rPr>
                <w:color w:val="FFFFFF" w:themeColor="background2"/>
                <w:sz w:val="10"/>
              </w:rPr>
              <w:t>&lt;blank for demonstration&gt;</w:t>
            </w:r>
          </w:p>
        </w:tc>
      </w:tr>
      <w:tr w14:paraId="2B9988FE" w14:textId="77777777" w:rsidTr="00C8632F">
        <w:tblPrEx>
          <w:tblW w:w="4906" w:type="pct"/>
          <w:jc w:val="center"/>
          <w:tblLook w:val="04A0"/>
        </w:tblPrEx>
        <w:trPr>
          <w:cantSplit/>
          <w:jc w:val="center"/>
        </w:trPr>
        <w:tc>
          <w:tcPr>
            <w:tcW w:w="250" w:type="pct"/>
          </w:tcPr>
          <w:p w:rsidR="00D87A79" w:rsidP="00D87A79" w14:paraId="4151DBB1" w14:textId="69C22396">
            <w:pPr>
              <w:pStyle w:val="TableText"/>
            </w:pPr>
            <w:r>
              <w:t>1b4p</w:t>
            </w:r>
          </w:p>
        </w:tc>
        <w:tc>
          <w:tcPr>
            <w:tcW w:w="1312" w:type="pct"/>
          </w:tcPr>
          <w:p w:rsidR="00D87A79" w:rsidP="00D87A79" w14:paraId="7C65E565" w14:textId="77777777">
            <w:pPr>
              <w:pStyle w:val="TableText"/>
            </w:pPr>
            <w:r>
              <w:t>Samoan</w:t>
            </w:r>
          </w:p>
        </w:tc>
        <w:tc>
          <w:tcPr>
            <w:tcW w:w="1276" w:type="pct"/>
          </w:tcPr>
          <w:p w:rsidR="00D87A79" w:rsidRPr="00D87A79" w:rsidP="00D87A79" w14:paraId="6C1E5A8F" w14:textId="18C62BCF">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63851E5A" w14:textId="4FEB5FC8">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04EA4D06" w14:textId="3E4E7254">
            <w:pPr>
              <w:pStyle w:val="TableText"/>
              <w:rPr>
                <w:color w:val="FFFFFF" w:themeColor="background2"/>
                <w:sz w:val="10"/>
              </w:rPr>
            </w:pPr>
            <w:r w:rsidRPr="00033A0E">
              <w:rPr>
                <w:color w:val="FFFFFF" w:themeColor="background2"/>
                <w:sz w:val="10"/>
              </w:rPr>
              <w:t>&lt;blank for demonstration&gt;</w:t>
            </w:r>
          </w:p>
        </w:tc>
      </w:tr>
      <w:tr w14:paraId="40CE06BA" w14:textId="77777777" w:rsidTr="00C8632F">
        <w:tblPrEx>
          <w:tblW w:w="4906" w:type="pct"/>
          <w:jc w:val="center"/>
          <w:tblLook w:val="04A0"/>
        </w:tblPrEx>
        <w:trPr>
          <w:cantSplit/>
          <w:jc w:val="center"/>
        </w:trPr>
        <w:tc>
          <w:tcPr>
            <w:tcW w:w="250" w:type="pct"/>
          </w:tcPr>
          <w:p w:rsidR="00C8632F" w:rsidP="00C8632F" w14:paraId="3C293963" w14:textId="602E73B3">
            <w:pPr>
              <w:pStyle w:val="TableText"/>
              <w:rPr>
                <w:rFonts w:eastAsia="Arial Unicode MS"/>
              </w:rPr>
            </w:pPr>
            <w:r>
              <w:t>1cp</w:t>
            </w:r>
          </w:p>
        </w:tc>
        <w:tc>
          <w:tcPr>
            <w:tcW w:w="1312" w:type="pct"/>
          </w:tcPr>
          <w:p w:rsidR="00C8632F" w:rsidP="00C8632F" w14:paraId="148B5EE3" w14:textId="2177A9E7">
            <w:pPr>
              <w:pStyle w:val="TableText"/>
              <w:rPr>
                <w:rFonts w:eastAsia="Arial Unicode MS"/>
              </w:rPr>
            </w:pPr>
            <w:r>
              <w:t>Black</w:t>
            </w:r>
            <w:r w:rsidR="003B0034">
              <w:t xml:space="preserve"> or </w:t>
            </w:r>
            <w:r>
              <w:t>African American</w:t>
            </w:r>
          </w:p>
        </w:tc>
        <w:tc>
          <w:tcPr>
            <w:tcW w:w="1276" w:type="pct"/>
          </w:tcPr>
          <w:p w:rsidR="00C8632F" w:rsidRPr="00334947" w:rsidP="00C8632F" w14:paraId="41C3EEBA"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14AA1B42"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5CE4639B" w14:textId="77777777">
            <w:pPr>
              <w:pStyle w:val="TableText"/>
              <w:rPr>
                <w:color w:val="FFFFFF" w:themeColor="background2"/>
                <w:sz w:val="10"/>
              </w:rPr>
            </w:pPr>
            <w:r w:rsidRPr="00334947">
              <w:rPr>
                <w:color w:val="FFFFFF" w:themeColor="background2"/>
                <w:sz w:val="10"/>
              </w:rPr>
              <w:t>&lt;blank for demonstration&gt;</w:t>
            </w:r>
          </w:p>
        </w:tc>
      </w:tr>
      <w:tr w14:paraId="0C3D1FBD" w14:textId="77777777" w:rsidTr="00C8632F">
        <w:tblPrEx>
          <w:tblW w:w="4906" w:type="pct"/>
          <w:jc w:val="center"/>
          <w:tblLook w:val="04A0"/>
        </w:tblPrEx>
        <w:trPr>
          <w:cantSplit/>
          <w:jc w:val="center"/>
        </w:trPr>
        <w:tc>
          <w:tcPr>
            <w:tcW w:w="250" w:type="pct"/>
          </w:tcPr>
          <w:p w:rsidR="00C8632F" w:rsidP="00C8632F" w14:paraId="3AE4EA1B" w14:textId="227A6C81">
            <w:pPr>
              <w:pStyle w:val="TableText"/>
              <w:rPr>
                <w:rFonts w:eastAsia="Arial Unicode MS"/>
              </w:rPr>
            </w:pPr>
            <w:r>
              <w:t>1dp</w:t>
            </w:r>
          </w:p>
        </w:tc>
        <w:tc>
          <w:tcPr>
            <w:tcW w:w="1312" w:type="pct"/>
          </w:tcPr>
          <w:p w:rsidR="00C8632F" w:rsidP="00C8632F" w14:paraId="7AF5F428" w14:textId="77777777">
            <w:pPr>
              <w:pStyle w:val="TableText"/>
              <w:rPr>
                <w:rFonts w:eastAsia="Arial Unicode MS"/>
              </w:rPr>
            </w:pPr>
            <w:r>
              <w:t>American Indian/Alaska Native</w:t>
            </w:r>
          </w:p>
        </w:tc>
        <w:tc>
          <w:tcPr>
            <w:tcW w:w="1276" w:type="pct"/>
          </w:tcPr>
          <w:p w:rsidR="00C8632F" w:rsidRPr="00334947" w:rsidP="00C8632F" w14:paraId="48A4A761"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6FB61006"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3691A393" w14:textId="77777777">
            <w:pPr>
              <w:pStyle w:val="TableText"/>
              <w:rPr>
                <w:color w:val="FFFFFF" w:themeColor="background2"/>
                <w:sz w:val="10"/>
              </w:rPr>
            </w:pPr>
            <w:r w:rsidRPr="00334947">
              <w:rPr>
                <w:color w:val="FFFFFF" w:themeColor="background2"/>
                <w:sz w:val="10"/>
              </w:rPr>
              <w:t>&lt;blank for demonstration&gt;</w:t>
            </w:r>
          </w:p>
        </w:tc>
      </w:tr>
      <w:tr w14:paraId="15D0B59F" w14:textId="77777777" w:rsidTr="00C8632F">
        <w:tblPrEx>
          <w:tblW w:w="4906" w:type="pct"/>
          <w:jc w:val="center"/>
          <w:tblLook w:val="04A0"/>
        </w:tblPrEx>
        <w:trPr>
          <w:cantSplit/>
          <w:jc w:val="center"/>
        </w:trPr>
        <w:tc>
          <w:tcPr>
            <w:tcW w:w="250" w:type="pct"/>
          </w:tcPr>
          <w:p w:rsidR="00C8632F" w:rsidP="00C8632F" w14:paraId="1FF74744" w14:textId="579CEE08">
            <w:pPr>
              <w:pStyle w:val="TableText"/>
              <w:rPr>
                <w:rFonts w:eastAsia="Arial Unicode MS"/>
              </w:rPr>
            </w:pPr>
            <w:r>
              <w:t>1ep</w:t>
            </w:r>
          </w:p>
        </w:tc>
        <w:tc>
          <w:tcPr>
            <w:tcW w:w="1312" w:type="pct"/>
          </w:tcPr>
          <w:p w:rsidR="00C8632F" w:rsidP="00C8632F" w14:paraId="6C75B89E" w14:textId="77777777">
            <w:pPr>
              <w:pStyle w:val="TableText"/>
              <w:rPr>
                <w:rFonts w:eastAsia="Arial Unicode MS"/>
              </w:rPr>
            </w:pPr>
            <w:r>
              <w:t>White</w:t>
            </w:r>
          </w:p>
        </w:tc>
        <w:tc>
          <w:tcPr>
            <w:tcW w:w="1276" w:type="pct"/>
          </w:tcPr>
          <w:p w:rsidR="00C8632F" w:rsidRPr="00334947" w:rsidP="00C8632F" w14:paraId="7B387916"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408A2C37"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0FCF1120" w14:textId="77777777">
            <w:pPr>
              <w:pStyle w:val="TableText"/>
              <w:rPr>
                <w:color w:val="FFFFFF" w:themeColor="background2"/>
                <w:sz w:val="10"/>
              </w:rPr>
            </w:pPr>
            <w:r w:rsidRPr="00334947">
              <w:rPr>
                <w:color w:val="FFFFFF" w:themeColor="background2"/>
                <w:sz w:val="10"/>
              </w:rPr>
              <w:t>&lt;blank for demonstration&gt;</w:t>
            </w:r>
          </w:p>
        </w:tc>
      </w:tr>
      <w:tr w14:paraId="484A26B4" w14:textId="77777777" w:rsidTr="00C8632F">
        <w:tblPrEx>
          <w:tblW w:w="4906" w:type="pct"/>
          <w:jc w:val="center"/>
          <w:tblLook w:val="04A0"/>
        </w:tblPrEx>
        <w:trPr>
          <w:cantSplit/>
          <w:jc w:val="center"/>
        </w:trPr>
        <w:tc>
          <w:tcPr>
            <w:tcW w:w="250" w:type="pct"/>
          </w:tcPr>
          <w:p w:rsidR="00C8632F" w:rsidP="00C8632F" w14:paraId="02D442B2" w14:textId="38E782E4">
            <w:pPr>
              <w:pStyle w:val="TableText"/>
              <w:rPr>
                <w:rFonts w:eastAsia="Arial Unicode MS"/>
              </w:rPr>
            </w:pPr>
            <w:r>
              <w:t>1fp</w:t>
            </w:r>
          </w:p>
        </w:tc>
        <w:tc>
          <w:tcPr>
            <w:tcW w:w="1312" w:type="pct"/>
          </w:tcPr>
          <w:p w:rsidR="00C8632F" w:rsidP="00C8632F" w14:paraId="240F6767" w14:textId="77777777">
            <w:pPr>
              <w:pStyle w:val="TableText"/>
              <w:rPr>
                <w:rFonts w:eastAsia="Arial Unicode MS"/>
              </w:rPr>
            </w:pPr>
            <w:r>
              <w:t>More than One Race</w:t>
            </w:r>
          </w:p>
        </w:tc>
        <w:tc>
          <w:tcPr>
            <w:tcW w:w="1276" w:type="pct"/>
          </w:tcPr>
          <w:p w:rsidR="00C8632F" w:rsidRPr="00334947" w:rsidP="00C8632F" w14:paraId="7DFEB1DC"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2EFA34CB"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4FC80A90" w14:textId="77777777">
            <w:pPr>
              <w:pStyle w:val="TableText"/>
              <w:rPr>
                <w:color w:val="FFFFFF" w:themeColor="background2"/>
                <w:sz w:val="10"/>
              </w:rPr>
            </w:pPr>
            <w:r w:rsidRPr="00334947">
              <w:rPr>
                <w:color w:val="FFFFFF" w:themeColor="background2"/>
                <w:sz w:val="10"/>
              </w:rPr>
              <w:t>&lt;blank for demonstration&gt;</w:t>
            </w:r>
          </w:p>
        </w:tc>
      </w:tr>
      <w:tr w14:paraId="17D73AA0" w14:textId="77777777" w:rsidTr="00C8632F">
        <w:tblPrEx>
          <w:tblW w:w="4906" w:type="pct"/>
          <w:jc w:val="center"/>
          <w:tblLook w:val="04A0"/>
        </w:tblPrEx>
        <w:trPr>
          <w:cantSplit/>
          <w:jc w:val="center"/>
        </w:trPr>
        <w:tc>
          <w:tcPr>
            <w:tcW w:w="250" w:type="pct"/>
          </w:tcPr>
          <w:p w:rsidR="00C8632F" w14:paraId="5FBBB2E9" w14:textId="028DCE70">
            <w:pPr>
              <w:pStyle w:val="TableText"/>
              <w:rPr>
                <w:rFonts w:eastAsia="Arial Unicode MS"/>
              </w:rPr>
            </w:pPr>
            <w:r>
              <w:t>1gp</w:t>
            </w:r>
          </w:p>
        </w:tc>
        <w:tc>
          <w:tcPr>
            <w:tcW w:w="1312" w:type="pct"/>
          </w:tcPr>
          <w:p w:rsidR="00C8632F" w:rsidP="00C8632F" w14:paraId="3ECB8796" w14:textId="77777777">
            <w:pPr>
              <w:pStyle w:val="TableText"/>
              <w:rPr>
                <w:rFonts w:eastAsia="Arial Unicode MS"/>
              </w:rPr>
            </w:pPr>
            <w:r>
              <w:t>Unreported/Chose Not to Disclose Race</w:t>
            </w:r>
          </w:p>
        </w:tc>
        <w:tc>
          <w:tcPr>
            <w:tcW w:w="1276" w:type="pct"/>
          </w:tcPr>
          <w:p w:rsidR="00C8632F" w:rsidRPr="00334947" w:rsidP="00C8632F" w14:paraId="211D5166"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7CC8699A"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2F8837F3" w14:textId="77777777">
            <w:pPr>
              <w:pStyle w:val="TableText"/>
              <w:rPr>
                <w:color w:val="FFFFFF" w:themeColor="background2"/>
                <w:sz w:val="10"/>
              </w:rPr>
            </w:pPr>
            <w:r w:rsidRPr="00334947">
              <w:rPr>
                <w:color w:val="FFFFFF" w:themeColor="background2"/>
                <w:sz w:val="10"/>
              </w:rPr>
              <w:t>&lt;blank for demonstration&gt;</w:t>
            </w:r>
          </w:p>
        </w:tc>
      </w:tr>
      <w:tr w14:paraId="3CD988E9" w14:textId="77777777" w:rsidTr="00033A0E">
        <w:tblPrEx>
          <w:tblW w:w="4906" w:type="pct"/>
          <w:jc w:val="center"/>
          <w:tblLook w:val="04A0"/>
        </w:tblPrEx>
        <w:trPr>
          <w:cantSplit/>
          <w:jc w:val="center"/>
        </w:trPr>
        <w:tc>
          <w:tcPr>
            <w:tcW w:w="0" w:type="pct"/>
          </w:tcPr>
          <w:p w:rsidR="00C8632F" w:rsidP="00C8632F" w14:paraId="36F0BB55" w14:textId="77777777">
            <w:pPr>
              <w:pStyle w:val="TableText"/>
            </w:pPr>
            <w:r w:rsidRPr="00334947">
              <w:rPr>
                <w:color w:val="FFFFFF" w:themeColor="background2"/>
                <w:sz w:val="6"/>
              </w:rPr>
              <w:t>Subtotal</w:t>
            </w:r>
          </w:p>
        </w:tc>
        <w:tc>
          <w:tcPr>
            <w:tcW w:w="0" w:type="pct"/>
          </w:tcPr>
          <w:p w:rsidR="00C8632F" w:rsidRPr="00A34AE8" w14:paraId="4C4F6FFD" w14:textId="074B897E">
            <w:pPr>
              <w:pStyle w:val="TableText"/>
              <w:jc w:val="right"/>
              <w:rPr>
                <w:i/>
              </w:rPr>
            </w:pPr>
            <w:r w:rsidRPr="00A34AE8">
              <w:rPr>
                <w:i/>
              </w:rPr>
              <w:t xml:space="preserve">Subtotal </w:t>
            </w:r>
            <w:r>
              <w:rPr>
                <w:i/>
              </w:rPr>
              <w:t>Puerto Rican</w:t>
            </w:r>
          </w:p>
        </w:tc>
        <w:tc>
          <w:tcPr>
            <w:tcW w:w="0" w:type="pct"/>
            <w:shd w:val="clear" w:color="auto" w:fill="908E8E"/>
          </w:tcPr>
          <w:p w:rsidR="00C8632F" w:rsidRPr="00033A0E" w:rsidP="00C8632F" w14:paraId="1E881B06" w14:textId="77777777">
            <w:pPr>
              <w:pStyle w:val="TableText"/>
              <w:rPr>
                <w:color w:val="908E8E"/>
                <w:sz w:val="10"/>
              </w:rPr>
            </w:pPr>
            <w:r w:rsidRPr="00033A0E">
              <w:rPr>
                <w:color w:val="908E8E"/>
                <w:sz w:val="10"/>
              </w:rPr>
              <w:t>&lt;cell not reported&gt;</w:t>
            </w:r>
          </w:p>
        </w:tc>
        <w:tc>
          <w:tcPr>
            <w:tcW w:w="0" w:type="pct"/>
            <w:shd w:val="clear" w:color="auto" w:fill="908E8E"/>
          </w:tcPr>
          <w:p w:rsidR="00C8632F" w:rsidRPr="00033A0E" w:rsidP="00C8632F" w14:paraId="66816E0C" w14:textId="77777777">
            <w:pPr>
              <w:pStyle w:val="TableText"/>
              <w:rPr>
                <w:color w:val="908E8E"/>
                <w:sz w:val="10"/>
              </w:rPr>
            </w:pPr>
            <w:r w:rsidRPr="00033A0E">
              <w:rPr>
                <w:color w:val="908E8E"/>
                <w:sz w:val="10"/>
              </w:rPr>
              <w:t>&lt;cell not reported&gt;</w:t>
            </w:r>
          </w:p>
        </w:tc>
        <w:tc>
          <w:tcPr>
            <w:tcW w:w="0" w:type="pct"/>
            <w:shd w:val="clear" w:color="auto" w:fill="908E8E"/>
          </w:tcPr>
          <w:p w:rsidR="00C8632F" w:rsidRPr="00033A0E" w:rsidP="00C8632F" w14:paraId="0E67BD65" w14:textId="77777777">
            <w:pPr>
              <w:pStyle w:val="TableText"/>
              <w:rPr>
                <w:color w:val="908E8E"/>
                <w:sz w:val="10"/>
              </w:rPr>
            </w:pPr>
            <w:r w:rsidRPr="00033A0E">
              <w:rPr>
                <w:color w:val="908E8E"/>
                <w:sz w:val="10"/>
              </w:rPr>
              <w:t>&lt;cell not reported&gt;</w:t>
            </w:r>
          </w:p>
        </w:tc>
      </w:tr>
      <w:tr w14:paraId="0D597472" w14:textId="77777777" w:rsidTr="00C8632F">
        <w:tblPrEx>
          <w:tblW w:w="4906" w:type="pct"/>
          <w:jc w:val="center"/>
          <w:tblLook w:val="04A0"/>
        </w:tblPrEx>
        <w:trPr>
          <w:cantSplit/>
          <w:jc w:val="center"/>
        </w:trPr>
        <w:tc>
          <w:tcPr>
            <w:tcW w:w="250" w:type="pct"/>
            <w:shd w:val="clear" w:color="auto" w:fill="CCDDF1"/>
          </w:tcPr>
          <w:p w:rsidR="00C8632F" w:rsidRPr="006F0995" w:rsidP="00C8632F" w14:paraId="669C976E"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C8632F" w14:paraId="206A324D" w14:textId="0A059639">
            <w:pPr>
              <w:pStyle w:val="TableText"/>
              <w:rPr>
                <w:b/>
                <w:color w:val="auto"/>
              </w:rPr>
            </w:pPr>
            <w:r w:rsidRPr="00033A0E">
              <w:rPr>
                <w:b/>
                <w:color w:val="1C639C"/>
              </w:rPr>
              <w:t>Cuban</w:t>
            </w:r>
          </w:p>
        </w:tc>
        <w:tc>
          <w:tcPr>
            <w:tcW w:w="1276" w:type="pct"/>
            <w:shd w:val="clear" w:color="auto" w:fill="CCDDF1"/>
          </w:tcPr>
          <w:p w:rsidR="00C8632F" w:rsidRPr="006F0995" w:rsidP="00C8632F" w14:paraId="2518778F"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36AF7CA5"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054D9BAA" w14:textId="77777777">
            <w:pPr>
              <w:pStyle w:val="TableText"/>
              <w:rPr>
                <w:color w:val="CCDDF1"/>
                <w:sz w:val="10"/>
              </w:rPr>
            </w:pPr>
            <w:r w:rsidRPr="006F0995">
              <w:rPr>
                <w:color w:val="CCDDF1"/>
                <w:sz w:val="10"/>
              </w:rPr>
              <w:t>&lt;section divider cell&gt;</w:t>
            </w:r>
          </w:p>
        </w:tc>
      </w:tr>
      <w:tr w14:paraId="093EDA0C" w14:textId="77777777" w:rsidTr="00C8632F">
        <w:tblPrEx>
          <w:tblW w:w="4906" w:type="pct"/>
          <w:jc w:val="center"/>
          <w:tblLook w:val="04A0"/>
        </w:tblPrEx>
        <w:trPr>
          <w:cantSplit/>
          <w:jc w:val="center"/>
        </w:trPr>
        <w:tc>
          <w:tcPr>
            <w:tcW w:w="250" w:type="pct"/>
          </w:tcPr>
          <w:p w:rsidR="00C8632F" w:rsidP="00C8632F" w14:paraId="3BD4E8EB" w14:textId="0385F305">
            <w:pPr>
              <w:pStyle w:val="TableText"/>
              <w:rPr>
                <w:rFonts w:eastAsia="Arial Unicode MS"/>
              </w:rPr>
            </w:pPr>
            <w:r>
              <w:t>1a1c</w:t>
            </w:r>
          </w:p>
        </w:tc>
        <w:tc>
          <w:tcPr>
            <w:tcW w:w="1312" w:type="pct"/>
          </w:tcPr>
          <w:p w:rsidR="00C8632F" w:rsidP="00C8632F" w14:paraId="71F85F5A" w14:textId="77777777">
            <w:pPr>
              <w:pStyle w:val="TableText"/>
              <w:rPr>
                <w:rFonts w:eastAsia="Arial Unicode MS"/>
              </w:rPr>
            </w:pPr>
            <w:r>
              <w:t>Asian Indian</w:t>
            </w:r>
          </w:p>
        </w:tc>
        <w:tc>
          <w:tcPr>
            <w:tcW w:w="1276" w:type="pct"/>
          </w:tcPr>
          <w:p w:rsidR="00C8632F" w:rsidRPr="00D87A79" w:rsidP="00C8632F" w14:paraId="606EF3A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1B87614F"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33ACDA48" w14:textId="77777777">
            <w:pPr>
              <w:pStyle w:val="TableText"/>
              <w:rPr>
                <w:color w:val="FFFFFF" w:themeColor="background2"/>
                <w:sz w:val="10"/>
              </w:rPr>
            </w:pPr>
            <w:r w:rsidRPr="008126BD">
              <w:rPr>
                <w:color w:val="FFFFFF" w:themeColor="background2"/>
                <w:sz w:val="10"/>
              </w:rPr>
              <w:t>&lt;blank for demonstration&gt;</w:t>
            </w:r>
          </w:p>
        </w:tc>
      </w:tr>
      <w:tr w14:paraId="78B0A67D" w14:textId="77777777" w:rsidTr="00C8632F">
        <w:tblPrEx>
          <w:tblW w:w="4906" w:type="pct"/>
          <w:jc w:val="center"/>
          <w:tblLook w:val="04A0"/>
        </w:tblPrEx>
        <w:trPr>
          <w:cantSplit/>
          <w:jc w:val="center"/>
        </w:trPr>
        <w:tc>
          <w:tcPr>
            <w:tcW w:w="250" w:type="pct"/>
          </w:tcPr>
          <w:p w:rsidR="00D87A79" w:rsidP="00D87A79" w14:paraId="4B3FA253" w14:textId="18743075">
            <w:pPr>
              <w:pStyle w:val="TableText"/>
            </w:pPr>
            <w:r>
              <w:t>1a2c</w:t>
            </w:r>
          </w:p>
        </w:tc>
        <w:tc>
          <w:tcPr>
            <w:tcW w:w="1312" w:type="pct"/>
          </w:tcPr>
          <w:p w:rsidR="00D87A79" w:rsidP="00D87A79" w14:paraId="63432B2F" w14:textId="77777777">
            <w:pPr>
              <w:pStyle w:val="TableText"/>
            </w:pPr>
            <w:r>
              <w:t>Chinese</w:t>
            </w:r>
          </w:p>
        </w:tc>
        <w:tc>
          <w:tcPr>
            <w:tcW w:w="1276" w:type="pct"/>
          </w:tcPr>
          <w:p w:rsidR="00D87A79" w:rsidRPr="00D87A79" w:rsidP="00D87A79" w14:paraId="22DC8C88" w14:textId="4BA3B868">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02080AD0" w14:textId="0C8A927C">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09937308" w14:textId="79DD3D8D">
            <w:pPr>
              <w:pStyle w:val="TableText"/>
              <w:rPr>
                <w:color w:val="FFFFFF" w:themeColor="background2"/>
                <w:sz w:val="10"/>
              </w:rPr>
            </w:pPr>
            <w:r w:rsidRPr="00033A0E">
              <w:rPr>
                <w:color w:val="FFFFFF" w:themeColor="background2"/>
                <w:sz w:val="10"/>
              </w:rPr>
              <w:t>&lt;blank for demonstration&gt;</w:t>
            </w:r>
          </w:p>
        </w:tc>
      </w:tr>
      <w:tr w14:paraId="00228321" w14:textId="77777777" w:rsidTr="00C8632F">
        <w:tblPrEx>
          <w:tblW w:w="4906" w:type="pct"/>
          <w:jc w:val="center"/>
          <w:tblLook w:val="04A0"/>
        </w:tblPrEx>
        <w:trPr>
          <w:cantSplit/>
          <w:jc w:val="center"/>
        </w:trPr>
        <w:tc>
          <w:tcPr>
            <w:tcW w:w="250" w:type="pct"/>
          </w:tcPr>
          <w:p w:rsidR="00D87A79" w:rsidP="00D87A79" w14:paraId="2BEFFD2B" w14:textId="72320C5F">
            <w:pPr>
              <w:pStyle w:val="TableText"/>
            </w:pPr>
            <w:r>
              <w:t>1a3c</w:t>
            </w:r>
          </w:p>
        </w:tc>
        <w:tc>
          <w:tcPr>
            <w:tcW w:w="1312" w:type="pct"/>
          </w:tcPr>
          <w:p w:rsidR="00D87A79" w:rsidP="00D87A79" w14:paraId="30D0173D" w14:textId="77777777">
            <w:pPr>
              <w:pStyle w:val="TableText"/>
            </w:pPr>
            <w:r>
              <w:t>Filipino</w:t>
            </w:r>
          </w:p>
        </w:tc>
        <w:tc>
          <w:tcPr>
            <w:tcW w:w="1276" w:type="pct"/>
          </w:tcPr>
          <w:p w:rsidR="00D87A79" w:rsidRPr="00D87A79" w:rsidP="00D87A79" w14:paraId="3A1856FA" w14:textId="62E651CF">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52CD8A2A" w14:textId="3B224BC8">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23A42D4" w14:textId="378F494D">
            <w:pPr>
              <w:pStyle w:val="TableText"/>
              <w:rPr>
                <w:color w:val="FFFFFF" w:themeColor="background2"/>
                <w:sz w:val="10"/>
              </w:rPr>
            </w:pPr>
            <w:r w:rsidRPr="00033A0E">
              <w:rPr>
                <w:color w:val="FFFFFF" w:themeColor="background2"/>
                <w:sz w:val="10"/>
              </w:rPr>
              <w:t>&lt;blank for demonstration&gt;</w:t>
            </w:r>
          </w:p>
        </w:tc>
      </w:tr>
      <w:tr w14:paraId="44E75FC5" w14:textId="77777777" w:rsidTr="00C8632F">
        <w:tblPrEx>
          <w:tblW w:w="4906" w:type="pct"/>
          <w:jc w:val="center"/>
          <w:tblLook w:val="04A0"/>
        </w:tblPrEx>
        <w:trPr>
          <w:cantSplit/>
          <w:jc w:val="center"/>
        </w:trPr>
        <w:tc>
          <w:tcPr>
            <w:tcW w:w="250" w:type="pct"/>
          </w:tcPr>
          <w:p w:rsidR="00D87A79" w:rsidP="00D87A79" w14:paraId="470D40BC" w14:textId="59E1C418">
            <w:pPr>
              <w:pStyle w:val="TableText"/>
            </w:pPr>
            <w:r>
              <w:t>1a4c</w:t>
            </w:r>
          </w:p>
        </w:tc>
        <w:tc>
          <w:tcPr>
            <w:tcW w:w="1312" w:type="pct"/>
          </w:tcPr>
          <w:p w:rsidR="00D87A79" w:rsidP="00D87A79" w14:paraId="62794B88" w14:textId="77777777">
            <w:pPr>
              <w:pStyle w:val="TableText"/>
            </w:pPr>
            <w:r>
              <w:t>Japanese</w:t>
            </w:r>
          </w:p>
        </w:tc>
        <w:tc>
          <w:tcPr>
            <w:tcW w:w="1276" w:type="pct"/>
          </w:tcPr>
          <w:p w:rsidR="00D87A79" w:rsidRPr="00D87A79" w:rsidP="00D87A79" w14:paraId="62538376" w14:textId="38DD5ED9">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38E724A7" w14:textId="2DC1FBFE">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1675EBE5" w14:textId="0EFBEB36">
            <w:pPr>
              <w:pStyle w:val="TableText"/>
              <w:rPr>
                <w:color w:val="FFFFFF" w:themeColor="background2"/>
                <w:sz w:val="10"/>
              </w:rPr>
            </w:pPr>
            <w:r w:rsidRPr="00033A0E">
              <w:rPr>
                <w:color w:val="FFFFFF" w:themeColor="background2"/>
                <w:sz w:val="10"/>
              </w:rPr>
              <w:t>&lt;blank for demonstration&gt;</w:t>
            </w:r>
          </w:p>
        </w:tc>
      </w:tr>
      <w:tr w14:paraId="7652FC30" w14:textId="77777777" w:rsidTr="00C8632F">
        <w:tblPrEx>
          <w:tblW w:w="4906" w:type="pct"/>
          <w:jc w:val="center"/>
          <w:tblLook w:val="04A0"/>
        </w:tblPrEx>
        <w:trPr>
          <w:cantSplit/>
          <w:jc w:val="center"/>
        </w:trPr>
        <w:tc>
          <w:tcPr>
            <w:tcW w:w="250" w:type="pct"/>
          </w:tcPr>
          <w:p w:rsidR="00D87A79" w:rsidP="00D87A79" w14:paraId="7B51EF84" w14:textId="64ADCF20">
            <w:pPr>
              <w:pStyle w:val="TableText"/>
            </w:pPr>
            <w:r>
              <w:t>1a5c</w:t>
            </w:r>
          </w:p>
        </w:tc>
        <w:tc>
          <w:tcPr>
            <w:tcW w:w="1312" w:type="pct"/>
          </w:tcPr>
          <w:p w:rsidR="00D87A79" w:rsidP="00D87A79" w14:paraId="115E8AD3" w14:textId="77777777">
            <w:pPr>
              <w:pStyle w:val="TableText"/>
            </w:pPr>
            <w:r>
              <w:t>Korean</w:t>
            </w:r>
          </w:p>
        </w:tc>
        <w:tc>
          <w:tcPr>
            <w:tcW w:w="1276" w:type="pct"/>
          </w:tcPr>
          <w:p w:rsidR="00D87A79" w:rsidRPr="00D87A79" w:rsidP="00D87A79" w14:paraId="73007B78" w14:textId="1F8C6CD9">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748D9AFC" w14:textId="05ED0BEE">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777FA111" w14:textId="717B4118">
            <w:pPr>
              <w:pStyle w:val="TableText"/>
              <w:rPr>
                <w:color w:val="FFFFFF" w:themeColor="background2"/>
                <w:sz w:val="10"/>
              </w:rPr>
            </w:pPr>
            <w:r w:rsidRPr="00033A0E">
              <w:rPr>
                <w:color w:val="FFFFFF" w:themeColor="background2"/>
                <w:sz w:val="10"/>
              </w:rPr>
              <w:t>&lt;blank for demonstration&gt;</w:t>
            </w:r>
          </w:p>
        </w:tc>
      </w:tr>
      <w:tr w14:paraId="0DB8A1C2" w14:textId="77777777" w:rsidTr="00C8632F">
        <w:tblPrEx>
          <w:tblW w:w="4906" w:type="pct"/>
          <w:jc w:val="center"/>
          <w:tblLook w:val="04A0"/>
        </w:tblPrEx>
        <w:trPr>
          <w:cantSplit/>
          <w:jc w:val="center"/>
        </w:trPr>
        <w:tc>
          <w:tcPr>
            <w:tcW w:w="250" w:type="pct"/>
          </w:tcPr>
          <w:p w:rsidR="00D87A79" w:rsidP="00D87A79" w14:paraId="68A1B6BF" w14:textId="5DF7AF4E">
            <w:pPr>
              <w:pStyle w:val="TableText"/>
            </w:pPr>
            <w:r>
              <w:t>1a6c</w:t>
            </w:r>
          </w:p>
        </w:tc>
        <w:tc>
          <w:tcPr>
            <w:tcW w:w="1312" w:type="pct"/>
          </w:tcPr>
          <w:p w:rsidR="00D87A79" w:rsidP="00D87A79" w14:paraId="1EEC9A3A" w14:textId="77777777">
            <w:pPr>
              <w:pStyle w:val="TableText"/>
            </w:pPr>
            <w:r>
              <w:t>Vietnamese</w:t>
            </w:r>
          </w:p>
        </w:tc>
        <w:tc>
          <w:tcPr>
            <w:tcW w:w="1276" w:type="pct"/>
          </w:tcPr>
          <w:p w:rsidR="00D87A79" w:rsidRPr="00D87A79" w:rsidP="00D87A79" w14:paraId="75E55891" w14:textId="69387548">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7A83A709" w14:textId="71EF55F7">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27AC07EC" w14:textId="207D24B1">
            <w:pPr>
              <w:pStyle w:val="TableText"/>
              <w:rPr>
                <w:color w:val="FFFFFF" w:themeColor="background2"/>
                <w:sz w:val="10"/>
              </w:rPr>
            </w:pPr>
            <w:r w:rsidRPr="00033A0E">
              <w:rPr>
                <w:color w:val="FFFFFF" w:themeColor="background2"/>
                <w:sz w:val="10"/>
              </w:rPr>
              <w:t>&lt;blank for demonstration&gt;</w:t>
            </w:r>
          </w:p>
        </w:tc>
      </w:tr>
      <w:tr w14:paraId="49200527" w14:textId="77777777" w:rsidTr="00C8632F">
        <w:tblPrEx>
          <w:tblW w:w="4906" w:type="pct"/>
          <w:jc w:val="center"/>
          <w:tblLook w:val="04A0"/>
        </w:tblPrEx>
        <w:trPr>
          <w:cantSplit/>
          <w:jc w:val="center"/>
        </w:trPr>
        <w:tc>
          <w:tcPr>
            <w:tcW w:w="250" w:type="pct"/>
          </w:tcPr>
          <w:p w:rsidR="00D87A79" w:rsidP="00D87A79" w14:paraId="7F224BB7" w14:textId="443E1770">
            <w:pPr>
              <w:pStyle w:val="TableText"/>
            </w:pPr>
            <w:r>
              <w:t>1a7c</w:t>
            </w:r>
          </w:p>
        </w:tc>
        <w:tc>
          <w:tcPr>
            <w:tcW w:w="1312" w:type="pct"/>
          </w:tcPr>
          <w:p w:rsidR="00D87A79" w:rsidP="00D87A79" w14:paraId="61BFAD2E" w14:textId="77777777">
            <w:pPr>
              <w:pStyle w:val="TableText"/>
            </w:pPr>
            <w:r>
              <w:t>Other Asian</w:t>
            </w:r>
          </w:p>
        </w:tc>
        <w:tc>
          <w:tcPr>
            <w:tcW w:w="1276" w:type="pct"/>
          </w:tcPr>
          <w:p w:rsidR="00D87A79" w:rsidRPr="00D87A79" w:rsidP="00D87A79" w14:paraId="1163A7BD" w14:textId="35F82AB1">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3726B1F6" w14:textId="05C1E0E4">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6285FBF6" w14:textId="7BF54E39">
            <w:pPr>
              <w:pStyle w:val="TableText"/>
              <w:rPr>
                <w:color w:val="FFFFFF" w:themeColor="background2"/>
                <w:sz w:val="10"/>
              </w:rPr>
            </w:pPr>
            <w:r w:rsidRPr="00033A0E">
              <w:rPr>
                <w:color w:val="FFFFFF" w:themeColor="background2"/>
                <w:sz w:val="10"/>
              </w:rPr>
              <w:t>&lt;blank for demonstration&gt;</w:t>
            </w:r>
          </w:p>
        </w:tc>
      </w:tr>
      <w:tr w14:paraId="15DD9D83" w14:textId="77777777" w:rsidTr="00C8632F">
        <w:tblPrEx>
          <w:tblW w:w="4906" w:type="pct"/>
          <w:jc w:val="center"/>
          <w:tblLook w:val="04A0"/>
        </w:tblPrEx>
        <w:trPr>
          <w:cantSplit/>
          <w:jc w:val="center"/>
        </w:trPr>
        <w:tc>
          <w:tcPr>
            <w:tcW w:w="250" w:type="pct"/>
          </w:tcPr>
          <w:p w:rsidR="00C8632F" w14:paraId="6C727B83" w14:textId="19BDA922">
            <w:pPr>
              <w:pStyle w:val="TableText"/>
              <w:rPr>
                <w:rFonts w:eastAsia="Arial Unicode MS"/>
              </w:rPr>
            </w:pPr>
            <w:r>
              <w:t>1b1c</w:t>
            </w:r>
          </w:p>
        </w:tc>
        <w:tc>
          <w:tcPr>
            <w:tcW w:w="1312" w:type="pct"/>
          </w:tcPr>
          <w:p w:rsidR="00C8632F" w:rsidP="00C8632F" w14:paraId="7EF94254" w14:textId="77777777">
            <w:pPr>
              <w:pStyle w:val="TableText"/>
              <w:rPr>
                <w:rFonts w:eastAsia="Arial Unicode MS"/>
              </w:rPr>
            </w:pPr>
            <w:r>
              <w:t>Native Hawaiian</w:t>
            </w:r>
          </w:p>
        </w:tc>
        <w:tc>
          <w:tcPr>
            <w:tcW w:w="1276" w:type="pct"/>
          </w:tcPr>
          <w:p w:rsidR="00C8632F" w:rsidRPr="00D87A79" w:rsidP="00C8632F" w14:paraId="3B728687"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339FC62E"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1382A416" w14:textId="77777777">
            <w:pPr>
              <w:pStyle w:val="TableText"/>
              <w:rPr>
                <w:color w:val="FFFFFF" w:themeColor="background2"/>
                <w:sz w:val="10"/>
              </w:rPr>
            </w:pPr>
            <w:r w:rsidRPr="008126BD">
              <w:rPr>
                <w:color w:val="FFFFFF" w:themeColor="background2"/>
                <w:sz w:val="10"/>
              </w:rPr>
              <w:t>&lt;blank for demonstration&gt;</w:t>
            </w:r>
          </w:p>
        </w:tc>
      </w:tr>
      <w:tr w14:paraId="03C8D3DE" w14:textId="77777777" w:rsidTr="00C8632F">
        <w:tblPrEx>
          <w:tblW w:w="4906" w:type="pct"/>
          <w:jc w:val="center"/>
          <w:tblLook w:val="04A0"/>
        </w:tblPrEx>
        <w:trPr>
          <w:cantSplit/>
          <w:jc w:val="center"/>
        </w:trPr>
        <w:tc>
          <w:tcPr>
            <w:tcW w:w="250" w:type="pct"/>
          </w:tcPr>
          <w:p w:rsidR="00C8632F" w:rsidP="00C8632F" w14:paraId="71F062EF" w14:textId="336ABEF8">
            <w:pPr>
              <w:pStyle w:val="TableText"/>
              <w:rPr>
                <w:rFonts w:eastAsia="Arial Unicode MS"/>
              </w:rPr>
            </w:pPr>
            <w:r>
              <w:t>1b2c</w:t>
            </w:r>
          </w:p>
        </w:tc>
        <w:tc>
          <w:tcPr>
            <w:tcW w:w="1312" w:type="pct"/>
          </w:tcPr>
          <w:p w:rsidR="00C8632F" w:rsidP="00C8632F" w14:paraId="2E105B71" w14:textId="77777777">
            <w:pPr>
              <w:pStyle w:val="TableText"/>
              <w:rPr>
                <w:rFonts w:eastAsia="Arial Unicode MS"/>
              </w:rPr>
            </w:pPr>
            <w:r>
              <w:t>Other Pacific Islander</w:t>
            </w:r>
          </w:p>
        </w:tc>
        <w:tc>
          <w:tcPr>
            <w:tcW w:w="1276" w:type="pct"/>
          </w:tcPr>
          <w:p w:rsidR="00C8632F" w:rsidRPr="00D87A79" w:rsidP="00C8632F" w14:paraId="4490D83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03C296F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5B270A73" w14:textId="77777777">
            <w:pPr>
              <w:pStyle w:val="TableText"/>
              <w:rPr>
                <w:color w:val="FFFFFF" w:themeColor="background2"/>
                <w:sz w:val="10"/>
              </w:rPr>
            </w:pPr>
            <w:r w:rsidRPr="008126BD">
              <w:rPr>
                <w:color w:val="FFFFFF" w:themeColor="background2"/>
                <w:sz w:val="10"/>
              </w:rPr>
              <w:t>&lt;blank for demonstration&gt;</w:t>
            </w:r>
          </w:p>
        </w:tc>
      </w:tr>
      <w:tr w14:paraId="1C88BACC" w14:textId="77777777" w:rsidTr="00C8632F">
        <w:tblPrEx>
          <w:tblW w:w="4906" w:type="pct"/>
          <w:jc w:val="center"/>
          <w:tblLook w:val="04A0"/>
        </w:tblPrEx>
        <w:trPr>
          <w:cantSplit/>
          <w:jc w:val="center"/>
        </w:trPr>
        <w:tc>
          <w:tcPr>
            <w:tcW w:w="250" w:type="pct"/>
          </w:tcPr>
          <w:p w:rsidR="00D87A79" w:rsidP="00D87A79" w14:paraId="4A74A950" w14:textId="6FBDD1A1">
            <w:pPr>
              <w:pStyle w:val="TableText"/>
            </w:pPr>
            <w:r>
              <w:t>1b3c</w:t>
            </w:r>
          </w:p>
        </w:tc>
        <w:tc>
          <w:tcPr>
            <w:tcW w:w="1312" w:type="pct"/>
          </w:tcPr>
          <w:p w:rsidR="00D87A79" w:rsidP="00D87A79" w14:paraId="78904EB5" w14:textId="77777777">
            <w:pPr>
              <w:pStyle w:val="TableText"/>
            </w:pPr>
            <w:r>
              <w:t>Guamanian or Chamorro</w:t>
            </w:r>
          </w:p>
        </w:tc>
        <w:tc>
          <w:tcPr>
            <w:tcW w:w="1276" w:type="pct"/>
          </w:tcPr>
          <w:p w:rsidR="00D87A79" w:rsidRPr="00D87A79" w:rsidP="00D87A79" w14:paraId="53285E21" w14:textId="258CAC8A">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EAFF2E0" w14:textId="18CE10AB">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4F0561E0" w14:textId="3715D290">
            <w:pPr>
              <w:pStyle w:val="TableText"/>
              <w:rPr>
                <w:color w:val="FFFFFF" w:themeColor="background2"/>
                <w:sz w:val="10"/>
              </w:rPr>
            </w:pPr>
            <w:r w:rsidRPr="00033A0E">
              <w:rPr>
                <w:color w:val="FFFFFF" w:themeColor="background2"/>
                <w:sz w:val="10"/>
              </w:rPr>
              <w:t>&lt;blank for demonstration&gt;</w:t>
            </w:r>
          </w:p>
        </w:tc>
      </w:tr>
      <w:tr w14:paraId="72854BEB" w14:textId="77777777" w:rsidTr="00C8632F">
        <w:tblPrEx>
          <w:tblW w:w="4906" w:type="pct"/>
          <w:jc w:val="center"/>
          <w:tblLook w:val="04A0"/>
        </w:tblPrEx>
        <w:trPr>
          <w:cantSplit/>
          <w:jc w:val="center"/>
        </w:trPr>
        <w:tc>
          <w:tcPr>
            <w:tcW w:w="250" w:type="pct"/>
          </w:tcPr>
          <w:p w:rsidR="00D87A79" w:rsidP="00D87A79" w14:paraId="4472F794" w14:textId="2222605F">
            <w:pPr>
              <w:pStyle w:val="TableText"/>
            </w:pPr>
            <w:r>
              <w:t>1b4c</w:t>
            </w:r>
          </w:p>
        </w:tc>
        <w:tc>
          <w:tcPr>
            <w:tcW w:w="1312" w:type="pct"/>
          </w:tcPr>
          <w:p w:rsidR="00D87A79" w:rsidP="00D87A79" w14:paraId="0990CFF2" w14:textId="77777777">
            <w:pPr>
              <w:pStyle w:val="TableText"/>
            </w:pPr>
            <w:r>
              <w:t>Samoan</w:t>
            </w:r>
          </w:p>
        </w:tc>
        <w:tc>
          <w:tcPr>
            <w:tcW w:w="1276" w:type="pct"/>
          </w:tcPr>
          <w:p w:rsidR="00D87A79" w:rsidRPr="00D87A79" w:rsidP="00D87A79" w14:paraId="13862EF7" w14:textId="20C3F656">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1DC4681D" w14:textId="34623847">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12DAE4B9" w14:textId="5B3B9ED3">
            <w:pPr>
              <w:pStyle w:val="TableText"/>
              <w:rPr>
                <w:color w:val="FFFFFF" w:themeColor="background2"/>
                <w:sz w:val="10"/>
              </w:rPr>
            </w:pPr>
            <w:r w:rsidRPr="00033A0E">
              <w:rPr>
                <w:color w:val="FFFFFF" w:themeColor="background2"/>
                <w:sz w:val="10"/>
              </w:rPr>
              <w:t>&lt;blank for demonstration&gt;</w:t>
            </w:r>
          </w:p>
        </w:tc>
      </w:tr>
      <w:tr w14:paraId="3E0ADABF" w14:textId="77777777" w:rsidTr="00C8632F">
        <w:tblPrEx>
          <w:tblW w:w="4906" w:type="pct"/>
          <w:jc w:val="center"/>
          <w:tblLook w:val="04A0"/>
        </w:tblPrEx>
        <w:trPr>
          <w:cantSplit/>
          <w:jc w:val="center"/>
        </w:trPr>
        <w:tc>
          <w:tcPr>
            <w:tcW w:w="250" w:type="pct"/>
          </w:tcPr>
          <w:p w:rsidR="00C8632F" w:rsidP="00C8632F" w14:paraId="7EBE77D8" w14:textId="10CEA4EB">
            <w:pPr>
              <w:pStyle w:val="TableText"/>
              <w:rPr>
                <w:rFonts w:eastAsia="Arial Unicode MS"/>
              </w:rPr>
            </w:pPr>
            <w:r>
              <w:t>1cc</w:t>
            </w:r>
          </w:p>
        </w:tc>
        <w:tc>
          <w:tcPr>
            <w:tcW w:w="1312" w:type="pct"/>
          </w:tcPr>
          <w:p w:rsidR="00C8632F" w:rsidP="00C8632F" w14:paraId="6C0894E0" w14:textId="06BDD51E">
            <w:pPr>
              <w:pStyle w:val="TableText"/>
              <w:rPr>
                <w:rFonts w:eastAsia="Arial Unicode MS"/>
              </w:rPr>
            </w:pPr>
            <w:r>
              <w:t>Black</w:t>
            </w:r>
            <w:r w:rsidR="003B0034">
              <w:t xml:space="preserve"> or </w:t>
            </w:r>
            <w:r>
              <w:t>African American</w:t>
            </w:r>
          </w:p>
        </w:tc>
        <w:tc>
          <w:tcPr>
            <w:tcW w:w="1276" w:type="pct"/>
          </w:tcPr>
          <w:p w:rsidR="00C8632F" w:rsidRPr="00D87A79" w:rsidP="00C8632F" w14:paraId="2044358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73C597D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E5FD8BE" w14:textId="77777777">
            <w:pPr>
              <w:pStyle w:val="TableText"/>
              <w:rPr>
                <w:color w:val="FFFFFF" w:themeColor="background2"/>
                <w:sz w:val="10"/>
              </w:rPr>
            </w:pPr>
            <w:r w:rsidRPr="008126BD">
              <w:rPr>
                <w:color w:val="FFFFFF" w:themeColor="background2"/>
                <w:sz w:val="10"/>
              </w:rPr>
              <w:t>&lt;blank for demonstration&gt;</w:t>
            </w:r>
          </w:p>
        </w:tc>
      </w:tr>
      <w:tr w14:paraId="398D43C7" w14:textId="77777777" w:rsidTr="00C8632F">
        <w:tblPrEx>
          <w:tblW w:w="4906" w:type="pct"/>
          <w:jc w:val="center"/>
          <w:tblLook w:val="04A0"/>
        </w:tblPrEx>
        <w:trPr>
          <w:cantSplit/>
          <w:jc w:val="center"/>
        </w:trPr>
        <w:tc>
          <w:tcPr>
            <w:tcW w:w="250" w:type="pct"/>
          </w:tcPr>
          <w:p w:rsidR="00C8632F" w14:paraId="4176B69D" w14:textId="24E58DEC">
            <w:pPr>
              <w:pStyle w:val="TableText"/>
              <w:rPr>
                <w:rFonts w:eastAsia="Arial Unicode MS"/>
              </w:rPr>
            </w:pPr>
            <w:r>
              <w:t>1dc</w:t>
            </w:r>
          </w:p>
        </w:tc>
        <w:tc>
          <w:tcPr>
            <w:tcW w:w="1312" w:type="pct"/>
          </w:tcPr>
          <w:p w:rsidR="00C8632F" w:rsidP="00C8632F" w14:paraId="02488E17" w14:textId="77777777">
            <w:pPr>
              <w:pStyle w:val="TableText"/>
              <w:rPr>
                <w:rFonts w:eastAsia="Arial Unicode MS"/>
              </w:rPr>
            </w:pPr>
            <w:r>
              <w:t>American Indian/Alaska Native</w:t>
            </w:r>
          </w:p>
        </w:tc>
        <w:tc>
          <w:tcPr>
            <w:tcW w:w="1276" w:type="pct"/>
          </w:tcPr>
          <w:p w:rsidR="00C8632F" w:rsidRPr="00D87A79" w:rsidP="00C8632F" w14:paraId="347FAECB"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161828F"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34DA6624" w14:textId="77777777">
            <w:pPr>
              <w:pStyle w:val="TableText"/>
              <w:rPr>
                <w:color w:val="FFFFFF" w:themeColor="background2"/>
                <w:sz w:val="10"/>
              </w:rPr>
            </w:pPr>
            <w:r w:rsidRPr="008126BD">
              <w:rPr>
                <w:color w:val="FFFFFF" w:themeColor="background2"/>
                <w:sz w:val="10"/>
              </w:rPr>
              <w:t>&lt;blank for demonstration&gt;</w:t>
            </w:r>
          </w:p>
        </w:tc>
      </w:tr>
      <w:tr w14:paraId="2E9E388E" w14:textId="77777777" w:rsidTr="00C8632F">
        <w:tblPrEx>
          <w:tblW w:w="4906" w:type="pct"/>
          <w:jc w:val="center"/>
          <w:tblLook w:val="04A0"/>
        </w:tblPrEx>
        <w:trPr>
          <w:cantSplit/>
          <w:jc w:val="center"/>
        </w:trPr>
        <w:tc>
          <w:tcPr>
            <w:tcW w:w="250" w:type="pct"/>
          </w:tcPr>
          <w:p w:rsidR="00C8632F" w:rsidP="00C8632F" w14:paraId="7B6DF4D1" w14:textId="63E6972D">
            <w:pPr>
              <w:pStyle w:val="TableText"/>
              <w:rPr>
                <w:rFonts w:eastAsia="Arial Unicode MS"/>
              </w:rPr>
            </w:pPr>
            <w:r>
              <w:t>1ec</w:t>
            </w:r>
          </w:p>
        </w:tc>
        <w:tc>
          <w:tcPr>
            <w:tcW w:w="1312" w:type="pct"/>
          </w:tcPr>
          <w:p w:rsidR="00C8632F" w:rsidP="00C8632F" w14:paraId="4455F9BA" w14:textId="77777777">
            <w:pPr>
              <w:pStyle w:val="TableText"/>
              <w:rPr>
                <w:rFonts w:eastAsia="Arial Unicode MS"/>
              </w:rPr>
            </w:pPr>
            <w:r>
              <w:t>White</w:t>
            </w:r>
          </w:p>
        </w:tc>
        <w:tc>
          <w:tcPr>
            <w:tcW w:w="1276" w:type="pct"/>
          </w:tcPr>
          <w:p w:rsidR="00C8632F" w:rsidRPr="00D87A79" w:rsidP="00C8632F" w14:paraId="315A1B87"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8DEE468" w14:textId="77777777">
            <w:pPr>
              <w:pStyle w:val="TableText"/>
              <w:rPr>
                <w:color w:val="FFFFFF" w:themeColor="background2"/>
                <w:sz w:val="10"/>
              </w:rPr>
            </w:pPr>
            <w:r w:rsidRPr="00AF4E57">
              <w:rPr>
                <w:color w:val="FFFFFF" w:themeColor="background2"/>
                <w:sz w:val="10"/>
              </w:rPr>
              <w:t xml:space="preserve">&lt;blank </w:t>
            </w:r>
            <w:r w:rsidRPr="008126BD">
              <w:rPr>
                <w:color w:val="FFFFFF" w:themeColor="background2"/>
                <w:sz w:val="10"/>
              </w:rPr>
              <w:t>for demonstration&gt;</w:t>
            </w:r>
          </w:p>
        </w:tc>
        <w:tc>
          <w:tcPr>
            <w:tcW w:w="1044" w:type="pct"/>
          </w:tcPr>
          <w:p w:rsidR="00C8632F" w:rsidRPr="00583167" w:rsidP="00C8632F" w14:paraId="49ED45DE" w14:textId="77777777">
            <w:pPr>
              <w:pStyle w:val="TableText"/>
              <w:rPr>
                <w:color w:val="FFFFFF" w:themeColor="background2"/>
                <w:sz w:val="10"/>
              </w:rPr>
            </w:pPr>
            <w:r w:rsidRPr="001019DC">
              <w:rPr>
                <w:color w:val="FFFFFF" w:themeColor="background2"/>
                <w:sz w:val="10"/>
              </w:rPr>
              <w:t>&lt;blank for demonstration&gt;</w:t>
            </w:r>
          </w:p>
        </w:tc>
      </w:tr>
      <w:tr w14:paraId="349B0E25" w14:textId="77777777" w:rsidTr="00C8632F">
        <w:tblPrEx>
          <w:tblW w:w="4906" w:type="pct"/>
          <w:jc w:val="center"/>
          <w:tblLook w:val="04A0"/>
        </w:tblPrEx>
        <w:trPr>
          <w:cantSplit/>
          <w:jc w:val="center"/>
        </w:trPr>
        <w:tc>
          <w:tcPr>
            <w:tcW w:w="250" w:type="pct"/>
          </w:tcPr>
          <w:p w:rsidR="00C8632F" w:rsidP="00C8632F" w14:paraId="06EC7070" w14:textId="0FCBE173">
            <w:pPr>
              <w:pStyle w:val="TableText"/>
              <w:rPr>
                <w:rFonts w:eastAsia="Arial Unicode MS"/>
              </w:rPr>
            </w:pPr>
            <w:r>
              <w:t>1fc</w:t>
            </w:r>
          </w:p>
        </w:tc>
        <w:tc>
          <w:tcPr>
            <w:tcW w:w="1312" w:type="pct"/>
          </w:tcPr>
          <w:p w:rsidR="00C8632F" w:rsidP="00C8632F" w14:paraId="37A22BCA" w14:textId="77777777">
            <w:pPr>
              <w:pStyle w:val="TableText"/>
              <w:rPr>
                <w:rFonts w:eastAsia="Arial Unicode MS"/>
              </w:rPr>
            </w:pPr>
            <w:r>
              <w:t>More than One Race</w:t>
            </w:r>
          </w:p>
        </w:tc>
        <w:tc>
          <w:tcPr>
            <w:tcW w:w="1276" w:type="pct"/>
          </w:tcPr>
          <w:p w:rsidR="00C8632F" w:rsidRPr="00D87A79" w:rsidP="00C8632F" w14:paraId="6376B99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5CBA2A65"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6CF95767" w14:textId="77777777">
            <w:pPr>
              <w:pStyle w:val="TableText"/>
              <w:rPr>
                <w:color w:val="FFFFFF" w:themeColor="background2"/>
                <w:sz w:val="10"/>
              </w:rPr>
            </w:pPr>
            <w:r w:rsidRPr="008126BD">
              <w:rPr>
                <w:color w:val="FFFFFF" w:themeColor="background2"/>
                <w:sz w:val="10"/>
              </w:rPr>
              <w:t>&lt;blank for demonstration&gt;</w:t>
            </w:r>
          </w:p>
        </w:tc>
      </w:tr>
      <w:tr w14:paraId="29CF0ED9" w14:textId="77777777" w:rsidTr="00C8632F">
        <w:tblPrEx>
          <w:tblW w:w="4906" w:type="pct"/>
          <w:jc w:val="center"/>
          <w:tblLook w:val="04A0"/>
        </w:tblPrEx>
        <w:trPr>
          <w:cantSplit/>
          <w:jc w:val="center"/>
        </w:trPr>
        <w:tc>
          <w:tcPr>
            <w:tcW w:w="250" w:type="pct"/>
          </w:tcPr>
          <w:p w:rsidR="00C8632F" w14:paraId="3B7A6181" w14:textId="6A58F7CD">
            <w:pPr>
              <w:pStyle w:val="TableText"/>
              <w:rPr>
                <w:rFonts w:eastAsia="Arial Unicode MS"/>
              </w:rPr>
            </w:pPr>
            <w:r>
              <w:t>1gc</w:t>
            </w:r>
          </w:p>
        </w:tc>
        <w:tc>
          <w:tcPr>
            <w:tcW w:w="1312" w:type="pct"/>
          </w:tcPr>
          <w:p w:rsidR="00C8632F" w:rsidP="00C8632F" w14:paraId="60FB7751" w14:textId="77777777">
            <w:pPr>
              <w:pStyle w:val="TableText"/>
              <w:rPr>
                <w:rFonts w:eastAsia="Arial Unicode MS"/>
              </w:rPr>
            </w:pPr>
            <w:r>
              <w:t>Unreported/Chose Not to Disclose Race</w:t>
            </w:r>
          </w:p>
        </w:tc>
        <w:tc>
          <w:tcPr>
            <w:tcW w:w="1276" w:type="pct"/>
          </w:tcPr>
          <w:p w:rsidR="00C8632F" w:rsidRPr="00D87A79" w:rsidP="00C8632F" w14:paraId="2A1D3605"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3DAE1E4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5BCB858B" w14:textId="77777777">
            <w:pPr>
              <w:pStyle w:val="TableText"/>
              <w:rPr>
                <w:color w:val="FFFFFF" w:themeColor="background2"/>
                <w:sz w:val="10"/>
              </w:rPr>
            </w:pPr>
            <w:r w:rsidRPr="008126BD">
              <w:rPr>
                <w:color w:val="FFFFFF" w:themeColor="background2"/>
                <w:sz w:val="10"/>
              </w:rPr>
              <w:t xml:space="preserve">&lt;blank for </w:t>
            </w:r>
            <w:r w:rsidRPr="001019DC">
              <w:rPr>
                <w:color w:val="FFFFFF" w:themeColor="background2"/>
                <w:sz w:val="10"/>
              </w:rPr>
              <w:t>demonstration&gt;</w:t>
            </w:r>
          </w:p>
        </w:tc>
      </w:tr>
      <w:tr w14:paraId="25F5379E" w14:textId="77777777" w:rsidTr="00033A0E">
        <w:tblPrEx>
          <w:tblW w:w="4906" w:type="pct"/>
          <w:jc w:val="center"/>
          <w:tblLook w:val="04A0"/>
        </w:tblPrEx>
        <w:trPr>
          <w:cantSplit/>
          <w:jc w:val="center"/>
        </w:trPr>
        <w:tc>
          <w:tcPr>
            <w:tcW w:w="0" w:type="pct"/>
          </w:tcPr>
          <w:p w:rsidR="00C8632F" w:rsidP="00C8632F" w14:paraId="07795D26" w14:textId="77777777">
            <w:pPr>
              <w:pStyle w:val="TableText"/>
            </w:pPr>
            <w:r w:rsidRPr="00334947">
              <w:rPr>
                <w:color w:val="FFFFFF" w:themeColor="background2"/>
                <w:sz w:val="6"/>
              </w:rPr>
              <w:t>Subtotal</w:t>
            </w:r>
          </w:p>
        </w:tc>
        <w:tc>
          <w:tcPr>
            <w:tcW w:w="0" w:type="pct"/>
          </w:tcPr>
          <w:p w:rsidR="00C8632F" w:rsidRPr="00A34AE8" w14:paraId="55F724C3" w14:textId="39AE8298">
            <w:pPr>
              <w:pStyle w:val="TableText"/>
              <w:jc w:val="right"/>
              <w:rPr>
                <w:i/>
              </w:rPr>
            </w:pPr>
            <w:r w:rsidRPr="00A34AE8">
              <w:rPr>
                <w:i/>
              </w:rPr>
              <w:t xml:space="preserve">Subtotal </w:t>
            </w:r>
            <w:r>
              <w:rPr>
                <w:i/>
              </w:rPr>
              <w:t>Cuban</w:t>
            </w:r>
          </w:p>
        </w:tc>
        <w:tc>
          <w:tcPr>
            <w:tcW w:w="0" w:type="pct"/>
            <w:shd w:val="clear" w:color="auto" w:fill="908E8E"/>
          </w:tcPr>
          <w:p w:rsidR="00C8632F" w:rsidRPr="00033A0E" w:rsidP="00C8632F" w14:paraId="054A4242" w14:textId="77777777">
            <w:pPr>
              <w:pStyle w:val="TableText"/>
              <w:rPr>
                <w:color w:val="908E8E"/>
                <w:sz w:val="10"/>
              </w:rPr>
            </w:pPr>
            <w:r w:rsidRPr="00033A0E">
              <w:rPr>
                <w:color w:val="908E8E"/>
                <w:sz w:val="10"/>
              </w:rPr>
              <w:t>&lt;cell not reported&gt;</w:t>
            </w:r>
          </w:p>
        </w:tc>
        <w:tc>
          <w:tcPr>
            <w:tcW w:w="0" w:type="pct"/>
            <w:shd w:val="clear" w:color="auto" w:fill="908E8E"/>
          </w:tcPr>
          <w:p w:rsidR="00C8632F" w:rsidRPr="00033A0E" w:rsidP="00C8632F" w14:paraId="0CDC834B" w14:textId="77777777">
            <w:pPr>
              <w:pStyle w:val="TableText"/>
              <w:rPr>
                <w:color w:val="908E8E"/>
                <w:sz w:val="10"/>
              </w:rPr>
            </w:pPr>
            <w:r w:rsidRPr="00033A0E">
              <w:rPr>
                <w:color w:val="908E8E"/>
                <w:sz w:val="10"/>
              </w:rPr>
              <w:t>&lt;cell not reported&gt;</w:t>
            </w:r>
          </w:p>
        </w:tc>
        <w:tc>
          <w:tcPr>
            <w:tcW w:w="0" w:type="pct"/>
            <w:shd w:val="clear" w:color="auto" w:fill="908E8E"/>
          </w:tcPr>
          <w:p w:rsidR="00C8632F" w:rsidRPr="00033A0E" w:rsidP="00C8632F" w14:paraId="02A59942" w14:textId="77777777">
            <w:pPr>
              <w:pStyle w:val="TableText"/>
              <w:rPr>
                <w:color w:val="908E8E"/>
                <w:sz w:val="10"/>
              </w:rPr>
            </w:pPr>
            <w:r w:rsidRPr="00033A0E">
              <w:rPr>
                <w:color w:val="908E8E"/>
                <w:sz w:val="10"/>
              </w:rPr>
              <w:t>&lt;cell not reported&gt;</w:t>
            </w:r>
          </w:p>
        </w:tc>
      </w:tr>
      <w:tr w14:paraId="61C83F61" w14:textId="77777777" w:rsidTr="00C8632F">
        <w:tblPrEx>
          <w:tblW w:w="4906" w:type="pct"/>
          <w:jc w:val="center"/>
          <w:tblLook w:val="04A0"/>
        </w:tblPrEx>
        <w:trPr>
          <w:cantSplit/>
          <w:jc w:val="center"/>
        </w:trPr>
        <w:tc>
          <w:tcPr>
            <w:tcW w:w="250" w:type="pct"/>
            <w:shd w:val="clear" w:color="auto" w:fill="CCDDF1"/>
          </w:tcPr>
          <w:p w:rsidR="00C8632F" w:rsidRPr="006F0995" w:rsidP="00C8632F" w14:paraId="21715C63"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C8632F" w14:paraId="14F1F658" w14:textId="7037DF5B">
            <w:pPr>
              <w:pStyle w:val="TableText"/>
              <w:rPr>
                <w:b/>
                <w:color w:val="auto"/>
              </w:rPr>
            </w:pPr>
            <w:r w:rsidRPr="00033A0E">
              <w:rPr>
                <w:b/>
                <w:color w:val="1C639C"/>
              </w:rPr>
              <w:t>Another Hispanic, Latino/a, or Spanish Origin</w:t>
            </w:r>
          </w:p>
        </w:tc>
        <w:tc>
          <w:tcPr>
            <w:tcW w:w="1276" w:type="pct"/>
            <w:shd w:val="clear" w:color="auto" w:fill="CCDDF1"/>
          </w:tcPr>
          <w:p w:rsidR="00C8632F" w:rsidRPr="006F0995" w:rsidP="00C8632F" w14:paraId="2184402C"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699EA648"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065E113F" w14:textId="77777777">
            <w:pPr>
              <w:pStyle w:val="TableText"/>
              <w:rPr>
                <w:color w:val="CCDDF1"/>
                <w:sz w:val="10"/>
              </w:rPr>
            </w:pPr>
            <w:r w:rsidRPr="006F0995">
              <w:rPr>
                <w:color w:val="CCDDF1"/>
                <w:sz w:val="10"/>
              </w:rPr>
              <w:t>&lt;section divider cell&gt;</w:t>
            </w:r>
          </w:p>
        </w:tc>
      </w:tr>
      <w:tr w14:paraId="785B6541" w14:textId="77777777" w:rsidTr="00C8632F">
        <w:tblPrEx>
          <w:tblW w:w="4906" w:type="pct"/>
          <w:jc w:val="center"/>
          <w:tblLook w:val="04A0"/>
        </w:tblPrEx>
        <w:trPr>
          <w:cantSplit/>
          <w:jc w:val="center"/>
        </w:trPr>
        <w:tc>
          <w:tcPr>
            <w:tcW w:w="250" w:type="pct"/>
          </w:tcPr>
          <w:p w:rsidR="00C8632F" w:rsidP="00C8632F" w14:paraId="5A344D7E" w14:textId="147EB7F5">
            <w:pPr>
              <w:pStyle w:val="TableText"/>
              <w:rPr>
                <w:rFonts w:eastAsia="Arial Unicode MS"/>
              </w:rPr>
            </w:pPr>
            <w:r>
              <w:t>1a1a</w:t>
            </w:r>
          </w:p>
        </w:tc>
        <w:tc>
          <w:tcPr>
            <w:tcW w:w="1312" w:type="pct"/>
          </w:tcPr>
          <w:p w:rsidR="00C8632F" w:rsidP="00C8632F" w14:paraId="238DD223" w14:textId="77777777">
            <w:pPr>
              <w:pStyle w:val="TableText"/>
              <w:rPr>
                <w:rFonts w:eastAsia="Arial Unicode MS"/>
              </w:rPr>
            </w:pPr>
            <w:r>
              <w:t>Asian Indian</w:t>
            </w:r>
          </w:p>
        </w:tc>
        <w:tc>
          <w:tcPr>
            <w:tcW w:w="1276" w:type="pct"/>
          </w:tcPr>
          <w:p w:rsidR="00C8632F" w:rsidRPr="00D87A79" w:rsidP="00C8632F" w14:paraId="12C349C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8F13E1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09E6DA8F" w14:textId="77777777">
            <w:pPr>
              <w:pStyle w:val="TableText"/>
              <w:rPr>
                <w:color w:val="FFFFFF" w:themeColor="background2"/>
                <w:sz w:val="10"/>
              </w:rPr>
            </w:pPr>
            <w:r w:rsidRPr="008126BD">
              <w:rPr>
                <w:color w:val="FFFFFF" w:themeColor="background2"/>
                <w:sz w:val="10"/>
              </w:rPr>
              <w:t>&lt;blank for demonstration&gt;</w:t>
            </w:r>
          </w:p>
        </w:tc>
      </w:tr>
      <w:tr w14:paraId="41754286" w14:textId="77777777" w:rsidTr="00C8632F">
        <w:tblPrEx>
          <w:tblW w:w="4906" w:type="pct"/>
          <w:jc w:val="center"/>
          <w:tblLook w:val="04A0"/>
        </w:tblPrEx>
        <w:trPr>
          <w:cantSplit/>
          <w:jc w:val="center"/>
        </w:trPr>
        <w:tc>
          <w:tcPr>
            <w:tcW w:w="250" w:type="pct"/>
          </w:tcPr>
          <w:p w:rsidR="00D87A79" w:rsidP="00D87A79" w14:paraId="65486F7D" w14:textId="6375A1E9">
            <w:pPr>
              <w:pStyle w:val="TableText"/>
            </w:pPr>
            <w:r>
              <w:t>1a2a</w:t>
            </w:r>
          </w:p>
        </w:tc>
        <w:tc>
          <w:tcPr>
            <w:tcW w:w="1312" w:type="pct"/>
          </w:tcPr>
          <w:p w:rsidR="00D87A79" w:rsidP="00D87A79" w14:paraId="26E9F86F" w14:textId="77777777">
            <w:pPr>
              <w:pStyle w:val="TableText"/>
            </w:pPr>
            <w:r>
              <w:t>Chinese</w:t>
            </w:r>
          </w:p>
        </w:tc>
        <w:tc>
          <w:tcPr>
            <w:tcW w:w="1276" w:type="pct"/>
          </w:tcPr>
          <w:p w:rsidR="00D87A79" w:rsidRPr="00D87A79" w:rsidP="00D87A79" w14:paraId="78EC94FC" w14:textId="7A07C476">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271C7F82" w14:textId="372D1FCA">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0B5470BA" w14:textId="48E9B111">
            <w:pPr>
              <w:pStyle w:val="TableText"/>
              <w:rPr>
                <w:color w:val="FFFFFF" w:themeColor="background2"/>
                <w:sz w:val="10"/>
              </w:rPr>
            </w:pPr>
            <w:r w:rsidRPr="00033A0E">
              <w:rPr>
                <w:color w:val="FFFFFF" w:themeColor="background2"/>
                <w:sz w:val="10"/>
              </w:rPr>
              <w:t>&lt;blank for demonstration&gt;</w:t>
            </w:r>
          </w:p>
        </w:tc>
      </w:tr>
      <w:tr w14:paraId="5E6B1356" w14:textId="77777777" w:rsidTr="00C8632F">
        <w:tblPrEx>
          <w:tblW w:w="4906" w:type="pct"/>
          <w:jc w:val="center"/>
          <w:tblLook w:val="04A0"/>
        </w:tblPrEx>
        <w:trPr>
          <w:cantSplit/>
          <w:jc w:val="center"/>
        </w:trPr>
        <w:tc>
          <w:tcPr>
            <w:tcW w:w="250" w:type="pct"/>
          </w:tcPr>
          <w:p w:rsidR="00D87A79" w:rsidP="00D87A79" w14:paraId="4A85D5F0" w14:textId="48CD418B">
            <w:pPr>
              <w:pStyle w:val="TableText"/>
            </w:pPr>
            <w:r>
              <w:t>1a3a</w:t>
            </w:r>
          </w:p>
        </w:tc>
        <w:tc>
          <w:tcPr>
            <w:tcW w:w="1312" w:type="pct"/>
          </w:tcPr>
          <w:p w:rsidR="00D87A79" w:rsidP="00D87A79" w14:paraId="0B6D2811" w14:textId="77777777">
            <w:pPr>
              <w:pStyle w:val="TableText"/>
            </w:pPr>
            <w:r>
              <w:t>Filipino</w:t>
            </w:r>
          </w:p>
        </w:tc>
        <w:tc>
          <w:tcPr>
            <w:tcW w:w="1276" w:type="pct"/>
          </w:tcPr>
          <w:p w:rsidR="00D87A79" w:rsidRPr="00D87A79" w:rsidP="00D87A79" w14:paraId="75A6B96A" w14:textId="1708CB3F">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1823FBEA" w14:textId="592966CB">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78402C5" w14:textId="483AB93C">
            <w:pPr>
              <w:pStyle w:val="TableText"/>
              <w:rPr>
                <w:color w:val="FFFFFF" w:themeColor="background2"/>
                <w:sz w:val="10"/>
              </w:rPr>
            </w:pPr>
            <w:r w:rsidRPr="00033A0E">
              <w:rPr>
                <w:color w:val="FFFFFF" w:themeColor="background2"/>
                <w:sz w:val="10"/>
              </w:rPr>
              <w:t>&lt;blank for demonstration&gt;</w:t>
            </w:r>
          </w:p>
        </w:tc>
      </w:tr>
      <w:tr w14:paraId="0A6436E5" w14:textId="77777777" w:rsidTr="00C8632F">
        <w:tblPrEx>
          <w:tblW w:w="4906" w:type="pct"/>
          <w:jc w:val="center"/>
          <w:tblLook w:val="04A0"/>
        </w:tblPrEx>
        <w:trPr>
          <w:cantSplit/>
          <w:jc w:val="center"/>
        </w:trPr>
        <w:tc>
          <w:tcPr>
            <w:tcW w:w="250" w:type="pct"/>
          </w:tcPr>
          <w:p w:rsidR="00D87A79" w:rsidP="00D87A79" w14:paraId="4CD1A6EE" w14:textId="153FC3F7">
            <w:pPr>
              <w:pStyle w:val="TableText"/>
            </w:pPr>
            <w:r>
              <w:t>1a4a</w:t>
            </w:r>
          </w:p>
        </w:tc>
        <w:tc>
          <w:tcPr>
            <w:tcW w:w="1312" w:type="pct"/>
          </w:tcPr>
          <w:p w:rsidR="00D87A79" w:rsidP="00D87A79" w14:paraId="21FDC663" w14:textId="77777777">
            <w:pPr>
              <w:pStyle w:val="TableText"/>
            </w:pPr>
            <w:r>
              <w:t>Japanese</w:t>
            </w:r>
          </w:p>
        </w:tc>
        <w:tc>
          <w:tcPr>
            <w:tcW w:w="1276" w:type="pct"/>
          </w:tcPr>
          <w:p w:rsidR="00D87A79" w:rsidRPr="00D87A79" w:rsidP="00D87A79" w14:paraId="1FB09A36" w14:textId="4769E469">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5518BFB7" w14:textId="24594E7E">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17FAEDE" w14:textId="0FE10765">
            <w:pPr>
              <w:pStyle w:val="TableText"/>
              <w:rPr>
                <w:color w:val="FFFFFF" w:themeColor="background2"/>
                <w:sz w:val="10"/>
              </w:rPr>
            </w:pPr>
            <w:r w:rsidRPr="00033A0E">
              <w:rPr>
                <w:color w:val="FFFFFF" w:themeColor="background2"/>
                <w:sz w:val="10"/>
              </w:rPr>
              <w:t>&lt;blank for demonstration&gt;</w:t>
            </w:r>
          </w:p>
        </w:tc>
      </w:tr>
      <w:tr w14:paraId="4C315B71" w14:textId="77777777" w:rsidTr="00C8632F">
        <w:tblPrEx>
          <w:tblW w:w="4906" w:type="pct"/>
          <w:jc w:val="center"/>
          <w:tblLook w:val="04A0"/>
        </w:tblPrEx>
        <w:trPr>
          <w:cantSplit/>
          <w:jc w:val="center"/>
        </w:trPr>
        <w:tc>
          <w:tcPr>
            <w:tcW w:w="250" w:type="pct"/>
          </w:tcPr>
          <w:p w:rsidR="00D87A79" w:rsidP="00D87A79" w14:paraId="419AA42A" w14:textId="39CFFAA6">
            <w:pPr>
              <w:pStyle w:val="TableText"/>
            </w:pPr>
            <w:r>
              <w:t>1a5a</w:t>
            </w:r>
          </w:p>
        </w:tc>
        <w:tc>
          <w:tcPr>
            <w:tcW w:w="1312" w:type="pct"/>
          </w:tcPr>
          <w:p w:rsidR="00D87A79" w:rsidP="00D87A79" w14:paraId="6498C934" w14:textId="77777777">
            <w:pPr>
              <w:pStyle w:val="TableText"/>
            </w:pPr>
            <w:r>
              <w:t>Korean</w:t>
            </w:r>
          </w:p>
        </w:tc>
        <w:tc>
          <w:tcPr>
            <w:tcW w:w="1276" w:type="pct"/>
          </w:tcPr>
          <w:p w:rsidR="00D87A79" w:rsidRPr="00D87A79" w:rsidP="00D87A79" w14:paraId="546BC9F3" w14:textId="446C76A6">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62F44FF" w14:textId="1124FBF6">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1E76BCB0" w14:textId="46E563F0">
            <w:pPr>
              <w:pStyle w:val="TableText"/>
              <w:rPr>
                <w:color w:val="FFFFFF" w:themeColor="background2"/>
                <w:sz w:val="10"/>
              </w:rPr>
            </w:pPr>
            <w:r w:rsidRPr="00033A0E">
              <w:rPr>
                <w:color w:val="FFFFFF" w:themeColor="background2"/>
                <w:sz w:val="10"/>
              </w:rPr>
              <w:t>&lt;blank for demonstration&gt;</w:t>
            </w:r>
          </w:p>
        </w:tc>
      </w:tr>
      <w:tr w14:paraId="48F1B169" w14:textId="77777777" w:rsidTr="00C8632F">
        <w:tblPrEx>
          <w:tblW w:w="4906" w:type="pct"/>
          <w:jc w:val="center"/>
          <w:tblLook w:val="04A0"/>
        </w:tblPrEx>
        <w:trPr>
          <w:cantSplit/>
          <w:jc w:val="center"/>
        </w:trPr>
        <w:tc>
          <w:tcPr>
            <w:tcW w:w="250" w:type="pct"/>
          </w:tcPr>
          <w:p w:rsidR="00D87A79" w:rsidP="00D87A79" w14:paraId="1C8DDE09" w14:textId="3343FEFB">
            <w:pPr>
              <w:pStyle w:val="TableText"/>
            </w:pPr>
            <w:r>
              <w:t>1a6a</w:t>
            </w:r>
          </w:p>
        </w:tc>
        <w:tc>
          <w:tcPr>
            <w:tcW w:w="1312" w:type="pct"/>
          </w:tcPr>
          <w:p w:rsidR="00D87A79" w:rsidP="00D87A79" w14:paraId="098BCCE6" w14:textId="77777777">
            <w:pPr>
              <w:pStyle w:val="TableText"/>
            </w:pPr>
            <w:r>
              <w:t>Vietnamese</w:t>
            </w:r>
          </w:p>
        </w:tc>
        <w:tc>
          <w:tcPr>
            <w:tcW w:w="1276" w:type="pct"/>
          </w:tcPr>
          <w:p w:rsidR="00D87A79" w:rsidRPr="00D87A79" w:rsidP="00D87A79" w14:paraId="53404DEC" w14:textId="1010845E">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64FA43AE" w14:textId="52E2CB15">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70034818" w14:textId="6937DB81">
            <w:pPr>
              <w:pStyle w:val="TableText"/>
              <w:rPr>
                <w:color w:val="FFFFFF" w:themeColor="background2"/>
                <w:sz w:val="10"/>
              </w:rPr>
            </w:pPr>
            <w:r w:rsidRPr="00033A0E">
              <w:rPr>
                <w:color w:val="FFFFFF" w:themeColor="background2"/>
                <w:sz w:val="10"/>
              </w:rPr>
              <w:t>&lt;blank for demonstration&gt;</w:t>
            </w:r>
          </w:p>
        </w:tc>
      </w:tr>
      <w:tr w14:paraId="71E2499D" w14:textId="77777777" w:rsidTr="00C8632F">
        <w:tblPrEx>
          <w:tblW w:w="4906" w:type="pct"/>
          <w:jc w:val="center"/>
          <w:tblLook w:val="04A0"/>
        </w:tblPrEx>
        <w:trPr>
          <w:cantSplit/>
          <w:jc w:val="center"/>
        </w:trPr>
        <w:tc>
          <w:tcPr>
            <w:tcW w:w="250" w:type="pct"/>
          </w:tcPr>
          <w:p w:rsidR="00D87A79" w:rsidP="00D87A79" w14:paraId="7B2FEA2C" w14:textId="3D384CB2">
            <w:pPr>
              <w:pStyle w:val="TableText"/>
            </w:pPr>
            <w:r>
              <w:t>1a7a</w:t>
            </w:r>
          </w:p>
        </w:tc>
        <w:tc>
          <w:tcPr>
            <w:tcW w:w="1312" w:type="pct"/>
          </w:tcPr>
          <w:p w:rsidR="00D87A79" w:rsidP="00D87A79" w14:paraId="7837A2CD" w14:textId="77777777">
            <w:pPr>
              <w:pStyle w:val="TableText"/>
            </w:pPr>
            <w:r>
              <w:t>Other Asian</w:t>
            </w:r>
          </w:p>
        </w:tc>
        <w:tc>
          <w:tcPr>
            <w:tcW w:w="1276" w:type="pct"/>
          </w:tcPr>
          <w:p w:rsidR="00D87A79" w:rsidRPr="00D87A79" w:rsidP="00D87A79" w14:paraId="096D8664" w14:textId="64B2B741">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9C95DCE" w14:textId="6195BFBD">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4D207982" w14:textId="1EECE498">
            <w:pPr>
              <w:pStyle w:val="TableText"/>
              <w:rPr>
                <w:color w:val="FFFFFF" w:themeColor="background2"/>
                <w:sz w:val="10"/>
              </w:rPr>
            </w:pPr>
            <w:r w:rsidRPr="00033A0E">
              <w:rPr>
                <w:color w:val="FFFFFF" w:themeColor="background2"/>
                <w:sz w:val="10"/>
              </w:rPr>
              <w:t>&lt;blank for demonstration&gt;</w:t>
            </w:r>
          </w:p>
        </w:tc>
      </w:tr>
      <w:tr w14:paraId="4B7292FB" w14:textId="77777777" w:rsidTr="00C8632F">
        <w:tblPrEx>
          <w:tblW w:w="4906" w:type="pct"/>
          <w:jc w:val="center"/>
          <w:tblLook w:val="04A0"/>
        </w:tblPrEx>
        <w:trPr>
          <w:cantSplit/>
          <w:jc w:val="center"/>
        </w:trPr>
        <w:tc>
          <w:tcPr>
            <w:tcW w:w="250" w:type="pct"/>
          </w:tcPr>
          <w:p w:rsidR="00C8632F" w14:paraId="112F00A0" w14:textId="36556E05">
            <w:pPr>
              <w:pStyle w:val="TableText"/>
              <w:rPr>
                <w:rFonts w:eastAsia="Arial Unicode MS"/>
              </w:rPr>
            </w:pPr>
            <w:r>
              <w:t>1b1a</w:t>
            </w:r>
          </w:p>
        </w:tc>
        <w:tc>
          <w:tcPr>
            <w:tcW w:w="1312" w:type="pct"/>
          </w:tcPr>
          <w:p w:rsidR="00C8632F" w:rsidP="00C8632F" w14:paraId="5337C5E0" w14:textId="77777777">
            <w:pPr>
              <w:pStyle w:val="TableText"/>
              <w:rPr>
                <w:rFonts w:eastAsia="Arial Unicode MS"/>
              </w:rPr>
            </w:pPr>
            <w:r>
              <w:t>Native Hawaiian</w:t>
            </w:r>
          </w:p>
        </w:tc>
        <w:tc>
          <w:tcPr>
            <w:tcW w:w="1276" w:type="pct"/>
          </w:tcPr>
          <w:p w:rsidR="00C8632F" w:rsidRPr="00D87A79" w:rsidP="00C8632F" w14:paraId="1DAF14B8"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0BA915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067714D" w14:textId="77777777">
            <w:pPr>
              <w:pStyle w:val="TableText"/>
              <w:rPr>
                <w:color w:val="FFFFFF" w:themeColor="background2"/>
                <w:sz w:val="10"/>
              </w:rPr>
            </w:pPr>
            <w:r w:rsidRPr="008126BD">
              <w:rPr>
                <w:color w:val="FFFFFF" w:themeColor="background2"/>
                <w:sz w:val="10"/>
              </w:rPr>
              <w:t>&lt;blank for demonstration&gt;</w:t>
            </w:r>
          </w:p>
        </w:tc>
      </w:tr>
      <w:tr w14:paraId="671595E5" w14:textId="77777777" w:rsidTr="00C8632F">
        <w:tblPrEx>
          <w:tblW w:w="4906" w:type="pct"/>
          <w:jc w:val="center"/>
          <w:tblLook w:val="04A0"/>
        </w:tblPrEx>
        <w:trPr>
          <w:cantSplit/>
          <w:jc w:val="center"/>
        </w:trPr>
        <w:tc>
          <w:tcPr>
            <w:tcW w:w="250" w:type="pct"/>
          </w:tcPr>
          <w:p w:rsidR="00C8632F" w:rsidP="00C8632F" w14:paraId="057D7257" w14:textId="64248769">
            <w:pPr>
              <w:pStyle w:val="TableText"/>
              <w:rPr>
                <w:rFonts w:eastAsia="Arial Unicode MS"/>
              </w:rPr>
            </w:pPr>
            <w:r>
              <w:t>1b2a</w:t>
            </w:r>
          </w:p>
        </w:tc>
        <w:tc>
          <w:tcPr>
            <w:tcW w:w="1312" w:type="pct"/>
          </w:tcPr>
          <w:p w:rsidR="00C8632F" w:rsidP="00C8632F" w14:paraId="38982E33" w14:textId="77777777">
            <w:pPr>
              <w:pStyle w:val="TableText"/>
              <w:rPr>
                <w:rFonts w:eastAsia="Arial Unicode MS"/>
              </w:rPr>
            </w:pPr>
            <w:r>
              <w:t>Other Pacific Islander</w:t>
            </w:r>
          </w:p>
        </w:tc>
        <w:tc>
          <w:tcPr>
            <w:tcW w:w="1276" w:type="pct"/>
          </w:tcPr>
          <w:p w:rsidR="00C8632F" w:rsidRPr="00D87A79" w:rsidP="00C8632F" w14:paraId="41313604"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17F208FA"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3B4F2A46" w14:textId="77777777">
            <w:pPr>
              <w:pStyle w:val="TableText"/>
              <w:rPr>
                <w:color w:val="FFFFFF" w:themeColor="background2"/>
                <w:sz w:val="10"/>
              </w:rPr>
            </w:pPr>
            <w:r w:rsidRPr="008126BD">
              <w:rPr>
                <w:color w:val="FFFFFF" w:themeColor="background2"/>
                <w:sz w:val="10"/>
              </w:rPr>
              <w:t>&lt;blank for demonstration&gt;</w:t>
            </w:r>
          </w:p>
        </w:tc>
      </w:tr>
      <w:tr w14:paraId="43AA4909" w14:textId="77777777" w:rsidTr="00C8632F">
        <w:tblPrEx>
          <w:tblW w:w="4906" w:type="pct"/>
          <w:jc w:val="center"/>
          <w:tblLook w:val="04A0"/>
        </w:tblPrEx>
        <w:trPr>
          <w:cantSplit/>
          <w:jc w:val="center"/>
        </w:trPr>
        <w:tc>
          <w:tcPr>
            <w:tcW w:w="250" w:type="pct"/>
          </w:tcPr>
          <w:p w:rsidR="00D87A79" w:rsidP="00D87A79" w14:paraId="4224638F" w14:textId="7F620EB8">
            <w:pPr>
              <w:pStyle w:val="TableText"/>
            </w:pPr>
            <w:r>
              <w:t>1b3a</w:t>
            </w:r>
          </w:p>
        </w:tc>
        <w:tc>
          <w:tcPr>
            <w:tcW w:w="1312" w:type="pct"/>
          </w:tcPr>
          <w:p w:rsidR="00D87A79" w:rsidP="00D87A79" w14:paraId="090C37F9" w14:textId="77777777">
            <w:pPr>
              <w:pStyle w:val="TableText"/>
            </w:pPr>
            <w:r>
              <w:t>Guamanian or Chamorro</w:t>
            </w:r>
          </w:p>
        </w:tc>
        <w:tc>
          <w:tcPr>
            <w:tcW w:w="1276" w:type="pct"/>
          </w:tcPr>
          <w:p w:rsidR="00D87A79" w:rsidRPr="00D87A79" w:rsidP="00D87A79" w14:paraId="34CC08D3" w14:textId="2F83FE0A">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127B576E" w14:textId="53A55746">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20D5C319" w14:textId="13902FD3">
            <w:pPr>
              <w:pStyle w:val="TableText"/>
              <w:rPr>
                <w:color w:val="FFFFFF" w:themeColor="background2"/>
                <w:sz w:val="10"/>
              </w:rPr>
            </w:pPr>
            <w:r w:rsidRPr="00033A0E">
              <w:rPr>
                <w:color w:val="FFFFFF" w:themeColor="background2"/>
                <w:sz w:val="10"/>
              </w:rPr>
              <w:t>&lt;blank for demonstration&gt;</w:t>
            </w:r>
          </w:p>
        </w:tc>
      </w:tr>
      <w:tr w14:paraId="77908646" w14:textId="77777777" w:rsidTr="00C8632F">
        <w:tblPrEx>
          <w:tblW w:w="4906" w:type="pct"/>
          <w:jc w:val="center"/>
          <w:tblLook w:val="04A0"/>
        </w:tblPrEx>
        <w:trPr>
          <w:cantSplit/>
          <w:jc w:val="center"/>
        </w:trPr>
        <w:tc>
          <w:tcPr>
            <w:tcW w:w="250" w:type="pct"/>
          </w:tcPr>
          <w:p w:rsidR="00D87A79" w:rsidP="00D87A79" w14:paraId="76C0A586" w14:textId="50A13E98">
            <w:pPr>
              <w:pStyle w:val="TableText"/>
            </w:pPr>
            <w:r>
              <w:t>1b4a</w:t>
            </w:r>
          </w:p>
        </w:tc>
        <w:tc>
          <w:tcPr>
            <w:tcW w:w="1312" w:type="pct"/>
          </w:tcPr>
          <w:p w:rsidR="00D87A79" w:rsidP="00D87A79" w14:paraId="579AFBEA" w14:textId="77777777">
            <w:pPr>
              <w:pStyle w:val="TableText"/>
            </w:pPr>
            <w:r>
              <w:t>Samoan</w:t>
            </w:r>
          </w:p>
        </w:tc>
        <w:tc>
          <w:tcPr>
            <w:tcW w:w="1276" w:type="pct"/>
          </w:tcPr>
          <w:p w:rsidR="00D87A79" w:rsidRPr="00D87A79" w:rsidP="00D87A79" w14:paraId="6FBF321F" w14:textId="75B59F18">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14F2C19B" w14:textId="09120681">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FFA11FA" w14:textId="1D876488">
            <w:pPr>
              <w:pStyle w:val="TableText"/>
              <w:rPr>
                <w:color w:val="FFFFFF" w:themeColor="background2"/>
                <w:sz w:val="10"/>
              </w:rPr>
            </w:pPr>
            <w:r w:rsidRPr="00033A0E">
              <w:rPr>
                <w:color w:val="FFFFFF" w:themeColor="background2"/>
                <w:sz w:val="10"/>
              </w:rPr>
              <w:t>&lt;blank for demonstration&gt;</w:t>
            </w:r>
          </w:p>
        </w:tc>
      </w:tr>
      <w:tr w14:paraId="765B80F9" w14:textId="77777777" w:rsidTr="00C8632F">
        <w:tblPrEx>
          <w:tblW w:w="4906" w:type="pct"/>
          <w:jc w:val="center"/>
          <w:tblLook w:val="04A0"/>
        </w:tblPrEx>
        <w:trPr>
          <w:cantSplit/>
          <w:jc w:val="center"/>
        </w:trPr>
        <w:tc>
          <w:tcPr>
            <w:tcW w:w="250" w:type="pct"/>
          </w:tcPr>
          <w:p w:rsidR="00C8632F" w:rsidP="00C8632F" w14:paraId="7E7C1F31" w14:textId="3886A1AA">
            <w:pPr>
              <w:pStyle w:val="TableText"/>
              <w:rPr>
                <w:rFonts w:eastAsia="Arial Unicode MS"/>
              </w:rPr>
            </w:pPr>
            <w:r>
              <w:t>1ca</w:t>
            </w:r>
          </w:p>
        </w:tc>
        <w:tc>
          <w:tcPr>
            <w:tcW w:w="1312" w:type="pct"/>
          </w:tcPr>
          <w:p w:rsidR="00C8632F" w:rsidP="00C8632F" w14:paraId="7AC58D10" w14:textId="3BA59D57">
            <w:pPr>
              <w:pStyle w:val="TableText"/>
              <w:rPr>
                <w:rFonts w:eastAsia="Arial Unicode MS"/>
              </w:rPr>
            </w:pPr>
            <w:r>
              <w:t>Black</w:t>
            </w:r>
            <w:r w:rsidR="003B0034">
              <w:t xml:space="preserve"> or </w:t>
            </w:r>
            <w:r>
              <w:t>African American</w:t>
            </w:r>
          </w:p>
        </w:tc>
        <w:tc>
          <w:tcPr>
            <w:tcW w:w="1276" w:type="pct"/>
          </w:tcPr>
          <w:p w:rsidR="00C8632F" w:rsidRPr="00D87A79" w:rsidP="00C8632F" w14:paraId="07C19F2B"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A03EDF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3CC0EAA" w14:textId="77777777">
            <w:pPr>
              <w:pStyle w:val="TableText"/>
              <w:rPr>
                <w:color w:val="FFFFFF" w:themeColor="background2"/>
                <w:sz w:val="10"/>
              </w:rPr>
            </w:pPr>
            <w:r w:rsidRPr="008126BD">
              <w:rPr>
                <w:color w:val="FFFFFF" w:themeColor="background2"/>
                <w:sz w:val="10"/>
              </w:rPr>
              <w:t>&lt;blank for demonstration&gt;</w:t>
            </w:r>
          </w:p>
        </w:tc>
      </w:tr>
      <w:tr w14:paraId="75E7C66E" w14:textId="77777777" w:rsidTr="00C8632F">
        <w:tblPrEx>
          <w:tblW w:w="4906" w:type="pct"/>
          <w:jc w:val="center"/>
          <w:tblLook w:val="04A0"/>
        </w:tblPrEx>
        <w:trPr>
          <w:cantSplit/>
          <w:jc w:val="center"/>
        </w:trPr>
        <w:tc>
          <w:tcPr>
            <w:tcW w:w="250" w:type="pct"/>
          </w:tcPr>
          <w:p w:rsidR="00C8632F" w14:paraId="2F6FBBFB" w14:textId="5F74777D">
            <w:pPr>
              <w:pStyle w:val="TableText"/>
              <w:rPr>
                <w:rFonts w:eastAsia="Arial Unicode MS"/>
              </w:rPr>
            </w:pPr>
            <w:r>
              <w:t>1da</w:t>
            </w:r>
          </w:p>
        </w:tc>
        <w:tc>
          <w:tcPr>
            <w:tcW w:w="1312" w:type="pct"/>
          </w:tcPr>
          <w:p w:rsidR="00C8632F" w:rsidP="00C8632F" w14:paraId="6C8B58D5" w14:textId="77777777">
            <w:pPr>
              <w:pStyle w:val="TableText"/>
              <w:rPr>
                <w:rFonts w:eastAsia="Arial Unicode MS"/>
              </w:rPr>
            </w:pPr>
            <w:r>
              <w:t>American Indian/Alaska Native</w:t>
            </w:r>
          </w:p>
        </w:tc>
        <w:tc>
          <w:tcPr>
            <w:tcW w:w="1276" w:type="pct"/>
          </w:tcPr>
          <w:p w:rsidR="00C8632F" w:rsidRPr="00D87A79" w:rsidP="00C8632F" w14:paraId="38DBDC9D"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5AB48FA"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71B85C5" w14:textId="77777777">
            <w:pPr>
              <w:pStyle w:val="TableText"/>
              <w:rPr>
                <w:color w:val="FFFFFF" w:themeColor="background2"/>
                <w:sz w:val="10"/>
              </w:rPr>
            </w:pPr>
            <w:r w:rsidRPr="008126BD">
              <w:rPr>
                <w:color w:val="FFFFFF" w:themeColor="background2"/>
                <w:sz w:val="10"/>
              </w:rPr>
              <w:t>&lt;blank for demonstration&gt;</w:t>
            </w:r>
          </w:p>
        </w:tc>
      </w:tr>
      <w:tr w14:paraId="1DAB8A17" w14:textId="77777777" w:rsidTr="00C8632F">
        <w:tblPrEx>
          <w:tblW w:w="4906" w:type="pct"/>
          <w:jc w:val="center"/>
          <w:tblLook w:val="04A0"/>
        </w:tblPrEx>
        <w:trPr>
          <w:cantSplit/>
          <w:jc w:val="center"/>
        </w:trPr>
        <w:tc>
          <w:tcPr>
            <w:tcW w:w="250" w:type="pct"/>
          </w:tcPr>
          <w:p w:rsidR="00C8632F" w:rsidP="00C8632F" w14:paraId="57B47181" w14:textId="3A0E7E02">
            <w:pPr>
              <w:pStyle w:val="TableText"/>
              <w:rPr>
                <w:rFonts w:eastAsia="Arial Unicode MS"/>
              </w:rPr>
            </w:pPr>
            <w:r>
              <w:t>1ea</w:t>
            </w:r>
          </w:p>
        </w:tc>
        <w:tc>
          <w:tcPr>
            <w:tcW w:w="1312" w:type="pct"/>
          </w:tcPr>
          <w:p w:rsidR="00C8632F" w:rsidP="00C8632F" w14:paraId="40735255" w14:textId="77777777">
            <w:pPr>
              <w:pStyle w:val="TableText"/>
              <w:rPr>
                <w:rFonts w:eastAsia="Arial Unicode MS"/>
              </w:rPr>
            </w:pPr>
            <w:r>
              <w:t>White</w:t>
            </w:r>
          </w:p>
        </w:tc>
        <w:tc>
          <w:tcPr>
            <w:tcW w:w="1276" w:type="pct"/>
          </w:tcPr>
          <w:p w:rsidR="00C8632F" w:rsidRPr="00D87A79" w:rsidP="00C8632F" w14:paraId="232A530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9BF3C2F" w14:textId="77777777">
            <w:pPr>
              <w:pStyle w:val="TableText"/>
              <w:rPr>
                <w:color w:val="FFFFFF" w:themeColor="background2"/>
                <w:sz w:val="10"/>
              </w:rPr>
            </w:pPr>
            <w:r w:rsidRPr="00AF4E57">
              <w:rPr>
                <w:color w:val="FFFFFF" w:themeColor="background2"/>
                <w:sz w:val="10"/>
              </w:rPr>
              <w:t>&lt;blank for demonstr</w:t>
            </w:r>
            <w:r w:rsidRPr="008126BD">
              <w:rPr>
                <w:color w:val="FFFFFF" w:themeColor="background2"/>
                <w:sz w:val="10"/>
              </w:rPr>
              <w:t>ation&gt;</w:t>
            </w:r>
          </w:p>
        </w:tc>
        <w:tc>
          <w:tcPr>
            <w:tcW w:w="1044" w:type="pct"/>
          </w:tcPr>
          <w:p w:rsidR="00C8632F" w:rsidRPr="00583167" w:rsidP="00C8632F" w14:paraId="2874A35A" w14:textId="77777777">
            <w:pPr>
              <w:pStyle w:val="TableText"/>
              <w:rPr>
                <w:color w:val="FFFFFF" w:themeColor="background2"/>
                <w:sz w:val="10"/>
              </w:rPr>
            </w:pPr>
            <w:r w:rsidRPr="001019DC">
              <w:rPr>
                <w:color w:val="FFFFFF" w:themeColor="background2"/>
                <w:sz w:val="10"/>
              </w:rPr>
              <w:t>&lt;blank for demonstration&gt;</w:t>
            </w:r>
          </w:p>
        </w:tc>
      </w:tr>
      <w:tr w14:paraId="0B088378" w14:textId="77777777" w:rsidTr="00C8632F">
        <w:tblPrEx>
          <w:tblW w:w="4906" w:type="pct"/>
          <w:jc w:val="center"/>
          <w:tblLook w:val="04A0"/>
        </w:tblPrEx>
        <w:trPr>
          <w:cantSplit/>
          <w:jc w:val="center"/>
        </w:trPr>
        <w:tc>
          <w:tcPr>
            <w:tcW w:w="250" w:type="pct"/>
          </w:tcPr>
          <w:p w:rsidR="00C8632F" w:rsidP="00C8632F" w14:paraId="58DD5864" w14:textId="37555D26">
            <w:pPr>
              <w:pStyle w:val="TableText"/>
              <w:rPr>
                <w:rFonts w:eastAsia="Arial Unicode MS"/>
              </w:rPr>
            </w:pPr>
            <w:r>
              <w:t>1fa</w:t>
            </w:r>
          </w:p>
        </w:tc>
        <w:tc>
          <w:tcPr>
            <w:tcW w:w="1312" w:type="pct"/>
          </w:tcPr>
          <w:p w:rsidR="00C8632F" w:rsidP="00C8632F" w14:paraId="3E94CB78" w14:textId="77777777">
            <w:pPr>
              <w:pStyle w:val="TableText"/>
              <w:rPr>
                <w:rFonts w:eastAsia="Arial Unicode MS"/>
              </w:rPr>
            </w:pPr>
            <w:r>
              <w:t>More than One Race</w:t>
            </w:r>
          </w:p>
        </w:tc>
        <w:tc>
          <w:tcPr>
            <w:tcW w:w="1276" w:type="pct"/>
          </w:tcPr>
          <w:p w:rsidR="00C8632F" w:rsidRPr="00D87A79" w:rsidP="00C8632F" w14:paraId="6D4E9DF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7C0E479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4ADC9337" w14:textId="77777777">
            <w:pPr>
              <w:pStyle w:val="TableText"/>
              <w:rPr>
                <w:color w:val="FFFFFF" w:themeColor="background2"/>
                <w:sz w:val="10"/>
              </w:rPr>
            </w:pPr>
            <w:r w:rsidRPr="008126BD">
              <w:rPr>
                <w:color w:val="FFFFFF" w:themeColor="background2"/>
                <w:sz w:val="10"/>
              </w:rPr>
              <w:t>&lt;blank for demonstration&gt;</w:t>
            </w:r>
          </w:p>
        </w:tc>
      </w:tr>
      <w:tr w14:paraId="30D29455" w14:textId="77777777" w:rsidTr="00C8632F">
        <w:tblPrEx>
          <w:tblW w:w="4906" w:type="pct"/>
          <w:jc w:val="center"/>
          <w:tblLook w:val="04A0"/>
        </w:tblPrEx>
        <w:trPr>
          <w:cantSplit/>
          <w:jc w:val="center"/>
        </w:trPr>
        <w:tc>
          <w:tcPr>
            <w:tcW w:w="250" w:type="pct"/>
          </w:tcPr>
          <w:p w:rsidR="00C8632F" w14:paraId="60A847F1" w14:textId="09E49F83">
            <w:pPr>
              <w:pStyle w:val="TableText"/>
              <w:rPr>
                <w:rFonts w:eastAsia="Arial Unicode MS"/>
              </w:rPr>
            </w:pPr>
            <w:r>
              <w:t>1ga</w:t>
            </w:r>
          </w:p>
        </w:tc>
        <w:tc>
          <w:tcPr>
            <w:tcW w:w="1312" w:type="pct"/>
          </w:tcPr>
          <w:p w:rsidR="00C8632F" w:rsidP="00C8632F" w14:paraId="32DCCEFB" w14:textId="77777777">
            <w:pPr>
              <w:pStyle w:val="TableText"/>
              <w:rPr>
                <w:rFonts w:eastAsia="Arial Unicode MS"/>
              </w:rPr>
            </w:pPr>
            <w:r>
              <w:t>Unreported/Chose Not to Disclose Race</w:t>
            </w:r>
          </w:p>
        </w:tc>
        <w:tc>
          <w:tcPr>
            <w:tcW w:w="1276" w:type="pct"/>
          </w:tcPr>
          <w:p w:rsidR="00C8632F" w:rsidRPr="00D87A79" w:rsidP="00C8632F" w14:paraId="5BFD3246"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1B7E7F06"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5EDBC99E" w14:textId="77777777">
            <w:pPr>
              <w:pStyle w:val="TableText"/>
              <w:rPr>
                <w:color w:val="FFFFFF" w:themeColor="background2"/>
                <w:sz w:val="10"/>
              </w:rPr>
            </w:pPr>
            <w:r w:rsidRPr="008126BD">
              <w:rPr>
                <w:color w:val="FFFFFF" w:themeColor="background2"/>
                <w:sz w:val="10"/>
              </w:rPr>
              <w:t xml:space="preserve">&lt;blank for </w:t>
            </w:r>
            <w:r w:rsidRPr="001019DC">
              <w:rPr>
                <w:color w:val="FFFFFF" w:themeColor="background2"/>
                <w:sz w:val="10"/>
              </w:rPr>
              <w:t>demonstration&gt;</w:t>
            </w:r>
          </w:p>
        </w:tc>
      </w:tr>
      <w:tr w14:paraId="66C65AE2" w14:textId="77777777" w:rsidTr="00033A0E">
        <w:tblPrEx>
          <w:tblW w:w="4906" w:type="pct"/>
          <w:jc w:val="center"/>
          <w:tblLook w:val="04A0"/>
        </w:tblPrEx>
        <w:trPr>
          <w:cantSplit/>
          <w:jc w:val="center"/>
        </w:trPr>
        <w:tc>
          <w:tcPr>
            <w:tcW w:w="0" w:type="pct"/>
          </w:tcPr>
          <w:p w:rsidR="00C8632F" w:rsidP="00C8632F" w14:paraId="199143DE" w14:textId="77777777">
            <w:pPr>
              <w:pStyle w:val="TableText"/>
            </w:pPr>
            <w:r w:rsidRPr="00334947">
              <w:rPr>
                <w:color w:val="FFFFFF" w:themeColor="background2"/>
                <w:sz w:val="6"/>
              </w:rPr>
              <w:t>Subtotal</w:t>
            </w:r>
          </w:p>
        </w:tc>
        <w:tc>
          <w:tcPr>
            <w:tcW w:w="0" w:type="pct"/>
          </w:tcPr>
          <w:p w:rsidR="00C8632F" w:rsidRPr="00A34AE8" w14:paraId="74E55DF5" w14:textId="6A479120">
            <w:pPr>
              <w:pStyle w:val="TableText"/>
              <w:jc w:val="right"/>
              <w:rPr>
                <w:i/>
              </w:rPr>
            </w:pPr>
            <w:r w:rsidRPr="00A34AE8">
              <w:rPr>
                <w:i/>
              </w:rPr>
              <w:t xml:space="preserve">Subtotal </w:t>
            </w:r>
            <w:r>
              <w:rPr>
                <w:i/>
              </w:rPr>
              <w:t>Another Hispanic, Latino/a, or Spanish Origin</w:t>
            </w:r>
          </w:p>
        </w:tc>
        <w:tc>
          <w:tcPr>
            <w:tcW w:w="0" w:type="pct"/>
            <w:shd w:val="clear" w:color="auto" w:fill="908E8E"/>
          </w:tcPr>
          <w:p w:rsidR="00C8632F" w:rsidRPr="00033A0E" w:rsidP="00C8632F" w14:paraId="1E5276B1" w14:textId="77777777">
            <w:pPr>
              <w:pStyle w:val="TableText"/>
              <w:rPr>
                <w:color w:val="908E8E"/>
                <w:sz w:val="10"/>
              </w:rPr>
            </w:pPr>
            <w:r w:rsidRPr="00033A0E">
              <w:rPr>
                <w:color w:val="908E8E"/>
                <w:sz w:val="10"/>
              </w:rPr>
              <w:t>&lt;cell not reported&gt;</w:t>
            </w:r>
          </w:p>
        </w:tc>
        <w:tc>
          <w:tcPr>
            <w:tcW w:w="0" w:type="pct"/>
            <w:shd w:val="clear" w:color="auto" w:fill="908E8E"/>
          </w:tcPr>
          <w:p w:rsidR="00C8632F" w:rsidRPr="00033A0E" w:rsidP="00C8632F" w14:paraId="5CA03359" w14:textId="77777777">
            <w:pPr>
              <w:pStyle w:val="TableText"/>
              <w:rPr>
                <w:color w:val="908E8E"/>
                <w:sz w:val="10"/>
              </w:rPr>
            </w:pPr>
            <w:r w:rsidRPr="00033A0E">
              <w:rPr>
                <w:color w:val="908E8E"/>
                <w:sz w:val="10"/>
              </w:rPr>
              <w:t>&lt;cell not reported&gt;</w:t>
            </w:r>
          </w:p>
        </w:tc>
        <w:tc>
          <w:tcPr>
            <w:tcW w:w="0" w:type="pct"/>
            <w:shd w:val="clear" w:color="auto" w:fill="908E8E"/>
          </w:tcPr>
          <w:p w:rsidR="00C8632F" w:rsidRPr="00033A0E" w:rsidP="00C8632F" w14:paraId="08DECF60" w14:textId="77777777">
            <w:pPr>
              <w:pStyle w:val="TableText"/>
              <w:rPr>
                <w:color w:val="908E8E"/>
                <w:sz w:val="10"/>
              </w:rPr>
            </w:pPr>
            <w:r w:rsidRPr="00033A0E">
              <w:rPr>
                <w:color w:val="908E8E"/>
                <w:sz w:val="10"/>
              </w:rPr>
              <w:t>&lt;cell not reported&gt;</w:t>
            </w:r>
          </w:p>
        </w:tc>
      </w:tr>
      <w:tr w14:paraId="4528D694" w14:textId="77777777" w:rsidTr="002D0539">
        <w:tblPrEx>
          <w:tblW w:w="4906" w:type="pct"/>
          <w:jc w:val="center"/>
          <w:tblLook w:val="04A0"/>
        </w:tblPrEx>
        <w:trPr>
          <w:cantSplit/>
          <w:jc w:val="center"/>
        </w:trPr>
        <w:tc>
          <w:tcPr>
            <w:tcW w:w="250" w:type="pct"/>
            <w:shd w:val="clear" w:color="auto" w:fill="CCDDF1"/>
          </w:tcPr>
          <w:p w:rsidR="00E61107" w:rsidRPr="006F0995" w:rsidP="002D0539" w14:paraId="353FC496" w14:textId="77777777">
            <w:pPr>
              <w:pStyle w:val="TableText"/>
              <w:rPr>
                <w:color w:val="CCDDF1"/>
                <w:sz w:val="2"/>
              </w:rPr>
            </w:pPr>
            <w:r w:rsidRPr="006F0995">
              <w:rPr>
                <w:color w:val="CCDDF1"/>
                <w:sz w:val="2"/>
              </w:rPr>
              <w:t>&lt;blank for demonstration&gt;</w:t>
            </w:r>
          </w:p>
        </w:tc>
        <w:tc>
          <w:tcPr>
            <w:tcW w:w="1312" w:type="pct"/>
            <w:shd w:val="clear" w:color="auto" w:fill="CCDDF1"/>
          </w:tcPr>
          <w:p w:rsidR="00E61107" w:rsidRPr="006F0995" w:rsidP="002D0539" w14:paraId="6A657C0A" w14:textId="079B4CE1">
            <w:pPr>
              <w:pStyle w:val="TableText"/>
              <w:rPr>
                <w:b/>
                <w:color w:val="auto"/>
              </w:rPr>
            </w:pPr>
            <w:r w:rsidRPr="00033A0E">
              <w:rPr>
                <w:b/>
                <w:color w:val="1C639C"/>
              </w:rPr>
              <w:t>Hispanic, Latino/a, or Spanish Origin, Combined</w:t>
            </w:r>
          </w:p>
        </w:tc>
        <w:tc>
          <w:tcPr>
            <w:tcW w:w="1276" w:type="pct"/>
            <w:shd w:val="clear" w:color="auto" w:fill="CCDDF1"/>
          </w:tcPr>
          <w:p w:rsidR="00E61107" w:rsidRPr="006F0995" w:rsidP="002D0539" w14:paraId="52548BC2" w14:textId="77777777">
            <w:pPr>
              <w:pStyle w:val="TableText"/>
              <w:rPr>
                <w:color w:val="CCDDF1"/>
                <w:sz w:val="10"/>
              </w:rPr>
            </w:pPr>
            <w:r w:rsidRPr="006F0995">
              <w:rPr>
                <w:color w:val="CCDDF1"/>
                <w:sz w:val="10"/>
              </w:rPr>
              <w:t>&lt;section divider cell&gt;</w:t>
            </w:r>
          </w:p>
        </w:tc>
        <w:tc>
          <w:tcPr>
            <w:tcW w:w="1118" w:type="pct"/>
            <w:shd w:val="clear" w:color="auto" w:fill="CCDDF1"/>
          </w:tcPr>
          <w:p w:rsidR="00E61107" w:rsidRPr="006F0995" w:rsidP="002D0539" w14:paraId="1082828C" w14:textId="77777777">
            <w:pPr>
              <w:pStyle w:val="TableText"/>
              <w:rPr>
                <w:color w:val="CCDDF1"/>
                <w:sz w:val="10"/>
              </w:rPr>
            </w:pPr>
            <w:r w:rsidRPr="006F0995">
              <w:rPr>
                <w:color w:val="CCDDF1"/>
                <w:sz w:val="10"/>
              </w:rPr>
              <w:t>&lt;section divider cell&gt;</w:t>
            </w:r>
          </w:p>
        </w:tc>
        <w:tc>
          <w:tcPr>
            <w:tcW w:w="1044" w:type="pct"/>
            <w:shd w:val="clear" w:color="auto" w:fill="CCDDF1"/>
          </w:tcPr>
          <w:p w:rsidR="00E61107" w:rsidRPr="006F0995" w:rsidP="002D0539" w14:paraId="79D6EC01" w14:textId="77777777">
            <w:pPr>
              <w:pStyle w:val="TableText"/>
              <w:rPr>
                <w:color w:val="CCDDF1"/>
                <w:sz w:val="10"/>
              </w:rPr>
            </w:pPr>
            <w:r w:rsidRPr="006F0995">
              <w:rPr>
                <w:color w:val="CCDDF1"/>
                <w:sz w:val="10"/>
              </w:rPr>
              <w:t>&lt;section divider cell&gt;</w:t>
            </w:r>
          </w:p>
        </w:tc>
      </w:tr>
      <w:tr w14:paraId="41AA2299" w14:textId="77777777" w:rsidTr="002D0539">
        <w:tblPrEx>
          <w:tblW w:w="4906" w:type="pct"/>
          <w:jc w:val="center"/>
          <w:tblLook w:val="04A0"/>
        </w:tblPrEx>
        <w:trPr>
          <w:cantSplit/>
          <w:jc w:val="center"/>
        </w:trPr>
        <w:tc>
          <w:tcPr>
            <w:tcW w:w="250" w:type="pct"/>
          </w:tcPr>
          <w:p w:rsidR="00E61107" w:rsidP="002D0539" w14:paraId="4ABCBB1D" w14:textId="3780D16F">
            <w:pPr>
              <w:pStyle w:val="TableText"/>
              <w:rPr>
                <w:rFonts w:eastAsia="Arial Unicode MS"/>
              </w:rPr>
            </w:pPr>
            <w:r>
              <w:t>1a1o</w:t>
            </w:r>
          </w:p>
        </w:tc>
        <w:tc>
          <w:tcPr>
            <w:tcW w:w="1312" w:type="pct"/>
          </w:tcPr>
          <w:p w:rsidR="00E61107" w:rsidP="002D0539" w14:paraId="45632F16" w14:textId="77777777">
            <w:pPr>
              <w:pStyle w:val="TableText"/>
              <w:rPr>
                <w:rFonts w:eastAsia="Arial Unicode MS"/>
              </w:rPr>
            </w:pPr>
            <w:r>
              <w:t>Asian Indian</w:t>
            </w:r>
          </w:p>
        </w:tc>
        <w:tc>
          <w:tcPr>
            <w:tcW w:w="1276" w:type="pct"/>
          </w:tcPr>
          <w:p w:rsidR="00E61107" w:rsidRPr="00D87A79" w:rsidP="002D0539" w14:paraId="091239E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1B43533E"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00DD3796" w14:textId="77777777">
            <w:pPr>
              <w:pStyle w:val="TableText"/>
              <w:rPr>
                <w:color w:val="FFFFFF" w:themeColor="background2"/>
                <w:sz w:val="10"/>
              </w:rPr>
            </w:pPr>
            <w:r w:rsidRPr="008126BD">
              <w:rPr>
                <w:color w:val="FFFFFF" w:themeColor="background2"/>
                <w:sz w:val="10"/>
              </w:rPr>
              <w:t>&lt;blank for demonstration&gt;</w:t>
            </w:r>
          </w:p>
        </w:tc>
      </w:tr>
      <w:tr w14:paraId="57CF72CA" w14:textId="77777777" w:rsidTr="002D0539">
        <w:tblPrEx>
          <w:tblW w:w="4906" w:type="pct"/>
          <w:jc w:val="center"/>
          <w:tblLook w:val="04A0"/>
        </w:tblPrEx>
        <w:trPr>
          <w:cantSplit/>
          <w:jc w:val="center"/>
        </w:trPr>
        <w:tc>
          <w:tcPr>
            <w:tcW w:w="250" w:type="pct"/>
          </w:tcPr>
          <w:p w:rsidR="00D87A79" w:rsidP="00D87A79" w14:paraId="36FE2EC3" w14:textId="263590B4">
            <w:pPr>
              <w:pStyle w:val="TableText"/>
            </w:pPr>
            <w:r>
              <w:t>1a2o</w:t>
            </w:r>
          </w:p>
        </w:tc>
        <w:tc>
          <w:tcPr>
            <w:tcW w:w="1312" w:type="pct"/>
          </w:tcPr>
          <w:p w:rsidR="00D87A79" w:rsidP="00D87A79" w14:paraId="5054B259" w14:textId="77777777">
            <w:pPr>
              <w:pStyle w:val="TableText"/>
            </w:pPr>
            <w:r>
              <w:t>Chinese</w:t>
            </w:r>
          </w:p>
        </w:tc>
        <w:tc>
          <w:tcPr>
            <w:tcW w:w="1276" w:type="pct"/>
          </w:tcPr>
          <w:p w:rsidR="00D87A79" w:rsidRPr="00D87A79" w:rsidP="00D87A79" w14:paraId="5C4AF36C" w14:textId="0DDD4E57">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2695013" w14:textId="0963CF33">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5D31BA93" w14:textId="4C1CBF32">
            <w:pPr>
              <w:pStyle w:val="TableText"/>
              <w:rPr>
                <w:color w:val="FFFFFF" w:themeColor="background2"/>
                <w:sz w:val="10"/>
              </w:rPr>
            </w:pPr>
            <w:r w:rsidRPr="00033A0E">
              <w:rPr>
                <w:color w:val="FFFFFF" w:themeColor="background2"/>
                <w:sz w:val="10"/>
              </w:rPr>
              <w:t>&lt;blank for demonstration&gt;</w:t>
            </w:r>
          </w:p>
        </w:tc>
      </w:tr>
      <w:tr w14:paraId="31740852" w14:textId="77777777" w:rsidTr="002D0539">
        <w:tblPrEx>
          <w:tblW w:w="4906" w:type="pct"/>
          <w:jc w:val="center"/>
          <w:tblLook w:val="04A0"/>
        </w:tblPrEx>
        <w:trPr>
          <w:cantSplit/>
          <w:jc w:val="center"/>
        </w:trPr>
        <w:tc>
          <w:tcPr>
            <w:tcW w:w="250" w:type="pct"/>
          </w:tcPr>
          <w:p w:rsidR="00D87A79" w:rsidP="00D87A79" w14:paraId="4C73A3F9" w14:textId="1D9B5631">
            <w:pPr>
              <w:pStyle w:val="TableText"/>
            </w:pPr>
            <w:r>
              <w:t>1a3o</w:t>
            </w:r>
          </w:p>
        </w:tc>
        <w:tc>
          <w:tcPr>
            <w:tcW w:w="1312" w:type="pct"/>
          </w:tcPr>
          <w:p w:rsidR="00D87A79" w:rsidP="00D87A79" w14:paraId="0B665337" w14:textId="77777777">
            <w:pPr>
              <w:pStyle w:val="TableText"/>
            </w:pPr>
            <w:r>
              <w:t>Filipino</w:t>
            </w:r>
          </w:p>
        </w:tc>
        <w:tc>
          <w:tcPr>
            <w:tcW w:w="1276" w:type="pct"/>
          </w:tcPr>
          <w:p w:rsidR="00D87A79" w:rsidRPr="00D87A79" w:rsidP="00D87A79" w14:paraId="6F930A98" w14:textId="7E1306CA">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770A4A19" w14:textId="55108AB4">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60C99C0A" w14:textId="05DFBAEF">
            <w:pPr>
              <w:pStyle w:val="TableText"/>
              <w:rPr>
                <w:color w:val="FFFFFF" w:themeColor="background2"/>
                <w:sz w:val="10"/>
              </w:rPr>
            </w:pPr>
            <w:r w:rsidRPr="00033A0E">
              <w:rPr>
                <w:color w:val="FFFFFF" w:themeColor="background2"/>
                <w:sz w:val="10"/>
              </w:rPr>
              <w:t>&lt;blank for demonstration&gt;</w:t>
            </w:r>
          </w:p>
        </w:tc>
      </w:tr>
      <w:tr w14:paraId="4D8B66EE" w14:textId="77777777" w:rsidTr="002D0539">
        <w:tblPrEx>
          <w:tblW w:w="4906" w:type="pct"/>
          <w:jc w:val="center"/>
          <w:tblLook w:val="04A0"/>
        </w:tblPrEx>
        <w:trPr>
          <w:cantSplit/>
          <w:jc w:val="center"/>
        </w:trPr>
        <w:tc>
          <w:tcPr>
            <w:tcW w:w="250" w:type="pct"/>
          </w:tcPr>
          <w:p w:rsidR="00D87A79" w:rsidP="00D87A79" w14:paraId="4B6FFFB7" w14:textId="22B63D2D">
            <w:pPr>
              <w:pStyle w:val="TableText"/>
            </w:pPr>
            <w:r>
              <w:t>1a4o</w:t>
            </w:r>
          </w:p>
        </w:tc>
        <w:tc>
          <w:tcPr>
            <w:tcW w:w="1312" w:type="pct"/>
          </w:tcPr>
          <w:p w:rsidR="00D87A79" w:rsidP="00D87A79" w14:paraId="22B1E5BA" w14:textId="77777777">
            <w:pPr>
              <w:pStyle w:val="TableText"/>
            </w:pPr>
            <w:r>
              <w:t>Japanese</w:t>
            </w:r>
          </w:p>
        </w:tc>
        <w:tc>
          <w:tcPr>
            <w:tcW w:w="1276" w:type="pct"/>
          </w:tcPr>
          <w:p w:rsidR="00D87A79" w:rsidRPr="00D87A79" w:rsidP="00D87A79" w14:paraId="1DC6C6AC" w14:textId="3AF87383">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6DC06D81" w14:textId="76A5F78D">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0A35D079" w14:textId="73130729">
            <w:pPr>
              <w:pStyle w:val="TableText"/>
              <w:rPr>
                <w:color w:val="FFFFFF" w:themeColor="background2"/>
                <w:sz w:val="10"/>
              </w:rPr>
            </w:pPr>
            <w:r w:rsidRPr="00033A0E">
              <w:rPr>
                <w:color w:val="FFFFFF" w:themeColor="background2"/>
                <w:sz w:val="10"/>
              </w:rPr>
              <w:t>&lt;blank for demonstration&gt;</w:t>
            </w:r>
          </w:p>
        </w:tc>
      </w:tr>
      <w:tr w14:paraId="48707361" w14:textId="77777777" w:rsidTr="002D0539">
        <w:tblPrEx>
          <w:tblW w:w="4906" w:type="pct"/>
          <w:jc w:val="center"/>
          <w:tblLook w:val="04A0"/>
        </w:tblPrEx>
        <w:trPr>
          <w:cantSplit/>
          <w:jc w:val="center"/>
        </w:trPr>
        <w:tc>
          <w:tcPr>
            <w:tcW w:w="250" w:type="pct"/>
          </w:tcPr>
          <w:p w:rsidR="00D87A79" w:rsidP="00D87A79" w14:paraId="77F8A268" w14:textId="453FCC72">
            <w:pPr>
              <w:pStyle w:val="TableText"/>
            </w:pPr>
            <w:r>
              <w:t>1a5o</w:t>
            </w:r>
          </w:p>
        </w:tc>
        <w:tc>
          <w:tcPr>
            <w:tcW w:w="1312" w:type="pct"/>
          </w:tcPr>
          <w:p w:rsidR="00D87A79" w:rsidP="00D87A79" w14:paraId="187B69D8" w14:textId="77777777">
            <w:pPr>
              <w:pStyle w:val="TableText"/>
            </w:pPr>
            <w:r>
              <w:t>Korean</w:t>
            </w:r>
          </w:p>
        </w:tc>
        <w:tc>
          <w:tcPr>
            <w:tcW w:w="1276" w:type="pct"/>
          </w:tcPr>
          <w:p w:rsidR="00D87A79" w:rsidRPr="00D87A79" w:rsidP="00D87A79" w14:paraId="519832E6" w14:textId="68743371">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56E57A92" w14:textId="5816C618">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C9C04C9" w14:textId="3C06B3C5">
            <w:pPr>
              <w:pStyle w:val="TableText"/>
              <w:rPr>
                <w:color w:val="FFFFFF" w:themeColor="background2"/>
                <w:sz w:val="10"/>
              </w:rPr>
            </w:pPr>
            <w:r w:rsidRPr="00033A0E">
              <w:rPr>
                <w:color w:val="FFFFFF" w:themeColor="background2"/>
                <w:sz w:val="10"/>
              </w:rPr>
              <w:t>&lt;blank for demonstration&gt;</w:t>
            </w:r>
          </w:p>
        </w:tc>
      </w:tr>
      <w:tr w14:paraId="4999B72B" w14:textId="77777777" w:rsidTr="002D0539">
        <w:tblPrEx>
          <w:tblW w:w="4906" w:type="pct"/>
          <w:jc w:val="center"/>
          <w:tblLook w:val="04A0"/>
        </w:tblPrEx>
        <w:trPr>
          <w:cantSplit/>
          <w:jc w:val="center"/>
        </w:trPr>
        <w:tc>
          <w:tcPr>
            <w:tcW w:w="250" w:type="pct"/>
          </w:tcPr>
          <w:p w:rsidR="00D87A79" w:rsidP="00D87A79" w14:paraId="1D071A58" w14:textId="135F16CD">
            <w:pPr>
              <w:pStyle w:val="TableText"/>
            </w:pPr>
            <w:r>
              <w:t>1a6o</w:t>
            </w:r>
          </w:p>
        </w:tc>
        <w:tc>
          <w:tcPr>
            <w:tcW w:w="1312" w:type="pct"/>
          </w:tcPr>
          <w:p w:rsidR="00D87A79" w:rsidP="00D87A79" w14:paraId="348A6E19" w14:textId="77777777">
            <w:pPr>
              <w:pStyle w:val="TableText"/>
            </w:pPr>
            <w:r>
              <w:t>Vietnamese</w:t>
            </w:r>
          </w:p>
        </w:tc>
        <w:tc>
          <w:tcPr>
            <w:tcW w:w="1276" w:type="pct"/>
          </w:tcPr>
          <w:p w:rsidR="00D87A79" w:rsidRPr="00D87A79" w:rsidP="00D87A79" w14:paraId="3DAE7D8A" w14:textId="4CE6617F">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6A12E368" w14:textId="7CBA79E1">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71AB0989" w14:textId="682B5A6A">
            <w:pPr>
              <w:pStyle w:val="TableText"/>
              <w:rPr>
                <w:color w:val="FFFFFF" w:themeColor="background2"/>
                <w:sz w:val="10"/>
              </w:rPr>
            </w:pPr>
            <w:r w:rsidRPr="00033A0E">
              <w:rPr>
                <w:color w:val="FFFFFF" w:themeColor="background2"/>
                <w:sz w:val="10"/>
              </w:rPr>
              <w:t>&lt;blank for demonstration&gt;</w:t>
            </w:r>
          </w:p>
        </w:tc>
      </w:tr>
      <w:tr w14:paraId="5328EF9E" w14:textId="77777777" w:rsidTr="002D0539">
        <w:tblPrEx>
          <w:tblW w:w="4906" w:type="pct"/>
          <w:jc w:val="center"/>
          <w:tblLook w:val="04A0"/>
        </w:tblPrEx>
        <w:trPr>
          <w:cantSplit/>
          <w:jc w:val="center"/>
        </w:trPr>
        <w:tc>
          <w:tcPr>
            <w:tcW w:w="250" w:type="pct"/>
          </w:tcPr>
          <w:p w:rsidR="00D87A79" w:rsidP="00D87A79" w14:paraId="2914C3C4" w14:textId="604A9374">
            <w:pPr>
              <w:pStyle w:val="TableText"/>
            </w:pPr>
            <w:r>
              <w:t>1a7o</w:t>
            </w:r>
          </w:p>
        </w:tc>
        <w:tc>
          <w:tcPr>
            <w:tcW w:w="1312" w:type="pct"/>
          </w:tcPr>
          <w:p w:rsidR="00D87A79" w:rsidP="00D87A79" w14:paraId="1CA6F332" w14:textId="77777777">
            <w:pPr>
              <w:pStyle w:val="TableText"/>
            </w:pPr>
            <w:r>
              <w:t>Other Asian</w:t>
            </w:r>
          </w:p>
        </w:tc>
        <w:tc>
          <w:tcPr>
            <w:tcW w:w="1276" w:type="pct"/>
          </w:tcPr>
          <w:p w:rsidR="00D87A79" w:rsidRPr="00D87A79" w:rsidP="00D87A79" w14:paraId="4BCC9975" w14:textId="3D37311C">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0328049C" w14:textId="18E2B3E9">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14585C0" w14:textId="62388A25">
            <w:pPr>
              <w:pStyle w:val="TableText"/>
              <w:rPr>
                <w:color w:val="FFFFFF" w:themeColor="background2"/>
                <w:sz w:val="10"/>
              </w:rPr>
            </w:pPr>
            <w:r w:rsidRPr="00033A0E">
              <w:rPr>
                <w:color w:val="FFFFFF" w:themeColor="background2"/>
                <w:sz w:val="10"/>
              </w:rPr>
              <w:t>&lt;blank for demonstration&gt;</w:t>
            </w:r>
          </w:p>
        </w:tc>
      </w:tr>
      <w:tr w14:paraId="7354B142" w14:textId="77777777" w:rsidTr="002D0539">
        <w:tblPrEx>
          <w:tblW w:w="4906" w:type="pct"/>
          <w:jc w:val="center"/>
          <w:tblLook w:val="04A0"/>
        </w:tblPrEx>
        <w:trPr>
          <w:cantSplit/>
          <w:jc w:val="center"/>
        </w:trPr>
        <w:tc>
          <w:tcPr>
            <w:tcW w:w="250" w:type="pct"/>
          </w:tcPr>
          <w:p w:rsidR="00E61107" w:rsidP="002D0539" w14:paraId="647D5B36" w14:textId="62BA1423">
            <w:pPr>
              <w:pStyle w:val="TableText"/>
              <w:rPr>
                <w:rFonts w:eastAsia="Arial Unicode MS"/>
              </w:rPr>
            </w:pPr>
            <w:r>
              <w:t>1b1o</w:t>
            </w:r>
          </w:p>
        </w:tc>
        <w:tc>
          <w:tcPr>
            <w:tcW w:w="1312" w:type="pct"/>
          </w:tcPr>
          <w:p w:rsidR="00E61107" w:rsidP="002D0539" w14:paraId="38210627" w14:textId="77777777">
            <w:pPr>
              <w:pStyle w:val="TableText"/>
              <w:rPr>
                <w:rFonts w:eastAsia="Arial Unicode MS"/>
              </w:rPr>
            </w:pPr>
            <w:r>
              <w:t>Native Hawaiian</w:t>
            </w:r>
          </w:p>
        </w:tc>
        <w:tc>
          <w:tcPr>
            <w:tcW w:w="1276" w:type="pct"/>
          </w:tcPr>
          <w:p w:rsidR="00E61107" w:rsidRPr="00D87A79" w:rsidP="002D0539" w14:paraId="65F5D058"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2246B96E"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0E44754D" w14:textId="77777777">
            <w:pPr>
              <w:pStyle w:val="TableText"/>
              <w:rPr>
                <w:color w:val="FFFFFF" w:themeColor="background2"/>
                <w:sz w:val="10"/>
              </w:rPr>
            </w:pPr>
            <w:r w:rsidRPr="008126BD">
              <w:rPr>
                <w:color w:val="FFFFFF" w:themeColor="background2"/>
                <w:sz w:val="10"/>
              </w:rPr>
              <w:t>&lt;blank for demonstration&gt;</w:t>
            </w:r>
          </w:p>
        </w:tc>
      </w:tr>
      <w:tr w14:paraId="2B2078F6" w14:textId="77777777" w:rsidTr="002D0539">
        <w:tblPrEx>
          <w:tblW w:w="4906" w:type="pct"/>
          <w:jc w:val="center"/>
          <w:tblLook w:val="04A0"/>
        </w:tblPrEx>
        <w:trPr>
          <w:cantSplit/>
          <w:jc w:val="center"/>
        </w:trPr>
        <w:tc>
          <w:tcPr>
            <w:tcW w:w="250" w:type="pct"/>
          </w:tcPr>
          <w:p w:rsidR="00E61107" w:rsidP="002D0539" w14:paraId="13212A37" w14:textId="03455D52">
            <w:pPr>
              <w:pStyle w:val="TableText"/>
              <w:rPr>
                <w:rFonts w:eastAsia="Arial Unicode MS"/>
              </w:rPr>
            </w:pPr>
            <w:r>
              <w:t>1b2o</w:t>
            </w:r>
          </w:p>
        </w:tc>
        <w:tc>
          <w:tcPr>
            <w:tcW w:w="1312" w:type="pct"/>
          </w:tcPr>
          <w:p w:rsidR="00E61107" w:rsidP="002D0539" w14:paraId="7A5D2F8F" w14:textId="77777777">
            <w:pPr>
              <w:pStyle w:val="TableText"/>
              <w:rPr>
                <w:rFonts w:eastAsia="Arial Unicode MS"/>
              </w:rPr>
            </w:pPr>
            <w:r>
              <w:t>Other Pacific Islander</w:t>
            </w:r>
          </w:p>
        </w:tc>
        <w:tc>
          <w:tcPr>
            <w:tcW w:w="1276" w:type="pct"/>
          </w:tcPr>
          <w:p w:rsidR="00E61107" w:rsidRPr="00D87A79" w:rsidP="002D0539" w14:paraId="63F667E6"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7EFCD292"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44271A15" w14:textId="77777777">
            <w:pPr>
              <w:pStyle w:val="TableText"/>
              <w:rPr>
                <w:color w:val="FFFFFF" w:themeColor="background2"/>
                <w:sz w:val="10"/>
              </w:rPr>
            </w:pPr>
            <w:r w:rsidRPr="008126BD">
              <w:rPr>
                <w:color w:val="FFFFFF" w:themeColor="background2"/>
                <w:sz w:val="10"/>
              </w:rPr>
              <w:t>&lt;blank for demonstration&gt;</w:t>
            </w:r>
          </w:p>
        </w:tc>
      </w:tr>
      <w:tr w14:paraId="65A58C47" w14:textId="77777777" w:rsidTr="002D0539">
        <w:tblPrEx>
          <w:tblW w:w="4906" w:type="pct"/>
          <w:jc w:val="center"/>
          <w:tblLook w:val="04A0"/>
        </w:tblPrEx>
        <w:trPr>
          <w:cantSplit/>
          <w:jc w:val="center"/>
        </w:trPr>
        <w:tc>
          <w:tcPr>
            <w:tcW w:w="250" w:type="pct"/>
          </w:tcPr>
          <w:p w:rsidR="00D87A79" w:rsidP="00D87A79" w14:paraId="17CD4D56" w14:textId="53FC32C2">
            <w:pPr>
              <w:pStyle w:val="TableText"/>
            </w:pPr>
            <w:r>
              <w:t>1b3o</w:t>
            </w:r>
          </w:p>
        </w:tc>
        <w:tc>
          <w:tcPr>
            <w:tcW w:w="1312" w:type="pct"/>
          </w:tcPr>
          <w:p w:rsidR="00D87A79" w:rsidP="00D87A79" w14:paraId="3A1C9929" w14:textId="77777777">
            <w:pPr>
              <w:pStyle w:val="TableText"/>
            </w:pPr>
            <w:r>
              <w:t>Guamanian or Chamorro</w:t>
            </w:r>
          </w:p>
        </w:tc>
        <w:tc>
          <w:tcPr>
            <w:tcW w:w="1276" w:type="pct"/>
          </w:tcPr>
          <w:p w:rsidR="00D87A79" w:rsidRPr="00D87A79" w:rsidP="00D87A79" w14:paraId="762C8738" w14:textId="69F83AEC">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254C5A91" w14:textId="63E3D767">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7D3B43D0" w14:textId="38D40FF8">
            <w:pPr>
              <w:pStyle w:val="TableText"/>
              <w:rPr>
                <w:color w:val="FFFFFF" w:themeColor="background2"/>
                <w:sz w:val="10"/>
              </w:rPr>
            </w:pPr>
            <w:r w:rsidRPr="00033A0E">
              <w:rPr>
                <w:color w:val="FFFFFF" w:themeColor="background2"/>
                <w:sz w:val="10"/>
              </w:rPr>
              <w:t>&lt;blank for demonstration&gt;</w:t>
            </w:r>
          </w:p>
        </w:tc>
      </w:tr>
      <w:tr w14:paraId="416E50B5" w14:textId="77777777" w:rsidTr="002D0539">
        <w:tblPrEx>
          <w:tblW w:w="4906" w:type="pct"/>
          <w:jc w:val="center"/>
          <w:tblLook w:val="04A0"/>
        </w:tblPrEx>
        <w:trPr>
          <w:cantSplit/>
          <w:jc w:val="center"/>
        </w:trPr>
        <w:tc>
          <w:tcPr>
            <w:tcW w:w="250" w:type="pct"/>
          </w:tcPr>
          <w:p w:rsidR="00D87A79" w:rsidP="00D87A79" w14:paraId="1B037A9A" w14:textId="2F6F1992">
            <w:pPr>
              <w:pStyle w:val="TableText"/>
            </w:pPr>
            <w:r>
              <w:t>1b4o</w:t>
            </w:r>
          </w:p>
        </w:tc>
        <w:tc>
          <w:tcPr>
            <w:tcW w:w="1312" w:type="pct"/>
          </w:tcPr>
          <w:p w:rsidR="00D87A79" w:rsidP="00D87A79" w14:paraId="6F83349E" w14:textId="77777777">
            <w:pPr>
              <w:pStyle w:val="TableText"/>
            </w:pPr>
            <w:r>
              <w:t>Samoan</w:t>
            </w:r>
          </w:p>
        </w:tc>
        <w:tc>
          <w:tcPr>
            <w:tcW w:w="1276" w:type="pct"/>
          </w:tcPr>
          <w:p w:rsidR="00D87A79" w:rsidRPr="00D87A79" w:rsidP="00D87A79" w14:paraId="178686F7" w14:textId="72F95FF9">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1EF4650F" w14:textId="36CB85AD">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20D5B430" w14:textId="3A7579EE">
            <w:pPr>
              <w:pStyle w:val="TableText"/>
              <w:rPr>
                <w:color w:val="FFFFFF" w:themeColor="background2"/>
                <w:sz w:val="10"/>
              </w:rPr>
            </w:pPr>
            <w:r w:rsidRPr="00033A0E">
              <w:rPr>
                <w:color w:val="FFFFFF" w:themeColor="background2"/>
                <w:sz w:val="10"/>
              </w:rPr>
              <w:t>&lt;blank for demonstration&gt;</w:t>
            </w:r>
          </w:p>
        </w:tc>
      </w:tr>
      <w:tr w14:paraId="04D6572A" w14:textId="77777777" w:rsidTr="002D0539">
        <w:tblPrEx>
          <w:tblW w:w="4906" w:type="pct"/>
          <w:jc w:val="center"/>
          <w:tblLook w:val="04A0"/>
        </w:tblPrEx>
        <w:trPr>
          <w:cantSplit/>
          <w:jc w:val="center"/>
        </w:trPr>
        <w:tc>
          <w:tcPr>
            <w:tcW w:w="250" w:type="pct"/>
          </w:tcPr>
          <w:p w:rsidR="00E61107" w:rsidP="002D0539" w14:paraId="401AFD3B" w14:textId="66EC42CE">
            <w:pPr>
              <w:pStyle w:val="TableText"/>
              <w:rPr>
                <w:rFonts w:eastAsia="Arial Unicode MS"/>
              </w:rPr>
            </w:pPr>
            <w:r>
              <w:t>1co</w:t>
            </w:r>
          </w:p>
        </w:tc>
        <w:tc>
          <w:tcPr>
            <w:tcW w:w="1312" w:type="pct"/>
          </w:tcPr>
          <w:p w:rsidR="00E61107" w:rsidP="002D0539" w14:paraId="6671933A" w14:textId="5B91EA58">
            <w:pPr>
              <w:pStyle w:val="TableText"/>
              <w:rPr>
                <w:rFonts w:eastAsia="Arial Unicode MS"/>
              </w:rPr>
            </w:pPr>
            <w:r>
              <w:t>Black</w:t>
            </w:r>
            <w:r w:rsidR="003B0034">
              <w:t xml:space="preserve"> or </w:t>
            </w:r>
            <w:r>
              <w:t>African American</w:t>
            </w:r>
          </w:p>
        </w:tc>
        <w:tc>
          <w:tcPr>
            <w:tcW w:w="1276" w:type="pct"/>
          </w:tcPr>
          <w:p w:rsidR="00E61107" w:rsidRPr="00D87A79" w:rsidP="002D0539" w14:paraId="2E2A0D4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1E4B7A1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50987BE8" w14:textId="77777777">
            <w:pPr>
              <w:pStyle w:val="TableText"/>
              <w:rPr>
                <w:color w:val="FFFFFF" w:themeColor="background2"/>
                <w:sz w:val="10"/>
              </w:rPr>
            </w:pPr>
            <w:r w:rsidRPr="008126BD">
              <w:rPr>
                <w:color w:val="FFFFFF" w:themeColor="background2"/>
                <w:sz w:val="10"/>
              </w:rPr>
              <w:t>&lt;blank for demonstration&gt;</w:t>
            </w:r>
          </w:p>
        </w:tc>
      </w:tr>
      <w:tr w14:paraId="756154F8" w14:textId="77777777" w:rsidTr="002D0539">
        <w:tblPrEx>
          <w:tblW w:w="4906" w:type="pct"/>
          <w:jc w:val="center"/>
          <w:tblLook w:val="04A0"/>
        </w:tblPrEx>
        <w:trPr>
          <w:cantSplit/>
          <w:jc w:val="center"/>
        </w:trPr>
        <w:tc>
          <w:tcPr>
            <w:tcW w:w="250" w:type="pct"/>
          </w:tcPr>
          <w:p w:rsidR="00E61107" w:rsidP="002D0539" w14:paraId="2DDA9E9B" w14:textId="2FBA368B">
            <w:pPr>
              <w:pStyle w:val="TableText"/>
              <w:rPr>
                <w:rFonts w:eastAsia="Arial Unicode MS"/>
              </w:rPr>
            </w:pPr>
            <w:r>
              <w:t>1do</w:t>
            </w:r>
          </w:p>
        </w:tc>
        <w:tc>
          <w:tcPr>
            <w:tcW w:w="1312" w:type="pct"/>
          </w:tcPr>
          <w:p w:rsidR="00E61107" w:rsidP="002D0539" w14:paraId="37036A90" w14:textId="77777777">
            <w:pPr>
              <w:pStyle w:val="TableText"/>
              <w:rPr>
                <w:rFonts w:eastAsia="Arial Unicode MS"/>
              </w:rPr>
            </w:pPr>
            <w:r>
              <w:t>American Indian/Alaska Native</w:t>
            </w:r>
          </w:p>
        </w:tc>
        <w:tc>
          <w:tcPr>
            <w:tcW w:w="1276" w:type="pct"/>
          </w:tcPr>
          <w:p w:rsidR="00E61107" w:rsidRPr="00D87A79" w:rsidP="002D0539" w14:paraId="191BF06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5FE1797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67FD242A" w14:textId="77777777">
            <w:pPr>
              <w:pStyle w:val="TableText"/>
              <w:rPr>
                <w:color w:val="FFFFFF" w:themeColor="background2"/>
                <w:sz w:val="10"/>
              </w:rPr>
            </w:pPr>
            <w:r w:rsidRPr="008126BD">
              <w:rPr>
                <w:color w:val="FFFFFF" w:themeColor="background2"/>
                <w:sz w:val="10"/>
              </w:rPr>
              <w:t>&lt;blank for demonstration&gt;</w:t>
            </w:r>
          </w:p>
        </w:tc>
      </w:tr>
      <w:tr w14:paraId="1E1BD3E3" w14:textId="77777777" w:rsidTr="002D0539">
        <w:tblPrEx>
          <w:tblW w:w="4906" w:type="pct"/>
          <w:jc w:val="center"/>
          <w:tblLook w:val="04A0"/>
        </w:tblPrEx>
        <w:trPr>
          <w:cantSplit/>
          <w:jc w:val="center"/>
        </w:trPr>
        <w:tc>
          <w:tcPr>
            <w:tcW w:w="250" w:type="pct"/>
          </w:tcPr>
          <w:p w:rsidR="00E61107" w:rsidP="002D0539" w14:paraId="320595A5" w14:textId="6C60E415">
            <w:pPr>
              <w:pStyle w:val="TableText"/>
              <w:rPr>
                <w:rFonts w:eastAsia="Arial Unicode MS"/>
              </w:rPr>
            </w:pPr>
            <w:r>
              <w:t>1eo</w:t>
            </w:r>
          </w:p>
        </w:tc>
        <w:tc>
          <w:tcPr>
            <w:tcW w:w="1312" w:type="pct"/>
          </w:tcPr>
          <w:p w:rsidR="00E61107" w:rsidP="002D0539" w14:paraId="1B4AB5FB" w14:textId="77777777">
            <w:pPr>
              <w:pStyle w:val="TableText"/>
              <w:rPr>
                <w:rFonts w:eastAsia="Arial Unicode MS"/>
              </w:rPr>
            </w:pPr>
            <w:r>
              <w:t>White</w:t>
            </w:r>
          </w:p>
        </w:tc>
        <w:tc>
          <w:tcPr>
            <w:tcW w:w="1276" w:type="pct"/>
          </w:tcPr>
          <w:p w:rsidR="00E61107" w:rsidRPr="00D87A79" w:rsidP="002D0539" w14:paraId="1C342C4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1892C429"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517C06C0" w14:textId="77777777">
            <w:pPr>
              <w:pStyle w:val="TableText"/>
              <w:rPr>
                <w:color w:val="FFFFFF" w:themeColor="background2"/>
                <w:sz w:val="10"/>
              </w:rPr>
            </w:pPr>
            <w:r w:rsidRPr="008126BD">
              <w:rPr>
                <w:color w:val="FFFFFF" w:themeColor="background2"/>
                <w:sz w:val="10"/>
              </w:rPr>
              <w:t>&lt;blank for demonstration&gt;</w:t>
            </w:r>
          </w:p>
        </w:tc>
      </w:tr>
      <w:tr w14:paraId="39D6D8F7" w14:textId="77777777" w:rsidTr="002D0539">
        <w:tblPrEx>
          <w:tblW w:w="4906" w:type="pct"/>
          <w:jc w:val="center"/>
          <w:tblLook w:val="04A0"/>
        </w:tblPrEx>
        <w:trPr>
          <w:cantSplit/>
          <w:jc w:val="center"/>
        </w:trPr>
        <w:tc>
          <w:tcPr>
            <w:tcW w:w="250" w:type="pct"/>
          </w:tcPr>
          <w:p w:rsidR="00E61107" w:rsidP="002D0539" w14:paraId="2C9C60AA" w14:textId="6E1941D8">
            <w:pPr>
              <w:pStyle w:val="TableText"/>
              <w:rPr>
                <w:rFonts w:eastAsia="Arial Unicode MS"/>
              </w:rPr>
            </w:pPr>
            <w:r>
              <w:t>1fo</w:t>
            </w:r>
          </w:p>
        </w:tc>
        <w:tc>
          <w:tcPr>
            <w:tcW w:w="1312" w:type="pct"/>
          </w:tcPr>
          <w:p w:rsidR="00E61107" w:rsidP="002D0539" w14:paraId="06353241" w14:textId="77777777">
            <w:pPr>
              <w:pStyle w:val="TableText"/>
              <w:rPr>
                <w:rFonts w:eastAsia="Arial Unicode MS"/>
              </w:rPr>
            </w:pPr>
            <w:r>
              <w:t>More than One Race</w:t>
            </w:r>
          </w:p>
        </w:tc>
        <w:tc>
          <w:tcPr>
            <w:tcW w:w="1276" w:type="pct"/>
          </w:tcPr>
          <w:p w:rsidR="00E61107" w:rsidRPr="00D87A79" w:rsidP="002D0539" w14:paraId="41D58895"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37E592F9"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7D4421EF" w14:textId="77777777">
            <w:pPr>
              <w:pStyle w:val="TableText"/>
              <w:rPr>
                <w:color w:val="FFFFFF" w:themeColor="background2"/>
                <w:sz w:val="10"/>
              </w:rPr>
            </w:pPr>
            <w:r w:rsidRPr="008126BD">
              <w:rPr>
                <w:color w:val="FFFFFF" w:themeColor="background2"/>
                <w:sz w:val="10"/>
              </w:rPr>
              <w:t>&lt;blank for demonstration&gt;</w:t>
            </w:r>
          </w:p>
        </w:tc>
      </w:tr>
      <w:tr w14:paraId="2F82ACD2" w14:textId="77777777" w:rsidTr="002D0539">
        <w:tblPrEx>
          <w:tblW w:w="4906" w:type="pct"/>
          <w:jc w:val="center"/>
          <w:tblLook w:val="04A0"/>
        </w:tblPrEx>
        <w:trPr>
          <w:cantSplit/>
          <w:jc w:val="center"/>
        </w:trPr>
        <w:tc>
          <w:tcPr>
            <w:tcW w:w="250" w:type="pct"/>
          </w:tcPr>
          <w:p w:rsidR="00E61107" w:rsidP="002D0539" w14:paraId="024E616A" w14:textId="298DF5D4">
            <w:pPr>
              <w:pStyle w:val="TableText"/>
              <w:rPr>
                <w:rFonts w:eastAsia="Arial Unicode MS"/>
              </w:rPr>
            </w:pPr>
            <w:r>
              <w:t>1go</w:t>
            </w:r>
          </w:p>
        </w:tc>
        <w:tc>
          <w:tcPr>
            <w:tcW w:w="1312" w:type="pct"/>
          </w:tcPr>
          <w:p w:rsidR="00E61107" w:rsidP="002D0539" w14:paraId="13FBBF48" w14:textId="77777777">
            <w:pPr>
              <w:pStyle w:val="TableText"/>
              <w:rPr>
                <w:rFonts w:eastAsia="Arial Unicode MS"/>
              </w:rPr>
            </w:pPr>
            <w:r>
              <w:t>Unreported/Chose Not to Disclose Race</w:t>
            </w:r>
          </w:p>
        </w:tc>
        <w:tc>
          <w:tcPr>
            <w:tcW w:w="1276" w:type="pct"/>
          </w:tcPr>
          <w:p w:rsidR="00E61107" w:rsidRPr="00D87A79" w:rsidP="002D0539" w14:paraId="3BE5E13C"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7CFE8E7D"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44" w:type="pct"/>
          </w:tcPr>
          <w:p w:rsidR="00E61107" w:rsidRPr="00583167" w:rsidP="002D0539" w14:paraId="4CAD4D7E" w14:textId="77777777">
            <w:pPr>
              <w:pStyle w:val="TableText"/>
              <w:rPr>
                <w:color w:val="FFFFFF" w:themeColor="background2"/>
                <w:sz w:val="10"/>
              </w:rPr>
            </w:pPr>
            <w:r w:rsidRPr="001019DC">
              <w:rPr>
                <w:color w:val="FFFFFF" w:themeColor="background2"/>
                <w:sz w:val="10"/>
              </w:rPr>
              <w:t>&lt;blank for demonstration&gt;</w:t>
            </w:r>
          </w:p>
        </w:tc>
      </w:tr>
      <w:tr w14:paraId="73792B83" w14:textId="77777777" w:rsidTr="00033A0E">
        <w:tblPrEx>
          <w:tblW w:w="4906" w:type="pct"/>
          <w:jc w:val="center"/>
          <w:tblLook w:val="04A0"/>
        </w:tblPrEx>
        <w:trPr>
          <w:cantSplit/>
          <w:jc w:val="center"/>
        </w:trPr>
        <w:tc>
          <w:tcPr>
            <w:tcW w:w="0" w:type="pct"/>
          </w:tcPr>
          <w:p w:rsidR="00E61107" w:rsidP="002D0539" w14:paraId="432CCA28" w14:textId="77777777">
            <w:pPr>
              <w:pStyle w:val="TableText"/>
            </w:pPr>
            <w:r w:rsidRPr="00334947">
              <w:rPr>
                <w:color w:val="FFFFFF" w:themeColor="background2"/>
                <w:sz w:val="6"/>
              </w:rPr>
              <w:t>Subtotal</w:t>
            </w:r>
          </w:p>
        </w:tc>
        <w:tc>
          <w:tcPr>
            <w:tcW w:w="0" w:type="pct"/>
          </w:tcPr>
          <w:p w:rsidR="00E61107" w:rsidRPr="00A34AE8" w:rsidP="002D0539" w14:paraId="28544084" w14:textId="4C970746">
            <w:pPr>
              <w:pStyle w:val="TableText"/>
              <w:jc w:val="right"/>
              <w:rPr>
                <w:i/>
              </w:rPr>
            </w:pPr>
            <w:r w:rsidRPr="00A34AE8">
              <w:rPr>
                <w:i/>
              </w:rPr>
              <w:t xml:space="preserve">Subtotal </w:t>
            </w:r>
            <w:r>
              <w:rPr>
                <w:i/>
              </w:rPr>
              <w:t>Hispanic, Latino/a, or Spanish Origin</w:t>
            </w:r>
          </w:p>
        </w:tc>
        <w:tc>
          <w:tcPr>
            <w:tcW w:w="0" w:type="pct"/>
            <w:shd w:val="clear" w:color="auto" w:fill="908E8E"/>
          </w:tcPr>
          <w:p w:rsidR="00E61107" w:rsidRPr="00033A0E" w:rsidP="002D0539" w14:paraId="433BD594" w14:textId="77777777">
            <w:pPr>
              <w:pStyle w:val="TableText"/>
              <w:rPr>
                <w:color w:val="908E8E"/>
                <w:sz w:val="10"/>
              </w:rPr>
            </w:pPr>
            <w:r w:rsidRPr="00033A0E">
              <w:rPr>
                <w:color w:val="908E8E"/>
                <w:sz w:val="10"/>
              </w:rPr>
              <w:t>&lt;cell not reported&gt;</w:t>
            </w:r>
          </w:p>
        </w:tc>
        <w:tc>
          <w:tcPr>
            <w:tcW w:w="0" w:type="pct"/>
            <w:shd w:val="clear" w:color="auto" w:fill="908E8E"/>
          </w:tcPr>
          <w:p w:rsidR="00E61107" w:rsidRPr="00033A0E" w:rsidP="002D0539" w14:paraId="697D6F7F" w14:textId="77777777">
            <w:pPr>
              <w:pStyle w:val="TableText"/>
              <w:rPr>
                <w:color w:val="908E8E"/>
                <w:sz w:val="10"/>
              </w:rPr>
            </w:pPr>
            <w:r w:rsidRPr="00033A0E">
              <w:rPr>
                <w:color w:val="908E8E"/>
                <w:sz w:val="10"/>
              </w:rPr>
              <w:t>&lt;cell not reported&gt;</w:t>
            </w:r>
          </w:p>
        </w:tc>
        <w:tc>
          <w:tcPr>
            <w:tcW w:w="0" w:type="pct"/>
            <w:shd w:val="clear" w:color="auto" w:fill="908E8E"/>
          </w:tcPr>
          <w:p w:rsidR="00E61107" w:rsidRPr="00033A0E" w:rsidP="002D0539" w14:paraId="0C2B4816" w14:textId="77777777">
            <w:pPr>
              <w:pStyle w:val="TableText"/>
              <w:rPr>
                <w:color w:val="908E8E"/>
                <w:sz w:val="10"/>
              </w:rPr>
            </w:pPr>
            <w:r w:rsidRPr="00033A0E">
              <w:rPr>
                <w:color w:val="908E8E"/>
                <w:sz w:val="10"/>
              </w:rPr>
              <w:t>&lt;cell not reported&gt;</w:t>
            </w:r>
          </w:p>
        </w:tc>
      </w:tr>
      <w:tr w14:paraId="2F288C15" w14:textId="77777777" w:rsidTr="00033A0E">
        <w:tblPrEx>
          <w:tblW w:w="4906" w:type="pct"/>
          <w:jc w:val="center"/>
          <w:tblLook w:val="04A0"/>
        </w:tblPrEx>
        <w:trPr>
          <w:cantSplit/>
          <w:jc w:val="center"/>
        </w:trPr>
        <w:tc>
          <w:tcPr>
            <w:tcW w:w="0" w:type="pct"/>
          </w:tcPr>
          <w:p w:rsidR="009C591F" w:rsidRPr="00334947" w:rsidP="009C591F" w14:paraId="6B855481" w14:textId="77777777">
            <w:pPr>
              <w:pStyle w:val="TableText"/>
              <w:rPr>
                <w:color w:val="FFFFFF" w:themeColor="background2"/>
                <w:sz w:val="6"/>
              </w:rPr>
            </w:pPr>
          </w:p>
        </w:tc>
        <w:tc>
          <w:tcPr>
            <w:tcW w:w="0" w:type="pct"/>
          </w:tcPr>
          <w:p w:rsidR="009C591F" w:rsidRPr="00A34AE8" w:rsidP="009C591F" w14:paraId="7507D0D2" w14:textId="5999BCA7">
            <w:pPr>
              <w:pStyle w:val="TableText"/>
              <w:jc w:val="right"/>
              <w:rPr>
                <w:i/>
              </w:rPr>
            </w:pPr>
            <w:r>
              <w:rPr>
                <w:i/>
              </w:rPr>
              <w:t>Total Hispanic, Latino/a, or Spanish Origin</w:t>
            </w:r>
          </w:p>
        </w:tc>
        <w:tc>
          <w:tcPr>
            <w:tcW w:w="0" w:type="pct"/>
            <w:shd w:val="clear" w:color="auto" w:fill="908E8E"/>
          </w:tcPr>
          <w:p w:rsidR="009C591F" w:rsidRPr="00033A0E" w:rsidP="009C591F" w14:paraId="47E30126" w14:textId="7C98E779">
            <w:pPr>
              <w:pStyle w:val="TableText"/>
              <w:rPr>
                <w:color w:val="908E8E"/>
                <w:sz w:val="10"/>
              </w:rPr>
            </w:pPr>
            <w:r w:rsidRPr="00033A0E">
              <w:rPr>
                <w:color w:val="908E8E"/>
                <w:sz w:val="10"/>
              </w:rPr>
              <w:t>&lt;cell not reported&gt;</w:t>
            </w:r>
          </w:p>
        </w:tc>
        <w:tc>
          <w:tcPr>
            <w:tcW w:w="0" w:type="pct"/>
            <w:shd w:val="clear" w:color="auto" w:fill="908E8E"/>
          </w:tcPr>
          <w:p w:rsidR="009C591F" w:rsidRPr="00033A0E" w:rsidP="009C591F" w14:paraId="6AAFE831" w14:textId="10F4F808">
            <w:pPr>
              <w:pStyle w:val="TableText"/>
              <w:rPr>
                <w:color w:val="908E8E"/>
                <w:sz w:val="10"/>
              </w:rPr>
            </w:pPr>
            <w:r w:rsidRPr="00033A0E">
              <w:rPr>
                <w:color w:val="908E8E"/>
                <w:sz w:val="10"/>
              </w:rPr>
              <w:t>&lt;cell not reported&gt;</w:t>
            </w:r>
          </w:p>
        </w:tc>
        <w:tc>
          <w:tcPr>
            <w:tcW w:w="0" w:type="pct"/>
            <w:shd w:val="clear" w:color="auto" w:fill="908E8E"/>
          </w:tcPr>
          <w:p w:rsidR="009C591F" w:rsidRPr="00033A0E" w:rsidP="009C591F" w14:paraId="796B9463" w14:textId="20DC141D">
            <w:pPr>
              <w:pStyle w:val="TableText"/>
              <w:rPr>
                <w:color w:val="908E8E"/>
                <w:sz w:val="10"/>
              </w:rPr>
            </w:pPr>
            <w:r w:rsidRPr="00033A0E">
              <w:rPr>
                <w:color w:val="908E8E"/>
                <w:sz w:val="10"/>
              </w:rPr>
              <w:t>&lt;cell not reported&gt;</w:t>
            </w:r>
          </w:p>
        </w:tc>
      </w:tr>
      <w:tr w14:paraId="472BA620" w14:textId="77777777" w:rsidTr="00C8632F">
        <w:tblPrEx>
          <w:tblW w:w="4906" w:type="pct"/>
          <w:jc w:val="center"/>
          <w:tblLook w:val="04A0"/>
        </w:tblPrEx>
        <w:trPr>
          <w:cantSplit/>
          <w:jc w:val="center"/>
        </w:trPr>
        <w:tc>
          <w:tcPr>
            <w:tcW w:w="250" w:type="pct"/>
            <w:shd w:val="clear" w:color="auto" w:fill="CCDDF1"/>
          </w:tcPr>
          <w:p w:rsidR="00C8632F" w:rsidRPr="006F0995" w:rsidP="00C8632F" w14:paraId="732A467F"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FE7608" w14:paraId="37DF6DA6" w14:textId="3B6E7636">
            <w:pPr>
              <w:pStyle w:val="TableText"/>
              <w:rPr>
                <w:b/>
                <w:color w:val="auto"/>
              </w:rPr>
            </w:pPr>
            <w:r w:rsidRPr="00033A0E">
              <w:rPr>
                <w:b/>
                <w:color w:val="1C639C"/>
              </w:rPr>
              <w:t>Not Hispanic, Latino/a, or Spanish</w:t>
            </w:r>
            <w:r w:rsidRPr="00033A0E" w:rsidR="003A4EDE">
              <w:rPr>
                <w:b/>
                <w:color w:val="1C639C"/>
              </w:rPr>
              <w:t xml:space="preserve"> Origin</w:t>
            </w:r>
          </w:p>
        </w:tc>
        <w:tc>
          <w:tcPr>
            <w:tcW w:w="1276" w:type="pct"/>
            <w:shd w:val="clear" w:color="auto" w:fill="CCDDF1"/>
          </w:tcPr>
          <w:p w:rsidR="00C8632F" w:rsidRPr="006F0995" w:rsidP="00C8632F" w14:paraId="117E485B"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34AA96BD"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0F6595AC" w14:textId="77777777">
            <w:pPr>
              <w:pStyle w:val="TableText"/>
              <w:rPr>
                <w:color w:val="CCDDF1"/>
                <w:sz w:val="10"/>
              </w:rPr>
            </w:pPr>
            <w:r w:rsidRPr="006F0995">
              <w:rPr>
                <w:color w:val="CCDDF1"/>
                <w:sz w:val="10"/>
              </w:rPr>
              <w:t>&lt;section divider cell&gt;</w:t>
            </w:r>
          </w:p>
        </w:tc>
      </w:tr>
      <w:tr w14:paraId="43ECD9DB" w14:textId="77777777" w:rsidTr="00C8632F">
        <w:tblPrEx>
          <w:tblW w:w="4906" w:type="pct"/>
          <w:jc w:val="center"/>
          <w:tblLook w:val="04A0"/>
        </w:tblPrEx>
        <w:trPr>
          <w:cantSplit/>
          <w:jc w:val="center"/>
        </w:trPr>
        <w:tc>
          <w:tcPr>
            <w:tcW w:w="250" w:type="pct"/>
          </w:tcPr>
          <w:p w:rsidR="00711BC6" w:rsidP="00711BC6" w14:paraId="7090EDC4" w14:textId="70A4F2F8">
            <w:pPr>
              <w:pStyle w:val="TableText"/>
              <w:rPr>
                <w:rFonts w:eastAsia="Arial Unicode MS"/>
              </w:rPr>
            </w:pPr>
            <w:r>
              <w:rPr>
                <w:rFonts w:eastAsia="Arial Unicode MS"/>
              </w:rPr>
              <w:t>2a1</w:t>
            </w:r>
          </w:p>
        </w:tc>
        <w:tc>
          <w:tcPr>
            <w:tcW w:w="1312" w:type="pct"/>
          </w:tcPr>
          <w:p w:rsidR="00711BC6" w:rsidP="00711BC6" w14:paraId="02FE77BC" w14:textId="77777777">
            <w:pPr>
              <w:pStyle w:val="TableText"/>
              <w:rPr>
                <w:rFonts w:eastAsia="Arial Unicode MS"/>
              </w:rPr>
            </w:pPr>
            <w:r>
              <w:t>Asian Indian</w:t>
            </w:r>
          </w:p>
        </w:tc>
        <w:tc>
          <w:tcPr>
            <w:tcW w:w="1276" w:type="pct"/>
          </w:tcPr>
          <w:p w:rsidR="00711BC6" w:rsidRPr="00D87A79" w:rsidP="00711BC6" w14:paraId="774420C4"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0BA9E54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583167" w:rsidP="00711BC6" w14:paraId="0FCCEEAB" w14:textId="77777777">
            <w:pPr>
              <w:pStyle w:val="TableText"/>
              <w:rPr>
                <w:color w:val="FFFFFF" w:themeColor="background2"/>
                <w:sz w:val="10"/>
              </w:rPr>
            </w:pPr>
            <w:r w:rsidRPr="008126BD">
              <w:rPr>
                <w:color w:val="FFFFFF" w:themeColor="background2"/>
                <w:sz w:val="10"/>
              </w:rPr>
              <w:t xml:space="preserve">&lt;blank for </w:t>
            </w:r>
            <w:r w:rsidRPr="001019DC">
              <w:rPr>
                <w:color w:val="FFFFFF" w:themeColor="background2"/>
                <w:sz w:val="10"/>
              </w:rPr>
              <w:t>demonstration&gt;</w:t>
            </w:r>
          </w:p>
        </w:tc>
      </w:tr>
      <w:tr w14:paraId="356B8A1C" w14:textId="77777777" w:rsidTr="00C8632F">
        <w:tblPrEx>
          <w:tblW w:w="4906" w:type="pct"/>
          <w:jc w:val="center"/>
          <w:tblLook w:val="04A0"/>
        </w:tblPrEx>
        <w:trPr>
          <w:cantSplit/>
          <w:jc w:val="center"/>
        </w:trPr>
        <w:tc>
          <w:tcPr>
            <w:tcW w:w="250" w:type="pct"/>
          </w:tcPr>
          <w:p w:rsidR="00D87A79" w:rsidP="00D87A79" w14:paraId="706E8830" w14:textId="0309F9DA">
            <w:pPr>
              <w:pStyle w:val="TableText"/>
            </w:pPr>
            <w:r>
              <w:t>2a2</w:t>
            </w:r>
          </w:p>
        </w:tc>
        <w:tc>
          <w:tcPr>
            <w:tcW w:w="1312" w:type="pct"/>
          </w:tcPr>
          <w:p w:rsidR="00D87A79" w:rsidP="00D87A79" w14:paraId="5B6B8D46" w14:textId="77777777">
            <w:pPr>
              <w:pStyle w:val="TableText"/>
            </w:pPr>
            <w:r>
              <w:t>Chinese</w:t>
            </w:r>
          </w:p>
        </w:tc>
        <w:tc>
          <w:tcPr>
            <w:tcW w:w="1276" w:type="pct"/>
          </w:tcPr>
          <w:p w:rsidR="00D87A79" w:rsidRPr="00D87A79" w:rsidP="00D87A79" w14:paraId="4817AFBD" w14:textId="713E2F6C">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FBDC26C" w14:textId="72B1D944">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DD87E21" w14:textId="4FB6A1E8">
            <w:pPr>
              <w:pStyle w:val="TableText"/>
              <w:rPr>
                <w:color w:val="FFFFFF" w:themeColor="background2"/>
                <w:sz w:val="10"/>
              </w:rPr>
            </w:pPr>
            <w:r w:rsidRPr="00033A0E">
              <w:rPr>
                <w:color w:val="FFFFFF" w:themeColor="background2"/>
                <w:sz w:val="10"/>
              </w:rPr>
              <w:t>&lt;blank for demonstration&gt;</w:t>
            </w:r>
          </w:p>
        </w:tc>
      </w:tr>
      <w:tr w14:paraId="7E33D671" w14:textId="77777777" w:rsidTr="00C8632F">
        <w:tblPrEx>
          <w:tblW w:w="4906" w:type="pct"/>
          <w:jc w:val="center"/>
          <w:tblLook w:val="04A0"/>
        </w:tblPrEx>
        <w:trPr>
          <w:cantSplit/>
          <w:jc w:val="center"/>
        </w:trPr>
        <w:tc>
          <w:tcPr>
            <w:tcW w:w="250" w:type="pct"/>
          </w:tcPr>
          <w:p w:rsidR="00D87A79" w:rsidP="00D87A79" w14:paraId="799E3101" w14:textId="30C2C716">
            <w:pPr>
              <w:pStyle w:val="TableText"/>
            </w:pPr>
            <w:r>
              <w:t>2a3</w:t>
            </w:r>
          </w:p>
        </w:tc>
        <w:tc>
          <w:tcPr>
            <w:tcW w:w="1312" w:type="pct"/>
          </w:tcPr>
          <w:p w:rsidR="00D87A79" w:rsidP="00D87A79" w14:paraId="44CAF597" w14:textId="77777777">
            <w:pPr>
              <w:pStyle w:val="TableText"/>
            </w:pPr>
            <w:r>
              <w:t>Filipino</w:t>
            </w:r>
          </w:p>
        </w:tc>
        <w:tc>
          <w:tcPr>
            <w:tcW w:w="1276" w:type="pct"/>
          </w:tcPr>
          <w:p w:rsidR="00D87A79" w:rsidRPr="00D87A79" w:rsidP="00D87A79" w14:paraId="393C7002" w14:textId="79AE2B35">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5EA1C182" w14:textId="2BE8EF94">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7E898EAF" w14:textId="2C6E1AD2">
            <w:pPr>
              <w:pStyle w:val="TableText"/>
              <w:rPr>
                <w:color w:val="FFFFFF" w:themeColor="background2"/>
                <w:sz w:val="10"/>
              </w:rPr>
            </w:pPr>
            <w:r w:rsidRPr="00033A0E">
              <w:rPr>
                <w:color w:val="FFFFFF" w:themeColor="background2"/>
                <w:sz w:val="10"/>
              </w:rPr>
              <w:t>&lt;blank for demonstration&gt;</w:t>
            </w:r>
          </w:p>
        </w:tc>
      </w:tr>
      <w:tr w14:paraId="4B7B9294" w14:textId="77777777" w:rsidTr="00C8632F">
        <w:tblPrEx>
          <w:tblW w:w="4906" w:type="pct"/>
          <w:jc w:val="center"/>
          <w:tblLook w:val="04A0"/>
        </w:tblPrEx>
        <w:trPr>
          <w:cantSplit/>
          <w:jc w:val="center"/>
        </w:trPr>
        <w:tc>
          <w:tcPr>
            <w:tcW w:w="250" w:type="pct"/>
          </w:tcPr>
          <w:p w:rsidR="00D87A79" w:rsidP="00D87A79" w14:paraId="25B6AB75" w14:textId="3B5C54E3">
            <w:pPr>
              <w:pStyle w:val="TableText"/>
            </w:pPr>
            <w:r>
              <w:t>2a4</w:t>
            </w:r>
          </w:p>
        </w:tc>
        <w:tc>
          <w:tcPr>
            <w:tcW w:w="1312" w:type="pct"/>
          </w:tcPr>
          <w:p w:rsidR="00D87A79" w:rsidP="00D87A79" w14:paraId="6BDC6B76" w14:textId="77777777">
            <w:pPr>
              <w:pStyle w:val="TableText"/>
            </w:pPr>
            <w:r>
              <w:t>Japanese</w:t>
            </w:r>
          </w:p>
        </w:tc>
        <w:tc>
          <w:tcPr>
            <w:tcW w:w="1276" w:type="pct"/>
          </w:tcPr>
          <w:p w:rsidR="00D87A79" w:rsidRPr="00D87A79" w:rsidP="00D87A79" w14:paraId="02138468" w14:textId="29BC7C87">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1CB4B0B" w14:textId="223BCD92">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2F0AC6DB" w14:textId="1707C674">
            <w:pPr>
              <w:pStyle w:val="TableText"/>
              <w:rPr>
                <w:color w:val="FFFFFF" w:themeColor="background2"/>
                <w:sz w:val="10"/>
              </w:rPr>
            </w:pPr>
            <w:r w:rsidRPr="00033A0E">
              <w:rPr>
                <w:color w:val="FFFFFF" w:themeColor="background2"/>
                <w:sz w:val="10"/>
              </w:rPr>
              <w:t>&lt;blank for demonstration&gt;</w:t>
            </w:r>
          </w:p>
        </w:tc>
      </w:tr>
      <w:tr w14:paraId="31259527" w14:textId="77777777" w:rsidTr="00C8632F">
        <w:tblPrEx>
          <w:tblW w:w="4906" w:type="pct"/>
          <w:jc w:val="center"/>
          <w:tblLook w:val="04A0"/>
        </w:tblPrEx>
        <w:trPr>
          <w:cantSplit/>
          <w:jc w:val="center"/>
        </w:trPr>
        <w:tc>
          <w:tcPr>
            <w:tcW w:w="250" w:type="pct"/>
          </w:tcPr>
          <w:p w:rsidR="00D87A79" w:rsidP="00D87A79" w14:paraId="5EB31B7E" w14:textId="6031544A">
            <w:pPr>
              <w:pStyle w:val="TableText"/>
            </w:pPr>
            <w:r>
              <w:t>2a5</w:t>
            </w:r>
          </w:p>
        </w:tc>
        <w:tc>
          <w:tcPr>
            <w:tcW w:w="1312" w:type="pct"/>
          </w:tcPr>
          <w:p w:rsidR="00D87A79" w:rsidP="00D87A79" w14:paraId="1832A7EA" w14:textId="77777777">
            <w:pPr>
              <w:pStyle w:val="TableText"/>
            </w:pPr>
            <w:r>
              <w:t>Korean</w:t>
            </w:r>
          </w:p>
        </w:tc>
        <w:tc>
          <w:tcPr>
            <w:tcW w:w="1276" w:type="pct"/>
          </w:tcPr>
          <w:p w:rsidR="00D87A79" w:rsidRPr="00D87A79" w:rsidP="00D87A79" w14:paraId="6A606823" w14:textId="3F020CA7">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0F880665" w14:textId="6B4A147B">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706A17F2" w14:textId="205513A7">
            <w:pPr>
              <w:pStyle w:val="TableText"/>
              <w:rPr>
                <w:color w:val="FFFFFF" w:themeColor="background2"/>
                <w:sz w:val="10"/>
              </w:rPr>
            </w:pPr>
            <w:r w:rsidRPr="00033A0E">
              <w:rPr>
                <w:color w:val="FFFFFF" w:themeColor="background2"/>
                <w:sz w:val="10"/>
              </w:rPr>
              <w:t>&lt;blank for demonstration&gt;</w:t>
            </w:r>
          </w:p>
        </w:tc>
      </w:tr>
      <w:tr w14:paraId="3B62A372" w14:textId="77777777" w:rsidTr="00C8632F">
        <w:tblPrEx>
          <w:tblW w:w="4906" w:type="pct"/>
          <w:jc w:val="center"/>
          <w:tblLook w:val="04A0"/>
        </w:tblPrEx>
        <w:trPr>
          <w:cantSplit/>
          <w:jc w:val="center"/>
        </w:trPr>
        <w:tc>
          <w:tcPr>
            <w:tcW w:w="250" w:type="pct"/>
          </w:tcPr>
          <w:p w:rsidR="00D87A79" w:rsidP="00D87A79" w14:paraId="09D7C4ED" w14:textId="5F7B9431">
            <w:pPr>
              <w:pStyle w:val="TableText"/>
            </w:pPr>
            <w:r>
              <w:t>2a6</w:t>
            </w:r>
          </w:p>
        </w:tc>
        <w:tc>
          <w:tcPr>
            <w:tcW w:w="1312" w:type="pct"/>
          </w:tcPr>
          <w:p w:rsidR="00D87A79" w:rsidP="00D87A79" w14:paraId="35AA5DB6" w14:textId="77777777">
            <w:pPr>
              <w:pStyle w:val="TableText"/>
            </w:pPr>
            <w:r>
              <w:t>Vietnamese</w:t>
            </w:r>
          </w:p>
        </w:tc>
        <w:tc>
          <w:tcPr>
            <w:tcW w:w="1276" w:type="pct"/>
          </w:tcPr>
          <w:p w:rsidR="00D87A79" w:rsidRPr="00D87A79" w:rsidP="00D87A79" w14:paraId="63D9EFFF" w14:textId="4CAC32B1">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3AD90485" w14:textId="1400A69A">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28F37F6" w14:textId="7ADFBA64">
            <w:pPr>
              <w:pStyle w:val="TableText"/>
              <w:rPr>
                <w:color w:val="FFFFFF" w:themeColor="background2"/>
                <w:sz w:val="10"/>
              </w:rPr>
            </w:pPr>
            <w:r w:rsidRPr="00033A0E">
              <w:rPr>
                <w:color w:val="FFFFFF" w:themeColor="background2"/>
                <w:sz w:val="10"/>
              </w:rPr>
              <w:t>&lt;blank for demonstration&gt;</w:t>
            </w:r>
          </w:p>
        </w:tc>
      </w:tr>
      <w:tr w14:paraId="321BEAC1" w14:textId="77777777" w:rsidTr="00C8632F">
        <w:tblPrEx>
          <w:tblW w:w="4906" w:type="pct"/>
          <w:jc w:val="center"/>
          <w:tblLook w:val="04A0"/>
        </w:tblPrEx>
        <w:trPr>
          <w:cantSplit/>
          <w:jc w:val="center"/>
        </w:trPr>
        <w:tc>
          <w:tcPr>
            <w:tcW w:w="250" w:type="pct"/>
          </w:tcPr>
          <w:p w:rsidR="00D87A79" w:rsidP="00D87A79" w14:paraId="52252667" w14:textId="22F0F890">
            <w:pPr>
              <w:pStyle w:val="TableText"/>
            </w:pPr>
            <w:r>
              <w:t>2a7</w:t>
            </w:r>
          </w:p>
        </w:tc>
        <w:tc>
          <w:tcPr>
            <w:tcW w:w="1312" w:type="pct"/>
          </w:tcPr>
          <w:p w:rsidR="00D87A79" w:rsidP="00D87A79" w14:paraId="763F1D06" w14:textId="77777777">
            <w:pPr>
              <w:pStyle w:val="TableText"/>
            </w:pPr>
            <w:r>
              <w:t>Other Asian</w:t>
            </w:r>
          </w:p>
        </w:tc>
        <w:tc>
          <w:tcPr>
            <w:tcW w:w="1276" w:type="pct"/>
          </w:tcPr>
          <w:p w:rsidR="00D87A79" w:rsidRPr="00D87A79" w:rsidP="00D87A79" w14:paraId="6E4966B0" w14:textId="052189D8">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10F5635A" w14:textId="7804156B">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30F13F73" w14:textId="73FE8E87">
            <w:pPr>
              <w:pStyle w:val="TableText"/>
              <w:rPr>
                <w:color w:val="FFFFFF" w:themeColor="background2"/>
                <w:sz w:val="10"/>
              </w:rPr>
            </w:pPr>
            <w:r w:rsidRPr="00033A0E">
              <w:rPr>
                <w:color w:val="FFFFFF" w:themeColor="background2"/>
                <w:sz w:val="10"/>
              </w:rPr>
              <w:t>&lt;blank for demonstration&gt;</w:t>
            </w:r>
          </w:p>
        </w:tc>
      </w:tr>
      <w:tr w14:paraId="6AA5D319" w14:textId="77777777" w:rsidTr="00C8632F">
        <w:tblPrEx>
          <w:tblW w:w="4906" w:type="pct"/>
          <w:jc w:val="center"/>
          <w:tblLook w:val="04A0"/>
        </w:tblPrEx>
        <w:trPr>
          <w:cantSplit/>
          <w:jc w:val="center"/>
        </w:trPr>
        <w:tc>
          <w:tcPr>
            <w:tcW w:w="250" w:type="pct"/>
          </w:tcPr>
          <w:p w:rsidR="00711BC6" w:rsidP="00711BC6" w14:paraId="7409CEFE" w14:textId="117C8136">
            <w:pPr>
              <w:pStyle w:val="TableText"/>
              <w:rPr>
                <w:rFonts w:eastAsia="Arial Unicode MS"/>
              </w:rPr>
            </w:pPr>
            <w:r>
              <w:rPr>
                <w:rFonts w:eastAsia="Arial Unicode MS"/>
              </w:rPr>
              <w:t>2b1</w:t>
            </w:r>
          </w:p>
        </w:tc>
        <w:tc>
          <w:tcPr>
            <w:tcW w:w="1312" w:type="pct"/>
          </w:tcPr>
          <w:p w:rsidR="00711BC6" w:rsidP="00711BC6" w14:paraId="3756E128" w14:textId="77777777">
            <w:pPr>
              <w:pStyle w:val="TableText"/>
              <w:rPr>
                <w:rFonts w:eastAsia="Arial Unicode MS"/>
              </w:rPr>
            </w:pPr>
            <w:r>
              <w:t>Native Hawaiian</w:t>
            </w:r>
          </w:p>
        </w:tc>
        <w:tc>
          <w:tcPr>
            <w:tcW w:w="1276" w:type="pct"/>
          </w:tcPr>
          <w:p w:rsidR="00711BC6" w:rsidRPr="00D87A79" w:rsidP="00711BC6" w14:paraId="1B08912D"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32B6366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1352CD97" w14:textId="77777777">
            <w:pPr>
              <w:pStyle w:val="TableText"/>
              <w:rPr>
                <w:color w:val="FFFFFF" w:themeColor="background2"/>
                <w:sz w:val="10"/>
              </w:rPr>
            </w:pPr>
            <w:r w:rsidRPr="008126BD">
              <w:rPr>
                <w:color w:val="FFFFFF" w:themeColor="background2"/>
                <w:sz w:val="10"/>
              </w:rPr>
              <w:t>&lt;blank for demonstration&gt;</w:t>
            </w:r>
          </w:p>
        </w:tc>
      </w:tr>
      <w:tr w14:paraId="4391CDFE" w14:textId="77777777" w:rsidTr="00C8632F">
        <w:tblPrEx>
          <w:tblW w:w="4906" w:type="pct"/>
          <w:jc w:val="center"/>
          <w:tblLook w:val="04A0"/>
        </w:tblPrEx>
        <w:trPr>
          <w:cantSplit/>
          <w:jc w:val="center"/>
        </w:trPr>
        <w:tc>
          <w:tcPr>
            <w:tcW w:w="250" w:type="pct"/>
          </w:tcPr>
          <w:p w:rsidR="00711BC6" w:rsidP="00711BC6" w14:paraId="76A05D97" w14:textId="7075A05F">
            <w:pPr>
              <w:pStyle w:val="TableText"/>
              <w:rPr>
                <w:rFonts w:eastAsia="Arial Unicode MS"/>
              </w:rPr>
            </w:pPr>
            <w:r>
              <w:rPr>
                <w:rFonts w:eastAsia="Arial Unicode MS"/>
              </w:rPr>
              <w:t>2b2</w:t>
            </w:r>
          </w:p>
        </w:tc>
        <w:tc>
          <w:tcPr>
            <w:tcW w:w="1312" w:type="pct"/>
          </w:tcPr>
          <w:p w:rsidR="00711BC6" w:rsidP="00711BC6" w14:paraId="01335F33" w14:textId="77777777">
            <w:pPr>
              <w:pStyle w:val="TableText"/>
              <w:rPr>
                <w:rFonts w:eastAsia="Arial Unicode MS"/>
              </w:rPr>
            </w:pPr>
            <w:r>
              <w:t>Other Pacific Islander</w:t>
            </w:r>
          </w:p>
        </w:tc>
        <w:tc>
          <w:tcPr>
            <w:tcW w:w="1276" w:type="pct"/>
          </w:tcPr>
          <w:p w:rsidR="00711BC6" w:rsidRPr="00D87A79" w:rsidP="00711BC6" w14:paraId="2AD7C606"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32D4AB4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23BA77C7" w14:textId="77777777">
            <w:pPr>
              <w:pStyle w:val="TableText"/>
              <w:rPr>
                <w:color w:val="FFFFFF" w:themeColor="background2"/>
                <w:sz w:val="10"/>
              </w:rPr>
            </w:pPr>
            <w:r w:rsidRPr="008126BD">
              <w:rPr>
                <w:color w:val="FFFFFF" w:themeColor="background2"/>
                <w:sz w:val="10"/>
              </w:rPr>
              <w:t>&lt;blank for demonstration&gt;</w:t>
            </w:r>
          </w:p>
        </w:tc>
      </w:tr>
      <w:tr w14:paraId="3326D26E" w14:textId="77777777" w:rsidTr="00C8632F">
        <w:tblPrEx>
          <w:tblW w:w="4906" w:type="pct"/>
          <w:jc w:val="center"/>
          <w:tblLook w:val="04A0"/>
        </w:tblPrEx>
        <w:trPr>
          <w:cantSplit/>
          <w:jc w:val="center"/>
        </w:trPr>
        <w:tc>
          <w:tcPr>
            <w:tcW w:w="250" w:type="pct"/>
          </w:tcPr>
          <w:p w:rsidR="00D87A79" w:rsidP="00D87A79" w14:paraId="4B987069" w14:textId="6B965FB5">
            <w:pPr>
              <w:pStyle w:val="TableText"/>
            </w:pPr>
            <w:r>
              <w:t>2b3</w:t>
            </w:r>
          </w:p>
        </w:tc>
        <w:tc>
          <w:tcPr>
            <w:tcW w:w="1312" w:type="pct"/>
          </w:tcPr>
          <w:p w:rsidR="00D87A79" w:rsidP="00D87A79" w14:paraId="321D5A4A" w14:textId="77777777">
            <w:pPr>
              <w:pStyle w:val="TableText"/>
            </w:pPr>
            <w:r>
              <w:t>Guamanian or Chamorro</w:t>
            </w:r>
          </w:p>
        </w:tc>
        <w:tc>
          <w:tcPr>
            <w:tcW w:w="1276" w:type="pct"/>
          </w:tcPr>
          <w:p w:rsidR="00D87A79" w:rsidRPr="00D87A79" w:rsidP="00D87A79" w14:paraId="2B1DA32C" w14:textId="0AF238BE">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2B09A41B" w14:textId="4A92E39E">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2BE96079" w14:textId="40AEEC0E">
            <w:pPr>
              <w:pStyle w:val="TableText"/>
              <w:rPr>
                <w:color w:val="FFFFFF" w:themeColor="background2"/>
                <w:sz w:val="10"/>
              </w:rPr>
            </w:pPr>
            <w:r w:rsidRPr="00033A0E">
              <w:rPr>
                <w:color w:val="FFFFFF" w:themeColor="background2"/>
                <w:sz w:val="10"/>
              </w:rPr>
              <w:t>&lt;blank for demonstration&gt;</w:t>
            </w:r>
          </w:p>
        </w:tc>
      </w:tr>
      <w:tr w14:paraId="650E6BDC" w14:textId="77777777" w:rsidTr="00C8632F">
        <w:tblPrEx>
          <w:tblW w:w="4906" w:type="pct"/>
          <w:jc w:val="center"/>
          <w:tblLook w:val="04A0"/>
        </w:tblPrEx>
        <w:trPr>
          <w:cantSplit/>
          <w:jc w:val="center"/>
        </w:trPr>
        <w:tc>
          <w:tcPr>
            <w:tcW w:w="250" w:type="pct"/>
          </w:tcPr>
          <w:p w:rsidR="00D87A79" w:rsidP="00D87A79" w14:paraId="7363A2F2" w14:textId="02E2A50F">
            <w:pPr>
              <w:pStyle w:val="TableText"/>
            </w:pPr>
            <w:r>
              <w:t>2b4</w:t>
            </w:r>
          </w:p>
        </w:tc>
        <w:tc>
          <w:tcPr>
            <w:tcW w:w="1312" w:type="pct"/>
          </w:tcPr>
          <w:p w:rsidR="00D87A79" w:rsidP="00D87A79" w14:paraId="506F07B6" w14:textId="77777777">
            <w:pPr>
              <w:pStyle w:val="TableText"/>
            </w:pPr>
            <w:r>
              <w:t>Samoan</w:t>
            </w:r>
          </w:p>
        </w:tc>
        <w:tc>
          <w:tcPr>
            <w:tcW w:w="1276" w:type="pct"/>
          </w:tcPr>
          <w:p w:rsidR="00D87A79" w:rsidRPr="00D87A79" w:rsidP="00D87A79" w14:paraId="4E87BD3D" w14:textId="09778E18">
            <w:pPr>
              <w:pStyle w:val="TableText"/>
              <w:rPr>
                <w:color w:val="FFFFFF" w:themeColor="background2"/>
                <w:sz w:val="10"/>
              </w:rPr>
            </w:pPr>
            <w:r w:rsidRPr="00033A0E">
              <w:rPr>
                <w:color w:val="FFFFFF" w:themeColor="background2"/>
                <w:sz w:val="10"/>
              </w:rPr>
              <w:t>&lt;blank for demonstration&gt;</w:t>
            </w:r>
          </w:p>
        </w:tc>
        <w:tc>
          <w:tcPr>
            <w:tcW w:w="1118" w:type="pct"/>
          </w:tcPr>
          <w:p w:rsidR="00D87A79" w:rsidRPr="00D87A79" w:rsidP="00D87A79" w14:paraId="4873AB1F" w14:textId="00330762">
            <w:pPr>
              <w:pStyle w:val="TableText"/>
              <w:rPr>
                <w:color w:val="FFFFFF" w:themeColor="background2"/>
                <w:sz w:val="10"/>
              </w:rPr>
            </w:pPr>
            <w:r w:rsidRPr="00033A0E">
              <w:rPr>
                <w:color w:val="FFFFFF" w:themeColor="background2"/>
                <w:sz w:val="10"/>
              </w:rPr>
              <w:t>&lt;blank for demonstration&gt;</w:t>
            </w:r>
          </w:p>
        </w:tc>
        <w:tc>
          <w:tcPr>
            <w:tcW w:w="1044" w:type="pct"/>
          </w:tcPr>
          <w:p w:rsidR="00D87A79" w:rsidRPr="00D87A79" w:rsidP="00D87A79" w14:paraId="18789590" w14:textId="11A2AA6F">
            <w:pPr>
              <w:pStyle w:val="TableText"/>
              <w:rPr>
                <w:color w:val="FFFFFF" w:themeColor="background2"/>
                <w:sz w:val="10"/>
              </w:rPr>
            </w:pPr>
            <w:r w:rsidRPr="00033A0E">
              <w:rPr>
                <w:color w:val="FFFFFF" w:themeColor="background2"/>
                <w:sz w:val="10"/>
              </w:rPr>
              <w:t>&lt;blank for demonstration&gt;</w:t>
            </w:r>
          </w:p>
        </w:tc>
      </w:tr>
      <w:tr w14:paraId="65428A86" w14:textId="77777777" w:rsidTr="00C8632F">
        <w:tblPrEx>
          <w:tblW w:w="4906" w:type="pct"/>
          <w:jc w:val="center"/>
          <w:tblLook w:val="04A0"/>
        </w:tblPrEx>
        <w:trPr>
          <w:cantSplit/>
          <w:jc w:val="center"/>
        </w:trPr>
        <w:tc>
          <w:tcPr>
            <w:tcW w:w="250" w:type="pct"/>
          </w:tcPr>
          <w:p w:rsidR="00711BC6" w:rsidP="00711BC6" w14:paraId="754CB9C0" w14:textId="4BE2DF21">
            <w:pPr>
              <w:pStyle w:val="TableText"/>
              <w:rPr>
                <w:rFonts w:eastAsia="Arial Unicode MS"/>
              </w:rPr>
            </w:pPr>
            <w:r>
              <w:rPr>
                <w:rFonts w:eastAsia="Arial Unicode MS"/>
              </w:rPr>
              <w:t>2c</w:t>
            </w:r>
          </w:p>
        </w:tc>
        <w:tc>
          <w:tcPr>
            <w:tcW w:w="1312" w:type="pct"/>
          </w:tcPr>
          <w:p w:rsidR="00711BC6" w:rsidP="00711BC6" w14:paraId="1B7EEAFF" w14:textId="07D826B6">
            <w:pPr>
              <w:pStyle w:val="TableText"/>
              <w:rPr>
                <w:rFonts w:eastAsia="Arial Unicode MS"/>
              </w:rPr>
            </w:pPr>
            <w:r>
              <w:t>Black</w:t>
            </w:r>
            <w:r w:rsidR="003B0034">
              <w:t xml:space="preserve"> or </w:t>
            </w:r>
            <w:r>
              <w:t>African American</w:t>
            </w:r>
          </w:p>
        </w:tc>
        <w:tc>
          <w:tcPr>
            <w:tcW w:w="1276" w:type="pct"/>
          </w:tcPr>
          <w:p w:rsidR="00711BC6" w:rsidRPr="00D87A79" w:rsidP="00711BC6" w14:paraId="6F09F00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6B495F7B"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78E0DB1B" w14:textId="77777777">
            <w:pPr>
              <w:pStyle w:val="TableText"/>
              <w:rPr>
                <w:color w:val="FFFFFF" w:themeColor="background2"/>
                <w:sz w:val="10"/>
              </w:rPr>
            </w:pPr>
            <w:r w:rsidRPr="008126BD">
              <w:rPr>
                <w:color w:val="FFFFFF" w:themeColor="background2"/>
                <w:sz w:val="10"/>
              </w:rPr>
              <w:t>&lt;blank for demonstration&gt;</w:t>
            </w:r>
          </w:p>
        </w:tc>
      </w:tr>
      <w:tr w14:paraId="0AAD265C" w14:textId="77777777" w:rsidTr="00C8632F">
        <w:tblPrEx>
          <w:tblW w:w="4906" w:type="pct"/>
          <w:jc w:val="center"/>
          <w:tblLook w:val="04A0"/>
        </w:tblPrEx>
        <w:trPr>
          <w:cantSplit/>
          <w:jc w:val="center"/>
        </w:trPr>
        <w:tc>
          <w:tcPr>
            <w:tcW w:w="250" w:type="pct"/>
          </w:tcPr>
          <w:p w:rsidR="00711BC6" w:rsidP="00711BC6" w14:paraId="44C9304A" w14:textId="5996D50C">
            <w:pPr>
              <w:pStyle w:val="TableText"/>
              <w:rPr>
                <w:rFonts w:eastAsia="Arial Unicode MS"/>
              </w:rPr>
            </w:pPr>
            <w:r>
              <w:rPr>
                <w:rFonts w:eastAsia="Arial Unicode MS"/>
              </w:rPr>
              <w:t>2d</w:t>
            </w:r>
          </w:p>
        </w:tc>
        <w:tc>
          <w:tcPr>
            <w:tcW w:w="1312" w:type="pct"/>
          </w:tcPr>
          <w:p w:rsidR="00711BC6" w:rsidP="00711BC6" w14:paraId="754E5927" w14:textId="77777777">
            <w:pPr>
              <w:pStyle w:val="TableText"/>
              <w:rPr>
                <w:rFonts w:eastAsia="Arial Unicode MS"/>
              </w:rPr>
            </w:pPr>
            <w:r>
              <w:t>American Indian/Alaska Native</w:t>
            </w:r>
          </w:p>
        </w:tc>
        <w:tc>
          <w:tcPr>
            <w:tcW w:w="1276" w:type="pct"/>
          </w:tcPr>
          <w:p w:rsidR="00711BC6" w:rsidRPr="00D87A79" w:rsidP="00711BC6" w14:paraId="59BF17F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13064C4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73A7E29A" w14:textId="77777777">
            <w:pPr>
              <w:pStyle w:val="TableText"/>
              <w:rPr>
                <w:color w:val="FFFFFF" w:themeColor="background2"/>
                <w:sz w:val="10"/>
              </w:rPr>
            </w:pPr>
            <w:r w:rsidRPr="008126BD">
              <w:rPr>
                <w:color w:val="FFFFFF" w:themeColor="background2"/>
                <w:sz w:val="10"/>
              </w:rPr>
              <w:t>&lt;blank for demonstration&gt;</w:t>
            </w:r>
          </w:p>
        </w:tc>
      </w:tr>
      <w:tr w14:paraId="643806B0" w14:textId="77777777" w:rsidTr="00C8632F">
        <w:tblPrEx>
          <w:tblW w:w="4906" w:type="pct"/>
          <w:jc w:val="center"/>
          <w:tblLook w:val="04A0"/>
        </w:tblPrEx>
        <w:trPr>
          <w:cantSplit/>
          <w:jc w:val="center"/>
        </w:trPr>
        <w:tc>
          <w:tcPr>
            <w:tcW w:w="250" w:type="pct"/>
          </w:tcPr>
          <w:p w:rsidR="00711BC6" w:rsidP="00711BC6" w14:paraId="2FA54701" w14:textId="0A7818F6">
            <w:pPr>
              <w:pStyle w:val="TableText"/>
              <w:rPr>
                <w:rFonts w:eastAsia="Arial Unicode MS"/>
              </w:rPr>
            </w:pPr>
            <w:r>
              <w:rPr>
                <w:rFonts w:eastAsia="Arial Unicode MS"/>
              </w:rPr>
              <w:t>2e</w:t>
            </w:r>
          </w:p>
        </w:tc>
        <w:tc>
          <w:tcPr>
            <w:tcW w:w="1312" w:type="pct"/>
          </w:tcPr>
          <w:p w:rsidR="00711BC6" w:rsidP="00711BC6" w14:paraId="72A1B1F3" w14:textId="77777777">
            <w:pPr>
              <w:pStyle w:val="TableText"/>
              <w:rPr>
                <w:rFonts w:eastAsia="Arial Unicode MS"/>
              </w:rPr>
            </w:pPr>
            <w:r>
              <w:t>White</w:t>
            </w:r>
          </w:p>
        </w:tc>
        <w:tc>
          <w:tcPr>
            <w:tcW w:w="1276" w:type="pct"/>
          </w:tcPr>
          <w:p w:rsidR="00711BC6" w:rsidRPr="00D87A79" w:rsidP="00711BC6" w14:paraId="4034A725"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3EFD17A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0E801F28" w14:textId="77777777">
            <w:pPr>
              <w:pStyle w:val="TableText"/>
              <w:rPr>
                <w:color w:val="FFFFFF" w:themeColor="background2"/>
                <w:sz w:val="10"/>
              </w:rPr>
            </w:pPr>
            <w:r w:rsidRPr="008126BD">
              <w:rPr>
                <w:color w:val="FFFFFF" w:themeColor="background2"/>
                <w:sz w:val="10"/>
              </w:rPr>
              <w:t>&lt;blank for demonstration&gt;</w:t>
            </w:r>
          </w:p>
        </w:tc>
      </w:tr>
      <w:tr w14:paraId="4586B9E5" w14:textId="77777777" w:rsidTr="00C8632F">
        <w:tblPrEx>
          <w:tblW w:w="4906" w:type="pct"/>
          <w:jc w:val="center"/>
          <w:tblLook w:val="04A0"/>
        </w:tblPrEx>
        <w:trPr>
          <w:cantSplit/>
          <w:jc w:val="center"/>
        </w:trPr>
        <w:tc>
          <w:tcPr>
            <w:tcW w:w="250" w:type="pct"/>
          </w:tcPr>
          <w:p w:rsidR="00711BC6" w:rsidP="00711BC6" w14:paraId="546580E0" w14:textId="3C62428D">
            <w:pPr>
              <w:pStyle w:val="TableText"/>
              <w:rPr>
                <w:rFonts w:eastAsia="Arial Unicode MS"/>
              </w:rPr>
            </w:pPr>
            <w:r>
              <w:rPr>
                <w:rFonts w:eastAsia="Arial Unicode MS"/>
              </w:rPr>
              <w:t>2f</w:t>
            </w:r>
          </w:p>
        </w:tc>
        <w:tc>
          <w:tcPr>
            <w:tcW w:w="1312" w:type="pct"/>
          </w:tcPr>
          <w:p w:rsidR="00711BC6" w:rsidP="00711BC6" w14:paraId="550E03A4" w14:textId="77777777">
            <w:pPr>
              <w:pStyle w:val="TableText"/>
              <w:rPr>
                <w:rFonts w:eastAsia="Arial Unicode MS"/>
              </w:rPr>
            </w:pPr>
            <w:r>
              <w:t>More than One Race</w:t>
            </w:r>
          </w:p>
        </w:tc>
        <w:tc>
          <w:tcPr>
            <w:tcW w:w="1276" w:type="pct"/>
          </w:tcPr>
          <w:p w:rsidR="00711BC6" w:rsidRPr="00D87A79" w:rsidP="00711BC6" w14:paraId="15AE847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631DAE69"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44" w:type="pct"/>
          </w:tcPr>
          <w:p w:rsidR="00711BC6" w:rsidRPr="00583167" w:rsidP="00711BC6" w14:paraId="04B8EDC8" w14:textId="77777777">
            <w:pPr>
              <w:pStyle w:val="TableText"/>
              <w:rPr>
                <w:color w:val="FFFFFF" w:themeColor="background2"/>
                <w:sz w:val="10"/>
              </w:rPr>
            </w:pPr>
            <w:r w:rsidRPr="001019DC">
              <w:rPr>
                <w:color w:val="FFFFFF" w:themeColor="background2"/>
                <w:sz w:val="10"/>
              </w:rPr>
              <w:t>&lt;blank for demonstration&gt;</w:t>
            </w:r>
          </w:p>
        </w:tc>
      </w:tr>
      <w:tr w14:paraId="5AA95165" w14:textId="77777777" w:rsidTr="00C8632F">
        <w:tblPrEx>
          <w:tblW w:w="4906" w:type="pct"/>
          <w:jc w:val="center"/>
          <w:tblLook w:val="04A0"/>
        </w:tblPrEx>
        <w:trPr>
          <w:cantSplit/>
          <w:jc w:val="center"/>
        </w:trPr>
        <w:tc>
          <w:tcPr>
            <w:tcW w:w="250" w:type="pct"/>
          </w:tcPr>
          <w:p w:rsidR="00711BC6" w:rsidP="00711BC6" w14:paraId="5C964E6C" w14:textId="209FE302">
            <w:pPr>
              <w:pStyle w:val="TableText"/>
              <w:rPr>
                <w:rFonts w:eastAsia="Arial Unicode MS"/>
              </w:rPr>
            </w:pPr>
            <w:r>
              <w:rPr>
                <w:rFonts w:eastAsia="Arial Unicode MS"/>
              </w:rPr>
              <w:t>2g</w:t>
            </w:r>
          </w:p>
        </w:tc>
        <w:tc>
          <w:tcPr>
            <w:tcW w:w="1312" w:type="pct"/>
          </w:tcPr>
          <w:p w:rsidR="00711BC6" w:rsidP="00711BC6" w14:paraId="0D4B62F9" w14:textId="77777777">
            <w:pPr>
              <w:pStyle w:val="TableText"/>
              <w:rPr>
                <w:rFonts w:eastAsia="Arial Unicode MS"/>
              </w:rPr>
            </w:pPr>
            <w:r>
              <w:t>Unreported/Chose Not to Disclose Race</w:t>
            </w:r>
          </w:p>
        </w:tc>
        <w:tc>
          <w:tcPr>
            <w:tcW w:w="1276" w:type="pct"/>
          </w:tcPr>
          <w:p w:rsidR="00711BC6" w:rsidRPr="00D87A79" w:rsidP="00711BC6" w14:paraId="2020A6DA"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1FADBC1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67163983" w14:textId="77777777">
            <w:pPr>
              <w:pStyle w:val="TableText"/>
              <w:rPr>
                <w:color w:val="FFFFFF" w:themeColor="background2"/>
                <w:sz w:val="10"/>
              </w:rPr>
            </w:pPr>
            <w:r w:rsidRPr="008126BD">
              <w:rPr>
                <w:color w:val="FFFFFF" w:themeColor="background2"/>
                <w:sz w:val="10"/>
              </w:rPr>
              <w:t>&lt;blank for demonstration&gt;</w:t>
            </w:r>
          </w:p>
        </w:tc>
      </w:tr>
      <w:tr w14:paraId="5A8266F3" w14:textId="77777777" w:rsidTr="00033A0E">
        <w:tblPrEx>
          <w:tblW w:w="4906" w:type="pct"/>
          <w:jc w:val="center"/>
          <w:tblLook w:val="04A0"/>
        </w:tblPrEx>
        <w:trPr>
          <w:cantSplit/>
          <w:jc w:val="center"/>
        </w:trPr>
        <w:tc>
          <w:tcPr>
            <w:tcW w:w="0" w:type="pct"/>
          </w:tcPr>
          <w:p w:rsidR="00711BC6" w:rsidP="00711BC6" w14:paraId="2CA484BB" w14:textId="61FF16C9">
            <w:pPr>
              <w:pStyle w:val="TableText"/>
            </w:pPr>
            <w:r w:rsidRPr="00334947">
              <w:rPr>
                <w:color w:val="FFFFFF" w:themeColor="background2"/>
                <w:sz w:val="4"/>
              </w:rPr>
              <w:t>subtotal</w:t>
            </w:r>
          </w:p>
        </w:tc>
        <w:tc>
          <w:tcPr>
            <w:tcW w:w="0" w:type="pct"/>
          </w:tcPr>
          <w:p w:rsidR="00711BC6" w:rsidRPr="00A34AE8" w:rsidP="00FE7608" w14:paraId="3E84C922" w14:textId="2C105EE3">
            <w:pPr>
              <w:pStyle w:val="TableText"/>
              <w:jc w:val="right"/>
              <w:rPr>
                <w:i/>
              </w:rPr>
            </w:pPr>
            <w:r>
              <w:rPr>
                <w:i/>
              </w:rPr>
              <w:t>Total Not Hispanic, Latino/a, or Spanish</w:t>
            </w:r>
            <w:r w:rsidR="003A4EDE">
              <w:rPr>
                <w:i/>
              </w:rPr>
              <w:t xml:space="preserve"> Origin</w:t>
            </w:r>
          </w:p>
        </w:tc>
        <w:tc>
          <w:tcPr>
            <w:tcW w:w="0" w:type="pct"/>
            <w:shd w:val="clear" w:color="auto" w:fill="908E8E"/>
          </w:tcPr>
          <w:p w:rsidR="00711BC6" w:rsidRPr="00033A0E" w:rsidP="00711BC6" w14:paraId="0724F6F8" w14:textId="77777777">
            <w:pPr>
              <w:pStyle w:val="TableText"/>
              <w:rPr>
                <w:color w:val="908E8E"/>
                <w:sz w:val="10"/>
              </w:rPr>
            </w:pPr>
            <w:r w:rsidRPr="00033A0E">
              <w:rPr>
                <w:color w:val="908E8E"/>
                <w:sz w:val="10"/>
              </w:rPr>
              <w:t>&lt;cell not reported&gt;</w:t>
            </w:r>
          </w:p>
        </w:tc>
        <w:tc>
          <w:tcPr>
            <w:tcW w:w="0" w:type="pct"/>
            <w:shd w:val="clear" w:color="auto" w:fill="908E8E"/>
          </w:tcPr>
          <w:p w:rsidR="00711BC6" w:rsidRPr="00033A0E" w:rsidP="00711BC6" w14:paraId="302344DD" w14:textId="77777777">
            <w:pPr>
              <w:pStyle w:val="TableText"/>
              <w:rPr>
                <w:color w:val="908E8E"/>
                <w:sz w:val="10"/>
              </w:rPr>
            </w:pPr>
            <w:r w:rsidRPr="00033A0E">
              <w:rPr>
                <w:color w:val="908E8E"/>
                <w:sz w:val="10"/>
              </w:rPr>
              <w:t>&lt;cell not reported&gt;</w:t>
            </w:r>
          </w:p>
        </w:tc>
        <w:tc>
          <w:tcPr>
            <w:tcW w:w="0" w:type="pct"/>
            <w:shd w:val="clear" w:color="auto" w:fill="908E8E"/>
          </w:tcPr>
          <w:p w:rsidR="00711BC6" w:rsidRPr="00033A0E" w:rsidP="00711BC6" w14:paraId="541591AC" w14:textId="77777777">
            <w:pPr>
              <w:pStyle w:val="TableText"/>
              <w:rPr>
                <w:color w:val="908E8E"/>
                <w:sz w:val="10"/>
              </w:rPr>
            </w:pPr>
            <w:r w:rsidRPr="00033A0E">
              <w:rPr>
                <w:color w:val="908E8E"/>
                <w:sz w:val="10"/>
              </w:rPr>
              <w:t>&lt;cell not reported&gt;</w:t>
            </w:r>
          </w:p>
        </w:tc>
      </w:tr>
      <w:tr w14:paraId="5EE98237" w14:textId="77777777" w:rsidTr="00C8632F">
        <w:tblPrEx>
          <w:tblW w:w="4906" w:type="pct"/>
          <w:jc w:val="center"/>
          <w:tblLook w:val="04A0"/>
        </w:tblPrEx>
        <w:trPr>
          <w:cantSplit/>
          <w:jc w:val="center"/>
        </w:trPr>
        <w:tc>
          <w:tcPr>
            <w:tcW w:w="250" w:type="pct"/>
            <w:shd w:val="clear" w:color="auto" w:fill="CCDDF1"/>
          </w:tcPr>
          <w:p w:rsidR="00711BC6" w:rsidRPr="006F0995" w:rsidP="00711BC6" w14:paraId="3AD5DEAA" w14:textId="77777777">
            <w:pPr>
              <w:pStyle w:val="TableText"/>
              <w:rPr>
                <w:color w:val="CCDDF1"/>
                <w:sz w:val="2"/>
              </w:rPr>
            </w:pPr>
            <w:r w:rsidRPr="006F0995">
              <w:rPr>
                <w:color w:val="CCDDF1"/>
                <w:sz w:val="2"/>
              </w:rPr>
              <w:t>&lt;blank for demonstration&gt;</w:t>
            </w:r>
          </w:p>
        </w:tc>
        <w:tc>
          <w:tcPr>
            <w:tcW w:w="1312" w:type="pct"/>
            <w:shd w:val="clear" w:color="auto" w:fill="CCDDF1"/>
          </w:tcPr>
          <w:p w:rsidR="00711BC6" w:rsidRPr="00097CED" w:rsidP="00711BC6" w14:paraId="39CBE8AA" w14:textId="3A1AD3B6">
            <w:pPr>
              <w:pStyle w:val="TableText"/>
            </w:pPr>
            <w:r w:rsidRPr="006F0995">
              <w:rPr>
                <w:b/>
                <w:color w:val="006699"/>
              </w:rPr>
              <w:t>Unreported/</w:t>
            </w:r>
            <w:r>
              <w:rPr>
                <w:b/>
                <w:color w:val="006699"/>
              </w:rPr>
              <w:t>Chose Not to Disclose</w:t>
            </w:r>
            <w:r w:rsidRPr="006F0995">
              <w:rPr>
                <w:b/>
                <w:color w:val="006699"/>
              </w:rPr>
              <w:t xml:space="preserve"> Race and Ethnicity</w:t>
            </w:r>
          </w:p>
        </w:tc>
        <w:tc>
          <w:tcPr>
            <w:tcW w:w="1276" w:type="pct"/>
            <w:shd w:val="clear" w:color="auto" w:fill="CCDDF1"/>
          </w:tcPr>
          <w:p w:rsidR="00711BC6" w:rsidRPr="006F0995" w:rsidP="00711BC6" w14:paraId="5EA9917B" w14:textId="77777777">
            <w:pPr>
              <w:pStyle w:val="TableText"/>
              <w:rPr>
                <w:color w:val="CCDDF1"/>
                <w:sz w:val="10"/>
              </w:rPr>
            </w:pPr>
            <w:r w:rsidRPr="006F0995">
              <w:rPr>
                <w:color w:val="CCDDF1"/>
                <w:sz w:val="10"/>
              </w:rPr>
              <w:t>&lt;section divider cell&gt;</w:t>
            </w:r>
          </w:p>
        </w:tc>
        <w:tc>
          <w:tcPr>
            <w:tcW w:w="1118" w:type="pct"/>
            <w:shd w:val="clear" w:color="auto" w:fill="CCDDF1"/>
          </w:tcPr>
          <w:p w:rsidR="00711BC6" w:rsidRPr="006F0995" w:rsidP="00711BC6" w14:paraId="2A3EFFB7" w14:textId="77777777">
            <w:pPr>
              <w:pStyle w:val="TableText"/>
              <w:rPr>
                <w:color w:val="CCDDF1"/>
                <w:sz w:val="10"/>
              </w:rPr>
            </w:pPr>
            <w:r w:rsidRPr="006F0995">
              <w:rPr>
                <w:color w:val="CCDDF1"/>
                <w:sz w:val="10"/>
              </w:rPr>
              <w:t>&lt;section divider cell&gt;</w:t>
            </w:r>
          </w:p>
        </w:tc>
        <w:tc>
          <w:tcPr>
            <w:tcW w:w="1044" w:type="pct"/>
            <w:shd w:val="clear" w:color="auto" w:fill="CCDDF1"/>
          </w:tcPr>
          <w:p w:rsidR="00711BC6" w:rsidRPr="006F0995" w:rsidP="00711BC6" w14:paraId="4DE4D5C3" w14:textId="77777777">
            <w:pPr>
              <w:pStyle w:val="TableText"/>
              <w:rPr>
                <w:color w:val="CCDDF1"/>
                <w:sz w:val="10"/>
              </w:rPr>
            </w:pPr>
            <w:r w:rsidRPr="006F0995">
              <w:rPr>
                <w:color w:val="CCDDF1"/>
                <w:sz w:val="10"/>
              </w:rPr>
              <w:t>&lt;section divider cell&gt;</w:t>
            </w:r>
          </w:p>
        </w:tc>
      </w:tr>
      <w:tr w14:paraId="024925FD" w14:textId="77777777" w:rsidTr="00C8632F">
        <w:tblPrEx>
          <w:tblW w:w="4906" w:type="pct"/>
          <w:jc w:val="center"/>
          <w:tblLook w:val="04A0"/>
        </w:tblPrEx>
        <w:trPr>
          <w:cantSplit/>
          <w:jc w:val="center"/>
        </w:trPr>
        <w:tc>
          <w:tcPr>
            <w:tcW w:w="250" w:type="pct"/>
          </w:tcPr>
          <w:p w:rsidR="00711BC6" w:rsidP="00711BC6" w14:paraId="3F3552CB" w14:textId="2AD343EA">
            <w:pPr>
              <w:pStyle w:val="TableText"/>
              <w:rPr>
                <w:rFonts w:eastAsia="Arial Unicode MS"/>
              </w:rPr>
            </w:pPr>
            <w:r>
              <w:t>2</w:t>
            </w:r>
            <w:r>
              <w:t>h</w:t>
            </w:r>
          </w:p>
        </w:tc>
        <w:tc>
          <w:tcPr>
            <w:tcW w:w="1312" w:type="pct"/>
          </w:tcPr>
          <w:p w:rsidR="00711BC6" w:rsidP="00711BC6" w14:paraId="7BB61547" w14:textId="446C96C0">
            <w:pPr>
              <w:pStyle w:val="TableText"/>
              <w:rPr>
                <w:rFonts w:eastAsia="Arial Unicode MS"/>
              </w:rPr>
            </w:pPr>
            <w:r>
              <w:t>Unreported/Chose Not to Disclose Race and Ethnicity</w:t>
            </w:r>
          </w:p>
        </w:tc>
        <w:tc>
          <w:tcPr>
            <w:tcW w:w="1276" w:type="pct"/>
          </w:tcPr>
          <w:p w:rsidR="00711BC6" w:rsidRPr="00334947" w:rsidP="00711BC6" w14:paraId="135B3557"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711BC6" w:rsidRPr="00334947" w:rsidP="00711BC6" w14:paraId="2D19F77D"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711BC6" w:rsidRPr="00334947" w:rsidP="00711BC6" w14:paraId="583848AE" w14:textId="77777777">
            <w:pPr>
              <w:pStyle w:val="TableText"/>
              <w:rPr>
                <w:color w:val="FFFFFF" w:themeColor="background2"/>
                <w:sz w:val="10"/>
              </w:rPr>
            </w:pPr>
            <w:r w:rsidRPr="00334947">
              <w:rPr>
                <w:color w:val="FFFFFF" w:themeColor="background2"/>
                <w:sz w:val="10"/>
              </w:rPr>
              <w:t>&lt;blank for demonstration&gt;</w:t>
            </w:r>
          </w:p>
        </w:tc>
      </w:tr>
      <w:tr w14:paraId="2EA777AC" w14:textId="77777777" w:rsidTr="00C8632F">
        <w:tblPrEx>
          <w:tblW w:w="4906" w:type="pct"/>
          <w:jc w:val="center"/>
          <w:tblLook w:val="04A0"/>
        </w:tblPrEx>
        <w:trPr>
          <w:cantSplit/>
          <w:jc w:val="center"/>
        </w:trPr>
        <w:tc>
          <w:tcPr>
            <w:tcW w:w="250" w:type="pct"/>
          </w:tcPr>
          <w:p w:rsidR="00711BC6" w:rsidP="00711BC6" w14:paraId="4B43082B" w14:textId="05E12261">
            <w:pPr>
              <w:pStyle w:val="TableText"/>
              <w:rPr>
                <w:rFonts w:eastAsia="Arial Unicode MS"/>
              </w:rPr>
            </w:pPr>
            <w:r>
              <w:t>2</w:t>
            </w:r>
            <w:r>
              <w:t>i</w:t>
            </w:r>
          </w:p>
        </w:tc>
        <w:tc>
          <w:tcPr>
            <w:tcW w:w="1312" w:type="pct"/>
          </w:tcPr>
          <w:p w:rsidR="00711BC6" w:rsidRPr="00E970DE" w:rsidP="00711BC6" w14:paraId="659D285F" w14:textId="77777777">
            <w:pPr>
              <w:pStyle w:val="TableText"/>
              <w:jc w:val="right"/>
              <w:rPr>
                <w:rFonts w:eastAsia="Arial Unicode MS"/>
                <w:b/>
              </w:rPr>
            </w:pPr>
            <w:r w:rsidRPr="00E970DE">
              <w:rPr>
                <w:b/>
              </w:rPr>
              <w:t>Total</w:t>
            </w:r>
          </w:p>
        </w:tc>
        <w:tc>
          <w:tcPr>
            <w:tcW w:w="1276" w:type="pct"/>
          </w:tcPr>
          <w:p w:rsidR="00711BC6" w:rsidRPr="00334947" w:rsidP="00711BC6" w14:paraId="5922B1AE" w14:textId="77777777">
            <w:pPr>
              <w:pStyle w:val="TableText"/>
              <w:rPr>
                <w:color w:val="FFFFFF" w:themeColor="background2"/>
                <w:sz w:val="10"/>
              </w:rPr>
            </w:pPr>
            <w:r w:rsidRPr="00334947">
              <w:rPr>
                <w:color w:val="FFFFFF" w:themeColor="background2"/>
                <w:sz w:val="10"/>
              </w:rPr>
              <w:t>&lt;cell not reported&gt;</w:t>
            </w:r>
          </w:p>
        </w:tc>
        <w:tc>
          <w:tcPr>
            <w:tcW w:w="1118" w:type="pct"/>
          </w:tcPr>
          <w:p w:rsidR="00711BC6" w:rsidRPr="00334947" w:rsidP="00711BC6" w14:paraId="23075301" w14:textId="77777777">
            <w:pPr>
              <w:pStyle w:val="TableText"/>
              <w:rPr>
                <w:color w:val="FFFFFF" w:themeColor="background2"/>
                <w:sz w:val="10"/>
              </w:rPr>
            </w:pPr>
            <w:r w:rsidRPr="00334947">
              <w:rPr>
                <w:color w:val="FFFFFF" w:themeColor="background2"/>
                <w:sz w:val="10"/>
              </w:rPr>
              <w:t>&lt;cell not reported&gt;</w:t>
            </w:r>
          </w:p>
        </w:tc>
        <w:tc>
          <w:tcPr>
            <w:tcW w:w="1044" w:type="pct"/>
          </w:tcPr>
          <w:p w:rsidR="00711BC6" w:rsidRPr="00334947" w:rsidP="00711BC6" w14:paraId="6B080B54" w14:textId="77777777">
            <w:pPr>
              <w:pStyle w:val="TableText"/>
              <w:rPr>
                <w:color w:val="FFFFFF" w:themeColor="background2"/>
                <w:sz w:val="10"/>
              </w:rPr>
            </w:pPr>
            <w:r w:rsidRPr="00334947">
              <w:rPr>
                <w:color w:val="FFFFFF" w:themeColor="background2"/>
                <w:sz w:val="10"/>
              </w:rPr>
              <w:t>&lt;cell not reported&gt;</w:t>
            </w:r>
          </w:p>
        </w:tc>
      </w:tr>
    </w:tbl>
    <w:p w:rsidR="005B2C6D" w:rsidP="00F11731" w14:paraId="68FD6108" w14:textId="2A1ADC79">
      <w:pPr>
        <w:pStyle w:val="Caption"/>
        <w:spacing w:before="360"/>
        <w:jc w:val="left"/>
        <w:rPr>
          <w:rStyle w:val="SubtleEmphasis"/>
        </w:rPr>
      </w:pPr>
      <w:r w:rsidRPr="0063650B">
        <w:rPr>
          <w:b w:val="0"/>
          <w:noProof/>
        </w:rPr>
        <w:drawing>
          <wp:inline distT="0" distB="0" distL="0" distR="0">
            <wp:extent cx="295275" cy="314702"/>
            <wp:effectExtent l="0" t="0" r="0" b="9525"/>
            <wp:docPr id="64" name="Picture 6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w:t>
      </w:r>
      <w:r w:rsidR="00097CED">
        <w:rPr>
          <w:rStyle w:val="SubtleEmphasis"/>
        </w:rPr>
        <w:t>7</w:t>
      </w:r>
      <w:r w:rsidR="00580456">
        <w:rPr>
          <w:rStyle w:val="SubtleEmphasis"/>
        </w:rPr>
        <w:t xml:space="preserve"> Cross-</w:t>
      </w:r>
      <w:r w:rsidRPr="00A675F2">
        <w:rPr>
          <w:rStyle w:val="SubtleEmphasis"/>
        </w:rPr>
        <w:t>Table Considerations:</w:t>
      </w:r>
    </w:p>
    <w:p w:rsidR="0061479A" w:rsidP="00D1067E" w14:paraId="72AEAE90" w14:textId="323DB701">
      <w:pPr>
        <w:pStyle w:val="ListParagraph"/>
        <w:numPr>
          <w:ilvl w:val="0"/>
          <w:numId w:val="64"/>
        </w:numPr>
      </w:pPr>
      <w:r>
        <w:t xml:space="preserve">Patients with </w:t>
      </w:r>
      <w:r w:rsidR="0085403F">
        <w:t xml:space="preserve">countable </w:t>
      </w:r>
      <w:r>
        <w:t>visits on Table 5 are generally eligible for inclusion in CQMs reported on Table 7.</w:t>
      </w:r>
    </w:p>
    <w:p w:rsidR="0061479A" w:rsidP="00D1067E" w14:paraId="0500E26B" w14:textId="2709EC6B">
      <w:pPr>
        <w:pStyle w:val="ListParagraph"/>
        <w:numPr>
          <w:ilvl w:val="0"/>
          <w:numId w:val="64"/>
        </w:numPr>
      </w:pPr>
      <w:r>
        <w:t>The relationship between the denominators on Table 7 should be verified as reasonable when compared to the total number of patients by age on Table 3A</w:t>
      </w:r>
      <w:r w:rsidR="0085403F">
        <w:t xml:space="preserve"> and</w:t>
      </w:r>
      <w:r>
        <w:t xml:space="preserve"> patients by race and ethnicity on Table 3B.</w:t>
      </w:r>
    </w:p>
    <w:p w:rsidR="00493E22" w:rsidRPr="006F0995" w:rsidP="00D1067E" w14:paraId="5EAFD288" w14:textId="04A2621B">
      <w:pPr>
        <w:pStyle w:val="ListParagraph"/>
        <w:numPr>
          <w:ilvl w:val="0"/>
          <w:numId w:val="64"/>
        </w:numPr>
      </w:pPr>
      <w:r>
        <w:t xml:space="preserve">The </w:t>
      </w:r>
      <w:r>
        <w:t>count</w:t>
      </w:r>
      <w:r>
        <w:t xml:space="preserve"> of patients by diagnosis reported on Table 6A will not be the same </w:t>
      </w:r>
      <w:r>
        <w:t>counts</w:t>
      </w:r>
      <w:r>
        <w:t xml:space="preserve"> as on Table 7 due to differences in criteria that must be met for inclusion on Table 7.</w:t>
      </w:r>
    </w:p>
    <w:p w:rsidR="00E44022" w:rsidRPr="006F0995" w:rsidP="006F0995" w14:paraId="48CF726E" w14:textId="39ADFCC4">
      <w:pPr>
        <w:pStyle w:val="BulletList"/>
        <w:numPr>
          <w:ilvl w:val="0"/>
          <w:numId w:val="0"/>
        </w:numPr>
        <w:rPr>
          <w:rStyle w:val="SubtleEmphasis"/>
        </w:rPr>
        <w:sectPr w:rsidSect="0004106B">
          <w:pgSz w:w="15840" w:h="12240" w:orient="landscape"/>
          <w:pgMar w:top="1440" w:right="1080" w:bottom="1440" w:left="1080" w:header="720" w:footer="720" w:gutter="0"/>
          <w:cols w:space="432"/>
          <w:docGrid w:linePitch="360"/>
        </w:sectPr>
      </w:pPr>
    </w:p>
    <w:p w:rsidR="00FC18CE" w:rsidP="006A563E" w14:paraId="79023344" w14:textId="74E32F5D">
      <w:pPr>
        <w:pStyle w:val="Heading2"/>
      </w:pPr>
      <w:bookmarkStart w:id="60" w:name="_Toc34784825"/>
      <w:bookmarkStart w:id="61" w:name="_Toc130347322"/>
      <w:bookmarkStart w:id="62" w:name="_Toc227144540"/>
      <w:r>
        <w:t xml:space="preserve">Table 8A: </w:t>
      </w:r>
      <w:r w:rsidRPr="00F90350">
        <w:t>Financial</w:t>
      </w:r>
      <w:r>
        <w:t xml:space="preserve"> Costs</w:t>
      </w:r>
      <w:bookmarkEnd w:id="60"/>
      <w:bookmarkEnd w:id="61"/>
      <w:bookmarkEnd w:id="62"/>
    </w:p>
    <w:p w:rsidR="00FC18CE" w:rsidP="00F62D42" w14:paraId="6475A9F8" w14:textId="10041B55">
      <w:pPr>
        <w:pStyle w:val="Footnotes"/>
      </w:pPr>
      <w:r>
        <w:t>Calendar Year</w:t>
      </w:r>
      <w:r>
        <w:t xml:space="preserve">: January 1, </w:t>
      </w:r>
      <w:r w:rsidR="00E26D8B">
        <w:t>202</w:t>
      </w:r>
      <w:r w:rsidR="00C4454B">
        <w:t>6</w:t>
      </w:r>
      <w:r>
        <w:t xml:space="preserve">, through December 31, </w:t>
      </w:r>
      <w:r w:rsidR="00E26D8B">
        <w:t>202</w:t>
      </w:r>
      <w:r w:rsidR="00C4454B">
        <w:t>6</w:t>
      </w:r>
    </w:p>
    <w:p w:rsidR="003B1E3F" w:rsidP="00F62D42" w14:paraId="4B27B842" w14:textId="77777777">
      <w:pPr>
        <w:pStyle w:val="Footnotes"/>
      </w:pPr>
    </w:p>
    <w:tbl>
      <w:tblPr>
        <w:tblStyle w:val="UDSTables"/>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tblPr>
      <w:tblGrid>
        <w:gridCol w:w="605"/>
        <w:gridCol w:w="4339"/>
        <w:gridCol w:w="2252"/>
        <w:gridCol w:w="1384"/>
        <w:gridCol w:w="1490"/>
      </w:tblGrid>
      <w:tr w14:paraId="767A8398" w14:textId="77777777" w:rsidTr="00EC5CD6">
        <w:tblPrEx>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tblPrEx>
        <w:trPr>
          <w:cantSplit/>
          <w:tblHeader/>
        </w:trPr>
        <w:tc>
          <w:tcPr>
            <w:tcW w:w="0" w:type="pct"/>
            <w:tcBorders>
              <w:bottom w:val="single" w:sz="4" w:space="0" w:color="A5A5A5"/>
            </w:tcBorders>
            <w:shd w:val="clear" w:color="auto" w:fill="006699"/>
            <w:vAlign w:val="center"/>
          </w:tcPr>
          <w:p w:rsidR="003B1E3F" w:rsidRPr="006F0995" w:rsidP="00780512" w14:paraId="6C715B0E" w14:textId="77777777">
            <w:pPr>
              <w:pStyle w:val="TableText"/>
              <w:rPr>
                <w:color w:val="FFFFFF" w:themeColor="background2"/>
              </w:rPr>
            </w:pPr>
            <w:r w:rsidRPr="006F0995">
              <w:rPr>
                <w:color w:val="FFFFFF" w:themeColor="background2"/>
              </w:rPr>
              <w:t>Line</w:t>
            </w:r>
          </w:p>
        </w:tc>
        <w:tc>
          <w:tcPr>
            <w:tcW w:w="2155" w:type="pct"/>
            <w:tcBorders>
              <w:bottom w:val="single" w:sz="4" w:space="0" w:color="A5A5A5"/>
            </w:tcBorders>
            <w:shd w:val="clear" w:color="auto" w:fill="006699"/>
            <w:vAlign w:val="center"/>
          </w:tcPr>
          <w:p w:rsidR="003B1E3F" w:rsidRPr="006F0995" w:rsidP="00780512" w14:paraId="53BF09A4" w14:textId="77777777">
            <w:pPr>
              <w:pStyle w:val="TableText"/>
              <w:rPr>
                <w:color w:val="FFFFFF" w:themeColor="background2"/>
              </w:rPr>
            </w:pPr>
            <w:r w:rsidRPr="006F0995">
              <w:rPr>
                <w:color w:val="FFFFFF" w:themeColor="background2"/>
              </w:rPr>
              <w:t>Cost Center</w:t>
            </w:r>
          </w:p>
        </w:tc>
        <w:tc>
          <w:tcPr>
            <w:tcW w:w="1118" w:type="pct"/>
            <w:tcBorders>
              <w:bottom w:val="single" w:sz="4" w:space="0" w:color="A5A5A5"/>
            </w:tcBorders>
            <w:shd w:val="clear" w:color="auto" w:fill="006699"/>
            <w:vAlign w:val="center"/>
          </w:tcPr>
          <w:p w:rsidR="008850F7" w:rsidP="00780512" w14:paraId="480A5A85" w14:textId="08994FB1">
            <w:pPr>
              <w:pStyle w:val="TableText"/>
              <w:jc w:val="center"/>
              <w:rPr>
                <w:b w:val="0"/>
                <w:color w:val="FFFFFF" w:themeColor="background2"/>
              </w:rPr>
            </w:pPr>
            <w:r>
              <w:rPr>
                <w:color w:val="FFFFFF" w:themeColor="background2"/>
              </w:rPr>
              <w:t>Personnel Costs</w:t>
            </w:r>
          </w:p>
          <w:p w:rsidR="003B1E3F" w:rsidRPr="006F0995" w:rsidP="00780512" w14:paraId="62E1C599" w14:textId="2DC8A67D">
            <w:pPr>
              <w:pStyle w:val="TableText"/>
              <w:jc w:val="center"/>
              <w:rPr>
                <w:color w:val="FFFFFF" w:themeColor="background2"/>
              </w:rPr>
            </w:pPr>
            <w:r w:rsidRPr="006F0995">
              <w:rPr>
                <w:color w:val="FFFFFF" w:themeColor="background2"/>
              </w:rPr>
              <w:t>(</w:t>
            </w:r>
            <w:r w:rsidR="001541DD">
              <w:rPr>
                <w:color w:val="FFFFFF" w:themeColor="background2"/>
              </w:rPr>
              <w:t>A</w:t>
            </w:r>
            <w:r>
              <w:rPr>
                <w:color w:val="FFFFFF" w:themeColor="background2"/>
              </w:rPr>
              <w:t>1</w:t>
            </w:r>
            <w:r w:rsidRPr="006F0995">
              <w:rPr>
                <w:color w:val="FFFFFF" w:themeColor="background2"/>
              </w:rPr>
              <w:t>)</w:t>
            </w:r>
          </w:p>
        </w:tc>
        <w:tc>
          <w:tcPr>
            <w:tcW w:w="0" w:type="pct"/>
            <w:tcBorders>
              <w:bottom w:val="single" w:sz="4" w:space="0" w:color="A5A5A5"/>
            </w:tcBorders>
            <w:shd w:val="clear" w:color="auto" w:fill="006699"/>
            <w:vAlign w:val="center"/>
          </w:tcPr>
          <w:p w:rsidR="008850F7" w:rsidP="00780512" w14:paraId="7D77E226" w14:textId="77777777">
            <w:pPr>
              <w:pStyle w:val="TableText"/>
              <w:jc w:val="center"/>
              <w:rPr>
                <w:b w:val="0"/>
                <w:color w:val="FFFFFF" w:themeColor="background2"/>
              </w:rPr>
            </w:pPr>
            <w:r>
              <w:rPr>
                <w:color w:val="FFFFFF" w:themeColor="background2"/>
              </w:rPr>
              <w:t>Other Costs</w:t>
            </w:r>
          </w:p>
          <w:p w:rsidR="003B1E3F" w:rsidRPr="006F0995" w:rsidP="00780512" w14:paraId="0A666370" w14:textId="13C8EB4E">
            <w:pPr>
              <w:pStyle w:val="TableText"/>
              <w:jc w:val="center"/>
              <w:rPr>
                <w:color w:val="FFFFFF" w:themeColor="background2"/>
              </w:rPr>
            </w:pPr>
            <w:r w:rsidRPr="006F0995">
              <w:rPr>
                <w:color w:val="FFFFFF" w:themeColor="background2"/>
              </w:rPr>
              <w:t>(</w:t>
            </w:r>
            <w:r w:rsidR="001541DD">
              <w:rPr>
                <w:color w:val="FFFFFF" w:themeColor="background2"/>
              </w:rPr>
              <w:t>A</w:t>
            </w:r>
            <w:r>
              <w:rPr>
                <w:color w:val="FFFFFF" w:themeColor="background2"/>
              </w:rPr>
              <w:t>2</w:t>
            </w:r>
            <w:r w:rsidRPr="006F0995">
              <w:rPr>
                <w:color w:val="FFFFFF" w:themeColor="background2"/>
              </w:rPr>
              <w:t>)</w:t>
            </w:r>
          </w:p>
        </w:tc>
        <w:tc>
          <w:tcPr>
            <w:tcW w:w="0" w:type="pct"/>
            <w:tcBorders>
              <w:bottom w:val="single" w:sz="4" w:space="0" w:color="A5A5A5"/>
            </w:tcBorders>
            <w:shd w:val="clear" w:color="auto" w:fill="006699"/>
            <w:vAlign w:val="center"/>
          </w:tcPr>
          <w:p w:rsidR="008850F7" w:rsidP="00780512" w14:paraId="56C32290" w14:textId="77777777">
            <w:pPr>
              <w:pStyle w:val="TableText"/>
              <w:jc w:val="center"/>
              <w:rPr>
                <w:b w:val="0"/>
                <w:color w:val="FFFFFF" w:themeColor="background2"/>
              </w:rPr>
            </w:pPr>
            <w:r w:rsidRPr="006F0995">
              <w:rPr>
                <w:color w:val="FFFFFF" w:themeColor="background2"/>
              </w:rPr>
              <w:t>Total</w:t>
            </w:r>
            <w:r>
              <w:rPr>
                <w:color w:val="FFFFFF" w:themeColor="background2"/>
              </w:rPr>
              <w:t xml:space="preserve"> Accrued Costs</w:t>
            </w:r>
          </w:p>
          <w:p w:rsidR="003B1E3F" w:rsidRPr="006F0995" w:rsidP="00780512" w14:paraId="150185E6" w14:textId="47831A02">
            <w:pPr>
              <w:pStyle w:val="TableText"/>
              <w:jc w:val="center"/>
              <w:rPr>
                <w:color w:val="FFFFFF" w:themeColor="background2"/>
              </w:rPr>
            </w:pPr>
            <w:r>
              <w:rPr>
                <w:color w:val="FFFFFF" w:themeColor="background2"/>
              </w:rPr>
              <w:t>(</w:t>
            </w:r>
            <w:r w:rsidR="001541DD">
              <w:rPr>
                <w:color w:val="FFFFFF" w:themeColor="background2"/>
              </w:rPr>
              <w:t>A</w:t>
            </w:r>
            <w:r w:rsidRPr="006F0995">
              <w:rPr>
                <w:color w:val="FFFFFF" w:themeColor="background2"/>
              </w:rPr>
              <w:t>)</w:t>
            </w:r>
          </w:p>
        </w:tc>
      </w:tr>
      <w:tr w14:paraId="05151FEE" w14:textId="77777777" w:rsidTr="008850F7">
        <w:tblPrEx>
          <w:tblW w:w="5000" w:type="pct"/>
          <w:tblLook w:val="04A0"/>
        </w:tblPrEx>
        <w:trPr>
          <w:cantSplit/>
          <w:trHeight w:val="314"/>
        </w:trPr>
        <w:tc>
          <w:tcPr>
            <w:tcW w:w="0" w:type="pct"/>
            <w:tcBorders>
              <w:top w:val="single" w:sz="4" w:space="0" w:color="A5A5A5"/>
              <w:left w:val="single" w:sz="4" w:space="0" w:color="A5A5A5"/>
              <w:bottom w:val="single" w:sz="4" w:space="0" w:color="A5A5A5"/>
              <w:right w:val="nil"/>
            </w:tcBorders>
            <w:shd w:val="clear" w:color="auto" w:fill="CCDDF1"/>
          </w:tcPr>
          <w:p w:rsidR="003B1E3F" w:rsidRPr="006F0995" w:rsidP="00780512" w14:paraId="55176384" w14:textId="77777777">
            <w:pPr>
              <w:pStyle w:val="TableText"/>
              <w:rPr>
                <w:color w:val="CCDDF1"/>
                <w:sz w:val="2"/>
              </w:rPr>
            </w:pPr>
            <w:r w:rsidRPr="006F0995">
              <w:rPr>
                <w:color w:val="CCDDF1"/>
                <w:sz w:val="2"/>
              </w:rPr>
              <w:t>[section divide]</w:t>
            </w:r>
          </w:p>
        </w:tc>
        <w:tc>
          <w:tcPr>
            <w:tcW w:w="2155" w:type="pct"/>
            <w:tcBorders>
              <w:top w:val="single" w:sz="4" w:space="0" w:color="A5A5A5"/>
              <w:left w:val="nil"/>
              <w:bottom w:val="single" w:sz="4" w:space="0" w:color="A5A5A5"/>
              <w:right w:val="nil"/>
            </w:tcBorders>
            <w:shd w:val="clear" w:color="auto" w:fill="CCDDF1"/>
            <w:vAlign w:val="center"/>
          </w:tcPr>
          <w:p w:rsidR="003B1E3F" w:rsidRPr="006F0995" w:rsidP="00780512" w14:paraId="7D519E2F" w14:textId="77777777">
            <w:pPr>
              <w:pStyle w:val="TableText"/>
              <w:rPr>
                <w:b/>
                <w:color w:val="auto"/>
              </w:rPr>
            </w:pPr>
            <w:r w:rsidRPr="006F0995">
              <w:rPr>
                <w:b/>
                <w:color w:val="006699"/>
              </w:rPr>
              <w:t>Medical Care</w:t>
            </w:r>
          </w:p>
        </w:tc>
        <w:tc>
          <w:tcPr>
            <w:tcW w:w="1118" w:type="pct"/>
            <w:tcBorders>
              <w:top w:val="single" w:sz="4" w:space="0" w:color="A5A5A5"/>
              <w:left w:val="nil"/>
              <w:bottom w:val="single" w:sz="4" w:space="0" w:color="A5A5A5"/>
              <w:right w:val="nil"/>
            </w:tcBorders>
            <w:shd w:val="clear" w:color="auto" w:fill="CCDDF1"/>
          </w:tcPr>
          <w:p w:rsidR="003B1E3F" w:rsidRPr="006F0995" w:rsidP="00780512" w14:paraId="3F2E6C1B" w14:textId="77777777">
            <w:pPr>
              <w:pStyle w:val="TableText"/>
              <w:rPr>
                <w:color w:val="CCDDF1"/>
                <w:sz w:val="10"/>
              </w:rPr>
            </w:pPr>
            <w:r w:rsidRPr="006F0995">
              <w:rPr>
                <w:color w:val="CCDDF1"/>
                <w:sz w:val="10"/>
              </w:rPr>
              <w:t>[section divide]</w:t>
            </w:r>
          </w:p>
        </w:tc>
        <w:tc>
          <w:tcPr>
            <w:tcW w:w="687" w:type="pct"/>
            <w:tcBorders>
              <w:top w:val="single" w:sz="4" w:space="0" w:color="A5A5A5"/>
              <w:left w:val="nil"/>
              <w:bottom w:val="single" w:sz="4" w:space="0" w:color="A5A5A5"/>
              <w:right w:val="nil"/>
            </w:tcBorders>
            <w:shd w:val="clear" w:color="auto" w:fill="CCDDF1"/>
          </w:tcPr>
          <w:p w:rsidR="003B1E3F" w:rsidRPr="006F0995" w:rsidP="00780512" w14:paraId="72F62B89" w14:textId="77777777">
            <w:pPr>
              <w:pStyle w:val="TableText"/>
              <w:rPr>
                <w:color w:val="CCDDF1"/>
                <w:sz w:val="10"/>
              </w:rPr>
            </w:pPr>
            <w:r w:rsidRPr="006F0995">
              <w:rPr>
                <w:color w:val="CCDDF1"/>
                <w:sz w:val="10"/>
              </w:rPr>
              <w:t>[section divide]</w:t>
            </w:r>
          </w:p>
        </w:tc>
        <w:tc>
          <w:tcPr>
            <w:tcW w:w="740" w:type="pct"/>
            <w:tcBorders>
              <w:top w:val="single" w:sz="4" w:space="0" w:color="A5A5A5"/>
              <w:left w:val="nil"/>
              <w:bottom w:val="single" w:sz="4" w:space="0" w:color="A5A5A5"/>
              <w:right w:val="single" w:sz="4" w:space="0" w:color="A5A5A5"/>
            </w:tcBorders>
            <w:shd w:val="clear" w:color="auto" w:fill="CCDDF1"/>
          </w:tcPr>
          <w:p w:rsidR="003B1E3F" w:rsidRPr="006F0995" w:rsidP="00780512" w14:paraId="68F11DE7" w14:textId="77777777">
            <w:pPr>
              <w:pStyle w:val="TableText"/>
              <w:rPr>
                <w:color w:val="CCDDF1"/>
                <w:sz w:val="10"/>
              </w:rPr>
            </w:pPr>
            <w:r w:rsidRPr="006F0995">
              <w:rPr>
                <w:color w:val="CCDDF1"/>
                <w:sz w:val="10"/>
              </w:rPr>
              <w:t>[section divide]</w:t>
            </w:r>
          </w:p>
        </w:tc>
      </w:tr>
      <w:tr w14:paraId="3A02DB51" w14:textId="77777777" w:rsidTr="008850F7">
        <w:tblPrEx>
          <w:tblW w:w="5000" w:type="pct"/>
          <w:tblLook w:val="04A0"/>
        </w:tblPrEx>
        <w:trPr>
          <w:cantSplit/>
        </w:trPr>
        <w:tc>
          <w:tcPr>
            <w:tcW w:w="300" w:type="pct"/>
            <w:tcBorders>
              <w:top w:val="single" w:sz="4" w:space="0" w:color="A5A5A5"/>
            </w:tcBorders>
          </w:tcPr>
          <w:p w:rsidR="003B1E3F" w:rsidRPr="004030C0" w:rsidP="00780512" w14:paraId="1676AE5A" w14:textId="77777777">
            <w:pPr>
              <w:pStyle w:val="TableText"/>
            </w:pPr>
            <w:r w:rsidRPr="004030C0">
              <w:t>1</w:t>
            </w:r>
          </w:p>
        </w:tc>
        <w:tc>
          <w:tcPr>
            <w:tcW w:w="2155" w:type="pct"/>
            <w:tcBorders>
              <w:top w:val="single" w:sz="4" w:space="0" w:color="A5A5A5"/>
            </w:tcBorders>
          </w:tcPr>
          <w:p w:rsidR="003B1E3F" w:rsidRPr="004030C0" w:rsidP="00780512" w14:paraId="620B71B5" w14:textId="3705577D">
            <w:pPr>
              <w:pStyle w:val="TableText"/>
            </w:pPr>
            <w:r w:rsidRPr="004030C0">
              <w:t>Medical</w:t>
            </w:r>
            <w:r w:rsidR="00AE2941">
              <w:t xml:space="preserve"> Care</w:t>
            </w:r>
          </w:p>
        </w:tc>
        <w:tc>
          <w:tcPr>
            <w:tcW w:w="1118" w:type="pct"/>
            <w:tcBorders>
              <w:top w:val="single" w:sz="4" w:space="0" w:color="A5A5A5"/>
            </w:tcBorders>
          </w:tcPr>
          <w:p w:rsidR="003B1E3F" w:rsidRPr="00EC5CD6" w:rsidP="00780512" w14:paraId="6C1623BD" w14:textId="77777777">
            <w:pPr>
              <w:pStyle w:val="TableText"/>
              <w:rPr>
                <w:color w:val="FFFFFF" w:themeColor="background2"/>
                <w:sz w:val="10"/>
              </w:rPr>
            </w:pPr>
            <w:r w:rsidRPr="00EC5CD6">
              <w:rPr>
                <w:color w:val="FFFFFF" w:themeColor="background2"/>
                <w:sz w:val="10"/>
              </w:rPr>
              <w:t>[blank for demonstration]</w:t>
            </w:r>
          </w:p>
        </w:tc>
        <w:tc>
          <w:tcPr>
            <w:tcW w:w="687" w:type="pct"/>
            <w:tcBorders>
              <w:top w:val="single" w:sz="4" w:space="0" w:color="A5A5A5"/>
            </w:tcBorders>
          </w:tcPr>
          <w:p w:rsidR="003B1E3F" w:rsidRPr="00EC5CD6" w:rsidP="00780512" w14:paraId="2865F496" w14:textId="77777777">
            <w:pPr>
              <w:pStyle w:val="TableText"/>
              <w:rPr>
                <w:color w:val="FFFFFF" w:themeColor="background2"/>
                <w:sz w:val="10"/>
              </w:rPr>
            </w:pPr>
            <w:r w:rsidRPr="00EC5CD6">
              <w:rPr>
                <w:color w:val="FFFFFF" w:themeColor="background2"/>
                <w:sz w:val="10"/>
              </w:rPr>
              <w:t>[blank for demonstration]</w:t>
            </w:r>
          </w:p>
        </w:tc>
        <w:tc>
          <w:tcPr>
            <w:tcW w:w="740" w:type="pct"/>
            <w:tcBorders>
              <w:top w:val="single" w:sz="4" w:space="0" w:color="A5A5A5"/>
            </w:tcBorders>
          </w:tcPr>
          <w:p w:rsidR="003B1E3F" w:rsidRPr="00EC5CD6" w:rsidP="00780512" w14:paraId="6A64D9C2" w14:textId="77777777">
            <w:pPr>
              <w:pStyle w:val="TableText"/>
              <w:rPr>
                <w:color w:val="FFFFFF" w:themeColor="background2"/>
                <w:sz w:val="10"/>
              </w:rPr>
            </w:pPr>
            <w:r w:rsidRPr="00EC5CD6">
              <w:rPr>
                <w:color w:val="FFFFFF" w:themeColor="background2"/>
                <w:sz w:val="10"/>
              </w:rPr>
              <w:t>[blank for demonstration]</w:t>
            </w:r>
          </w:p>
        </w:tc>
      </w:tr>
      <w:tr w14:paraId="635F2ED3" w14:textId="77777777" w:rsidTr="00EC5CD6">
        <w:tblPrEx>
          <w:tblW w:w="5000" w:type="pct"/>
          <w:tblLook w:val="04A0"/>
        </w:tblPrEx>
        <w:trPr>
          <w:cantSplit/>
          <w:trHeight w:val="197"/>
        </w:trPr>
        <w:tc>
          <w:tcPr>
            <w:tcW w:w="0" w:type="pct"/>
          </w:tcPr>
          <w:p w:rsidR="003B1E3F" w:rsidRPr="004030C0" w:rsidP="00780512" w14:paraId="1AA48539" w14:textId="77777777">
            <w:pPr>
              <w:pStyle w:val="TableText"/>
            </w:pPr>
            <w:r w:rsidRPr="004030C0">
              <w:t>2</w:t>
            </w:r>
          </w:p>
        </w:tc>
        <w:tc>
          <w:tcPr>
            <w:tcW w:w="2155" w:type="pct"/>
          </w:tcPr>
          <w:p w:rsidR="003B1E3F" w:rsidRPr="004030C0" w:rsidP="00780512" w14:paraId="3497AA88" w14:textId="261E9283">
            <w:pPr>
              <w:pStyle w:val="TableText"/>
            </w:pPr>
            <w:r>
              <w:t xml:space="preserve">Medical </w:t>
            </w:r>
            <w:r w:rsidRPr="004030C0">
              <w:t>Lab</w:t>
            </w:r>
            <w:r w:rsidR="00C302E1">
              <w:t>oratory</w:t>
            </w:r>
            <w:r w:rsidRPr="004030C0">
              <w:t xml:space="preserve"> and X-ray</w:t>
            </w:r>
          </w:p>
        </w:tc>
        <w:tc>
          <w:tcPr>
            <w:tcW w:w="1118" w:type="pct"/>
          </w:tcPr>
          <w:p w:rsidR="003B1E3F" w:rsidRPr="00EC5CD6" w:rsidP="00780512" w14:paraId="3976008B"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3B1E3F" w:rsidRPr="00EC5CD6" w:rsidP="00780512" w14:paraId="7EFFA5DD" w14:textId="77777777">
            <w:pPr>
              <w:pStyle w:val="TableText"/>
              <w:rPr>
                <w:color w:val="FFFFFF" w:themeColor="background2"/>
                <w:sz w:val="10"/>
              </w:rPr>
            </w:pPr>
            <w:r w:rsidRPr="00EC5CD6">
              <w:rPr>
                <w:color w:val="FFFFFF" w:themeColor="background2"/>
                <w:sz w:val="10"/>
              </w:rPr>
              <w:t>[blank for demonstration]</w:t>
            </w:r>
          </w:p>
        </w:tc>
        <w:tc>
          <w:tcPr>
            <w:tcW w:w="740" w:type="pct"/>
          </w:tcPr>
          <w:p w:rsidR="003B1E3F" w:rsidRPr="00EC5CD6" w:rsidP="00780512" w14:paraId="308B1987" w14:textId="77777777">
            <w:pPr>
              <w:pStyle w:val="TableText"/>
              <w:rPr>
                <w:color w:val="FFFFFF" w:themeColor="background2"/>
                <w:sz w:val="10"/>
              </w:rPr>
            </w:pPr>
            <w:r w:rsidRPr="00EC5CD6">
              <w:rPr>
                <w:color w:val="FFFFFF" w:themeColor="background2"/>
                <w:sz w:val="10"/>
              </w:rPr>
              <w:t>[blank for demonstration]</w:t>
            </w:r>
          </w:p>
        </w:tc>
      </w:tr>
      <w:tr w14:paraId="5BB5EFDE" w14:textId="77777777" w:rsidTr="008850F7">
        <w:tblPrEx>
          <w:tblW w:w="5000" w:type="pct"/>
          <w:tblLook w:val="04A0"/>
        </w:tblPrEx>
        <w:trPr>
          <w:cantSplit/>
        </w:trPr>
        <w:tc>
          <w:tcPr>
            <w:tcW w:w="300" w:type="pct"/>
            <w:tcBorders>
              <w:bottom w:val="single" w:sz="4" w:space="0" w:color="A5A5A5"/>
            </w:tcBorders>
          </w:tcPr>
          <w:p w:rsidR="003B1E3F" w:rsidRPr="004030C0" w:rsidP="00780512" w14:paraId="55944C3D" w14:textId="77777777">
            <w:pPr>
              <w:pStyle w:val="TableText"/>
            </w:pPr>
            <w:r w:rsidRPr="004030C0">
              <w:t>4</w:t>
            </w:r>
          </w:p>
        </w:tc>
        <w:tc>
          <w:tcPr>
            <w:tcW w:w="2155" w:type="pct"/>
            <w:tcBorders>
              <w:bottom w:val="single" w:sz="4" w:space="0" w:color="A5A5A5"/>
            </w:tcBorders>
          </w:tcPr>
          <w:p w:rsidR="003B1E3F" w:rsidRPr="00E970DE" w:rsidP="00780512" w14:paraId="353D961B" w14:textId="77777777">
            <w:pPr>
              <w:pStyle w:val="TableText"/>
              <w:jc w:val="right"/>
              <w:rPr>
                <w:b/>
              </w:rPr>
            </w:pPr>
            <w:r w:rsidRPr="00E970DE">
              <w:rPr>
                <w:b/>
              </w:rPr>
              <w:t>Total Medical Care Services</w:t>
            </w:r>
          </w:p>
          <w:p w:rsidR="003B1E3F" w:rsidRPr="004030C0" w:rsidP="00780512" w14:paraId="16B44A66" w14:textId="3273206D">
            <w:pPr>
              <w:pStyle w:val="TableText"/>
              <w:jc w:val="right"/>
            </w:pPr>
            <w:r w:rsidRPr="004030C0">
              <w:t xml:space="preserve">(Sum </w:t>
            </w:r>
            <w:r>
              <w:t xml:space="preserve">of </w:t>
            </w:r>
            <w:r w:rsidRPr="004030C0">
              <w:t>Lines 1</w:t>
            </w:r>
            <w:r w:rsidR="00430E45">
              <w:t xml:space="preserve"> +</w:t>
            </w:r>
            <w:r w:rsidRPr="004030C0">
              <w:t xml:space="preserve"> </w:t>
            </w:r>
            <w:r>
              <w:t>2</w:t>
            </w:r>
            <w:r w:rsidRPr="004030C0">
              <w:t>)</w:t>
            </w:r>
          </w:p>
        </w:tc>
        <w:tc>
          <w:tcPr>
            <w:tcW w:w="1118" w:type="pct"/>
            <w:tcBorders>
              <w:bottom w:val="single" w:sz="4" w:space="0" w:color="A5A5A5"/>
            </w:tcBorders>
          </w:tcPr>
          <w:p w:rsidR="003B1E3F" w:rsidRPr="00EC5CD6" w:rsidP="00780512" w14:paraId="1D96F490" w14:textId="77777777">
            <w:pPr>
              <w:pStyle w:val="TableText"/>
              <w:rPr>
                <w:color w:val="FFFFFF" w:themeColor="background2"/>
                <w:sz w:val="10"/>
              </w:rPr>
            </w:pPr>
            <w:r w:rsidRPr="00EC5CD6">
              <w:rPr>
                <w:color w:val="FFFFFF" w:themeColor="background2"/>
                <w:sz w:val="10"/>
              </w:rPr>
              <w:t>[blank for demonstration]</w:t>
            </w:r>
          </w:p>
        </w:tc>
        <w:tc>
          <w:tcPr>
            <w:tcW w:w="687" w:type="pct"/>
            <w:tcBorders>
              <w:bottom w:val="single" w:sz="4" w:space="0" w:color="A5A5A5"/>
            </w:tcBorders>
          </w:tcPr>
          <w:p w:rsidR="003B1E3F" w:rsidRPr="00EC5CD6" w:rsidP="00780512" w14:paraId="4330F30E" w14:textId="77777777">
            <w:pPr>
              <w:pStyle w:val="TableText"/>
              <w:rPr>
                <w:color w:val="FFFFFF" w:themeColor="background2"/>
                <w:sz w:val="10"/>
              </w:rPr>
            </w:pPr>
            <w:r w:rsidRPr="00EC5CD6">
              <w:rPr>
                <w:color w:val="FFFFFF" w:themeColor="background2"/>
                <w:sz w:val="10"/>
              </w:rPr>
              <w:t>[blank for demonstration]</w:t>
            </w:r>
          </w:p>
        </w:tc>
        <w:tc>
          <w:tcPr>
            <w:tcW w:w="740" w:type="pct"/>
            <w:tcBorders>
              <w:bottom w:val="single" w:sz="4" w:space="0" w:color="A5A5A5"/>
            </w:tcBorders>
          </w:tcPr>
          <w:p w:rsidR="003B1E3F" w:rsidRPr="00EC5CD6" w:rsidP="00780512" w14:paraId="47E94983" w14:textId="77777777">
            <w:pPr>
              <w:pStyle w:val="TableText"/>
              <w:rPr>
                <w:color w:val="FFFFFF" w:themeColor="background2"/>
                <w:sz w:val="10"/>
              </w:rPr>
            </w:pPr>
            <w:r w:rsidRPr="00EC5CD6">
              <w:rPr>
                <w:color w:val="FFFFFF" w:themeColor="background2"/>
                <w:sz w:val="10"/>
              </w:rPr>
              <w:t>[blank for demonstration]</w:t>
            </w:r>
          </w:p>
        </w:tc>
      </w:tr>
      <w:tr w14:paraId="0F77DA9E" w14:textId="77777777" w:rsidTr="008850F7">
        <w:tblPrEx>
          <w:tblW w:w="5000" w:type="pct"/>
          <w:tblLook w:val="04A0"/>
        </w:tblPrEx>
        <w:trPr>
          <w:cantSplit/>
        </w:trPr>
        <w:tc>
          <w:tcPr>
            <w:tcW w:w="0" w:type="pct"/>
            <w:tcBorders>
              <w:top w:val="single" w:sz="4" w:space="0" w:color="A5A5A5"/>
              <w:left w:val="single" w:sz="4" w:space="0" w:color="A5A5A5"/>
              <w:bottom w:val="single" w:sz="4" w:space="0" w:color="A5A5A5"/>
              <w:right w:val="nil"/>
            </w:tcBorders>
            <w:shd w:val="clear" w:color="auto" w:fill="CCDDF1"/>
          </w:tcPr>
          <w:p w:rsidR="003B1E3F" w:rsidRPr="006F0995" w:rsidP="00780512" w14:paraId="6DC00A36" w14:textId="77777777">
            <w:pPr>
              <w:pStyle w:val="TableText"/>
              <w:rPr>
                <w:color w:val="CCDDF1"/>
                <w:sz w:val="2"/>
              </w:rPr>
            </w:pPr>
            <w:r w:rsidRPr="006F0995">
              <w:rPr>
                <w:color w:val="CCDDF1"/>
                <w:sz w:val="2"/>
              </w:rPr>
              <w:t>[blank for section divide]</w:t>
            </w:r>
          </w:p>
        </w:tc>
        <w:tc>
          <w:tcPr>
            <w:tcW w:w="2155" w:type="pct"/>
            <w:tcBorders>
              <w:top w:val="single" w:sz="4" w:space="0" w:color="A5A5A5"/>
              <w:left w:val="nil"/>
              <w:bottom w:val="single" w:sz="4" w:space="0" w:color="A5A5A5"/>
              <w:right w:val="nil"/>
            </w:tcBorders>
            <w:shd w:val="clear" w:color="auto" w:fill="CCDDF1"/>
          </w:tcPr>
          <w:p w:rsidR="003B1E3F" w:rsidRPr="00276C98" w:rsidP="00780512" w14:paraId="7B54AF67" w14:textId="77777777">
            <w:pPr>
              <w:pStyle w:val="TableText"/>
              <w:rPr>
                <w:b/>
              </w:rPr>
            </w:pPr>
            <w:r w:rsidRPr="006F0995">
              <w:rPr>
                <w:b/>
                <w:color w:val="006699"/>
              </w:rPr>
              <w:t>Other Clinical Services</w:t>
            </w:r>
          </w:p>
        </w:tc>
        <w:tc>
          <w:tcPr>
            <w:tcW w:w="1118" w:type="pct"/>
            <w:tcBorders>
              <w:top w:val="single" w:sz="4" w:space="0" w:color="A5A5A5"/>
              <w:left w:val="nil"/>
              <w:bottom w:val="single" w:sz="4" w:space="0" w:color="A5A5A5"/>
              <w:right w:val="nil"/>
            </w:tcBorders>
            <w:shd w:val="clear" w:color="auto" w:fill="CCDDF1"/>
          </w:tcPr>
          <w:p w:rsidR="003B1E3F" w:rsidRPr="006F0995" w:rsidP="00780512" w14:paraId="7AD9F0EF" w14:textId="77777777">
            <w:pPr>
              <w:pStyle w:val="TableText"/>
              <w:rPr>
                <w:color w:val="CCDDF1"/>
                <w:sz w:val="10"/>
              </w:rPr>
            </w:pPr>
            <w:r w:rsidRPr="006F0995">
              <w:rPr>
                <w:color w:val="CCDDF1"/>
                <w:sz w:val="10"/>
              </w:rPr>
              <w:t>[blank for section divide]</w:t>
            </w:r>
          </w:p>
        </w:tc>
        <w:tc>
          <w:tcPr>
            <w:tcW w:w="687" w:type="pct"/>
            <w:tcBorders>
              <w:top w:val="single" w:sz="4" w:space="0" w:color="A5A5A5"/>
              <w:left w:val="nil"/>
              <w:bottom w:val="single" w:sz="4" w:space="0" w:color="A5A5A5"/>
              <w:right w:val="nil"/>
            </w:tcBorders>
            <w:shd w:val="clear" w:color="auto" w:fill="CCDDF1"/>
          </w:tcPr>
          <w:p w:rsidR="003B1E3F" w:rsidRPr="006F0995" w:rsidP="00780512" w14:paraId="15FCFE08" w14:textId="77777777">
            <w:pPr>
              <w:pStyle w:val="TableText"/>
              <w:rPr>
                <w:color w:val="CCDDF1"/>
                <w:sz w:val="10"/>
              </w:rPr>
            </w:pPr>
            <w:r w:rsidRPr="006F0995">
              <w:rPr>
                <w:color w:val="CCDDF1"/>
                <w:sz w:val="10"/>
              </w:rPr>
              <w:t>[blank for section divide]</w:t>
            </w:r>
          </w:p>
        </w:tc>
        <w:tc>
          <w:tcPr>
            <w:tcW w:w="740" w:type="pct"/>
            <w:tcBorders>
              <w:top w:val="single" w:sz="4" w:space="0" w:color="A5A5A5"/>
              <w:left w:val="nil"/>
              <w:bottom w:val="single" w:sz="4" w:space="0" w:color="A5A5A5"/>
              <w:right w:val="single" w:sz="4" w:space="0" w:color="A5A5A5"/>
            </w:tcBorders>
            <w:shd w:val="clear" w:color="auto" w:fill="CCDDF1"/>
          </w:tcPr>
          <w:p w:rsidR="003B1E3F" w:rsidRPr="006F0995" w:rsidP="00780512" w14:paraId="25AA4077" w14:textId="77777777">
            <w:pPr>
              <w:pStyle w:val="TableText"/>
              <w:rPr>
                <w:color w:val="CCDDF1"/>
                <w:sz w:val="10"/>
              </w:rPr>
            </w:pPr>
            <w:r w:rsidRPr="006F0995">
              <w:rPr>
                <w:color w:val="CCDDF1"/>
                <w:sz w:val="10"/>
              </w:rPr>
              <w:t>[blank for section divide]</w:t>
            </w:r>
          </w:p>
        </w:tc>
      </w:tr>
      <w:tr w14:paraId="6C0116D6" w14:textId="77777777" w:rsidTr="008850F7">
        <w:tblPrEx>
          <w:tblW w:w="5000" w:type="pct"/>
          <w:tblLook w:val="04A0"/>
        </w:tblPrEx>
        <w:trPr>
          <w:cantSplit/>
        </w:trPr>
        <w:tc>
          <w:tcPr>
            <w:tcW w:w="300" w:type="pct"/>
            <w:tcBorders>
              <w:top w:val="single" w:sz="4" w:space="0" w:color="A5A5A5"/>
            </w:tcBorders>
          </w:tcPr>
          <w:p w:rsidR="003B1E3F" w:rsidRPr="004030C0" w:rsidP="00780512" w14:paraId="040A9A85" w14:textId="77777777">
            <w:pPr>
              <w:pStyle w:val="TableText"/>
            </w:pPr>
            <w:r w:rsidRPr="004030C0">
              <w:t>5</w:t>
            </w:r>
          </w:p>
        </w:tc>
        <w:tc>
          <w:tcPr>
            <w:tcW w:w="2155" w:type="pct"/>
            <w:tcBorders>
              <w:top w:val="single" w:sz="4" w:space="0" w:color="A5A5A5"/>
            </w:tcBorders>
          </w:tcPr>
          <w:p w:rsidR="003B1E3F" w:rsidRPr="004030C0" w:rsidP="00780512" w14:paraId="25D69FDC" w14:textId="77777777">
            <w:pPr>
              <w:pStyle w:val="TableText"/>
            </w:pPr>
            <w:r w:rsidRPr="004030C0">
              <w:t xml:space="preserve">Dental </w:t>
            </w:r>
          </w:p>
        </w:tc>
        <w:tc>
          <w:tcPr>
            <w:tcW w:w="1118" w:type="pct"/>
            <w:tcBorders>
              <w:top w:val="single" w:sz="4" w:space="0" w:color="A5A5A5"/>
            </w:tcBorders>
          </w:tcPr>
          <w:p w:rsidR="003B1E3F" w:rsidRPr="00EC5CD6" w:rsidP="00780512" w14:paraId="35BF6F99" w14:textId="77777777">
            <w:pPr>
              <w:pStyle w:val="TableText"/>
              <w:rPr>
                <w:color w:val="FFFFFF" w:themeColor="background2"/>
                <w:sz w:val="10"/>
              </w:rPr>
            </w:pPr>
            <w:r w:rsidRPr="00EC5CD6">
              <w:rPr>
                <w:color w:val="FFFFFF" w:themeColor="background2"/>
                <w:sz w:val="10"/>
              </w:rPr>
              <w:t>[blank for demonstration]</w:t>
            </w:r>
          </w:p>
        </w:tc>
        <w:tc>
          <w:tcPr>
            <w:tcW w:w="687" w:type="pct"/>
            <w:tcBorders>
              <w:top w:val="single" w:sz="4" w:space="0" w:color="A5A5A5"/>
            </w:tcBorders>
          </w:tcPr>
          <w:p w:rsidR="003B1E3F" w:rsidRPr="00EC5CD6" w:rsidP="00780512" w14:paraId="0C290EA9" w14:textId="77777777">
            <w:pPr>
              <w:pStyle w:val="TableText"/>
              <w:rPr>
                <w:color w:val="FFFFFF" w:themeColor="background2"/>
                <w:sz w:val="10"/>
              </w:rPr>
            </w:pPr>
            <w:r w:rsidRPr="00EC5CD6">
              <w:rPr>
                <w:color w:val="FFFFFF" w:themeColor="background2"/>
                <w:sz w:val="10"/>
              </w:rPr>
              <w:t>[blank for demonstration]</w:t>
            </w:r>
          </w:p>
        </w:tc>
        <w:tc>
          <w:tcPr>
            <w:tcW w:w="740" w:type="pct"/>
            <w:tcBorders>
              <w:top w:val="single" w:sz="4" w:space="0" w:color="A5A5A5"/>
            </w:tcBorders>
          </w:tcPr>
          <w:p w:rsidR="003B1E3F" w:rsidRPr="00EC5CD6" w:rsidP="00780512" w14:paraId="1E242736" w14:textId="77777777">
            <w:pPr>
              <w:pStyle w:val="TableText"/>
              <w:rPr>
                <w:color w:val="FFFFFF" w:themeColor="background2"/>
                <w:sz w:val="10"/>
              </w:rPr>
            </w:pPr>
            <w:r w:rsidRPr="00EC5CD6">
              <w:rPr>
                <w:color w:val="FFFFFF" w:themeColor="background2"/>
                <w:sz w:val="10"/>
              </w:rPr>
              <w:t>[blank for demonstration]</w:t>
            </w:r>
          </w:p>
        </w:tc>
      </w:tr>
      <w:tr w14:paraId="3A9D599C" w14:textId="77777777" w:rsidTr="00EC5CD6">
        <w:tblPrEx>
          <w:tblW w:w="5000" w:type="pct"/>
          <w:tblLook w:val="04A0"/>
        </w:tblPrEx>
        <w:trPr>
          <w:cantSplit/>
        </w:trPr>
        <w:tc>
          <w:tcPr>
            <w:tcW w:w="0" w:type="pct"/>
          </w:tcPr>
          <w:p w:rsidR="003B1E3F" w:rsidRPr="004030C0" w:rsidP="00780512" w14:paraId="00D5EFE1" w14:textId="77777777">
            <w:pPr>
              <w:pStyle w:val="TableText"/>
            </w:pPr>
            <w:r w:rsidRPr="004030C0">
              <w:t>6</w:t>
            </w:r>
          </w:p>
        </w:tc>
        <w:tc>
          <w:tcPr>
            <w:tcW w:w="2155" w:type="pct"/>
          </w:tcPr>
          <w:p w:rsidR="003B1E3F" w:rsidRPr="004030C0" w:rsidP="00780512" w14:paraId="2A604004" w14:textId="77777777">
            <w:pPr>
              <w:pStyle w:val="TableText"/>
            </w:pPr>
            <w:r w:rsidRPr="004030C0">
              <w:t>Mental Health</w:t>
            </w:r>
          </w:p>
        </w:tc>
        <w:tc>
          <w:tcPr>
            <w:tcW w:w="1118" w:type="pct"/>
          </w:tcPr>
          <w:p w:rsidR="003B1E3F" w:rsidRPr="00EC5CD6" w:rsidP="00780512" w14:paraId="4984928D"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3B1E3F" w:rsidRPr="00EC5CD6" w:rsidP="00780512" w14:paraId="7DF6F9EE" w14:textId="77777777">
            <w:pPr>
              <w:pStyle w:val="TableText"/>
              <w:rPr>
                <w:color w:val="FFFFFF" w:themeColor="background2"/>
                <w:sz w:val="10"/>
              </w:rPr>
            </w:pPr>
            <w:r w:rsidRPr="00EC5CD6">
              <w:rPr>
                <w:color w:val="FFFFFF" w:themeColor="background2"/>
                <w:sz w:val="10"/>
              </w:rPr>
              <w:t>[blank for demonstration]</w:t>
            </w:r>
          </w:p>
        </w:tc>
        <w:tc>
          <w:tcPr>
            <w:tcW w:w="740" w:type="pct"/>
          </w:tcPr>
          <w:p w:rsidR="003B1E3F" w:rsidRPr="00EC5CD6" w:rsidP="00780512" w14:paraId="06DF2BBB" w14:textId="77777777">
            <w:pPr>
              <w:pStyle w:val="TableText"/>
              <w:rPr>
                <w:color w:val="FFFFFF" w:themeColor="background2"/>
                <w:sz w:val="10"/>
              </w:rPr>
            </w:pPr>
            <w:r w:rsidRPr="00EC5CD6">
              <w:rPr>
                <w:color w:val="FFFFFF" w:themeColor="background2"/>
                <w:sz w:val="10"/>
              </w:rPr>
              <w:t>[blank for demonstration]</w:t>
            </w:r>
          </w:p>
        </w:tc>
      </w:tr>
      <w:tr w14:paraId="08DEFCF9" w14:textId="77777777" w:rsidTr="00EC5CD6">
        <w:tblPrEx>
          <w:tblW w:w="5000" w:type="pct"/>
          <w:tblLook w:val="04A0"/>
        </w:tblPrEx>
        <w:trPr>
          <w:cantSplit/>
        </w:trPr>
        <w:tc>
          <w:tcPr>
            <w:tcW w:w="0" w:type="pct"/>
          </w:tcPr>
          <w:p w:rsidR="003B1E3F" w:rsidRPr="004030C0" w:rsidP="00780512" w14:paraId="418383BF" w14:textId="77777777">
            <w:pPr>
              <w:pStyle w:val="TableText"/>
            </w:pPr>
            <w:r w:rsidRPr="004030C0">
              <w:t>7</w:t>
            </w:r>
          </w:p>
        </w:tc>
        <w:tc>
          <w:tcPr>
            <w:tcW w:w="2155" w:type="pct"/>
          </w:tcPr>
          <w:p w:rsidR="003B1E3F" w:rsidRPr="004030C0" w:rsidP="00780512" w14:paraId="6D621A90" w14:textId="77777777">
            <w:pPr>
              <w:pStyle w:val="TableText"/>
            </w:pPr>
            <w:r w:rsidRPr="004030C0">
              <w:t xml:space="preserve">Substance </w:t>
            </w:r>
            <w:r>
              <w:t>U</w:t>
            </w:r>
            <w:r w:rsidRPr="004030C0">
              <w:t>se</w:t>
            </w:r>
            <w:r>
              <w:t xml:space="preserve"> Disorder</w:t>
            </w:r>
          </w:p>
        </w:tc>
        <w:tc>
          <w:tcPr>
            <w:tcW w:w="1118" w:type="pct"/>
          </w:tcPr>
          <w:p w:rsidR="003B1E3F" w:rsidRPr="00EC5CD6" w:rsidP="00780512" w14:paraId="67A200E5"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3B1E3F" w:rsidRPr="00EC5CD6" w:rsidP="00780512" w14:paraId="4D093153" w14:textId="77777777">
            <w:pPr>
              <w:pStyle w:val="TableText"/>
              <w:rPr>
                <w:color w:val="FFFFFF" w:themeColor="background2"/>
                <w:sz w:val="10"/>
              </w:rPr>
            </w:pPr>
            <w:r w:rsidRPr="00EC5CD6">
              <w:rPr>
                <w:color w:val="FFFFFF" w:themeColor="background2"/>
                <w:sz w:val="10"/>
              </w:rPr>
              <w:t>[blank for demonstration]</w:t>
            </w:r>
          </w:p>
        </w:tc>
        <w:tc>
          <w:tcPr>
            <w:tcW w:w="740" w:type="pct"/>
          </w:tcPr>
          <w:p w:rsidR="003B1E3F" w:rsidRPr="00EC5CD6" w:rsidP="00780512" w14:paraId="74B618B6" w14:textId="77777777">
            <w:pPr>
              <w:pStyle w:val="TableText"/>
              <w:rPr>
                <w:color w:val="FFFFFF" w:themeColor="background2"/>
                <w:sz w:val="10"/>
              </w:rPr>
            </w:pPr>
            <w:r w:rsidRPr="00EC5CD6">
              <w:rPr>
                <w:color w:val="FFFFFF" w:themeColor="background2"/>
                <w:sz w:val="10"/>
              </w:rPr>
              <w:t>[blank for demonstration]</w:t>
            </w:r>
          </w:p>
        </w:tc>
      </w:tr>
      <w:tr w14:paraId="51C73E61" w14:textId="77777777" w:rsidTr="00EC5CD6">
        <w:tblPrEx>
          <w:tblW w:w="5000" w:type="pct"/>
          <w:tblLook w:val="04A0"/>
        </w:tblPrEx>
        <w:trPr>
          <w:cantSplit/>
        </w:trPr>
        <w:tc>
          <w:tcPr>
            <w:tcW w:w="0" w:type="pct"/>
          </w:tcPr>
          <w:p w:rsidR="003B1E3F" w:rsidRPr="004030C0" w:rsidP="00780512" w14:paraId="6D9BA3DC" w14:textId="77777777">
            <w:pPr>
              <w:pStyle w:val="TableText"/>
            </w:pPr>
            <w:r w:rsidRPr="004030C0">
              <w:t>8a</w:t>
            </w:r>
          </w:p>
        </w:tc>
        <w:tc>
          <w:tcPr>
            <w:tcW w:w="2155" w:type="pct"/>
          </w:tcPr>
          <w:p w:rsidR="003B1E3F" w:rsidRPr="004030C0" w:rsidP="00780512" w14:paraId="06EA3319" w14:textId="77777777">
            <w:pPr>
              <w:pStyle w:val="TableText"/>
            </w:pPr>
            <w:r w:rsidRPr="004030C0">
              <w:t xml:space="preserve">Pharmacy </w:t>
            </w:r>
            <w:r>
              <w:t>(</w:t>
            </w:r>
            <w:r w:rsidRPr="004030C0">
              <w:t>not including pharmaceuticals</w:t>
            </w:r>
            <w:r>
              <w:t>)</w:t>
            </w:r>
          </w:p>
        </w:tc>
        <w:tc>
          <w:tcPr>
            <w:tcW w:w="1118" w:type="pct"/>
          </w:tcPr>
          <w:p w:rsidR="003B1E3F" w:rsidRPr="00EC5CD6" w:rsidP="00780512" w14:paraId="61B70971"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3B1E3F" w:rsidRPr="00EC5CD6" w:rsidP="00780512" w14:paraId="45F21934" w14:textId="77777777">
            <w:pPr>
              <w:pStyle w:val="TableText"/>
              <w:rPr>
                <w:color w:val="FFFFFF" w:themeColor="background2"/>
                <w:sz w:val="10"/>
              </w:rPr>
            </w:pPr>
            <w:r w:rsidRPr="00EC5CD6">
              <w:rPr>
                <w:color w:val="FFFFFF" w:themeColor="background2"/>
                <w:sz w:val="10"/>
              </w:rPr>
              <w:t>[blank for demonstration]</w:t>
            </w:r>
          </w:p>
        </w:tc>
        <w:tc>
          <w:tcPr>
            <w:tcW w:w="740" w:type="pct"/>
          </w:tcPr>
          <w:p w:rsidR="003B1E3F" w:rsidRPr="00EC5CD6" w:rsidP="00780512" w14:paraId="73BDC1F8" w14:textId="77777777">
            <w:pPr>
              <w:pStyle w:val="TableText"/>
              <w:rPr>
                <w:color w:val="FFFFFF" w:themeColor="background2"/>
                <w:sz w:val="10"/>
              </w:rPr>
            </w:pPr>
            <w:r w:rsidRPr="00EC5CD6">
              <w:rPr>
                <w:color w:val="FFFFFF" w:themeColor="background2"/>
                <w:sz w:val="10"/>
              </w:rPr>
              <w:t>[blank for demonstration]</w:t>
            </w:r>
          </w:p>
        </w:tc>
      </w:tr>
      <w:tr w14:paraId="760D6C49" w14:textId="77777777" w:rsidTr="008850F7">
        <w:tblPrEx>
          <w:tblW w:w="5000" w:type="pct"/>
          <w:tblLook w:val="04A0"/>
        </w:tblPrEx>
        <w:trPr>
          <w:cantSplit/>
        </w:trPr>
        <w:tc>
          <w:tcPr>
            <w:tcW w:w="300" w:type="pct"/>
          </w:tcPr>
          <w:p w:rsidR="003B1E3F" w:rsidRPr="004030C0" w:rsidP="00780512" w14:paraId="63B0EFAB" w14:textId="77777777">
            <w:pPr>
              <w:pStyle w:val="TableText"/>
            </w:pPr>
            <w:r w:rsidRPr="004030C0">
              <w:t>8b</w:t>
            </w:r>
          </w:p>
        </w:tc>
        <w:tc>
          <w:tcPr>
            <w:tcW w:w="2155" w:type="pct"/>
          </w:tcPr>
          <w:p w:rsidR="003B1E3F" w:rsidRPr="004030C0" w:rsidP="00780512" w14:paraId="15E76A8F" w14:textId="77777777">
            <w:pPr>
              <w:pStyle w:val="TableText"/>
            </w:pPr>
            <w:r w:rsidRPr="004030C0">
              <w:t>Pharmaceuticals</w:t>
            </w:r>
          </w:p>
        </w:tc>
        <w:tc>
          <w:tcPr>
            <w:tcW w:w="1118" w:type="pct"/>
            <w:shd w:val="clear" w:color="auto" w:fill="696969" w:themeFill="background1" w:themeFillShade="80"/>
          </w:tcPr>
          <w:p w:rsidR="003B1E3F" w:rsidRPr="00EC5CD6" w:rsidP="00780512" w14:paraId="69EFB7F4" w14:textId="77777777">
            <w:pPr>
              <w:pStyle w:val="TableText"/>
              <w:rPr>
                <w:color w:val="696969" w:themeColor="background1" w:themeShade="80"/>
                <w:sz w:val="10"/>
              </w:rPr>
            </w:pPr>
            <w:r w:rsidRPr="00EC5CD6">
              <w:rPr>
                <w:color w:val="696969" w:themeColor="background1" w:themeShade="80"/>
                <w:sz w:val="10"/>
              </w:rPr>
              <w:t>[Cell not reported]</w:t>
            </w:r>
          </w:p>
        </w:tc>
        <w:tc>
          <w:tcPr>
            <w:tcW w:w="687" w:type="pct"/>
          </w:tcPr>
          <w:p w:rsidR="003B1E3F" w:rsidRPr="00EC5CD6" w:rsidP="00780512" w14:paraId="2C70FAD6" w14:textId="77777777">
            <w:pPr>
              <w:pStyle w:val="TableText"/>
              <w:rPr>
                <w:color w:val="FFFFFF" w:themeColor="background2"/>
                <w:sz w:val="10"/>
              </w:rPr>
            </w:pPr>
            <w:r w:rsidRPr="00EC5CD6">
              <w:rPr>
                <w:color w:val="FFFFFF" w:themeColor="background2"/>
                <w:sz w:val="10"/>
              </w:rPr>
              <w:t>[blank for demonstration]</w:t>
            </w:r>
          </w:p>
        </w:tc>
        <w:tc>
          <w:tcPr>
            <w:tcW w:w="740" w:type="pct"/>
          </w:tcPr>
          <w:p w:rsidR="003B1E3F" w:rsidRPr="00484A77" w:rsidP="00780512" w14:paraId="0553AC80" w14:textId="77777777">
            <w:pPr>
              <w:pStyle w:val="TableText"/>
              <w:rPr>
                <w:color w:val="FFFFFF" w:themeColor="background2"/>
                <w:sz w:val="10"/>
              </w:rPr>
            </w:pPr>
            <w:r w:rsidRPr="00EC5CD6">
              <w:rPr>
                <w:color w:val="FFFFFF" w:themeColor="background2"/>
                <w:sz w:val="10"/>
              </w:rPr>
              <w:t>[blank for demonstration]</w:t>
            </w:r>
          </w:p>
        </w:tc>
      </w:tr>
      <w:tr w14:paraId="78C6DACE" w14:textId="77777777" w:rsidTr="00EC5CD6">
        <w:tblPrEx>
          <w:tblW w:w="5000" w:type="pct"/>
          <w:tblLook w:val="04A0"/>
        </w:tblPrEx>
        <w:trPr>
          <w:cantSplit/>
        </w:trPr>
        <w:tc>
          <w:tcPr>
            <w:tcW w:w="0" w:type="pct"/>
          </w:tcPr>
          <w:p w:rsidR="003B1E3F" w:rsidRPr="004030C0" w:rsidP="00780512" w14:paraId="7C0018CA" w14:textId="77777777">
            <w:pPr>
              <w:pStyle w:val="TableText"/>
            </w:pPr>
            <w:r w:rsidRPr="004030C0">
              <w:t>9</w:t>
            </w:r>
          </w:p>
        </w:tc>
        <w:tc>
          <w:tcPr>
            <w:tcW w:w="2155" w:type="pct"/>
          </w:tcPr>
          <w:p w:rsidR="003B1E3F" w:rsidRPr="004030C0" w:rsidP="00780512" w14:paraId="2AC3E95B" w14:textId="77777777">
            <w:pPr>
              <w:pStyle w:val="TableText"/>
            </w:pPr>
            <w:r w:rsidRPr="004030C0">
              <w:t>Other Professional</w:t>
            </w:r>
            <w:r>
              <w:t xml:space="preserve"> </w:t>
            </w:r>
            <w:r w:rsidRPr="004030C0">
              <w:t>(</w:t>
            </w:r>
            <w:r>
              <w:t>s</w:t>
            </w:r>
            <w:r w:rsidRPr="004030C0">
              <w:t>pecify</w:t>
            </w:r>
            <w:r w:rsidRPr="0010706E">
              <w:t>___</w:t>
            </w:r>
            <w:r w:rsidRPr="004030C0">
              <w:t>)</w:t>
            </w:r>
          </w:p>
        </w:tc>
        <w:tc>
          <w:tcPr>
            <w:tcW w:w="1118" w:type="pct"/>
          </w:tcPr>
          <w:p w:rsidR="003B1E3F" w:rsidRPr="00EC5CD6" w:rsidP="00780512" w14:paraId="38DC1828"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3B1E3F" w:rsidRPr="00EC5CD6" w:rsidP="00780512" w14:paraId="6E979709" w14:textId="77777777">
            <w:pPr>
              <w:pStyle w:val="TableText"/>
              <w:rPr>
                <w:color w:val="FFFFFF" w:themeColor="background2"/>
                <w:sz w:val="10"/>
              </w:rPr>
            </w:pPr>
            <w:r w:rsidRPr="00EC5CD6">
              <w:rPr>
                <w:color w:val="FFFFFF" w:themeColor="background2"/>
                <w:sz w:val="10"/>
              </w:rPr>
              <w:t>[blank for demonstration]</w:t>
            </w:r>
          </w:p>
        </w:tc>
        <w:tc>
          <w:tcPr>
            <w:tcW w:w="740" w:type="pct"/>
          </w:tcPr>
          <w:p w:rsidR="003B1E3F" w:rsidRPr="00EC5CD6" w:rsidP="00780512" w14:paraId="488A32AC" w14:textId="77777777">
            <w:pPr>
              <w:pStyle w:val="TableText"/>
              <w:rPr>
                <w:color w:val="FFFFFF" w:themeColor="background2"/>
                <w:sz w:val="10"/>
              </w:rPr>
            </w:pPr>
            <w:r w:rsidRPr="00EC5CD6">
              <w:rPr>
                <w:color w:val="FFFFFF" w:themeColor="background2"/>
                <w:sz w:val="10"/>
              </w:rPr>
              <w:t>[blank for demonstration]</w:t>
            </w:r>
          </w:p>
        </w:tc>
      </w:tr>
      <w:tr w14:paraId="13281B05" w14:textId="77777777" w:rsidTr="00EC5CD6">
        <w:tblPrEx>
          <w:tblW w:w="5000" w:type="pct"/>
          <w:tblLook w:val="04A0"/>
        </w:tblPrEx>
        <w:trPr>
          <w:cantSplit/>
        </w:trPr>
        <w:tc>
          <w:tcPr>
            <w:tcW w:w="0" w:type="pct"/>
          </w:tcPr>
          <w:p w:rsidR="003B1E3F" w:rsidRPr="004030C0" w:rsidP="00780512" w14:paraId="7FC5075E" w14:textId="77777777">
            <w:pPr>
              <w:pStyle w:val="TableText"/>
            </w:pPr>
            <w:r w:rsidRPr="004030C0">
              <w:t>9a</w:t>
            </w:r>
          </w:p>
        </w:tc>
        <w:tc>
          <w:tcPr>
            <w:tcW w:w="2155" w:type="pct"/>
          </w:tcPr>
          <w:p w:rsidR="003B1E3F" w:rsidRPr="004030C0" w:rsidP="00780512" w14:paraId="44B8AF23" w14:textId="77777777">
            <w:pPr>
              <w:pStyle w:val="TableText"/>
            </w:pPr>
            <w:r w:rsidRPr="004030C0">
              <w:t>Vision</w:t>
            </w:r>
          </w:p>
        </w:tc>
        <w:tc>
          <w:tcPr>
            <w:tcW w:w="1118" w:type="pct"/>
          </w:tcPr>
          <w:p w:rsidR="003B1E3F" w:rsidRPr="00EC5CD6" w:rsidP="00780512" w14:paraId="7C23B3A5"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3B1E3F" w:rsidRPr="00EC5CD6" w:rsidP="00780512" w14:paraId="00AFAA4B" w14:textId="77777777">
            <w:pPr>
              <w:pStyle w:val="TableText"/>
              <w:rPr>
                <w:color w:val="FFFFFF" w:themeColor="background2"/>
                <w:sz w:val="10"/>
              </w:rPr>
            </w:pPr>
            <w:r w:rsidRPr="00EC5CD6">
              <w:rPr>
                <w:color w:val="FFFFFF" w:themeColor="background2"/>
                <w:sz w:val="10"/>
              </w:rPr>
              <w:t>[blank for demonstration]</w:t>
            </w:r>
          </w:p>
        </w:tc>
        <w:tc>
          <w:tcPr>
            <w:tcW w:w="740" w:type="pct"/>
          </w:tcPr>
          <w:p w:rsidR="003B1E3F" w:rsidRPr="00EC5CD6" w:rsidP="00780512" w14:paraId="6E24C1B4" w14:textId="77777777">
            <w:pPr>
              <w:pStyle w:val="TableText"/>
              <w:rPr>
                <w:color w:val="FFFFFF" w:themeColor="background2"/>
                <w:sz w:val="10"/>
              </w:rPr>
            </w:pPr>
            <w:r w:rsidRPr="00EC5CD6">
              <w:rPr>
                <w:color w:val="FFFFFF" w:themeColor="background2"/>
                <w:sz w:val="10"/>
              </w:rPr>
              <w:t>[blank for demonstration]</w:t>
            </w:r>
          </w:p>
        </w:tc>
      </w:tr>
      <w:tr w14:paraId="464B6220" w14:textId="77777777" w:rsidTr="008850F7">
        <w:tblPrEx>
          <w:tblW w:w="5000" w:type="pct"/>
          <w:tblLook w:val="04A0"/>
        </w:tblPrEx>
        <w:trPr>
          <w:cantSplit/>
        </w:trPr>
        <w:tc>
          <w:tcPr>
            <w:tcW w:w="300" w:type="pct"/>
            <w:tcBorders>
              <w:bottom w:val="single" w:sz="4" w:space="0" w:color="A5A5A5"/>
            </w:tcBorders>
          </w:tcPr>
          <w:p w:rsidR="003B1E3F" w:rsidRPr="004030C0" w:rsidP="00780512" w14:paraId="04A13ACE" w14:textId="77777777">
            <w:pPr>
              <w:pStyle w:val="TableText"/>
            </w:pPr>
            <w:r w:rsidRPr="004030C0">
              <w:t>10</w:t>
            </w:r>
          </w:p>
        </w:tc>
        <w:tc>
          <w:tcPr>
            <w:tcW w:w="2155" w:type="pct"/>
            <w:tcBorders>
              <w:bottom w:val="single" w:sz="4" w:space="0" w:color="A5A5A5"/>
            </w:tcBorders>
            <w:vAlign w:val="center"/>
          </w:tcPr>
          <w:p w:rsidR="003B1E3F" w:rsidRPr="00754DCE" w:rsidP="00780512" w14:paraId="385995DA" w14:textId="77777777">
            <w:pPr>
              <w:pStyle w:val="TableText"/>
              <w:jc w:val="right"/>
              <w:rPr>
                <w:b/>
              </w:rPr>
            </w:pPr>
            <w:r w:rsidRPr="00754DCE">
              <w:rPr>
                <w:b/>
              </w:rPr>
              <w:t>Total Other Clinical Services</w:t>
            </w:r>
          </w:p>
          <w:p w:rsidR="003B1E3F" w:rsidRPr="004030C0" w:rsidP="00780512" w14:paraId="5FD69BB1" w14:textId="77777777">
            <w:pPr>
              <w:pStyle w:val="TableText"/>
              <w:jc w:val="right"/>
            </w:pPr>
            <w:r w:rsidRPr="004030C0">
              <w:t xml:space="preserve">(Sum </w:t>
            </w:r>
            <w:r>
              <w:t xml:space="preserve">of </w:t>
            </w:r>
            <w:r w:rsidRPr="004030C0">
              <w:t>Lines 5 through 9a)</w:t>
            </w:r>
          </w:p>
        </w:tc>
        <w:tc>
          <w:tcPr>
            <w:tcW w:w="1118" w:type="pct"/>
            <w:tcBorders>
              <w:bottom w:val="single" w:sz="4" w:space="0" w:color="A5A5A5"/>
            </w:tcBorders>
          </w:tcPr>
          <w:p w:rsidR="003B1E3F" w:rsidRPr="00EC5CD6" w:rsidP="00780512" w14:paraId="471FCACA" w14:textId="77777777">
            <w:pPr>
              <w:pStyle w:val="TableText"/>
              <w:rPr>
                <w:color w:val="FFFFFF" w:themeColor="background2"/>
                <w:sz w:val="10"/>
              </w:rPr>
            </w:pPr>
            <w:r w:rsidRPr="00EC5CD6">
              <w:rPr>
                <w:color w:val="FFFFFF" w:themeColor="background2"/>
                <w:sz w:val="10"/>
              </w:rPr>
              <w:t>[blank for demonstration]</w:t>
            </w:r>
          </w:p>
        </w:tc>
        <w:tc>
          <w:tcPr>
            <w:tcW w:w="687" w:type="pct"/>
            <w:tcBorders>
              <w:bottom w:val="single" w:sz="4" w:space="0" w:color="A5A5A5"/>
            </w:tcBorders>
          </w:tcPr>
          <w:p w:rsidR="003B1E3F" w:rsidRPr="00EC5CD6" w:rsidP="00780512" w14:paraId="29B37A08" w14:textId="77777777">
            <w:pPr>
              <w:pStyle w:val="TableText"/>
              <w:rPr>
                <w:color w:val="FFFFFF" w:themeColor="background2"/>
                <w:sz w:val="10"/>
              </w:rPr>
            </w:pPr>
            <w:r w:rsidRPr="00EC5CD6">
              <w:rPr>
                <w:color w:val="FFFFFF" w:themeColor="background2"/>
                <w:sz w:val="10"/>
              </w:rPr>
              <w:t>[blank for demonstration]</w:t>
            </w:r>
          </w:p>
        </w:tc>
        <w:tc>
          <w:tcPr>
            <w:tcW w:w="740" w:type="pct"/>
            <w:tcBorders>
              <w:bottom w:val="single" w:sz="4" w:space="0" w:color="A5A5A5"/>
            </w:tcBorders>
          </w:tcPr>
          <w:p w:rsidR="003B1E3F" w:rsidRPr="00EC5CD6" w:rsidP="00780512" w14:paraId="655D45CB" w14:textId="77777777">
            <w:pPr>
              <w:pStyle w:val="TableText"/>
              <w:rPr>
                <w:color w:val="FFFFFF" w:themeColor="background2"/>
                <w:sz w:val="10"/>
              </w:rPr>
            </w:pPr>
            <w:r w:rsidRPr="00EC5CD6">
              <w:rPr>
                <w:color w:val="FFFFFF" w:themeColor="background2"/>
                <w:sz w:val="10"/>
              </w:rPr>
              <w:t>[blank for demonstration]</w:t>
            </w:r>
          </w:p>
        </w:tc>
      </w:tr>
      <w:tr w14:paraId="4DF4D4A0" w14:textId="77777777" w:rsidTr="008850F7">
        <w:tblPrEx>
          <w:tblW w:w="5000" w:type="pct"/>
          <w:tblLook w:val="04A0"/>
        </w:tblPrEx>
        <w:trPr>
          <w:cantSplit/>
        </w:trPr>
        <w:tc>
          <w:tcPr>
            <w:tcW w:w="0" w:type="pct"/>
            <w:tcBorders>
              <w:top w:val="single" w:sz="4" w:space="0" w:color="A5A5A5"/>
              <w:left w:val="single" w:sz="4" w:space="0" w:color="A5A5A5"/>
              <w:bottom w:val="single" w:sz="4" w:space="0" w:color="A5A5A5"/>
              <w:right w:val="nil"/>
            </w:tcBorders>
            <w:shd w:val="clear" w:color="auto" w:fill="CCDDF1"/>
          </w:tcPr>
          <w:p w:rsidR="003B1E3F" w:rsidRPr="006F0995" w:rsidP="00780512" w14:paraId="5500363F" w14:textId="77777777">
            <w:pPr>
              <w:pStyle w:val="TableText"/>
              <w:rPr>
                <w:color w:val="CCDDF1"/>
                <w:sz w:val="4"/>
              </w:rPr>
            </w:pPr>
            <w:r w:rsidRPr="006F0995">
              <w:rPr>
                <w:color w:val="CCDDF1"/>
                <w:sz w:val="4"/>
              </w:rPr>
              <w:t>[blank for section divide]</w:t>
            </w:r>
          </w:p>
        </w:tc>
        <w:tc>
          <w:tcPr>
            <w:tcW w:w="2155" w:type="pct"/>
            <w:tcBorders>
              <w:top w:val="single" w:sz="4" w:space="0" w:color="A5A5A5"/>
              <w:left w:val="nil"/>
              <w:bottom w:val="single" w:sz="4" w:space="0" w:color="A5A5A5"/>
              <w:right w:val="nil"/>
            </w:tcBorders>
            <w:shd w:val="clear" w:color="auto" w:fill="CCDDF1"/>
          </w:tcPr>
          <w:p w:rsidR="003B1E3F" w:rsidRPr="006F0995" w:rsidP="00780512" w14:paraId="042DF9D0" w14:textId="77777777">
            <w:pPr>
              <w:pStyle w:val="TableText"/>
              <w:rPr>
                <w:b/>
                <w:color w:val="auto"/>
              </w:rPr>
            </w:pPr>
            <w:r>
              <w:rPr>
                <w:b/>
                <w:color w:val="006699"/>
              </w:rPr>
              <w:t>Patient Support Services</w:t>
            </w:r>
            <w:r w:rsidRPr="006F0995">
              <w:rPr>
                <w:b/>
                <w:color w:val="006699"/>
              </w:rPr>
              <w:t xml:space="preserve"> and Other </w:t>
            </w:r>
            <w:r>
              <w:rPr>
                <w:b/>
                <w:color w:val="006699"/>
              </w:rPr>
              <w:t>Programs</w:t>
            </w:r>
          </w:p>
        </w:tc>
        <w:tc>
          <w:tcPr>
            <w:tcW w:w="1118" w:type="pct"/>
            <w:tcBorders>
              <w:top w:val="single" w:sz="4" w:space="0" w:color="A5A5A5"/>
              <w:left w:val="nil"/>
              <w:bottom w:val="single" w:sz="4" w:space="0" w:color="A5A5A5"/>
              <w:right w:val="nil"/>
            </w:tcBorders>
            <w:shd w:val="clear" w:color="auto" w:fill="CCDDF1"/>
          </w:tcPr>
          <w:p w:rsidR="003B1E3F" w:rsidRPr="006F0995" w:rsidP="00780512" w14:paraId="72D55BC1" w14:textId="77777777">
            <w:pPr>
              <w:pStyle w:val="TableText"/>
              <w:rPr>
                <w:color w:val="CCDDF1"/>
                <w:sz w:val="10"/>
              </w:rPr>
            </w:pPr>
            <w:r w:rsidRPr="006F0995">
              <w:rPr>
                <w:color w:val="CCDDF1"/>
                <w:sz w:val="10"/>
              </w:rPr>
              <w:t>[blank for section divide]</w:t>
            </w:r>
          </w:p>
        </w:tc>
        <w:tc>
          <w:tcPr>
            <w:tcW w:w="687" w:type="pct"/>
            <w:tcBorders>
              <w:top w:val="single" w:sz="4" w:space="0" w:color="A5A5A5"/>
              <w:left w:val="nil"/>
              <w:bottom w:val="single" w:sz="4" w:space="0" w:color="A5A5A5"/>
              <w:right w:val="nil"/>
            </w:tcBorders>
            <w:shd w:val="clear" w:color="auto" w:fill="CCDDF1"/>
          </w:tcPr>
          <w:p w:rsidR="003B1E3F" w:rsidRPr="006F0995" w:rsidP="00780512" w14:paraId="7E2DE7FB" w14:textId="77777777">
            <w:pPr>
              <w:pStyle w:val="TableText"/>
              <w:rPr>
                <w:color w:val="CCDDF1"/>
                <w:sz w:val="10"/>
              </w:rPr>
            </w:pPr>
            <w:r w:rsidRPr="006F0995">
              <w:rPr>
                <w:color w:val="CCDDF1"/>
                <w:sz w:val="10"/>
              </w:rPr>
              <w:t>[blank for section divide]</w:t>
            </w:r>
          </w:p>
        </w:tc>
        <w:tc>
          <w:tcPr>
            <w:tcW w:w="740" w:type="pct"/>
            <w:tcBorders>
              <w:top w:val="single" w:sz="4" w:space="0" w:color="A5A5A5"/>
              <w:left w:val="nil"/>
              <w:bottom w:val="single" w:sz="4" w:space="0" w:color="A5A5A5"/>
              <w:right w:val="single" w:sz="4" w:space="0" w:color="A5A5A5"/>
            </w:tcBorders>
            <w:shd w:val="clear" w:color="auto" w:fill="CCDDF1"/>
          </w:tcPr>
          <w:p w:rsidR="003B1E3F" w:rsidRPr="006F0995" w:rsidP="00780512" w14:paraId="4229858A" w14:textId="77777777">
            <w:pPr>
              <w:pStyle w:val="TableText"/>
              <w:rPr>
                <w:color w:val="CCDDF1"/>
                <w:sz w:val="10"/>
              </w:rPr>
            </w:pPr>
            <w:r w:rsidRPr="006F0995">
              <w:rPr>
                <w:color w:val="CCDDF1"/>
                <w:sz w:val="10"/>
              </w:rPr>
              <w:t>[blank for section divide]</w:t>
            </w:r>
          </w:p>
        </w:tc>
      </w:tr>
      <w:tr w14:paraId="7BAFFF9A" w14:textId="77777777" w:rsidTr="008850F7">
        <w:tblPrEx>
          <w:tblW w:w="5000" w:type="pct"/>
          <w:tblLook w:val="04A0"/>
        </w:tblPrEx>
        <w:trPr>
          <w:cantSplit/>
        </w:trPr>
        <w:tc>
          <w:tcPr>
            <w:tcW w:w="300" w:type="pct"/>
            <w:tcBorders>
              <w:top w:val="single" w:sz="4" w:space="0" w:color="A5A5A5"/>
            </w:tcBorders>
          </w:tcPr>
          <w:p w:rsidR="003B1E3F" w:rsidRPr="004030C0" w:rsidP="00780512" w14:paraId="448DE1A1" w14:textId="77777777">
            <w:pPr>
              <w:pStyle w:val="TableText"/>
            </w:pPr>
            <w:r w:rsidRPr="004030C0">
              <w:t>11</w:t>
            </w:r>
          </w:p>
        </w:tc>
        <w:tc>
          <w:tcPr>
            <w:tcW w:w="2155" w:type="pct"/>
            <w:tcBorders>
              <w:top w:val="single" w:sz="4" w:space="0" w:color="A5A5A5"/>
            </w:tcBorders>
          </w:tcPr>
          <w:p w:rsidR="003B1E3F" w:rsidRPr="004030C0" w:rsidP="00780512" w14:paraId="1215BFB9" w14:textId="77777777">
            <w:pPr>
              <w:pStyle w:val="TableText"/>
            </w:pPr>
            <w:r w:rsidRPr="00A7728A">
              <w:t>Patient Support Services</w:t>
            </w:r>
          </w:p>
        </w:tc>
        <w:tc>
          <w:tcPr>
            <w:tcW w:w="1118" w:type="pct"/>
            <w:tcBorders>
              <w:top w:val="single" w:sz="4" w:space="0" w:color="A5A5A5"/>
            </w:tcBorders>
          </w:tcPr>
          <w:p w:rsidR="003B1E3F" w:rsidRPr="00EC5CD6" w:rsidP="00780512" w14:paraId="6768D4B3" w14:textId="77777777">
            <w:pPr>
              <w:pStyle w:val="TableText"/>
              <w:rPr>
                <w:color w:val="FFFFFF" w:themeColor="background2"/>
                <w:sz w:val="10"/>
              </w:rPr>
            </w:pPr>
            <w:r w:rsidRPr="00EC5CD6">
              <w:rPr>
                <w:color w:val="FFFFFF" w:themeColor="background2"/>
                <w:sz w:val="10"/>
              </w:rPr>
              <w:t>[blank for demonstration]</w:t>
            </w:r>
          </w:p>
        </w:tc>
        <w:tc>
          <w:tcPr>
            <w:tcW w:w="687" w:type="pct"/>
            <w:tcBorders>
              <w:top w:val="single" w:sz="4" w:space="0" w:color="A5A5A5"/>
            </w:tcBorders>
          </w:tcPr>
          <w:p w:rsidR="003B1E3F" w:rsidRPr="00EC5CD6" w:rsidP="00780512" w14:paraId="3BB4D595" w14:textId="77777777">
            <w:pPr>
              <w:pStyle w:val="TableText"/>
              <w:rPr>
                <w:color w:val="FFFFFF" w:themeColor="background2"/>
                <w:sz w:val="10"/>
              </w:rPr>
            </w:pPr>
            <w:r w:rsidRPr="00EC5CD6">
              <w:rPr>
                <w:color w:val="FFFFFF" w:themeColor="background2"/>
                <w:sz w:val="10"/>
              </w:rPr>
              <w:t>[blank for demonstration]</w:t>
            </w:r>
          </w:p>
        </w:tc>
        <w:tc>
          <w:tcPr>
            <w:tcW w:w="740" w:type="pct"/>
            <w:tcBorders>
              <w:top w:val="single" w:sz="4" w:space="0" w:color="A5A5A5"/>
            </w:tcBorders>
          </w:tcPr>
          <w:p w:rsidR="003B1E3F" w:rsidRPr="00EC5CD6" w:rsidP="00780512" w14:paraId="237286F4" w14:textId="77777777">
            <w:pPr>
              <w:pStyle w:val="TableText"/>
              <w:rPr>
                <w:color w:val="FFFFFF" w:themeColor="background2"/>
                <w:sz w:val="10"/>
              </w:rPr>
            </w:pPr>
            <w:r w:rsidRPr="00EC5CD6">
              <w:rPr>
                <w:color w:val="FFFFFF" w:themeColor="background2"/>
                <w:sz w:val="10"/>
              </w:rPr>
              <w:t>[blank for demonstration]</w:t>
            </w:r>
          </w:p>
        </w:tc>
      </w:tr>
      <w:tr w14:paraId="7E2BB795" w14:textId="77777777" w:rsidTr="008850F7">
        <w:tblPrEx>
          <w:tblW w:w="5000" w:type="pct"/>
          <w:tblLook w:val="04A0"/>
        </w:tblPrEx>
        <w:trPr>
          <w:cantSplit/>
          <w:trHeight w:val="170"/>
        </w:trPr>
        <w:tc>
          <w:tcPr>
            <w:tcW w:w="300" w:type="pct"/>
          </w:tcPr>
          <w:p w:rsidR="003B1E3F" w:rsidRPr="004030C0" w:rsidP="00780512" w14:paraId="29EDA34B" w14:textId="77777777">
            <w:pPr>
              <w:pStyle w:val="TableText"/>
            </w:pPr>
            <w:r w:rsidRPr="004030C0">
              <w:t>12</w:t>
            </w:r>
          </w:p>
        </w:tc>
        <w:tc>
          <w:tcPr>
            <w:tcW w:w="2155" w:type="pct"/>
          </w:tcPr>
          <w:p w:rsidR="003B1E3F" w:rsidRPr="004030C0" w:rsidP="00780512" w14:paraId="1C9E40E6" w14:textId="77777777">
            <w:pPr>
              <w:pStyle w:val="TableText"/>
            </w:pPr>
            <w:r w:rsidRPr="004030C0">
              <w:t xml:space="preserve">Other </w:t>
            </w:r>
            <w:r>
              <w:t>Programs and</w:t>
            </w:r>
            <w:r w:rsidRPr="004030C0">
              <w:t xml:space="preserve"> Services</w:t>
            </w:r>
            <w:r>
              <w:t xml:space="preserve"> </w:t>
            </w:r>
            <w:r w:rsidRPr="004030C0">
              <w:t>(</w:t>
            </w:r>
            <w:r>
              <w:t>s</w:t>
            </w:r>
            <w:r w:rsidRPr="004030C0">
              <w:t>pecify</w:t>
            </w:r>
            <w:r w:rsidRPr="0010706E">
              <w:t>___</w:t>
            </w:r>
            <w:r w:rsidRPr="004030C0">
              <w:t>)</w:t>
            </w:r>
          </w:p>
        </w:tc>
        <w:tc>
          <w:tcPr>
            <w:tcW w:w="1118" w:type="pct"/>
          </w:tcPr>
          <w:p w:rsidR="003B1E3F" w:rsidRPr="00EC5CD6" w:rsidP="00780512" w14:paraId="7E2C8A6C"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3B1E3F" w:rsidRPr="00EC5CD6" w:rsidP="00780512" w14:paraId="0DC74D65" w14:textId="77777777">
            <w:pPr>
              <w:pStyle w:val="TableText"/>
              <w:rPr>
                <w:color w:val="FFFFFF" w:themeColor="background2"/>
                <w:sz w:val="10"/>
              </w:rPr>
            </w:pPr>
            <w:r w:rsidRPr="00EC5CD6">
              <w:rPr>
                <w:color w:val="FFFFFF" w:themeColor="background2"/>
                <w:sz w:val="10"/>
              </w:rPr>
              <w:t>[blank for demonstration]</w:t>
            </w:r>
          </w:p>
        </w:tc>
        <w:tc>
          <w:tcPr>
            <w:tcW w:w="740" w:type="pct"/>
          </w:tcPr>
          <w:p w:rsidR="003B1E3F" w:rsidRPr="00EC5CD6" w:rsidP="00780512" w14:paraId="31F0CE6B" w14:textId="77777777">
            <w:pPr>
              <w:pStyle w:val="TableText"/>
              <w:rPr>
                <w:color w:val="FFFFFF" w:themeColor="background2"/>
                <w:sz w:val="10"/>
              </w:rPr>
            </w:pPr>
            <w:r w:rsidRPr="00EC5CD6">
              <w:rPr>
                <w:color w:val="FFFFFF" w:themeColor="background2"/>
                <w:sz w:val="10"/>
              </w:rPr>
              <w:t>[blank for demonstration]</w:t>
            </w:r>
          </w:p>
        </w:tc>
      </w:tr>
      <w:tr w14:paraId="1BA276C4" w14:textId="77777777" w:rsidTr="008850F7">
        <w:tblPrEx>
          <w:tblW w:w="5000" w:type="pct"/>
          <w:tblLook w:val="04A0"/>
        </w:tblPrEx>
        <w:trPr>
          <w:cantSplit/>
        </w:trPr>
        <w:tc>
          <w:tcPr>
            <w:tcW w:w="300" w:type="pct"/>
            <w:tcBorders>
              <w:bottom w:val="single" w:sz="4" w:space="0" w:color="A5A5A5"/>
            </w:tcBorders>
          </w:tcPr>
          <w:p w:rsidR="003B1E3F" w:rsidRPr="004030C0" w:rsidP="00780512" w14:paraId="6E2ED1BA" w14:textId="77777777">
            <w:pPr>
              <w:pStyle w:val="TableText"/>
            </w:pPr>
            <w:r w:rsidRPr="004030C0">
              <w:t>13</w:t>
            </w:r>
          </w:p>
        </w:tc>
        <w:tc>
          <w:tcPr>
            <w:tcW w:w="2155" w:type="pct"/>
            <w:tcBorders>
              <w:bottom w:val="single" w:sz="4" w:space="0" w:color="A5A5A5"/>
            </w:tcBorders>
            <w:vAlign w:val="center"/>
          </w:tcPr>
          <w:p w:rsidR="003B1E3F" w:rsidRPr="00120115" w:rsidP="00780512" w14:paraId="1530BD7D" w14:textId="77777777">
            <w:pPr>
              <w:pStyle w:val="TableText"/>
              <w:jc w:val="right"/>
              <w:rPr>
                <w:b/>
              </w:rPr>
            </w:pPr>
            <w:r w:rsidRPr="00120115">
              <w:rPr>
                <w:b/>
              </w:rPr>
              <w:t xml:space="preserve">Total </w:t>
            </w:r>
            <w:r>
              <w:rPr>
                <w:b/>
              </w:rPr>
              <w:t xml:space="preserve">Patient Support </w:t>
            </w:r>
            <w:r w:rsidRPr="00120115">
              <w:rPr>
                <w:b/>
              </w:rPr>
              <w:t xml:space="preserve">and Other </w:t>
            </w:r>
            <w:r>
              <w:rPr>
                <w:b/>
              </w:rPr>
              <w:t>Programs Services</w:t>
            </w:r>
          </w:p>
          <w:p w:rsidR="003B1E3F" w:rsidRPr="004030C0" w:rsidP="00780512" w14:paraId="09E23410" w14:textId="05AFB178">
            <w:pPr>
              <w:pStyle w:val="TableText"/>
              <w:jc w:val="right"/>
              <w:rPr>
                <w:sz w:val="18"/>
                <w:szCs w:val="18"/>
              </w:rPr>
            </w:pPr>
            <w:r w:rsidRPr="004030C0">
              <w:t xml:space="preserve">(Sum </w:t>
            </w:r>
            <w:r>
              <w:t xml:space="preserve">of </w:t>
            </w:r>
            <w:r w:rsidRPr="004030C0">
              <w:t>Lines 11</w:t>
            </w:r>
            <w:r>
              <w:t xml:space="preserve"> </w:t>
            </w:r>
            <w:r w:rsidR="00BA6FBA">
              <w:t>+</w:t>
            </w:r>
            <w:r>
              <w:t xml:space="preserve"> 12</w:t>
            </w:r>
            <w:r w:rsidRPr="004030C0">
              <w:t>)</w:t>
            </w:r>
          </w:p>
        </w:tc>
        <w:tc>
          <w:tcPr>
            <w:tcW w:w="1118" w:type="pct"/>
            <w:tcBorders>
              <w:bottom w:val="single" w:sz="4" w:space="0" w:color="A5A5A5"/>
            </w:tcBorders>
          </w:tcPr>
          <w:p w:rsidR="003B1E3F" w:rsidRPr="00EC5CD6" w:rsidP="00780512" w14:paraId="45F40083" w14:textId="77777777">
            <w:pPr>
              <w:pStyle w:val="TableText"/>
              <w:rPr>
                <w:color w:val="FFFFFF" w:themeColor="background2"/>
                <w:sz w:val="10"/>
              </w:rPr>
            </w:pPr>
            <w:r w:rsidRPr="00EC5CD6">
              <w:rPr>
                <w:color w:val="FFFFFF" w:themeColor="background2"/>
                <w:sz w:val="10"/>
              </w:rPr>
              <w:t>[blank for demonstration]</w:t>
            </w:r>
          </w:p>
        </w:tc>
        <w:tc>
          <w:tcPr>
            <w:tcW w:w="687" w:type="pct"/>
            <w:tcBorders>
              <w:bottom w:val="single" w:sz="4" w:space="0" w:color="A5A5A5"/>
            </w:tcBorders>
          </w:tcPr>
          <w:p w:rsidR="003B1E3F" w:rsidRPr="00EC5CD6" w:rsidP="00780512" w14:paraId="3CC46BFF" w14:textId="77777777">
            <w:pPr>
              <w:pStyle w:val="TableText"/>
              <w:rPr>
                <w:color w:val="FFFFFF" w:themeColor="background2"/>
                <w:sz w:val="10"/>
              </w:rPr>
            </w:pPr>
            <w:r w:rsidRPr="00EC5CD6">
              <w:rPr>
                <w:color w:val="FFFFFF" w:themeColor="background2"/>
                <w:sz w:val="10"/>
              </w:rPr>
              <w:t>[blank for demonstration]</w:t>
            </w:r>
          </w:p>
        </w:tc>
        <w:tc>
          <w:tcPr>
            <w:tcW w:w="740" w:type="pct"/>
            <w:tcBorders>
              <w:bottom w:val="single" w:sz="4" w:space="0" w:color="A5A5A5"/>
            </w:tcBorders>
          </w:tcPr>
          <w:p w:rsidR="003B1E3F" w:rsidRPr="00EC5CD6" w:rsidP="00780512" w14:paraId="566FD746" w14:textId="77777777">
            <w:pPr>
              <w:pStyle w:val="TableText"/>
              <w:rPr>
                <w:color w:val="FFFFFF" w:themeColor="background2"/>
                <w:sz w:val="10"/>
              </w:rPr>
            </w:pPr>
            <w:r w:rsidRPr="00EC5CD6">
              <w:rPr>
                <w:color w:val="FFFFFF" w:themeColor="background2"/>
                <w:sz w:val="10"/>
              </w:rPr>
              <w:t>[blank for demonstration]</w:t>
            </w:r>
          </w:p>
        </w:tc>
      </w:tr>
      <w:tr w14:paraId="0E412A33" w14:textId="77777777" w:rsidTr="008850F7">
        <w:tblPrEx>
          <w:tblW w:w="5000" w:type="pct"/>
          <w:tblLook w:val="04A0"/>
        </w:tblPrEx>
        <w:tc>
          <w:tcPr>
            <w:tcW w:w="0" w:type="pct"/>
            <w:tcBorders>
              <w:top w:val="single" w:sz="4" w:space="0" w:color="A5A5A5"/>
              <w:left w:val="single" w:sz="4" w:space="0" w:color="A5A5A5"/>
              <w:bottom w:val="single" w:sz="4" w:space="0" w:color="A5A5A5"/>
              <w:right w:val="nil"/>
            </w:tcBorders>
            <w:shd w:val="clear" w:color="auto" w:fill="CCDDF1"/>
          </w:tcPr>
          <w:p w:rsidR="003B1E3F" w:rsidRPr="006F0995" w:rsidP="00780512" w14:paraId="42B30AFB" w14:textId="77777777">
            <w:pPr>
              <w:pStyle w:val="TableText"/>
              <w:rPr>
                <w:color w:val="CCDDF1"/>
                <w:sz w:val="2"/>
                <w:szCs w:val="2"/>
              </w:rPr>
            </w:pPr>
            <w:r w:rsidRPr="006F0995">
              <w:rPr>
                <w:color w:val="CCDDF1"/>
                <w:sz w:val="2"/>
                <w:szCs w:val="2"/>
              </w:rPr>
              <w:t xml:space="preserve"> [blank for section divide]</w:t>
            </w:r>
          </w:p>
        </w:tc>
        <w:tc>
          <w:tcPr>
            <w:tcW w:w="2155" w:type="pct"/>
            <w:tcBorders>
              <w:top w:val="single" w:sz="4" w:space="0" w:color="A5A5A5"/>
              <w:left w:val="nil"/>
              <w:bottom w:val="single" w:sz="4" w:space="0" w:color="A5A5A5"/>
              <w:right w:val="nil"/>
            </w:tcBorders>
            <w:shd w:val="clear" w:color="auto" w:fill="CCDDF1"/>
          </w:tcPr>
          <w:p w:rsidR="003B1E3F" w:rsidRPr="00276C98" w:rsidP="00780512" w14:paraId="69B9077D" w14:textId="77777777">
            <w:pPr>
              <w:pStyle w:val="TableText"/>
              <w:rPr>
                <w:b/>
              </w:rPr>
            </w:pPr>
            <w:r w:rsidRPr="00816CC6">
              <w:rPr>
                <w:b/>
                <w:color w:val="1C639C"/>
              </w:rPr>
              <w:t xml:space="preserve">Facility and </w:t>
            </w:r>
            <w:r>
              <w:rPr>
                <w:b/>
                <w:color w:val="1C639C"/>
              </w:rPr>
              <w:t>Support Services</w:t>
            </w:r>
          </w:p>
        </w:tc>
        <w:tc>
          <w:tcPr>
            <w:tcW w:w="1118" w:type="pct"/>
            <w:tcBorders>
              <w:top w:val="single" w:sz="4" w:space="0" w:color="A5A5A5"/>
              <w:left w:val="nil"/>
              <w:bottom w:val="single" w:sz="4" w:space="0" w:color="A5A5A5"/>
              <w:right w:val="nil"/>
            </w:tcBorders>
            <w:shd w:val="clear" w:color="auto" w:fill="CCDDF1"/>
          </w:tcPr>
          <w:p w:rsidR="003B1E3F" w:rsidRPr="006F0995" w:rsidP="00780512" w14:paraId="7A612B1C" w14:textId="77777777">
            <w:pPr>
              <w:pStyle w:val="TableText"/>
              <w:rPr>
                <w:color w:val="CCDDF1"/>
                <w:sz w:val="10"/>
              </w:rPr>
            </w:pPr>
            <w:r w:rsidRPr="006F0995">
              <w:rPr>
                <w:color w:val="CCDDF1"/>
                <w:sz w:val="10"/>
              </w:rPr>
              <w:t>[blank for section divide]</w:t>
            </w:r>
          </w:p>
        </w:tc>
        <w:tc>
          <w:tcPr>
            <w:tcW w:w="687" w:type="pct"/>
            <w:tcBorders>
              <w:top w:val="single" w:sz="4" w:space="0" w:color="A5A5A5"/>
              <w:left w:val="nil"/>
              <w:bottom w:val="single" w:sz="4" w:space="0" w:color="A5A5A5"/>
              <w:right w:val="nil"/>
            </w:tcBorders>
            <w:shd w:val="clear" w:color="auto" w:fill="CCDDF1"/>
          </w:tcPr>
          <w:p w:rsidR="003B1E3F" w:rsidRPr="006F0995" w:rsidP="00780512" w14:paraId="7CBFD62B" w14:textId="77777777">
            <w:pPr>
              <w:pStyle w:val="TableText"/>
              <w:rPr>
                <w:b/>
                <w:color w:val="CCDDF1"/>
                <w:sz w:val="10"/>
              </w:rPr>
            </w:pPr>
            <w:r w:rsidRPr="006F0995">
              <w:rPr>
                <w:color w:val="CCDDF1"/>
                <w:sz w:val="10"/>
              </w:rPr>
              <w:t>[blank for section divide]</w:t>
            </w:r>
          </w:p>
        </w:tc>
        <w:tc>
          <w:tcPr>
            <w:tcW w:w="740" w:type="pct"/>
            <w:tcBorders>
              <w:top w:val="single" w:sz="4" w:space="0" w:color="A5A5A5"/>
              <w:left w:val="nil"/>
              <w:bottom w:val="single" w:sz="4" w:space="0" w:color="A5A5A5"/>
              <w:right w:val="single" w:sz="4" w:space="0" w:color="A5A5A5"/>
            </w:tcBorders>
            <w:shd w:val="clear" w:color="auto" w:fill="CCDDF1"/>
          </w:tcPr>
          <w:p w:rsidR="003B1E3F" w:rsidRPr="006F0995" w:rsidP="00780512" w14:paraId="66881958" w14:textId="77777777">
            <w:pPr>
              <w:pStyle w:val="TableText"/>
              <w:rPr>
                <w:color w:val="CCDDF1"/>
                <w:sz w:val="10"/>
              </w:rPr>
            </w:pPr>
            <w:r w:rsidRPr="006F0995">
              <w:rPr>
                <w:color w:val="CCDDF1"/>
                <w:sz w:val="10"/>
              </w:rPr>
              <w:t>[blank for section divide]</w:t>
            </w:r>
          </w:p>
        </w:tc>
      </w:tr>
      <w:tr w14:paraId="0660A225" w14:textId="77777777" w:rsidTr="008850F7">
        <w:tblPrEx>
          <w:tblW w:w="5000" w:type="pct"/>
          <w:tblLook w:val="04A0"/>
        </w:tblPrEx>
        <w:tc>
          <w:tcPr>
            <w:tcW w:w="300" w:type="pct"/>
            <w:tcBorders>
              <w:top w:val="single" w:sz="4" w:space="0" w:color="A5A5A5"/>
            </w:tcBorders>
          </w:tcPr>
          <w:p w:rsidR="00C302E1" w:rsidRPr="004030C0" w:rsidP="00C302E1" w14:paraId="74FCA936" w14:textId="77777777">
            <w:pPr>
              <w:pStyle w:val="TableText"/>
            </w:pPr>
            <w:r w:rsidRPr="004030C0">
              <w:t>14</w:t>
            </w:r>
          </w:p>
        </w:tc>
        <w:tc>
          <w:tcPr>
            <w:tcW w:w="2155" w:type="pct"/>
            <w:tcBorders>
              <w:top w:val="single" w:sz="4" w:space="0" w:color="A5A5A5"/>
            </w:tcBorders>
          </w:tcPr>
          <w:p w:rsidR="00C302E1" w:rsidRPr="004030C0" w:rsidP="00C302E1" w14:paraId="1BF46FC9" w14:textId="77777777">
            <w:pPr>
              <w:pStyle w:val="TableText"/>
            </w:pPr>
            <w:r w:rsidRPr="004030C0">
              <w:t>Facility</w:t>
            </w:r>
          </w:p>
        </w:tc>
        <w:tc>
          <w:tcPr>
            <w:tcW w:w="1118" w:type="pct"/>
            <w:tcBorders>
              <w:top w:val="single" w:sz="4" w:space="0" w:color="A5A5A5"/>
            </w:tcBorders>
          </w:tcPr>
          <w:p w:rsidR="00C302E1" w:rsidRPr="00EC5CD6" w:rsidP="00C302E1" w14:paraId="0B712C8B" w14:textId="77777777">
            <w:pPr>
              <w:pStyle w:val="TableText"/>
              <w:rPr>
                <w:color w:val="FFFFFF" w:themeColor="background2"/>
                <w:sz w:val="10"/>
              </w:rPr>
            </w:pPr>
            <w:r w:rsidRPr="00EC5CD6">
              <w:rPr>
                <w:color w:val="FFFFFF" w:themeColor="background2"/>
                <w:sz w:val="10"/>
              </w:rPr>
              <w:t>[blank for demonstration]</w:t>
            </w:r>
          </w:p>
        </w:tc>
        <w:tc>
          <w:tcPr>
            <w:tcW w:w="687" w:type="pct"/>
            <w:tcBorders>
              <w:top w:val="single" w:sz="4" w:space="0" w:color="A5A5A5"/>
            </w:tcBorders>
          </w:tcPr>
          <w:p w:rsidR="00C302E1" w:rsidRPr="00EC5CD6" w:rsidP="00C302E1" w14:paraId="0FC67EA8" w14:textId="2122AA8D">
            <w:pPr>
              <w:pStyle w:val="TableText"/>
              <w:rPr>
                <w:color w:val="FFFFFF" w:themeColor="background2"/>
                <w:sz w:val="10"/>
              </w:rPr>
            </w:pPr>
            <w:r w:rsidRPr="00EC5CD6">
              <w:rPr>
                <w:color w:val="FFFFFF" w:themeColor="background2"/>
                <w:sz w:val="10"/>
              </w:rPr>
              <w:t>[blank for demonstration]</w:t>
            </w:r>
          </w:p>
        </w:tc>
        <w:tc>
          <w:tcPr>
            <w:tcW w:w="740" w:type="pct"/>
            <w:tcBorders>
              <w:top w:val="single" w:sz="4" w:space="0" w:color="A5A5A5"/>
            </w:tcBorders>
          </w:tcPr>
          <w:p w:rsidR="00C302E1" w:rsidRPr="00EC5CD6" w:rsidP="00C302E1" w14:paraId="4CF5A24F" w14:textId="244CC4A0">
            <w:pPr>
              <w:pStyle w:val="TableText"/>
              <w:rPr>
                <w:color w:val="FFFFFF" w:themeColor="background2"/>
                <w:sz w:val="10"/>
              </w:rPr>
            </w:pPr>
            <w:r w:rsidRPr="00EC5CD6">
              <w:rPr>
                <w:color w:val="FFFFFF" w:themeColor="background2"/>
                <w:sz w:val="10"/>
              </w:rPr>
              <w:t>[blank for demonstration]</w:t>
            </w:r>
          </w:p>
        </w:tc>
      </w:tr>
      <w:tr w14:paraId="200B2061" w14:textId="77777777" w:rsidTr="00EC5CD6">
        <w:tblPrEx>
          <w:tblW w:w="5000" w:type="pct"/>
          <w:tblLook w:val="04A0"/>
        </w:tblPrEx>
        <w:tc>
          <w:tcPr>
            <w:tcW w:w="0" w:type="pct"/>
          </w:tcPr>
          <w:p w:rsidR="00C302E1" w:rsidRPr="004030C0" w:rsidP="00C302E1" w14:paraId="44391911" w14:textId="77777777">
            <w:pPr>
              <w:pStyle w:val="TableText"/>
            </w:pPr>
            <w:r>
              <w:t>14a</w:t>
            </w:r>
          </w:p>
        </w:tc>
        <w:tc>
          <w:tcPr>
            <w:tcW w:w="2155" w:type="pct"/>
          </w:tcPr>
          <w:p w:rsidR="00C302E1" w:rsidRPr="004030C0" w:rsidP="00C302E1" w14:paraId="5D8380C8" w14:textId="40380117">
            <w:pPr>
              <w:pStyle w:val="TableText"/>
            </w:pPr>
            <w:r>
              <w:t>Information Technology</w:t>
            </w:r>
          </w:p>
        </w:tc>
        <w:tc>
          <w:tcPr>
            <w:tcW w:w="1118" w:type="pct"/>
          </w:tcPr>
          <w:p w:rsidR="00C302E1" w:rsidRPr="00EC5CD6" w:rsidP="00C302E1" w14:paraId="18F0702B" w14:textId="36EC2D49">
            <w:pPr>
              <w:pStyle w:val="TableText"/>
              <w:rPr>
                <w:color w:val="FFFFFF" w:themeColor="background2"/>
                <w:sz w:val="10"/>
              </w:rPr>
            </w:pPr>
            <w:r w:rsidRPr="00EC5CD6">
              <w:rPr>
                <w:color w:val="FFFFFF" w:themeColor="background2"/>
                <w:sz w:val="10"/>
              </w:rPr>
              <w:t>[blank for demonstration]</w:t>
            </w:r>
          </w:p>
        </w:tc>
        <w:tc>
          <w:tcPr>
            <w:tcW w:w="687" w:type="pct"/>
          </w:tcPr>
          <w:p w:rsidR="00C302E1" w:rsidRPr="00EC5CD6" w:rsidP="00C302E1" w14:paraId="5B0BF098" w14:textId="548DC653">
            <w:pPr>
              <w:pStyle w:val="TableText"/>
              <w:rPr>
                <w:color w:val="FFFFFF" w:themeColor="background2"/>
                <w:sz w:val="10"/>
              </w:rPr>
            </w:pPr>
            <w:r w:rsidRPr="00EC5CD6">
              <w:rPr>
                <w:color w:val="FFFFFF" w:themeColor="background2"/>
                <w:sz w:val="10"/>
              </w:rPr>
              <w:t>[blank for demonstration]</w:t>
            </w:r>
          </w:p>
        </w:tc>
        <w:tc>
          <w:tcPr>
            <w:tcW w:w="740" w:type="pct"/>
          </w:tcPr>
          <w:p w:rsidR="00C302E1" w:rsidRPr="00EC5CD6" w:rsidP="00C302E1" w14:paraId="7419E24A" w14:textId="4FF573AC">
            <w:pPr>
              <w:pStyle w:val="TableText"/>
              <w:rPr>
                <w:color w:val="FFFFFF" w:themeColor="background2"/>
                <w:sz w:val="10"/>
              </w:rPr>
            </w:pPr>
            <w:r w:rsidRPr="00EC5CD6">
              <w:rPr>
                <w:color w:val="FFFFFF" w:themeColor="background2"/>
                <w:sz w:val="10"/>
              </w:rPr>
              <w:t>[blank for demonstration]</w:t>
            </w:r>
          </w:p>
        </w:tc>
      </w:tr>
      <w:tr w14:paraId="362750F3" w14:textId="77777777" w:rsidTr="00EC5CD6">
        <w:tblPrEx>
          <w:tblW w:w="5000" w:type="pct"/>
          <w:tblLook w:val="04A0"/>
        </w:tblPrEx>
        <w:tc>
          <w:tcPr>
            <w:tcW w:w="0" w:type="pct"/>
          </w:tcPr>
          <w:p w:rsidR="00C302E1" w:rsidRPr="004030C0" w:rsidP="00C302E1" w14:paraId="65E5E780" w14:textId="77777777">
            <w:pPr>
              <w:pStyle w:val="TableText"/>
            </w:pPr>
            <w:r>
              <w:t>15</w:t>
            </w:r>
          </w:p>
        </w:tc>
        <w:tc>
          <w:tcPr>
            <w:tcW w:w="2155" w:type="pct"/>
          </w:tcPr>
          <w:p w:rsidR="00C302E1" w:rsidRPr="004030C0" w:rsidP="00C302E1" w14:paraId="3FEF1788" w14:textId="77777777">
            <w:pPr>
              <w:pStyle w:val="TableText"/>
            </w:pPr>
            <w:r>
              <w:t xml:space="preserve">Other Support Costs </w:t>
            </w:r>
          </w:p>
        </w:tc>
        <w:tc>
          <w:tcPr>
            <w:tcW w:w="1118" w:type="pct"/>
          </w:tcPr>
          <w:p w:rsidR="00C302E1" w:rsidRPr="00EC5CD6" w:rsidP="00C302E1" w14:paraId="526683D0"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C302E1" w:rsidRPr="00EC5CD6" w:rsidP="00C302E1" w14:paraId="41DBA05F" w14:textId="5EA85851">
            <w:pPr>
              <w:pStyle w:val="TableText"/>
              <w:rPr>
                <w:color w:val="FFFFFF" w:themeColor="background2"/>
                <w:sz w:val="10"/>
              </w:rPr>
            </w:pPr>
            <w:r w:rsidRPr="00EC5CD6">
              <w:rPr>
                <w:color w:val="FFFFFF" w:themeColor="background2"/>
                <w:sz w:val="10"/>
              </w:rPr>
              <w:t>[blank for demonstration]</w:t>
            </w:r>
          </w:p>
        </w:tc>
        <w:tc>
          <w:tcPr>
            <w:tcW w:w="740" w:type="pct"/>
          </w:tcPr>
          <w:p w:rsidR="00C302E1" w:rsidRPr="00EC5CD6" w:rsidP="00C302E1" w14:paraId="21A4463D" w14:textId="1DDB1EB2">
            <w:pPr>
              <w:pStyle w:val="TableText"/>
              <w:rPr>
                <w:color w:val="FFFFFF" w:themeColor="background2"/>
                <w:sz w:val="10"/>
              </w:rPr>
            </w:pPr>
            <w:r w:rsidRPr="00EC5CD6">
              <w:rPr>
                <w:color w:val="FFFFFF" w:themeColor="background2"/>
                <w:sz w:val="10"/>
              </w:rPr>
              <w:t>[blank for demonstration]</w:t>
            </w:r>
          </w:p>
        </w:tc>
      </w:tr>
      <w:tr w14:paraId="1C65302B" w14:textId="77777777" w:rsidTr="00EC5CD6">
        <w:tblPrEx>
          <w:tblW w:w="5000" w:type="pct"/>
          <w:tblLook w:val="04A0"/>
        </w:tblPrEx>
        <w:tc>
          <w:tcPr>
            <w:tcW w:w="0" w:type="pct"/>
          </w:tcPr>
          <w:p w:rsidR="00C302E1" w:rsidRPr="004030C0" w:rsidP="00C302E1" w14:paraId="1D595C5C" w14:textId="77777777">
            <w:pPr>
              <w:pStyle w:val="TableText"/>
            </w:pPr>
            <w:r w:rsidRPr="004030C0">
              <w:t>16</w:t>
            </w:r>
          </w:p>
        </w:tc>
        <w:tc>
          <w:tcPr>
            <w:tcW w:w="2155" w:type="pct"/>
            <w:vAlign w:val="center"/>
          </w:tcPr>
          <w:p w:rsidR="00C302E1" w:rsidRPr="00754DCE" w:rsidP="00C302E1" w14:paraId="08390659" w14:textId="77777777">
            <w:pPr>
              <w:pStyle w:val="TableText"/>
              <w:jc w:val="right"/>
              <w:rPr>
                <w:b/>
                <w:sz w:val="16"/>
                <w:szCs w:val="16"/>
              </w:rPr>
            </w:pPr>
            <w:r w:rsidRPr="00754DCE">
              <w:rPr>
                <w:b/>
              </w:rPr>
              <w:t>Total Facility</w:t>
            </w:r>
            <w:r>
              <w:rPr>
                <w:b/>
              </w:rPr>
              <w:t xml:space="preserve"> and Support Services Costs</w:t>
            </w:r>
          </w:p>
          <w:p w:rsidR="00C302E1" w:rsidRPr="004030C0" w:rsidP="00C302E1" w14:paraId="0EB53E68" w14:textId="4C023589">
            <w:pPr>
              <w:pStyle w:val="TableText"/>
              <w:jc w:val="right"/>
              <w:rPr>
                <w:sz w:val="18"/>
                <w:szCs w:val="18"/>
              </w:rPr>
            </w:pPr>
            <w:r w:rsidRPr="004030C0">
              <w:t xml:space="preserve">(Sum </w:t>
            </w:r>
            <w:r>
              <w:t xml:space="preserve">of </w:t>
            </w:r>
            <w:r w:rsidRPr="004030C0">
              <w:t>Lines 1</w:t>
            </w:r>
            <w:r>
              <w:t>4</w:t>
            </w:r>
            <w:r w:rsidR="00BA6FBA">
              <w:t xml:space="preserve"> +</w:t>
            </w:r>
            <w:r>
              <w:t xml:space="preserve"> 14a</w:t>
            </w:r>
            <w:r w:rsidR="00BA6FBA">
              <w:t xml:space="preserve"> +</w:t>
            </w:r>
            <w:r w:rsidRPr="004030C0">
              <w:t xml:space="preserve"> 15)</w:t>
            </w:r>
          </w:p>
        </w:tc>
        <w:tc>
          <w:tcPr>
            <w:tcW w:w="1118" w:type="pct"/>
          </w:tcPr>
          <w:p w:rsidR="00C302E1" w:rsidRPr="00EC5CD6" w:rsidP="00C302E1" w14:paraId="5A27C67D"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C302E1" w:rsidRPr="00EC5CD6" w:rsidP="00C302E1" w14:paraId="42F697C8" w14:textId="0835E3C8">
            <w:pPr>
              <w:pStyle w:val="TableText"/>
              <w:rPr>
                <w:color w:val="FFFFFF" w:themeColor="background2"/>
                <w:sz w:val="10"/>
              </w:rPr>
            </w:pPr>
            <w:r w:rsidRPr="00EC5CD6">
              <w:rPr>
                <w:color w:val="FFFFFF" w:themeColor="background2"/>
                <w:sz w:val="10"/>
              </w:rPr>
              <w:t>[blank for demonstration]</w:t>
            </w:r>
          </w:p>
        </w:tc>
        <w:tc>
          <w:tcPr>
            <w:tcW w:w="740" w:type="pct"/>
          </w:tcPr>
          <w:p w:rsidR="00C302E1" w:rsidRPr="00EC5CD6" w:rsidP="00C302E1" w14:paraId="09299C7D" w14:textId="3D535804">
            <w:pPr>
              <w:pStyle w:val="TableText"/>
              <w:rPr>
                <w:color w:val="FFFFFF" w:themeColor="background2"/>
                <w:sz w:val="10"/>
              </w:rPr>
            </w:pPr>
            <w:r w:rsidRPr="00EC5CD6">
              <w:rPr>
                <w:color w:val="FFFFFF" w:themeColor="background2"/>
                <w:sz w:val="10"/>
              </w:rPr>
              <w:t>[blank for demonstration]</w:t>
            </w:r>
          </w:p>
        </w:tc>
      </w:tr>
      <w:tr w14:paraId="7A0EFC6D" w14:textId="77777777" w:rsidTr="00EC5CD6">
        <w:tblPrEx>
          <w:tblW w:w="5000" w:type="pct"/>
          <w:tblLook w:val="04A0"/>
        </w:tblPrEx>
        <w:tc>
          <w:tcPr>
            <w:tcW w:w="0" w:type="pct"/>
          </w:tcPr>
          <w:p w:rsidR="00C302E1" w:rsidRPr="004030C0" w:rsidP="00C302E1" w14:paraId="70F5A368" w14:textId="77777777">
            <w:pPr>
              <w:pStyle w:val="TableText"/>
            </w:pPr>
            <w:r w:rsidRPr="004030C0">
              <w:t>1</w:t>
            </w:r>
            <w:r>
              <w:t>7</w:t>
            </w:r>
          </w:p>
        </w:tc>
        <w:tc>
          <w:tcPr>
            <w:tcW w:w="2155" w:type="pct"/>
            <w:vAlign w:val="center"/>
          </w:tcPr>
          <w:p w:rsidR="00C302E1" w:rsidRPr="00754DCE" w:rsidP="00C302E1" w14:paraId="1A8AB90E" w14:textId="0BCCB51F">
            <w:pPr>
              <w:pStyle w:val="TableText"/>
              <w:jc w:val="right"/>
              <w:rPr>
                <w:b/>
                <w:sz w:val="16"/>
                <w:szCs w:val="16"/>
              </w:rPr>
            </w:pPr>
            <w:r w:rsidRPr="00754DCE">
              <w:rPr>
                <w:b/>
              </w:rPr>
              <w:t xml:space="preserve">Total </w:t>
            </w:r>
            <w:r w:rsidR="004A05B6">
              <w:rPr>
                <w:b/>
              </w:rPr>
              <w:t>Health Center</w:t>
            </w:r>
            <w:r w:rsidRPr="00754DCE">
              <w:rPr>
                <w:b/>
              </w:rPr>
              <w:t xml:space="preserve"> Costs</w:t>
            </w:r>
          </w:p>
          <w:p w:rsidR="00C302E1" w:rsidRPr="004030C0" w:rsidP="00C302E1" w14:paraId="56EA13B1" w14:textId="77777777">
            <w:pPr>
              <w:pStyle w:val="TableText"/>
              <w:jc w:val="right"/>
              <w:rPr>
                <w:sz w:val="18"/>
                <w:szCs w:val="18"/>
              </w:rPr>
            </w:pPr>
            <w:r w:rsidRPr="004030C0">
              <w:t xml:space="preserve">(Sum </w:t>
            </w:r>
            <w:r>
              <w:t xml:space="preserve">of </w:t>
            </w:r>
            <w:r w:rsidRPr="004030C0">
              <w:t>Lines 4 + 10 + 13 + 16)</w:t>
            </w:r>
          </w:p>
        </w:tc>
        <w:tc>
          <w:tcPr>
            <w:tcW w:w="1118" w:type="pct"/>
          </w:tcPr>
          <w:p w:rsidR="00C302E1" w:rsidRPr="00EC5CD6" w:rsidP="00C302E1" w14:paraId="6D0263AF" w14:textId="77777777">
            <w:pPr>
              <w:pStyle w:val="TableText"/>
              <w:rPr>
                <w:color w:val="FFFFFF" w:themeColor="background2"/>
                <w:sz w:val="10"/>
              </w:rPr>
            </w:pPr>
            <w:r w:rsidRPr="00EC5CD6">
              <w:rPr>
                <w:color w:val="FFFFFF" w:themeColor="background2"/>
                <w:sz w:val="10"/>
              </w:rPr>
              <w:t>[blank for demonstration]</w:t>
            </w:r>
          </w:p>
        </w:tc>
        <w:tc>
          <w:tcPr>
            <w:tcW w:w="687" w:type="pct"/>
          </w:tcPr>
          <w:p w:rsidR="00C302E1" w:rsidRPr="00EC5CD6" w:rsidP="00C302E1" w14:paraId="0FB7307B" w14:textId="442492C8">
            <w:pPr>
              <w:pStyle w:val="TableText"/>
              <w:rPr>
                <w:color w:val="FFFFFF" w:themeColor="background2"/>
                <w:sz w:val="10"/>
              </w:rPr>
            </w:pPr>
            <w:r w:rsidRPr="00EC5CD6">
              <w:rPr>
                <w:color w:val="FFFFFF" w:themeColor="background2"/>
                <w:sz w:val="10"/>
              </w:rPr>
              <w:t>[blank for demonstration]</w:t>
            </w:r>
          </w:p>
        </w:tc>
        <w:tc>
          <w:tcPr>
            <w:tcW w:w="740" w:type="pct"/>
          </w:tcPr>
          <w:p w:rsidR="00C302E1" w:rsidRPr="00EC5CD6" w:rsidP="00C302E1" w14:paraId="01CB9490" w14:textId="66D7B673">
            <w:pPr>
              <w:pStyle w:val="TableText"/>
              <w:rPr>
                <w:color w:val="FFFFFF" w:themeColor="background2"/>
                <w:sz w:val="10"/>
              </w:rPr>
            </w:pPr>
            <w:r w:rsidRPr="00EC5CD6">
              <w:rPr>
                <w:color w:val="FFFFFF" w:themeColor="background2"/>
                <w:sz w:val="10"/>
              </w:rPr>
              <w:t>[blank for demonstration]</w:t>
            </w:r>
          </w:p>
        </w:tc>
      </w:tr>
    </w:tbl>
    <w:p w:rsidR="00276C98" w:rsidP="00DF4B18" w14:paraId="68D40C57" w14:textId="34F7A9C2">
      <w:pPr>
        <w:pStyle w:val="Caption"/>
        <w:spacing w:before="360"/>
        <w:jc w:val="left"/>
        <w:rPr>
          <w:rStyle w:val="SubtleEmphasis"/>
        </w:rPr>
      </w:pPr>
      <w:r w:rsidRPr="0063650B">
        <w:rPr>
          <w:b w:val="0"/>
          <w:noProof/>
        </w:rPr>
        <w:drawing>
          <wp:inline distT="0" distB="0" distL="0" distR="0">
            <wp:extent cx="295275" cy="314702"/>
            <wp:effectExtent l="0" t="0" r="0" b="9525"/>
            <wp:docPr id="73" name="Picture 7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8A </w:t>
      </w:r>
      <w:r w:rsidRPr="00A675F2">
        <w:rPr>
          <w:rStyle w:val="SubtleEmphasis"/>
        </w:rPr>
        <w:t>Cross</w:t>
      </w:r>
      <w:r w:rsidR="00E60C10">
        <w:rPr>
          <w:rStyle w:val="SubtleEmphasis"/>
        </w:rPr>
        <w:t>-</w:t>
      </w:r>
      <w:r w:rsidRPr="00A675F2">
        <w:rPr>
          <w:rStyle w:val="SubtleEmphasis"/>
        </w:rPr>
        <w:t>Table Considerations:</w:t>
      </w:r>
    </w:p>
    <w:p w:rsidR="00493E22" w:rsidP="00D1067E" w14:paraId="19815807" w14:textId="73C7B31C">
      <w:pPr>
        <w:pStyle w:val="ListParagraph"/>
        <w:numPr>
          <w:ilvl w:val="0"/>
          <w:numId w:val="65"/>
        </w:numPr>
      </w:pPr>
      <w:r>
        <w:t xml:space="preserve">The personnel and visits on Table 5 are routinely compared to the costs on Table 8A. See the crosswalk of comparable fields in </w:t>
      </w:r>
      <w:hyperlink w:anchor="_Relationship_between_Staff_2" w:history="1">
        <w:r w:rsidRPr="00493E22">
          <w:rPr>
            <w:rStyle w:val="Hyperlink"/>
          </w:rPr>
          <w:t>Appendix B</w:t>
        </w:r>
      </w:hyperlink>
      <w:r>
        <w:t>.</w:t>
      </w:r>
    </w:p>
    <w:p w:rsidR="00740D8A" w14:paraId="1AEB5339" w14:textId="77777777">
      <w:pPr>
        <w:spacing w:line="276" w:lineRule="auto"/>
        <w:rPr>
          <w:rFonts w:ascii="Open Sans" w:hAnsi="Open Sans" w:eastAsiaTheme="majorEastAsia" w:cstheme="majorBidi"/>
          <w:bCs/>
          <w:color w:val="006699"/>
          <w:kern w:val="32"/>
          <w:sz w:val="36"/>
          <w:szCs w:val="32"/>
        </w:rPr>
      </w:pPr>
      <w:r>
        <w:br w:type="page"/>
      </w:r>
    </w:p>
    <w:p w:rsidR="00122346" w:rsidP="00EC5CD6" w14:paraId="30DED9D7" w14:textId="090D5AD5">
      <w:pPr>
        <w:pStyle w:val="QAAnswer"/>
        <w:keepNext/>
        <w:keepLines/>
        <w:sectPr w:rsidSect="0004106B">
          <w:footerReference w:type="default" r:id="rId38"/>
          <w:type w:val="continuous"/>
          <w:pgSz w:w="12240" w:h="15840"/>
          <w:pgMar w:top="1440" w:right="1080" w:bottom="1440" w:left="1080" w:header="720" w:footer="720" w:gutter="0"/>
          <w:cols w:space="432"/>
          <w:docGrid w:linePitch="360"/>
        </w:sectPr>
      </w:pPr>
    </w:p>
    <w:p w:rsidR="00FC18CE" w:rsidP="006A563E" w14:paraId="7057EA77" w14:textId="08001BF3">
      <w:pPr>
        <w:pStyle w:val="Heading2"/>
      </w:pPr>
      <w:bookmarkStart w:id="63" w:name="_Toc34784839"/>
      <w:bookmarkStart w:id="64" w:name="_Toc130347337"/>
      <w:bookmarkStart w:id="65" w:name="_Toc227144558"/>
      <w:r>
        <w:t xml:space="preserve">Table 9D: </w:t>
      </w:r>
      <w:r w:rsidR="00116E5C">
        <w:t xml:space="preserve">Accrued </w:t>
      </w:r>
      <w:r>
        <w:t>Patient</w:t>
      </w:r>
      <w:r w:rsidR="006816B4">
        <w:t xml:space="preserve"> Service</w:t>
      </w:r>
      <w:r>
        <w:t xml:space="preserve"> Revenue</w:t>
      </w:r>
      <w:bookmarkEnd w:id="63"/>
      <w:bookmarkEnd w:id="64"/>
      <w:bookmarkEnd w:id="65"/>
    </w:p>
    <w:p w:rsidR="00FC18CE" w:rsidP="00F62D42" w14:paraId="77CABD81" w14:textId="2584C630">
      <w:pPr>
        <w:pStyle w:val="Footnotes"/>
      </w:pPr>
      <w:r>
        <w:t>Calendar Year</w:t>
      </w:r>
      <w:r>
        <w:t xml:space="preserve">: January 1, </w:t>
      </w:r>
      <w:r w:rsidR="00E26D8B">
        <w:t>202</w:t>
      </w:r>
      <w:r w:rsidR="00C4454B">
        <w:t>6</w:t>
      </w:r>
      <w:r>
        <w:t xml:space="preserve">, through December 31, </w:t>
      </w:r>
      <w:r w:rsidR="00E26D8B">
        <w:t>202</w:t>
      </w:r>
      <w:r w:rsidR="00C4454B">
        <w:t>6</w:t>
      </w:r>
    </w:p>
    <w:p w:rsidR="00213270" w:rsidP="00F62D42" w14:paraId="0E2FE953" w14:textId="1D809448">
      <w:pPr>
        <w:pStyle w:val="Footnotes"/>
      </w:pPr>
      <w:bookmarkStart w:id="66" w:name="_Hlk224295646"/>
    </w:p>
    <w:tbl>
      <w:tblPr>
        <w:tblStyle w:val="UDSTables"/>
        <w:tblW w:w="524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tblPr>
      <w:tblGrid>
        <w:gridCol w:w="629"/>
        <w:gridCol w:w="2877"/>
        <w:gridCol w:w="1619"/>
        <w:gridCol w:w="1529"/>
        <w:gridCol w:w="1438"/>
        <w:gridCol w:w="1707"/>
      </w:tblGrid>
      <w:tr w14:paraId="6896CDC3" w14:textId="77777777" w:rsidTr="00780512">
        <w:tblPrEx>
          <w:tblW w:w="524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tblPrEx>
        <w:trPr>
          <w:cantSplit/>
          <w:trHeight w:val="1296"/>
          <w:tblHeader/>
        </w:trPr>
        <w:tc>
          <w:tcPr>
            <w:tcW w:w="321" w:type="pct"/>
            <w:shd w:val="clear" w:color="auto" w:fill="006699"/>
            <w:vAlign w:val="center"/>
          </w:tcPr>
          <w:p w:rsidR="00213270" w:rsidRPr="00BF06B1" w:rsidP="00780512" w14:paraId="76AC84E5" w14:textId="77777777">
            <w:pPr>
              <w:pStyle w:val="TableText"/>
              <w:rPr>
                <w:color w:val="FFFFFF" w:themeColor="background2"/>
                <w:sz w:val="18"/>
              </w:rPr>
            </w:pPr>
            <w:r w:rsidRPr="00BF06B1">
              <w:rPr>
                <w:color w:val="FFFFFF" w:themeColor="background2"/>
                <w:sz w:val="18"/>
              </w:rPr>
              <w:t>Line</w:t>
            </w:r>
          </w:p>
        </w:tc>
        <w:tc>
          <w:tcPr>
            <w:tcW w:w="1468" w:type="pct"/>
            <w:shd w:val="clear" w:color="auto" w:fill="006699"/>
            <w:vAlign w:val="center"/>
          </w:tcPr>
          <w:p w:rsidR="00213270" w:rsidRPr="00BF06B1" w:rsidP="00780512" w14:paraId="537335F5" w14:textId="77777777">
            <w:pPr>
              <w:pStyle w:val="TableText"/>
              <w:rPr>
                <w:color w:val="FFFFFF" w:themeColor="background2"/>
                <w:sz w:val="18"/>
              </w:rPr>
            </w:pPr>
            <w:r w:rsidRPr="00BF06B1">
              <w:rPr>
                <w:color w:val="FFFFFF" w:themeColor="background2"/>
                <w:sz w:val="18"/>
              </w:rPr>
              <w:t>Payer Category</w:t>
            </w:r>
          </w:p>
        </w:tc>
        <w:tc>
          <w:tcPr>
            <w:tcW w:w="826" w:type="pct"/>
            <w:shd w:val="clear" w:color="auto" w:fill="006699"/>
            <w:vAlign w:val="center"/>
          </w:tcPr>
          <w:p w:rsidR="00213270" w:rsidRPr="00BF06B1" w:rsidP="00780512" w14:paraId="05E9E015" w14:textId="77777777">
            <w:pPr>
              <w:pStyle w:val="TableText"/>
              <w:jc w:val="center"/>
              <w:rPr>
                <w:color w:val="FFFFFF" w:themeColor="background2"/>
                <w:sz w:val="18"/>
              </w:rPr>
            </w:pPr>
            <w:r w:rsidRPr="00BF06B1">
              <w:rPr>
                <w:color w:val="FFFFFF" w:themeColor="background2"/>
                <w:sz w:val="18"/>
              </w:rPr>
              <w:t>Charges</w:t>
            </w:r>
          </w:p>
          <w:p w:rsidR="00213270" w:rsidRPr="00BF06B1" w:rsidP="00780512" w14:paraId="78464491" w14:textId="71B3F946">
            <w:pPr>
              <w:pStyle w:val="TableText"/>
              <w:jc w:val="center"/>
              <w:rPr>
                <w:color w:val="FFFFFF" w:themeColor="background2"/>
                <w:sz w:val="18"/>
              </w:rPr>
            </w:pPr>
            <w:r w:rsidRPr="00BF06B1">
              <w:rPr>
                <w:color w:val="FFFFFF" w:themeColor="background2"/>
                <w:sz w:val="18"/>
              </w:rPr>
              <w:t>(</w:t>
            </w:r>
            <w:r w:rsidR="00E92ABD">
              <w:rPr>
                <w:color w:val="FFFFFF" w:themeColor="background2"/>
                <w:sz w:val="18"/>
              </w:rPr>
              <w:t>A</w:t>
            </w:r>
            <w:r w:rsidRPr="00BF06B1">
              <w:rPr>
                <w:color w:val="FFFFFF" w:themeColor="background2"/>
                <w:sz w:val="18"/>
              </w:rPr>
              <w:t>)</w:t>
            </w:r>
          </w:p>
        </w:tc>
        <w:tc>
          <w:tcPr>
            <w:tcW w:w="780" w:type="pct"/>
            <w:shd w:val="clear" w:color="auto" w:fill="006699"/>
            <w:vAlign w:val="center"/>
          </w:tcPr>
          <w:p w:rsidR="00213270" w:rsidRPr="00BF06B1" w:rsidP="00780512" w14:paraId="3AC15EB2" w14:textId="77777777">
            <w:pPr>
              <w:pStyle w:val="TableText"/>
              <w:jc w:val="center"/>
              <w:rPr>
                <w:color w:val="FFFFFF" w:themeColor="background2"/>
                <w:sz w:val="18"/>
              </w:rPr>
            </w:pPr>
            <w:r>
              <w:rPr>
                <w:color w:val="FFFFFF" w:themeColor="background2"/>
                <w:sz w:val="18"/>
              </w:rPr>
              <w:t>Collections</w:t>
            </w:r>
          </w:p>
          <w:p w:rsidR="00213270" w:rsidRPr="00BF06B1" w:rsidP="00780512" w14:paraId="275A9B6C" w14:textId="206EEA78">
            <w:pPr>
              <w:pStyle w:val="TableText"/>
              <w:jc w:val="center"/>
              <w:rPr>
                <w:color w:val="FFFFFF" w:themeColor="background2"/>
                <w:sz w:val="18"/>
              </w:rPr>
            </w:pPr>
            <w:r w:rsidRPr="00BF06B1">
              <w:rPr>
                <w:color w:val="FFFFFF" w:themeColor="background2"/>
                <w:sz w:val="18"/>
              </w:rPr>
              <w:t>(</w:t>
            </w:r>
            <w:r w:rsidR="00E92ABD">
              <w:rPr>
                <w:color w:val="FFFFFF" w:themeColor="background2"/>
                <w:sz w:val="18"/>
              </w:rPr>
              <w:t>B</w:t>
            </w:r>
            <w:r w:rsidRPr="00BF06B1">
              <w:rPr>
                <w:color w:val="FFFFFF" w:themeColor="background2"/>
                <w:sz w:val="18"/>
              </w:rPr>
              <w:t>)</w:t>
            </w:r>
          </w:p>
        </w:tc>
        <w:tc>
          <w:tcPr>
            <w:tcW w:w="734" w:type="pct"/>
            <w:shd w:val="clear" w:color="auto" w:fill="006699"/>
            <w:vAlign w:val="center"/>
          </w:tcPr>
          <w:p w:rsidR="00213270" w:rsidRPr="00BF06B1" w:rsidP="00780512" w14:paraId="5A094005" w14:textId="77777777">
            <w:pPr>
              <w:pStyle w:val="TableText"/>
              <w:jc w:val="center"/>
              <w:rPr>
                <w:color w:val="FFFFFF" w:themeColor="background2"/>
                <w:sz w:val="18"/>
              </w:rPr>
            </w:pPr>
            <w:r w:rsidRPr="00BF06B1">
              <w:rPr>
                <w:color w:val="FFFFFF" w:themeColor="background2"/>
                <w:sz w:val="18"/>
              </w:rPr>
              <w:t>Adjustments</w:t>
            </w:r>
          </w:p>
          <w:p w:rsidR="00213270" w:rsidRPr="00BF06B1" w:rsidP="00780512" w14:paraId="2FE9EC17" w14:textId="5A25B0C5">
            <w:pPr>
              <w:pStyle w:val="TableText"/>
              <w:jc w:val="center"/>
              <w:rPr>
                <w:color w:val="FFFFFF" w:themeColor="background2"/>
                <w:sz w:val="18"/>
              </w:rPr>
            </w:pPr>
            <w:r w:rsidRPr="00BF06B1">
              <w:rPr>
                <w:color w:val="FFFFFF" w:themeColor="background2"/>
                <w:sz w:val="18"/>
              </w:rPr>
              <w:t>(</w:t>
            </w:r>
            <w:r w:rsidR="00E92ABD">
              <w:rPr>
                <w:color w:val="FFFFFF" w:themeColor="background2"/>
                <w:sz w:val="18"/>
              </w:rPr>
              <w:t>D</w:t>
            </w:r>
            <w:r w:rsidRPr="00BF06B1">
              <w:rPr>
                <w:color w:val="FFFFFF" w:themeColor="background2"/>
                <w:sz w:val="18"/>
              </w:rPr>
              <w:t>)</w:t>
            </w:r>
          </w:p>
        </w:tc>
        <w:tc>
          <w:tcPr>
            <w:tcW w:w="871" w:type="pct"/>
            <w:shd w:val="clear" w:color="auto" w:fill="006699"/>
            <w:vAlign w:val="center"/>
          </w:tcPr>
          <w:p w:rsidR="00213270" w:rsidRPr="00BF06B1" w:rsidP="00780512" w14:paraId="3C12F3E4" w14:textId="72FB51BA">
            <w:pPr>
              <w:pStyle w:val="TableText"/>
              <w:jc w:val="center"/>
              <w:rPr>
                <w:color w:val="FFFFFF" w:themeColor="background2"/>
                <w:sz w:val="18"/>
              </w:rPr>
            </w:pPr>
            <w:r>
              <w:rPr>
                <w:color w:val="FFFFFF" w:themeColor="background2"/>
                <w:sz w:val="18"/>
              </w:rPr>
              <w:t xml:space="preserve">Net Patient Service Revenue (Charges </w:t>
            </w:r>
            <w:r w:rsidR="00905BBE">
              <w:rPr>
                <w:color w:val="FFFFFF" w:themeColor="background2"/>
                <w:sz w:val="18"/>
              </w:rPr>
              <w:t>L</w:t>
            </w:r>
            <w:r>
              <w:rPr>
                <w:color w:val="FFFFFF" w:themeColor="background2"/>
                <w:sz w:val="18"/>
              </w:rPr>
              <w:t>ess Adjustments)</w:t>
            </w:r>
          </w:p>
          <w:p w:rsidR="00213270" w:rsidRPr="00BF06B1" w:rsidP="00780512" w14:paraId="3E233AE2" w14:textId="2E7B3672">
            <w:pPr>
              <w:pStyle w:val="TableText"/>
              <w:jc w:val="center"/>
              <w:rPr>
                <w:color w:val="FFFFFF" w:themeColor="background2"/>
                <w:sz w:val="18"/>
              </w:rPr>
            </w:pPr>
            <w:r w:rsidRPr="00BF06B1">
              <w:rPr>
                <w:color w:val="FFFFFF" w:themeColor="background2"/>
                <w:sz w:val="18"/>
              </w:rPr>
              <w:t>(</w:t>
            </w:r>
            <w:r w:rsidR="00E92ABD">
              <w:rPr>
                <w:color w:val="FFFFFF" w:themeColor="background2"/>
                <w:sz w:val="18"/>
              </w:rPr>
              <w:t>G</w:t>
            </w:r>
            <w:r w:rsidRPr="00BF06B1">
              <w:rPr>
                <w:color w:val="FFFFFF" w:themeColor="background2"/>
                <w:sz w:val="18"/>
              </w:rPr>
              <w:t>)</w:t>
            </w:r>
          </w:p>
        </w:tc>
      </w:tr>
      <w:tr w14:paraId="7C3F9040" w14:textId="77777777" w:rsidTr="00780512">
        <w:tblPrEx>
          <w:tblW w:w="5240" w:type="pct"/>
          <w:tblLayout w:type="fixed"/>
          <w:tblLook w:val="04A0"/>
        </w:tblPrEx>
        <w:trPr>
          <w:cantSplit/>
          <w:trHeight w:val="446"/>
        </w:trPr>
        <w:tc>
          <w:tcPr>
            <w:tcW w:w="321" w:type="pct"/>
            <w:vAlign w:val="center"/>
          </w:tcPr>
          <w:p w:rsidR="00213270" w:rsidRPr="00DC7BE7" w:rsidP="00780512" w14:paraId="7C608DA0" w14:textId="77777777">
            <w:pPr>
              <w:pStyle w:val="TableText"/>
              <w:rPr>
                <w:sz w:val="18"/>
              </w:rPr>
            </w:pPr>
            <w:r w:rsidRPr="00DC7BE7">
              <w:rPr>
                <w:sz w:val="18"/>
              </w:rPr>
              <w:t>3</w:t>
            </w:r>
          </w:p>
        </w:tc>
        <w:tc>
          <w:tcPr>
            <w:tcW w:w="1468" w:type="pct"/>
            <w:vAlign w:val="center"/>
          </w:tcPr>
          <w:p w:rsidR="00213270" w:rsidRPr="00ED04E3" w:rsidP="00780512" w14:paraId="1F262086" w14:textId="77777777">
            <w:pPr>
              <w:pStyle w:val="TableText"/>
              <w:jc w:val="right"/>
              <w:rPr>
                <w:b/>
                <w:sz w:val="18"/>
              </w:rPr>
            </w:pPr>
            <w:r w:rsidRPr="00C764CC">
              <w:rPr>
                <w:b/>
                <w:sz w:val="18"/>
              </w:rPr>
              <w:t>Total Medicaid</w:t>
            </w:r>
          </w:p>
        </w:tc>
        <w:tc>
          <w:tcPr>
            <w:tcW w:w="826" w:type="pct"/>
          </w:tcPr>
          <w:p w:rsidR="00213270" w:rsidRPr="00334947" w:rsidP="00780512" w14:paraId="14BA6FA7" w14:textId="77777777">
            <w:pPr>
              <w:pStyle w:val="TableText"/>
              <w:rPr>
                <w:color w:val="FFFFFF" w:themeColor="background2"/>
                <w:sz w:val="6"/>
              </w:rPr>
            </w:pPr>
            <w:r w:rsidRPr="00334947">
              <w:rPr>
                <w:color w:val="FFFFFF" w:themeColor="background2"/>
                <w:sz w:val="6"/>
              </w:rPr>
              <w:t>[blank for demonstration]</w:t>
            </w:r>
          </w:p>
        </w:tc>
        <w:tc>
          <w:tcPr>
            <w:tcW w:w="780" w:type="pct"/>
          </w:tcPr>
          <w:p w:rsidR="00213270" w:rsidRPr="00334947" w:rsidP="00780512" w14:paraId="4F5A0B45" w14:textId="77777777">
            <w:pPr>
              <w:pStyle w:val="TableText"/>
              <w:rPr>
                <w:color w:val="FFFFFF" w:themeColor="background2"/>
                <w:sz w:val="6"/>
              </w:rPr>
            </w:pPr>
            <w:r w:rsidRPr="00334947">
              <w:rPr>
                <w:color w:val="FFFFFF" w:themeColor="background2"/>
                <w:sz w:val="6"/>
              </w:rPr>
              <w:t>[blank for demonstration]</w:t>
            </w:r>
          </w:p>
        </w:tc>
        <w:tc>
          <w:tcPr>
            <w:tcW w:w="734" w:type="pct"/>
          </w:tcPr>
          <w:p w:rsidR="00213270" w:rsidRPr="00334947" w:rsidP="00780512" w14:paraId="4C6F3959" w14:textId="77777777">
            <w:pPr>
              <w:pStyle w:val="TableText"/>
              <w:rPr>
                <w:color w:val="FFFFFF" w:themeColor="background2"/>
                <w:sz w:val="6"/>
              </w:rPr>
            </w:pPr>
            <w:r w:rsidRPr="00334947">
              <w:rPr>
                <w:color w:val="FFFFFF" w:themeColor="background2"/>
                <w:sz w:val="6"/>
              </w:rPr>
              <w:t>[blank for demonstration]</w:t>
            </w:r>
          </w:p>
        </w:tc>
        <w:tc>
          <w:tcPr>
            <w:tcW w:w="871" w:type="pct"/>
          </w:tcPr>
          <w:p w:rsidR="00213270" w:rsidRPr="00816CC6" w:rsidP="00780512" w14:paraId="61F7D8A8" w14:textId="77777777">
            <w:pPr>
              <w:pStyle w:val="TableText"/>
              <w:rPr>
                <w:color w:val="908E8E"/>
                <w:sz w:val="6"/>
              </w:rPr>
            </w:pPr>
          </w:p>
        </w:tc>
      </w:tr>
      <w:tr w14:paraId="60CDA2AC" w14:textId="77777777" w:rsidTr="00780512">
        <w:tblPrEx>
          <w:tblW w:w="5240" w:type="pct"/>
          <w:tblLayout w:type="fixed"/>
          <w:tblLook w:val="04A0"/>
        </w:tblPrEx>
        <w:trPr>
          <w:cantSplit/>
          <w:trHeight w:val="461"/>
        </w:trPr>
        <w:tc>
          <w:tcPr>
            <w:tcW w:w="321" w:type="pct"/>
            <w:vAlign w:val="center"/>
          </w:tcPr>
          <w:p w:rsidR="00213270" w:rsidRPr="00DC7BE7" w:rsidP="00780512" w14:paraId="2D8DE4AE" w14:textId="77777777">
            <w:pPr>
              <w:pStyle w:val="TableText"/>
              <w:rPr>
                <w:sz w:val="18"/>
              </w:rPr>
            </w:pPr>
            <w:r w:rsidRPr="00DC7BE7">
              <w:rPr>
                <w:sz w:val="18"/>
              </w:rPr>
              <w:t>6</w:t>
            </w:r>
          </w:p>
        </w:tc>
        <w:tc>
          <w:tcPr>
            <w:tcW w:w="1468" w:type="pct"/>
            <w:vAlign w:val="center"/>
          </w:tcPr>
          <w:p w:rsidR="00213270" w:rsidRPr="00ED04E3" w:rsidP="00780512" w14:paraId="378AC3C0" w14:textId="77777777">
            <w:pPr>
              <w:pStyle w:val="TableText"/>
              <w:jc w:val="right"/>
              <w:rPr>
                <w:b/>
                <w:sz w:val="18"/>
              </w:rPr>
            </w:pPr>
            <w:r w:rsidRPr="00C764CC">
              <w:rPr>
                <w:b/>
                <w:sz w:val="18"/>
              </w:rPr>
              <w:t>Total Medicare</w:t>
            </w:r>
          </w:p>
        </w:tc>
        <w:tc>
          <w:tcPr>
            <w:tcW w:w="826" w:type="pct"/>
          </w:tcPr>
          <w:p w:rsidR="00213270" w:rsidRPr="00334947" w:rsidP="00780512" w14:paraId="61845CBD" w14:textId="77777777">
            <w:pPr>
              <w:pStyle w:val="TableText"/>
              <w:rPr>
                <w:color w:val="FFFFFF" w:themeColor="background2"/>
                <w:sz w:val="6"/>
              </w:rPr>
            </w:pPr>
            <w:r w:rsidRPr="00334947">
              <w:rPr>
                <w:color w:val="FFFFFF" w:themeColor="background2"/>
                <w:sz w:val="6"/>
              </w:rPr>
              <w:t>[blank for demonstration]</w:t>
            </w:r>
          </w:p>
        </w:tc>
        <w:tc>
          <w:tcPr>
            <w:tcW w:w="780" w:type="pct"/>
          </w:tcPr>
          <w:p w:rsidR="00213270" w:rsidRPr="00334947" w:rsidP="00780512" w14:paraId="2DE69D25" w14:textId="77777777">
            <w:pPr>
              <w:pStyle w:val="TableText"/>
              <w:rPr>
                <w:color w:val="FFFFFF" w:themeColor="background2"/>
                <w:sz w:val="6"/>
              </w:rPr>
            </w:pPr>
            <w:r w:rsidRPr="00334947">
              <w:rPr>
                <w:color w:val="FFFFFF" w:themeColor="background2"/>
                <w:sz w:val="6"/>
              </w:rPr>
              <w:t>[blank for demonstration]</w:t>
            </w:r>
          </w:p>
        </w:tc>
        <w:tc>
          <w:tcPr>
            <w:tcW w:w="734" w:type="pct"/>
          </w:tcPr>
          <w:p w:rsidR="00213270" w:rsidRPr="00334947" w:rsidP="00780512" w14:paraId="03277028" w14:textId="77777777">
            <w:pPr>
              <w:pStyle w:val="TableText"/>
              <w:rPr>
                <w:color w:val="FFFFFF" w:themeColor="background2"/>
                <w:sz w:val="6"/>
              </w:rPr>
            </w:pPr>
            <w:r w:rsidRPr="00334947">
              <w:rPr>
                <w:color w:val="FFFFFF" w:themeColor="background2"/>
                <w:sz w:val="6"/>
              </w:rPr>
              <w:t>[blank for demonstration]</w:t>
            </w:r>
          </w:p>
        </w:tc>
        <w:tc>
          <w:tcPr>
            <w:tcW w:w="871" w:type="pct"/>
          </w:tcPr>
          <w:p w:rsidR="00213270" w:rsidRPr="00816CC6" w:rsidP="00780512" w14:paraId="1B066E99" w14:textId="77777777">
            <w:pPr>
              <w:pStyle w:val="TableText"/>
              <w:rPr>
                <w:color w:val="908E8E"/>
                <w:sz w:val="6"/>
              </w:rPr>
            </w:pPr>
          </w:p>
        </w:tc>
      </w:tr>
      <w:tr w14:paraId="374B5523" w14:textId="77777777" w:rsidTr="00733C94">
        <w:tblPrEx>
          <w:tblW w:w="5240" w:type="pct"/>
          <w:tblLayout w:type="fixed"/>
          <w:tblLook w:val="04A0"/>
        </w:tblPrEx>
        <w:trPr>
          <w:cantSplit/>
          <w:trHeight w:val="485"/>
        </w:trPr>
        <w:tc>
          <w:tcPr>
            <w:tcW w:w="321" w:type="pct"/>
            <w:vAlign w:val="center"/>
          </w:tcPr>
          <w:p w:rsidR="00213270" w:rsidRPr="00DC7BE7" w:rsidP="00780512" w14:paraId="4BE68F14" w14:textId="77777777">
            <w:pPr>
              <w:pStyle w:val="TableText"/>
              <w:rPr>
                <w:sz w:val="18"/>
              </w:rPr>
            </w:pPr>
            <w:r w:rsidRPr="00DC7BE7">
              <w:rPr>
                <w:sz w:val="18"/>
              </w:rPr>
              <w:t>9</w:t>
            </w:r>
          </w:p>
        </w:tc>
        <w:tc>
          <w:tcPr>
            <w:tcW w:w="1468" w:type="pct"/>
            <w:vAlign w:val="center"/>
          </w:tcPr>
          <w:p w:rsidR="00213270" w:rsidRPr="00DC7BE7" w:rsidP="00780512" w14:paraId="670BD000" w14:textId="77777777">
            <w:pPr>
              <w:pStyle w:val="TableText"/>
              <w:jc w:val="right"/>
              <w:rPr>
                <w:sz w:val="18"/>
              </w:rPr>
            </w:pPr>
            <w:r w:rsidRPr="00C764CC">
              <w:rPr>
                <w:b/>
                <w:sz w:val="18"/>
              </w:rPr>
              <w:t>Total Other Public</w:t>
            </w:r>
            <w:r>
              <w:rPr>
                <w:b/>
                <w:sz w:val="18"/>
              </w:rPr>
              <w:t xml:space="preserve"> (specify _____)</w:t>
            </w:r>
          </w:p>
        </w:tc>
        <w:tc>
          <w:tcPr>
            <w:tcW w:w="826" w:type="pct"/>
          </w:tcPr>
          <w:p w:rsidR="00213270" w:rsidRPr="00334947" w:rsidP="00780512" w14:paraId="4B3772C1" w14:textId="77777777">
            <w:pPr>
              <w:pStyle w:val="TableText"/>
              <w:rPr>
                <w:color w:val="FFFFFF" w:themeColor="background2"/>
                <w:sz w:val="6"/>
              </w:rPr>
            </w:pPr>
            <w:r w:rsidRPr="00334947">
              <w:rPr>
                <w:color w:val="FFFFFF" w:themeColor="background2"/>
                <w:sz w:val="6"/>
              </w:rPr>
              <w:t>[blank for demonstration]</w:t>
            </w:r>
          </w:p>
        </w:tc>
        <w:tc>
          <w:tcPr>
            <w:tcW w:w="780" w:type="pct"/>
          </w:tcPr>
          <w:p w:rsidR="00213270" w:rsidRPr="00334947" w:rsidP="00780512" w14:paraId="293A3F64" w14:textId="77777777">
            <w:pPr>
              <w:pStyle w:val="TableText"/>
              <w:rPr>
                <w:color w:val="FFFFFF" w:themeColor="background2"/>
                <w:sz w:val="6"/>
              </w:rPr>
            </w:pPr>
            <w:r w:rsidRPr="00334947">
              <w:rPr>
                <w:color w:val="FFFFFF" w:themeColor="background2"/>
                <w:sz w:val="6"/>
              </w:rPr>
              <w:t>[blank for demonstration]</w:t>
            </w:r>
          </w:p>
        </w:tc>
        <w:tc>
          <w:tcPr>
            <w:tcW w:w="734" w:type="pct"/>
          </w:tcPr>
          <w:p w:rsidR="00213270" w:rsidRPr="00334947" w:rsidP="00780512" w14:paraId="3A9E9AAC" w14:textId="77777777">
            <w:pPr>
              <w:pStyle w:val="TableText"/>
              <w:rPr>
                <w:color w:val="FFFFFF" w:themeColor="background2"/>
                <w:sz w:val="6"/>
              </w:rPr>
            </w:pPr>
            <w:r w:rsidRPr="00334947">
              <w:rPr>
                <w:color w:val="FFFFFF" w:themeColor="background2"/>
                <w:sz w:val="6"/>
              </w:rPr>
              <w:t>[blank for demonstration]</w:t>
            </w:r>
          </w:p>
        </w:tc>
        <w:tc>
          <w:tcPr>
            <w:tcW w:w="871" w:type="pct"/>
          </w:tcPr>
          <w:p w:rsidR="00213270" w:rsidRPr="00816CC6" w:rsidP="00780512" w14:paraId="71A08CED" w14:textId="77777777">
            <w:pPr>
              <w:pStyle w:val="TableText"/>
              <w:rPr>
                <w:color w:val="908E8E"/>
                <w:sz w:val="6"/>
              </w:rPr>
            </w:pPr>
          </w:p>
        </w:tc>
      </w:tr>
      <w:tr w14:paraId="6760B17D" w14:textId="77777777" w:rsidTr="00780512">
        <w:tblPrEx>
          <w:tblW w:w="5240" w:type="pct"/>
          <w:tblLayout w:type="fixed"/>
          <w:tblLook w:val="04A0"/>
        </w:tblPrEx>
        <w:trPr>
          <w:cantSplit/>
          <w:trHeight w:val="461"/>
        </w:trPr>
        <w:tc>
          <w:tcPr>
            <w:tcW w:w="321" w:type="pct"/>
            <w:vAlign w:val="center"/>
          </w:tcPr>
          <w:p w:rsidR="00213270" w:rsidRPr="00DC7BE7" w:rsidP="00780512" w14:paraId="600DEF10" w14:textId="77777777">
            <w:pPr>
              <w:pStyle w:val="TableText"/>
              <w:rPr>
                <w:sz w:val="18"/>
              </w:rPr>
            </w:pPr>
            <w:r>
              <w:rPr>
                <w:sz w:val="18"/>
              </w:rPr>
              <w:t>12</w:t>
            </w:r>
          </w:p>
        </w:tc>
        <w:tc>
          <w:tcPr>
            <w:tcW w:w="1468" w:type="pct"/>
            <w:vAlign w:val="center"/>
          </w:tcPr>
          <w:p w:rsidR="00213270" w:rsidRPr="00C764CC" w:rsidP="00780512" w14:paraId="1199205E" w14:textId="77777777">
            <w:pPr>
              <w:pStyle w:val="TableText"/>
              <w:jc w:val="right"/>
              <w:rPr>
                <w:b/>
                <w:sz w:val="18"/>
              </w:rPr>
            </w:pPr>
            <w:r w:rsidRPr="00C764CC">
              <w:rPr>
                <w:b/>
                <w:sz w:val="18"/>
              </w:rPr>
              <w:t>Total Private</w:t>
            </w:r>
          </w:p>
        </w:tc>
        <w:tc>
          <w:tcPr>
            <w:tcW w:w="826" w:type="pct"/>
          </w:tcPr>
          <w:p w:rsidR="00213270" w:rsidRPr="00334947" w:rsidP="00780512" w14:paraId="3A7B6AAD" w14:textId="77777777">
            <w:pPr>
              <w:pStyle w:val="TableText"/>
              <w:rPr>
                <w:color w:val="FFFFFF" w:themeColor="background2"/>
                <w:sz w:val="6"/>
              </w:rPr>
            </w:pPr>
          </w:p>
        </w:tc>
        <w:tc>
          <w:tcPr>
            <w:tcW w:w="780" w:type="pct"/>
          </w:tcPr>
          <w:p w:rsidR="00213270" w:rsidRPr="00334947" w:rsidP="00780512" w14:paraId="2BB82EFD" w14:textId="77777777">
            <w:pPr>
              <w:pStyle w:val="TableText"/>
              <w:rPr>
                <w:color w:val="FFFFFF" w:themeColor="background2"/>
                <w:sz w:val="6"/>
              </w:rPr>
            </w:pPr>
          </w:p>
        </w:tc>
        <w:tc>
          <w:tcPr>
            <w:tcW w:w="734" w:type="pct"/>
          </w:tcPr>
          <w:p w:rsidR="00213270" w:rsidRPr="00334947" w:rsidP="00780512" w14:paraId="53EF65F8" w14:textId="77777777">
            <w:pPr>
              <w:pStyle w:val="TableText"/>
              <w:rPr>
                <w:color w:val="FFFFFF" w:themeColor="background2"/>
                <w:sz w:val="6"/>
              </w:rPr>
            </w:pPr>
          </w:p>
        </w:tc>
        <w:tc>
          <w:tcPr>
            <w:tcW w:w="871" w:type="pct"/>
          </w:tcPr>
          <w:p w:rsidR="00213270" w:rsidRPr="00816CC6" w:rsidP="00780512" w14:paraId="2227AE91" w14:textId="77777777">
            <w:pPr>
              <w:pStyle w:val="TableText"/>
              <w:rPr>
                <w:color w:val="908E8E"/>
                <w:sz w:val="6"/>
              </w:rPr>
            </w:pPr>
          </w:p>
        </w:tc>
      </w:tr>
      <w:tr w14:paraId="63CB5642" w14:textId="77777777" w:rsidTr="00EC5CD6">
        <w:tblPrEx>
          <w:tblW w:w="5240" w:type="pct"/>
          <w:tblLayout w:type="fixed"/>
          <w:tblLook w:val="04A0"/>
        </w:tblPrEx>
        <w:trPr>
          <w:cantSplit/>
          <w:trHeight w:val="461"/>
        </w:trPr>
        <w:tc>
          <w:tcPr>
            <w:tcW w:w="0" w:type="pct"/>
            <w:vAlign w:val="center"/>
          </w:tcPr>
          <w:p w:rsidR="00733C94" w:rsidP="00733C94" w14:paraId="30DD8138" w14:textId="77777777">
            <w:pPr>
              <w:pStyle w:val="TableText"/>
              <w:rPr>
                <w:sz w:val="18"/>
              </w:rPr>
            </w:pPr>
            <w:r>
              <w:rPr>
                <w:sz w:val="18"/>
              </w:rPr>
              <w:t>13</w:t>
            </w:r>
          </w:p>
        </w:tc>
        <w:tc>
          <w:tcPr>
            <w:tcW w:w="0" w:type="pct"/>
            <w:vAlign w:val="center"/>
          </w:tcPr>
          <w:p w:rsidR="00733C94" w14:paraId="3D7473C4" w14:textId="0E058875">
            <w:pPr>
              <w:pStyle w:val="TableText"/>
              <w:jc w:val="right"/>
              <w:rPr>
                <w:bCs/>
                <w:sz w:val="18"/>
              </w:rPr>
            </w:pPr>
            <w:r w:rsidRPr="00C764CC">
              <w:rPr>
                <w:b/>
                <w:sz w:val="18"/>
              </w:rPr>
              <w:t xml:space="preserve">Total </w:t>
            </w:r>
            <w:r>
              <w:rPr>
                <w:b/>
                <w:sz w:val="18"/>
              </w:rPr>
              <w:t>Self-Pay</w:t>
            </w:r>
          </w:p>
        </w:tc>
        <w:tc>
          <w:tcPr>
            <w:tcW w:w="0" w:type="pct"/>
          </w:tcPr>
          <w:p w:rsidR="00733C94" w:rsidRPr="00334947" w:rsidP="00733C94" w14:paraId="3789F28E" w14:textId="77777777">
            <w:pPr>
              <w:pStyle w:val="TableText"/>
              <w:rPr>
                <w:color w:val="FFFFFF" w:themeColor="background2"/>
                <w:sz w:val="6"/>
              </w:rPr>
            </w:pPr>
          </w:p>
        </w:tc>
        <w:tc>
          <w:tcPr>
            <w:tcW w:w="0" w:type="pct"/>
          </w:tcPr>
          <w:p w:rsidR="00733C94" w:rsidRPr="00334947" w:rsidP="00733C94" w14:paraId="422B0EF2" w14:textId="77777777">
            <w:pPr>
              <w:pStyle w:val="TableText"/>
              <w:rPr>
                <w:color w:val="FFFFFF" w:themeColor="background2"/>
                <w:sz w:val="6"/>
              </w:rPr>
            </w:pPr>
          </w:p>
        </w:tc>
        <w:tc>
          <w:tcPr>
            <w:tcW w:w="0" w:type="pct"/>
          </w:tcPr>
          <w:p w:rsidR="00733C94" w:rsidRPr="00334947" w:rsidP="00733C94" w14:paraId="08E94032" w14:textId="0550BC1C">
            <w:pPr>
              <w:pStyle w:val="TableText"/>
              <w:rPr>
                <w:color w:val="FFFFFF" w:themeColor="background2"/>
                <w:sz w:val="6"/>
              </w:rPr>
            </w:pPr>
          </w:p>
        </w:tc>
        <w:tc>
          <w:tcPr>
            <w:tcW w:w="0" w:type="pct"/>
          </w:tcPr>
          <w:p w:rsidR="00733C94" w:rsidRPr="00816CC6" w:rsidP="00733C94" w14:paraId="77506F50" w14:textId="77777777">
            <w:pPr>
              <w:pStyle w:val="TableText"/>
              <w:rPr>
                <w:color w:val="908E8E"/>
                <w:sz w:val="6"/>
              </w:rPr>
            </w:pPr>
          </w:p>
        </w:tc>
      </w:tr>
      <w:tr w14:paraId="524A4383" w14:textId="77777777" w:rsidTr="00780512">
        <w:tblPrEx>
          <w:tblW w:w="5240" w:type="pct"/>
          <w:tblLayout w:type="fixed"/>
          <w:tblLook w:val="04A0"/>
        </w:tblPrEx>
        <w:trPr>
          <w:cantSplit/>
          <w:trHeight w:val="461"/>
        </w:trPr>
        <w:tc>
          <w:tcPr>
            <w:tcW w:w="321" w:type="pct"/>
            <w:vAlign w:val="center"/>
          </w:tcPr>
          <w:p w:rsidR="00213270" w:rsidP="00780512" w14:paraId="0AB9081B" w14:textId="77777777">
            <w:pPr>
              <w:pStyle w:val="TableText"/>
              <w:rPr>
                <w:sz w:val="18"/>
              </w:rPr>
            </w:pPr>
            <w:r>
              <w:rPr>
                <w:sz w:val="18"/>
              </w:rPr>
              <w:t>14</w:t>
            </w:r>
          </w:p>
        </w:tc>
        <w:tc>
          <w:tcPr>
            <w:tcW w:w="1468" w:type="pct"/>
            <w:vAlign w:val="center"/>
          </w:tcPr>
          <w:p w:rsidR="00213270" w:rsidP="00780512" w14:paraId="7778BD63" w14:textId="77777777">
            <w:pPr>
              <w:pStyle w:val="TableText"/>
              <w:jc w:val="right"/>
              <w:rPr>
                <w:b/>
                <w:sz w:val="18"/>
              </w:rPr>
            </w:pPr>
            <w:r>
              <w:rPr>
                <w:b/>
                <w:sz w:val="18"/>
              </w:rPr>
              <w:t>Total</w:t>
            </w:r>
          </w:p>
          <w:p w:rsidR="00213270" w:rsidRPr="000E664F" w:rsidP="00780512" w14:paraId="6E06670A" w14:textId="77777777">
            <w:pPr>
              <w:pStyle w:val="TableText"/>
              <w:jc w:val="right"/>
              <w:rPr>
                <w:bCs/>
                <w:sz w:val="18"/>
              </w:rPr>
            </w:pPr>
            <w:r w:rsidRPr="000E664F">
              <w:rPr>
                <w:bCs/>
                <w:sz w:val="18"/>
              </w:rPr>
              <w:t>(Sum of Lines 3</w:t>
            </w:r>
            <w:r>
              <w:rPr>
                <w:bCs/>
                <w:sz w:val="18"/>
              </w:rPr>
              <w:t xml:space="preserve"> + </w:t>
            </w:r>
            <w:r w:rsidRPr="000E664F">
              <w:rPr>
                <w:bCs/>
                <w:sz w:val="18"/>
              </w:rPr>
              <w:t>6</w:t>
            </w:r>
            <w:r>
              <w:rPr>
                <w:bCs/>
                <w:sz w:val="18"/>
              </w:rPr>
              <w:t xml:space="preserve"> +</w:t>
            </w:r>
            <w:r w:rsidRPr="000E664F">
              <w:rPr>
                <w:bCs/>
                <w:sz w:val="18"/>
              </w:rPr>
              <w:t xml:space="preserve"> 9</w:t>
            </w:r>
            <w:r>
              <w:rPr>
                <w:bCs/>
                <w:sz w:val="18"/>
              </w:rPr>
              <w:t xml:space="preserve"> + </w:t>
            </w:r>
            <w:r w:rsidRPr="000E664F">
              <w:rPr>
                <w:bCs/>
                <w:sz w:val="18"/>
              </w:rPr>
              <w:t>12</w:t>
            </w:r>
            <w:r>
              <w:rPr>
                <w:bCs/>
                <w:sz w:val="18"/>
              </w:rPr>
              <w:t xml:space="preserve"> +</w:t>
            </w:r>
            <w:r w:rsidRPr="000E664F">
              <w:rPr>
                <w:bCs/>
                <w:sz w:val="18"/>
              </w:rPr>
              <w:t xml:space="preserve"> 13)</w:t>
            </w:r>
          </w:p>
        </w:tc>
        <w:tc>
          <w:tcPr>
            <w:tcW w:w="826" w:type="pct"/>
          </w:tcPr>
          <w:p w:rsidR="00213270" w:rsidRPr="00334947" w:rsidP="00780512" w14:paraId="06ABD004" w14:textId="77777777">
            <w:pPr>
              <w:pStyle w:val="TableText"/>
              <w:rPr>
                <w:color w:val="FFFFFF" w:themeColor="background2"/>
                <w:sz w:val="6"/>
              </w:rPr>
            </w:pPr>
          </w:p>
        </w:tc>
        <w:tc>
          <w:tcPr>
            <w:tcW w:w="780" w:type="pct"/>
          </w:tcPr>
          <w:p w:rsidR="00213270" w:rsidRPr="00334947" w:rsidP="00780512" w14:paraId="0857D3CB" w14:textId="77777777">
            <w:pPr>
              <w:pStyle w:val="TableText"/>
              <w:rPr>
                <w:color w:val="FFFFFF" w:themeColor="background2"/>
                <w:sz w:val="6"/>
              </w:rPr>
            </w:pPr>
          </w:p>
        </w:tc>
        <w:tc>
          <w:tcPr>
            <w:tcW w:w="734" w:type="pct"/>
          </w:tcPr>
          <w:p w:rsidR="00213270" w:rsidRPr="00334947" w:rsidP="00780512" w14:paraId="2C64B7E9" w14:textId="77777777">
            <w:pPr>
              <w:pStyle w:val="TableText"/>
              <w:rPr>
                <w:color w:val="FFFFFF" w:themeColor="background2"/>
                <w:sz w:val="6"/>
              </w:rPr>
            </w:pPr>
          </w:p>
        </w:tc>
        <w:tc>
          <w:tcPr>
            <w:tcW w:w="871" w:type="pct"/>
          </w:tcPr>
          <w:p w:rsidR="00213270" w:rsidRPr="00816CC6" w:rsidP="00780512" w14:paraId="2EF04315" w14:textId="77777777">
            <w:pPr>
              <w:pStyle w:val="TableText"/>
              <w:rPr>
                <w:color w:val="908E8E"/>
                <w:sz w:val="6"/>
              </w:rPr>
            </w:pPr>
          </w:p>
        </w:tc>
      </w:tr>
      <w:tr w14:paraId="503D4793" w14:textId="77777777" w:rsidTr="00780512">
        <w:tblPrEx>
          <w:tblW w:w="5240" w:type="pct"/>
          <w:tblLayout w:type="fixed"/>
          <w:tblLook w:val="04A0"/>
        </w:tblPrEx>
        <w:trPr>
          <w:cantSplit/>
          <w:trHeight w:val="461"/>
        </w:trPr>
        <w:tc>
          <w:tcPr>
            <w:tcW w:w="321" w:type="pct"/>
            <w:vAlign w:val="center"/>
          </w:tcPr>
          <w:p w:rsidR="00213270" w:rsidP="00780512" w14:paraId="060CCBFD" w14:textId="77777777">
            <w:pPr>
              <w:pStyle w:val="TableText"/>
              <w:rPr>
                <w:sz w:val="18"/>
              </w:rPr>
            </w:pPr>
            <w:r>
              <w:rPr>
                <w:sz w:val="18"/>
              </w:rPr>
              <w:t>15</w:t>
            </w:r>
          </w:p>
        </w:tc>
        <w:tc>
          <w:tcPr>
            <w:tcW w:w="1468" w:type="pct"/>
            <w:vAlign w:val="center"/>
          </w:tcPr>
          <w:p w:rsidR="00213270" w:rsidP="00780512" w14:paraId="33FA62C2" w14:textId="054D3C37">
            <w:pPr>
              <w:pStyle w:val="TableText"/>
              <w:jc w:val="right"/>
              <w:rPr>
                <w:b/>
                <w:sz w:val="18"/>
              </w:rPr>
            </w:pPr>
            <w:r>
              <w:rPr>
                <w:b/>
                <w:sz w:val="18"/>
              </w:rPr>
              <w:t>Bad Debt</w:t>
            </w:r>
            <w:r w:rsidR="00582D5C">
              <w:rPr>
                <w:b/>
                <w:sz w:val="18"/>
              </w:rPr>
              <w:t xml:space="preserve"> Write-Offs and Allowances</w:t>
            </w:r>
          </w:p>
        </w:tc>
        <w:tc>
          <w:tcPr>
            <w:tcW w:w="826" w:type="pct"/>
            <w:shd w:val="clear" w:color="auto" w:fill="9E9E9E" w:themeFill="background1" w:themeFillShade="BF"/>
          </w:tcPr>
          <w:p w:rsidR="00213270" w:rsidRPr="00334947" w:rsidP="00780512" w14:paraId="27AB68A5" w14:textId="77777777">
            <w:pPr>
              <w:pStyle w:val="TableText"/>
              <w:rPr>
                <w:color w:val="FFFFFF" w:themeColor="background2"/>
                <w:sz w:val="6"/>
              </w:rPr>
            </w:pPr>
            <w:r w:rsidRPr="000E664F">
              <w:rPr>
                <w:color w:val="9E9E9E" w:themeColor="background1" w:themeShade="BF"/>
                <w:sz w:val="6"/>
              </w:rPr>
              <w:t>Intentionally blank</w:t>
            </w:r>
          </w:p>
        </w:tc>
        <w:tc>
          <w:tcPr>
            <w:tcW w:w="780" w:type="pct"/>
            <w:shd w:val="clear" w:color="auto" w:fill="9E9E9E" w:themeFill="background1" w:themeFillShade="BF"/>
          </w:tcPr>
          <w:p w:rsidR="00213270" w:rsidRPr="00334947" w:rsidP="00780512" w14:paraId="75DA564F" w14:textId="77777777">
            <w:pPr>
              <w:pStyle w:val="TableText"/>
              <w:rPr>
                <w:color w:val="FFFFFF" w:themeColor="background2"/>
                <w:sz w:val="6"/>
              </w:rPr>
            </w:pPr>
            <w:r w:rsidRPr="000E664F">
              <w:rPr>
                <w:color w:val="9E9E9E" w:themeColor="background1" w:themeShade="BF"/>
                <w:sz w:val="6"/>
              </w:rPr>
              <w:t>Intentionally blank</w:t>
            </w:r>
          </w:p>
        </w:tc>
        <w:tc>
          <w:tcPr>
            <w:tcW w:w="734" w:type="pct"/>
            <w:shd w:val="clear" w:color="auto" w:fill="9E9E9E" w:themeFill="background1" w:themeFillShade="BF"/>
          </w:tcPr>
          <w:p w:rsidR="00213270" w:rsidRPr="00334947" w:rsidP="00780512" w14:paraId="542E02C5" w14:textId="77777777">
            <w:pPr>
              <w:pStyle w:val="TableText"/>
              <w:rPr>
                <w:color w:val="FFFFFF" w:themeColor="background2"/>
                <w:sz w:val="6"/>
              </w:rPr>
            </w:pPr>
            <w:r w:rsidRPr="000E664F">
              <w:rPr>
                <w:color w:val="9E9E9E" w:themeColor="background1" w:themeShade="BF"/>
                <w:sz w:val="6"/>
              </w:rPr>
              <w:t>Intentionally blank</w:t>
            </w:r>
          </w:p>
        </w:tc>
        <w:tc>
          <w:tcPr>
            <w:tcW w:w="871" w:type="pct"/>
          </w:tcPr>
          <w:p w:rsidR="00213270" w:rsidRPr="00816CC6" w:rsidP="00780512" w14:paraId="042D12F7" w14:textId="77777777">
            <w:pPr>
              <w:pStyle w:val="TableText"/>
              <w:rPr>
                <w:color w:val="908E8E"/>
                <w:sz w:val="6"/>
              </w:rPr>
            </w:pPr>
          </w:p>
        </w:tc>
      </w:tr>
      <w:tr w14:paraId="40E08B50" w14:textId="77777777" w:rsidTr="00780512">
        <w:tblPrEx>
          <w:tblW w:w="5240" w:type="pct"/>
          <w:tblLayout w:type="fixed"/>
          <w:tblLook w:val="04A0"/>
        </w:tblPrEx>
        <w:trPr>
          <w:cantSplit/>
          <w:trHeight w:val="461"/>
        </w:trPr>
        <w:tc>
          <w:tcPr>
            <w:tcW w:w="321" w:type="pct"/>
            <w:tcBorders>
              <w:bottom w:val="single" w:sz="4" w:space="0" w:color="A5A5A5"/>
            </w:tcBorders>
            <w:vAlign w:val="center"/>
          </w:tcPr>
          <w:p w:rsidR="00213270" w:rsidP="00780512" w14:paraId="59EFB4EF" w14:textId="77777777">
            <w:pPr>
              <w:pStyle w:val="TableText"/>
              <w:rPr>
                <w:sz w:val="18"/>
              </w:rPr>
            </w:pPr>
            <w:r>
              <w:rPr>
                <w:sz w:val="18"/>
              </w:rPr>
              <w:t>16</w:t>
            </w:r>
          </w:p>
        </w:tc>
        <w:tc>
          <w:tcPr>
            <w:tcW w:w="1468" w:type="pct"/>
            <w:tcBorders>
              <w:bottom w:val="single" w:sz="4" w:space="0" w:color="A5A5A5"/>
            </w:tcBorders>
            <w:vAlign w:val="center"/>
          </w:tcPr>
          <w:p w:rsidR="00213270" w:rsidP="00780512" w14:paraId="5BFD0931" w14:textId="7F0BCCBD">
            <w:pPr>
              <w:pStyle w:val="TableText"/>
              <w:jc w:val="right"/>
              <w:rPr>
                <w:b/>
                <w:sz w:val="18"/>
              </w:rPr>
            </w:pPr>
            <w:r>
              <w:rPr>
                <w:b/>
                <w:sz w:val="18"/>
              </w:rPr>
              <w:t xml:space="preserve">Net Patient Service Revenue </w:t>
            </w:r>
            <w:r w:rsidR="00905BBE">
              <w:rPr>
                <w:b/>
                <w:sz w:val="18"/>
              </w:rPr>
              <w:t>B</w:t>
            </w:r>
            <w:r>
              <w:rPr>
                <w:b/>
                <w:sz w:val="18"/>
              </w:rPr>
              <w:t>efore Other Patient Service Revenue</w:t>
            </w:r>
          </w:p>
          <w:p w:rsidR="00213270" w:rsidP="00780512" w14:paraId="15568AE0" w14:textId="44531095">
            <w:pPr>
              <w:pStyle w:val="TableText"/>
              <w:jc w:val="right"/>
              <w:rPr>
                <w:b/>
                <w:sz w:val="18"/>
              </w:rPr>
            </w:pPr>
            <w:r w:rsidRPr="000E664F">
              <w:rPr>
                <w:bCs/>
                <w:sz w:val="18"/>
              </w:rPr>
              <w:t xml:space="preserve">(Sum of Line 14, Column </w:t>
            </w:r>
            <w:r w:rsidR="00E31A89">
              <w:rPr>
                <w:bCs/>
                <w:sz w:val="18"/>
              </w:rPr>
              <w:t>G</w:t>
            </w:r>
            <w:r w:rsidRPr="000E664F">
              <w:rPr>
                <w:bCs/>
                <w:sz w:val="18"/>
              </w:rPr>
              <w:t xml:space="preserve"> less Line 15, Column </w:t>
            </w:r>
            <w:r w:rsidR="00E31A89">
              <w:rPr>
                <w:bCs/>
                <w:sz w:val="18"/>
              </w:rPr>
              <w:t>G</w:t>
            </w:r>
            <w:r w:rsidRPr="000E664F">
              <w:rPr>
                <w:bCs/>
                <w:sz w:val="18"/>
              </w:rPr>
              <w:t>)</w:t>
            </w:r>
            <w:r w:rsidRPr="000E664F">
              <w:rPr>
                <w:bCs/>
                <w:sz w:val="18"/>
              </w:rPr>
              <w:t xml:space="preserve"> </w:t>
            </w:r>
          </w:p>
        </w:tc>
        <w:tc>
          <w:tcPr>
            <w:tcW w:w="826" w:type="pct"/>
            <w:tcBorders>
              <w:bottom w:val="single" w:sz="4" w:space="0" w:color="A5A5A5"/>
            </w:tcBorders>
            <w:shd w:val="clear" w:color="auto" w:fill="9E9E9E" w:themeFill="background1" w:themeFillShade="BF"/>
          </w:tcPr>
          <w:p w:rsidR="00213270" w:rsidRPr="000E664F" w:rsidP="00780512" w14:paraId="341A6055" w14:textId="77777777">
            <w:pPr>
              <w:pStyle w:val="TableText"/>
              <w:rPr>
                <w:color w:val="9E9E9E" w:themeColor="background1" w:themeShade="BF"/>
                <w:sz w:val="6"/>
              </w:rPr>
            </w:pPr>
          </w:p>
        </w:tc>
        <w:tc>
          <w:tcPr>
            <w:tcW w:w="780" w:type="pct"/>
            <w:tcBorders>
              <w:bottom w:val="single" w:sz="4" w:space="0" w:color="A5A5A5"/>
            </w:tcBorders>
            <w:shd w:val="clear" w:color="auto" w:fill="9E9E9E" w:themeFill="background1" w:themeFillShade="BF"/>
          </w:tcPr>
          <w:p w:rsidR="00213270" w:rsidRPr="000E664F" w:rsidP="00780512" w14:paraId="72EE761E" w14:textId="77777777">
            <w:pPr>
              <w:pStyle w:val="TableText"/>
              <w:rPr>
                <w:color w:val="9E9E9E" w:themeColor="background1" w:themeShade="BF"/>
                <w:sz w:val="6"/>
              </w:rPr>
            </w:pPr>
          </w:p>
        </w:tc>
        <w:tc>
          <w:tcPr>
            <w:tcW w:w="734" w:type="pct"/>
            <w:tcBorders>
              <w:bottom w:val="single" w:sz="4" w:space="0" w:color="A5A5A5"/>
            </w:tcBorders>
            <w:shd w:val="clear" w:color="auto" w:fill="9E9E9E" w:themeFill="background1" w:themeFillShade="BF"/>
          </w:tcPr>
          <w:p w:rsidR="00213270" w:rsidRPr="000E664F" w:rsidP="00780512" w14:paraId="4136438D" w14:textId="77777777">
            <w:pPr>
              <w:pStyle w:val="TableText"/>
              <w:rPr>
                <w:color w:val="9E9E9E" w:themeColor="background1" w:themeShade="BF"/>
                <w:sz w:val="6"/>
              </w:rPr>
            </w:pPr>
          </w:p>
        </w:tc>
        <w:tc>
          <w:tcPr>
            <w:tcW w:w="871" w:type="pct"/>
            <w:tcBorders>
              <w:bottom w:val="single" w:sz="4" w:space="0" w:color="A5A5A5"/>
            </w:tcBorders>
          </w:tcPr>
          <w:p w:rsidR="00213270" w:rsidRPr="00816CC6" w:rsidP="00780512" w14:paraId="59CA4C5E" w14:textId="77777777">
            <w:pPr>
              <w:pStyle w:val="TableText"/>
              <w:rPr>
                <w:color w:val="908E8E"/>
                <w:sz w:val="6"/>
              </w:rPr>
            </w:pPr>
          </w:p>
        </w:tc>
      </w:tr>
      <w:tr w14:paraId="11C52EEA" w14:textId="77777777" w:rsidTr="00780512">
        <w:tblPrEx>
          <w:tblW w:w="5240" w:type="pct"/>
          <w:tblLayout w:type="fixed"/>
          <w:tblLook w:val="04A0"/>
        </w:tblPrEx>
        <w:trPr>
          <w:cantSplit/>
          <w:trHeight w:val="461"/>
        </w:trPr>
        <w:tc>
          <w:tcPr>
            <w:tcW w:w="321" w:type="pct"/>
            <w:tcBorders>
              <w:top w:val="single" w:sz="4" w:space="0" w:color="A5A5A5"/>
              <w:left w:val="single" w:sz="4" w:space="0" w:color="A5A5A5"/>
              <w:bottom w:val="single" w:sz="4" w:space="0" w:color="A5A5A5"/>
              <w:right w:val="nil"/>
            </w:tcBorders>
            <w:shd w:val="clear" w:color="auto" w:fill="006699"/>
            <w:vAlign w:val="center"/>
          </w:tcPr>
          <w:p w:rsidR="00213270" w:rsidRPr="003D677A" w:rsidP="00780512" w14:paraId="014D5BC0" w14:textId="77777777">
            <w:pPr>
              <w:pStyle w:val="TableText"/>
              <w:rPr>
                <w:color w:val="FFFFFF" w:themeColor="background2"/>
                <w:sz w:val="18"/>
              </w:rPr>
            </w:pPr>
          </w:p>
        </w:tc>
        <w:tc>
          <w:tcPr>
            <w:tcW w:w="1468" w:type="pct"/>
            <w:tcBorders>
              <w:top w:val="single" w:sz="4" w:space="0" w:color="A5A5A5"/>
              <w:left w:val="nil"/>
              <w:bottom w:val="single" w:sz="4" w:space="0" w:color="A5A5A5"/>
              <w:right w:val="nil"/>
            </w:tcBorders>
            <w:shd w:val="clear" w:color="auto" w:fill="006699"/>
            <w:vAlign w:val="center"/>
          </w:tcPr>
          <w:p w:rsidR="00213270" w:rsidRPr="003D677A" w:rsidP="00780512" w14:paraId="0FC58681" w14:textId="77777777">
            <w:pPr>
              <w:pStyle w:val="TableText"/>
              <w:rPr>
                <w:b/>
                <w:color w:val="FFFFFF" w:themeColor="background2"/>
                <w:sz w:val="18"/>
              </w:rPr>
            </w:pPr>
            <w:r w:rsidRPr="003D677A">
              <w:rPr>
                <w:b/>
                <w:color w:val="FFFFFF" w:themeColor="background2"/>
                <w:sz w:val="18"/>
              </w:rPr>
              <w:t>Other Patient Service Revenue</w:t>
            </w:r>
          </w:p>
        </w:tc>
        <w:tc>
          <w:tcPr>
            <w:tcW w:w="826" w:type="pct"/>
            <w:tcBorders>
              <w:top w:val="single" w:sz="4" w:space="0" w:color="A5A5A5"/>
              <w:left w:val="nil"/>
              <w:bottom w:val="single" w:sz="4" w:space="0" w:color="A5A5A5"/>
              <w:right w:val="nil"/>
            </w:tcBorders>
            <w:shd w:val="clear" w:color="auto" w:fill="006699"/>
          </w:tcPr>
          <w:p w:rsidR="00213270" w:rsidRPr="003D677A" w:rsidP="00780512" w14:paraId="27C5CDB8" w14:textId="77777777">
            <w:pPr>
              <w:pStyle w:val="TableText"/>
              <w:rPr>
                <w:color w:val="FFFFFF" w:themeColor="background2"/>
                <w:sz w:val="6"/>
              </w:rPr>
            </w:pPr>
          </w:p>
        </w:tc>
        <w:tc>
          <w:tcPr>
            <w:tcW w:w="780" w:type="pct"/>
            <w:tcBorders>
              <w:top w:val="single" w:sz="4" w:space="0" w:color="A5A5A5"/>
              <w:left w:val="nil"/>
              <w:bottom w:val="single" w:sz="4" w:space="0" w:color="A5A5A5"/>
              <w:right w:val="nil"/>
            </w:tcBorders>
            <w:shd w:val="clear" w:color="auto" w:fill="006699"/>
          </w:tcPr>
          <w:p w:rsidR="00213270" w:rsidRPr="003D677A" w:rsidP="00780512" w14:paraId="6A71DC6D" w14:textId="77777777">
            <w:pPr>
              <w:pStyle w:val="TableText"/>
              <w:rPr>
                <w:color w:val="FFFFFF" w:themeColor="background2"/>
                <w:sz w:val="6"/>
              </w:rPr>
            </w:pPr>
          </w:p>
        </w:tc>
        <w:tc>
          <w:tcPr>
            <w:tcW w:w="734" w:type="pct"/>
            <w:tcBorders>
              <w:top w:val="single" w:sz="4" w:space="0" w:color="A5A5A5"/>
              <w:left w:val="nil"/>
              <w:bottom w:val="single" w:sz="4" w:space="0" w:color="A5A5A5"/>
              <w:right w:val="nil"/>
            </w:tcBorders>
            <w:shd w:val="clear" w:color="auto" w:fill="006699"/>
          </w:tcPr>
          <w:p w:rsidR="00213270" w:rsidRPr="003D677A" w:rsidP="00780512" w14:paraId="2D223C38" w14:textId="77777777">
            <w:pPr>
              <w:pStyle w:val="TableText"/>
              <w:rPr>
                <w:color w:val="FFFFFF" w:themeColor="background2"/>
                <w:sz w:val="6"/>
              </w:rPr>
            </w:pPr>
          </w:p>
        </w:tc>
        <w:tc>
          <w:tcPr>
            <w:tcW w:w="871" w:type="pct"/>
            <w:tcBorders>
              <w:top w:val="single" w:sz="4" w:space="0" w:color="A5A5A5"/>
              <w:left w:val="nil"/>
              <w:bottom w:val="single" w:sz="4" w:space="0" w:color="A5A5A5"/>
              <w:right w:val="single" w:sz="4" w:space="0" w:color="A5A5A5"/>
            </w:tcBorders>
            <w:shd w:val="clear" w:color="auto" w:fill="006699"/>
          </w:tcPr>
          <w:p w:rsidR="00213270" w:rsidRPr="003D677A" w:rsidP="00780512" w14:paraId="156D00D2" w14:textId="77777777">
            <w:pPr>
              <w:pStyle w:val="TableText"/>
              <w:rPr>
                <w:color w:val="FFFFFF" w:themeColor="background2"/>
                <w:sz w:val="6"/>
              </w:rPr>
            </w:pPr>
          </w:p>
        </w:tc>
      </w:tr>
      <w:tr w14:paraId="44C93FA9" w14:textId="77777777" w:rsidTr="00780512">
        <w:tblPrEx>
          <w:tblW w:w="5240" w:type="pct"/>
          <w:tblLayout w:type="fixed"/>
          <w:tblLook w:val="04A0"/>
        </w:tblPrEx>
        <w:trPr>
          <w:cantSplit/>
          <w:trHeight w:val="461"/>
        </w:trPr>
        <w:tc>
          <w:tcPr>
            <w:tcW w:w="321" w:type="pct"/>
            <w:tcBorders>
              <w:top w:val="single" w:sz="4" w:space="0" w:color="A5A5A5"/>
            </w:tcBorders>
            <w:vAlign w:val="center"/>
          </w:tcPr>
          <w:p w:rsidR="00213270" w:rsidRPr="003D677A" w:rsidP="00780512" w14:paraId="54A58A71" w14:textId="77777777">
            <w:pPr>
              <w:pStyle w:val="TableText"/>
              <w:rPr>
                <w:color w:val="FFFFFF" w:themeColor="background2"/>
                <w:sz w:val="18"/>
              </w:rPr>
            </w:pPr>
            <w:r>
              <w:rPr>
                <w:sz w:val="18"/>
              </w:rPr>
              <w:t>17</w:t>
            </w:r>
          </w:p>
        </w:tc>
        <w:tc>
          <w:tcPr>
            <w:tcW w:w="1468" w:type="pct"/>
            <w:tcBorders>
              <w:top w:val="single" w:sz="4" w:space="0" w:color="A5A5A5"/>
            </w:tcBorders>
            <w:vAlign w:val="center"/>
          </w:tcPr>
          <w:p w:rsidR="00213270" w:rsidRPr="003D677A" w:rsidP="00780512" w14:paraId="6DBCFD2B" w14:textId="77777777">
            <w:pPr>
              <w:pStyle w:val="TableText"/>
              <w:jc w:val="right"/>
              <w:rPr>
                <w:b/>
                <w:color w:val="FFFFFF" w:themeColor="background2"/>
                <w:sz w:val="18"/>
              </w:rPr>
            </w:pPr>
            <w:r>
              <w:rPr>
                <w:b/>
                <w:sz w:val="18"/>
              </w:rPr>
              <w:t>Pharmacy Net Patient Service Revenue</w:t>
            </w:r>
          </w:p>
        </w:tc>
        <w:tc>
          <w:tcPr>
            <w:tcW w:w="826" w:type="pct"/>
            <w:tcBorders>
              <w:top w:val="single" w:sz="4" w:space="0" w:color="A5A5A5"/>
            </w:tcBorders>
            <w:shd w:val="clear" w:color="auto" w:fill="9E9E9E" w:themeFill="background1" w:themeFillShade="BF"/>
          </w:tcPr>
          <w:p w:rsidR="00213270" w:rsidRPr="003D677A" w:rsidP="00780512" w14:paraId="06495EF3" w14:textId="77777777">
            <w:pPr>
              <w:pStyle w:val="TableText"/>
              <w:rPr>
                <w:color w:val="FFFFFF" w:themeColor="background2"/>
                <w:sz w:val="6"/>
              </w:rPr>
            </w:pPr>
            <w:r w:rsidRPr="000E664F">
              <w:rPr>
                <w:color w:val="9E9E9E" w:themeColor="background1" w:themeShade="BF"/>
                <w:sz w:val="6"/>
              </w:rPr>
              <w:t>Intentionally blank</w:t>
            </w:r>
          </w:p>
        </w:tc>
        <w:tc>
          <w:tcPr>
            <w:tcW w:w="780" w:type="pct"/>
            <w:tcBorders>
              <w:top w:val="single" w:sz="4" w:space="0" w:color="A5A5A5"/>
            </w:tcBorders>
            <w:shd w:val="clear" w:color="auto" w:fill="9E9E9E" w:themeFill="background1" w:themeFillShade="BF"/>
          </w:tcPr>
          <w:p w:rsidR="00213270" w:rsidRPr="003D677A" w:rsidP="00780512" w14:paraId="47CC3B5C" w14:textId="77777777">
            <w:pPr>
              <w:pStyle w:val="TableText"/>
              <w:rPr>
                <w:color w:val="FFFFFF" w:themeColor="background2"/>
                <w:sz w:val="6"/>
              </w:rPr>
            </w:pPr>
            <w:r w:rsidRPr="000E664F">
              <w:rPr>
                <w:color w:val="9E9E9E" w:themeColor="background1" w:themeShade="BF"/>
                <w:sz w:val="6"/>
              </w:rPr>
              <w:t>Intentionally blank</w:t>
            </w:r>
          </w:p>
        </w:tc>
        <w:tc>
          <w:tcPr>
            <w:tcW w:w="734" w:type="pct"/>
            <w:tcBorders>
              <w:top w:val="single" w:sz="4" w:space="0" w:color="A5A5A5"/>
            </w:tcBorders>
            <w:shd w:val="clear" w:color="auto" w:fill="9E9E9E" w:themeFill="background1" w:themeFillShade="BF"/>
          </w:tcPr>
          <w:p w:rsidR="00213270" w:rsidRPr="003D677A" w:rsidP="00780512" w14:paraId="010E2346" w14:textId="77777777">
            <w:pPr>
              <w:pStyle w:val="TableText"/>
              <w:rPr>
                <w:color w:val="FFFFFF" w:themeColor="background2"/>
                <w:sz w:val="6"/>
              </w:rPr>
            </w:pPr>
            <w:r w:rsidRPr="000E664F">
              <w:rPr>
                <w:color w:val="9E9E9E" w:themeColor="background1" w:themeShade="BF"/>
                <w:sz w:val="6"/>
              </w:rPr>
              <w:t>Intentionally blank</w:t>
            </w:r>
          </w:p>
        </w:tc>
        <w:tc>
          <w:tcPr>
            <w:tcW w:w="871" w:type="pct"/>
            <w:tcBorders>
              <w:top w:val="single" w:sz="4" w:space="0" w:color="A5A5A5"/>
            </w:tcBorders>
          </w:tcPr>
          <w:p w:rsidR="00213270" w:rsidRPr="003D677A" w:rsidP="00780512" w14:paraId="166BE8A8" w14:textId="77777777">
            <w:pPr>
              <w:pStyle w:val="TableText"/>
              <w:rPr>
                <w:color w:val="FFFFFF" w:themeColor="background2"/>
                <w:sz w:val="6"/>
              </w:rPr>
            </w:pPr>
          </w:p>
        </w:tc>
      </w:tr>
      <w:tr w14:paraId="19CF32FE" w14:textId="77777777" w:rsidTr="00780512">
        <w:tblPrEx>
          <w:tblW w:w="5240" w:type="pct"/>
          <w:tblLayout w:type="fixed"/>
          <w:tblLook w:val="04A0"/>
        </w:tblPrEx>
        <w:trPr>
          <w:cantSplit/>
          <w:trHeight w:val="461"/>
        </w:trPr>
        <w:tc>
          <w:tcPr>
            <w:tcW w:w="321" w:type="pct"/>
            <w:vAlign w:val="center"/>
          </w:tcPr>
          <w:p w:rsidR="00213270" w:rsidP="00780512" w14:paraId="779C186F" w14:textId="77777777">
            <w:pPr>
              <w:pStyle w:val="TableText"/>
              <w:rPr>
                <w:sz w:val="18"/>
              </w:rPr>
            </w:pPr>
            <w:r>
              <w:rPr>
                <w:sz w:val="18"/>
              </w:rPr>
              <w:t>18</w:t>
            </w:r>
          </w:p>
        </w:tc>
        <w:tc>
          <w:tcPr>
            <w:tcW w:w="1468" w:type="pct"/>
            <w:vAlign w:val="center"/>
          </w:tcPr>
          <w:p w:rsidR="00213270" w:rsidP="00780512" w14:paraId="3A626158" w14:textId="77777777">
            <w:pPr>
              <w:pStyle w:val="TableText"/>
              <w:jc w:val="right"/>
              <w:rPr>
                <w:b/>
                <w:sz w:val="18"/>
              </w:rPr>
            </w:pPr>
            <w:r>
              <w:rPr>
                <w:b/>
                <w:sz w:val="18"/>
              </w:rPr>
              <w:t>Third-Party Incentive Revenue</w:t>
            </w:r>
          </w:p>
        </w:tc>
        <w:tc>
          <w:tcPr>
            <w:tcW w:w="826" w:type="pct"/>
            <w:shd w:val="clear" w:color="auto" w:fill="9E9E9E" w:themeFill="background1" w:themeFillShade="BF"/>
          </w:tcPr>
          <w:p w:rsidR="00213270" w:rsidRPr="000E664F" w:rsidP="00780512" w14:paraId="6B3D5318" w14:textId="77777777">
            <w:pPr>
              <w:pStyle w:val="TableText"/>
              <w:rPr>
                <w:color w:val="9E9E9E" w:themeColor="background1" w:themeShade="BF"/>
                <w:sz w:val="6"/>
              </w:rPr>
            </w:pPr>
          </w:p>
        </w:tc>
        <w:tc>
          <w:tcPr>
            <w:tcW w:w="780" w:type="pct"/>
            <w:shd w:val="clear" w:color="auto" w:fill="9E9E9E" w:themeFill="background1" w:themeFillShade="BF"/>
          </w:tcPr>
          <w:p w:rsidR="00213270" w:rsidRPr="000E664F" w:rsidP="00780512" w14:paraId="2AA9AFAA" w14:textId="77777777">
            <w:pPr>
              <w:pStyle w:val="TableText"/>
              <w:rPr>
                <w:color w:val="9E9E9E" w:themeColor="background1" w:themeShade="BF"/>
                <w:sz w:val="6"/>
              </w:rPr>
            </w:pPr>
          </w:p>
        </w:tc>
        <w:tc>
          <w:tcPr>
            <w:tcW w:w="734" w:type="pct"/>
            <w:shd w:val="clear" w:color="auto" w:fill="9E9E9E" w:themeFill="background1" w:themeFillShade="BF"/>
          </w:tcPr>
          <w:p w:rsidR="00213270" w:rsidRPr="000E664F" w:rsidP="00780512" w14:paraId="4AC4CE9F" w14:textId="77777777">
            <w:pPr>
              <w:pStyle w:val="TableText"/>
              <w:rPr>
                <w:color w:val="9E9E9E" w:themeColor="background1" w:themeShade="BF"/>
                <w:sz w:val="6"/>
              </w:rPr>
            </w:pPr>
          </w:p>
        </w:tc>
        <w:tc>
          <w:tcPr>
            <w:tcW w:w="871" w:type="pct"/>
          </w:tcPr>
          <w:p w:rsidR="00213270" w:rsidRPr="003D677A" w:rsidP="00780512" w14:paraId="7B3776A3" w14:textId="77777777">
            <w:pPr>
              <w:pStyle w:val="TableText"/>
              <w:rPr>
                <w:color w:val="FFFFFF" w:themeColor="background2"/>
                <w:sz w:val="6"/>
              </w:rPr>
            </w:pPr>
          </w:p>
        </w:tc>
      </w:tr>
      <w:tr w14:paraId="2DD5ED68" w14:textId="77777777" w:rsidTr="00780512">
        <w:tblPrEx>
          <w:tblW w:w="5240" w:type="pct"/>
          <w:tblLayout w:type="fixed"/>
          <w:tblLook w:val="04A0"/>
        </w:tblPrEx>
        <w:trPr>
          <w:cantSplit/>
          <w:trHeight w:val="461"/>
        </w:trPr>
        <w:tc>
          <w:tcPr>
            <w:tcW w:w="321" w:type="pct"/>
            <w:vAlign w:val="center"/>
          </w:tcPr>
          <w:p w:rsidR="00213270" w:rsidP="00780512" w14:paraId="3CE403C7" w14:textId="77777777">
            <w:pPr>
              <w:pStyle w:val="TableText"/>
              <w:rPr>
                <w:sz w:val="18"/>
              </w:rPr>
            </w:pPr>
            <w:r>
              <w:rPr>
                <w:sz w:val="18"/>
              </w:rPr>
              <w:t>19</w:t>
            </w:r>
          </w:p>
        </w:tc>
        <w:tc>
          <w:tcPr>
            <w:tcW w:w="1468" w:type="pct"/>
            <w:vAlign w:val="center"/>
          </w:tcPr>
          <w:p w:rsidR="00213270" w:rsidP="00780512" w14:paraId="1271CA67" w14:textId="77777777">
            <w:pPr>
              <w:pStyle w:val="TableText"/>
              <w:jc w:val="right"/>
              <w:rPr>
                <w:b/>
                <w:sz w:val="18"/>
              </w:rPr>
            </w:pPr>
            <w:r>
              <w:rPr>
                <w:b/>
                <w:sz w:val="18"/>
              </w:rPr>
              <w:t xml:space="preserve">Total Net Patient Service Revenue </w:t>
            </w:r>
            <w:r w:rsidRPr="003D677A">
              <w:rPr>
                <w:bCs/>
                <w:sz w:val="18"/>
              </w:rPr>
              <w:t>(Sum of Lines 16</w:t>
            </w:r>
            <w:r>
              <w:rPr>
                <w:bCs/>
                <w:sz w:val="18"/>
              </w:rPr>
              <w:t xml:space="preserve"> + </w:t>
            </w:r>
            <w:r w:rsidRPr="003D677A">
              <w:rPr>
                <w:bCs/>
                <w:sz w:val="18"/>
              </w:rPr>
              <w:t>17</w:t>
            </w:r>
            <w:r>
              <w:rPr>
                <w:bCs/>
                <w:sz w:val="18"/>
              </w:rPr>
              <w:t xml:space="preserve"> +</w:t>
            </w:r>
            <w:r w:rsidRPr="003D677A">
              <w:rPr>
                <w:bCs/>
                <w:sz w:val="18"/>
              </w:rPr>
              <w:t xml:space="preserve"> 18)</w:t>
            </w:r>
          </w:p>
        </w:tc>
        <w:tc>
          <w:tcPr>
            <w:tcW w:w="826" w:type="pct"/>
            <w:shd w:val="clear" w:color="auto" w:fill="9E9E9E" w:themeFill="background1" w:themeFillShade="BF"/>
          </w:tcPr>
          <w:p w:rsidR="00213270" w:rsidRPr="000E664F" w:rsidP="00780512" w14:paraId="326E947B" w14:textId="77777777">
            <w:pPr>
              <w:pStyle w:val="TableText"/>
              <w:rPr>
                <w:color w:val="9E9E9E" w:themeColor="background1" w:themeShade="BF"/>
                <w:sz w:val="6"/>
              </w:rPr>
            </w:pPr>
          </w:p>
        </w:tc>
        <w:tc>
          <w:tcPr>
            <w:tcW w:w="780" w:type="pct"/>
            <w:shd w:val="clear" w:color="auto" w:fill="9E9E9E" w:themeFill="background1" w:themeFillShade="BF"/>
          </w:tcPr>
          <w:p w:rsidR="00213270" w:rsidRPr="000E664F" w:rsidP="00780512" w14:paraId="5742FBF6" w14:textId="77777777">
            <w:pPr>
              <w:pStyle w:val="TableText"/>
              <w:rPr>
                <w:color w:val="9E9E9E" w:themeColor="background1" w:themeShade="BF"/>
                <w:sz w:val="6"/>
              </w:rPr>
            </w:pPr>
          </w:p>
        </w:tc>
        <w:tc>
          <w:tcPr>
            <w:tcW w:w="734" w:type="pct"/>
            <w:shd w:val="clear" w:color="auto" w:fill="9E9E9E" w:themeFill="background1" w:themeFillShade="BF"/>
          </w:tcPr>
          <w:p w:rsidR="00213270" w:rsidRPr="000E664F" w:rsidP="00780512" w14:paraId="3FC8FEEF" w14:textId="77777777">
            <w:pPr>
              <w:pStyle w:val="TableText"/>
              <w:rPr>
                <w:color w:val="9E9E9E" w:themeColor="background1" w:themeShade="BF"/>
                <w:sz w:val="6"/>
              </w:rPr>
            </w:pPr>
          </w:p>
        </w:tc>
        <w:tc>
          <w:tcPr>
            <w:tcW w:w="871" w:type="pct"/>
          </w:tcPr>
          <w:p w:rsidR="00213270" w:rsidRPr="003D677A" w:rsidP="00780512" w14:paraId="1CE8E640" w14:textId="77777777">
            <w:pPr>
              <w:pStyle w:val="TableText"/>
              <w:rPr>
                <w:color w:val="FFFFFF" w:themeColor="background2"/>
                <w:sz w:val="6"/>
              </w:rPr>
            </w:pPr>
          </w:p>
        </w:tc>
      </w:tr>
    </w:tbl>
    <w:bookmarkEnd w:id="66"/>
    <w:p w:rsidR="00C87F38" w:rsidRPr="00A675F2" w:rsidP="00666BEE" w14:paraId="0C5BF52B" w14:textId="61453E37">
      <w:pPr>
        <w:pStyle w:val="Caption"/>
        <w:spacing w:before="360"/>
        <w:jc w:val="left"/>
        <w:rPr>
          <w:rStyle w:val="SubtleEmphasis"/>
          <w:i/>
        </w:rPr>
      </w:pPr>
      <w:r w:rsidRPr="0063650B">
        <w:rPr>
          <w:b w:val="0"/>
          <w:noProof/>
        </w:rPr>
        <w:drawing>
          <wp:inline distT="0" distB="0" distL="0" distR="0">
            <wp:extent cx="295275" cy="314702"/>
            <wp:effectExtent l="0" t="0" r="0" b="9525"/>
            <wp:docPr id="81" name="Picture 8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w:t>
      </w:r>
      <w:r w:rsidR="00552148">
        <w:rPr>
          <w:rStyle w:val="SubtleEmphasis"/>
        </w:rPr>
        <w:t>9D</w:t>
      </w:r>
      <w:r w:rsidR="0050729C">
        <w:rPr>
          <w:rStyle w:val="SubtleEmphasis"/>
        </w:rPr>
        <w:t xml:space="preserve"> Cross-</w:t>
      </w:r>
      <w:r w:rsidRPr="00A675F2">
        <w:rPr>
          <w:rStyle w:val="SubtleEmphasis"/>
        </w:rPr>
        <w:t>Table Considerations:</w:t>
      </w:r>
    </w:p>
    <w:p w:rsidR="00C87F38" w:rsidRPr="00A675F2" w:rsidP="006F0995" w14:paraId="2B46E260" w14:textId="45D722F2">
      <w:pPr>
        <w:pStyle w:val="BulletList"/>
        <w:rPr>
          <w:rStyle w:val="SubtleEmphasis"/>
          <w:i/>
        </w:rPr>
      </w:pPr>
      <w:r>
        <w:rPr>
          <w:rStyle w:val="SubtleEmphasis"/>
        </w:rPr>
        <w:t>Charges and collections by paye</w:t>
      </w:r>
      <w:r w:rsidR="0050729C">
        <w:rPr>
          <w:rStyle w:val="SubtleEmphasis"/>
        </w:rPr>
        <w:t xml:space="preserve">r on Table 9D </w:t>
      </w:r>
      <w:r w:rsidR="009066E7">
        <w:rPr>
          <w:rStyle w:val="SubtleEmphasis"/>
        </w:rPr>
        <w:t>have some relationship</w:t>
      </w:r>
      <w:r w:rsidRPr="00A675F2">
        <w:rPr>
          <w:rStyle w:val="SubtleEmphasis"/>
        </w:rPr>
        <w:t xml:space="preserve"> to </w:t>
      </w:r>
      <w:r w:rsidR="00412ACD">
        <w:rPr>
          <w:rStyle w:val="SubtleEmphasis"/>
        </w:rPr>
        <w:t xml:space="preserve">the classification of patients by </w:t>
      </w:r>
      <w:r w:rsidRPr="00A675F2">
        <w:rPr>
          <w:rStyle w:val="SubtleEmphasis"/>
        </w:rPr>
        <w:t>insurance on Table 4</w:t>
      </w:r>
      <w:bookmarkStart w:id="67" w:name="_Hlk224295763"/>
      <w:r w:rsidR="009066E7">
        <w:rPr>
          <w:rStyle w:val="SubtleEmphasis"/>
        </w:rPr>
        <w:t>, although there is not a direct match</w:t>
      </w:r>
      <w:r w:rsidR="00905BBE">
        <w:rPr>
          <w:rStyle w:val="SubtleEmphasis"/>
        </w:rPr>
        <w:t>. This is because</w:t>
      </w:r>
      <w:r w:rsidR="009066E7">
        <w:rPr>
          <w:rStyle w:val="SubtleEmphasis"/>
        </w:rPr>
        <w:t xml:space="preserve"> all service categories and reclassifications </w:t>
      </w:r>
      <w:r w:rsidR="00905BBE">
        <w:rPr>
          <w:rStyle w:val="SubtleEmphasis"/>
        </w:rPr>
        <w:t>are</w:t>
      </w:r>
      <w:r w:rsidR="009066E7">
        <w:rPr>
          <w:rStyle w:val="SubtleEmphasis"/>
        </w:rPr>
        <w:t xml:space="preserve"> included </w:t>
      </w:r>
      <w:r w:rsidR="009066E7">
        <w:rPr>
          <w:rStyle w:val="SubtleEmphasis"/>
        </w:rPr>
        <w:t>on</w:t>
      </w:r>
      <w:r w:rsidR="009066E7">
        <w:rPr>
          <w:rStyle w:val="SubtleEmphasis"/>
        </w:rPr>
        <w:t xml:space="preserve"> Table 9D</w:t>
      </w:r>
      <w:r w:rsidR="0000101F">
        <w:rPr>
          <w:rStyle w:val="SubtleEmphasis"/>
        </w:rPr>
        <w:t>,</w:t>
      </w:r>
      <w:r w:rsidR="009066E7">
        <w:rPr>
          <w:rStyle w:val="SubtleEmphasis"/>
        </w:rPr>
        <w:t xml:space="preserve"> while Table 4 is limited to medical insurance as of the patient’s last visit</w:t>
      </w:r>
      <w:r w:rsidRPr="00A675F2">
        <w:rPr>
          <w:rStyle w:val="SubtleEmphasis"/>
        </w:rPr>
        <w:t xml:space="preserve">. </w:t>
      </w:r>
      <w:bookmarkEnd w:id="67"/>
      <w:r w:rsidRPr="00A675F2" w:rsidR="00597AA2">
        <w:rPr>
          <w:rStyle w:val="SubtleEmphasis"/>
        </w:rPr>
        <w:t>S</w:t>
      </w:r>
      <w:r w:rsidR="00597AA2">
        <w:rPr>
          <w:rStyle w:val="SubtleEmphasis"/>
        </w:rPr>
        <w:t>ee the crosswalk of field</w:t>
      </w:r>
      <w:r w:rsidR="009066E7">
        <w:rPr>
          <w:rStyle w:val="SubtleEmphasis"/>
        </w:rPr>
        <w:t xml:space="preserve"> comparison</w:t>
      </w:r>
      <w:r w:rsidR="00597AA2">
        <w:rPr>
          <w:rStyle w:val="SubtleEmphasis"/>
        </w:rPr>
        <w:t xml:space="preserve">s in </w:t>
      </w:r>
      <w:hyperlink w:anchor="_Relationship_between_Insurance" w:history="1">
        <w:r w:rsidRPr="00597AA2" w:rsidR="00597AA2">
          <w:rPr>
            <w:rStyle w:val="Hyperlink"/>
          </w:rPr>
          <w:t>Appendix B</w:t>
        </w:r>
      </w:hyperlink>
      <w:r w:rsidR="00597AA2">
        <w:rPr>
          <w:rStyle w:val="SubtleEmphasis"/>
        </w:rPr>
        <w:t>.</w:t>
      </w:r>
    </w:p>
    <w:p w:rsidR="00552148" w:rsidRPr="00FF1EA2" w:rsidP="006F0995" w14:paraId="11D80AC0" w14:textId="081E927C">
      <w:pPr>
        <w:pStyle w:val="BulletList"/>
        <w:rPr>
          <w:rStyle w:val="SubtleEmphasis"/>
          <w:b/>
          <w:bCs/>
          <w:i/>
        </w:rPr>
      </w:pPr>
      <w:r w:rsidRPr="003B537E">
        <w:rPr>
          <w:rStyle w:val="SubtleEmphasis"/>
        </w:rPr>
        <w:t xml:space="preserve">Other Public </w:t>
      </w:r>
      <w:r w:rsidR="007064D8">
        <w:rPr>
          <w:rStyle w:val="SubtleEmphasis"/>
        </w:rPr>
        <w:t xml:space="preserve">charges and collections </w:t>
      </w:r>
      <w:r>
        <w:rPr>
          <w:rStyle w:val="SubtleEmphasis"/>
        </w:rPr>
        <w:t xml:space="preserve">on Table 9D </w:t>
      </w:r>
      <w:r w:rsidR="009066E7">
        <w:rPr>
          <w:rStyle w:val="SubtleEmphasis"/>
        </w:rPr>
        <w:t>may include c</w:t>
      </w:r>
      <w:r w:rsidRPr="003B537E">
        <w:rPr>
          <w:rStyle w:val="SubtleEmphasis"/>
        </w:rPr>
        <w:t>ategorical grant</w:t>
      </w:r>
      <w:r w:rsidR="009066E7">
        <w:rPr>
          <w:rStyle w:val="SubtleEmphasis"/>
        </w:rPr>
        <w:t xml:space="preserve"> payer</w:t>
      </w:r>
      <w:r w:rsidRPr="003B537E">
        <w:rPr>
          <w:rStyle w:val="SubtleEmphasis"/>
        </w:rPr>
        <w:t>s</w:t>
      </w:r>
      <w:r w:rsidR="009066E7">
        <w:rPr>
          <w:rStyle w:val="SubtleEmphasis"/>
        </w:rPr>
        <w:t>,</w:t>
      </w:r>
      <w:r w:rsidRPr="003B537E">
        <w:rPr>
          <w:rStyle w:val="SubtleEmphasis"/>
        </w:rPr>
        <w:t xml:space="preserve"> such as Title</w:t>
      </w:r>
      <w:r w:rsidR="00896814">
        <w:rPr>
          <w:rStyle w:val="SubtleEmphasis"/>
        </w:rPr>
        <w:t> </w:t>
      </w:r>
      <w:r w:rsidRPr="003B537E">
        <w:rPr>
          <w:rStyle w:val="SubtleEmphasis"/>
        </w:rPr>
        <w:t>X and BCC</w:t>
      </w:r>
      <w:r w:rsidR="00BA054B">
        <w:rPr>
          <w:rStyle w:val="SubtleEmphasis"/>
        </w:rPr>
        <w:t>ED</w:t>
      </w:r>
      <w:r w:rsidRPr="003B537E">
        <w:rPr>
          <w:rStyle w:val="SubtleEmphasis"/>
        </w:rPr>
        <w:t>P</w:t>
      </w:r>
      <w:r w:rsidR="009066E7">
        <w:rPr>
          <w:rStyle w:val="SubtleEmphasis"/>
        </w:rPr>
        <w:t>, which</w:t>
      </w:r>
      <w:r w:rsidRPr="003B537E">
        <w:rPr>
          <w:rStyle w:val="SubtleEmphasis"/>
        </w:rPr>
        <w:t xml:space="preserve"> are </w:t>
      </w:r>
      <w:r w:rsidR="000F7335">
        <w:rPr>
          <w:rStyle w:val="SubtleEmphasis"/>
        </w:rPr>
        <w:t>NOT</w:t>
      </w:r>
      <w:r w:rsidRPr="003B537E">
        <w:rPr>
          <w:rStyle w:val="SubtleEmphasis"/>
        </w:rPr>
        <w:t xml:space="preserve"> insurance</w:t>
      </w:r>
      <w:r w:rsidR="009066E7">
        <w:rPr>
          <w:rStyle w:val="SubtleEmphasis"/>
        </w:rPr>
        <w:t xml:space="preserve">. </w:t>
      </w:r>
      <w:r w:rsidR="00905BBE">
        <w:rPr>
          <w:rStyle w:val="SubtleEmphasis"/>
        </w:rPr>
        <w:t>In such cases, p</w:t>
      </w:r>
      <w:r w:rsidRPr="003B537E">
        <w:rPr>
          <w:rStyle w:val="SubtleEmphasis"/>
        </w:rPr>
        <w:t>atients are usua</w:t>
      </w:r>
      <w:r w:rsidR="0050729C">
        <w:rPr>
          <w:rStyle w:val="SubtleEmphasis"/>
        </w:rPr>
        <w:t>lly classified as Uninsured on T</w:t>
      </w:r>
      <w:r w:rsidRPr="003B537E">
        <w:rPr>
          <w:rStyle w:val="SubtleEmphasis"/>
        </w:rPr>
        <w:t>able 4</w:t>
      </w:r>
      <w:r w:rsidR="007064D8">
        <w:rPr>
          <w:rStyle w:val="SubtleEmphasis"/>
        </w:rPr>
        <w:t xml:space="preserve">, but </w:t>
      </w:r>
      <w:r w:rsidR="001E1062">
        <w:rPr>
          <w:rStyle w:val="SubtleEmphasis"/>
        </w:rPr>
        <w:t xml:space="preserve">their associated charges and collections are shown as </w:t>
      </w:r>
      <w:r w:rsidR="007064D8">
        <w:rPr>
          <w:rStyle w:val="SubtleEmphasis"/>
        </w:rPr>
        <w:t>Other Public on Table 9D</w:t>
      </w:r>
      <w:r w:rsidRPr="003B537E">
        <w:rPr>
          <w:rStyle w:val="SubtleEmphasis"/>
        </w:rPr>
        <w:t>.</w:t>
      </w:r>
    </w:p>
    <w:p w:rsidR="00C87F38" w:rsidRPr="006F0995" w:rsidP="006F0995" w14:paraId="02B0A18B" w14:textId="185038CA">
      <w:pPr>
        <w:pStyle w:val="BulletList"/>
        <w:rPr>
          <w:rStyle w:val="SubtleEmphasis"/>
          <w:i/>
        </w:rPr>
      </w:pPr>
      <w:r>
        <w:rPr>
          <w:rStyle w:val="SubtleEmphasis"/>
        </w:rPr>
        <w:t xml:space="preserve">Visits for services </w:t>
      </w:r>
      <w:r w:rsidR="00A3136B">
        <w:rPr>
          <w:rStyle w:val="SubtleEmphasis"/>
        </w:rPr>
        <w:t xml:space="preserve">on Table 5 </w:t>
      </w:r>
      <w:r>
        <w:rPr>
          <w:rStyle w:val="SubtleEmphasis"/>
        </w:rPr>
        <w:t>that are normally b</w:t>
      </w:r>
      <w:r>
        <w:rPr>
          <w:rStyle w:val="SubtleEmphasis"/>
        </w:rPr>
        <w:t xml:space="preserve">illable should </w:t>
      </w:r>
      <w:bookmarkStart w:id="68" w:name="_Hlk224295963"/>
      <w:r>
        <w:rPr>
          <w:rStyle w:val="SubtleEmphasis"/>
        </w:rPr>
        <w:t>be close to but may not equal the billable visits generating the total</w:t>
      </w:r>
      <w:r>
        <w:rPr>
          <w:rStyle w:val="SubtleEmphasis"/>
        </w:rPr>
        <w:t xml:space="preserve"> </w:t>
      </w:r>
      <w:bookmarkEnd w:id="68"/>
      <w:r>
        <w:rPr>
          <w:rStyle w:val="SubtleEmphasis"/>
        </w:rPr>
        <w:t>patient charges reported on Table 9D.</w:t>
      </w:r>
      <w:r>
        <w:rPr>
          <w:rStyle w:val="SubtleEmphasis"/>
        </w:rPr>
        <w:t xml:space="preserve"> </w:t>
      </w:r>
      <w:bookmarkStart w:id="69" w:name="_Hlk224295979"/>
      <w:r>
        <w:rPr>
          <w:rStyle w:val="SubtleEmphasis"/>
        </w:rPr>
        <w:t>Some visits reported on Table 5 are not reimbursable.</w:t>
      </w:r>
    </w:p>
    <w:bookmarkEnd w:id="69"/>
    <w:p w:rsidR="00C82FE4" w14:paraId="7078EED5" w14:textId="77777777">
      <w:pPr>
        <w:sectPr w:rsidSect="00EC5CD6">
          <w:pgSz w:w="12240" w:h="15840"/>
          <w:pgMar w:top="1080" w:right="1440" w:bottom="1080" w:left="1440" w:header="720" w:footer="720" w:gutter="0"/>
          <w:cols w:space="432"/>
          <w:docGrid w:linePitch="360"/>
        </w:sectPr>
      </w:pPr>
    </w:p>
    <w:p w:rsidR="00FC18CE" w:rsidP="006A563E" w14:paraId="0859D881" w14:textId="4335B914">
      <w:pPr>
        <w:pStyle w:val="Heading2"/>
      </w:pPr>
      <w:bookmarkStart w:id="70" w:name="_Toc227144574"/>
      <w:bookmarkStart w:id="71" w:name="_Toc34784859"/>
      <w:bookmarkStart w:id="72" w:name="_Toc130347362"/>
      <w:r>
        <w:t xml:space="preserve">Table 9E: Other </w:t>
      </w:r>
      <w:r w:rsidR="00323049">
        <w:t xml:space="preserve">Accrued </w:t>
      </w:r>
      <w:r>
        <w:t>Revenue</w:t>
      </w:r>
      <w:bookmarkEnd w:id="70"/>
      <w:bookmarkEnd w:id="71"/>
      <w:bookmarkEnd w:id="72"/>
    </w:p>
    <w:p w:rsidR="00BD23B5" w:rsidP="00F62D42" w14:paraId="79D3850E" w14:textId="427254F6">
      <w:pPr>
        <w:pStyle w:val="Footnotes"/>
      </w:pPr>
      <w:r>
        <w:t>Calendar Year</w:t>
      </w:r>
      <w:r w:rsidR="00FC18CE">
        <w:t>: January 1, 20</w:t>
      </w:r>
      <w:r w:rsidR="009704B7">
        <w:t>2</w:t>
      </w:r>
      <w:r w:rsidR="00C4454B">
        <w:t>6</w:t>
      </w:r>
      <w:r w:rsidR="00FC18CE">
        <w:t>, through December 31, 20</w:t>
      </w:r>
      <w:r w:rsidR="009704B7">
        <w:t>2</w:t>
      </w:r>
      <w:r w:rsidR="00C4454B">
        <w:t>6</w:t>
      </w:r>
    </w:p>
    <w:p w:rsidR="00FC18CE" w:rsidP="00F62D42" w14:paraId="42A47321" w14:textId="40B2448E">
      <w:pPr>
        <w:pStyle w:val="Footnotes"/>
      </w:pPr>
    </w:p>
    <w:tbl>
      <w:tblPr>
        <w:tblStyle w:val="UDSTables"/>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tblPr>
      <w:tblGrid>
        <w:gridCol w:w="673"/>
        <w:gridCol w:w="7204"/>
        <w:gridCol w:w="2193"/>
      </w:tblGrid>
      <w:tr w14:paraId="7AE017E0" w14:textId="77777777" w:rsidTr="00780512">
        <w:tblPrEx>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tblPrEx>
        <w:trPr>
          <w:cantSplit/>
          <w:tblHeader/>
        </w:trPr>
        <w:tc>
          <w:tcPr>
            <w:tcW w:w="334" w:type="pct"/>
            <w:tcBorders>
              <w:bottom w:val="single" w:sz="4" w:space="0" w:color="A5A5A5"/>
            </w:tcBorders>
            <w:shd w:val="clear" w:color="auto" w:fill="006699"/>
            <w:vAlign w:val="center"/>
          </w:tcPr>
          <w:p w:rsidR="00213270" w:rsidRPr="006F0995" w:rsidP="00780512" w14:paraId="769A3322" w14:textId="77777777">
            <w:pPr>
              <w:pStyle w:val="TableText"/>
              <w:rPr>
                <w:color w:val="FFFFFF" w:themeColor="background2"/>
              </w:rPr>
            </w:pPr>
            <w:r w:rsidRPr="006F0995">
              <w:rPr>
                <w:color w:val="FFFFFF" w:themeColor="background2"/>
              </w:rPr>
              <w:t>Line</w:t>
            </w:r>
          </w:p>
        </w:tc>
        <w:tc>
          <w:tcPr>
            <w:tcW w:w="3577" w:type="pct"/>
            <w:tcBorders>
              <w:bottom w:val="single" w:sz="4" w:space="0" w:color="A5A5A5"/>
            </w:tcBorders>
            <w:shd w:val="clear" w:color="auto" w:fill="006699"/>
            <w:vAlign w:val="center"/>
          </w:tcPr>
          <w:p w:rsidR="00213270" w:rsidRPr="006F0995" w:rsidP="00780512" w14:paraId="14A8875B" w14:textId="77777777">
            <w:pPr>
              <w:pStyle w:val="TableText"/>
              <w:rPr>
                <w:color w:val="FFFFFF" w:themeColor="background2"/>
              </w:rPr>
            </w:pPr>
            <w:r w:rsidRPr="006F0995">
              <w:rPr>
                <w:color w:val="FFFFFF" w:themeColor="background2"/>
              </w:rPr>
              <w:t>Source</w:t>
            </w:r>
          </w:p>
        </w:tc>
        <w:tc>
          <w:tcPr>
            <w:tcW w:w="1089" w:type="pct"/>
            <w:tcBorders>
              <w:bottom w:val="single" w:sz="4" w:space="0" w:color="A5A5A5"/>
            </w:tcBorders>
            <w:shd w:val="clear" w:color="auto" w:fill="006699"/>
            <w:vAlign w:val="center"/>
          </w:tcPr>
          <w:p w:rsidR="00213270" w:rsidRPr="006F0995" w:rsidP="00780512" w14:paraId="205D6608" w14:textId="77777777">
            <w:pPr>
              <w:pStyle w:val="TableText"/>
              <w:jc w:val="center"/>
              <w:rPr>
                <w:color w:val="FFFFFF" w:themeColor="background2"/>
              </w:rPr>
            </w:pPr>
            <w:r>
              <w:rPr>
                <w:color w:val="FFFFFF" w:themeColor="background2"/>
              </w:rPr>
              <w:t>Revenue</w:t>
            </w:r>
          </w:p>
          <w:p w:rsidR="00213270" w:rsidRPr="006F0995" w:rsidP="00780512" w14:paraId="3A200EAF" w14:textId="37322D6C">
            <w:pPr>
              <w:pStyle w:val="TableText"/>
              <w:jc w:val="center"/>
              <w:rPr>
                <w:color w:val="FFFFFF" w:themeColor="background2"/>
              </w:rPr>
            </w:pPr>
            <w:r w:rsidRPr="006F0995">
              <w:rPr>
                <w:color w:val="FFFFFF" w:themeColor="background2"/>
              </w:rPr>
              <w:t>(</w:t>
            </w:r>
            <w:r w:rsidR="00E92ABD">
              <w:rPr>
                <w:color w:val="FFFFFF" w:themeColor="background2"/>
              </w:rPr>
              <w:t>A</w:t>
            </w:r>
            <w:r w:rsidRPr="006F0995">
              <w:rPr>
                <w:color w:val="FFFFFF" w:themeColor="background2"/>
              </w:rPr>
              <w:t>)</w:t>
            </w:r>
          </w:p>
        </w:tc>
      </w:tr>
      <w:tr w14:paraId="653AFEF8" w14:textId="77777777" w:rsidTr="00780512">
        <w:tblPrEx>
          <w:tblW w:w="5000" w:type="pct"/>
          <w:tblLook w:val="04A0"/>
        </w:tblPrEx>
        <w:trPr>
          <w:cantSplit/>
        </w:trPr>
        <w:tc>
          <w:tcPr>
            <w:tcW w:w="334" w:type="pct"/>
            <w:tcBorders>
              <w:top w:val="single" w:sz="4" w:space="0" w:color="A5A5A5"/>
              <w:left w:val="single" w:sz="4" w:space="0" w:color="A5A5A5"/>
              <w:bottom w:val="single" w:sz="4" w:space="0" w:color="A5A5A5"/>
              <w:right w:val="single" w:sz="4" w:space="0" w:color="A5A5A5"/>
            </w:tcBorders>
            <w:shd w:val="clear" w:color="auto" w:fill="CCDDF1"/>
          </w:tcPr>
          <w:p w:rsidR="00213270" w:rsidRPr="006F0995" w:rsidP="00780512" w14:paraId="0200F772" w14:textId="77777777">
            <w:pPr>
              <w:pStyle w:val="TableText"/>
              <w:rPr>
                <w:color w:val="CCDDF1"/>
                <w:sz w:val="12"/>
              </w:rPr>
            </w:pPr>
            <w:r w:rsidRPr="006F0995">
              <w:rPr>
                <w:color w:val="CCDDF1"/>
                <w:sz w:val="12"/>
              </w:rPr>
              <w:t>[blank]</w:t>
            </w:r>
          </w:p>
        </w:tc>
        <w:tc>
          <w:tcPr>
            <w:tcW w:w="3577" w:type="pct"/>
            <w:tcBorders>
              <w:top w:val="single" w:sz="4" w:space="0" w:color="A5A5A5"/>
              <w:left w:val="single" w:sz="4" w:space="0" w:color="A5A5A5"/>
              <w:bottom w:val="single" w:sz="4" w:space="0" w:color="A5A5A5"/>
              <w:right w:val="single" w:sz="4" w:space="0" w:color="A5A5A5"/>
            </w:tcBorders>
            <w:shd w:val="clear" w:color="auto" w:fill="CCDDF1"/>
          </w:tcPr>
          <w:p w:rsidR="00213270" w:rsidRPr="006F0995" w:rsidP="00780512" w14:paraId="7A2188AF" w14:textId="03DD9A4A">
            <w:pPr>
              <w:pStyle w:val="TableText"/>
              <w:rPr>
                <w:b/>
                <w:color w:val="006699"/>
              </w:rPr>
            </w:pPr>
            <w:r w:rsidRPr="00816CC6">
              <w:rPr>
                <w:b/>
                <w:color w:val="1C639C"/>
              </w:rPr>
              <w:t>HRSA’s BPHC Grants</w:t>
            </w:r>
          </w:p>
        </w:tc>
        <w:tc>
          <w:tcPr>
            <w:tcW w:w="1089" w:type="pct"/>
            <w:tcBorders>
              <w:top w:val="single" w:sz="4" w:space="0" w:color="A5A5A5"/>
              <w:left w:val="single" w:sz="4" w:space="0" w:color="A5A5A5"/>
              <w:bottom w:val="single" w:sz="4" w:space="0" w:color="A5A5A5"/>
              <w:right w:val="single" w:sz="4" w:space="0" w:color="A5A5A5"/>
            </w:tcBorders>
            <w:shd w:val="clear" w:color="auto" w:fill="CCDDF1"/>
          </w:tcPr>
          <w:p w:rsidR="00213270" w:rsidRPr="006F0995" w:rsidP="00780512" w14:paraId="73858B39" w14:textId="77777777">
            <w:pPr>
              <w:pStyle w:val="TableText"/>
              <w:rPr>
                <w:color w:val="CCDDF1"/>
              </w:rPr>
            </w:pPr>
            <w:r w:rsidRPr="006F0995">
              <w:rPr>
                <w:color w:val="CCDDF1"/>
              </w:rPr>
              <w:t>[blank]</w:t>
            </w:r>
          </w:p>
        </w:tc>
      </w:tr>
      <w:tr w14:paraId="4BB5A153" w14:textId="77777777" w:rsidTr="00EC5CD6">
        <w:tblPrEx>
          <w:tblW w:w="5000" w:type="pct"/>
          <w:tblLook w:val="04A0"/>
        </w:tblPrEx>
        <w:trPr>
          <w:cantSplit/>
        </w:trPr>
        <w:tc>
          <w:tcPr>
            <w:tcW w:w="0" w:type="pct"/>
            <w:tcBorders>
              <w:top w:val="single" w:sz="4" w:space="0" w:color="A5A5A5"/>
            </w:tcBorders>
          </w:tcPr>
          <w:p w:rsidR="00213270" w:rsidRPr="00911101" w:rsidP="00780512" w14:paraId="23545446" w14:textId="77777777">
            <w:pPr>
              <w:pStyle w:val="TableText"/>
            </w:pPr>
            <w:r w:rsidRPr="00911101">
              <w:t>1</w:t>
            </w:r>
          </w:p>
        </w:tc>
        <w:tc>
          <w:tcPr>
            <w:tcW w:w="0" w:type="pct"/>
            <w:tcBorders>
              <w:top w:val="single" w:sz="4" w:space="0" w:color="A5A5A5"/>
            </w:tcBorders>
            <w:vAlign w:val="center"/>
          </w:tcPr>
          <w:p w:rsidR="00213270" w:rsidRPr="006A2336" w:rsidP="00780512" w14:paraId="7531D5A5" w14:textId="77777777">
            <w:pPr>
              <w:pStyle w:val="TableText"/>
              <w:jc w:val="right"/>
              <w:rPr>
                <w:b/>
              </w:rPr>
            </w:pPr>
            <w:r w:rsidRPr="00211AD7">
              <w:rPr>
                <w:b/>
              </w:rPr>
              <w:t xml:space="preserve">Total </w:t>
            </w:r>
            <w:r>
              <w:rPr>
                <w:b/>
              </w:rPr>
              <w:t xml:space="preserve">Health Center </w:t>
            </w:r>
            <w:r w:rsidRPr="00211AD7">
              <w:rPr>
                <w:b/>
              </w:rPr>
              <w:t>BPHC Grants</w:t>
            </w:r>
          </w:p>
        </w:tc>
        <w:tc>
          <w:tcPr>
            <w:tcW w:w="0" w:type="pct"/>
            <w:tcBorders>
              <w:top w:val="single" w:sz="4" w:space="0" w:color="A5A5A5"/>
            </w:tcBorders>
            <w:shd w:val="clear" w:color="auto" w:fill="FFFFFF" w:themeFill="background2"/>
          </w:tcPr>
          <w:p w:rsidR="00213270" w:rsidRPr="00EC5CD6" w:rsidP="00780512" w14:paraId="13DE2171" w14:textId="77777777">
            <w:pPr>
              <w:pStyle w:val="TableText"/>
              <w:rPr>
                <w:color w:val="FFFFFF" w:themeColor="background2"/>
              </w:rPr>
            </w:pPr>
            <w:r w:rsidRPr="00EC5CD6">
              <w:rPr>
                <w:color w:val="FFFFFF" w:themeColor="background2"/>
              </w:rPr>
              <w:t>[blank]</w:t>
            </w:r>
          </w:p>
        </w:tc>
      </w:tr>
      <w:tr w14:paraId="7E3F0DC4" w14:textId="77777777" w:rsidTr="00780512">
        <w:tblPrEx>
          <w:tblW w:w="5000" w:type="pct"/>
          <w:tblLook w:val="04A0"/>
        </w:tblPrEx>
        <w:trPr>
          <w:cantSplit/>
        </w:trPr>
        <w:tc>
          <w:tcPr>
            <w:tcW w:w="334" w:type="pct"/>
            <w:shd w:val="clear" w:color="auto" w:fill="CCDDF1"/>
          </w:tcPr>
          <w:p w:rsidR="00213270" w:rsidRPr="006F0995" w:rsidP="00780512" w14:paraId="11FACC9D" w14:textId="77777777">
            <w:pPr>
              <w:pStyle w:val="TableText"/>
              <w:rPr>
                <w:color w:val="CCDDF1"/>
                <w:sz w:val="10"/>
              </w:rPr>
            </w:pPr>
            <w:r w:rsidRPr="006F0995">
              <w:rPr>
                <w:color w:val="CCDDF1"/>
                <w:sz w:val="10"/>
              </w:rPr>
              <w:t>[blank]</w:t>
            </w:r>
          </w:p>
        </w:tc>
        <w:tc>
          <w:tcPr>
            <w:tcW w:w="3577" w:type="pct"/>
            <w:shd w:val="clear" w:color="auto" w:fill="CCDDF1"/>
          </w:tcPr>
          <w:p w:rsidR="00213270" w:rsidRPr="006F0995" w:rsidP="00780512" w14:paraId="5D88663F" w14:textId="77777777">
            <w:pPr>
              <w:pStyle w:val="TableText"/>
              <w:rPr>
                <w:b/>
                <w:color w:val="006699"/>
              </w:rPr>
            </w:pPr>
            <w:r w:rsidRPr="00816CC6">
              <w:rPr>
                <w:b/>
                <w:color w:val="1C639C"/>
              </w:rPr>
              <w:t>Other Federal Grants</w:t>
            </w:r>
          </w:p>
        </w:tc>
        <w:tc>
          <w:tcPr>
            <w:tcW w:w="1089" w:type="pct"/>
            <w:shd w:val="clear" w:color="auto" w:fill="CCDDF1"/>
          </w:tcPr>
          <w:p w:rsidR="00213270" w:rsidRPr="006F0995" w:rsidP="00780512" w14:paraId="54C7561A" w14:textId="77777777">
            <w:pPr>
              <w:pStyle w:val="TableText"/>
              <w:rPr>
                <w:color w:val="CCDDF1"/>
              </w:rPr>
            </w:pPr>
            <w:r w:rsidRPr="006F0995">
              <w:rPr>
                <w:color w:val="CCDDF1"/>
              </w:rPr>
              <w:t>[blank]</w:t>
            </w:r>
          </w:p>
        </w:tc>
      </w:tr>
      <w:tr w14:paraId="3E0F5F42" w14:textId="77777777" w:rsidTr="00780512">
        <w:tblPrEx>
          <w:tblW w:w="5000" w:type="pct"/>
          <w:tblLook w:val="04A0"/>
        </w:tblPrEx>
        <w:trPr>
          <w:cantSplit/>
        </w:trPr>
        <w:tc>
          <w:tcPr>
            <w:tcW w:w="334" w:type="pct"/>
          </w:tcPr>
          <w:p w:rsidR="00213270" w:rsidRPr="00911101" w:rsidP="00780512" w14:paraId="54000EBD" w14:textId="77777777">
            <w:pPr>
              <w:pStyle w:val="TableText"/>
            </w:pPr>
            <w:r>
              <w:t>5</w:t>
            </w:r>
          </w:p>
        </w:tc>
        <w:tc>
          <w:tcPr>
            <w:tcW w:w="3577" w:type="pct"/>
          </w:tcPr>
          <w:p w:rsidR="00213270" w:rsidRPr="006A2336" w:rsidP="00780512" w14:paraId="2142504A" w14:textId="77777777">
            <w:pPr>
              <w:pStyle w:val="TableText"/>
              <w:jc w:val="right"/>
              <w:rPr>
                <w:b/>
                <w:bCs/>
              </w:rPr>
            </w:pPr>
            <w:r w:rsidRPr="006A2336">
              <w:rPr>
                <w:b/>
                <w:bCs/>
              </w:rPr>
              <w:t xml:space="preserve">Total </w:t>
            </w:r>
            <w:r>
              <w:rPr>
                <w:b/>
                <w:bCs/>
              </w:rPr>
              <w:t xml:space="preserve">Other </w:t>
            </w:r>
            <w:r w:rsidRPr="006A2336">
              <w:rPr>
                <w:b/>
                <w:bCs/>
              </w:rPr>
              <w:t>Federal Grants (specify _______)</w:t>
            </w:r>
          </w:p>
        </w:tc>
        <w:tc>
          <w:tcPr>
            <w:tcW w:w="1089" w:type="pct"/>
          </w:tcPr>
          <w:p w:rsidR="00213270" w:rsidRPr="0022165A" w:rsidP="00780512" w14:paraId="080EE261" w14:textId="77777777">
            <w:pPr>
              <w:pStyle w:val="TableText"/>
              <w:rPr>
                <w:color w:val="D3D3D3" w:themeColor="background1"/>
              </w:rPr>
            </w:pPr>
            <w:r w:rsidRPr="00EC5CD6">
              <w:rPr>
                <w:color w:val="FFFFFF" w:themeColor="background2"/>
              </w:rPr>
              <w:t>[blank]</w:t>
            </w:r>
          </w:p>
        </w:tc>
      </w:tr>
      <w:tr w14:paraId="44C08309" w14:textId="77777777" w:rsidTr="00780512">
        <w:tblPrEx>
          <w:tblW w:w="5000" w:type="pct"/>
          <w:tblLook w:val="04A0"/>
        </w:tblPrEx>
        <w:trPr>
          <w:cantSplit/>
        </w:trPr>
        <w:tc>
          <w:tcPr>
            <w:tcW w:w="334" w:type="pct"/>
            <w:shd w:val="clear" w:color="auto" w:fill="CCDDF1"/>
          </w:tcPr>
          <w:p w:rsidR="00213270" w:rsidRPr="006F0995" w:rsidP="00780512" w14:paraId="6EC62D68" w14:textId="77777777">
            <w:pPr>
              <w:pStyle w:val="TableText"/>
              <w:rPr>
                <w:color w:val="CCDDF1"/>
                <w:sz w:val="10"/>
              </w:rPr>
            </w:pPr>
            <w:r w:rsidRPr="006F0995">
              <w:rPr>
                <w:color w:val="CCDDF1"/>
                <w:sz w:val="10"/>
              </w:rPr>
              <w:t>[blank]</w:t>
            </w:r>
          </w:p>
        </w:tc>
        <w:tc>
          <w:tcPr>
            <w:tcW w:w="3577" w:type="pct"/>
            <w:shd w:val="clear" w:color="auto" w:fill="CCDDF1"/>
          </w:tcPr>
          <w:p w:rsidR="00213270" w:rsidRPr="006F0995" w:rsidP="00780512" w14:paraId="43C8E518" w14:textId="77777777">
            <w:pPr>
              <w:pStyle w:val="TableText"/>
              <w:rPr>
                <w:b/>
                <w:color w:val="006699"/>
              </w:rPr>
            </w:pPr>
            <w:r w:rsidRPr="00816CC6">
              <w:rPr>
                <w:b/>
                <w:color w:val="1C639C"/>
              </w:rPr>
              <w:t>Non-Federal Grants or Contracts</w:t>
            </w:r>
          </w:p>
        </w:tc>
        <w:tc>
          <w:tcPr>
            <w:tcW w:w="1089" w:type="pct"/>
            <w:shd w:val="clear" w:color="auto" w:fill="CCDDF1"/>
          </w:tcPr>
          <w:p w:rsidR="00213270" w:rsidRPr="006F0995" w:rsidP="00780512" w14:paraId="0D099C5E" w14:textId="77777777">
            <w:pPr>
              <w:pStyle w:val="TableText"/>
              <w:rPr>
                <w:color w:val="CCDDF1"/>
              </w:rPr>
            </w:pPr>
            <w:r w:rsidRPr="006F0995">
              <w:rPr>
                <w:color w:val="CCDDF1"/>
              </w:rPr>
              <w:t>[blank]</w:t>
            </w:r>
          </w:p>
        </w:tc>
      </w:tr>
      <w:tr w14:paraId="573E4D5F" w14:textId="77777777" w:rsidTr="00780512">
        <w:tblPrEx>
          <w:tblW w:w="5000" w:type="pct"/>
          <w:tblLook w:val="04A0"/>
        </w:tblPrEx>
        <w:trPr>
          <w:cantSplit/>
        </w:trPr>
        <w:tc>
          <w:tcPr>
            <w:tcW w:w="334" w:type="pct"/>
          </w:tcPr>
          <w:p w:rsidR="00213270" w:rsidRPr="00911101" w:rsidP="00780512" w14:paraId="286FD5A6" w14:textId="77777777">
            <w:pPr>
              <w:pStyle w:val="TableText"/>
            </w:pPr>
            <w:r w:rsidRPr="00911101">
              <w:t>6</w:t>
            </w:r>
          </w:p>
        </w:tc>
        <w:tc>
          <w:tcPr>
            <w:tcW w:w="3577" w:type="pct"/>
          </w:tcPr>
          <w:p w:rsidR="00213270" w:rsidRPr="00911101" w:rsidP="00780512" w14:paraId="656411ED" w14:textId="77777777">
            <w:pPr>
              <w:pStyle w:val="TableText"/>
            </w:pPr>
            <w:r w:rsidRPr="00911101">
              <w:t>State Government Grants and Contracts (specify</w:t>
            </w:r>
            <w:r>
              <w:t>_______</w:t>
            </w:r>
            <w:r w:rsidRPr="00911101">
              <w:t>)</w:t>
            </w:r>
          </w:p>
        </w:tc>
        <w:tc>
          <w:tcPr>
            <w:tcW w:w="1089" w:type="pct"/>
          </w:tcPr>
          <w:p w:rsidR="00213270" w:rsidRPr="00EC5CD6" w:rsidP="00780512" w14:paraId="4B109C05" w14:textId="77777777">
            <w:pPr>
              <w:pStyle w:val="TableText"/>
              <w:rPr>
                <w:color w:val="FFFFFF" w:themeColor="background2"/>
              </w:rPr>
            </w:pPr>
            <w:r w:rsidRPr="00EC5CD6">
              <w:rPr>
                <w:color w:val="FFFFFF" w:themeColor="background2"/>
              </w:rPr>
              <w:t>[blank]</w:t>
            </w:r>
          </w:p>
        </w:tc>
      </w:tr>
      <w:tr w14:paraId="5BE86BEF" w14:textId="77777777" w:rsidTr="00780512">
        <w:tblPrEx>
          <w:tblW w:w="5000" w:type="pct"/>
          <w:tblLook w:val="04A0"/>
        </w:tblPrEx>
        <w:trPr>
          <w:cantSplit/>
        </w:trPr>
        <w:tc>
          <w:tcPr>
            <w:tcW w:w="334" w:type="pct"/>
          </w:tcPr>
          <w:p w:rsidR="00213270" w:rsidRPr="00911101" w:rsidP="00780512" w14:paraId="0C2B2263" w14:textId="77777777">
            <w:pPr>
              <w:pStyle w:val="TableText"/>
            </w:pPr>
            <w:r w:rsidRPr="00911101">
              <w:t>7</w:t>
            </w:r>
          </w:p>
        </w:tc>
        <w:tc>
          <w:tcPr>
            <w:tcW w:w="3577" w:type="pct"/>
          </w:tcPr>
          <w:p w:rsidR="00213270" w:rsidRPr="00911101" w:rsidP="00780512" w14:paraId="6DD2E084" w14:textId="77777777">
            <w:pPr>
              <w:pStyle w:val="TableText"/>
            </w:pPr>
            <w:r w:rsidRPr="00911101">
              <w:t>Local Government Grants and Contracts (specify</w:t>
            </w:r>
            <w:r>
              <w:t>_______</w:t>
            </w:r>
            <w:r w:rsidRPr="00911101">
              <w:t>)</w:t>
            </w:r>
          </w:p>
        </w:tc>
        <w:tc>
          <w:tcPr>
            <w:tcW w:w="1089" w:type="pct"/>
          </w:tcPr>
          <w:p w:rsidR="00213270" w:rsidRPr="00EC5CD6" w:rsidP="00780512" w14:paraId="4DFC1CC4" w14:textId="77777777">
            <w:pPr>
              <w:pStyle w:val="TableText"/>
              <w:rPr>
                <w:color w:val="FFFFFF" w:themeColor="background2"/>
              </w:rPr>
            </w:pPr>
            <w:r w:rsidRPr="00EC5CD6">
              <w:rPr>
                <w:color w:val="FFFFFF" w:themeColor="background2"/>
              </w:rPr>
              <w:t>[blank]</w:t>
            </w:r>
          </w:p>
        </w:tc>
      </w:tr>
      <w:tr w14:paraId="3A667F7F" w14:textId="77777777" w:rsidTr="00780512">
        <w:tblPrEx>
          <w:tblW w:w="5000" w:type="pct"/>
          <w:tblLook w:val="04A0"/>
        </w:tblPrEx>
        <w:trPr>
          <w:cantSplit/>
        </w:trPr>
        <w:tc>
          <w:tcPr>
            <w:tcW w:w="334" w:type="pct"/>
          </w:tcPr>
          <w:p w:rsidR="00213270" w:rsidRPr="00911101" w:rsidP="00780512" w14:paraId="7E819CC4" w14:textId="77777777">
            <w:pPr>
              <w:pStyle w:val="TableText"/>
            </w:pPr>
            <w:r>
              <w:t>7a</w:t>
            </w:r>
          </w:p>
        </w:tc>
        <w:tc>
          <w:tcPr>
            <w:tcW w:w="3577" w:type="pct"/>
          </w:tcPr>
          <w:p w:rsidR="00213270" w:rsidRPr="00911101" w:rsidP="00780512" w14:paraId="4D680F73" w14:textId="77777777">
            <w:pPr>
              <w:pStyle w:val="TableText"/>
            </w:pPr>
            <w:r w:rsidRPr="00911101">
              <w:t>State/Local Indigent Care Programs (specify</w:t>
            </w:r>
            <w:r>
              <w:t>_______</w:t>
            </w:r>
            <w:r w:rsidRPr="00911101">
              <w:t>)</w:t>
            </w:r>
          </w:p>
        </w:tc>
        <w:tc>
          <w:tcPr>
            <w:tcW w:w="1089" w:type="pct"/>
          </w:tcPr>
          <w:p w:rsidR="00213270" w:rsidRPr="0022165A" w:rsidP="00780512" w14:paraId="2C259F8C" w14:textId="30903A3A">
            <w:pPr>
              <w:pStyle w:val="TableText"/>
              <w:rPr>
                <w:color w:val="D3D3D3" w:themeColor="background1"/>
              </w:rPr>
            </w:pPr>
            <w:r w:rsidRPr="006F4D92">
              <w:rPr>
                <w:color w:val="FFFFFF" w:themeColor="background2"/>
              </w:rPr>
              <w:t>[blank]</w:t>
            </w:r>
          </w:p>
        </w:tc>
      </w:tr>
      <w:tr w14:paraId="500F70B9" w14:textId="77777777" w:rsidTr="00780512">
        <w:tblPrEx>
          <w:tblW w:w="5000" w:type="pct"/>
          <w:tblLook w:val="04A0"/>
        </w:tblPrEx>
        <w:trPr>
          <w:cantSplit/>
        </w:trPr>
        <w:tc>
          <w:tcPr>
            <w:tcW w:w="334" w:type="pct"/>
          </w:tcPr>
          <w:p w:rsidR="00213270" w:rsidRPr="00911101" w:rsidP="00780512" w14:paraId="0936097A" w14:textId="77777777">
            <w:pPr>
              <w:pStyle w:val="TableText"/>
            </w:pPr>
            <w:r w:rsidRPr="00911101">
              <w:t>8</w:t>
            </w:r>
          </w:p>
        </w:tc>
        <w:tc>
          <w:tcPr>
            <w:tcW w:w="3577" w:type="pct"/>
          </w:tcPr>
          <w:p w:rsidR="00213270" w:rsidRPr="00911101" w:rsidP="00780512" w14:paraId="791634BB" w14:textId="77777777">
            <w:pPr>
              <w:pStyle w:val="TableText"/>
            </w:pPr>
            <w:r w:rsidRPr="00911101">
              <w:t>Foundation/Private Grants and Contracts (specify</w:t>
            </w:r>
            <w:r>
              <w:t>_______</w:t>
            </w:r>
            <w:r w:rsidRPr="00911101">
              <w:t>)</w:t>
            </w:r>
          </w:p>
        </w:tc>
        <w:tc>
          <w:tcPr>
            <w:tcW w:w="1089" w:type="pct"/>
          </w:tcPr>
          <w:p w:rsidR="00213270" w:rsidRPr="00EC5CD6" w:rsidP="00780512" w14:paraId="63F1D89A" w14:textId="77777777">
            <w:pPr>
              <w:pStyle w:val="TableText"/>
              <w:rPr>
                <w:color w:val="FFFFFF" w:themeColor="background2"/>
              </w:rPr>
            </w:pPr>
            <w:r w:rsidRPr="00EC5CD6">
              <w:rPr>
                <w:color w:val="FFFFFF" w:themeColor="background2"/>
              </w:rPr>
              <w:t>[blank]</w:t>
            </w:r>
          </w:p>
        </w:tc>
      </w:tr>
      <w:tr w14:paraId="3A935E51" w14:textId="77777777" w:rsidTr="00780512">
        <w:tblPrEx>
          <w:tblW w:w="5000" w:type="pct"/>
          <w:tblLook w:val="04A0"/>
        </w:tblPrEx>
        <w:trPr>
          <w:cantSplit/>
        </w:trPr>
        <w:tc>
          <w:tcPr>
            <w:tcW w:w="334" w:type="pct"/>
          </w:tcPr>
          <w:p w:rsidR="00213270" w:rsidRPr="00911101" w:rsidP="00780512" w14:paraId="7B644ECE" w14:textId="77777777">
            <w:pPr>
              <w:pStyle w:val="TableText"/>
            </w:pPr>
            <w:r w:rsidRPr="00911101">
              <w:t>9</w:t>
            </w:r>
          </w:p>
        </w:tc>
        <w:tc>
          <w:tcPr>
            <w:tcW w:w="3577" w:type="pct"/>
            <w:vAlign w:val="center"/>
          </w:tcPr>
          <w:p w:rsidR="00213270" w:rsidRPr="00211AD7" w:rsidP="00780512" w14:paraId="523040BA" w14:textId="77777777">
            <w:pPr>
              <w:pStyle w:val="TableText"/>
              <w:jc w:val="right"/>
              <w:rPr>
                <w:b/>
              </w:rPr>
            </w:pPr>
            <w:r w:rsidRPr="00211AD7">
              <w:rPr>
                <w:b/>
              </w:rPr>
              <w:t>Total Non-Federal Grants and Contracts</w:t>
            </w:r>
          </w:p>
          <w:p w:rsidR="00213270" w:rsidRPr="00911101" w:rsidP="00780512" w14:paraId="202FFE35" w14:textId="77777777">
            <w:pPr>
              <w:pStyle w:val="TableText"/>
              <w:jc w:val="right"/>
            </w:pPr>
            <w:r w:rsidRPr="00911101">
              <w:t xml:space="preserve">(Sum </w:t>
            </w:r>
            <w:r>
              <w:t xml:space="preserve">of </w:t>
            </w:r>
            <w:r w:rsidRPr="00911101">
              <w:t>Lines 6 + 7</w:t>
            </w:r>
            <w:r>
              <w:t xml:space="preserve"> </w:t>
            </w:r>
            <w:r w:rsidRPr="00911101">
              <w:t>+</w:t>
            </w:r>
            <w:r>
              <w:t xml:space="preserve"> 7a + </w:t>
            </w:r>
            <w:r w:rsidRPr="00911101">
              <w:t>8)</w:t>
            </w:r>
          </w:p>
        </w:tc>
        <w:tc>
          <w:tcPr>
            <w:tcW w:w="1089" w:type="pct"/>
          </w:tcPr>
          <w:p w:rsidR="00213270" w:rsidRPr="00EC5CD6" w:rsidP="00780512" w14:paraId="6C37FA8A" w14:textId="77777777">
            <w:pPr>
              <w:pStyle w:val="TableText"/>
              <w:rPr>
                <w:color w:val="FFFFFF" w:themeColor="background2"/>
              </w:rPr>
            </w:pPr>
            <w:r w:rsidRPr="00EC5CD6">
              <w:rPr>
                <w:color w:val="FFFFFF" w:themeColor="background2"/>
              </w:rPr>
              <w:t>[blank]</w:t>
            </w:r>
          </w:p>
        </w:tc>
      </w:tr>
      <w:tr w14:paraId="53310D96" w14:textId="77777777" w:rsidTr="00780512">
        <w:tblPrEx>
          <w:tblW w:w="5000" w:type="pct"/>
          <w:tblLook w:val="04A0"/>
        </w:tblPrEx>
        <w:trPr>
          <w:cantSplit/>
          <w:trHeight w:val="278"/>
        </w:trPr>
        <w:tc>
          <w:tcPr>
            <w:tcW w:w="334" w:type="pct"/>
          </w:tcPr>
          <w:p w:rsidR="00213270" w:rsidRPr="00911101" w:rsidP="00780512" w14:paraId="42962FB4" w14:textId="77777777">
            <w:pPr>
              <w:pStyle w:val="TableText"/>
            </w:pPr>
            <w:r w:rsidRPr="00911101">
              <w:t>10</w:t>
            </w:r>
          </w:p>
        </w:tc>
        <w:tc>
          <w:tcPr>
            <w:tcW w:w="3577" w:type="pct"/>
          </w:tcPr>
          <w:p w:rsidR="00213270" w:rsidRPr="00911101" w:rsidP="00780512" w14:paraId="16B0E3E9" w14:textId="77777777">
            <w:pPr>
              <w:pStyle w:val="TableText"/>
              <w:jc w:val="right"/>
            </w:pPr>
            <w:r w:rsidRPr="00816CC6">
              <w:rPr>
                <w:b/>
                <w:bCs/>
              </w:rPr>
              <w:t>Other Revenue</w:t>
            </w:r>
            <w:r w:rsidRPr="00911101">
              <w:t xml:space="preserve"> (</w:t>
            </w:r>
            <w:r>
              <w:t>n</w:t>
            </w:r>
            <w:r w:rsidRPr="00911101">
              <w:t>on</w:t>
            </w:r>
            <w:r w:rsidRPr="0026495D">
              <w:t>–</w:t>
            </w:r>
            <w:r w:rsidRPr="00911101">
              <w:t xml:space="preserve">patient </w:t>
            </w:r>
            <w:r>
              <w:t>service</w:t>
            </w:r>
            <w:r w:rsidRPr="00911101">
              <w:t xml:space="preserve"> revenue not reported elsewhere)</w:t>
            </w:r>
            <w:r>
              <w:t xml:space="preserve"> </w:t>
            </w:r>
            <w:r w:rsidRPr="00911101">
              <w:t>(specify</w:t>
            </w:r>
            <w:r>
              <w:t xml:space="preserve"> _____)</w:t>
            </w:r>
          </w:p>
        </w:tc>
        <w:tc>
          <w:tcPr>
            <w:tcW w:w="1089" w:type="pct"/>
          </w:tcPr>
          <w:p w:rsidR="00213270" w:rsidRPr="00EC5CD6" w:rsidP="00780512" w14:paraId="1B241B1E" w14:textId="77777777">
            <w:pPr>
              <w:pStyle w:val="TableText"/>
              <w:rPr>
                <w:color w:val="FFFFFF" w:themeColor="background2"/>
              </w:rPr>
            </w:pPr>
            <w:r w:rsidRPr="00EC5CD6">
              <w:rPr>
                <w:color w:val="FFFFFF" w:themeColor="background2"/>
              </w:rPr>
              <w:t>[blank]</w:t>
            </w:r>
          </w:p>
        </w:tc>
      </w:tr>
      <w:tr w14:paraId="574D2F4B" w14:textId="77777777" w:rsidTr="00780512">
        <w:tblPrEx>
          <w:tblW w:w="5000" w:type="pct"/>
          <w:tblLook w:val="04A0"/>
        </w:tblPrEx>
        <w:trPr>
          <w:cantSplit/>
        </w:trPr>
        <w:tc>
          <w:tcPr>
            <w:tcW w:w="334" w:type="pct"/>
          </w:tcPr>
          <w:p w:rsidR="00213270" w:rsidRPr="00911101" w:rsidP="00780512" w14:paraId="1BE31C78" w14:textId="77777777">
            <w:pPr>
              <w:pStyle w:val="TableText"/>
            </w:pPr>
            <w:r w:rsidRPr="00911101">
              <w:t>11</w:t>
            </w:r>
          </w:p>
        </w:tc>
        <w:tc>
          <w:tcPr>
            <w:tcW w:w="3577" w:type="pct"/>
            <w:vAlign w:val="center"/>
          </w:tcPr>
          <w:p w:rsidR="00213270" w:rsidRPr="00911101" w:rsidP="00780512" w14:paraId="72C7ED6D" w14:textId="77777777">
            <w:pPr>
              <w:pStyle w:val="TableText"/>
              <w:jc w:val="right"/>
            </w:pPr>
            <w:r w:rsidRPr="00911101">
              <w:rPr>
                <w:b/>
                <w:bCs/>
              </w:rPr>
              <w:t xml:space="preserve">Total </w:t>
            </w:r>
            <w:r>
              <w:rPr>
                <w:b/>
                <w:bCs/>
              </w:rPr>
              <w:t xml:space="preserve">Net </w:t>
            </w:r>
            <w:r w:rsidRPr="00911101">
              <w:rPr>
                <w:b/>
                <w:bCs/>
              </w:rPr>
              <w:t xml:space="preserve">Revenue </w:t>
            </w:r>
            <w:r w:rsidRPr="00911101">
              <w:t>(</w:t>
            </w:r>
            <w:r>
              <w:t xml:space="preserve">Sum of </w:t>
            </w:r>
            <w:r w:rsidRPr="00911101">
              <w:t>Lines 1</w:t>
            </w:r>
            <w:r>
              <w:t xml:space="preserve"> </w:t>
            </w:r>
            <w:r w:rsidRPr="00911101">
              <w:t>+</w:t>
            </w:r>
            <w:r>
              <w:t xml:space="preserve"> 5 </w:t>
            </w:r>
            <w:r w:rsidRPr="00911101">
              <w:t>+</w:t>
            </w:r>
            <w:r>
              <w:t xml:space="preserve"> </w:t>
            </w:r>
            <w:r w:rsidRPr="00911101">
              <w:t>9</w:t>
            </w:r>
            <w:r>
              <w:t xml:space="preserve"> </w:t>
            </w:r>
            <w:r w:rsidRPr="00911101">
              <w:t>+</w:t>
            </w:r>
            <w:r>
              <w:t xml:space="preserve"> </w:t>
            </w:r>
            <w:r w:rsidRPr="00911101">
              <w:t>10)</w:t>
            </w:r>
          </w:p>
        </w:tc>
        <w:tc>
          <w:tcPr>
            <w:tcW w:w="1089" w:type="pct"/>
          </w:tcPr>
          <w:p w:rsidR="00213270" w:rsidRPr="00EC5CD6" w:rsidP="00780512" w14:paraId="7AEC5386" w14:textId="77777777">
            <w:pPr>
              <w:pStyle w:val="TableText"/>
              <w:rPr>
                <w:color w:val="FFFFFF" w:themeColor="background2"/>
              </w:rPr>
            </w:pPr>
            <w:r w:rsidRPr="00EC5CD6">
              <w:rPr>
                <w:color w:val="FFFFFF" w:themeColor="background2"/>
              </w:rPr>
              <w:t>[blank]</w:t>
            </w:r>
          </w:p>
        </w:tc>
      </w:tr>
    </w:tbl>
    <w:p w:rsidR="00C82FE4" w:rsidRPr="00A675F2" w:rsidP="00EC5CD6" w14:paraId="6964A47E" w14:textId="2C3CC6DC">
      <w:pPr>
        <w:pStyle w:val="Caption"/>
        <w:keepNext/>
        <w:spacing w:before="360"/>
        <w:jc w:val="left"/>
        <w:rPr>
          <w:rStyle w:val="SubtleEmphasis"/>
          <w:b w:val="0"/>
          <w:bCs w:val="0"/>
          <w:i/>
          <w:szCs w:val="22"/>
        </w:rPr>
      </w:pPr>
      <w:r w:rsidRPr="0063650B">
        <w:rPr>
          <w:b w:val="0"/>
          <w:noProof/>
        </w:rPr>
        <w:drawing>
          <wp:inline distT="0" distB="0" distL="0" distR="0">
            <wp:extent cx="295275" cy="314702"/>
            <wp:effectExtent l="0" t="0" r="0" b="9525"/>
            <wp:docPr id="84" name="Picture 8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quot; &quot;"/>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9E </w:t>
      </w:r>
      <w:r w:rsidR="00A234EE">
        <w:rPr>
          <w:rStyle w:val="SubtleEmphasis"/>
        </w:rPr>
        <w:t>Cross-</w:t>
      </w:r>
      <w:r w:rsidRPr="00A675F2">
        <w:rPr>
          <w:rStyle w:val="SubtleEmphasis"/>
        </w:rPr>
        <w:t>Table Considerations:</w:t>
      </w:r>
    </w:p>
    <w:p w:rsidR="00C82FE4" w:rsidRPr="00A675F2" w:rsidP="006F0995" w14:paraId="55076E08" w14:textId="22B9C4E4">
      <w:pPr>
        <w:pStyle w:val="BulletList"/>
        <w:rPr>
          <w:rStyle w:val="SubtleEmphasis"/>
          <w:i/>
        </w:rPr>
      </w:pPr>
      <w:r>
        <w:rPr>
          <w:rStyle w:val="SubtleEmphasis"/>
        </w:rPr>
        <w:t xml:space="preserve">Pharmacy: </w:t>
      </w:r>
      <w:r w:rsidR="00597AA2">
        <w:rPr>
          <w:rStyle w:val="SubtleEmphasis"/>
        </w:rPr>
        <w:t xml:space="preserve">Only </w:t>
      </w:r>
      <w:r w:rsidR="00320671">
        <w:rPr>
          <w:rStyle w:val="SubtleEmphasis"/>
        </w:rPr>
        <w:t xml:space="preserve">retail, </w:t>
      </w:r>
      <w:r w:rsidR="00597AA2">
        <w:rPr>
          <w:rStyle w:val="SubtleEmphasis"/>
        </w:rPr>
        <w:t>public pharmacy</w:t>
      </w:r>
      <w:r w:rsidR="00320671">
        <w:rPr>
          <w:rStyle w:val="SubtleEmphasis"/>
        </w:rPr>
        <w:t xml:space="preserve"> </w:t>
      </w:r>
      <w:r w:rsidR="00597AA2">
        <w:rPr>
          <w:rStyle w:val="SubtleEmphasis"/>
        </w:rPr>
        <w:t xml:space="preserve">revenue </w:t>
      </w:r>
      <w:r w:rsidR="00320671">
        <w:rPr>
          <w:rStyle w:val="SubtleEmphasis"/>
        </w:rPr>
        <w:t>for non</w:t>
      </w:r>
      <w:r w:rsidR="005133A1">
        <w:rPr>
          <w:rStyle w:val="SubtleEmphasis"/>
        </w:rPr>
        <w:t>–</w:t>
      </w:r>
      <w:r w:rsidR="00320671">
        <w:rPr>
          <w:rStyle w:val="SubtleEmphasis"/>
        </w:rPr>
        <w:t xml:space="preserve">health center patients </w:t>
      </w:r>
      <w:r w:rsidR="00597AA2">
        <w:rPr>
          <w:rStyle w:val="SubtleEmphasis"/>
        </w:rPr>
        <w:t>is reported on Table 9E</w:t>
      </w:r>
      <w:r w:rsidR="00B94E13">
        <w:rPr>
          <w:rStyle w:val="SubtleEmphasis"/>
        </w:rPr>
        <w:t>, Line</w:t>
      </w:r>
      <w:r w:rsidR="004176E6">
        <w:rPr>
          <w:rStyle w:val="SubtleEmphasis"/>
        </w:rPr>
        <w:t> </w:t>
      </w:r>
      <w:r w:rsidR="00B94E13">
        <w:rPr>
          <w:rStyle w:val="SubtleEmphasis"/>
        </w:rPr>
        <w:t>10, and the related cost is reported on Table 8A, Line 12</w:t>
      </w:r>
      <w:r w:rsidR="00597AA2">
        <w:rPr>
          <w:rStyle w:val="SubtleEmphasis"/>
        </w:rPr>
        <w:t xml:space="preserve">. </w:t>
      </w:r>
      <w:r>
        <w:rPr>
          <w:rStyle w:val="SubtleEmphasis"/>
        </w:rPr>
        <w:t xml:space="preserve">Follow the guidance for </w:t>
      </w:r>
      <w:r w:rsidR="00597AA2">
        <w:rPr>
          <w:rStyle w:val="SubtleEmphasis"/>
        </w:rPr>
        <w:t>other pharmacy reporting situations as described in</w:t>
      </w:r>
      <w:r>
        <w:rPr>
          <w:rStyle w:val="SubtleEmphasis"/>
        </w:rPr>
        <w:t xml:space="preserve"> </w:t>
      </w:r>
      <w:hyperlink w:anchor="_Appendix_B:_Special" w:history="1">
        <w:r w:rsidRPr="00BC459F">
          <w:rPr>
            <w:rStyle w:val="Hyperlink"/>
          </w:rPr>
          <w:t>Appendix B</w:t>
        </w:r>
      </w:hyperlink>
      <w:r>
        <w:rPr>
          <w:rStyle w:val="SubtleEmphasis"/>
        </w:rPr>
        <w:t>.</w:t>
      </w:r>
    </w:p>
    <w:p w:rsidR="00C82FE4" w:rsidP="006F0995" w14:paraId="19151734" w14:textId="362EC65A">
      <w:pPr>
        <w:pStyle w:val="BulletList"/>
        <w:rPr>
          <w:rStyle w:val="SubtleEmphasis"/>
          <w:bCs/>
          <w:i/>
        </w:rPr>
      </w:pPr>
      <w:bookmarkStart w:id="73" w:name="_Hlk224298391"/>
      <w:r>
        <w:rPr>
          <w:rStyle w:val="SubtleEmphasis"/>
        </w:rPr>
        <w:t xml:space="preserve">Only non-service-specific </w:t>
      </w:r>
      <w:r w:rsidR="00323049">
        <w:rPr>
          <w:rStyle w:val="SubtleEmphasis"/>
        </w:rPr>
        <w:t>accrued revenue recognized</w:t>
      </w:r>
      <w:r>
        <w:rPr>
          <w:rStyle w:val="SubtleEmphasis"/>
        </w:rPr>
        <w:t xml:space="preserve"> </w:t>
      </w:r>
      <w:bookmarkEnd w:id="73"/>
      <w:r w:rsidR="00597AA2">
        <w:rPr>
          <w:rStyle w:val="SubtleEmphasis"/>
        </w:rPr>
        <w:t xml:space="preserve">from </w:t>
      </w:r>
      <w:r>
        <w:rPr>
          <w:rStyle w:val="SubtleEmphasis"/>
        </w:rPr>
        <w:t xml:space="preserve">state or local </w:t>
      </w:r>
      <w:r w:rsidR="00597AA2">
        <w:rPr>
          <w:rStyle w:val="SubtleEmphasis"/>
        </w:rPr>
        <w:t xml:space="preserve">indigent care programs are reported on Table 9E, while </w:t>
      </w:r>
      <w:bookmarkStart w:id="74" w:name="_Hlk224298425"/>
      <w:r>
        <w:rPr>
          <w:rStyle w:val="SubtleEmphasis"/>
        </w:rPr>
        <w:t>earnings or receipts from indigent care programs that reimburse on a</w:t>
      </w:r>
      <w:r w:rsidR="00597AA2">
        <w:rPr>
          <w:rStyle w:val="SubtleEmphasis"/>
        </w:rPr>
        <w:t xml:space="preserve"> </w:t>
      </w:r>
      <w:bookmarkEnd w:id="74"/>
      <w:r w:rsidR="00597AA2">
        <w:rPr>
          <w:rStyle w:val="SubtleEmphasis"/>
        </w:rPr>
        <w:t>service</w:t>
      </w:r>
      <w:r>
        <w:rPr>
          <w:rStyle w:val="SubtleEmphasis"/>
        </w:rPr>
        <w:t>-</w:t>
      </w:r>
      <w:r w:rsidR="00597AA2">
        <w:rPr>
          <w:rStyle w:val="SubtleEmphasis"/>
        </w:rPr>
        <w:t>s</w:t>
      </w:r>
      <w:r>
        <w:rPr>
          <w:rStyle w:val="SubtleEmphasis"/>
        </w:rPr>
        <w:t>pecific basis</w:t>
      </w:r>
      <w:r w:rsidR="00597AA2">
        <w:rPr>
          <w:rStyle w:val="SubtleEmphasis"/>
        </w:rPr>
        <w:t xml:space="preserve"> are reported on Table 9D</w:t>
      </w:r>
      <w:r>
        <w:rPr>
          <w:rStyle w:val="SubtleEmphasis"/>
        </w:rPr>
        <w:t>.</w:t>
      </w:r>
      <w:r w:rsidR="00597AA2">
        <w:rPr>
          <w:rStyle w:val="SubtleEmphasis"/>
        </w:rPr>
        <w:t xml:space="preserve"> Follow the detail included in </w:t>
      </w:r>
      <w:hyperlink w:anchor="_State_or_Local_1" w:history="1">
        <w:r w:rsidRPr="00EF6D3E" w:rsidR="00597AA2">
          <w:rPr>
            <w:rStyle w:val="Hyperlink"/>
          </w:rPr>
          <w:t>Appendix B</w:t>
        </w:r>
      </w:hyperlink>
      <w:r w:rsidR="00597AA2">
        <w:rPr>
          <w:rStyle w:val="SubtleEmphasis"/>
        </w:rPr>
        <w:t xml:space="preserve"> to address </w:t>
      </w:r>
      <w:r w:rsidR="00EF6D3E">
        <w:rPr>
          <w:rStyle w:val="SubtleEmphasis"/>
        </w:rPr>
        <w:t>cross-table reporting</w:t>
      </w:r>
      <w:r>
        <w:rPr>
          <w:rStyle w:val="SubtleEmphasis"/>
        </w:rPr>
        <w:t xml:space="preserve"> requirements</w:t>
      </w:r>
      <w:r w:rsidR="00597AA2">
        <w:rPr>
          <w:rStyle w:val="SubtleEmphasis"/>
        </w:rPr>
        <w:t>.</w:t>
      </w:r>
    </w:p>
    <w:p w:rsidR="00836CB4" w:rsidP="00836CB4" w14:paraId="002CBF3E" w14:textId="77777777"/>
    <w:p w:rsidR="000E41B1" w:rsidP="000E41B1" w14:paraId="18436D07" w14:textId="7D6EA4CA">
      <w:pPr>
        <w:sectPr w:rsidSect="0004106B">
          <w:footerReference w:type="default" r:id="rId39"/>
          <w:pgSz w:w="12240" w:h="15840"/>
          <w:pgMar w:top="1440" w:right="1080" w:bottom="1440" w:left="1080" w:header="720" w:footer="720" w:gutter="0"/>
          <w:cols w:space="432"/>
          <w:docGrid w:linePitch="360"/>
        </w:sectPr>
      </w:pPr>
    </w:p>
    <w:p w:rsidR="00FC18CE" w:rsidP="00F62D42" w14:paraId="0AB416CC" w14:textId="77777777">
      <w:pPr>
        <w:sectPr w:rsidSect="0004106B">
          <w:footerReference w:type="default" r:id="rId40"/>
          <w:type w:val="continuous"/>
          <w:pgSz w:w="12240" w:h="15840"/>
          <w:pgMar w:top="1440" w:right="1080" w:bottom="1440" w:left="1080" w:header="720" w:footer="720" w:gutter="0"/>
          <w:cols w:space="432"/>
          <w:docGrid w:linePitch="360"/>
        </w:sectPr>
      </w:pPr>
      <w:bookmarkStart w:id="75" w:name="_Appendix_A:_Listing"/>
      <w:bookmarkEnd w:id="75"/>
    </w:p>
    <w:p w:rsidR="008E76FC" w:rsidP="006F0995" w14:paraId="39DB57AB" w14:textId="3B7C39E5">
      <w:pPr>
        <w:pStyle w:val="Heading1"/>
        <w:jc w:val="center"/>
        <w:sectPr w:rsidSect="0004106B">
          <w:footerReference w:type="default" r:id="rId41"/>
          <w:pgSz w:w="12240" w:h="15840"/>
          <w:pgMar w:top="1440" w:right="1080" w:bottom="1440" w:left="1080" w:header="720" w:footer="720" w:gutter="0"/>
          <w:cols w:space="432"/>
          <w:docGrid w:linePitch="360"/>
        </w:sectPr>
      </w:pPr>
      <w:bookmarkStart w:id="76" w:name="_Appendix_D:_Health"/>
      <w:bookmarkStart w:id="77" w:name="_Appendix_C:_Health"/>
      <w:bookmarkStart w:id="78" w:name="_Toc34784911"/>
      <w:bookmarkStart w:id="79" w:name="_Toc130347393"/>
      <w:bookmarkStart w:id="80" w:name="_Toc227144603"/>
      <w:bookmarkEnd w:id="76"/>
      <w:bookmarkEnd w:id="77"/>
      <w:r>
        <w:t xml:space="preserve">Appendix </w:t>
      </w:r>
      <w:r w:rsidR="00D6702F">
        <w:t>C</w:t>
      </w:r>
      <w:r>
        <w:t>: Health Center Health Information Technology (H</w:t>
      </w:r>
      <w:r w:rsidR="00A60450">
        <w:t xml:space="preserve">ealth </w:t>
      </w:r>
      <w:r>
        <w:t>IT) Capabilities</w:t>
      </w:r>
      <w:bookmarkStart w:id="81" w:name="_Toc412466611"/>
      <w:bookmarkEnd w:id="78"/>
      <w:bookmarkEnd w:id="79"/>
      <w:r w:rsidR="007825A5">
        <w:t xml:space="preserve"> and Other Data Elements</w:t>
      </w:r>
      <w:r w:rsidR="00554318">
        <w:t xml:space="preserve"> Form</w:t>
      </w:r>
      <w:bookmarkEnd w:id="80"/>
    </w:p>
    <w:p w:rsidR="00FC18CE" w:rsidRPr="00666FD1" w:rsidP="006A563E" w14:paraId="2EBF0082" w14:textId="470DDCFB">
      <w:pPr>
        <w:pStyle w:val="Heading2"/>
      </w:pPr>
      <w:bookmarkStart w:id="82" w:name="_Toc130347394"/>
      <w:bookmarkStart w:id="83" w:name="_Toc227144604"/>
      <w:bookmarkEnd w:id="81"/>
      <w:r>
        <w:t>Introduction</w:t>
      </w:r>
      <w:bookmarkEnd w:id="82"/>
      <w:bookmarkEnd w:id="83"/>
    </w:p>
    <w:p w:rsidR="00FC18CE" w:rsidP="008E76FC" w14:paraId="70833658" w14:textId="1B6606EA">
      <w:r>
        <w:t>The H</w:t>
      </w:r>
      <w:r w:rsidR="00A60450">
        <w:t xml:space="preserve">ealth </w:t>
      </w:r>
      <w:r>
        <w:t xml:space="preserve">IT Capabilities </w:t>
      </w:r>
      <w:r w:rsidR="007825A5">
        <w:t xml:space="preserve">and Other Data Elements </w:t>
      </w:r>
      <w:r>
        <w:t>Form</w:t>
      </w:r>
      <w:r w:rsidR="005831D4">
        <w:t xml:space="preserve"> </w:t>
      </w:r>
      <w:r w:rsidR="005831D4">
        <w:t>collects</w:t>
      </w:r>
      <w:r w:rsidR="005831D4">
        <w:t xml:space="preserve"> information through a</w:t>
      </w:r>
      <w:r>
        <w:t xml:space="preserve"> series of questions on </w:t>
      </w:r>
      <w:r w:rsidR="005831D4">
        <w:t xml:space="preserve">the health center’s </w:t>
      </w:r>
      <w:r w:rsidR="00F825AE">
        <w:t>h</w:t>
      </w:r>
      <w:r w:rsidR="00A60450">
        <w:t xml:space="preserve">ealth </w:t>
      </w:r>
      <w:r>
        <w:t xml:space="preserve">IT capabilities, including </w:t>
      </w:r>
      <w:r w:rsidR="00462281">
        <w:t xml:space="preserve">health center’s implementation of an </w:t>
      </w:r>
      <w:r w:rsidR="00C10441">
        <w:t xml:space="preserve">ASTP/ONC-certified </w:t>
      </w:r>
      <w:r w:rsidR="00462281">
        <w:t xml:space="preserve">EHR, prescription </w:t>
      </w:r>
      <w:r w:rsidR="00610665">
        <w:t>medication</w:t>
      </w:r>
      <w:r w:rsidR="00462281">
        <w:t xml:space="preserve"> monitoring, </w:t>
      </w:r>
      <w:r w:rsidR="00C10441">
        <w:t xml:space="preserve">medications for opioid use disorder, voluntary family planning, </w:t>
      </w:r>
      <w:r w:rsidR="00462281">
        <w:t>telehealth, and value-based purchasing contracts</w:t>
      </w:r>
      <w:r>
        <w:t>. The H</w:t>
      </w:r>
      <w:r w:rsidR="00A60450">
        <w:t xml:space="preserve">ealth </w:t>
      </w:r>
      <w:r>
        <w:t xml:space="preserve">IT </w:t>
      </w:r>
      <w:r w:rsidR="00F825AE">
        <w:t>Capabilities</w:t>
      </w:r>
      <w:r w:rsidR="008B0944">
        <w:t xml:space="preserve"> and Other Data Elements</w:t>
      </w:r>
      <w:r w:rsidR="00F825AE">
        <w:t xml:space="preserve"> </w:t>
      </w:r>
      <w:r>
        <w:t>Form must be completed and submitted as part of the UDS submission.</w:t>
      </w:r>
    </w:p>
    <w:p w:rsidR="00D920F1" w:rsidP="008E76FC" w14:paraId="5C3376A3" w14:textId="3C3DF794">
      <w:r w:rsidRPr="00821A0D">
        <w:t xml:space="preserve">The </w:t>
      </w:r>
      <w:r w:rsidRPr="00821A0D">
        <w:t>text directly</w:t>
      </w:r>
      <w:r w:rsidRPr="00821A0D">
        <w:t xml:space="preserve"> below </w:t>
      </w:r>
      <w:r w:rsidR="009A0D4D">
        <w:t>contains</w:t>
      </w:r>
      <w:r w:rsidRPr="00821A0D" w:rsidR="009A0D4D">
        <w:t xml:space="preserve"> </w:t>
      </w:r>
      <w:r w:rsidRPr="00821A0D">
        <w:t>changes</w:t>
      </w:r>
      <w:r w:rsidRPr="00821A0D" w:rsidR="00714091">
        <w:t xml:space="preserve"> </w:t>
      </w:r>
      <w:r w:rsidR="00714091">
        <w:t>to Appendix C</w:t>
      </w:r>
      <w:r w:rsidRPr="00821A0D">
        <w:t xml:space="preserve"> from 202</w:t>
      </w:r>
      <w:r w:rsidR="001F72FF">
        <w:t>5</w:t>
      </w:r>
      <w:r w:rsidRPr="00821A0D">
        <w:t xml:space="preserve"> calendar year reporting to 202</w:t>
      </w:r>
      <w:r w:rsidR="001F72FF">
        <w:t>6</w:t>
      </w:r>
      <w:r w:rsidRPr="00821A0D">
        <w:t xml:space="preserve"> calendar year reporting:</w:t>
      </w:r>
    </w:p>
    <w:p w:rsidR="00D472B4" w:rsidP="00D472B4" w14:paraId="421D7251" w14:textId="2542F749">
      <w:pPr>
        <w:shd w:val="clear" w:color="auto" w:fill="F6D498"/>
      </w:pPr>
      <w:r>
        <w:t xml:space="preserve">Several key changes have been made to Appendix </w:t>
      </w:r>
      <w:r w:rsidR="00AD1380">
        <w:t>C</w:t>
      </w:r>
      <w:r>
        <w:t xml:space="preserve">, as outlined below: </w:t>
      </w:r>
    </w:p>
    <w:p w:rsidR="00D472B4" w:rsidP="00836C89" w14:paraId="47772D9B" w14:textId="50BC4BA7">
      <w:pPr>
        <w:pStyle w:val="ListParagraph"/>
        <w:numPr>
          <w:ilvl w:val="0"/>
          <w:numId w:val="63"/>
        </w:numPr>
        <w:shd w:val="clear" w:color="auto" w:fill="F6D498"/>
        <w:rPr>
          <w:rStyle w:val="Emphasis"/>
          <w:color w:val="auto"/>
        </w:rPr>
      </w:pPr>
      <w:r>
        <w:rPr>
          <w:rStyle w:val="Emphasis"/>
          <w:color w:val="auto"/>
        </w:rPr>
        <w:t>Several questions specific to EHR implementation have been removed, as follows: Questions 1a, 1a2, 1a3, 1c, 1c1, and 10.</w:t>
      </w:r>
    </w:p>
    <w:p w:rsidR="00D472B4" w:rsidP="00D472B4" w14:paraId="087A1FCA" w14:textId="3B062F59">
      <w:pPr>
        <w:pStyle w:val="ListParagraph"/>
        <w:numPr>
          <w:ilvl w:val="0"/>
          <w:numId w:val="63"/>
        </w:numPr>
        <w:shd w:val="clear" w:color="auto" w:fill="F6D498"/>
        <w:rPr>
          <w:rStyle w:val="Emphasis"/>
          <w:color w:val="auto"/>
        </w:rPr>
      </w:pPr>
      <w:r>
        <w:rPr>
          <w:rStyle w:val="Emphasis"/>
          <w:color w:val="auto"/>
        </w:rPr>
        <w:t>Upstream drivers</w:t>
      </w:r>
      <w:r>
        <w:rPr>
          <w:rStyle w:val="Emphasis"/>
          <w:color w:val="auto"/>
        </w:rPr>
        <w:t xml:space="preserve"> </w:t>
      </w:r>
      <w:r w:rsidR="00C735D6">
        <w:rPr>
          <w:rStyle w:val="Emphasis"/>
          <w:color w:val="auto"/>
        </w:rPr>
        <w:t xml:space="preserve">of health </w:t>
      </w:r>
      <w:r>
        <w:rPr>
          <w:rStyle w:val="Emphasis"/>
          <w:color w:val="auto"/>
        </w:rPr>
        <w:t>screening questions (Questions 11, 11a, 12, 12a, and 12b) have been removed, with aspects incorporated into Table 6A.</w:t>
      </w:r>
    </w:p>
    <w:p w:rsidR="004A0D99" w:rsidP="004A0D99" w14:paraId="49EB59BA" w14:textId="2E961B2C">
      <w:pPr>
        <w:pStyle w:val="ListParagraph"/>
        <w:numPr>
          <w:ilvl w:val="0"/>
          <w:numId w:val="63"/>
        </w:numPr>
        <w:shd w:val="clear" w:color="auto" w:fill="F6D498"/>
        <w:rPr>
          <w:rStyle w:val="Emphasis"/>
          <w:color w:val="auto"/>
        </w:rPr>
      </w:pPr>
      <w:r>
        <w:rPr>
          <w:rStyle w:val="Emphasis"/>
          <w:color w:val="auto"/>
        </w:rPr>
        <w:t xml:space="preserve">Certain questions (previously on the Other Data Elements Form) have been moved here, as follows: </w:t>
      </w:r>
      <w:r>
        <w:rPr>
          <w:rStyle w:val="Emphasis"/>
          <w:color w:val="auto"/>
        </w:rPr>
        <w:t>m</w:t>
      </w:r>
      <w:r>
        <w:rPr>
          <w:rStyle w:val="Emphasis"/>
          <w:color w:val="auto"/>
        </w:rPr>
        <w:t>edications for opioid use disorder (MOUD) will be reported as Question 14</w:t>
      </w:r>
      <w:r>
        <w:rPr>
          <w:rStyle w:val="Emphasis"/>
          <w:color w:val="auto"/>
        </w:rPr>
        <w:t>,</w:t>
      </w:r>
      <w:r>
        <w:rPr>
          <w:rStyle w:val="Emphasis"/>
          <w:color w:val="auto"/>
        </w:rPr>
        <w:t xml:space="preserve"> </w:t>
      </w:r>
      <w:r>
        <w:rPr>
          <w:rStyle w:val="Emphasis"/>
          <w:color w:val="auto"/>
        </w:rPr>
        <w:t>t</w:t>
      </w:r>
      <w:r>
        <w:rPr>
          <w:rStyle w:val="Emphasis"/>
          <w:color w:val="auto"/>
        </w:rPr>
        <w:t>ele</w:t>
      </w:r>
      <w:r w:rsidR="001A5622">
        <w:rPr>
          <w:rStyle w:val="Emphasis"/>
          <w:color w:val="auto"/>
        </w:rPr>
        <w:t>health</w:t>
      </w:r>
      <w:r>
        <w:rPr>
          <w:rStyle w:val="Emphasis"/>
          <w:color w:val="auto"/>
        </w:rPr>
        <w:t xml:space="preserve"> will be reported as Questions 15a, 15a1, 15a2, and 15a3</w:t>
      </w:r>
      <w:r>
        <w:rPr>
          <w:rStyle w:val="Emphasis"/>
          <w:color w:val="auto"/>
        </w:rPr>
        <w:t xml:space="preserve">, and voluntary family planning </w:t>
      </w:r>
      <w:r w:rsidR="00916BBF">
        <w:rPr>
          <w:rStyle w:val="Emphasis"/>
          <w:color w:val="auto"/>
        </w:rPr>
        <w:t>is</w:t>
      </w:r>
      <w:r>
        <w:rPr>
          <w:rStyle w:val="Emphasis"/>
          <w:color w:val="auto"/>
        </w:rPr>
        <w:t xml:space="preserve"> reported as Question 16.</w:t>
      </w:r>
    </w:p>
    <w:p w:rsidR="00D2068A" w14:paraId="612D2388" w14:textId="1515631F">
      <w:pPr>
        <w:pStyle w:val="ListParagraph"/>
        <w:numPr>
          <w:ilvl w:val="0"/>
          <w:numId w:val="63"/>
        </w:numPr>
        <w:shd w:val="clear" w:color="auto" w:fill="F6D498"/>
        <w:rPr>
          <w:rStyle w:val="Emphasis"/>
          <w:color w:val="auto"/>
        </w:rPr>
      </w:pPr>
      <w:r>
        <w:rPr>
          <w:rStyle w:val="Emphasis"/>
          <w:color w:val="auto"/>
        </w:rPr>
        <w:t>Three new questions about alternative payment models have been added (Questions 17</w:t>
      </w:r>
      <w:r w:rsidR="009F7B47">
        <w:rPr>
          <w:rStyle w:val="Emphasis"/>
          <w:color w:val="auto"/>
        </w:rPr>
        <w:t>–</w:t>
      </w:r>
      <w:r>
        <w:rPr>
          <w:rStyle w:val="Emphasis"/>
          <w:color w:val="auto"/>
        </w:rPr>
        <w:t>19).</w:t>
      </w:r>
    </w:p>
    <w:p w:rsidR="005C0CA0" w:rsidRPr="004A0D99" w:rsidP="00EC5CD6" w14:paraId="4B5F888D" w14:textId="56A44851">
      <w:pPr>
        <w:pStyle w:val="ListParagraph"/>
        <w:numPr>
          <w:ilvl w:val="0"/>
          <w:numId w:val="63"/>
        </w:numPr>
        <w:shd w:val="clear" w:color="auto" w:fill="F6D498"/>
        <w:rPr>
          <w:rFonts w:cs="Open Sans"/>
          <w:iCs/>
        </w:rPr>
      </w:pPr>
      <w:r>
        <w:rPr>
          <w:rStyle w:val="Emphasis"/>
          <w:color w:val="auto"/>
        </w:rPr>
        <w:t xml:space="preserve">A question has been added to learn if health centers use Federal funds to provide </w:t>
      </w:r>
      <w:r w:rsidRPr="006F4D92">
        <w:t>puberty blockers, sex hormones, or surgical procedures</w:t>
      </w:r>
      <w:r>
        <w:t>.</w:t>
      </w:r>
    </w:p>
    <w:p w:rsidR="00D920F1" w:rsidP="00033A0E" w14:paraId="6FF1B69C" w14:textId="37202613">
      <w:r w:rsidRPr="00033A0E">
        <w:rPr>
          <w:bCs/>
        </w:rPr>
        <w:t xml:space="preserve">This marks the conclusion of changes </w:t>
      </w:r>
      <w:r w:rsidR="00714091">
        <w:t xml:space="preserve">to Appendix C </w:t>
      </w:r>
      <w:r w:rsidRPr="00033A0E">
        <w:rPr>
          <w:bCs/>
        </w:rPr>
        <w:t>from 202</w:t>
      </w:r>
      <w:r w:rsidR="001F72FF">
        <w:rPr>
          <w:bCs/>
        </w:rPr>
        <w:t>5</w:t>
      </w:r>
      <w:r w:rsidRPr="00033A0E">
        <w:rPr>
          <w:bCs/>
        </w:rPr>
        <w:t xml:space="preserve"> calendar year reporting to 202</w:t>
      </w:r>
      <w:r w:rsidR="001F72FF">
        <w:rPr>
          <w:bCs/>
        </w:rPr>
        <w:t>6</w:t>
      </w:r>
      <w:r w:rsidRPr="00033A0E">
        <w:rPr>
          <w:bCs/>
        </w:rPr>
        <w:t xml:space="preserve"> calendar year reporting.</w:t>
      </w:r>
    </w:p>
    <w:p w:rsidR="00FC18CE" w:rsidP="006A563E" w14:paraId="74C8B3DE" w14:textId="6086080C">
      <w:pPr>
        <w:pStyle w:val="Heading2"/>
      </w:pPr>
      <w:bookmarkStart w:id="84" w:name="_Toc34784913"/>
      <w:bookmarkStart w:id="85" w:name="_Toc130347395"/>
      <w:bookmarkStart w:id="86" w:name="_Toc227144605"/>
      <w:r>
        <w:t>Questions</w:t>
      </w:r>
      <w:bookmarkEnd w:id="84"/>
      <w:bookmarkEnd w:id="85"/>
      <w:bookmarkEnd w:id="86"/>
    </w:p>
    <w:p w:rsidR="00FC18CE" w:rsidP="008E76FC" w14:paraId="52A94D0C" w14:textId="68036DC3">
      <w:r w:rsidRPr="00EC4653">
        <w:t xml:space="preserve">The following questions </w:t>
      </w:r>
      <w:r>
        <w:t>appear</w:t>
      </w:r>
      <w:r w:rsidRPr="00EC4653">
        <w:t xml:space="preserve"> in the E</w:t>
      </w:r>
      <w:r>
        <w:t>HB</w:t>
      </w:r>
      <w:r w:rsidR="00CD6034">
        <w:t>s</w:t>
      </w:r>
      <w:r>
        <w:t>. C</w:t>
      </w:r>
      <w:r w:rsidRPr="00EC4653">
        <w:t>omplete</w:t>
      </w:r>
      <w:r>
        <w:t xml:space="preserve"> them</w:t>
      </w:r>
      <w:r w:rsidRPr="00EC4653">
        <w:t xml:space="preserve"> before </w:t>
      </w:r>
      <w:r>
        <w:t xml:space="preserve">you file </w:t>
      </w:r>
      <w:r w:rsidRPr="00EC4653">
        <w:t xml:space="preserve">the UDS Report. </w:t>
      </w:r>
      <w:r w:rsidR="00481417">
        <w:t>Reporting requirements</w:t>
      </w:r>
      <w:r w:rsidRPr="00EC4653" w:rsidR="00481417">
        <w:t xml:space="preserve"> </w:t>
      </w:r>
      <w:r w:rsidRPr="00EC4653">
        <w:t>for the questions</w:t>
      </w:r>
      <w:r w:rsidR="00C10441">
        <w:t xml:space="preserve"> appear</w:t>
      </w:r>
      <w:r w:rsidRPr="00EC4653" w:rsidR="00C10441">
        <w:t xml:space="preserve"> </w:t>
      </w:r>
      <w:r>
        <w:t>on</w:t>
      </w:r>
      <w:r w:rsidR="0079777B">
        <w:t>-</w:t>
      </w:r>
      <w:r>
        <w:t xml:space="preserve">screen </w:t>
      </w:r>
      <w:r w:rsidRPr="00EC4653">
        <w:t xml:space="preserve">in </w:t>
      </w:r>
      <w:r w:rsidR="0054624B">
        <w:t xml:space="preserve">the </w:t>
      </w:r>
      <w:r w:rsidRPr="00EC4653">
        <w:t>EHB</w:t>
      </w:r>
      <w:r w:rsidR="00CD6034">
        <w:t>s</w:t>
      </w:r>
      <w:r w:rsidRPr="00EC4653">
        <w:t xml:space="preserve"> as you complet</w:t>
      </w:r>
      <w:r w:rsidR="00D1120C">
        <w:t>e</w:t>
      </w:r>
      <w:r w:rsidRPr="00EC4653">
        <w:t xml:space="preserve"> the </w:t>
      </w:r>
      <w:r>
        <w:t>form</w:t>
      </w:r>
      <w:r w:rsidRPr="00EC4653">
        <w:t>.</w:t>
      </w:r>
      <w:r>
        <w:t xml:space="preserve"> Respond to each question based on your health center </w:t>
      </w:r>
      <w:r w:rsidRPr="00945EE9">
        <w:t>status</w:t>
      </w:r>
      <w:r w:rsidRPr="00E970DE">
        <w:rPr>
          <w:i/>
        </w:rPr>
        <w:t xml:space="preserve"> </w:t>
      </w:r>
      <w:r w:rsidRPr="006F0995">
        <w:rPr>
          <w:b/>
        </w:rPr>
        <w:t>as of December 31</w:t>
      </w:r>
      <w:r w:rsidR="00DD2F6C">
        <w:rPr>
          <w:b/>
        </w:rPr>
        <w:t>, 202</w:t>
      </w:r>
      <w:r w:rsidR="001F72FF">
        <w:rPr>
          <w:b/>
        </w:rPr>
        <w:t>6</w:t>
      </w:r>
      <w:r>
        <w:t>.</w:t>
      </w:r>
    </w:p>
    <w:p w:rsidR="00DD0FEE" w:rsidRPr="00EC5CD6" w:rsidP="00EC5CD6" w14:paraId="2AB2665B" w14:textId="6F5910C4">
      <w:pPr>
        <w:pStyle w:val="BulletList"/>
        <w:keepNext/>
        <w:keepLines/>
        <w:numPr>
          <w:ilvl w:val="0"/>
          <w:numId w:val="22"/>
        </w:numPr>
        <w:rPr>
          <w:b/>
          <w:bCs/>
        </w:rPr>
      </w:pPr>
      <w:r>
        <w:t>Did</w:t>
      </w:r>
      <w:r w:rsidR="00FC18CE">
        <w:t xml:space="preserve"> your </w:t>
      </w:r>
      <w:r w:rsidR="00481417">
        <w:t xml:space="preserve">health </w:t>
      </w:r>
      <w:r w:rsidR="00FC18CE">
        <w:t xml:space="preserve">center have an </w:t>
      </w:r>
      <w:r w:rsidR="0054624B">
        <w:t>e</w:t>
      </w:r>
      <w:r w:rsidR="00FC18CE">
        <w:t xml:space="preserve">lectronic </w:t>
      </w:r>
      <w:r w:rsidR="0054624B">
        <w:t xml:space="preserve">health record </w:t>
      </w:r>
      <w:r w:rsidR="00FC18CE">
        <w:t>(EHR) system installed and in use</w:t>
      </w:r>
      <w:r w:rsidR="00B42239">
        <w:t>, at</w:t>
      </w:r>
      <w:r w:rsidR="00115A46">
        <w:t xml:space="preserve"> </w:t>
      </w:r>
      <w:r w:rsidR="003B7BE4">
        <w:t>least</w:t>
      </w:r>
      <w:r w:rsidR="00B42239">
        <w:t xml:space="preserve"> for medical care</w:t>
      </w:r>
      <w:r w:rsidR="00AC657E">
        <w:t>, by December 31</w:t>
      </w:r>
      <w:r w:rsidR="00FC18CE">
        <w:t>?</w:t>
      </w:r>
    </w:p>
    <w:tbl>
      <w:tblPr>
        <w:tblStyle w:val="UDSTables"/>
        <w:tblCaption w:val="Hispanic or Latino/a Ethnicity"/>
        <w:tblDescription w:val="Table 3B ethnicity reporting guidance"/>
        <w:tblW w:w="5000" w:type="pct"/>
        <w:jc w:val="center"/>
        <w:tblLook w:val="04A0"/>
      </w:tblPr>
      <w:tblGrid>
        <w:gridCol w:w="3360"/>
        <w:gridCol w:w="3361"/>
        <w:gridCol w:w="3359"/>
      </w:tblGrid>
      <w:tr w14:paraId="0EAFF83F" w14:textId="77777777" w:rsidTr="00F95D6B">
        <w:tblPrEx>
          <w:tblW w:w="5000" w:type="pct"/>
          <w:jc w:val="center"/>
          <w:tblLook w:val="04A0"/>
        </w:tblPrEx>
        <w:trPr>
          <w:cantSplit/>
          <w:trHeight w:val="432"/>
          <w:tblHeader/>
          <w:jc w:val="center"/>
        </w:trPr>
        <w:tc>
          <w:tcPr>
            <w:tcW w:w="1667" w:type="pct"/>
            <w:shd w:val="clear" w:color="auto" w:fill="006699"/>
            <w:vAlign w:val="center"/>
          </w:tcPr>
          <w:p w:rsidR="00F95D6B" w:rsidRPr="006F0995" w:rsidP="00EC5CD6" w14:paraId="72D936D5" w14:textId="142A69A5">
            <w:pPr>
              <w:pStyle w:val="TableText"/>
              <w:keepNext/>
              <w:keepLines/>
              <w:jc w:val="center"/>
              <w:rPr>
                <w:color w:val="FFFFFF" w:themeColor="background2"/>
              </w:rPr>
            </w:pPr>
            <w:r>
              <w:rPr>
                <w:color w:val="FFFFFF" w:themeColor="background2"/>
              </w:rPr>
              <w:t xml:space="preserve">a. </w:t>
            </w:r>
            <w:r w:rsidRPr="00EC5CD6">
              <w:rPr>
                <w:color w:val="FFFFFF" w:themeColor="background2"/>
              </w:rPr>
              <w:t>Yes, installed at all service delivery sites and used by all providers</w:t>
            </w:r>
          </w:p>
        </w:tc>
        <w:tc>
          <w:tcPr>
            <w:tcW w:w="1667" w:type="pct"/>
            <w:shd w:val="clear" w:color="auto" w:fill="006699"/>
            <w:vAlign w:val="center"/>
          </w:tcPr>
          <w:p w:rsidR="00F95D6B" w:rsidRPr="006F0995" w:rsidP="00EC5CD6" w14:paraId="76F9BF4E" w14:textId="340B4BFF">
            <w:pPr>
              <w:pStyle w:val="TableText"/>
              <w:keepNext/>
              <w:keepLines/>
              <w:jc w:val="center"/>
              <w:rPr>
                <w:color w:val="FFFFFF" w:themeColor="background2"/>
              </w:rPr>
            </w:pPr>
            <w:r>
              <w:rPr>
                <w:color w:val="FFFFFF" w:themeColor="background2"/>
              </w:rPr>
              <w:t xml:space="preserve">b. </w:t>
            </w:r>
            <w:r w:rsidRPr="00EC5CD6">
              <w:rPr>
                <w:color w:val="FFFFFF" w:themeColor="background2"/>
              </w:rPr>
              <w:t>Yes, but only installed at some service delivery sites or used by some providers</w:t>
            </w:r>
          </w:p>
        </w:tc>
        <w:tc>
          <w:tcPr>
            <w:tcW w:w="1666" w:type="pct"/>
            <w:shd w:val="clear" w:color="auto" w:fill="006699"/>
            <w:vAlign w:val="center"/>
          </w:tcPr>
          <w:p w:rsidR="00F95D6B" w:rsidRPr="006F0995" w:rsidP="00EC5CD6" w14:paraId="6B253D5D" w14:textId="21997D2B">
            <w:pPr>
              <w:pStyle w:val="TableText"/>
              <w:keepNext/>
              <w:keepLines/>
              <w:jc w:val="center"/>
              <w:rPr>
                <w:color w:val="FFFFFF" w:themeColor="background2"/>
              </w:rPr>
            </w:pPr>
            <w:r>
              <w:rPr>
                <w:color w:val="FFFFFF" w:themeColor="background2"/>
              </w:rPr>
              <w:t xml:space="preserve">c. </w:t>
            </w:r>
            <w:r w:rsidRPr="00EC5CD6">
              <w:rPr>
                <w:color w:val="FFFFFF" w:themeColor="background2"/>
              </w:rPr>
              <w:t>N</w:t>
            </w:r>
            <w:r>
              <w:rPr>
                <w:color w:val="FFFFFF" w:themeColor="background2"/>
              </w:rPr>
              <w:t>o</w:t>
            </w:r>
          </w:p>
        </w:tc>
      </w:tr>
      <w:tr w14:paraId="40BEC996" w14:textId="77777777" w:rsidTr="00F95D6B">
        <w:tblPrEx>
          <w:tblW w:w="5000" w:type="pct"/>
          <w:jc w:val="center"/>
          <w:tblLook w:val="04A0"/>
        </w:tblPrEx>
        <w:trPr>
          <w:cantSplit/>
          <w:trHeight w:val="4562"/>
          <w:jc w:val="center"/>
        </w:trPr>
        <w:tc>
          <w:tcPr>
            <w:tcW w:w="1667" w:type="pct"/>
          </w:tcPr>
          <w:p w:rsidR="00F95D6B" w:rsidP="00F95D6B" w14:paraId="13F1D8D1" w14:textId="0E4F63E8">
            <w:pPr>
              <w:pStyle w:val="TableText"/>
              <w:numPr>
                <w:ilvl w:val="0"/>
                <w:numId w:val="57"/>
              </w:numPr>
              <w:ind w:left="259" w:hanging="259"/>
            </w:pPr>
            <w:r w:rsidRPr="00C95168">
              <w:t xml:space="preserve">For the purposes of this response, “providers” mean all </w:t>
            </w:r>
            <w:r>
              <w:t xml:space="preserve">fully trained </w:t>
            </w:r>
            <w:r w:rsidRPr="00C95168">
              <w:t>medical providers, including physicians, nurse practitioners, physician assistants</w:t>
            </w:r>
            <w:r w:rsidR="00563AA1">
              <w:t>/associates</w:t>
            </w:r>
            <w:r w:rsidRPr="00C95168">
              <w:t>, and certified nurse midwives.</w:t>
            </w:r>
          </w:p>
          <w:p w:rsidR="00F95D6B" w:rsidRPr="00C95168" w:rsidP="00EC5CD6" w14:paraId="522FD4BB" w14:textId="77777777">
            <w:pPr>
              <w:pStyle w:val="TableText"/>
              <w:ind w:left="259"/>
            </w:pPr>
          </w:p>
          <w:p w:rsidR="00F95D6B" w:rsidRPr="00C95168" w:rsidP="00EC5CD6" w14:paraId="1FB23D46" w14:textId="6101923B">
            <w:pPr>
              <w:pStyle w:val="TableText"/>
              <w:numPr>
                <w:ilvl w:val="0"/>
                <w:numId w:val="57"/>
              </w:numPr>
              <w:ind w:left="259" w:hanging="259"/>
            </w:pPr>
            <w:r w:rsidRPr="00C95168">
              <w:t>Although some or all dental, mental health, or other providers may also be using the system, as may</w:t>
            </w:r>
            <w:r w:rsidR="00472D2D">
              <w:t xml:space="preserve"> </w:t>
            </w:r>
            <w:r w:rsidRPr="00C95168">
              <w:t>medical</w:t>
            </w:r>
            <w:r w:rsidRPr="00C95168">
              <w:t xml:space="preserve"> support personnel, this is not required to choose response (a).</w:t>
            </w:r>
          </w:p>
          <w:p w:rsidR="00F95D6B" w:rsidRPr="00C95168" w:rsidP="00EC5CD6" w14:paraId="766C9862" w14:textId="77777777">
            <w:pPr>
              <w:pStyle w:val="TableText"/>
            </w:pPr>
          </w:p>
          <w:p w:rsidR="00F95D6B" w:rsidP="00F95D6B" w14:paraId="7B14E94C" w14:textId="56E12990">
            <w:pPr>
              <w:pStyle w:val="TableText"/>
              <w:numPr>
                <w:ilvl w:val="0"/>
                <w:numId w:val="57"/>
              </w:numPr>
              <w:ind w:left="259" w:hanging="259"/>
            </w:pPr>
            <w:r w:rsidRPr="00445A0B">
              <w:t>For the purposes of this response, “all service delivery sites” means all permanent service delivery sites where medical providers serve health center medical patients</w:t>
            </w:r>
            <w:r w:rsidR="003B7BE4">
              <w:t xml:space="preserve"> regularly</w:t>
            </w:r>
            <w:r w:rsidRPr="00445A0B">
              <w:t>.</w:t>
            </w:r>
          </w:p>
          <w:p w:rsidR="00F95D6B" w:rsidP="00EC5CD6" w14:paraId="57E74BCB" w14:textId="77777777">
            <w:pPr>
              <w:pStyle w:val="TableText"/>
              <w:ind w:left="259"/>
            </w:pPr>
          </w:p>
          <w:p w:rsidR="00F95D6B" w:rsidRPr="00C95168" w:rsidP="00EC5CD6" w14:paraId="0AAAA85A" w14:textId="786C19E8">
            <w:pPr>
              <w:pStyle w:val="TableText"/>
              <w:numPr>
                <w:ilvl w:val="0"/>
                <w:numId w:val="57"/>
              </w:numPr>
              <w:ind w:left="259" w:hanging="259"/>
            </w:pPr>
            <w:r w:rsidRPr="00C95168">
              <w:t xml:space="preserve">It </w:t>
            </w:r>
            <w:r>
              <w:t>DOES NOT</w:t>
            </w:r>
            <w:r w:rsidRPr="00C95168">
              <w:t xml:space="preserve"> include administrative-only locations, hospitals or nursing homes, mobile vans, or sites used on a seasonal or temporary basis.</w:t>
            </w:r>
          </w:p>
          <w:p w:rsidR="00F95D6B" w:rsidP="00EC5CD6" w14:paraId="04A53177" w14:textId="77777777">
            <w:pPr>
              <w:pStyle w:val="TableText"/>
              <w:ind w:left="259"/>
            </w:pPr>
          </w:p>
          <w:p w:rsidR="00F95D6B" w:rsidP="00EC5CD6" w14:paraId="3DFF9E39" w14:textId="52AE2912">
            <w:pPr>
              <w:pStyle w:val="TableText"/>
              <w:numPr>
                <w:ilvl w:val="0"/>
                <w:numId w:val="57"/>
              </w:numPr>
              <w:ind w:left="259" w:hanging="259"/>
            </w:pPr>
            <w:r>
              <w:t>C</w:t>
            </w:r>
            <w:r w:rsidRPr="00C95168">
              <w:t xml:space="preserve">heck this option if a few newly </w:t>
            </w:r>
            <w:r w:rsidRPr="00C95168">
              <w:t>hired,</w:t>
            </w:r>
            <w:r w:rsidRPr="00C95168">
              <w:t xml:space="preserve"> untrained personnel are the only ones not using the system.</w:t>
            </w:r>
          </w:p>
        </w:tc>
        <w:tc>
          <w:tcPr>
            <w:tcW w:w="1667" w:type="pct"/>
          </w:tcPr>
          <w:p w:rsidR="00F95D6B" w:rsidP="00F95D6B" w14:paraId="6FD5FCF1" w14:textId="64B7798B">
            <w:pPr>
              <w:pStyle w:val="TableText"/>
              <w:numPr>
                <w:ilvl w:val="0"/>
                <w:numId w:val="57"/>
              </w:numPr>
              <w:ind w:left="259" w:hanging="259"/>
            </w:pPr>
            <w:r w:rsidRPr="00C95168">
              <w:t xml:space="preserve">Select option (b) if one or more permanent service delivery sites did </w:t>
            </w:r>
            <w:r>
              <w:t>NOT</w:t>
            </w:r>
            <w:r w:rsidRPr="00C95168">
              <w:t xml:space="preserve"> have the EHR installed or in use (even if this is planned), or if one or more </w:t>
            </w:r>
            <w:r>
              <w:t xml:space="preserve">fully trained </w:t>
            </w:r>
            <w:r w:rsidRPr="00C95168">
              <w:t xml:space="preserve">medical providers (as defined </w:t>
            </w:r>
            <w:r>
              <w:t>in selection</w:t>
            </w:r>
            <w:r w:rsidRPr="00C95168">
              <w:t xml:space="preserve"> [a]) do not yet use the system.</w:t>
            </w:r>
          </w:p>
          <w:p w:rsidR="00F95D6B" w:rsidRPr="00C95168" w:rsidP="00EC5CD6" w14:paraId="3A2377F2" w14:textId="77777777">
            <w:pPr>
              <w:pStyle w:val="TableText"/>
              <w:ind w:left="259"/>
            </w:pPr>
          </w:p>
          <w:p w:rsidR="00F95D6B" w:rsidP="00F95D6B" w14:paraId="7F55AF12" w14:textId="7DBD4E8F">
            <w:pPr>
              <w:pStyle w:val="TableText"/>
              <w:numPr>
                <w:ilvl w:val="0"/>
                <w:numId w:val="57"/>
              </w:numPr>
              <w:ind w:left="259" w:hanging="259"/>
            </w:pPr>
            <w:r w:rsidRPr="00C95168">
              <w:t>When determining if all providers have access to the system, the health center should also consider part-time and locum providers who serve clinic patients.</w:t>
            </w:r>
          </w:p>
          <w:p w:rsidR="00F95D6B" w:rsidRPr="00C95168" w:rsidP="00EC5CD6" w14:paraId="627BC75F" w14:textId="77777777">
            <w:pPr>
              <w:pStyle w:val="TableText"/>
            </w:pPr>
          </w:p>
          <w:p w:rsidR="00F95D6B" w:rsidP="00F95D6B" w14:paraId="1F76FB48" w14:textId="3C194147">
            <w:pPr>
              <w:pStyle w:val="TableText"/>
              <w:numPr>
                <w:ilvl w:val="0"/>
                <w:numId w:val="57"/>
              </w:numPr>
              <w:ind w:left="259" w:hanging="259"/>
            </w:pPr>
            <w:r w:rsidRPr="00C95168">
              <w:t>D</w:t>
            </w:r>
            <w:r>
              <w:t>O NOT</w:t>
            </w:r>
            <w:r w:rsidRPr="00C95168">
              <w:t xml:space="preserve"> select this option if the only medical providers who did not have access were those who were newly hired and still being trained on the system.</w:t>
            </w:r>
          </w:p>
        </w:tc>
        <w:tc>
          <w:tcPr>
            <w:tcW w:w="1666" w:type="pct"/>
          </w:tcPr>
          <w:p w:rsidR="00F95D6B" w:rsidP="00F95D6B" w14:paraId="05A7956F" w14:textId="185F5990">
            <w:pPr>
              <w:pStyle w:val="TableText"/>
              <w:numPr>
                <w:ilvl w:val="0"/>
                <w:numId w:val="57"/>
              </w:numPr>
              <w:ind w:left="259" w:hanging="259"/>
            </w:pPr>
            <w:r w:rsidRPr="00D94DC9">
              <w:t xml:space="preserve">Select “no” if no EHR was in use on December 31, even </w:t>
            </w:r>
            <w:r w:rsidRPr="00C95168">
              <w:t>if you had the system installed and training had started.</w:t>
            </w:r>
          </w:p>
          <w:p w:rsidR="00F95D6B" w:rsidRPr="00C95168" w:rsidP="00EC5CD6" w14:paraId="1CFBBA8A" w14:textId="77777777">
            <w:pPr>
              <w:pStyle w:val="TableText"/>
              <w:ind w:left="259"/>
            </w:pPr>
          </w:p>
          <w:p w:rsidR="00F95D6B" w:rsidP="00EC5CD6" w14:paraId="451E9173" w14:textId="78064506">
            <w:pPr>
              <w:pStyle w:val="TableText"/>
              <w:numPr>
                <w:ilvl w:val="0"/>
                <w:numId w:val="57"/>
              </w:numPr>
              <w:ind w:left="259" w:hanging="259"/>
            </w:pPr>
            <w:r w:rsidRPr="00C95168">
              <w:t xml:space="preserve">If the health center </w:t>
            </w:r>
            <w:r w:rsidR="003B7BE4">
              <w:t>bought</w:t>
            </w:r>
            <w:r w:rsidRPr="00C95168">
              <w:t xml:space="preserve"> an EHR but has not yet put it into use, answer “no.”</w:t>
            </w:r>
          </w:p>
        </w:tc>
      </w:tr>
    </w:tbl>
    <w:p w:rsidR="00F95D6B" w:rsidP="00EC5CD6" w14:paraId="42B01B00" w14:textId="7025726C">
      <w:pPr>
        <w:spacing w:before="240"/>
      </w:pPr>
      <w:r>
        <w:t>If more than one EHR is used, answer “Yes,” to Question 1 and select “a” if they are used at all service delivery sites and used by all providers or select “b” if they are used at some service delivery sites or used by some providers.</w:t>
      </w:r>
    </w:p>
    <w:p w:rsidR="00F95D6B" w:rsidP="00F95D6B" w14:paraId="206C3CC6" w14:textId="77777777">
      <w:r>
        <w:t>If “</w:t>
      </w:r>
      <w:r>
        <w:t>Yes, but</w:t>
      </w:r>
      <w:r>
        <w:t xml:space="preserve"> only installed at some service delivery sites or used by some providers” is selected, a box expands</w:t>
      </w:r>
      <w:r w:rsidRPr="00FF5638">
        <w:t xml:space="preserve"> </w:t>
      </w:r>
      <w:r>
        <w:t>for health centers to identify how many service delivery sites have the EHR in use and how many (medical) providers are using it. Please enter the number of service delivery sites (as defined under question 1) where the EHR is in use and the number of providers who use the system (at all service delivery sites). Include part-time and locum medical providers who serve clinic patients. Count a provider who has separate login identities at more than one service delivery site as just one provider.</w:t>
      </w:r>
    </w:p>
    <w:p w:rsidR="00F95D6B" w:rsidP="00F95D6B" w14:paraId="5FA5948A" w14:textId="00860517">
      <w:r w:rsidRPr="00FA2763">
        <w:t>If response</w:t>
      </w:r>
      <w:r w:rsidR="00462281">
        <w:t xml:space="preserve"> to Question 1</w:t>
      </w:r>
      <w:r w:rsidRPr="00FA2763">
        <w:t xml:space="preserve"> is “c. No,” skip to Question 1</w:t>
      </w:r>
      <w:r>
        <w:t>3</w:t>
      </w:r>
      <w:r w:rsidRPr="00FA2763">
        <w:t>. If response is</w:t>
      </w:r>
      <w:r>
        <w:t xml:space="preserve"> “a” or “b,” continue to next question.</w:t>
      </w:r>
    </w:p>
    <w:p w:rsidR="00F95D6B" w:rsidP="00F95D6B" w14:paraId="1180D070" w14:textId="596AC906"/>
    <w:p w:rsidR="00DD0FEE" w:rsidP="00EC5CD6" w14:paraId="324F6803" w14:textId="77777777">
      <w:pPr>
        <w:rPr>
          <w:b/>
          <w:bCs/>
        </w:rPr>
        <w:sectPr w:rsidSect="00EC5CD6">
          <w:type w:val="continuous"/>
          <w:pgSz w:w="12240" w:h="15840"/>
          <w:pgMar w:top="1440" w:right="1080" w:bottom="1440" w:left="1080" w:header="720" w:footer="720" w:gutter="0"/>
          <w:cols w:space="432"/>
          <w:docGrid w:linePitch="360"/>
        </w:sectPr>
      </w:pPr>
    </w:p>
    <w:p w:rsidR="009F0E52" w:rsidP="00EC5CD6" w14:paraId="38FCBF61" w14:textId="44945368">
      <w:pPr>
        <w:rPr>
          <w:b/>
          <w:bCs/>
        </w:rPr>
        <w:sectPr w:rsidSect="00EC5CD6">
          <w:type w:val="continuous"/>
          <w:pgSz w:w="12240" w:h="15840"/>
          <w:pgMar w:top="1440" w:right="1080" w:bottom="1440" w:left="1080" w:header="720" w:footer="720" w:gutter="0"/>
          <w:cols w:space="432"/>
          <w:docGrid w:linePitch="360"/>
        </w:sectPr>
      </w:pPr>
    </w:p>
    <w:p w:rsidR="003D1379" w:rsidP="003D1379" w14:paraId="111729A7" w14:textId="54542E15">
      <w:pPr>
        <w:rPr>
          <w:b/>
          <w:bCs/>
          <w:sz w:val="20"/>
        </w:rPr>
        <w:sectPr w:rsidSect="00EC5CD6">
          <w:type w:val="continuous"/>
          <w:pgSz w:w="12240" w:h="15840"/>
          <w:pgMar w:top="1440" w:right="1080" w:bottom="1440" w:left="1080" w:header="720" w:footer="720" w:gutter="0"/>
          <w:cols w:space="432"/>
          <w:docGrid w:linePitch="360"/>
        </w:sectPr>
      </w:pPr>
    </w:p>
    <w:p w:rsidR="00171D22" w:rsidP="00EC5CD6" w14:paraId="4E6C32F4" w14:textId="77777777">
      <w:pPr>
        <w:spacing w:before="480"/>
        <w:rPr>
          <w:b/>
          <w:bCs/>
          <w:color w:val="006699"/>
          <w:sz w:val="20"/>
        </w:rPr>
        <w:sectPr w:rsidSect="00EC5CD6">
          <w:type w:val="continuous"/>
          <w:pgSz w:w="12240" w:h="15840"/>
          <w:pgMar w:top="1440" w:right="1080" w:bottom="1440" w:left="1080" w:header="720" w:footer="720" w:gutter="0"/>
          <w:cols w:space="432"/>
          <w:docGrid w:linePitch="360"/>
        </w:sectPr>
      </w:pPr>
    </w:p>
    <w:p w:rsidR="003D1379" w:rsidP="00EC5CD6" w14:paraId="61141A76" w14:textId="37F20B99">
      <w:pPr>
        <w:spacing w:after="0"/>
        <w:sectPr w:rsidSect="0004106B">
          <w:type w:val="continuous"/>
          <w:pgSz w:w="12240" w:h="15840"/>
          <w:pgMar w:top="1440" w:right="1080" w:bottom="1440" w:left="1080" w:header="720" w:footer="720" w:gutter="0"/>
          <w:cols w:num="2" w:space="432" w:equalWidth="0">
            <w:col w:w="1872" w:space="432"/>
            <w:col w:w="7776" w:space="0"/>
          </w:cols>
          <w:docGrid w:linePitch="360"/>
        </w:sectPr>
      </w:pPr>
    </w:p>
    <w:p w:rsidR="00FC18CE" w:rsidP="00F62D42" w14:paraId="5E2FBE6E" w14:textId="132B3A4F">
      <w:r>
        <w:t xml:space="preserve">This </w:t>
      </w:r>
      <w:r w:rsidR="00836C89">
        <w:t xml:space="preserve">next </w:t>
      </w:r>
      <w:r w:rsidR="00417949">
        <w:t xml:space="preserve">set of </w:t>
      </w:r>
      <w:r>
        <w:t>question</w:t>
      </w:r>
      <w:r w:rsidR="00417949">
        <w:t>s</w:t>
      </w:r>
      <w:r>
        <w:t xml:space="preserve"> seek</w:t>
      </w:r>
      <w:r w:rsidR="00FB1A36">
        <w:t>s</w:t>
      </w:r>
      <w:r>
        <w:t xml:space="preserve"> to </w:t>
      </w:r>
      <w:r w:rsidR="008B0944">
        <w:t>understand</w:t>
      </w:r>
      <w:r w:rsidR="003B7BE4">
        <w:t xml:space="preserve"> </w:t>
      </w:r>
      <w:r>
        <w:t xml:space="preserve">which </w:t>
      </w:r>
      <w:r w:rsidR="00F95D6B">
        <w:t xml:space="preserve">EHR vendor </w:t>
      </w:r>
      <w:r>
        <w:t xml:space="preserve">product </w:t>
      </w:r>
      <w:r w:rsidR="002C7E57">
        <w:t xml:space="preserve">was </w:t>
      </w:r>
      <w:r>
        <w:t>in use, how broad system</w:t>
      </w:r>
      <w:r w:rsidR="002C7E57">
        <w:t xml:space="preserve"> access was</w:t>
      </w:r>
      <w:r>
        <w:t xml:space="preserve">, and what features </w:t>
      </w:r>
      <w:r w:rsidR="002C7E57">
        <w:t xml:space="preserve">were </w:t>
      </w:r>
      <w:r>
        <w:t xml:space="preserve">available and in use. </w:t>
      </w:r>
      <w:r w:rsidR="006C3DF4">
        <w:t>DO NOT</w:t>
      </w:r>
      <w:r>
        <w:t xml:space="preserve"> include </w:t>
      </w:r>
      <w:r w:rsidR="00D1120C">
        <w:t>PMS</w:t>
      </w:r>
      <w:r>
        <w:t xml:space="preserve"> or other billing systems</w:t>
      </w:r>
      <w:r w:rsidR="002C7E57">
        <w:t>,</w:t>
      </w:r>
      <w:r w:rsidR="00D1120C">
        <w:t xml:space="preserve"> even though they can often produce UDS data</w:t>
      </w:r>
      <w:r>
        <w:t>.</w:t>
      </w:r>
    </w:p>
    <w:p w:rsidR="00FC18CE" w:rsidP="00EC5CD6" w14:paraId="78A0C148" w14:textId="7C077855">
      <w:r>
        <w:t xml:space="preserve">Health centers are to indicate the vendor and </w:t>
      </w:r>
      <w:r w:rsidR="003672CD">
        <w:t>ASTP-/</w:t>
      </w:r>
      <w:r>
        <w:t>ONC-certified health IT product list number</w:t>
      </w:r>
      <w:r w:rsidR="001C1792">
        <w:t>,</w:t>
      </w:r>
      <w:r>
        <w:t xml:space="preserve"> </w:t>
      </w:r>
      <w:r w:rsidR="00781931">
        <w:t xml:space="preserve">available on the </w:t>
      </w:r>
      <w:hyperlink r:id="rId42" w:anchor="/search" w:history="1">
        <w:r w:rsidR="00D4305B">
          <w:rPr>
            <w:rStyle w:val="Hyperlink"/>
          </w:rPr>
          <w:t>Certified Health IT Product List (CHPL)</w:t>
        </w:r>
      </w:hyperlink>
      <w:r w:rsidR="00781931">
        <w:t xml:space="preserve">. </w:t>
      </w:r>
      <w:r w:rsidR="001C1792">
        <w:t xml:space="preserve">If you cannot find the CHPL ID within your Health IT/EHR system, please reach out to your EHR vendor for support. </w:t>
      </w:r>
      <w:r>
        <w:t xml:space="preserve">If you have more than one EHR (if, for example, you acquired another practice </w:t>
      </w:r>
      <w:r w:rsidR="00D1120C">
        <w:t>with</w:t>
      </w:r>
      <w:r>
        <w:t xml:space="preserve"> its own EHR), report the EHR that will be the successor system</w:t>
      </w:r>
      <w:r w:rsidR="00C833AA">
        <w:t xml:space="preserve"> or the EHR used for capturing primary medical care</w:t>
      </w:r>
      <w:r>
        <w:t>.</w:t>
      </w:r>
    </w:p>
    <w:p w:rsidR="00E669C9" w:rsidP="00E669C9" w14:paraId="15D4D736" w14:textId="45A03D7B">
      <w:r>
        <w:t>1a. Question removed.</w:t>
      </w:r>
    </w:p>
    <w:p w:rsidR="00187832" w:rsidP="00EC5CD6" w14:paraId="499E00CD" w14:textId="2F63610A">
      <w:r>
        <w:t xml:space="preserve">1a1. </w:t>
      </w:r>
      <w:r w:rsidR="00462281">
        <w:t>List the v</w:t>
      </w:r>
      <w:r w:rsidR="00FC18CE">
        <w:t>endor</w:t>
      </w:r>
      <w:r w:rsidR="00462281">
        <w:t>’s name for your health center’s primary EHR system.</w:t>
      </w:r>
    </w:p>
    <w:p w:rsidR="00E669C9" w:rsidP="00E669C9" w14:paraId="44993C30" w14:textId="128E8FCE">
      <w:r>
        <w:t>1a2. Question removed.</w:t>
      </w:r>
    </w:p>
    <w:p w:rsidR="00E669C9" w:rsidP="00E669C9" w14:paraId="7AB771BD" w14:textId="022F9D25">
      <w:r>
        <w:t>1a3. Question removed.</w:t>
      </w:r>
    </w:p>
    <w:p w:rsidR="00FC18CE" w:rsidP="00EC5CD6" w14:paraId="6B3E0049" w14:textId="032B1EBE">
      <w:r>
        <w:t xml:space="preserve">1a4. </w:t>
      </w:r>
      <w:r w:rsidR="00462281">
        <w:t>List the CHPL p</w:t>
      </w:r>
      <w:r>
        <w:t xml:space="preserve">roduct </w:t>
      </w:r>
      <w:r w:rsidR="00462281">
        <w:t>ID n</w:t>
      </w:r>
      <w:r>
        <w:t>umber</w:t>
      </w:r>
      <w:r w:rsidR="00462281">
        <w:t xml:space="preserve"> for your health center’s primary EHR system.</w:t>
      </w:r>
    </w:p>
    <w:p w:rsidR="004E464B" w:rsidP="00EC5CD6" w14:paraId="5597FCF0" w14:textId="49167041">
      <w:r w:rsidRPr="00F73B50">
        <w:rPr>
          <w:b/>
        </w:rPr>
        <w:t>Note:</w:t>
      </w:r>
      <w:r>
        <w:t xml:space="preserve"> The CHPL </w:t>
      </w:r>
      <w:r w:rsidR="00462281">
        <w:t>product ID n</w:t>
      </w:r>
      <w:r w:rsidRPr="008C2A7B">
        <w:t>umber</w:t>
      </w:r>
      <w:r>
        <w:t xml:space="preserve"> is a standardized number that </w:t>
      </w:r>
      <w:r w:rsidR="00062302">
        <w:t>show</w:t>
      </w:r>
      <w:r>
        <w:t>s your certified product and version. Step</w:t>
      </w:r>
      <w:r w:rsidR="00550D12">
        <w:t>-</w:t>
      </w:r>
      <w:r>
        <w:t>by</w:t>
      </w:r>
      <w:r w:rsidR="00954823">
        <w:t>-</w:t>
      </w:r>
      <w:r>
        <w:t xml:space="preserve">step instructions for using the CHPL to find your system are available </w:t>
      </w:r>
      <w:hyperlink r:id="rId43" w:history="1">
        <w:r w:rsidR="001D0D82">
          <w:rPr>
            <w:rStyle w:val="Hyperlink"/>
          </w:rPr>
          <w:t>in the CHPL Public User Guide</w:t>
        </w:r>
      </w:hyperlink>
      <w:r>
        <w:t>.</w:t>
      </w:r>
    </w:p>
    <w:p w:rsidR="00FC18CE" w:rsidP="00EC5CD6" w14:paraId="449DECE7" w14:textId="792D2600">
      <w:pPr>
        <w:pStyle w:val="BulletList"/>
        <w:numPr>
          <w:ilvl w:val="0"/>
          <w:numId w:val="0"/>
        </w:numPr>
        <w:ind w:left="360" w:hanging="360"/>
      </w:pPr>
      <w:r>
        <w:t xml:space="preserve">1b. Did you switch to your current EHR from a previous system </w:t>
      </w:r>
      <w:r w:rsidR="00597502">
        <w:t xml:space="preserve">during the calendar </w:t>
      </w:r>
      <w:r>
        <w:t>year?</w:t>
      </w:r>
    </w:p>
    <w:p w:rsidR="00FC18CE" w:rsidP="00EC5CD6" w14:paraId="79962179" w14:textId="77777777">
      <w:pPr>
        <w:pStyle w:val="BulletList"/>
        <w:numPr>
          <w:ilvl w:val="0"/>
          <w:numId w:val="225"/>
        </w:numPr>
        <w:ind w:left="720"/>
      </w:pPr>
      <w:r>
        <w:t>Yes</w:t>
      </w:r>
    </w:p>
    <w:p w:rsidR="00E669C9" w:rsidP="00EC5CD6" w14:paraId="070ECE1F" w14:textId="2FB2B2CE">
      <w:pPr>
        <w:pStyle w:val="BulletList"/>
        <w:numPr>
          <w:ilvl w:val="0"/>
          <w:numId w:val="225"/>
        </w:numPr>
        <w:spacing w:after="0"/>
        <w:ind w:left="720"/>
      </w:pPr>
      <w:r>
        <w:t>No</w:t>
      </w:r>
    </w:p>
    <w:p w:rsidR="00E669C9" w:rsidP="00EC5CD6" w14:paraId="58ED2958" w14:textId="409D961A">
      <w:pPr>
        <w:spacing w:before="240"/>
      </w:pPr>
      <w:r>
        <w:t>1c. Question removed.</w:t>
      </w:r>
    </w:p>
    <w:p w:rsidR="00E669C9" w:rsidP="00E669C9" w14:paraId="3B0CA39D" w14:textId="2E0A8686">
      <w:r>
        <w:t>1c1. Question removed.</w:t>
      </w:r>
    </w:p>
    <w:p w:rsidR="00E669C9" w:rsidP="00E669C9" w14:paraId="1CC6C7C4" w14:textId="64D785D0">
      <w:r>
        <w:t>1d. Question removed.</w:t>
      </w:r>
    </w:p>
    <w:p w:rsidR="00E669C9" w:rsidP="00E669C9" w14:paraId="7D4E6D6B" w14:textId="3B35732D">
      <w:r>
        <w:t>1e. Question removed.</w:t>
      </w:r>
    </w:p>
    <w:p w:rsidR="00E669C9" w:rsidP="00E669C9" w14:paraId="49FEAF8E" w14:textId="0C904D6F">
      <w:r>
        <w:t>2. Question removed.</w:t>
      </w:r>
    </w:p>
    <w:p w:rsidR="00CB2460" w:rsidP="00EC5CD6" w14:paraId="19490195" w14:textId="2715B17A">
      <w:r>
        <w:t>3. Question removed.</w:t>
      </w:r>
    </w:p>
    <w:p w:rsidR="00FC18CE" w:rsidP="00EC5CD6" w14:paraId="28B70D67" w14:textId="22CF7125">
      <w:pPr>
        <w:pStyle w:val="BulletList"/>
        <w:numPr>
          <w:ilvl w:val="0"/>
          <w:numId w:val="230"/>
        </w:numPr>
      </w:pPr>
      <w:r>
        <w:t>W</w:t>
      </w:r>
      <w:r w:rsidR="00604968">
        <w:t xml:space="preserve">hich of the following key providers/health care settings does your </w:t>
      </w:r>
      <w:r w:rsidR="00197770">
        <w:t xml:space="preserve">health </w:t>
      </w:r>
      <w:r w:rsidR="00604968">
        <w:t>center electronically ex</w:t>
      </w:r>
      <w:r w:rsidR="0079777B">
        <w:t>change clinical</w:t>
      </w:r>
      <w:r w:rsidR="00A271CC">
        <w:t xml:space="preserve"> or patient</w:t>
      </w:r>
      <w:r w:rsidR="0079777B">
        <w:t xml:space="preserve"> information</w:t>
      </w:r>
      <w:r w:rsidR="00BC0F9E">
        <w:t xml:space="preserve"> with</w:t>
      </w:r>
      <w:r w:rsidR="00604968">
        <w:t>? (Select all that apply</w:t>
      </w:r>
      <w:r w:rsidR="007101E7">
        <w:t>.</w:t>
      </w:r>
      <w:r w:rsidR="00604968">
        <w:t>)</w:t>
      </w:r>
    </w:p>
    <w:p w:rsidR="00FC18CE" w:rsidP="00EC5CD6" w14:paraId="1189F5F9" w14:textId="0646577C">
      <w:pPr>
        <w:pStyle w:val="BulletList"/>
        <w:numPr>
          <w:ilvl w:val="0"/>
          <w:numId w:val="228"/>
        </w:numPr>
        <w:ind w:left="720"/>
      </w:pPr>
      <w:r>
        <w:t>Hospitals/</w:t>
      </w:r>
      <w:r w:rsidR="00C511C5">
        <w:t>e</w:t>
      </w:r>
      <w:r>
        <w:t>mergency rooms</w:t>
      </w:r>
    </w:p>
    <w:p w:rsidR="00FC18CE" w:rsidP="00EC5CD6" w14:paraId="74AE04DB" w14:textId="6F11711B">
      <w:pPr>
        <w:pStyle w:val="BulletList"/>
        <w:numPr>
          <w:ilvl w:val="0"/>
          <w:numId w:val="228"/>
        </w:numPr>
        <w:ind w:left="720"/>
      </w:pPr>
      <w:r>
        <w:t xml:space="preserve">Specialty </w:t>
      </w:r>
      <w:r w:rsidR="00197770">
        <w:t>providers</w:t>
      </w:r>
    </w:p>
    <w:p w:rsidR="00FC18CE" w:rsidP="00EC5CD6" w14:paraId="52FD36A0" w14:textId="171ACA4F">
      <w:pPr>
        <w:pStyle w:val="BulletList"/>
        <w:numPr>
          <w:ilvl w:val="0"/>
          <w:numId w:val="228"/>
        </w:numPr>
        <w:ind w:left="720"/>
      </w:pPr>
      <w:r>
        <w:t>Other primary care providers</w:t>
      </w:r>
    </w:p>
    <w:p w:rsidR="00BC0F9E" w:rsidP="00EC5CD6" w14:paraId="79CFE73A" w14:textId="5396F26F">
      <w:pPr>
        <w:pStyle w:val="BulletList"/>
        <w:numPr>
          <w:ilvl w:val="0"/>
          <w:numId w:val="228"/>
        </w:numPr>
        <w:ind w:left="720"/>
      </w:pPr>
      <w:r>
        <w:t>Lab</w:t>
      </w:r>
      <w:r w:rsidR="00F2264F">
        <w:t>orat</w:t>
      </w:r>
      <w:r w:rsidR="00416821">
        <w:t>ory tests</w:t>
      </w:r>
      <w:r>
        <w:t xml:space="preserve"> or imaging</w:t>
      </w:r>
      <w:r w:rsidR="0003723B">
        <w:t xml:space="preserve"> studies</w:t>
      </w:r>
    </w:p>
    <w:p w:rsidR="00BC0F9E" w:rsidP="00EC5CD6" w14:paraId="77EC441D" w14:textId="318E85F8">
      <w:pPr>
        <w:pStyle w:val="BulletList"/>
        <w:numPr>
          <w:ilvl w:val="0"/>
          <w:numId w:val="228"/>
        </w:numPr>
        <w:ind w:left="720"/>
      </w:pPr>
      <w:r>
        <w:t>Health information exchange (HIE)</w:t>
      </w:r>
      <w:r>
        <w:rPr>
          <w:rStyle w:val="FootnoteReference"/>
        </w:rPr>
        <w:footnoteReference w:id="4"/>
      </w:r>
    </w:p>
    <w:p w:rsidR="00A271CC" w:rsidP="00EC5CD6" w14:paraId="74466CB0" w14:textId="60DF639D">
      <w:pPr>
        <w:pStyle w:val="BulletList"/>
        <w:numPr>
          <w:ilvl w:val="0"/>
          <w:numId w:val="228"/>
        </w:numPr>
        <w:ind w:left="720"/>
      </w:pPr>
      <w:r>
        <w:t>Community-based organizations</w:t>
      </w:r>
    </w:p>
    <w:p w:rsidR="00604968" w:rsidP="00EC5CD6" w14:paraId="6DAAA91B" w14:textId="05AB591B">
      <w:pPr>
        <w:pStyle w:val="BulletList"/>
        <w:numPr>
          <w:ilvl w:val="0"/>
          <w:numId w:val="228"/>
        </w:numPr>
        <w:ind w:left="720"/>
      </w:pPr>
      <w:r>
        <w:t>None of the above</w:t>
      </w:r>
      <w:r w:rsidR="0095684D">
        <w:t xml:space="preserve"> </w:t>
      </w:r>
      <w:r w:rsidRPr="004F3652" w:rsidR="0095684D">
        <w:rPr>
          <w:i/>
          <w:iCs/>
        </w:rPr>
        <w:t>(Please select “None of the above” only if none of the other options apply.)</w:t>
      </w:r>
    </w:p>
    <w:p w:rsidR="00604968" w:rsidP="00EC5CD6" w14:paraId="0EF7E346" w14:textId="562F76CA">
      <w:pPr>
        <w:pStyle w:val="BulletList"/>
        <w:numPr>
          <w:ilvl w:val="0"/>
          <w:numId w:val="228"/>
        </w:numPr>
        <w:ind w:left="720"/>
      </w:pPr>
      <w:r>
        <w:t xml:space="preserve">Other (please </w:t>
      </w:r>
      <w:r>
        <w:t>describe __</w:t>
      </w:r>
      <w:r>
        <w:t>____)</w:t>
      </w:r>
    </w:p>
    <w:p w:rsidR="00FC18CE" w:rsidP="00EC5CD6" w14:paraId="572575B6" w14:textId="33EE455A">
      <w:pPr>
        <w:pStyle w:val="BulletList"/>
        <w:numPr>
          <w:ilvl w:val="0"/>
          <w:numId w:val="230"/>
        </w:numPr>
        <w:spacing w:before="240"/>
      </w:pPr>
      <w:r>
        <w:t xml:space="preserve">Does your </w:t>
      </w:r>
      <w:r w:rsidR="00197770">
        <w:t xml:space="preserve">health </w:t>
      </w:r>
      <w:r>
        <w:t>center engage patients through health IT</w:t>
      </w:r>
      <w:r w:rsidR="004371E6">
        <w:t xml:space="preserve"> in any of the following ways? (Select all that apply</w:t>
      </w:r>
      <w:r w:rsidR="007101E7">
        <w:t>.</w:t>
      </w:r>
      <w:r w:rsidR="004371E6">
        <w:t>)</w:t>
      </w:r>
    </w:p>
    <w:p w:rsidR="00FC18CE" w:rsidP="00D1067E" w14:paraId="53219BEF" w14:textId="1EC6D6A6">
      <w:pPr>
        <w:pStyle w:val="BulletList"/>
        <w:numPr>
          <w:ilvl w:val="0"/>
          <w:numId w:val="26"/>
        </w:numPr>
        <w:ind w:left="720"/>
      </w:pPr>
      <w:r>
        <w:t>Patient portals</w:t>
      </w:r>
    </w:p>
    <w:p w:rsidR="00FC18CE" w:rsidP="00D1067E" w14:paraId="4B681157" w14:textId="4D255CDF">
      <w:pPr>
        <w:pStyle w:val="BulletList"/>
        <w:numPr>
          <w:ilvl w:val="0"/>
          <w:numId w:val="26"/>
        </w:numPr>
        <w:ind w:left="720"/>
      </w:pPr>
      <w:r>
        <w:t>Kiosks</w:t>
      </w:r>
    </w:p>
    <w:p w:rsidR="00B411E2" w:rsidP="00D1067E" w14:paraId="72B00785" w14:textId="1238D7C6">
      <w:pPr>
        <w:pStyle w:val="BulletList"/>
        <w:numPr>
          <w:ilvl w:val="0"/>
          <w:numId w:val="26"/>
        </w:numPr>
        <w:ind w:left="720"/>
      </w:pPr>
      <w:r>
        <w:t>Secure m</w:t>
      </w:r>
      <w:r w:rsidR="004371E6">
        <w:t>essaging</w:t>
      </w:r>
      <w:r w:rsidR="00A271CC">
        <w:t xml:space="preserve"> between patient and provider</w:t>
      </w:r>
    </w:p>
    <w:p w:rsidR="00A271CC" w:rsidP="00D1067E" w14:paraId="4D0E2FF2" w14:textId="529B8FAC">
      <w:pPr>
        <w:pStyle w:val="BulletList"/>
        <w:numPr>
          <w:ilvl w:val="0"/>
          <w:numId w:val="26"/>
        </w:numPr>
        <w:ind w:left="720"/>
      </w:pPr>
      <w:r>
        <w:t>Online or virtual scheduling</w:t>
      </w:r>
    </w:p>
    <w:p w:rsidR="00417949" w:rsidP="00D1067E" w14:paraId="7B1F5C3A" w14:textId="77777777">
      <w:pPr>
        <w:pStyle w:val="BulletList"/>
        <w:numPr>
          <w:ilvl w:val="0"/>
          <w:numId w:val="26"/>
        </w:numPr>
        <w:ind w:left="720"/>
      </w:pPr>
      <w:r>
        <w:t>Automated electronic outreach for car</w:t>
      </w:r>
      <w:r w:rsidR="002640C7">
        <w:t>e g</w:t>
      </w:r>
      <w:r>
        <w:t>ap closure</w:t>
      </w:r>
      <w:r w:rsidR="008E4112">
        <w:t xml:space="preserve"> or preventive care reminders</w:t>
      </w:r>
    </w:p>
    <w:p w:rsidR="008E4112" w:rsidRPr="00C95168" w:rsidP="00D1067E" w14:paraId="1C88B95B" w14:textId="74FD6F53">
      <w:pPr>
        <w:pStyle w:val="BulletList"/>
        <w:numPr>
          <w:ilvl w:val="0"/>
          <w:numId w:val="26"/>
        </w:numPr>
        <w:ind w:left="720"/>
      </w:pPr>
      <w:r>
        <w:t>Application programming interface (API)</w:t>
      </w:r>
      <w:r w:rsidR="004E464B">
        <w:t xml:space="preserve"> </w:t>
      </w:r>
      <w:r w:rsidR="00462281">
        <w:t xml:space="preserve">provides </w:t>
      </w:r>
      <w:r>
        <w:t xml:space="preserve">patient access to their health record through </w:t>
      </w:r>
      <w:r w:rsidRPr="005C7E06" w:rsidR="005C7E06">
        <w:t xml:space="preserve">Mobile Health (mHealth) </w:t>
      </w:r>
      <w:r>
        <w:t>apps</w:t>
      </w:r>
      <w:r>
        <w:rPr>
          <w:rStyle w:val="FootnoteReference"/>
          <w:shd w:val="clear" w:color="auto" w:fill="FFFFFF"/>
        </w:rPr>
        <w:footnoteReference w:id="5"/>
      </w:r>
    </w:p>
    <w:p w:rsidR="00B411E2" w:rsidP="00D1067E" w14:paraId="59F0002E" w14:textId="7C5165B0">
      <w:pPr>
        <w:pStyle w:val="BulletList"/>
        <w:numPr>
          <w:ilvl w:val="0"/>
          <w:numId w:val="26"/>
        </w:numPr>
        <w:ind w:left="720"/>
      </w:pPr>
      <w:r>
        <w:t>Other (please describe _______)</w:t>
      </w:r>
    </w:p>
    <w:p w:rsidR="004962B1" w:rsidRPr="00EC5CD6" w:rsidP="00D1067E" w14:paraId="726E178F" w14:textId="512BF631">
      <w:pPr>
        <w:pStyle w:val="BulletList"/>
        <w:numPr>
          <w:ilvl w:val="0"/>
          <w:numId w:val="26"/>
        </w:numPr>
        <w:ind w:left="720"/>
      </w:pPr>
      <w:r>
        <w:t xml:space="preserve">No, we </w:t>
      </w:r>
      <w:r w:rsidR="00022AE1">
        <w:t>DO NOT</w:t>
      </w:r>
      <w:r>
        <w:t xml:space="preserve"> engage patients using </w:t>
      </w:r>
      <w:r w:rsidR="00F825AE">
        <w:t>heal</w:t>
      </w:r>
      <w:r w:rsidR="0073451F">
        <w:t>t</w:t>
      </w:r>
      <w:r w:rsidR="00F825AE">
        <w:t xml:space="preserve">h </w:t>
      </w:r>
      <w:r>
        <w:t>IT</w:t>
      </w:r>
      <w:r w:rsidR="0095684D">
        <w:t xml:space="preserve"> </w:t>
      </w:r>
      <w:r w:rsidRPr="004F3652" w:rsidR="0095684D">
        <w:rPr>
          <w:i/>
          <w:iCs/>
        </w:rPr>
        <w:t>(Please select “No, we DO NOT engage patients using health IT” only if none of the other options apply.)</w:t>
      </w:r>
    </w:p>
    <w:p w:rsidR="00E669C9" w:rsidP="00EC5CD6" w14:paraId="6E0D6ABF" w14:textId="39A4B592">
      <w:r>
        <w:t>6. Question removed.</w:t>
      </w:r>
    </w:p>
    <w:p w:rsidR="00E669C9" w:rsidP="00E669C9" w14:paraId="02872CB5" w14:textId="7ED66399">
      <w:r>
        <w:t>7. Question removed.</w:t>
      </w:r>
    </w:p>
    <w:p w:rsidR="00E669C9" w:rsidP="00E669C9" w14:paraId="16CADD3E" w14:textId="01B7E251">
      <w:r>
        <w:t>8. Question removed.</w:t>
      </w:r>
    </w:p>
    <w:p w:rsidR="00E669C9" w:rsidP="00E669C9" w14:paraId="7F9663EC" w14:textId="0671E91D">
      <w:r>
        <w:t>9. Question removed.</w:t>
      </w:r>
    </w:p>
    <w:p w:rsidR="00E669C9" w:rsidP="00E669C9" w14:paraId="478441C1" w14:textId="5A3DEA34">
      <w:r>
        <w:t>10. Question removed.</w:t>
      </w:r>
    </w:p>
    <w:p w:rsidR="00E669C9" w:rsidP="00E669C9" w14:paraId="37DB6E0B" w14:textId="144EC155">
      <w:r>
        <w:t>11. Question removed.</w:t>
      </w:r>
    </w:p>
    <w:p w:rsidR="00E669C9" w:rsidP="00E669C9" w14:paraId="7819692B" w14:textId="2C5B97B2">
      <w:r>
        <w:t>11a. Question removed.</w:t>
      </w:r>
    </w:p>
    <w:p w:rsidR="00E669C9" w:rsidP="00E669C9" w14:paraId="01E49A46" w14:textId="50D75BE2">
      <w:r>
        <w:t>12. Question removed.</w:t>
      </w:r>
    </w:p>
    <w:p w:rsidR="00E669C9" w:rsidP="00E669C9" w14:paraId="39FF2873" w14:textId="70ECCD3B">
      <w:r>
        <w:t>12a. Question removed.</w:t>
      </w:r>
    </w:p>
    <w:p w:rsidR="00E669C9" w:rsidP="00E669C9" w14:paraId="0CBFA664" w14:textId="478A525C">
      <w:r>
        <w:t>12b. Question removed.</w:t>
      </w:r>
    </w:p>
    <w:p w:rsidR="0031219C" w:rsidP="00EC5CD6" w14:paraId="2D5B207F" w14:textId="02BBD6FF">
      <w:pPr>
        <w:pStyle w:val="BulletList"/>
        <w:keepNext/>
        <w:keepLines/>
        <w:numPr>
          <w:ilvl w:val="0"/>
          <w:numId w:val="232"/>
        </w:numPr>
        <w:spacing w:before="240"/>
      </w:pPr>
      <w:r>
        <w:t xml:space="preserve">Does </w:t>
      </w:r>
      <w:r w:rsidR="00BC0F9E">
        <w:t xml:space="preserve">your </w:t>
      </w:r>
      <w:r w:rsidR="00197770">
        <w:t xml:space="preserve">health </w:t>
      </w:r>
      <w:r>
        <w:t>center integrate a statewide Prescription Drug Monitoring Program (PDMP) database into the health information systems, such as health information exchanges, EHRs, and/or pharmacy dispensing software (PDS) to streamline provider access to</w:t>
      </w:r>
      <w:r w:rsidR="00B82560">
        <w:t xml:space="preserve"> information on patient</w:t>
      </w:r>
      <w:r w:rsidR="007770B0">
        <w:t>s</w:t>
      </w:r>
      <w:r w:rsidR="00B82560">
        <w:t>’</w:t>
      </w:r>
      <w:r>
        <w:t>controlled substance prescriptions?</w:t>
      </w:r>
    </w:p>
    <w:p w:rsidR="0031219C" w:rsidP="00D1067E" w14:paraId="734531E8" w14:textId="0FD993ED">
      <w:pPr>
        <w:pStyle w:val="BulletList"/>
        <w:numPr>
          <w:ilvl w:val="0"/>
          <w:numId w:val="46"/>
        </w:numPr>
        <w:ind w:left="720"/>
      </w:pPr>
      <w:r>
        <w:t>Yes</w:t>
      </w:r>
    </w:p>
    <w:p w:rsidR="001860DF" w:rsidP="00D1067E" w14:paraId="290C9762" w14:textId="598D9515">
      <w:pPr>
        <w:pStyle w:val="BulletList"/>
        <w:numPr>
          <w:ilvl w:val="0"/>
          <w:numId w:val="46"/>
        </w:numPr>
        <w:ind w:left="720"/>
      </w:pPr>
      <w:r>
        <w:t>No</w:t>
      </w:r>
    </w:p>
    <w:p w:rsidR="00B411E2" w:rsidP="00CF790F" w14:paraId="5B45C6EA" w14:textId="1668E917">
      <w:pPr>
        <w:pStyle w:val="BulletList"/>
        <w:numPr>
          <w:ilvl w:val="0"/>
          <w:numId w:val="46"/>
        </w:numPr>
        <w:ind w:left="720"/>
      </w:pPr>
      <w:r>
        <w:t>Not sure</w:t>
      </w:r>
    </w:p>
    <w:p w:rsidR="0034272B" w:rsidP="00EC5CD6" w14:paraId="5F8A44AD" w14:textId="77777777">
      <w:pPr>
        <w:pStyle w:val="BulletList"/>
        <w:numPr>
          <w:ilvl w:val="0"/>
          <w:numId w:val="232"/>
        </w:numPr>
        <w:spacing w:before="240"/>
      </w:pPr>
      <w:r>
        <w:t>Medications for Opioid Use Disorder (MOUD)</w:t>
      </w:r>
    </w:p>
    <w:p w:rsidR="0034272B" w:rsidP="0034272B" w14:paraId="56798447" w14:textId="7B9DB2A9">
      <w:pPr>
        <w:pStyle w:val="BulletList"/>
        <w:numPr>
          <w:ilvl w:val="1"/>
          <w:numId w:val="217"/>
        </w:numPr>
      </w:pPr>
      <w:r w:rsidRPr="00E6232B">
        <w:t xml:space="preserve">How many providers, on-site or with whom the health center has </w:t>
      </w:r>
      <w:r>
        <w:t>agreements</w:t>
      </w:r>
      <w:r w:rsidRPr="00E6232B">
        <w:t xml:space="preserve">, are eligible to treat opioid use disorder with medications specifically approved by the </w:t>
      </w:r>
      <w:hyperlink r:id="rId44" w:history="1">
        <w:r w:rsidRPr="008941A9">
          <w:rPr>
            <w:rStyle w:val="Hyperlink"/>
          </w:rPr>
          <w:t>U.S. Food and Drug Administration (FDA)</w:t>
        </w:r>
      </w:hyperlink>
      <w:r w:rsidRPr="00E6232B">
        <w:t xml:space="preserve"> (i.e., buprenorphine, methadone, naltrexone) for that indication during the calendar year?</w:t>
      </w:r>
    </w:p>
    <w:p w:rsidR="0034272B" w:rsidP="0034272B" w14:paraId="0ED4730F" w14:textId="77777777">
      <w:pPr>
        <w:pStyle w:val="BulletList"/>
        <w:numPr>
          <w:ilvl w:val="1"/>
          <w:numId w:val="217"/>
        </w:numPr>
      </w:pPr>
      <w:r>
        <w:t>During the calendar year, how many patients received MOUD from a provider accounted for in Question 14a?</w:t>
      </w:r>
      <w:r w:rsidRPr="002313BB">
        <w:t xml:space="preserve"> ______________</w:t>
      </w:r>
    </w:p>
    <w:p w:rsidR="0034272B" w:rsidP="00EC5CD6" w14:paraId="074EC312" w14:textId="7232219A">
      <w:pPr>
        <w:keepNext/>
        <w:keepLines/>
        <w:ind w:left="360"/>
      </w:pPr>
      <w:r w:rsidRPr="0022111D">
        <w:rPr>
          <w:b/>
        </w:rPr>
        <w:t>Note:</w:t>
      </w:r>
      <w:r w:rsidRPr="002313BB">
        <w:t xml:space="preserve"> </w:t>
      </w:r>
      <w:r>
        <w:t>The number of patients on Question 14b must be the same as the number of patients reported on Table</w:t>
      </w:r>
      <w:r w:rsidR="0080663A">
        <w:t> </w:t>
      </w:r>
      <w:r>
        <w:t>6A, Line 26c3.</w:t>
      </w:r>
    </w:p>
    <w:p w:rsidR="0034272B" w:rsidRPr="00E970DE" w:rsidP="00EC5CD6" w14:paraId="739E3AFD" w14:textId="53D840C2">
      <w:pPr>
        <w:pStyle w:val="BulletList"/>
        <w:numPr>
          <w:ilvl w:val="0"/>
          <w:numId w:val="232"/>
        </w:numPr>
        <w:spacing w:before="240"/>
      </w:pPr>
      <w:r>
        <w:t>Did your organization use</w:t>
      </w:r>
      <w:r w:rsidRPr="000C7AAD">
        <w:t xml:space="preserve"> tele</w:t>
      </w:r>
      <w:r>
        <w:t>health to provide services remotely (virtually)</w:t>
      </w:r>
      <w:r w:rsidRPr="000C7AAD">
        <w:t>?</w:t>
      </w:r>
    </w:p>
    <w:p w:rsidR="0034272B" w:rsidRPr="00945EE9" w:rsidP="0034272B" w14:paraId="68AD3E0A" w14:textId="77777777">
      <w:pPr>
        <w:pStyle w:val="BulletList"/>
        <w:numPr>
          <w:ilvl w:val="0"/>
          <w:numId w:val="29"/>
        </w:numPr>
        <w:rPr>
          <w:b/>
        </w:rPr>
      </w:pPr>
      <w:r w:rsidRPr="00945EE9">
        <w:rPr>
          <w:b/>
        </w:rPr>
        <w:t>Yes</w:t>
      </w:r>
    </w:p>
    <w:p w:rsidR="0034272B" w:rsidP="0034272B" w14:paraId="5931F713" w14:textId="7AAFD3FE">
      <w:pPr>
        <w:pStyle w:val="BulletList"/>
        <w:numPr>
          <w:ilvl w:val="0"/>
          <w:numId w:val="0"/>
        </w:numPr>
        <w:ind w:left="1170" w:hanging="450"/>
      </w:pPr>
      <w:r>
        <w:t>If “Yes” is selected, proceed to questions 15a1</w:t>
      </w:r>
      <w:r>
        <w:rPr>
          <w:rFonts w:cs="Times New Roman"/>
        </w:rPr>
        <w:t>–</w:t>
      </w:r>
      <w:r>
        <w:t>15a3.</w:t>
      </w:r>
    </w:p>
    <w:p w:rsidR="0034272B" w:rsidP="0034272B" w14:paraId="6CE06DE4" w14:textId="101ADBDE">
      <w:pPr>
        <w:pStyle w:val="BulletList"/>
        <w:numPr>
          <w:ilvl w:val="0"/>
          <w:numId w:val="0"/>
        </w:numPr>
        <w:ind w:left="810" w:hanging="450"/>
      </w:pPr>
      <w:r>
        <w:t xml:space="preserve">15a1. </w:t>
      </w:r>
      <w:r w:rsidRPr="00E970DE">
        <w:t>Who did you use tele</w:t>
      </w:r>
      <w:r>
        <w:t>health</w:t>
      </w:r>
      <w:r w:rsidRPr="00E970DE">
        <w:t xml:space="preserve"> to communicate with? (Select all that apply</w:t>
      </w:r>
      <w:r>
        <w:t>.</w:t>
      </w:r>
      <w:r w:rsidRPr="00E970DE">
        <w:t>)</w:t>
      </w:r>
    </w:p>
    <w:p w:rsidR="0034272B" w:rsidRPr="00E970DE" w:rsidP="0034272B" w14:paraId="78E4A36F" w14:textId="3D3ABF3F">
      <w:pPr>
        <w:pStyle w:val="BulletList"/>
        <w:numPr>
          <w:ilvl w:val="0"/>
          <w:numId w:val="30"/>
        </w:numPr>
      </w:pPr>
      <w:r w:rsidRPr="00E970DE">
        <w:t xml:space="preserve">Patients at </w:t>
      </w:r>
      <w:r w:rsidR="004A367E">
        <w:t>a different</w:t>
      </w:r>
      <w:r w:rsidRPr="00E970DE">
        <w:t xml:space="preserve"> location </w:t>
      </w:r>
      <w:r w:rsidR="004A367E">
        <w:t>than the provider</w:t>
      </w:r>
      <w:r w:rsidRPr="00E970DE">
        <w:t xml:space="preserve"> (e.g., home telehealth, satellite locations)</w:t>
      </w:r>
    </w:p>
    <w:p w:rsidR="0034272B" w:rsidRPr="00E970DE" w:rsidP="0034272B" w14:paraId="765ED0D5" w14:textId="77777777">
      <w:pPr>
        <w:pStyle w:val="BulletList"/>
        <w:numPr>
          <w:ilvl w:val="0"/>
          <w:numId w:val="30"/>
        </w:numPr>
      </w:pPr>
      <w:r w:rsidRPr="00E970DE">
        <w:t>Specialists outside your organization (e.g., specialists at referral centers)</w:t>
      </w:r>
    </w:p>
    <w:p w:rsidR="0034272B" w:rsidP="0034272B" w14:paraId="2E7E70CB" w14:textId="77777777">
      <w:pPr>
        <w:pStyle w:val="BulletList"/>
        <w:keepNext/>
        <w:keepLines/>
        <w:numPr>
          <w:ilvl w:val="0"/>
          <w:numId w:val="0"/>
        </w:numPr>
        <w:ind w:left="810" w:hanging="450"/>
      </w:pPr>
      <w:r>
        <w:t xml:space="preserve">15a2. </w:t>
      </w:r>
      <w:r w:rsidRPr="00E970DE">
        <w:t>What telehealth</w:t>
      </w:r>
      <w:r w:rsidRPr="00E970DE">
        <w:t xml:space="preserve"> technolog</w:t>
      </w:r>
      <w:r>
        <w:t>y(s)</w:t>
      </w:r>
      <w:r w:rsidRPr="00E970DE">
        <w:t xml:space="preserve"> did you use? (Select all that apply</w:t>
      </w:r>
      <w:r>
        <w:t>.</w:t>
      </w:r>
      <w:r w:rsidRPr="00E970DE">
        <w:t>)</w:t>
      </w:r>
    </w:p>
    <w:p w:rsidR="0034272B" w:rsidRPr="00E970DE" w:rsidP="0034272B" w14:paraId="43B9E780" w14:textId="77777777">
      <w:pPr>
        <w:pStyle w:val="BulletList"/>
        <w:keepNext/>
        <w:keepLines/>
        <w:numPr>
          <w:ilvl w:val="0"/>
          <w:numId w:val="31"/>
        </w:numPr>
      </w:pPr>
      <w:r w:rsidRPr="00E970DE">
        <w:t xml:space="preserve">Real-time telehealth (e.g., </w:t>
      </w:r>
      <w:r>
        <w:t xml:space="preserve">live </w:t>
      </w:r>
      <w:r w:rsidRPr="00E970DE">
        <w:t>videoconferenc</w:t>
      </w:r>
      <w:r>
        <w:t>ing</w:t>
      </w:r>
      <w:r w:rsidRPr="00E970DE">
        <w:t>)</w:t>
      </w:r>
    </w:p>
    <w:p w:rsidR="0034272B" w:rsidRPr="00E970DE" w:rsidP="0034272B" w14:paraId="4DF2E57A" w14:textId="77777777">
      <w:pPr>
        <w:pStyle w:val="BulletList"/>
        <w:keepNext/>
        <w:keepLines/>
        <w:numPr>
          <w:ilvl w:val="0"/>
          <w:numId w:val="31"/>
        </w:numPr>
      </w:pPr>
      <w:r w:rsidRPr="00E970DE">
        <w:t>Store-and-forward telehealth (e.g., secure e</w:t>
      </w:r>
      <w:r>
        <w:t>mail</w:t>
      </w:r>
      <w:r w:rsidRPr="00E970DE">
        <w:t xml:space="preserve"> with photos or videos of patient examinations)</w:t>
      </w:r>
    </w:p>
    <w:p w:rsidR="0034272B" w:rsidRPr="00E970DE" w:rsidP="0034272B" w14:paraId="7A5A5A33" w14:textId="77777777">
      <w:pPr>
        <w:pStyle w:val="BulletList"/>
        <w:numPr>
          <w:ilvl w:val="0"/>
          <w:numId w:val="31"/>
        </w:numPr>
      </w:pPr>
      <w:r w:rsidRPr="00E970DE">
        <w:t>Remote patient monitoring</w:t>
      </w:r>
      <w:r>
        <w:t xml:space="preserve"> (e.g., electronic transmission of data from patients to health care providers, such as vital signs, pulse, blood pressure)</w:t>
      </w:r>
    </w:p>
    <w:p w:rsidR="0034272B" w:rsidRPr="00E970DE" w:rsidP="0034272B" w14:paraId="77435168" w14:textId="77777777">
      <w:pPr>
        <w:pStyle w:val="BulletList"/>
        <w:numPr>
          <w:ilvl w:val="0"/>
          <w:numId w:val="31"/>
        </w:numPr>
      </w:pPr>
      <w:r w:rsidRPr="00E970DE">
        <w:t>Mobile Health (</w:t>
      </w:r>
      <w:r w:rsidRPr="00E970DE">
        <w:t>mHealth</w:t>
      </w:r>
      <w:r w:rsidRPr="00E970DE">
        <w:t>)</w:t>
      </w:r>
      <w:r>
        <w:t xml:space="preserve"> (e.g., patient technologies, like smartphones and tablet apps)</w:t>
      </w:r>
    </w:p>
    <w:p w:rsidR="0034272B" w:rsidRPr="00E970DE" w:rsidP="0034272B" w14:paraId="6C96FEC9" w14:textId="3A5BEAA1">
      <w:pPr>
        <w:pStyle w:val="BulletList"/>
        <w:keepNext/>
        <w:keepLines/>
        <w:numPr>
          <w:ilvl w:val="0"/>
          <w:numId w:val="0"/>
        </w:numPr>
        <w:ind w:left="900" w:hanging="540"/>
      </w:pPr>
      <w:r>
        <w:t xml:space="preserve">15a3. </w:t>
      </w:r>
      <w:r w:rsidRPr="00E970DE">
        <w:t xml:space="preserve">What services were </w:t>
      </w:r>
      <w:r>
        <w:t>delivered remotely</w:t>
      </w:r>
      <w:r w:rsidRPr="00E970DE">
        <w:t>? (Select all that apply</w:t>
      </w:r>
      <w:r>
        <w:t>.</w:t>
      </w:r>
      <w:r w:rsidRPr="00E970DE">
        <w:t>)</w:t>
      </w:r>
    </w:p>
    <w:p w:rsidR="0034272B" w:rsidRPr="00E970DE" w:rsidP="0034272B" w14:paraId="77B95688" w14:textId="77777777">
      <w:pPr>
        <w:pStyle w:val="BulletList"/>
        <w:keepNext/>
        <w:keepLines/>
        <w:numPr>
          <w:ilvl w:val="0"/>
          <w:numId w:val="32"/>
        </w:numPr>
      </w:pPr>
      <w:r w:rsidRPr="00E970DE">
        <w:t>Primary care</w:t>
      </w:r>
    </w:p>
    <w:p w:rsidR="0034272B" w:rsidRPr="00E970DE" w:rsidP="0034272B" w14:paraId="1C39A6CE" w14:textId="7344F0EF">
      <w:pPr>
        <w:pStyle w:val="BulletList"/>
        <w:keepNext/>
        <w:keepLines/>
        <w:numPr>
          <w:ilvl w:val="0"/>
          <w:numId w:val="32"/>
        </w:numPr>
      </w:pPr>
      <w:r>
        <w:t>Oral health</w:t>
      </w:r>
    </w:p>
    <w:p w:rsidR="0034272B" w:rsidRPr="00E970DE" w:rsidP="0034272B" w14:paraId="6AC0E900" w14:textId="77777777">
      <w:pPr>
        <w:pStyle w:val="BulletList"/>
        <w:keepNext/>
        <w:keepLines/>
        <w:numPr>
          <w:ilvl w:val="0"/>
          <w:numId w:val="32"/>
        </w:numPr>
      </w:pPr>
      <w:r>
        <w:t>Mental health</w:t>
      </w:r>
    </w:p>
    <w:p w:rsidR="0034272B" w:rsidRPr="00E970DE" w:rsidP="0034272B" w14:paraId="05B79FBD" w14:textId="77777777">
      <w:pPr>
        <w:pStyle w:val="BulletList"/>
        <w:numPr>
          <w:ilvl w:val="0"/>
          <w:numId w:val="32"/>
        </w:numPr>
      </w:pPr>
      <w:r w:rsidRPr="00E970DE">
        <w:t>Substance use</w:t>
      </w:r>
      <w:r>
        <w:t xml:space="preserve"> disorder</w:t>
      </w:r>
    </w:p>
    <w:p w:rsidR="0034272B" w:rsidRPr="00E970DE" w:rsidP="0034272B" w14:paraId="7077B700" w14:textId="77777777">
      <w:pPr>
        <w:pStyle w:val="BulletList"/>
        <w:numPr>
          <w:ilvl w:val="0"/>
          <w:numId w:val="32"/>
        </w:numPr>
      </w:pPr>
      <w:r w:rsidRPr="00E970DE">
        <w:t>Dermatology</w:t>
      </w:r>
    </w:p>
    <w:p w:rsidR="0034272B" w:rsidRPr="00E970DE" w:rsidP="0034272B" w14:paraId="3BB474AF" w14:textId="77777777">
      <w:pPr>
        <w:pStyle w:val="BulletList"/>
        <w:numPr>
          <w:ilvl w:val="0"/>
          <w:numId w:val="32"/>
        </w:numPr>
      </w:pPr>
      <w:r w:rsidRPr="00E970DE">
        <w:t>Chronic conditions</w:t>
      </w:r>
    </w:p>
    <w:p w:rsidR="0034272B" w:rsidRPr="00E970DE" w:rsidP="0034272B" w14:paraId="14ED36D1" w14:textId="77777777">
      <w:pPr>
        <w:pStyle w:val="BulletList"/>
        <w:numPr>
          <w:ilvl w:val="0"/>
          <w:numId w:val="32"/>
        </w:numPr>
      </w:pPr>
      <w:r w:rsidRPr="00E970DE">
        <w:t>Disaster management</w:t>
      </w:r>
    </w:p>
    <w:p w:rsidR="0034272B" w:rsidP="0034272B" w14:paraId="6B5CB036" w14:textId="77777777">
      <w:pPr>
        <w:pStyle w:val="BulletList"/>
        <w:numPr>
          <w:ilvl w:val="0"/>
          <w:numId w:val="32"/>
        </w:numPr>
      </w:pPr>
      <w:r w:rsidRPr="00E970DE">
        <w:t>Consumer health education</w:t>
      </w:r>
    </w:p>
    <w:p w:rsidR="0034272B" w:rsidP="0034272B" w14:paraId="5DE101F9" w14:textId="77777777">
      <w:pPr>
        <w:pStyle w:val="BulletList"/>
        <w:numPr>
          <w:ilvl w:val="0"/>
          <w:numId w:val="32"/>
        </w:numPr>
      </w:pPr>
      <w:r>
        <w:t>Provider-to-provider consultation</w:t>
      </w:r>
    </w:p>
    <w:p w:rsidR="0034272B" w:rsidP="0034272B" w14:paraId="1C159F20" w14:textId="77777777">
      <w:pPr>
        <w:pStyle w:val="BulletList"/>
        <w:numPr>
          <w:ilvl w:val="0"/>
          <w:numId w:val="32"/>
        </w:numPr>
      </w:pPr>
      <w:r>
        <w:t>Radiology</w:t>
      </w:r>
    </w:p>
    <w:p w:rsidR="0034272B" w:rsidRPr="00E970DE" w:rsidP="0034272B" w14:paraId="04865729" w14:textId="77777777">
      <w:pPr>
        <w:pStyle w:val="BulletList"/>
        <w:numPr>
          <w:ilvl w:val="0"/>
          <w:numId w:val="32"/>
        </w:numPr>
      </w:pPr>
      <w:r>
        <w:t>Nutrition and dietary counseling</w:t>
      </w:r>
    </w:p>
    <w:p w:rsidR="0034272B" w:rsidRPr="00E970DE" w:rsidP="0034272B" w14:paraId="30CA6CC7" w14:textId="77777777">
      <w:pPr>
        <w:pStyle w:val="BulletList"/>
        <w:numPr>
          <w:ilvl w:val="0"/>
          <w:numId w:val="32"/>
        </w:numPr>
      </w:pPr>
      <w:r w:rsidRPr="00E970DE">
        <w:t>Other</w:t>
      </w:r>
      <w:r>
        <w:t xml:space="preserve"> (Please </w:t>
      </w:r>
      <w:r>
        <w:t>describe __</w:t>
      </w:r>
      <w:r>
        <w:t>______________)</w:t>
      </w:r>
    </w:p>
    <w:p w:rsidR="0034272B" w:rsidRPr="00DD2F6C" w:rsidP="0034272B" w14:paraId="60BBE090" w14:textId="77777777">
      <w:pPr>
        <w:pStyle w:val="BulletList"/>
        <w:numPr>
          <w:ilvl w:val="0"/>
          <w:numId w:val="29"/>
        </w:numPr>
        <w:rPr>
          <w:b/>
        </w:rPr>
      </w:pPr>
      <w:r w:rsidRPr="00DD2F6C">
        <w:rPr>
          <w:b/>
        </w:rPr>
        <w:t>No.</w:t>
      </w:r>
    </w:p>
    <w:p w:rsidR="0034272B" w:rsidP="0034272B" w14:paraId="22A2DF16" w14:textId="1C802579">
      <w:pPr>
        <w:pStyle w:val="BulletList"/>
        <w:numPr>
          <w:ilvl w:val="0"/>
          <w:numId w:val="0"/>
        </w:numPr>
        <w:ind w:left="720"/>
      </w:pPr>
      <w:r w:rsidRPr="00E970DE">
        <w:t xml:space="preserve">If you did not </w:t>
      </w:r>
      <w:r>
        <w:t>deliver</w:t>
      </w:r>
      <w:r w:rsidRPr="00E970DE">
        <w:t xml:space="preserve"> services</w:t>
      </w:r>
      <w:r>
        <w:t xml:space="preserve"> remotely</w:t>
      </w:r>
      <w:r w:rsidRPr="00E970DE">
        <w:t xml:space="preserve">, please comment </w:t>
      </w:r>
      <w:r>
        <w:t xml:space="preserve">on </w:t>
      </w:r>
      <w:r w:rsidRPr="00E970DE">
        <w:t>why</w:t>
      </w:r>
      <w:r>
        <w:t>.</w:t>
      </w:r>
      <w:r w:rsidRPr="00E03935">
        <w:t xml:space="preserve"> (</w:t>
      </w:r>
      <w:r>
        <w:t>S</w:t>
      </w:r>
      <w:r w:rsidRPr="00E970DE">
        <w:t>elect all that apply</w:t>
      </w:r>
      <w:r>
        <w:t>.</w:t>
      </w:r>
      <w:r w:rsidRPr="00E970DE">
        <w:t>)</w:t>
      </w:r>
    </w:p>
    <w:p w:rsidR="0034272B" w:rsidP="0034272B" w14:paraId="5D55229C" w14:textId="7B2A63A7">
      <w:pPr>
        <w:pStyle w:val="BulletList"/>
        <w:numPr>
          <w:ilvl w:val="0"/>
          <w:numId w:val="41"/>
        </w:numPr>
      </w:pPr>
      <w:r w:rsidRPr="00D874AC">
        <w:t>Have not considered/unfamiliar with telehealth</w:t>
      </w:r>
    </w:p>
    <w:p w:rsidR="0034272B" w:rsidP="0034272B" w14:paraId="261DAFC9" w14:textId="77777777">
      <w:pPr>
        <w:pStyle w:val="BulletList"/>
        <w:numPr>
          <w:ilvl w:val="0"/>
          <w:numId w:val="41"/>
        </w:numPr>
      </w:pPr>
      <w:r>
        <w:t xml:space="preserve">Policy barriers </w:t>
      </w:r>
      <w:r w:rsidRPr="00E970DE">
        <w:t>(Select all that apply</w:t>
      </w:r>
      <w:r>
        <w:t>.</w:t>
      </w:r>
      <w:r w:rsidRPr="00E970DE">
        <w:t>)</w:t>
      </w:r>
    </w:p>
    <w:p w:rsidR="0034272B" w:rsidP="0034272B" w14:paraId="5BED8830" w14:textId="77777777">
      <w:pPr>
        <w:pStyle w:val="BulletList"/>
        <w:numPr>
          <w:ilvl w:val="2"/>
          <w:numId w:val="29"/>
        </w:numPr>
        <w:ind w:left="1260" w:firstLine="0"/>
      </w:pPr>
      <w:r>
        <w:t xml:space="preserve"> Lack of </w:t>
      </w:r>
      <w:r>
        <w:t>or</w:t>
      </w:r>
      <w:r>
        <w:t xml:space="preserve"> limited reimbursement</w:t>
      </w:r>
    </w:p>
    <w:p w:rsidR="0034272B" w:rsidP="0034272B" w14:paraId="428E6EEE" w14:textId="77777777">
      <w:pPr>
        <w:pStyle w:val="BulletList"/>
        <w:numPr>
          <w:ilvl w:val="2"/>
          <w:numId w:val="29"/>
        </w:numPr>
        <w:ind w:left="1260" w:firstLine="0"/>
      </w:pPr>
      <w:r>
        <w:t xml:space="preserve"> Credentialing, licensing, or </w:t>
      </w:r>
      <w:r>
        <w:t>privileging</w:t>
      </w:r>
    </w:p>
    <w:p w:rsidR="0034272B" w:rsidP="0034272B" w14:paraId="6D4283F7" w14:textId="77777777">
      <w:pPr>
        <w:pStyle w:val="BulletList"/>
        <w:numPr>
          <w:ilvl w:val="2"/>
          <w:numId w:val="29"/>
        </w:numPr>
        <w:ind w:left="1260" w:firstLine="0"/>
      </w:pPr>
      <w:r>
        <w:t xml:space="preserve"> Privacy and security</w:t>
      </w:r>
    </w:p>
    <w:p w:rsidR="0034272B" w:rsidP="0034272B" w14:paraId="2BCD7CF7" w14:textId="77777777">
      <w:pPr>
        <w:pStyle w:val="BulletList"/>
        <w:numPr>
          <w:ilvl w:val="2"/>
          <w:numId w:val="29"/>
        </w:numPr>
        <w:ind w:left="1260" w:firstLine="0"/>
      </w:pPr>
      <w:r>
        <w:t xml:space="preserve"> Other (Please </w:t>
      </w:r>
      <w:r>
        <w:t>describe ___</w:t>
      </w:r>
      <w:r>
        <w:t>_______________)</w:t>
      </w:r>
    </w:p>
    <w:p w:rsidR="0034272B" w:rsidP="0034272B" w14:paraId="053FC84E" w14:textId="77777777">
      <w:pPr>
        <w:pStyle w:val="BulletList"/>
        <w:numPr>
          <w:ilvl w:val="0"/>
          <w:numId w:val="41"/>
        </w:numPr>
      </w:pPr>
      <w:r w:rsidRPr="00D874AC">
        <w:t>Inadequate broadband/telecommunication service</w:t>
      </w:r>
      <w:r>
        <w:t xml:space="preserve"> </w:t>
      </w:r>
      <w:r w:rsidRPr="00E970DE">
        <w:t>(Select all that apply</w:t>
      </w:r>
      <w:r>
        <w:t>.</w:t>
      </w:r>
      <w:r w:rsidRPr="00E970DE">
        <w:t>)</w:t>
      </w:r>
    </w:p>
    <w:p w:rsidR="0034272B" w:rsidP="0034272B" w14:paraId="7AF41121" w14:textId="77777777">
      <w:pPr>
        <w:pStyle w:val="BulletList"/>
        <w:numPr>
          <w:ilvl w:val="0"/>
          <w:numId w:val="42"/>
        </w:numPr>
        <w:ind w:left="1260" w:firstLine="0"/>
      </w:pPr>
      <w:r>
        <w:t xml:space="preserve"> Cost of service</w:t>
      </w:r>
    </w:p>
    <w:p w:rsidR="0034272B" w:rsidP="0034272B" w14:paraId="0042130E" w14:textId="77777777">
      <w:pPr>
        <w:pStyle w:val="BulletList"/>
        <w:numPr>
          <w:ilvl w:val="0"/>
          <w:numId w:val="42"/>
        </w:numPr>
        <w:ind w:left="1260" w:firstLine="0"/>
      </w:pPr>
      <w:r>
        <w:t xml:space="preserve"> Lack of infrastructure</w:t>
      </w:r>
    </w:p>
    <w:p w:rsidR="0034272B" w:rsidP="0034272B" w14:paraId="01E1C181" w14:textId="77777777">
      <w:pPr>
        <w:pStyle w:val="BulletList"/>
        <w:numPr>
          <w:ilvl w:val="0"/>
          <w:numId w:val="42"/>
        </w:numPr>
        <w:ind w:left="1260" w:firstLine="0"/>
      </w:pPr>
      <w:r>
        <w:t xml:space="preserve"> Other (Please </w:t>
      </w:r>
      <w:r>
        <w:t>describe ___</w:t>
      </w:r>
      <w:r>
        <w:t>_______________)</w:t>
      </w:r>
    </w:p>
    <w:p w:rsidR="0034272B" w:rsidRPr="00664082" w:rsidP="0034272B" w14:paraId="4CC914EE" w14:textId="77777777">
      <w:pPr>
        <w:pStyle w:val="BulletList"/>
        <w:numPr>
          <w:ilvl w:val="0"/>
          <w:numId w:val="41"/>
        </w:numPr>
      </w:pPr>
      <w:r w:rsidRPr="00664082">
        <w:t>Lack of funding for telehealth equipment</w:t>
      </w:r>
    </w:p>
    <w:p w:rsidR="0034272B" w:rsidRPr="00664082" w:rsidP="0034272B" w14:paraId="5934D6F9" w14:textId="243DEF90">
      <w:pPr>
        <w:pStyle w:val="BulletList"/>
        <w:numPr>
          <w:ilvl w:val="0"/>
          <w:numId w:val="41"/>
        </w:numPr>
      </w:pPr>
      <w:r w:rsidRPr="00664082">
        <w:t xml:space="preserve">Lack of </w:t>
      </w:r>
      <w:r w:rsidRPr="00D874AC">
        <w:t xml:space="preserve">training </w:t>
      </w:r>
      <w:r>
        <w:t>in using</w:t>
      </w:r>
      <w:r w:rsidRPr="00D874AC">
        <w:t xml:space="preserve"> telehealth </w:t>
      </w:r>
      <w:r>
        <w:t xml:space="preserve">to deliver </w:t>
      </w:r>
      <w:r w:rsidRPr="00D874AC">
        <w:t>services</w:t>
      </w:r>
    </w:p>
    <w:p w:rsidR="0034272B" w:rsidRPr="00D874AC" w:rsidP="0034272B" w14:paraId="5B27F748" w14:textId="77777777">
      <w:pPr>
        <w:pStyle w:val="BulletList"/>
        <w:numPr>
          <w:ilvl w:val="0"/>
          <w:numId w:val="41"/>
        </w:numPr>
      </w:pPr>
      <w:r w:rsidRPr="00D874AC">
        <w:t xml:space="preserve">Not </w:t>
      </w:r>
      <w:r>
        <w:t>needed</w:t>
      </w:r>
    </w:p>
    <w:p w:rsidR="0034272B" w:rsidP="0034272B" w14:paraId="2746636B" w14:textId="77777777">
      <w:pPr>
        <w:pStyle w:val="BulletList"/>
        <w:numPr>
          <w:ilvl w:val="0"/>
          <w:numId w:val="41"/>
        </w:numPr>
      </w:pPr>
      <w:r w:rsidRPr="00664082">
        <w:t>Other</w:t>
      </w:r>
      <w:r>
        <w:t xml:space="preserve"> (Please </w:t>
      </w:r>
      <w:r>
        <w:t>describe ___</w:t>
      </w:r>
      <w:r>
        <w:t>_______________)</w:t>
      </w:r>
    </w:p>
    <w:p w:rsidR="0034272B" w:rsidRPr="002313BB" w:rsidP="00EC5CD6" w14:paraId="5260C6AD" w14:textId="77777777">
      <w:pPr>
        <w:pStyle w:val="ListParagraph"/>
        <w:numPr>
          <w:ilvl w:val="0"/>
          <w:numId w:val="220"/>
        </w:numPr>
        <w:spacing w:before="240" w:after="160" w:line="259" w:lineRule="auto"/>
        <w:contextualSpacing/>
      </w:pPr>
      <w:r w:rsidRPr="002313BB">
        <w:t>How many health center patients were screened for voluntary family planning, including contraceptive methods, using a standardized screener during the calendar year? ______________</w:t>
      </w:r>
    </w:p>
    <w:p w:rsidR="006C2293" w:rsidP="006C2293" w14:paraId="4313C07B" w14:textId="3E94189E">
      <w:pPr>
        <w:pStyle w:val="BulletList"/>
        <w:numPr>
          <w:ilvl w:val="0"/>
          <w:numId w:val="220"/>
        </w:numPr>
        <w:spacing w:before="240"/>
      </w:pPr>
      <w:r w:rsidRPr="00F06CB6">
        <w:t xml:space="preserve">What </w:t>
      </w:r>
      <w:r>
        <w:t>pay</w:t>
      </w:r>
      <w:r w:rsidR="00544DCF">
        <w:t>e</w:t>
      </w:r>
      <w:r>
        <w:t>r arrangements do you have for v</w:t>
      </w:r>
      <w:r w:rsidRPr="00F06CB6">
        <w:t>alue-</w:t>
      </w:r>
      <w:r>
        <w:t>b</w:t>
      </w:r>
      <w:r w:rsidRPr="00F06CB6">
        <w:t xml:space="preserve">ased </w:t>
      </w:r>
      <w:r>
        <w:t>purchasing</w:t>
      </w:r>
      <w:r w:rsidRPr="00F06CB6">
        <w:t xml:space="preserve"> (VBP) contracts? </w:t>
      </w:r>
      <w:r>
        <w:t>(</w:t>
      </w:r>
      <w:r w:rsidRPr="00F06CB6">
        <w:t>Select all that apply.</w:t>
      </w:r>
      <w:r>
        <w:t>)</w:t>
      </w:r>
    </w:p>
    <w:p w:rsidR="006C2293" w:rsidP="006C2293" w14:paraId="67CBF7E3" w14:textId="771C1E62">
      <w:pPr>
        <w:pStyle w:val="BulletList"/>
        <w:numPr>
          <w:ilvl w:val="0"/>
          <w:numId w:val="218"/>
        </w:numPr>
      </w:pPr>
      <w:r w:rsidRPr="00F06CB6">
        <w:t>Medicare (Original/</w:t>
      </w:r>
      <w:r>
        <w:t>fee-for-service [</w:t>
      </w:r>
      <w:r w:rsidRPr="00F06CB6">
        <w:t>FFS</w:t>
      </w:r>
      <w:r>
        <w:t>]</w:t>
      </w:r>
      <w:r w:rsidRPr="00F06CB6">
        <w:t>)</w:t>
      </w:r>
    </w:p>
    <w:p w:rsidR="006C2293" w:rsidP="006C2293" w14:paraId="16F1AB11" w14:textId="0CC682DA">
      <w:pPr>
        <w:pStyle w:val="BulletList"/>
        <w:numPr>
          <w:ilvl w:val="0"/>
          <w:numId w:val="218"/>
        </w:numPr>
      </w:pPr>
      <w:r w:rsidRPr="00F06CB6">
        <w:t>Medicare Advantage</w:t>
      </w:r>
    </w:p>
    <w:p w:rsidR="006C2293" w:rsidP="006C2293" w14:paraId="503C585B" w14:textId="77777777">
      <w:pPr>
        <w:pStyle w:val="BulletList"/>
        <w:numPr>
          <w:ilvl w:val="0"/>
          <w:numId w:val="218"/>
        </w:numPr>
      </w:pPr>
      <w:r>
        <w:t>Medicaid (FFS)</w:t>
      </w:r>
    </w:p>
    <w:p w:rsidR="006C2293" w:rsidP="006C2293" w14:paraId="36168934" w14:textId="77777777">
      <w:pPr>
        <w:pStyle w:val="BulletList"/>
        <w:numPr>
          <w:ilvl w:val="0"/>
          <w:numId w:val="218"/>
        </w:numPr>
      </w:pPr>
      <w:r>
        <w:t>Medicaid Managed Care</w:t>
      </w:r>
    </w:p>
    <w:p w:rsidR="006C2293" w:rsidP="006C2293" w14:paraId="199A6A2F" w14:textId="36969261">
      <w:pPr>
        <w:pStyle w:val="BulletList"/>
        <w:numPr>
          <w:ilvl w:val="0"/>
          <w:numId w:val="218"/>
        </w:numPr>
      </w:pPr>
      <w:r w:rsidRPr="00F06CB6">
        <w:t>Commercial health insurers</w:t>
      </w:r>
    </w:p>
    <w:p w:rsidR="00484A77" w:rsidP="00484A77" w14:paraId="3FDA3A87" w14:textId="77777777">
      <w:pPr>
        <w:pStyle w:val="BulletList"/>
        <w:numPr>
          <w:ilvl w:val="0"/>
          <w:numId w:val="218"/>
        </w:numPr>
      </w:pPr>
      <w:r w:rsidRPr="00F06CB6">
        <w:t>Marketplace health insurers</w:t>
      </w:r>
    </w:p>
    <w:p w:rsidR="00484A77" w:rsidP="00EC5CD6" w14:paraId="1C0E9C42" w14:textId="68347786">
      <w:pPr>
        <w:pStyle w:val="BulletList"/>
        <w:numPr>
          <w:ilvl w:val="0"/>
          <w:numId w:val="218"/>
        </w:numPr>
      </w:pPr>
      <w:r w:rsidRPr="00E97FD7">
        <w:t xml:space="preserve">Our health center DOES NOT have VBP contracts </w:t>
      </w:r>
      <w:r>
        <w:t>(I</w:t>
      </w:r>
      <w:r w:rsidRPr="00FA2763">
        <w:t xml:space="preserve">f </w:t>
      </w:r>
      <w:r>
        <w:t>selected,</w:t>
      </w:r>
      <w:r w:rsidRPr="00FA2763">
        <w:t xml:space="preserve"> skip Question</w:t>
      </w:r>
      <w:r>
        <w:t>s</w:t>
      </w:r>
      <w:r w:rsidRPr="00FA2763">
        <w:t xml:space="preserve"> 1</w:t>
      </w:r>
      <w:r>
        <w:t>8 and 19</w:t>
      </w:r>
      <w:r w:rsidRPr="00FA2763">
        <w:t>.</w:t>
      </w:r>
      <w:r>
        <w:t>)</w:t>
      </w:r>
    </w:p>
    <w:p w:rsidR="006C2293" w:rsidP="006C2293" w14:paraId="75B64577" w14:textId="77777777">
      <w:pPr>
        <w:pStyle w:val="BulletList"/>
        <w:numPr>
          <w:ilvl w:val="0"/>
          <w:numId w:val="218"/>
        </w:numPr>
      </w:pPr>
      <w:r w:rsidRPr="00F06CB6">
        <w:t>Other</w:t>
      </w:r>
      <w:r>
        <w:t xml:space="preserve"> (Please </w:t>
      </w:r>
      <w:r>
        <w:t>describe ___</w:t>
      </w:r>
      <w:r>
        <w:t>_________________)</w:t>
      </w:r>
    </w:p>
    <w:p w:rsidR="006C2293" w:rsidP="006C2293" w14:paraId="0174BCA5" w14:textId="3F96E1AD">
      <w:pPr>
        <w:pStyle w:val="BulletList"/>
        <w:numPr>
          <w:ilvl w:val="0"/>
          <w:numId w:val="220"/>
        </w:numPr>
        <w:spacing w:before="240"/>
      </w:pPr>
      <w:r>
        <w:t>Please list the types of Alternative Payment Models your health center is involved in</w:t>
      </w:r>
      <w:r w:rsidR="002541D3">
        <w:t>.</w:t>
      </w:r>
      <w:r w:rsidRPr="00F06CB6">
        <w:t xml:space="preserve"> </w:t>
      </w:r>
      <w:r>
        <w:t>(</w:t>
      </w:r>
      <w:r w:rsidRPr="00F06CB6">
        <w:t>Select all that apply.</w:t>
      </w:r>
      <w:r>
        <w:t>)</w:t>
      </w:r>
    </w:p>
    <w:p w:rsidR="006C2293" w:rsidP="006C2293" w14:paraId="7675AC60" w14:textId="77777777">
      <w:pPr>
        <w:pStyle w:val="BulletList"/>
        <w:numPr>
          <w:ilvl w:val="0"/>
          <w:numId w:val="219"/>
        </w:numPr>
      </w:pPr>
      <w:r>
        <w:t>Medicaid managed care shared savings</w:t>
      </w:r>
    </w:p>
    <w:p w:rsidR="006C2293" w:rsidP="006C2293" w14:paraId="1B62E60D" w14:textId="497A5B05">
      <w:pPr>
        <w:pStyle w:val="BulletList"/>
        <w:numPr>
          <w:ilvl w:val="0"/>
          <w:numId w:val="219"/>
        </w:numPr>
      </w:pPr>
      <w:r w:rsidRPr="00F06CB6">
        <w:t>Pay-for-</w:t>
      </w:r>
      <w:r>
        <w:t>p</w:t>
      </w:r>
      <w:r w:rsidRPr="00F06CB6">
        <w:t>erformance</w:t>
      </w:r>
    </w:p>
    <w:p w:rsidR="006C2293" w:rsidP="006C2293" w14:paraId="3C203373" w14:textId="7602A91A">
      <w:pPr>
        <w:pStyle w:val="BulletList"/>
        <w:numPr>
          <w:ilvl w:val="0"/>
          <w:numId w:val="219"/>
        </w:numPr>
      </w:pPr>
      <w:r w:rsidRPr="00F06CB6">
        <w:t xml:space="preserve">Shared </w:t>
      </w:r>
      <w:r>
        <w:t>s</w:t>
      </w:r>
      <w:r w:rsidRPr="00F06CB6">
        <w:t>avings</w:t>
      </w:r>
    </w:p>
    <w:p w:rsidR="006C2293" w:rsidP="006C2293" w14:paraId="3A629B7E" w14:textId="5F1E45ED">
      <w:pPr>
        <w:pStyle w:val="BulletList"/>
        <w:numPr>
          <w:ilvl w:val="0"/>
          <w:numId w:val="219"/>
        </w:numPr>
      </w:pPr>
      <w:r w:rsidRPr="00F06CB6">
        <w:t xml:space="preserve">Shared </w:t>
      </w:r>
      <w:r>
        <w:t>r</w:t>
      </w:r>
      <w:r w:rsidRPr="00F06CB6">
        <w:t>isk</w:t>
      </w:r>
    </w:p>
    <w:p w:rsidR="006C2293" w:rsidP="006C2293" w14:paraId="73F40D02" w14:textId="276D7C20">
      <w:pPr>
        <w:pStyle w:val="BulletList"/>
        <w:numPr>
          <w:ilvl w:val="0"/>
          <w:numId w:val="219"/>
        </w:numPr>
      </w:pPr>
      <w:r w:rsidRPr="00F06CB6">
        <w:t>Capitation</w:t>
      </w:r>
    </w:p>
    <w:p w:rsidR="006C2293" w:rsidP="006C2293" w14:paraId="74A3F691" w14:textId="2E3FA819">
      <w:pPr>
        <w:pStyle w:val="BulletList"/>
        <w:numPr>
          <w:ilvl w:val="0"/>
          <w:numId w:val="219"/>
        </w:numPr>
      </w:pPr>
      <w:r w:rsidRPr="00F06CB6">
        <w:t>Don’t know</w:t>
      </w:r>
    </w:p>
    <w:p w:rsidR="006C2293" w:rsidP="006C2293" w14:paraId="513707CB" w14:textId="77777777">
      <w:pPr>
        <w:pStyle w:val="BulletList"/>
        <w:numPr>
          <w:ilvl w:val="0"/>
          <w:numId w:val="219"/>
        </w:numPr>
      </w:pPr>
      <w:r w:rsidRPr="00F06CB6">
        <w:t>Other</w:t>
      </w:r>
      <w:r>
        <w:t xml:space="preserve"> (Please describe ___________________)</w:t>
      </w:r>
    </w:p>
    <w:p w:rsidR="006C2293" w:rsidP="00EC5CD6" w14:paraId="4732DEF9" w14:textId="77777777">
      <w:pPr>
        <w:pStyle w:val="BulletList"/>
        <w:keepNext/>
        <w:keepLines/>
        <w:numPr>
          <w:ilvl w:val="0"/>
          <w:numId w:val="220"/>
        </w:numPr>
        <w:spacing w:before="240"/>
      </w:pPr>
      <w:r w:rsidRPr="0067683F">
        <w:t>What percent</w:t>
      </w:r>
      <w:r>
        <w:t>age</w:t>
      </w:r>
      <w:r w:rsidRPr="0067683F">
        <w:t xml:space="preserve"> of your health center’s revenue </w:t>
      </w:r>
      <w:r>
        <w:t>during the year</w:t>
      </w:r>
      <w:r w:rsidRPr="0067683F">
        <w:t xml:space="preserve"> </w:t>
      </w:r>
      <w:r>
        <w:t xml:space="preserve">is </w:t>
      </w:r>
      <w:r w:rsidRPr="0067683F">
        <w:t xml:space="preserve">tied to value-based </w:t>
      </w:r>
      <w:r>
        <w:t>payment contracts</w:t>
      </w:r>
      <w:r w:rsidRPr="0067683F">
        <w:t>?</w:t>
      </w:r>
    </w:p>
    <w:p w:rsidR="006C2293" w:rsidP="00EC5CD6" w14:paraId="05A0C356" w14:textId="77777777">
      <w:pPr>
        <w:pStyle w:val="BulletList"/>
        <w:keepNext/>
        <w:keepLines/>
        <w:numPr>
          <w:ilvl w:val="0"/>
          <w:numId w:val="235"/>
        </w:numPr>
      </w:pPr>
      <w:r>
        <w:t>0%</w:t>
      </w:r>
    </w:p>
    <w:p w:rsidR="006C2293" w:rsidP="006C2293" w14:paraId="03727BA9" w14:textId="77777777">
      <w:pPr>
        <w:pStyle w:val="BulletList"/>
        <w:numPr>
          <w:ilvl w:val="0"/>
          <w:numId w:val="235"/>
        </w:numPr>
      </w:pPr>
      <w:r>
        <w:t>1-5%</w:t>
      </w:r>
    </w:p>
    <w:p w:rsidR="006C2293" w:rsidP="006C2293" w14:paraId="59FEA576" w14:textId="77777777">
      <w:pPr>
        <w:pStyle w:val="BulletList"/>
        <w:numPr>
          <w:ilvl w:val="0"/>
          <w:numId w:val="235"/>
        </w:numPr>
      </w:pPr>
      <w:r>
        <w:t>6-10%</w:t>
      </w:r>
    </w:p>
    <w:p w:rsidR="006C2293" w:rsidP="006C2293" w14:paraId="191E7A02" w14:textId="77777777">
      <w:pPr>
        <w:pStyle w:val="BulletList"/>
        <w:numPr>
          <w:ilvl w:val="0"/>
          <w:numId w:val="235"/>
        </w:numPr>
      </w:pPr>
      <w:r>
        <w:t>11-15%</w:t>
      </w:r>
    </w:p>
    <w:p w:rsidR="006C2293" w:rsidP="006C2293" w14:paraId="413B65E9" w14:textId="77777777">
      <w:pPr>
        <w:pStyle w:val="BulletList"/>
        <w:numPr>
          <w:ilvl w:val="0"/>
          <w:numId w:val="235"/>
        </w:numPr>
      </w:pPr>
      <w:r>
        <w:t>16-20%</w:t>
      </w:r>
    </w:p>
    <w:p w:rsidR="006C2293" w:rsidP="006C2293" w14:paraId="1EC1648D" w14:textId="77777777">
      <w:pPr>
        <w:pStyle w:val="BulletList"/>
        <w:numPr>
          <w:ilvl w:val="0"/>
          <w:numId w:val="235"/>
        </w:numPr>
      </w:pPr>
      <w:r>
        <w:t>&gt;20%</w:t>
      </w:r>
    </w:p>
    <w:p w:rsidR="004F5C13" w:rsidP="004F5C13" w14:paraId="484EC6BC" w14:textId="2FD95244">
      <w:pPr>
        <w:pStyle w:val="BulletList"/>
        <w:numPr>
          <w:ilvl w:val="0"/>
          <w:numId w:val="220"/>
        </w:numPr>
        <w:spacing w:before="240"/>
      </w:pPr>
      <w:r w:rsidRPr="00EC5CD6">
        <w:t>For individuals under 19 years of age, does your health center provide services that use puberty blockers, sex hormones, or surgical procedures* for the purpose of transforming their physical appearance to align with an identity that differs from their sex?</w:t>
      </w:r>
    </w:p>
    <w:p w:rsidR="004F5C13" w:rsidP="00EC5CD6" w14:paraId="0BA6D285" w14:textId="77777777">
      <w:pPr>
        <w:pStyle w:val="BulletList"/>
        <w:numPr>
          <w:ilvl w:val="0"/>
          <w:numId w:val="276"/>
        </w:numPr>
      </w:pPr>
      <w:r>
        <w:t>Yes</w:t>
      </w:r>
    </w:p>
    <w:p w:rsidR="004F5C13" w14:paraId="4DD63B0D" w14:textId="40E44A27">
      <w:pPr>
        <w:pStyle w:val="BulletList"/>
        <w:numPr>
          <w:ilvl w:val="0"/>
          <w:numId w:val="276"/>
        </w:numPr>
      </w:pPr>
      <w:r>
        <w:t>No</w:t>
      </w:r>
    </w:p>
    <w:p w:rsidR="00B82560" w:rsidP="00EC5CD6" w14:paraId="5CB0A856" w14:textId="289DBE45">
      <w:pPr>
        <w:pStyle w:val="BulletList"/>
        <w:numPr>
          <w:ilvl w:val="0"/>
          <w:numId w:val="276"/>
        </w:numPr>
      </w:pPr>
      <w:r>
        <w:t>Not Applicable</w:t>
      </w:r>
    </w:p>
    <w:p w:rsidR="004F5C13" w:rsidRPr="00A53266" w:rsidP="00EC5CD6" w14:paraId="24413B03" w14:textId="403F73E4">
      <w:pPr>
        <w:pStyle w:val="BulletList"/>
        <w:numPr>
          <w:ilvl w:val="0"/>
          <w:numId w:val="0"/>
        </w:numPr>
        <w:spacing w:before="240"/>
        <w:ind w:left="360"/>
      </w:pPr>
      <w:r w:rsidRPr="00EC5CD6">
        <w:t>*</w:t>
      </w:r>
      <w:r>
        <w:t xml:space="preserve"> </w:t>
      </w:r>
      <w:r w:rsidRPr="00EC5CD6">
        <w:t xml:space="preserve">Puberty blockers may include </w:t>
      </w:r>
      <w:r>
        <w:t>gonadotropin-releasing hormone (</w:t>
      </w:r>
      <w:r w:rsidRPr="00EC5CD6">
        <w:t>GnRH</w:t>
      </w:r>
      <w:r>
        <w:t>)</w:t>
      </w:r>
      <w:r w:rsidRPr="00EC5CD6">
        <w:t xml:space="preserve"> agonists and other interventions, to delay the onset or progression of normally timed puberty in an individual. Sex hormones may include androgen blockers, estrogen, progesterone, or testosterone. Surgical procedures may include alteration or removal of an individual</w:t>
      </w:r>
      <w:r w:rsidR="008D200B">
        <w:t>’</w:t>
      </w:r>
      <w:r w:rsidRPr="00EC5CD6">
        <w:t>s sex organs.</w:t>
      </w:r>
    </w:p>
    <w:p w:rsidR="008B5396" w:rsidP="00EC5CD6" w14:paraId="747A0568" w14:textId="77777777">
      <w:pPr>
        <w:sectPr w:rsidSect="0004106B">
          <w:footerReference w:type="default" r:id="rId45"/>
          <w:type w:val="continuous"/>
          <w:pgSz w:w="12240" w:h="15840"/>
          <w:pgMar w:top="1440" w:right="1080" w:bottom="1440" w:left="1080" w:header="720" w:footer="720" w:gutter="0"/>
          <w:cols w:space="432"/>
          <w:docGrid w:linePitch="360"/>
        </w:sectPr>
      </w:pPr>
      <w:bookmarkStart w:id="87" w:name="_Appendix_E:_Other"/>
      <w:bookmarkStart w:id="88" w:name="_Appendix_F:_Workforce"/>
      <w:bookmarkStart w:id="89" w:name="_Toc34784917"/>
      <w:bookmarkStart w:id="90" w:name="_Toc130347400"/>
      <w:bookmarkEnd w:id="87"/>
      <w:bookmarkEnd w:id="88"/>
    </w:p>
    <w:p w:rsidR="00EA2CB5" w:rsidP="006F0995" w14:paraId="6449769A" w14:textId="76A6B15F">
      <w:pPr>
        <w:pStyle w:val="Heading1"/>
        <w:jc w:val="center"/>
      </w:pPr>
      <w:bookmarkStart w:id="91" w:name="_Toc227144607"/>
      <w:r>
        <w:t xml:space="preserve">Appendix </w:t>
      </w:r>
      <w:r w:rsidR="00AD1380">
        <w:t>D</w:t>
      </w:r>
      <w:r>
        <w:t>: Workforce</w:t>
      </w:r>
      <w:bookmarkEnd w:id="89"/>
      <w:bookmarkEnd w:id="90"/>
      <w:r w:rsidR="00A8773E">
        <w:t xml:space="preserve"> Form</w:t>
      </w:r>
      <w:bookmarkEnd w:id="91"/>
    </w:p>
    <w:p w:rsidR="00EA2CB5" w:rsidP="006A563E" w14:paraId="2FC6F92D" w14:textId="1E4983B4">
      <w:pPr>
        <w:pStyle w:val="Heading2"/>
      </w:pPr>
      <w:bookmarkStart w:id="92" w:name="_Toc130347401"/>
      <w:bookmarkStart w:id="93" w:name="_Toc227144608"/>
      <w:r>
        <w:t>Introduction</w:t>
      </w:r>
      <w:bookmarkEnd w:id="92"/>
      <w:bookmarkEnd w:id="93"/>
    </w:p>
    <w:p w:rsidR="00D920F1" w:rsidP="00EA2CB5" w14:paraId="4A781AF5" w14:textId="77777777">
      <w:r>
        <w:t>The Workforce Form collects information through</w:t>
      </w:r>
      <w:r w:rsidRPr="004972F6">
        <w:t xml:space="preserve"> a series of questions on health center workforce.</w:t>
      </w:r>
      <w:r>
        <w:t xml:space="preserve"> </w:t>
      </w:r>
      <w:r w:rsidRPr="004972F6" w:rsidR="00EC4C8E">
        <w:t>It is important to understand the current state of health center workforce training and staffing models to better support recruitment and retention of health center professionals.</w:t>
      </w:r>
    </w:p>
    <w:p w:rsidR="00EA2CB5" w:rsidP="00EA2CB5" w14:paraId="7F51F714" w14:textId="0FDD35BD">
      <w:r w:rsidRPr="00821A0D">
        <w:t xml:space="preserve">The text directly below </w:t>
      </w:r>
      <w:r w:rsidR="009A0D4D">
        <w:t>contains</w:t>
      </w:r>
      <w:r w:rsidRPr="00821A0D" w:rsidR="009A0D4D">
        <w:t xml:space="preserve"> </w:t>
      </w:r>
      <w:r w:rsidRPr="00821A0D">
        <w:t>changes</w:t>
      </w:r>
      <w:r w:rsidRPr="00821A0D" w:rsidR="00714091">
        <w:t xml:space="preserve"> </w:t>
      </w:r>
      <w:r w:rsidR="00714091">
        <w:t>to Appendix D</w:t>
      </w:r>
      <w:r w:rsidRPr="00821A0D">
        <w:t xml:space="preserve"> from 202</w:t>
      </w:r>
      <w:r w:rsidR="001F72FF">
        <w:t>5</w:t>
      </w:r>
      <w:r w:rsidRPr="00821A0D">
        <w:t xml:space="preserve"> calendar year reporting to 202</w:t>
      </w:r>
      <w:r w:rsidR="001F72FF">
        <w:t>6</w:t>
      </w:r>
      <w:r w:rsidRPr="00821A0D">
        <w:t xml:space="preserve"> calendar year reporting:</w:t>
      </w:r>
      <w:r w:rsidRPr="004972F6" w:rsidR="00EC4C8E">
        <w:t xml:space="preserve"> </w:t>
      </w:r>
    </w:p>
    <w:p w:rsidR="00AA6A17" w:rsidP="004A5A2F" w14:paraId="3F0606B2" w14:textId="5E6A1B71">
      <w:pPr>
        <w:shd w:val="clear" w:color="auto" w:fill="F6D498"/>
      </w:pPr>
      <w:r w:rsidRPr="00D673C4">
        <w:t xml:space="preserve">There are no </w:t>
      </w:r>
      <w:r w:rsidR="00D66625">
        <w:t>key</w:t>
      </w:r>
      <w:r w:rsidRPr="00D673C4" w:rsidR="00D66625">
        <w:t xml:space="preserve"> </w:t>
      </w:r>
      <w:r w:rsidRPr="00D673C4">
        <w:t>changes to this form.</w:t>
      </w:r>
    </w:p>
    <w:p w:rsidR="00D920F1" w:rsidRPr="00D673C4" w:rsidP="00033A0E" w14:paraId="46D55606" w14:textId="622DDE8C">
      <w:r w:rsidRPr="00033A0E">
        <w:rPr>
          <w:bCs/>
        </w:rPr>
        <w:t xml:space="preserve">This marks the conclusion of changes </w:t>
      </w:r>
      <w:r w:rsidR="00714091">
        <w:t>to Appendix D</w:t>
      </w:r>
      <w:r w:rsidRPr="00033A0E" w:rsidR="00714091">
        <w:rPr>
          <w:bCs/>
        </w:rPr>
        <w:t xml:space="preserve"> </w:t>
      </w:r>
      <w:r w:rsidRPr="00033A0E">
        <w:rPr>
          <w:bCs/>
        </w:rPr>
        <w:t>from 202</w:t>
      </w:r>
      <w:r w:rsidR="001F72FF">
        <w:rPr>
          <w:bCs/>
        </w:rPr>
        <w:t>5</w:t>
      </w:r>
      <w:r w:rsidRPr="00033A0E">
        <w:rPr>
          <w:bCs/>
        </w:rPr>
        <w:t xml:space="preserve"> calendar year reporting to 202</w:t>
      </w:r>
      <w:r w:rsidR="001F72FF">
        <w:rPr>
          <w:bCs/>
        </w:rPr>
        <w:t>6</w:t>
      </w:r>
      <w:r w:rsidRPr="00033A0E">
        <w:rPr>
          <w:bCs/>
        </w:rPr>
        <w:t xml:space="preserve"> calendar year reporting.</w:t>
      </w:r>
    </w:p>
    <w:p w:rsidR="00EA2CB5" w:rsidRPr="00B95AB2" w:rsidP="006A563E" w14:paraId="0680C244" w14:textId="1D3D67FC">
      <w:pPr>
        <w:pStyle w:val="Heading2"/>
      </w:pPr>
      <w:bookmarkStart w:id="94" w:name="_Toc34784919"/>
      <w:bookmarkStart w:id="95" w:name="_Toc130347402"/>
      <w:bookmarkStart w:id="96" w:name="_Toc227144609"/>
      <w:r w:rsidRPr="00B95AB2">
        <w:t>Questions</w:t>
      </w:r>
      <w:bookmarkEnd w:id="94"/>
      <w:bookmarkEnd w:id="95"/>
      <w:bookmarkEnd w:id="96"/>
    </w:p>
    <w:p w:rsidR="00EA2CB5" w:rsidP="00EA2CB5" w14:paraId="14A951E5" w14:textId="14BF7BFA">
      <w:r>
        <w:t xml:space="preserve">Report on these data elements as part of your UDS submission. Topics include </w:t>
      </w:r>
      <w:r w:rsidR="00EC4C8E">
        <w:t>health professional education/training</w:t>
      </w:r>
      <w:r w:rsidR="00C833AA">
        <w:t xml:space="preserve"> (</w:t>
      </w:r>
      <w:r w:rsidR="00022AE1">
        <w:t>DO NOT</w:t>
      </w:r>
      <w:r w:rsidR="00C833AA">
        <w:t xml:space="preserve"> include continuing education units</w:t>
      </w:r>
      <w:r w:rsidR="004A367E">
        <w:t xml:space="preserve"> or on-the-job career and skill development</w:t>
      </w:r>
      <w:r w:rsidR="00C833AA">
        <w:t>)</w:t>
      </w:r>
      <w:r w:rsidR="00EC4C8E">
        <w:t xml:space="preserve"> and satisfaction surveys</w:t>
      </w:r>
      <w:r>
        <w:t xml:space="preserve">. Respond to each question based on your health center status </w:t>
      </w:r>
      <w:r w:rsidRPr="006F0995">
        <w:rPr>
          <w:b/>
        </w:rPr>
        <w:t>as of December 31</w:t>
      </w:r>
      <w:r w:rsidR="00DD2F6C">
        <w:rPr>
          <w:b/>
        </w:rPr>
        <w:t>, 202</w:t>
      </w:r>
      <w:r w:rsidR="001F72FF">
        <w:rPr>
          <w:b/>
        </w:rPr>
        <w:t>6</w:t>
      </w:r>
      <w:r w:rsidRPr="00EC5CD6">
        <w:rPr>
          <w:b/>
          <w:bCs/>
        </w:rPr>
        <w:t>.</w:t>
      </w:r>
    </w:p>
    <w:p w:rsidR="00EA2CB5" w:rsidRPr="00993670" w:rsidP="00D1067E" w14:paraId="3EB77198" w14:textId="1360CC8C">
      <w:pPr>
        <w:pStyle w:val="BulletList"/>
        <w:numPr>
          <w:ilvl w:val="0"/>
          <w:numId w:val="36"/>
        </w:numPr>
      </w:pPr>
      <w:r>
        <w:rPr>
          <w:shd w:val="clear" w:color="auto" w:fill="FFFFFF"/>
        </w:rPr>
        <w:t xml:space="preserve">Does your health center provide </w:t>
      </w:r>
      <w:r w:rsidR="008A3409">
        <w:rPr>
          <w:shd w:val="clear" w:color="auto" w:fill="FFFFFF"/>
        </w:rPr>
        <w:t xml:space="preserve">any </w:t>
      </w:r>
      <w:r>
        <w:rPr>
          <w:shd w:val="clear" w:color="auto" w:fill="FFFFFF"/>
        </w:rPr>
        <w:t>health professional education</w:t>
      </w:r>
      <w:r w:rsidR="00734AD6">
        <w:rPr>
          <w:shd w:val="clear" w:color="auto" w:fill="FFFFFF"/>
        </w:rPr>
        <w:t>/training</w:t>
      </w:r>
      <w:r w:rsidRPr="00D71E33" w:rsidR="00D71E33">
        <w:t xml:space="preserve"> </w:t>
      </w:r>
      <w:r w:rsidR="00D71E33">
        <w:t>that is a hands-on, practical, or clinical experience?</w:t>
      </w:r>
    </w:p>
    <w:p w:rsidR="00EA2CB5" w:rsidRPr="004972F6" w:rsidP="00D1067E" w14:paraId="3A16A13F" w14:textId="1EA76378">
      <w:pPr>
        <w:pStyle w:val="BulletList"/>
        <w:numPr>
          <w:ilvl w:val="0"/>
          <w:numId w:val="37"/>
        </w:numPr>
        <w:ind w:left="720"/>
      </w:pPr>
      <w:r>
        <w:rPr>
          <w:shd w:val="clear" w:color="auto" w:fill="FFFFFF"/>
        </w:rPr>
        <w:t>Yes</w:t>
      </w:r>
    </w:p>
    <w:p w:rsidR="00734AD6" w:rsidRPr="004972F6" w:rsidP="00D1067E" w14:paraId="169FB3DC" w14:textId="31B4F5F0">
      <w:pPr>
        <w:pStyle w:val="BulletList"/>
        <w:numPr>
          <w:ilvl w:val="0"/>
          <w:numId w:val="37"/>
        </w:numPr>
        <w:ind w:left="720"/>
      </w:pPr>
      <w:r>
        <w:rPr>
          <w:shd w:val="clear" w:color="auto" w:fill="FFFFFF"/>
        </w:rPr>
        <w:t>No</w:t>
      </w:r>
    </w:p>
    <w:p w:rsidR="00EA2CB5" w:rsidP="001B78CC" w14:paraId="1134BBBE" w14:textId="58BBBEFF">
      <w:pPr>
        <w:pStyle w:val="BulletList"/>
        <w:numPr>
          <w:ilvl w:val="0"/>
          <w:numId w:val="0"/>
        </w:numPr>
        <w:ind w:left="360" w:hanging="360"/>
      </w:pPr>
      <w:r>
        <w:t>1a. If yes, which categor</w:t>
      </w:r>
      <w:r w:rsidR="004C2CB4">
        <w:t>ies</w:t>
      </w:r>
      <w:r>
        <w:t xml:space="preserve"> describe your health center’s role in the health professional education/training process?</w:t>
      </w:r>
      <w:r w:rsidR="00480BE1">
        <w:t xml:space="preserve"> (Select all that apply.)</w:t>
      </w:r>
    </w:p>
    <w:p w:rsidR="00734AD6" w:rsidRPr="007126FE" w:rsidP="00D1067E" w14:paraId="55E677EC" w14:textId="7CF9A1CA">
      <w:pPr>
        <w:pStyle w:val="BulletList"/>
        <w:numPr>
          <w:ilvl w:val="0"/>
          <w:numId w:val="38"/>
        </w:numPr>
        <w:ind w:left="720"/>
      </w:pPr>
      <w:r>
        <w:rPr>
          <w:shd w:val="clear" w:color="auto" w:fill="FFFFFF"/>
        </w:rPr>
        <w:t>Sponsor</w:t>
      </w:r>
      <w:r>
        <w:rPr>
          <w:rStyle w:val="FootnoteReference"/>
          <w:shd w:val="clear" w:color="auto" w:fill="FFFFFF"/>
        </w:rPr>
        <w:footnoteReference w:id="6"/>
      </w:r>
    </w:p>
    <w:p w:rsidR="00734AD6" w:rsidRPr="004972F6" w:rsidP="00D1067E" w14:paraId="05936EC2" w14:textId="40291455">
      <w:pPr>
        <w:pStyle w:val="BulletList"/>
        <w:numPr>
          <w:ilvl w:val="0"/>
          <w:numId w:val="38"/>
        </w:numPr>
        <w:ind w:left="720"/>
      </w:pPr>
      <w:r>
        <w:rPr>
          <w:shd w:val="clear" w:color="auto" w:fill="FFFFFF"/>
        </w:rPr>
        <w:t>Training site partner</w:t>
      </w:r>
      <w:r>
        <w:rPr>
          <w:rStyle w:val="FootnoteReference"/>
          <w:shd w:val="clear" w:color="auto" w:fill="FFFFFF"/>
        </w:rPr>
        <w:footnoteReference w:id="7"/>
      </w:r>
    </w:p>
    <w:p w:rsidR="00734AD6" w:rsidRPr="007126FE" w:rsidP="00D1067E" w14:paraId="02FDC990" w14:textId="44078FA7">
      <w:pPr>
        <w:pStyle w:val="BulletList"/>
        <w:numPr>
          <w:ilvl w:val="0"/>
          <w:numId w:val="38"/>
        </w:numPr>
        <w:ind w:left="720"/>
      </w:pPr>
      <w:r>
        <w:rPr>
          <w:shd w:val="clear" w:color="auto" w:fill="FFFFFF"/>
        </w:rPr>
        <w:t>Other</w:t>
      </w:r>
      <w:r w:rsidR="004F3030">
        <w:rPr>
          <w:shd w:val="clear" w:color="auto" w:fill="FFFFFF"/>
        </w:rPr>
        <w:t xml:space="preserve"> (please </w:t>
      </w:r>
      <w:r w:rsidR="004F3030">
        <w:rPr>
          <w:shd w:val="clear" w:color="auto" w:fill="FFFFFF"/>
        </w:rPr>
        <w:t>describe ___</w:t>
      </w:r>
      <w:r w:rsidR="004F3030">
        <w:rPr>
          <w:shd w:val="clear" w:color="auto" w:fill="FFFFFF"/>
        </w:rPr>
        <w:t>_____________)</w:t>
      </w:r>
    </w:p>
    <w:p w:rsidR="00734AD6" w:rsidP="00D1067E" w14:paraId="66C33A52" w14:textId="250CF6C9">
      <w:pPr>
        <w:pStyle w:val="BulletList"/>
        <w:numPr>
          <w:ilvl w:val="0"/>
          <w:numId w:val="36"/>
        </w:numPr>
      </w:pPr>
      <w:r>
        <w:t>If yes, p</w:t>
      </w:r>
      <w:r w:rsidR="008A5F1E">
        <w:t>lease indicate the range of health professional education/training offered at your health center and how many individuals you have trained in each category</w:t>
      </w:r>
      <w:r w:rsidR="00D71E33">
        <w:rPr>
          <w:shd w:val="clear" w:color="auto" w:fill="FFFFFF"/>
        </w:rPr>
        <w:t xml:space="preserve"> </w:t>
      </w:r>
      <w:r w:rsidR="008A5F1E">
        <w:t xml:space="preserve">within the </w:t>
      </w:r>
      <w:r w:rsidR="007455A4">
        <w:t xml:space="preserve">calendar </w:t>
      </w:r>
      <w:r w:rsidR="008A5F1E">
        <w:t>year.</w:t>
      </w:r>
      <w:r w:rsidR="00FF1D5E">
        <w:t xml:space="preserve"> (Do not answer this question if your response to question 1 was No</w:t>
      </w:r>
      <w:r w:rsidR="00F36788">
        <w:t>.</w:t>
      </w:r>
      <w:r w:rsidR="00FF1D5E">
        <w:t>)</w:t>
      </w:r>
    </w:p>
    <w:p w:rsidR="008B0944" w:rsidP="00EC5CD6" w14:paraId="1364BECB" w14:textId="5052A93C">
      <w:pPr>
        <w:pStyle w:val="BulletList"/>
        <w:numPr>
          <w:ilvl w:val="0"/>
          <w:numId w:val="0"/>
        </w:numPr>
      </w:pPr>
      <w:r>
        <w:t>Workforce form</w:t>
      </w:r>
      <w:r>
        <w:t xml:space="preserve"> </w:t>
      </w:r>
      <w:r>
        <w:t xml:space="preserve">reporting </w:t>
      </w:r>
      <w:r>
        <w:t>considerations:</w:t>
      </w:r>
    </w:p>
    <w:p w:rsidR="00696DA7" w:rsidP="008B0944" w14:paraId="6CF45995" w14:textId="2F690BD7">
      <w:pPr>
        <w:pStyle w:val="BulletList"/>
      </w:pPr>
      <w:r w:rsidRPr="00EC5CD6">
        <w:t>Training refers to a formal agreement with an institution, not scenarios of informal shadowing.</w:t>
      </w:r>
    </w:p>
    <w:p w:rsidR="00696DA7" w:rsidP="008B0944" w14:paraId="0E667252" w14:textId="7D64398F">
      <w:pPr>
        <w:pStyle w:val="BulletList"/>
      </w:pPr>
      <w:r>
        <w:t>P</w:t>
      </w:r>
      <w:r w:rsidRPr="00EC5CD6">
        <w:t>re-graduate/certificate training include</w:t>
      </w:r>
      <w:r>
        <w:t>s</w:t>
      </w:r>
      <w:r w:rsidRPr="00EC5CD6">
        <w:t xml:space="preserve"> student clinical rotations or externships.</w:t>
      </w:r>
    </w:p>
    <w:p w:rsidR="00696DA7" w:rsidP="008B0944" w14:paraId="527FD830" w14:textId="09011A2A">
      <w:pPr>
        <w:pStyle w:val="BulletList"/>
      </w:pPr>
      <w:r>
        <w:t>P</w:t>
      </w:r>
      <w:r w:rsidRPr="00150A27">
        <w:t>ost-graduate training</w:t>
      </w:r>
      <w:r w:rsidRPr="00C932B2">
        <w:t xml:space="preserve"> </w:t>
      </w:r>
      <w:r>
        <w:t xml:space="preserve">includes </w:t>
      </w:r>
      <w:r>
        <w:t>a</w:t>
      </w:r>
      <w:r w:rsidRPr="00EC5CD6">
        <w:t xml:space="preserve"> residency</w:t>
      </w:r>
      <w:r w:rsidRPr="00EC5CD6">
        <w:t>, fellowship, or practicum.</w:t>
      </w:r>
    </w:p>
    <w:p w:rsidR="00696DA7" w:rsidRPr="00EC5CD6" w:rsidP="008B0944" w14:paraId="6BF80AF3" w14:textId="10D4E5C8">
      <w:pPr>
        <w:pStyle w:val="BulletList"/>
      </w:pPr>
      <w:r w:rsidRPr="00EC5CD6">
        <w:t>Include non-health-center individuals trained by your health center.</w:t>
      </w:r>
    </w:p>
    <w:p w:rsidR="00696DA7" w:rsidP="00EC5CD6" w14:paraId="616E5484" w14:textId="6B6D9EB4">
      <w:pPr>
        <w:pStyle w:val="BulletList"/>
      </w:pPr>
      <w:r w:rsidRPr="00C71226">
        <w:t>Line 1</w:t>
      </w:r>
      <w:r>
        <w:t>, below,</w:t>
      </w:r>
      <w:r w:rsidRPr="00C71226">
        <w:t xml:space="preserve"> is </w:t>
      </w:r>
      <w:r>
        <w:t xml:space="preserve">the count of </w:t>
      </w:r>
      <w:r w:rsidRPr="00C71226">
        <w:t>individuals, regardless of their specialty. Lines 1a</w:t>
      </w:r>
      <w:r>
        <w:rPr>
          <w:rFonts w:cs="Times New Roman"/>
        </w:rPr>
        <w:t>–</w:t>
      </w:r>
      <w:r w:rsidRPr="00C71226">
        <w:t>1f are to account for the</w:t>
      </w:r>
      <w:r>
        <w:t xml:space="preserve"> </w:t>
      </w:r>
      <w:r w:rsidRPr="00C71226">
        <w:t>multi</w:t>
      </w:r>
      <w:r>
        <w:t xml:space="preserve">ple </w:t>
      </w:r>
      <w:r w:rsidRPr="00C71226">
        <w:t xml:space="preserve">specialties that an individual has </w:t>
      </w:r>
      <w:r>
        <w:t xml:space="preserve">received </w:t>
      </w:r>
      <w:r w:rsidRPr="00C71226">
        <w:t>or may be receiving training for</w:t>
      </w:r>
      <w:r>
        <w:t xml:space="preserve"> during the calendar year</w:t>
      </w:r>
      <w:r w:rsidRPr="00C71226">
        <w:t xml:space="preserve"> (e.g., an Internist + </w:t>
      </w:r>
      <w:r>
        <w:t>o</w:t>
      </w:r>
      <w:r w:rsidRPr="00C71226">
        <w:t>ther specialty).</w:t>
      </w:r>
    </w:p>
    <w:p w:rsidR="006656BC" w:rsidRPr="006656BC" w:rsidP="00EC5CD6" w14:paraId="6C2E1C54" w14:textId="18E31051">
      <w:pPr>
        <w:pStyle w:val="BulletList"/>
      </w:pPr>
      <w:r>
        <w:t>Line 25, Other, may include students interested in health care (</w:t>
      </w:r>
      <w:r w:rsidR="00AD1A8D">
        <w:t xml:space="preserve">e.g., </w:t>
      </w:r>
      <w:r>
        <w:t>internships, master’s</w:t>
      </w:r>
      <w:r w:rsidR="00584A25">
        <w:t>-</w:t>
      </w:r>
      <w:r>
        <w:t>level placements)</w:t>
      </w:r>
      <w:r w:rsidR="00584A25">
        <w:t xml:space="preserve">; </w:t>
      </w:r>
      <w:r>
        <w:t>students enrolled in specialized training</w:t>
      </w:r>
      <w:r w:rsidR="008B0944">
        <w:t xml:space="preserve"> (e.g.</w:t>
      </w:r>
      <w:r>
        <w:t>, such as radiology</w:t>
      </w:r>
      <w:r w:rsidR="000F11D1">
        <w:t>,</w:t>
      </w:r>
      <w:r w:rsidR="00584A25">
        <w:t xml:space="preserve"> </w:t>
      </w:r>
      <w:r>
        <w:t>social work</w:t>
      </w:r>
      <w:r w:rsidR="000F11D1">
        <w:t>,</w:t>
      </w:r>
      <w:r w:rsidR="00584A25">
        <w:t xml:space="preserve"> </w:t>
      </w:r>
      <w:r>
        <w:t>phlebotomy</w:t>
      </w:r>
      <w:r w:rsidR="000F11D1">
        <w:t>,</w:t>
      </w:r>
      <w:r w:rsidR="00584A25">
        <w:t xml:space="preserve"> </w:t>
      </w:r>
      <w:r>
        <w:t xml:space="preserve">physical therapy, </w:t>
      </w:r>
      <w:r w:rsidR="000F11D1">
        <w:t xml:space="preserve">or </w:t>
      </w:r>
      <w:r>
        <w:t>occupational therapy</w:t>
      </w:r>
      <w:r w:rsidR="00584A25">
        <w:t xml:space="preserve">; </w:t>
      </w:r>
      <w:r>
        <w:t>pharmacy technicians</w:t>
      </w:r>
      <w:r w:rsidR="00584A25">
        <w:t xml:space="preserve">; </w:t>
      </w:r>
      <w:r>
        <w:t>and community health workers</w:t>
      </w:r>
      <w:r w:rsidR="008B0944">
        <w:t>)</w:t>
      </w:r>
      <w:r>
        <w:t>.</w:t>
      </w:r>
    </w:p>
    <w:tbl>
      <w:tblPr>
        <w:tblStyle w:val="UDSTables"/>
        <w:tblCaption w:val="Appendix F: Workforce Question 2 table "/>
        <w:tblW w:w="5000" w:type="pct"/>
        <w:jc w:val="center"/>
        <w:tblLook w:val="04A0"/>
      </w:tblPr>
      <w:tblGrid>
        <w:gridCol w:w="3496"/>
        <w:gridCol w:w="3254"/>
        <w:gridCol w:w="3330"/>
      </w:tblGrid>
      <w:tr w14:paraId="57F89FF0" w14:textId="77777777" w:rsidTr="00313116">
        <w:tblPrEx>
          <w:tblW w:w="5000" w:type="pct"/>
          <w:jc w:val="center"/>
          <w:tblLook w:val="04A0"/>
        </w:tblPrEx>
        <w:trPr>
          <w:trHeight w:val="342"/>
          <w:tblHeader/>
          <w:jc w:val="center"/>
        </w:trPr>
        <w:tc>
          <w:tcPr>
            <w:tcW w:w="1734" w:type="pct"/>
            <w:shd w:val="clear" w:color="auto" w:fill="006699"/>
            <w:vAlign w:val="center"/>
          </w:tcPr>
          <w:p w:rsidR="004D60A6" w:rsidRPr="001D7B2C" w:rsidP="00EC5CD6" w14:paraId="19C6051F" w14:textId="42D3DDC7">
            <w:pPr>
              <w:keepNext/>
              <w:keepLines/>
              <w:rPr>
                <w:b w:val="0"/>
                <w:color w:val="356077" w:themeColor="text1"/>
                <w:szCs w:val="20"/>
              </w:rPr>
            </w:pPr>
            <w:r>
              <w:rPr>
                <w:szCs w:val="20"/>
              </w:rPr>
              <w:t>Individuals Trained</w:t>
            </w:r>
          </w:p>
        </w:tc>
        <w:tc>
          <w:tcPr>
            <w:tcW w:w="1614" w:type="pct"/>
            <w:shd w:val="clear" w:color="auto" w:fill="006699"/>
            <w:vAlign w:val="center"/>
          </w:tcPr>
          <w:p w:rsidR="00E87965" w14:paraId="6201F410" w14:textId="121807FF">
            <w:pPr>
              <w:keepNext/>
              <w:keepLines/>
              <w:jc w:val="center"/>
              <w:rPr>
                <w:b w:val="0"/>
                <w:szCs w:val="20"/>
              </w:rPr>
            </w:pPr>
            <w:r w:rsidRPr="006D4698">
              <w:rPr>
                <w:szCs w:val="20"/>
              </w:rPr>
              <w:t>Pre-Graduate/Certificate</w:t>
            </w:r>
          </w:p>
          <w:p w:rsidR="004D60A6" w:rsidRPr="006F0995" w:rsidP="00EC5CD6" w14:paraId="5CBF252A" w14:textId="3423F1D9">
            <w:pPr>
              <w:keepNext/>
              <w:keepLines/>
              <w:jc w:val="center"/>
              <w:rPr>
                <w:szCs w:val="20"/>
              </w:rPr>
            </w:pPr>
            <w:r>
              <w:rPr>
                <w:szCs w:val="20"/>
              </w:rPr>
              <w:t>(A)</w:t>
            </w:r>
          </w:p>
        </w:tc>
        <w:tc>
          <w:tcPr>
            <w:tcW w:w="1652" w:type="pct"/>
            <w:shd w:val="clear" w:color="auto" w:fill="006699"/>
            <w:vAlign w:val="center"/>
          </w:tcPr>
          <w:p w:rsidR="004D60A6" w14:paraId="3066095E" w14:textId="369F67D8">
            <w:pPr>
              <w:keepNext/>
              <w:keepLines/>
              <w:jc w:val="center"/>
              <w:rPr>
                <w:b w:val="0"/>
                <w:szCs w:val="20"/>
              </w:rPr>
            </w:pPr>
            <w:r w:rsidRPr="006D4698">
              <w:rPr>
                <w:szCs w:val="20"/>
              </w:rPr>
              <w:t>Post-Graduate Training</w:t>
            </w:r>
          </w:p>
          <w:p w:rsidR="00E87965" w:rsidRPr="006F0995" w:rsidP="00EC5CD6" w14:paraId="2C01B139" w14:textId="04BAD003">
            <w:pPr>
              <w:keepNext/>
              <w:keepLines/>
              <w:jc w:val="center"/>
              <w:rPr>
                <w:szCs w:val="20"/>
              </w:rPr>
            </w:pPr>
            <w:r>
              <w:rPr>
                <w:szCs w:val="20"/>
              </w:rPr>
              <w:t>(B)</w:t>
            </w:r>
          </w:p>
        </w:tc>
      </w:tr>
      <w:tr w14:paraId="2E75E1F7" w14:textId="77777777" w:rsidTr="00EF2619">
        <w:tblPrEx>
          <w:tblW w:w="5000" w:type="pct"/>
          <w:jc w:val="center"/>
          <w:tblLook w:val="04A0"/>
        </w:tblPrEx>
        <w:trPr>
          <w:trHeight w:val="432"/>
          <w:jc w:val="center"/>
        </w:trPr>
        <w:tc>
          <w:tcPr>
            <w:tcW w:w="1734" w:type="pct"/>
            <w:shd w:val="clear" w:color="auto" w:fill="CCDDF1"/>
            <w:vAlign w:val="center"/>
          </w:tcPr>
          <w:p w:rsidR="004D60A6" w:rsidRPr="006F0995" w:rsidP="00EC5CD6" w14:paraId="3A57558D" w14:textId="74E93301">
            <w:pPr>
              <w:keepNext/>
              <w:keepLines/>
              <w:rPr>
                <w:color w:val="CCDDF1"/>
                <w:szCs w:val="20"/>
              </w:rPr>
            </w:pPr>
            <w:r w:rsidRPr="00033A0E">
              <w:rPr>
                <w:b/>
                <w:color w:val="1C639C"/>
                <w:szCs w:val="20"/>
              </w:rPr>
              <w:t>Medical</w:t>
            </w:r>
          </w:p>
        </w:tc>
        <w:tc>
          <w:tcPr>
            <w:tcW w:w="1614" w:type="pct"/>
            <w:shd w:val="clear" w:color="auto" w:fill="CCDDF1"/>
            <w:vAlign w:val="center"/>
          </w:tcPr>
          <w:p w:rsidR="004D60A6" w:rsidRPr="006F0995" w:rsidP="00EC5CD6" w14:paraId="4379D638" w14:textId="6513E7D6">
            <w:pPr>
              <w:keepNext/>
              <w:keepLines/>
              <w:jc w:val="center"/>
              <w:rPr>
                <w:color w:val="CCDDF1"/>
                <w:szCs w:val="20"/>
              </w:rPr>
            </w:pPr>
            <w:r w:rsidRPr="006F0995">
              <w:rPr>
                <w:color w:val="CCDDF1"/>
                <w:szCs w:val="20"/>
              </w:rPr>
              <w:t>[blank]</w:t>
            </w:r>
          </w:p>
        </w:tc>
        <w:tc>
          <w:tcPr>
            <w:tcW w:w="1652" w:type="pct"/>
            <w:shd w:val="clear" w:color="auto" w:fill="CCDDF1"/>
            <w:vAlign w:val="center"/>
          </w:tcPr>
          <w:p w:rsidR="004D60A6" w:rsidRPr="006F0995" w:rsidP="00EC5CD6" w14:paraId="341BED93" w14:textId="5F769C25">
            <w:pPr>
              <w:keepNext/>
              <w:keepLines/>
              <w:jc w:val="center"/>
              <w:rPr>
                <w:color w:val="CCDDF1"/>
                <w:szCs w:val="20"/>
              </w:rPr>
            </w:pPr>
            <w:r w:rsidRPr="006F0995">
              <w:rPr>
                <w:color w:val="CCDDF1"/>
                <w:szCs w:val="20"/>
              </w:rPr>
              <w:t>[blank]</w:t>
            </w:r>
          </w:p>
        </w:tc>
      </w:tr>
      <w:tr w14:paraId="03ACA21A" w14:textId="77777777" w:rsidTr="00CF790F">
        <w:tblPrEx>
          <w:tblW w:w="5000" w:type="pct"/>
          <w:jc w:val="center"/>
          <w:tblLook w:val="04A0"/>
        </w:tblPrEx>
        <w:trPr>
          <w:trHeight w:val="70"/>
          <w:jc w:val="center"/>
        </w:trPr>
        <w:tc>
          <w:tcPr>
            <w:tcW w:w="1734" w:type="pct"/>
            <w:vAlign w:val="center"/>
          </w:tcPr>
          <w:p w:rsidR="004D60A6" w:rsidRPr="004D60A6" w:rsidP="00EC5CD6" w14:paraId="781C97EB" w14:textId="7B1A092A">
            <w:pPr>
              <w:keepNext/>
              <w:keepLines/>
              <w:rPr>
                <w:szCs w:val="20"/>
              </w:rPr>
            </w:pPr>
            <w:r>
              <w:rPr>
                <w:szCs w:val="20"/>
              </w:rPr>
              <w:t xml:space="preserve">1. </w:t>
            </w:r>
            <w:r>
              <w:rPr>
                <w:szCs w:val="20"/>
              </w:rPr>
              <w:t>Physicians</w:t>
            </w:r>
          </w:p>
        </w:tc>
        <w:tc>
          <w:tcPr>
            <w:tcW w:w="1614" w:type="pct"/>
            <w:vAlign w:val="center"/>
          </w:tcPr>
          <w:p w:rsidR="004D60A6" w:rsidRPr="00D6157D" w:rsidP="00EC5CD6" w14:paraId="7BFD1B7D" w14:textId="22A4BCF4">
            <w:pPr>
              <w:keepNext/>
              <w:keepLines/>
              <w:jc w:val="center"/>
              <w:rPr>
                <w:color w:val="FFFFFF" w:themeColor="background2"/>
                <w:szCs w:val="20"/>
              </w:rPr>
            </w:pPr>
            <w:r w:rsidRPr="00D6157D">
              <w:rPr>
                <w:color w:val="FFFFFF" w:themeColor="background2"/>
                <w:szCs w:val="20"/>
              </w:rPr>
              <w:t>[blank for demonstration]</w:t>
            </w:r>
          </w:p>
        </w:tc>
        <w:tc>
          <w:tcPr>
            <w:tcW w:w="1652" w:type="pct"/>
            <w:vAlign w:val="center"/>
          </w:tcPr>
          <w:p w:rsidR="004D60A6" w:rsidRPr="00D6157D" w:rsidP="00EC5CD6" w14:paraId="381473D6" w14:textId="050CF2A2">
            <w:pPr>
              <w:keepNext/>
              <w:keepLines/>
              <w:jc w:val="center"/>
              <w:rPr>
                <w:color w:val="FFFFFF" w:themeColor="background2"/>
                <w:szCs w:val="20"/>
              </w:rPr>
            </w:pPr>
            <w:r w:rsidRPr="00D6157D">
              <w:rPr>
                <w:color w:val="FFFFFF" w:themeColor="background2"/>
                <w:szCs w:val="20"/>
              </w:rPr>
              <w:t>[blank for demonstration]</w:t>
            </w:r>
          </w:p>
        </w:tc>
      </w:tr>
      <w:tr w14:paraId="7F12F829" w14:textId="77777777" w:rsidTr="00033A0E">
        <w:tblPrEx>
          <w:tblW w:w="5000" w:type="pct"/>
          <w:jc w:val="center"/>
          <w:tblLook w:val="04A0"/>
        </w:tblPrEx>
        <w:trPr>
          <w:trHeight w:val="70"/>
          <w:jc w:val="center"/>
        </w:trPr>
        <w:tc>
          <w:tcPr>
            <w:tcW w:w="0" w:type="pct"/>
            <w:vAlign w:val="center"/>
          </w:tcPr>
          <w:p w:rsidR="00D6157D" w:rsidRPr="004D60A6" w:rsidP="00543709" w14:paraId="10D36C41" w14:textId="1E943CCB">
            <w:pPr>
              <w:ind w:left="525"/>
              <w:rPr>
                <w:szCs w:val="20"/>
              </w:rPr>
            </w:pPr>
            <w:r>
              <w:rPr>
                <w:szCs w:val="20"/>
              </w:rPr>
              <w:t>a. Family Physicians</w:t>
            </w:r>
          </w:p>
        </w:tc>
        <w:tc>
          <w:tcPr>
            <w:tcW w:w="0" w:type="pct"/>
            <w:shd w:val="clear" w:color="auto" w:fill="908E8E"/>
          </w:tcPr>
          <w:p w:rsidR="00D6157D" w:rsidRPr="00033A0E" w:rsidP="00D6157D" w14:paraId="19ECC4EB" w14:textId="08487F0F">
            <w:pPr>
              <w:jc w:val="center"/>
              <w:rPr>
                <w:color w:val="908E8E"/>
                <w:szCs w:val="20"/>
              </w:rPr>
            </w:pPr>
            <w:r w:rsidRPr="00033A0E">
              <w:rPr>
                <w:color w:val="908E8E"/>
                <w:szCs w:val="20"/>
              </w:rPr>
              <w:t>[blank for demonstration]</w:t>
            </w:r>
          </w:p>
        </w:tc>
        <w:tc>
          <w:tcPr>
            <w:tcW w:w="0" w:type="pct"/>
          </w:tcPr>
          <w:p w:rsidR="00D6157D" w:rsidRPr="00D6157D" w:rsidP="00D6157D" w14:paraId="2B4B33E7" w14:textId="0386D9C9">
            <w:pPr>
              <w:jc w:val="center"/>
              <w:rPr>
                <w:color w:val="FFFFFF" w:themeColor="background2"/>
                <w:szCs w:val="20"/>
              </w:rPr>
            </w:pPr>
            <w:r w:rsidRPr="00D6157D">
              <w:rPr>
                <w:color w:val="FFFFFF" w:themeColor="background2"/>
                <w:szCs w:val="20"/>
              </w:rPr>
              <w:t>[blank for demonstration]</w:t>
            </w:r>
          </w:p>
        </w:tc>
      </w:tr>
      <w:tr w14:paraId="01D92465" w14:textId="77777777" w:rsidTr="00033A0E">
        <w:tblPrEx>
          <w:tblW w:w="5000" w:type="pct"/>
          <w:jc w:val="center"/>
          <w:tblLook w:val="04A0"/>
        </w:tblPrEx>
        <w:trPr>
          <w:trHeight w:val="70"/>
          <w:jc w:val="center"/>
        </w:trPr>
        <w:tc>
          <w:tcPr>
            <w:tcW w:w="0" w:type="pct"/>
            <w:vAlign w:val="center"/>
          </w:tcPr>
          <w:p w:rsidR="00D6157D" w:rsidRPr="004D60A6" w:rsidP="00543709" w14:paraId="15C73588" w14:textId="47EE753F">
            <w:pPr>
              <w:ind w:left="525"/>
              <w:rPr>
                <w:szCs w:val="20"/>
              </w:rPr>
            </w:pPr>
            <w:r>
              <w:rPr>
                <w:szCs w:val="20"/>
              </w:rPr>
              <w:t>b. General Practitioners</w:t>
            </w:r>
          </w:p>
        </w:tc>
        <w:tc>
          <w:tcPr>
            <w:tcW w:w="0" w:type="pct"/>
            <w:shd w:val="clear" w:color="auto" w:fill="908E8E"/>
          </w:tcPr>
          <w:p w:rsidR="00D6157D" w:rsidRPr="00033A0E" w:rsidP="00D6157D" w14:paraId="165D66F8" w14:textId="603F250F">
            <w:pPr>
              <w:jc w:val="center"/>
              <w:rPr>
                <w:color w:val="908E8E"/>
                <w:szCs w:val="20"/>
              </w:rPr>
            </w:pPr>
            <w:r w:rsidRPr="00033A0E">
              <w:rPr>
                <w:color w:val="908E8E"/>
                <w:szCs w:val="20"/>
              </w:rPr>
              <w:t>[blank for demonstration]</w:t>
            </w:r>
          </w:p>
        </w:tc>
        <w:tc>
          <w:tcPr>
            <w:tcW w:w="0" w:type="pct"/>
          </w:tcPr>
          <w:p w:rsidR="00D6157D" w:rsidRPr="00D6157D" w:rsidP="00D6157D" w14:paraId="1843F34A" w14:textId="675DB5F4">
            <w:pPr>
              <w:jc w:val="center"/>
              <w:rPr>
                <w:color w:val="FFFFFF" w:themeColor="background2"/>
                <w:szCs w:val="20"/>
              </w:rPr>
            </w:pPr>
            <w:r w:rsidRPr="00D6157D">
              <w:rPr>
                <w:color w:val="FFFFFF" w:themeColor="background2"/>
                <w:szCs w:val="20"/>
              </w:rPr>
              <w:t>[blank for demonstration]</w:t>
            </w:r>
          </w:p>
        </w:tc>
      </w:tr>
      <w:tr w14:paraId="090F78D4" w14:textId="77777777" w:rsidTr="00033A0E">
        <w:tblPrEx>
          <w:tblW w:w="5000" w:type="pct"/>
          <w:jc w:val="center"/>
          <w:tblLook w:val="04A0"/>
        </w:tblPrEx>
        <w:trPr>
          <w:trHeight w:val="70"/>
          <w:jc w:val="center"/>
        </w:trPr>
        <w:tc>
          <w:tcPr>
            <w:tcW w:w="0" w:type="pct"/>
            <w:vAlign w:val="center"/>
          </w:tcPr>
          <w:p w:rsidR="00D6157D" w:rsidRPr="004D60A6" w:rsidP="00543709" w14:paraId="0255E740" w14:textId="562C4B18">
            <w:pPr>
              <w:ind w:left="525"/>
              <w:rPr>
                <w:szCs w:val="20"/>
              </w:rPr>
            </w:pPr>
            <w:r>
              <w:rPr>
                <w:szCs w:val="20"/>
              </w:rPr>
              <w:t>c. Internists</w:t>
            </w:r>
          </w:p>
        </w:tc>
        <w:tc>
          <w:tcPr>
            <w:tcW w:w="0" w:type="pct"/>
            <w:shd w:val="clear" w:color="auto" w:fill="908E8E"/>
          </w:tcPr>
          <w:p w:rsidR="00D6157D" w:rsidRPr="00033A0E" w:rsidP="00D6157D" w14:paraId="34952A57" w14:textId="717D9CA5">
            <w:pPr>
              <w:jc w:val="center"/>
              <w:rPr>
                <w:color w:val="908E8E"/>
                <w:szCs w:val="20"/>
              </w:rPr>
            </w:pPr>
            <w:r w:rsidRPr="00033A0E">
              <w:rPr>
                <w:color w:val="908E8E"/>
                <w:szCs w:val="20"/>
              </w:rPr>
              <w:t>[blank for demonstration]</w:t>
            </w:r>
          </w:p>
        </w:tc>
        <w:tc>
          <w:tcPr>
            <w:tcW w:w="0" w:type="pct"/>
          </w:tcPr>
          <w:p w:rsidR="00D6157D" w:rsidRPr="00D6157D" w:rsidP="00D6157D" w14:paraId="59861CE6" w14:textId="111A4BDA">
            <w:pPr>
              <w:jc w:val="center"/>
              <w:rPr>
                <w:color w:val="FFFFFF" w:themeColor="background2"/>
                <w:szCs w:val="20"/>
              </w:rPr>
            </w:pPr>
            <w:r w:rsidRPr="00D6157D">
              <w:rPr>
                <w:color w:val="FFFFFF" w:themeColor="background2"/>
                <w:szCs w:val="20"/>
              </w:rPr>
              <w:t>[blank for demonstration]</w:t>
            </w:r>
          </w:p>
        </w:tc>
      </w:tr>
      <w:tr w14:paraId="29754C98" w14:textId="77777777" w:rsidTr="00033A0E">
        <w:tblPrEx>
          <w:tblW w:w="5000" w:type="pct"/>
          <w:jc w:val="center"/>
          <w:tblLook w:val="04A0"/>
        </w:tblPrEx>
        <w:trPr>
          <w:trHeight w:val="70"/>
          <w:jc w:val="center"/>
        </w:trPr>
        <w:tc>
          <w:tcPr>
            <w:tcW w:w="0" w:type="pct"/>
            <w:vAlign w:val="center"/>
          </w:tcPr>
          <w:p w:rsidR="00D6157D" w:rsidP="00543709" w14:paraId="30EC3514" w14:textId="18780F88">
            <w:pPr>
              <w:ind w:left="525"/>
              <w:rPr>
                <w:szCs w:val="20"/>
              </w:rPr>
            </w:pPr>
            <w:r>
              <w:rPr>
                <w:szCs w:val="20"/>
              </w:rPr>
              <w:t>d. Obstetrician/Gynecologists</w:t>
            </w:r>
          </w:p>
        </w:tc>
        <w:tc>
          <w:tcPr>
            <w:tcW w:w="0" w:type="pct"/>
            <w:shd w:val="clear" w:color="auto" w:fill="908E8E"/>
          </w:tcPr>
          <w:p w:rsidR="00D6157D" w:rsidRPr="00033A0E" w:rsidP="00D6157D" w14:paraId="70BD05DF" w14:textId="7AEF4ADE">
            <w:pPr>
              <w:jc w:val="center"/>
              <w:rPr>
                <w:color w:val="908E8E"/>
                <w:szCs w:val="20"/>
              </w:rPr>
            </w:pPr>
            <w:r w:rsidRPr="00033A0E">
              <w:rPr>
                <w:color w:val="908E8E"/>
                <w:szCs w:val="20"/>
              </w:rPr>
              <w:t>[blank for demonstration]</w:t>
            </w:r>
          </w:p>
        </w:tc>
        <w:tc>
          <w:tcPr>
            <w:tcW w:w="0" w:type="pct"/>
          </w:tcPr>
          <w:p w:rsidR="00D6157D" w:rsidRPr="00D6157D" w:rsidP="00D6157D" w14:paraId="1E973267" w14:textId="38DCA77D">
            <w:pPr>
              <w:jc w:val="center"/>
              <w:rPr>
                <w:color w:val="FFFFFF" w:themeColor="background2"/>
                <w:szCs w:val="20"/>
              </w:rPr>
            </w:pPr>
            <w:r w:rsidRPr="00D6157D">
              <w:rPr>
                <w:color w:val="FFFFFF" w:themeColor="background2"/>
                <w:szCs w:val="20"/>
              </w:rPr>
              <w:t>[blank for demonstration]</w:t>
            </w:r>
          </w:p>
        </w:tc>
      </w:tr>
      <w:tr w14:paraId="7C9D65CF" w14:textId="77777777" w:rsidTr="00033A0E">
        <w:tblPrEx>
          <w:tblW w:w="5000" w:type="pct"/>
          <w:jc w:val="center"/>
          <w:tblLook w:val="04A0"/>
        </w:tblPrEx>
        <w:trPr>
          <w:trHeight w:val="70"/>
          <w:jc w:val="center"/>
        </w:trPr>
        <w:tc>
          <w:tcPr>
            <w:tcW w:w="0" w:type="pct"/>
            <w:vAlign w:val="center"/>
          </w:tcPr>
          <w:p w:rsidR="00D6157D" w:rsidP="00543709" w14:paraId="466F5877" w14:textId="51A87D17">
            <w:pPr>
              <w:ind w:left="525"/>
              <w:rPr>
                <w:szCs w:val="20"/>
              </w:rPr>
            </w:pPr>
            <w:r>
              <w:rPr>
                <w:szCs w:val="20"/>
              </w:rPr>
              <w:t>e. Pediatricians</w:t>
            </w:r>
          </w:p>
        </w:tc>
        <w:tc>
          <w:tcPr>
            <w:tcW w:w="0" w:type="pct"/>
            <w:shd w:val="clear" w:color="auto" w:fill="908E8E"/>
          </w:tcPr>
          <w:p w:rsidR="00D6157D" w:rsidRPr="00033A0E" w:rsidP="00D6157D" w14:paraId="38A19563" w14:textId="49181A43">
            <w:pPr>
              <w:jc w:val="center"/>
              <w:rPr>
                <w:color w:val="908E8E"/>
                <w:szCs w:val="20"/>
              </w:rPr>
            </w:pPr>
            <w:r w:rsidRPr="00033A0E">
              <w:rPr>
                <w:color w:val="908E8E"/>
                <w:szCs w:val="20"/>
              </w:rPr>
              <w:t>[blank for demonstration]</w:t>
            </w:r>
          </w:p>
        </w:tc>
        <w:tc>
          <w:tcPr>
            <w:tcW w:w="0" w:type="pct"/>
          </w:tcPr>
          <w:p w:rsidR="00D6157D" w:rsidRPr="00D6157D" w:rsidP="00D6157D" w14:paraId="29ECCDBC" w14:textId="04123038">
            <w:pPr>
              <w:jc w:val="center"/>
              <w:rPr>
                <w:color w:val="FFFFFF" w:themeColor="background2"/>
                <w:szCs w:val="20"/>
              </w:rPr>
            </w:pPr>
            <w:r w:rsidRPr="00D6157D">
              <w:rPr>
                <w:color w:val="FFFFFF" w:themeColor="background2"/>
                <w:szCs w:val="20"/>
              </w:rPr>
              <w:t>[blank for demonstration]</w:t>
            </w:r>
          </w:p>
        </w:tc>
      </w:tr>
      <w:tr w14:paraId="2141FEF5" w14:textId="77777777" w:rsidTr="00033A0E">
        <w:tblPrEx>
          <w:tblW w:w="5000" w:type="pct"/>
          <w:jc w:val="center"/>
          <w:tblLook w:val="04A0"/>
        </w:tblPrEx>
        <w:trPr>
          <w:trHeight w:val="70"/>
          <w:jc w:val="center"/>
        </w:trPr>
        <w:tc>
          <w:tcPr>
            <w:tcW w:w="0" w:type="pct"/>
            <w:vAlign w:val="center"/>
          </w:tcPr>
          <w:p w:rsidR="00D6157D" w:rsidP="00543709" w14:paraId="29ECE436" w14:textId="6E313700">
            <w:pPr>
              <w:ind w:left="525"/>
              <w:rPr>
                <w:szCs w:val="20"/>
              </w:rPr>
            </w:pPr>
            <w:r>
              <w:rPr>
                <w:szCs w:val="20"/>
              </w:rPr>
              <w:t>f. Other Specialty Physicians</w:t>
            </w:r>
          </w:p>
        </w:tc>
        <w:tc>
          <w:tcPr>
            <w:tcW w:w="0" w:type="pct"/>
            <w:shd w:val="clear" w:color="auto" w:fill="908E8E"/>
          </w:tcPr>
          <w:p w:rsidR="00D6157D" w:rsidRPr="00033A0E" w:rsidP="00D6157D" w14:paraId="7FFBC6BA" w14:textId="3CB460AB">
            <w:pPr>
              <w:jc w:val="center"/>
              <w:rPr>
                <w:color w:val="908E8E"/>
                <w:szCs w:val="20"/>
              </w:rPr>
            </w:pPr>
            <w:r w:rsidRPr="00033A0E">
              <w:rPr>
                <w:color w:val="908E8E"/>
                <w:szCs w:val="20"/>
              </w:rPr>
              <w:t>[blank for demonstration]</w:t>
            </w:r>
          </w:p>
        </w:tc>
        <w:tc>
          <w:tcPr>
            <w:tcW w:w="0" w:type="pct"/>
          </w:tcPr>
          <w:p w:rsidR="00D6157D" w:rsidRPr="00D6157D" w:rsidP="00D6157D" w14:paraId="7903C8F9" w14:textId="48D08499">
            <w:pPr>
              <w:jc w:val="center"/>
              <w:rPr>
                <w:color w:val="FFFFFF" w:themeColor="background2"/>
                <w:szCs w:val="20"/>
              </w:rPr>
            </w:pPr>
            <w:r w:rsidRPr="00D6157D">
              <w:rPr>
                <w:color w:val="FFFFFF" w:themeColor="background2"/>
                <w:szCs w:val="20"/>
              </w:rPr>
              <w:t>[blank for demonstration]</w:t>
            </w:r>
          </w:p>
        </w:tc>
      </w:tr>
      <w:tr w14:paraId="093C068D" w14:textId="77777777" w:rsidTr="00EF2619">
        <w:tblPrEx>
          <w:tblW w:w="5000" w:type="pct"/>
          <w:jc w:val="center"/>
          <w:tblLook w:val="04A0"/>
        </w:tblPrEx>
        <w:trPr>
          <w:trHeight w:val="70"/>
          <w:jc w:val="center"/>
        </w:trPr>
        <w:tc>
          <w:tcPr>
            <w:tcW w:w="1734" w:type="pct"/>
            <w:vAlign w:val="center"/>
          </w:tcPr>
          <w:p w:rsidR="00D6157D" w:rsidP="00D6157D" w14:paraId="3C897B79" w14:textId="7EC79A9B">
            <w:pPr>
              <w:rPr>
                <w:szCs w:val="20"/>
              </w:rPr>
            </w:pPr>
            <w:r>
              <w:rPr>
                <w:szCs w:val="20"/>
              </w:rPr>
              <w:t>2. Nurse Practitioners</w:t>
            </w:r>
          </w:p>
        </w:tc>
        <w:tc>
          <w:tcPr>
            <w:tcW w:w="1614" w:type="pct"/>
          </w:tcPr>
          <w:p w:rsidR="00D6157D" w:rsidRPr="00D6157D" w:rsidP="00D6157D" w14:paraId="0152A867" w14:textId="6EED6246">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5B1329EB" w14:textId="027BBA87">
            <w:pPr>
              <w:jc w:val="center"/>
              <w:rPr>
                <w:color w:val="FFFFFF" w:themeColor="background2"/>
                <w:szCs w:val="20"/>
              </w:rPr>
            </w:pPr>
            <w:r w:rsidRPr="00D6157D">
              <w:rPr>
                <w:color w:val="FFFFFF" w:themeColor="background2"/>
                <w:szCs w:val="20"/>
              </w:rPr>
              <w:t>[blank for demonstration]</w:t>
            </w:r>
          </w:p>
        </w:tc>
      </w:tr>
      <w:tr w14:paraId="42D04B66" w14:textId="77777777" w:rsidTr="00CF790F">
        <w:tblPrEx>
          <w:tblW w:w="5000" w:type="pct"/>
          <w:jc w:val="center"/>
          <w:tblLook w:val="04A0"/>
        </w:tblPrEx>
        <w:trPr>
          <w:trHeight w:val="125"/>
          <w:jc w:val="center"/>
        </w:trPr>
        <w:tc>
          <w:tcPr>
            <w:tcW w:w="1734" w:type="pct"/>
            <w:vAlign w:val="center"/>
          </w:tcPr>
          <w:p w:rsidR="00D6157D" w:rsidP="00D6157D" w14:paraId="214A0200" w14:textId="66B6A136">
            <w:pPr>
              <w:rPr>
                <w:szCs w:val="20"/>
              </w:rPr>
            </w:pPr>
            <w:r>
              <w:rPr>
                <w:szCs w:val="20"/>
              </w:rPr>
              <w:t>3. Physician Assistants</w:t>
            </w:r>
            <w:r w:rsidR="00563AA1">
              <w:rPr>
                <w:szCs w:val="20"/>
              </w:rPr>
              <w:t>/Associates</w:t>
            </w:r>
          </w:p>
        </w:tc>
        <w:tc>
          <w:tcPr>
            <w:tcW w:w="1614" w:type="pct"/>
          </w:tcPr>
          <w:p w:rsidR="00D6157D" w:rsidRPr="00D6157D" w:rsidP="00D6157D" w14:paraId="2F3B914B" w14:textId="23E015B0">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1B41B52D" w14:textId="5FAF7175">
            <w:pPr>
              <w:jc w:val="center"/>
              <w:rPr>
                <w:color w:val="FFFFFF" w:themeColor="background2"/>
                <w:szCs w:val="20"/>
              </w:rPr>
            </w:pPr>
            <w:r w:rsidRPr="00D6157D">
              <w:rPr>
                <w:color w:val="FFFFFF" w:themeColor="background2"/>
                <w:szCs w:val="20"/>
              </w:rPr>
              <w:t>[blank for demonstration]</w:t>
            </w:r>
          </w:p>
        </w:tc>
      </w:tr>
      <w:tr w14:paraId="0439FFA6" w14:textId="77777777" w:rsidTr="00EF2619">
        <w:tblPrEx>
          <w:tblW w:w="5000" w:type="pct"/>
          <w:jc w:val="center"/>
          <w:tblLook w:val="04A0"/>
        </w:tblPrEx>
        <w:trPr>
          <w:trHeight w:val="70"/>
          <w:jc w:val="center"/>
        </w:trPr>
        <w:tc>
          <w:tcPr>
            <w:tcW w:w="1734" w:type="pct"/>
            <w:vAlign w:val="center"/>
          </w:tcPr>
          <w:p w:rsidR="00D6157D" w:rsidRPr="004D60A6" w:rsidP="00D6157D" w14:paraId="319B0541" w14:textId="769511BA">
            <w:pPr>
              <w:rPr>
                <w:szCs w:val="20"/>
              </w:rPr>
            </w:pPr>
            <w:r>
              <w:rPr>
                <w:szCs w:val="20"/>
              </w:rPr>
              <w:t>4. Certified Nurse Midwives</w:t>
            </w:r>
          </w:p>
        </w:tc>
        <w:tc>
          <w:tcPr>
            <w:tcW w:w="1614" w:type="pct"/>
          </w:tcPr>
          <w:p w:rsidR="00D6157D" w:rsidRPr="00D6157D" w:rsidP="00D6157D" w14:paraId="232556D9" w14:textId="66ACB6F5">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6A817A34" w14:textId="68A079FC">
            <w:pPr>
              <w:jc w:val="center"/>
              <w:rPr>
                <w:color w:val="FFFFFF" w:themeColor="background2"/>
                <w:szCs w:val="20"/>
              </w:rPr>
            </w:pPr>
            <w:r w:rsidRPr="00D6157D">
              <w:rPr>
                <w:color w:val="FFFFFF" w:themeColor="background2"/>
                <w:szCs w:val="20"/>
              </w:rPr>
              <w:t>[blank for demonstration]</w:t>
            </w:r>
          </w:p>
        </w:tc>
      </w:tr>
      <w:tr w14:paraId="1375C196" w14:textId="77777777" w:rsidTr="00EF2619">
        <w:tblPrEx>
          <w:tblW w:w="5000" w:type="pct"/>
          <w:jc w:val="center"/>
          <w:tblLook w:val="04A0"/>
        </w:tblPrEx>
        <w:trPr>
          <w:trHeight w:val="70"/>
          <w:jc w:val="center"/>
        </w:trPr>
        <w:tc>
          <w:tcPr>
            <w:tcW w:w="1734" w:type="pct"/>
            <w:vAlign w:val="center"/>
          </w:tcPr>
          <w:p w:rsidR="00D6157D" w:rsidP="00D6157D" w14:paraId="637DFEF3" w14:textId="6B3559BD">
            <w:pPr>
              <w:rPr>
                <w:szCs w:val="20"/>
              </w:rPr>
            </w:pPr>
            <w:r>
              <w:rPr>
                <w:szCs w:val="20"/>
              </w:rPr>
              <w:t>5. Registered Nurses</w:t>
            </w:r>
          </w:p>
        </w:tc>
        <w:tc>
          <w:tcPr>
            <w:tcW w:w="1614" w:type="pct"/>
          </w:tcPr>
          <w:p w:rsidR="00D6157D" w:rsidRPr="00D6157D" w:rsidP="00D6157D" w14:paraId="73AA8D7C" w14:textId="0AF3D3C9">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7102CCBF" w14:textId="6F749947">
            <w:pPr>
              <w:jc w:val="center"/>
              <w:rPr>
                <w:color w:val="FFFFFF" w:themeColor="background2"/>
                <w:szCs w:val="20"/>
              </w:rPr>
            </w:pPr>
            <w:r w:rsidRPr="00D6157D">
              <w:rPr>
                <w:color w:val="FFFFFF" w:themeColor="background2"/>
                <w:szCs w:val="20"/>
              </w:rPr>
              <w:t>[blank for demonstration]</w:t>
            </w:r>
          </w:p>
        </w:tc>
      </w:tr>
      <w:tr w14:paraId="464C92C2" w14:textId="77777777" w:rsidTr="00CF790F">
        <w:tblPrEx>
          <w:tblW w:w="5000" w:type="pct"/>
          <w:jc w:val="center"/>
          <w:tblLook w:val="04A0"/>
        </w:tblPrEx>
        <w:trPr>
          <w:trHeight w:val="70"/>
          <w:jc w:val="center"/>
        </w:trPr>
        <w:tc>
          <w:tcPr>
            <w:tcW w:w="1734" w:type="pct"/>
            <w:vAlign w:val="center"/>
          </w:tcPr>
          <w:p w:rsidR="00D6157D" w:rsidP="00D6157D" w14:paraId="056F62A9" w14:textId="30C77F0A">
            <w:pPr>
              <w:rPr>
                <w:szCs w:val="20"/>
              </w:rPr>
            </w:pPr>
            <w:r>
              <w:rPr>
                <w:szCs w:val="20"/>
              </w:rPr>
              <w:t>6. Licensed Practical Nurses/ Vocational Nurses</w:t>
            </w:r>
          </w:p>
        </w:tc>
        <w:tc>
          <w:tcPr>
            <w:tcW w:w="1614" w:type="pct"/>
          </w:tcPr>
          <w:p w:rsidR="00D6157D" w:rsidRPr="00D6157D" w:rsidP="00D6157D" w14:paraId="1D289CE7" w14:textId="47108662">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3A18038A" w14:textId="672925BD">
            <w:pPr>
              <w:jc w:val="center"/>
              <w:rPr>
                <w:color w:val="FFFFFF" w:themeColor="background2"/>
                <w:szCs w:val="20"/>
              </w:rPr>
            </w:pPr>
            <w:r w:rsidRPr="00D6157D">
              <w:rPr>
                <w:color w:val="FFFFFF" w:themeColor="background2"/>
                <w:szCs w:val="20"/>
              </w:rPr>
              <w:t>[blank for demonstration]</w:t>
            </w:r>
          </w:p>
        </w:tc>
      </w:tr>
      <w:tr w14:paraId="0B48DFAC" w14:textId="77777777" w:rsidTr="00EF2619">
        <w:tblPrEx>
          <w:tblW w:w="5000" w:type="pct"/>
          <w:jc w:val="center"/>
          <w:tblLook w:val="04A0"/>
        </w:tblPrEx>
        <w:trPr>
          <w:trHeight w:val="70"/>
          <w:jc w:val="center"/>
        </w:trPr>
        <w:tc>
          <w:tcPr>
            <w:tcW w:w="1734" w:type="pct"/>
            <w:vAlign w:val="center"/>
          </w:tcPr>
          <w:p w:rsidR="00D6157D" w:rsidP="00D6157D" w14:paraId="3B89AFA6" w14:textId="4AFD0ED1">
            <w:pPr>
              <w:rPr>
                <w:szCs w:val="20"/>
              </w:rPr>
            </w:pPr>
            <w:r>
              <w:rPr>
                <w:szCs w:val="20"/>
              </w:rPr>
              <w:t>7. Medical Assistants</w:t>
            </w:r>
          </w:p>
        </w:tc>
        <w:tc>
          <w:tcPr>
            <w:tcW w:w="1614" w:type="pct"/>
          </w:tcPr>
          <w:p w:rsidR="00D6157D" w:rsidRPr="00D6157D" w:rsidP="00D6157D" w14:paraId="2C24425B" w14:textId="60003890">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061268BD" w14:textId="3099A1B2">
            <w:pPr>
              <w:jc w:val="center"/>
              <w:rPr>
                <w:color w:val="FFFFFF" w:themeColor="background2"/>
                <w:szCs w:val="20"/>
              </w:rPr>
            </w:pPr>
            <w:r w:rsidRPr="00D6157D">
              <w:rPr>
                <w:color w:val="FFFFFF" w:themeColor="background2"/>
                <w:szCs w:val="20"/>
              </w:rPr>
              <w:t>[blank for demonstration]</w:t>
            </w:r>
          </w:p>
        </w:tc>
      </w:tr>
      <w:tr w14:paraId="7FFF922E" w14:textId="77777777" w:rsidTr="00EF2619">
        <w:tblPrEx>
          <w:tblW w:w="5000" w:type="pct"/>
          <w:jc w:val="center"/>
          <w:tblLook w:val="04A0"/>
        </w:tblPrEx>
        <w:trPr>
          <w:trHeight w:val="432"/>
          <w:jc w:val="center"/>
        </w:trPr>
        <w:tc>
          <w:tcPr>
            <w:tcW w:w="1734" w:type="pct"/>
            <w:shd w:val="clear" w:color="auto" w:fill="CCDDF1"/>
            <w:vAlign w:val="center"/>
          </w:tcPr>
          <w:p w:rsidR="00A00394" w:rsidRPr="006F0995" w:rsidP="00340658" w14:paraId="23ED174E" w14:textId="3ED38BDE">
            <w:pPr>
              <w:rPr>
                <w:b/>
                <w:szCs w:val="20"/>
              </w:rPr>
            </w:pPr>
            <w:r w:rsidRPr="00033A0E">
              <w:rPr>
                <w:b/>
                <w:color w:val="1C639C"/>
                <w:szCs w:val="20"/>
              </w:rPr>
              <w:t>Dental</w:t>
            </w:r>
          </w:p>
        </w:tc>
        <w:tc>
          <w:tcPr>
            <w:tcW w:w="1614" w:type="pct"/>
            <w:shd w:val="clear" w:color="auto" w:fill="CCDDF1"/>
            <w:vAlign w:val="center"/>
          </w:tcPr>
          <w:p w:rsidR="00A00394" w:rsidRPr="006F0995" w:rsidP="004972F6" w14:paraId="59A3D61D" w14:textId="01EE88EE">
            <w:pPr>
              <w:rPr>
                <w:b/>
                <w:color w:val="CCDDF1"/>
                <w:szCs w:val="20"/>
              </w:rPr>
            </w:pPr>
            <w:r w:rsidRPr="006F0995">
              <w:rPr>
                <w:b/>
                <w:color w:val="CCDDF1"/>
                <w:szCs w:val="20"/>
              </w:rPr>
              <w:t>[blank]</w:t>
            </w:r>
          </w:p>
        </w:tc>
        <w:tc>
          <w:tcPr>
            <w:tcW w:w="1652" w:type="pct"/>
            <w:shd w:val="clear" w:color="auto" w:fill="CCDDF1"/>
            <w:vAlign w:val="center"/>
          </w:tcPr>
          <w:p w:rsidR="00A00394" w:rsidRPr="006F0995" w:rsidP="004972F6" w14:paraId="7D59FB03" w14:textId="243C14ED">
            <w:pPr>
              <w:rPr>
                <w:b/>
                <w:color w:val="CCDDF1"/>
                <w:szCs w:val="20"/>
              </w:rPr>
            </w:pPr>
            <w:r w:rsidRPr="006F0995">
              <w:rPr>
                <w:b/>
                <w:color w:val="CCDDF1"/>
                <w:szCs w:val="20"/>
              </w:rPr>
              <w:t>[blank]</w:t>
            </w:r>
          </w:p>
        </w:tc>
      </w:tr>
      <w:tr w14:paraId="4E65847C" w14:textId="77777777" w:rsidTr="00EF2619">
        <w:tblPrEx>
          <w:tblW w:w="5000" w:type="pct"/>
          <w:jc w:val="center"/>
          <w:tblLook w:val="04A0"/>
        </w:tblPrEx>
        <w:trPr>
          <w:trHeight w:val="70"/>
          <w:jc w:val="center"/>
        </w:trPr>
        <w:tc>
          <w:tcPr>
            <w:tcW w:w="1734" w:type="pct"/>
          </w:tcPr>
          <w:p w:rsidR="00D6157D" w:rsidRPr="004D60A6" w:rsidP="00D6157D" w14:paraId="0A97E4BA" w14:textId="59684CA1">
            <w:pPr>
              <w:rPr>
                <w:szCs w:val="20"/>
              </w:rPr>
            </w:pPr>
            <w:r>
              <w:rPr>
                <w:szCs w:val="20"/>
              </w:rPr>
              <w:t>8. Dentists</w:t>
            </w:r>
          </w:p>
        </w:tc>
        <w:tc>
          <w:tcPr>
            <w:tcW w:w="1614" w:type="pct"/>
          </w:tcPr>
          <w:p w:rsidR="00D6157D" w:rsidRPr="00D6157D" w:rsidP="00D6157D" w14:paraId="002E6A59" w14:textId="7FC3E710">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0FB28358" w14:textId="5BE9C9C0">
            <w:pPr>
              <w:jc w:val="center"/>
              <w:rPr>
                <w:color w:val="FFFFFF" w:themeColor="background2"/>
                <w:szCs w:val="20"/>
              </w:rPr>
            </w:pPr>
            <w:r w:rsidRPr="00D6157D">
              <w:rPr>
                <w:color w:val="FFFFFF" w:themeColor="background2"/>
                <w:szCs w:val="20"/>
              </w:rPr>
              <w:t>[blank for demonstration]</w:t>
            </w:r>
          </w:p>
        </w:tc>
      </w:tr>
      <w:tr w14:paraId="57D556FF" w14:textId="77777777" w:rsidTr="00EF2619">
        <w:tblPrEx>
          <w:tblW w:w="5000" w:type="pct"/>
          <w:jc w:val="center"/>
          <w:tblLook w:val="04A0"/>
        </w:tblPrEx>
        <w:trPr>
          <w:trHeight w:val="70"/>
          <w:jc w:val="center"/>
        </w:trPr>
        <w:tc>
          <w:tcPr>
            <w:tcW w:w="1734" w:type="pct"/>
          </w:tcPr>
          <w:p w:rsidR="00D6157D" w:rsidP="00D6157D" w14:paraId="25105769" w14:textId="76587DD1">
            <w:pPr>
              <w:rPr>
                <w:szCs w:val="20"/>
              </w:rPr>
            </w:pPr>
            <w:r>
              <w:rPr>
                <w:szCs w:val="20"/>
              </w:rPr>
              <w:t>9. Dental Hygienists</w:t>
            </w:r>
          </w:p>
        </w:tc>
        <w:tc>
          <w:tcPr>
            <w:tcW w:w="1614" w:type="pct"/>
          </w:tcPr>
          <w:p w:rsidR="00D6157D" w:rsidRPr="00D6157D" w:rsidP="00D6157D" w14:paraId="7EF60D2A" w14:textId="19843D3D">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40640309" w14:textId="32EDA50A">
            <w:pPr>
              <w:jc w:val="center"/>
              <w:rPr>
                <w:color w:val="FFFFFF" w:themeColor="background2"/>
                <w:szCs w:val="20"/>
              </w:rPr>
            </w:pPr>
            <w:r w:rsidRPr="00D6157D">
              <w:rPr>
                <w:color w:val="FFFFFF" w:themeColor="background2"/>
                <w:szCs w:val="20"/>
              </w:rPr>
              <w:t>[blank for demonstration]</w:t>
            </w:r>
          </w:p>
        </w:tc>
      </w:tr>
      <w:tr w14:paraId="733457AB" w14:textId="77777777" w:rsidTr="00EF2619">
        <w:tblPrEx>
          <w:tblW w:w="5000" w:type="pct"/>
          <w:jc w:val="center"/>
          <w:tblLook w:val="04A0"/>
        </w:tblPrEx>
        <w:trPr>
          <w:trHeight w:val="70"/>
          <w:jc w:val="center"/>
        </w:trPr>
        <w:tc>
          <w:tcPr>
            <w:tcW w:w="1734" w:type="pct"/>
          </w:tcPr>
          <w:p w:rsidR="00D6157D" w:rsidP="00D6157D" w14:paraId="74FA4A48" w14:textId="247BD2F9">
            <w:pPr>
              <w:rPr>
                <w:szCs w:val="20"/>
              </w:rPr>
            </w:pPr>
            <w:r>
              <w:rPr>
                <w:szCs w:val="20"/>
              </w:rPr>
              <w:t>10. Dental Therapists</w:t>
            </w:r>
          </w:p>
        </w:tc>
        <w:tc>
          <w:tcPr>
            <w:tcW w:w="1614" w:type="pct"/>
          </w:tcPr>
          <w:p w:rsidR="00D6157D" w:rsidRPr="00D6157D" w:rsidP="00D6157D" w14:paraId="4100908F" w14:textId="012DFA59">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4DB6A713" w14:textId="61E15137">
            <w:pPr>
              <w:jc w:val="center"/>
              <w:rPr>
                <w:color w:val="FFFFFF" w:themeColor="background2"/>
                <w:szCs w:val="20"/>
              </w:rPr>
            </w:pPr>
            <w:r w:rsidRPr="00D6157D">
              <w:rPr>
                <w:color w:val="FFFFFF" w:themeColor="background2"/>
                <w:szCs w:val="20"/>
              </w:rPr>
              <w:t>[blank for demonstration]</w:t>
            </w:r>
          </w:p>
        </w:tc>
      </w:tr>
      <w:tr w14:paraId="28A67229" w14:textId="77777777" w:rsidTr="00EF2619">
        <w:tblPrEx>
          <w:tblW w:w="5000" w:type="pct"/>
          <w:jc w:val="center"/>
          <w:tblLook w:val="04A0"/>
        </w:tblPrEx>
        <w:trPr>
          <w:trHeight w:val="70"/>
          <w:jc w:val="center"/>
        </w:trPr>
        <w:tc>
          <w:tcPr>
            <w:tcW w:w="1734" w:type="pct"/>
          </w:tcPr>
          <w:p w:rsidR="000554D0" w:rsidP="000554D0" w14:paraId="3E78BBB5" w14:textId="435F083A">
            <w:pPr>
              <w:rPr>
                <w:szCs w:val="20"/>
              </w:rPr>
            </w:pPr>
            <w:r>
              <w:rPr>
                <w:szCs w:val="20"/>
              </w:rPr>
              <w:t>10a. Dental Assistants</w:t>
            </w:r>
          </w:p>
        </w:tc>
        <w:tc>
          <w:tcPr>
            <w:tcW w:w="1614" w:type="pct"/>
          </w:tcPr>
          <w:p w:rsidR="000554D0" w:rsidRPr="00D6157D" w:rsidP="000554D0" w14:paraId="38C5EF7D" w14:textId="089D99CA">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1C8154FF" w14:textId="21CFA164">
            <w:pPr>
              <w:jc w:val="center"/>
              <w:rPr>
                <w:color w:val="FFFFFF" w:themeColor="background2"/>
                <w:szCs w:val="20"/>
              </w:rPr>
            </w:pPr>
            <w:r w:rsidRPr="00D6157D">
              <w:rPr>
                <w:color w:val="FFFFFF" w:themeColor="background2"/>
                <w:szCs w:val="20"/>
              </w:rPr>
              <w:t>[blank for demonstration]</w:t>
            </w:r>
          </w:p>
        </w:tc>
      </w:tr>
      <w:tr w14:paraId="2E43D401" w14:textId="77777777" w:rsidTr="00EF2619">
        <w:tblPrEx>
          <w:tblW w:w="5000" w:type="pct"/>
          <w:jc w:val="center"/>
          <w:tblLook w:val="04A0"/>
        </w:tblPrEx>
        <w:trPr>
          <w:trHeight w:val="432"/>
          <w:jc w:val="center"/>
        </w:trPr>
        <w:tc>
          <w:tcPr>
            <w:tcW w:w="1734" w:type="pct"/>
            <w:shd w:val="clear" w:color="auto" w:fill="CCDDF1"/>
            <w:vAlign w:val="center"/>
          </w:tcPr>
          <w:p w:rsidR="000554D0" w:rsidRPr="006F0995" w:rsidP="000554D0" w14:paraId="30C5C9C9" w14:textId="628C68C5">
            <w:pPr>
              <w:rPr>
                <w:b/>
                <w:szCs w:val="20"/>
              </w:rPr>
            </w:pPr>
            <w:r w:rsidRPr="00033A0E">
              <w:rPr>
                <w:b/>
                <w:color w:val="1C639C"/>
                <w:szCs w:val="20"/>
              </w:rPr>
              <w:t>Mental Health and Substance Use Disorder</w:t>
            </w:r>
          </w:p>
        </w:tc>
        <w:tc>
          <w:tcPr>
            <w:tcW w:w="1614" w:type="pct"/>
            <w:shd w:val="clear" w:color="auto" w:fill="CCDDF1"/>
            <w:vAlign w:val="center"/>
          </w:tcPr>
          <w:p w:rsidR="000554D0" w:rsidRPr="006F0995" w:rsidP="000554D0" w14:paraId="2EDAE43C" w14:textId="25874275">
            <w:pPr>
              <w:rPr>
                <w:b/>
                <w:color w:val="CCDDF1"/>
                <w:szCs w:val="20"/>
              </w:rPr>
            </w:pPr>
            <w:r w:rsidRPr="006F0995">
              <w:rPr>
                <w:b/>
                <w:color w:val="CCDDF1"/>
                <w:szCs w:val="20"/>
              </w:rPr>
              <w:t>[blank]</w:t>
            </w:r>
          </w:p>
        </w:tc>
        <w:tc>
          <w:tcPr>
            <w:tcW w:w="1652" w:type="pct"/>
            <w:shd w:val="clear" w:color="auto" w:fill="CCDDF1"/>
            <w:vAlign w:val="center"/>
          </w:tcPr>
          <w:p w:rsidR="000554D0" w:rsidRPr="006F0995" w:rsidP="000554D0" w14:paraId="1E729ED3" w14:textId="69FBAACB">
            <w:pPr>
              <w:rPr>
                <w:b/>
                <w:color w:val="CCDDF1"/>
                <w:szCs w:val="20"/>
              </w:rPr>
            </w:pPr>
            <w:r w:rsidRPr="006F0995">
              <w:rPr>
                <w:b/>
                <w:color w:val="CCDDF1"/>
                <w:szCs w:val="20"/>
              </w:rPr>
              <w:t>[blank]</w:t>
            </w:r>
          </w:p>
        </w:tc>
      </w:tr>
      <w:tr w14:paraId="730EBDD9" w14:textId="77777777" w:rsidTr="00033A0E">
        <w:tblPrEx>
          <w:tblW w:w="5000" w:type="pct"/>
          <w:jc w:val="center"/>
          <w:tblLook w:val="04A0"/>
        </w:tblPrEx>
        <w:trPr>
          <w:trHeight w:val="70"/>
          <w:jc w:val="center"/>
        </w:trPr>
        <w:tc>
          <w:tcPr>
            <w:tcW w:w="0" w:type="pct"/>
          </w:tcPr>
          <w:p w:rsidR="000554D0" w:rsidRPr="004D60A6" w:rsidP="000554D0" w14:paraId="7B28EB8C" w14:textId="4CAC26EE">
            <w:pPr>
              <w:rPr>
                <w:szCs w:val="20"/>
              </w:rPr>
            </w:pPr>
            <w:r>
              <w:rPr>
                <w:szCs w:val="20"/>
              </w:rPr>
              <w:t>11. Psychiatrists</w:t>
            </w:r>
          </w:p>
        </w:tc>
        <w:tc>
          <w:tcPr>
            <w:tcW w:w="0" w:type="pct"/>
            <w:shd w:val="clear" w:color="auto" w:fill="908E8E"/>
          </w:tcPr>
          <w:p w:rsidR="000554D0" w:rsidRPr="00C95168" w:rsidP="000554D0" w14:paraId="6BE15B1C" w14:textId="313C3CE1">
            <w:pPr>
              <w:jc w:val="center"/>
              <w:rPr>
                <w:color w:val="D9D9D9"/>
                <w:szCs w:val="20"/>
              </w:rPr>
            </w:pPr>
            <w:r w:rsidRPr="00033A0E">
              <w:rPr>
                <w:color w:val="908E8E"/>
                <w:szCs w:val="20"/>
              </w:rPr>
              <w:t>[blank for demonstration]</w:t>
            </w:r>
          </w:p>
        </w:tc>
        <w:tc>
          <w:tcPr>
            <w:tcW w:w="0" w:type="pct"/>
          </w:tcPr>
          <w:p w:rsidR="000554D0" w:rsidRPr="00D6157D" w:rsidP="000554D0" w14:paraId="3F7127C0" w14:textId="2F4B29FB">
            <w:pPr>
              <w:jc w:val="center"/>
              <w:rPr>
                <w:color w:val="FFFFFF" w:themeColor="background2"/>
                <w:szCs w:val="20"/>
              </w:rPr>
            </w:pPr>
            <w:r w:rsidRPr="00D6157D">
              <w:rPr>
                <w:color w:val="FFFFFF" w:themeColor="background2"/>
                <w:szCs w:val="20"/>
              </w:rPr>
              <w:t>[blank for demonstration]</w:t>
            </w:r>
          </w:p>
        </w:tc>
      </w:tr>
      <w:tr w14:paraId="627B7065" w14:textId="77777777" w:rsidTr="00EF2619">
        <w:tblPrEx>
          <w:tblW w:w="5000" w:type="pct"/>
          <w:jc w:val="center"/>
          <w:tblLook w:val="04A0"/>
        </w:tblPrEx>
        <w:trPr>
          <w:trHeight w:val="70"/>
          <w:jc w:val="center"/>
        </w:trPr>
        <w:tc>
          <w:tcPr>
            <w:tcW w:w="1734" w:type="pct"/>
          </w:tcPr>
          <w:p w:rsidR="000554D0" w:rsidP="000554D0" w14:paraId="17962A84" w14:textId="34903D0A">
            <w:pPr>
              <w:rPr>
                <w:szCs w:val="20"/>
              </w:rPr>
            </w:pPr>
            <w:r>
              <w:rPr>
                <w:szCs w:val="20"/>
              </w:rPr>
              <w:t>12. Clinical Psychologists</w:t>
            </w:r>
          </w:p>
        </w:tc>
        <w:tc>
          <w:tcPr>
            <w:tcW w:w="1614" w:type="pct"/>
          </w:tcPr>
          <w:p w:rsidR="000554D0" w:rsidRPr="00D6157D" w:rsidP="000554D0" w14:paraId="76E9C704" w14:textId="6EF849DE">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184E615" w14:textId="71964192">
            <w:pPr>
              <w:jc w:val="center"/>
              <w:rPr>
                <w:color w:val="FFFFFF" w:themeColor="background2"/>
                <w:szCs w:val="20"/>
              </w:rPr>
            </w:pPr>
            <w:r w:rsidRPr="00D6157D">
              <w:rPr>
                <w:color w:val="FFFFFF" w:themeColor="background2"/>
                <w:szCs w:val="20"/>
              </w:rPr>
              <w:t>[blank for demonstration]</w:t>
            </w:r>
          </w:p>
        </w:tc>
      </w:tr>
      <w:tr w14:paraId="65CD91F3" w14:textId="77777777" w:rsidTr="00EF2619">
        <w:tblPrEx>
          <w:tblW w:w="5000" w:type="pct"/>
          <w:jc w:val="center"/>
          <w:tblLook w:val="04A0"/>
        </w:tblPrEx>
        <w:trPr>
          <w:trHeight w:val="70"/>
          <w:jc w:val="center"/>
        </w:trPr>
        <w:tc>
          <w:tcPr>
            <w:tcW w:w="1734" w:type="pct"/>
          </w:tcPr>
          <w:p w:rsidR="000554D0" w:rsidP="000554D0" w14:paraId="47781808" w14:textId="119B75CE">
            <w:pPr>
              <w:rPr>
                <w:szCs w:val="20"/>
              </w:rPr>
            </w:pPr>
            <w:r>
              <w:rPr>
                <w:szCs w:val="20"/>
              </w:rPr>
              <w:t>13. Clinical Social Workers</w:t>
            </w:r>
          </w:p>
        </w:tc>
        <w:tc>
          <w:tcPr>
            <w:tcW w:w="1614" w:type="pct"/>
          </w:tcPr>
          <w:p w:rsidR="000554D0" w:rsidRPr="00D6157D" w:rsidP="000554D0" w14:paraId="653ECE42" w14:textId="4636CA73">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357BB4A3" w14:textId="2C5E7181">
            <w:pPr>
              <w:jc w:val="center"/>
              <w:rPr>
                <w:color w:val="FFFFFF" w:themeColor="background2"/>
                <w:szCs w:val="20"/>
              </w:rPr>
            </w:pPr>
            <w:r w:rsidRPr="00D6157D">
              <w:rPr>
                <w:color w:val="FFFFFF" w:themeColor="background2"/>
                <w:szCs w:val="20"/>
              </w:rPr>
              <w:t>[blank for demonstration]</w:t>
            </w:r>
          </w:p>
        </w:tc>
      </w:tr>
      <w:tr w14:paraId="687AB568" w14:textId="77777777" w:rsidTr="00EF2619">
        <w:tblPrEx>
          <w:tblW w:w="5000" w:type="pct"/>
          <w:jc w:val="center"/>
          <w:tblLook w:val="04A0"/>
        </w:tblPrEx>
        <w:trPr>
          <w:trHeight w:val="70"/>
          <w:jc w:val="center"/>
        </w:trPr>
        <w:tc>
          <w:tcPr>
            <w:tcW w:w="1734" w:type="pct"/>
          </w:tcPr>
          <w:p w:rsidR="000554D0" w:rsidP="000554D0" w14:paraId="383B2EB9" w14:textId="29C04865">
            <w:pPr>
              <w:rPr>
                <w:szCs w:val="20"/>
              </w:rPr>
            </w:pPr>
            <w:r>
              <w:rPr>
                <w:szCs w:val="20"/>
              </w:rPr>
              <w:t>14. Professional Counselors</w:t>
            </w:r>
          </w:p>
        </w:tc>
        <w:tc>
          <w:tcPr>
            <w:tcW w:w="1614" w:type="pct"/>
          </w:tcPr>
          <w:p w:rsidR="000554D0" w:rsidRPr="00D6157D" w:rsidP="000554D0" w14:paraId="517C31AB" w14:textId="3F0180E8">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248A4B62" w14:textId="3E353842">
            <w:pPr>
              <w:jc w:val="center"/>
              <w:rPr>
                <w:color w:val="FFFFFF" w:themeColor="background2"/>
                <w:szCs w:val="20"/>
              </w:rPr>
            </w:pPr>
            <w:r w:rsidRPr="00D6157D">
              <w:rPr>
                <w:color w:val="FFFFFF" w:themeColor="background2"/>
                <w:szCs w:val="20"/>
              </w:rPr>
              <w:t>[blank for demonstration]</w:t>
            </w:r>
          </w:p>
        </w:tc>
      </w:tr>
      <w:tr w14:paraId="486AA672" w14:textId="77777777" w:rsidTr="00EF2619">
        <w:tblPrEx>
          <w:tblW w:w="5000" w:type="pct"/>
          <w:jc w:val="center"/>
          <w:tblLook w:val="04A0"/>
        </w:tblPrEx>
        <w:trPr>
          <w:trHeight w:val="70"/>
          <w:jc w:val="center"/>
        </w:trPr>
        <w:tc>
          <w:tcPr>
            <w:tcW w:w="1734" w:type="pct"/>
          </w:tcPr>
          <w:p w:rsidR="000554D0" w:rsidP="000554D0" w14:paraId="48F6A599" w14:textId="0581CD1F">
            <w:pPr>
              <w:rPr>
                <w:szCs w:val="20"/>
              </w:rPr>
            </w:pPr>
            <w:r>
              <w:rPr>
                <w:szCs w:val="20"/>
              </w:rPr>
              <w:t>15. Marriage and Family Therapists</w:t>
            </w:r>
          </w:p>
        </w:tc>
        <w:tc>
          <w:tcPr>
            <w:tcW w:w="1614" w:type="pct"/>
          </w:tcPr>
          <w:p w:rsidR="000554D0" w:rsidRPr="00D6157D" w:rsidP="000554D0" w14:paraId="393BABC3" w14:textId="37BB2A09">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413925C4" w14:textId="1ABC0004">
            <w:pPr>
              <w:jc w:val="center"/>
              <w:rPr>
                <w:color w:val="FFFFFF" w:themeColor="background2"/>
                <w:szCs w:val="20"/>
              </w:rPr>
            </w:pPr>
            <w:r w:rsidRPr="00D6157D">
              <w:rPr>
                <w:color w:val="FFFFFF" w:themeColor="background2"/>
                <w:szCs w:val="20"/>
              </w:rPr>
              <w:t>[blank for demonstration]</w:t>
            </w:r>
          </w:p>
        </w:tc>
      </w:tr>
      <w:tr w14:paraId="05F2EB59" w14:textId="77777777" w:rsidTr="00EF2619">
        <w:tblPrEx>
          <w:tblW w:w="5000" w:type="pct"/>
          <w:jc w:val="center"/>
          <w:tblLook w:val="04A0"/>
        </w:tblPrEx>
        <w:trPr>
          <w:trHeight w:val="70"/>
          <w:jc w:val="center"/>
        </w:trPr>
        <w:tc>
          <w:tcPr>
            <w:tcW w:w="1734" w:type="pct"/>
          </w:tcPr>
          <w:p w:rsidR="000554D0" w:rsidP="000554D0" w14:paraId="362FEAB4" w14:textId="7B57154A">
            <w:pPr>
              <w:rPr>
                <w:szCs w:val="20"/>
              </w:rPr>
            </w:pPr>
            <w:r>
              <w:rPr>
                <w:szCs w:val="20"/>
              </w:rPr>
              <w:t>16. Psychiatric Nurse Specialists</w:t>
            </w:r>
          </w:p>
        </w:tc>
        <w:tc>
          <w:tcPr>
            <w:tcW w:w="1614" w:type="pct"/>
          </w:tcPr>
          <w:p w:rsidR="000554D0" w:rsidRPr="00D6157D" w:rsidP="000554D0" w14:paraId="674BBF33" w14:textId="2248685F">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5FF2F020" w14:textId="39594A3B">
            <w:pPr>
              <w:jc w:val="center"/>
              <w:rPr>
                <w:color w:val="FFFFFF" w:themeColor="background2"/>
                <w:szCs w:val="20"/>
              </w:rPr>
            </w:pPr>
            <w:r w:rsidRPr="00D6157D">
              <w:rPr>
                <w:color w:val="FFFFFF" w:themeColor="background2"/>
                <w:szCs w:val="20"/>
              </w:rPr>
              <w:t>[blank for demonstration]</w:t>
            </w:r>
          </w:p>
        </w:tc>
      </w:tr>
      <w:tr w14:paraId="140A0C91" w14:textId="77777777" w:rsidTr="00EF2619">
        <w:tblPrEx>
          <w:tblW w:w="5000" w:type="pct"/>
          <w:jc w:val="center"/>
          <w:tblLook w:val="04A0"/>
        </w:tblPrEx>
        <w:trPr>
          <w:trHeight w:val="70"/>
          <w:jc w:val="center"/>
        </w:trPr>
        <w:tc>
          <w:tcPr>
            <w:tcW w:w="1734" w:type="pct"/>
          </w:tcPr>
          <w:p w:rsidR="000554D0" w:rsidP="000554D0" w14:paraId="5689CC9D" w14:textId="6AEF3AB2">
            <w:pPr>
              <w:rPr>
                <w:szCs w:val="20"/>
              </w:rPr>
            </w:pPr>
            <w:r>
              <w:rPr>
                <w:szCs w:val="20"/>
              </w:rPr>
              <w:t>17. Mental Health Nurse Practitioners</w:t>
            </w:r>
          </w:p>
        </w:tc>
        <w:tc>
          <w:tcPr>
            <w:tcW w:w="1614" w:type="pct"/>
          </w:tcPr>
          <w:p w:rsidR="000554D0" w:rsidRPr="00D6157D" w:rsidP="000554D0" w14:paraId="7F7B8962" w14:textId="4ED8DAD4">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41527973" w14:textId="31819CCA">
            <w:pPr>
              <w:jc w:val="center"/>
              <w:rPr>
                <w:color w:val="FFFFFF" w:themeColor="background2"/>
                <w:szCs w:val="20"/>
              </w:rPr>
            </w:pPr>
            <w:r w:rsidRPr="00D6157D">
              <w:rPr>
                <w:color w:val="FFFFFF" w:themeColor="background2"/>
                <w:szCs w:val="20"/>
              </w:rPr>
              <w:t>[blank for demonstration]</w:t>
            </w:r>
          </w:p>
        </w:tc>
      </w:tr>
      <w:tr w14:paraId="14642F02" w14:textId="77777777" w:rsidTr="00EF2619">
        <w:tblPrEx>
          <w:tblW w:w="5000" w:type="pct"/>
          <w:jc w:val="center"/>
          <w:tblLook w:val="04A0"/>
        </w:tblPrEx>
        <w:trPr>
          <w:trHeight w:val="70"/>
          <w:jc w:val="center"/>
        </w:trPr>
        <w:tc>
          <w:tcPr>
            <w:tcW w:w="1734" w:type="pct"/>
          </w:tcPr>
          <w:p w:rsidR="000554D0" w:rsidP="000554D0" w14:paraId="452F4B01" w14:textId="0BADAAB3">
            <w:pPr>
              <w:rPr>
                <w:szCs w:val="20"/>
              </w:rPr>
            </w:pPr>
            <w:r>
              <w:rPr>
                <w:szCs w:val="20"/>
              </w:rPr>
              <w:t>18. Mental Health Physician Assistants</w:t>
            </w:r>
          </w:p>
        </w:tc>
        <w:tc>
          <w:tcPr>
            <w:tcW w:w="1614" w:type="pct"/>
          </w:tcPr>
          <w:p w:rsidR="000554D0" w:rsidRPr="00D6157D" w:rsidP="000554D0" w14:paraId="425D2FEB" w14:textId="704FDA71">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C0419F3" w14:textId="5468C5AD">
            <w:pPr>
              <w:jc w:val="center"/>
              <w:rPr>
                <w:color w:val="FFFFFF" w:themeColor="background2"/>
                <w:szCs w:val="20"/>
              </w:rPr>
            </w:pPr>
            <w:r w:rsidRPr="00D6157D">
              <w:rPr>
                <w:color w:val="FFFFFF" w:themeColor="background2"/>
                <w:szCs w:val="20"/>
              </w:rPr>
              <w:t>[blank for demonstration]</w:t>
            </w:r>
          </w:p>
        </w:tc>
      </w:tr>
      <w:tr w14:paraId="38272F20" w14:textId="77777777" w:rsidTr="00EF2619">
        <w:tblPrEx>
          <w:tblW w:w="5000" w:type="pct"/>
          <w:jc w:val="center"/>
          <w:tblLook w:val="04A0"/>
        </w:tblPrEx>
        <w:trPr>
          <w:trHeight w:val="70"/>
          <w:jc w:val="center"/>
        </w:trPr>
        <w:tc>
          <w:tcPr>
            <w:tcW w:w="1734" w:type="pct"/>
          </w:tcPr>
          <w:p w:rsidR="000554D0" w:rsidP="000554D0" w14:paraId="0A95018B" w14:textId="38FDBDB9">
            <w:pPr>
              <w:rPr>
                <w:szCs w:val="20"/>
              </w:rPr>
            </w:pPr>
            <w:r>
              <w:rPr>
                <w:szCs w:val="20"/>
              </w:rPr>
              <w:t>19. Substance Use Disorder Personnel</w:t>
            </w:r>
          </w:p>
        </w:tc>
        <w:tc>
          <w:tcPr>
            <w:tcW w:w="1614" w:type="pct"/>
          </w:tcPr>
          <w:p w:rsidR="000554D0" w:rsidRPr="00D6157D" w:rsidP="000554D0" w14:paraId="1168FB14" w14:textId="427C22AD">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374EFFB" w14:textId="527464F3">
            <w:pPr>
              <w:jc w:val="center"/>
              <w:rPr>
                <w:color w:val="FFFFFF" w:themeColor="background2"/>
                <w:szCs w:val="20"/>
              </w:rPr>
            </w:pPr>
            <w:r w:rsidRPr="00D6157D">
              <w:rPr>
                <w:color w:val="FFFFFF" w:themeColor="background2"/>
                <w:szCs w:val="20"/>
              </w:rPr>
              <w:t>[blank for demonstration]</w:t>
            </w:r>
          </w:p>
        </w:tc>
      </w:tr>
      <w:tr w14:paraId="63344A05" w14:textId="77777777" w:rsidTr="00EF2619">
        <w:tblPrEx>
          <w:tblW w:w="5000" w:type="pct"/>
          <w:jc w:val="center"/>
          <w:tblLook w:val="04A0"/>
        </w:tblPrEx>
        <w:trPr>
          <w:trHeight w:val="432"/>
          <w:jc w:val="center"/>
        </w:trPr>
        <w:tc>
          <w:tcPr>
            <w:tcW w:w="1734" w:type="pct"/>
            <w:shd w:val="clear" w:color="auto" w:fill="CCDDF1"/>
            <w:vAlign w:val="center"/>
          </w:tcPr>
          <w:p w:rsidR="000554D0" w:rsidRPr="006F0995" w:rsidP="000554D0" w14:paraId="7BFE56B0" w14:textId="3A1B78D9">
            <w:pPr>
              <w:rPr>
                <w:b/>
                <w:szCs w:val="20"/>
              </w:rPr>
            </w:pPr>
            <w:r w:rsidRPr="00033A0E">
              <w:rPr>
                <w:b/>
                <w:color w:val="1C639C"/>
                <w:szCs w:val="20"/>
              </w:rPr>
              <w:t>Vision</w:t>
            </w:r>
          </w:p>
        </w:tc>
        <w:tc>
          <w:tcPr>
            <w:tcW w:w="1614" w:type="pct"/>
            <w:shd w:val="clear" w:color="auto" w:fill="CCDDF1"/>
            <w:vAlign w:val="center"/>
          </w:tcPr>
          <w:p w:rsidR="000554D0" w:rsidRPr="006F0995" w:rsidP="000554D0" w14:paraId="67508FD4" w14:textId="2E1E9991">
            <w:pPr>
              <w:rPr>
                <w:b/>
                <w:color w:val="CCDDF1"/>
                <w:szCs w:val="20"/>
              </w:rPr>
            </w:pPr>
            <w:r w:rsidRPr="006F0995">
              <w:rPr>
                <w:b/>
                <w:color w:val="CCDDF1"/>
                <w:szCs w:val="20"/>
              </w:rPr>
              <w:t>[blank]</w:t>
            </w:r>
          </w:p>
        </w:tc>
        <w:tc>
          <w:tcPr>
            <w:tcW w:w="1652" w:type="pct"/>
            <w:shd w:val="clear" w:color="auto" w:fill="CCDDF1"/>
            <w:vAlign w:val="center"/>
          </w:tcPr>
          <w:p w:rsidR="000554D0" w:rsidRPr="006F0995" w:rsidP="000554D0" w14:paraId="18AA9574" w14:textId="710AF617">
            <w:pPr>
              <w:rPr>
                <w:b/>
                <w:color w:val="CCDDF1"/>
                <w:szCs w:val="20"/>
              </w:rPr>
            </w:pPr>
            <w:r w:rsidRPr="006F0995">
              <w:rPr>
                <w:b/>
                <w:color w:val="CCDDF1"/>
                <w:szCs w:val="20"/>
              </w:rPr>
              <w:t>[blank]</w:t>
            </w:r>
          </w:p>
        </w:tc>
      </w:tr>
      <w:tr w14:paraId="47685C42" w14:textId="77777777" w:rsidTr="00EF2619">
        <w:tblPrEx>
          <w:tblW w:w="5000" w:type="pct"/>
          <w:jc w:val="center"/>
          <w:tblLook w:val="04A0"/>
        </w:tblPrEx>
        <w:trPr>
          <w:trHeight w:val="70"/>
          <w:jc w:val="center"/>
        </w:trPr>
        <w:tc>
          <w:tcPr>
            <w:tcW w:w="1734" w:type="pct"/>
          </w:tcPr>
          <w:p w:rsidR="000554D0" w:rsidRPr="004D60A6" w:rsidP="000554D0" w14:paraId="68089B93" w14:textId="2D0DA3CB">
            <w:pPr>
              <w:rPr>
                <w:szCs w:val="20"/>
              </w:rPr>
            </w:pPr>
            <w:r>
              <w:rPr>
                <w:szCs w:val="20"/>
              </w:rPr>
              <w:t>20. Ophthalmologists</w:t>
            </w:r>
          </w:p>
        </w:tc>
        <w:tc>
          <w:tcPr>
            <w:tcW w:w="1614" w:type="pct"/>
          </w:tcPr>
          <w:p w:rsidR="000554D0" w:rsidRPr="00D6157D" w:rsidP="000554D0" w14:paraId="2D45369D" w14:textId="54BE8CC5">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534CE134" w14:textId="6F8FCB12">
            <w:pPr>
              <w:jc w:val="center"/>
              <w:rPr>
                <w:color w:val="FFFFFF" w:themeColor="background2"/>
                <w:szCs w:val="20"/>
              </w:rPr>
            </w:pPr>
            <w:r w:rsidRPr="00D6157D">
              <w:rPr>
                <w:color w:val="FFFFFF" w:themeColor="background2"/>
                <w:szCs w:val="20"/>
              </w:rPr>
              <w:t>[blank for demonstration]</w:t>
            </w:r>
          </w:p>
        </w:tc>
      </w:tr>
      <w:tr w14:paraId="24E0EB6E" w14:textId="77777777" w:rsidTr="00EF2619">
        <w:tblPrEx>
          <w:tblW w:w="5000" w:type="pct"/>
          <w:jc w:val="center"/>
          <w:tblLook w:val="04A0"/>
        </w:tblPrEx>
        <w:trPr>
          <w:trHeight w:val="70"/>
          <w:jc w:val="center"/>
        </w:trPr>
        <w:tc>
          <w:tcPr>
            <w:tcW w:w="1734" w:type="pct"/>
          </w:tcPr>
          <w:p w:rsidR="000554D0" w:rsidP="000554D0" w14:paraId="09A83E0D" w14:textId="057165C6">
            <w:pPr>
              <w:rPr>
                <w:szCs w:val="20"/>
              </w:rPr>
            </w:pPr>
            <w:r>
              <w:rPr>
                <w:szCs w:val="20"/>
              </w:rPr>
              <w:t>21. Optometrists</w:t>
            </w:r>
          </w:p>
        </w:tc>
        <w:tc>
          <w:tcPr>
            <w:tcW w:w="1614" w:type="pct"/>
          </w:tcPr>
          <w:p w:rsidR="000554D0" w:rsidRPr="00D6157D" w:rsidP="000554D0" w14:paraId="166125AF" w14:textId="2D2B4200">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27EF5D74" w14:textId="7A6E5FE8">
            <w:pPr>
              <w:jc w:val="center"/>
              <w:rPr>
                <w:color w:val="FFFFFF" w:themeColor="background2"/>
                <w:szCs w:val="20"/>
              </w:rPr>
            </w:pPr>
            <w:r w:rsidRPr="00D6157D">
              <w:rPr>
                <w:color w:val="FFFFFF" w:themeColor="background2"/>
                <w:szCs w:val="20"/>
              </w:rPr>
              <w:t>[blank for demonstration]</w:t>
            </w:r>
          </w:p>
        </w:tc>
      </w:tr>
      <w:tr w14:paraId="098E59C8" w14:textId="77777777" w:rsidTr="00EF2619">
        <w:tblPrEx>
          <w:tblW w:w="5000" w:type="pct"/>
          <w:jc w:val="center"/>
          <w:tblLook w:val="04A0"/>
        </w:tblPrEx>
        <w:trPr>
          <w:trHeight w:val="432"/>
          <w:jc w:val="center"/>
        </w:trPr>
        <w:tc>
          <w:tcPr>
            <w:tcW w:w="1734" w:type="pct"/>
            <w:shd w:val="clear" w:color="auto" w:fill="CCDDF1"/>
            <w:vAlign w:val="center"/>
          </w:tcPr>
          <w:p w:rsidR="000554D0" w:rsidRPr="006F0995" w:rsidP="000554D0" w14:paraId="76DE2130" w14:textId="7DC0A4C2">
            <w:pPr>
              <w:rPr>
                <w:b/>
                <w:szCs w:val="20"/>
              </w:rPr>
            </w:pPr>
            <w:r w:rsidRPr="00033A0E">
              <w:rPr>
                <w:b/>
                <w:color w:val="1C639C"/>
                <w:szCs w:val="20"/>
              </w:rPr>
              <w:t>Other Professionals</w:t>
            </w:r>
          </w:p>
        </w:tc>
        <w:tc>
          <w:tcPr>
            <w:tcW w:w="1614" w:type="pct"/>
            <w:shd w:val="clear" w:color="auto" w:fill="CCDDF1"/>
            <w:vAlign w:val="center"/>
          </w:tcPr>
          <w:p w:rsidR="000554D0" w:rsidRPr="006F0995" w:rsidP="000554D0" w14:paraId="42AC146A" w14:textId="66D7CD9E">
            <w:pPr>
              <w:rPr>
                <w:b/>
                <w:color w:val="CCDDF1"/>
                <w:szCs w:val="20"/>
              </w:rPr>
            </w:pPr>
            <w:r w:rsidRPr="006F0995">
              <w:rPr>
                <w:b/>
                <w:color w:val="CCDDF1"/>
                <w:szCs w:val="20"/>
              </w:rPr>
              <w:t>[blank]</w:t>
            </w:r>
          </w:p>
        </w:tc>
        <w:tc>
          <w:tcPr>
            <w:tcW w:w="1652" w:type="pct"/>
            <w:shd w:val="clear" w:color="auto" w:fill="CCDDF1"/>
            <w:vAlign w:val="center"/>
          </w:tcPr>
          <w:p w:rsidR="000554D0" w:rsidRPr="006F0995" w:rsidP="000554D0" w14:paraId="5E980896" w14:textId="51A57509">
            <w:pPr>
              <w:rPr>
                <w:b/>
                <w:color w:val="CCDDF1"/>
                <w:szCs w:val="20"/>
              </w:rPr>
            </w:pPr>
            <w:r w:rsidRPr="006F0995">
              <w:rPr>
                <w:b/>
                <w:color w:val="CCDDF1"/>
                <w:szCs w:val="20"/>
              </w:rPr>
              <w:t>[blank]</w:t>
            </w:r>
          </w:p>
        </w:tc>
      </w:tr>
      <w:tr w14:paraId="01C4631D" w14:textId="77777777" w:rsidTr="00EF2619">
        <w:tblPrEx>
          <w:tblW w:w="5000" w:type="pct"/>
          <w:jc w:val="center"/>
          <w:tblLook w:val="04A0"/>
        </w:tblPrEx>
        <w:trPr>
          <w:trHeight w:val="70"/>
          <w:jc w:val="center"/>
        </w:trPr>
        <w:tc>
          <w:tcPr>
            <w:tcW w:w="1734" w:type="pct"/>
          </w:tcPr>
          <w:p w:rsidR="000554D0" w:rsidRPr="004D60A6" w:rsidP="000554D0" w14:paraId="351707BA" w14:textId="50602049">
            <w:pPr>
              <w:rPr>
                <w:szCs w:val="20"/>
              </w:rPr>
            </w:pPr>
            <w:r>
              <w:rPr>
                <w:szCs w:val="20"/>
              </w:rPr>
              <w:t>22. Chiropractors</w:t>
            </w:r>
          </w:p>
        </w:tc>
        <w:tc>
          <w:tcPr>
            <w:tcW w:w="1614" w:type="pct"/>
          </w:tcPr>
          <w:p w:rsidR="000554D0" w:rsidRPr="00D6157D" w:rsidP="000554D0" w14:paraId="4F903BA4" w14:textId="1E115F3A">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6B4CF0F2" w14:textId="6A19D073">
            <w:pPr>
              <w:jc w:val="center"/>
              <w:rPr>
                <w:color w:val="FFFFFF" w:themeColor="background2"/>
                <w:szCs w:val="20"/>
              </w:rPr>
            </w:pPr>
            <w:r w:rsidRPr="00D6157D">
              <w:rPr>
                <w:color w:val="FFFFFF" w:themeColor="background2"/>
                <w:szCs w:val="20"/>
              </w:rPr>
              <w:t>[blank for demonstration]</w:t>
            </w:r>
          </w:p>
        </w:tc>
      </w:tr>
      <w:tr w14:paraId="2202ACBA" w14:textId="77777777" w:rsidTr="00EF2619">
        <w:tblPrEx>
          <w:tblW w:w="5000" w:type="pct"/>
          <w:jc w:val="center"/>
          <w:tblLook w:val="04A0"/>
        </w:tblPrEx>
        <w:trPr>
          <w:trHeight w:val="70"/>
          <w:jc w:val="center"/>
        </w:trPr>
        <w:tc>
          <w:tcPr>
            <w:tcW w:w="1734" w:type="pct"/>
          </w:tcPr>
          <w:p w:rsidR="000554D0" w:rsidP="000554D0" w14:paraId="661AF1ED" w14:textId="1C5FAACE">
            <w:pPr>
              <w:rPr>
                <w:szCs w:val="20"/>
              </w:rPr>
            </w:pPr>
            <w:r>
              <w:rPr>
                <w:szCs w:val="20"/>
              </w:rPr>
              <w:t>23. Dieti</w:t>
            </w:r>
            <w:r w:rsidR="001E2E09">
              <w:rPr>
                <w:szCs w:val="20"/>
              </w:rPr>
              <w:t>t</w:t>
            </w:r>
            <w:r>
              <w:rPr>
                <w:szCs w:val="20"/>
              </w:rPr>
              <w:t>ians/Nutritionists</w:t>
            </w:r>
          </w:p>
        </w:tc>
        <w:tc>
          <w:tcPr>
            <w:tcW w:w="1614" w:type="pct"/>
          </w:tcPr>
          <w:p w:rsidR="000554D0" w:rsidRPr="00D6157D" w:rsidP="000554D0" w14:paraId="32BFF940" w14:textId="1B7EF8EF">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9C9E92A" w14:textId="7B5EB978">
            <w:pPr>
              <w:jc w:val="center"/>
              <w:rPr>
                <w:color w:val="FFFFFF" w:themeColor="background2"/>
                <w:szCs w:val="20"/>
              </w:rPr>
            </w:pPr>
            <w:r w:rsidRPr="00D6157D">
              <w:rPr>
                <w:color w:val="FFFFFF" w:themeColor="background2"/>
                <w:szCs w:val="20"/>
              </w:rPr>
              <w:t>[blank for demonstration]</w:t>
            </w:r>
          </w:p>
        </w:tc>
      </w:tr>
      <w:tr w14:paraId="1C7C6BE2" w14:textId="77777777" w:rsidTr="00EF2619">
        <w:tblPrEx>
          <w:tblW w:w="5000" w:type="pct"/>
          <w:jc w:val="center"/>
          <w:tblLook w:val="04A0"/>
        </w:tblPrEx>
        <w:trPr>
          <w:trHeight w:val="70"/>
          <w:jc w:val="center"/>
        </w:trPr>
        <w:tc>
          <w:tcPr>
            <w:tcW w:w="1734" w:type="pct"/>
          </w:tcPr>
          <w:p w:rsidR="000554D0" w:rsidP="000554D0" w14:paraId="46CD7BD5" w14:textId="1A6DB140">
            <w:pPr>
              <w:rPr>
                <w:szCs w:val="20"/>
              </w:rPr>
            </w:pPr>
            <w:r>
              <w:rPr>
                <w:szCs w:val="20"/>
              </w:rPr>
              <w:t>24. Pharmacists</w:t>
            </w:r>
          </w:p>
        </w:tc>
        <w:tc>
          <w:tcPr>
            <w:tcW w:w="1614" w:type="pct"/>
          </w:tcPr>
          <w:p w:rsidR="000554D0" w:rsidRPr="00D6157D" w:rsidP="000554D0" w14:paraId="5414630F" w14:textId="71209986">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2D2917A2" w14:textId="7BFE2DCC">
            <w:pPr>
              <w:jc w:val="center"/>
              <w:rPr>
                <w:color w:val="FFFFFF" w:themeColor="background2"/>
                <w:szCs w:val="20"/>
              </w:rPr>
            </w:pPr>
            <w:r w:rsidRPr="00D6157D">
              <w:rPr>
                <w:color w:val="FFFFFF" w:themeColor="background2"/>
                <w:szCs w:val="20"/>
              </w:rPr>
              <w:t>[blank for demonstration]</w:t>
            </w:r>
          </w:p>
        </w:tc>
      </w:tr>
      <w:tr w14:paraId="73A4A67F" w14:textId="77777777" w:rsidTr="00EC5CD6">
        <w:tblPrEx>
          <w:tblW w:w="5000" w:type="pct"/>
          <w:jc w:val="center"/>
          <w:tblLook w:val="04A0"/>
        </w:tblPrEx>
        <w:trPr>
          <w:trHeight w:val="332"/>
          <w:jc w:val="center"/>
        </w:trPr>
        <w:tc>
          <w:tcPr>
            <w:tcW w:w="0" w:type="pct"/>
          </w:tcPr>
          <w:p w:rsidR="000554D0" w14:paraId="76686C58" w14:textId="0359A683">
            <w:pPr>
              <w:rPr>
                <w:szCs w:val="20"/>
              </w:rPr>
            </w:pPr>
            <w:r>
              <w:rPr>
                <w:szCs w:val="20"/>
              </w:rPr>
              <w:t xml:space="preserve">25. Other (please </w:t>
            </w:r>
            <w:r w:rsidR="007455A4">
              <w:rPr>
                <w:szCs w:val="20"/>
              </w:rPr>
              <w:t xml:space="preserve">describe </w:t>
            </w:r>
            <w:r>
              <w:rPr>
                <w:szCs w:val="20"/>
              </w:rPr>
              <w:t>________)</w:t>
            </w:r>
          </w:p>
        </w:tc>
        <w:tc>
          <w:tcPr>
            <w:tcW w:w="0" w:type="pct"/>
          </w:tcPr>
          <w:p w:rsidR="000554D0" w:rsidRPr="00D6157D" w:rsidP="000554D0" w14:paraId="1F11540C" w14:textId="0AAEAC6F">
            <w:pPr>
              <w:jc w:val="center"/>
              <w:rPr>
                <w:color w:val="FFFFFF" w:themeColor="background2"/>
                <w:szCs w:val="20"/>
              </w:rPr>
            </w:pPr>
            <w:r w:rsidRPr="00D6157D">
              <w:rPr>
                <w:color w:val="FFFFFF" w:themeColor="background2"/>
                <w:szCs w:val="20"/>
              </w:rPr>
              <w:t>[blank for demonstration]</w:t>
            </w:r>
          </w:p>
        </w:tc>
        <w:tc>
          <w:tcPr>
            <w:tcW w:w="0" w:type="pct"/>
          </w:tcPr>
          <w:p w:rsidR="000554D0" w:rsidRPr="00D6157D" w:rsidP="000554D0" w14:paraId="76D20F5F" w14:textId="612FD907">
            <w:pPr>
              <w:jc w:val="center"/>
              <w:rPr>
                <w:color w:val="FFFFFF" w:themeColor="background2"/>
                <w:szCs w:val="20"/>
              </w:rPr>
            </w:pPr>
            <w:r w:rsidRPr="00D6157D">
              <w:rPr>
                <w:color w:val="FFFFFF" w:themeColor="background2"/>
                <w:szCs w:val="20"/>
              </w:rPr>
              <w:t>[blank for demonstration]</w:t>
            </w:r>
          </w:p>
        </w:tc>
      </w:tr>
    </w:tbl>
    <w:p w:rsidR="004D60A6" w14:paraId="5EA86919" w14:textId="7989FFCF">
      <w:pPr>
        <w:pStyle w:val="BulletList"/>
        <w:numPr>
          <w:ilvl w:val="0"/>
          <w:numId w:val="0"/>
        </w:numPr>
      </w:pPr>
    </w:p>
    <w:p w:rsidR="00FA7087" w:rsidP="00D1067E" w14:paraId="0CEEF7E8" w14:textId="5FB79BDB">
      <w:pPr>
        <w:pStyle w:val="BulletList"/>
        <w:keepNext/>
        <w:keepLines/>
        <w:numPr>
          <w:ilvl w:val="0"/>
          <w:numId w:val="36"/>
        </w:numPr>
      </w:pPr>
      <w:r>
        <w:t xml:space="preserve">Provide the number of health center </w:t>
      </w:r>
      <w:r w:rsidR="007455A4">
        <w:t xml:space="preserve">personnel </w:t>
      </w:r>
      <w:r>
        <w:t>serving as preceptors</w:t>
      </w:r>
      <w:r>
        <w:rPr>
          <w:rStyle w:val="FootnoteReference"/>
          <w:shd w:val="clear" w:color="auto" w:fill="FFFFFF"/>
        </w:rPr>
        <w:footnoteReference w:id="8"/>
      </w:r>
      <w:r>
        <w:t xml:space="preserve"> at your health center</w:t>
      </w:r>
      <w:r w:rsidR="001B78CC">
        <w:t>:</w:t>
      </w:r>
      <w:r>
        <w:t xml:space="preserve"> ____</w:t>
      </w:r>
    </w:p>
    <w:p w:rsidR="00FA7087" w:rsidP="00D1067E" w14:paraId="7134F868" w14:textId="6F857C04">
      <w:pPr>
        <w:pStyle w:val="BulletList"/>
        <w:keepNext/>
        <w:keepLines/>
        <w:numPr>
          <w:ilvl w:val="0"/>
          <w:numId w:val="36"/>
        </w:numPr>
      </w:pPr>
      <w:r>
        <w:t xml:space="preserve">Provide the number of health center </w:t>
      </w:r>
      <w:r w:rsidR="007455A4">
        <w:t xml:space="preserve">personnel </w:t>
      </w:r>
      <w:r>
        <w:t xml:space="preserve">(non-preceptors) supporting </w:t>
      </w:r>
      <w:r w:rsidR="00871689">
        <w:t>ongoing</w:t>
      </w:r>
      <w:r>
        <w:t xml:space="preserve"> </w:t>
      </w:r>
      <w:r w:rsidR="001B78CC">
        <w:t xml:space="preserve">health center </w:t>
      </w:r>
      <w:r>
        <w:t>training programs</w:t>
      </w:r>
      <w:r w:rsidR="001B78CC">
        <w:t>:</w:t>
      </w:r>
      <w:r>
        <w:t xml:space="preserve"> ____</w:t>
      </w:r>
    </w:p>
    <w:p w:rsidR="00FA7087" w:rsidP="00D1067E" w14:paraId="1D30BBC6" w14:textId="023C1957">
      <w:pPr>
        <w:pStyle w:val="BulletList"/>
        <w:keepNext/>
        <w:keepLines/>
        <w:numPr>
          <w:ilvl w:val="0"/>
          <w:numId w:val="36"/>
        </w:numPr>
      </w:pPr>
      <w:r>
        <w:t xml:space="preserve">How often does your health center </w:t>
      </w:r>
      <w:r w:rsidR="006D4698">
        <w:t xml:space="preserve">conduct </w:t>
      </w:r>
      <w:r>
        <w:t xml:space="preserve">satisfaction surveys </w:t>
      </w:r>
      <w:r w:rsidR="00770895">
        <w:t xml:space="preserve">to </w:t>
      </w:r>
      <w:r w:rsidRPr="00FA2763">
        <w:rPr>
          <w:b/>
          <w:bCs/>
        </w:rPr>
        <w:t>providers</w:t>
      </w:r>
      <w:r w:rsidR="008A3409">
        <w:t xml:space="preserve"> (as identified in </w:t>
      </w:r>
      <w:hyperlink w:anchor="_Appendix_A:_Listing" w:history="1">
        <w:r w:rsidRPr="008A3409" w:rsidR="008A3409">
          <w:rPr>
            <w:rStyle w:val="Hyperlink"/>
          </w:rPr>
          <w:t>Appendix A</w:t>
        </w:r>
      </w:hyperlink>
      <w:r w:rsidR="008A3409">
        <w:t>, List</w:t>
      </w:r>
      <w:r w:rsidR="005863C8">
        <w:t>ing</w:t>
      </w:r>
      <w:r w:rsidR="008A3409">
        <w:t xml:space="preserve"> of Personnel)</w:t>
      </w:r>
      <w:r w:rsidR="00770895">
        <w:t xml:space="preserve"> working for the health center</w:t>
      </w:r>
      <w:r>
        <w:t>?</w:t>
      </w:r>
      <w:r w:rsidR="00E846A9">
        <w:t xml:space="preserve"> Report </w:t>
      </w:r>
      <w:r w:rsidR="00360FC2">
        <w:t xml:space="preserve">only </w:t>
      </w:r>
      <w:r w:rsidR="00E846A9">
        <w:t>provider</w:t>
      </w:r>
      <w:r w:rsidR="00E846A9">
        <w:t xml:space="preserve"> surveys here.</w:t>
      </w:r>
      <w:r w:rsidR="00A07EBA">
        <w:t xml:space="preserve"> </w:t>
      </w:r>
      <w:r w:rsidRPr="00E970DE" w:rsidR="00A07EBA">
        <w:t xml:space="preserve">(Select </w:t>
      </w:r>
      <w:r w:rsidR="00A07EBA">
        <w:t>one</w:t>
      </w:r>
      <w:r w:rsidR="001B78CC">
        <w:t>.</w:t>
      </w:r>
      <w:r w:rsidRPr="00E970DE" w:rsidR="00A07EBA">
        <w:t>)</w:t>
      </w:r>
    </w:p>
    <w:p w:rsidR="00746340" w:rsidP="00D1067E" w14:paraId="7FB12848" w14:textId="25DA6613">
      <w:pPr>
        <w:pStyle w:val="BulletList"/>
        <w:numPr>
          <w:ilvl w:val="0"/>
          <w:numId w:val="39"/>
        </w:numPr>
        <w:ind w:left="720"/>
        <w:rPr>
          <w:shd w:val="clear" w:color="auto" w:fill="FFFFFF"/>
        </w:rPr>
      </w:pPr>
      <w:r>
        <w:rPr>
          <w:shd w:val="clear" w:color="auto" w:fill="FFFFFF"/>
        </w:rPr>
        <w:t>Monthly</w:t>
      </w:r>
    </w:p>
    <w:p w:rsidR="00746340" w:rsidP="00D1067E" w14:paraId="4A63544E" w14:textId="47CDA5A9">
      <w:pPr>
        <w:pStyle w:val="BulletList"/>
        <w:numPr>
          <w:ilvl w:val="0"/>
          <w:numId w:val="39"/>
        </w:numPr>
        <w:ind w:left="720"/>
        <w:rPr>
          <w:shd w:val="clear" w:color="auto" w:fill="FFFFFF"/>
        </w:rPr>
      </w:pPr>
      <w:r>
        <w:rPr>
          <w:shd w:val="clear" w:color="auto" w:fill="FFFFFF"/>
        </w:rPr>
        <w:t>Quarterly</w:t>
      </w:r>
    </w:p>
    <w:p w:rsidR="00746340" w:rsidP="00D1067E" w14:paraId="37593131" w14:textId="28203D0D">
      <w:pPr>
        <w:pStyle w:val="BulletList"/>
        <w:numPr>
          <w:ilvl w:val="0"/>
          <w:numId w:val="39"/>
        </w:numPr>
        <w:ind w:left="720"/>
        <w:rPr>
          <w:shd w:val="clear" w:color="auto" w:fill="FFFFFF"/>
        </w:rPr>
      </w:pPr>
      <w:r>
        <w:rPr>
          <w:shd w:val="clear" w:color="auto" w:fill="FFFFFF"/>
        </w:rPr>
        <w:t>Annually</w:t>
      </w:r>
    </w:p>
    <w:p w:rsidR="00746340" w:rsidP="00D1067E" w14:paraId="77D2F1AA" w14:textId="471EAD5F">
      <w:pPr>
        <w:pStyle w:val="BulletList"/>
        <w:numPr>
          <w:ilvl w:val="0"/>
          <w:numId w:val="39"/>
        </w:numPr>
        <w:ind w:left="720"/>
        <w:rPr>
          <w:shd w:val="clear" w:color="auto" w:fill="FFFFFF"/>
        </w:rPr>
      </w:pPr>
      <w:r>
        <w:rPr>
          <w:shd w:val="clear" w:color="auto" w:fill="FFFFFF"/>
        </w:rPr>
        <w:t xml:space="preserve">We </w:t>
      </w:r>
      <w:r w:rsidR="00022AE1">
        <w:rPr>
          <w:shd w:val="clear" w:color="auto" w:fill="FFFFFF"/>
        </w:rPr>
        <w:t>DO NOT</w:t>
      </w:r>
      <w:r>
        <w:rPr>
          <w:shd w:val="clear" w:color="auto" w:fill="FFFFFF"/>
        </w:rPr>
        <w:t xml:space="preserve"> currently conduct provider satisfaction surveys</w:t>
      </w:r>
    </w:p>
    <w:p w:rsidR="00746340" w:rsidRPr="004972F6" w:rsidP="00D1067E" w14:paraId="2AFA7DAC" w14:textId="04B681BB">
      <w:pPr>
        <w:pStyle w:val="BulletList"/>
        <w:numPr>
          <w:ilvl w:val="0"/>
          <w:numId w:val="39"/>
        </w:numPr>
        <w:ind w:left="720"/>
        <w:rPr>
          <w:shd w:val="clear" w:color="auto" w:fill="FFFFFF"/>
        </w:rPr>
      </w:pPr>
      <w:r>
        <w:rPr>
          <w:shd w:val="clear" w:color="auto" w:fill="FFFFFF"/>
        </w:rPr>
        <w:t xml:space="preserve">Other (please </w:t>
      </w:r>
      <w:r>
        <w:rPr>
          <w:shd w:val="clear" w:color="auto" w:fill="FFFFFF"/>
        </w:rPr>
        <w:t>describe __</w:t>
      </w:r>
      <w:r>
        <w:rPr>
          <w:shd w:val="clear" w:color="auto" w:fill="FFFFFF"/>
        </w:rPr>
        <w:t>_______)</w:t>
      </w:r>
    </w:p>
    <w:p w:rsidR="00746340" w:rsidP="00D1067E" w14:paraId="6ACE0B3D" w14:textId="1B8FCBFA">
      <w:pPr>
        <w:pStyle w:val="BulletList"/>
        <w:keepNext/>
        <w:keepLines/>
        <w:numPr>
          <w:ilvl w:val="0"/>
          <w:numId w:val="36"/>
        </w:numPr>
      </w:pPr>
      <w:r>
        <w:t xml:space="preserve">How often does your health center </w:t>
      </w:r>
      <w:r w:rsidR="006D4698">
        <w:t xml:space="preserve">conduct </w:t>
      </w:r>
      <w:r>
        <w:t xml:space="preserve">satisfaction surveys for general </w:t>
      </w:r>
      <w:r w:rsidR="006D4698">
        <w:t xml:space="preserve">personnel </w:t>
      </w:r>
      <w:r w:rsidR="008A3409">
        <w:t xml:space="preserve">(as identified in </w:t>
      </w:r>
      <w:hyperlink w:anchor="_Appendix_A:_Listing" w:history="1">
        <w:r w:rsidRPr="008A3409" w:rsidR="008A3409">
          <w:rPr>
            <w:rStyle w:val="Hyperlink"/>
          </w:rPr>
          <w:t>Appendix A</w:t>
        </w:r>
      </w:hyperlink>
      <w:r w:rsidR="008A3409">
        <w:t>, List</w:t>
      </w:r>
      <w:r w:rsidR="005863C8">
        <w:t>ing</w:t>
      </w:r>
      <w:r w:rsidR="008A3409">
        <w:t xml:space="preserve"> of Personnel) </w:t>
      </w:r>
      <w:r w:rsidR="006D4698">
        <w:t xml:space="preserve">working for the health center </w:t>
      </w:r>
      <w:r w:rsidR="00D71E33">
        <w:t>(report provider surveys in question 5 only)</w:t>
      </w:r>
      <w:r>
        <w:t>?</w:t>
      </w:r>
      <w:r w:rsidR="00871689">
        <w:t xml:space="preserve"> </w:t>
      </w:r>
      <w:r w:rsidRPr="00E970DE" w:rsidR="00871689">
        <w:t xml:space="preserve">(Select </w:t>
      </w:r>
      <w:r w:rsidR="00871689">
        <w:t>one</w:t>
      </w:r>
      <w:r w:rsidR="001B78CC">
        <w:t>.</w:t>
      </w:r>
      <w:r w:rsidRPr="00E970DE" w:rsidR="00871689">
        <w:t>)</w:t>
      </w:r>
    </w:p>
    <w:p w:rsidR="00746340" w:rsidP="00D1067E" w14:paraId="78F128E0" w14:textId="77777777">
      <w:pPr>
        <w:pStyle w:val="BulletList"/>
        <w:keepNext/>
        <w:keepLines/>
        <w:numPr>
          <w:ilvl w:val="0"/>
          <w:numId w:val="40"/>
        </w:numPr>
        <w:ind w:left="720"/>
        <w:rPr>
          <w:shd w:val="clear" w:color="auto" w:fill="FFFFFF"/>
        </w:rPr>
      </w:pPr>
      <w:r>
        <w:rPr>
          <w:shd w:val="clear" w:color="auto" w:fill="FFFFFF"/>
        </w:rPr>
        <w:t>Monthly</w:t>
      </w:r>
    </w:p>
    <w:p w:rsidR="00746340" w:rsidP="00D1067E" w14:paraId="56BA00DA" w14:textId="77777777">
      <w:pPr>
        <w:pStyle w:val="BulletList"/>
        <w:keepNext/>
        <w:keepLines/>
        <w:numPr>
          <w:ilvl w:val="0"/>
          <w:numId w:val="40"/>
        </w:numPr>
        <w:ind w:left="720"/>
        <w:rPr>
          <w:shd w:val="clear" w:color="auto" w:fill="FFFFFF"/>
        </w:rPr>
      </w:pPr>
      <w:r>
        <w:rPr>
          <w:shd w:val="clear" w:color="auto" w:fill="FFFFFF"/>
        </w:rPr>
        <w:t>Quarterly</w:t>
      </w:r>
    </w:p>
    <w:p w:rsidR="00746340" w:rsidP="00D1067E" w14:paraId="38BF7F31" w14:textId="77777777">
      <w:pPr>
        <w:pStyle w:val="BulletList"/>
        <w:keepNext/>
        <w:keepLines/>
        <w:numPr>
          <w:ilvl w:val="0"/>
          <w:numId w:val="40"/>
        </w:numPr>
        <w:ind w:left="720"/>
        <w:rPr>
          <w:shd w:val="clear" w:color="auto" w:fill="FFFFFF"/>
        </w:rPr>
      </w:pPr>
      <w:r>
        <w:rPr>
          <w:shd w:val="clear" w:color="auto" w:fill="FFFFFF"/>
        </w:rPr>
        <w:t>Annually</w:t>
      </w:r>
    </w:p>
    <w:p w:rsidR="00746340" w:rsidP="00D1067E" w14:paraId="257F4608" w14:textId="7BD6D434">
      <w:pPr>
        <w:pStyle w:val="BulletList"/>
        <w:keepNext/>
        <w:keepLines/>
        <w:numPr>
          <w:ilvl w:val="0"/>
          <w:numId w:val="40"/>
        </w:numPr>
        <w:ind w:left="720"/>
        <w:rPr>
          <w:shd w:val="clear" w:color="auto" w:fill="FFFFFF"/>
        </w:rPr>
      </w:pPr>
      <w:r>
        <w:rPr>
          <w:shd w:val="clear" w:color="auto" w:fill="FFFFFF"/>
        </w:rPr>
        <w:t xml:space="preserve">We </w:t>
      </w:r>
      <w:r w:rsidR="00022AE1">
        <w:rPr>
          <w:shd w:val="clear" w:color="auto" w:fill="FFFFFF"/>
        </w:rPr>
        <w:t>DO NOT</w:t>
      </w:r>
      <w:r>
        <w:rPr>
          <w:shd w:val="clear" w:color="auto" w:fill="FFFFFF"/>
        </w:rPr>
        <w:t xml:space="preserve"> currently conduct </w:t>
      </w:r>
      <w:r w:rsidR="006D4698">
        <w:rPr>
          <w:shd w:val="clear" w:color="auto" w:fill="FFFFFF"/>
        </w:rPr>
        <w:t xml:space="preserve">personnel </w:t>
      </w:r>
      <w:r>
        <w:rPr>
          <w:shd w:val="clear" w:color="auto" w:fill="FFFFFF"/>
        </w:rPr>
        <w:t>satisfaction surveys</w:t>
      </w:r>
    </w:p>
    <w:p w:rsidR="00746340" w:rsidRPr="007126FE" w:rsidP="00D1067E" w14:paraId="1EAE6279" w14:textId="77777777">
      <w:pPr>
        <w:pStyle w:val="BulletList"/>
        <w:keepNext/>
        <w:keepLines/>
        <w:numPr>
          <w:ilvl w:val="0"/>
          <w:numId w:val="40"/>
        </w:numPr>
        <w:ind w:left="720"/>
        <w:rPr>
          <w:shd w:val="clear" w:color="auto" w:fill="FFFFFF"/>
        </w:rPr>
      </w:pPr>
      <w:r>
        <w:rPr>
          <w:shd w:val="clear" w:color="auto" w:fill="FFFFFF"/>
        </w:rPr>
        <w:t xml:space="preserve">Other (please </w:t>
      </w:r>
      <w:r>
        <w:rPr>
          <w:shd w:val="clear" w:color="auto" w:fill="FFFFFF"/>
        </w:rPr>
        <w:t>describe __</w:t>
      </w:r>
      <w:r>
        <w:rPr>
          <w:shd w:val="clear" w:color="auto" w:fill="FFFFFF"/>
        </w:rPr>
        <w:t>_______)</w:t>
      </w:r>
    </w:p>
    <w:p w:rsidR="00746340" w:rsidRPr="00E970DE" w:rsidP="004972F6" w14:paraId="5440CF94" w14:textId="77777777">
      <w:pPr>
        <w:pStyle w:val="BulletList"/>
        <w:keepNext/>
        <w:keepLines/>
        <w:numPr>
          <w:ilvl w:val="0"/>
          <w:numId w:val="0"/>
        </w:numPr>
        <w:ind w:left="360"/>
      </w:pPr>
    </w:p>
    <w:p w:rsidR="00172FA9" w14:paraId="414EFC36" w14:textId="77777777">
      <w:pPr>
        <w:spacing w:line="276" w:lineRule="auto"/>
        <w:sectPr w:rsidSect="008B5396">
          <w:footerReference w:type="default" r:id="rId46"/>
          <w:pgSz w:w="12240" w:h="15840"/>
          <w:pgMar w:top="1440" w:right="1080" w:bottom="1440" w:left="1080" w:header="720" w:footer="720" w:gutter="0"/>
          <w:cols w:space="432"/>
          <w:docGrid w:linePitch="360"/>
        </w:sectPr>
      </w:pPr>
      <w:r>
        <w:br w:type="page"/>
      </w:r>
    </w:p>
    <w:p w:rsidR="00AB54A0" w:rsidRPr="00AB54A0" w:rsidP="00AB54A0" w14:paraId="1381A908" w14:textId="51CD8032">
      <w:pPr>
        <w:pStyle w:val="BodyText"/>
        <w:spacing w:before="12000"/>
        <w:ind w:left="101"/>
        <w:rPr>
          <w:rFonts w:ascii="Helvetica" w:hAnsi="Helvetica"/>
        </w:rPr>
      </w:pPr>
      <w:bookmarkStart w:id="97" w:name="_Appendix_FG:_Health"/>
      <w:bookmarkStart w:id="98" w:name="_Appendix_G:_Health"/>
      <w:bookmarkStart w:id="99" w:name="_Appendix_G:_De-Identified"/>
      <w:bookmarkStart w:id="100" w:name="_Appendix_HG:_Health"/>
      <w:bookmarkStart w:id="101" w:name="_Appendix_GF:_Health"/>
      <w:bookmarkEnd w:id="97"/>
      <w:bookmarkEnd w:id="98"/>
      <w:bookmarkEnd w:id="99"/>
      <w:bookmarkEnd w:id="100"/>
      <w:bookmarkEnd w:id="101"/>
      <w:r w:rsidRPr="00AB54A0">
        <w:rPr>
          <w:rFonts w:ascii="Helvetica" w:hAnsi="Helvetica"/>
          <w:noProof/>
        </w:rPr>
        <w:drawing>
          <wp:anchor distT="0" distB="0" distL="114300" distR="114300" simplePos="0" relativeHeight="251658240" behindDoc="1" locked="0" layoutInCell="1" allowOverlap="1">
            <wp:simplePos x="0" y="0"/>
            <wp:positionH relativeFrom="page">
              <wp:posOffset>0</wp:posOffset>
            </wp:positionH>
            <wp:positionV relativeFrom="paragraph">
              <wp:posOffset>-1064895</wp:posOffset>
            </wp:positionV>
            <wp:extent cx="7780655" cy="10970422"/>
            <wp:effectExtent l="0" t="0" r="0" b="2540"/>
            <wp:wrapNone/>
            <wp:docPr id="33" name="Picture 33" descr="Back cover of the 2022 UDS Manu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0"/>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0655" cy="10970422"/>
                    </a:xfrm>
                    <a:prstGeom prst="rect">
                      <a:avLst/>
                    </a:prstGeom>
                    <a:noFill/>
                  </pic:spPr>
                </pic:pic>
              </a:graphicData>
            </a:graphic>
            <wp14:sizeRelH relativeFrom="page">
              <wp14:pctWidth>0</wp14:pctWidth>
            </wp14:sizeRelH>
            <wp14:sizeRelV relativeFrom="page">
              <wp14:pctHeight>0</wp14:pctHeight>
            </wp14:sizeRelV>
          </wp:anchor>
        </w:drawing>
      </w:r>
      <w:r w:rsidR="00E57B4C">
        <w:rPr>
          <w:rFonts w:ascii="Helvetica" w:hAnsi="Helvetica"/>
          <w:color w:val="231F20"/>
        </w:rPr>
        <w:t>202</w:t>
      </w:r>
      <w:r w:rsidR="001F72FF">
        <w:rPr>
          <w:rFonts w:ascii="Helvetica" w:hAnsi="Helvetica"/>
          <w:color w:val="231F20"/>
        </w:rPr>
        <w:t>6</w:t>
      </w:r>
      <w:r w:rsidR="00E57B4C">
        <w:rPr>
          <w:rFonts w:ascii="Helvetica" w:hAnsi="Helvetica"/>
          <w:color w:val="231F20"/>
        </w:rPr>
        <w:t xml:space="preserve"> UDS Manual—</w:t>
      </w:r>
      <w:r w:rsidR="001F72FF">
        <w:rPr>
          <w:rFonts w:ascii="Helvetica" w:hAnsi="Helvetica"/>
          <w:color w:val="231F20"/>
        </w:rPr>
        <w:t>May 15</w:t>
      </w:r>
      <w:r w:rsidRPr="00AB54A0">
        <w:rPr>
          <w:rFonts w:ascii="Helvetica" w:hAnsi="Helvetica"/>
          <w:color w:val="231F20"/>
        </w:rPr>
        <w:t>, 202</w:t>
      </w:r>
      <w:r w:rsidR="001F72FF">
        <w:rPr>
          <w:rFonts w:ascii="Helvetica" w:hAnsi="Helvetica"/>
          <w:color w:val="231F20"/>
        </w:rPr>
        <w:t>6</w:t>
      </w:r>
    </w:p>
    <w:p w:rsidR="00431271" w:rsidP="00AB54A0" w14:paraId="2C41ED7F" w14:textId="71B8CD43">
      <w:pPr>
        <w:pStyle w:val="BodyText"/>
        <w:spacing w:before="12"/>
        <w:ind w:left="104"/>
        <w:rPr>
          <w:rFonts w:ascii="Helvetica" w:hAnsi="Helvetica"/>
          <w:color w:val="231F20"/>
          <w:w w:val="105"/>
        </w:rPr>
      </w:pPr>
      <w:r w:rsidRPr="00AB54A0">
        <w:rPr>
          <w:rFonts w:ascii="Helvetica" w:hAnsi="Helvetica"/>
          <w:color w:val="231F20"/>
          <w:w w:val="105"/>
        </w:rPr>
        <w:t>OMB Number: 0915-0193</w:t>
      </w:r>
    </w:p>
    <w:p w:rsidR="00AB54A0" w:rsidRPr="00AB54A0" w:rsidP="00AB54A0" w14:paraId="703E4130" w14:textId="53BBE4E4">
      <w:pPr>
        <w:pStyle w:val="BodyText"/>
        <w:spacing w:before="12"/>
        <w:ind w:left="104"/>
        <w:rPr>
          <w:rFonts w:ascii="Helvetica" w:hAnsi="Helvetica"/>
        </w:rPr>
      </w:pPr>
      <w:r w:rsidRPr="00AB54A0">
        <w:rPr>
          <w:rFonts w:ascii="Helvetica" w:hAnsi="Helvetica"/>
          <w:color w:val="231F20"/>
          <w:w w:val="105"/>
        </w:rPr>
        <w:t xml:space="preserve">Expiration Date: </w:t>
      </w:r>
      <w:r w:rsidR="002E5448">
        <w:rPr>
          <w:rFonts w:ascii="Helvetica" w:hAnsi="Helvetica"/>
          <w:color w:val="231F20"/>
          <w:w w:val="105"/>
        </w:rPr>
        <w:t>0</w:t>
      </w:r>
      <w:r w:rsidR="00CE5A74">
        <w:rPr>
          <w:rFonts w:ascii="Helvetica" w:hAnsi="Helvetica"/>
          <w:color w:val="231F20"/>
          <w:w w:val="105"/>
        </w:rPr>
        <w:t>9</w:t>
      </w:r>
      <w:r w:rsidRPr="00AB54A0">
        <w:rPr>
          <w:rFonts w:ascii="Helvetica" w:hAnsi="Helvetica"/>
          <w:color w:val="231F20"/>
          <w:w w:val="105"/>
        </w:rPr>
        <w:t>/</w:t>
      </w:r>
      <w:r w:rsidR="002E5448">
        <w:rPr>
          <w:rFonts w:ascii="Helvetica" w:hAnsi="Helvetica"/>
          <w:color w:val="231F20"/>
          <w:w w:val="105"/>
        </w:rPr>
        <w:t>30</w:t>
      </w:r>
      <w:r w:rsidRPr="00AB54A0">
        <w:rPr>
          <w:rFonts w:ascii="Helvetica" w:hAnsi="Helvetica"/>
          <w:color w:val="231F20"/>
          <w:w w:val="105"/>
        </w:rPr>
        <w:t>/</w:t>
      </w:r>
      <w:r w:rsidR="002E5448">
        <w:rPr>
          <w:rFonts w:ascii="Helvetica" w:hAnsi="Helvetica"/>
          <w:color w:val="231F20"/>
          <w:w w:val="105"/>
        </w:rPr>
        <w:t>2026</w:t>
      </w:r>
    </w:p>
    <w:bookmarkEnd w:id="0"/>
    <w:p w:rsidR="006424F1" w:rsidRPr="00AB54A0" w14:paraId="78A6C5BD" w14:textId="41187C67">
      <w:pPr>
        <w:rPr>
          <w:rFonts w:ascii="Helvetica" w:hAnsi="Helvetica"/>
        </w:rPr>
      </w:pPr>
    </w:p>
    <w:sectPr w:rsidSect="0004106B">
      <w:headerReference w:type="default" r:id="rId48"/>
      <w:footerReference w:type="default" r:id="rId49"/>
      <w:pgSz w:w="12240" w:h="15840"/>
      <w:pgMar w:top="1440" w:right="1080" w:bottom="1440" w:left="1080"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6844815"/>
      <w:docPartObj>
        <w:docPartGallery w:val="Page Numbers (Bottom of Page)"/>
        <w:docPartUnique/>
      </w:docPartObj>
    </w:sdtPr>
    <w:sdtEndPr>
      <w:rPr>
        <w:noProof/>
      </w:rPr>
    </w:sdtEndPr>
    <w:sdtContent>
      <w:p w:rsidR="00182559" w:rsidP="00F62D42" w14:paraId="5B81D910" w14:textId="714730CB">
        <w:pPr>
          <w:pStyle w:val="Footer"/>
        </w:pPr>
      </w:p>
      <w:p w:rsidR="00182559" w:rsidP="00A33B21" w14:paraId="1F7111CE" w14:textId="7CD149DA">
        <w:pPr>
          <w:pStyle w:val="Header"/>
          <w:pBdr>
            <w:top w:val="single" w:sz="4" w:space="1" w:color="356077" w:themeColor="text1"/>
            <w:bottom w:val="single" w:sz="4" w:space="1" w:color="356077" w:themeColor="text1"/>
          </w:pBdr>
          <w:tabs>
            <w:tab w:val="clear" w:pos="4680"/>
            <w:tab w:val="left" w:pos="8275"/>
            <w:tab w:val="clear" w:pos="9360"/>
          </w:tabs>
        </w:pPr>
        <w:r>
          <w:tab/>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993186"/>
      <w:docPartObj>
        <w:docPartGallery w:val="Page Numbers (Bottom of Page)"/>
        <w:docPartUnique/>
      </w:docPartObj>
    </w:sdtPr>
    <w:sdtEndPr>
      <w:rPr>
        <w:noProof/>
        <w:color w:val="006699"/>
      </w:rPr>
    </w:sdtEndPr>
    <w:sdtContent>
      <w:p w:rsidR="00182559" w:rsidP="00F62D42" w14:paraId="545C41D9" w14:textId="77777777">
        <w:pPr>
          <w:pStyle w:val="Footer"/>
        </w:pPr>
      </w:p>
      <w:p w:rsidR="00182559" w:rsidRPr="006F0995" w:rsidP="004972F6" w14:paraId="72570B2E" w14:textId="393BA82D">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169</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Instructions for Table 9D</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4350622"/>
      <w:docPartObj>
        <w:docPartGallery w:val="Page Numbers (Bottom of Page)"/>
        <w:docPartUnique/>
      </w:docPartObj>
    </w:sdtPr>
    <w:sdtEndPr>
      <w:rPr>
        <w:noProof/>
        <w:color w:val="006699"/>
      </w:rPr>
    </w:sdtEndPr>
    <w:sdtContent>
      <w:p w:rsidR="00182559" w:rsidP="00F62D42" w14:paraId="303D40A8" w14:textId="1F34001D">
        <w:pPr>
          <w:pStyle w:val="Footer"/>
        </w:pPr>
      </w:p>
      <w:p w:rsidR="00182559" w:rsidRPr="006F0995" w:rsidP="004972F6" w14:paraId="38E64227" w14:textId="40AF88E2">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176</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Instructions for Table 9E</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2007469"/>
      <w:docPartObj>
        <w:docPartGallery w:val="Page Numbers (Bottom of Page)"/>
        <w:docPartUnique/>
      </w:docPartObj>
    </w:sdtPr>
    <w:sdtEndPr>
      <w:rPr>
        <w:noProof/>
        <w:color w:val="006699"/>
      </w:rPr>
    </w:sdtEndPr>
    <w:sdtContent>
      <w:p w:rsidR="00182559" w:rsidP="00F62D42" w14:paraId="0E10EAE3" w14:textId="77777777">
        <w:pPr>
          <w:pStyle w:val="Footer"/>
        </w:pPr>
      </w:p>
      <w:p w:rsidR="00182559" w:rsidRPr="006F0995" w:rsidP="004972F6" w14:paraId="3A0FADCE" w14:textId="29232B55">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199</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Appendix C</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6711365"/>
      <w:docPartObj>
        <w:docPartGallery w:val="Page Numbers (Bottom of Page)"/>
        <w:docPartUnique/>
      </w:docPartObj>
    </w:sdtPr>
    <w:sdtEndPr>
      <w:rPr>
        <w:noProof/>
        <w:color w:val="006699"/>
      </w:rPr>
    </w:sdtEndPr>
    <w:sdtContent>
      <w:p w:rsidR="00182559" w:rsidP="00F62D42" w14:paraId="4942B25F" w14:textId="77777777">
        <w:pPr>
          <w:pStyle w:val="Footer"/>
        </w:pPr>
      </w:p>
      <w:p w:rsidR="00182559" w:rsidRPr="006F0995" w:rsidP="004972F6" w14:paraId="1EC1C214" w14:textId="149B6D7B">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205</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Appendix </w:t>
        </w:r>
        <w:r w:rsidR="00AD1380">
          <w:rPr>
            <w:noProof/>
            <w:color w:val="006699"/>
          </w:rPr>
          <w:t>C</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110870"/>
      <w:docPartObj>
        <w:docPartGallery w:val="Page Numbers (Bottom of Page)"/>
        <w:docPartUnique/>
      </w:docPartObj>
    </w:sdtPr>
    <w:sdtEndPr>
      <w:rPr>
        <w:noProof/>
        <w:color w:val="006699"/>
      </w:rPr>
    </w:sdtEndPr>
    <w:sdtContent>
      <w:p w:rsidR="00182559" w:rsidP="00F62D42" w14:paraId="58D10FD7" w14:textId="77777777">
        <w:pPr>
          <w:pStyle w:val="Footer"/>
        </w:pPr>
      </w:p>
      <w:p w:rsidR="00182559" w:rsidRPr="006F0995" w:rsidP="004972F6" w14:paraId="6759A2C4" w14:textId="55FB398A">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208</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Appendix </w:t>
        </w:r>
        <w:r w:rsidR="00AD1380">
          <w:rPr>
            <w:noProof/>
            <w:color w:val="006699"/>
          </w:rPr>
          <w:t>C</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4483867"/>
      <w:docPartObj>
        <w:docPartGallery w:val="Page Numbers (Bottom of Page)"/>
        <w:docPartUnique/>
      </w:docPartObj>
    </w:sdtPr>
    <w:sdtEndPr>
      <w:rPr>
        <w:noProof/>
        <w:color w:val="006699"/>
      </w:rPr>
    </w:sdtEndPr>
    <w:sdtContent>
      <w:p w:rsidR="008B5396" w:rsidP="00F62D42" w14:paraId="5E1C14A9" w14:textId="77777777">
        <w:pPr>
          <w:pStyle w:val="Footer"/>
        </w:pPr>
      </w:p>
      <w:p w:rsidR="008B5396" w:rsidRPr="006F0995" w:rsidP="004972F6" w14:paraId="76518982" w14:textId="72BC0E41">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Pr>
            <w:noProof/>
            <w:color w:val="006699"/>
          </w:rPr>
          <w:t>208</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Appendix </w:t>
        </w:r>
        <w:r w:rsidR="00AD1380">
          <w:rPr>
            <w:noProof/>
            <w:color w:val="006699"/>
          </w:rPr>
          <w:t>D</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2C27E2" w:rsidP="00A57F72" w14:paraId="7B4B326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8312959"/>
      <w:docPartObj>
        <w:docPartGallery w:val="Page Numbers (Bottom of Page)"/>
        <w:docPartUnique/>
      </w:docPartObj>
    </w:sdtPr>
    <w:sdtEndPr>
      <w:rPr>
        <w:noProof/>
        <w:color w:val="006699"/>
      </w:rPr>
    </w:sdtEndPr>
    <w:sdtContent>
      <w:p w:rsidR="00182559" w:rsidP="00F62D42" w14:paraId="5F756404" w14:textId="41DD14F9">
        <w:pPr>
          <w:pStyle w:val="Footer"/>
        </w:pPr>
      </w:p>
      <w:p w:rsidR="00182559" w:rsidRPr="006F0995" w:rsidP="004972F6" w14:paraId="358AC92B" w14:textId="45BDEE87">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10</w:t>
        </w:r>
        <w:r w:rsidRPr="006F0995">
          <w:rPr>
            <w:noProof/>
            <w:color w:val="006699"/>
          </w:rPr>
          <w:fldChar w:fldCharType="end"/>
        </w:r>
        <w:r w:rsidRPr="006F0995">
          <w:rPr>
            <w:noProof/>
            <w:color w:val="006699"/>
          </w:rPr>
          <w:tab/>
        </w:r>
        <w:r w:rsidRPr="006F0995">
          <w:rPr>
            <w:b/>
            <w:caps/>
            <w:noProof/>
            <w:color w:val="006699"/>
          </w:rPr>
          <w:t>202</w:t>
        </w:r>
        <w:r w:rsidR="00566062">
          <w:rPr>
            <w:b/>
            <w:caps/>
            <w:noProof/>
            <w:color w:val="006699"/>
          </w:rPr>
          <w:t>6</w:t>
        </w:r>
        <w:r w:rsidRPr="006F0995">
          <w:rPr>
            <w:b/>
            <w:caps/>
            <w:noProof/>
            <w:color w:val="006699"/>
          </w:rPr>
          <w:t xml:space="preserve"> UDS Manual </w:t>
        </w:r>
        <w:r w:rsidRPr="006F0995">
          <w:rPr>
            <w:noProof/>
            <w:color w:val="006699"/>
          </w:rPr>
          <w:t xml:space="preserve">| Table of Contents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0194122"/>
      <w:docPartObj>
        <w:docPartGallery w:val="Page Numbers (Bottom of Page)"/>
        <w:docPartUnique/>
      </w:docPartObj>
    </w:sdtPr>
    <w:sdtEndPr>
      <w:rPr>
        <w:noProof/>
        <w:color w:val="006699"/>
      </w:rPr>
    </w:sdtEndPr>
    <w:sdtContent>
      <w:p w:rsidR="00182559" w:rsidP="00F62D42" w14:paraId="572154E3" w14:textId="77777777">
        <w:pPr>
          <w:pStyle w:val="Footer"/>
        </w:pPr>
      </w:p>
      <w:p w:rsidR="00182559" w:rsidRPr="006F0995" w:rsidP="004972F6" w14:paraId="34C268E6" w14:textId="22747C0C">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29</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Instructions for ZIP Codes</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1021691"/>
      <w:docPartObj>
        <w:docPartGallery w:val="Page Numbers (Bottom of Page)"/>
        <w:docPartUnique/>
      </w:docPartObj>
    </w:sdtPr>
    <w:sdtEndPr>
      <w:rPr>
        <w:noProof/>
        <w:color w:val="006699"/>
      </w:rPr>
    </w:sdtEndPr>
    <w:sdtContent>
      <w:p w:rsidR="00182559" w:rsidP="00F62D42" w14:paraId="2B853E99" w14:textId="77777777">
        <w:pPr>
          <w:pStyle w:val="Footer"/>
        </w:pPr>
      </w:p>
      <w:p w:rsidR="00182559" w:rsidRPr="006F0995" w:rsidP="004972F6" w14:paraId="31BF3479" w14:textId="69C7AB61">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40</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Instructions for Tables 3A and 3B</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9457670"/>
      <w:docPartObj>
        <w:docPartGallery w:val="Page Numbers (Bottom of Page)"/>
        <w:docPartUnique/>
      </w:docPartObj>
    </w:sdtPr>
    <w:sdtEndPr>
      <w:rPr>
        <w:noProof/>
        <w:color w:val="006699"/>
      </w:rPr>
    </w:sdtEndPr>
    <w:sdtContent>
      <w:p w:rsidR="00182559" w:rsidP="00F62D42" w14:paraId="1FA797A7" w14:textId="77777777">
        <w:pPr>
          <w:pStyle w:val="Footer"/>
        </w:pPr>
      </w:p>
      <w:p w:rsidR="00182559" w:rsidRPr="006F0995" w:rsidP="004972F6" w14:paraId="7B71AEFE" w14:textId="2C068BF8">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54</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Instructions for Table 4</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1417500"/>
      <w:docPartObj>
        <w:docPartGallery w:val="Page Numbers (Bottom of Page)"/>
        <w:docPartUnique/>
      </w:docPartObj>
    </w:sdtPr>
    <w:sdtEndPr>
      <w:rPr>
        <w:noProof/>
        <w:color w:val="006699"/>
      </w:rPr>
    </w:sdtEndPr>
    <w:sdtContent>
      <w:p w:rsidR="00182559" w:rsidP="00F62D42" w14:paraId="0A62C403" w14:textId="77777777">
        <w:pPr>
          <w:pStyle w:val="Footer"/>
        </w:pPr>
      </w:p>
      <w:p w:rsidR="00182559" w:rsidRPr="006F0995" w:rsidP="004972F6" w14:paraId="0A06583F" w14:textId="123479DF">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76</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Instructions for Table 5</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2094872"/>
      <w:docPartObj>
        <w:docPartGallery w:val="Page Numbers (Bottom of Page)"/>
        <w:docPartUnique/>
      </w:docPartObj>
    </w:sdtPr>
    <w:sdtEndPr>
      <w:rPr>
        <w:noProof/>
        <w:color w:val="006699"/>
      </w:rPr>
    </w:sdtEndPr>
    <w:sdtContent>
      <w:p w:rsidR="00182559" w:rsidP="00F62D42" w14:paraId="4B783810" w14:textId="77777777">
        <w:pPr>
          <w:pStyle w:val="Footer"/>
        </w:pPr>
      </w:p>
      <w:p w:rsidR="00182559" w:rsidRPr="006F0995" w:rsidP="004972F6" w14:paraId="5E0BA2BD" w14:textId="02340C26">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77</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Instructions for Table 6A</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4263223"/>
      <w:docPartObj>
        <w:docPartGallery w:val="Page Numbers (Bottom of Page)"/>
        <w:docPartUnique/>
      </w:docPartObj>
    </w:sdtPr>
    <w:sdtEndPr>
      <w:rPr>
        <w:noProof/>
        <w:color w:val="006699"/>
      </w:rPr>
    </w:sdtEndPr>
    <w:sdtContent>
      <w:p w:rsidR="00182559" w:rsidP="00F62D42" w14:paraId="0302F3C7" w14:textId="4D39BB3B">
        <w:pPr>
          <w:pStyle w:val="Footer"/>
        </w:pPr>
      </w:p>
      <w:p w:rsidR="00182559" w:rsidRPr="006F0995" w:rsidP="004972F6" w14:paraId="234EC487" w14:textId="21C2C0C2">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96</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Instructions for Table 6B</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9935173"/>
      <w:docPartObj>
        <w:docPartGallery w:val="Page Numbers (Bottom of Page)"/>
        <w:docPartUnique/>
      </w:docPartObj>
    </w:sdtPr>
    <w:sdtEndPr>
      <w:rPr>
        <w:noProof/>
        <w:color w:val="006699"/>
      </w:rPr>
    </w:sdtEndPr>
    <w:sdtContent>
      <w:p w:rsidR="00182559" w:rsidP="00F62D42" w14:paraId="1F79CB9D" w14:textId="5EB4B29E">
        <w:pPr>
          <w:pStyle w:val="Footer"/>
        </w:pPr>
      </w:p>
      <w:p w:rsidR="00182559" w:rsidRPr="006F0995" w:rsidP="004972F6" w14:paraId="1E8516F6" w14:textId="476999BC">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144</w:t>
        </w:r>
        <w:r w:rsidRPr="006F0995">
          <w:rPr>
            <w:noProof/>
            <w:color w:val="006699"/>
          </w:rPr>
          <w:fldChar w:fldCharType="end"/>
        </w:r>
        <w:r w:rsidRPr="006F0995">
          <w:rPr>
            <w:noProof/>
            <w:color w:val="006699"/>
          </w:rPr>
          <w:tab/>
        </w:r>
        <w:r w:rsidRPr="006F0995">
          <w:rPr>
            <w:b/>
            <w:caps/>
            <w:noProof/>
            <w:color w:val="006699"/>
          </w:rPr>
          <w:t>202</w:t>
        </w:r>
        <w:r w:rsidR="001F72FF">
          <w:rPr>
            <w:b/>
            <w:caps/>
            <w:noProof/>
            <w:color w:val="006699"/>
          </w:rPr>
          <w:t>6</w:t>
        </w:r>
        <w:r w:rsidRPr="006F0995">
          <w:rPr>
            <w:b/>
            <w:caps/>
            <w:noProof/>
            <w:color w:val="006699"/>
          </w:rPr>
          <w:t xml:space="preserve"> UDS Manual</w:t>
        </w:r>
        <w:r w:rsidRPr="006F0995">
          <w:rPr>
            <w:noProof/>
            <w:color w:val="006699"/>
          </w:rPr>
          <w:t xml:space="preserve"> | Instructions for Table 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6391" w:rsidP="00F62D42" w14:paraId="6EF7C93B" w14:textId="77777777">
      <w:r>
        <w:separator/>
      </w:r>
    </w:p>
  </w:footnote>
  <w:footnote w:type="continuationSeparator" w:id="1">
    <w:p w:rsidR="00236391" w:rsidP="00F62D42" w14:paraId="33E24E24" w14:textId="77777777">
      <w:r>
        <w:continuationSeparator/>
      </w:r>
    </w:p>
  </w:footnote>
  <w:footnote w:type="continuationNotice" w:id="2">
    <w:p w:rsidR="00236391" w14:paraId="24C61586" w14:textId="77777777">
      <w:pPr>
        <w:spacing w:after="0"/>
      </w:pPr>
    </w:p>
  </w:footnote>
  <w:footnote w:id="3">
    <w:p w:rsidR="0023464C" w:rsidP="0023464C" w14:paraId="482F2C21" w14:textId="3106A443">
      <w:pPr>
        <w:pStyle w:val="FootnoteText"/>
      </w:pPr>
      <w:r w:rsidRPr="00033A0E">
        <w:rPr>
          <w:rStyle w:val="FootnoteReference"/>
          <w:sz w:val="16"/>
          <w:szCs w:val="16"/>
        </w:rPr>
        <w:footnoteRef/>
      </w:r>
      <w:r w:rsidRPr="00033A0E">
        <w:rPr>
          <w:sz w:val="16"/>
          <w:szCs w:val="16"/>
        </w:rPr>
        <w:t xml:space="preserve"> </w:t>
      </w:r>
      <w:r w:rsidR="00246199">
        <w:rPr>
          <w:sz w:val="16"/>
          <w:szCs w:val="16"/>
        </w:rPr>
        <w:t>“</w:t>
      </w:r>
      <w:r w:rsidRPr="00B71442">
        <w:rPr>
          <w:sz w:val="16"/>
          <w:szCs w:val="16"/>
        </w:rPr>
        <w:t>Residents of public housing</w:t>
      </w:r>
      <w:r w:rsidR="00246199">
        <w:rPr>
          <w:sz w:val="16"/>
          <w:szCs w:val="16"/>
        </w:rPr>
        <w:t>”</w:t>
      </w:r>
      <w:r w:rsidRPr="00B71442">
        <w:rPr>
          <w:sz w:val="16"/>
          <w:szCs w:val="16"/>
        </w:rPr>
        <w:t xml:space="preserve"> refers to patients who are served at a health center located in or immediately accessible to a public housing site</w:t>
      </w:r>
      <w:r w:rsidRPr="0095684D">
        <w:rPr>
          <w:sz w:val="16"/>
          <w:szCs w:val="16"/>
        </w:rPr>
        <w:t>.</w:t>
      </w:r>
      <w:r w:rsidR="00535B9F">
        <w:rPr>
          <w:sz w:val="16"/>
          <w:szCs w:val="16"/>
        </w:rPr>
        <w:t xml:space="preserve"> </w:t>
      </w:r>
      <w:r w:rsidRPr="003E40E1" w:rsidR="00535B9F">
        <w:rPr>
          <w:sz w:val="16"/>
          <w:szCs w:val="16"/>
        </w:rPr>
        <w:t xml:space="preserve">Public housing includes public housing agency-developed, </w:t>
      </w:r>
      <w:r w:rsidR="00EC5734">
        <w:rPr>
          <w:sz w:val="16"/>
          <w:szCs w:val="16"/>
        </w:rPr>
        <w:t>-</w:t>
      </w:r>
      <w:r w:rsidRPr="003E40E1" w:rsidR="00535B9F">
        <w:rPr>
          <w:sz w:val="16"/>
          <w:szCs w:val="16"/>
        </w:rPr>
        <w:t>owned</w:t>
      </w:r>
      <w:r w:rsidR="00E27A07">
        <w:rPr>
          <w:sz w:val="16"/>
          <w:szCs w:val="16"/>
        </w:rPr>
        <w:t>,</w:t>
      </w:r>
      <w:r w:rsidRPr="003E40E1" w:rsidR="00535B9F">
        <w:rPr>
          <w:sz w:val="16"/>
          <w:szCs w:val="16"/>
        </w:rPr>
        <w:t xml:space="preserve"> or </w:t>
      </w:r>
      <w:r w:rsidR="00EC5734">
        <w:rPr>
          <w:sz w:val="16"/>
          <w:szCs w:val="16"/>
        </w:rPr>
        <w:t>-</w:t>
      </w:r>
      <w:r w:rsidRPr="003E40E1" w:rsidR="00535B9F">
        <w:rPr>
          <w:sz w:val="16"/>
          <w:szCs w:val="16"/>
        </w:rPr>
        <w:t>assisted low-income housing, including mixed</w:t>
      </w:r>
      <w:r w:rsidR="00E27A07">
        <w:rPr>
          <w:sz w:val="16"/>
          <w:szCs w:val="16"/>
        </w:rPr>
        <w:t>-</w:t>
      </w:r>
      <w:r w:rsidRPr="003E40E1" w:rsidR="00535B9F">
        <w:rPr>
          <w:sz w:val="16"/>
          <w:szCs w:val="16"/>
        </w:rPr>
        <w:t>finance projects but excludes housing units with no public housing agency support other than Section 8 housing vouchers (Section 330(</w:t>
      </w:r>
      <w:r w:rsidRPr="003E40E1" w:rsidR="00535B9F">
        <w:rPr>
          <w:sz w:val="16"/>
          <w:szCs w:val="16"/>
        </w:rPr>
        <w:t>i</w:t>
      </w:r>
      <w:r w:rsidRPr="003E40E1" w:rsidR="00535B9F">
        <w:rPr>
          <w:sz w:val="16"/>
          <w:szCs w:val="16"/>
        </w:rPr>
        <w:t>) of the PHS Act)</w:t>
      </w:r>
      <w:r w:rsidR="00535B9F">
        <w:rPr>
          <w:sz w:val="16"/>
          <w:szCs w:val="16"/>
        </w:rPr>
        <w:t>.</w:t>
      </w:r>
    </w:p>
  </w:footnote>
  <w:footnote w:id="4">
    <w:p w:rsidR="00182559" w:rsidP="004E464B" w14:paraId="1EB8744E" w14:textId="72175105">
      <w:pPr>
        <w:pStyle w:val="FootnoteText"/>
      </w:pPr>
      <w:r>
        <w:rPr>
          <w:rStyle w:val="FootnoteReference"/>
        </w:rPr>
        <w:footnoteRef/>
      </w:r>
      <w:r>
        <w:t xml:space="preserve"> </w:t>
      </w:r>
      <w:r w:rsidRPr="00F73B50">
        <w:rPr>
          <w:sz w:val="16"/>
          <w:szCs w:val="16"/>
        </w:rPr>
        <w:t>HIEs are typically state or regional data exchanges</w:t>
      </w:r>
      <w:r>
        <w:rPr>
          <w:sz w:val="16"/>
          <w:szCs w:val="16"/>
        </w:rPr>
        <w:t xml:space="preserve"> that support information sharing between different organizations, provider types, and technology vendors</w:t>
      </w:r>
      <w:r w:rsidRPr="00F73B50">
        <w:rPr>
          <w:sz w:val="16"/>
          <w:szCs w:val="16"/>
        </w:rPr>
        <w:t>. More information on HIEs</w:t>
      </w:r>
      <w:r>
        <w:rPr>
          <w:sz w:val="16"/>
          <w:szCs w:val="16"/>
        </w:rPr>
        <w:t xml:space="preserve"> can be found </w:t>
      </w:r>
      <w:hyperlink r:id="rId1" w:history="1">
        <w:r>
          <w:rPr>
            <w:rStyle w:val="Hyperlink"/>
            <w:sz w:val="16"/>
            <w:szCs w:val="16"/>
          </w:rPr>
          <w:t>on the Health Information Exchange webpage</w:t>
        </w:r>
      </w:hyperlink>
      <w:r w:rsidRPr="00F73B50">
        <w:rPr>
          <w:sz w:val="16"/>
          <w:szCs w:val="16"/>
        </w:rPr>
        <w:t>.</w:t>
      </w:r>
      <w:r>
        <w:t xml:space="preserve"> </w:t>
      </w:r>
    </w:p>
  </w:footnote>
  <w:footnote w:id="5">
    <w:p w:rsidR="00182559" w:rsidP="008E4112" w14:paraId="443B9008" w14:textId="2E1AC3B4">
      <w:pPr>
        <w:spacing w:after="0"/>
        <w:rPr>
          <w:sz w:val="20"/>
          <w:szCs w:val="20"/>
        </w:rPr>
      </w:pPr>
      <w:r w:rsidRPr="00C95168">
        <w:rPr>
          <w:rStyle w:val="FootnoteReference"/>
          <w:rFonts w:cs="Times New Roman"/>
          <w:sz w:val="16"/>
          <w:szCs w:val="16"/>
        </w:rPr>
        <w:footnoteRef/>
      </w:r>
      <w:r>
        <w:rPr>
          <w:sz w:val="16"/>
          <w:szCs w:val="16"/>
        </w:rPr>
        <w:t xml:space="preserve"> M</w:t>
      </w:r>
      <w:r w:rsidRPr="00C95168">
        <w:rPr>
          <w:sz w:val="16"/>
          <w:szCs w:val="16"/>
        </w:rPr>
        <w:t>ore information</w:t>
      </w:r>
      <w:r w:rsidR="000A549F">
        <w:rPr>
          <w:sz w:val="16"/>
          <w:szCs w:val="16"/>
        </w:rPr>
        <w:t xml:space="preserve"> can be found</w:t>
      </w:r>
      <w:r w:rsidRPr="00C95168">
        <w:rPr>
          <w:sz w:val="16"/>
          <w:szCs w:val="16"/>
        </w:rPr>
        <w:t xml:space="preserve"> on </w:t>
      </w:r>
      <w:hyperlink r:id="rId2">
        <w:r w:rsidRPr="00972CDE">
          <w:rPr>
            <w:rStyle w:val="Hyperlink"/>
            <w:sz w:val="16"/>
            <w:szCs w:val="16"/>
          </w:rPr>
          <w:t>How APIs in Health Care can Support Access to Health Information: Learning Module</w:t>
        </w:r>
      </w:hyperlink>
      <w:r w:rsidRPr="00972CDE">
        <w:rPr>
          <w:rStyle w:val="Hyperlink"/>
          <w:sz w:val="16"/>
          <w:szCs w:val="16"/>
        </w:rPr>
        <w:t xml:space="preserve"> </w:t>
      </w:r>
    </w:p>
  </w:footnote>
  <w:footnote w:id="6">
    <w:p w:rsidR="00182559" w:rsidRPr="006F0995" w:rsidP="004972F6" w14:paraId="0FC0BE9E" w14:textId="0C2F7ABD">
      <w:pPr>
        <w:pStyle w:val="Default"/>
        <w:rPr>
          <w:rFonts w:ascii="Times New Roman" w:hAnsi="Times New Roman" w:cs="Times New Roman"/>
          <w:sz w:val="16"/>
          <w:szCs w:val="16"/>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sidRPr="006F0995">
        <w:rPr>
          <w:rStyle w:val="FootnotesChar"/>
          <w:rFonts w:ascii="Times New Roman" w:hAnsi="Times New Roman" w:cs="Times New Roman"/>
          <w:szCs w:val="16"/>
        </w:rPr>
        <w:t xml:space="preserve">A sponsor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footnote>
  <w:footnote w:id="7">
    <w:p w:rsidR="00182559" w:rsidRPr="006F0995" w:rsidP="00133C22" w14:paraId="4F40C39A" w14:textId="52CC6C90">
      <w:pPr>
        <w:pStyle w:val="Default"/>
        <w:rPr>
          <w:rFonts w:ascii="Times New Roman" w:hAnsi="Times New Roman" w:eastAsiaTheme="minorHAnsi" w:cs="Times New Roman"/>
          <w:sz w:val="16"/>
          <w:szCs w:val="16"/>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sidRPr="006F0995">
        <w:rPr>
          <w:rStyle w:val="FootnotesChar"/>
          <w:rFonts w:ascii="Times New Roman" w:hAnsi="Times New Roman" w:cs="Times New Roman"/>
          <w:szCs w:val="16"/>
        </w:rPr>
        <w:t xml:space="preserve">A training </w:t>
      </w:r>
      <w:r w:rsidRPr="006F0995">
        <w:rPr>
          <w:rStyle w:val="FootnotesChar"/>
          <w:rFonts w:ascii="Times New Roman" w:hAnsi="Times New Roman" w:cs="Times New Roman"/>
          <w:color w:val="auto"/>
          <w:szCs w:val="16"/>
        </w:rPr>
        <w:t>s</w:t>
      </w:r>
      <w:r w:rsidRPr="006F0995">
        <w:rPr>
          <w:rStyle w:val="FootnotesChar"/>
          <w:rFonts w:ascii="Times New Roman" w:hAnsi="Times New Roman" w:cs="Times New Roman"/>
          <w:szCs w:val="16"/>
        </w:rPr>
        <w:t xml:space="preserve">ite </w:t>
      </w:r>
      <w:r w:rsidRPr="006F0995">
        <w:rPr>
          <w:rStyle w:val="FootnotesChar"/>
          <w:rFonts w:ascii="Times New Roman" w:hAnsi="Times New Roman" w:cs="Times New Roman"/>
          <w:color w:val="auto"/>
          <w:szCs w:val="16"/>
        </w:rPr>
        <w:t>p</w:t>
      </w:r>
      <w:r w:rsidRPr="006F0995">
        <w:rPr>
          <w:rStyle w:val="FootnotesChar"/>
          <w:rFonts w:ascii="Times New Roman" w:hAnsi="Times New Roman" w:cs="Times New Roman"/>
          <w:szCs w:val="16"/>
        </w:rPr>
        <w:t xml:space="preserve">artner delivers focused, time-limited education and/or training to learners in support of a comprehensive curriculum hosted by another health profession education provider (e.g., month-long primary care dentistry experience for dental students). </w:t>
      </w:r>
    </w:p>
  </w:footnote>
  <w:footnote w:id="8">
    <w:p w:rsidR="00961ED8" w:rsidRPr="00837BE1" w:rsidP="00961ED8" w14:paraId="21E2FEF8" w14:textId="72C5C583">
      <w:pPr>
        <w:pStyle w:val="Default"/>
        <w:rPr>
          <w:rFonts w:ascii="Calibri" w:hAnsi="Calibri" w:eastAsiaTheme="minorHAnsi" w:cs="Calibri"/>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Pr>
          <w:rStyle w:val="FootnotesChar"/>
          <w:rFonts w:ascii="Times New Roman" w:hAnsi="Times New Roman" w:cs="Times New Roman"/>
          <w:szCs w:val="16"/>
        </w:rPr>
        <w:t xml:space="preserve">A </w:t>
      </w:r>
      <w:r w:rsidR="00B40282">
        <w:rPr>
          <w:rStyle w:val="FootnotesChar"/>
          <w:rFonts w:ascii="Times New Roman" w:hAnsi="Times New Roman" w:cs="Times New Roman"/>
          <w:szCs w:val="16"/>
        </w:rPr>
        <w:t xml:space="preserve">preceptor is a </w:t>
      </w:r>
      <w:r>
        <w:rPr>
          <w:rStyle w:val="FootnotesChar"/>
          <w:rFonts w:ascii="Times New Roman" w:hAnsi="Times New Roman" w:cs="Times New Roman"/>
          <w:szCs w:val="16"/>
        </w:rPr>
        <w:t>teacher or experienced professional who helps students and staff learners apply theory to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P="00770373" w14:paraId="2384E9BA" w14:textId="77777777">
    <w:pPr>
      <w:pStyle w:val="Header"/>
      <w:tabs>
        <w:tab w:val="left" w:pos="2535"/>
        <w:tab w:val="clear" w:pos="4680"/>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6F0995" w:rsidP="00E72E21" w14:paraId="4F025726" w14:textId="2E925913">
    <w:pPr>
      <w:pStyle w:val="Header"/>
      <w:pBdr>
        <w:top w:val="single" w:sz="4" w:space="1" w:color="356077" w:themeColor="text1"/>
        <w:bottom w:val="single" w:sz="4" w:space="1" w:color="356077" w:themeColor="text1"/>
      </w:pBdr>
      <w:tabs>
        <w:tab w:val="left" w:pos="2535"/>
        <w:tab w:val="clear" w:pos="4680"/>
        <w:tab w:val="clear" w:pos="9360"/>
      </w:tabs>
      <w:jc w:val="right"/>
      <w:rPr>
        <w:smallCaps/>
        <w:color w:val="006699"/>
      </w:rPr>
    </w:pPr>
    <w:r w:rsidRPr="006F0995">
      <w:rPr>
        <w:smallCaps/>
        <w:color w:val="006699"/>
      </w:rPr>
      <w:t xml:space="preserve">UDS Support Center, 866-UDS-HELP, </w:t>
    </w:r>
    <w:hyperlink r:id="rId1" w:history="1">
      <w:r w:rsidRPr="00187ECF">
        <w:rPr>
          <w:rStyle w:val="Hyperlink"/>
          <w:smallCaps/>
        </w:rPr>
        <w:t>udshelp330@bphcdata.net</w:t>
      </w:r>
    </w:hyperlink>
    <w:r>
      <w:rPr>
        <w:smallCaps/>
        <w:color w:val="006699"/>
      </w:rPr>
      <w:t xml:space="preserve">, </w:t>
    </w:r>
    <w:hyperlink r:id="rId2" w:history="1">
      <w:r w:rsidRPr="001C4A5F">
        <w:rPr>
          <w:rStyle w:val="Hyperlink"/>
          <w:smallCaps/>
        </w:rPr>
        <w:t>BPHC Contact Form</w:t>
      </w:r>
    </w:hyperlink>
    <w:r w:rsidRPr="006F0995">
      <w:rPr>
        <w:smallCaps/>
        <w:color w:val="006699"/>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2C27E2" w:rsidP="00A57F72" w14:paraId="6965382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774426"/>
    <w:multiLevelType w:val="hybridMultilevel"/>
    <w:tmpl w:val="08999B0B"/>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2B122A"/>
    <w:multiLevelType w:val="hybridMultilevel"/>
    <w:tmpl w:val="F32A5DA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10C4DC3"/>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12C1C63"/>
    <w:multiLevelType w:val="multilevel"/>
    <w:tmpl w:val="8AC4F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304343"/>
    <w:multiLevelType w:val="hybridMultilevel"/>
    <w:tmpl w:val="614E4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B976B9"/>
    <w:multiLevelType w:val="hybridMultilevel"/>
    <w:tmpl w:val="164A8238"/>
    <w:lvl w:ilvl="0">
      <w:start w:val="1"/>
      <w:numFmt w:val="bullet"/>
      <w:pStyle w:val="BulletList"/>
      <w:lvlText w:val=""/>
      <w:lvlJc w:val="left"/>
      <w:pPr>
        <w:ind w:left="360" w:hanging="360"/>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40C74D5"/>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04654822"/>
    <w:multiLevelType w:val="hybridMultilevel"/>
    <w:tmpl w:val="26723B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4845F31"/>
    <w:multiLevelType w:val="hybridMultilevel"/>
    <w:tmpl w:val="5CD831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53C7D25"/>
    <w:multiLevelType w:val="hybridMultilevel"/>
    <w:tmpl w:val="A3961E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5FA76AC"/>
    <w:multiLevelType w:val="hybridMultilevel"/>
    <w:tmpl w:val="53B80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C55F79"/>
    <w:multiLevelType w:val="hybridMultilevel"/>
    <w:tmpl w:val="D5862058"/>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1B7387"/>
    <w:multiLevelType w:val="hybridMultilevel"/>
    <w:tmpl w:val="839ECD84"/>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9356CB7"/>
    <w:multiLevelType w:val="hybridMultilevel"/>
    <w:tmpl w:val="9312B0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92544A"/>
    <w:multiLevelType w:val="hybridMultilevel"/>
    <w:tmpl w:val="DD72E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A9732EB"/>
    <w:multiLevelType w:val="hybridMultilevel"/>
    <w:tmpl w:val="7DA0D91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AD37C6B"/>
    <w:multiLevelType w:val="multilevel"/>
    <w:tmpl w:val="E7E0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E92CBA"/>
    <w:multiLevelType w:val="hybridMultilevel"/>
    <w:tmpl w:val="4D74B6F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0BA2044F"/>
    <w:multiLevelType w:val="hybridMultilevel"/>
    <w:tmpl w:val="652CC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DAD4776"/>
    <w:multiLevelType w:val="hybridMultilevel"/>
    <w:tmpl w:val="8BCA33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0E1A22CE"/>
    <w:multiLevelType w:val="multilevel"/>
    <w:tmpl w:val="C08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2F50D6"/>
    <w:multiLevelType w:val="hybridMultilevel"/>
    <w:tmpl w:val="D1820A54"/>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
    <w:nsid w:val="0EE51785"/>
    <w:multiLevelType w:val="hybridMultilevel"/>
    <w:tmpl w:val="D6982BE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F282A80"/>
    <w:multiLevelType w:val="hybridMultilevel"/>
    <w:tmpl w:val="324AA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350144B"/>
    <w:multiLevelType w:val="hybridMultilevel"/>
    <w:tmpl w:val="840E8B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3B534B9"/>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13E56782"/>
    <w:multiLevelType w:val="hybridMultilevel"/>
    <w:tmpl w:val="5268D74E"/>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46A66FA"/>
    <w:multiLevelType w:val="hybridMultilevel"/>
    <w:tmpl w:val="B226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4E259BF"/>
    <w:multiLevelType w:val="hybridMultilevel"/>
    <w:tmpl w:val="876E07D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15CE42B3"/>
    <w:multiLevelType w:val="hybridMultilevel"/>
    <w:tmpl w:val="64F8F6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168A60A4"/>
    <w:multiLevelType w:val="hybridMultilevel"/>
    <w:tmpl w:val="81FAB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85822BA"/>
    <w:multiLevelType w:val="hybridMultilevel"/>
    <w:tmpl w:val="92B6EF7E"/>
    <w:lvl w:ilvl="0">
      <w:start w:val="1"/>
      <w:numFmt w:val="decimal"/>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190E64A9"/>
    <w:multiLevelType w:val="hybridMultilevel"/>
    <w:tmpl w:val="00AAB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C256553"/>
    <w:multiLevelType w:val="multilevel"/>
    <w:tmpl w:val="BE70428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nsid w:val="1E611676"/>
    <w:multiLevelType w:val="hybridMultilevel"/>
    <w:tmpl w:val="BEA09E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1F6A5627"/>
    <w:multiLevelType w:val="multilevel"/>
    <w:tmpl w:val="D8C0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1964291"/>
    <w:multiLevelType w:val="hybridMultilevel"/>
    <w:tmpl w:val="FC643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276465E"/>
    <w:multiLevelType w:val="multilevel"/>
    <w:tmpl w:val="73FAC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45C178A"/>
    <w:multiLevelType w:val="hybridMultilevel"/>
    <w:tmpl w:val="DC0EAE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249A6811"/>
    <w:multiLevelType w:val="multilevel"/>
    <w:tmpl w:val="5E9869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nsid w:val="2550350D"/>
    <w:multiLevelType w:val="hybridMultilevel"/>
    <w:tmpl w:val="BBFAF9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26EF6B1F"/>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27397F86"/>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275D4668"/>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7C01FAC"/>
    <w:multiLevelType w:val="hybridMultilevel"/>
    <w:tmpl w:val="79DA3FF4"/>
    <w:lvl w:ilvl="0">
      <w:start w:val="16"/>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A6A6CA5"/>
    <w:multiLevelType w:val="multilevel"/>
    <w:tmpl w:val="9A3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BF625B3"/>
    <w:multiLevelType w:val="hybridMultilevel"/>
    <w:tmpl w:val="9312B0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E0B26AB"/>
    <w:multiLevelType w:val="hybridMultilevel"/>
    <w:tmpl w:val="59EE5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F65698D"/>
    <w:multiLevelType w:val="hybridMultilevel"/>
    <w:tmpl w:val="BADAD040"/>
    <w:lvl w:ilvl="0">
      <w:start w:val="1"/>
      <w:numFmt w:val="decimal"/>
      <w:lvlText w:val="%1."/>
      <w:lvlJc w:val="left"/>
      <w:pPr>
        <w:ind w:left="1440" w:hanging="360"/>
      </w:pPr>
      <w:rPr>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806E12"/>
    <w:multiLevelType w:val="hybridMultilevel"/>
    <w:tmpl w:val="0972D7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30B66972"/>
    <w:multiLevelType w:val="hybridMultilevel"/>
    <w:tmpl w:val="5FC456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0CB19B2"/>
    <w:multiLevelType w:val="multilevel"/>
    <w:tmpl w:val="D2AA63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2">
    <w:nsid w:val="30D87A0F"/>
    <w:multiLevelType w:val="multilevel"/>
    <w:tmpl w:val="AAE83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1AA0DF6"/>
    <w:multiLevelType w:val="hybridMultilevel"/>
    <w:tmpl w:val="399C880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32970198"/>
    <w:multiLevelType w:val="hybridMultilevel"/>
    <w:tmpl w:val="0F1E2D4A"/>
    <w:lvl w:ilvl="0">
      <w:start w:val="1"/>
      <w:numFmt w:val="decimal"/>
      <w:lvlText w:val="%1."/>
      <w:lvlJc w:val="left"/>
      <w:pPr>
        <w:ind w:left="360" w:hanging="360"/>
      </w:pPr>
      <w:rPr>
        <w:rFonts w:ascii="Times New Roman" w:hAnsi="Times New Roman" w:cs="Times New Roman"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32AD5A18"/>
    <w:multiLevelType w:val="hybridMultilevel"/>
    <w:tmpl w:val="105872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34C94B04"/>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
    <w:nsid w:val="358A2FC6"/>
    <w:multiLevelType w:val="multilevel"/>
    <w:tmpl w:val="FE9087D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8">
    <w:nsid w:val="38A71FA5"/>
    <w:multiLevelType w:val="multilevel"/>
    <w:tmpl w:val="6994C2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9">
    <w:nsid w:val="3DCC0E44"/>
    <w:multiLevelType w:val="multilevel"/>
    <w:tmpl w:val="FF3A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ECD7051"/>
    <w:multiLevelType w:val="hybridMultilevel"/>
    <w:tmpl w:val="6804C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FCD5095"/>
    <w:multiLevelType w:val="hybridMultilevel"/>
    <w:tmpl w:val="35FA0A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412034F1"/>
    <w:multiLevelType w:val="hybridMultilevel"/>
    <w:tmpl w:val="63CC1790"/>
    <w:lvl w:ilvl="0">
      <w:start w:val="1"/>
      <w:numFmt w:val="bullet"/>
      <w:lvlText w:val="•"/>
      <w:lvlJc w:val="left"/>
      <w:pPr>
        <w:tabs>
          <w:tab w:val="num" w:pos="720"/>
        </w:tabs>
        <w:ind w:left="720" w:hanging="360"/>
      </w:pPr>
      <w:rPr>
        <w:rFonts w:ascii="Times New Roman" w:hAnsi="Times New Roman" w:hint="default"/>
      </w:rPr>
    </w:lvl>
    <w:lvl w:ilvl="1">
      <w:start w:val="212"/>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3">
    <w:nsid w:val="42213D99"/>
    <w:multiLevelType w:val="hybridMultilevel"/>
    <w:tmpl w:val="30404E22"/>
    <w:lvl w:ilvl="0">
      <w:start w:val="1"/>
      <w:numFmt w:val="lowerLetter"/>
      <w:lvlText w:val="%1."/>
      <w:lvlJc w:val="left"/>
      <w:pPr>
        <w:ind w:left="72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360"/>
      </w:pPr>
      <w:rPr>
        <w:rFont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42D7790D"/>
    <w:multiLevelType w:val="hybridMultilevel"/>
    <w:tmpl w:val="9312B0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46B7D52"/>
    <w:multiLevelType w:val="hybridMultilevel"/>
    <w:tmpl w:val="FD1CB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6375D05"/>
    <w:multiLevelType w:val="hybridMultilevel"/>
    <w:tmpl w:val="326CA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69E5BB8"/>
    <w:multiLevelType w:val="hybridMultilevel"/>
    <w:tmpl w:val="212E6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7484FA5"/>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9">
    <w:nsid w:val="47B12007"/>
    <w:multiLevelType w:val="hybridMultilevel"/>
    <w:tmpl w:val="73203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919045C"/>
    <w:multiLevelType w:val="hybridMultilevel"/>
    <w:tmpl w:val="EC68EC04"/>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9B03914"/>
    <w:multiLevelType w:val="hybridMultilevel"/>
    <w:tmpl w:val="D9AC56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2">
    <w:nsid w:val="4D2D7977"/>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4FC50EA8"/>
    <w:multiLevelType w:val="hybridMultilevel"/>
    <w:tmpl w:val="839ECD84"/>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515F69B4"/>
    <w:multiLevelType w:val="hybridMultilevel"/>
    <w:tmpl w:val="EE6C37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54E34ADB"/>
    <w:multiLevelType w:val="hybridMultilevel"/>
    <w:tmpl w:val="06AAFA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nsid w:val="55E15741"/>
    <w:multiLevelType w:val="hybridMultilevel"/>
    <w:tmpl w:val="031000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7761E9B"/>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8">
    <w:nsid w:val="590735C2"/>
    <w:multiLevelType w:val="multilevel"/>
    <w:tmpl w:val="21480F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9">
    <w:nsid w:val="59C4787A"/>
    <w:multiLevelType w:val="hybridMultilevel"/>
    <w:tmpl w:val="652CC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9D80009"/>
    <w:multiLevelType w:val="hybridMultilevel"/>
    <w:tmpl w:val="C62AC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B7E28B7"/>
    <w:multiLevelType w:val="multilevel"/>
    <w:tmpl w:val="E6B0A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C765C7D"/>
    <w:multiLevelType w:val="multilevel"/>
    <w:tmpl w:val="D16C9876"/>
    <w:lvl w:ilvl="0">
      <w:start w:val="1"/>
      <w:numFmt w:val="bullet"/>
      <w:lvlText w:val="▪"/>
      <w:lvlJc w:val="left"/>
      <w:pPr>
        <w:ind w:left="720" w:hanging="360"/>
      </w:pPr>
      <w:rPr>
        <w:rFonts w:ascii="Noto Sans Symbols" w:eastAsia="Noto Sans Symbols" w:hAnsi="Noto Sans Symbols" w:cs="Noto Sans Symbols"/>
        <w:color w:val="99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5CA60755"/>
    <w:multiLevelType w:val="hybridMultilevel"/>
    <w:tmpl w:val="15E08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EAA5CBC"/>
    <w:multiLevelType w:val="hybridMultilevel"/>
    <w:tmpl w:val="BEDED5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5F6C0F3E"/>
    <w:multiLevelType w:val="hybridMultilevel"/>
    <w:tmpl w:val="D744E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5F9A522D"/>
    <w:multiLevelType w:val="hybridMultilevel"/>
    <w:tmpl w:val="B226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FB74902"/>
    <w:multiLevelType w:val="hybridMultilevel"/>
    <w:tmpl w:val="5F06D74E"/>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FD06E13"/>
    <w:multiLevelType w:val="hybridMultilevel"/>
    <w:tmpl w:val="9312B0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08D460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0C81974"/>
    <w:multiLevelType w:val="multilevel"/>
    <w:tmpl w:val="3D4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20B03F2"/>
    <w:multiLevelType w:val="hybridMultilevel"/>
    <w:tmpl w:val="0D68CC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2">
    <w:nsid w:val="62C15392"/>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3">
    <w:nsid w:val="63130D1D"/>
    <w:multiLevelType w:val="multilevel"/>
    <w:tmpl w:val="E6B0A9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nsid w:val="639475C2"/>
    <w:multiLevelType w:val="hybridMultilevel"/>
    <w:tmpl w:val="C85891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654050"/>
    <w:multiLevelType w:val="multilevel"/>
    <w:tmpl w:val="BE704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4A2581B"/>
    <w:multiLevelType w:val="hybridMultilevel"/>
    <w:tmpl w:val="977E54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50C396D"/>
    <w:multiLevelType w:val="hybridMultilevel"/>
    <w:tmpl w:val="724AE6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664E0E59"/>
    <w:multiLevelType w:val="hybridMultilevel"/>
    <w:tmpl w:val="EE6C37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66B462A4"/>
    <w:multiLevelType w:val="hybridMultilevel"/>
    <w:tmpl w:val="6546CD1C"/>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8C34633"/>
    <w:multiLevelType w:val="hybridMultilevel"/>
    <w:tmpl w:val="3EE4FF72"/>
    <w:lvl w:ilvl="0">
      <w:start w:val="1"/>
      <w:numFmt w:val="decimal"/>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691A4818"/>
    <w:multiLevelType w:val="hybridMultilevel"/>
    <w:tmpl w:val="02001548"/>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955321D"/>
    <w:multiLevelType w:val="hybridMultilevel"/>
    <w:tmpl w:val="811ED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9BD4D6F"/>
    <w:multiLevelType w:val="hybridMultilevel"/>
    <w:tmpl w:val="839ECD84"/>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4">
    <w:nsid w:val="6BE90CBA"/>
    <w:multiLevelType w:val="multilevel"/>
    <w:tmpl w:val="F2F8A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C540E29"/>
    <w:multiLevelType w:val="hybridMultilevel"/>
    <w:tmpl w:val="B622A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6CA00E7A"/>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7">
    <w:nsid w:val="6E3E1B72"/>
    <w:multiLevelType w:val="hybridMultilevel"/>
    <w:tmpl w:val="2BE441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F7D4F59"/>
    <w:multiLevelType w:val="multilevel"/>
    <w:tmpl w:val="BF641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9">
    <w:nsid w:val="6FE97D36"/>
    <w:multiLevelType w:val="multilevel"/>
    <w:tmpl w:val="90DA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01B13A3"/>
    <w:multiLevelType w:val="hybridMultilevel"/>
    <w:tmpl w:val="EE6C37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70E66C0C"/>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2">
    <w:nsid w:val="71E37002"/>
    <w:multiLevelType w:val="hybridMultilevel"/>
    <w:tmpl w:val="A942E8CE"/>
    <w:lvl w:ilvl="0">
      <w:start w:val="1"/>
      <w:numFmt w:val="bullet"/>
      <w:lvlText w:val="•"/>
      <w:lvlJc w:val="left"/>
      <w:pPr>
        <w:tabs>
          <w:tab w:val="num" w:pos="720"/>
        </w:tabs>
        <w:ind w:left="720" w:hanging="360"/>
      </w:pPr>
      <w:rPr>
        <w:rFonts w:ascii="Times New Roman" w:hAnsi="Times New Roman" w:hint="default"/>
      </w:rPr>
    </w:lvl>
    <w:lvl w:ilvl="1">
      <w:start w:val="212"/>
      <w:numFmt w:val="bullet"/>
      <w:lvlText w:val="•"/>
      <w:lvlJc w:val="left"/>
      <w:pPr>
        <w:tabs>
          <w:tab w:val="num" w:pos="1440"/>
        </w:tabs>
        <w:ind w:left="1440" w:hanging="360"/>
      </w:pPr>
      <w:rPr>
        <w:rFonts w:ascii="Times New Roman" w:hAnsi="Times New Roman" w:hint="default"/>
      </w:rPr>
    </w:lvl>
    <w:lvl w:ilvl="2">
      <w:start w:val="212"/>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727B39E7"/>
    <w:multiLevelType w:val="hybridMultilevel"/>
    <w:tmpl w:val="2C94B486"/>
    <w:lvl w:ilvl="0">
      <w:start w:val="3"/>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72AB54C1"/>
    <w:multiLevelType w:val="hybridMultilevel"/>
    <w:tmpl w:val="B226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3FE21EE"/>
    <w:multiLevelType w:val="hybridMultilevel"/>
    <w:tmpl w:val="B1267516"/>
    <w:lvl w:ilvl="0">
      <w:start w:val="1"/>
      <w:numFmt w:val="decimal"/>
      <w:lvlText w:val="%1."/>
      <w:lvlJc w:val="left"/>
      <w:pPr>
        <w:tabs>
          <w:tab w:val="num" w:pos="720"/>
        </w:tabs>
        <w:ind w:left="720" w:hanging="360"/>
      </w:pPr>
      <w:rPr>
        <w:rFonts w:cs="Times New Roman" w:hint="default"/>
        <w:b/>
        <w:i w:val="0"/>
        <w:caps/>
        <w:sz w:val="22"/>
      </w:rPr>
    </w:lvl>
    <w:lvl w:ilvl="1">
      <w:start w:val="1"/>
      <w:numFmt w:val="lowerLetter"/>
      <w:lvlText w:val="%2."/>
      <w:lvlJc w:val="left"/>
      <w:pPr>
        <w:ind w:left="720" w:hanging="360"/>
      </w:pPr>
      <w:rPr>
        <w:rFonts w:cs="Times New Roman"/>
      </w:rPr>
    </w:lvl>
    <w:lvl w:ilvl="2" w:tentative="1">
      <w:start w:val="1"/>
      <w:numFmt w:val="lowerRoman"/>
      <w:lvlText w:val="%3."/>
      <w:lvlJc w:val="right"/>
      <w:pPr>
        <w:ind w:left="1440" w:hanging="180"/>
      </w:pPr>
      <w:rPr>
        <w:rFonts w:cs="Times New Roman"/>
      </w:rPr>
    </w:lvl>
    <w:lvl w:ilvl="3" w:tentative="1">
      <w:start w:val="1"/>
      <w:numFmt w:val="decimal"/>
      <w:lvlText w:val="%4."/>
      <w:lvlJc w:val="left"/>
      <w:pPr>
        <w:ind w:left="2160" w:hanging="360"/>
      </w:pPr>
      <w:rPr>
        <w:rFonts w:cs="Times New Roman"/>
      </w:rPr>
    </w:lvl>
    <w:lvl w:ilvl="4" w:tentative="1">
      <w:start w:val="1"/>
      <w:numFmt w:val="lowerLetter"/>
      <w:lvlText w:val="%5."/>
      <w:lvlJc w:val="left"/>
      <w:pPr>
        <w:ind w:left="2880" w:hanging="360"/>
      </w:pPr>
      <w:rPr>
        <w:rFonts w:cs="Times New Roman"/>
      </w:rPr>
    </w:lvl>
    <w:lvl w:ilvl="5" w:tentative="1">
      <w:start w:val="1"/>
      <w:numFmt w:val="lowerRoman"/>
      <w:lvlText w:val="%6."/>
      <w:lvlJc w:val="right"/>
      <w:pPr>
        <w:ind w:left="3600" w:hanging="180"/>
      </w:pPr>
      <w:rPr>
        <w:rFonts w:cs="Times New Roman"/>
      </w:rPr>
    </w:lvl>
    <w:lvl w:ilvl="6" w:tentative="1">
      <w:start w:val="1"/>
      <w:numFmt w:val="decimal"/>
      <w:lvlText w:val="%7."/>
      <w:lvlJc w:val="left"/>
      <w:pPr>
        <w:ind w:left="4320" w:hanging="360"/>
      </w:pPr>
      <w:rPr>
        <w:rFonts w:cs="Times New Roman"/>
      </w:rPr>
    </w:lvl>
    <w:lvl w:ilvl="7" w:tentative="1">
      <w:start w:val="1"/>
      <w:numFmt w:val="lowerLetter"/>
      <w:lvlText w:val="%8."/>
      <w:lvlJc w:val="left"/>
      <w:pPr>
        <w:ind w:left="5040" w:hanging="360"/>
      </w:pPr>
      <w:rPr>
        <w:rFonts w:cs="Times New Roman"/>
      </w:rPr>
    </w:lvl>
    <w:lvl w:ilvl="8" w:tentative="1">
      <w:start w:val="1"/>
      <w:numFmt w:val="lowerRoman"/>
      <w:lvlText w:val="%9."/>
      <w:lvlJc w:val="right"/>
      <w:pPr>
        <w:ind w:left="5760" w:hanging="180"/>
      </w:pPr>
      <w:rPr>
        <w:rFonts w:cs="Times New Roman"/>
      </w:rPr>
    </w:lvl>
  </w:abstractNum>
  <w:abstractNum w:abstractNumId="116">
    <w:nsid w:val="74FD4F1C"/>
    <w:multiLevelType w:val="hybridMultilevel"/>
    <w:tmpl w:val="7B18A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9AA4BAF"/>
    <w:multiLevelType w:val="hybridMultilevel"/>
    <w:tmpl w:val="2AAC71C2"/>
    <w:lvl w:ilvl="0">
      <w:start w:val="1"/>
      <w:numFmt w:val="decimal"/>
      <w:lvlText w:val="%1."/>
      <w:lvlJc w:val="left"/>
      <w:pPr>
        <w:ind w:left="1440" w:hanging="360"/>
      </w:pPr>
      <w:rPr>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9DF2531"/>
    <w:multiLevelType w:val="multilevel"/>
    <w:tmpl w:val="27B46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B1A6497"/>
    <w:multiLevelType w:val="multilevel"/>
    <w:tmpl w:val="6E2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C7564F8"/>
    <w:multiLevelType w:val="hybridMultilevel"/>
    <w:tmpl w:val="24A67A42"/>
    <w:lvl w:ilvl="0">
      <w:start w:val="1"/>
      <w:numFmt w:val="decimal"/>
      <w:lvlText w:val="%1."/>
      <w:lvlJc w:val="left"/>
      <w:pPr>
        <w:ind w:left="1440" w:hanging="360"/>
      </w:pPr>
      <w:rPr>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7D88A9DD"/>
    <w:multiLevelType w:val="hybridMultilevel"/>
    <w:tmpl w:val="7F1CBB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2">
    <w:nsid w:val="7E3343BE"/>
    <w:multiLevelType w:val="hybridMultilevel"/>
    <w:tmpl w:val="0C7096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3">
    <w:nsid w:val="7EB424E0"/>
    <w:multiLevelType w:val="multilevel"/>
    <w:tmpl w:val="DC38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F3C7149"/>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5">
    <w:nsid w:val="7FE254D9"/>
    <w:multiLevelType w:val="multilevel"/>
    <w:tmpl w:val="AA3C5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2228244">
    <w:abstractNumId w:val="5"/>
  </w:num>
  <w:num w:numId="2" w16cid:durableId="1629773844">
    <w:abstractNumId w:val="48"/>
  </w:num>
  <w:num w:numId="3" w16cid:durableId="1296837410">
    <w:abstractNumId w:val="96"/>
  </w:num>
  <w:num w:numId="4" w16cid:durableId="952904211">
    <w:abstractNumId w:val="8"/>
  </w:num>
  <w:num w:numId="5" w16cid:durableId="1420980016">
    <w:abstractNumId w:val="28"/>
  </w:num>
  <w:num w:numId="6" w16cid:durableId="1920484106">
    <w:abstractNumId w:val="71"/>
  </w:num>
  <w:num w:numId="7" w16cid:durableId="1151170422">
    <w:abstractNumId w:val="17"/>
  </w:num>
  <w:num w:numId="8" w16cid:durableId="1319263399">
    <w:abstractNumId w:val="48"/>
    <w:lvlOverride w:ilvl="0">
      <w:startOverride w:val="1"/>
    </w:lvlOverride>
  </w:num>
  <w:num w:numId="9" w16cid:durableId="1717075075">
    <w:abstractNumId w:val="48"/>
    <w:lvlOverride w:ilvl="0">
      <w:startOverride w:val="1"/>
    </w:lvlOverride>
  </w:num>
  <w:num w:numId="10" w16cid:durableId="1845590089">
    <w:abstractNumId w:val="67"/>
  </w:num>
  <w:num w:numId="11" w16cid:durableId="772742787">
    <w:abstractNumId w:val="69"/>
  </w:num>
  <w:num w:numId="12" w16cid:durableId="448400746">
    <w:abstractNumId w:val="24"/>
  </w:num>
  <w:num w:numId="13" w16cid:durableId="968704060">
    <w:abstractNumId w:val="55"/>
  </w:num>
  <w:num w:numId="14" w16cid:durableId="89087434">
    <w:abstractNumId w:val="40"/>
  </w:num>
  <w:num w:numId="15" w16cid:durableId="880702438">
    <w:abstractNumId w:val="48"/>
    <w:lvlOverride w:ilvl="0">
      <w:startOverride w:val="1"/>
    </w:lvlOverride>
  </w:num>
  <w:num w:numId="16" w16cid:durableId="739326638">
    <w:abstractNumId w:val="84"/>
  </w:num>
  <w:num w:numId="17" w16cid:durableId="2144886092">
    <w:abstractNumId w:val="48"/>
    <w:lvlOverride w:ilvl="0">
      <w:startOverride w:val="1"/>
    </w:lvlOverride>
  </w:num>
  <w:num w:numId="18" w16cid:durableId="1143622982">
    <w:abstractNumId w:val="48"/>
    <w:lvlOverride w:ilvl="0">
      <w:startOverride w:val="1"/>
    </w:lvlOverride>
  </w:num>
  <w:num w:numId="19" w16cid:durableId="1924334872">
    <w:abstractNumId w:val="48"/>
  </w:num>
  <w:num w:numId="20" w16cid:durableId="1718317273">
    <w:abstractNumId w:val="91"/>
  </w:num>
  <w:num w:numId="21" w16cid:durableId="1513060001">
    <w:abstractNumId w:val="48"/>
    <w:lvlOverride w:ilvl="0">
      <w:startOverride w:val="1"/>
    </w:lvlOverride>
  </w:num>
  <w:num w:numId="22" w16cid:durableId="684673209">
    <w:abstractNumId w:val="100"/>
  </w:num>
  <w:num w:numId="23" w16cid:durableId="1429274828">
    <w:abstractNumId w:val="26"/>
  </w:num>
  <w:num w:numId="24" w16cid:durableId="881210602">
    <w:abstractNumId w:val="12"/>
  </w:num>
  <w:num w:numId="25" w16cid:durableId="1200241090">
    <w:abstractNumId w:val="111"/>
  </w:num>
  <w:num w:numId="26" w16cid:durableId="1187914588">
    <w:abstractNumId w:val="42"/>
  </w:num>
  <w:num w:numId="27" w16cid:durableId="2041203331">
    <w:abstractNumId w:val="54"/>
  </w:num>
  <w:num w:numId="28" w16cid:durableId="1766071553">
    <w:abstractNumId w:val="1"/>
  </w:num>
  <w:num w:numId="29" w16cid:durableId="1573808089">
    <w:abstractNumId w:val="63"/>
  </w:num>
  <w:num w:numId="30" w16cid:durableId="642543120">
    <w:abstractNumId w:val="74"/>
  </w:num>
  <w:num w:numId="31" w16cid:durableId="1642227525">
    <w:abstractNumId w:val="110"/>
  </w:num>
  <w:num w:numId="32" w16cid:durableId="863833157">
    <w:abstractNumId w:val="53"/>
  </w:num>
  <w:num w:numId="33" w16cid:durableId="1374303655">
    <w:abstractNumId w:val="77"/>
  </w:num>
  <w:num w:numId="34" w16cid:durableId="1176727152">
    <w:abstractNumId w:val="92"/>
  </w:num>
  <w:num w:numId="35" w16cid:durableId="1975287284">
    <w:abstractNumId w:val="41"/>
  </w:num>
  <w:num w:numId="36" w16cid:durableId="221018533">
    <w:abstractNumId w:val="31"/>
  </w:num>
  <w:num w:numId="37" w16cid:durableId="1612130262">
    <w:abstractNumId w:val="56"/>
  </w:num>
  <w:num w:numId="38" w16cid:durableId="1972325647">
    <w:abstractNumId w:val="6"/>
  </w:num>
  <w:num w:numId="39" w16cid:durableId="1339845638">
    <w:abstractNumId w:val="2"/>
  </w:num>
  <w:num w:numId="40" w16cid:durableId="1137452776">
    <w:abstractNumId w:val="124"/>
  </w:num>
  <w:num w:numId="41" w16cid:durableId="1049495170">
    <w:abstractNumId w:val="98"/>
  </w:num>
  <w:num w:numId="42" w16cid:durableId="293560580">
    <w:abstractNumId w:val="21"/>
  </w:num>
  <w:num w:numId="43" w16cid:durableId="332952960">
    <w:abstractNumId w:val="48"/>
    <w:lvlOverride w:ilvl="0">
      <w:startOverride w:val="1"/>
    </w:lvlOverride>
  </w:num>
  <w:num w:numId="44" w16cid:durableId="671492482">
    <w:abstractNumId w:val="72"/>
  </w:num>
  <w:num w:numId="45" w16cid:durableId="638532100">
    <w:abstractNumId w:val="43"/>
  </w:num>
  <w:num w:numId="46" w16cid:durableId="1011179388">
    <w:abstractNumId w:val="68"/>
  </w:num>
  <w:num w:numId="47" w16cid:durableId="1479766014">
    <w:abstractNumId w:val="4"/>
  </w:num>
  <w:num w:numId="48" w16cid:durableId="523830729">
    <w:abstractNumId w:val="73"/>
  </w:num>
  <w:num w:numId="49" w16cid:durableId="1710953855">
    <w:abstractNumId w:val="103"/>
  </w:num>
  <w:num w:numId="50" w16cid:durableId="259411612">
    <w:abstractNumId w:val="94"/>
  </w:num>
  <w:num w:numId="51" w16cid:durableId="1744714167">
    <w:abstractNumId w:val="114"/>
  </w:num>
  <w:num w:numId="52" w16cid:durableId="406272569">
    <w:abstractNumId w:val="19"/>
  </w:num>
  <w:num w:numId="53" w16cid:durableId="1333603001">
    <w:abstractNumId w:val="27"/>
  </w:num>
  <w:num w:numId="54" w16cid:durableId="1048183943">
    <w:abstractNumId w:val="86"/>
  </w:num>
  <w:num w:numId="55" w16cid:durableId="1129471070">
    <w:abstractNumId w:val="65"/>
  </w:num>
  <w:num w:numId="56" w16cid:durableId="1187788961">
    <w:abstractNumId w:val="85"/>
  </w:num>
  <w:num w:numId="57" w16cid:durableId="1236669355">
    <w:abstractNumId w:val="14"/>
  </w:num>
  <w:num w:numId="58" w16cid:durableId="536742078">
    <w:abstractNumId w:val="30"/>
  </w:num>
  <w:num w:numId="59" w16cid:durableId="562300418">
    <w:abstractNumId w:val="29"/>
  </w:num>
  <w:num w:numId="60" w16cid:durableId="1701540931">
    <w:abstractNumId w:val="49"/>
  </w:num>
  <w:num w:numId="61" w16cid:durableId="187371980">
    <w:abstractNumId w:val="75"/>
  </w:num>
  <w:num w:numId="62" w16cid:durableId="1443379596">
    <w:abstractNumId w:val="9"/>
  </w:num>
  <w:num w:numId="63" w16cid:durableId="985553103">
    <w:abstractNumId w:val="38"/>
  </w:num>
  <w:num w:numId="64" w16cid:durableId="240451740">
    <w:abstractNumId w:val="34"/>
  </w:num>
  <w:num w:numId="65" w16cid:durableId="807750234">
    <w:abstractNumId w:val="61"/>
  </w:num>
  <w:num w:numId="66" w16cid:durableId="607471961">
    <w:abstractNumId w:val="112"/>
  </w:num>
  <w:num w:numId="67" w16cid:durableId="1143279113">
    <w:abstractNumId w:val="62"/>
  </w:num>
  <w:num w:numId="68" w16cid:durableId="1789347544">
    <w:abstractNumId w:val="36"/>
  </w:num>
  <w:num w:numId="69" w16cid:durableId="1305160978">
    <w:abstractNumId w:val="78"/>
  </w:num>
  <w:num w:numId="70" w16cid:durableId="1150709141">
    <w:abstractNumId w:val="57"/>
  </w:num>
  <w:num w:numId="71" w16cid:durableId="2014335953">
    <w:abstractNumId w:val="58"/>
  </w:num>
  <w:num w:numId="72" w16cid:durableId="389307155">
    <w:abstractNumId w:val="33"/>
  </w:num>
  <w:num w:numId="73" w16cid:durableId="1238175836">
    <w:abstractNumId w:val="108"/>
  </w:num>
  <w:num w:numId="74" w16cid:durableId="863009729">
    <w:abstractNumId w:val="51"/>
  </w:num>
  <w:num w:numId="75" w16cid:durableId="1606694184">
    <w:abstractNumId w:val="39"/>
  </w:num>
  <w:num w:numId="76" w16cid:durableId="1258710329">
    <w:abstractNumId w:val="99"/>
  </w:num>
  <w:num w:numId="77" w16cid:durableId="254751063">
    <w:abstractNumId w:val="87"/>
  </w:num>
  <w:num w:numId="78" w16cid:durableId="1851413554">
    <w:abstractNumId w:val="81"/>
  </w:num>
  <w:num w:numId="79" w16cid:durableId="14580489">
    <w:abstractNumId w:val="93"/>
  </w:num>
  <w:num w:numId="80" w16cid:durableId="160509787">
    <w:abstractNumId w:val="23"/>
  </w:num>
  <w:num w:numId="81" w16cid:durableId="117143429">
    <w:abstractNumId w:val="95"/>
  </w:num>
  <w:num w:numId="82" w16cid:durableId="48579937">
    <w:abstractNumId w:val="5"/>
  </w:num>
  <w:num w:numId="83" w16cid:durableId="834346567">
    <w:abstractNumId w:val="5"/>
  </w:num>
  <w:num w:numId="84" w16cid:durableId="1830437520">
    <w:abstractNumId w:val="5"/>
  </w:num>
  <w:num w:numId="85" w16cid:durableId="864707637">
    <w:abstractNumId w:val="5"/>
  </w:num>
  <w:num w:numId="86" w16cid:durableId="1417170044">
    <w:abstractNumId w:val="5"/>
  </w:num>
  <w:num w:numId="87" w16cid:durableId="120072164">
    <w:abstractNumId w:val="5"/>
  </w:num>
  <w:num w:numId="88" w16cid:durableId="24331612">
    <w:abstractNumId w:val="5"/>
  </w:num>
  <w:num w:numId="89" w16cid:durableId="350256453">
    <w:abstractNumId w:val="5"/>
  </w:num>
  <w:num w:numId="90" w16cid:durableId="974261861">
    <w:abstractNumId w:val="5"/>
  </w:num>
  <w:num w:numId="91" w16cid:durableId="573858161">
    <w:abstractNumId w:val="5"/>
  </w:num>
  <w:num w:numId="92" w16cid:durableId="215361057">
    <w:abstractNumId w:val="5"/>
  </w:num>
  <w:num w:numId="93" w16cid:durableId="1248731278">
    <w:abstractNumId w:val="5"/>
  </w:num>
  <w:num w:numId="94" w16cid:durableId="7756052">
    <w:abstractNumId w:val="5"/>
  </w:num>
  <w:num w:numId="95" w16cid:durableId="419449580">
    <w:abstractNumId w:val="5"/>
  </w:num>
  <w:num w:numId="96" w16cid:durableId="570502883">
    <w:abstractNumId w:val="5"/>
  </w:num>
  <w:num w:numId="97" w16cid:durableId="1604454367">
    <w:abstractNumId w:val="5"/>
  </w:num>
  <w:num w:numId="98" w16cid:durableId="549539116">
    <w:abstractNumId w:val="5"/>
  </w:num>
  <w:num w:numId="99" w16cid:durableId="1908954668">
    <w:abstractNumId w:val="5"/>
  </w:num>
  <w:num w:numId="100" w16cid:durableId="135417189">
    <w:abstractNumId w:val="5"/>
  </w:num>
  <w:num w:numId="101" w16cid:durableId="986324352">
    <w:abstractNumId w:val="5"/>
  </w:num>
  <w:num w:numId="102" w16cid:durableId="2123717960">
    <w:abstractNumId w:val="5"/>
  </w:num>
  <w:num w:numId="103" w16cid:durableId="1279798649">
    <w:abstractNumId w:val="5"/>
  </w:num>
  <w:num w:numId="104" w16cid:durableId="416099311">
    <w:abstractNumId w:val="5"/>
  </w:num>
  <w:num w:numId="105" w16cid:durableId="1385758922">
    <w:abstractNumId w:val="5"/>
  </w:num>
  <w:num w:numId="106" w16cid:durableId="936332544">
    <w:abstractNumId w:val="5"/>
  </w:num>
  <w:num w:numId="107" w16cid:durableId="1977103632">
    <w:abstractNumId w:val="5"/>
  </w:num>
  <w:num w:numId="108" w16cid:durableId="734207234">
    <w:abstractNumId w:val="5"/>
  </w:num>
  <w:num w:numId="109" w16cid:durableId="533035237">
    <w:abstractNumId w:val="5"/>
  </w:num>
  <w:num w:numId="110" w16cid:durableId="1530602463">
    <w:abstractNumId w:val="5"/>
  </w:num>
  <w:num w:numId="111" w16cid:durableId="364909736">
    <w:abstractNumId w:val="5"/>
  </w:num>
  <w:num w:numId="112" w16cid:durableId="587690935">
    <w:abstractNumId w:val="5"/>
  </w:num>
  <w:num w:numId="113" w16cid:durableId="2109739971">
    <w:abstractNumId w:val="5"/>
  </w:num>
  <w:num w:numId="114" w16cid:durableId="582034407">
    <w:abstractNumId w:val="5"/>
  </w:num>
  <w:num w:numId="115" w16cid:durableId="1726492223">
    <w:abstractNumId w:val="5"/>
  </w:num>
  <w:num w:numId="116" w16cid:durableId="319584738">
    <w:abstractNumId w:val="5"/>
  </w:num>
  <w:num w:numId="117" w16cid:durableId="839931910">
    <w:abstractNumId w:val="5"/>
  </w:num>
  <w:num w:numId="118" w16cid:durableId="1376999410">
    <w:abstractNumId w:val="5"/>
  </w:num>
  <w:num w:numId="119" w16cid:durableId="2049603933">
    <w:abstractNumId w:val="5"/>
  </w:num>
  <w:num w:numId="120" w16cid:durableId="1272400014">
    <w:abstractNumId w:val="5"/>
  </w:num>
  <w:num w:numId="121" w16cid:durableId="460805699">
    <w:abstractNumId w:val="5"/>
  </w:num>
  <w:num w:numId="122" w16cid:durableId="754009824">
    <w:abstractNumId w:val="5"/>
  </w:num>
  <w:num w:numId="123" w16cid:durableId="2016225254">
    <w:abstractNumId w:val="105"/>
  </w:num>
  <w:num w:numId="124" w16cid:durableId="1436360438">
    <w:abstractNumId w:val="125"/>
  </w:num>
  <w:num w:numId="125" w16cid:durableId="1055006201">
    <w:abstractNumId w:val="66"/>
  </w:num>
  <w:num w:numId="126" w16cid:durableId="333262284">
    <w:abstractNumId w:val="10"/>
  </w:num>
  <w:num w:numId="127" w16cid:durableId="569774337">
    <w:abstractNumId w:val="5"/>
  </w:num>
  <w:num w:numId="128" w16cid:durableId="1398938444">
    <w:abstractNumId w:val="5"/>
  </w:num>
  <w:num w:numId="129" w16cid:durableId="1961187044">
    <w:abstractNumId w:val="5"/>
  </w:num>
  <w:num w:numId="130" w16cid:durableId="922834460">
    <w:abstractNumId w:val="5"/>
  </w:num>
  <w:num w:numId="131" w16cid:durableId="968822902">
    <w:abstractNumId w:val="15"/>
  </w:num>
  <w:num w:numId="132" w16cid:durableId="848371826">
    <w:abstractNumId w:val="121"/>
  </w:num>
  <w:num w:numId="133" w16cid:durableId="667635499">
    <w:abstractNumId w:val="5"/>
  </w:num>
  <w:num w:numId="134" w16cid:durableId="1826630080">
    <w:abstractNumId w:val="5"/>
  </w:num>
  <w:num w:numId="135" w16cid:durableId="1705249550">
    <w:abstractNumId w:val="5"/>
  </w:num>
  <w:num w:numId="136" w16cid:durableId="2125224668">
    <w:abstractNumId w:val="5"/>
  </w:num>
  <w:num w:numId="137" w16cid:durableId="887180134">
    <w:abstractNumId w:val="5"/>
  </w:num>
  <w:num w:numId="138" w16cid:durableId="1754737782">
    <w:abstractNumId w:val="37"/>
    <w:lvlOverride w:ilvl="0">
      <w:lvl w:ilvl="0">
        <w:start w:val="0"/>
        <w:numFmt w:val="bullet"/>
        <w:lvlText w:val="o"/>
        <w:lvlJc w:val="left"/>
        <w:pPr>
          <w:tabs>
            <w:tab w:val="num" w:pos="720"/>
          </w:tabs>
          <w:ind w:left="720" w:hanging="360"/>
        </w:pPr>
        <w:rPr>
          <w:rFonts w:ascii="Courier New" w:hAnsi="Courier New" w:hint="default"/>
          <w:sz w:val="20"/>
        </w:rPr>
      </w:lvl>
    </w:lvlOverride>
  </w:num>
  <w:num w:numId="139" w16cid:durableId="561256960">
    <w:abstractNumId w:val="37"/>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40" w16cid:durableId="775103541">
    <w:abstractNumId w:val="16"/>
    <w:lvlOverride w:ilvl="0">
      <w:lvl w:ilvl="0">
        <w:start w:val="0"/>
        <w:numFmt w:val="bullet"/>
        <w:lvlText w:val="o"/>
        <w:lvlJc w:val="left"/>
        <w:pPr>
          <w:tabs>
            <w:tab w:val="num" w:pos="720"/>
          </w:tabs>
          <w:ind w:left="720" w:hanging="360"/>
        </w:pPr>
        <w:rPr>
          <w:rFonts w:ascii="Courier New" w:hAnsi="Courier New" w:hint="default"/>
          <w:sz w:val="20"/>
        </w:rPr>
      </w:lvl>
    </w:lvlOverride>
  </w:num>
  <w:num w:numId="141" w16cid:durableId="238247656">
    <w:abstractNumId w:val="90"/>
    <w:lvlOverride w:ilvl="0">
      <w:lvl w:ilvl="0">
        <w:start w:val="0"/>
        <w:numFmt w:val="bullet"/>
        <w:lvlText w:val="o"/>
        <w:lvlJc w:val="left"/>
        <w:pPr>
          <w:tabs>
            <w:tab w:val="num" w:pos="720"/>
          </w:tabs>
          <w:ind w:left="720" w:hanging="360"/>
        </w:pPr>
        <w:rPr>
          <w:rFonts w:ascii="Courier New" w:hAnsi="Courier New" w:hint="default"/>
          <w:sz w:val="20"/>
        </w:rPr>
      </w:lvl>
    </w:lvlOverride>
  </w:num>
  <w:num w:numId="142" w16cid:durableId="1874339835">
    <w:abstractNumId w:val="20"/>
    <w:lvlOverride w:ilvl="0">
      <w:lvl w:ilvl="0">
        <w:start w:val="0"/>
        <w:numFmt w:val="bullet"/>
        <w:lvlText w:val="o"/>
        <w:lvlJc w:val="left"/>
        <w:pPr>
          <w:tabs>
            <w:tab w:val="num" w:pos="720"/>
          </w:tabs>
          <w:ind w:left="720" w:hanging="360"/>
        </w:pPr>
        <w:rPr>
          <w:rFonts w:ascii="Courier New" w:hAnsi="Courier New" w:hint="default"/>
          <w:sz w:val="20"/>
        </w:rPr>
      </w:lvl>
    </w:lvlOverride>
  </w:num>
  <w:num w:numId="143" w16cid:durableId="1457916238">
    <w:abstractNumId w:val="5"/>
  </w:num>
  <w:num w:numId="144" w16cid:durableId="1985503123">
    <w:abstractNumId w:val="5"/>
  </w:num>
  <w:num w:numId="145" w16cid:durableId="1490441452">
    <w:abstractNumId w:val="5"/>
  </w:num>
  <w:num w:numId="146" w16cid:durableId="1079791491">
    <w:abstractNumId w:val="5"/>
  </w:num>
  <w:num w:numId="147" w16cid:durableId="1081100846">
    <w:abstractNumId w:val="5"/>
  </w:num>
  <w:num w:numId="148" w16cid:durableId="1546327737">
    <w:abstractNumId w:val="5"/>
  </w:num>
  <w:num w:numId="149" w16cid:durableId="1805273288">
    <w:abstractNumId w:val="5"/>
  </w:num>
  <w:num w:numId="150" w16cid:durableId="796990001">
    <w:abstractNumId w:val="5"/>
  </w:num>
  <w:num w:numId="151" w16cid:durableId="1941839758">
    <w:abstractNumId w:val="5"/>
  </w:num>
  <w:num w:numId="152" w16cid:durableId="198012253">
    <w:abstractNumId w:val="18"/>
  </w:num>
  <w:num w:numId="153" w16cid:durableId="1361470558">
    <w:abstractNumId w:val="79"/>
  </w:num>
  <w:num w:numId="154" w16cid:durableId="1840804612">
    <w:abstractNumId w:val="5"/>
  </w:num>
  <w:num w:numId="155" w16cid:durableId="1903783228">
    <w:abstractNumId w:val="5"/>
  </w:num>
  <w:num w:numId="156" w16cid:durableId="1673415758">
    <w:abstractNumId w:val="5"/>
  </w:num>
  <w:num w:numId="157" w16cid:durableId="978657026">
    <w:abstractNumId w:val="5"/>
  </w:num>
  <w:num w:numId="158" w16cid:durableId="1833720023">
    <w:abstractNumId w:val="5"/>
  </w:num>
  <w:num w:numId="159" w16cid:durableId="1626354726">
    <w:abstractNumId w:val="5"/>
  </w:num>
  <w:num w:numId="160" w16cid:durableId="1411461530">
    <w:abstractNumId w:val="5"/>
  </w:num>
  <w:num w:numId="161" w16cid:durableId="794372923">
    <w:abstractNumId w:val="5"/>
  </w:num>
  <w:num w:numId="162" w16cid:durableId="1220245309">
    <w:abstractNumId w:val="5"/>
  </w:num>
  <w:num w:numId="163" w16cid:durableId="2033651808">
    <w:abstractNumId w:val="7"/>
  </w:num>
  <w:num w:numId="164" w16cid:durableId="1007096801">
    <w:abstractNumId w:val="109"/>
    <w:lvlOverride w:ilvl="0">
      <w:lvl w:ilvl="0">
        <w:start w:val="0"/>
        <w:numFmt w:val="bullet"/>
        <w:lvlText w:val="o"/>
        <w:lvlJc w:val="left"/>
        <w:pPr>
          <w:tabs>
            <w:tab w:val="num" w:pos="720"/>
          </w:tabs>
          <w:ind w:left="720" w:hanging="360"/>
        </w:pPr>
        <w:rPr>
          <w:rFonts w:ascii="Courier New" w:hAnsi="Courier New" w:hint="default"/>
          <w:sz w:val="20"/>
        </w:rPr>
      </w:lvl>
    </w:lvlOverride>
  </w:num>
  <w:num w:numId="165" w16cid:durableId="303778875">
    <w:abstractNumId w:val="109"/>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66" w16cid:durableId="796030821">
    <w:abstractNumId w:val="104"/>
    <w:lvlOverride w:ilvl="0">
      <w:lvl w:ilvl="0">
        <w:start w:val="0"/>
        <w:numFmt w:val="bullet"/>
        <w:lvlText w:val="o"/>
        <w:lvlJc w:val="left"/>
        <w:pPr>
          <w:tabs>
            <w:tab w:val="num" w:pos="720"/>
          </w:tabs>
          <w:ind w:left="720" w:hanging="360"/>
        </w:pPr>
        <w:rPr>
          <w:rFonts w:ascii="Courier New" w:hAnsi="Courier New" w:hint="default"/>
          <w:sz w:val="20"/>
        </w:rPr>
      </w:lvl>
    </w:lvlOverride>
  </w:num>
  <w:num w:numId="167" w16cid:durableId="1245191144">
    <w:abstractNumId w:val="104"/>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68" w16cid:durableId="1856509">
    <w:abstractNumId w:val="3"/>
    <w:lvlOverride w:ilvl="0">
      <w:lvl w:ilvl="0">
        <w:start w:val="0"/>
        <w:numFmt w:val="bullet"/>
        <w:lvlText w:val="o"/>
        <w:lvlJc w:val="left"/>
        <w:pPr>
          <w:tabs>
            <w:tab w:val="num" w:pos="720"/>
          </w:tabs>
          <w:ind w:left="720" w:hanging="360"/>
        </w:pPr>
        <w:rPr>
          <w:rFonts w:ascii="Courier New" w:hAnsi="Courier New" w:hint="default"/>
          <w:sz w:val="20"/>
        </w:rPr>
      </w:lvl>
    </w:lvlOverride>
  </w:num>
  <w:num w:numId="169" w16cid:durableId="986014924">
    <w:abstractNumId w:val="3"/>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70" w16cid:durableId="1973049704">
    <w:abstractNumId w:val="118"/>
    <w:lvlOverride w:ilvl="0">
      <w:lvl w:ilvl="0">
        <w:start w:val="0"/>
        <w:numFmt w:val="bullet"/>
        <w:lvlText w:val="o"/>
        <w:lvlJc w:val="left"/>
        <w:pPr>
          <w:tabs>
            <w:tab w:val="num" w:pos="720"/>
          </w:tabs>
          <w:ind w:left="720" w:hanging="360"/>
        </w:pPr>
        <w:rPr>
          <w:rFonts w:ascii="Courier New" w:hAnsi="Courier New" w:hint="default"/>
          <w:sz w:val="20"/>
        </w:rPr>
      </w:lvl>
    </w:lvlOverride>
  </w:num>
  <w:num w:numId="171" w16cid:durableId="947279720">
    <w:abstractNumId w:val="118"/>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72" w16cid:durableId="1919558552">
    <w:abstractNumId w:val="35"/>
    <w:lvlOverride w:ilvl="0">
      <w:lvl w:ilvl="0">
        <w:start w:val="0"/>
        <w:numFmt w:val="bullet"/>
        <w:lvlText w:val="o"/>
        <w:lvlJc w:val="left"/>
        <w:pPr>
          <w:tabs>
            <w:tab w:val="num" w:pos="720"/>
          </w:tabs>
          <w:ind w:left="720" w:hanging="360"/>
        </w:pPr>
        <w:rPr>
          <w:rFonts w:ascii="Courier New" w:hAnsi="Courier New" w:hint="default"/>
          <w:sz w:val="20"/>
        </w:rPr>
      </w:lvl>
    </w:lvlOverride>
  </w:num>
  <w:num w:numId="173" w16cid:durableId="922639704">
    <w:abstractNumId w:val="5"/>
  </w:num>
  <w:num w:numId="174" w16cid:durableId="1950966268">
    <w:abstractNumId w:val="5"/>
  </w:num>
  <w:num w:numId="175" w16cid:durableId="1154954679">
    <w:abstractNumId w:val="5"/>
  </w:num>
  <w:num w:numId="176" w16cid:durableId="2113544550">
    <w:abstractNumId w:val="5"/>
  </w:num>
  <w:num w:numId="177" w16cid:durableId="2068452999">
    <w:abstractNumId w:val="5"/>
  </w:num>
  <w:num w:numId="178" w16cid:durableId="2007896717">
    <w:abstractNumId w:val="5"/>
  </w:num>
  <w:num w:numId="179" w16cid:durableId="1504667628">
    <w:abstractNumId w:val="50"/>
  </w:num>
  <w:num w:numId="180" w16cid:durableId="1484735466">
    <w:abstractNumId w:val="5"/>
  </w:num>
  <w:num w:numId="181" w16cid:durableId="1913353004">
    <w:abstractNumId w:val="5"/>
  </w:num>
  <w:num w:numId="182" w16cid:durableId="573706588">
    <w:abstractNumId w:val="5"/>
  </w:num>
  <w:num w:numId="183" w16cid:durableId="592861048">
    <w:abstractNumId w:val="5"/>
  </w:num>
  <w:num w:numId="184" w16cid:durableId="724793062">
    <w:abstractNumId w:val="5"/>
  </w:num>
  <w:num w:numId="185" w16cid:durableId="1628051488">
    <w:abstractNumId w:val="5"/>
  </w:num>
  <w:num w:numId="186" w16cid:durableId="401176245">
    <w:abstractNumId w:val="5"/>
  </w:num>
  <w:num w:numId="187" w16cid:durableId="1206989455">
    <w:abstractNumId w:val="5"/>
  </w:num>
  <w:num w:numId="188" w16cid:durableId="440565261">
    <w:abstractNumId w:val="89"/>
  </w:num>
  <w:num w:numId="189" w16cid:durableId="1221210525">
    <w:abstractNumId w:val="107"/>
  </w:num>
  <w:num w:numId="190" w16cid:durableId="331835095">
    <w:abstractNumId w:val="116"/>
  </w:num>
  <w:num w:numId="191" w16cid:durableId="1216039619">
    <w:abstractNumId w:val="5"/>
  </w:num>
  <w:num w:numId="192" w16cid:durableId="2033913463">
    <w:abstractNumId w:val="82"/>
  </w:num>
  <w:num w:numId="193" w16cid:durableId="32004846">
    <w:abstractNumId w:val="5"/>
  </w:num>
  <w:num w:numId="194" w16cid:durableId="1641499000">
    <w:abstractNumId w:val="5"/>
  </w:num>
  <w:num w:numId="195" w16cid:durableId="803812560">
    <w:abstractNumId w:val="5"/>
  </w:num>
  <w:num w:numId="196" w16cid:durableId="678042560">
    <w:abstractNumId w:val="80"/>
  </w:num>
  <w:num w:numId="197" w16cid:durableId="806896620">
    <w:abstractNumId w:val="5"/>
  </w:num>
  <w:num w:numId="198" w16cid:durableId="1187448274">
    <w:abstractNumId w:val="5"/>
  </w:num>
  <w:num w:numId="199" w16cid:durableId="941492983">
    <w:abstractNumId w:val="5"/>
  </w:num>
  <w:num w:numId="200" w16cid:durableId="1668247064">
    <w:abstractNumId w:val="5"/>
  </w:num>
  <w:num w:numId="201" w16cid:durableId="2128036032">
    <w:abstractNumId w:val="5"/>
  </w:num>
  <w:num w:numId="202" w16cid:durableId="1157458415">
    <w:abstractNumId w:val="5"/>
  </w:num>
  <w:num w:numId="203" w16cid:durableId="1198349292">
    <w:abstractNumId w:val="5"/>
  </w:num>
  <w:num w:numId="204" w16cid:durableId="1190029424">
    <w:abstractNumId w:val="5"/>
  </w:num>
  <w:num w:numId="205" w16cid:durableId="1209991662">
    <w:abstractNumId w:val="5"/>
  </w:num>
  <w:num w:numId="206" w16cid:durableId="722872844">
    <w:abstractNumId w:val="5"/>
  </w:num>
  <w:num w:numId="207" w16cid:durableId="577397361">
    <w:abstractNumId w:val="5"/>
  </w:num>
  <w:num w:numId="208" w16cid:durableId="948970696">
    <w:abstractNumId w:val="5"/>
  </w:num>
  <w:num w:numId="209" w16cid:durableId="964698494">
    <w:abstractNumId w:val="102"/>
  </w:num>
  <w:num w:numId="210" w16cid:durableId="1770588883">
    <w:abstractNumId w:val="83"/>
  </w:num>
  <w:num w:numId="211" w16cid:durableId="484513478">
    <w:abstractNumId w:val="119"/>
  </w:num>
  <w:num w:numId="212" w16cid:durableId="1252154769">
    <w:abstractNumId w:val="5"/>
  </w:num>
  <w:num w:numId="213" w16cid:durableId="1365323411">
    <w:abstractNumId w:val="5"/>
  </w:num>
  <w:num w:numId="214" w16cid:durableId="39018077">
    <w:abstractNumId w:val="5"/>
  </w:num>
  <w:num w:numId="215" w16cid:durableId="1735154128">
    <w:abstractNumId w:val="5"/>
  </w:num>
  <w:num w:numId="216" w16cid:durableId="1832673924">
    <w:abstractNumId w:val="5"/>
  </w:num>
  <w:num w:numId="217" w16cid:durableId="1871601508">
    <w:abstractNumId w:val="115"/>
  </w:num>
  <w:num w:numId="218" w16cid:durableId="1509714938">
    <w:abstractNumId w:val="76"/>
  </w:num>
  <w:num w:numId="219" w16cid:durableId="1058166244">
    <w:abstractNumId w:val="64"/>
  </w:num>
  <w:num w:numId="220" w16cid:durableId="447047122">
    <w:abstractNumId w:val="44"/>
  </w:num>
  <w:num w:numId="221" w16cid:durableId="1136071840">
    <w:abstractNumId w:val="5"/>
  </w:num>
  <w:num w:numId="222" w16cid:durableId="2067339327">
    <w:abstractNumId w:val="88"/>
  </w:num>
  <w:num w:numId="223" w16cid:durableId="1836795494">
    <w:abstractNumId w:val="5"/>
  </w:num>
  <w:num w:numId="224" w16cid:durableId="64376958">
    <w:abstractNumId w:val="5"/>
  </w:num>
  <w:num w:numId="225" w16cid:durableId="72433414">
    <w:abstractNumId w:val="25"/>
  </w:num>
  <w:num w:numId="226" w16cid:durableId="331957380">
    <w:abstractNumId w:val="5"/>
  </w:num>
  <w:num w:numId="227" w16cid:durableId="1512447951">
    <w:abstractNumId w:val="5"/>
  </w:num>
  <w:num w:numId="228" w16cid:durableId="484979990">
    <w:abstractNumId w:val="106"/>
  </w:num>
  <w:num w:numId="229" w16cid:durableId="638725717">
    <w:abstractNumId w:val="5"/>
  </w:num>
  <w:num w:numId="230" w16cid:durableId="263345325">
    <w:abstractNumId w:val="11"/>
  </w:num>
  <w:num w:numId="231" w16cid:durableId="1626617148">
    <w:abstractNumId w:val="5"/>
  </w:num>
  <w:num w:numId="232" w16cid:durableId="1510217215">
    <w:abstractNumId w:val="101"/>
  </w:num>
  <w:num w:numId="233" w16cid:durableId="1641031752">
    <w:abstractNumId w:val="22"/>
  </w:num>
  <w:num w:numId="234" w16cid:durableId="108625321">
    <w:abstractNumId w:val="5"/>
  </w:num>
  <w:num w:numId="235" w16cid:durableId="766535725">
    <w:abstractNumId w:val="13"/>
  </w:num>
  <w:num w:numId="236" w16cid:durableId="462693514">
    <w:abstractNumId w:val="47"/>
  </w:num>
  <w:num w:numId="237" w16cid:durableId="200750927">
    <w:abstractNumId w:val="59"/>
    <w:lvlOverride w:ilvl="0">
      <w:lvl w:ilvl="0">
        <w:start w:val="0"/>
        <w:numFmt w:val="bullet"/>
        <w:lvlText w:val="o"/>
        <w:lvlJc w:val="left"/>
        <w:pPr>
          <w:tabs>
            <w:tab w:val="num" w:pos="720"/>
          </w:tabs>
          <w:ind w:left="720" w:hanging="360"/>
        </w:pPr>
        <w:rPr>
          <w:rFonts w:ascii="Courier New" w:hAnsi="Courier New" w:hint="default"/>
          <w:sz w:val="20"/>
        </w:rPr>
      </w:lvl>
    </w:lvlOverride>
  </w:num>
  <w:num w:numId="238" w16cid:durableId="479343917">
    <w:abstractNumId w:val="52"/>
  </w:num>
  <w:num w:numId="239" w16cid:durableId="978729053">
    <w:abstractNumId w:val="5"/>
  </w:num>
  <w:num w:numId="240" w16cid:durableId="1732918711">
    <w:abstractNumId w:val="5"/>
  </w:num>
  <w:num w:numId="241" w16cid:durableId="603146944">
    <w:abstractNumId w:val="5"/>
  </w:num>
  <w:num w:numId="242" w16cid:durableId="300811674">
    <w:abstractNumId w:val="5"/>
  </w:num>
  <w:num w:numId="243" w16cid:durableId="126243407">
    <w:abstractNumId w:val="5"/>
  </w:num>
  <w:num w:numId="244" w16cid:durableId="1175151133">
    <w:abstractNumId w:val="5"/>
  </w:num>
  <w:num w:numId="245" w16cid:durableId="1948081918">
    <w:abstractNumId w:val="123"/>
  </w:num>
  <w:num w:numId="246" w16cid:durableId="1628051662">
    <w:abstractNumId w:val="5"/>
  </w:num>
  <w:num w:numId="247" w16cid:durableId="676463449">
    <w:abstractNumId w:val="5"/>
  </w:num>
  <w:num w:numId="248" w16cid:durableId="1594781177">
    <w:abstractNumId w:val="5"/>
  </w:num>
  <w:num w:numId="249" w16cid:durableId="1861550657">
    <w:abstractNumId w:val="5"/>
  </w:num>
  <w:num w:numId="250" w16cid:durableId="1572351976">
    <w:abstractNumId w:val="5"/>
  </w:num>
  <w:num w:numId="251" w16cid:durableId="216936640">
    <w:abstractNumId w:val="5"/>
  </w:num>
  <w:num w:numId="252" w16cid:durableId="828327268">
    <w:abstractNumId w:val="5"/>
  </w:num>
  <w:num w:numId="253" w16cid:durableId="1141313642">
    <w:abstractNumId w:val="5"/>
  </w:num>
  <w:num w:numId="254" w16cid:durableId="205682436">
    <w:abstractNumId w:val="5"/>
  </w:num>
  <w:num w:numId="255" w16cid:durableId="1274705248">
    <w:abstractNumId w:val="5"/>
  </w:num>
  <w:num w:numId="256" w16cid:durableId="1585337324">
    <w:abstractNumId w:val="5"/>
  </w:num>
  <w:num w:numId="257" w16cid:durableId="173887565">
    <w:abstractNumId w:val="5"/>
  </w:num>
  <w:num w:numId="258" w16cid:durableId="808743730">
    <w:abstractNumId w:val="5"/>
  </w:num>
  <w:num w:numId="259" w16cid:durableId="930822656">
    <w:abstractNumId w:val="5"/>
  </w:num>
  <w:num w:numId="260" w16cid:durableId="1679624239">
    <w:abstractNumId w:val="5"/>
  </w:num>
  <w:num w:numId="261" w16cid:durableId="186725100">
    <w:abstractNumId w:val="5"/>
  </w:num>
  <w:num w:numId="262" w16cid:durableId="864712779">
    <w:abstractNumId w:val="5"/>
  </w:num>
  <w:num w:numId="263" w16cid:durableId="282422368">
    <w:abstractNumId w:val="5"/>
  </w:num>
  <w:num w:numId="264" w16cid:durableId="1107113992">
    <w:abstractNumId w:val="5"/>
  </w:num>
  <w:num w:numId="265" w16cid:durableId="555168367">
    <w:abstractNumId w:val="5"/>
  </w:num>
  <w:num w:numId="266" w16cid:durableId="770206212">
    <w:abstractNumId w:val="5"/>
  </w:num>
  <w:num w:numId="267" w16cid:durableId="1775202713">
    <w:abstractNumId w:val="5"/>
  </w:num>
  <w:num w:numId="268" w16cid:durableId="1511604381">
    <w:abstractNumId w:val="5"/>
  </w:num>
  <w:num w:numId="269" w16cid:durableId="443810324">
    <w:abstractNumId w:val="5"/>
  </w:num>
  <w:num w:numId="270" w16cid:durableId="1102724122">
    <w:abstractNumId w:val="5"/>
  </w:num>
  <w:num w:numId="271" w16cid:durableId="172113211">
    <w:abstractNumId w:val="113"/>
  </w:num>
  <w:num w:numId="272" w16cid:durableId="536815157">
    <w:abstractNumId w:val="5"/>
  </w:num>
  <w:num w:numId="273" w16cid:durableId="1553498061">
    <w:abstractNumId w:val="5"/>
  </w:num>
  <w:num w:numId="274" w16cid:durableId="1754934058">
    <w:abstractNumId w:val="5"/>
  </w:num>
  <w:num w:numId="275" w16cid:durableId="182594102">
    <w:abstractNumId w:val="5"/>
  </w:num>
  <w:num w:numId="276" w16cid:durableId="1911966367">
    <w:abstractNumId w:val="46"/>
  </w:num>
  <w:num w:numId="277" w16cid:durableId="2081755599">
    <w:abstractNumId w:val="5"/>
  </w:num>
  <w:num w:numId="278" w16cid:durableId="23605147">
    <w:abstractNumId w:val="5"/>
  </w:num>
  <w:num w:numId="279" w16cid:durableId="376588310">
    <w:abstractNumId w:val="5"/>
  </w:num>
  <w:num w:numId="280" w16cid:durableId="1370181520">
    <w:abstractNumId w:val="5"/>
  </w:num>
  <w:num w:numId="281" w16cid:durableId="2017461989">
    <w:abstractNumId w:val="5"/>
  </w:num>
  <w:num w:numId="282" w16cid:durableId="1846281208">
    <w:abstractNumId w:val="5"/>
  </w:num>
  <w:num w:numId="283" w16cid:durableId="1062563335">
    <w:abstractNumId w:val="5"/>
  </w:num>
  <w:num w:numId="284" w16cid:durableId="1270041057">
    <w:abstractNumId w:val="5"/>
  </w:num>
  <w:num w:numId="285" w16cid:durableId="144972148">
    <w:abstractNumId w:val="5"/>
  </w:num>
  <w:num w:numId="286" w16cid:durableId="1847213214">
    <w:abstractNumId w:val="5"/>
  </w:num>
  <w:num w:numId="287" w16cid:durableId="1675185279">
    <w:abstractNumId w:val="5"/>
  </w:num>
  <w:num w:numId="288" w16cid:durableId="1828401343">
    <w:abstractNumId w:val="5"/>
  </w:num>
  <w:num w:numId="289" w16cid:durableId="1903366685">
    <w:abstractNumId w:val="5"/>
  </w:num>
  <w:num w:numId="290" w16cid:durableId="781724605">
    <w:abstractNumId w:val="5"/>
  </w:num>
  <w:num w:numId="291" w16cid:durableId="1561667251">
    <w:abstractNumId w:val="5"/>
  </w:num>
  <w:num w:numId="292" w16cid:durableId="1664431538">
    <w:abstractNumId w:val="5"/>
  </w:num>
  <w:num w:numId="293" w16cid:durableId="1990013213">
    <w:abstractNumId w:val="5"/>
  </w:num>
  <w:num w:numId="294" w16cid:durableId="384916865">
    <w:abstractNumId w:val="5"/>
  </w:num>
  <w:num w:numId="295" w16cid:durableId="1012030812">
    <w:abstractNumId w:val="5"/>
  </w:num>
  <w:num w:numId="296" w16cid:durableId="336349786">
    <w:abstractNumId w:val="5"/>
  </w:num>
  <w:num w:numId="297" w16cid:durableId="1593512623">
    <w:abstractNumId w:val="5"/>
  </w:num>
  <w:num w:numId="298" w16cid:durableId="964429335">
    <w:abstractNumId w:val="5"/>
  </w:num>
  <w:num w:numId="299" w16cid:durableId="315958953">
    <w:abstractNumId w:val="5"/>
  </w:num>
  <w:num w:numId="300" w16cid:durableId="1255476812">
    <w:abstractNumId w:val="5"/>
  </w:num>
  <w:num w:numId="301" w16cid:durableId="228465920">
    <w:abstractNumId w:val="5"/>
  </w:num>
  <w:num w:numId="302" w16cid:durableId="1653173106">
    <w:abstractNumId w:val="5"/>
  </w:num>
  <w:num w:numId="303" w16cid:durableId="827090912">
    <w:abstractNumId w:val="5"/>
  </w:num>
  <w:num w:numId="304" w16cid:durableId="1302420291">
    <w:abstractNumId w:val="5"/>
  </w:num>
  <w:num w:numId="305" w16cid:durableId="980578675">
    <w:abstractNumId w:val="5"/>
  </w:num>
  <w:num w:numId="306" w16cid:durableId="389689427">
    <w:abstractNumId w:val="5"/>
  </w:num>
  <w:num w:numId="307" w16cid:durableId="791755075">
    <w:abstractNumId w:val="5"/>
  </w:num>
  <w:num w:numId="308" w16cid:durableId="449321183">
    <w:abstractNumId w:val="5"/>
  </w:num>
  <w:num w:numId="309" w16cid:durableId="1757438976">
    <w:abstractNumId w:val="5"/>
  </w:num>
  <w:num w:numId="310" w16cid:durableId="1855727381">
    <w:abstractNumId w:val="5"/>
  </w:num>
  <w:num w:numId="311" w16cid:durableId="1236890897">
    <w:abstractNumId w:val="5"/>
  </w:num>
  <w:num w:numId="312" w16cid:durableId="2070224866">
    <w:abstractNumId w:val="5"/>
  </w:num>
  <w:num w:numId="313" w16cid:durableId="1040516685">
    <w:abstractNumId w:val="45"/>
  </w:num>
  <w:num w:numId="314" w16cid:durableId="1545872957">
    <w:abstractNumId w:val="5"/>
  </w:num>
  <w:num w:numId="315" w16cid:durableId="1085030882">
    <w:abstractNumId w:val="5"/>
  </w:num>
  <w:num w:numId="316" w16cid:durableId="1821925582">
    <w:abstractNumId w:val="5"/>
  </w:num>
  <w:num w:numId="317" w16cid:durableId="1379089969">
    <w:abstractNumId w:val="5"/>
  </w:num>
  <w:num w:numId="318" w16cid:durableId="1689021428">
    <w:abstractNumId w:val="5"/>
  </w:num>
  <w:num w:numId="319" w16cid:durableId="1904412161">
    <w:abstractNumId w:val="5"/>
  </w:num>
  <w:num w:numId="320" w16cid:durableId="801653275">
    <w:abstractNumId w:val="5"/>
  </w:num>
  <w:num w:numId="321" w16cid:durableId="380904358">
    <w:abstractNumId w:val="5"/>
  </w:num>
  <w:num w:numId="322" w16cid:durableId="1784425160">
    <w:abstractNumId w:val="5"/>
  </w:num>
  <w:num w:numId="323" w16cid:durableId="1948393261">
    <w:abstractNumId w:val="5"/>
  </w:num>
  <w:num w:numId="324" w16cid:durableId="1176310963">
    <w:abstractNumId w:val="5"/>
  </w:num>
  <w:num w:numId="325" w16cid:durableId="1233665322">
    <w:abstractNumId w:val="5"/>
  </w:num>
  <w:num w:numId="326" w16cid:durableId="514001576">
    <w:abstractNumId w:val="5"/>
  </w:num>
  <w:num w:numId="327" w16cid:durableId="448941248">
    <w:abstractNumId w:val="5"/>
  </w:num>
  <w:num w:numId="328" w16cid:durableId="1376084104">
    <w:abstractNumId w:val="120"/>
  </w:num>
  <w:num w:numId="329" w16cid:durableId="772172579">
    <w:abstractNumId w:val="5"/>
  </w:num>
  <w:num w:numId="330" w16cid:durableId="2116705552">
    <w:abstractNumId w:val="5"/>
  </w:num>
  <w:num w:numId="331" w16cid:durableId="1474714421">
    <w:abstractNumId w:val="117"/>
  </w:num>
  <w:num w:numId="332" w16cid:durableId="608243273">
    <w:abstractNumId w:val="5"/>
  </w:num>
  <w:num w:numId="333" w16cid:durableId="149517940">
    <w:abstractNumId w:val="5"/>
  </w:num>
  <w:num w:numId="334" w16cid:durableId="554313260">
    <w:abstractNumId w:val="5"/>
  </w:num>
  <w:num w:numId="335" w16cid:durableId="761339633">
    <w:abstractNumId w:val="5"/>
  </w:num>
  <w:num w:numId="336" w16cid:durableId="185795146">
    <w:abstractNumId w:val="5"/>
  </w:num>
  <w:num w:numId="337" w16cid:durableId="962073628">
    <w:abstractNumId w:val="5"/>
  </w:num>
  <w:num w:numId="338" w16cid:durableId="1267036373">
    <w:abstractNumId w:val="5"/>
  </w:num>
  <w:num w:numId="339" w16cid:durableId="2070225041">
    <w:abstractNumId w:val="5"/>
  </w:num>
  <w:num w:numId="340" w16cid:durableId="1953855946">
    <w:abstractNumId w:val="122"/>
  </w:num>
  <w:num w:numId="341" w16cid:durableId="1060400401">
    <w:abstractNumId w:val="5"/>
  </w:num>
  <w:num w:numId="342" w16cid:durableId="1181091980">
    <w:abstractNumId w:val="5"/>
  </w:num>
  <w:num w:numId="343" w16cid:durableId="567375650">
    <w:abstractNumId w:val="5"/>
  </w:num>
  <w:num w:numId="344" w16cid:durableId="1123959683">
    <w:abstractNumId w:val="5"/>
  </w:num>
  <w:num w:numId="345" w16cid:durableId="407656969">
    <w:abstractNumId w:val="5"/>
  </w:num>
  <w:num w:numId="346" w16cid:durableId="985745777">
    <w:abstractNumId w:val="5"/>
  </w:num>
  <w:num w:numId="347" w16cid:durableId="1041512101">
    <w:abstractNumId w:val="5"/>
  </w:num>
  <w:num w:numId="348" w16cid:durableId="1457941913">
    <w:abstractNumId w:val="5"/>
  </w:num>
  <w:num w:numId="349" w16cid:durableId="1112360679">
    <w:abstractNumId w:val="5"/>
  </w:num>
  <w:num w:numId="350" w16cid:durableId="765928047">
    <w:abstractNumId w:val="5"/>
  </w:num>
  <w:num w:numId="351" w16cid:durableId="1463496552">
    <w:abstractNumId w:val="5"/>
  </w:num>
  <w:num w:numId="352" w16cid:durableId="1998224372">
    <w:abstractNumId w:val="5"/>
  </w:num>
  <w:num w:numId="353" w16cid:durableId="387336872">
    <w:abstractNumId w:val="5"/>
  </w:num>
  <w:num w:numId="354" w16cid:durableId="585115572">
    <w:abstractNumId w:val="5"/>
  </w:num>
  <w:num w:numId="355" w16cid:durableId="1899705252">
    <w:abstractNumId w:val="5"/>
  </w:num>
  <w:num w:numId="356" w16cid:durableId="234633311">
    <w:abstractNumId w:val="5"/>
  </w:num>
  <w:num w:numId="357" w16cid:durableId="1586300154">
    <w:abstractNumId w:val="5"/>
  </w:num>
  <w:num w:numId="358" w16cid:durableId="1186477154">
    <w:abstractNumId w:val="5"/>
  </w:num>
  <w:num w:numId="359" w16cid:durableId="1996061749">
    <w:abstractNumId w:val="5"/>
  </w:num>
  <w:num w:numId="360" w16cid:durableId="1053195278">
    <w:abstractNumId w:val="5"/>
  </w:num>
  <w:num w:numId="361" w16cid:durableId="1531382739">
    <w:abstractNumId w:val="5"/>
  </w:num>
  <w:num w:numId="362" w16cid:durableId="908032761">
    <w:abstractNumId w:val="5"/>
  </w:num>
  <w:num w:numId="363" w16cid:durableId="1145778188">
    <w:abstractNumId w:val="5"/>
  </w:num>
  <w:num w:numId="364" w16cid:durableId="132602339">
    <w:abstractNumId w:val="5"/>
  </w:num>
  <w:num w:numId="365" w16cid:durableId="1661037310">
    <w:abstractNumId w:val="5"/>
  </w:num>
  <w:num w:numId="366" w16cid:durableId="1069158501">
    <w:abstractNumId w:val="5"/>
  </w:num>
  <w:num w:numId="367" w16cid:durableId="1835487170">
    <w:abstractNumId w:val="5"/>
  </w:num>
  <w:num w:numId="368" w16cid:durableId="318971513">
    <w:abstractNumId w:val="5"/>
  </w:num>
  <w:num w:numId="369" w16cid:durableId="991718942">
    <w:abstractNumId w:val="32"/>
  </w:num>
  <w:num w:numId="370" w16cid:durableId="2018842248">
    <w:abstractNumId w:val="0"/>
  </w:num>
  <w:num w:numId="371" w16cid:durableId="1193227543">
    <w:abstractNumId w:val="60"/>
  </w:num>
  <w:num w:numId="372" w16cid:durableId="1402601714">
    <w:abstractNumId w:val="5"/>
  </w:num>
  <w:num w:numId="373" w16cid:durableId="341665397">
    <w:abstractNumId w:val="5"/>
  </w:num>
  <w:num w:numId="374" w16cid:durableId="771710253">
    <w:abstractNumId w:val="97"/>
  </w:num>
  <w:num w:numId="375" w16cid:durableId="325397818">
    <w:abstractNumId w:val="5"/>
  </w:num>
  <w:num w:numId="376" w16cid:durableId="2059432145">
    <w:abstractNumId w:val="5"/>
  </w:num>
  <w:num w:numId="377" w16cid:durableId="910307560">
    <w:abstractNumId w:val="5"/>
  </w:num>
  <w:num w:numId="378" w16cid:durableId="729840331">
    <w:abstractNumId w:val="5"/>
  </w:num>
  <w:num w:numId="379" w16cid:durableId="2007240697">
    <w:abstractNumId w:val="5"/>
  </w:num>
  <w:num w:numId="380" w16cid:durableId="1942837828">
    <w:abstractNumId w:val="5"/>
  </w:num>
  <w:num w:numId="381" w16cid:durableId="21443774">
    <w:abstractNumId w:val="5"/>
  </w:num>
  <w:num w:numId="382" w16cid:durableId="156042687">
    <w:abstractNumId w:val="5"/>
  </w:num>
  <w:num w:numId="383" w16cid:durableId="268588283">
    <w:abstractNumId w:val="5"/>
  </w:num>
  <w:num w:numId="384" w16cid:durableId="1275819738">
    <w:abstractNumId w:val="5"/>
  </w:num>
  <w:num w:numId="385" w16cid:durableId="1315449768">
    <w:abstractNumId w:val="5"/>
  </w:num>
  <w:num w:numId="386" w16cid:durableId="1283877293">
    <w:abstractNumId w:val="5"/>
  </w:num>
  <w:num w:numId="387" w16cid:durableId="351885922">
    <w:abstractNumId w:val="5"/>
  </w:num>
  <w:num w:numId="388" w16cid:durableId="945888621">
    <w:abstractNumId w:val="5"/>
  </w:num>
  <w:num w:numId="389" w16cid:durableId="38865421">
    <w:abstractNumId w:val="70"/>
  </w:num>
  <w:numIdMacAtCleanup w:val="3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DA"/>
    <w:rsid w:val="00000CAC"/>
    <w:rsid w:val="00000FCD"/>
    <w:rsid w:val="0000101F"/>
    <w:rsid w:val="00001DAE"/>
    <w:rsid w:val="00002649"/>
    <w:rsid w:val="00002731"/>
    <w:rsid w:val="0000367E"/>
    <w:rsid w:val="0000417B"/>
    <w:rsid w:val="000048C4"/>
    <w:rsid w:val="00005193"/>
    <w:rsid w:val="0000551A"/>
    <w:rsid w:val="000064F8"/>
    <w:rsid w:val="0000716E"/>
    <w:rsid w:val="0000729D"/>
    <w:rsid w:val="0000747D"/>
    <w:rsid w:val="00007558"/>
    <w:rsid w:val="000077F3"/>
    <w:rsid w:val="00007972"/>
    <w:rsid w:val="00007F5F"/>
    <w:rsid w:val="000106C6"/>
    <w:rsid w:val="000117B0"/>
    <w:rsid w:val="00011946"/>
    <w:rsid w:val="00011968"/>
    <w:rsid w:val="00011E88"/>
    <w:rsid w:val="00012750"/>
    <w:rsid w:val="00012E32"/>
    <w:rsid w:val="0001382F"/>
    <w:rsid w:val="00013D21"/>
    <w:rsid w:val="0001441D"/>
    <w:rsid w:val="00014422"/>
    <w:rsid w:val="000144F5"/>
    <w:rsid w:val="000146DA"/>
    <w:rsid w:val="00014770"/>
    <w:rsid w:val="000147CF"/>
    <w:rsid w:val="00014DEF"/>
    <w:rsid w:val="00014FB4"/>
    <w:rsid w:val="00015B35"/>
    <w:rsid w:val="0001744A"/>
    <w:rsid w:val="00020076"/>
    <w:rsid w:val="00020112"/>
    <w:rsid w:val="00020295"/>
    <w:rsid w:val="00021B48"/>
    <w:rsid w:val="00021BCE"/>
    <w:rsid w:val="00021C0D"/>
    <w:rsid w:val="00022291"/>
    <w:rsid w:val="00022774"/>
    <w:rsid w:val="00022AE1"/>
    <w:rsid w:val="00022B15"/>
    <w:rsid w:val="00022FD0"/>
    <w:rsid w:val="00023357"/>
    <w:rsid w:val="000236C4"/>
    <w:rsid w:val="000236FC"/>
    <w:rsid w:val="00024917"/>
    <w:rsid w:val="00024B60"/>
    <w:rsid w:val="00024D24"/>
    <w:rsid w:val="00025651"/>
    <w:rsid w:val="00025923"/>
    <w:rsid w:val="00025941"/>
    <w:rsid w:val="00025AC9"/>
    <w:rsid w:val="00025C19"/>
    <w:rsid w:val="00025EB5"/>
    <w:rsid w:val="00026357"/>
    <w:rsid w:val="0002682F"/>
    <w:rsid w:val="00026A39"/>
    <w:rsid w:val="00026AF9"/>
    <w:rsid w:val="00026B61"/>
    <w:rsid w:val="00026B73"/>
    <w:rsid w:val="00026DD9"/>
    <w:rsid w:val="00027019"/>
    <w:rsid w:val="00027737"/>
    <w:rsid w:val="00027F3B"/>
    <w:rsid w:val="0003009C"/>
    <w:rsid w:val="00030526"/>
    <w:rsid w:val="000307E2"/>
    <w:rsid w:val="0003088D"/>
    <w:rsid w:val="000309E7"/>
    <w:rsid w:val="00030A8F"/>
    <w:rsid w:val="00030B5E"/>
    <w:rsid w:val="000310CE"/>
    <w:rsid w:val="0003151A"/>
    <w:rsid w:val="00031638"/>
    <w:rsid w:val="00031971"/>
    <w:rsid w:val="00031A01"/>
    <w:rsid w:val="00031CB2"/>
    <w:rsid w:val="00032545"/>
    <w:rsid w:val="0003292B"/>
    <w:rsid w:val="000329DA"/>
    <w:rsid w:val="00032E66"/>
    <w:rsid w:val="00033A0E"/>
    <w:rsid w:val="00033C6B"/>
    <w:rsid w:val="0003478B"/>
    <w:rsid w:val="00034A3D"/>
    <w:rsid w:val="00035049"/>
    <w:rsid w:val="000350B8"/>
    <w:rsid w:val="0003556F"/>
    <w:rsid w:val="00035831"/>
    <w:rsid w:val="00035FDE"/>
    <w:rsid w:val="00036611"/>
    <w:rsid w:val="0003723B"/>
    <w:rsid w:val="000372DE"/>
    <w:rsid w:val="00037D0D"/>
    <w:rsid w:val="0004019C"/>
    <w:rsid w:val="00040453"/>
    <w:rsid w:val="00040833"/>
    <w:rsid w:val="00040AA5"/>
    <w:rsid w:val="00040B03"/>
    <w:rsid w:val="00040BF6"/>
    <w:rsid w:val="00040E39"/>
    <w:rsid w:val="00040F98"/>
    <w:rsid w:val="0004106B"/>
    <w:rsid w:val="000412B8"/>
    <w:rsid w:val="00041338"/>
    <w:rsid w:val="0004147B"/>
    <w:rsid w:val="00041521"/>
    <w:rsid w:val="0004178B"/>
    <w:rsid w:val="00041B75"/>
    <w:rsid w:val="00041FEA"/>
    <w:rsid w:val="0004289F"/>
    <w:rsid w:val="00043C3E"/>
    <w:rsid w:val="00043DDF"/>
    <w:rsid w:val="00043E12"/>
    <w:rsid w:val="00044789"/>
    <w:rsid w:val="000447E3"/>
    <w:rsid w:val="000451D6"/>
    <w:rsid w:val="00045409"/>
    <w:rsid w:val="000459E5"/>
    <w:rsid w:val="000459E8"/>
    <w:rsid w:val="00045CC6"/>
    <w:rsid w:val="00045F9F"/>
    <w:rsid w:val="0004611A"/>
    <w:rsid w:val="00046152"/>
    <w:rsid w:val="0004702F"/>
    <w:rsid w:val="00047118"/>
    <w:rsid w:val="00047621"/>
    <w:rsid w:val="000477B3"/>
    <w:rsid w:val="000500E3"/>
    <w:rsid w:val="00050479"/>
    <w:rsid w:val="00050AD7"/>
    <w:rsid w:val="00051219"/>
    <w:rsid w:val="00051560"/>
    <w:rsid w:val="0005164C"/>
    <w:rsid w:val="000520C7"/>
    <w:rsid w:val="000522A4"/>
    <w:rsid w:val="00052A97"/>
    <w:rsid w:val="00052B43"/>
    <w:rsid w:val="00052D21"/>
    <w:rsid w:val="00052E8B"/>
    <w:rsid w:val="00053256"/>
    <w:rsid w:val="000533EB"/>
    <w:rsid w:val="00053575"/>
    <w:rsid w:val="000537B3"/>
    <w:rsid w:val="0005382D"/>
    <w:rsid w:val="00053AF2"/>
    <w:rsid w:val="00053CA6"/>
    <w:rsid w:val="000543A4"/>
    <w:rsid w:val="000546D2"/>
    <w:rsid w:val="000550DD"/>
    <w:rsid w:val="00055148"/>
    <w:rsid w:val="00055185"/>
    <w:rsid w:val="0005522D"/>
    <w:rsid w:val="00055235"/>
    <w:rsid w:val="000552A5"/>
    <w:rsid w:val="000554D0"/>
    <w:rsid w:val="0005555F"/>
    <w:rsid w:val="00056101"/>
    <w:rsid w:val="00056140"/>
    <w:rsid w:val="00056372"/>
    <w:rsid w:val="0005718B"/>
    <w:rsid w:val="00057706"/>
    <w:rsid w:val="00057DEA"/>
    <w:rsid w:val="00057EB4"/>
    <w:rsid w:val="00060708"/>
    <w:rsid w:val="000608E9"/>
    <w:rsid w:val="00060B28"/>
    <w:rsid w:val="00060E89"/>
    <w:rsid w:val="000612DF"/>
    <w:rsid w:val="00061582"/>
    <w:rsid w:val="000619D7"/>
    <w:rsid w:val="00061B0D"/>
    <w:rsid w:val="00061BAF"/>
    <w:rsid w:val="00061EDF"/>
    <w:rsid w:val="000620F0"/>
    <w:rsid w:val="00062302"/>
    <w:rsid w:val="00062F2B"/>
    <w:rsid w:val="0006301D"/>
    <w:rsid w:val="00063B9A"/>
    <w:rsid w:val="00063DD0"/>
    <w:rsid w:val="00064320"/>
    <w:rsid w:val="000644F8"/>
    <w:rsid w:val="0006453F"/>
    <w:rsid w:val="00064896"/>
    <w:rsid w:val="00064954"/>
    <w:rsid w:val="00064986"/>
    <w:rsid w:val="0006530B"/>
    <w:rsid w:val="000657E8"/>
    <w:rsid w:val="00066860"/>
    <w:rsid w:val="00067440"/>
    <w:rsid w:val="0006759E"/>
    <w:rsid w:val="000676DA"/>
    <w:rsid w:val="00067C20"/>
    <w:rsid w:val="00070295"/>
    <w:rsid w:val="000713A4"/>
    <w:rsid w:val="00071829"/>
    <w:rsid w:val="00071E26"/>
    <w:rsid w:val="00072626"/>
    <w:rsid w:val="00072AB4"/>
    <w:rsid w:val="00072CEB"/>
    <w:rsid w:val="00073740"/>
    <w:rsid w:val="00073866"/>
    <w:rsid w:val="00073A50"/>
    <w:rsid w:val="00073B72"/>
    <w:rsid w:val="00073F58"/>
    <w:rsid w:val="000741C1"/>
    <w:rsid w:val="0007454B"/>
    <w:rsid w:val="000748ED"/>
    <w:rsid w:val="00074983"/>
    <w:rsid w:val="00074B19"/>
    <w:rsid w:val="00075AEE"/>
    <w:rsid w:val="00076006"/>
    <w:rsid w:val="000761FB"/>
    <w:rsid w:val="0007638B"/>
    <w:rsid w:val="0007675C"/>
    <w:rsid w:val="00076AFD"/>
    <w:rsid w:val="00076EDC"/>
    <w:rsid w:val="0007717E"/>
    <w:rsid w:val="00077588"/>
    <w:rsid w:val="00077EF4"/>
    <w:rsid w:val="000800DC"/>
    <w:rsid w:val="000802D2"/>
    <w:rsid w:val="0008082E"/>
    <w:rsid w:val="00080F80"/>
    <w:rsid w:val="00081188"/>
    <w:rsid w:val="0008123F"/>
    <w:rsid w:val="00081561"/>
    <w:rsid w:val="00081FC2"/>
    <w:rsid w:val="0008226D"/>
    <w:rsid w:val="000822B1"/>
    <w:rsid w:val="00082421"/>
    <w:rsid w:val="00082902"/>
    <w:rsid w:val="00082BA1"/>
    <w:rsid w:val="00082D63"/>
    <w:rsid w:val="00082DB3"/>
    <w:rsid w:val="00082FB5"/>
    <w:rsid w:val="00083480"/>
    <w:rsid w:val="0008443D"/>
    <w:rsid w:val="000854DD"/>
    <w:rsid w:val="000856E7"/>
    <w:rsid w:val="00085714"/>
    <w:rsid w:val="000859A6"/>
    <w:rsid w:val="00085E77"/>
    <w:rsid w:val="000861A7"/>
    <w:rsid w:val="00086C15"/>
    <w:rsid w:val="00087A2D"/>
    <w:rsid w:val="00087DA3"/>
    <w:rsid w:val="00087FD9"/>
    <w:rsid w:val="00090040"/>
    <w:rsid w:val="00090452"/>
    <w:rsid w:val="000908E2"/>
    <w:rsid w:val="00090AED"/>
    <w:rsid w:val="000916FF"/>
    <w:rsid w:val="00091AB8"/>
    <w:rsid w:val="00091D21"/>
    <w:rsid w:val="000921E6"/>
    <w:rsid w:val="00092641"/>
    <w:rsid w:val="000928DC"/>
    <w:rsid w:val="00092B95"/>
    <w:rsid w:val="00092BF9"/>
    <w:rsid w:val="000931AA"/>
    <w:rsid w:val="000933F4"/>
    <w:rsid w:val="000938A8"/>
    <w:rsid w:val="00094B5E"/>
    <w:rsid w:val="000952E4"/>
    <w:rsid w:val="000959BF"/>
    <w:rsid w:val="00095F32"/>
    <w:rsid w:val="00096B21"/>
    <w:rsid w:val="00096B5B"/>
    <w:rsid w:val="00096C5D"/>
    <w:rsid w:val="00097511"/>
    <w:rsid w:val="00097673"/>
    <w:rsid w:val="00097CED"/>
    <w:rsid w:val="00097F32"/>
    <w:rsid w:val="000A002D"/>
    <w:rsid w:val="000A0214"/>
    <w:rsid w:val="000A09B3"/>
    <w:rsid w:val="000A0E06"/>
    <w:rsid w:val="000A11D4"/>
    <w:rsid w:val="000A1678"/>
    <w:rsid w:val="000A16B3"/>
    <w:rsid w:val="000A188B"/>
    <w:rsid w:val="000A1E61"/>
    <w:rsid w:val="000A1F3C"/>
    <w:rsid w:val="000A1FE4"/>
    <w:rsid w:val="000A22D6"/>
    <w:rsid w:val="000A288F"/>
    <w:rsid w:val="000A2BEE"/>
    <w:rsid w:val="000A34FD"/>
    <w:rsid w:val="000A51E5"/>
    <w:rsid w:val="000A549F"/>
    <w:rsid w:val="000A57B9"/>
    <w:rsid w:val="000A5870"/>
    <w:rsid w:val="000A630C"/>
    <w:rsid w:val="000A6969"/>
    <w:rsid w:val="000A74AD"/>
    <w:rsid w:val="000A7B4D"/>
    <w:rsid w:val="000B0DEE"/>
    <w:rsid w:val="000B1445"/>
    <w:rsid w:val="000B147F"/>
    <w:rsid w:val="000B195A"/>
    <w:rsid w:val="000B2030"/>
    <w:rsid w:val="000B2173"/>
    <w:rsid w:val="000B2824"/>
    <w:rsid w:val="000B33B6"/>
    <w:rsid w:val="000B346B"/>
    <w:rsid w:val="000B389E"/>
    <w:rsid w:val="000B3C2B"/>
    <w:rsid w:val="000B3F5A"/>
    <w:rsid w:val="000B4458"/>
    <w:rsid w:val="000B4CE7"/>
    <w:rsid w:val="000B513B"/>
    <w:rsid w:val="000B5150"/>
    <w:rsid w:val="000B5372"/>
    <w:rsid w:val="000B58D7"/>
    <w:rsid w:val="000B5946"/>
    <w:rsid w:val="000B6251"/>
    <w:rsid w:val="000B647C"/>
    <w:rsid w:val="000B7068"/>
    <w:rsid w:val="000B7C3E"/>
    <w:rsid w:val="000B7C71"/>
    <w:rsid w:val="000C0808"/>
    <w:rsid w:val="000C08D5"/>
    <w:rsid w:val="000C096D"/>
    <w:rsid w:val="000C098C"/>
    <w:rsid w:val="000C13F2"/>
    <w:rsid w:val="000C14F1"/>
    <w:rsid w:val="000C184A"/>
    <w:rsid w:val="000C1BD6"/>
    <w:rsid w:val="000C1F47"/>
    <w:rsid w:val="000C2C5B"/>
    <w:rsid w:val="000C34A1"/>
    <w:rsid w:val="000C3A30"/>
    <w:rsid w:val="000C3A34"/>
    <w:rsid w:val="000C3B59"/>
    <w:rsid w:val="000C4448"/>
    <w:rsid w:val="000C465D"/>
    <w:rsid w:val="000C5656"/>
    <w:rsid w:val="000C5A51"/>
    <w:rsid w:val="000C5D09"/>
    <w:rsid w:val="000C688C"/>
    <w:rsid w:val="000C6958"/>
    <w:rsid w:val="000C6980"/>
    <w:rsid w:val="000C69A3"/>
    <w:rsid w:val="000C71B6"/>
    <w:rsid w:val="000C7235"/>
    <w:rsid w:val="000C724E"/>
    <w:rsid w:val="000C7AAD"/>
    <w:rsid w:val="000C7CE8"/>
    <w:rsid w:val="000D00EB"/>
    <w:rsid w:val="000D07BA"/>
    <w:rsid w:val="000D122D"/>
    <w:rsid w:val="000D1293"/>
    <w:rsid w:val="000D13D5"/>
    <w:rsid w:val="000D1512"/>
    <w:rsid w:val="000D1D0F"/>
    <w:rsid w:val="000D1FF0"/>
    <w:rsid w:val="000D2A37"/>
    <w:rsid w:val="000D2D11"/>
    <w:rsid w:val="000D2F73"/>
    <w:rsid w:val="000D3014"/>
    <w:rsid w:val="000D305C"/>
    <w:rsid w:val="000D3947"/>
    <w:rsid w:val="000D3F8C"/>
    <w:rsid w:val="000D3FEA"/>
    <w:rsid w:val="000D409E"/>
    <w:rsid w:val="000D423B"/>
    <w:rsid w:val="000D4260"/>
    <w:rsid w:val="000D4613"/>
    <w:rsid w:val="000D4D92"/>
    <w:rsid w:val="000D4DFA"/>
    <w:rsid w:val="000D6329"/>
    <w:rsid w:val="000D74CC"/>
    <w:rsid w:val="000D798E"/>
    <w:rsid w:val="000D7BBC"/>
    <w:rsid w:val="000D7EA3"/>
    <w:rsid w:val="000E02AF"/>
    <w:rsid w:val="000E0D68"/>
    <w:rsid w:val="000E119B"/>
    <w:rsid w:val="000E1A02"/>
    <w:rsid w:val="000E1EF8"/>
    <w:rsid w:val="000E2046"/>
    <w:rsid w:val="000E22D3"/>
    <w:rsid w:val="000E2973"/>
    <w:rsid w:val="000E2F12"/>
    <w:rsid w:val="000E3457"/>
    <w:rsid w:val="000E38F1"/>
    <w:rsid w:val="000E396C"/>
    <w:rsid w:val="000E3F27"/>
    <w:rsid w:val="000E411C"/>
    <w:rsid w:val="000E41B1"/>
    <w:rsid w:val="000E426A"/>
    <w:rsid w:val="000E5BA1"/>
    <w:rsid w:val="000E6416"/>
    <w:rsid w:val="000E664F"/>
    <w:rsid w:val="000E68FA"/>
    <w:rsid w:val="000E711B"/>
    <w:rsid w:val="000E7269"/>
    <w:rsid w:val="000E7D70"/>
    <w:rsid w:val="000E7D85"/>
    <w:rsid w:val="000F0161"/>
    <w:rsid w:val="000F07C9"/>
    <w:rsid w:val="000F11D1"/>
    <w:rsid w:val="000F144E"/>
    <w:rsid w:val="000F16C1"/>
    <w:rsid w:val="000F1767"/>
    <w:rsid w:val="000F1C5F"/>
    <w:rsid w:val="000F1E88"/>
    <w:rsid w:val="000F25BE"/>
    <w:rsid w:val="000F2F64"/>
    <w:rsid w:val="000F2FB6"/>
    <w:rsid w:val="000F305B"/>
    <w:rsid w:val="000F32A5"/>
    <w:rsid w:val="000F32F3"/>
    <w:rsid w:val="000F37FC"/>
    <w:rsid w:val="000F3AF0"/>
    <w:rsid w:val="000F430E"/>
    <w:rsid w:val="000F467B"/>
    <w:rsid w:val="000F46AE"/>
    <w:rsid w:val="000F4783"/>
    <w:rsid w:val="000F53F8"/>
    <w:rsid w:val="000F7335"/>
    <w:rsid w:val="000F7489"/>
    <w:rsid w:val="000F74EE"/>
    <w:rsid w:val="000F7588"/>
    <w:rsid w:val="000F7A62"/>
    <w:rsid w:val="0010034F"/>
    <w:rsid w:val="0010048D"/>
    <w:rsid w:val="001004A0"/>
    <w:rsid w:val="00100A88"/>
    <w:rsid w:val="00100AA0"/>
    <w:rsid w:val="00100CA0"/>
    <w:rsid w:val="001010D8"/>
    <w:rsid w:val="001015D0"/>
    <w:rsid w:val="00101662"/>
    <w:rsid w:val="0010178C"/>
    <w:rsid w:val="001019DC"/>
    <w:rsid w:val="00101B1F"/>
    <w:rsid w:val="00101C0F"/>
    <w:rsid w:val="00101DA0"/>
    <w:rsid w:val="00101EDE"/>
    <w:rsid w:val="001023E7"/>
    <w:rsid w:val="00102A45"/>
    <w:rsid w:val="00102B15"/>
    <w:rsid w:val="00103058"/>
    <w:rsid w:val="001046E5"/>
    <w:rsid w:val="0010487E"/>
    <w:rsid w:val="00104A4B"/>
    <w:rsid w:val="00104BD2"/>
    <w:rsid w:val="00105256"/>
    <w:rsid w:val="00105922"/>
    <w:rsid w:val="00105DF9"/>
    <w:rsid w:val="00105E5E"/>
    <w:rsid w:val="001062BC"/>
    <w:rsid w:val="00106408"/>
    <w:rsid w:val="0010664B"/>
    <w:rsid w:val="0010706E"/>
    <w:rsid w:val="0010721E"/>
    <w:rsid w:val="001072E4"/>
    <w:rsid w:val="001075E4"/>
    <w:rsid w:val="00107620"/>
    <w:rsid w:val="00107783"/>
    <w:rsid w:val="00107C4F"/>
    <w:rsid w:val="00110192"/>
    <w:rsid w:val="00110371"/>
    <w:rsid w:val="00110610"/>
    <w:rsid w:val="00110653"/>
    <w:rsid w:val="0011092F"/>
    <w:rsid w:val="00110A23"/>
    <w:rsid w:val="00110A26"/>
    <w:rsid w:val="00110BE1"/>
    <w:rsid w:val="00110F0D"/>
    <w:rsid w:val="00111D1B"/>
    <w:rsid w:val="00111D9A"/>
    <w:rsid w:val="001123A1"/>
    <w:rsid w:val="0011298D"/>
    <w:rsid w:val="001131E3"/>
    <w:rsid w:val="00113422"/>
    <w:rsid w:val="00113731"/>
    <w:rsid w:val="00113C9D"/>
    <w:rsid w:val="00114EDD"/>
    <w:rsid w:val="001150B7"/>
    <w:rsid w:val="001151A5"/>
    <w:rsid w:val="00115A46"/>
    <w:rsid w:val="00115D69"/>
    <w:rsid w:val="00115F1A"/>
    <w:rsid w:val="00116E5C"/>
    <w:rsid w:val="00116E93"/>
    <w:rsid w:val="00117508"/>
    <w:rsid w:val="00117630"/>
    <w:rsid w:val="0011798F"/>
    <w:rsid w:val="00120115"/>
    <w:rsid w:val="00120806"/>
    <w:rsid w:val="0012096F"/>
    <w:rsid w:val="00120FCD"/>
    <w:rsid w:val="001217F6"/>
    <w:rsid w:val="001218BD"/>
    <w:rsid w:val="00121D70"/>
    <w:rsid w:val="00122325"/>
    <w:rsid w:val="00122346"/>
    <w:rsid w:val="00122626"/>
    <w:rsid w:val="0012262C"/>
    <w:rsid w:val="00122696"/>
    <w:rsid w:val="0012293A"/>
    <w:rsid w:val="001229CB"/>
    <w:rsid w:val="001231C2"/>
    <w:rsid w:val="00123217"/>
    <w:rsid w:val="0012336C"/>
    <w:rsid w:val="001240E7"/>
    <w:rsid w:val="0012417E"/>
    <w:rsid w:val="00124193"/>
    <w:rsid w:val="00124960"/>
    <w:rsid w:val="001260B3"/>
    <w:rsid w:val="00126555"/>
    <w:rsid w:val="00127037"/>
    <w:rsid w:val="0012723A"/>
    <w:rsid w:val="001275B8"/>
    <w:rsid w:val="00127E17"/>
    <w:rsid w:val="0013034C"/>
    <w:rsid w:val="00130C3D"/>
    <w:rsid w:val="001314A3"/>
    <w:rsid w:val="00131938"/>
    <w:rsid w:val="00131C64"/>
    <w:rsid w:val="00132C9F"/>
    <w:rsid w:val="00132F76"/>
    <w:rsid w:val="001339E6"/>
    <w:rsid w:val="00133C22"/>
    <w:rsid w:val="001340E6"/>
    <w:rsid w:val="001343DE"/>
    <w:rsid w:val="00134C56"/>
    <w:rsid w:val="00134DAF"/>
    <w:rsid w:val="001351DF"/>
    <w:rsid w:val="00135385"/>
    <w:rsid w:val="00135B2E"/>
    <w:rsid w:val="00135C42"/>
    <w:rsid w:val="00135E49"/>
    <w:rsid w:val="00136253"/>
    <w:rsid w:val="001364C9"/>
    <w:rsid w:val="00136BED"/>
    <w:rsid w:val="00136F43"/>
    <w:rsid w:val="001375F8"/>
    <w:rsid w:val="00137D89"/>
    <w:rsid w:val="00140081"/>
    <w:rsid w:val="0014130D"/>
    <w:rsid w:val="0014137E"/>
    <w:rsid w:val="001413CE"/>
    <w:rsid w:val="00141A56"/>
    <w:rsid w:val="00141C5A"/>
    <w:rsid w:val="00141ED7"/>
    <w:rsid w:val="001422E7"/>
    <w:rsid w:val="001425B5"/>
    <w:rsid w:val="00142674"/>
    <w:rsid w:val="00142B30"/>
    <w:rsid w:val="00144033"/>
    <w:rsid w:val="001445C8"/>
    <w:rsid w:val="0014474C"/>
    <w:rsid w:val="00144868"/>
    <w:rsid w:val="00144F63"/>
    <w:rsid w:val="00145D61"/>
    <w:rsid w:val="00145E4E"/>
    <w:rsid w:val="001466F6"/>
    <w:rsid w:val="0014670C"/>
    <w:rsid w:val="001468E4"/>
    <w:rsid w:val="00146B07"/>
    <w:rsid w:val="00146E04"/>
    <w:rsid w:val="00147376"/>
    <w:rsid w:val="0014760D"/>
    <w:rsid w:val="00147720"/>
    <w:rsid w:val="00150A27"/>
    <w:rsid w:val="00150A3C"/>
    <w:rsid w:val="00150D1F"/>
    <w:rsid w:val="00151040"/>
    <w:rsid w:val="001513C1"/>
    <w:rsid w:val="00151B30"/>
    <w:rsid w:val="0015215E"/>
    <w:rsid w:val="00152257"/>
    <w:rsid w:val="001525C6"/>
    <w:rsid w:val="00152A4C"/>
    <w:rsid w:val="00153847"/>
    <w:rsid w:val="00153DD5"/>
    <w:rsid w:val="00153DE0"/>
    <w:rsid w:val="001541DD"/>
    <w:rsid w:val="00154342"/>
    <w:rsid w:val="001544DA"/>
    <w:rsid w:val="00154A36"/>
    <w:rsid w:val="00154BDD"/>
    <w:rsid w:val="00154D45"/>
    <w:rsid w:val="00154E0B"/>
    <w:rsid w:val="00155470"/>
    <w:rsid w:val="0015564D"/>
    <w:rsid w:val="00155979"/>
    <w:rsid w:val="00156084"/>
    <w:rsid w:val="001562CB"/>
    <w:rsid w:val="00157563"/>
    <w:rsid w:val="0015790B"/>
    <w:rsid w:val="00157915"/>
    <w:rsid w:val="00160780"/>
    <w:rsid w:val="00160E71"/>
    <w:rsid w:val="00160F54"/>
    <w:rsid w:val="00161057"/>
    <w:rsid w:val="00161759"/>
    <w:rsid w:val="001618A5"/>
    <w:rsid w:val="00161B9D"/>
    <w:rsid w:val="00161C6F"/>
    <w:rsid w:val="00162074"/>
    <w:rsid w:val="00162518"/>
    <w:rsid w:val="0016281C"/>
    <w:rsid w:val="00162DFD"/>
    <w:rsid w:val="00162EF5"/>
    <w:rsid w:val="00162F1D"/>
    <w:rsid w:val="001634DF"/>
    <w:rsid w:val="001634E7"/>
    <w:rsid w:val="00163F65"/>
    <w:rsid w:val="00164FBA"/>
    <w:rsid w:val="00165145"/>
    <w:rsid w:val="001651C3"/>
    <w:rsid w:val="001651E3"/>
    <w:rsid w:val="0016542A"/>
    <w:rsid w:val="00165937"/>
    <w:rsid w:val="00165ED2"/>
    <w:rsid w:val="00166618"/>
    <w:rsid w:val="0016665B"/>
    <w:rsid w:val="0016665F"/>
    <w:rsid w:val="001668BA"/>
    <w:rsid w:val="00166AD2"/>
    <w:rsid w:val="00166D6D"/>
    <w:rsid w:val="001671E5"/>
    <w:rsid w:val="00167642"/>
    <w:rsid w:val="001679DD"/>
    <w:rsid w:val="00167EA5"/>
    <w:rsid w:val="001706E1"/>
    <w:rsid w:val="001706F4"/>
    <w:rsid w:val="00170AEF"/>
    <w:rsid w:val="00170BAA"/>
    <w:rsid w:val="00171D22"/>
    <w:rsid w:val="00172245"/>
    <w:rsid w:val="00172377"/>
    <w:rsid w:val="001726E9"/>
    <w:rsid w:val="00172E37"/>
    <w:rsid w:val="00172FA9"/>
    <w:rsid w:val="0017354C"/>
    <w:rsid w:val="00173745"/>
    <w:rsid w:val="001747BA"/>
    <w:rsid w:val="00174861"/>
    <w:rsid w:val="00175051"/>
    <w:rsid w:val="00175142"/>
    <w:rsid w:val="00175454"/>
    <w:rsid w:val="00176B05"/>
    <w:rsid w:val="0017732C"/>
    <w:rsid w:val="0017743B"/>
    <w:rsid w:val="001775CA"/>
    <w:rsid w:val="0017761A"/>
    <w:rsid w:val="00177935"/>
    <w:rsid w:val="00177F1C"/>
    <w:rsid w:val="001807F8"/>
    <w:rsid w:val="00181745"/>
    <w:rsid w:val="001818C9"/>
    <w:rsid w:val="00182559"/>
    <w:rsid w:val="001826E4"/>
    <w:rsid w:val="00182AD6"/>
    <w:rsid w:val="00183045"/>
    <w:rsid w:val="00183605"/>
    <w:rsid w:val="00183F80"/>
    <w:rsid w:val="001841BD"/>
    <w:rsid w:val="00184734"/>
    <w:rsid w:val="00184E62"/>
    <w:rsid w:val="00184F3B"/>
    <w:rsid w:val="001860DF"/>
    <w:rsid w:val="00186906"/>
    <w:rsid w:val="001869A4"/>
    <w:rsid w:val="0018710F"/>
    <w:rsid w:val="001876EE"/>
    <w:rsid w:val="00187832"/>
    <w:rsid w:val="001879D4"/>
    <w:rsid w:val="001879E4"/>
    <w:rsid w:val="00187A41"/>
    <w:rsid w:val="00187C40"/>
    <w:rsid w:val="00187ECF"/>
    <w:rsid w:val="00187F06"/>
    <w:rsid w:val="001903DF"/>
    <w:rsid w:val="00190435"/>
    <w:rsid w:val="0019104A"/>
    <w:rsid w:val="00191425"/>
    <w:rsid w:val="0019182F"/>
    <w:rsid w:val="00191A2E"/>
    <w:rsid w:val="00191A69"/>
    <w:rsid w:val="00191CC9"/>
    <w:rsid w:val="00191D1F"/>
    <w:rsid w:val="00192507"/>
    <w:rsid w:val="00192610"/>
    <w:rsid w:val="00193431"/>
    <w:rsid w:val="00193E44"/>
    <w:rsid w:val="00193F70"/>
    <w:rsid w:val="001943A4"/>
    <w:rsid w:val="00194713"/>
    <w:rsid w:val="00194CF5"/>
    <w:rsid w:val="00194D55"/>
    <w:rsid w:val="001955BF"/>
    <w:rsid w:val="00195B26"/>
    <w:rsid w:val="0019622B"/>
    <w:rsid w:val="0019673E"/>
    <w:rsid w:val="0019679A"/>
    <w:rsid w:val="00196B7E"/>
    <w:rsid w:val="00197299"/>
    <w:rsid w:val="001972C4"/>
    <w:rsid w:val="00197770"/>
    <w:rsid w:val="001979EC"/>
    <w:rsid w:val="00197A0A"/>
    <w:rsid w:val="00197BC1"/>
    <w:rsid w:val="001A0148"/>
    <w:rsid w:val="001A0A5F"/>
    <w:rsid w:val="001A15DB"/>
    <w:rsid w:val="001A18C3"/>
    <w:rsid w:val="001A19F8"/>
    <w:rsid w:val="001A1A98"/>
    <w:rsid w:val="001A1FBC"/>
    <w:rsid w:val="001A20C3"/>
    <w:rsid w:val="001A20CE"/>
    <w:rsid w:val="001A2794"/>
    <w:rsid w:val="001A27EB"/>
    <w:rsid w:val="001A326C"/>
    <w:rsid w:val="001A3871"/>
    <w:rsid w:val="001A44B5"/>
    <w:rsid w:val="001A48E9"/>
    <w:rsid w:val="001A4DDF"/>
    <w:rsid w:val="001A50D7"/>
    <w:rsid w:val="001A54C4"/>
    <w:rsid w:val="001A54E3"/>
    <w:rsid w:val="001A5622"/>
    <w:rsid w:val="001A563D"/>
    <w:rsid w:val="001A5F9C"/>
    <w:rsid w:val="001A6944"/>
    <w:rsid w:val="001A6DFB"/>
    <w:rsid w:val="001A70F1"/>
    <w:rsid w:val="001A79EF"/>
    <w:rsid w:val="001A7FE2"/>
    <w:rsid w:val="001B01E5"/>
    <w:rsid w:val="001B0459"/>
    <w:rsid w:val="001B0837"/>
    <w:rsid w:val="001B0B3A"/>
    <w:rsid w:val="001B119D"/>
    <w:rsid w:val="001B1212"/>
    <w:rsid w:val="001B1628"/>
    <w:rsid w:val="001B196B"/>
    <w:rsid w:val="001B1FCF"/>
    <w:rsid w:val="001B1FFB"/>
    <w:rsid w:val="001B276C"/>
    <w:rsid w:val="001B2B5D"/>
    <w:rsid w:val="001B2CB8"/>
    <w:rsid w:val="001B336F"/>
    <w:rsid w:val="001B3842"/>
    <w:rsid w:val="001B3C1D"/>
    <w:rsid w:val="001B40C2"/>
    <w:rsid w:val="001B4931"/>
    <w:rsid w:val="001B4C7B"/>
    <w:rsid w:val="001B511B"/>
    <w:rsid w:val="001B52FB"/>
    <w:rsid w:val="001B543C"/>
    <w:rsid w:val="001B614F"/>
    <w:rsid w:val="001B6369"/>
    <w:rsid w:val="001B6499"/>
    <w:rsid w:val="001B6D93"/>
    <w:rsid w:val="001B6F89"/>
    <w:rsid w:val="001B6FAD"/>
    <w:rsid w:val="001B7181"/>
    <w:rsid w:val="001B72CF"/>
    <w:rsid w:val="001B751F"/>
    <w:rsid w:val="001B753D"/>
    <w:rsid w:val="001B76E1"/>
    <w:rsid w:val="001B78A8"/>
    <w:rsid w:val="001B78CC"/>
    <w:rsid w:val="001B7F8D"/>
    <w:rsid w:val="001C0199"/>
    <w:rsid w:val="001C0374"/>
    <w:rsid w:val="001C058F"/>
    <w:rsid w:val="001C0BD8"/>
    <w:rsid w:val="001C1230"/>
    <w:rsid w:val="001C14D1"/>
    <w:rsid w:val="001C1792"/>
    <w:rsid w:val="001C197E"/>
    <w:rsid w:val="001C1A5C"/>
    <w:rsid w:val="001C258F"/>
    <w:rsid w:val="001C2AC6"/>
    <w:rsid w:val="001C2B3D"/>
    <w:rsid w:val="001C3EA8"/>
    <w:rsid w:val="001C442F"/>
    <w:rsid w:val="001C495D"/>
    <w:rsid w:val="001C4A5F"/>
    <w:rsid w:val="001C4BD5"/>
    <w:rsid w:val="001C54FB"/>
    <w:rsid w:val="001C5A6E"/>
    <w:rsid w:val="001C6053"/>
    <w:rsid w:val="001C6736"/>
    <w:rsid w:val="001C6D47"/>
    <w:rsid w:val="001C6DDD"/>
    <w:rsid w:val="001C75B3"/>
    <w:rsid w:val="001C76FB"/>
    <w:rsid w:val="001C7B88"/>
    <w:rsid w:val="001C7C8D"/>
    <w:rsid w:val="001C7E80"/>
    <w:rsid w:val="001C7FC9"/>
    <w:rsid w:val="001D030D"/>
    <w:rsid w:val="001D036F"/>
    <w:rsid w:val="001D05CD"/>
    <w:rsid w:val="001D0D82"/>
    <w:rsid w:val="001D15CF"/>
    <w:rsid w:val="001D20C9"/>
    <w:rsid w:val="001D354C"/>
    <w:rsid w:val="001D35A1"/>
    <w:rsid w:val="001D38C0"/>
    <w:rsid w:val="001D4372"/>
    <w:rsid w:val="001D4B75"/>
    <w:rsid w:val="001D51F0"/>
    <w:rsid w:val="001D565A"/>
    <w:rsid w:val="001D5869"/>
    <w:rsid w:val="001D5A11"/>
    <w:rsid w:val="001D5A2C"/>
    <w:rsid w:val="001D5AE3"/>
    <w:rsid w:val="001D60F6"/>
    <w:rsid w:val="001D66D1"/>
    <w:rsid w:val="001D70F5"/>
    <w:rsid w:val="001D73F2"/>
    <w:rsid w:val="001D746A"/>
    <w:rsid w:val="001D7B2C"/>
    <w:rsid w:val="001E0247"/>
    <w:rsid w:val="001E04D5"/>
    <w:rsid w:val="001E08E7"/>
    <w:rsid w:val="001E0B10"/>
    <w:rsid w:val="001E0E9C"/>
    <w:rsid w:val="001E1062"/>
    <w:rsid w:val="001E169B"/>
    <w:rsid w:val="001E201C"/>
    <w:rsid w:val="001E21FD"/>
    <w:rsid w:val="001E28A5"/>
    <w:rsid w:val="001E2B0F"/>
    <w:rsid w:val="001E2D13"/>
    <w:rsid w:val="001E2D53"/>
    <w:rsid w:val="001E2E09"/>
    <w:rsid w:val="001E2EEC"/>
    <w:rsid w:val="001E4536"/>
    <w:rsid w:val="001E4AD1"/>
    <w:rsid w:val="001E4C8E"/>
    <w:rsid w:val="001E4DB7"/>
    <w:rsid w:val="001E5C8B"/>
    <w:rsid w:val="001E5EA8"/>
    <w:rsid w:val="001E6FBC"/>
    <w:rsid w:val="001E7613"/>
    <w:rsid w:val="001E77CE"/>
    <w:rsid w:val="001E7C13"/>
    <w:rsid w:val="001E7F24"/>
    <w:rsid w:val="001F0491"/>
    <w:rsid w:val="001F05C3"/>
    <w:rsid w:val="001F0DD8"/>
    <w:rsid w:val="001F121F"/>
    <w:rsid w:val="001F1579"/>
    <w:rsid w:val="001F1662"/>
    <w:rsid w:val="001F1A4E"/>
    <w:rsid w:val="001F1F47"/>
    <w:rsid w:val="001F2A45"/>
    <w:rsid w:val="001F318D"/>
    <w:rsid w:val="001F3879"/>
    <w:rsid w:val="001F4263"/>
    <w:rsid w:val="001F43A3"/>
    <w:rsid w:val="001F48C4"/>
    <w:rsid w:val="001F4CAA"/>
    <w:rsid w:val="001F4EC4"/>
    <w:rsid w:val="001F598D"/>
    <w:rsid w:val="001F5CD9"/>
    <w:rsid w:val="001F5F12"/>
    <w:rsid w:val="001F5FCA"/>
    <w:rsid w:val="001F6174"/>
    <w:rsid w:val="001F66C9"/>
    <w:rsid w:val="001F72FF"/>
    <w:rsid w:val="001F7703"/>
    <w:rsid w:val="001F7AE8"/>
    <w:rsid w:val="00200852"/>
    <w:rsid w:val="00200862"/>
    <w:rsid w:val="002011F5"/>
    <w:rsid w:val="00201C63"/>
    <w:rsid w:val="002034B6"/>
    <w:rsid w:val="002039C8"/>
    <w:rsid w:val="0020536C"/>
    <w:rsid w:val="002056DF"/>
    <w:rsid w:val="0020572A"/>
    <w:rsid w:val="002068C0"/>
    <w:rsid w:val="00206FB9"/>
    <w:rsid w:val="002073B9"/>
    <w:rsid w:val="00207939"/>
    <w:rsid w:val="00207941"/>
    <w:rsid w:val="00207F62"/>
    <w:rsid w:val="00210899"/>
    <w:rsid w:val="002109BB"/>
    <w:rsid w:val="00210BB5"/>
    <w:rsid w:val="002111F3"/>
    <w:rsid w:val="00211291"/>
    <w:rsid w:val="002116C9"/>
    <w:rsid w:val="00211AD7"/>
    <w:rsid w:val="0021215B"/>
    <w:rsid w:val="00212182"/>
    <w:rsid w:val="00212267"/>
    <w:rsid w:val="00212284"/>
    <w:rsid w:val="0021302E"/>
    <w:rsid w:val="00213270"/>
    <w:rsid w:val="0021344F"/>
    <w:rsid w:val="00213D62"/>
    <w:rsid w:val="00213FFF"/>
    <w:rsid w:val="002143F8"/>
    <w:rsid w:val="002147E3"/>
    <w:rsid w:val="00214AB5"/>
    <w:rsid w:val="00215622"/>
    <w:rsid w:val="0021566C"/>
    <w:rsid w:val="00215791"/>
    <w:rsid w:val="0021613E"/>
    <w:rsid w:val="002166A7"/>
    <w:rsid w:val="00216F56"/>
    <w:rsid w:val="002178C6"/>
    <w:rsid w:val="00217EF9"/>
    <w:rsid w:val="0022037A"/>
    <w:rsid w:val="0022080D"/>
    <w:rsid w:val="00220C67"/>
    <w:rsid w:val="00221073"/>
    <w:rsid w:val="0022111D"/>
    <w:rsid w:val="002213DC"/>
    <w:rsid w:val="002215CB"/>
    <w:rsid w:val="0022165A"/>
    <w:rsid w:val="00221748"/>
    <w:rsid w:val="00222041"/>
    <w:rsid w:val="0022251B"/>
    <w:rsid w:val="00222FA9"/>
    <w:rsid w:val="00223483"/>
    <w:rsid w:val="002235BE"/>
    <w:rsid w:val="0022381A"/>
    <w:rsid w:val="00223A5B"/>
    <w:rsid w:val="002241E4"/>
    <w:rsid w:val="00224CD9"/>
    <w:rsid w:val="00224D56"/>
    <w:rsid w:val="0022526C"/>
    <w:rsid w:val="00225B7C"/>
    <w:rsid w:val="0022622E"/>
    <w:rsid w:val="002263F9"/>
    <w:rsid w:val="00226802"/>
    <w:rsid w:val="0022683A"/>
    <w:rsid w:val="00226D1A"/>
    <w:rsid w:val="00226E72"/>
    <w:rsid w:val="00226E93"/>
    <w:rsid w:val="002271E9"/>
    <w:rsid w:val="002273C9"/>
    <w:rsid w:val="00227987"/>
    <w:rsid w:val="00227A3B"/>
    <w:rsid w:val="00230031"/>
    <w:rsid w:val="002305E5"/>
    <w:rsid w:val="00230A69"/>
    <w:rsid w:val="00230BD4"/>
    <w:rsid w:val="0023105A"/>
    <w:rsid w:val="0023119C"/>
    <w:rsid w:val="002313BB"/>
    <w:rsid w:val="00231F39"/>
    <w:rsid w:val="002321DA"/>
    <w:rsid w:val="002326E2"/>
    <w:rsid w:val="00233013"/>
    <w:rsid w:val="00233023"/>
    <w:rsid w:val="002332DB"/>
    <w:rsid w:val="0023360A"/>
    <w:rsid w:val="00233A8F"/>
    <w:rsid w:val="00234025"/>
    <w:rsid w:val="0023422E"/>
    <w:rsid w:val="00234455"/>
    <w:rsid w:val="0023464C"/>
    <w:rsid w:val="002356FB"/>
    <w:rsid w:val="00235725"/>
    <w:rsid w:val="00235C78"/>
    <w:rsid w:val="00236391"/>
    <w:rsid w:val="00237195"/>
    <w:rsid w:val="0023728E"/>
    <w:rsid w:val="00237D25"/>
    <w:rsid w:val="00240BA6"/>
    <w:rsid w:val="00240C46"/>
    <w:rsid w:val="00241181"/>
    <w:rsid w:val="0024144C"/>
    <w:rsid w:val="0024168B"/>
    <w:rsid w:val="002420B5"/>
    <w:rsid w:val="002421BC"/>
    <w:rsid w:val="002423A9"/>
    <w:rsid w:val="002423FE"/>
    <w:rsid w:val="00242E13"/>
    <w:rsid w:val="002430EB"/>
    <w:rsid w:val="00243250"/>
    <w:rsid w:val="00243278"/>
    <w:rsid w:val="00244406"/>
    <w:rsid w:val="00244E69"/>
    <w:rsid w:val="00246199"/>
    <w:rsid w:val="002463A9"/>
    <w:rsid w:val="002466D2"/>
    <w:rsid w:val="00246836"/>
    <w:rsid w:val="00246A99"/>
    <w:rsid w:val="00247C17"/>
    <w:rsid w:val="00247F11"/>
    <w:rsid w:val="00250B4D"/>
    <w:rsid w:val="002510B3"/>
    <w:rsid w:val="00251642"/>
    <w:rsid w:val="00251A95"/>
    <w:rsid w:val="0025261D"/>
    <w:rsid w:val="00252B02"/>
    <w:rsid w:val="00252F20"/>
    <w:rsid w:val="00253273"/>
    <w:rsid w:val="0025347C"/>
    <w:rsid w:val="002537C8"/>
    <w:rsid w:val="002537DF"/>
    <w:rsid w:val="00253891"/>
    <w:rsid w:val="00253C73"/>
    <w:rsid w:val="00253ECC"/>
    <w:rsid w:val="00253FD7"/>
    <w:rsid w:val="002541D3"/>
    <w:rsid w:val="0025451D"/>
    <w:rsid w:val="002548BD"/>
    <w:rsid w:val="00254931"/>
    <w:rsid w:val="00254973"/>
    <w:rsid w:val="00254FC0"/>
    <w:rsid w:val="002553C4"/>
    <w:rsid w:val="002557F2"/>
    <w:rsid w:val="00255CF2"/>
    <w:rsid w:val="00255FF8"/>
    <w:rsid w:val="0025627A"/>
    <w:rsid w:val="00256383"/>
    <w:rsid w:val="0025651E"/>
    <w:rsid w:val="002567C1"/>
    <w:rsid w:val="002568CF"/>
    <w:rsid w:val="00256A1E"/>
    <w:rsid w:val="00256EDA"/>
    <w:rsid w:val="00257337"/>
    <w:rsid w:val="00257755"/>
    <w:rsid w:val="002577C2"/>
    <w:rsid w:val="00257862"/>
    <w:rsid w:val="00257F86"/>
    <w:rsid w:val="00260304"/>
    <w:rsid w:val="00260B30"/>
    <w:rsid w:val="00260B7F"/>
    <w:rsid w:val="00260E14"/>
    <w:rsid w:val="00261118"/>
    <w:rsid w:val="0026161D"/>
    <w:rsid w:val="0026163B"/>
    <w:rsid w:val="002618D2"/>
    <w:rsid w:val="002619FB"/>
    <w:rsid w:val="00261BEE"/>
    <w:rsid w:val="00261E9B"/>
    <w:rsid w:val="0026211B"/>
    <w:rsid w:val="002621FC"/>
    <w:rsid w:val="0026220E"/>
    <w:rsid w:val="0026253D"/>
    <w:rsid w:val="002626C7"/>
    <w:rsid w:val="00262A94"/>
    <w:rsid w:val="00262D9F"/>
    <w:rsid w:val="002633BC"/>
    <w:rsid w:val="0026355E"/>
    <w:rsid w:val="00263713"/>
    <w:rsid w:val="002638E1"/>
    <w:rsid w:val="002640C7"/>
    <w:rsid w:val="002642EF"/>
    <w:rsid w:val="0026483C"/>
    <w:rsid w:val="0026495D"/>
    <w:rsid w:val="00264962"/>
    <w:rsid w:val="00264993"/>
    <w:rsid w:val="00264FA8"/>
    <w:rsid w:val="00265392"/>
    <w:rsid w:val="0026547C"/>
    <w:rsid w:val="00266385"/>
    <w:rsid w:val="0026657F"/>
    <w:rsid w:val="00266AB2"/>
    <w:rsid w:val="00266D0F"/>
    <w:rsid w:val="00267A79"/>
    <w:rsid w:val="00267B4A"/>
    <w:rsid w:val="00267B9A"/>
    <w:rsid w:val="00267D3E"/>
    <w:rsid w:val="00267ECC"/>
    <w:rsid w:val="00270443"/>
    <w:rsid w:val="00270B9A"/>
    <w:rsid w:val="00270D8F"/>
    <w:rsid w:val="002711D7"/>
    <w:rsid w:val="00271348"/>
    <w:rsid w:val="002713FB"/>
    <w:rsid w:val="002715D1"/>
    <w:rsid w:val="00272332"/>
    <w:rsid w:val="00272400"/>
    <w:rsid w:val="002729DC"/>
    <w:rsid w:val="00272C7C"/>
    <w:rsid w:val="00272D1B"/>
    <w:rsid w:val="00272F5A"/>
    <w:rsid w:val="0027348D"/>
    <w:rsid w:val="00273A19"/>
    <w:rsid w:val="00273A89"/>
    <w:rsid w:val="00274378"/>
    <w:rsid w:val="0027446B"/>
    <w:rsid w:val="0027457F"/>
    <w:rsid w:val="002748EA"/>
    <w:rsid w:val="00274A71"/>
    <w:rsid w:val="002752C6"/>
    <w:rsid w:val="002759CD"/>
    <w:rsid w:val="0027627A"/>
    <w:rsid w:val="0027666C"/>
    <w:rsid w:val="00276A25"/>
    <w:rsid w:val="00276C98"/>
    <w:rsid w:val="00276EDF"/>
    <w:rsid w:val="00277513"/>
    <w:rsid w:val="00277CEB"/>
    <w:rsid w:val="00277D43"/>
    <w:rsid w:val="00280296"/>
    <w:rsid w:val="002805D2"/>
    <w:rsid w:val="00280867"/>
    <w:rsid w:val="00280A0E"/>
    <w:rsid w:val="00280EEF"/>
    <w:rsid w:val="002811E9"/>
    <w:rsid w:val="0028133C"/>
    <w:rsid w:val="00282ED9"/>
    <w:rsid w:val="00283191"/>
    <w:rsid w:val="002831CF"/>
    <w:rsid w:val="00283B00"/>
    <w:rsid w:val="002841D7"/>
    <w:rsid w:val="00285018"/>
    <w:rsid w:val="0028524A"/>
    <w:rsid w:val="002854F7"/>
    <w:rsid w:val="002857C2"/>
    <w:rsid w:val="00285812"/>
    <w:rsid w:val="00285B44"/>
    <w:rsid w:val="00285F15"/>
    <w:rsid w:val="0028612C"/>
    <w:rsid w:val="00286BAF"/>
    <w:rsid w:val="00286C7A"/>
    <w:rsid w:val="002873F1"/>
    <w:rsid w:val="002874FE"/>
    <w:rsid w:val="00287716"/>
    <w:rsid w:val="002879AC"/>
    <w:rsid w:val="002917DC"/>
    <w:rsid w:val="00291BE3"/>
    <w:rsid w:val="00291C98"/>
    <w:rsid w:val="00291DDA"/>
    <w:rsid w:val="002926B1"/>
    <w:rsid w:val="002926E5"/>
    <w:rsid w:val="00292760"/>
    <w:rsid w:val="00292955"/>
    <w:rsid w:val="002929D4"/>
    <w:rsid w:val="00292D62"/>
    <w:rsid w:val="00293CF3"/>
    <w:rsid w:val="00293F76"/>
    <w:rsid w:val="00294590"/>
    <w:rsid w:val="002950D9"/>
    <w:rsid w:val="002958BD"/>
    <w:rsid w:val="00295CA3"/>
    <w:rsid w:val="00295D51"/>
    <w:rsid w:val="00296173"/>
    <w:rsid w:val="002963C8"/>
    <w:rsid w:val="0029662B"/>
    <w:rsid w:val="00296803"/>
    <w:rsid w:val="0029689F"/>
    <w:rsid w:val="002968C1"/>
    <w:rsid w:val="00296EAA"/>
    <w:rsid w:val="0029733E"/>
    <w:rsid w:val="002973B3"/>
    <w:rsid w:val="002976EF"/>
    <w:rsid w:val="00297974"/>
    <w:rsid w:val="002A02AD"/>
    <w:rsid w:val="002A07E5"/>
    <w:rsid w:val="002A0D6C"/>
    <w:rsid w:val="002A0DEA"/>
    <w:rsid w:val="002A1524"/>
    <w:rsid w:val="002A2E8D"/>
    <w:rsid w:val="002A2F55"/>
    <w:rsid w:val="002A3420"/>
    <w:rsid w:val="002A375E"/>
    <w:rsid w:val="002A392C"/>
    <w:rsid w:val="002A39BA"/>
    <w:rsid w:val="002A42E8"/>
    <w:rsid w:val="002A4923"/>
    <w:rsid w:val="002A4D27"/>
    <w:rsid w:val="002A4E37"/>
    <w:rsid w:val="002A4E43"/>
    <w:rsid w:val="002A545A"/>
    <w:rsid w:val="002A5AF8"/>
    <w:rsid w:val="002A684C"/>
    <w:rsid w:val="002A6997"/>
    <w:rsid w:val="002A742C"/>
    <w:rsid w:val="002A754F"/>
    <w:rsid w:val="002A7E49"/>
    <w:rsid w:val="002B0383"/>
    <w:rsid w:val="002B0F62"/>
    <w:rsid w:val="002B1015"/>
    <w:rsid w:val="002B1425"/>
    <w:rsid w:val="002B195F"/>
    <w:rsid w:val="002B19F3"/>
    <w:rsid w:val="002B1A52"/>
    <w:rsid w:val="002B1C55"/>
    <w:rsid w:val="002B293C"/>
    <w:rsid w:val="002B2F1F"/>
    <w:rsid w:val="002B31D1"/>
    <w:rsid w:val="002B332A"/>
    <w:rsid w:val="002B33D7"/>
    <w:rsid w:val="002B368A"/>
    <w:rsid w:val="002B3832"/>
    <w:rsid w:val="002B38E2"/>
    <w:rsid w:val="002B4210"/>
    <w:rsid w:val="002B48EF"/>
    <w:rsid w:val="002B4A85"/>
    <w:rsid w:val="002B4B51"/>
    <w:rsid w:val="002B52FF"/>
    <w:rsid w:val="002B53EB"/>
    <w:rsid w:val="002B59E4"/>
    <w:rsid w:val="002B69C0"/>
    <w:rsid w:val="002B6A62"/>
    <w:rsid w:val="002B6EDF"/>
    <w:rsid w:val="002B712C"/>
    <w:rsid w:val="002B7130"/>
    <w:rsid w:val="002B76E1"/>
    <w:rsid w:val="002B77F7"/>
    <w:rsid w:val="002B7B34"/>
    <w:rsid w:val="002B7D1E"/>
    <w:rsid w:val="002B7E19"/>
    <w:rsid w:val="002C00E4"/>
    <w:rsid w:val="002C01DF"/>
    <w:rsid w:val="002C0274"/>
    <w:rsid w:val="002C02E3"/>
    <w:rsid w:val="002C037C"/>
    <w:rsid w:val="002C0A61"/>
    <w:rsid w:val="002C0AAF"/>
    <w:rsid w:val="002C1039"/>
    <w:rsid w:val="002C17C9"/>
    <w:rsid w:val="002C182B"/>
    <w:rsid w:val="002C1A48"/>
    <w:rsid w:val="002C1C5E"/>
    <w:rsid w:val="002C1F0F"/>
    <w:rsid w:val="002C27AF"/>
    <w:rsid w:val="002C27E2"/>
    <w:rsid w:val="002C2B25"/>
    <w:rsid w:val="002C2B30"/>
    <w:rsid w:val="002C2B45"/>
    <w:rsid w:val="002C311A"/>
    <w:rsid w:val="002C4388"/>
    <w:rsid w:val="002C48C2"/>
    <w:rsid w:val="002C596C"/>
    <w:rsid w:val="002C611D"/>
    <w:rsid w:val="002C64FC"/>
    <w:rsid w:val="002C6CF9"/>
    <w:rsid w:val="002C6DC4"/>
    <w:rsid w:val="002C6F62"/>
    <w:rsid w:val="002C7E56"/>
    <w:rsid w:val="002C7E57"/>
    <w:rsid w:val="002D01E6"/>
    <w:rsid w:val="002D0539"/>
    <w:rsid w:val="002D0B4E"/>
    <w:rsid w:val="002D1C05"/>
    <w:rsid w:val="002D1D21"/>
    <w:rsid w:val="002D1FA8"/>
    <w:rsid w:val="002D233B"/>
    <w:rsid w:val="002D23A1"/>
    <w:rsid w:val="002D2BDB"/>
    <w:rsid w:val="002D2FD6"/>
    <w:rsid w:val="002D3224"/>
    <w:rsid w:val="002D3235"/>
    <w:rsid w:val="002D3345"/>
    <w:rsid w:val="002D38CF"/>
    <w:rsid w:val="002D3A77"/>
    <w:rsid w:val="002D3EB0"/>
    <w:rsid w:val="002D3ED5"/>
    <w:rsid w:val="002D4256"/>
    <w:rsid w:val="002D4476"/>
    <w:rsid w:val="002D4699"/>
    <w:rsid w:val="002D49BE"/>
    <w:rsid w:val="002D4D11"/>
    <w:rsid w:val="002D5152"/>
    <w:rsid w:val="002D5164"/>
    <w:rsid w:val="002D5583"/>
    <w:rsid w:val="002D608B"/>
    <w:rsid w:val="002D6E7C"/>
    <w:rsid w:val="002D73CE"/>
    <w:rsid w:val="002D79BF"/>
    <w:rsid w:val="002D7B3D"/>
    <w:rsid w:val="002D7B7D"/>
    <w:rsid w:val="002E00D9"/>
    <w:rsid w:val="002E0185"/>
    <w:rsid w:val="002E0468"/>
    <w:rsid w:val="002E058B"/>
    <w:rsid w:val="002E09B9"/>
    <w:rsid w:val="002E18CB"/>
    <w:rsid w:val="002E1A69"/>
    <w:rsid w:val="002E2873"/>
    <w:rsid w:val="002E314F"/>
    <w:rsid w:val="002E3551"/>
    <w:rsid w:val="002E42E6"/>
    <w:rsid w:val="002E5448"/>
    <w:rsid w:val="002E591E"/>
    <w:rsid w:val="002E62BF"/>
    <w:rsid w:val="002E64C1"/>
    <w:rsid w:val="002E67E5"/>
    <w:rsid w:val="002E7011"/>
    <w:rsid w:val="002E73F4"/>
    <w:rsid w:val="002E7814"/>
    <w:rsid w:val="002F0E31"/>
    <w:rsid w:val="002F11E0"/>
    <w:rsid w:val="002F131F"/>
    <w:rsid w:val="002F2681"/>
    <w:rsid w:val="002F2761"/>
    <w:rsid w:val="002F2F3C"/>
    <w:rsid w:val="002F3695"/>
    <w:rsid w:val="002F3D3D"/>
    <w:rsid w:val="002F3F78"/>
    <w:rsid w:val="002F48C7"/>
    <w:rsid w:val="002F499F"/>
    <w:rsid w:val="002F4C47"/>
    <w:rsid w:val="002F4C9B"/>
    <w:rsid w:val="002F51C7"/>
    <w:rsid w:val="002F65EF"/>
    <w:rsid w:val="002F6A78"/>
    <w:rsid w:val="002F6FBF"/>
    <w:rsid w:val="002F7090"/>
    <w:rsid w:val="002F7445"/>
    <w:rsid w:val="002F7522"/>
    <w:rsid w:val="002F7651"/>
    <w:rsid w:val="002F7B48"/>
    <w:rsid w:val="00300126"/>
    <w:rsid w:val="00300D22"/>
    <w:rsid w:val="003012D9"/>
    <w:rsid w:val="003013E3"/>
    <w:rsid w:val="0030188B"/>
    <w:rsid w:val="003020FC"/>
    <w:rsid w:val="0030229E"/>
    <w:rsid w:val="003023A0"/>
    <w:rsid w:val="0030253A"/>
    <w:rsid w:val="00302636"/>
    <w:rsid w:val="003026B9"/>
    <w:rsid w:val="003027CB"/>
    <w:rsid w:val="00303089"/>
    <w:rsid w:val="0030373D"/>
    <w:rsid w:val="00303AFF"/>
    <w:rsid w:val="00304A52"/>
    <w:rsid w:val="00305211"/>
    <w:rsid w:val="00305687"/>
    <w:rsid w:val="00305860"/>
    <w:rsid w:val="00305BD1"/>
    <w:rsid w:val="00306329"/>
    <w:rsid w:val="00306575"/>
    <w:rsid w:val="0030714D"/>
    <w:rsid w:val="003071A0"/>
    <w:rsid w:val="00307542"/>
    <w:rsid w:val="003078BD"/>
    <w:rsid w:val="003078DC"/>
    <w:rsid w:val="00307B79"/>
    <w:rsid w:val="0031090D"/>
    <w:rsid w:val="00311034"/>
    <w:rsid w:val="003111A1"/>
    <w:rsid w:val="003118B1"/>
    <w:rsid w:val="003119F4"/>
    <w:rsid w:val="00311EAF"/>
    <w:rsid w:val="0031219B"/>
    <w:rsid w:val="0031219C"/>
    <w:rsid w:val="00312855"/>
    <w:rsid w:val="00312B41"/>
    <w:rsid w:val="00312E92"/>
    <w:rsid w:val="00312EC2"/>
    <w:rsid w:val="00313116"/>
    <w:rsid w:val="00313882"/>
    <w:rsid w:val="00313D0E"/>
    <w:rsid w:val="00313EA9"/>
    <w:rsid w:val="003149C3"/>
    <w:rsid w:val="00314AB6"/>
    <w:rsid w:val="00315198"/>
    <w:rsid w:val="003151D6"/>
    <w:rsid w:val="00315569"/>
    <w:rsid w:val="003158BC"/>
    <w:rsid w:val="003164F8"/>
    <w:rsid w:val="00316711"/>
    <w:rsid w:val="003168CF"/>
    <w:rsid w:val="00316DFC"/>
    <w:rsid w:val="00317083"/>
    <w:rsid w:val="003170F8"/>
    <w:rsid w:val="0031750E"/>
    <w:rsid w:val="0031771E"/>
    <w:rsid w:val="00317AF3"/>
    <w:rsid w:val="00317B09"/>
    <w:rsid w:val="00320460"/>
    <w:rsid w:val="0032057E"/>
    <w:rsid w:val="0032058E"/>
    <w:rsid w:val="00320671"/>
    <w:rsid w:val="00321936"/>
    <w:rsid w:val="003220CE"/>
    <w:rsid w:val="00322613"/>
    <w:rsid w:val="00322A7E"/>
    <w:rsid w:val="00322D4C"/>
    <w:rsid w:val="00323049"/>
    <w:rsid w:val="003236B5"/>
    <w:rsid w:val="00324077"/>
    <w:rsid w:val="003242C5"/>
    <w:rsid w:val="00324790"/>
    <w:rsid w:val="00324F69"/>
    <w:rsid w:val="0032520C"/>
    <w:rsid w:val="003259A0"/>
    <w:rsid w:val="0032617C"/>
    <w:rsid w:val="00326341"/>
    <w:rsid w:val="003265F8"/>
    <w:rsid w:val="003266A7"/>
    <w:rsid w:val="003268A4"/>
    <w:rsid w:val="00326A6B"/>
    <w:rsid w:val="00327A8F"/>
    <w:rsid w:val="00330077"/>
    <w:rsid w:val="00330535"/>
    <w:rsid w:val="00330A14"/>
    <w:rsid w:val="00330AE5"/>
    <w:rsid w:val="00330CAB"/>
    <w:rsid w:val="00330F28"/>
    <w:rsid w:val="00331063"/>
    <w:rsid w:val="00331CA1"/>
    <w:rsid w:val="00332529"/>
    <w:rsid w:val="003331E5"/>
    <w:rsid w:val="0033353E"/>
    <w:rsid w:val="0033358E"/>
    <w:rsid w:val="00333F50"/>
    <w:rsid w:val="00334852"/>
    <w:rsid w:val="00334947"/>
    <w:rsid w:val="00334C8A"/>
    <w:rsid w:val="003356D4"/>
    <w:rsid w:val="0033575B"/>
    <w:rsid w:val="00335AFC"/>
    <w:rsid w:val="00335DBF"/>
    <w:rsid w:val="00335FCD"/>
    <w:rsid w:val="003366EC"/>
    <w:rsid w:val="00336866"/>
    <w:rsid w:val="00336931"/>
    <w:rsid w:val="00336BF3"/>
    <w:rsid w:val="0033755D"/>
    <w:rsid w:val="0033757E"/>
    <w:rsid w:val="00337AAC"/>
    <w:rsid w:val="00337C40"/>
    <w:rsid w:val="003400A6"/>
    <w:rsid w:val="003401C0"/>
    <w:rsid w:val="0034052E"/>
    <w:rsid w:val="003405EB"/>
    <w:rsid w:val="00340658"/>
    <w:rsid w:val="00340715"/>
    <w:rsid w:val="00340A8A"/>
    <w:rsid w:val="00340B4A"/>
    <w:rsid w:val="00340F29"/>
    <w:rsid w:val="003412C7"/>
    <w:rsid w:val="00341577"/>
    <w:rsid w:val="003425FB"/>
    <w:rsid w:val="0034272B"/>
    <w:rsid w:val="00342A22"/>
    <w:rsid w:val="00343121"/>
    <w:rsid w:val="00343381"/>
    <w:rsid w:val="00343981"/>
    <w:rsid w:val="00344396"/>
    <w:rsid w:val="003449D1"/>
    <w:rsid w:val="00345215"/>
    <w:rsid w:val="00345BE1"/>
    <w:rsid w:val="00345D43"/>
    <w:rsid w:val="0034617A"/>
    <w:rsid w:val="0034619A"/>
    <w:rsid w:val="003461F6"/>
    <w:rsid w:val="00346201"/>
    <w:rsid w:val="0034621B"/>
    <w:rsid w:val="00346674"/>
    <w:rsid w:val="00346F61"/>
    <w:rsid w:val="00347522"/>
    <w:rsid w:val="003478B7"/>
    <w:rsid w:val="00347B88"/>
    <w:rsid w:val="00347FEF"/>
    <w:rsid w:val="003501A9"/>
    <w:rsid w:val="00350771"/>
    <w:rsid w:val="003509E9"/>
    <w:rsid w:val="00351718"/>
    <w:rsid w:val="003517CA"/>
    <w:rsid w:val="00353138"/>
    <w:rsid w:val="00353140"/>
    <w:rsid w:val="003533AE"/>
    <w:rsid w:val="00353AC1"/>
    <w:rsid w:val="00353BB7"/>
    <w:rsid w:val="00353D82"/>
    <w:rsid w:val="0035403A"/>
    <w:rsid w:val="00354CE1"/>
    <w:rsid w:val="003557D9"/>
    <w:rsid w:val="00355B84"/>
    <w:rsid w:val="00356689"/>
    <w:rsid w:val="003569E6"/>
    <w:rsid w:val="00356DEE"/>
    <w:rsid w:val="00356FCB"/>
    <w:rsid w:val="003573D6"/>
    <w:rsid w:val="003575B4"/>
    <w:rsid w:val="00357676"/>
    <w:rsid w:val="0035790C"/>
    <w:rsid w:val="00357921"/>
    <w:rsid w:val="00357943"/>
    <w:rsid w:val="003607CB"/>
    <w:rsid w:val="00360A93"/>
    <w:rsid w:val="00360FC2"/>
    <w:rsid w:val="003617E8"/>
    <w:rsid w:val="00361AED"/>
    <w:rsid w:val="0036230D"/>
    <w:rsid w:val="00362681"/>
    <w:rsid w:val="00362D42"/>
    <w:rsid w:val="00362F71"/>
    <w:rsid w:val="00363107"/>
    <w:rsid w:val="003636AA"/>
    <w:rsid w:val="00364172"/>
    <w:rsid w:val="00364363"/>
    <w:rsid w:val="00364536"/>
    <w:rsid w:val="0036471B"/>
    <w:rsid w:val="00364790"/>
    <w:rsid w:val="00364C7C"/>
    <w:rsid w:val="00364CA5"/>
    <w:rsid w:val="00364EF6"/>
    <w:rsid w:val="003650E4"/>
    <w:rsid w:val="003651A3"/>
    <w:rsid w:val="00365238"/>
    <w:rsid w:val="003660D7"/>
    <w:rsid w:val="003661E2"/>
    <w:rsid w:val="00366394"/>
    <w:rsid w:val="0036679B"/>
    <w:rsid w:val="0036689C"/>
    <w:rsid w:val="003672CD"/>
    <w:rsid w:val="00367420"/>
    <w:rsid w:val="003674BE"/>
    <w:rsid w:val="00367985"/>
    <w:rsid w:val="003679DB"/>
    <w:rsid w:val="00370185"/>
    <w:rsid w:val="00370685"/>
    <w:rsid w:val="0037070E"/>
    <w:rsid w:val="00370A53"/>
    <w:rsid w:val="003711AE"/>
    <w:rsid w:val="003711DF"/>
    <w:rsid w:val="003715C2"/>
    <w:rsid w:val="003717E7"/>
    <w:rsid w:val="00371829"/>
    <w:rsid w:val="003719CF"/>
    <w:rsid w:val="00371D84"/>
    <w:rsid w:val="003722DD"/>
    <w:rsid w:val="003726EE"/>
    <w:rsid w:val="003727A3"/>
    <w:rsid w:val="003728CB"/>
    <w:rsid w:val="00372902"/>
    <w:rsid w:val="00372B8A"/>
    <w:rsid w:val="00372F51"/>
    <w:rsid w:val="0037325A"/>
    <w:rsid w:val="00373BD7"/>
    <w:rsid w:val="0037412E"/>
    <w:rsid w:val="00374645"/>
    <w:rsid w:val="00374796"/>
    <w:rsid w:val="003747EE"/>
    <w:rsid w:val="0037487F"/>
    <w:rsid w:val="00374C28"/>
    <w:rsid w:val="003752D5"/>
    <w:rsid w:val="003754AA"/>
    <w:rsid w:val="003754B3"/>
    <w:rsid w:val="003755D9"/>
    <w:rsid w:val="00375C91"/>
    <w:rsid w:val="003762FE"/>
    <w:rsid w:val="00377183"/>
    <w:rsid w:val="0037772C"/>
    <w:rsid w:val="00377D85"/>
    <w:rsid w:val="003805AA"/>
    <w:rsid w:val="003811C3"/>
    <w:rsid w:val="0038144A"/>
    <w:rsid w:val="00381530"/>
    <w:rsid w:val="003819AC"/>
    <w:rsid w:val="00382378"/>
    <w:rsid w:val="00382748"/>
    <w:rsid w:val="00383199"/>
    <w:rsid w:val="00383223"/>
    <w:rsid w:val="0038340C"/>
    <w:rsid w:val="00383545"/>
    <w:rsid w:val="00383C83"/>
    <w:rsid w:val="00383F78"/>
    <w:rsid w:val="0038429E"/>
    <w:rsid w:val="003844F8"/>
    <w:rsid w:val="0038467E"/>
    <w:rsid w:val="00384B97"/>
    <w:rsid w:val="00384FFA"/>
    <w:rsid w:val="0038548C"/>
    <w:rsid w:val="003854FA"/>
    <w:rsid w:val="0038564F"/>
    <w:rsid w:val="003869AB"/>
    <w:rsid w:val="00386FD5"/>
    <w:rsid w:val="00387045"/>
    <w:rsid w:val="00387985"/>
    <w:rsid w:val="00387AE5"/>
    <w:rsid w:val="00387C69"/>
    <w:rsid w:val="00390588"/>
    <w:rsid w:val="003908B3"/>
    <w:rsid w:val="00390A9C"/>
    <w:rsid w:val="00390D37"/>
    <w:rsid w:val="00390F54"/>
    <w:rsid w:val="00391089"/>
    <w:rsid w:val="00392288"/>
    <w:rsid w:val="00392454"/>
    <w:rsid w:val="0039269C"/>
    <w:rsid w:val="00392B09"/>
    <w:rsid w:val="00394031"/>
    <w:rsid w:val="003942C0"/>
    <w:rsid w:val="003943E0"/>
    <w:rsid w:val="00394B72"/>
    <w:rsid w:val="003958BF"/>
    <w:rsid w:val="00395E1E"/>
    <w:rsid w:val="00395EE8"/>
    <w:rsid w:val="00396587"/>
    <w:rsid w:val="0039680A"/>
    <w:rsid w:val="00396DEC"/>
    <w:rsid w:val="00397B69"/>
    <w:rsid w:val="003A0205"/>
    <w:rsid w:val="003A0528"/>
    <w:rsid w:val="003A09AA"/>
    <w:rsid w:val="003A0AE8"/>
    <w:rsid w:val="003A1719"/>
    <w:rsid w:val="003A190F"/>
    <w:rsid w:val="003A1BDC"/>
    <w:rsid w:val="003A1DC5"/>
    <w:rsid w:val="003A2476"/>
    <w:rsid w:val="003A24B2"/>
    <w:rsid w:val="003A24D3"/>
    <w:rsid w:val="003A29B5"/>
    <w:rsid w:val="003A3181"/>
    <w:rsid w:val="003A329D"/>
    <w:rsid w:val="003A3720"/>
    <w:rsid w:val="003A38C3"/>
    <w:rsid w:val="003A3C31"/>
    <w:rsid w:val="003A40EA"/>
    <w:rsid w:val="003A470A"/>
    <w:rsid w:val="003A4EDE"/>
    <w:rsid w:val="003A56A9"/>
    <w:rsid w:val="003A56D7"/>
    <w:rsid w:val="003A56E6"/>
    <w:rsid w:val="003A58C6"/>
    <w:rsid w:val="003A5A58"/>
    <w:rsid w:val="003A6765"/>
    <w:rsid w:val="003A6F28"/>
    <w:rsid w:val="003B0034"/>
    <w:rsid w:val="003B0244"/>
    <w:rsid w:val="003B036E"/>
    <w:rsid w:val="003B052D"/>
    <w:rsid w:val="003B088D"/>
    <w:rsid w:val="003B08A9"/>
    <w:rsid w:val="003B0B7F"/>
    <w:rsid w:val="003B0BD7"/>
    <w:rsid w:val="003B0E48"/>
    <w:rsid w:val="003B1203"/>
    <w:rsid w:val="003B12C1"/>
    <w:rsid w:val="003B1429"/>
    <w:rsid w:val="003B142A"/>
    <w:rsid w:val="003B1443"/>
    <w:rsid w:val="003B170C"/>
    <w:rsid w:val="003B182C"/>
    <w:rsid w:val="003B1A28"/>
    <w:rsid w:val="003B1E3F"/>
    <w:rsid w:val="003B2096"/>
    <w:rsid w:val="003B22A5"/>
    <w:rsid w:val="003B23E5"/>
    <w:rsid w:val="003B2A0D"/>
    <w:rsid w:val="003B2A50"/>
    <w:rsid w:val="003B3653"/>
    <w:rsid w:val="003B3667"/>
    <w:rsid w:val="003B3CB4"/>
    <w:rsid w:val="003B3D96"/>
    <w:rsid w:val="003B3F23"/>
    <w:rsid w:val="003B4200"/>
    <w:rsid w:val="003B4514"/>
    <w:rsid w:val="003B47EF"/>
    <w:rsid w:val="003B4A28"/>
    <w:rsid w:val="003B537E"/>
    <w:rsid w:val="003B59E6"/>
    <w:rsid w:val="003B5D6A"/>
    <w:rsid w:val="003B5D70"/>
    <w:rsid w:val="003B6035"/>
    <w:rsid w:val="003B6F66"/>
    <w:rsid w:val="003B6F8F"/>
    <w:rsid w:val="003B7BE4"/>
    <w:rsid w:val="003B7C36"/>
    <w:rsid w:val="003C00B7"/>
    <w:rsid w:val="003C0158"/>
    <w:rsid w:val="003C0B1A"/>
    <w:rsid w:val="003C0DBD"/>
    <w:rsid w:val="003C13BF"/>
    <w:rsid w:val="003C16A6"/>
    <w:rsid w:val="003C1712"/>
    <w:rsid w:val="003C17DE"/>
    <w:rsid w:val="003C2613"/>
    <w:rsid w:val="003C2BC4"/>
    <w:rsid w:val="003C2F64"/>
    <w:rsid w:val="003C2FCE"/>
    <w:rsid w:val="003C312D"/>
    <w:rsid w:val="003C325A"/>
    <w:rsid w:val="003C3468"/>
    <w:rsid w:val="003C3480"/>
    <w:rsid w:val="003C36D8"/>
    <w:rsid w:val="003C3963"/>
    <w:rsid w:val="003C3A0D"/>
    <w:rsid w:val="003C3A33"/>
    <w:rsid w:val="003C3D26"/>
    <w:rsid w:val="003C40FE"/>
    <w:rsid w:val="003C41DE"/>
    <w:rsid w:val="003C4BCE"/>
    <w:rsid w:val="003C4E1C"/>
    <w:rsid w:val="003C56EB"/>
    <w:rsid w:val="003C5757"/>
    <w:rsid w:val="003C57E4"/>
    <w:rsid w:val="003C6A65"/>
    <w:rsid w:val="003C6C77"/>
    <w:rsid w:val="003C6FE5"/>
    <w:rsid w:val="003C7470"/>
    <w:rsid w:val="003C7624"/>
    <w:rsid w:val="003C7A04"/>
    <w:rsid w:val="003D0374"/>
    <w:rsid w:val="003D04A3"/>
    <w:rsid w:val="003D0622"/>
    <w:rsid w:val="003D06D9"/>
    <w:rsid w:val="003D1379"/>
    <w:rsid w:val="003D14C8"/>
    <w:rsid w:val="003D1555"/>
    <w:rsid w:val="003D197D"/>
    <w:rsid w:val="003D2765"/>
    <w:rsid w:val="003D2CC9"/>
    <w:rsid w:val="003D2D7C"/>
    <w:rsid w:val="003D3209"/>
    <w:rsid w:val="003D33E3"/>
    <w:rsid w:val="003D39C9"/>
    <w:rsid w:val="003D4472"/>
    <w:rsid w:val="003D5215"/>
    <w:rsid w:val="003D5556"/>
    <w:rsid w:val="003D55CB"/>
    <w:rsid w:val="003D5D86"/>
    <w:rsid w:val="003D6353"/>
    <w:rsid w:val="003D677A"/>
    <w:rsid w:val="003D6CCA"/>
    <w:rsid w:val="003D6F2B"/>
    <w:rsid w:val="003D72A8"/>
    <w:rsid w:val="003D7737"/>
    <w:rsid w:val="003E0510"/>
    <w:rsid w:val="003E0BE4"/>
    <w:rsid w:val="003E12C0"/>
    <w:rsid w:val="003E1A2D"/>
    <w:rsid w:val="003E1C42"/>
    <w:rsid w:val="003E1C4A"/>
    <w:rsid w:val="003E255C"/>
    <w:rsid w:val="003E2F19"/>
    <w:rsid w:val="003E34CD"/>
    <w:rsid w:val="003E353A"/>
    <w:rsid w:val="003E39D8"/>
    <w:rsid w:val="003E40E1"/>
    <w:rsid w:val="003E4495"/>
    <w:rsid w:val="003E453F"/>
    <w:rsid w:val="003E484C"/>
    <w:rsid w:val="003E4A69"/>
    <w:rsid w:val="003E4C15"/>
    <w:rsid w:val="003E4FCE"/>
    <w:rsid w:val="003E5947"/>
    <w:rsid w:val="003E5BE9"/>
    <w:rsid w:val="003E651E"/>
    <w:rsid w:val="003E6840"/>
    <w:rsid w:val="003E6908"/>
    <w:rsid w:val="003E706D"/>
    <w:rsid w:val="003F019D"/>
    <w:rsid w:val="003F05B9"/>
    <w:rsid w:val="003F0916"/>
    <w:rsid w:val="003F0951"/>
    <w:rsid w:val="003F0D24"/>
    <w:rsid w:val="003F0DE6"/>
    <w:rsid w:val="003F0F74"/>
    <w:rsid w:val="003F2062"/>
    <w:rsid w:val="003F2503"/>
    <w:rsid w:val="003F34D7"/>
    <w:rsid w:val="003F3EC1"/>
    <w:rsid w:val="003F4082"/>
    <w:rsid w:val="003F44FA"/>
    <w:rsid w:val="003F461F"/>
    <w:rsid w:val="003F4715"/>
    <w:rsid w:val="003F482D"/>
    <w:rsid w:val="003F4B29"/>
    <w:rsid w:val="003F51CC"/>
    <w:rsid w:val="003F53D3"/>
    <w:rsid w:val="003F56DE"/>
    <w:rsid w:val="003F5866"/>
    <w:rsid w:val="003F5E42"/>
    <w:rsid w:val="003F6977"/>
    <w:rsid w:val="003F714F"/>
    <w:rsid w:val="003F720F"/>
    <w:rsid w:val="003F7499"/>
    <w:rsid w:val="003F7A42"/>
    <w:rsid w:val="003F7F4F"/>
    <w:rsid w:val="003F7F61"/>
    <w:rsid w:val="00400315"/>
    <w:rsid w:val="00400353"/>
    <w:rsid w:val="00400C4B"/>
    <w:rsid w:val="00400C87"/>
    <w:rsid w:val="0040157B"/>
    <w:rsid w:val="00401D30"/>
    <w:rsid w:val="004024A1"/>
    <w:rsid w:val="0040262D"/>
    <w:rsid w:val="00402DE4"/>
    <w:rsid w:val="00402F9B"/>
    <w:rsid w:val="004030C0"/>
    <w:rsid w:val="004031A4"/>
    <w:rsid w:val="00403A73"/>
    <w:rsid w:val="00403C1D"/>
    <w:rsid w:val="00404298"/>
    <w:rsid w:val="00404D35"/>
    <w:rsid w:val="00405119"/>
    <w:rsid w:val="00406612"/>
    <w:rsid w:val="0040697C"/>
    <w:rsid w:val="00406A09"/>
    <w:rsid w:val="004070CC"/>
    <w:rsid w:val="0040768A"/>
    <w:rsid w:val="004109CD"/>
    <w:rsid w:val="00410B80"/>
    <w:rsid w:val="00410C6F"/>
    <w:rsid w:val="00410CC5"/>
    <w:rsid w:val="00411061"/>
    <w:rsid w:val="0041149B"/>
    <w:rsid w:val="004118FC"/>
    <w:rsid w:val="00411A45"/>
    <w:rsid w:val="00411FBD"/>
    <w:rsid w:val="00412940"/>
    <w:rsid w:val="00412ACD"/>
    <w:rsid w:val="00412C2F"/>
    <w:rsid w:val="0041306B"/>
    <w:rsid w:val="00413A07"/>
    <w:rsid w:val="00414042"/>
    <w:rsid w:val="00414220"/>
    <w:rsid w:val="00414A9D"/>
    <w:rsid w:val="00414B60"/>
    <w:rsid w:val="00414C3E"/>
    <w:rsid w:val="00415745"/>
    <w:rsid w:val="004157C2"/>
    <w:rsid w:val="004159A0"/>
    <w:rsid w:val="00415FB7"/>
    <w:rsid w:val="0041617F"/>
    <w:rsid w:val="004161D7"/>
    <w:rsid w:val="00416359"/>
    <w:rsid w:val="00416821"/>
    <w:rsid w:val="00416E75"/>
    <w:rsid w:val="004176C9"/>
    <w:rsid w:val="004176E6"/>
    <w:rsid w:val="00417949"/>
    <w:rsid w:val="004179F1"/>
    <w:rsid w:val="00417D95"/>
    <w:rsid w:val="00420B1C"/>
    <w:rsid w:val="00420F2F"/>
    <w:rsid w:val="004212B7"/>
    <w:rsid w:val="0042167A"/>
    <w:rsid w:val="004220E4"/>
    <w:rsid w:val="00422637"/>
    <w:rsid w:val="004231CD"/>
    <w:rsid w:val="004232C5"/>
    <w:rsid w:val="004233E5"/>
    <w:rsid w:val="004234BA"/>
    <w:rsid w:val="0042409C"/>
    <w:rsid w:val="00424F39"/>
    <w:rsid w:val="00425085"/>
    <w:rsid w:val="004250D4"/>
    <w:rsid w:val="00425111"/>
    <w:rsid w:val="004254F3"/>
    <w:rsid w:val="0042563F"/>
    <w:rsid w:val="004258C4"/>
    <w:rsid w:val="00425C25"/>
    <w:rsid w:val="00426076"/>
    <w:rsid w:val="00426861"/>
    <w:rsid w:val="00426895"/>
    <w:rsid w:val="0042714D"/>
    <w:rsid w:val="004278EF"/>
    <w:rsid w:val="00430271"/>
    <w:rsid w:val="0043032B"/>
    <w:rsid w:val="00430427"/>
    <w:rsid w:val="00430663"/>
    <w:rsid w:val="00430E45"/>
    <w:rsid w:val="00430F86"/>
    <w:rsid w:val="00431271"/>
    <w:rsid w:val="004318F7"/>
    <w:rsid w:val="00432196"/>
    <w:rsid w:val="00432496"/>
    <w:rsid w:val="0043284C"/>
    <w:rsid w:val="0043305A"/>
    <w:rsid w:val="00433BD8"/>
    <w:rsid w:val="0043422F"/>
    <w:rsid w:val="00434491"/>
    <w:rsid w:val="00434CAF"/>
    <w:rsid w:val="00434FFA"/>
    <w:rsid w:val="00435193"/>
    <w:rsid w:val="004355E7"/>
    <w:rsid w:val="00435704"/>
    <w:rsid w:val="00435AFA"/>
    <w:rsid w:val="00435C96"/>
    <w:rsid w:val="00435D17"/>
    <w:rsid w:val="00435F12"/>
    <w:rsid w:val="00435F7C"/>
    <w:rsid w:val="00436BFC"/>
    <w:rsid w:val="00436CB5"/>
    <w:rsid w:val="0043705A"/>
    <w:rsid w:val="0043714A"/>
    <w:rsid w:val="004371E6"/>
    <w:rsid w:val="004374CE"/>
    <w:rsid w:val="00437BA9"/>
    <w:rsid w:val="00437F1C"/>
    <w:rsid w:val="00437F3E"/>
    <w:rsid w:val="00440790"/>
    <w:rsid w:val="00440C26"/>
    <w:rsid w:val="00441A18"/>
    <w:rsid w:val="00441AC9"/>
    <w:rsid w:val="00441B21"/>
    <w:rsid w:val="00441C04"/>
    <w:rsid w:val="00441D7F"/>
    <w:rsid w:val="00441EBD"/>
    <w:rsid w:val="00441F07"/>
    <w:rsid w:val="00441FD9"/>
    <w:rsid w:val="00443973"/>
    <w:rsid w:val="004439D3"/>
    <w:rsid w:val="00443E37"/>
    <w:rsid w:val="004444F7"/>
    <w:rsid w:val="004446AB"/>
    <w:rsid w:val="00444CDC"/>
    <w:rsid w:val="00444F7E"/>
    <w:rsid w:val="00444FCB"/>
    <w:rsid w:val="004450C0"/>
    <w:rsid w:val="00445A0B"/>
    <w:rsid w:val="00445BC9"/>
    <w:rsid w:val="00445C33"/>
    <w:rsid w:val="00445DB3"/>
    <w:rsid w:val="00445E99"/>
    <w:rsid w:val="00445FB3"/>
    <w:rsid w:val="00446002"/>
    <w:rsid w:val="00446AFB"/>
    <w:rsid w:val="00446FFD"/>
    <w:rsid w:val="00447324"/>
    <w:rsid w:val="0044742E"/>
    <w:rsid w:val="004478B1"/>
    <w:rsid w:val="004478F3"/>
    <w:rsid w:val="004478F4"/>
    <w:rsid w:val="00447ECA"/>
    <w:rsid w:val="004506D4"/>
    <w:rsid w:val="00450C4D"/>
    <w:rsid w:val="00450C55"/>
    <w:rsid w:val="00450E53"/>
    <w:rsid w:val="0045159F"/>
    <w:rsid w:val="00451A84"/>
    <w:rsid w:val="0045220B"/>
    <w:rsid w:val="00452722"/>
    <w:rsid w:val="0045290A"/>
    <w:rsid w:val="00452E81"/>
    <w:rsid w:val="00452F6C"/>
    <w:rsid w:val="00452FB1"/>
    <w:rsid w:val="00453060"/>
    <w:rsid w:val="00453393"/>
    <w:rsid w:val="00453531"/>
    <w:rsid w:val="00453C1A"/>
    <w:rsid w:val="00454801"/>
    <w:rsid w:val="00454C9A"/>
    <w:rsid w:val="00454E41"/>
    <w:rsid w:val="00454EA3"/>
    <w:rsid w:val="0045526F"/>
    <w:rsid w:val="004558A4"/>
    <w:rsid w:val="00455D4F"/>
    <w:rsid w:val="004560B2"/>
    <w:rsid w:val="0045659F"/>
    <w:rsid w:val="004569BE"/>
    <w:rsid w:val="00456BAC"/>
    <w:rsid w:val="00456BE5"/>
    <w:rsid w:val="00456D27"/>
    <w:rsid w:val="00456FE7"/>
    <w:rsid w:val="004572CE"/>
    <w:rsid w:val="0045790F"/>
    <w:rsid w:val="00457AC3"/>
    <w:rsid w:val="004602BC"/>
    <w:rsid w:val="004609BA"/>
    <w:rsid w:val="00460D2F"/>
    <w:rsid w:val="00460F25"/>
    <w:rsid w:val="00461333"/>
    <w:rsid w:val="00461CD9"/>
    <w:rsid w:val="00461D56"/>
    <w:rsid w:val="00461E62"/>
    <w:rsid w:val="0046209B"/>
    <w:rsid w:val="00462281"/>
    <w:rsid w:val="00462FF3"/>
    <w:rsid w:val="004632C2"/>
    <w:rsid w:val="004636A2"/>
    <w:rsid w:val="0046382A"/>
    <w:rsid w:val="004641B7"/>
    <w:rsid w:val="0046443C"/>
    <w:rsid w:val="00464895"/>
    <w:rsid w:val="0046515E"/>
    <w:rsid w:val="004651BB"/>
    <w:rsid w:val="004652B8"/>
    <w:rsid w:val="004653C1"/>
    <w:rsid w:val="00465898"/>
    <w:rsid w:val="00466694"/>
    <w:rsid w:val="00466748"/>
    <w:rsid w:val="00466DDE"/>
    <w:rsid w:val="00467064"/>
    <w:rsid w:val="0046718D"/>
    <w:rsid w:val="004673DE"/>
    <w:rsid w:val="00467AC6"/>
    <w:rsid w:val="00467B8D"/>
    <w:rsid w:val="00467BB8"/>
    <w:rsid w:val="00467F41"/>
    <w:rsid w:val="00470162"/>
    <w:rsid w:val="00470740"/>
    <w:rsid w:val="004708EB"/>
    <w:rsid w:val="00470B4A"/>
    <w:rsid w:val="004714A6"/>
    <w:rsid w:val="00471797"/>
    <w:rsid w:val="0047188E"/>
    <w:rsid w:val="004719BA"/>
    <w:rsid w:val="00471A94"/>
    <w:rsid w:val="00472471"/>
    <w:rsid w:val="00472474"/>
    <w:rsid w:val="0047251E"/>
    <w:rsid w:val="00472D2D"/>
    <w:rsid w:val="00472E7D"/>
    <w:rsid w:val="00472FE3"/>
    <w:rsid w:val="004731A7"/>
    <w:rsid w:val="004733CF"/>
    <w:rsid w:val="00473542"/>
    <w:rsid w:val="00473921"/>
    <w:rsid w:val="00474201"/>
    <w:rsid w:val="00474368"/>
    <w:rsid w:val="00474997"/>
    <w:rsid w:val="00474A53"/>
    <w:rsid w:val="00474AFA"/>
    <w:rsid w:val="00474B10"/>
    <w:rsid w:val="00474DEF"/>
    <w:rsid w:val="00475086"/>
    <w:rsid w:val="004757F9"/>
    <w:rsid w:val="004761DD"/>
    <w:rsid w:val="004765E6"/>
    <w:rsid w:val="00476ADC"/>
    <w:rsid w:val="00476EE1"/>
    <w:rsid w:val="00476F20"/>
    <w:rsid w:val="0047716C"/>
    <w:rsid w:val="00477318"/>
    <w:rsid w:val="004773BB"/>
    <w:rsid w:val="00477761"/>
    <w:rsid w:val="00477878"/>
    <w:rsid w:val="00477B6D"/>
    <w:rsid w:val="00477D84"/>
    <w:rsid w:val="00477D97"/>
    <w:rsid w:val="004801BE"/>
    <w:rsid w:val="004805C3"/>
    <w:rsid w:val="00480BE1"/>
    <w:rsid w:val="00480D84"/>
    <w:rsid w:val="00481417"/>
    <w:rsid w:val="004815AB"/>
    <w:rsid w:val="004815CA"/>
    <w:rsid w:val="004818D5"/>
    <w:rsid w:val="00481B3E"/>
    <w:rsid w:val="00481C9C"/>
    <w:rsid w:val="00481EF2"/>
    <w:rsid w:val="0048221C"/>
    <w:rsid w:val="004825C4"/>
    <w:rsid w:val="00483119"/>
    <w:rsid w:val="00483506"/>
    <w:rsid w:val="00483677"/>
    <w:rsid w:val="00483C63"/>
    <w:rsid w:val="00484241"/>
    <w:rsid w:val="00484553"/>
    <w:rsid w:val="00484A77"/>
    <w:rsid w:val="00484B3F"/>
    <w:rsid w:val="00485B02"/>
    <w:rsid w:val="00485C01"/>
    <w:rsid w:val="00485E18"/>
    <w:rsid w:val="0048680B"/>
    <w:rsid w:val="00486C8A"/>
    <w:rsid w:val="004872CF"/>
    <w:rsid w:val="0048753E"/>
    <w:rsid w:val="004876A6"/>
    <w:rsid w:val="004876FF"/>
    <w:rsid w:val="00487702"/>
    <w:rsid w:val="0048791F"/>
    <w:rsid w:val="00487E90"/>
    <w:rsid w:val="00490681"/>
    <w:rsid w:val="00490AC4"/>
    <w:rsid w:val="0049150D"/>
    <w:rsid w:val="00491815"/>
    <w:rsid w:val="004921C4"/>
    <w:rsid w:val="00492222"/>
    <w:rsid w:val="004928BE"/>
    <w:rsid w:val="00492FCF"/>
    <w:rsid w:val="00493010"/>
    <w:rsid w:val="0049347D"/>
    <w:rsid w:val="004935E9"/>
    <w:rsid w:val="004939E7"/>
    <w:rsid w:val="00493E22"/>
    <w:rsid w:val="00493ECD"/>
    <w:rsid w:val="0049448B"/>
    <w:rsid w:val="004945E4"/>
    <w:rsid w:val="00494729"/>
    <w:rsid w:val="004947D3"/>
    <w:rsid w:val="00494920"/>
    <w:rsid w:val="00494B2C"/>
    <w:rsid w:val="0049563F"/>
    <w:rsid w:val="004956DC"/>
    <w:rsid w:val="00495913"/>
    <w:rsid w:val="00495A60"/>
    <w:rsid w:val="00495CA1"/>
    <w:rsid w:val="004962B1"/>
    <w:rsid w:val="004966AB"/>
    <w:rsid w:val="00496704"/>
    <w:rsid w:val="00496A38"/>
    <w:rsid w:val="00496B4C"/>
    <w:rsid w:val="00496D66"/>
    <w:rsid w:val="00496D89"/>
    <w:rsid w:val="004972F6"/>
    <w:rsid w:val="004977D6"/>
    <w:rsid w:val="00497AAC"/>
    <w:rsid w:val="004A00AA"/>
    <w:rsid w:val="004A05B6"/>
    <w:rsid w:val="004A0D99"/>
    <w:rsid w:val="004A15BE"/>
    <w:rsid w:val="004A17B7"/>
    <w:rsid w:val="004A1802"/>
    <w:rsid w:val="004A19EB"/>
    <w:rsid w:val="004A1E27"/>
    <w:rsid w:val="004A3058"/>
    <w:rsid w:val="004A32BD"/>
    <w:rsid w:val="004A34BD"/>
    <w:rsid w:val="004A367E"/>
    <w:rsid w:val="004A37B5"/>
    <w:rsid w:val="004A381C"/>
    <w:rsid w:val="004A3B69"/>
    <w:rsid w:val="004A4260"/>
    <w:rsid w:val="004A438E"/>
    <w:rsid w:val="004A4809"/>
    <w:rsid w:val="004A4942"/>
    <w:rsid w:val="004A4D80"/>
    <w:rsid w:val="004A4E46"/>
    <w:rsid w:val="004A5570"/>
    <w:rsid w:val="004A5A2F"/>
    <w:rsid w:val="004A5F2F"/>
    <w:rsid w:val="004A607F"/>
    <w:rsid w:val="004A6475"/>
    <w:rsid w:val="004A6B5B"/>
    <w:rsid w:val="004A6C43"/>
    <w:rsid w:val="004A78B8"/>
    <w:rsid w:val="004A7924"/>
    <w:rsid w:val="004A7A6C"/>
    <w:rsid w:val="004B030F"/>
    <w:rsid w:val="004B0563"/>
    <w:rsid w:val="004B06DF"/>
    <w:rsid w:val="004B09B9"/>
    <w:rsid w:val="004B0BB4"/>
    <w:rsid w:val="004B0E15"/>
    <w:rsid w:val="004B104B"/>
    <w:rsid w:val="004B1590"/>
    <w:rsid w:val="004B15DD"/>
    <w:rsid w:val="004B1886"/>
    <w:rsid w:val="004B1F33"/>
    <w:rsid w:val="004B3F8F"/>
    <w:rsid w:val="004B44AC"/>
    <w:rsid w:val="004B44BF"/>
    <w:rsid w:val="004B4606"/>
    <w:rsid w:val="004B4D5C"/>
    <w:rsid w:val="004B4E9D"/>
    <w:rsid w:val="004B4FD1"/>
    <w:rsid w:val="004B50C4"/>
    <w:rsid w:val="004B52FF"/>
    <w:rsid w:val="004B61C3"/>
    <w:rsid w:val="004B631E"/>
    <w:rsid w:val="004B65FE"/>
    <w:rsid w:val="004B6C6B"/>
    <w:rsid w:val="004B6F06"/>
    <w:rsid w:val="004B711A"/>
    <w:rsid w:val="004B7493"/>
    <w:rsid w:val="004B784F"/>
    <w:rsid w:val="004B78AF"/>
    <w:rsid w:val="004B7F16"/>
    <w:rsid w:val="004C01A6"/>
    <w:rsid w:val="004C023A"/>
    <w:rsid w:val="004C0D0C"/>
    <w:rsid w:val="004C19F5"/>
    <w:rsid w:val="004C2841"/>
    <w:rsid w:val="004C2CB4"/>
    <w:rsid w:val="004C2CDF"/>
    <w:rsid w:val="004C3171"/>
    <w:rsid w:val="004C3321"/>
    <w:rsid w:val="004C3571"/>
    <w:rsid w:val="004C46B5"/>
    <w:rsid w:val="004C46D9"/>
    <w:rsid w:val="004C47D6"/>
    <w:rsid w:val="004C49F5"/>
    <w:rsid w:val="004C5206"/>
    <w:rsid w:val="004C57BE"/>
    <w:rsid w:val="004C5BC7"/>
    <w:rsid w:val="004C5C60"/>
    <w:rsid w:val="004C6189"/>
    <w:rsid w:val="004C6386"/>
    <w:rsid w:val="004C6644"/>
    <w:rsid w:val="004C689B"/>
    <w:rsid w:val="004C6A77"/>
    <w:rsid w:val="004C6AFE"/>
    <w:rsid w:val="004C6D62"/>
    <w:rsid w:val="004C7765"/>
    <w:rsid w:val="004C7D2C"/>
    <w:rsid w:val="004D05F9"/>
    <w:rsid w:val="004D0AEC"/>
    <w:rsid w:val="004D0F84"/>
    <w:rsid w:val="004D15B0"/>
    <w:rsid w:val="004D165F"/>
    <w:rsid w:val="004D1CA1"/>
    <w:rsid w:val="004D1E38"/>
    <w:rsid w:val="004D2EB5"/>
    <w:rsid w:val="004D32EB"/>
    <w:rsid w:val="004D3B30"/>
    <w:rsid w:val="004D3B6F"/>
    <w:rsid w:val="004D4823"/>
    <w:rsid w:val="004D4938"/>
    <w:rsid w:val="004D50E5"/>
    <w:rsid w:val="004D59F1"/>
    <w:rsid w:val="004D60A6"/>
    <w:rsid w:val="004D6460"/>
    <w:rsid w:val="004D6476"/>
    <w:rsid w:val="004D67FA"/>
    <w:rsid w:val="004D6828"/>
    <w:rsid w:val="004D71DA"/>
    <w:rsid w:val="004D7784"/>
    <w:rsid w:val="004D7E76"/>
    <w:rsid w:val="004E0564"/>
    <w:rsid w:val="004E08F1"/>
    <w:rsid w:val="004E1330"/>
    <w:rsid w:val="004E13F9"/>
    <w:rsid w:val="004E1735"/>
    <w:rsid w:val="004E1867"/>
    <w:rsid w:val="004E190D"/>
    <w:rsid w:val="004E1F21"/>
    <w:rsid w:val="004E2AA9"/>
    <w:rsid w:val="004E30A1"/>
    <w:rsid w:val="004E330F"/>
    <w:rsid w:val="004E36B5"/>
    <w:rsid w:val="004E36D4"/>
    <w:rsid w:val="004E3722"/>
    <w:rsid w:val="004E3898"/>
    <w:rsid w:val="004E3C4D"/>
    <w:rsid w:val="004E464B"/>
    <w:rsid w:val="004E471D"/>
    <w:rsid w:val="004E5A78"/>
    <w:rsid w:val="004E5F67"/>
    <w:rsid w:val="004E6267"/>
    <w:rsid w:val="004E6891"/>
    <w:rsid w:val="004E6A91"/>
    <w:rsid w:val="004E6E74"/>
    <w:rsid w:val="004E70E3"/>
    <w:rsid w:val="004E7558"/>
    <w:rsid w:val="004E7BA6"/>
    <w:rsid w:val="004E7BCE"/>
    <w:rsid w:val="004F0146"/>
    <w:rsid w:val="004F04DD"/>
    <w:rsid w:val="004F0A2C"/>
    <w:rsid w:val="004F0DCB"/>
    <w:rsid w:val="004F0EA5"/>
    <w:rsid w:val="004F13ED"/>
    <w:rsid w:val="004F1869"/>
    <w:rsid w:val="004F1933"/>
    <w:rsid w:val="004F1E72"/>
    <w:rsid w:val="004F1FDC"/>
    <w:rsid w:val="004F2372"/>
    <w:rsid w:val="004F29F3"/>
    <w:rsid w:val="004F2D3A"/>
    <w:rsid w:val="004F3030"/>
    <w:rsid w:val="004F3172"/>
    <w:rsid w:val="004F34EE"/>
    <w:rsid w:val="004F3652"/>
    <w:rsid w:val="004F36FB"/>
    <w:rsid w:val="004F372D"/>
    <w:rsid w:val="004F399F"/>
    <w:rsid w:val="004F39EE"/>
    <w:rsid w:val="004F3B79"/>
    <w:rsid w:val="004F3FA8"/>
    <w:rsid w:val="004F4177"/>
    <w:rsid w:val="004F4713"/>
    <w:rsid w:val="004F4B3D"/>
    <w:rsid w:val="004F588E"/>
    <w:rsid w:val="004F5A78"/>
    <w:rsid w:val="004F5BA0"/>
    <w:rsid w:val="004F5C13"/>
    <w:rsid w:val="004F64AA"/>
    <w:rsid w:val="004F6736"/>
    <w:rsid w:val="004F690C"/>
    <w:rsid w:val="004F6A9F"/>
    <w:rsid w:val="004F7772"/>
    <w:rsid w:val="004F787C"/>
    <w:rsid w:val="005013B1"/>
    <w:rsid w:val="00501AE1"/>
    <w:rsid w:val="00502181"/>
    <w:rsid w:val="00503006"/>
    <w:rsid w:val="00503496"/>
    <w:rsid w:val="00503732"/>
    <w:rsid w:val="005039CE"/>
    <w:rsid w:val="00504B91"/>
    <w:rsid w:val="00504D7F"/>
    <w:rsid w:val="00505359"/>
    <w:rsid w:val="00505E23"/>
    <w:rsid w:val="00506204"/>
    <w:rsid w:val="0050666A"/>
    <w:rsid w:val="00506C72"/>
    <w:rsid w:val="00506F51"/>
    <w:rsid w:val="00507094"/>
    <w:rsid w:val="0050729C"/>
    <w:rsid w:val="005076A6"/>
    <w:rsid w:val="00510203"/>
    <w:rsid w:val="00510391"/>
    <w:rsid w:val="00510572"/>
    <w:rsid w:val="00510A8D"/>
    <w:rsid w:val="00510F9A"/>
    <w:rsid w:val="005112E2"/>
    <w:rsid w:val="005116D9"/>
    <w:rsid w:val="00511CEF"/>
    <w:rsid w:val="00511ED2"/>
    <w:rsid w:val="00512E0A"/>
    <w:rsid w:val="00512EE1"/>
    <w:rsid w:val="005133A1"/>
    <w:rsid w:val="00513843"/>
    <w:rsid w:val="005139D6"/>
    <w:rsid w:val="005141B1"/>
    <w:rsid w:val="005141BA"/>
    <w:rsid w:val="005141C9"/>
    <w:rsid w:val="00514272"/>
    <w:rsid w:val="00515A69"/>
    <w:rsid w:val="005165B8"/>
    <w:rsid w:val="005166A5"/>
    <w:rsid w:val="00517870"/>
    <w:rsid w:val="00517F8E"/>
    <w:rsid w:val="00520EF6"/>
    <w:rsid w:val="00521116"/>
    <w:rsid w:val="005212CD"/>
    <w:rsid w:val="00521535"/>
    <w:rsid w:val="00522316"/>
    <w:rsid w:val="00522C29"/>
    <w:rsid w:val="00522CF9"/>
    <w:rsid w:val="00523151"/>
    <w:rsid w:val="00523410"/>
    <w:rsid w:val="00523786"/>
    <w:rsid w:val="00524164"/>
    <w:rsid w:val="005244B3"/>
    <w:rsid w:val="005257FC"/>
    <w:rsid w:val="0052584E"/>
    <w:rsid w:val="00525A40"/>
    <w:rsid w:val="005260FF"/>
    <w:rsid w:val="005264E1"/>
    <w:rsid w:val="00526547"/>
    <w:rsid w:val="005269F5"/>
    <w:rsid w:val="00526B39"/>
    <w:rsid w:val="00526E93"/>
    <w:rsid w:val="00527077"/>
    <w:rsid w:val="00527356"/>
    <w:rsid w:val="00527444"/>
    <w:rsid w:val="005277C8"/>
    <w:rsid w:val="00527EE8"/>
    <w:rsid w:val="005301D3"/>
    <w:rsid w:val="005307B4"/>
    <w:rsid w:val="00530A2D"/>
    <w:rsid w:val="0053166A"/>
    <w:rsid w:val="0053180D"/>
    <w:rsid w:val="00533ADB"/>
    <w:rsid w:val="00533BA9"/>
    <w:rsid w:val="005340BD"/>
    <w:rsid w:val="00534E27"/>
    <w:rsid w:val="00535B9F"/>
    <w:rsid w:val="00536438"/>
    <w:rsid w:val="00536FE4"/>
    <w:rsid w:val="0053717F"/>
    <w:rsid w:val="00537207"/>
    <w:rsid w:val="00537343"/>
    <w:rsid w:val="005374F8"/>
    <w:rsid w:val="005403E1"/>
    <w:rsid w:val="0054067A"/>
    <w:rsid w:val="005407CE"/>
    <w:rsid w:val="00540DC7"/>
    <w:rsid w:val="005414C5"/>
    <w:rsid w:val="00541548"/>
    <w:rsid w:val="00541831"/>
    <w:rsid w:val="00541880"/>
    <w:rsid w:val="005428BF"/>
    <w:rsid w:val="00543290"/>
    <w:rsid w:val="00543709"/>
    <w:rsid w:val="005442BE"/>
    <w:rsid w:val="00544553"/>
    <w:rsid w:val="00544583"/>
    <w:rsid w:val="00544DCF"/>
    <w:rsid w:val="00544F5A"/>
    <w:rsid w:val="0054553E"/>
    <w:rsid w:val="00545E3B"/>
    <w:rsid w:val="0054624B"/>
    <w:rsid w:val="005464B7"/>
    <w:rsid w:val="00546569"/>
    <w:rsid w:val="0054685B"/>
    <w:rsid w:val="0054687B"/>
    <w:rsid w:val="005469ED"/>
    <w:rsid w:val="00546F02"/>
    <w:rsid w:val="00546FFA"/>
    <w:rsid w:val="00547E28"/>
    <w:rsid w:val="00547E6C"/>
    <w:rsid w:val="005506B5"/>
    <w:rsid w:val="00550D12"/>
    <w:rsid w:val="00550EEE"/>
    <w:rsid w:val="00551BC4"/>
    <w:rsid w:val="00551DB6"/>
    <w:rsid w:val="00552148"/>
    <w:rsid w:val="00553219"/>
    <w:rsid w:val="0055377E"/>
    <w:rsid w:val="00553A12"/>
    <w:rsid w:val="00553DCB"/>
    <w:rsid w:val="00554192"/>
    <w:rsid w:val="005541F6"/>
    <w:rsid w:val="005542ED"/>
    <w:rsid w:val="00554318"/>
    <w:rsid w:val="00554810"/>
    <w:rsid w:val="00554DC7"/>
    <w:rsid w:val="00554EA0"/>
    <w:rsid w:val="00555095"/>
    <w:rsid w:val="0055561C"/>
    <w:rsid w:val="00556955"/>
    <w:rsid w:val="00556B1A"/>
    <w:rsid w:val="00557A21"/>
    <w:rsid w:val="00557A69"/>
    <w:rsid w:val="00560568"/>
    <w:rsid w:val="00560584"/>
    <w:rsid w:val="00560A1A"/>
    <w:rsid w:val="005611F8"/>
    <w:rsid w:val="0056121C"/>
    <w:rsid w:val="00561C68"/>
    <w:rsid w:val="005622A4"/>
    <w:rsid w:val="005622DB"/>
    <w:rsid w:val="0056246F"/>
    <w:rsid w:val="00562599"/>
    <w:rsid w:val="00562719"/>
    <w:rsid w:val="00562E7A"/>
    <w:rsid w:val="0056382A"/>
    <w:rsid w:val="00563A09"/>
    <w:rsid w:val="00563AA1"/>
    <w:rsid w:val="00563B70"/>
    <w:rsid w:val="00564804"/>
    <w:rsid w:val="00564A6C"/>
    <w:rsid w:val="00564B58"/>
    <w:rsid w:val="00564B8A"/>
    <w:rsid w:val="0056514C"/>
    <w:rsid w:val="005652DA"/>
    <w:rsid w:val="005657BC"/>
    <w:rsid w:val="005659C5"/>
    <w:rsid w:val="00565C5F"/>
    <w:rsid w:val="00566062"/>
    <w:rsid w:val="005661E8"/>
    <w:rsid w:val="00566403"/>
    <w:rsid w:val="005668FA"/>
    <w:rsid w:val="005670D4"/>
    <w:rsid w:val="00567354"/>
    <w:rsid w:val="005676CE"/>
    <w:rsid w:val="005678B6"/>
    <w:rsid w:val="00567FCC"/>
    <w:rsid w:val="005701FE"/>
    <w:rsid w:val="00570224"/>
    <w:rsid w:val="00570407"/>
    <w:rsid w:val="005709F3"/>
    <w:rsid w:val="00570E70"/>
    <w:rsid w:val="00571135"/>
    <w:rsid w:val="0057113C"/>
    <w:rsid w:val="00571A4E"/>
    <w:rsid w:val="00571C7E"/>
    <w:rsid w:val="0057205A"/>
    <w:rsid w:val="0057221A"/>
    <w:rsid w:val="005722BF"/>
    <w:rsid w:val="00572344"/>
    <w:rsid w:val="00572A5F"/>
    <w:rsid w:val="00572AC3"/>
    <w:rsid w:val="00572E88"/>
    <w:rsid w:val="005735D1"/>
    <w:rsid w:val="00573B96"/>
    <w:rsid w:val="00573FB5"/>
    <w:rsid w:val="00574071"/>
    <w:rsid w:val="005748F0"/>
    <w:rsid w:val="00576231"/>
    <w:rsid w:val="00576317"/>
    <w:rsid w:val="005763FE"/>
    <w:rsid w:val="005765C2"/>
    <w:rsid w:val="005766CF"/>
    <w:rsid w:val="00576811"/>
    <w:rsid w:val="00576A2B"/>
    <w:rsid w:val="00576A63"/>
    <w:rsid w:val="00576CAE"/>
    <w:rsid w:val="00576EDA"/>
    <w:rsid w:val="00576F2F"/>
    <w:rsid w:val="005778D3"/>
    <w:rsid w:val="00577A8C"/>
    <w:rsid w:val="00580456"/>
    <w:rsid w:val="00580BEF"/>
    <w:rsid w:val="00581E65"/>
    <w:rsid w:val="00582320"/>
    <w:rsid w:val="0058248F"/>
    <w:rsid w:val="00582503"/>
    <w:rsid w:val="00582820"/>
    <w:rsid w:val="00582841"/>
    <w:rsid w:val="00582D5C"/>
    <w:rsid w:val="00582FD4"/>
    <w:rsid w:val="00583167"/>
    <w:rsid w:val="005831D4"/>
    <w:rsid w:val="0058366B"/>
    <w:rsid w:val="00583840"/>
    <w:rsid w:val="00583A10"/>
    <w:rsid w:val="00584438"/>
    <w:rsid w:val="0058483A"/>
    <w:rsid w:val="00584A25"/>
    <w:rsid w:val="00584DD9"/>
    <w:rsid w:val="00584F8F"/>
    <w:rsid w:val="00585AD0"/>
    <w:rsid w:val="00585B16"/>
    <w:rsid w:val="00585F00"/>
    <w:rsid w:val="005863C8"/>
    <w:rsid w:val="005865EF"/>
    <w:rsid w:val="00586943"/>
    <w:rsid w:val="00586F83"/>
    <w:rsid w:val="00587B3B"/>
    <w:rsid w:val="00590F00"/>
    <w:rsid w:val="005910AB"/>
    <w:rsid w:val="00591252"/>
    <w:rsid w:val="00591B73"/>
    <w:rsid w:val="00591CC9"/>
    <w:rsid w:val="005924D7"/>
    <w:rsid w:val="0059279C"/>
    <w:rsid w:val="00593DCB"/>
    <w:rsid w:val="00594173"/>
    <w:rsid w:val="00594F4C"/>
    <w:rsid w:val="00595498"/>
    <w:rsid w:val="005956AB"/>
    <w:rsid w:val="0059579D"/>
    <w:rsid w:val="00595A93"/>
    <w:rsid w:val="00595C8A"/>
    <w:rsid w:val="00595D3E"/>
    <w:rsid w:val="00595FB9"/>
    <w:rsid w:val="00596187"/>
    <w:rsid w:val="005964F9"/>
    <w:rsid w:val="00596A84"/>
    <w:rsid w:val="005970E8"/>
    <w:rsid w:val="0059724B"/>
    <w:rsid w:val="00597502"/>
    <w:rsid w:val="005976E5"/>
    <w:rsid w:val="0059787C"/>
    <w:rsid w:val="0059795B"/>
    <w:rsid w:val="00597AA2"/>
    <w:rsid w:val="00597C50"/>
    <w:rsid w:val="00597EA6"/>
    <w:rsid w:val="005A0302"/>
    <w:rsid w:val="005A0371"/>
    <w:rsid w:val="005A03D1"/>
    <w:rsid w:val="005A0BC6"/>
    <w:rsid w:val="005A133A"/>
    <w:rsid w:val="005A16FF"/>
    <w:rsid w:val="005A2317"/>
    <w:rsid w:val="005A253C"/>
    <w:rsid w:val="005A2609"/>
    <w:rsid w:val="005A27CB"/>
    <w:rsid w:val="005A2A9F"/>
    <w:rsid w:val="005A2CFA"/>
    <w:rsid w:val="005A2ECF"/>
    <w:rsid w:val="005A33C1"/>
    <w:rsid w:val="005A3502"/>
    <w:rsid w:val="005A395F"/>
    <w:rsid w:val="005A3D8C"/>
    <w:rsid w:val="005A4127"/>
    <w:rsid w:val="005A5168"/>
    <w:rsid w:val="005A516E"/>
    <w:rsid w:val="005A555E"/>
    <w:rsid w:val="005A59F7"/>
    <w:rsid w:val="005A6204"/>
    <w:rsid w:val="005A6317"/>
    <w:rsid w:val="005A6E5B"/>
    <w:rsid w:val="005A741A"/>
    <w:rsid w:val="005A78ED"/>
    <w:rsid w:val="005A7929"/>
    <w:rsid w:val="005A7D07"/>
    <w:rsid w:val="005A7FF2"/>
    <w:rsid w:val="005B106B"/>
    <w:rsid w:val="005B1185"/>
    <w:rsid w:val="005B15AF"/>
    <w:rsid w:val="005B1D74"/>
    <w:rsid w:val="005B1FB5"/>
    <w:rsid w:val="005B23BF"/>
    <w:rsid w:val="005B2C6D"/>
    <w:rsid w:val="005B38AB"/>
    <w:rsid w:val="005B4693"/>
    <w:rsid w:val="005B50FD"/>
    <w:rsid w:val="005B536B"/>
    <w:rsid w:val="005B5680"/>
    <w:rsid w:val="005B60CF"/>
    <w:rsid w:val="005B75A5"/>
    <w:rsid w:val="005B771E"/>
    <w:rsid w:val="005B7754"/>
    <w:rsid w:val="005C00C8"/>
    <w:rsid w:val="005C03AD"/>
    <w:rsid w:val="005C0727"/>
    <w:rsid w:val="005C083B"/>
    <w:rsid w:val="005C08FC"/>
    <w:rsid w:val="005C09D8"/>
    <w:rsid w:val="005C0CA0"/>
    <w:rsid w:val="005C1678"/>
    <w:rsid w:val="005C16DD"/>
    <w:rsid w:val="005C204D"/>
    <w:rsid w:val="005C21FF"/>
    <w:rsid w:val="005C2861"/>
    <w:rsid w:val="005C2A1F"/>
    <w:rsid w:val="005C2C55"/>
    <w:rsid w:val="005C2E0F"/>
    <w:rsid w:val="005C318B"/>
    <w:rsid w:val="005C3330"/>
    <w:rsid w:val="005C3A38"/>
    <w:rsid w:val="005C3D27"/>
    <w:rsid w:val="005C4CA5"/>
    <w:rsid w:val="005C5353"/>
    <w:rsid w:val="005C5859"/>
    <w:rsid w:val="005C58C2"/>
    <w:rsid w:val="005C5ABB"/>
    <w:rsid w:val="005C613E"/>
    <w:rsid w:val="005C6205"/>
    <w:rsid w:val="005C621A"/>
    <w:rsid w:val="005C6406"/>
    <w:rsid w:val="005C674A"/>
    <w:rsid w:val="005C73B5"/>
    <w:rsid w:val="005C78E7"/>
    <w:rsid w:val="005C7A4C"/>
    <w:rsid w:val="005C7E06"/>
    <w:rsid w:val="005D09BC"/>
    <w:rsid w:val="005D09DE"/>
    <w:rsid w:val="005D0F40"/>
    <w:rsid w:val="005D18D3"/>
    <w:rsid w:val="005D227E"/>
    <w:rsid w:val="005D233D"/>
    <w:rsid w:val="005D25AF"/>
    <w:rsid w:val="005D25E3"/>
    <w:rsid w:val="005D2845"/>
    <w:rsid w:val="005D30F2"/>
    <w:rsid w:val="005D318D"/>
    <w:rsid w:val="005D38B8"/>
    <w:rsid w:val="005D3A9F"/>
    <w:rsid w:val="005D4234"/>
    <w:rsid w:val="005D45A5"/>
    <w:rsid w:val="005D4D6E"/>
    <w:rsid w:val="005D5562"/>
    <w:rsid w:val="005D65DB"/>
    <w:rsid w:val="005D68B6"/>
    <w:rsid w:val="005D6DA1"/>
    <w:rsid w:val="005D6F17"/>
    <w:rsid w:val="005D6FDC"/>
    <w:rsid w:val="005D779A"/>
    <w:rsid w:val="005D78D2"/>
    <w:rsid w:val="005D7C76"/>
    <w:rsid w:val="005D7FD7"/>
    <w:rsid w:val="005E1214"/>
    <w:rsid w:val="005E176E"/>
    <w:rsid w:val="005E1EF3"/>
    <w:rsid w:val="005E1F6A"/>
    <w:rsid w:val="005E2177"/>
    <w:rsid w:val="005E34B3"/>
    <w:rsid w:val="005E3C87"/>
    <w:rsid w:val="005E3F2A"/>
    <w:rsid w:val="005E5305"/>
    <w:rsid w:val="005E5366"/>
    <w:rsid w:val="005E550E"/>
    <w:rsid w:val="005E56C1"/>
    <w:rsid w:val="005E58B6"/>
    <w:rsid w:val="005E609F"/>
    <w:rsid w:val="005E6161"/>
    <w:rsid w:val="005E642B"/>
    <w:rsid w:val="005E6ED3"/>
    <w:rsid w:val="005E70E5"/>
    <w:rsid w:val="005E796F"/>
    <w:rsid w:val="005F0A98"/>
    <w:rsid w:val="005F0B26"/>
    <w:rsid w:val="005F11B6"/>
    <w:rsid w:val="005F2ABF"/>
    <w:rsid w:val="005F2C93"/>
    <w:rsid w:val="005F31BF"/>
    <w:rsid w:val="005F37F7"/>
    <w:rsid w:val="005F3992"/>
    <w:rsid w:val="005F4172"/>
    <w:rsid w:val="005F4684"/>
    <w:rsid w:val="005F480B"/>
    <w:rsid w:val="005F4A4A"/>
    <w:rsid w:val="005F4B3E"/>
    <w:rsid w:val="005F5681"/>
    <w:rsid w:val="005F609F"/>
    <w:rsid w:val="005F6194"/>
    <w:rsid w:val="005F68B7"/>
    <w:rsid w:val="005F69BB"/>
    <w:rsid w:val="005F6C09"/>
    <w:rsid w:val="005F6F58"/>
    <w:rsid w:val="005F7D0C"/>
    <w:rsid w:val="005F7ED7"/>
    <w:rsid w:val="0060041E"/>
    <w:rsid w:val="00602105"/>
    <w:rsid w:val="0060215C"/>
    <w:rsid w:val="00602419"/>
    <w:rsid w:val="00602D7C"/>
    <w:rsid w:val="00602DE7"/>
    <w:rsid w:val="00602E7E"/>
    <w:rsid w:val="00602F60"/>
    <w:rsid w:val="006033A3"/>
    <w:rsid w:val="006039B5"/>
    <w:rsid w:val="00603A53"/>
    <w:rsid w:val="00603B19"/>
    <w:rsid w:val="00603B62"/>
    <w:rsid w:val="006047DE"/>
    <w:rsid w:val="00604968"/>
    <w:rsid w:val="006054CD"/>
    <w:rsid w:val="006055D3"/>
    <w:rsid w:val="00605900"/>
    <w:rsid w:val="006059EE"/>
    <w:rsid w:val="00605C01"/>
    <w:rsid w:val="00606165"/>
    <w:rsid w:val="0060659C"/>
    <w:rsid w:val="0060710F"/>
    <w:rsid w:val="006076A2"/>
    <w:rsid w:val="00607893"/>
    <w:rsid w:val="00607AE7"/>
    <w:rsid w:val="00607F81"/>
    <w:rsid w:val="00610665"/>
    <w:rsid w:val="006106D2"/>
    <w:rsid w:val="00611360"/>
    <w:rsid w:val="00611A00"/>
    <w:rsid w:val="00611C8E"/>
    <w:rsid w:val="00611E57"/>
    <w:rsid w:val="006120A6"/>
    <w:rsid w:val="00612595"/>
    <w:rsid w:val="006126CD"/>
    <w:rsid w:val="00612E7C"/>
    <w:rsid w:val="00613E70"/>
    <w:rsid w:val="00614153"/>
    <w:rsid w:val="0061479A"/>
    <w:rsid w:val="00614905"/>
    <w:rsid w:val="00615251"/>
    <w:rsid w:val="006156EB"/>
    <w:rsid w:val="00615905"/>
    <w:rsid w:val="0061768F"/>
    <w:rsid w:val="00617B47"/>
    <w:rsid w:val="00617FCA"/>
    <w:rsid w:val="00620137"/>
    <w:rsid w:val="00620160"/>
    <w:rsid w:val="006204D1"/>
    <w:rsid w:val="006204FA"/>
    <w:rsid w:val="00620536"/>
    <w:rsid w:val="00620CBF"/>
    <w:rsid w:val="00620E76"/>
    <w:rsid w:val="00620E97"/>
    <w:rsid w:val="006211F3"/>
    <w:rsid w:val="00621757"/>
    <w:rsid w:val="00622002"/>
    <w:rsid w:val="0062200B"/>
    <w:rsid w:val="006228AD"/>
    <w:rsid w:val="006228C1"/>
    <w:rsid w:val="0062429A"/>
    <w:rsid w:val="006244B9"/>
    <w:rsid w:val="00624804"/>
    <w:rsid w:val="0062497A"/>
    <w:rsid w:val="00624BC9"/>
    <w:rsid w:val="00624C85"/>
    <w:rsid w:val="00625384"/>
    <w:rsid w:val="006254CF"/>
    <w:rsid w:val="006255D3"/>
    <w:rsid w:val="006255DA"/>
    <w:rsid w:val="0062588E"/>
    <w:rsid w:val="00625D81"/>
    <w:rsid w:val="00625F41"/>
    <w:rsid w:val="00626063"/>
    <w:rsid w:val="006261AB"/>
    <w:rsid w:val="006264D1"/>
    <w:rsid w:val="00626B5C"/>
    <w:rsid w:val="006270CD"/>
    <w:rsid w:val="00627C52"/>
    <w:rsid w:val="0063051A"/>
    <w:rsid w:val="006308EE"/>
    <w:rsid w:val="00630BF4"/>
    <w:rsid w:val="00631287"/>
    <w:rsid w:val="00631710"/>
    <w:rsid w:val="00631988"/>
    <w:rsid w:val="00631A5A"/>
    <w:rsid w:val="00631C85"/>
    <w:rsid w:val="00632403"/>
    <w:rsid w:val="00632A39"/>
    <w:rsid w:val="006336F2"/>
    <w:rsid w:val="0063386E"/>
    <w:rsid w:val="0063419F"/>
    <w:rsid w:val="00634258"/>
    <w:rsid w:val="00634403"/>
    <w:rsid w:val="00634AB9"/>
    <w:rsid w:val="00634B45"/>
    <w:rsid w:val="00635589"/>
    <w:rsid w:val="006357E6"/>
    <w:rsid w:val="00635A71"/>
    <w:rsid w:val="00635C87"/>
    <w:rsid w:val="00635E0C"/>
    <w:rsid w:val="00636311"/>
    <w:rsid w:val="0063650B"/>
    <w:rsid w:val="00636AEA"/>
    <w:rsid w:val="00637036"/>
    <w:rsid w:val="0063706B"/>
    <w:rsid w:val="0063752E"/>
    <w:rsid w:val="006378B5"/>
    <w:rsid w:val="00637B28"/>
    <w:rsid w:val="006405A0"/>
    <w:rsid w:val="00640A86"/>
    <w:rsid w:val="00640D9D"/>
    <w:rsid w:val="006410E1"/>
    <w:rsid w:val="006411F8"/>
    <w:rsid w:val="0064127E"/>
    <w:rsid w:val="00641443"/>
    <w:rsid w:val="0064175E"/>
    <w:rsid w:val="00641D8D"/>
    <w:rsid w:val="00641F76"/>
    <w:rsid w:val="006424F1"/>
    <w:rsid w:val="006425E0"/>
    <w:rsid w:val="00642686"/>
    <w:rsid w:val="00642A27"/>
    <w:rsid w:val="00642C14"/>
    <w:rsid w:val="006433C3"/>
    <w:rsid w:val="0064343A"/>
    <w:rsid w:val="00643674"/>
    <w:rsid w:val="00643A14"/>
    <w:rsid w:val="00643B82"/>
    <w:rsid w:val="00643BAE"/>
    <w:rsid w:val="00643F0E"/>
    <w:rsid w:val="006446B5"/>
    <w:rsid w:val="00644A9D"/>
    <w:rsid w:val="00644EDF"/>
    <w:rsid w:val="00645079"/>
    <w:rsid w:val="0064526C"/>
    <w:rsid w:val="00645788"/>
    <w:rsid w:val="006458FE"/>
    <w:rsid w:val="00645AC7"/>
    <w:rsid w:val="006476AB"/>
    <w:rsid w:val="00647A81"/>
    <w:rsid w:val="00647ED5"/>
    <w:rsid w:val="00650286"/>
    <w:rsid w:val="00650A2E"/>
    <w:rsid w:val="00652239"/>
    <w:rsid w:val="0065248D"/>
    <w:rsid w:val="006524EC"/>
    <w:rsid w:val="006525DB"/>
    <w:rsid w:val="006544D9"/>
    <w:rsid w:val="00654EE2"/>
    <w:rsid w:val="006554DE"/>
    <w:rsid w:val="00655BEF"/>
    <w:rsid w:val="00655CC3"/>
    <w:rsid w:val="00655D28"/>
    <w:rsid w:val="0065683A"/>
    <w:rsid w:val="00656843"/>
    <w:rsid w:val="00656AAC"/>
    <w:rsid w:val="00656D31"/>
    <w:rsid w:val="00657769"/>
    <w:rsid w:val="00657FC5"/>
    <w:rsid w:val="006601E6"/>
    <w:rsid w:val="006608EB"/>
    <w:rsid w:val="00660A8B"/>
    <w:rsid w:val="00660CA2"/>
    <w:rsid w:val="00660EC3"/>
    <w:rsid w:val="0066122F"/>
    <w:rsid w:val="006612EE"/>
    <w:rsid w:val="0066150B"/>
    <w:rsid w:val="00661814"/>
    <w:rsid w:val="00661904"/>
    <w:rsid w:val="006624F5"/>
    <w:rsid w:val="006629EB"/>
    <w:rsid w:val="00662F3D"/>
    <w:rsid w:val="00662FDA"/>
    <w:rsid w:val="0066306F"/>
    <w:rsid w:val="0066375B"/>
    <w:rsid w:val="00664082"/>
    <w:rsid w:val="00664304"/>
    <w:rsid w:val="006646BE"/>
    <w:rsid w:val="0066474B"/>
    <w:rsid w:val="006647B7"/>
    <w:rsid w:val="00664F5A"/>
    <w:rsid w:val="00664FFD"/>
    <w:rsid w:val="00665474"/>
    <w:rsid w:val="006656BC"/>
    <w:rsid w:val="0066586A"/>
    <w:rsid w:val="00665881"/>
    <w:rsid w:val="006659B6"/>
    <w:rsid w:val="00665D29"/>
    <w:rsid w:val="00666082"/>
    <w:rsid w:val="00666B65"/>
    <w:rsid w:val="00666BEE"/>
    <w:rsid w:val="00666BF9"/>
    <w:rsid w:val="00666F0F"/>
    <w:rsid w:val="00666FD1"/>
    <w:rsid w:val="00666FF0"/>
    <w:rsid w:val="00667A51"/>
    <w:rsid w:val="00667C37"/>
    <w:rsid w:val="00667F1A"/>
    <w:rsid w:val="006709C1"/>
    <w:rsid w:val="006715AF"/>
    <w:rsid w:val="00671819"/>
    <w:rsid w:val="00671D18"/>
    <w:rsid w:val="0067241B"/>
    <w:rsid w:val="00672519"/>
    <w:rsid w:val="006726D8"/>
    <w:rsid w:val="00672C4F"/>
    <w:rsid w:val="0067307A"/>
    <w:rsid w:val="0067392B"/>
    <w:rsid w:val="00673BC6"/>
    <w:rsid w:val="00673CCA"/>
    <w:rsid w:val="006740BC"/>
    <w:rsid w:val="00674141"/>
    <w:rsid w:val="00674210"/>
    <w:rsid w:val="00674CF8"/>
    <w:rsid w:val="00674E04"/>
    <w:rsid w:val="00674EED"/>
    <w:rsid w:val="006750C3"/>
    <w:rsid w:val="00675B6C"/>
    <w:rsid w:val="006762C4"/>
    <w:rsid w:val="00676367"/>
    <w:rsid w:val="0067683F"/>
    <w:rsid w:val="00676B3D"/>
    <w:rsid w:val="00677254"/>
    <w:rsid w:val="006772AF"/>
    <w:rsid w:val="0067737C"/>
    <w:rsid w:val="006776A8"/>
    <w:rsid w:val="00677C49"/>
    <w:rsid w:val="00680312"/>
    <w:rsid w:val="006808C4"/>
    <w:rsid w:val="006816B4"/>
    <w:rsid w:val="00681D36"/>
    <w:rsid w:val="00682722"/>
    <w:rsid w:val="0068328B"/>
    <w:rsid w:val="006832ED"/>
    <w:rsid w:val="0068335B"/>
    <w:rsid w:val="00683362"/>
    <w:rsid w:val="00683605"/>
    <w:rsid w:val="006843C6"/>
    <w:rsid w:val="0068464C"/>
    <w:rsid w:val="006846B4"/>
    <w:rsid w:val="00684878"/>
    <w:rsid w:val="006849A2"/>
    <w:rsid w:val="00684A9A"/>
    <w:rsid w:val="006859B5"/>
    <w:rsid w:val="00685A5B"/>
    <w:rsid w:val="00685F0F"/>
    <w:rsid w:val="00686099"/>
    <w:rsid w:val="00686251"/>
    <w:rsid w:val="00686308"/>
    <w:rsid w:val="00686387"/>
    <w:rsid w:val="006864D7"/>
    <w:rsid w:val="00686C91"/>
    <w:rsid w:val="00690005"/>
    <w:rsid w:val="00690243"/>
    <w:rsid w:val="00690F7D"/>
    <w:rsid w:val="006911EA"/>
    <w:rsid w:val="006914DD"/>
    <w:rsid w:val="006915F9"/>
    <w:rsid w:val="00691BBC"/>
    <w:rsid w:val="00692A0F"/>
    <w:rsid w:val="006931BD"/>
    <w:rsid w:val="00693404"/>
    <w:rsid w:val="00693DB4"/>
    <w:rsid w:val="006942FF"/>
    <w:rsid w:val="00695588"/>
    <w:rsid w:val="006958DF"/>
    <w:rsid w:val="006963CA"/>
    <w:rsid w:val="00696433"/>
    <w:rsid w:val="006964C5"/>
    <w:rsid w:val="00696A2E"/>
    <w:rsid w:val="00696D32"/>
    <w:rsid w:val="00696D39"/>
    <w:rsid w:val="00696DA7"/>
    <w:rsid w:val="00696F5F"/>
    <w:rsid w:val="006A0065"/>
    <w:rsid w:val="006A00CD"/>
    <w:rsid w:val="006A18C8"/>
    <w:rsid w:val="006A19EB"/>
    <w:rsid w:val="006A1B4C"/>
    <w:rsid w:val="006A1C71"/>
    <w:rsid w:val="006A21AB"/>
    <w:rsid w:val="006A21FE"/>
    <w:rsid w:val="006A2336"/>
    <w:rsid w:val="006A3083"/>
    <w:rsid w:val="006A329C"/>
    <w:rsid w:val="006A3E7B"/>
    <w:rsid w:val="006A40F1"/>
    <w:rsid w:val="006A4859"/>
    <w:rsid w:val="006A4D43"/>
    <w:rsid w:val="006A5246"/>
    <w:rsid w:val="006A563E"/>
    <w:rsid w:val="006A5675"/>
    <w:rsid w:val="006A69E7"/>
    <w:rsid w:val="006A6BB4"/>
    <w:rsid w:val="006A6EF4"/>
    <w:rsid w:val="006A71FF"/>
    <w:rsid w:val="006A7BC6"/>
    <w:rsid w:val="006A7F5E"/>
    <w:rsid w:val="006B092F"/>
    <w:rsid w:val="006B0B29"/>
    <w:rsid w:val="006B0EE6"/>
    <w:rsid w:val="006B1E3C"/>
    <w:rsid w:val="006B2838"/>
    <w:rsid w:val="006B2CC0"/>
    <w:rsid w:val="006B3054"/>
    <w:rsid w:val="006B32D7"/>
    <w:rsid w:val="006B34DE"/>
    <w:rsid w:val="006B3CB3"/>
    <w:rsid w:val="006B3E90"/>
    <w:rsid w:val="006B418F"/>
    <w:rsid w:val="006B461F"/>
    <w:rsid w:val="006B495D"/>
    <w:rsid w:val="006B4F3E"/>
    <w:rsid w:val="006B50C4"/>
    <w:rsid w:val="006B52D9"/>
    <w:rsid w:val="006B5D99"/>
    <w:rsid w:val="006B5DD3"/>
    <w:rsid w:val="006B6AC9"/>
    <w:rsid w:val="006B6DE7"/>
    <w:rsid w:val="006B701A"/>
    <w:rsid w:val="006B71B2"/>
    <w:rsid w:val="006B73CD"/>
    <w:rsid w:val="006B75DD"/>
    <w:rsid w:val="006B7BAE"/>
    <w:rsid w:val="006B7ED6"/>
    <w:rsid w:val="006C0349"/>
    <w:rsid w:val="006C08D3"/>
    <w:rsid w:val="006C0AEE"/>
    <w:rsid w:val="006C0C7F"/>
    <w:rsid w:val="006C0F1E"/>
    <w:rsid w:val="006C130D"/>
    <w:rsid w:val="006C165B"/>
    <w:rsid w:val="006C2293"/>
    <w:rsid w:val="006C2761"/>
    <w:rsid w:val="006C288C"/>
    <w:rsid w:val="006C3763"/>
    <w:rsid w:val="006C3DF4"/>
    <w:rsid w:val="006C41D1"/>
    <w:rsid w:val="006C41E8"/>
    <w:rsid w:val="006C43B7"/>
    <w:rsid w:val="006C4815"/>
    <w:rsid w:val="006C513E"/>
    <w:rsid w:val="006C51EE"/>
    <w:rsid w:val="006C6785"/>
    <w:rsid w:val="006C7753"/>
    <w:rsid w:val="006C7867"/>
    <w:rsid w:val="006C7E03"/>
    <w:rsid w:val="006D006E"/>
    <w:rsid w:val="006D11BB"/>
    <w:rsid w:val="006D23F1"/>
    <w:rsid w:val="006D24A1"/>
    <w:rsid w:val="006D2742"/>
    <w:rsid w:val="006D2817"/>
    <w:rsid w:val="006D2A7B"/>
    <w:rsid w:val="006D2E87"/>
    <w:rsid w:val="006D301D"/>
    <w:rsid w:val="006D3215"/>
    <w:rsid w:val="006D3426"/>
    <w:rsid w:val="006D39FB"/>
    <w:rsid w:val="006D4698"/>
    <w:rsid w:val="006D4CB4"/>
    <w:rsid w:val="006D4EBC"/>
    <w:rsid w:val="006D5086"/>
    <w:rsid w:val="006D5191"/>
    <w:rsid w:val="006D5F7D"/>
    <w:rsid w:val="006D61A4"/>
    <w:rsid w:val="006D6B36"/>
    <w:rsid w:val="006D6B72"/>
    <w:rsid w:val="006D6C47"/>
    <w:rsid w:val="006D6C66"/>
    <w:rsid w:val="006D75E0"/>
    <w:rsid w:val="006D78C7"/>
    <w:rsid w:val="006D7AA4"/>
    <w:rsid w:val="006D7FD6"/>
    <w:rsid w:val="006E09EB"/>
    <w:rsid w:val="006E1099"/>
    <w:rsid w:val="006E1797"/>
    <w:rsid w:val="006E180F"/>
    <w:rsid w:val="006E19B9"/>
    <w:rsid w:val="006E1A77"/>
    <w:rsid w:val="006E1C83"/>
    <w:rsid w:val="006E1ED3"/>
    <w:rsid w:val="006E2037"/>
    <w:rsid w:val="006E2189"/>
    <w:rsid w:val="006E237A"/>
    <w:rsid w:val="006E25A7"/>
    <w:rsid w:val="006E264D"/>
    <w:rsid w:val="006E2906"/>
    <w:rsid w:val="006E2A08"/>
    <w:rsid w:val="006E30EC"/>
    <w:rsid w:val="006E3AF6"/>
    <w:rsid w:val="006E3FF7"/>
    <w:rsid w:val="006E432D"/>
    <w:rsid w:val="006E4488"/>
    <w:rsid w:val="006E51DC"/>
    <w:rsid w:val="006E59C5"/>
    <w:rsid w:val="006E5AF6"/>
    <w:rsid w:val="006E5B37"/>
    <w:rsid w:val="006E5DB5"/>
    <w:rsid w:val="006E5FAC"/>
    <w:rsid w:val="006E680A"/>
    <w:rsid w:val="006E6864"/>
    <w:rsid w:val="006E687C"/>
    <w:rsid w:val="006E781B"/>
    <w:rsid w:val="006E7B65"/>
    <w:rsid w:val="006F028D"/>
    <w:rsid w:val="006F0995"/>
    <w:rsid w:val="006F09B7"/>
    <w:rsid w:val="006F09E9"/>
    <w:rsid w:val="006F1116"/>
    <w:rsid w:val="006F1683"/>
    <w:rsid w:val="006F19F1"/>
    <w:rsid w:val="006F1EAD"/>
    <w:rsid w:val="006F21E4"/>
    <w:rsid w:val="006F29E9"/>
    <w:rsid w:val="006F2A48"/>
    <w:rsid w:val="006F2A5D"/>
    <w:rsid w:val="006F2A90"/>
    <w:rsid w:val="006F3283"/>
    <w:rsid w:val="006F3804"/>
    <w:rsid w:val="006F3820"/>
    <w:rsid w:val="006F3865"/>
    <w:rsid w:val="006F3D56"/>
    <w:rsid w:val="006F4022"/>
    <w:rsid w:val="006F443B"/>
    <w:rsid w:val="006F48FA"/>
    <w:rsid w:val="006F4BF4"/>
    <w:rsid w:val="006F4D92"/>
    <w:rsid w:val="006F4DDA"/>
    <w:rsid w:val="006F4E09"/>
    <w:rsid w:val="006F55CF"/>
    <w:rsid w:val="006F5736"/>
    <w:rsid w:val="006F589E"/>
    <w:rsid w:val="006F5E43"/>
    <w:rsid w:val="006F64F3"/>
    <w:rsid w:val="006F65D7"/>
    <w:rsid w:val="006F6A2C"/>
    <w:rsid w:val="006F6C11"/>
    <w:rsid w:val="006F74D4"/>
    <w:rsid w:val="006F79B6"/>
    <w:rsid w:val="006F7F23"/>
    <w:rsid w:val="0070031C"/>
    <w:rsid w:val="0070052E"/>
    <w:rsid w:val="007014F8"/>
    <w:rsid w:val="00701AF1"/>
    <w:rsid w:val="00702A40"/>
    <w:rsid w:val="00702B48"/>
    <w:rsid w:val="00703512"/>
    <w:rsid w:val="0070381B"/>
    <w:rsid w:val="00703ADF"/>
    <w:rsid w:val="00703E27"/>
    <w:rsid w:val="00704A17"/>
    <w:rsid w:val="00704F40"/>
    <w:rsid w:val="00705376"/>
    <w:rsid w:val="00705BD5"/>
    <w:rsid w:val="00705E0B"/>
    <w:rsid w:val="00705E88"/>
    <w:rsid w:val="00706470"/>
    <w:rsid w:val="007064D8"/>
    <w:rsid w:val="00706830"/>
    <w:rsid w:val="00707123"/>
    <w:rsid w:val="007077BD"/>
    <w:rsid w:val="00707C53"/>
    <w:rsid w:val="007101CE"/>
    <w:rsid w:val="007101E7"/>
    <w:rsid w:val="00710257"/>
    <w:rsid w:val="00710E10"/>
    <w:rsid w:val="00710F58"/>
    <w:rsid w:val="007111C7"/>
    <w:rsid w:val="00711243"/>
    <w:rsid w:val="00711508"/>
    <w:rsid w:val="007117BF"/>
    <w:rsid w:val="0071189D"/>
    <w:rsid w:val="00711ACE"/>
    <w:rsid w:val="00711BC6"/>
    <w:rsid w:val="00711D47"/>
    <w:rsid w:val="0071239C"/>
    <w:rsid w:val="007123CB"/>
    <w:rsid w:val="007126FE"/>
    <w:rsid w:val="007129FB"/>
    <w:rsid w:val="00712B84"/>
    <w:rsid w:val="00712FB0"/>
    <w:rsid w:val="007136D3"/>
    <w:rsid w:val="00713CA4"/>
    <w:rsid w:val="00714085"/>
    <w:rsid w:val="00714091"/>
    <w:rsid w:val="007140FD"/>
    <w:rsid w:val="00714703"/>
    <w:rsid w:val="007152FC"/>
    <w:rsid w:val="00715674"/>
    <w:rsid w:val="00716824"/>
    <w:rsid w:val="00716B69"/>
    <w:rsid w:val="007202A0"/>
    <w:rsid w:val="00720504"/>
    <w:rsid w:val="00720833"/>
    <w:rsid w:val="0072126A"/>
    <w:rsid w:val="00721433"/>
    <w:rsid w:val="00721715"/>
    <w:rsid w:val="0072193E"/>
    <w:rsid w:val="00721B69"/>
    <w:rsid w:val="00722047"/>
    <w:rsid w:val="0072211C"/>
    <w:rsid w:val="00722A1C"/>
    <w:rsid w:val="00722B10"/>
    <w:rsid w:val="00722DF6"/>
    <w:rsid w:val="00722F6B"/>
    <w:rsid w:val="007233F9"/>
    <w:rsid w:val="007235BD"/>
    <w:rsid w:val="00723658"/>
    <w:rsid w:val="007246E1"/>
    <w:rsid w:val="00724957"/>
    <w:rsid w:val="007254FD"/>
    <w:rsid w:val="007258F2"/>
    <w:rsid w:val="00725E1B"/>
    <w:rsid w:val="00725F6A"/>
    <w:rsid w:val="00726557"/>
    <w:rsid w:val="007265C9"/>
    <w:rsid w:val="00726618"/>
    <w:rsid w:val="00726FCF"/>
    <w:rsid w:val="007270B1"/>
    <w:rsid w:val="0072758E"/>
    <w:rsid w:val="00727F10"/>
    <w:rsid w:val="00730197"/>
    <w:rsid w:val="00730896"/>
    <w:rsid w:val="007314C3"/>
    <w:rsid w:val="007316F2"/>
    <w:rsid w:val="007317BB"/>
    <w:rsid w:val="0073190D"/>
    <w:rsid w:val="00731B6E"/>
    <w:rsid w:val="00732101"/>
    <w:rsid w:val="007322EB"/>
    <w:rsid w:val="007324B3"/>
    <w:rsid w:val="00732982"/>
    <w:rsid w:val="00732A25"/>
    <w:rsid w:val="00732F94"/>
    <w:rsid w:val="00733127"/>
    <w:rsid w:val="00733195"/>
    <w:rsid w:val="007336B4"/>
    <w:rsid w:val="00733975"/>
    <w:rsid w:val="00733BBF"/>
    <w:rsid w:val="00733C41"/>
    <w:rsid w:val="00733C94"/>
    <w:rsid w:val="00733CFB"/>
    <w:rsid w:val="00733E18"/>
    <w:rsid w:val="007344EE"/>
    <w:rsid w:val="0073451F"/>
    <w:rsid w:val="0073452C"/>
    <w:rsid w:val="0073468B"/>
    <w:rsid w:val="00734AD6"/>
    <w:rsid w:val="007359F0"/>
    <w:rsid w:val="00735F98"/>
    <w:rsid w:val="00736137"/>
    <w:rsid w:val="00736BA8"/>
    <w:rsid w:val="00736C41"/>
    <w:rsid w:val="0073705E"/>
    <w:rsid w:val="0074009E"/>
    <w:rsid w:val="0074028D"/>
    <w:rsid w:val="00740328"/>
    <w:rsid w:val="0074052A"/>
    <w:rsid w:val="00740A21"/>
    <w:rsid w:val="00740D8A"/>
    <w:rsid w:val="00740EC2"/>
    <w:rsid w:val="00740F16"/>
    <w:rsid w:val="00740FB7"/>
    <w:rsid w:val="007411D8"/>
    <w:rsid w:val="007412DC"/>
    <w:rsid w:val="007417D8"/>
    <w:rsid w:val="007417F0"/>
    <w:rsid w:val="00741907"/>
    <w:rsid w:val="007421E9"/>
    <w:rsid w:val="0074271B"/>
    <w:rsid w:val="00742CF8"/>
    <w:rsid w:val="0074323D"/>
    <w:rsid w:val="0074326D"/>
    <w:rsid w:val="007432C5"/>
    <w:rsid w:val="00743885"/>
    <w:rsid w:val="00743AF7"/>
    <w:rsid w:val="00743BA7"/>
    <w:rsid w:val="0074408D"/>
    <w:rsid w:val="00744410"/>
    <w:rsid w:val="007447E8"/>
    <w:rsid w:val="00744A01"/>
    <w:rsid w:val="00744B30"/>
    <w:rsid w:val="00744F51"/>
    <w:rsid w:val="00745067"/>
    <w:rsid w:val="00745133"/>
    <w:rsid w:val="0074516F"/>
    <w:rsid w:val="00745322"/>
    <w:rsid w:val="007455A4"/>
    <w:rsid w:val="00745CF9"/>
    <w:rsid w:val="00745DE1"/>
    <w:rsid w:val="00745E3D"/>
    <w:rsid w:val="00746340"/>
    <w:rsid w:val="007464D6"/>
    <w:rsid w:val="00746816"/>
    <w:rsid w:val="00746BA6"/>
    <w:rsid w:val="00747024"/>
    <w:rsid w:val="007474BB"/>
    <w:rsid w:val="00750797"/>
    <w:rsid w:val="00750818"/>
    <w:rsid w:val="00750841"/>
    <w:rsid w:val="00750944"/>
    <w:rsid w:val="00750C33"/>
    <w:rsid w:val="0075111B"/>
    <w:rsid w:val="0075181A"/>
    <w:rsid w:val="007522D6"/>
    <w:rsid w:val="0075249D"/>
    <w:rsid w:val="007525F6"/>
    <w:rsid w:val="00753656"/>
    <w:rsid w:val="00754178"/>
    <w:rsid w:val="0075464B"/>
    <w:rsid w:val="007546E3"/>
    <w:rsid w:val="0075487D"/>
    <w:rsid w:val="00754DCE"/>
    <w:rsid w:val="0075557E"/>
    <w:rsid w:val="00755700"/>
    <w:rsid w:val="00755ADC"/>
    <w:rsid w:val="00755D00"/>
    <w:rsid w:val="00755E3F"/>
    <w:rsid w:val="007566C1"/>
    <w:rsid w:val="0075757A"/>
    <w:rsid w:val="007578DA"/>
    <w:rsid w:val="00757F54"/>
    <w:rsid w:val="0076021E"/>
    <w:rsid w:val="00760C3C"/>
    <w:rsid w:val="00760C8C"/>
    <w:rsid w:val="00761C5E"/>
    <w:rsid w:val="00761C9C"/>
    <w:rsid w:val="00761FA8"/>
    <w:rsid w:val="00762668"/>
    <w:rsid w:val="00762F26"/>
    <w:rsid w:val="0076304F"/>
    <w:rsid w:val="0076316D"/>
    <w:rsid w:val="0076360A"/>
    <w:rsid w:val="0076514B"/>
    <w:rsid w:val="0076558A"/>
    <w:rsid w:val="00765780"/>
    <w:rsid w:val="00765A58"/>
    <w:rsid w:val="00765D0C"/>
    <w:rsid w:val="007661BF"/>
    <w:rsid w:val="0076628E"/>
    <w:rsid w:val="00766356"/>
    <w:rsid w:val="00766707"/>
    <w:rsid w:val="00766B7A"/>
    <w:rsid w:val="00767BBC"/>
    <w:rsid w:val="00767F38"/>
    <w:rsid w:val="0077002C"/>
    <w:rsid w:val="007702B7"/>
    <w:rsid w:val="00770373"/>
    <w:rsid w:val="007706A2"/>
    <w:rsid w:val="00770895"/>
    <w:rsid w:val="00770B37"/>
    <w:rsid w:val="00770F21"/>
    <w:rsid w:val="0077124E"/>
    <w:rsid w:val="007715B7"/>
    <w:rsid w:val="007715C4"/>
    <w:rsid w:val="007716CD"/>
    <w:rsid w:val="007719B2"/>
    <w:rsid w:val="00773DA0"/>
    <w:rsid w:val="00773EF5"/>
    <w:rsid w:val="00774BB8"/>
    <w:rsid w:val="00774CEF"/>
    <w:rsid w:val="00774EC8"/>
    <w:rsid w:val="00774F0B"/>
    <w:rsid w:val="0077567B"/>
    <w:rsid w:val="00775737"/>
    <w:rsid w:val="00776155"/>
    <w:rsid w:val="0077618C"/>
    <w:rsid w:val="007764BE"/>
    <w:rsid w:val="007768E0"/>
    <w:rsid w:val="0077697C"/>
    <w:rsid w:val="00777060"/>
    <w:rsid w:val="007770B0"/>
    <w:rsid w:val="00777573"/>
    <w:rsid w:val="00777777"/>
    <w:rsid w:val="00777893"/>
    <w:rsid w:val="00777BF5"/>
    <w:rsid w:val="007802BA"/>
    <w:rsid w:val="00780512"/>
    <w:rsid w:val="00780646"/>
    <w:rsid w:val="007807BE"/>
    <w:rsid w:val="00780BC8"/>
    <w:rsid w:val="00780EE0"/>
    <w:rsid w:val="00781002"/>
    <w:rsid w:val="007811F4"/>
    <w:rsid w:val="00781222"/>
    <w:rsid w:val="00781406"/>
    <w:rsid w:val="00781931"/>
    <w:rsid w:val="00781BA0"/>
    <w:rsid w:val="00781F91"/>
    <w:rsid w:val="007825A5"/>
    <w:rsid w:val="007827BD"/>
    <w:rsid w:val="00782E47"/>
    <w:rsid w:val="0078401C"/>
    <w:rsid w:val="00784540"/>
    <w:rsid w:val="0078459D"/>
    <w:rsid w:val="00784708"/>
    <w:rsid w:val="00784CA1"/>
    <w:rsid w:val="007854DD"/>
    <w:rsid w:val="00785C7A"/>
    <w:rsid w:val="00785FDD"/>
    <w:rsid w:val="0078626E"/>
    <w:rsid w:val="00786E9A"/>
    <w:rsid w:val="00787002"/>
    <w:rsid w:val="0079103A"/>
    <w:rsid w:val="00791313"/>
    <w:rsid w:val="007913FC"/>
    <w:rsid w:val="00791418"/>
    <w:rsid w:val="00791A78"/>
    <w:rsid w:val="0079216F"/>
    <w:rsid w:val="00792677"/>
    <w:rsid w:val="00792EFC"/>
    <w:rsid w:val="00793877"/>
    <w:rsid w:val="007948AC"/>
    <w:rsid w:val="00794E9F"/>
    <w:rsid w:val="007956A6"/>
    <w:rsid w:val="007959B0"/>
    <w:rsid w:val="00795D58"/>
    <w:rsid w:val="00796760"/>
    <w:rsid w:val="007968B7"/>
    <w:rsid w:val="00796964"/>
    <w:rsid w:val="00796BAE"/>
    <w:rsid w:val="0079726C"/>
    <w:rsid w:val="0079729F"/>
    <w:rsid w:val="0079766A"/>
    <w:rsid w:val="0079777B"/>
    <w:rsid w:val="00797ABB"/>
    <w:rsid w:val="00797FFB"/>
    <w:rsid w:val="007A0714"/>
    <w:rsid w:val="007A11E9"/>
    <w:rsid w:val="007A14F1"/>
    <w:rsid w:val="007A15B0"/>
    <w:rsid w:val="007A1663"/>
    <w:rsid w:val="007A1670"/>
    <w:rsid w:val="007A1789"/>
    <w:rsid w:val="007A25DF"/>
    <w:rsid w:val="007A32E3"/>
    <w:rsid w:val="007A32ED"/>
    <w:rsid w:val="007A3766"/>
    <w:rsid w:val="007A39C8"/>
    <w:rsid w:val="007A3AFE"/>
    <w:rsid w:val="007A3CD7"/>
    <w:rsid w:val="007A3F27"/>
    <w:rsid w:val="007A421D"/>
    <w:rsid w:val="007A48EE"/>
    <w:rsid w:val="007A49F1"/>
    <w:rsid w:val="007A4E63"/>
    <w:rsid w:val="007A5DCB"/>
    <w:rsid w:val="007A5E1A"/>
    <w:rsid w:val="007A670B"/>
    <w:rsid w:val="007A67D4"/>
    <w:rsid w:val="007A6931"/>
    <w:rsid w:val="007A75F0"/>
    <w:rsid w:val="007A7F24"/>
    <w:rsid w:val="007B0429"/>
    <w:rsid w:val="007B08CE"/>
    <w:rsid w:val="007B0A78"/>
    <w:rsid w:val="007B0B01"/>
    <w:rsid w:val="007B0CF2"/>
    <w:rsid w:val="007B0EF2"/>
    <w:rsid w:val="007B10C1"/>
    <w:rsid w:val="007B1213"/>
    <w:rsid w:val="007B157A"/>
    <w:rsid w:val="007B17F9"/>
    <w:rsid w:val="007B22C3"/>
    <w:rsid w:val="007B2C1F"/>
    <w:rsid w:val="007B2E54"/>
    <w:rsid w:val="007B2E7F"/>
    <w:rsid w:val="007B30F9"/>
    <w:rsid w:val="007B38AC"/>
    <w:rsid w:val="007B3932"/>
    <w:rsid w:val="007B3A31"/>
    <w:rsid w:val="007B3BF7"/>
    <w:rsid w:val="007B44B6"/>
    <w:rsid w:val="007B4536"/>
    <w:rsid w:val="007B4547"/>
    <w:rsid w:val="007B46F3"/>
    <w:rsid w:val="007B47D7"/>
    <w:rsid w:val="007B492C"/>
    <w:rsid w:val="007B49C2"/>
    <w:rsid w:val="007B4C1B"/>
    <w:rsid w:val="007B4DC2"/>
    <w:rsid w:val="007B4E36"/>
    <w:rsid w:val="007B576C"/>
    <w:rsid w:val="007B5820"/>
    <w:rsid w:val="007B59F3"/>
    <w:rsid w:val="007B624A"/>
    <w:rsid w:val="007B66E2"/>
    <w:rsid w:val="007B6832"/>
    <w:rsid w:val="007B6867"/>
    <w:rsid w:val="007B75CD"/>
    <w:rsid w:val="007B78DA"/>
    <w:rsid w:val="007B79ED"/>
    <w:rsid w:val="007B7DAA"/>
    <w:rsid w:val="007B7E2A"/>
    <w:rsid w:val="007C044D"/>
    <w:rsid w:val="007C08EC"/>
    <w:rsid w:val="007C0FD2"/>
    <w:rsid w:val="007C1730"/>
    <w:rsid w:val="007C1805"/>
    <w:rsid w:val="007C199A"/>
    <w:rsid w:val="007C1CD6"/>
    <w:rsid w:val="007C20FB"/>
    <w:rsid w:val="007C2111"/>
    <w:rsid w:val="007C235A"/>
    <w:rsid w:val="007C2515"/>
    <w:rsid w:val="007C299B"/>
    <w:rsid w:val="007C2D3D"/>
    <w:rsid w:val="007C2D59"/>
    <w:rsid w:val="007C2E5A"/>
    <w:rsid w:val="007C2F5E"/>
    <w:rsid w:val="007C3A55"/>
    <w:rsid w:val="007C4136"/>
    <w:rsid w:val="007C46EC"/>
    <w:rsid w:val="007C472B"/>
    <w:rsid w:val="007C4AFF"/>
    <w:rsid w:val="007C4C82"/>
    <w:rsid w:val="007C50AF"/>
    <w:rsid w:val="007C50ED"/>
    <w:rsid w:val="007C58EB"/>
    <w:rsid w:val="007C5B42"/>
    <w:rsid w:val="007C6005"/>
    <w:rsid w:val="007C6210"/>
    <w:rsid w:val="007C6660"/>
    <w:rsid w:val="007C6BD0"/>
    <w:rsid w:val="007C6ED0"/>
    <w:rsid w:val="007C7645"/>
    <w:rsid w:val="007C791D"/>
    <w:rsid w:val="007C7C02"/>
    <w:rsid w:val="007C7C9F"/>
    <w:rsid w:val="007D03AD"/>
    <w:rsid w:val="007D0755"/>
    <w:rsid w:val="007D0D10"/>
    <w:rsid w:val="007D0E25"/>
    <w:rsid w:val="007D11C7"/>
    <w:rsid w:val="007D15A3"/>
    <w:rsid w:val="007D15F3"/>
    <w:rsid w:val="007D17F2"/>
    <w:rsid w:val="007D1CA0"/>
    <w:rsid w:val="007D1D81"/>
    <w:rsid w:val="007D1F37"/>
    <w:rsid w:val="007D206F"/>
    <w:rsid w:val="007D3A01"/>
    <w:rsid w:val="007D40B3"/>
    <w:rsid w:val="007D41E3"/>
    <w:rsid w:val="007D5EA0"/>
    <w:rsid w:val="007D67AF"/>
    <w:rsid w:val="007D70D6"/>
    <w:rsid w:val="007D72F4"/>
    <w:rsid w:val="007D7C0A"/>
    <w:rsid w:val="007E0565"/>
    <w:rsid w:val="007E09D9"/>
    <w:rsid w:val="007E0B67"/>
    <w:rsid w:val="007E1051"/>
    <w:rsid w:val="007E11C8"/>
    <w:rsid w:val="007E159B"/>
    <w:rsid w:val="007E15AC"/>
    <w:rsid w:val="007E1651"/>
    <w:rsid w:val="007E1DED"/>
    <w:rsid w:val="007E1F1D"/>
    <w:rsid w:val="007E24B3"/>
    <w:rsid w:val="007E2E70"/>
    <w:rsid w:val="007E2E7A"/>
    <w:rsid w:val="007E305A"/>
    <w:rsid w:val="007E37FA"/>
    <w:rsid w:val="007E3CBF"/>
    <w:rsid w:val="007E3EEF"/>
    <w:rsid w:val="007E46E5"/>
    <w:rsid w:val="007E490B"/>
    <w:rsid w:val="007E4AAD"/>
    <w:rsid w:val="007E4CF1"/>
    <w:rsid w:val="007E4D85"/>
    <w:rsid w:val="007E535C"/>
    <w:rsid w:val="007E5438"/>
    <w:rsid w:val="007E557D"/>
    <w:rsid w:val="007E5844"/>
    <w:rsid w:val="007E6C2C"/>
    <w:rsid w:val="007E6CDE"/>
    <w:rsid w:val="007E76BE"/>
    <w:rsid w:val="007E7752"/>
    <w:rsid w:val="007E78F6"/>
    <w:rsid w:val="007E7A69"/>
    <w:rsid w:val="007F01AC"/>
    <w:rsid w:val="007F0405"/>
    <w:rsid w:val="007F04FE"/>
    <w:rsid w:val="007F0553"/>
    <w:rsid w:val="007F0760"/>
    <w:rsid w:val="007F0816"/>
    <w:rsid w:val="007F1345"/>
    <w:rsid w:val="007F1655"/>
    <w:rsid w:val="007F1E01"/>
    <w:rsid w:val="007F2109"/>
    <w:rsid w:val="007F223F"/>
    <w:rsid w:val="007F25AA"/>
    <w:rsid w:val="007F2606"/>
    <w:rsid w:val="007F2868"/>
    <w:rsid w:val="007F2D94"/>
    <w:rsid w:val="007F2E09"/>
    <w:rsid w:val="007F2F1E"/>
    <w:rsid w:val="007F3135"/>
    <w:rsid w:val="007F3574"/>
    <w:rsid w:val="007F3589"/>
    <w:rsid w:val="007F373C"/>
    <w:rsid w:val="007F3A8F"/>
    <w:rsid w:val="007F4086"/>
    <w:rsid w:val="007F474E"/>
    <w:rsid w:val="007F475F"/>
    <w:rsid w:val="007F4864"/>
    <w:rsid w:val="007F4A68"/>
    <w:rsid w:val="007F4E09"/>
    <w:rsid w:val="007F4F6F"/>
    <w:rsid w:val="007F509E"/>
    <w:rsid w:val="007F51CC"/>
    <w:rsid w:val="007F56BB"/>
    <w:rsid w:val="007F5957"/>
    <w:rsid w:val="007F5ED0"/>
    <w:rsid w:val="007F610F"/>
    <w:rsid w:val="007F6392"/>
    <w:rsid w:val="007F67CB"/>
    <w:rsid w:val="007F7186"/>
    <w:rsid w:val="007F744C"/>
    <w:rsid w:val="007F7968"/>
    <w:rsid w:val="007F7AD4"/>
    <w:rsid w:val="007F7B77"/>
    <w:rsid w:val="00800366"/>
    <w:rsid w:val="00800616"/>
    <w:rsid w:val="008006F1"/>
    <w:rsid w:val="00800B31"/>
    <w:rsid w:val="008011AD"/>
    <w:rsid w:val="00802096"/>
    <w:rsid w:val="00803216"/>
    <w:rsid w:val="0080333E"/>
    <w:rsid w:val="00803925"/>
    <w:rsid w:val="00803E9A"/>
    <w:rsid w:val="00803F16"/>
    <w:rsid w:val="008040FD"/>
    <w:rsid w:val="00804833"/>
    <w:rsid w:val="0080491D"/>
    <w:rsid w:val="00804A0F"/>
    <w:rsid w:val="00804C2A"/>
    <w:rsid w:val="008058F1"/>
    <w:rsid w:val="00805CC3"/>
    <w:rsid w:val="00805EB0"/>
    <w:rsid w:val="0080663A"/>
    <w:rsid w:val="00806913"/>
    <w:rsid w:val="00806A4E"/>
    <w:rsid w:val="00806EA8"/>
    <w:rsid w:val="00807844"/>
    <w:rsid w:val="008079A9"/>
    <w:rsid w:val="0081015D"/>
    <w:rsid w:val="008107AB"/>
    <w:rsid w:val="00810CE3"/>
    <w:rsid w:val="00810F8E"/>
    <w:rsid w:val="008114F5"/>
    <w:rsid w:val="00811A81"/>
    <w:rsid w:val="00811D1B"/>
    <w:rsid w:val="00811D73"/>
    <w:rsid w:val="00812098"/>
    <w:rsid w:val="008126BD"/>
    <w:rsid w:val="00812BA3"/>
    <w:rsid w:val="00812E43"/>
    <w:rsid w:val="008134D7"/>
    <w:rsid w:val="00813536"/>
    <w:rsid w:val="008139E7"/>
    <w:rsid w:val="00813C1C"/>
    <w:rsid w:val="00813F7A"/>
    <w:rsid w:val="00814499"/>
    <w:rsid w:val="00814F13"/>
    <w:rsid w:val="00814FC8"/>
    <w:rsid w:val="008150FD"/>
    <w:rsid w:val="008155D4"/>
    <w:rsid w:val="0081570C"/>
    <w:rsid w:val="008161D6"/>
    <w:rsid w:val="00816889"/>
    <w:rsid w:val="00816B2D"/>
    <w:rsid w:val="00816CA6"/>
    <w:rsid w:val="00816CC6"/>
    <w:rsid w:val="00816F1B"/>
    <w:rsid w:val="008170BB"/>
    <w:rsid w:val="008172D3"/>
    <w:rsid w:val="008173FD"/>
    <w:rsid w:val="00817527"/>
    <w:rsid w:val="00817542"/>
    <w:rsid w:val="008178C8"/>
    <w:rsid w:val="00817B61"/>
    <w:rsid w:val="00817BA2"/>
    <w:rsid w:val="008204A3"/>
    <w:rsid w:val="008208EF"/>
    <w:rsid w:val="008209DE"/>
    <w:rsid w:val="00820CFB"/>
    <w:rsid w:val="00820DC5"/>
    <w:rsid w:val="00821130"/>
    <w:rsid w:val="0082127B"/>
    <w:rsid w:val="008215D7"/>
    <w:rsid w:val="00821A0D"/>
    <w:rsid w:val="008233B2"/>
    <w:rsid w:val="008234B8"/>
    <w:rsid w:val="00823D6E"/>
    <w:rsid w:val="008246B1"/>
    <w:rsid w:val="00824B7A"/>
    <w:rsid w:val="00825160"/>
    <w:rsid w:val="008255E5"/>
    <w:rsid w:val="00825A9F"/>
    <w:rsid w:val="00825CFF"/>
    <w:rsid w:val="00825E05"/>
    <w:rsid w:val="00825F24"/>
    <w:rsid w:val="00826096"/>
    <w:rsid w:val="008265DE"/>
    <w:rsid w:val="00826770"/>
    <w:rsid w:val="00826807"/>
    <w:rsid w:val="00826A5B"/>
    <w:rsid w:val="00826B54"/>
    <w:rsid w:val="00827860"/>
    <w:rsid w:val="008300DF"/>
    <w:rsid w:val="00830121"/>
    <w:rsid w:val="008306F2"/>
    <w:rsid w:val="00830C59"/>
    <w:rsid w:val="00830F0C"/>
    <w:rsid w:val="00830FF5"/>
    <w:rsid w:val="0083161D"/>
    <w:rsid w:val="008316FC"/>
    <w:rsid w:val="0083194D"/>
    <w:rsid w:val="008319C9"/>
    <w:rsid w:val="00831B1D"/>
    <w:rsid w:val="00831E00"/>
    <w:rsid w:val="00831E09"/>
    <w:rsid w:val="00832D2F"/>
    <w:rsid w:val="00833735"/>
    <w:rsid w:val="00833C9E"/>
    <w:rsid w:val="008341E2"/>
    <w:rsid w:val="00834373"/>
    <w:rsid w:val="00834ADC"/>
    <w:rsid w:val="00834CF7"/>
    <w:rsid w:val="00835A54"/>
    <w:rsid w:val="00835AAE"/>
    <w:rsid w:val="00836667"/>
    <w:rsid w:val="00836793"/>
    <w:rsid w:val="00836C89"/>
    <w:rsid w:val="00836CB4"/>
    <w:rsid w:val="0083796B"/>
    <w:rsid w:val="00837BE1"/>
    <w:rsid w:val="0084023C"/>
    <w:rsid w:val="0084028A"/>
    <w:rsid w:val="008404BA"/>
    <w:rsid w:val="008406E7"/>
    <w:rsid w:val="00840C48"/>
    <w:rsid w:val="00840C8D"/>
    <w:rsid w:val="00840E1C"/>
    <w:rsid w:val="00841505"/>
    <w:rsid w:val="00841E54"/>
    <w:rsid w:val="008420A7"/>
    <w:rsid w:val="008420B3"/>
    <w:rsid w:val="0084295D"/>
    <w:rsid w:val="00843462"/>
    <w:rsid w:val="0084428D"/>
    <w:rsid w:val="00844373"/>
    <w:rsid w:val="00844D36"/>
    <w:rsid w:val="00844E17"/>
    <w:rsid w:val="0084511C"/>
    <w:rsid w:val="0084519E"/>
    <w:rsid w:val="00845392"/>
    <w:rsid w:val="008463D8"/>
    <w:rsid w:val="00846A6B"/>
    <w:rsid w:val="00846DCC"/>
    <w:rsid w:val="0084725F"/>
    <w:rsid w:val="0084793A"/>
    <w:rsid w:val="0085016C"/>
    <w:rsid w:val="008502CA"/>
    <w:rsid w:val="00850429"/>
    <w:rsid w:val="00850F8C"/>
    <w:rsid w:val="00850FD9"/>
    <w:rsid w:val="008511EF"/>
    <w:rsid w:val="00851C03"/>
    <w:rsid w:val="008522AE"/>
    <w:rsid w:val="008527F6"/>
    <w:rsid w:val="00852BC0"/>
    <w:rsid w:val="00853065"/>
    <w:rsid w:val="0085370E"/>
    <w:rsid w:val="0085396D"/>
    <w:rsid w:val="00853A2C"/>
    <w:rsid w:val="0085403F"/>
    <w:rsid w:val="008542D5"/>
    <w:rsid w:val="00854A7F"/>
    <w:rsid w:val="00855675"/>
    <w:rsid w:val="00855880"/>
    <w:rsid w:val="008559BA"/>
    <w:rsid w:val="00855BF2"/>
    <w:rsid w:val="008566C7"/>
    <w:rsid w:val="00856AF5"/>
    <w:rsid w:val="00856B4C"/>
    <w:rsid w:val="00856E55"/>
    <w:rsid w:val="00857131"/>
    <w:rsid w:val="0085783D"/>
    <w:rsid w:val="008579DE"/>
    <w:rsid w:val="00857E89"/>
    <w:rsid w:val="008603BF"/>
    <w:rsid w:val="008605B4"/>
    <w:rsid w:val="00860624"/>
    <w:rsid w:val="008610F4"/>
    <w:rsid w:val="008611DE"/>
    <w:rsid w:val="008613A5"/>
    <w:rsid w:val="00861441"/>
    <w:rsid w:val="008623DF"/>
    <w:rsid w:val="0086265E"/>
    <w:rsid w:val="00862E76"/>
    <w:rsid w:val="00862EDE"/>
    <w:rsid w:val="008631E1"/>
    <w:rsid w:val="0086362D"/>
    <w:rsid w:val="00863B55"/>
    <w:rsid w:val="00864467"/>
    <w:rsid w:val="00864854"/>
    <w:rsid w:val="008654FA"/>
    <w:rsid w:val="0086561D"/>
    <w:rsid w:val="00865632"/>
    <w:rsid w:val="00865848"/>
    <w:rsid w:val="00865EED"/>
    <w:rsid w:val="00865FFD"/>
    <w:rsid w:val="008660C3"/>
    <w:rsid w:val="008661C7"/>
    <w:rsid w:val="0086621A"/>
    <w:rsid w:val="00866305"/>
    <w:rsid w:val="0086680B"/>
    <w:rsid w:val="008677F0"/>
    <w:rsid w:val="0086786C"/>
    <w:rsid w:val="008679A1"/>
    <w:rsid w:val="0087043C"/>
    <w:rsid w:val="008714F9"/>
    <w:rsid w:val="00871689"/>
    <w:rsid w:val="008719A0"/>
    <w:rsid w:val="00871AE5"/>
    <w:rsid w:val="00871E20"/>
    <w:rsid w:val="00871EB8"/>
    <w:rsid w:val="0087244A"/>
    <w:rsid w:val="008729FB"/>
    <w:rsid w:val="00872CC7"/>
    <w:rsid w:val="008730F6"/>
    <w:rsid w:val="0087333E"/>
    <w:rsid w:val="008735A1"/>
    <w:rsid w:val="00873E5E"/>
    <w:rsid w:val="00873F35"/>
    <w:rsid w:val="00874FB6"/>
    <w:rsid w:val="0087542F"/>
    <w:rsid w:val="008763B5"/>
    <w:rsid w:val="00876594"/>
    <w:rsid w:val="00876903"/>
    <w:rsid w:val="00876E70"/>
    <w:rsid w:val="008770E3"/>
    <w:rsid w:val="008773D8"/>
    <w:rsid w:val="00877631"/>
    <w:rsid w:val="00877C23"/>
    <w:rsid w:val="008801C6"/>
    <w:rsid w:val="00880A78"/>
    <w:rsid w:val="00880DE7"/>
    <w:rsid w:val="008814AA"/>
    <w:rsid w:val="00882171"/>
    <w:rsid w:val="008823BB"/>
    <w:rsid w:val="00882507"/>
    <w:rsid w:val="008827C5"/>
    <w:rsid w:val="008827F4"/>
    <w:rsid w:val="00882AE0"/>
    <w:rsid w:val="00883236"/>
    <w:rsid w:val="0088335A"/>
    <w:rsid w:val="00883766"/>
    <w:rsid w:val="00883BDA"/>
    <w:rsid w:val="00883CD5"/>
    <w:rsid w:val="00884470"/>
    <w:rsid w:val="00884BA9"/>
    <w:rsid w:val="00884E09"/>
    <w:rsid w:val="008850F7"/>
    <w:rsid w:val="0088555F"/>
    <w:rsid w:val="00885844"/>
    <w:rsid w:val="00885A7A"/>
    <w:rsid w:val="00885A91"/>
    <w:rsid w:val="00885F5A"/>
    <w:rsid w:val="008864E4"/>
    <w:rsid w:val="00886A1C"/>
    <w:rsid w:val="00886AB4"/>
    <w:rsid w:val="00886C38"/>
    <w:rsid w:val="008875CE"/>
    <w:rsid w:val="00887673"/>
    <w:rsid w:val="00887FD6"/>
    <w:rsid w:val="00891D7E"/>
    <w:rsid w:val="00891DEF"/>
    <w:rsid w:val="0089204F"/>
    <w:rsid w:val="008922C4"/>
    <w:rsid w:val="0089233F"/>
    <w:rsid w:val="008923D5"/>
    <w:rsid w:val="00892C9C"/>
    <w:rsid w:val="00892D32"/>
    <w:rsid w:val="00893AAD"/>
    <w:rsid w:val="00893D32"/>
    <w:rsid w:val="00893DC0"/>
    <w:rsid w:val="00893DDA"/>
    <w:rsid w:val="00893F25"/>
    <w:rsid w:val="00893F5B"/>
    <w:rsid w:val="008941A9"/>
    <w:rsid w:val="00894633"/>
    <w:rsid w:val="0089486D"/>
    <w:rsid w:val="00894E22"/>
    <w:rsid w:val="00894FD3"/>
    <w:rsid w:val="0089508A"/>
    <w:rsid w:val="00895C7E"/>
    <w:rsid w:val="00895FA3"/>
    <w:rsid w:val="008960AE"/>
    <w:rsid w:val="00896698"/>
    <w:rsid w:val="0089678F"/>
    <w:rsid w:val="00896814"/>
    <w:rsid w:val="00896894"/>
    <w:rsid w:val="00896D6D"/>
    <w:rsid w:val="00897302"/>
    <w:rsid w:val="008974EC"/>
    <w:rsid w:val="008A01AA"/>
    <w:rsid w:val="008A03FE"/>
    <w:rsid w:val="008A05B9"/>
    <w:rsid w:val="008A1A28"/>
    <w:rsid w:val="008A1A76"/>
    <w:rsid w:val="008A1AFE"/>
    <w:rsid w:val="008A1B3E"/>
    <w:rsid w:val="008A2574"/>
    <w:rsid w:val="008A26A3"/>
    <w:rsid w:val="008A2E75"/>
    <w:rsid w:val="008A3409"/>
    <w:rsid w:val="008A3491"/>
    <w:rsid w:val="008A386D"/>
    <w:rsid w:val="008A44AA"/>
    <w:rsid w:val="008A492F"/>
    <w:rsid w:val="008A4D2E"/>
    <w:rsid w:val="008A55AC"/>
    <w:rsid w:val="008A56B0"/>
    <w:rsid w:val="008A582F"/>
    <w:rsid w:val="008A5A9E"/>
    <w:rsid w:val="008A5F1E"/>
    <w:rsid w:val="008A60C4"/>
    <w:rsid w:val="008B0843"/>
    <w:rsid w:val="008B0944"/>
    <w:rsid w:val="008B0E1C"/>
    <w:rsid w:val="008B0F0B"/>
    <w:rsid w:val="008B10D8"/>
    <w:rsid w:val="008B19B7"/>
    <w:rsid w:val="008B1A73"/>
    <w:rsid w:val="008B1EB6"/>
    <w:rsid w:val="008B21D2"/>
    <w:rsid w:val="008B3182"/>
    <w:rsid w:val="008B3B18"/>
    <w:rsid w:val="008B3FE7"/>
    <w:rsid w:val="008B4050"/>
    <w:rsid w:val="008B4425"/>
    <w:rsid w:val="008B4C89"/>
    <w:rsid w:val="008B4F01"/>
    <w:rsid w:val="008B5396"/>
    <w:rsid w:val="008B55A5"/>
    <w:rsid w:val="008B575F"/>
    <w:rsid w:val="008B5ACE"/>
    <w:rsid w:val="008B5B4D"/>
    <w:rsid w:val="008B5EF2"/>
    <w:rsid w:val="008B6497"/>
    <w:rsid w:val="008B65F1"/>
    <w:rsid w:val="008B66F4"/>
    <w:rsid w:val="008B67A8"/>
    <w:rsid w:val="008B6D21"/>
    <w:rsid w:val="008B7185"/>
    <w:rsid w:val="008B74C9"/>
    <w:rsid w:val="008B7DCE"/>
    <w:rsid w:val="008C00C3"/>
    <w:rsid w:val="008C07F9"/>
    <w:rsid w:val="008C1082"/>
    <w:rsid w:val="008C1DB6"/>
    <w:rsid w:val="008C2855"/>
    <w:rsid w:val="008C2A7B"/>
    <w:rsid w:val="008C2ED1"/>
    <w:rsid w:val="008C3856"/>
    <w:rsid w:val="008C40B6"/>
    <w:rsid w:val="008C4A85"/>
    <w:rsid w:val="008C4B1F"/>
    <w:rsid w:val="008C4B5A"/>
    <w:rsid w:val="008C4CB5"/>
    <w:rsid w:val="008C4E54"/>
    <w:rsid w:val="008C4FE2"/>
    <w:rsid w:val="008C501B"/>
    <w:rsid w:val="008C50B7"/>
    <w:rsid w:val="008C530D"/>
    <w:rsid w:val="008C5462"/>
    <w:rsid w:val="008C591E"/>
    <w:rsid w:val="008C632A"/>
    <w:rsid w:val="008C6F3B"/>
    <w:rsid w:val="008C6F5E"/>
    <w:rsid w:val="008C6FDE"/>
    <w:rsid w:val="008C71AA"/>
    <w:rsid w:val="008C76D2"/>
    <w:rsid w:val="008C7843"/>
    <w:rsid w:val="008D1B73"/>
    <w:rsid w:val="008D1E87"/>
    <w:rsid w:val="008D200B"/>
    <w:rsid w:val="008D2A52"/>
    <w:rsid w:val="008D2E93"/>
    <w:rsid w:val="008D3158"/>
    <w:rsid w:val="008D330B"/>
    <w:rsid w:val="008D349A"/>
    <w:rsid w:val="008D3B89"/>
    <w:rsid w:val="008D3E2B"/>
    <w:rsid w:val="008D40DC"/>
    <w:rsid w:val="008D4403"/>
    <w:rsid w:val="008D4679"/>
    <w:rsid w:val="008D46BC"/>
    <w:rsid w:val="008D4A79"/>
    <w:rsid w:val="008D5349"/>
    <w:rsid w:val="008D5EBA"/>
    <w:rsid w:val="008D6680"/>
    <w:rsid w:val="008D6F65"/>
    <w:rsid w:val="008D708C"/>
    <w:rsid w:val="008D75A9"/>
    <w:rsid w:val="008D7A72"/>
    <w:rsid w:val="008E039A"/>
    <w:rsid w:val="008E05C8"/>
    <w:rsid w:val="008E0737"/>
    <w:rsid w:val="008E085D"/>
    <w:rsid w:val="008E1A18"/>
    <w:rsid w:val="008E1DC0"/>
    <w:rsid w:val="008E1E00"/>
    <w:rsid w:val="008E2639"/>
    <w:rsid w:val="008E278D"/>
    <w:rsid w:val="008E329D"/>
    <w:rsid w:val="008E3353"/>
    <w:rsid w:val="008E3587"/>
    <w:rsid w:val="008E3A84"/>
    <w:rsid w:val="008E4112"/>
    <w:rsid w:val="008E4131"/>
    <w:rsid w:val="008E442A"/>
    <w:rsid w:val="008E442E"/>
    <w:rsid w:val="008E4461"/>
    <w:rsid w:val="008E4DE0"/>
    <w:rsid w:val="008E4F2E"/>
    <w:rsid w:val="008E5147"/>
    <w:rsid w:val="008E531E"/>
    <w:rsid w:val="008E5B7E"/>
    <w:rsid w:val="008E5E5F"/>
    <w:rsid w:val="008E6565"/>
    <w:rsid w:val="008E665A"/>
    <w:rsid w:val="008E6D75"/>
    <w:rsid w:val="008E733E"/>
    <w:rsid w:val="008E76FC"/>
    <w:rsid w:val="008E7710"/>
    <w:rsid w:val="008F0378"/>
    <w:rsid w:val="008F0E96"/>
    <w:rsid w:val="008F1688"/>
    <w:rsid w:val="008F180B"/>
    <w:rsid w:val="008F1DAB"/>
    <w:rsid w:val="008F227E"/>
    <w:rsid w:val="008F26DE"/>
    <w:rsid w:val="008F2B57"/>
    <w:rsid w:val="008F2BB3"/>
    <w:rsid w:val="008F2D69"/>
    <w:rsid w:val="008F32B0"/>
    <w:rsid w:val="008F3445"/>
    <w:rsid w:val="008F375D"/>
    <w:rsid w:val="008F3837"/>
    <w:rsid w:val="008F3A75"/>
    <w:rsid w:val="008F3B66"/>
    <w:rsid w:val="008F4054"/>
    <w:rsid w:val="008F411F"/>
    <w:rsid w:val="008F449A"/>
    <w:rsid w:val="008F449C"/>
    <w:rsid w:val="008F45B5"/>
    <w:rsid w:val="008F496D"/>
    <w:rsid w:val="008F4C37"/>
    <w:rsid w:val="008F4C86"/>
    <w:rsid w:val="008F570D"/>
    <w:rsid w:val="008F5B5B"/>
    <w:rsid w:val="008F63BF"/>
    <w:rsid w:val="008F6C67"/>
    <w:rsid w:val="008F7330"/>
    <w:rsid w:val="008F785A"/>
    <w:rsid w:val="008F7A52"/>
    <w:rsid w:val="008F7E27"/>
    <w:rsid w:val="00900283"/>
    <w:rsid w:val="0090079A"/>
    <w:rsid w:val="00900D36"/>
    <w:rsid w:val="00900D73"/>
    <w:rsid w:val="00900F1A"/>
    <w:rsid w:val="009017DC"/>
    <w:rsid w:val="00901F87"/>
    <w:rsid w:val="009023D3"/>
    <w:rsid w:val="00902465"/>
    <w:rsid w:val="009026AD"/>
    <w:rsid w:val="00902DF6"/>
    <w:rsid w:val="00903969"/>
    <w:rsid w:val="009042A5"/>
    <w:rsid w:val="00904B42"/>
    <w:rsid w:val="00904B78"/>
    <w:rsid w:val="00904DD7"/>
    <w:rsid w:val="00904EE0"/>
    <w:rsid w:val="00905269"/>
    <w:rsid w:val="00905443"/>
    <w:rsid w:val="00905BBE"/>
    <w:rsid w:val="0090601A"/>
    <w:rsid w:val="009066E7"/>
    <w:rsid w:val="00906871"/>
    <w:rsid w:val="0090691F"/>
    <w:rsid w:val="00906C21"/>
    <w:rsid w:val="00907428"/>
    <w:rsid w:val="00907996"/>
    <w:rsid w:val="00907A24"/>
    <w:rsid w:val="00907BF2"/>
    <w:rsid w:val="0091000E"/>
    <w:rsid w:val="0091041B"/>
    <w:rsid w:val="009105FA"/>
    <w:rsid w:val="00910721"/>
    <w:rsid w:val="00910F08"/>
    <w:rsid w:val="00911101"/>
    <w:rsid w:val="00911184"/>
    <w:rsid w:val="009117A4"/>
    <w:rsid w:val="00911FDF"/>
    <w:rsid w:val="00912207"/>
    <w:rsid w:val="0091250C"/>
    <w:rsid w:val="00912EC0"/>
    <w:rsid w:val="00914092"/>
    <w:rsid w:val="009140CF"/>
    <w:rsid w:val="00914123"/>
    <w:rsid w:val="0091584C"/>
    <w:rsid w:val="00915A00"/>
    <w:rsid w:val="00916244"/>
    <w:rsid w:val="00916794"/>
    <w:rsid w:val="00916BBF"/>
    <w:rsid w:val="00917884"/>
    <w:rsid w:val="009179D0"/>
    <w:rsid w:val="009204DE"/>
    <w:rsid w:val="00920702"/>
    <w:rsid w:val="00920D71"/>
    <w:rsid w:val="00921162"/>
    <w:rsid w:val="00921743"/>
    <w:rsid w:val="0092190A"/>
    <w:rsid w:val="009219D6"/>
    <w:rsid w:val="00921AF6"/>
    <w:rsid w:val="00921B5F"/>
    <w:rsid w:val="00922F71"/>
    <w:rsid w:val="0092366F"/>
    <w:rsid w:val="009239E3"/>
    <w:rsid w:val="00924384"/>
    <w:rsid w:val="0092439A"/>
    <w:rsid w:val="009244D2"/>
    <w:rsid w:val="009244D3"/>
    <w:rsid w:val="00924823"/>
    <w:rsid w:val="00924A27"/>
    <w:rsid w:val="00924AE2"/>
    <w:rsid w:val="0092520F"/>
    <w:rsid w:val="009253B2"/>
    <w:rsid w:val="00925B56"/>
    <w:rsid w:val="00925DB2"/>
    <w:rsid w:val="00925E8F"/>
    <w:rsid w:val="00926127"/>
    <w:rsid w:val="0092628F"/>
    <w:rsid w:val="009267FC"/>
    <w:rsid w:val="009268F8"/>
    <w:rsid w:val="00926E2D"/>
    <w:rsid w:val="00927D7D"/>
    <w:rsid w:val="00930626"/>
    <w:rsid w:val="009314A4"/>
    <w:rsid w:val="00931742"/>
    <w:rsid w:val="0093235A"/>
    <w:rsid w:val="00932CFB"/>
    <w:rsid w:val="009334B8"/>
    <w:rsid w:val="009338B9"/>
    <w:rsid w:val="00933AEB"/>
    <w:rsid w:val="0093407C"/>
    <w:rsid w:val="00934393"/>
    <w:rsid w:val="00934A8F"/>
    <w:rsid w:val="00934E32"/>
    <w:rsid w:val="00934FCD"/>
    <w:rsid w:val="00935069"/>
    <w:rsid w:val="0093653A"/>
    <w:rsid w:val="00936A56"/>
    <w:rsid w:val="009377D6"/>
    <w:rsid w:val="00937A3F"/>
    <w:rsid w:val="00940173"/>
    <w:rsid w:val="0094017A"/>
    <w:rsid w:val="00940DFE"/>
    <w:rsid w:val="00941521"/>
    <w:rsid w:val="00942199"/>
    <w:rsid w:val="00942207"/>
    <w:rsid w:val="009426BC"/>
    <w:rsid w:val="00942F67"/>
    <w:rsid w:val="00943C56"/>
    <w:rsid w:val="00943CD4"/>
    <w:rsid w:val="00943FDF"/>
    <w:rsid w:val="009445B9"/>
    <w:rsid w:val="00944883"/>
    <w:rsid w:val="00944ADB"/>
    <w:rsid w:val="00944B6A"/>
    <w:rsid w:val="00944E1D"/>
    <w:rsid w:val="00945546"/>
    <w:rsid w:val="00945880"/>
    <w:rsid w:val="009458DD"/>
    <w:rsid w:val="00945EE9"/>
    <w:rsid w:val="009464CB"/>
    <w:rsid w:val="0094658A"/>
    <w:rsid w:val="0094679A"/>
    <w:rsid w:val="00946CAD"/>
    <w:rsid w:val="009475F8"/>
    <w:rsid w:val="00947A39"/>
    <w:rsid w:val="009503DA"/>
    <w:rsid w:val="00950ABE"/>
    <w:rsid w:val="00950B08"/>
    <w:rsid w:val="00950D0E"/>
    <w:rsid w:val="00951065"/>
    <w:rsid w:val="0095106D"/>
    <w:rsid w:val="009510C3"/>
    <w:rsid w:val="00952142"/>
    <w:rsid w:val="009521A1"/>
    <w:rsid w:val="009528CB"/>
    <w:rsid w:val="00952D14"/>
    <w:rsid w:val="009532D6"/>
    <w:rsid w:val="0095398C"/>
    <w:rsid w:val="00953F59"/>
    <w:rsid w:val="0095413A"/>
    <w:rsid w:val="00954823"/>
    <w:rsid w:val="009562A7"/>
    <w:rsid w:val="00956775"/>
    <w:rsid w:val="0095684D"/>
    <w:rsid w:val="00956DC5"/>
    <w:rsid w:val="009575DF"/>
    <w:rsid w:val="009578C2"/>
    <w:rsid w:val="00957B7F"/>
    <w:rsid w:val="009603C8"/>
    <w:rsid w:val="00960584"/>
    <w:rsid w:val="00960BCB"/>
    <w:rsid w:val="00960BE7"/>
    <w:rsid w:val="00961075"/>
    <w:rsid w:val="009611EC"/>
    <w:rsid w:val="00961756"/>
    <w:rsid w:val="0096175A"/>
    <w:rsid w:val="00961773"/>
    <w:rsid w:val="00961A04"/>
    <w:rsid w:val="00961A84"/>
    <w:rsid w:val="00961ED8"/>
    <w:rsid w:val="0096262A"/>
    <w:rsid w:val="009628F3"/>
    <w:rsid w:val="00962C7C"/>
    <w:rsid w:val="00962EC6"/>
    <w:rsid w:val="00962F56"/>
    <w:rsid w:val="00963329"/>
    <w:rsid w:val="0096382C"/>
    <w:rsid w:val="00963B36"/>
    <w:rsid w:val="009645B1"/>
    <w:rsid w:val="0096478B"/>
    <w:rsid w:val="00964880"/>
    <w:rsid w:val="00964974"/>
    <w:rsid w:val="00964A0F"/>
    <w:rsid w:val="00964B3D"/>
    <w:rsid w:val="0096549D"/>
    <w:rsid w:val="00965CCE"/>
    <w:rsid w:val="00965CFD"/>
    <w:rsid w:val="009665AF"/>
    <w:rsid w:val="00966915"/>
    <w:rsid w:val="00966A14"/>
    <w:rsid w:val="0096708D"/>
    <w:rsid w:val="0096766A"/>
    <w:rsid w:val="009678A6"/>
    <w:rsid w:val="009679E3"/>
    <w:rsid w:val="00967A45"/>
    <w:rsid w:val="00967C73"/>
    <w:rsid w:val="00967D5D"/>
    <w:rsid w:val="00970288"/>
    <w:rsid w:val="00970340"/>
    <w:rsid w:val="00970464"/>
    <w:rsid w:val="009704B7"/>
    <w:rsid w:val="0097080D"/>
    <w:rsid w:val="00970C15"/>
    <w:rsid w:val="00970E7B"/>
    <w:rsid w:val="00971074"/>
    <w:rsid w:val="009716BF"/>
    <w:rsid w:val="00971BBE"/>
    <w:rsid w:val="00971CBD"/>
    <w:rsid w:val="00971EAC"/>
    <w:rsid w:val="00972579"/>
    <w:rsid w:val="009729B0"/>
    <w:rsid w:val="00972AD8"/>
    <w:rsid w:val="00972CDE"/>
    <w:rsid w:val="00972D22"/>
    <w:rsid w:val="009738A3"/>
    <w:rsid w:val="009749D1"/>
    <w:rsid w:val="00974B68"/>
    <w:rsid w:val="0097527B"/>
    <w:rsid w:val="00975629"/>
    <w:rsid w:val="00975BB2"/>
    <w:rsid w:val="00975FA6"/>
    <w:rsid w:val="00976D91"/>
    <w:rsid w:val="00981238"/>
    <w:rsid w:val="0098130F"/>
    <w:rsid w:val="00981907"/>
    <w:rsid w:val="009819FC"/>
    <w:rsid w:val="00981BD9"/>
    <w:rsid w:val="00981F9B"/>
    <w:rsid w:val="00982144"/>
    <w:rsid w:val="00982216"/>
    <w:rsid w:val="00982853"/>
    <w:rsid w:val="00982C69"/>
    <w:rsid w:val="00982D23"/>
    <w:rsid w:val="00982D5A"/>
    <w:rsid w:val="00983231"/>
    <w:rsid w:val="00983260"/>
    <w:rsid w:val="00983294"/>
    <w:rsid w:val="0098349C"/>
    <w:rsid w:val="009835F0"/>
    <w:rsid w:val="00983CF2"/>
    <w:rsid w:val="00984209"/>
    <w:rsid w:val="009848D7"/>
    <w:rsid w:val="009852DA"/>
    <w:rsid w:val="00985599"/>
    <w:rsid w:val="00985695"/>
    <w:rsid w:val="00985F0F"/>
    <w:rsid w:val="0098635B"/>
    <w:rsid w:val="00986768"/>
    <w:rsid w:val="00986DE7"/>
    <w:rsid w:val="009877B9"/>
    <w:rsid w:val="00987B5A"/>
    <w:rsid w:val="00987BBC"/>
    <w:rsid w:val="00987CB5"/>
    <w:rsid w:val="00987DC6"/>
    <w:rsid w:val="0099058C"/>
    <w:rsid w:val="009912C0"/>
    <w:rsid w:val="00991591"/>
    <w:rsid w:val="00991739"/>
    <w:rsid w:val="00991B1A"/>
    <w:rsid w:val="00991CD9"/>
    <w:rsid w:val="00991E3D"/>
    <w:rsid w:val="00991EF6"/>
    <w:rsid w:val="00991FB1"/>
    <w:rsid w:val="00992828"/>
    <w:rsid w:val="009929D1"/>
    <w:rsid w:val="009934FF"/>
    <w:rsid w:val="009935F2"/>
    <w:rsid w:val="00993670"/>
    <w:rsid w:val="00993740"/>
    <w:rsid w:val="00993A3B"/>
    <w:rsid w:val="00993AB4"/>
    <w:rsid w:val="00993DDB"/>
    <w:rsid w:val="00993E93"/>
    <w:rsid w:val="009940E0"/>
    <w:rsid w:val="00994F78"/>
    <w:rsid w:val="00995560"/>
    <w:rsid w:val="009957CC"/>
    <w:rsid w:val="00995AF9"/>
    <w:rsid w:val="009965AB"/>
    <w:rsid w:val="00997EED"/>
    <w:rsid w:val="009A0372"/>
    <w:rsid w:val="009A098A"/>
    <w:rsid w:val="009A0A70"/>
    <w:rsid w:val="009A0D4D"/>
    <w:rsid w:val="009A298D"/>
    <w:rsid w:val="009A2CFD"/>
    <w:rsid w:val="009A2F6D"/>
    <w:rsid w:val="009A32EF"/>
    <w:rsid w:val="009A3A4F"/>
    <w:rsid w:val="009A3F1C"/>
    <w:rsid w:val="009A4283"/>
    <w:rsid w:val="009A437D"/>
    <w:rsid w:val="009A44FE"/>
    <w:rsid w:val="009A4706"/>
    <w:rsid w:val="009A4C9A"/>
    <w:rsid w:val="009A5183"/>
    <w:rsid w:val="009A52A2"/>
    <w:rsid w:val="009A5A45"/>
    <w:rsid w:val="009A6103"/>
    <w:rsid w:val="009A63AD"/>
    <w:rsid w:val="009A66D6"/>
    <w:rsid w:val="009A67E0"/>
    <w:rsid w:val="009A68D2"/>
    <w:rsid w:val="009A7910"/>
    <w:rsid w:val="009A7A49"/>
    <w:rsid w:val="009A7D77"/>
    <w:rsid w:val="009A7FA7"/>
    <w:rsid w:val="009B0E99"/>
    <w:rsid w:val="009B1031"/>
    <w:rsid w:val="009B10EB"/>
    <w:rsid w:val="009B13E4"/>
    <w:rsid w:val="009B1890"/>
    <w:rsid w:val="009B1A94"/>
    <w:rsid w:val="009B1CB5"/>
    <w:rsid w:val="009B20BA"/>
    <w:rsid w:val="009B2103"/>
    <w:rsid w:val="009B21A2"/>
    <w:rsid w:val="009B21D8"/>
    <w:rsid w:val="009B21FE"/>
    <w:rsid w:val="009B23D6"/>
    <w:rsid w:val="009B23FC"/>
    <w:rsid w:val="009B2521"/>
    <w:rsid w:val="009B2570"/>
    <w:rsid w:val="009B2B6B"/>
    <w:rsid w:val="009B2D6D"/>
    <w:rsid w:val="009B2F77"/>
    <w:rsid w:val="009B2FE3"/>
    <w:rsid w:val="009B34DE"/>
    <w:rsid w:val="009B4A91"/>
    <w:rsid w:val="009B4DDB"/>
    <w:rsid w:val="009B5027"/>
    <w:rsid w:val="009B52F5"/>
    <w:rsid w:val="009B5528"/>
    <w:rsid w:val="009B5D88"/>
    <w:rsid w:val="009B5DE1"/>
    <w:rsid w:val="009B6081"/>
    <w:rsid w:val="009B6718"/>
    <w:rsid w:val="009B6784"/>
    <w:rsid w:val="009B6B3E"/>
    <w:rsid w:val="009B7710"/>
    <w:rsid w:val="009B7785"/>
    <w:rsid w:val="009C08AE"/>
    <w:rsid w:val="009C0AC2"/>
    <w:rsid w:val="009C0C11"/>
    <w:rsid w:val="009C16B9"/>
    <w:rsid w:val="009C1B21"/>
    <w:rsid w:val="009C1C19"/>
    <w:rsid w:val="009C1F0C"/>
    <w:rsid w:val="009C1FDA"/>
    <w:rsid w:val="009C21E4"/>
    <w:rsid w:val="009C27C2"/>
    <w:rsid w:val="009C2D4F"/>
    <w:rsid w:val="009C4099"/>
    <w:rsid w:val="009C42FE"/>
    <w:rsid w:val="009C4426"/>
    <w:rsid w:val="009C44BD"/>
    <w:rsid w:val="009C45C9"/>
    <w:rsid w:val="009C45F2"/>
    <w:rsid w:val="009C4DD6"/>
    <w:rsid w:val="009C516C"/>
    <w:rsid w:val="009C591F"/>
    <w:rsid w:val="009C5DE0"/>
    <w:rsid w:val="009C6533"/>
    <w:rsid w:val="009D0148"/>
    <w:rsid w:val="009D0554"/>
    <w:rsid w:val="009D0A80"/>
    <w:rsid w:val="009D1140"/>
    <w:rsid w:val="009D1689"/>
    <w:rsid w:val="009D17D5"/>
    <w:rsid w:val="009D225B"/>
    <w:rsid w:val="009D22D5"/>
    <w:rsid w:val="009D2364"/>
    <w:rsid w:val="009D2942"/>
    <w:rsid w:val="009D2D95"/>
    <w:rsid w:val="009D3607"/>
    <w:rsid w:val="009D4A9E"/>
    <w:rsid w:val="009D54D0"/>
    <w:rsid w:val="009D5674"/>
    <w:rsid w:val="009D5943"/>
    <w:rsid w:val="009D5E47"/>
    <w:rsid w:val="009D6026"/>
    <w:rsid w:val="009D6051"/>
    <w:rsid w:val="009D682D"/>
    <w:rsid w:val="009D6838"/>
    <w:rsid w:val="009D692E"/>
    <w:rsid w:val="009D6E34"/>
    <w:rsid w:val="009D735F"/>
    <w:rsid w:val="009D79D8"/>
    <w:rsid w:val="009D7C94"/>
    <w:rsid w:val="009D7FE8"/>
    <w:rsid w:val="009E0537"/>
    <w:rsid w:val="009E07DD"/>
    <w:rsid w:val="009E1161"/>
    <w:rsid w:val="009E13EA"/>
    <w:rsid w:val="009E1E79"/>
    <w:rsid w:val="009E261B"/>
    <w:rsid w:val="009E3192"/>
    <w:rsid w:val="009E323F"/>
    <w:rsid w:val="009E3BF5"/>
    <w:rsid w:val="009E4776"/>
    <w:rsid w:val="009E5541"/>
    <w:rsid w:val="009E570B"/>
    <w:rsid w:val="009E667A"/>
    <w:rsid w:val="009E6A49"/>
    <w:rsid w:val="009E6C49"/>
    <w:rsid w:val="009E6CA4"/>
    <w:rsid w:val="009E6DFC"/>
    <w:rsid w:val="009E7093"/>
    <w:rsid w:val="009E70D1"/>
    <w:rsid w:val="009E7432"/>
    <w:rsid w:val="009E7F7D"/>
    <w:rsid w:val="009F00C3"/>
    <w:rsid w:val="009F0279"/>
    <w:rsid w:val="009F059C"/>
    <w:rsid w:val="009F05FF"/>
    <w:rsid w:val="009F0E52"/>
    <w:rsid w:val="009F0F1E"/>
    <w:rsid w:val="009F1A87"/>
    <w:rsid w:val="009F1B04"/>
    <w:rsid w:val="009F22BA"/>
    <w:rsid w:val="009F2354"/>
    <w:rsid w:val="009F2609"/>
    <w:rsid w:val="009F2E85"/>
    <w:rsid w:val="009F3533"/>
    <w:rsid w:val="009F3799"/>
    <w:rsid w:val="009F37DE"/>
    <w:rsid w:val="009F3D8A"/>
    <w:rsid w:val="009F3DA5"/>
    <w:rsid w:val="009F4453"/>
    <w:rsid w:val="009F457C"/>
    <w:rsid w:val="009F4DDE"/>
    <w:rsid w:val="009F50D7"/>
    <w:rsid w:val="009F6058"/>
    <w:rsid w:val="009F60ED"/>
    <w:rsid w:val="009F66D6"/>
    <w:rsid w:val="009F699A"/>
    <w:rsid w:val="009F75B7"/>
    <w:rsid w:val="009F7AF8"/>
    <w:rsid w:val="009F7B47"/>
    <w:rsid w:val="009F7C61"/>
    <w:rsid w:val="009F7FC7"/>
    <w:rsid w:val="00A00196"/>
    <w:rsid w:val="00A00394"/>
    <w:rsid w:val="00A00C1B"/>
    <w:rsid w:val="00A011BC"/>
    <w:rsid w:val="00A01446"/>
    <w:rsid w:val="00A0161A"/>
    <w:rsid w:val="00A01627"/>
    <w:rsid w:val="00A01E1D"/>
    <w:rsid w:val="00A0236A"/>
    <w:rsid w:val="00A02690"/>
    <w:rsid w:val="00A02A85"/>
    <w:rsid w:val="00A02AAA"/>
    <w:rsid w:val="00A032B5"/>
    <w:rsid w:val="00A03EBE"/>
    <w:rsid w:val="00A0451E"/>
    <w:rsid w:val="00A04BD2"/>
    <w:rsid w:val="00A0532F"/>
    <w:rsid w:val="00A05FCF"/>
    <w:rsid w:val="00A0642C"/>
    <w:rsid w:val="00A072E7"/>
    <w:rsid w:val="00A0755C"/>
    <w:rsid w:val="00A07710"/>
    <w:rsid w:val="00A07BF8"/>
    <w:rsid w:val="00A07EBA"/>
    <w:rsid w:val="00A10079"/>
    <w:rsid w:val="00A10279"/>
    <w:rsid w:val="00A1029A"/>
    <w:rsid w:val="00A110DE"/>
    <w:rsid w:val="00A1110B"/>
    <w:rsid w:val="00A114C5"/>
    <w:rsid w:val="00A11697"/>
    <w:rsid w:val="00A11AA6"/>
    <w:rsid w:val="00A121C3"/>
    <w:rsid w:val="00A134FD"/>
    <w:rsid w:val="00A1351F"/>
    <w:rsid w:val="00A13DD4"/>
    <w:rsid w:val="00A140C7"/>
    <w:rsid w:val="00A14322"/>
    <w:rsid w:val="00A1555D"/>
    <w:rsid w:val="00A155CD"/>
    <w:rsid w:val="00A169B8"/>
    <w:rsid w:val="00A16CBD"/>
    <w:rsid w:val="00A172CE"/>
    <w:rsid w:val="00A17410"/>
    <w:rsid w:val="00A17DD6"/>
    <w:rsid w:val="00A17E22"/>
    <w:rsid w:val="00A20621"/>
    <w:rsid w:val="00A20CE4"/>
    <w:rsid w:val="00A212AE"/>
    <w:rsid w:val="00A214B8"/>
    <w:rsid w:val="00A214D5"/>
    <w:rsid w:val="00A214E8"/>
    <w:rsid w:val="00A21CB2"/>
    <w:rsid w:val="00A21D05"/>
    <w:rsid w:val="00A22236"/>
    <w:rsid w:val="00A2247E"/>
    <w:rsid w:val="00A229A8"/>
    <w:rsid w:val="00A22F41"/>
    <w:rsid w:val="00A2338D"/>
    <w:rsid w:val="00A234C5"/>
    <w:rsid w:val="00A234EE"/>
    <w:rsid w:val="00A23701"/>
    <w:rsid w:val="00A23768"/>
    <w:rsid w:val="00A23B21"/>
    <w:rsid w:val="00A23F0C"/>
    <w:rsid w:val="00A2458D"/>
    <w:rsid w:val="00A24A4C"/>
    <w:rsid w:val="00A254DD"/>
    <w:rsid w:val="00A25790"/>
    <w:rsid w:val="00A258C9"/>
    <w:rsid w:val="00A25CFB"/>
    <w:rsid w:val="00A2668A"/>
    <w:rsid w:val="00A26778"/>
    <w:rsid w:val="00A26D6C"/>
    <w:rsid w:val="00A26D88"/>
    <w:rsid w:val="00A26E70"/>
    <w:rsid w:val="00A26E8D"/>
    <w:rsid w:val="00A271CC"/>
    <w:rsid w:val="00A274A7"/>
    <w:rsid w:val="00A27D0E"/>
    <w:rsid w:val="00A27E1E"/>
    <w:rsid w:val="00A300E4"/>
    <w:rsid w:val="00A304A2"/>
    <w:rsid w:val="00A304DD"/>
    <w:rsid w:val="00A3083A"/>
    <w:rsid w:val="00A30993"/>
    <w:rsid w:val="00A30BF4"/>
    <w:rsid w:val="00A30C88"/>
    <w:rsid w:val="00A30D4C"/>
    <w:rsid w:val="00A30E7C"/>
    <w:rsid w:val="00A3136B"/>
    <w:rsid w:val="00A313C5"/>
    <w:rsid w:val="00A31739"/>
    <w:rsid w:val="00A31C9C"/>
    <w:rsid w:val="00A31D84"/>
    <w:rsid w:val="00A31FDB"/>
    <w:rsid w:val="00A328A4"/>
    <w:rsid w:val="00A33309"/>
    <w:rsid w:val="00A33B21"/>
    <w:rsid w:val="00A3444D"/>
    <w:rsid w:val="00A346B9"/>
    <w:rsid w:val="00A34AE8"/>
    <w:rsid w:val="00A34C18"/>
    <w:rsid w:val="00A34DE4"/>
    <w:rsid w:val="00A35AC2"/>
    <w:rsid w:val="00A362C3"/>
    <w:rsid w:val="00A3638F"/>
    <w:rsid w:val="00A36D75"/>
    <w:rsid w:val="00A3728F"/>
    <w:rsid w:val="00A379ED"/>
    <w:rsid w:val="00A40A51"/>
    <w:rsid w:val="00A41781"/>
    <w:rsid w:val="00A41EDA"/>
    <w:rsid w:val="00A420CE"/>
    <w:rsid w:val="00A4226F"/>
    <w:rsid w:val="00A4254C"/>
    <w:rsid w:val="00A42916"/>
    <w:rsid w:val="00A429CE"/>
    <w:rsid w:val="00A42EA7"/>
    <w:rsid w:val="00A435DA"/>
    <w:rsid w:val="00A43DCE"/>
    <w:rsid w:val="00A43F55"/>
    <w:rsid w:val="00A4431B"/>
    <w:rsid w:val="00A448DC"/>
    <w:rsid w:val="00A44DEF"/>
    <w:rsid w:val="00A45494"/>
    <w:rsid w:val="00A45D34"/>
    <w:rsid w:val="00A46005"/>
    <w:rsid w:val="00A4608F"/>
    <w:rsid w:val="00A472ED"/>
    <w:rsid w:val="00A47A06"/>
    <w:rsid w:val="00A504C0"/>
    <w:rsid w:val="00A505E1"/>
    <w:rsid w:val="00A50F96"/>
    <w:rsid w:val="00A518A7"/>
    <w:rsid w:val="00A51D10"/>
    <w:rsid w:val="00A52059"/>
    <w:rsid w:val="00A5285D"/>
    <w:rsid w:val="00A53266"/>
    <w:rsid w:val="00A53AF1"/>
    <w:rsid w:val="00A53DEB"/>
    <w:rsid w:val="00A54384"/>
    <w:rsid w:val="00A54A3A"/>
    <w:rsid w:val="00A54D33"/>
    <w:rsid w:val="00A55026"/>
    <w:rsid w:val="00A551A9"/>
    <w:rsid w:val="00A55A5F"/>
    <w:rsid w:val="00A56251"/>
    <w:rsid w:val="00A566D3"/>
    <w:rsid w:val="00A5676A"/>
    <w:rsid w:val="00A568C7"/>
    <w:rsid w:val="00A568E4"/>
    <w:rsid w:val="00A56F7B"/>
    <w:rsid w:val="00A57071"/>
    <w:rsid w:val="00A574B9"/>
    <w:rsid w:val="00A574D6"/>
    <w:rsid w:val="00A5796C"/>
    <w:rsid w:val="00A57F72"/>
    <w:rsid w:val="00A60119"/>
    <w:rsid w:val="00A60450"/>
    <w:rsid w:val="00A604C2"/>
    <w:rsid w:val="00A6055F"/>
    <w:rsid w:val="00A60813"/>
    <w:rsid w:val="00A60F1A"/>
    <w:rsid w:val="00A60F70"/>
    <w:rsid w:val="00A6108A"/>
    <w:rsid w:val="00A6111D"/>
    <w:rsid w:val="00A615FC"/>
    <w:rsid w:val="00A61644"/>
    <w:rsid w:val="00A61A1C"/>
    <w:rsid w:val="00A61B20"/>
    <w:rsid w:val="00A625C7"/>
    <w:rsid w:val="00A62E5A"/>
    <w:rsid w:val="00A63CA2"/>
    <w:rsid w:val="00A63D04"/>
    <w:rsid w:val="00A63D36"/>
    <w:rsid w:val="00A63F33"/>
    <w:rsid w:val="00A641B5"/>
    <w:rsid w:val="00A646A4"/>
    <w:rsid w:val="00A64709"/>
    <w:rsid w:val="00A6496C"/>
    <w:rsid w:val="00A649D0"/>
    <w:rsid w:val="00A65029"/>
    <w:rsid w:val="00A65070"/>
    <w:rsid w:val="00A65185"/>
    <w:rsid w:val="00A65BEE"/>
    <w:rsid w:val="00A65E0B"/>
    <w:rsid w:val="00A65F8B"/>
    <w:rsid w:val="00A66425"/>
    <w:rsid w:val="00A66807"/>
    <w:rsid w:val="00A66819"/>
    <w:rsid w:val="00A66AEC"/>
    <w:rsid w:val="00A66C61"/>
    <w:rsid w:val="00A67424"/>
    <w:rsid w:val="00A675F2"/>
    <w:rsid w:val="00A67611"/>
    <w:rsid w:val="00A67E5E"/>
    <w:rsid w:val="00A67F03"/>
    <w:rsid w:val="00A70365"/>
    <w:rsid w:val="00A70968"/>
    <w:rsid w:val="00A7151D"/>
    <w:rsid w:val="00A71546"/>
    <w:rsid w:val="00A717C5"/>
    <w:rsid w:val="00A71990"/>
    <w:rsid w:val="00A71997"/>
    <w:rsid w:val="00A71AEF"/>
    <w:rsid w:val="00A71B58"/>
    <w:rsid w:val="00A72090"/>
    <w:rsid w:val="00A725D6"/>
    <w:rsid w:val="00A72663"/>
    <w:rsid w:val="00A7272E"/>
    <w:rsid w:val="00A72A85"/>
    <w:rsid w:val="00A72DA8"/>
    <w:rsid w:val="00A7339A"/>
    <w:rsid w:val="00A73636"/>
    <w:rsid w:val="00A73876"/>
    <w:rsid w:val="00A73D0A"/>
    <w:rsid w:val="00A7418D"/>
    <w:rsid w:val="00A74312"/>
    <w:rsid w:val="00A7439F"/>
    <w:rsid w:val="00A74C48"/>
    <w:rsid w:val="00A74CB7"/>
    <w:rsid w:val="00A74EFA"/>
    <w:rsid w:val="00A7509D"/>
    <w:rsid w:val="00A7512C"/>
    <w:rsid w:val="00A754CC"/>
    <w:rsid w:val="00A75BB3"/>
    <w:rsid w:val="00A760A8"/>
    <w:rsid w:val="00A765E7"/>
    <w:rsid w:val="00A77147"/>
    <w:rsid w:val="00A7728A"/>
    <w:rsid w:val="00A77C56"/>
    <w:rsid w:val="00A80A5D"/>
    <w:rsid w:val="00A80A7B"/>
    <w:rsid w:val="00A814DF"/>
    <w:rsid w:val="00A82006"/>
    <w:rsid w:val="00A821AD"/>
    <w:rsid w:val="00A828AB"/>
    <w:rsid w:val="00A82CF2"/>
    <w:rsid w:val="00A82E6C"/>
    <w:rsid w:val="00A83208"/>
    <w:rsid w:val="00A832F9"/>
    <w:rsid w:val="00A83944"/>
    <w:rsid w:val="00A84469"/>
    <w:rsid w:val="00A84525"/>
    <w:rsid w:val="00A8596A"/>
    <w:rsid w:val="00A865A4"/>
    <w:rsid w:val="00A866E6"/>
    <w:rsid w:val="00A87006"/>
    <w:rsid w:val="00A87359"/>
    <w:rsid w:val="00A87669"/>
    <w:rsid w:val="00A8773E"/>
    <w:rsid w:val="00A90DB2"/>
    <w:rsid w:val="00A91119"/>
    <w:rsid w:val="00A913E5"/>
    <w:rsid w:val="00A915A0"/>
    <w:rsid w:val="00A92AD8"/>
    <w:rsid w:val="00A93AB7"/>
    <w:rsid w:val="00A93CDD"/>
    <w:rsid w:val="00A94034"/>
    <w:rsid w:val="00A94267"/>
    <w:rsid w:val="00A9467F"/>
    <w:rsid w:val="00A94E79"/>
    <w:rsid w:val="00A9593A"/>
    <w:rsid w:val="00A95EA7"/>
    <w:rsid w:val="00A962E6"/>
    <w:rsid w:val="00A96BE8"/>
    <w:rsid w:val="00A97045"/>
    <w:rsid w:val="00A97650"/>
    <w:rsid w:val="00A97721"/>
    <w:rsid w:val="00A97D9A"/>
    <w:rsid w:val="00AA0283"/>
    <w:rsid w:val="00AA0548"/>
    <w:rsid w:val="00AA0CC3"/>
    <w:rsid w:val="00AA0E09"/>
    <w:rsid w:val="00AA1433"/>
    <w:rsid w:val="00AA1CBE"/>
    <w:rsid w:val="00AA2C5B"/>
    <w:rsid w:val="00AA3511"/>
    <w:rsid w:val="00AA3A11"/>
    <w:rsid w:val="00AA3A19"/>
    <w:rsid w:val="00AA40C3"/>
    <w:rsid w:val="00AA4546"/>
    <w:rsid w:val="00AA5694"/>
    <w:rsid w:val="00AA5F9A"/>
    <w:rsid w:val="00AA6034"/>
    <w:rsid w:val="00AA61A5"/>
    <w:rsid w:val="00AA65ED"/>
    <w:rsid w:val="00AA6839"/>
    <w:rsid w:val="00AA6A17"/>
    <w:rsid w:val="00AA7056"/>
    <w:rsid w:val="00AA788A"/>
    <w:rsid w:val="00AB092A"/>
    <w:rsid w:val="00AB1498"/>
    <w:rsid w:val="00AB1827"/>
    <w:rsid w:val="00AB1CFD"/>
    <w:rsid w:val="00AB22C9"/>
    <w:rsid w:val="00AB22CD"/>
    <w:rsid w:val="00AB273F"/>
    <w:rsid w:val="00AB2850"/>
    <w:rsid w:val="00AB2C72"/>
    <w:rsid w:val="00AB2D4F"/>
    <w:rsid w:val="00AB3088"/>
    <w:rsid w:val="00AB3198"/>
    <w:rsid w:val="00AB3269"/>
    <w:rsid w:val="00AB449C"/>
    <w:rsid w:val="00AB4C84"/>
    <w:rsid w:val="00AB4D11"/>
    <w:rsid w:val="00AB513A"/>
    <w:rsid w:val="00AB5231"/>
    <w:rsid w:val="00AB5480"/>
    <w:rsid w:val="00AB54A0"/>
    <w:rsid w:val="00AB5F2A"/>
    <w:rsid w:val="00AB6309"/>
    <w:rsid w:val="00AB69EB"/>
    <w:rsid w:val="00AB77BE"/>
    <w:rsid w:val="00AB7C2F"/>
    <w:rsid w:val="00AB7CEF"/>
    <w:rsid w:val="00AC0513"/>
    <w:rsid w:val="00AC06EB"/>
    <w:rsid w:val="00AC08CF"/>
    <w:rsid w:val="00AC0FEB"/>
    <w:rsid w:val="00AC1636"/>
    <w:rsid w:val="00AC2175"/>
    <w:rsid w:val="00AC23B4"/>
    <w:rsid w:val="00AC2909"/>
    <w:rsid w:val="00AC2A6C"/>
    <w:rsid w:val="00AC2B0E"/>
    <w:rsid w:val="00AC2DBC"/>
    <w:rsid w:val="00AC2F26"/>
    <w:rsid w:val="00AC2FC6"/>
    <w:rsid w:val="00AC3459"/>
    <w:rsid w:val="00AC34C9"/>
    <w:rsid w:val="00AC3B09"/>
    <w:rsid w:val="00AC3B9C"/>
    <w:rsid w:val="00AC414D"/>
    <w:rsid w:val="00AC459B"/>
    <w:rsid w:val="00AC4614"/>
    <w:rsid w:val="00AC471D"/>
    <w:rsid w:val="00AC4925"/>
    <w:rsid w:val="00AC4934"/>
    <w:rsid w:val="00AC505F"/>
    <w:rsid w:val="00AC52A8"/>
    <w:rsid w:val="00AC5B8B"/>
    <w:rsid w:val="00AC5C5F"/>
    <w:rsid w:val="00AC5DE4"/>
    <w:rsid w:val="00AC63A8"/>
    <w:rsid w:val="00AC657E"/>
    <w:rsid w:val="00AC7B8F"/>
    <w:rsid w:val="00AC7DD7"/>
    <w:rsid w:val="00AD00F1"/>
    <w:rsid w:val="00AD01B3"/>
    <w:rsid w:val="00AD0771"/>
    <w:rsid w:val="00AD0C95"/>
    <w:rsid w:val="00AD0ECE"/>
    <w:rsid w:val="00AD1380"/>
    <w:rsid w:val="00AD1706"/>
    <w:rsid w:val="00AD1A6B"/>
    <w:rsid w:val="00AD1A8D"/>
    <w:rsid w:val="00AD1AD0"/>
    <w:rsid w:val="00AD24C1"/>
    <w:rsid w:val="00AD2988"/>
    <w:rsid w:val="00AD3372"/>
    <w:rsid w:val="00AD4091"/>
    <w:rsid w:val="00AD41AD"/>
    <w:rsid w:val="00AD41F4"/>
    <w:rsid w:val="00AD42A2"/>
    <w:rsid w:val="00AD42D3"/>
    <w:rsid w:val="00AD4935"/>
    <w:rsid w:val="00AD5174"/>
    <w:rsid w:val="00AD5D02"/>
    <w:rsid w:val="00AD5E3E"/>
    <w:rsid w:val="00AD610F"/>
    <w:rsid w:val="00AD6A6D"/>
    <w:rsid w:val="00AD6BCC"/>
    <w:rsid w:val="00AD76AC"/>
    <w:rsid w:val="00AD76FD"/>
    <w:rsid w:val="00AD77FC"/>
    <w:rsid w:val="00AD7F72"/>
    <w:rsid w:val="00AE0289"/>
    <w:rsid w:val="00AE075B"/>
    <w:rsid w:val="00AE079E"/>
    <w:rsid w:val="00AE0CA9"/>
    <w:rsid w:val="00AE12A0"/>
    <w:rsid w:val="00AE1709"/>
    <w:rsid w:val="00AE171B"/>
    <w:rsid w:val="00AE1F63"/>
    <w:rsid w:val="00AE2941"/>
    <w:rsid w:val="00AE2D28"/>
    <w:rsid w:val="00AE2E06"/>
    <w:rsid w:val="00AE3AC6"/>
    <w:rsid w:val="00AE3DC1"/>
    <w:rsid w:val="00AE405D"/>
    <w:rsid w:val="00AE461E"/>
    <w:rsid w:val="00AE4689"/>
    <w:rsid w:val="00AE4C0D"/>
    <w:rsid w:val="00AE4CAB"/>
    <w:rsid w:val="00AE4EA6"/>
    <w:rsid w:val="00AE55AC"/>
    <w:rsid w:val="00AE56C4"/>
    <w:rsid w:val="00AE5920"/>
    <w:rsid w:val="00AE5B8C"/>
    <w:rsid w:val="00AE5B90"/>
    <w:rsid w:val="00AE62EB"/>
    <w:rsid w:val="00AE72AE"/>
    <w:rsid w:val="00AE7466"/>
    <w:rsid w:val="00AE74A8"/>
    <w:rsid w:val="00AE7DC2"/>
    <w:rsid w:val="00AF004E"/>
    <w:rsid w:val="00AF0708"/>
    <w:rsid w:val="00AF08D9"/>
    <w:rsid w:val="00AF0A6A"/>
    <w:rsid w:val="00AF0B9C"/>
    <w:rsid w:val="00AF0E5B"/>
    <w:rsid w:val="00AF20F2"/>
    <w:rsid w:val="00AF213D"/>
    <w:rsid w:val="00AF2394"/>
    <w:rsid w:val="00AF28A9"/>
    <w:rsid w:val="00AF2B27"/>
    <w:rsid w:val="00AF2F61"/>
    <w:rsid w:val="00AF337C"/>
    <w:rsid w:val="00AF3590"/>
    <w:rsid w:val="00AF361A"/>
    <w:rsid w:val="00AF3C20"/>
    <w:rsid w:val="00AF3D63"/>
    <w:rsid w:val="00AF3DFA"/>
    <w:rsid w:val="00AF40CE"/>
    <w:rsid w:val="00AF419C"/>
    <w:rsid w:val="00AF42CC"/>
    <w:rsid w:val="00AF4619"/>
    <w:rsid w:val="00AF4693"/>
    <w:rsid w:val="00AF46E7"/>
    <w:rsid w:val="00AF4851"/>
    <w:rsid w:val="00AF4934"/>
    <w:rsid w:val="00AF4A01"/>
    <w:rsid w:val="00AF4C6E"/>
    <w:rsid w:val="00AF4E57"/>
    <w:rsid w:val="00AF5822"/>
    <w:rsid w:val="00AF5BD3"/>
    <w:rsid w:val="00AF694C"/>
    <w:rsid w:val="00AF7464"/>
    <w:rsid w:val="00AF7870"/>
    <w:rsid w:val="00AF7AD5"/>
    <w:rsid w:val="00AF7C05"/>
    <w:rsid w:val="00B001D2"/>
    <w:rsid w:val="00B004C4"/>
    <w:rsid w:val="00B0056B"/>
    <w:rsid w:val="00B013E7"/>
    <w:rsid w:val="00B0189F"/>
    <w:rsid w:val="00B019E2"/>
    <w:rsid w:val="00B0239F"/>
    <w:rsid w:val="00B02855"/>
    <w:rsid w:val="00B03273"/>
    <w:rsid w:val="00B03FB3"/>
    <w:rsid w:val="00B041A1"/>
    <w:rsid w:val="00B041F1"/>
    <w:rsid w:val="00B044F3"/>
    <w:rsid w:val="00B04730"/>
    <w:rsid w:val="00B048C6"/>
    <w:rsid w:val="00B054B6"/>
    <w:rsid w:val="00B0589C"/>
    <w:rsid w:val="00B059A1"/>
    <w:rsid w:val="00B06305"/>
    <w:rsid w:val="00B06342"/>
    <w:rsid w:val="00B06813"/>
    <w:rsid w:val="00B0699D"/>
    <w:rsid w:val="00B06A17"/>
    <w:rsid w:val="00B06A24"/>
    <w:rsid w:val="00B06AD9"/>
    <w:rsid w:val="00B06CCF"/>
    <w:rsid w:val="00B06F77"/>
    <w:rsid w:val="00B0720B"/>
    <w:rsid w:val="00B072B1"/>
    <w:rsid w:val="00B078C3"/>
    <w:rsid w:val="00B1135F"/>
    <w:rsid w:val="00B1139D"/>
    <w:rsid w:val="00B1162D"/>
    <w:rsid w:val="00B12290"/>
    <w:rsid w:val="00B12372"/>
    <w:rsid w:val="00B124A8"/>
    <w:rsid w:val="00B12918"/>
    <w:rsid w:val="00B13233"/>
    <w:rsid w:val="00B133BB"/>
    <w:rsid w:val="00B13B4A"/>
    <w:rsid w:val="00B14D76"/>
    <w:rsid w:val="00B15ABE"/>
    <w:rsid w:val="00B15AE9"/>
    <w:rsid w:val="00B15CA0"/>
    <w:rsid w:val="00B15E5D"/>
    <w:rsid w:val="00B164D3"/>
    <w:rsid w:val="00B1650B"/>
    <w:rsid w:val="00B165F5"/>
    <w:rsid w:val="00B16A15"/>
    <w:rsid w:val="00B16C61"/>
    <w:rsid w:val="00B17142"/>
    <w:rsid w:val="00B17718"/>
    <w:rsid w:val="00B17CB4"/>
    <w:rsid w:val="00B17D3A"/>
    <w:rsid w:val="00B201EE"/>
    <w:rsid w:val="00B20975"/>
    <w:rsid w:val="00B209A8"/>
    <w:rsid w:val="00B2128B"/>
    <w:rsid w:val="00B21DB5"/>
    <w:rsid w:val="00B21FDC"/>
    <w:rsid w:val="00B228F6"/>
    <w:rsid w:val="00B22A08"/>
    <w:rsid w:val="00B22A19"/>
    <w:rsid w:val="00B22D9D"/>
    <w:rsid w:val="00B22F6E"/>
    <w:rsid w:val="00B22F8C"/>
    <w:rsid w:val="00B22FC7"/>
    <w:rsid w:val="00B231FF"/>
    <w:rsid w:val="00B23383"/>
    <w:rsid w:val="00B23390"/>
    <w:rsid w:val="00B235AE"/>
    <w:rsid w:val="00B241C2"/>
    <w:rsid w:val="00B24459"/>
    <w:rsid w:val="00B24481"/>
    <w:rsid w:val="00B246C3"/>
    <w:rsid w:val="00B24A8E"/>
    <w:rsid w:val="00B24FEC"/>
    <w:rsid w:val="00B255B9"/>
    <w:rsid w:val="00B257F1"/>
    <w:rsid w:val="00B259ED"/>
    <w:rsid w:val="00B25C39"/>
    <w:rsid w:val="00B25E03"/>
    <w:rsid w:val="00B26AD6"/>
    <w:rsid w:val="00B26B87"/>
    <w:rsid w:val="00B27473"/>
    <w:rsid w:val="00B2748E"/>
    <w:rsid w:val="00B2756A"/>
    <w:rsid w:val="00B27C2B"/>
    <w:rsid w:val="00B27EC6"/>
    <w:rsid w:val="00B27EE8"/>
    <w:rsid w:val="00B27FBF"/>
    <w:rsid w:val="00B301A1"/>
    <w:rsid w:val="00B301B7"/>
    <w:rsid w:val="00B30904"/>
    <w:rsid w:val="00B31011"/>
    <w:rsid w:val="00B31597"/>
    <w:rsid w:val="00B319E6"/>
    <w:rsid w:val="00B31AD9"/>
    <w:rsid w:val="00B31CE4"/>
    <w:rsid w:val="00B31FB3"/>
    <w:rsid w:val="00B32752"/>
    <w:rsid w:val="00B32A67"/>
    <w:rsid w:val="00B33053"/>
    <w:rsid w:val="00B33163"/>
    <w:rsid w:val="00B33CE1"/>
    <w:rsid w:val="00B33D66"/>
    <w:rsid w:val="00B33D94"/>
    <w:rsid w:val="00B33F33"/>
    <w:rsid w:val="00B340E7"/>
    <w:rsid w:val="00B34501"/>
    <w:rsid w:val="00B34692"/>
    <w:rsid w:val="00B34BC2"/>
    <w:rsid w:val="00B360F1"/>
    <w:rsid w:val="00B367D2"/>
    <w:rsid w:val="00B3682D"/>
    <w:rsid w:val="00B36893"/>
    <w:rsid w:val="00B36EF7"/>
    <w:rsid w:val="00B376A7"/>
    <w:rsid w:val="00B37B7A"/>
    <w:rsid w:val="00B40271"/>
    <w:rsid w:val="00B40282"/>
    <w:rsid w:val="00B4076D"/>
    <w:rsid w:val="00B407D8"/>
    <w:rsid w:val="00B408A5"/>
    <w:rsid w:val="00B40A8B"/>
    <w:rsid w:val="00B411E2"/>
    <w:rsid w:val="00B412CF"/>
    <w:rsid w:val="00B4135D"/>
    <w:rsid w:val="00B414ED"/>
    <w:rsid w:val="00B414FE"/>
    <w:rsid w:val="00B41685"/>
    <w:rsid w:val="00B42239"/>
    <w:rsid w:val="00B42280"/>
    <w:rsid w:val="00B42386"/>
    <w:rsid w:val="00B423C9"/>
    <w:rsid w:val="00B42684"/>
    <w:rsid w:val="00B428F7"/>
    <w:rsid w:val="00B4297C"/>
    <w:rsid w:val="00B42A30"/>
    <w:rsid w:val="00B42EEE"/>
    <w:rsid w:val="00B43A2E"/>
    <w:rsid w:val="00B43A9B"/>
    <w:rsid w:val="00B43AE7"/>
    <w:rsid w:val="00B4483F"/>
    <w:rsid w:val="00B4526D"/>
    <w:rsid w:val="00B4578D"/>
    <w:rsid w:val="00B45CDD"/>
    <w:rsid w:val="00B4663D"/>
    <w:rsid w:val="00B46871"/>
    <w:rsid w:val="00B46B9D"/>
    <w:rsid w:val="00B46C07"/>
    <w:rsid w:val="00B475A8"/>
    <w:rsid w:val="00B4769F"/>
    <w:rsid w:val="00B47768"/>
    <w:rsid w:val="00B47931"/>
    <w:rsid w:val="00B479C2"/>
    <w:rsid w:val="00B47D96"/>
    <w:rsid w:val="00B47E18"/>
    <w:rsid w:val="00B5030E"/>
    <w:rsid w:val="00B505D5"/>
    <w:rsid w:val="00B508AC"/>
    <w:rsid w:val="00B50CF0"/>
    <w:rsid w:val="00B51160"/>
    <w:rsid w:val="00B512BB"/>
    <w:rsid w:val="00B513AA"/>
    <w:rsid w:val="00B51768"/>
    <w:rsid w:val="00B5188A"/>
    <w:rsid w:val="00B518F9"/>
    <w:rsid w:val="00B51B63"/>
    <w:rsid w:val="00B51D65"/>
    <w:rsid w:val="00B51FE2"/>
    <w:rsid w:val="00B52249"/>
    <w:rsid w:val="00B5225A"/>
    <w:rsid w:val="00B525C3"/>
    <w:rsid w:val="00B527AA"/>
    <w:rsid w:val="00B529A4"/>
    <w:rsid w:val="00B529F5"/>
    <w:rsid w:val="00B52B62"/>
    <w:rsid w:val="00B52FDA"/>
    <w:rsid w:val="00B533CE"/>
    <w:rsid w:val="00B53C5F"/>
    <w:rsid w:val="00B54155"/>
    <w:rsid w:val="00B544A7"/>
    <w:rsid w:val="00B545EB"/>
    <w:rsid w:val="00B546D8"/>
    <w:rsid w:val="00B554AC"/>
    <w:rsid w:val="00B55BB8"/>
    <w:rsid w:val="00B55C6F"/>
    <w:rsid w:val="00B55F17"/>
    <w:rsid w:val="00B56034"/>
    <w:rsid w:val="00B56307"/>
    <w:rsid w:val="00B5646A"/>
    <w:rsid w:val="00B564DF"/>
    <w:rsid w:val="00B5659E"/>
    <w:rsid w:val="00B56C15"/>
    <w:rsid w:val="00B56E2E"/>
    <w:rsid w:val="00B57249"/>
    <w:rsid w:val="00B6007D"/>
    <w:rsid w:val="00B600EC"/>
    <w:rsid w:val="00B60683"/>
    <w:rsid w:val="00B60847"/>
    <w:rsid w:val="00B615DF"/>
    <w:rsid w:val="00B62EAE"/>
    <w:rsid w:val="00B63930"/>
    <w:rsid w:val="00B63E45"/>
    <w:rsid w:val="00B64690"/>
    <w:rsid w:val="00B64AA5"/>
    <w:rsid w:val="00B64EDA"/>
    <w:rsid w:val="00B64F43"/>
    <w:rsid w:val="00B652EE"/>
    <w:rsid w:val="00B65A12"/>
    <w:rsid w:val="00B661FE"/>
    <w:rsid w:val="00B667DF"/>
    <w:rsid w:val="00B66959"/>
    <w:rsid w:val="00B66AAC"/>
    <w:rsid w:val="00B66C08"/>
    <w:rsid w:val="00B6700B"/>
    <w:rsid w:val="00B671FC"/>
    <w:rsid w:val="00B677DF"/>
    <w:rsid w:val="00B6785C"/>
    <w:rsid w:val="00B704D1"/>
    <w:rsid w:val="00B70AE4"/>
    <w:rsid w:val="00B70E88"/>
    <w:rsid w:val="00B71014"/>
    <w:rsid w:val="00B71442"/>
    <w:rsid w:val="00B71CC4"/>
    <w:rsid w:val="00B71DAF"/>
    <w:rsid w:val="00B729A6"/>
    <w:rsid w:val="00B72D0A"/>
    <w:rsid w:val="00B72D86"/>
    <w:rsid w:val="00B73277"/>
    <w:rsid w:val="00B73554"/>
    <w:rsid w:val="00B7358F"/>
    <w:rsid w:val="00B7359A"/>
    <w:rsid w:val="00B737BB"/>
    <w:rsid w:val="00B73A72"/>
    <w:rsid w:val="00B74466"/>
    <w:rsid w:val="00B74A5B"/>
    <w:rsid w:val="00B75229"/>
    <w:rsid w:val="00B7534B"/>
    <w:rsid w:val="00B75B13"/>
    <w:rsid w:val="00B760D6"/>
    <w:rsid w:val="00B7678A"/>
    <w:rsid w:val="00B769F6"/>
    <w:rsid w:val="00B7705A"/>
    <w:rsid w:val="00B807C1"/>
    <w:rsid w:val="00B80A0B"/>
    <w:rsid w:val="00B80A93"/>
    <w:rsid w:val="00B80BE7"/>
    <w:rsid w:val="00B80EBB"/>
    <w:rsid w:val="00B80F21"/>
    <w:rsid w:val="00B8181E"/>
    <w:rsid w:val="00B82560"/>
    <w:rsid w:val="00B825E2"/>
    <w:rsid w:val="00B83013"/>
    <w:rsid w:val="00B83684"/>
    <w:rsid w:val="00B83B9D"/>
    <w:rsid w:val="00B83FC5"/>
    <w:rsid w:val="00B84304"/>
    <w:rsid w:val="00B843E9"/>
    <w:rsid w:val="00B84F04"/>
    <w:rsid w:val="00B85597"/>
    <w:rsid w:val="00B8583C"/>
    <w:rsid w:val="00B85A74"/>
    <w:rsid w:val="00B86A41"/>
    <w:rsid w:val="00B86EF6"/>
    <w:rsid w:val="00B877C7"/>
    <w:rsid w:val="00B87D25"/>
    <w:rsid w:val="00B90178"/>
    <w:rsid w:val="00B90220"/>
    <w:rsid w:val="00B903DC"/>
    <w:rsid w:val="00B90FAA"/>
    <w:rsid w:val="00B92535"/>
    <w:rsid w:val="00B92A1B"/>
    <w:rsid w:val="00B93A9A"/>
    <w:rsid w:val="00B9423B"/>
    <w:rsid w:val="00B94728"/>
    <w:rsid w:val="00B94B2B"/>
    <w:rsid w:val="00B94B38"/>
    <w:rsid w:val="00B94E13"/>
    <w:rsid w:val="00B950F4"/>
    <w:rsid w:val="00B953D5"/>
    <w:rsid w:val="00B9552E"/>
    <w:rsid w:val="00B95A79"/>
    <w:rsid w:val="00B95AB2"/>
    <w:rsid w:val="00B95E11"/>
    <w:rsid w:val="00B95E17"/>
    <w:rsid w:val="00B96A1C"/>
    <w:rsid w:val="00B970A4"/>
    <w:rsid w:val="00B9723A"/>
    <w:rsid w:val="00B977A0"/>
    <w:rsid w:val="00B97823"/>
    <w:rsid w:val="00BA054B"/>
    <w:rsid w:val="00BA102E"/>
    <w:rsid w:val="00BA135C"/>
    <w:rsid w:val="00BA206E"/>
    <w:rsid w:val="00BA219C"/>
    <w:rsid w:val="00BA21B4"/>
    <w:rsid w:val="00BA29CF"/>
    <w:rsid w:val="00BA328C"/>
    <w:rsid w:val="00BA32B4"/>
    <w:rsid w:val="00BA382F"/>
    <w:rsid w:val="00BA385D"/>
    <w:rsid w:val="00BA3C63"/>
    <w:rsid w:val="00BA3E4E"/>
    <w:rsid w:val="00BA3F85"/>
    <w:rsid w:val="00BA405C"/>
    <w:rsid w:val="00BA4C8C"/>
    <w:rsid w:val="00BA4CCD"/>
    <w:rsid w:val="00BA5B20"/>
    <w:rsid w:val="00BA5B9F"/>
    <w:rsid w:val="00BA6C18"/>
    <w:rsid w:val="00BA6D0F"/>
    <w:rsid w:val="00BA6FBA"/>
    <w:rsid w:val="00BA7448"/>
    <w:rsid w:val="00BA7824"/>
    <w:rsid w:val="00BA7A88"/>
    <w:rsid w:val="00BA7F41"/>
    <w:rsid w:val="00BA7FA5"/>
    <w:rsid w:val="00BB094C"/>
    <w:rsid w:val="00BB0F1D"/>
    <w:rsid w:val="00BB0F46"/>
    <w:rsid w:val="00BB131A"/>
    <w:rsid w:val="00BB178A"/>
    <w:rsid w:val="00BB197B"/>
    <w:rsid w:val="00BB1A1C"/>
    <w:rsid w:val="00BB2361"/>
    <w:rsid w:val="00BB26C0"/>
    <w:rsid w:val="00BB2775"/>
    <w:rsid w:val="00BB2B57"/>
    <w:rsid w:val="00BB2DD1"/>
    <w:rsid w:val="00BB2E36"/>
    <w:rsid w:val="00BB33A4"/>
    <w:rsid w:val="00BB33C9"/>
    <w:rsid w:val="00BB3986"/>
    <w:rsid w:val="00BB3BFA"/>
    <w:rsid w:val="00BB42DC"/>
    <w:rsid w:val="00BB522B"/>
    <w:rsid w:val="00BB5AC5"/>
    <w:rsid w:val="00BB5EDC"/>
    <w:rsid w:val="00BB602A"/>
    <w:rsid w:val="00BB6632"/>
    <w:rsid w:val="00BB6985"/>
    <w:rsid w:val="00BB699B"/>
    <w:rsid w:val="00BB6B83"/>
    <w:rsid w:val="00BB76FF"/>
    <w:rsid w:val="00BB7C8D"/>
    <w:rsid w:val="00BB7CE1"/>
    <w:rsid w:val="00BB7D40"/>
    <w:rsid w:val="00BC04AE"/>
    <w:rsid w:val="00BC0F9E"/>
    <w:rsid w:val="00BC18A9"/>
    <w:rsid w:val="00BC1B43"/>
    <w:rsid w:val="00BC20CD"/>
    <w:rsid w:val="00BC29DB"/>
    <w:rsid w:val="00BC2C14"/>
    <w:rsid w:val="00BC2E5C"/>
    <w:rsid w:val="00BC3644"/>
    <w:rsid w:val="00BC4393"/>
    <w:rsid w:val="00BC4556"/>
    <w:rsid w:val="00BC459F"/>
    <w:rsid w:val="00BC47B7"/>
    <w:rsid w:val="00BC4C5B"/>
    <w:rsid w:val="00BC4C8B"/>
    <w:rsid w:val="00BC50B4"/>
    <w:rsid w:val="00BC56AB"/>
    <w:rsid w:val="00BC593C"/>
    <w:rsid w:val="00BC5BC8"/>
    <w:rsid w:val="00BC61F0"/>
    <w:rsid w:val="00BC64F5"/>
    <w:rsid w:val="00BC65B7"/>
    <w:rsid w:val="00BC68C1"/>
    <w:rsid w:val="00BC74CD"/>
    <w:rsid w:val="00BC75CE"/>
    <w:rsid w:val="00BC75ED"/>
    <w:rsid w:val="00BD0126"/>
    <w:rsid w:val="00BD0176"/>
    <w:rsid w:val="00BD01B3"/>
    <w:rsid w:val="00BD0C29"/>
    <w:rsid w:val="00BD0E51"/>
    <w:rsid w:val="00BD0F03"/>
    <w:rsid w:val="00BD10AE"/>
    <w:rsid w:val="00BD140E"/>
    <w:rsid w:val="00BD1853"/>
    <w:rsid w:val="00BD223A"/>
    <w:rsid w:val="00BD23B5"/>
    <w:rsid w:val="00BD24A2"/>
    <w:rsid w:val="00BD2766"/>
    <w:rsid w:val="00BD346B"/>
    <w:rsid w:val="00BD3994"/>
    <w:rsid w:val="00BD3EDD"/>
    <w:rsid w:val="00BD493F"/>
    <w:rsid w:val="00BD50BB"/>
    <w:rsid w:val="00BD5831"/>
    <w:rsid w:val="00BD5BF5"/>
    <w:rsid w:val="00BD5FC4"/>
    <w:rsid w:val="00BD61DC"/>
    <w:rsid w:val="00BD6299"/>
    <w:rsid w:val="00BD6EDA"/>
    <w:rsid w:val="00BD7577"/>
    <w:rsid w:val="00BE039E"/>
    <w:rsid w:val="00BE080F"/>
    <w:rsid w:val="00BE0AE4"/>
    <w:rsid w:val="00BE0CBE"/>
    <w:rsid w:val="00BE1841"/>
    <w:rsid w:val="00BE1AAB"/>
    <w:rsid w:val="00BE3107"/>
    <w:rsid w:val="00BE3551"/>
    <w:rsid w:val="00BE3EF6"/>
    <w:rsid w:val="00BE3FA9"/>
    <w:rsid w:val="00BE4312"/>
    <w:rsid w:val="00BE4397"/>
    <w:rsid w:val="00BE44FE"/>
    <w:rsid w:val="00BE47D8"/>
    <w:rsid w:val="00BE4AF7"/>
    <w:rsid w:val="00BE4DB9"/>
    <w:rsid w:val="00BE50CA"/>
    <w:rsid w:val="00BE5B04"/>
    <w:rsid w:val="00BE60BB"/>
    <w:rsid w:val="00BE6899"/>
    <w:rsid w:val="00BE6ABC"/>
    <w:rsid w:val="00BE6B22"/>
    <w:rsid w:val="00BE6D9C"/>
    <w:rsid w:val="00BE71D3"/>
    <w:rsid w:val="00BE7750"/>
    <w:rsid w:val="00BE7995"/>
    <w:rsid w:val="00BE7A17"/>
    <w:rsid w:val="00BE7A76"/>
    <w:rsid w:val="00BE7CC7"/>
    <w:rsid w:val="00BE7FD6"/>
    <w:rsid w:val="00BF008E"/>
    <w:rsid w:val="00BF05C2"/>
    <w:rsid w:val="00BF064E"/>
    <w:rsid w:val="00BF06B1"/>
    <w:rsid w:val="00BF0BFF"/>
    <w:rsid w:val="00BF0CD9"/>
    <w:rsid w:val="00BF1BFF"/>
    <w:rsid w:val="00BF1E00"/>
    <w:rsid w:val="00BF1EBB"/>
    <w:rsid w:val="00BF1FC1"/>
    <w:rsid w:val="00BF2115"/>
    <w:rsid w:val="00BF247B"/>
    <w:rsid w:val="00BF2521"/>
    <w:rsid w:val="00BF26A6"/>
    <w:rsid w:val="00BF27E4"/>
    <w:rsid w:val="00BF2D03"/>
    <w:rsid w:val="00BF398E"/>
    <w:rsid w:val="00BF3AC0"/>
    <w:rsid w:val="00BF3B24"/>
    <w:rsid w:val="00BF3CD5"/>
    <w:rsid w:val="00BF3EF2"/>
    <w:rsid w:val="00BF44FC"/>
    <w:rsid w:val="00BF480C"/>
    <w:rsid w:val="00BF4EEF"/>
    <w:rsid w:val="00BF5666"/>
    <w:rsid w:val="00BF5A26"/>
    <w:rsid w:val="00BF5AED"/>
    <w:rsid w:val="00BF5B68"/>
    <w:rsid w:val="00BF5DD0"/>
    <w:rsid w:val="00BF5F7B"/>
    <w:rsid w:val="00BF5FAD"/>
    <w:rsid w:val="00BF60BE"/>
    <w:rsid w:val="00BF6315"/>
    <w:rsid w:val="00BF64C4"/>
    <w:rsid w:val="00BF6893"/>
    <w:rsid w:val="00BF6A34"/>
    <w:rsid w:val="00BF6ABD"/>
    <w:rsid w:val="00BF6DF7"/>
    <w:rsid w:val="00BF70CB"/>
    <w:rsid w:val="00BF7DD8"/>
    <w:rsid w:val="00BF7E2D"/>
    <w:rsid w:val="00C00066"/>
    <w:rsid w:val="00C00529"/>
    <w:rsid w:val="00C00568"/>
    <w:rsid w:val="00C00E3A"/>
    <w:rsid w:val="00C01492"/>
    <w:rsid w:val="00C016C4"/>
    <w:rsid w:val="00C01716"/>
    <w:rsid w:val="00C01D91"/>
    <w:rsid w:val="00C02F22"/>
    <w:rsid w:val="00C0342B"/>
    <w:rsid w:val="00C03AF6"/>
    <w:rsid w:val="00C04038"/>
    <w:rsid w:val="00C040CD"/>
    <w:rsid w:val="00C0479D"/>
    <w:rsid w:val="00C05657"/>
    <w:rsid w:val="00C05970"/>
    <w:rsid w:val="00C05CDF"/>
    <w:rsid w:val="00C063AC"/>
    <w:rsid w:val="00C068B1"/>
    <w:rsid w:val="00C06951"/>
    <w:rsid w:val="00C0731F"/>
    <w:rsid w:val="00C077C0"/>
    <w:rsid w:val="00C07894"/>
    <w:rsid w:val="00C078FE"/>
    <w:rsid w:val="00C07CF3"/>
    <w:rsid w:val="00C1010A"/>
    <w:rsid w:val="00C10441"/>
    <w:rsid w:val="00C1116C"/>
    <w:rsid w:val="00C113A3"/>
    <w:rsid w:val="00C113FD"/>
    <w:rsid w:val="00C11556"/>
    <w:rsid w:val="00C11786"/>
    <w:rsid w:val="00C11BA6"/>
    <w:rsid w:val="00C11E69"/>
    <w:rsid w:val="00C11EE5"/>
    <w:rsid w:val="00C11F47"/>
    <w:rsid w:val="00C12553"/>
    <w:rsid w:val="00C1259F"/>
    <w:rsid w:val="00C125B9"/>
    <w:rsid w:val="00C12F9E"/>
    <w:rsid w:val="00C141AE"/>
    <w:rsid w:val="00C14561"/>
    <w:rsid w:val="00C1498E"/>
    <w:rsid w:val="00C14E87"/>
    <w:rsid w:val="00C14F52"/>
    <w:rsid w:val="00C15387"/>
    <w:rsid w:val="00C155A7"/>
    <w:rsid w:val="00C16190"/>
    <w:rsid w:val="00C16351"/>
    <w:rsid w:val="00C16A3D"/>
    <w:rsid w:val="00C16CD2"/>
    <w:rsid w:val="00C170C4"/>
    <w:rsid w:val="00C178A3"/>
    <w:rsid w:val="00C17C87"/>
    <w:rsid w:val="00C17EF7"/>
    <w:rsid w:val="00C200E8"/>
    <w:rsid w:val="00C20380"/>
    <w:rsid w:val="00C20821"/>
    <w:rsid w:val="00C20B67"/>
    <w:rsid w:val="00C20DE8"/>
    <w:rsid w:val="00C21AE3"/>
    <w:rsid w:val="00C21B36"/>
    <w:rsid w:val="00C2273C"/>
    <w:rsid w:val="00C22D9F"/>
    <w:rsid w:val="00C23335"/>
    <w:rsid w:val="00C23895"/>
    <w:rsid w:val="00C23994"/>
    <w:rsid w:val="00C239DB"/>
    <w:rsid w:val="00C23A03"/>
    <w:rsid w:val="00C23E52"/>
    <w:rsid w:val="00C2431D"/>
    <w:rsid w:val="00C2454A"/>
    <w:rsid w:val="00C24C3E"/>
    <w:rsid w:val="00C24D33"/>
    <w:rsid w:val="00C24D6B"/>
    <w:rsid w:val="00C24EBB"/>
    <w:rsid w:val="00C24F26"/>
    <w:rsid w:val="00C24F3E"/>
    <w:rsid w:val="00C25A23"/>
    <w:rsid w:val="00C26A79"/>
    <w:rsid w:val="00C26D9C"/>
    <w:rsid w:val="00C26F42"/>
    <w:rsid w:val="00C27C8D"/>
    <w:rsid w:val="00C300E9"/>
    <w:rsid w:val="00C302E1"/>
    <w:rsid w:val="00C305C3"/>
    <w:rsid w:val="00C308A2"/>
    <w:rsid w:val="00C31468"/>
    <w:rsid w:val="00C318F6"/>
    <w:rsid w:val="00C31F4E"/>
    <w:rsid w:val="00C322D2"/>
    <w:rsid w:val="00C32D7A"/>
    <w:rsid w:val="00C3394A"/>
    <w:rsid w:val="00C33A49"/>
    <w:rsid w:val="00C33C8F"/>
    <w:rsid w:val="00C34562"/>
    <w:rsid w:val="00C34624"/>
    <w:rsid w:val="00C349E9"/>
    <w:rsid w:val="00C350BE"/>
    <w:rsid w:val="00C350F1"/>
    <w:rsid w:val="00C3547D"/>
    <w:rsid w:val="00C356DC"/>
    <w:rsid w:val="00C35C53"/>
    <w:rsid w:val="00C37687"/>
    <w:rsid w:val="00C37847"/>
    <w:rsid w:val="00C37AB8"/>
    <w:rsid w:val="00C37D71"/>
    <w:rsid w:val="00C40F83"/>
    <w:rsid w:val="00C41583"/>
    <w:rsid w:val="00C415B5"/>
    <w:rsid w:val="00C41A7F"/>
    <w:rsid w:val="00C41BDA"/>
    <w:rsid w:val="00C42268"/>
    <w:rsid w:val="00C4238A"/>
    <w:rsid w:val="00C42972"/>
    <w:rsid w:val="00C42AD1"/>
    <w:rsid w:val="00C42D55"/>
    <w:rsid w:val="00C42F3A"/>
    <w:rsid w:val="00C436F5"/>
    <w:rsid w:val="00C4433F"/>
    <w:rsid w:val="00C4454B"/>
    <w:rsid w:val="00C449A0"/>
    <w:rsid w:val="00C450F3"/>
    <w:rsid w:val="00C45134"/>
    <w:rsid w:val="00C45B30"/>
    <w:rsid w:val="00C45B5D"/>
    <w:rsid w:val="00C45EAF"/>
    <w:rsid w:val="00C45F5C"/>
    <w:rsid w:val="00C46E77"/>
    <w:rsid w:val="00C4713C"/>
    <w:rsid w:val="00C47244"/>
    <w:rsid w:val="00C472DE"/>
    <w:rsid w:val="00C47555"/>
    <w:rsid w:val="00C478E0"/>
    <w:rsid w:val="00C47CB2"/>
    <w:rsid w:val="00C47D5C"/>
    <w:rsid w:val="00C47DE1"/>
    <w:rsid w:val="00C47E18"/>
    <w:rsid w:val="00C5011F"/>
    <w:rsid w:val="00C5017B"/>
    <w:rsid w:val="00C5052D"/>
    <w:rsid w:val="00C507CE"/>
    <w:rsid w:val="00C50D2A"/>
    <w:rsid w:val="00C5102D"/>
    <w:rsid w:val="00C511C5"/>
    <w:rsid w:val="00C51226"/>
    <w:rsid w:val="00C51550"/>
    <w:rsid w:val="00C518FB"/>
    <w:rsid w:val="00C51F91"/>
    <w:rsid w:val="00C52016"/>
    <w:rsid w:val="00C52365"/>
    <w:rsid w:val="00C5255B"/>
    <w:rsid w:val="00C527E5"/>
    <w:rsid w:val="00C52A6C"/>
    <w:rsid w:val="00C52F48"/>
    <w:rsid w:val="00C5306F"/>
    <w:rsid w:val="00C5347B"/>
    <w:rsid w:val="00C5380F"/>
    <w:rsid w:val="00C5383C"/>
    <w:rsid w:val="00C53998"/>
    <w:rsid w:val="00C54966"/>
    <w:rsid w:val="00C54B40"/>
    <w:rsid w:val="00C54B68"/>
    <w:rsid w:val="00C54BDC"/>
    <w:rsid w:val="00C5540D"/>
    <w:rsid w:val="00C55983"/>
    <w:rsid w:val="00C55CDC"/>
    <w:rsid w:val="00C560D9"/>
    <w:rsid w:val="00C56852"/>
    <w:rsid w:val="00C57035"/>
    <w:rsid w:val="00C573CB"/>
    <w:rsid w:val="00C576B5"/>
    <w:rsid w:val="00C57866"/>
    <w:rsid w:val="00C57A3E"/>
    <w:rsid w:val="00C57BFB"/>
    <w:rsid w:val="00C57E05"/>
    <w:rsid w:val="00C57EA4"/>
    <w:rsid w:val="00C6175A"/>
    <w:rsid w:val="00C61FD1"/>
    <w:rsid w:val="00C6216A"/>
    <w:rsid w:val="00C627FE"/>
    <w:rsid w:val="00C635D0"/>
    <w:rsid w:val="00C6391F"/>
    <w:rsid w:val="00C6393C"/>
    <w:rsid w:val="00C6424B"/>
    <w:rsid w:val="00C646EE"/>
    <w:rsid w:val="00C652FF"/>
    <w:rsid w:val="00C657B6"/>
    <w:rsid w:val="00C65F86"/>
    <w:rsid w:val="00C65FE0"/>
    <w:rsid w:val="00C65FE1"/>
    <w:rsid w:val="00C6613B"/>
    <w:rsid w:val="00C6658E"/>
    <w:rsid w:val="00C666E4"/>
    <w:rsid w:val="00C66DD3"/>
    <w:rsid w:val="00C66DFE"/>
    <w:rsid w:val="00C66F8E"/>
    <w:rsid w:val="00C6726B"/>
    <w:rsid w:val="00C67387"/>
    <w:rsid w:val="00C675A2"/>
    <w:rsid w:val="00C67620"/>
    <w:rsid w:val="00C676E4"/>
    <w:rsid w:val="00C67979"/>
    <w:rsid w:val="00C67C18"/>
    <w:rsid w:val="00C708B7"/>
    <w:rsid w:val="00C71226"/>
    <w:rsid w:val="00C71A54"/>
    <w:rsid w:val="00C722D9"/>
    <w:rsid w:val="00C72375"/>
    <w:rsid w:val="00C72546"/>
    <w:rsid w:val="00C72E62"/>
    <w:rsid w:val="00C734BD"/>
    <w:rsid w:val="00C7359E"/>
    <w:rsid w:val="00C735D6"/>
    <w:rsid w:val="00C73749"/>
    <w:rsid w:val="00C7425A"/>
    <w:rsid w:val="00C74668"/>
    <w:rsid w:val="00C75158"/>
    <w:rsid w:val="00C75561"/>
    <w:rsid w:val="00C757C1"/>
    <w:rsid w:val="00C75878"/>
    <w:rsid w:val="00C75B3F"/>
    <w:rsid w:val="00C75E25"/>
    <w:rsid w:val="00C764CC"/>
    <w:rsid w:val="00C7686E"/>
    <w:rsid w:val="00C76DC6"/>
    <w:rsid w:val="00C76FBB"/>
    <w:rsid w:val="00C76FE5"/>
    <w:rsid w:val="00C8034E"/>
    <w:rsid w:val="00C814E6"/>
    <w:rsid w:val="00C81959"/>
    <w:rsid w:val="00C8217D"/>
    <w:rsid w:val="00C822AC"/>
    <w:rsid w:val="00C8280E"/>
    <w:rsid w:val="00C82A05"/>
    <w:rsid w:val="00C82FE4"/>
    <w:rsid w:val="00C833AA"/>
    <w:rsid w:val="00C835A8"/>
    <w:rsid w:val="00C836A5"/>
    <w:rsid w:val="00C847B2"/>
    <w:rsid w:val="00C847F8"/>
    <w:rsid w:val="00C84C08"/>
    <w:rsid w:val="00C851A3"/>
    <w:rsid w:val="00C85F79"/>
    <w:rsid w:val="00C8623D"/>
    <w:rsid w:val="00C8632F"/>
    <w:rsid w:val="00C865D8"/>
    <w:rsid w:val="00C874B7"/>
    <w:rsid w:val="00C87E01"/>
    <w:rsid w:val="00C87F38"/>
    <w:rsid w:val="00C901EA"/>
    <w:rsid w:val="00C90276"/>
    <w:rsid w:val="00C903B0"/>
    <w:rsid w:val="00C90444"/>
    <w:rsid w:val="00C9046E"/>
    <w:rsid w:val="00C905E6"/>
    <w:rsid w:val="00C90E45"/>
    <w:rsid w:val="00C910B7"/>
    <w:rsid w:val="00C910ED"/>
    <w:rsid w:val="00C91918"/>
    <w:rsid w:val="00C91D68"/>
    <w:rsid w:val="00C91D7E"/>
    <w:rsid w:val="00C9265C"/>
    <w:rsid w:val="00C9302A"/>
    <w:rsid w:val="00C931DC"/>
    <w:rsid w:val="00C932B2"/>
    <w:rsid w:val="00C93351"/>
    <w:rsid w:val="00C933D1"/>
    <w:rsid w:val="00C93F97"/>
    <w:rsid w:val="00C942DA"/>
    <w:rsid w:val="00C944AE"/>
    <w:rsid w:val="00C9470B"/>
    <w:rsid w:val="00C94EE5"/>
    <w:rsid w:val="00C9508C"/>
    <w:rsid w:val="00C95168"/>
    <w:rsid w:val="00C95E6F"/>
    <w:rsid w:val="00C96506"/>
    <w:rsid w:val="00C97790"/>
    <w:rsid w:val="00C97A1A"/>
    <w:rsid w:val="00C97D52"/>
    <w:rsid w:val="00C97F5C"/>
    <w:rsid w:val="00CA080B"/>
    <w:rsid w:val="00CA0CBF"/>
    <w:rsid w:val="00CA0F52"/>
    <w:rsid w:val="00CA19A1"/>
    <w:rsid w:val="00CA2410"/>
    <w:rsid w:val="00CA2413"/>
    <w:rsid w:val="00CA254A"/>
    <w:rsid w:val="00CA2D56"/>
    <w:rsid w:val="00CA2DED"/>
    <w:rsid w:val="00CA39BC"/>
    <w:rsid w:val="00CA3B70"/>
    <w:rsid w:val="00CA3D26"/>
    <w:rsid w:val="00CA3E56"/>
    <w:rsid w:val="00CA4E22"/>
    <w:rsid w:val="00CA5487"/>
    <w:rsid w:val="00CA578D"/>
    <w:rsid w:val="00CA608C"/>
    <w:rsid w:val="00CA63E6"/>
    <w:rsid w:val="00CA65DF"/>
    <w:rsid w:val="00CA6D9A"/>
    <w:rsid w:val="00CA6FA1"/>
    <w:rsid w:val="00CA70BF"/>
    <w:rsid w:val="00CA7863"/>
    <w:rsid w:val="00CA7A74"/>
    <w:rsid w:val="00CB0A3A"/>
    <w:rsid w:val="00CB0B38"/>
    <w:rsid w:val="00CB0F59"/>
    <w:rsid w:val="00CB15E2"/>
    <w:rsid w:val="00CB181A"/>
    <w:rsid w:val="00CB1F75"/>
    <w:rsid w:val="00CB2174"/>
    <w:rsid w:val="00CB2422"/>
    <w:rsid w:val="00CB2460"/>
    <w:rsid w:val="00CB25B6"/>
    <w:rsid w:val="00CB267A"/>
    <w:rsid w:val="00CB2836"/>
    <w:rsid w:val="00CB2994"/>
    <w:rsid w:val="00CB2CD5"/>
    <w:rsid w:val="00CB3162"/>
    <w:rsid w:val="00CB3A18"/>
    <w:rsid w:val="00CB3B9D"/>
    <w:rsid w:val="00CB3C09"/>
    <w:rsid w:val="00CB3FEF"/>
    <w:rsid w:val="00CB409E"/>
    <w:rsid w:val="00CB413B"/>
    <w:rsid w:val="00CB45E3"/>
    <w:rsid w:val="00CB4C3A"/>
    <w:rsid w:val="00CB4EB7"/>
    <w:rsid w:val="00CB4F5B"/>
    <w:rsid w:val="00CB5B1A"/>
    <w:rsid w:val="00CB6313"/>
    <w:rsid w:val="00CB6447"/>
    <w:rsid w:val="00CB67C9"/>
    <w:rsid w:val="00CB6ADD"/>
    <w:rsid w:val="00CB7084"/>
    <w:rsid w:val="00CB7A45"/>
    <w:rsid w:val="00CC0419"/>
    <w:rsid w:val="00CC0B3B"/>
    <w:rsid w:val="00CC13D7"/>
    <w:rsid w:val="00CC16B9"/>
    <w:rsid w:val="00CC1AC3"/>
    <w:rsid w:val="00CC22D8"/>
    <w:rsid w:val="00CC2E4A"/>
    <w:rsid w:val="00CC3179"/>
    <w:rsid w:val="00CC4372"/>
    <w:rsid w:val="00CC4790"/>
    <w:rsid w:val="00CC49E8"/>
    <w:rsid w:val="00CC51E6"/>
    <w:rsid w:val="00CC562E"/>
    <w:rsid w:val="00CC56C2"/>
    <w:rsid w:val="00CC5765"/>
    <w:rsid w:val="00CC5887"/>
    <w:rsid w:val="00CC5EDE"/>
    <w:rsid w:val="00CC5F55"/>
    <w:rsid w:val="00CC6176"/>
    <w:rsid w:val="00CC6385"/>
    <w:rsid w:val="00CC6836"/>
    <w:rsid w:val="00CC7255"/>
    <w:rsid w:val="00CC7FCF"/>
    <w:rsid w:val="00CD0111"/>
    <w:rsid w:val="00CD079A"/>
    <w:rsid w:val="00CD0A8E"/>
    <w:rsid w:val="00CD0F3C"/>
    <w:rsid w:val="00CD2A83"/>
    <w:rsid w:val="00CD2D04"/>
    <w:rsid w:val="00CD2D94"/>
    <w:rsid w:val="00CD3AE9"/>
    <w:rsid w:val="00CD3C21"/>
    <w:rsid w:val="00CD3C38"/>
    <w:rsid w:val="00CD3C8A"/>
    <w:rsid w:val="00CD3F95"/>
    <w:rsid w:val="00CD57B7"/>
    <w:rsid w:val="00CD58FC"/>
    <w:rsid w:val="00CD5D08"/>
    <w:rsid w:val="00CD6034"/>
    <w:rsid w:val="00CD616A"/>
    <w:rsid w:val="00CD6430"/>
    <w:rsid w:val="00CD646C"/>
    <w:rsid w:val="00CD6A93"/>
    <w:rsid w:val="00CD6C87"/>
    <w:rsid w:val="00CD6DC3"/>
    <w:rsid w:val="00CD6E92"/>
    <w:rsid w:val="00CD6FB7"/>
    <w:rsid w:val="00CD70B8"/>
    <w:rsid w:val="00CD7B9B"/>
    <w:rsid w:val="00CD7FAD"/>
    <w:rsid w:val="00CE077D"/>
    <w:rsid w:val="00CE0849"/>
    <w:rsid w:val="00CE093F"/>
    <w:rsid w:val="00CE0B8C"/>
    <w:rsid w:val="00CE0C26"/>
    <w:rsid w:val="00CE0CA3"/>
    <w:rsid w:val="00CE114C"/>
    <w:rsid w:val="00CE1200"/>
    <w:rsid w:val="00CE127C"/>
    <w:rsid w:val="00CE1574"/>
    <w:rsid w:val="00CE1DF4"/>
    <w:rsid w:val="00CE1E2D"/>
    <w:rsid w:val="00CE2316"/>
    <w:rsid w:val="00CE2548"/>
    <w:rsid w:val="00CE2709"/>
    <w:rsid w:val="00CE28C6"/>
    <w:rsid w:val="00CE2A2E"/>
    <w:rsid w:val="00CE2CDA"/>
    <w:rsid w:val="00CE2F42"/>
    <w:rsid w:val="00CE332C"/>
    <w:rsid w:val="00CE366F"/>
    <w:rsid w:val="00CE4067"/>
    <w:rsid w:val="00CE42D4"/>
    <w:rsid w:val="00CE46C6"/>
    <w:rsid w:val="00CE4852"/>
    <w:rsid w:val="00CE4D83"/>
    <w:rsid w:val="00CE4E5C"/>
    <w:rsid w:val="00CE4FDE"/>
    <w:rsid w:val="00CE50DF"/>
    <w:rsid w:val="00CE525A"/>
    <w:rsid w:val="00CE536B"/>
    <w:rsid w:val="00CE5508"/>
    <w:rsid w:val="00CE5723"/>
    <w:rsid w:val="00CE591A"/>
    <w:rsid w:val="00CE59D0"/>
    <w:rsid w:val="00CE5A74"/>
    <w:rsid w:val="00CE6188"/>
    <w:rsid w:val="00CE649A"/>
    <w:rsid w:val="00CE6798"/>
    <w:rsid w:val="00CE6E01"/>
    <w:rsid w:val="00CE7F3F"/>
    <w:rsid w:val="00CF0A91"/>
    <w:rsid w:val="00CF0BE3"/>
    <w:rsid w:val="00CF12A4"/>
    <w:rsid w:val="00CF14A8"/>
    <w:rsid w:val="00CF211C"/>
    <w:rsid w:val="00CF25F3"/>
    <w:rsid w:val="00CF2661"/>
    <w:rsid w:val="00CF2BAC"/>
    <w:rsid w:val="00CF2D4C"/>
    <w:rsid w:val="00CF2F10"/>
    <w:rsid w:val="00CF32AC"/>
    <w:rsid w:val="00CF3684"/>
    <w:rsid w:val="00CF3BF4"/>
    <w:rsid w:val="00CF4247"/>
    <w:rsid w:val="00CF439B"/>
    <w:rsid w:val="00CF446A"/>
    <w:rsid w:val="00CF4B4D"/>
    <w:rsid w:val="00CF4C80"/>
    <w:rsid w:val="00CF4FDE"/>
    <w:rsid w:val="00CF5210"/>
    <w:rsid w:val="00CF5497"/>
    <w:rsid w:val="00CF5E67"/>
    <w:rsid w:val="00CF6701"/>
    <w:rsid w:val="00CF6AD8"/>
    <w:rsid w:val="00CF7347"/>
    <w:rsid w:val="00CF778D"/>
    <w:rsid w:val="00CF790F"/>
    <w:rsid w:val="00CF7B01"/>
    <w:rsid w:val="00CF7B99"/>
    <w:rsid w:val="00CF7CB6"/>
    <w:rsid w:val="00CF7F42"/>
    <w:rsid w:val="00D0092F"/>
    <w:rsid w:val="00D00C43"/>
    <w:rsid w:val="00D00FF0"/>
    <w:rsid w:val="00D0128B"/>
    <w:rsid w:val="00D012FB"/>
    <w:rsid w:val="00D01525"/>
    <w:rsid w:val="00D01A44"/>
    <w:rsid w:val="00D01C47"/>
    <w:rsid w:val="00D028B8"/>
    <w:rsid w:val="00D029E0"/>
    <w:rsid w:val="00D02D62"/>
    <w:rsid w:val="00D02FC3"/>
    <w:rsid w:val="00D02FDE"/>
    <w:rsid w:val="00D0357F"/>
    <w:rsid w:val="00D0359A"/>
    <w:rsid w:val="00D0367C"/>
    <w:rsid w:val="00D0367D"/>
    <w:rsid w:val="00D03912"/>
    <w:rsid w:val="00D03C6C"/>
    <w:rsid w:val="00D03E19"/>
    <w:rsid w:val="00D03F43"/>
    <w:rsid w:val="00D045F6"/>
    <w:rsid w:val="00D04DC9"/>
    <w:rsid w:val="00D05171"/>
    <w:rsid w:val="00D0524B"/>
    <w:rsid w:val="00D05AF1"/>
    <w:rsid w:val="00D05F62"/>
    <w:rsid w:val="00D062F7"/>
    <w:rsid w:val="00D06572"/>
    <w:rsid w:val="00D06734"/>
    <w:rsid w:val="00D06AC7"/>
    <w:rsid w:val="00D06AFB"/>
    <w:rsid w:val="00D0734B"/>
    <w:rsid w:val="00D0746B"/>
    <w:rsid w:val="00D079B8"/>
    <w:rsid w:val="00D103A2"/>
    <w:rsid w:val="00D1067E"/>
    <w:rsid w:val="00D10AA2"/>
    <w:rsid w:val="00D10CC8"/>
    <w:rsid w:val="00D1120C"/>
    <w:rsid w:val="00D11503"/>
    <w:rsid w:val="00D116AF"/>
    <w:rsid w:val="00D11AE9"/>
    <w:rsid w:val="00D1262B"/>
    <w:rsid w:val="00D12D17"/>
    <w:rsid w:val="00D134B2"/>
    <w:rsid w:val="00D135F8"/>
    <w:rsid w:val="00D13C70"/>
    <w:rsid w:val="00D13F81"/>
    <w:rsid w:val="00D141CB"/>
    <w:rsid w:val="00D143DB"/>
    <w:rsid w:val="00D14696"/>
    <w:rsid w:val="00D14B7D"/>
    <w:rsid w:val="00D14C8F"/>
    <w:rsid w:val="00D14D88"/>
    <w:rsid w:val="00D15DA1"/>
    <w:rsid w:val="00D15E35"/>
    <w:rsid w:val="00D1618E"/>
    <w:rsid w:val="00D161EC"/>
    <w:rsid w:val="00D164D5"/>
    <w:rsid w:val="00D165D2"/>
    <w:rsid w:val="00D16838"/>
    <w:rsid w:val="00D16E37"/>
    <w:rsid w:val="00D16EAB"/>
    <w:rsid w:val="00D16FCA"/>
    <w:rsid w:val="00D17E6C"/>
    <w:rsid w:val="00D20617"/>
    <w:rsid w:val="00D2068A"/>
    <w:rsid w:val="00D209B3"/>
    <w:rsid w:val="00D20B57"/>
    <w:rsid w:val="00D210C6"/>
    <w:rsid w:val="00D21C2F"/>
    <w:rsid w:val="00D231E1"/>
    <w:rsid w:val="00D23860"/>
    <w:rsid w:val="00D2408C"/>
    <w:rsid w:val="00D240FE"/>
    <w:rsid w:val="00D241FC"/>
    <w:rsid w:val="00D24D5B"/>
    <w:rsid w:val="00D24FC6"/>
    <w:rsid w:val="00D25D64"/>
    <w:rsid w:val="00D264A4"/>
    <w:rsid w:val="00D26629"/>
    <w:rsid w:val="00D26889"/>
    <w:rsid w:val="00D27337"/>
    <w:rsid w:val="00D27BD8"/>
    <w:rsid w:val="00D27C2E"/>
    <w:rsid w:val="00D27F47"/>
    <w:rsid w:val="00D30286"/>
    <w:rsid w:val="00D30401"/>
    <w:rsid w:val="00D30D98"/>
    <w:rsid w:val="00D31025"/>
    <w:rsid w:val="00D327ED"/>
    <w:rsid w:val="00D33054"/>
    <w:rsid w:val="00D33B7D"/>
    <w:rsid w:val="00D33BCC"/>
    <w:rsid w:val="00D34273"/>
    <w:rsid w:val="00D3440E"/>
    <w:rsid w:val="00D34749"/>
    <w:rsid w:val="00D34C91"/>
    <w:rsid w:val="00D35055"/>
    <w:rsid w:val="00D35F09"/>
    <w:rsid w:val="00D363B4"/>
    <w:rsid w:val="00D36AFE"/>
    <w:rsid w:val="00D3713A"/>
    <w:rsid w:val="00D3786F"/>
    <w:rsid w:val="00D37A50"/>
    <w:rsid w:val="00D37E1F"/>
    <w:rsid w:val="00D40690"/>
    <w:rsid w:val="00D4089C"/>
    <w:rsid w:val="00D40B76"/>
    <w:rsid w:val="00D40F17"/>
    <w:rsid w:val="00D4134F"/>
    <w:rsid w:val="00D415C2"/>
    <w:rsid w:val="00D41B9E"/>
    <w:rsid w:val="00D41BCE"/>
    <w:rsid w:val="00D42415"/>
    <w:rsid w:val="00D4305B"/>
    <w:rsid w:val="00D43794"/>
    <w:rsid w:val="00D43B5C"/>
    <w:rsid w:val="00D43DB9"/>
    <w:rsid w:val="00D448D1"/>
    <w:rsid w:val="00D449A2"/>
    <w:rsid w:val="00D45269"/>
    <w:rsid w:val="00D45340"/>
    <w:rsid w:val="00D45840"/>
    <w:rsid w:val="00D45C75"/>
    <w:rsid w:val="00D4608B"/>
    <w:rsid w:val="00D462F0"/>
    <w:rsid w:val="00D46D83"/>
    <w:rsid w:val="00D472B4"/>
    <w:rsid w:val="00D47CED"/>
    <w:rsid w:val="00D5029F"/>
    <w:rsid w:val="00D504A2"/>
    <w:rsid w:val="00D50E80"/>
    <w:rsid w:val="00D510D4"/>
    <w:rsid w:val="00D511AE"/>
    <w:rsid w:val="00D512ED"/>
    <w:rsid w:val="00D51425"/>
    <w:rsid w:val="00D519C0"/>
    <w:rsid w:val="00D51F46"/>
    <w:rsid w:val="00D52112"/>
    <w:rsid w:val="00D52821"/>
    <w:rsid w:val="00D52976"/>
    <w:rsid w:val="00D53107"/>
    <w:rsid w:val="00D536A8"/>
    <w:rsid w:val="00D53894"/>
    <w:rsid w:val="00D53EE5"/>
    <w:rsid w:val="00D54258"/>
    <w:rsid w:val="00D5431C"/>
    <w:rsid w:val="00D54D88"/>
    <w:rsid w:val="00D5542F"/>
    <w:rsid w:val="00D555F5"/>
    <w:rsid w:val="00D5583F"/>
    <w:rsid w:val="00D55974"/>
    <w:rsid w:val="00D55993"/>
    <w:rsid w:val="00D56BF5"/>
    <w:rsid w:val="00D56C34"/>
    <w:rsid w:val="00D56D5C"/>
    <w:rsid w:val="00D57666"/>
    <w:rsid w:val="00D579B6"/>
    <w:rsid w:val="00D57E5E"/>
    <w:rsid w:val="00D600CE"/>
    <w:rsid w:val="00D6051C"/>
    <w:rsid w:val="00D609C4"/>
    <w:rsid w:val="00D612C6"/>
    <w:rsid w:val="00D6146A"/>
    <w:rsid w:val="00D6157D"/>
    <w:rsid w:val="00D616CC"/>
    <w:rsid w:val="00D61860"/>
    <w:rsid w:val="00D61A12"/>
    <w:rsid w:val="00D61A94"/>
    <w:rsid w:val="00D61AA4"/>
    <w:rsid w:val="00D620B8"/>
    <w:rsid w:val="00D621C2"/>
    <w:rsid w:val="00D623F5"/>
    <w:rsid w:val="00D625F9"/>
    <w:rsid w:val="00D626F7"/>
    <w:rsid w:val="00D62B9C"/>
    <w:rsid w:val="00D62E96"/>
    <w:rsid w:val="00D632DF"/>
    <w:rsid w:val="00D63E85"/>
    <w:rsid w:val="00D63FD0"/>
    <w:rsid w:val="00D6436F"/>
    <w:rsid w:val="00D6467E"/>
    <w:rsid w:val="00D64AFA"/>
    <w:rsid w:val="00D64FFB"/>
    <w:rsid w:val="00D65325"/>
    <w:rsid w:val="00D65CC3"/>
    <w:rsid w:val="00D65EDD"/>
    <w:rsid w:val="00D662A5"/>
    <w:rsid w:val="00D66366"/>
    <w:rsid w:val="00D663FC"/>
    <w:rsid w:val="00D66625"/>
    <w:rsid w:val="00D66689"/>
    <w:rsid w:val="00D66C52"/>
    <w:rsid w:val="00D66D60"/>
    <w:rsid w:val="00D6702F"/>
    <w:rsid w:val="00D673C4"/>
    <w:rsid w:val="00D701ED"/>
    <w:rsid w:val="00D70465"/>
    <w:rsid w:val="00D70797"/>
    <w:rsid w:val="00D70884"/>
    <w:rsid w:val="00D71491"/>
    <w:rsid w:val="00D71794"/>
    <w:rsid w:val="00D71A60"/>
    <w:rsid w:val="00D71BC5"/>
    <w:rsid w:val="00D71D4A"/>
    <w:rsid w:val="00D71E33"/>
    <w:rsid w:val="00D7219A"/>
    <w:rsid w:val="00D7257C"/>
    <w:rsid w:val="00D727E6"/>
    <w:rsid w:val="00D72A3A"/>
    <w:rsid w:val="00D730E4"/>
    <w:rsid w:val="00D73ECC"/>
    <w:rsid w:val="00D7406A"/>
    <w:rsid w:val="00D741FC"/>
    <w:rsid w:val="00D74350"/>
    <w:rsid w:val="00D74586"/>
    <w:rsid w:val="00D748D5"/>
    <w:rsid w:val="00D74A17"/>
    <w:rsid w:val="00D74A30"/>
    <w:rsid w:val="00D74A52"/>
    <w:rsid w:val="00D74E10"/>
    <w:rsid w:val="00D74FA4"/>
    <w:rsid w:val="00D75652"/>
    <w:rsid w:val="00D7565A"/>
    <w:rsid w:val="00D75A89"/>
    <w:rsid w:val="00D76434"/>
    <w:rsid w:val="00D76520"/>
    <w:rsid w:val="00D767A5"/>
    <w:rsid w:val="00D7681D"/>
    <w:rsid w:val="00D77537"/>
    <w:rsid w:val="00D77785"/>
    <w:rsid w:val="00D779C0"/>
    <w:rsid w:val="00D77AA1"/>
    <w:rsid w:val="00D80352"/>
    <w:rsid w:val="00D8068A"/>
    <w:rsid w:val="00D807A2"/>
    <w:rsid w:val="00D808CF"/>
    <w:rsid w:val="00D8118F"/>
    <w:rsid w:val="00D81C72"/>
    <w:rsid w:val="00D82729"/>
    <w:rsid w:val="00D83040"/>
    <w:rsid w:val="00D8362B"/>
    <w:rsid w:val="00D83B77"/>
    <w:rsid w:val="00D83C88"/>
    <w:rsid w:val="00D84249"/>
    <w:rsid w:val="00D84538"/>
    <w:rsid w:val="00D8470C"/>
    <w:rsid w:val="00D84A5B"/>
    <w:rsid w:val="00D84A72"/>
    <w:rsid w:val="00D84E3A"/>
    <w:rsid w:val="00D85069"/>
    <w:rsid w:val="00D8512E"/>
    <w:rsid w:val="00D85A4F"/>
    <w:rsid w:val="00D85AFB"/>
    <w:rsid w:val="00D8621B"/>
    <w:rsid w:val="00D86977"/>
    <w:rsid w:val="00D86A68"/>
    <w:rsid w:val="00D8742E"/>
    <w:rsid w:val="00D874AC"/>
    <w:rsid w:val="00D875D1"/>
    <w:rsid w:val="00D878BA"/>
    <w:rsid w:val="00D87A79"/>
    <w:rsid w:val="00D87D4C"/>
    <w:rsid w:val="00D901DF"/>
    <w:rsid w:val="00D904B7"/>
    <w:rsid w:val="00D917A3"/>
    <w:rsid w:val="00D917F9"/>
    <w:rsid w:val="00D91E6A"/>
    <w:rsid w:val="00D9208B"/>
    <w:rsid w:val="00D920F1"/>
    <w:rsid w:val="00D92B5D"/>
    <w:rsid w:val="00D92C1E"/>
    <w:rsid w:val="00D93B46"/>
    <w:rsid w:val="00D93EB0"/>
    <w:rsid w:val="00D941D7"/>
    <w:rsid w:val="00D94333"/>
    <w:rsid w:val="00D944CD"/>
    <w:rsid w:val="00D946E5"/>
    <w:rsid w:val="00D94DC9"/>
    <w:rsid w:val="00D94EE5"/>
    <w:rsid w:val="00D95211"/>
    <w:rsid w:val="00D96049"/>
    <w:rsid w:val="00D96309"/>
    <w:rsid w:val="00D967C8"/>
    <w:rsid w:val="00D96ED0"/>
    <w:rsid w:val="00D97716"/>
    <w:rsid w:val="00D97AE7"/>
    <w:rsid w:val="00D97BEC"/>
    <w:rsid w:val="00D97CF5"/>
    <w:rsid w:val="00D97E6B"/>
    <w:rsid w:val="00DA0217"/>
    <w:rsid w:val="00DA02C6"/>
    <w:rsid w:val="00DA073B"/>
    <w:rsid w:val="00DA1D3C"/>
    <w:rsid w:val="00DA1F25"/>
    <w:rsid w:val="00DA297E"/>
    <w:rsid w:val="00DA38E4"/>
    <w:rsid w:val="00DA3A9A"/>
    <w:rsid w:val="00DA3E62"/>
    <w:rsid w:val="00DA4066"/>
    <w:rsid w:val="00DA496D"/>
    <w:rsid w:val="00DA4B36"/>
    <w:rsid w:val="00DA522C"/>
    <w:rsid w:val="00DA595A"/>
    <w:rsid w:val="00DA5D7E"/>
    <w:rsid w:val="00DA5F94"/>
    <w:rsid w:val="00DA5FA0"/>
    <w:rsid w:val="00DA6569"/>
    <w:rsid w:val="00DA6A13"/>
    <w:rsid w:val="00DA6D7F"/>
    <w:rsid w:val="00DA7962"/>
    <w:rsid w:val="00DA7A25"/>
    <w:rsid w:val="00DA7DAA"/>
    <w:rsid w:val="00DA7EDA"/>
    <w:rsid w:val="00DA7F8C"/>
    <w:rsid w:val="00DB013B"/>
    <w:rsid w:val="00DB05F8"/>
    <w:rsid w:val="00DB0A25"/>
    <w:rsid w:val="00DB0FB1"/>
    <w:rsid w:val="00DB1B88"/>
    <w:rsid w:val="00DB2055"/>
    <w:rsid w:val="00DB3611"/>
    <w:rsid w:val="00DB3986"/>
    <w:rsid w:val="00DB3A7C"/>
    <w:rsid w:val="00DB426D"/>
    <w:rsid w:val="00DB4892"/>
    <w:rsid w:val="00DB493F"/>
    <w:rsid w:val="00DB4EC2"/>
    <w:rsid w:val="00DB4F47"/>
    <w:rsid w:val="00DB51F5"/>
    <w:rsid w:val="00DB5556"/>
    <w:rsid w:val="00DB556C"/>
    <w:rsid w:val="00DB586A"/>
    <w:rsid w:val="00DB5E8A"/>
    <w:rsid w:val="00DB6359"/>
    <w:rsid w:val="00DB65D9"/>
    <w:rsid w:val="00DB6924"/>
    <w:rsid w:val="00DB6AFC"/>
    <w:rsid w:val="00DB6CF5"/>
    <w:rsid w:val="00DB7B8E"/>
    <w:rsid w:val="00DC007C"/>
    <w:rsid w:val="00DC0252"/>
    <w:rsid w:val="00DC0998"/>
    <w:rsid w:val="00DC0A75"/>
    <w:rsid w:val="00DC10C9"/>
    <w:rsid w:val="00DC1114"/>
    <w:rsid w:val="00DC16B5"/>
    <w:rsid w:val="00DC1703"/>
    <w:rsid w:val="00DC1FA8"/>
    <w:rsid w:val="00DC2406"/>
    <w:rsid w:val="00DC25FA"/>
    <w:rsid w:val="00DC2747"/>
    <w:rsid w:val="00DC2CFB"/>
    <w:rsid w:val="00DC2FDB"/>
    <w:rsid w:val="00DC3020"/>
    <w:rsid w:val="00DC3353"/>
    <w:rsid w:val="00DC3549"/>
    <w:rsid w:val="00DC369F"/>
    <w:rsid w:val="00DC38D2"/>
    <w:rsid w:val="00DC3CB3"/>
    <w:rsid w:val="00DC40C0"/>
    <w:rsid w:val="00DC457F"/>
    <w:rsid w:val="00DC48F7"/>
    <w:rsid w:val="00DC4D41"/>
    <w:rsid w:val="00DC50A7"/>
    <w:rsid w:val="00DC7345"/>
    <w:rsid w:val="00DC75BC"/>
    <w:rsid w:val="00DC764C"/>
    <w:rsid w:val="00DC781C"/>
    <w:rsid w:val="00DC7BE7"/>
    <w:rsid w:val="00DD052F"/>
    <w:rsid w:val="00DD054B"/>
    <w:rsid w:val="00DD0782"/>
    <w:rsid w:val="00DD097E"/>
    <w:rsid w:val="00DD09D4"/>
    <w:rsid w:val="00DD0AE4"/>
    <w:rsid w:val="00DD0AFD"/>
    <w:rsid w:val="00DD0C2D"/>
    <w:rsid w:val="00DD0DE7"/>
    <w:rsid w:val="00DD0FEE"/>
    <w:rsid w:val="00DD1226"/>
    <w:rsid w:val="00DD16E2"/>
    <w:rsid w:val="00DD2459"/>
    <w:rsid w:val="00DD2753"/>
    <w:rsid w:val="00DD289D"/>
    <w:rsid w:val="00DD2B1B"/>
    <w:rsid w:val="00DD2D5D"/>
    <w:rsid w:val="00DD2F6C"/>
    <w:rsid w:val="00DD32D0"/>
    <w:rsid w:val="00DD36EC"/>
    <w:rsid w:val="00DD399B"/>
    <w:rsid w:val="00DD4F6E"/>
    <w:rsid w:val="00DD5428"/>
    <w:rsid w:val="00DD5A0D"/>
    <w:rsid w:val="00DD5F9A"/>
    <w:rsid w:val="00DD67CC"/>
    <w:rsid w:val="00DD69EE"/>
    <w:rsid w:val="00DD6DCB"/>
    <w:rsid w:val="00DD78A9"/>
    <w:rsid w:val="00DD796F"/>
    <w:rsid w:val="00DD7D9D"/>
    <w:rsid w:val="00DE029B"/>
    <w:rsid w:val="00DE0888"/>
    <w:rsid w:val="00DE0A08"/>
    <w:rsid w:val="00DE0F29"/>
    <w:rsid w:val="00DE12EC"/>
    <w:rsid w:val="00DE13E9"/>
    <w:rsid w:val="00DE14FA"/>
    <w:rsid w:val="00DE15F5"/>
    <w:rsid w:val="00DE183D"/>
    <w:rsid w:val="00DE1C66"/>
    <w:rsid w:val="00DE2058"/>
    <w:rsid w:val="00DE21EE"/>
    <w:rsid w:val="00DE3054"/>
    <w:rsid w:val="00DE318C"/>
    <w:rsid w:val="00DE3B82"/>
    <w:rsid w:val="00DE3E95"/>
    <w:rsid w:val="00DE3FB3"/>
    <w:rsid w:val="00DE440C"/>
    <w:rsid w:val="00DE46EC"/>
    <w:rsid w:val="00DE47BC"/>
    <w:rsid w:val="00DE4A43"/>
    <w:rsid w:val="00DE5B02"/>
    <w:rsid w:val="00DE5DC7"/>
    <w:rsid w:val="00DE61D0"/>
    <w:rsid w:val="00DE67E3"/>
    <w:rsid w:val="00DE7E2C"/>
    <w:rsid w:val="00DF059A"/>
    <w:rsid w:val="00DF0ACC"/>
    <w:rsid w:val="00DF0E53"/>
    <w:rsid w:val="00DF10E4"/>
    <w:rsid w:val="00DF15B0"/>
    <w:rsid w:val="00DF19BF"/>
    <w:rsid w:val="00DF1D16"/>
    <w:rsid w:val="00DF218A"/>
    <w:rsid w:val="00DF28B0"/>
    <w:rsid w:val="00DF3391"/>
    <w:rsid w:val="00DF34EB"/>
    <w:rsid w:val="00DF37C9"/>
    <w:rsid w:val="00DF38DB"/>
    <w:rsid w:val="00DF38F1"/>
    <w:rsid w:val="00DF3A4B"/>
    <w:rsid w:val="00DF40E9"/>
    <w:rsid w:val="00DF43B2"/>
    <w:rsid w:val="00DF468F"/>
    <w:rsid w:val="00DF495D"/>
    <w:rsid w:val="00DF4B18"/>
    <w:rsid w:val="00DF4BF7"/>
    <w:rsid w:val="00DF535B"/>
    <w:rsid w:val="00DF61D6"/>
    <w:rsid w:val="00DF6713"/>
    <w:rsid w:val="00DF70A2"/>
    <w:rsid w:val="00DF7515"/>
    <w:rsid w:val="00DF7531"/>
    <w:rsid w:val="00E00ACD"/>
    <w:rsid w:val="00E00C17"/>
    <w:rsid w:val="00E015E3"/>
    <w:rsid w:val="00E01D02"/>
    <w:rsid w:val="00E027D5"/>
    <w:rsid w:val="00E02B9F"/>
    <w:rsid w:val="00E02EBC"/>
    <w:rsid w:val="00E03935"/>
    <w:rsid w:val="00E03BA2"/>
    <w:rsid w:val="00E03DB4"/>
    <w:rsid w:val="00E042E6"/>
    <w:rsid w:val="00E0484D"/>
    <w:rsid w:val="00E048FD"/>
    <w:rsid w:val="00E05CB7"/>
    <w:rsid w:val="00E0695A"/>
    <w:rsid w:val="00E06B10"/>
    <w:rsid w:val="00E06BEA"/>
    <w:rsid w:val="00E06CBC"/>
    <w:rsid w:val="00E06F13"/>
    <w:rsid w:val="00E07773"/>
    <w:rsid w:val="00E078F0"/>
    <w:rsid w:val="00E1010B"/>
    <w:rsid w:val="00E10117"/>
    <w:rsid w:val="00E102F8"/>
    <w:rsid w:val="00E108B0"/>
    <w:rsid w:val="00E10BA8"/>
    <w:rsid w:val="00E10CCF"/>
    <w:rsid w:val="00E10F34"/>
    <w:rsid w:val="00E110D1"/>
    <w:rsid w:val="00E1164F"/>
    <w:rsid w:val="00E116EA"/>
    <w:rsid w:val="00E11D9D"/>
    <w:rsid w:val="00E12795"/>
    <w:rsid w:val="00E1287A"/>
    <w:rsid w:val="00E12CB2"/>
    <w:rsid w:val="00E12F7E"/>
    <w:rsid w:val="00E14075"/>
    <w:rsid w:val="00E14710"/>
    <w:rsid w:val="00E148BC"/>
    <w:rsid w:val="00E15318"/>
    <w:rsid w:val="00E15395"/>
    <w:rsid w:val="00E15555"/>
    <w:rsid w:val="00E1570C"/>
    <w:rsid w:val="00E15A2D"/>
    <w:rsid w:val="00E160FB"/>
    <w:rsid w:val="00E16BEA"/>
    <w:rsid w:val="00E1709D"/>
    <w:rsid w:val="00E17484"/>
    <w:rsid w:val="00E17709"/>
    <w:rsid w:val="00E17877"/>
    <w:rsid w:val="00E17F6C"/>
    <w:rsid w:val="00E20377"/>
    <w:rsid w:val="00E20626"/>
    <w:rsid w:val="00E2066C"/>
    <w:rsid w:val="00E206B8"/>
    <w:rsid w:val="00E20BD7"/>
    <w:rsid w:val="00E20FC4"/>
    <w:rsid w:val="00E21440"/>
    <w:rsid w:val="00E21885"/>
    <w:rsid w:val="00E21B28"/>
    <w:rsid w:val="00E21BD7"/>
    <w:rsid w:val="00E21CBA"/>
    <w:rsid w:val="00E21DE6"/>
    <w:rsid w:val="00E22157"/>
    <w:rsid w:val="00E222F6"/>
    <w:rsid w:val="00E22A47"/>
    <w:rsid w:val="00E2364B"/>
    <w:rsid w:val="00E2365C"/>
    <w:rsid w:val="00E23909"/>
    <w:rsid w:val="00E23F35"/>
    <w:rsid w:val="00E2416E"/>
    <w:rsid w:val="00E24487"/>
    <w:rsid w:val="00E244C5"/>
    <w:rsid w:val="00E253BC"/>
    <w:rsid w:val="00E2558B"/>
    <w:rsid w:val="00E255D3"/>
    <w:rsid w:val="00E257CE"/>
    <w:rsid w:val="00E25EDC"/>
    <w:rsid w:val="00E25F69"/>
    <w:rsid w:val="00E26046"/>
    <w:rsid w:val="00E263CE"/>
    <w:rsid w:val="00E26C67"/>
    <w:rsid w:val="00E26D8B"/>
    <w:rsid w:val="00E26F7A"/>
    <w:rsid w:val="00E273CD"/>
    <w:rsid w:val="00E2782A"/>
    <w:rsid w:val="00E278BC"/>
    <w:rsid w:val="00E27A07"/>
    <w:rsid w:val="00E300AB"/>
    <w:rsid w:val="00E30200"/>
    <w:rsid w:val="00E309DF"/>
    <w:rsid w:val="00E30AD3"/>
    <w:rsid w:val="00E30D1F"/>
    <w:rsid w:val="00E30D98"/>
    <w:rsid w:val="00E313E9"/>
    <w:rsid w:val="00E31706"/>
    <w:rsid w:val="00E318FA"/>
    <w:rsid w:val="00E31A3B"/>
    <w:rsid w:val="00E31A89"/>
    <w:rsid w:val="00E324BB"/>
    <w:rsid w:val="00E3278C"/>
    <w:rsid w:val="00E328B0"/>
    <w:rsid w:val="00E32A7B"/>
    <w:rsid w:val="00E3300D"/>
    <w:rsid w:val="00E33408"/>
    <w:rsid w:val="00E339F8"/>
    <w:rsid w:val="00E33B7D"/>
    <w:rsid w:val="00E3447B"/>
    <w:rsid w:val="00E345C0"/>
    <w:rsid w:val="00E34AF7"/>
    <w:rsid w:val="00E3510C"/>
    <w:rsid w:val="00E35511"/>
    <w:rsid w:val="00E35AF9"/>
    <w:rsid w:val="00E36736"/>
    <w:rsid w:val="00E369B6"/>
    <w:rsid w:val="00E36FB2"/>
    <w:rsid w:val="00E37CFC"/>
    <w:rsid w:val="00E37E56"/>
    <w:rsid w:val="00E404FD"/>
    <w:rsid w:val="00E41489"/>
    <w:rsid w:val="00E41561"/>
    <w:rsid w:val="00E416E1"/>
    <w:rsid w:val="00E418F6"/>
    <w:rsid w:val="00E4193F"/>
    <w:rsid w:val="00E41A51"/>
    <w:rsid w:val="00E41E9D"/>
    <w:rsid w:val="00E41F3F"/>
    <w:rsid w:val="00E42127"/>
    <w:rsid w:val="00E42314"/>
    <w:rsid w:val="00E4292F"/>
    <w:rsid w:val="00E437C2"/>
    <w:rsid w:val="00E43DBC"/>
    <w:rsid w:val="00E44022"/>
    <w:rsid w:val="00E445B1"/>
    <w:rsid w:val="00E452AF"/>
    <w:rsid w:val="00E45985"/>
    <w:rsid w:val="00E46443"/>
    <w:rsid w:val="00E46ED6"/>
    <w:rsid w:val="00E46F3E"/>
    <w:rsid w:val="00E473CE"/>
    <w:rsid w:val="00E5018A"/>
    <w:rsid w:val="00E50458"/>
    <w:rsid w:val="00E5055A"/>
    <w:rsid w:val="00E505BC"/>
    <w:rsid w:val="00E5085E"/>
    <w:rsid w:val="00E50871"/>
    <w:rsid w:val="00E510FD"/>
    <w:rsid w:val="00E514A7"/>
    <w:rsid w:val="00E51FCD"/>
    <w:rsid w:val="00E5217E"/>
    <w:rsid w:val="00E522EE"/>
    <w:rsid w:val="00E532ED"/>
    <w:rsid w:val="00E53539"/>
    <w:rsid w:val="00E5367F"/>
    <w:rsid w:val="00E53AB4"/>
    <w:rsid w:val="00E53E53"/>
    <w:rsid w:val="00E5464E"/>
    <w:rsid w:val="00E54D3A"/>
    <w:rsid w:val="00E56401"/>
    <w:rsid w:val="00E567BB"/>
    <w:rsid w:val="00E57B4C"/>
    <w:rsid w:val="00E600BC"/>
    <w:rsid w:val="00E600F9"/>
    <w:rsid w:val="00E60208"/>
    <w:rsid w:val="00E60A63"/>
    <w:rsid w:val="00E60C10"/>
    <w:rsid w:val="00E61107"/>
    <w:rsid w:val="00E616C5"/>
    <w:rsid w:val="00E61909"/>
    <w:rsid w:val="00E61A41"/>
    <w:rsid w:val="00E61DD8"/>
    <w:rsid w:val="00E62134"/>
    <w:rsid w:val="00E6232B"/>
    <w:rsid w:val="00E6291D"/>
    <w:rsid w:val="00E62A4D"/>
    <w:rsid w:val="00E62C14"/>
    <w:rsid w:val="00E6339F"/>
    <w:rsid w:val="00E63731"/>
    <w:rsid w:val="00E63CB3"/>
    <w:rsid w:val="00E63D0C"/>
    <w:rsid w:val="00E63F5B"/>
    <w:rsid w:val="00E6445B"/>
    <w:rsid w:val="00E64C4C"/>
    <w:rsid w:val="00E651EA"/>
    <w:rsid w:val="00E653F8"/>
    <w:rsid w:val="00E65D10"/>
    <w:rsid w:val="00E65D29"/>
    <w:rsid w:val="00E66197"/>
    <w:rsid w:val="00E666DE"/>
    <w:rsid w:val="00E666E0"/>
    <w:rsid w:val="00E669C9"/>
    <w:rsid w:val="00E66E0E"/>
    <w:rsid w:val="00E671F8"/>
    <w:rsid w:val="00E67B70"/>
    <w:rsid w:val="00E67D88"/>
    <w:rsid w:val="00E67F9C"/>
    <w:rsid w:val="00E700A1"/>
    <w:rsid w:val="00E701DA"/>
    <w:rsid w:val="00E70540"/>
    <w:rsid w:val="00E70F83"/>
    <w:rsid w:val="00E7147C"/>
    <w:rsid w:val="00E717FB"/>
    <w:rsid w:val="00E71BD8"/>
    <w:rsid w:val="00E71BEF"/>
    <w:rsid w:val="00E72564"/>
    <w:rsid w:val="00E726AA"/>
    <w:rsid w:val="00E72CDD"/>
    <w:rsid w:val="00E72E21"/>
    <w:rsid w:val="00E73643"/>
    <w:rsid w:val="00E73CAC"/>
    <w:rsid w:val="00E73E89"/>
    <w:rsid w:val="00E73F42"/>
    <w:rsid w:val="00E74867"/>
    <w:rsid w:val="00E74E4F"/>
    <w:rsid w:val="00E753A2"/>
    <w:rsid w:val="00E75551"/>
    <w:rsid w:val="00E75E28"/>
    <w:rsid w:val="00E769F3"/>
    <w:rsid w:val="00E76DF0"/>
    <w:rsid w:val="00E7740C"/>
    <w:rsid w:val="00E7751F"/>
    <w:rsid w:val="00E7765F"/>
    <w:rsid w:val="00E778B1"/>
    <w:rsid w:val="00E77F8F"/>
    <w:rsid w:val="00E803E9"/>
    <w:rsid w:val="00E8084B"/>
    <w:rsid w:val="00E808BA"/>
    <w:rsid w:val="00E80E4C"/>
    <w:rsid w:val="00E8181D"/>
    <w:rsid w:val="00E8188C"/>
    <w:rsid w:val="00E8212B"/>
    <w:rsid w:val="00E821B3"/>
    <w:rsid w:val="00E826B4"/>
    <w:rsid w:val="00E82889"/>
    <w:rsid w:val="00E82BB3"/>
    <w:rsid w:val="00E83326"/>
    <w:rsid w:val="00E83EE6"/>
    <w:rsid w:val="00E8461C"/>
    <w:rsid w:val="00E846A9"/>
    <w:rsid w:val="00E850F8"/>
    <w:rsid w:val="00E85205"/>
    <w:rsid w:val="00E85454"/>
    <w:rsid w:val="00E85540"/>
    <w:rsid w:val="00E85ECE"/>
    <w:rsid w:val="00E860F2"/>
    <w:rsid w:val="00E863CB"/>
    <w:rsid w:val="00E86A70"/>
    <w:rsid w:val="00E8706F"/>
    <w:rsid w:val="00E87930"/>
    <w:rsid w:val="00E87965"/>
    <w:rsid w:val="00E87CD9"/>
    <w:rsid w:val="00E87DEE"/>
    <w:rsid w:val="00E90100"/>
    <w:rsid w:val="00E901E9"/>
    <w:rsid w:val="00E906AB"/>
    <w:rsid w:val="00E90EC1"/>
    <w:rsid w:val="00E917A3"/>
    <w:rsid w:val="00E919D2"/>
    <w:rsid w:val="00E922D6"/>
    <w:rsid w:val="00E92478"/>
    <w:rsid w:val="00E92ABD"/>
    <w:rsid w:val="00E92EA6"/>
    <w:rsid w:val="00E93435"/>
    <w:rsid w:val="00E93745"/>
    <w:rsid w:val="00E93CD6"/>
    <w:rsid w:val="00E93F12"/>
    <w:rsid w:val="00E94254"/>
    <w:rsid w:val="00E943DC"/>
    <w:rsid w:val="00E956B4"/>
    <w:rsid w:val="00E959C9"/>
    <w:rsid w:val="00E95E01"/>
    <w:rsid w:val="00E96375"/>
    <w:rsid w:val="00E96589"/>
    <w:rsid w:val="00E96AC4"/>
    <w:rsid w:val="00E96B53"/>
    <w:rsid w:val="00E96B55"/>
    <w:rsid w:val="00E970DD"/>
    <w:rsid w:val="00E970DE"/>
    <w:rsid w:val="00E972D4"/>
    <w:rsid w:val="00E973E3"/>
    <w:rsid w:val="00E973FA"/>
    <w:rsid w:val="00E97F5E"/>
    <w:rsid w:val="00E97FD7"/>
    <w:rsid w:val="00E97FE6"/>
    <w:rsid w:val="00EA001A"/>
    <w:rsid w:val="00EA0DFF"/>
    <w:rsid w:val="00EA27C5"/>
    <w:rsid w:val="00EA2804"/>
    <w:rsid w:val="00EA2988"/>
    <w:rsid w:val="00EA2CB5"/>
    <w:rsid w:val="00EA30A0"/>
    <w:rsid w:val="00EA337D"/>
    <w:rsid w:val="00EA377E"/>
    <w:rsid w:val="00EA3BA5"/>
    <w:rsid w:val="00EA4173"/>
    <w:rsid w:val="00EA4936"/>
    <w:rsid w:val="00EA4B35"/>
    <w:rsid w:val="00EA4F9A"/>
    <w:rsid w:val="00EA4FA3"/>
    <w:rsid w:val="00EA53AC"/>
    <w:rsid w:val="00EA5527"/>
    <w:rsid w:val="00EA5995"/>
    <w:rsid w:val="00EA5BC9"/>
    <w:rsid w:val="00EA5CDB"/>
    <w:rsid w:val="00EA5E2B"/>
    <w:rsid w:val="00EA68B2"/>
    <w:rsid w:val="00EB03AE"/>
    <w:rsid w:val="00EB0669"/>
    <w:rsid w:val="00EB095B"/>
    <w:rsid w:val="00EB09CF"/>
    <w:rsid w:val="00EB0B66"/>
    <w:rsid w:val="00EB1FB3"/>
    <w:rsid w:val="00EB3B05"/>
    <w:rsid w:val="00EB3DE4"/>
    <w:rsid w:val="00EB3E61"/>
    <w:rsid w:val="00EB4184"/>
    <w:rsid w:val="00EB45E8"/>
    <w:rsid w:val="00EB4612"/>
    <w:rsid w:val="00EB49E9"/>
    <w:rsid w:val="00EB533A"/>
    <w:rsid w:val="00EB5DA2"/>
    <w:rsid w:val="00EB5F37"/>
    <w:rsid w:val="00EB66F8"/>
    <w:rsid w:val="00EB6E32"/>
    <w:rsid w:val="00EB70EC"/>
    <w:rsid w:val="00EB729E"/>
    <w:rsid w:val="00EB7D3C"/>
    <w:rsid w:val="00EC001B"/>
    <w:rsid w:val="00EC0040"/>
    <w:rsid w:val="00EC01CE"/>
    <w:rsid w:val="00EC055E"/>
    <w:rsid w:val="00EC08D7"/>
    <w:rsid w:val="00EC0AB3"/>
    <w:rsid w:val="00EC0C7E"/>
    <w:rsid w:val="00EC147C"/>
    <w:rsid w:val="00EC158F"/>
    <w:rsid w:val="00EC19C0"/>
    <w:rsid w:val="00EC1EC7"/>
    <w:rsid w:val="00EC2125"/>
    <w:rsid w:val="00EC2408"/>
    <w:rsid w:val="00EC24F5"/>
    <w:rsid w:val="00EC3017"/>
    <w:rsid w:val="00EC301D"/>
    <w:rsid w:val="00EC3093"/>
    <w:rsid w:val="00EC3457"/>
    <w:rsid w:val="00EC3874"/>
    <w:rsid w:val="00EC3890"/>
    <w:rsid w:val="00EC45C3"/>
    <w:rsid w:val="00EC4653"/>
    <w:rsid w:val="00EC4C8E"/>
    <w:rsid w:val="00EC4E4C"/>
    <w:rsid w:val="00EC5078"/>
    <w:rsid w:val="00EC542F"/>
    <w:rsid w:val="00EC55F9"/>
    <w:rsid w:val="00EC56C4"/>
    <w:rsid w:val="00EC5734"/>
    <w:rsid w:val="00EC5CD6"/>
    <w:rsid w:val="00EC5FC7"/>
    <w:rsid w:val="00EC6361"/>
    <w:rsid w:val="00EC65B7"/>
    <w:rsid w:val="00EC67A2"/>
    <w:rsid w:val="00EC6A5A"/>
    <w:rsid w:val="00EC6EF8"/>
    <w:rsid w:val="00EC712D"/>
    <w:rsid w:val="00EC7247"/>
    <w:rsid w:val="00EC756B"/>
    <w:rsid w:val="00EC7BAA"/>
    <w:rsid w:val="00EC7D21"/>
    <w:rsid w:val="00EC7F7F"/>
    <w:rsid w:val="00ED04E3"/>
    <w:rsid w:val="00ED05A4"/>
    <w:rsid w:val="00ED05A8"/>
    <w:rsid w:val="00ED0E50"/>
    <w:rsid w:val="00ED0EA7"/>
    <w:rsid w:val="00ED10AF"/>
    <w:rsid w:val="00ED1783"/>
    <w:rsid w:val="00ED198D"/>
    <w:rsid w:val="00ED1CE1"/>
    <w:rsid w:val="00ED209F"/>
    <w:rsid w:val="00ED23AB"/>
    <w:rsid w:val="00ED2532"/>
    <w:rsid w:val="00ED27BB"/>
    <w:rsid w:val="00ED2AD6"/>
    <w:rsid w:val="00ED3434"/>
    <w:rsid w:val="00ED370D"/>
    <w:rsid w:val="00ED392E"/>
    <w:rsid w:val="00ED3BCB"/>
    <w:rsid w:val="00ED3E52"/>
    <w:rsid w:val="00ED4331"/>
    <w:rsid w:val="00ED4490"/>
    <w:rsid w:val="00ED5599"/>
    <w:rsid w:val="00ED5CDD"/>
    <w:rsid w:val="00ED603A"/>
    <w:rsid w:val="00ED6634"/>
    <w:rsid w:val="00ED6C56"/>
    <w:rsid w:val="00ED732B"/>
    <w:rsid w:val="00ED7443"/>
    <w:rsid w:val="00ED7B62"/>
    <w:rsid w:val="00ED7BAB"/>
    <w:rsid w:val="00ED7E48"/>
    <w:rsid w:val="00ED7F47"/>
    <w:rsid w:val="00EE015C"/>
    <w:rsid w:val="00EE01F3"/>
    <w:rsid w:val="00EE18FC"/>
    <w:rsid w:val="00EE1C66"/>
    <w:rsid w:val="00EE1DC5"/>
    <w:rsid w:val="00EE2124"/>
    <w:rsid w:val="00EE23EC"/>
    <w:rsid w:val="00EE28C6"/>
    <w:rsid w:val="00EE2CA7"/>
    <w:rsid w:val="00EE3421"/>
    <w:rsid w:val="00EE3506"/>
    <w:rsid w:val="00EE3F7D"/>
    <w:rsid w:val="00EE3FCC"/>
    <w:rsid w:val="00EE41F5"/>
    <w:rsid w:val="00EE4394"/>
    <w:rsid w:val="00EE5D89"/>
    <w:rsid w:val="00EE6266"/>
    <w:rsid w:val="00EE6344"/>
    <w:rsid w:val="00EE646F"/>
    <w:rsid w:val="00EE69B9"/>
    <w:rsid w:val="00EE6EBF"/>
    <w:rsid w:val="00EE6FD3"/>
    <w:rsid w:val="00EE71BC"/>
    <w:rsid w:val="00EE7217"/>
    <w:rsid w:val="00EE7323"/>
    <w:rsid w:val="00EE7683"/>
    <w:rsid w:val="00EF00A1"/>
    <w:rsid w:val="00EF08C6"/>
    <w:rsid w:val="00EF09EC"/>
    <w:rsid w:val="00EF0B29"/>
    <w:rsid w:val="00EF0C30"/>
    <w:rsid w:val="00EF128A"/>
    <w:rsid w:val="00EF14AC"/>
    <w:rsid w:val="00EF17CA"/>
    <w:rsid w:val="00EF1C73"/>
    <w:rsid w:val="00EF2619"/>
    <w:rsid w:val="00EF27C1"/>
    <w:rsid w:val="00EF2989"/>
    <w:rsid w:val="00EF2A2C"/>
    <w:rsid w:val="00EF2A81"/>
    <w:rsid w:val="00EF2B2F"/>
    <w:rsid w:val="00EF36AB"/>
    <w:rsid w:val="00EF3A65"/>
    <w:rsid w:val="00EF4A99"/>
    <w:rsid w:val="00EF4B55"/>
    <w:rsid w:val="00EF4C11"/>
    <w:rsid w:val="00EF4E24"/>
    <w:rsid w:val="00EF4E60"/>
    <w:rsid w:val="00EF502C"/>
    <w:rsid w:val="00EF57E1"/>
    <w:rsid w:val="00EF5BFA"/>
    <w:rsid w:val="00EF5F24"/>
    <w:rsid w:val="00EF65F7"/>
    <w:rsid w:val="00EF6761"/>
    <w:rsid w:val="00EF6D3E"/>
    <w:rsid w:val="00EF73C7"/>
    <w:rsid w:val="00EF74C9"/>
    <w:rsid w:val="00F0026B"/>
    <w:rsid w:val="00F0094F"/>
    <w:rsid w:val="00F013C3"/>
    <w:rsid w:val="00F01BD0"/>
    <w:rsid w:val="00F029B0"/>
    <w:rsid w:val="00F02A0E"/>
    <w:rsid w:val="00F02AAF"/>
    <w:rsid w:val="00F02B4B"/>
    <w:rsid w:val="00F031A1"/>
    <w:rsid w:val="00F03DE6"/>
    <w:rsid w:val="00F04065"/>
    <w:rsid w:val="00F04131"/>
    <w:rsid w:val="00F043B0"/>
    <w:rsid w:val="00F049B9"/>
    <w:rsid w:val="00F04FED"/>
    <w:rsid w:val="00F05145"/>
    <w:rsid w:val="00F05475"/>
    <w:rsid w:val="00F05DCA"/>
    <w:rsid w:val="00F06063"/>
    <w:rsid w:val="00F062DA"/>
    <w:rsid w:val="00F06601"/>
    <w:rsid w:val="00F06B71"/>
    <w:rsid w:val="00F06CB6"/>
    <w:rsid w:val="00F07208"/>
    <w:rsid w:val="00F072E5"/>
    <w:rsid w:val="00F07781"/>
    <w:rsid w:val="00F07C61"/>
    <w:rsid w:val="00F07F1E"/>
    <w:rsid w:val="00F07FCF"/>
    <w:rsid w:val="00F1038E"/>
    <w:rsid w:val="00F1040F"/>
    <w:rsid w:val="00F104DC"/>
    <w:rsid w:val="00F10D95"/>
    <w:rsid w:val="00F10F0A"/>
    <w:rsid w:val="00F1134F"/>
    <w:rsid w:val="00F11461"/>
    <w:rsid w:val="00F1169A"/>
    <w:rsid w:val="00F116B8"/>
    <w:rsid w:val="00F11731"/>
    <w:rsid w:val="00F11922"/>
    <w:rsid w:val="00F11929"/>
    <w:rsid w:val="00F11C21"/>
    <w:rsid w:val="00F11FA3"/>
    <w:rsid w:val="00F12134"/>
    <w:rsid w:val="00F12535"/>
    <w:rsid w:val="00F125DF"/>
    <w:rsid w:val="00F12A91"/>
    <w:rsid w:val="00F12B58"/>
    <w:rsid w:val="00F132C7"/>
    <w:rsid w:val="00F13477"/>
    <w:rsid w:val="00F136D5"/>
    <w:rsid w:val="00F13F3A"/>
    <w:rsid w:val="00F13F88"/>
    <w:rsid w:val="00F141B3"/>
    <w:rsid w:val="00F14368"/>
    <w:rsid w:val="00F14D1C"/>
    <w:rsid w:val="00F14F7A"/>
    <w:rsid w:val="00F155C9"/>
    <w:rsid w:val="00F15C3B"/>
    <w:rsid w:val="00F1610E"/>
    <w:rsid w:val="00F17609"/>
    <w:rsid w:val="00F17AAF"/>
    <w:rsid w:val="00F17C0D"/>
    <w:rsid w:val="00F204A2"/>
    <w:rsid w:val="00F2074F"/>
    <w:rsid w:val="00F20780"/>
    <w:rsid w:val="00F20A25"/>
    <w:rsid w:val="00F213D5"/>
    <w:rsid w:val="00F21C72"/>
    <w:rsid w:val="00F2264F"/>
    <w:rsid w:val="00F23AF1"/>
    <w:rsid w:val="00F23B31"/>
    <w:rsid w:val="00F23E4C"/>
    <w:rsid w:val="00F259E7"/>
    <w:rsid w:val="00F25F65"/>
    <w:rsid w:val="00F2667C"/>
    <w:rsid w:val="00F26BBE"/>
    <w:rsid w:val="00F26DCC"/>
    <w:rsid w:val="00F2704D"/>
    <w:rsid w:val="00F27A8E"/>
    <w:rsid w:val="00F27BAF"/>
    <w:rsid w:val="00F27C24"/>
    <w:rsid w:val="00F30596"/>
    <w:rsid w:val="00F3061E"/>
    <w:rsid w:val="00F30A27"/>
    <w:rsid w:val="00F30DE2"/>
    <w:rsid w:val="00F31000"/>
    <w:rsid w:val="00F3115E"/>
    <w:rsid w:val="00F315D6"/>
    <w:rsid w:val="00F316B0"/>
    <w:rsid w:val="00F31779"/>
    <w:rsid w:val="00F3178E"/>
    <w:rsid w:val="00F317BB"/>
    <w:rsid w:val="00F31AB9"/>
    <w:rsid w:val="00F31C32"/>
    <w:rsid w:val="00F31E65"/>
    <w:rsid w:val="00F32030"/>
    <w:rsid w:val="00F320C7"/>
    <w:rsid w:val="00F32113"/>
    <w:rsid w:val="00F328D3"/>
    <w:rsid w:val="00F32928"/>
    <w:rsid w:val="00F3331E"/>
    <w:rsid w:val="00F33362"/>
    <w:rsid w:val="00F3397F"/>
    <w:rsid w:val="00F33B9E"/>
    <w:rsid w:val="00F34212"/>
    <w:rsid w:val="00F34375"/>
    <w:rsid w:val="00F34779"/>
    <w:rsid w:val="00F3598C"/>
    <w:rsid w:val="00F36788"/>
    <w:rsid w:val="00F36EE4"/>
    <w:rsid w:val="00F37253"/>
    <w:rsid w:val="00F37264"/>
    <w:rsid w:val="00F3756A"/>
    <w:rsid w:val="00F37775"/>
    <w:rsid w:val="00F40C83"/>
    <w:rsid w:val="00F412D5"/>
    <w:rsid w:val="00F4156C"/>
    <w:rsid w:val="00F41A92"/>
    <w:rsid w:val="00F41C44"/>
    <w:rsid w:val="00F42B93"/>
    <w:rsid w:val="00F43519"/>
    <w:rsid w:val="00F43801"/>
    <w:rsid w:val="00F43B37"/>
    <w:rsid w:val="00F43BFE"/>
    <w:rsid w:val="00F44D0A"/>
    <w:rsid w:val="00F4524A"/>
    <w:rsid w:val="00F45C1A"/>
    <w:rsid w:val="00F45EC0"/>
    <w:rsid w:val="00F45EEE"/>
    <w:rsid w:val="00F4653B"/>
    <w:rsid w:val="00F474CF"/>
    <w:rsid w:val="00F4779E"/>
    <w:rsid w:val="00F47B7E"/>
    <w:rsid w:val="00F47D4C"/>
    <w:rsid w:val="00F47D79"/>
    <w:rsid w:val="00F47E5F"/>
    <w:rsid w:val="00F47FB2"/>
    <w:rsid w:val="00F47FFC"/>
    <w:rsid w:val="00F5043A"/>
    <w:rsid w:val="00F50443"/>
    <w:rsid w:val="00F50A51"/>
    <w:rsid w:val="00F513B1"/>
    <w:rsid w:val="00F51579"/>
    <w:rsid w:val="00F517B8"/>
    <w:rsid w:val="00F517D0"/>
    <w:rsid w:val="00F52273"/>
    <w:rsid w:val="00F52A0B"/>
    <w:rsid w:val="00F52D0A"/>
    <w:rsid w:val="00F53D36"/>
    <w:rsid w:val="00F53F7A"/>
    <w:rsid w:val="00F53FDD"/>
    <w:rsid w:val="00F5423C"/>
    <w:rsid w:val="00F547C0"/>
    <w:rsid w:val="00F547D5"/>
    <w:rsid w:val="00F54D91"/>
    <w:rsid w:val="00F551D2"/>
    <w:rsid w:val="00F553B1"/>
    <w:rsid w:val="00F55CE7"/>
    <w:rsid w:val="00F55D01"/>
    <w:rsid w:val="00F5626E"/>
    <w:rsid w:val="00F56356"/>
    <w:rsid w:val="00F5685C"/>
    <w:rsid w:val="00F56BC5"/>
    <w:rsid w:val="00F56FB5"/>
    <w:rsid w:val="00F57614"/>
    <w:rsid w:val="00F57802"/>
    <w:rsid w:val="00F604EC"/>
    <w:rsid w:val="00F61D63"/>
    <w:rsid w:val="00F61E64"/>
    <w:rsid w:val="00F62AFA"/>
    <w:rsid w:val="00F62BAA"/>
    <w:rsid w:val="00F62C36"/>
    <w:rsid w:val="00F62D42"/>
    <w:rsid w:val="00F6316E"/>
    <w:rsid w:val="00F63B06"/>
    <w:rsid w:val="00F63C79"/>
    <w:rsid w:val="00F641C4"/>
    <w:rsid w:val="00F6481B"/>
    <w:rsid w:val="00F648BE"/>
    <w:rsid w:val="00F64DA4"/>
    <w:rsid w:val="00F651D4"/>
    <w:rsid w:val="00F65581"/>
    <w:rsid w:val="00F65638"/>
    <w:rsid w:val="00F65DEA"/>
    <w:rsid w:val="00F65E61"/>
    <w:rsid w:val="00F661A8"/>
    <w:rsid w:val="00F66544"/>
    <w:rsid w:val="00F66E23"/>
    <w:rsid w:val="00F6710A"/>
    <w:rsid w:val="00F672AD"/>
    <w:rsid w:val="00F67610"/>
    <w:rsid w:val="00F676FF"/>
    <w:rsid w:val="00F678A5"/>
    <w:rsid w:val="00F70052"/>
    <w:rsid w:val="00F70171"/>
    <w:rsid w:val="00F70327"/>
    <w:rsid w:val="00F70929"/>
    <w:rsid w:val="00F70E37"/>
    <w:rsid w:val="00F711B1"/>
    <w:rsid w:val="00F714A5"/>
    <w:rsid w:val="00F71680"/>
    <w:rsid w:val="00F71937"/>
    <w:rsid w:val="00F728AD"/>
    <w:rsid w:val="00F72DBF"/>
    <w:rsid w:val="00F72F7B"/>
    <w:rsid w:val="00F73025"/>
    <w:rsid w:val="00F73B50"/>
    <w:rsid w:val="00F74052"/>
    <w:rsid w:val="00F740FB"/>
    <w:rsid w:val="00F74473"/>
    <w:rsid w:val="00F747A5"/>
    <w:rsid w:val="00F74D3A"/>
    <w:rsid w:val="00F751DE"/>
    <w:rsid w:val="00F7535A"/>
    <w:rsid w:val="00F769F3"/>
    <w:rsid w:val="00F76B30"/>
    <w:rsid w:val="00F76D36"/>
    <w:rsid w:val="00F76E6D"/>
    <w:rsid w:val="00F77519"/>
    <w:rsid w:val="00F77555"/>
    <w:rsid w:val="00F7762A"/>
    <w:rsid w:val="00F778FF"/>
    <w:rsid w:val="00F800FD"/>
    <w:rsid w:val="00F80D9A"/>
    <w:rsid w:val="00F81118"/>
    <w:rsid w:val="00F811D6"/>
    <w:rsid w:val="00F81B62"/>
    <w:rsid w:val="00F825AE"/>
    <w:rsid w:val="00F82714"/>
    <w:rsid w:val="00F82DEA"/>
    <w:rsid w:val="00F833EF"/>
    <w:rsid w:val="00F836B8"/>
    <w:rsid w:val="00F838C5"/>
    <w:rsid w:val="00F83CAB"/>
    <w:rsid w:val="00F8462B"/>
    <w:rsid w:val="00F853EA"/>
    <w:rsid w:val="00F8603B"/>
    <w:rsid w:val="00F861FB"/>
    <w:rsid w:val="00F864F2"/>
    <w:rsid w:val="00F8672D"/>
    <w:rsid w:val="00F869E3"/>
    <w:rsid w:val="00F86D16"/>
    <w:rsid w:val="00F871BC"/>
    <w:rsid w:val="00F872A9"/>
    <w:rsid w:val="00F875E9"/>
    <w:rsid w:val="00F878E8"/>
    <w:rsid w:val="00F87C20"/>
    <w:rsid w:val="00F87D52"/>
    <w:rsid w:val="00F9027F"/>
    <w:rsid w:val="00F90350"/>
    <w:rsid w:val="00F90372"/>
    <w:rsid w:val="00F9089E"/>
    <w:rsid w:val="00F909DB"/>
    <w:rsid w:val="00F90A28"/>
    <w:rsid w:val="00F90DB8"/>
    <w:rsid w:val="00F9165B"/>
    <w:rsid w:val="00F91E38"/>
    <w:rsid w:val="00F91F79"/>
    <w:rsid w:val="00F92929"/>
    <w:rsid w:val="00F92C9D"/>
    <w:rsid w:val="00F93664"/>
    <w:rsid w:val="00F9392A"/>
    <w:rsid w:val="00F93BFA"/>
    <w:rsid w:val="00F93C23"/>
    <w:rsid w:val="00F93FF4"/>
    <w:rsid w:val="00F9507D"/>
    <w:rsid w:val="00F953B3"/>
    <w:rsid w:val="00F9544C"/>
    <w:rsid w:val="00F9598B"/>
    <w:rsid w:val="00F95A69"/>
    <w:rsid w:val="00F95D6B"/>
    <w:rsid w:val="00F95F5E"/>
    <w:rsid w:val="00F9605C"/>
    <w:rsid w:val="00F97192"/>
    <w:rsid w:val="00F97303"/>
    <w:rsid w:val="00F97D87"/>
    <w:rsid w:val="00F97E0B"/>
    <w:rsid w:val="00FA00AD"/>
    <w:rsid w:val="00FA05BB"/>
    <w:rsid w:val="00FA08C1"/>
    <w:rsid w:val="00FA0B3F"/>
    <w:rsid w:val="00FA11D8"/>
    <w:rsid w:val="00FA14BD"/>
    <w:rsid w:val="00FA1745"/>
    <w:rsid w:val="00FA1786"/>
    <w:rsid w:val="00FA1A5A"/>
    <w:rsid w:val="00FA1F3A"/>
    <w:rsid w:val="00FA26F1"/>
    <w:rsid w:val="00FA2763"/>
    <w:rsid w:val="00FA27F3"/>
    <w:rsid w:val="00FA2AD3"/>
    <w:rsid w:val="00FA37D2"/>
    <w:rsid w:val="00FA4983"/>
    <w:rsid w:val="00FA49EC"/>
    <w:rsid w:val="00FA4BA9"/>
    <w:rsid w:val="00FA4EC7"/>
    <w:rsid w:val="00FA51CC"/>
    <w:rsid w:val="00FA5DCB"/>
    <w:rsid w:val="00FA6258"/>
    <w:rsid w:val="00FA672C"/>
    <w:rsid w:val="00FA6DA8"/>
    <w:rsid w:val="00FA6F95"/>
    <w:rsid w:val="00FA7087"/>
    <w:rsid w:val="00FA71BC"/>
    <w:rsid w:val="00FA72C7"/>
    <w:rsid w:val="00FA7371"/>
    <w:rsid w:val="00FA7381"/>
    <w:rsid w:val="00FA7D7D"/>
    <w:rsid w:val="00FB039F"/>
    <w:rsid w:val="00FB1472"/>
    <w:rsid w:val="00FB162F"/>
    <w:rsid w:val="00FB1A36"/>
    <w:rsid w:val="00FB1B67"/>
    <w:rsid w:val="00FB20BD"/>
    <w:rsid w:val="00FB23B9"/>
    <w:rsid w:val="00FB2686"/>
    <w:rsid w:val="00FB2AE1"/>
    <w:rsid w:val="00FB2B18"/>
    <w:rsid w:val="00FB2BFC"/>
    <w:rsid w:val="00FB304D"/>
    <w:rsid w:val="00FB32E8"/>
    <w:rsid w:val="00FB37BD"/>
    <w:rsid w:val="00FB4AF1"/>
    <w:rsid w:val="00FB4D66"/>
    <w:rsid w:val="00FB5698"/>
    <w:rsid w:val="00FB5869"/>
    <w:rsid w:val="00FB5BBD"/>
    <w:rsid w:val="00FB6B6C"/>
    <w:rsid w:val="00FB7A7E"/>
    <w:rsid w:val="00FC0435"/>
    <w:rsid w:val="00FC063E"/>
    <w:rsid w:val="00FC0DE6"/>
    <w:rsid w:val="00FC14F5"/>
    <w:rsid w:val="00FC1641"/>
    <w:rsid w:val="00FC18CE"/>
    <w:rsid w:val="00FC2861"/>
    <w:rsid w:val="00FC2F4D"/>
    <w:rsid w:val="00FC3388"/>
    <w:rsid w:val="00FC3E99"/>
    <w:rsid w:val="00FC413B"/>
    <w:rsid w:val="00FC465D"/>
    <w:rsid w:val="00FC4A4D"/>
    <w:rsid w:val="00FC5182"/>
    <w:rsid w:val="00FC54D2"/>
    <w:rsid w:val="00FC597C"/>
    <w:rsid w:val="00FC59C3"/>
    <w:rsid w:val="00FC5D91"/>
    <w:rsid w:val="00FC6621"/>
    <w:rsid w:val="00FC67FA"/>
    <w:rsid w:val="00FC6AF5"/>
    <w:rsid w:val="00FC73E7"/>
    <w:rsid w:val="00FC7455"/>
    <w:rsid w:val="00FC765B"/>
    <w:rsid w:val="00FC7AC6"/>
    <w:rsid w:val="00FC7AE5"/>
    <w:rsid w:val="00FC7FE5"/>
    <w:rsid w:val="00FD0458"/>
    <w:rsid w:val="00FD0758"/>
    <w:rsid w:val="00FD08F4"/>
    <w:rsid w:val="00FD0FB7"/>
    <w:rsid w:val="00FD11C2"/>
    <w:rsid w:val="00FD2AB6"/>
    <w:rsid w:val="00FD31F6"/>
    <w:rsid w:val="00FD3482"/>
    <w:rsid w:val="00FD34AE"/>
    <w:rsid w:val="00FD3EE2"/>
    <w:rsid w:val="00FD45AF"/>
    <w:rsid w:val="00FD4671"/>
    <w:rsid w:val="00FD48C7"/>
    <w:rsid w:val="00FD4942"/>
    <w:rsid w:val="00FD4C97"/>
    <w:rsid w:val="00FD5114"/>
    <w:rsid w:val="00FD522D"/>
    <w:rsid w:val="00FD527B"/>
    <w:rsid w:val="00FD5856"/>
    <w:rsid w:val="00FD591B"/>
    <w:rsid w:val="00FD59A5"/>
    <w:rsid w:val="00FD5DEF"/>
    <w:rsid w:val="00FD5F6E"/>
    <w:rsid w:val="00FD625A"/>
    <w:rsid w:val="00FD67D9"/>
    <w:rsid w:val="00FD696B"/>
    <w:rsid w:val="00FD6B51"/>
    <w:rsid w:val="00FD7093"/>
    <w:rsid w:val="00FD75F1"/>
    <w:rsid w:val="00FD76A4"/>
    <w:rsid w:val="00FE0232"/>
    <w:rsid w:val="00FE0861"/>
    <w:rsid w:val="00FE08A1"/>
    <w:rsid w:val="00FE10DA"/>
    <w:rsid w:val="00FE1848"/>
    <w:rsid w:val="00FE23E2"/>
    <w:rsid w:val="00FE2BD7"/>
    <w:rsid w:val="00FE3182"/>
    <w:rsid w:val="00FE3CDA"/>
    <w:rsid w:val="00FE407D"/>
    <w:rsid w:val="00FE442F"/>
    <w:rsid w:val="00FE4441"/>
    <w:rsid w:val="00FE4943"/>
    <w:rsid w:val="00FE4A66"/>
    <w:rsid w:val="00FE4E29"/>
    <w:rsid w:val="00FE5214"/>
    <w:rsid w:val="00FE5281"/>
    <w:rsid w:val="00FE5A7E"/>
    <w:rsid w:val="00FE648D"/>
    <w:rsid w:val="00FE6B0B"/>
    <w:rsid w:val="00FE7608"/>
    <w:rsid w:val="00FE7AF8"/>
    <w:rsid w:val="00FF018E"/>
    <w:rsid w:val="00FF0728"/>
    <w:rsid w:val="00FF07A7"/>
    <w:rsid w:val="00FF094B"/>
    <w:rsid w:val="00FF0AB6"/>
    <w:rsid w:val="00FF0FAF"/>
    <w:rsid w:val="00FF1A8D"/>
    <w:rsid w:val="00FF1D5E"/>
    <w:rsid w:val="00FF1EA2"/>
    <w:rsid w:val="00FF1EBB"/>
    <w:rsid w:val="00FF287F"/>
    <w:rsid w:val="00FF2B5A"/>
    <w:rsid w:val="00FF2CE3"/>
    <w:rsid w:val="00FF3353"/>
    <w:rsid w:val="00FF3F37"/>
    <w:rsid w:val="00FF3FAC"/>
    <w:rsid w:val="00FF49B9"/>
    <w:rsid w:val="00FF4F50"/>
    <w:rsid w:val="00FF4FD7"/>
    <w:rsid w:val="00FF50A4"/>
    <w:rsid w:val="00FF5127"/>
    <w:rsid w:val="00FF53B4"/>
    <w:rsid w:val="00FF5638"/>
    <w:rsid w:val="00FF5799"/>
    <w:rsid w:val="00FF5851"/>
    <w:rsid w:val="00FF5996"/>
    <w:rsid w:val="00FF59EC"/>
    <w:rsid w:val="00FF5BF5"/>
    <w:rsid w:val="00FF6BE4"/>
    <w:rsid w:val="00FF6C9D"/>
    <w:rsid w:val="00FF73A1"/>
    <w:rsid w:val="00FF7407"/>
    <w:rsid w:val="00FF750A"/>
    <w:rsid w:val="00FF7525"/>
    <w:rsid w:val="00FF76E7"/>
    <w:rsid w:val="00FF7B1D"/>
    <w:rsid w:val="0FB4714A"/>
    <w:rsid w:val="160C50D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2DF2807"/>
  <w15:docId w15:val="{154DBDC0-80E2-46BA-9858-10E8BA59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86E"/>
    <w:pPr>
      <w:spacing w:line="240" w:lineRule="auto"/>
    </w:pPr>
    <w:rPr>
      <w:rFonts w:ascii="Times New Roman" w:eastAsia="Calibri" w:hAnsi="Times New Roman" w:cs="Arial"/>
    </w:rPr>
  </w:style>
  <w:style w:type="paragraph" w:styleId="Heading1">
    <w:name w:val="heading 1"/>
    <w:basedOn w:val="Normal"/>
    <w:next w:val="Normal"/>
    <w:link w:val="Heading1Char"/>
    <w:uiPriority w:val="9"/>
    <w:qFormat/>
    <w:rsid w:val="009F0279"/>
    <w:pPr>
      <w:keepNext/>
      <w:spacing w:before="240" w:after="60"/>
      <w:jc w:val="right"/>
      <w:outlineLvl w:val="0"/>
    </w:pPr>
    <w:rPr>
      <w:rFonts w:ascii="Open Sans" w:hAnsi="Open Sans" w:eastAsiaTheme="majorEastAsia" w:cstheme="majorBidi"/>
      <w:bCs/>
      <w:color w:val="006699"/>
      <w:kern w:val="32"/>
      <w:sz w:val="36"/>
      <w:szCs w:val="32"/>
    </w:rPr>
  </w:style>
  <w:style w:type="paragraph" w:styleId="Heading2">
    <w:name w:val="heading 2"/>
    <w:basedOn w:val="Normal"/>
    <w:next w:val="Normal"/>
    <w:link w:val="Heading2Char"/>
    <w:uiPriority w:val="9"/>
    <w:unhideWhenUsed/>
    <w:qFormat/>
    <w:rsid w:val="00D53107"/>
    <w:pPr>
      <w:keepNext/>
      <w:keepLines/>
      <w:spacing w:before="240" w:after="0"/>
      <w:outlineLvl w:val="1"/>
    </w:pPr>
    <w:rPr>
      <w:rFonts w:ascii="Open Sans" w:hAnsi="Open Sans" w:eastAsiaTheme="majorEastAsia" w:cstheme="majorBidi"/>
      <w:bCs/>
      <w:smallCaps/>
      <w:color w:val="006699"/>
      <w:sz w:val="28"/>
      <w:szCs w:val="26"/>
    </w:rPr>
  </w:style>
  <w:style w:type="paragraph" w:styleId="Heading3">
    <w:name w:val="heading 3"/>
    <w:basedOn w:val="Normal"/>
    <w:next w:val="Normal"/>
    <w:link w:val="Heading3Char"/>
    <w:uiPriority w:val="9"/>
    <w:unhideWhenUsed/>
    <w:qFormat/>
    <w:rsid w:val="009F0279"/>
    <w:pPr>
      <w:keepNext/>
      <w:keepLines/>
      <w:spacing w:before="240" w:after="120"/>
      <w:outlineLvl w:val="2"/>
    </w:pPr>
    <w:rPr>
      <w:rFonts w:ascii="Open Sans" w:hAnsi="Open Sans" w:eastAsiaTheme="majorEastAsia" w:cstheme="majorBidi"/>
      <w:bCs/>
      <w:color w:val="006699"/>
      <w:sz w:val="26"/>
      <w:szCs w:val="26"/>
    </w:rPr>
  </w:style>
  <w:style w:type="paragraph" w:styleId="Heading4">
    <w:name w:val="heading 4"/>
    <w:basedOn w:val="Normal"/>
    <w:next w:val="Normal"/>
    <w:link w:val="Heading4Char"/>
    <w:uiPriority w:val="9"/>
    <w:unhideWhenUsed/>
    <w:qFormat/>
    <w:rsid w:val="006C0C7F"/>
    <w:pPr>
      <w:outlineLvl w:val="3"/>
    </w:pPr>
    <w:rPr>
      <w:b/>
      <w:color w:val="006699"/>
    </w:rPr>
  </w:style>
  <w:style w:type="paragraph" w:styleId="Heading5">
    <w:name w:val="heading 5"/>
    <w:basedOn w:val="Normal"/>
    <w:next w:val="Normal"/>
    <w:link w:val="Heading5Char"/>
    <w:uiPriority w:val="9"/>
    <w:unhideWhenUsed/>
    <w:qFormat/>
    <w:rsid w:val="00FC18CE"/>
    <w:pPr>
      <w:ind w:left="720"/>
      <w:outlineLvl w:val="4"/>
    </w:pPr>
    <w:rPr>
      <w:b/>
    </w:rPr>
  </w:style>
  <w:style w:type="paragraph" w:styleId="Heading6">
    <w:name w:val="heading 6"/>
    <w:basedOn w:val="Normal"/>
    <w:next w:val="Normal"/>
    <w:link w:val="Heading6Char"/>
    <w:uiPriority w:val="9"/>
    <w:unhideWhenUsed/>
    <w:qFormat/>
    <w:rsid w:val="00F62D42"/>
    <w:pPr>
      <w:keepNext/>
      <w:keepLines/>
      <w:spacing w:before="200" w:after="0"/>
      <w:outlineLvl w:val="5"/>
    </w:pPr>
    <w:rPr>
      <w:rFonts w:asciiTheme="majorHAnsi" w:eastAsiaTheme="majorEastAsia" w:hAnsiTheme="majorHAnsi" w:cstheme="majorBidi"/>
      <w:i/>
      <w:iCs/>
      <w:color w:val="003366"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279"/>
    <w:rPr>
      <w:rFonts w:ascii="Open Sans" w:hAnsi="Open Sans" w:eastAsiaTheme="majorEastAsia" w:cstheme="majorBidi"/>
      <w:bCs/>
      <w:color w:val="006699"/>
      <w:kern w:val="32"/>
      <w:sz w:val="36"/>
      <w:szCs w:val="32"/>
    </w:rPr>
  </w:style>
  <w:style w:type="character" w:customStyle="1" w:styleId="Heading2Char">
    <w:name w:val="Heading 2 Char"/>
    <w:basedOn w:val="DefaultParagraphFont"/>
    <w:link w:val="Heading2"/>
    <w:uiPriority w:val="9"/>
    <w:rsid w:val="00D53107"/>
    <w:rPr>
      <w:rFonts w:ascii="Open Sans" w:hAnsi="Open Sans" w:eastAsiaTheme="majorEastAsia" w:cstheme="majorBidi"/>
      <w:bCs/>
      <w:smallCaps/>
      <w:color w:val="006699"/>
      <w:sz w:val="28"/>
      <w:szCs w:val="26"/>
    </w:rPr>
  </w:style>
  <w:style w:type="character" w:customStyle="1" w:styleId="Heading3Char">
    <w:name w:val="Heading 3 Char"/>
    <w:basedOn w:val="DefaultParagraphFont"/>
    <w:link w:val="Heading3"/>
    <w:uiPriority w:val="9"/>
    <w:rsid w:val="009F0279"/>
    <w:rPr>
      <w:rFonts w:ascii="Open Sans" w:hAnsi="Open Sans" w:eastAsiaTheme="majorEastAsia" w:cstheme="majorBidi"/>
      <w:bCs/>
      <w:color w:val="006699"/>
      <w:sz w:val="26"/>
      <w:szCs w:val="26"/>
    </w:rPr>
  </w:style>
  <w:style w:type="character" w:customStyle="1" w:styleId="Heading4Char">
    <w:name w:val="Heading 4 Char"/>
    <w:basedOn w:val="DefaultParagraphFont"/>
    <w:link w:val="Heading4"/>
    <w:uiPriority w:val="9"/>
    <w:rsid w:val="006C0C7F"/>
    <w:rPr>
      <w:rFonts w:ascii="Open Sans" w:eastAsia="Calibri" w:hAnsi="Open Sans" w:cs="Arial"/>
      <w:b/>
      <w:color w:val="006699"/>
      <w:sz w:val="24"/>
    </w:rPr>
  </w:style>
  <w:style w:type="character" w:customStyle="1" w:styleId="Heading5Char">
    <w:name w:val="Heading 5 Char"/>
    <w:basedOn w:val="DefaultParagraphFont"/>
    <w:link w:val="Heading5"/>
    <w:uiPriority w:val="9"/>
    <w:rsid w:val="00FC18CE"/>
    <w:rPr>
      <w:rFonts w:ascii="Arial" w:eastAsia="Calibri" w:hAnsi="Arial" w:cs="Arial"/>
      <w:b/>
    </w:rPr>
  </w:style>
  <w:style w:type="character" w:styleId="Hyperlink">
    <w:name w:val="Hyperlink"/>
    <w:basedOn w:val="DefaultParagraphFont"/>
    <w:uiPriority w:val="99"/>
    <w:unhideWhenUsed/>
    <w:rsid w:val="00064896"/>
    <w:rPr>
      <w:rFonts w:ascii="Times New Roman" w:hAnsi="Times New Roman" w:cs="Open Sans"/>
      <w:bCs/>
      <w:color w:val="1C6397"/>
      <w:u w:val="single"/>
    </w:rPr>
  </w:style>
  <w:style w:type="paragraph" w:styleId="ListParagraph">
    <w:name w:val="List Paragraph"/>
    <w:basedOn w:val="Normal"/>
    <w:link w:val="ListParagraphChar"/>
    <w:uiPriority w:val="34"/>
    <w:qFormat/>
    <w:rsid w:val="00FC18CE"/>
    <w:pPr>
      <w:spacing w:after="120"/>
      <w:ind w:left="720"/>
    </w:pPr>
  </w:style>
  <w:style w:type="character" w:customStyle="1" w:styleId="ListParagraphChar">
    <w:name w:val="List Paragraph Char"/>
    <w:basedOn w:val="DefaultParagraphFont"/>
    <w:link w:val="ListParagraph"/>
    <w:uiPriority w:val="34"/>
    <w:rsid w:val="00FC18CE"/>
    <w:rPr>
      <w:rFonts w:ascii="Arial" w:eastAsia="Calibri" w:hAnsi="Arial" w:cs="Arial"/>
    </w:rPr>
  </w:style>
  <w:style w:type="character" w:styleId="Emphasis">
    <w:name w:val="Emphasis"/>
    <w:basedOn w:val="DefaultParagraphFont"/>
    <w:uiPriority w:val="20"/>
    <w:qFormat/>
    <w:rsid w:val="00D600CE"/>
    <w:rPr>
      <w:rFonts w:cs="Open Sans"/>
      <w:iCs/>
      <w:color w:val="FFFFFF" w:themeColor="background2"/>
    </w:rPr>
  </w:style>
  <w:style w:type="character" w:styleId="SubtleEmphasis">
    <w:name w:val="Subtle Emphasis"/>
    <w:basedOn w:val="DefaultParagraphFont"/>
    <w:uiPriority w:val="19"/>
    <w:qFormat/>
    <w:rsid w:val="00E328B0"/>
    <w:rPr>
      <w:rFonts w:ascii="Times New Roman" w:hAnsi="Times New Roman"/>
      <w:i w:val="0"/>
      <w:iCs/>
      <w:caps w:val="0"/>
      <w:smallCaps w:val="0"/>
      <w:strike w:val="0"/>
      <w:dstrike w:val="0"/>
      <w:vanish w:val="0"/>
      <w:color w:val="auto"/>
      <w:sz w:val="22"/>
      <w:vertAlign w:val="baseline"/>
    </w:rPr>
  </w:style>
  <w:style w:type="paragraph" w:styleId="FootnoteText">
    <w:name w:val="footnote text"/>
    <w:basedOn w:val="Normal"/>
    <w:link w:val="FootnoteTextChar"/>
    <w:uiPriority w:val="99"/>
    <w:unhideWhenUsed/>
    <w:rsid w:val="00FC18CE"/>
    <w:pPr>
      <w:spacing w:after="0"/>
    </w:pPr>
    <w:rPr>
      <w:sz w:val="20"/>
      <w:szCs w:val="20"/>
    </w:rPr>
  </w:style>
  <w:style w:type="character" w:customStyle="1" w:styleId="FootnoteTextChar">
    <w:name w:val="Footnote Text Char"/>
    <w:basedOn w:val="DefaultParagraphFont"/>
    <w:link w:val="FootnoteText"/>
    <w:uiPriority w:val="99"/>
    <w:rsid w:val="00FC18CE"/>
    <w:rPr>
      <w:rFonts w:ascii="Arial" w:eastAsia="Calibri" w:hAnsi="Arial" w:cs="Arial"/>
      <w:sz w:val="20"/>
      <w:szCs w:val="20"/>
    </w:rPr>
  </w:style>
  <w:style w:type="character" w:styleId="FootnoteReference">
    <w:name w:val="footnote reference"/>
    <w:basedOn w:val="DefaultParagraphFont"/>
    <w:uiPriority w:val="99"/>
    <w:unhideWhenUsed/>
    <w:rsid w:val="00FC18CE"/>
    <w:rPr>
      <w:vertAlign w:val="superscript"/>
    </w:rPr>
  </w:style>
  <w:style w:type="paragraph" w:customStyle="1" w:styleId="Footnotes">
    <w:name w:val="Footnotes"/>
    <w:basedOn w:val="FootnoteText"/>
    <w:link w:val="FootnotesChar"/>
    <w:qFormat/>
    <w:rsid w:val="00FC18CE"/>
    <w:rPr>
      <w:sz w:val="16"/>
    </w:rPr>
  </w:style>
  <w:style w:type="character" w:customStyle="1" w:styleId="FootnotesChar">
    <w:name w:val="Footnotes Char"/>
    <w:basedOn w:val="FootnoteTextChar"/>
    <w:link w:val="Footnotes"/>
    <w:rsid w:val="00FC18CE"/>
    <w:rPr>
      <w:rFonts w:ascii="Arial" w:eastAsia="Calibri" w:hAnsi="Arial" w:cs="Arial"/>
      <w:sz w:val="16"/>
      <w:szCs w:val="20"/>
    </w:rPr>
  </w:style>
  <w:style w:type="table" w:styleId="TableGrid">
    <w:name w:val="Table Grid"/>
    <w:basedOn w:val="TableNormal"/>
    <w:uiPriority w:val="39"/>
    <w:rsid w:val="00FC18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Normal"/>
    <w:next w:val="QAAnswer"/>
    <w:link w:val="QAQuestionChar"/>
    <w:qFormat/>
    <w:rsid w:val="00862E76"/>
    <w:pPr>
      <w:spacing w:before="240" w:after="0"/>
    </w:pPr>
    <w:rPr>
      <w:b/>
    </w:rPr>
  </w:style>
  <w:style w:type="character" w:customStyle="1" w:styleId="QAQuestionChar">
    <w:name w:val="Q&amp;A Question Char"/>
    <w:basedOn w:val="ListParagraphChar"/>
    <w:link w:val="QAQuestion"/>
    <w:rsid w:val="00862E76"/>
    <w:rPr>
      <w:rFonts w:ascii="Times New Roman" w:eastAsia="Calibri" w:hAnsi="Times New Roman" w:cs="Arial"/>
      <w:b/>
    </w:rPr>
  </w:style>
  <w:style w:type="paragraph" w:styleId="Caption">
    <w:name w:val="caption"/>
    <w:basedOn w:val="Normal"/>
    <w:next w:val="Normal"/>
    <w:unhideWhenUsed/>
    <w:qFormat/>
    <w:rsid w:val="00D13F81"/>
    <w:pPr>
      <w:spacing w:before="120" w:after="120"/>
      <w:jc w:val="center"/>
    </w:pPr>
    <w:rPr>
      <w:b/>
      <w:bCs/>
      <w:sz w:val="18"/>
      <w:szCs w:val="18"/>
    </w:rPr>
  </w:style>
  <w:style w:type="character" w:styleId="IntenseEmphasis">
    <w:name w:val="Intense Emphasis"/>
    <w:basedOn w:val="DefaultParagraphFont"/>
    <w:uiPriority w:val="21"/>
    <w:qFormat/>
    <w:rsid w:val="00FC18CE"/>
    <w:rPr>
      <w:b/>
      <w:bCs/>
      <w:i/>
      <w:iCs/>
    </w:rPr>
  </w:style>
  <w:style w:type="paragraph" w:styleId="BalloonText">
    <w:name w:val="Balloon Text"/>
    <w:basedOn w:val="Normal"/>
    <w:link w:val="BalloonTextChar"/>
    <w:uiPriority w:val="99"/>
    <w:semiHidden/>
    <w:unhideWhenUsed/>
    <w:rsid w:val="00FC18CE"/>
    <w:pPr>
      <w:spacing w:after="0"/>
    </w:pPr>
    <w:rPr>
      <w:rFonts w:cs="Tahoma"/>
      <w:sz w:val="16"/>
      <w:szCs w:val="16"/>
    </w:rPr>
  </w:style>
  <w:style w:type="character" w:customStyle="1" w:styleId="BalloonTextChar">
    <w:name w:val="Balloon Text Char"/>
    <w:basedOn w:val="DefaultParagraphFont"/>
    <w:link w:val="BalloonText"/>
    <w:uiPriority w:val="99"/>
    <w:semiHidden/>
    <w:rsid w:val="00FC18CE"/>
    <w:rPr>
      <w:rFonts w:ascii="Tahoma" w:eastAsia="Calibri" w:hAnsi="Tahoma" w:cs="Tahoma"/>
      <w:sz w:val="16"/>
      <w:szCs w:val="16"/>
    </w:rPr>
  </w:style>
  <w:style w:type="character" w:styleId="Strong">
    <w:name w:val="Strong"/>
    <w:basedOn w:val="DefaultParagraphFont"/>
    <w:uiPriority w:val="22"/>
    <w:qFormat/>
    <w:rsid w:val="00FC18CE"/>
    <w:rPr>
      <w:b/>
      <w:bCs/>
    </w:rPr>
  </w:style>
  <w:style w:type="paragraph" w:styleId="Header">
    <w:name w:val="header"/>
    <w:basedOn w:val="Normal"/>
    <w:link w:val="HeaderChar"/>
    <w:uiPriority w:val="99"/>
    <w:unhideWhenUsed/>
    <w:rsid w:val="00FC18CE"/>
    <w:pPr>
      <w:tabs>
        <w:tab w:val="center" w:pos="4680"/>
        <w:tab w:val="right" w:pos="9360"/>
      </w:tabs>
      <w:spacing w:after="0"/>
    </w:pPr>
  </w:style>
  <w:style w:type="character" w:customStyle="1" w:styleId="HeaderChar">
    <w:name w:val="Header Char"/>
    <w:basedOn w:val="DefaultParagraphFont"/>
    <w:link w:val="Header"/>
    <w:uiPriority w:val="99"/>
    <w:rsid w:val="00FC18CE"/>
    <w:rPr>
      <w:rFonts w:ascii="Arial" w:eastAsia="Calibri" w:hAnsi="Arial" w:cs="Arial"/>
    </w:rPr>
  </w:style>
  <w:style w:type="paragraph" w:styleId="Footer">
    <w:name w:val="footer"/>
    <w:basedOn w:val="Normal"/>
    <w:link w:val="FooterChar"/>
    <w:uiPriority w:val="99"/>
    <w:unhideWhenUsed/>
    <w:rsid w:val="00FC18CE"/>
    <w:pPr>
      <w:tabs>
        <w:tab w:val="center" w:pos="4680"/>
        <w:tab w:val="right" w:pos="9360"/>
      </w:tabs>
      <w:spacing w:after="0"/>
    </w:pPr>
  </w:style>
  <w:style w:type="character" w:customStyle="1" w:styleId="FooterChar">
    <w:name w:val="Footer Char"/>
    <w:basedOn w:val="DefaultParagraphFont"/>
    <w:link w:val="Footer"/>
    <w:uiPriority w:val="99"/>
    <w:rsid w:val="00FC18CE"/>
    <w:rPr>
      <w:rFonts w:ascii="Arial" w:eastAsia="Calibri" w:hAnsi="Arial" w:cs="Arial"/>
    </w:rPr>
  </w:style>
  <w:style w:type="paragraph" w:customStyle="1" w:styleId="BulletList">
    <w:name w:val="Bullet List"/>
    <w:basedOn w:val="ListParagraph"/>
    <w:link w:val="BulletListChar"/>
    <w:qFormat/>
    <w:rsid w:val="002321DA"/>
    <w:pPr>
      <w:numPr>
        <w:numId w:val="1"/>
      </w:numPr>
    </w:pPr>
  </w:style>
  <w:style w:type="character" w:customStyle="1" w:styleId="BulletListChar">
    <w:name w:val="Bullet List Char"/>
    <w:basedOn w:val="ListParagraphChar"/>
    <w:link w:val="BulletList"/>
    <w:rsid w:val="002321DA"/>
    <w:rPr>
      <w:rFonts w:ascii="Times New Roman" w:eastAsia="Calibri" w:hAnsi="Times New Roman" w:cs="Arial"/>
    </w:rPr>
  </w:style>
  <w:style w:type="paragraph" w:customStyle="1" w:styleId="Style20">
    <w:name w:val="Style 20"/>
    <w:basedOn w:val="Normal"/>
    <w:rsid w:val="00FC18CE"/>
    <w:pPr>
      <w:widowControl w:val="0"/>
      <w:autoSpaceDE w:val="0"/>
      <w:autoSpaceDN w:val="0"/>
      <w:spacing w:before="72" w:after="0"/>
      <w:jc w:val="center"/>
    </w:pPr>
    <w:rPr>
      <w:rFonts w:eastAsia="Times New Roman" w:cs="Times New Roman"/>
      <w:szCs w:val="24"/>
    </w:rPr>
  </w:style>
  <w:style w:type="paragraph" w:styleId="CommentText">
    <w:name w:val="annotation text"/>
    <w:basedOn w:val="Normal"/>
    <w:link w:val="CommentTextChar"/>
    <w:uiPriority w:val="99"/>
    <w:unhideWhenUsed/>
    <w:rsid w:val="00FC18CE"/>
    <w:rPr>
      <w:sz w:val="20"/>
      <w:szCs w:val="20"/>
    </w:rPr>
  </w:style>
  <w:style w:type="character" w:customStyle="1" w:styleId="CommentTextChar">
    <w:name w:val="Comment Text Char"/>
    <w:basedOn w:val="DefaultParagraphFont"/>
    <w:link w:val="CommentText"/>
    <w:uiPriority w:val="99"/>
    <w:rsid w:val="00FC18CE"/>
    <w:rPr>
      <w:rFonts w:ascii="Arial" w:eastAsia="Calibri" w:hAnsi="Arial" w:cs="Arial"/>
      <w:sz w:val="20"/>
      <w:szCs w:val="20"/>
    </w:rPr>
  </w:style>
  <w:style w:type="character" w:customStyle="1" w:styleId="CommentSubjectChar">
    <w:name w:val="Comment Subject Char"/>
    <w:basedOn w:val="CommentTextChar"/>
    <w:link w:val="CommentSubject"/>
    <w:uiPriority w:val="99"/>
    <w:semiHidden/>
    <w:rsid w:val="00FC18CE"/>
    <w:rPr>
      <w:rFonts w:ascii="Arial" w:eastAsia="Calibri" w:hAnsi="Arial" w:cs="Arial"/>
      <w:b/>
      <w:bCs/>
      <w:sz w:val="20"/>
      <w:szCs w:val="20"/>
    </w:rPr>
  </w:style>
  <w:style w:type="paragraph" w:styleId="CommentSubject">
    <w:name w:val="annotation subject"/>
    <w:basedOn w:val="CommentText"/>
    <w:next w:val="CommentText"/>
    <w:link w:val="CommentSubjectChar"/>
    <w:uiPriority w:val="99"/>
    <w:semiHidden/>
    <w:unhideWhenUsed/>
    <w:rsid w:val="00FC18CE"/>
    <w:rPr>
      <w:b/>
      <w:bCs/>
    </w:rPr>
  </w:style>
  <w:style w:type="character" w:styleId="IntenseReference">
    <w:name w:val="Intense Reference"/>
    <w:basedOn w:val="DefaultParagraphFont"/>
    <w:uiPriority w:val="32"/>
    <w:qFormat/>
    <w:rsid w:val="00FC18CE"/>
    <w:rPr>
      <w:b/>
      <w:bCs/>
      <w:smallCaps/>
      <w:color w:val="990000" w:themeColor="accent2"/>
      <w:spacing w:val="5"/>
      <w:u w:val="single"/>
    </w:rPr>
  </w:style>
  <w:style w:type="paragraph" w:customStyle="1" w:styleId="TableText">
    <w:name w:val="Table Text"/>
    <w:basedOn w:val="Normal"/>
    <w:link w:val="TableTextChar"/>
    <w:qFormat/>
    <w:rsid w:val="00486C8A"/>
    <w:pPr>
      <w:spacing w:after="0"/>
    </w:pPr>
    <w:rPr>
      <w:color w:val="151515" w:themeColor="background1" w:themeShade="1A"/>
      <w:sz w:val="20"/>
      <w:szCs w:val="20"/>
    </w:rPr>
  </w:style>
  <w:style w:type="character" w:customStyle="1" w:styleId="TableTextChar">
    <w:name w:val="Table Text Char"/>
    <w:basedOn w:val="DefaultParagraphFont"/>
    <w:link w:val="TableText"/>
    <w:rsid w:val="00486C8A"/>
    <w:rPr>
      <w:rFonts w:ascii="Times New Roman" w:eastAsia="Calibri" w:hAnsi="Times New Roman" w:cs="Arial"/>
      <w:color w:val="151515" w:themeColor="background1" w:themeShade="1A"/>
      <w:sz w:val="20"/>
      <w:szCs w:val="20"/>
    </w:rPr>
  </w:style>
  <w:style w:type="character" w:customStyle="1" w:styleId="BodyTextChar">
    <w:name w:val="Body Text Char"/>
    <w:basedOn w:val="DefaultParagraphFont"/>
    <w:link w:val="BodyText"/>
    <w:semiHidden/>
    <w:rsid w:val="00FC18CE"/>
    <w:rPr>
      <w:rFonts w:ascii="CG Omega" w:eastAsia="Times New Roman" w:hAnsi="CG Omega" w:cs="Times New Roman"/>
      <w:szCs w:val="20"/>
    </w:rPr>
  </w:style>
  <w:style w:type="paragraph" w:styleId="BodyText">
    <w:name w:val="Body Text"/>
    <w:basedOn w:val="Normal"/>
    <w:link w:val="BodyTextChar"/>
    <w:semiHidden/>
    <w:rsid w:val="00FC18CE"/>
    <w:pPr>
      <w:spacing w:after="0"/>
      <w:jc w:val="both"/>
    </w:pPr>
    <w:rPr>
      <w:rFonts w:ascii="CG Omega" w:eastAsia="Times New Roman" w:hAnsi="CG Omega" w:cs="Times New Roman"/>
      <w:szCs w:val="20"/>
    </w:rPr>
  </w:style>
  <w:style w:type="paragraph" w:customStyle="1" w:styleId="NormalAllCapsBold">
    <w:name w:val="Normal All Caps Bold"/>
    <w:basedOn w:val="Normal"/>
    <w:rsid w:val="00FC18CE"/>
    <w:pPr>
      <w:widowControl w:val="0"/>
      <w:spacing w:after="0"/>
    </w:pPr>
    <w:rPr>
      <w:rFonts w:eastAsia="Times New Roman" w:cs="Times New Roman"/>
      <w:b/>
      <w:caps/>
      <w:szCs w:val="20"/>
    </w:rPr>
  </w:style>
  <w:style w:type="paragraph" w:styleId="TOCHeading">
    <w:name w:val="TOC Heading"/>
    <w:basedOn w:val="Heading1"/>
    <w:next w:val="Normal"/>
    <w:uiPriority w:val="39"/>
    <w:unhideWhenUsed/>
    <w:qFormat/>
    <w:rsid w:val="00FC18CE"/>
    <w:pPr>
      <w:keepLines/>
      <w:spacing w:before="480" w:after="0" w:line="276" w:lineRule="auto"/>
      <w:outlineLvl w:val="9"/>
    </w:pPr>
    <w:rPr>
      <w:rFonts w:asciiTheme="majorHAnsi" w:hAnsiTheme="majorHAnsi"/>
      <w:color w:val="004C72" w:themeColor="accent1" w:themeShade="BF"/>
      <w:kern w:val="0"/>
      <w:sz w:val="28"/>
      <w:szCs w:val="28"/>
      <w:lang w:eastAsia="ja-JP"/>
    </w:rPr>
  </w:style>
  <w:style w:type="paragraph" w:styleId="TOC1">
    <w:name w:val="toc 1"/>
    <w:basedOn w:val="Normal"/>
    <w:next w:val="Normal"/>
    <w:autoRedefine/>
    <w:uiPriority w:val="39"/>
    <w:unhideWhenUsed/>
    <w:rsid w:val="00C5347B"/>
    <w:pPr>
      <w:keepNext/>
      <w:tabs>
        <w:tab w:val="right" w:leader="dot" w:pos="4454"/>
      </w:tabs>
      <w:spacing w:after="100"/>
      <w:contextualSpacing/>
    </w:pPr>
    <w:rPr>
      <w:b/>
      <w:noProof/>
      <w:color w:val="006699" w:themeColor="accent1"/>
    </w:rPr>
  </w:style>
  <w:style w:type="paragraph" w:styleId="TOC2">
    <w:name w:val="toc 2"/>
    <w:basedOn w:val="Normal"/>
    <w:next w:val="Normal"/>
    <w:autoRedefine/>
    <w:uiPriority w:val="39"/>
    <w:unhideWhenUsed/>
    <w:rsid w:val="006F0995"/>
    <w:pPr>
      <w:tabs>
        <w:tab w:val="right" w:leader="dot" w:pos="4454"/>
      </w:tabs>
      <w:spacing w:after="100"/>
      <w:ind w:left="220"/>
    </w:pPr>
    <w:rPr>
      <w:rFonts w:cs="Open Sans"/>
      <w:noProof/>
    </w:rPr>
  </w:style>
  <w:style w:type="paragraph" w:styleId="TOC3">
    <w:name w:val="toc 3"/>
    <w:basedOn w:val="Normal"/>
    <w:next w:val="Normal"/>
    <w:autoRedefine/>
    <w:uiPriority w:val="39"/>
    <w:unhideWhenUsed/>
    <w:rsid w:val="002C182B"/>
    <w:pPr>
      <w:tabs>
        <w:tab w:val="right" w:leader="dot" w:pos="4454"/>
      </w:tabs>
      <w:spacing w:after="100"/>
      <w:ind w:left="440"/>
    </w:pPr>
  </w:style>
  <w:style w:type="paragraph" w:styleId="Title">
    <w:name w:val="Title"/>
    <w:basedOn w:val="Normal"/>
    <w:next w:val="Normal"/>
    <w:link w:val="TitleChar"/>
    <w:uiPriority w:val="10"/>
    <w:qFormat/>
    <w:rsid w:val="00FC18CE"/>
    <w:pPr>
      <w:spacing w:after="300"/>
      <w:contextualSpacing/>
      <w:jc w:val="center"/>
    </w:pPr>
    <w:rPr>
      <w:rFonts w:ascii="Verdana" w:hAnsi="Verdana" w:eastAsiaTheme="majorEastAsia" w:cstheme="majorBidi"/>
      <w:b/>
      <w:spacing w:val="5"/>
      <w:kern w:val="28"/>
      <w:sz w:val="56"/>
      <w:szCs w:val="52"/>
    </w:rPr>
  </w:style>
  <w:style w:type="character" w:customStyle="1" w:styleId="TitleChar">
    <w:name w:val="Title Char"/>
    <w:basedOn w:val="DefaultParagraphFont"/>
    <w:link w:val="Title"/>
    <w:uiPriority w:val="10"/>
    <w:rsid w:val="00FC18CE"/>
    <w:rPr>
      <w:rFonts w:ascii="Verdana" w:hAnsi="Verdana" w:eastAsiaTheme="majorEastAsia" w:cstheme="majorBidi"/>
      <w:b/>
      <w:spacing w:val="5"/>
      <w:kern w:val="28"/>
      <w:sz w:val="56"/>
      <w:szCs w:val="52"/>
    </w:rPr>
  </w:style>
  <w:style w:type="paragraph" w:styleId="Subtitle">
    <w:name w:val="Subtitle"/>
    <w:basedOn w:val="Normal"/>
    <w:next w:val="Normal"/>
    <w:link w:val="SubtitleChar"/>
    <w:uiPriority w:val="11"/>
    <w:qFormat/>
    <w:rsid w:val="00FC18CE"/>
    <w:pPr>
      <w:numPr>
        <w:ilvl w:val="1"/>
      </w:numPr>
      <w:jc w:val="center"/>
    </w:pPr>
    <w:rPr>
      <w:rFonts w:ascii="Verdana" w:hAnsi="Verdana" w:eastAsiaTheme="majorEastAsia" w:cstheme="majorBidi"/>
      <w:b/>
      <w:iCs/>
      <w:spacing w:val="15"/>
      <w:szCs w:val="24"/>
    </w:rPr>
  </w:style>
  <w:style w:type="character" w:customStyle="1" w:styleId="SubtitleChar">
    <w:name w:val="Subtitle Char"/>
    <w:basedOn w:val="DefaultParagraphFont"/>
    <w:link w:val="Subtitle"/>
    <w:uiPriority w:val="11"/>
    <w:rsid w:val="00FC18CE"/>
    <w:rPr>
      <w:rFonts w:ascii="Verdana" w:hAnsi="Verdana" w:eastAsiaTheme="majorEastAsia" w:cstheme="majorBidi"/>
      <w:b/>
      <w:iCs/>
      <w:spacing w:val="15"/>
      <w:sz w:val="24"/>
      <w:szCs w:val="24"/>
    </w:rPr>
  </w:style>
  <w:style w:type="character" w:customStyle="1" w:styleId="il">
    <w:name w:val="il"/>
    <w:basedOn w:val="DefaultParagraphFont"/>
    <w:rsid w:val="00FC18CE"/>
  </w:style>
  <w:style w:type="character" w:customStyle="1" w:styleId="apple-converted-space">
    <w:name w:val="apple-converted-space"/>
    <w:basedOn w:val="DefaultParagraphFont"/>
    <w:rsid w:val="00FC18CE"/>
  </w:style>
  <w:style w:type="paragraph" w:customStyle="1" w:styleId="Default">
    <w:name w:val="Default"/>
    <w:rsid w:val="00FC18CE"/>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FC18CE"/>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C18CE"/>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C18CE"/>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C18CE"/>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C18CE"/>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C18CE"/>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FC18CE"/>
  </w:style>
  <w:style w:type="character" w:customStyle="1" w:styleId="m1687951556068963154gmail-il">
    <w:name w:val="m_1687951556068963154gmail-il"/>
    <w:basedOn w:val="DefaultParagraphFont"/>
    <w:rsid w:val="00FC18CE"/>
  </w:style>
  <w:style w:type="character" w:customStyle="1" w:styleId="highlight1">
    <w:name w:val="highlight1"/>
    <w:basedOn w:val="DefaultParagraphFont"/>
    <w:rsid w:val="00FC18CE"/>
    <w:rPr>
      <w:shd w:val="clear" w:color="auto" w:fill="FFFFAA"/>
    </w:rPr>
  </w:style>
  <w:style w:type="character" w:customStyle="1" w:styleId="identifier1">
    <w:name w:val="identifier1"/>
    <w:basedOn w:val="DefaultParagraphFont"/>
    <w:rsid w:val="00FC18CE"/>
    <w:rPr>
      <w:rFonts w:ascii="Consolas" w:hAnsi="Consolas" w:cs="Consolas" w:hint="default"/>
      <w:sz w:val="21"/>
      <w:szCs w:val="21"/>
    </w:rPr>
  </w:style>
  <w:style w:type="table" w:customStyle="1" w:styleId="UDSTables">
    <w:name w:val="UDS Tables"/>
    <w:basedOn w:val="TableNormal"/>
    <w:uiPriority w:val="99"/>
    <w:rsid w:val="00A82CF2"/>
    <w:pPr>
      <w:spacing w:after="0" w:line="240" w:lineRule="auto"/>
    </w:pPr>
    <w:rPr>
      <w:rFonts w:ascii="Open Sans" w:hAnsi="Open Sans"/>
      <w:sz w:val="20"/>
    </w:rPr>
    <w:tblPr>
      <w:tblBorders>
        <w:bottom w:val="single" w:sz="4" w:space="0" w:color="C0BFBF" w:themeColor="text2"/>
        <w:insideH w:val="single" w:sz="4" w:space="0" w:color="C0BFBF" w:themeColor="text2"/>
        <w:insideV w:val="single" w:sz="4" w:space="0" w:color="C0BFBF" w:themeColor="text2"/>
      </w:tblBorders>
    </w:tblPr>
    <w:tcPr>
      <w:shd w:val="clear" w:color="auto" w:fill="auto"/>
    </w:tcPr>
    <w:tblStylePr w:type="firstRow">
      <w:rPr>
        <w:rFonts w:ascii="Bahnschrift Light SemiCondensed" w:hAnsi="Bahnschrift Light SemiCondensed"/>
        <w:b/>
        <w:color w:val="FFFFFF" w:themeColor="background2"/>
      </w:rPr>
      <w:tblPr/>
      <w:tcPr>
        <w:shd w:val="clear" w:color="auto" w:fill="356077" w:themeFill="text1"/>
      </w:tcPr>
    </w:tblStylePr>
  </w:style>
  <w:style w:type="character" w:customStyle="1" w:styleId="Heading6Char">
    <w:name w:val="Heading 6 Char"/>
    <w:basedOn w:val="DefaultParagraphFont"/>
    <w:link w:val="Heading6"/>
    <w:uiPriority w:val="9"/>
    <w:rsid w:val="00F62D42"/>
    <w:rPr>
      <w:rFonts w:asciiTheme="majorHAnsi" w:eastAsiaTheme="majorEastAsia" w:hAnsiTheme="majorHAnsi" w:cstheme="majorBidi"/>
      <w:i/>
      <w:iCs/>
      <w:color w:val="003366" w:themeColor="accent3"/>
      <w:sz w:val="24"/>
    </w:rPr>
  </w:style>
  <w:style w:type="paragraph" w:customStyle="1" w:styleId="QAAnswer">
    <w:name w:val="Q&amp;A Answer"/>
    <w:basedOn w:val="Normal"/>
    <w:link w:val="QAAnswerChar"/>
    <w:qFormat/>
    <w:rsid w:val="0032058E"/>
    <w:pPr>
      <w:ind w:left="360"/>
    </w:pPr>
  </w:style>
  <w:style w:type="character" w:customStyle="1" w:styleId="QAAnswerChar">
    <w:name w:val="Q&amp;A Answer Char"/>
    <w:basedOn w:val="DefaultParagraphFont"/>
    <w:link w:val="QAAnswer"/>
    <w:rsid w:val="0032058E"/>
    <w:rPr>
      <w:rFonts w:ascii="Open Sans" w:eastAsia="Calibri" w:hAnsi="Open Sans" w:cs="Arial"/>
      <w:sz w:val="24"/>
    </w:rPr>
  </w:style>
  <w:style w:type="character" w:styleId="CommentReference">
    <w:name w:val="annotation reference"/>
    <w:basedOn w:val="DefaultParagraphFont"/>
    <w:uiPriority w:val="99"/>
    <w:semiHidden/>
    <w:unhideWhenUsed/>
    <w:rsid w:val="004233E5"/>
    <w:rPr>
      <w:sz w:val="16"/>
      <w:szCs w:val="16"/>
    </w:rPr>
  </w:style>
  <w:style w:type="paragraph" w:styleId="NormalWeb">
    <w:name w:val="Normal (Web)"/>
    <w:basedOn w:val="Normal"/>
    <w:uiPriority w:val="99"/>
    <w:unhideWhenUsed/>
    <w:rsid w:val="00DE14FA"/>
    <w:pPr>
      <w:spacing w:before="100" w:beforeAutospacing="1" w:after="100" w:afterAutospacing="1"/>
    </w:pPr>
    <w:rPr>
      <w:rFonts w:eastAsia="Times New Roman" w:cs="Times New Roman"/>
      <w:szCs w:val="24"/>
    </w:rPr>
  </w:style>
  <w:style w:type="paragraph" w:styleId="Revision">
    <w:name w:val="Revision"/>
    <w:hidden/>
    <w:uiPriority w:val="99"/>
    <w:semiHidden/>
    <w:rsid w:val="00D5583F"/>
    <w:pPr>
      <w:spacing w:after="0" w:line="240" w:lineRule="auto"/>
    </w:pPr>
    <w:rPr>
      <w:rFonts w:ascii="Open Sans" w:eastAsia="Calibri" w:hAnsi="Open Sans" w:cs="Arial"/>
      <w:sz w:val="24"/>
    </w:rPr>
  </w:style>
  <w:style w:type="character" w:styleId="FollowedHyperlink">
    <w:name w:val="FollowedHyperlink"/>
    <w:basedOn w:val="DefaultParagraphFont"/>
    <w:uiPriority w:val="99"/>
    <w:semiHidden/>
    <w:unhideWhenUsed/>
    <w:rsid w:val="00826770"/>
    <w:rPr>
      <w:color w:val="CCDDF1" w:themeColor="followedHyperlink"/>
      <w:u w:val="single"/>
    </w:rPr>
  </w:style>
  <w:style w:type="paragraph" w:styleId="NoSpacing">
    <w:name w:val="No Spacing"/>
    <w:uiPriority w:val="1"/>
    <w:qFormat/>
    <w:rsid w:val="00664FFD"/>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83605"/>
    <w:rPr>
      <w:color w:val="605E5C"/>
      <w:shd w:val="clear" w:color="auto" w:fill="E1DFDD"/>
    </w:rPr>
  </w:style>
  <w:style w:type="character" w:styleId="PlaceholderText">
    <w:name w:val="Placeholder Text"/>
    <w:basedOn w:val="DefaultParagraphFont"/>
    <w:uiPriority w:val="99"/>
    <w:semiHidden/>
    <w:rsid w:val="00F864F2"/>
    <w:rPr>
      <w:color w:val="808080"/>
    </w:rPr>
  </w:style>
  <w:style w:type="character" w:customStyle="1" w:styleId="UnresolvedMention2">
    <w:name w:val="Unresolved Mention2"/>
    <w:basedOn w:val="DefaultParagraphFont"/>
    <w:uiPriority w:val="99"/>
    <w:semiHidden/>
    <w:unhideWhenUsed/>
    <w:rsid w:val="00AC52A8"/>
    <w:rPr>
      <w:color w:val="605E5C"/>
      <w:shd w:val="clear" w:color="auto" w:fill="E1DFDD"/>
    </w:rPr>
  </w:style>
  <w:style w:type="paragraph" w:customStyle="1" w:styleId="paragraph">
    <w:name w:val="paragraph"/>
    <w:basedOn w:val="Normal"/>
    <w:rsid w:val="00E60208"/>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765D0C"/>
    <w:rPr>
      <w:color w:val="605E5C"/>
      <w:shd w:val="clear" w:color="auto" w:fill="E1DFDD"/>
    </w:rPr>
  </w:style>
  <w:style w:type="paragraph" w:customStyle="1" w:styleId="TD">
    <w:name w:val="TD"/>
    <w:basedOn w:val="Normal"/>
    <w:qFormat/>
    <w:rsid w:val="00501AE1"/>
    <w:pPr>
      <w:spacing w:after="0"/>
    </w:pPr>
    <w:rPr>
      <w:rFonts w:asciiTheme="minorHAnsi" w:eastAsiaTheme="minorHAnsi" w:hAnsiTheme="minorHAnsi" w:cstheme="minorBidi"/>
    </w:rPr>
  </w:style>
  <w:style w:type="paragraph" w:styleId="HTMLPreformatted">
    <w:name w:val="HTML Preformatted"/>
    <w:basedOn w:val="Normal"/>
    <w:link w:val="HTMLPreformattedChar"/>
    <w:uiPriority w:val="99"/>
    <w:semiHidden/>
    <w:unhideWhenUsed/>
    <w:rsid w:val="0010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72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yperlink" Target="https://www.govinfo.gov/app/details/USCODE-2021-title42/USCODE-2021-title42-chap6A-subchapII-partD-subparti-sec254b" TargetMode="External" /><Relationship Id="rId12" Type="http://schemas.openxmlformats.org/officeDocument/2006/relationships/hyperlink" Target="mailto:paperwork@hrsa.gov" TargetMode="External" /><Relationship Id="rId13" Type="http://schemas.openxmlformats.org/officeDocument/2006/relationships/hyperlink" Target="https://hrsa.my.site.com/support/s/" TargetMode="External" /><Relationship Id="rId14" Type="http://schemas.openxmlformats.org/officeDocument/2006/relationships/hyperlink" Target="https://bphc.hrsa.gov/data-reporting/uds-training-and-technical-assistance" TargetMode="External" /><Relationship Id="rId15" Type="http://schemas.openxmlformats.org/officeDocument/2006/relationships/hyperlink" Target="mailto:udshelp330@bphcdata.net"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image" Target="media/image2.png"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footer" Target="footer6.xml" /><Relationship Id="rId25" Type="http://schemas.openxmlformats.org/officeDocument/2006/relationships/hyperlink" Target="https://www.cdc.gov/nchs/icd/icd-10-cm/" TargetMode="External" /><Relationship Id="rId26" Type="http://schemas.openxmlformats.org/officeDocument/2006/relationships/hyperlink" Target="https://www.icd10data.com/" TargetMode="External" /><Relationship Id="rId27" Type="http://schemas.openxmlformats.org/officeDocument/2006/relationships/hyperlink" Target="https://www.ama-assn.org/topics/cpt-codes" TargetMode="External" /><Relationship Id="rId28" Type="http://schemas.openxmlformats.org/officeDocument/2006/relationships/hyperlink" Target="https://www.cms.gov/medicare/fraud-and-abuse/physicianselfreferral/list_of_codes" TargetMode="External" /><Relationship Id="rId29" Type="http://schemas.openxmlformats.org/officeDocument/2006/relationships/hyperlink" Target="https://www.ada.org/publications/cdt" TargetMode="External" /><Relationship Id="rId3" Type="http://schemas.openxmlformats.org/officeDocument/2006/relationships/webSettings" Target="webSettings.xml" /><Relationship Id="rId30" Type="http://schemas.openxmlformats.org/officeDocument/2006/relationships/hyperlink" Target="https://www.cdc.gov/vaccines/programs/iis/code-sets.html" TargetMode="External" /><Relationship Id="rId31" Type="http://schemas.openxmlformats.org/officeDocument/2006/relationships/hyperlink" Target="https://www.hcpcsdata.com/Codes" TargetMode="External" /><Relationship Id="rId32" Type="http://schemas.openxmlformats.org/officeDocument/2006/relationships/hyperlink" Target="https://www.nlm.nih.gov/healthit/snomedct/index.html" TargetMode="External" /><Relationship Id="rId33" Type="http://schemas.openxmlformats.org/officeDocument/2006/relationships/hyperlink" Target="https://lookup.snomedtools.org/" TargetMode="External" /><Relationship Id="rId34" Type="http://schemas.openxmlformats.org/officeDocument/2006/relationships/hyperlink" Target="https://vsac.nlm.nih.gov/" TargetMode="External" /><Relationship Id="rId35" Type="http://schemas.openxmlformats.org/officeDocument/2006/relationships/footer" Target="footer7.xml" /><Relationship Id="rId36" Type="http://schemas.openxmlformats.org/officeDocument/2006/relationships/footer" Target="footer8.xml" /><Relationship Id="rId37" Type="http://schemas.openxmlformats.org/officeDocument/2006/relationships/footer" Target="footer9.xml" /><Relationship Id="rId38" Type="http://schemas.openxmlformats.org/officeDocument/2006/relationships/footer" Target="footer10.xml" /><Relationship Id="rId39" Type="http://schemas.openxmlformats.org/officeDocument/2006/relationships/footer" Target="footer11.xml" /><Relationship Id="rId4" Type="http://schemas.openxmlformats.org/officeDocument/2006/relationships/fontTable" Target="fontTable.xml" /><Relationship Id="rId40" Type="http://schemas.openxmlformats.org/officeDocument/2006/relationships/footer" Target="footer12.xml" /><Relationship Id="rId41" Type="http://schemas.openxmlformats.org/officeDocument/2006/relationships/footer" Target="footer13.xml" /><Relationship Id="rId42" Type="http://schemas.openxmlformats.org/officeDocument/2006/relationships/hyperlink" Target="https://chpl.healthit.gov/" TargetMode="External" /><Relationship Id="rId43" Type="http://schemas.openxmlformats.org/officeDocument/2006/relationships/hyperlink" Target="https://www.healthit.gov/sites/default/files/policy/chpl_public_user_guide.pdf" TargetMode="External" /><Relationship Id="rId44" Type="http://schemas.openxmlformats.org/officeDocument/2006/relationships/hyperlink" Target="https://www.fda.gov/drugs/information-drug-class/information-about-medication-assisted-treatment-mat" TargetMode="External" /><Relationship Id="rId45" Type="http://schemas.openxmlformats.org/officeDocument/2006/relationships/footer" Target="footer14.xml" /><Relationship Id="rId46" Type="http://schemas.openxmlformats.org/officeDocument/2006/relationships/footer" Target="footer15.xml" /><Relationship Id="rId47" Type="http://schemas.openxmlformats.org/officeDocument/2006/relationships/image" Target="media/image3.png" /><Relationship Id="rId48" Type="http://schemas.openxmlformats.org/officeDocument/2006/relationships/header" Target="header3.xml" /><Relationship Id="rId49" Type="http://schemas.openxmlformats.org/officeDocument/2006/relationships/footer" Target="footer16.xml" /><Relationship Id="rId5" Type="http://schemas.openxmlformats.org/officeDocument/2006/relationships/customXml" Target="../customXml/item1.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ealthit.gov/topic/health-it-and-health-information-exchange-basics/health-information-exchange" TargetMode="External" /><Relationship Id="rId2" Type="http://schemas.openxmlformats.org/officeDocument/2006/relationships/hyperlink" Target="https://www.healthit.gov/topic/patient-access-to-medical-records/learning-module-apis-and-health-data-sharing"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mailto:udshelp330@bphcdata.net" TargetMode="External" /><Relationship Id="rId2" Type="http://schemas.openxmlformats.org/officeDocument/2006/relationships/hyperlink" Target="https://hrsa.my.site.com/support/s/" TargetMode="External" /></Relationships>
</file>

<file path=word/theme/theme1.xml><?xml version="1.0" encoding="utf-8"?>
<a:theme xmlns:a="http://schemas.openxmlformats.org/drawingml/2006/main" name="Office Theme">
  <a:themeElements>
    <a:clrScheme name="UDS">
      <a:dk1>
        <a:srgbClr val="356077"/>
      </a:dk1>
      <a:lt1>
        <a:srgbClr val="D3D3D3"/>
      </a:lt1>
      <a:dk2>
        <a:srgbClr val="C0BFBF"/>
      </a:dk2>
      <a:lt2>
        <a:srgbClr val="FFFFFF"/>
      </a:lt2>
      <a:accent1>
        <a:srgbClr val="006699"/>
      </a:accent1>
      <a:accent2>
        <a:srgbClr val="990000"/>
      </a:accent2>
      <a:accent3>
        <a:srgbClr val="003366"/>
      </a:accent3>
      <a:accent4>
        <a:srgbClr val="ECA421"/>
      </a:accent4>
      <a:accent5>
        <a:srgbClr val="CCDDF1"/>
      </a:accent5>
      <a:accent6>
        <a:srgbClr val="C0BFBF"/>
      </a:accent6>
      <a:hlink>
        <a:srgbClr val="356077"/>
      </a:hlink>
      <a:folHlink>
        <a:srgbClr val="CCDDF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db86a1-9af1-43d3-bfc7-627a4d2f08a0">
      <Terms xmlns="http://schemas.microsoft.com/office/infopath/2007/PartnerControls"/>
    </lcf76f155ced4ddcb4097134ff3c332f>
    <TaxCatchAll xmlns="68c2e6f3-6ea4-42c3-835e-44e49d8f3a1e" xsi:nil="true"/>
    <Notes xmlns="67db86a1-9af1-43d3-bfc7-627a4d2f08a0" xsi:nil="true"/>
    <OPAEActionNeeded xmlns="67db86a1-9af1-43d3-bfc7-627a4d2f08a0">true</OPAEActionNeeded>
    <ActionNeeded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YEJUMFDJ6KMC-483555117-60405</_dlc_DocId>
    <_dlc_DocIdUrl xmlns="68c2e6f3-6ea4-42c3-835e-44e49d8f3a1e">
      <Url>https://nih.sharepoint.com/sites/HRSA-OA-OPAE/Teams/officeofexternalengagement/_layouts/15/DocIdRedir.aspx?ID=YEJUMFDJ6KMC-483555117-60405</Url>
      <Description>YEJUMFDJ6KMC-483555117-60405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C28228-1D49-45AE-9AAB-E683D43E8B33}">
  <ds:schemaRefs/>
</ds:datastoreItem>
</file>

<file path=customXml/itemProps2.xml><?xml version="1.0" encoding="utf-8"?>
<ds:datastoreItem xmlns:ds="http://schemas.openxmlformats.org/officeDocument/2006/customXml" ds:itemID="{C84E254D-F000-4617-ABC6-E2F0603B53E0}">
  <ds:schemaRefs>
    <ds:schemaRef ds:uri="http://schemas.openxmlformats.org/officeDocument/2006/bibliography"/>
  </ds:schemaRefs>
</ds:datastoreItem>
</file>

<file path=customXml/itemProps3.xml><?xml version="1.0" encoding="utf-8"?>
<ds:datastoreItem xmlns:ds="http://schemas.openxmlformats.org/officeDocument/2006/customXml" ds:itemID="{FF08BE1F-D386-4B61-893C-D22E5E76003D}">
  <ds:schemaRefs>
    <ds:schemaRef ds:uri="http://schemas.microsoft.com/office/2006/metadata/properties"/>
    <ds:schemaRef ds:uri="http://schemas.microsoft.com/office/infopath/2007/PartnerControls"/>
    <ds:schemaRef ds:uri="fcf59755-ae43-4af5-bd40-4762384d7e71"/>
    <ds:schemaRef ds:uri="2eb7fde0-8186-4006-8d6f-3910af48c887"/>
  </ds:schemaRefs>
</ds:datastoreItem>
</file>

<file path=customXml/itemProps4.xml><?xml version="1.0" encoding="utf-8"?>
<ds:datastoreItem xmlns:ds="http://schemas.openxmlformats.org/officeDocument/2006/customXml" ds:itemID="{149F48B6-EDA4-4AAE-87E0-94F8B6EB5180}">
  <ds:schemaRefs>
    <ds:schemaRef ds:uri="http://schemas.microsoft.com/sharepoint/v3/contenttype/forms"/>
  </ds:schemaRefs>
</ds:datastoreItem>
</file>

<file path=customXml/itemProps5.xml><?xml version="1.0" encoding="utf-8"?>
<ds:datastoreItem xmlns:ds="http://schemas.openxmlformats.org/officeDocument/2006/customXml" ds:itemID="{60A9897C-0648-42EA-B45F-57840868B977}">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50</Pages>
  <Words>18656</Words>
  <Characters>116227</Characters>
  <Application>Microsoft Office Word</Application>
  <DocSecurity>0</DocSecurity>
  <Lines>7264</Lines>
  <Paragraphs>5395</Paragraphs>
  <ScaleCrop>false</ScaleCrop>
  <HeadingPairs>
    <vt:vector size="2" baseType="variant">
      <vt:variant>
        <vt:lpstr>Title</vt:lpstr>
      </vt:variant>
      <vt:variant>
        <vt:i4>1</vt:i4>
      </vt:variant>
    </vt:vector>
  </HeadingPairs>
  <TitlesOfParts>
    <vt:vector size="1" baseType="lpstr">
      <vt:lpstr>2023 UDS Manual</vt:lpstr>
    </vt:vector>
  </TitlesOfParts>
  <Company>John Snow Inc.</Company>
  <LinksUpToDate>false</LinksUpToDate>
  <CharactersWithSpaces>129488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UDS Manual</dc:title>
  <dc:subject>UDS Manual</dc:subject>
  <dc:creator>HRSA</dc:creator>
  <cp:keywords>BPHC, UDS, health center program, uniform data system</cp:keywords>
  <cp:lastModifiedBy>Gamble, Jonjelyn (HRSA)</cp:lastModifiedBy>
  <cp:revision>6</cp:revision>
  <cp:lastPrinted>2021-03-08T14:26:00Z</cp:lastPrinted>
  <dcterms:created xsi:type="dcterms:W3CDTF">2026-05-13T21:43:00Z</dcterms:created>
  <dcterms:modified xsi:type="dcterms:W3CDTF">2026-05-13T21:49:00Z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GrammarlyDocumentId">
    <vt:lpwstr>441d018c-26ae-4b20-b69c-09b1c4c3d7e4</vt:lpwstr>
  </property>
  <property fmtid="{D5CDD505-2E9C-101B-9397-08002B2CF9AE}" pid="4" name="MediaServiceImageTags">
    <vt:lpwstr/>
  </property>
  <property fmtid="{D5CDD505-2E9C-101B-9397-08002B2CF9AE}" pid="5" name="_dlc_DocIdItemGuid">
    <vt:lpwstr>5a61b5d1-c839-45fb-9ac8-d57278b7d251</vt:lpwstr>
  </property>
</Properties>
</file>