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24631C" w:rsidP="0024631C" w14:paraId="6CA16BA8" w14:textId="74595C05">
      <w:pPr>
        <w:jc w:val="center"/>
        <w:outlineLvl w:val="0"/>
        <w:rPr>
          <w:b/>
          <w:bCs/>
          <w:iCs/>
        </w:rPr>
      </w:pPr>
      <w:r>
        <w:rPr>
          <w:b/>
          <w:bCs/>
          <w:iCs/>
        </w:rPr>
        <w:t xml:space="preserve">Supporting Statement B </w:t>
      </w:r>
    </w:p>
    <w:p w:rsidR="0024631C" w:rsidP="0024631C" w14:paraId="07AC06B1" w14:textId="77777777">
      <w:pPr>
        <w:jc w:val="center"/>
        <w:outlineLvl w:val="0"/>
        <w:rPr>
          <w:b/>
          <w:bCs/>
          <w:iCs/>
        </w:rPr>
      </w:pPr>
    </w:p>
    <w:p w:rsidR="0024631C" w:rsidP="0024631C" w14:paraId="6D89751C" w14:textId="77777777">
      <w:pPr>
        <w:jc w:val="center"/>
        <w:outlineLvl w:val="0"/>
        <w:rPr>
          <w:b/>
          <w:bCs/>
          <w:iCs/>
        </w:rPr>
      </w:pPr>
    </w:p>
    <w:p w:rsidR="0024631C" w:rsidP="0024631C" w14:paraId="4D5EB7F2" w14:textId="6E478D29">
      <w:pPr>
        <w:jc w:val="center"/>
        <w:outlineLvl w:val="0"/>
        <w:rPr>
          <w:b/>
          <w:bCs/>
          <w:iCs/>
        </w:rPr>
      </w:pPr>
      <w:r>
        <w:rPr>
          <w:b/>
          <w:bCs/>
          <w:iCs/>
        </w:rPr>
        <w:t xml:space="preserve"> Request for </w:t>
      </w:r>
      <w:r w:rsidR="003374E5">
        <w:rPr>
          <w:b/>
          <w:bCs/>
          <w:iCs/>
        </w:rPr>
        <w:t>Clearance</w:t>
      </w:r>
    </w:p>
    <w:p w:rsidR="0024631C" w:rsidP="0024631C" w14:paraId="45C393A8" w14:textId="77777777">
      <w:pPr>
        <w:jc w:val="center"/>
        <w:rPr>
          <w:b/>
          <w:bCs/>
          <w:iCs/>
        </w:rPr>
      </w:pPr>
    </w:p>
    <w:p w:rsidR="0024631C" w:rsidP="0024631C" w14:paraId="7B047E93" w14:textId="77777777">
      <w:pPr>
        <w:jc w:val="center"/>
        <w:rPr>
          <w:b/>
          <w:bCs/>
          <w:iCs/>
        </w:rPr>
      </w:pPr>
    </w:p>
    <w:p w:rsidR="003374E5" w:rsidRPr="001D17F0" w:rsidP="003374E5" w14:paraId="2C083A6C" w14:textId="40EB5A4C">
      <w:pPr>
        <w:jc w:val="center"/>
        <w:outlineLvl w:val="0"/>
        <w:rPr>
          <w:b/>
          <w:bCs/>
          <w:iCs/>
        </w:rPr>
      </w:pPr>
      <w:r w:rsidRPr="003374E5">
        <w:rPr>
          <w:b/>
        </w:rPr>
        <w:t xml:space="preserve">Research Data Center </w:t>
      </w:r>
      <w:r w:rsidR="009A18CB">
        <w:rPr>
          <w:b/>
          <w:bCs/>
          <w:iCs/>
        </w:rPr>
        <w:t>Data Security Forms</w:t>
      </w:r>
      <w:r>
        <w:rPr>
          <w:b/>
          <w:bCs/>
          <w:iCs/>
        </w:rPr>
        <w:t xml:space="preserve"> for Access to Confidential Data</w:t>
      </w:r>
    </w:p>
    <w:p w:rsidR="0024631C" w:rsidRPr="001D17F0" w:rsidP="0024631C" w14:paraId="1523B1A9" w14:textId="77777777">
      <w:pPr>
        <w:jc w:val="center"/>
        <w:rPr>
          <w:b/>
          <w:bCs/>
          <w:iCs/>
        </w:rPr>
      </w:pPr>
      <w:r>
        <w:rPr>
          <w:b/>
          <w:bCs/>
          <w:iCs/>
        </w:rPr>
        <w:t>f</w:t>
      </w:r>
      <w:r w:rsidRPr="001D17F0">
        <w:rPr>
          <w:b/>
          <w:bCs/>
          <w:iCs/>
        </w:rPr>
        <w:t>or the</w:t>
      </w:r>
    </w:p>
    <w:p w:rsidR="0024631C" w:rsidP="0024631C" w14:paraId="1563561F" w14:textId="77777777">
      <w:pPr>
        <w:jc w:val="center"/>
        <w:rPr>
          <w:b/>
          <w:bCs/>
          <w:i/>
          <w:iCs/>
        </w:rPr>
      </w:pPr>
      <w:smartTag w:uri="urn:schemas-microsoft-com:office:smarttags" w:element="place">
        <w:smartTag w:uri="urn:schemas-microsoft-com:office:smarttags" w:element="PlaceName">
          <w:r w:rsidRPr="001D17F0">
            <w:rPr>
              <w:b/>
              <w:bCs/>
              <w:iCs/>
            </w:rPr>
            <w:t>National</w:t>
          </w:r>
        </w:smartTag>
        <w:r w:rsidRPr="001D17F0">
          <w:rPr>
            <w:b/>
            <w:bCs/>
            <w:iCs/>
          </w:rPr>
          <w:t xml:space="preserve"> </w:t>
        </w:r>
        <w:smartTag w:uri="urn:schemas-microsoft-com:office:smarttags" w:element="PlaceType">
          <w:r w:rsidRPr="001D17F0">
            <w:rPr>
              <w:b/>
              <w:bCs/>
              <w:iCs/>
            </w:rPr>
            <w:t>Center</w:t>
          </w:r>
        </w:smartTag>
      </w:smartTag>
      <w:r w:rsidRPr="001D17F0">
        <w:rPr>
          <w:b/>
          <w:bCs/>
          <w:iCs/>
        </w:rPr>
        <w:t xml:space="preserve"> for Health Statistics</w:t>
      </w:r>
      <w:r>
        <w:rPr>
          <w:b/>
          <w:bCs/>
          <w:i/>
          <w:iCs/>
        </w:rPr>
        <w:t xml:space="preserve"> </w:t>
      </w:r>
    </w:p>
    <w:p w:rsidR="0024631C" w:rsidP="0024631C" w14:paraId="1EEB9FCE" w14:textId="77777777">
      <w:pPr>
        <w:jc w:val="center"/>
        <w:rPr>
          <w:b/>
          <w:bCs/>
          <w:i/>
          <w:iCs/>
        </w:rPr>
      </w:pPr>
    </w:p>
    <w:p w:rsidR="0024631C" w:rsidP="0024631C" w14:paraId="505E72AF" w14:textId="77777777">
      <w:pPr>
        <w:jc w:val="center"/>
        <w:rPr>
          <w:b/>
          <w:bCs/>
          <w:i/>
          <w:iCs/>
        </w:rPr>
      </w:pPr>
    </w:p>
    <w:p w:rsidR="0024631C" w:rsidP="0024631C" w14:paraId="52627D0A" w14:textId="58A3C2A3">
      <w:pPr>
        <w:jc w:val="center"/>
        <w:rPr>
          <w:b/>
          <w:bCs/>
          <w:i/>
          <w:iCs/>
        </w:rPr>
      </w:pPr>
      <w:r>
        <w:rPr>
          <w:b/>
          <w:bCs/>
          <w:iCs/>
        </w:rPr>
        <w:t xml:space="preserve">OMB No. </w:t>
      </w:r>
      <w:r w:rsidR="000D0AA7">
        <w:rPr>
          <w:b/>
          <w:bCs/>
          <w:iCs/>
        </w:rPr>
        <w:t>0920</w:t>
      </w:r>
      <w:r>
        <w:rPr>
          <w:b/>
          <w:bCs/>
          <w:iCs/>
        </w:rPr>
        <w:t>-</w:t>
      </w:r>
      <w:r w:rsidR="004E6F93">
        <w:rPr>
          <w:b/>
          <w:bCs/>
          <w:iCs/>
        </w:rPr>
        <w:t>1393</w:t>
      </w:r>
    </w:p>
    <w:p w:rsidR="0024631C" w:rsidP="0024631C" w14:paraId="2763BDD4" w14:textId="77777777">
      <w:pPr>
        <w:jc w:val="center"/>
        <w:rPr>
          <w:b/>
          <w:bCs/>
          <w:iCs/>
        </w:rPr>
      </w:pPr>
    </w:p>
    <w:p w:rsidR="0024631C" w:rsidP="0024631C" w14:paraId="29F4EDA9" w14:textId="77777777">
      <w:pPr>
        <w:jc w:val="center"/>
        <w:rPr>
          <w:b/>
          <w:bCs/>
          <w:iCs/>
        </w:rPr>
      </w:pPr>
    </w:p>
    <w:p w:rsidR="0024631C" w:rsidP="0024631C" w14:paraId="344E2365" w14:textId="77777777">
      <w:pPr>
        <w:jc w:val="center"/>
        <w:rPr>
          <w:b/>
          <w:bCs/>
          <w:iCs/>
        </w:rPr>
      </w:pPr>
    </w:p>
    <w:p w:rsidR="0024631C" w:rsidP="0024631C" w14:paraId="34B0999B" w14:textId="77777777">
      <w:pPr>
        <w:jc w:val="center"/>
        <w:outlineLvl w:val="0"/>
        <w:rPr>
          <w:b/>
          <w:bCs/>
          <w:iCs/>
        </w:rPr>
      </w:pPr>
      <w:r>
        <w:rPr>
          <w:b/>
          <w:bCs/>
          <w:iCs/>
        </w:rPr>
        <w:t>Contact Information</w:t>
      </w:r>
    </w:p>
    <w:p w:rsidR="0024631C" w:rsidP="0024631C" w14:paraId="7601A6D2" w14:textId="77777777">
      <w:pPr>
        <w:jc w:val="center"/>
        <w:rPr>
          <w:b/>
          <w:bCs/>
          <w:iCs/>
        </w:rPr>
      </w:pPr>
    </w:p>
    <w:p w:rsidR="0024631C" w:rsidP="0024631C" w14:paraId="3869CC7D" w14:textId="28D7F6A2">
      <w:pPr>
        <w:jc w:val="center"/>
        <w:outlineLvl w:val="0"/>
        <w:rPr>
          <w:b/>
          <w:bCs/>
          <w:iCs/>
        </w:rPr>
      </w:pPr>
      <w:r>
        <w:rPr>
          <w:b/>
          <w:bCs/>
          <w:iCs/>
        </w:rPr>
        <w:t>J. Neil Russell</w:t>
      </w:r>
    </w:p>
    <w:p w:rsidR="0024631C" w:rsidP="0024631C" w14:paraId="4DD6972C" w14:textId="2C540295">
      <w:pPr>
        <w:jc w:val="center"/>
        <w:rPr>
          <w:b/>
          <w:bCs/>
          <w:iCs/>
        </w:rPr>
      </w:pPr>
      <w:r>
        <w:rPr>
          <w:b/>
          <w:bCs/>
          <w:iCs/>
        </w:rPr>
        <w:t>Research Data Center</w:t>
      </w:r>
    </w:p>
    <w:p w:rsidR="0024631C" w:rsidP="0024631C" w14:paraId="3C7262EE" w14:textId="77777777">
      <w:pPr>
        <w:jc w:val="center"/>
        <w:rPr>
          <w:b/>
          <w:bCs/>
          <w:iCs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  <w:bCs/>
              <w:iCs/>
            </w:rPr>
            <w:t>National</w:t>
          </w:r>
        </w:smartTag>
        <w:r>
          <w:rPr>
            <w:b/>
            <w:bCs/>
            <w:iCs/>
          </w:rPr>
          <w:t xml:space="preserve"> </w:t>
        </w:r>
        <w:smartTag w:uri="urn:schemas-microsoft-com:office:smarttags" w:element="PlaceType">
          <w:r>
            <w:rPr>
              <w:b/>
              <w:bCs/>
              <w:iCs/>
            </w:rPr>
            <w:t>Center</w:t>
          </w:r>
        </w:smartTag>
      </w:smartTag>
      <w:r>
        <w:rPr>
          <w:b/>
          <w:bCs/>
          <w:iCs/>
        </w:rPr>
        <w:t xml:space="preserve"> for Health Statistics</w:t>
      </w:r>
    </w:p>
    <w:p w:rsidR="0024631C" w:rsidP="0024631C" w14:paraId="0B4A062D" w14:textId="4777F683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3311 Toledo Road, Room </w:t>
      </w:r>
      <w:r w:rsidR="00C91E61">
        <w:rPr>
          <w:b/>
          <w:bCs/>
          <w:iCs/>
        </w:rPr>
        <w:t>5583</w:t>
      </w:r>
    </w:p>
    <w:p w:rsidR="0024631C" w:rsidP="0024631C" w14:paraId="31DBAB4A" w14:textId="77777777">
      <w:pPr>
        <w:jc w:val="center"/>
        <w:rPr>
          <w:b/>
          <w:bCs/>
          <w:iCs/>
        </w:rPr>
      </w:pPr>
      <w:r>
        <w:rPr>
          <w:b/>
          <w:bCs/>
          <w:iCs/>
        </w:rPr>
        <w:t>Hyattsville, MD 20782</w:t>
      </w:r>
    </w:p>
    <w:p w:rsidR="0024631C" w:rsidP="0024631C" w14:paraId="5346FF89" w14:textId="4BD60A55">
      <w:pPr>
        <w:jc w:val="center"/>
        <w:rPr>
          <w:b/>
          <w:bCs/>
          <w:iCs/>
        </w:rPr>
      </w:pPr>
      <w:r>
        <w:rPr>
          <w:b/>
          <w:bCs/>
          <w:iCs/>
        </w:rPr>
        <w:t>301-458-</w:t>
      </w:r>
      <w:r w:rsidR="006C5B1F">
        <w:rPr>
          <w:b/>
          <w:bCs/>
          <w:iCs/>
        </w:rPr>
        <w:t>4</w:t>
      </w:r>
      <w:r w:rsidR="00C91E61">
        <w:rPr>
          <w:b/>
          <w:bCs/>
          <w:iCs/>
        </w:rPr>
        <w:t>394</w:t>
      </w:r>
      <w:r w:rsidRPr="00746515">
        <w:rPr>
          <w:b/>
          <w:bCs/>
          <w:iCs/>
        </w:rPr>
        <w:t xml:space="preserve"> </w:t>
      </w:r>
    </w:p>
    <w:p w:rsidR="0024631C" w:rsidP="0024631C" w14:paraId="65C619D0" w14:textId="7CA608DD">
      <w:pPr>
        <w:jc w:val="center"/>
        <w:rPr>
          <w:b/>
          <w:bCs/>
          <w:iCs/>
        </w:rPr>
      </w:pPr>
      <w:r>
        <w:t>jkr9</w:t>
      </w:r>
      <w:r w:rsidR="006C5B1F">
        <w:t>@cdc.gov</w:t>
      </w:r>
    </w:p>
    <w:p w:rsidR="0024631C" w:rsidP="0024631C" w14:paraId="7BD921BE" w14:textId="77777777">
      <w:pPr>
        <w:jc w:val="center"/>
        <w:rPr>
          <w:b/>
          <w:bCs/>
          <w:iCs/>
        </w:rPr>
      </w:pPr>
    </w:p>
    <w:p w:rsidR="0024631C" w:rsidP="0024631C" w14:paraId="53F0666A" w14:textId="77777777">
      <w:pPr>
        <w:jc w:val="center"/>
        <w:rPr>
          <w:b/>
          <w:bCs/>
          <w:iCs/>
        </w:rPr>
      </w:pPr>
    </w:p>
    <w:p w:rsidR="0024631C" w:rsidP="0024631C" w14:paraId="4895DC08" w14:textId="481D790B">
      <w:pPr>
        <w:jc w:val="center"/>
      </w:pPr>
      <w:r>
        <w:rPr>
          <w:b/>
          <w:bCs/>
          <w:iCs/>
        </w:rPr>
        <w:t>March 2</w:t>
      </w:r>
      <w:r w:rsidR="00D45F42">
        <w:rPr>
          <w:b/>
          <w:bCs/>
          <w:iCs/>
        </w:rPr>
        <w:t xml:space="preserve">, </w:t>
      </w:r>
      <w:r w:rsidR="0013536D">
        <w:rPr>
          <w:b/>
          <w:bCs/>
          <w:iCs/>
        </w:rPr>
        <w:t>20</w:t>
      </w:r>
      <w:r w:rsidR="006C5B1F">
        <w:rPr>
          <w:b/>
          <w:bCs/>
          <w:iCs/>
        </w:rPr>
        <w:t>2</w:t>
      </w:r>
      <w:r>
        <w:rPr>
          <w:b/>
          <w:bCs/>
          <w:iCs/>
        </w:rPr>
        <w:t>6</w:t>
      </w:r>
      <w:r>
        <w:br w:type="page"/>
      </w:r>
    </w:p>
    <w:p w:rsidR="00AE42DE" w:rsidRPr="00AE42DE" w:rsidP="00AE42DE" w14:paraId="3826EB7C" w14:textId="77777777">
      <w:pPr>
        <w:keepNext/>
        <w:widowControl/>
        <w:autoSpaceDE/>
        <w:autoSpaceDN/>
        <w:adjustRightInd/>
        <w:spacing w:before="240" w:after="60"/>
        <w:outlineLvl w:val="2"/>
        <w:rPr>
          <w:bCs/>
        </w:rPr>
      </w:pPr>
      <w:r w:rsidRPr="00AE42DE">
        <w:rPr>
          <w:bCs/>
        </w:rPr>
        <w:t>Table of Contents</w:t>
      </w:r>
    </w:p>
    <w:p w:rsidR="00AE42DE" w:rsidRPr="00275B74" w:rsidP="003374E5" w14:paraId="6C5A5314" w14:textId="5179B2D3">
      <w:pPr>
        <w:keepNext/>
        <w:widowControl/>
        <w:autoSpaceDE/>
        <w:autoSpaceDN/>
        <w:adjustRightInd/>
        <w:spacing w:before="240" w:after="60"/>
        <w:outlineLvl w:val="2"/>
      </w:pPr>
      <w:r w:rsidRPr="00AE42DE">
        <w:t>B. Collections of Information Employing Statistical Methods …………………………...</w:t>
      </w:r>
      <w:r w:rsidRPr="00AE42DE">
        <w:tab/>
        <w:t xml:space="preserve">       3</w:t>
      </w:r>
    </w:p>
    <w:p w:rsidR="0024631C" w:rsidP="00AE42DE" w14:paraId="603220B2" w14:textId="77777777">
      <w:pPr>
        <w:widowControl/>
        <w:autoSpaceDE/>
        <w:autoSpaceDN/>
        <w:adjustRightInd/>
        <w:spacing w:after="200" w:line="276" w:lineRule="auto"/>
        <w:ind w:firstLine="720"/>
        <w:rPr>
          <w:b/>
          <w:bCs/>
          <w:iCs/>
          <w:caps/>
        </w:rPr>
      </w:pPr>
    </w:p>
    <w:p w:rsidR="00AE42DE" w14:paraId="7E1D455F" w14:textId="77777777">
      <w:pPr>
        <w:widowControl/>
        <w:autoSpaceDE/>
        <w:autoSpaceDN/>
        <w:adjustRightInd/>
        <w:spacing w:after="200" w:line="276" w:lineRule="auto"/>
        <w:rPr>
          <w:b/>
          <w:bCs/>
          <w:iCs/>
          <w:caps/>
        </w:rPr>
      </w:pPr>
      <w:r>
        <w:rPr>
          <w:b/>
          <w:bCs/>
          <w:iCs/>
          <w:caps/>
        </w:rPr>
        <w:br w:type="page"/>
      </w:r>
    </w:p>
    <w:p w:rsidR="00201FF2" w:rsidP="00201FF2" w14:paraId="43FB3F41" w14:textId="77777777">
      <w:pPr>
        <w:jc w:val="center"/>
        <w:rPr>
          <w:b/>
          <w:bCs/>
          <w:iCs/>
          <w:caps/>
        </w:rPr>
      </w:pPr>
      <w:r w:rsidRPr="00746515">
        <w:rPr>
          <w:b/>
          <w:bCs/>
          <w:iCs/>
          <w:caps/>
        </w:rPr>
        <w:t xml:space="preserve">Supporting Statement </w:t>
      </w:r>
      <w:r>
        <w:rPr>
          <w:b/>
          <w:bCs/>
          <w:iCs/>
          <w:caps/>
        </w:rPr>
        <w:t>B</w:t>
      </w:r>
    </w:p>
    <w:p w:rsidR="00201FF2" w:rsidRPr="00746515" w:rsidP="00201FF2" w14:paraId="18B67044" w14:textId="77777777">
      <w:pPr>
        <w:jc w:val="center"/>
        <w:rPr>
          <w:b/>
          <w:bCs/>
          <w:iCs/>
          <w:caps/>
        </w:rPr>
      </w:pPr>
    </w:p>
    <w:p w:rsidR="003374E5" w:rsidP="003374E5" w14:paraId="5CB54F4F" w14:textId="5CD4FE74">
      <w:pPr>
        <w:jc w:val="center"/>
        <w:rPr>
          <w:b/>
        </w:rPr>
      </w:pPr>
      <w:r w:rsidRPr="003374E5">
        <w:rPr>
          <w:b/>
        </w:rPr>
        <w:t xml:space="preserve">Research Data Center </w:t>
      </w:r>
      <w:r w:rsidR="00AB6965">
        <w:rPr>
          <w:b/>
        </w:rPr>
        <w:t>Data Security Forms</w:t>
      </w:r>
      <w:r w:rsidRPr="003374E5">
        <w:rPr>
          <w:b/>
        </w:rPr>
        <w:t xml:space="preserve"> for Access to Confidential Data</w:t>
      </w:r>
    </w:p>
    <w:p w:rsidR="00201FF2" w:rsidRPr="0003580D" w:rsidP="003374E5" w14:paraId="29FD9767" w14:textId="49D6A51C">
      <w:pPr>
        <w:jc w:val="center"/>
        <w:rPr>
          <w:b/>
          <w:caps/>
        </w:rPr>
      </w:pPr>
      <w:r>
        <w:rPr>
          <w:b/>
        </w:rPr>
        <w:t>National Center f</w:t>
      </w:r>
      <w:r w:rsidRPr="0003580D">
        <w:rPr>
          <w:b/>
        </w:rPr>
        <w:t>or Health Statistics</w:t>
      </w:r>
    </w:p>
    <w:p w:rsidR="00201FF2" w:rsidRPr="0003580D" w:rsidP="00201FF2" w14:paraId="00A614D3" w14:textId="77777777">
      <w:pPr>
        <w:rPr>
          <w:b/>
        </w:rPr>
      </w:pPr>
    </w:p>
    <w:p w:rsidR="00201FF2" w:rsidP="00201FF2" w14:paraId="7E79A449" w14:textId="77777777">
      <w:pPr>
        <w:spacing w:line="360" w:lineRule="auto"/>
        <w:outlineLvl w:val="0"/>
        <w:rPr>
          <w:b/>
          <w:bCs/>
        </w:rPr>
      </w:pPr>
      <w:r>
        <w:rPr>
          <w:b/>
          <w:bCs/>
        </w:rPr>
        <w:t>B.  Collections of Information Employing Statistical Methods</w:t>
      </w:r>
    </w:p>
    <w:p w:rsidR="00201FF2" w:rsidP="00201FF2" w14:paraId="1BA08939" w14:textId="77777777"/>
    <w:p w:rsidR="00275B74" w:rsidP="00AE42DE" w14:paraId="6C0BCCC4" w14:textId="54401B07">
      <w:pPr>
        <w:widowControl/>
        <w:autoSpaceDE/>
        <w:autoSpaceDN/>
        <w:adjustRightInd/>
      </w:pPr>
      <w:r>
        <w:t>T</w:t>
      </w:r>
      <w:r w:rsidRPr="003374E5">
        <w:t xml:space="preserve">he Research Data Center </w:t>
      </w:r>
      <w:r w:rsidR="009A18CB">
        <w:t>data security forms</w:t>
      </w:r>
      <w:r w:rsidRPr="003374E5">
        <w:t xml:space="preserve"> </w:t>
      </w:r>
      <w:r>
        <w:t>do not use any statistical methods for collection of information.</w:t>
      </w:r>
    </w:p>
    <w:p w:rsidR="00052CF3" w:rsidP="00AE42DE" w14:paraId="3A59C0FF" w14:textId="204DCE3B">
      <w:pPr>
        <w:widowControl/>
        <w:autoSpaceDE/>
        <w:autoSpaceDN/>
        <w:adjustRightInd/>
      </w:pPr>
    </w:p>
    <w:p w:rsidR="00052CF3" w:rsidP="00052CF3" w14:paraId="269CE5F2" w14:textId="654399AC">
      <w:pPr>
        <w:tabs>
          <w:tab w:val="left" w:pos="-1440"/>
        </w:tabs>
      </w:pPr>
      <w:r>
        <w:t xml:space="preserve">The RDC accepts </w:t>
      </w:r>
      <w:r w:rsidR="00402814">
        <w:t>the data security forms</w:t>
      </w:r>
      <w:r>
        <w:t xml:space="preserve"> from researchers on a flow basis and the researcher determines when they submit their </w:t>
      </w:r>
      <w:r w:rsidR="001B385D">
        <w:t xml:space="preserve">completed </w:t>
      </w:r>
      <w:r w:rsidR="00402814">
        <w:t>forms</w:t>
      </w:r>
      <w:r>
        <w:t xml:space="preserve"> to the RDC. The researchers are from the public at-large.</w:t>
      </w:r>
    </w:p>
    <w:p w:rsidR="00052CF3" w:rsidP="00052CF3" w14:paraId="6C2E37E6" w14:textId="77777777"/>
    <w:p w:rsidR="00052CF3" w:rsidP="00052CF3" w14:paraId="44235B3B" w14:textId="77777777">
      <w:pPr>
        <w:rPr>
          <w:b/>
        </w:rPr>
      </w:pPr>
      <w:r w:rsidRPr="001D7E78">
        <w:rPr>
          <w:b/>
        </w:rPr>
        <w:t>2.  Procedures for the Collection of Information</w:t>
      </w:r>
    </w:p>
    <w:p w:rsidR="00052CF3" w:rsidP="00052CF3" w14:paraId="1B6FB6D6" w14:textId="77777777">
      <w:pPr>
        <w:rPr>
          <w:b/>
        </w:rPr>
      </w:pPr>
    </w:p>
    <w:p w:rsidR="00052CF3" w:rsidP="00052CF3" w14:paraId="6D18139C" w14:textId="1CDE27C0">
      <w:r>
        <w:t xml:space="preserve">Researchers self-select whether they will </w:t>
      </w:r>
      <w:r w:rsidR="009B4CDB">
        <w:t>fill-out</w:t>
      </w:r>
      <w:r w:rsidR="009B4CDB">
        <w:t xml:space="preserve">, sign </w:t>
      </w:r>
      <w:r>
        <w:t>and submit the</w:t>
      </w:r>
      <w:r w:rsidR="009B4CDB">
        <w:t>ir forms to NCHS</w:t>
      </w:r>
      <w:r>
        <w:t>.</w:t>
      </w:r>
      <w:r w:rsidR="00891C02">
        <w:t xml:space="preserve">  </w:t>
      </w:r>
      <w:r w:rsidRPr="004203A9" w:rsidR="004203A9">
        <w:t>The RDC accepts the data security forms from researchers on a flow basis and the researcher determines when they submit their completed forms to the RDC.</w:t>
      </w:r>
    </w:p>
    <w:p w:rsidR="004203A9" w:rsidP="00052CF3" w14:paraId="11A7B4B7" w14:textId="77777777">
      <w:pPr>
        <w:rPr>
          <w:b/>
        </w:rPr>
      </w:pPr>
    </w:p>
    <w:p w:rsidR="00052CF3" w:rsidP="00052CF3" w14:paraId="4FB5336B" w14:textId="77777777">
      <w:pPr>
        <w:rPr>
          <w:b/>
        </w:rPr>
      </w:pPr>
      <w:r>
        <w:rPr>
          <w:b/>
        </w:rPr>
        <w:t>3.  Methods to Maximize Response Rates and Deal with Nonresponse</w:t>
      </w:r>
    </w:p>
    <w:p w:rsidR="00052CF3" w:rsidP="00052CF3" w14:paraId="75827180" w14:textId="77777777">
      <w:pPr>
        <w:rPr>
          <w:b/>
        </w:rPr>
      </w:pPr>
    </w:p>
    <w:p w:rsidR="00052CF3" w:rsidP="00052CF3" w14:paraId="28492F57" w14:textId="6C7FE8ED">
      <w:r>
        <w:t xml:space="preserve">Response rate and nonresponse are not relevant to this information collection. </w:t>
      </w:r>
      <w:r w:rsidR="00940228">
        <w:t>R</w:t>
      </w:r>
      <w:r>
        <w:t xml:space="preserve">esearchers </w:t>
      </w:r>
      <w:r w:rsidR="006D16CA">
        <w:t>must submit their completed</w:t>
      </w:r>
      <w:r w:rsidR="00593353">
        <w:t>, signed</w:t>
      </w:r>
      <w:r w:rsidR="006D16CA">
        <w:t xml:space="preserve"> forms to NCHS if they want to access confidential data</w:t>
      </w:r>
      <w:r w:rsidR="00A43B6B">
        <w:t>.</w:t>
      </w:r>
      <w:r>
        <w:t xml:space="preserve"> </w:t>
      </w:r>
    </w:p>
    <w:p w:rsidR="00052CF3" w:rsidP="00052CF3" w14:paraId="1AA9EF8E" w14:textId="77777777">
      <w:pPr>
        <w:rPr>
          <w:b/>
        </w:rPr>
      </w:pPr>
    </w:p>
    <w:p w:rsidR="00052CF3" w:rsidP="00052CF3" w14:paraId="0457D0FD" w14:textId="77777777">
      <w:pPr>
        <w:rPr>
          <w:b/>
        </w:rPr>
      </w:pPr>
      <w:r>
        <w:rPr>
          <w:b/>
        </w:rPr>
        <w:t>4.  Tests of Procedures or Methods to be Undertaken</w:t>
      </w:r>
    </w:p>
    <w:p w:rsidR="00052CF3" w:rsidP="00052CF3" w14:paraId="37F92871" w14:textId="77777777">
      <w:pPr>
        <w:rPr>
          <w:b/>
        </w:rPr>
      </w:pPr>
    </w:p>
    <w:p w:rsidR="00052CF3" w:rsidP="00052CF3" w14:paraId="6C91492B" w14:textId="2373C42D">
      <w:r>
        <w:t>Tests of procedure</w:t>
      </w:r>
      <w:r w:rsidR="00F01A63">
        <w:t>s or</w:t>
      </w:r>
      <w:r>
        <w:t xml:space="preserve"> methods are not relevant to this information collection</w:t>
      </w:r>
      <w:r w:rsidR="00F01A63">
        <w:t xml:space="preserve"> since the data security forms</w:t>
      </w:r>
      <w:r w:rsidR="00216B7D">
        <w:t xml:space="preserve"> mainly ask for only </w:t>
      </w:r>
      <w:r w:rsidR="00596791">
        <w:t xml:space="preserve">researcher </w:t>
      </w:r>
      <w:r w:rsidR="00216B7D">
        <w:t xml:space="preserve">name and </w:t>
      </w:r>
      <w:r w:rsidR="00596791">
        <w:t xml:space="preserve">their </w:t>
      </w:r>
      <w:r w:rsidR="00216B7D">
        <w:t>signature</w:t>
      </w:r>
      <w:r>
        <w:t>.</w:t>
      </w:r>
    </w:p>
    <w:p w:rsidR="00052CF3" w:rsidP="00052CF3" w14:paraId="1CB0F9D3" w14:textId="77777777">
      <w:pPr>
        <w:rPr>
          <w:b/>
        </w:rPr>
      </w:pPr>
    </w:p>
    <w:p w:rsidR="00052CF3" w:rsidRPr="001D7E78" w:rsidP="00052CF3" w14:paraId="4C6CC93A" w14:textId="77777777">
      <w:pPr>
        <w:ind w:left="270" w:hanging="270"/>
        <w:rPr>
          <w:b/>
        </w:rPr>
      </w:pPr>
      <w:r>
        <w:rPr>
          <w:b/>
        </w:rPr>
        <w:t>5.  Individuals consulted on Statistical Aspects and Individuals Collecting and/or Analyzing    Data.</w:t>
      </w:r>
    </w:p>
    <w:p w:rsidR="00052CF3" w:rsidP="00052CF3" w14:paraId="04708B0B" w14:textId="77777777"/>
    <w:p w:rsidR="00052CF3" w:rsidRPr="00275B74" w:rsidP="00402814" w14:paraId="63ED6DDF" w14:textId="06BEC7B7">
      <w:r>
        <w:t xml:space="preserve">There are no statistical aspects or data to analyze </w:t>
      </w:r>
      <w:r w:rsidR="00C7111F">
        <w:t>as collected on</w:t>
      </w:r>
      <w:r>
        <w:t xml:space="preserve"> the RDC </w:t>
      </w:r>
      <w:r w:rsidR="00053AC5">
        <w:t xml:space="preserve">data security forms.  The forms are used to ascertain researchers ability and commitment to </w:t>
      </w:r>
      <w:r w:rsidR="000A6C3B">
        <w:t>protect confidential data from an unauthorized disclosure</w:t>
      </w:r>
      <w:r>
        <w:t xml:space="preserve">.  The </w:t>
      </w:r>
      <w:r w:rsidR="004B15DA">
        <w:t xml:space="preserve">forms submitted by </w:t>
      </w:r>
      <w:r>
        <w:t xml:space="preserve">researchers are reviewed for completeness and </w:t>
      </w:r>
      <w:r w:rsidR="004B15DA">
        <w:t>signatures</w:t>
      </w:r>
      <w:r w:rsidR="00262FC0">
        <w:t>.  D</w:t>
      </w:r>
      <w:r w:rsidR="004B15DA">
        <w:t>epending on the form</w:t>
      </w:r>
      <w:r w:rsidR="00262FC0">
        <w:t xml:space="preserve"> submitted</w:t>
      </w:r>
      <w:r w:rsidR="004B15DA">
        <w:t xml:space="preserve">, </w:t>
      </w:r>
      <w:r w:rsidR="00262FC0">
        <w:t>t</w:t>
      </w:r>
      <w:r w:rsidR="004B15DA">
        <w:t xml:space="preserve">he form </w:t>
      </w:r>
      <w:r w:rsidR="00262FC0">
        <w:t xml:space="preserve">is </w:t>
      </w:r>
      <w:r w:rsidR="00187991">
        <w:t xml:space="preserve">also </w:t>
      </w:r>
      <w:r w:rsidR="00262FC0">
        <w:t xml:space="preserve">reviewed </w:t>
      </w:r>
      <w:r w:rsidR="00AC0422">
        <w:t>for</w:t>
      </w:r>
      <w:r w:rsidR="004B15DA">
        <w:t xml:space="preserve"> </w:t>
      </w:r>
      <w:r w:rsidR="00AC0422">
        <w:t>notarization</w:t>
      </w:r>
      <w:r w:rsidR="00F01FCC">
        <w:t xml:space="preserve">.  </w:t>
      </w:r>
      <w:r w:rsidR="00AC0422">
        <w:t xml:space="preserve">Since there </w:t>
      </w:r>
      <w:r w:rsidR="00187991">
        <w:t>are</w:t>
      </w:r>
      <w:r w:rsidR="00AC0422">
        <w:t xml:space="preserve"> </w:t>
      </w:r>
      <w:r w:rsidRPr="00AC0422" w:rsidR="00AC0422">
        <w:t>no statistical aspects or data to analyze</w:t>
      </w:r>
      <w:r w:rsidR="00BD0090">
        <w:t xml:space="preserve">, </w:t>
      </w:r>
      <w:r w:rsidR="00EA7E1B">
        <w:t>consultation</w:t>
      </w:r>
      <w:r w:rsidR="00BD0090">
        <w:t xml:space="preserve"> is not necessary</w:t>
      </w:r>
      <w:r w:rsidR="00EA7E1B">
        <w:t>.</w:t>
      </w:r>
    </w:p>
    <w:sectPr w:rsidSect="00275B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1FB6" w14:paraId="65B41BB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17623970"/>
      <w:docPartObj>
        <w:docPartGallery w:val="Page Numbers (Bottom of Page)"/>
        <w:docPartUnique/>
      </w:docPartObj>
    </w:sdtPr>
    <w:sdtContent>
      <w:p w:rsidR="00DA4023" w14:paraId="70C913A6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29F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A4023" w14:paraId="6D03B4B3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1FB6" w14:paraId="7582BE4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1FB6" w14:paraId="0BCD398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1FB6" w14:paraId="7F3B884D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1FB6" w14:paraId="7D0B597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FF2"/>
    <w:rsid w:val="00032E91"/>
    <w:rsid w:val="0003580D"/>
    <w:rsid w:val="00052CF3"/>
    <w:rsid w:val="00053AC5"/>
    <w:rsid w:val="0007518F"/>
    <w:rsid w:val="000A6C3B"/>
    <w:rsid w:val="000B1284"/>
    <w:rsid w:val="000D0AA7"/>
    <w:rsid w:val="0013536D"/>
    <w:rsid w:val="001529F0"/>
    <w:rsid w:val="00187991"/>
    <w:rsid w:val="001B385D"/>
    <w:rsid w:val="001D17F0"/>
    <w:rsid w:val="001D7E78"/>
    <w:rsid w:val="001E2C56"/>
    <w:rsid w:val="00201FF2"/>
    <w:rsid w:val="00216B7D"/>
    <w:rsid w:val="0022783B"/>
    <w:rsid w:val="0024631C"/>
    <w:rsid w:val="00262FC0"/>
    <w:rsid w:val="00275B38"/>
    <w:rsid w:val="00275B74"/>
    <w:rsid w:val="002779F4"/>
    <w:rsid w:val="002D6E7A"/>
    <w:rsid w:val="003374E5"/>
    <w:rsid w:val="003424F2"/>
    <w:rsid w:val="003436BB"/>
    <w:rsid w:val="0034417C"/>
    <w:rsid w:val="00402814"/>
    <w:rsid w:val="004203A9"/>
    <w:rsid w:val="00457B92"/>
    <w:rsid w:val="004671DD"/>
    <w:rsid w:val="004B15DA"/>
    <w:rsid w:val="004D15ED"/>
    <w:rsid w:val="004E6F93"/>
    <w:rsid w:val="00502E4C"/>
    <w:rsid w:val="00593353"/>
    <w:rsid w:val="00596791"/>
    <w:rsid w:val="00621FB6"/>
    <w:rsid w:val="00634893"/>
    <w:rsid w:val="006B048D"/>
    <w:rsid w:val="006C5B1F"/>
    <w:rsid w:val="006D16CA"/>
    <w:rsid w:val="00744EBE"/>
    <w:rsid w:val="00746515"/>
    <w:rsid w:val="00781DEA"/>
    <w:rsid w:val="007B6FED"/>
    <w:rsid w:val="007D3799"/>
    <w:rsid w:val="00851BAF"/>
    <w:rsid w:val="008657D4"/>
    <w:rsid w:val="00867BC0"/>
    <w:rsid w:val="00891C02"/>
    <w:rsid w:val="0089770E"/>
    <w:rsid w:val="008C3A72"/>
    <w:rsid w:val="008F330C"/>
    <w:rsid w:val="00904BAC"/>
    <w:rsid w:val="00940228"/>
    <w:rsid w:val="009A18CB"/>
    <w:rsid w:val="009B4CDB"/>
    <w:rsid w:val="009E4E92"/>
    <w:rsid w:val="00A04C18"/>
    <w:rsid w:val="00A1396F"/>
    <w:rsid w:val="00A43B6B"/>
    <w:rsid w:val="00A77C15"/>
    <w:rsid w:val="00AB6965"/>
    <w:rsid w:val="00AC0422"/>
    <w:rsid w:val="00AC0926"/>
    <w:rsid w:val="00AE42DE"/>
    <w:rsid w:val="00BD0090"/>
    <w:rsid w:val="00BF003F"/>
    <w:rsid w:val="00BF43E9"/>
    <w:rsid w:val="00C4186B"/>
    <w:rsid w:val="00C51733"/>
    <w:rsid w:val="00C7111F"/>
    <w:rsid w:val="00C75F9D"/>
    <w:rsid w:val="00C91E61"/>
    <w:rsid w:val="00D402B4"/>
    <w:rsid w:val="00D45F42"/>
    <w:rsid w:val="00D50BD6"/>
    <w:rsid w:val="00D6790D"/>
    <w:rsid w:val="00D81558"/>
    <w:rsid w:val="00DA4023"/>
    <w:rsid w:val="00E61631"/>
    <w:rsid w:val="00EA7E1B"/>
    <w:rsid w:val="00EC6787"/>
    <w:rsid w:val="00ED59F8"/>
    <w:rsid w:val="00EE4127"/>
    <w:rsid w:val="00F01A63"/>
    <w:rsid w:val="00F01FCC"/>
    <w:rsid w:val="00F11313"/>
    <w:rsid w:val="00FC7956"/>
    <w:rsid w:val="00FE1E3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9C0E09A"/>
  <w15:docId w15:val="{E1E09C49-F1A8-495C-89DA-ABBBDACA2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1F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4631C"/>
    <w:rPr>
      <w:color w:val="800000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40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402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A40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402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65B51680A9944AA9BA3C07468511C9" ma:contentTypeVersion="3" ma:contentTypeDescription="Create a new document." ma:contentTypeScope="" ma:versionID="2a2e49db14c21ecc9058ff0dc8fe0af8">
  <xsd:schema xmlns:xsd="http://www.w3.org/2001/XMLSchema" xmlns:xs="http://www.w3.org/2001/XMLSchema" xmlns:p="http://schemas.microsoft.com/office/2006/metadata/properties" xmlns:ns2="8d9aba49-0b2d-4cc1-a0cd-3a53f65dc42e" xmlns:ns3="87b4b848-9963-4245-9a25-bfa05277556f" targetNamespace="http://schemas.microsoft.com/office/2006/metadata/properties" ma:root="true" ma:fieldsID="dd0591a17523f783327377db48bcc286" ns2:_="" ns3:_="">
    <xsd:import namespace="8d9aba49-0b2d-4cc1-a0cd-3a53f65dc42e"/>
    <xsd:import namespace="87b4b848-9963-4245-9a25-bfa05277556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9aba49-0b2d-4cc1-a0cd-3a53f65dc42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b4b848-9963-4245-9a25-bfa0527755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d9aba49-0b2d-4cc1-a0cd-3a53f65dc42e">MQ3NJPM7XP6Q-259975688-224</_dlc_DocId>
    <_dlc_DocIdUrl xmlns="8d9aba49-0b2d-4cc1-a0cd-3a53f65dc42e">
      <Url>https://cdc.sharepoint.com/sites/NCHS-bizops/clearance/_layouts/15/DocIdRedir.aspx?ID=MQ3NJPM7XP6Q-259975688-224</Url>
      <Description>MQ3NJPM7XP6Q-259975688-224</Description>
    </_dlc_DocIdUrl>
  </documentManagement>
</p:properties>
</file>

<file path=customXml/itemProps1.xml><?xml version="1.0" encoding="utf-8"?>
<ds:datastoreItem xmlns:ds="http://schemas.openxmlformats.org/officeDocument/2006/customXml" ds:itemID="{D51BA11E-6CE9-4AE7-B703-775E039C9B96}">
  <ds:schemaRefs/>
</ds:datastoreItem>
</file>

<file path=customXml/itemProps2.xml><?xml version="1.0" encoding="utf-8"?>
<ds:datastoreItem xmlns:ds="http://schemas.openxmlformats.org/officeDocument/2006/customXml" ds:itemID="{CB00E10B-7CD1-486D-A047-BBC6D3716CC5}">
  <ds:schemaRefs/>
</ds:datastoreItem>
</file>

<file path=customXml/itemProps3.xml><?xml version="1.0" encoding="utf-8"?>
<ds:datastoreItem xmlns:ds="http://schemas.openxmlformats.org/officeDocument/2006/customXml" ds:itemID="{F9E00D31-FBC4-4CFD-9630-FCAAF8765F30}">
  <ds:schemaRefs/>
</ds:datastoreItem>
</file>

<file path=customXml/itemProps4.xml><?xml version="1.0" encoding="utf-8"?>
<ds:datastoreItem xmlns:ds="http://schemas.openxmlformats.org/officeDocument/2006/customXml" ds:itemID="{535FCB88-5F85-4C49-B6A4-C460B64160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343</Words>
  <Characters>1950</Characters>
  <Application>Microsoft Office Word</Application>
  <DocSecurity>0</DocSecurity>
  <Lines>70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mxm3</dc:creator>
  <cp:lastModifiedBy>Russell, J Neil (CDC/OD/OPHDST/NCHS)</cp:lastModifiedBy>
  <cp:revision>7</cp:revision>
  <dcterms:created xsi:type="dcterms:W3CDTF">2022-11-23T16:59:00Z</dcterms:created>
  <dcterms:modified xsi:type="dcterms:W3CDTF">2026-05-15T18:37:00Z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0x010100A465B51680A9944AA9BA3C07468511C9</vt:lpwstr>
  </property>
  <property fmtid="{D5CDD505-2E9C-101B-9397-08002B2CF9AE}" pid="3" name="docLang">
    <vt:lpwstr>en</vt:lpwstr>
  </property>
  <property fmtid="{D5CDD505-2E9C-101B-9397-08002B2CF9AE}" pid="4" name="MSIP_Label_8af03ff0-41c5-4c41-b55e-fabb8fae94be_ActionId">
    <vt:lpwstr>9653b441-99cb-4f4c-99d4-9dd6e1f8e382</vt:lpwstr>
  </property>
  <property fmtid="{D5CDD505-2E9C-101B-9397-08002B2CF9AE}" pid="5" name="MSIP_Label_8af03ff0-41c5-4c41-b55e-fabb8fae94be_ContentBits">
    <vt:lpwstr>0</vt:lpwstr>
  </property>
  <property fmtid="{D5CDD505-2E9C-101B-9397-08002B2CF9AE}" pid="6" name="MSIP_Label_8af03ff0-41c5-4c41-b55e-fabb8fae94be_Enabled">
    <vt:lpwstr>true</vt:lpwstr>
  </property>
  <property fmtid="{D5CDD505-2E9C-101B-9397-08002B2CF9AE}" pid="7" name="MSIP_Label_8af03ff0-41c5-4c41-b55e-fabb8fae94be_Method">
    <vt:lpwstr>Privileged</vt:lpwstr>
  </property>
  <property fmtid="{D5CDD505-2E9C-101B-9397-08002B2CF9AE}" pid="8" name="MSIP_Label_8af03ff0-41c5-4c41-b55e-fabb8fae94be_Name">
    <vt:lpwstr>8af03ff0-41c5-4c41-b55e-fabb8fae94be</vt:lpwstr>
  </property>
  <property fmtid="{D5CDD505-2E9C-101B-9397-08002B2CF9AE}" pid="9" name="MSIP_Label_8af03ff0-41c5-4c41-b55e-fabb8fae94be_SetDate">
    <vt:lpwstr>2021-09-23T16:29:03Z</vt:lpwstr>
  </property>
  <property fmtid="{D5CDD505-2E9C-101B-9397-08002B2CF9AE}" pid="10" name="MSIP_Label_8af03ff0-41c5-4c41-b55e-fabb8fae94be_SiteId">
    <vt:lpwstr>9ce70869-60db-44fd-abe8-d2767077fc8f</vt:lpwstr>
  </property>
  <property fmtid="{D5CDD505-2E9C-101B-9397-08002B2CF9AE}" pid="11" name="_dlc_DocIdItemGuid">
    <vt:lpwstr>a40d89c6-f1f9-4d91-859a-11a5ff039cfd</vt:lpwstr>
  </property>
</Properties>
</file>