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41FB" w:rsidP="008C3781" w14:paraId="49332404" w14:textId="77777777">
      <w:pPr>
        <w:jc w:val="center"/>
        <w:rPr>
          <w:rFonts w:ascii="Times New Roman" w:hAnsi="Times New Roman"/>
          <w:b/>
          <w:sz w:val="28"/>
          <w:szCs w:val="28"/>
        </w:rPr>
      </w:pPr>
    </w:p>
    <w:p w:rsidR="009741FB" w:rsidP="008C3781" w14:paraId="49F97FB9" w14:textId="77777777">
      <w:pPr>
        <w:jc w:val="center"/>
        <w:rPr>
          <w:rFonts w:ascii="Times New Roman" w:hAnsi="Times New Roman"/>
          <w:b/>
          <w:sz w:val="28"/>
          <w:szCs w:val="28"/>
        </w:rPr>
      </w:pPr>
    </w:p>
    <w:p w:rsidR="009741FB" w:rsidP="008C3781" w14:paraId="03A5C6FC" w14:textId="77777777">
      <w:pPr>
        <w:jc w:val="center"/>
        <w:rPr>
          <w:rFonts w:ascii="Times New Roman" w:hAnsi="Times New Roman"/>
          <w:b/>
          <w:sz w:val="28"/>
          <w:szCs w:val="28"/>
        </w:rPr>
      </w:pPr>
    </w:p>
    <w:p w:rsidR="009741FB" w:rsidP="008C3781" w14:paraId="09CF5ECF" w14:textId="77777777">
      <w:pPr>
        <w:jc w:val="center"/>
        <w:rPr>
          <w:rFonts w:ascii="Times New Roman" w:hAnsi="Times New Roman"/>
          <w:b/>
          <w:sz w:val="28"/>
          <w:szCs w:val="28"/>
        </w:rPr>
      </w:pPr>
    </w:p>
    <w:p w:rsidR="009741FB" w:rsidP="008C3781" w14:paraId="7374D395" w14:textId="77777777">
      <w:pPr>
        <w:jc w:val="center"/>
        <w:rPr>
          <w:rFonts w:ascii="Times New Roman" w:hAnsi="Times New Roman"/>
          <w:b/>
          <w:sz w:val="28"/>
          <w:szCs w:val="28"/>
        </w:rPr>
      </w:pPr>
    </w:p>
    <w:p w:rsidR="009741FB" w:rsidRPr="00B55FC7" w:rsidP="008C3781" w14:paraId="63E5F7A8" w14:textId="77777777">
      <w:pPr>
        <w:jc w:val="center"/>
        <w:rPr>
          <w:rFonts w:ascii="Times New Roman" w:hAnsi="Times New Roman"/>
          <w:b/>
          <w:sz w:val="32"/>
          <w:szCs w:val="32"/>
        </w:rPr>
      </w:pPr>
      <w:r>
        <w:rPr>
          <w:rFonts w:ascii="Times New Roman" w:hAnsi="Times New Roman"/>
          <w:b/>
          <w:sz w:val="32"/>
          <w:szCs w:val="32"/>
        </w:rPr>
        <w:t>Occupational exposures to waste anesthetic gases in healthcare professionals</w:t>
      </w:r>
    </w:p>
    <w:p w:rsidR="009741FB" w:rsidP="008C3781" w14:paraId="085AE40B" w14:textId="77777777">
      <w:pPr>
        <w:jc w:val="center"/>
        <w:rPr>
          <w:rFonts w:ascii="Times New Roman" w:hAnsi="Times New Roman"/>
          <w:b/>
          <w:sz w:val="28"/>
          <w:szCs w:val="28"/>
        </w:rPr>
      </w:pPr>
    </w:p>
    <w:p w:rsidR="009741FB" w:rsidRPr="000F7D97" w:rsidP="000F7D97" w14:paraId="21EB1EB7" w14:textId="77777777">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rsidR="009741FB" w:rsidP="000F7D97" w14:paraId="5406061B" w14:textId="77777777">
      <w:pPr>
        <w:jc w:val="center"/>
        <w:rPr>
          <w:rFonts w:ascii="Times New Roman" w:hAnsi="Times New Roman"/>
          <w:b/>
          <w:szCs w:val="24"/>
        </w:rPr>
      </w:pPr>
      <w:r w:rsidRPr="000F7D97">
        <w:rPr>
          <w:rFonts w:ascii="Times New Roman" w:hAnsi="Times New Roman"/>
          <w:b/>
          <w:szCs w:val="24"/>
        </w:rPr>
        <w:t>Approval for Federally Sponsored Data Collection</w:t>
      </w:r>
    </w:p>
    <w:p w:rsidR="009741FB" w:rsidP="000F7D97" w14:paraId="0625196C" w14:textId="77777777">
      <w:pPr>
        <w:jc w:val="center"/>
        <w:rPr>
          <w:rFonts w:ascii="Times New Roman" w:hAnsi="Times New Roman"/>
          <w:b/>
          <w:szCs w:val="24"/>
        </w:rPr>
      </w:pPr>
    </w:p>
    <w:p w:rsidR="009741FB" w:rsidRPr="000F7D97" w:rsidP="000F7D97" w14:paraId="584CEF04" w14:textId="380D1ED3">
      <w:pPr>
        <w:jc w:val="center"/>
        <w:rPr>
          <w:rFonts w:ascii="Times New Roman" w:hAnsi="Times New Roman"/>
          <w:b/>
          <w:szCs w:val="24"/>
        </w:rPr>
      </w:pPr>
      <w:r w:rsidRPr="000473A5">
        <w:rPr>
          <w:rFonts w:ascii="Times New Roman" w:hAnsi="Times New Roman"/>
          <w:b/>
          <w:szCs w:val="24"/>
          <w:highlight w:val="none"/>
        </w:rPr>
        <w:t>0920-</w:t>
      </w:r>
      <w:r w:rsidR="000473A5">
        <w:rPr>
          <w:rFonts w:ascii="Times New Roman" w:hAnsi="Times New Roman"/>
          <w:b/>
          <w:szCs w:val="24"/>
        </w:rPr>
        <w:t>26-0222</w:t>
      </w:r>
    </w:p>
    <w:p w:rsidR="009741FB" w:rsidP="008C3781" w14:paraId="1A7A61CB" w14:textId="77777777">
      <w:pPr>
        <w:jc w:val="center"/>
        <w:rPr>
          <w:rFonts w:ascii="Times New Roman" w:hAnsi="Times New Roman"/>
          <w:b/>
          <w:sz w:val="28"/>
          <w:szCs w:val="28"/>
        </w:rPr>
      </w:pPr>
    </w:p>
    <w:p w:rsidR="009741FB" w:rsidP="008C3781" w14:paraId="64066D74" w14:textId="77777777">
      <w:pPr>
        <w:jc w:val="center"/>
        <w:rPr>
          <w:rFonts w:ascii="Times New Roman" w:hAnsi="Times New Roman"/>
          <w:b/>
          <w:sz w:val="28"/>
          <w:szCs w:val="28"/>
        </w:rPr>
      </w:pPr>
    </w:p>
    <w:p w:rsidR="009741FB" w:rsidRPr="00B55FC7" w:rsidP="008C3781" w14:paraId="65A1EAA2" w14:textId="77777777">
      <w:pPr>
        <w:jc w:val="center"/>
        <w:rPr>
          <w:rFonts w:ascii="Times New Roman" w:hAnsi="Times New Roman"/>
          <w:b/>
          <w:sz w:val="28"/>
          <w:szCs w:val="28"/>
        </w:rPr>
      </w:pPr>
      <w:r w:rsidRPr="00B55FC7">
        <w:rPr>
          <w:rFonts w:ascii="Times New Roman" w:hAnsi="Times New Roman"/>
          <w:b/>
          <w:sz w:val="28"/>
          <w:szCs w:val="28"/>
        </w:rPr>
        <w:t>Supporting Statement A</w:t>
      </w:r>
    </w:p>
    <w:p w:rsidR="009741FB" w:rsidP="008C3781" w14:paraId="0FB32D7C" w14:textId="77777777">
      <w:pPr>
        <w:jc w:val="center"/>
        <w:rPr>
          <w:rFonts w:ascii="Times New Roman" w:hAnsi="Times New Roman"/>
          <w:b/>
          <w:szCs w:val="24"/>
        </w:rPr>
      </w:pPr>
    </w:p>
    <w:p w:rsidR="009741FB" w:rsidP="008C3781" w14:paraId="67E49F59" w14:textId="77777777">
      <w:pPr>
        <w:jc w:val="center"/>
        <w:rPr>
          <w:rFonts w:ascii="Times New Roman" w:hAnsi="Times New Roman"/>
          <w:b/>
          <w:szCs w:val="24"/>
        </w:rPr>
      </w:pPr>
    </w:p>
    <w:p w:rsidR="009741FB" w:rsidP="008C3781" w14:paraId="48C2071A" w14:textId="49DE80A5">
      <w:pPr>
        <w:jc w:val="center"/>
        <w:rPr>
          <w:rFonts w:ascii="Times New Roman" w:hAnsi="Times New Roman"/>
          <w:b/>
          <w:szCs w:val="24"/>
        </w:rPr>
      </w:pPr>
      <w:r>
        <w:rPr>
          <w:rFonts w:ascii="Times New Roman" w:hAnsi="Times New Roman"/>
          <w:b/>
          <w:szCs w:val="24"/>
        </w:rPr>
        <w:t>NEW</w:t>
      </w:r>
    </w:p>
    <w:p w:rsidR="009741FB" w:rsidP="008C3781" w14:paraId="56974E41" w14:textId="77777777">
      <w:pPr>
        <w:jc w:val="center"/>
        <w:rPr>
          <w:rFonts w:ascii="Times New Roman" w:hAnsi="Times New Roman"/>
          <w:b/>
          <w:szCs w:val="24"/>
        </w:rPr>
      </w:pPr>
    </w:p>
    <w:p w:rsidR="009741FB" w:rsidP="008C3781" w14:paraId="05A1FD57" w14:textId="0C233840">
      <w:pPr>
        <w:jc w:val="center"/>
        <w:rPr>
          <w:rFonts w:ascii="Times New Roman" w:hAnsi="Times New Roman"/>
          <w:b/>
          <w:szCs w:val="24"/>
        </w:rPr>
      </w:pPr>
    </w:p>
    <w:p w:rsidR="009741FB" w:rsidP="008C3781" w14:paraId="3280B166" w14:textId="77777777">
      <w:pPr>
        <w:jc w:val="center"/>
        <w:rPr>
          <w:rFonts w:ascii="Times New Roman" w:hAnsi="Times New Roman"/>
          <w:b/>
          <w:szCs w:val="24"/>
        </w:rPr>
      </w:pPr>
    </w:p>
    <w:p w:rsidR="009741FB" w:rsidP="008C3781" w14:paraId="0E2251C7" w14:textId="706932A3">
      <w:pPr>
        <w:jc w:val="center"/>
        <w:rPr>
          <w:rFonts w:ascii="Times New Roman" w:hAnsi="Times New Roman"/>
          <w:b/>
          <w:szCs w:val="24"/>
        </w:rPr>
      </w:pPr>
      <w:r>
        <w:rPr>
          <w:rFonts w:ascii="Times New Roman" w:hAnsi="Times New Roman"/>
          <w:b/>
          <w:szCs w:val="24"/>
        </w:rPr>
        <w:t>May</w:t>
      </w:r>
      <w:r w:rsidR="008256C1">
        <w:rPr>
          <w:rFonts w:ascii="Times New Roman" w:hAnsi="Times New Roman"/>
          <w:b/>
          <w:szCs w:val="24"/>
        </w:rPr>
        <w:t xml:space="preserve"> 29</w:t>
      </w:r>
      <w:r w:rsidR="00A106D9">
        <w:rPr>
          <w:rFonts w:ascii="Times New Roman" w:hAnsi="Times New Roman"/>
          <w:b/>
          <w:szCs w:val="24"/>
        </w:rPr>
        <w:t>, 2026</w:t>
      </w:r>
    </w:p>
    <w:p w:rsidR="009741FB" w:rsidP="008C3781" w14:paraId="55A7E9DA" w14:textId="77777777">
      <w:pPr>
        <w:jc w:val="center"/>
        <w:rPr>
          <w:rFonts w:ascii="Times New Roman" w:hAnsi="Times New Roman"/>
          <w:b/>
          <w:szCs w:val="24"/>
        </w:rPr>
      </w:pPr>
    </w:p>
    <w:p w:rsidR="009741FB" w:rsidP="008C3781" w14:paraId="25C330A1" w14:textId="77777777">
      <w:pPr>
        <w:jc w:val="center"/>
        <w:rPr>
          <w:rFonts w:ascii="Times New Roman" w:hAnsi="Times New Roman"/>
          <w:b/>
          <w:szCs w:val="24"/>
        </w:rPr>
      </w:pPr>
    </w:p>
    <w:p w:rsidR="009741FB" w:rsidP="008C3781" w14:paraId="4C2D618F" w14:textId="77777777">
      <w:pPr>
        <w:jc w:val="center"/>
        <w:rPr>
          <w:rFonts w:ascii="Times New Roman" w:hAnsi="Times New Roman"/>
          <w:b/>
          <w:szCs w:val="24"/>
        </w:rPr>
      </w:pPr>
    </w:p>
    <w:p w:rsidR="009741FB" w:rsidP="008C3781" w14:paraId="04049953" w14:textId="77777777">
      <w:pPr>
        <w:jc w:val="center"/>
        <w:rPr>
          <w:rFonts w:ascii="Times New Roman" w:hAnsi="Times New Roman"/>
          <w:b/>
          <w:szCs w:val="24"/>
        </w:rPr>
      </w:pPr>
    </w:p>
    <w:p w:rsidR="009741FB" w:rsidP="008C3781" w14:paraId="3F7AA79F" w14:textId="77777777">
      <w:pPr>
        <w:jc w:val="center"/>
        <w:rPr>
          <w:rFonts w:ascii="Times New Roman" w:hAnsi="Times New Roman"/>
          <w:b/>
          <w:szCs w:val="24"/>
        </w:rPr>
      </w:pPr>
    </w:p>
    <w:p w:rsidR="009741FB" w:rsidP="008C3781" w14:paraId="5F7D4784" w14:textId="77777777">
      <w:pPr>
        <w:jc w:val="center"/>
        <w:rPr>
          <w:rFonts w:ascii="Times New Roman" w:hAnsi="Times New Roman"/>
          <w:b/>
          <w:szCs w:val="24"/>
        </w:rPr>
      </w:pPr>
    </w:p>
    <w:p w:rsidR="009741FB" w:rsidP="008C3781" w14:paraId="642D7B1A" w14:textId="77777777">
      <w:pPr>
        <w:jc w:val="center"/>
        <w:rPr>
          <w:rFonts w:ascii="Times New Roman" w:hAnsi="Times New Roman"/>
          <w:b/>
          <w:szCs w:val="24"/>
        </w:rPr>
      </w:pPr>
    </w:p>
    <w:p w:rsidR="009741FB" w:rsidP="008C3781" w14:paraId="3FD880B8" w14:textId="77777777">
      <w:pPr>
        <w:jc w:val="center"/>
        <w:rPr>
          <w:rFonts w:ascii="Times New Roman" w:hAnsi="Times New Roman"/>
          <w:b/>
          <w:szCs w:val="24"/>
        </w:rPr>
      </w:pPr>
    </w:p>
    <w:p w:rsidR="009741FB" w:rsidP="008C3781" w14:paraId="68E33F55" w14:textId="77777777">
      <w:pPr>
        <w:jc w:val="center"/>
        <w:rPr>
          <w:rFonts w:ascii="Times New Roman" w:hAnsi="Times New Roman"/>
          <w:b/>
          <w:sz w:val="28"/>
          <w:szCs w:val="28"/>
        </w:rPr>
      </w:pPr>
    </w:p>
    <w:p w:rsidR="009741FB" w:rsidP="008C3781" w14:paraId="71017D9D" w14:textId="77777777">
      <w:pPr>
        <w:jc w:val="center"/>
        <w:rPr>
          <w:rFonts w:ascii="Times New Roman" w:hAnsi="Times New Roman"/>
          <w:szCs w:val="24"/>
        </w:rPr>
      </w:pPr>
      <w:r>
        <w:rPr>
          <w:rFonts w:ascii="Times New Roman" w:hAnsi="Times New Roman"/>
          <w:szCs w:val="24"/>
        </w:rPr>
        <w:t>Project officers: Eun Gyung Lee and R. Reid Harvey</w:t>
      </w:r>
    </w:p>
    <w:p w:rsidR="009741FB" w:rsidP="008C3781" w14:paraId="613CD2CA" w14:textId="77777777">
      <w:pPr>
        <w:jc w:val="center"/>
        <w:rPr>
          <w:rFonts w:ascii="Times New Roman" w:hAnsi="Times New Roman"/>
          <w:szCs w:val="24"/>
        </w:rPr>
      </w:pPr>
      <w:r>
        <w:rPr>
          <w:rFonts w:ascii="Times New Roman" w:hAnsi="Times New Roman"/>
          <w:szCs w:val="24"/>
        </w:rPr>
        <w:t>National Institute for Occupational Safety and Health</w:t>
      </w:r>
    </w:p>
    <w:p w:rsidR="009741FB" w:rsidP="008C3781" w14:paraId="756F78CE" w14:textId="77777777">
      <w:pPr>
        <w:jc w:val="center"/>
        <w:rPr>
          <w:rFonts w:ascii="Times New Roman" w:hAnsi="Times New Roman"/>
          <w:szCs w:val="24"/>
        </w:rPr>
      </w:pPr>
      <w:r>
        <w:rPr>
          <w:rFonts w:ascii="Times New Roman" w:hAnsi="Times New Roman"/>
          <w:szCs w:val="24"/>
        </w:rPr>
        <w:t>Field Studies Branch</w:t>
      </w:r>
    </w:p>
    <w:p w:rsidR="009741FB" w:rsidRPr="007A137B" w:rsidP="007A137B" w14:paraId="507A667A" w14:textId="77777777">
      <w:pPr>
        <w:jc w:val="center"/>
        <w:rPr>
          <w:rFonts w:ascii="Times New Roman" w:hAnsi="Times New Roman"/>
          <w:szCs w:val="24"/>
        </w:rPr>
      </w:pPr>
      <w:bookmarkStart w:id="0" w:name="_Hlk81386801"/>
      <w:r w:rsidRPr="007A137B">
        <w:rPr>
          <w:rFonts w:ascii="Times New Roman" w:hAnsi="Times New Roman"/>
          <w:szCs w:val="24"/>
        </w:rPr>
        <w:t xml:space="preserve">1000 Frederick Lane, MS </w:t>
      </w:r>
      <w:r>
        <w:rPr>
          <w:rFonts w:ascii="Times New Roman" w:hAnsi="Times New Roman"/>
          <w:szCs w:val="24"/>
        </w:rPr>
        <w:t>2800</w:t>
      </w:r>
    </w:p>
    <w:p w:rsidR="009741FB" w:rsidP="008C3781" w14:paraId="02BA490A" w14:textId="77777777">
      <w:pPr>
        <w:jc w:val="center"/>
        <w:rPr>
          <w:rFonts w:ascii="Times New Roman" w:hAnsi="Times New Roman"/>
          <w:szCs w:val="24"/>
        </w:rPr>
      </w:pPr>
      <w:r w:rsidRPr="007A137B">
        <w:rPr>
          <w:rFonts w:ascii="Times New Roman" w:hAnsi="Times New Roman"/>
          <w:szCs w:val="24"/>
        </w:rPr>
        <w:t>Morgantown, WV 26508</w:t>
      </w:r>
      <w:bookmarkEnd w:id="0"/>
    </w:p>
    <w:p w:rsidR="009741FB" w:rsidP="008C3781" w14:paraId="3F90BBA1" w14:textId="77777777">
      <w:pPr>
        <w:jc w:val="center"/>
        <w:rPr>
          <w:rFonts w:ascii="Times New Roman" w:hAnsi="Times New Roman"/>
          <w:szCs w:val="24"/>
        </w:rPr>
      </w:pPr>
    </w:p>
    <w:p w:rsidR="009741FB" w:rsidRPr="004A6176" w:rsidP="008C3781" w14:paraId="2E7AF5C5" w14:textId="77777777">
      <w:pPr>
        <w:jc w:val="center"/>
        <w:rPr>
          <w:rFonts w:ascii="Times New Roman" w:hAnsi="Times New Roman"/>
          <w:szCs w:val="24"/>
        </w:rPr>
      </w:pPr>
      <w:r>
        <w:rPr>
          <w:rFonts w:ascii="Times New Roman" w:hAnsi="Times New Roman"/>
          <w:szCs w:val="24"/>
        </w:rPr>
        <w:t>Phone: 304-285-6146 and 304-285-6377</w:t>
      </w:r>
    </w:p>
    <w:p w:rsidR="009741FB" w:rsidP="008C3781" w14:paraId="3E334EB9" w14:textId="77777777">
      <w:pPr>
        <w:jc w:val="center"/>
        <w:rPr>
          <w:rFonts w:ascii="Times New Roman" w:hAnsi="Times New Roman"/>
          <w:szCs w:val="24"/>
        </w:rPr>
      </w:pPr>
      <w:r>
        <w:rPr>
          <w:rFonts w:ascii="Times New Roman" w:hAnsi="Times New Roman"/>
          <w:szCs w:val="24"/>
        </w:rPr>
        <w:t xml:space="preserve">E-mail: </w:t>
      </w:r>
      <w:hyperlink r:id="rId4" w:history="1">
        <w:r w:rsidRPr="00A11902">
          <w:rPr>
            <w:rStyle w:val="Hyperlink"/>
            <w:rFonts w:ascii="Times New Roman" w:hAnsi="Times New Roman"/>
            <w:szCs w:val="24"/>
          </w:rPr>
          <w:t>dtq5@cdc.gov</w:t>
        </w:r>
      </w:hyperlink>
      <w:r>
        <w:rPr>
          <w:rFonts w:ascii="Times New Roman" w:hAnsi="Times New Roman"/>
          <w:szCs w:val="24"/>
        </w:rPr>
        <w:t xml:space="preserve"> and </w:t>
      </w:r>
      <w:hyperlink r:id="rId5" w:history="1">
        <w:r w:rsidRPr="00B9574F">
          <w:rPr>
            <w:rStyle w:val="Hyperlink"/>
            <w:rFonts w:ascii="Times New Roman" w:hAnsi="Times New Roman"/>
            <w:szCs w:val="24"/>
          </w:rPr>
          <w:t>iez1@cdc.gov</w:t>
        </w:r>
      </w:hyperlink>
      <w:r>
        <w:rPr>
          <w:rFonts w:ascii="Times New Roman" w:hAnsi="Times New Roman"/>
          <w:szCs w:val="24"/>
        </w:rPr>
        <w:t xml:space="preserve"> </w:t>
      </w:r>
    </w:p>
    <w:p w:rsidR="00BA15E5" w:rsidP="00923B70" w14:paraId="1EA950B0" w14:textId="77777777">
      <w:pPr>
        <w:jc w:val="center"/>
      </w:pPr>
      <w:r w:rsidRPr="00571B00">
        <w:br w:type="page"/>
      </w:r>
      <w:bookmarkStart w:id="1" w:name="_Toc106016992"/>
    </w:p>
    <w:sdt>
      <w:sdtPr>
        <w:rPr>
          <w:rFonts w:ascii="Arial" w:hAnsi="Arial"/>
          <w:color w:val="auto"/>
          <w:sz w:val="24"/>
          <w:szCs w:val="20"/>
        </w:rPr>
        <w:id w:val="-63877521"/>
        <w:docPartObj>
          <w:docPartGallery w:val="Table of Contents"/>
          <w:docPartUnique/>
        </w:docPartObj>
      </w:sdtPr>
      <w:sdtEndPr>
        <w:rPr>
          <w:b/>
          <w:bCs/>
          <w:noProof/>
        </w:rPr>
      </w:sdtEndPr>
      <w:sdtContent>
        <w:p w:rsidR="00BA15E5" w:rsidRPr="00A106D9" w14:paraId="076718E4" w14:textId="094F5B28">
          <w:pPr>
            <w:pStyle w:val="TOCHeading"/>
            <w:rPr>
              <w:rFonts w:ascii="Times New Roman" w:hAnsi="Times New Roman"/>
            </w:rPr>
          </w:pPr>
          <w:r w:rsidRPr="00A106D9">
            <w:rPr>
              <w:rFonts w:ascii="Times New Roman" w:hAnsi="Times New Roman"/>
            </w:rPr>
            <w:t>Table of Contents</w:t>
          </w:r>
        </w:p>
        <w:p w:rsidR="00220FE7" w14:paraId="02089C74" w14:textId="3CF8891C">
          <w:pPr>
            <w:pStyle w:val="TOC1"/>
            <w:rPr>
              <w:rFonts w:asciiTheme="minorHAnsi" w:eastAsiaTheme="minorEastAsia" w:hAnsiTheme="minorHAnsi" w:cstheme="minorBidi"/>
              <w:noProof/>
              <w:kern w:val="2"/>
              <w:szCs w:val="24"/>
              <w:lang w:eastAsia="ko-KR"/>
              <w14:ligatures w14:val="standardContextual"/>
            </w:rPr>
          </w:pPr>
          <w:r>
            <w:fldChar w:fldCharType="begin"/>
          </w:r>
          <w:r>
            <w:instrText xml:space="preserve"> TOC \o "1-3" \h \z \u </w:instrText>
          </w:r>
          <w:r>
            <w:fldChar w:fldCharType="separate"/>
          </w:r>
          <w:hyperlink w:anchor="_Toc230958715" w:history="1">
            <w:r w:rsidRPr="00A324B9">
              <w:rPr>
                <w:rStyle w:val="Hyperlink"/>
                <w:rFonts w:ascii="Times New Roman" w:hAnsi="Times New Roman"/>
                <w:noProof/>
              </w:rPr>
              <w:t>A.  Justification</w:t>
            </w:r>
            <w:r>
              <w:rPr>
                <w:noProof/>
                <w:webHidden/>
              </w:rPr>
              <w:tab/>
            </w:r>
            <w:r>
              <w:rPr>
                <w:noProof/>
                <w:webHidden/>
              </w:rPr>
              <w:fldChar w:fldCharType="begin"/>
            </w:r>
            <w:r>
              <w:rPr>
                <w:noProof/>
                <w:webHidden/>
              </w:rPr>
              <w:instrText xml:space="preserve"> PAGEREF _Toc230958715 \h </w:instrText>
            </w:r>
            <w:r>
              <w:rPr>
                <w:noProof/>
                <w:webHidden/>
              </w:rPr>
              <w:fldChar w:fldCharType="separate"/>
            </w:r>
            <w:r>
              <w:rPr>
                <w:noProof/>
                <w:webHidden/>
              </w:rPr>
              <w:t>5</w:t>
            </w:r>
            <w:r>
              <w:rPr>
                <w:noProof/>
                <w:webHidden/>
              </w:rPr>
              <w:fldChar w:fldCharType="end"/>
            </w:r>
          </w:hyperlink>
        </w:p>
        <w:p w:rsidR="00220FE7" w14:paraId="1F66CFA1" w14:textId="096F275D">
          <w:pPr>
            <w:pStyle w:val="TOC2"/>
            <w:rPr>
              <w:rFonts w:asciiTheme="minorHAnsi" w:eastAsiaTheme="minorEastAsia" w:hAnsiTheme="minorHAnsi" w:cstheme="minorBidi"/>
              <w:kern w:val="2"/>
              <w:szCs w:val="24"/>
              <w:lang w:eastAsia="ko-KR"/>
              <w14:ligatures w14:val="standardContextual"/>
            </w:rPr>
          </w:pPr>
          <w:hyperlink w:anchor="_Toc230958716" w:history="1">
            <w:r w:rsidRPr="00A324B9">
              <w:rPr>
                <w:rStyle w:val="Hyperlink"/>
              </w:rPr>
              <w:t>A.1</w:t>
            </w:r>
            <w:r>
              <w:rPr>
                <w:rFonts w:asciiTheme="minorHAnsi" w:eastAsiaTheme="minorEastAsia" w:hAnsiTheme="minorHAnsi" w:cstheme="minorBidi"/>
                <w:kern w:val="2"/>
                <w:szCs w:val="24"/>
                <w:lang w:eastAsia="ko-KR"/>
                <w14:ligatures w14:val="standardContextual"/>
              </w:rPr>
              <w:tab/>
            </w:r>
            <w:r w:rsidRPr="00A324B9">
              <w:rPr>
                <w:rStyle w:val="Hyperlink"/>
              </w:rPr>
              <w:t>Circumstances making the collection of information necessary</w:t>
            </w:r>
            <w:r>
              <w:rPr>
                <w:webHidden/>
              </w:rPr>
              <w:tab/>
            </w:r>
            <w:r>
              <w:rPr>
                <w:webHidden/>
              </w:rPr>
              <w:fldChar w:fldCharType="begin"/>
            </w:r>
            <w:r>
              <w:rPr>
                <w:webHidden/>
              </w:rPr>
              <w:instrText xml:space="preserve"> PAGEREF _Toc230958716 \h </w:instrText>
            </w:r>
            <w:r>
              <w:rPr>
                <w:webHidden/>
              </w:rPr>
              <w:fldChar w:fldCharType="separate"/>
            </w:r>
            <w:r>
              <w:rPr>
                <w:webHidden/>
              </w:rPr>
              <w:t>5</w:t>
            </w:r>
            <w:r>
              <w:rPr>
                <w:webHidden/>
              </w:rPr>
              <w:fldChar w:fldCharType="end"/>
            </w:r>
          </w:hyperlink>
        </w:p>
        <w:p w:rsidR="00220FE7" w14:paraId="463823E3" w14:textId="789C56CB">
          <w:pPr>
            <w:pStyle w:val="TOC2"/>
            <w:rPr>
              <w:rFonts w:asciiTheme="minorHAnsi" w:eastAsiaTheme="minorEastAsia" w:hAnsiTheme="minorHAnsi" w:cstheme="minorBidi"/>
              <w:kern w:val="2"/>
              <w:szCs w:val="24"/>
              <w:lang w:eastAsia="ko-KR"/>
              <w14:ligatures w14:val="standardContextual"/>
            </w:rPr>
          </w:pPr>
          <w:hyperlink w:anchor="_Toc230958717" w:history="1">
            <w:r w:rsidRPr="00A324B9">
              <w:rPr>
                <w:rStyle w:val="Hyperlink"/>
              </w:rPr>
              <w:t>A.2</w:t>
            </w:r>
            <w:r>
              <w:rPr>
                <w:rFonts w:asciiTheme="minorHAnsi" w:eastAsiaTheme="minorEastAsia" w:hAnsiTheme="minorHAnsi" w:cstheme="minorBidi"/>
                <w:kern w:val="2"/>
                <w:szCs w:val="24"/>
                <w:lang w:eastAsia="ko-KR"/>
                <w14:ligatures w14:val="standardContextual"/>
              </w:rPr>
              <w:tab/>
            </w:r>
            <w:r w:rsidRPr="00A324B9">
              <w:rPr>
                <w:rStyle w:val="Hyperlink"/>
              </w:rPr>
              <w:t>Purpose and use of information collection</w:t>
            </w:r>
            <w:r>
              <w:rPr>
                <w:webHidden/>
              </w:rPr>
              <w:tab/>
            </w:r>
            <w:r>
              <w:rPr>
                <w:webHidden/>
              </w:rPr>
              <w:fldChar w:fldCharType="begin"/>
            </w:r>
            <w:r>
              <w:rPr>
                <w:webHidden/>
              </w:rPr>
              <w:instrText xml:space="preserve"> PAGEREF _Toc230958717 \h </w:instrText>
            </w:r>
            <w:r>
              <w:rPr>
                <w:webHidden/>
              </w:rPr>
              <w:fldChar w:fldCharType="separate"/>
            </w:r>
            <w:r>
              <w:rPr>
                <w:webHidden/>
              </w:rPr>
              <w:t>6</w:t>
            </w:r>
            <w:r>
              <w:rPr>
                <w:webHidden/>
              </w:rPr>
              <w:fldChar w:fldCharType="end"/>
            </w:r>
          </w:hyperlink>
        </w:p>
        <w:p w:rsidR="00220FE7" w14:paraId="72C5A87C" w14:textId="33E00368">
          <w:pPr>
            <w:pStyle w:val="TOC2"/>
            <w:rPr>
              <w:rFonts w:asciiTheme="minorHAnsi" w:eastAsiaTheme="minorEastAsia" w:hAnsiTheme="minorHAnsi" w:cstheme="minorBidi"/>
              <w:kern w:val="2"/>
              <w:szCs w:val="24"/>
              <w:lang w:eastAsia="ko-KR"/>
              <w14:ligatures w14:val="standardContextual"/>
            </w:rPr>
          </w:pPr>
          <w:hyperlink w:anchor="_Toc230958718" w:history="1">
            <w:r w:rsidRPr="00A324B9">
              <w:rPr>
                <w:rStyle w:val="Hyperlink"/>
              </w:rPr>
              <w:t>A.3</w:t>
            </w:r>
            <w:r>
              <w:rPr>
                <w:rFonts w:asciiTheme="minorHAnsi" w:eastAsiaTheme="minorEastAsia" w:hAnsiTheme="minorHAnsi" w:cstheme="minorBidi"/>
                <w:kern w:val="2"/>
                <w:szCs w:val="24"/>
                <w:lang w:eastAsia="ko-KR"/>
                <w14:ligatures w14:val="standardContextual"/>
              </w:rPr>
              <w:tab/>
            </w:r>
            <w:r w:rsidRPr="00A324B9">
              <w:rPr>
                <w:rStyle w:val="Hyperlink"/>
              </w:rPr>
              <w:t>Use of improved information technology and burden reduction</w:t>
            </w:r>
            <w:r>
              <w:rPr>
                <w:webHidden/>
              </w:rPr>
              <w:tab/>
            </w:r>
            <w:r>
              <w:rPr>
                <w:webHidden/>
              </w:rPr>
              <w:fldChar w:fldCharType="begin"/>
            </w:r>
            <w:r>
              <w:rPr>
                <w:webHidden/>
              </w:rPr>
              <w:instrText xml:space="preserve"> PAGEREF _Toc230958718 \h </w:instrText>
            </w:r>
            <w:r>
              <w:rPr>
                <w:webHidden/>
              </w:rPr>
              <w:fldChar w:fldCharType="separate"/>
            </w:r>
            <w:r>
              <w:rPr>
                <w:webHidden/>
              </w:rPr>
              <w:t>6</w:t>
            </w:r>
            <w:r>
              <w:rPr>
                <w:webHidden/>
              </w:rPr>
              <w:fldChar w:fldCharType="end"/>
            </w:r>
          </w:hyperlink>
        </w:p>
        <w:p w:rsidR="00220FE7" w14:paraId="23DD81E7" w14:textId="0737717F">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19" w:history="1">
            <w:r w:rsidRPr="00A324B9">
              <w:rPr>
                <w:rStyle w:val="Hyperlink"/>
                <w:rFonts w:ascii="Times New Roman" w:hAnsi="Times New Roman"/>
                <w:noProof/>
              </w:rPr>
              <w:t>A.3.1 Exposure assessment</w:t>
            </w:r>
            <w:r>
              <w:rPr>
                <w:noProof/>
                <w:webHidden/>
              </w:rPr>
              <w:tab/>
            </w:r>
            <w:r>
              <w:rPr>
                <w:noProof/>
                <w:webHidden/>
              </w:rPr>
              <w:fldChar w:fldCharType="begin"/>
            </w:r>
            <w:r>
              <w:rPr>
                <w:noProof/>
                <w:webHidden/>
              </w:rPr>
              <w:instrText xml:space="preserve"> PAGEREF _Toc230958719 \h </w:instrText>
            </w:r>
            <w:r>
              <w:rPr>
                <w:noProof/>
                <w:webHidden/>
              </w:rPr>
              <w:fldChar w:fldCharType="separate"/>
            </w:r>
            <w:r>
              <w:rPr>
                <w:noProof/>
                <w:webHidden/>
              </w:rPr>
              <w:t>7</w:t>
            </w:r>
            <w:r>
              <w:rPr>
                <w:noProof/>
                <w:webHidden/>
              </w:rPr>
              <w:fldChar w:fldCharType="end"/>
            </w:r>
          </w:hyperlink>
        </w:p>
        <w:p w:rsidR="00220FE7" w14:paraId="03CD4148" w14:textId="158CC7C0">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20" w:history="1">
            <w:r w:rsidRPr="00A324B9">
              <w:rPr>
                <w:rStyle w:val="Hyperlink"/>
                <w:rFonts w:ascii="Times New Roman" w:hAnsi="Times New Roman"/>
                <w:noProof/>
              </w:rPr>
              <w:t>A.3.2 Administration of post-shift questionnaires</w:t>
            </w:r>
            <w:r>
              <w:rPr>
                <w:noProof/>
                <w:webHidden/>
              </w:rPr>
              <w:tab/>
            </w:r>
            <w:r>
              <w:rPr>
                <w:noProof/>
                <w:webHidden/>
              </w:rPr>
              <w:fldChar w:fldCharType="begin"/>
            </w:r>
            <w:r>
              <w:rPr>
                <w:noProof/>
                <w:webHidden/>
              </w:rPr>
              <w:instrText xml:space="preserve"> PAGEREF _Toc230958720 \h </w:instrText>
            </w:r>
            <w:r>
              <w:rPr>
                <w:noProof/>
                <w:webHidden/>
              </w:rPr>
              <w:fldChar w:fldCharType="separate"/>
            </w:r>
            <w:r>
              <w:rPr>
                <w:noProof/>
                <w:webHidden/>
              </w:rPr>
              <w:t>7</w:t>
            </w:r>
            <w:r>
              <w:rPr>
                <w:noProof/>
                <w:webHidden/>
              </w:rPr>
              <w:fldChar w:fldCharType="end"/>
            </w:r>
          </w:hyperlink>
        </w:p>
        <w:p w:rsidR="00220FE7" w14:paraId="744E09C5" w14:textId="760B25AB">
          <w:pPr>
            <w:pStyle w:val="TOC2"/>
            <w:rPr>
              <w:rFonts w:asciiTheme="minorHAnsi" w:eastAsiaTheme="minorEastAsia" w:hAnsiTheme="minorHAnsi" w:cstheme="minorBidi"/>
              <w:kern w:val="2"/>
              <w:szCs w:val="24"/>
              <w:lang w:eastAsia="ko-KR"/>
              <w14:ligatures w14:val="standardContextual"/>
            </w:rPr>
          </w:pPr>
          <w:hyperlink w:anchor="_Toc230958721" w:history="1">
            <w:r w:rsidRPr="00A324B9">
              <w:rPr>
                <w:rStyle w:val="Hyperlink"/>
              </w:rPr>
              <w:t>A.4</w:t>
            </w:r>
            <w:r>
              <w:rPr>
                <w:rFonts w:asciiTheme="minorHAnsi" w:eastAsiaTheme="minorEastAsia" w:hAnsiTheme="minorHAnsi" w:cstheme="minorBidi"/>
                <w:kern w:val="2"/>
                <w:szCs w:val="24"/>
                <w:lang w:eastAsia="ko-KR"/>
                <w14:ligatures w14:val="standardContextual"/>
              </w:rPr>
              <w:tab/>
            </w:r>
            <w:r w:rsidRPr="00A324B9">
              <w:rPr>
                <w:rStyle w:val="Hyperlink"/>
              </w:rPr>
              <w:t>Efforts to identify duplication and use of similar information</w:t>
            </w:r>
            <w:r>
              <w:rPr>
                <w:webHidden/>
              </w:rPr>
              <w:tab/>
            </w:r>
            <w:r>
              <w:rPr>
                <w:webHidden/>
              </w:rPr>
              <w:fldChar w:fldCharType="begin"/>
            </w:r>
            <w:r>
              <w:rPr>
                <w:webHidden/>
              </w:rPr>
              <w:instrText xml:space="preserve"> PAGEREF _Toc230958721 \h </w:instrText>
            </w:r>
            <w:r>
              <w:rPr>
                <w:webHidden/>
              </w:rPr>
              <w:fldChar w:fldCharType="separate"/>
            </w:r>
            <w:r>
              <w:rPr>
                <w:webHidden/>
              </w:rPr>
              <w:t>8</w:t>
            </w:r>
            <w:r>
              <w:rPr>
                <w:webHidden/>
              </w:rPr>
              <w:fldChar w:fldCharType="end"/>
            </w:r>
          </w:hyperlink>
        </w:p>
        <w:p w:rsidR="00220FE7" w14:paraId="70D9C79E" w14:textId="36D8BB93">
          <w:pPr>
            <w:pStyle w:val="TOC2"/>
            <w:rPr>
              <w:rFonts w:asciiTheme="minorHAnsi" w:eastAsiaTheme="minorEastAsia" w:hAnsiTheme="minorHAnsi" w:cstheme="minorBidi"/>
              <w:kern w:val="2"/>
              <w:szCs w:val="24"/>
              <w:lang w:eastAsia="ko-KR"/>
              <w14:ligatures w14:val="standardContextual"/>
            </w:rPr>
          </w:pPr>
          <w:hyperlink w:anchor="_Toc230958722" w:history="1">
            <w:r w:rsidRPr="00A324B9">
              <w:rPr>
                <w:rStyle w:val="Hyperlink"/>
              </w:rPr>
              <w:t>A.5</w:t>
            </w:r>
            <w:r>
              <w:rPr>
                <w:rFonts w:asciiTheme="minorHAnsi" w:eastAsiaTheme="minorEastAsia" w:hAnsiTheme="minorHAnsi" w:cstheme="minorBidi"/>
                <w:kern w:val="2"/>
                <w:szCs w:val="24"/>
                <w:lang w:eastAsia="ko-KR"/>
                <w14:ligatures w14:val="standardContextual"/>
              </w:rPr>
              <w:tab/>
            </w:r>
            <w:r w:rsidRPr="00A324B9">
              <w:rPr>
                <w:rStyle w:val="Hyperlink"/>
              </w:rPr>
              <w:t>Impact on small businesses or other small entities</w:t>
            </w:r>
            <w:r>
              <w:rPr>
                <w:webHidden/>
              </w:rPr>
              <w:tab/>
            </w:r>
            <w:r>
              <w:rPr>
                <w:webHidden/>
              </w:rPr>
              <w:fldChar w:fldCharType="begin"/>
            </w:r>
            <w:r>
              <w:rPr>
                <w:webHidden/>
              </w:rPr>
              <w:instrText xml:space="preserve"> PAGEREF _Toc230958722 \h </w:instrText>
            </w:r>
            <w:r>
              <w:rPr>
                <w:webHidden/>
              </w:rPr>
              <w:fldChar w:fldCharType="separate"/>
            </w:r>
            <w:r>
              <w:rPr>
                <w:webHidden/>
              </w:rPr>
              <w:t>8</w:t>
            </w:r>
            <w:r>
              <w:rPr>
                <w:webHidden/>
              </w:rPr>
              <w:fldChar w:fldCharType="end"/>
            </w:r>
          </w:hyperlink>
        </w:p>
        <w:p w:rsidR="00220FE7" w14:paraId="6DCBFEBE" w14:textId="39A4203E">
          <w:pPr>
            <w:pStyle w:val="TOC2"/>
            <w:rPr>
              <w:rFonts w:asciiTheme="minorHAnsi" w:eastAsiaTheme="minorEastAsia" w:hAnsiTheme="minorHAnsi" w:cstheme="minorBidi"/>
              <w:kern w:val="2"/>
              <w:szCs w:val="24"/>
              <w:lang w:eastAsia="ko-KR"/>
              <w14:ligatures w14:val="standardContextual"/>
            </w:rPr>
          </w:pPr>
          <w:hyperlink w:anchor="_Toc230958723" w:history="1">
            <w:r w:rsidRPr="00A324B9">
              <w:rPr>
                <w:rStyle w:val="Hyperlink"/>
              </w:rPr>
              <w:t>A.6</w:t>
            </w:r>
            <w:r>
              <w:rPr>
                <w:rFonts w:asciiTheme="minorHAnsi" w:eastAsiaTheme="minorEastAsia" w:hAnsiTheme="minorHAnsi" w:cstheme="minorBidi"/>
                <w:kern w:val="2"/>
                <w:szCs w:val="24"/>
                <w:lang w:eastAsia="ko-KR"/>
                <w14:ligatures w14:val="standardContextual"/>
              </w:rPr>
              <w:tab/>
            </w:r>
            <w:r w:rsidRPr="00A324B9">
              <w:rPr>
                <w:rStyle w:val="Hyperlink"/>
              </w:rPr>
              <w:t>Consequences of collecting information less frequently</w:t>
            </w:r>
            <w:r>
              <w:rPr>
                <w:webHidden/>
              </w:rPr>
              <w:tab/>
            </w:r>
            <w:r>
              <w:rPr>
                <w:webHidden/>
              </w:rPr>
              <w:fldChar w:fldCharType="begin"/>
            </w:r>
            <w:r>
              <w:rPr>
                <w:webHidden/>
              </w:rPr>
              <w:instrText xml:space="preserve"> PAGEREF _Toc230958723 \h </w:instrText>
            </w:r>
            <w:r>
              <w:rPr>
                <w:webHidden/>
              </w:rPr>
              <w:fldChar w:fldCharType="separate"/>
            </w:r>
            <w:r>
              <w:rPr>
                <w:webHidden/>
              </w:rPr>
              <w:t>8</w:t>
            </w:r>
            <w:r>
              <w:rPr>
                <w:webHidden/>
              </w:rPr>
              <w:fldChar w:fldCharType="end"/>
            </w:r>
          </w:hyperlink>
        </w:p>
        <w:p w:rsidR="00220FE7" w14:paraId="45F8B316" w14:textId="06E72D63">
          <w:pPr>
            <w:pStyle w:val="TOC2"/>
            <w:rPr>
              <w:rFonts w:asciiTheme="minorHAnsi" w:eastAsiaTheme="minorEastAsia" w:hAnsiTheme="minorHAnsi" w:cstheme="minorBidi"/>
              <w:kern w:val="2"/>
              <w:szCs w:val="24"/>
              <w:lang w:eastAsia="ko-KR"/>
              <w14:ligatures w14:val="standardContextual"/>
            </w:rPr>
          </w:pPr>
          <w:hyperlink w:anchor="_Toc230958724" w:history="1">
            <w:r w:rsidRPr="00A324B9">
              <w:rPr>
                <w:rStyle w:val="Hyperlink"/>
              </w:rPr>
              <w:t>A.8</w:t>
            </w:r>
            <w:r>
              <w:rPr>
                <w:rFonts w:asciiTheme="minorHAnsi" w:eastAsiaTheme="minorEastAsia" w:hAnsiTheme="minorHAnsi" w:cstheme="minorBidi"/>
                <w:kern w:val="2"/>
                <w:szCs w:val="24"/>
                <w:lang w:eastAsia="ko-KR"/>
                <w14:ligatures w14:val="standardContextual"/>
              </w:rPr>
              <w:tab/>
            </w:r>
            <w:r w:rsidRPr="00A324B9">
              <w:rPr>
                <w:rStyle w:val="Hyperlink"/>
              </w:rPr>
              <w:t>Comments in response to the Federal Register notice and efforts to consult outside the agency</w:t>
            </w:r>
            <w:r>
              <w:rPr>
                <w:webHidden/>
              </w:rPr>
              <w:tab/>
            </w:r>
            <w:r>
              <w:rPr>
                <w:webHidden/>
              </w:rPr>
              <w:fldChar w:fldCharType="begin"/>
            </w:r>
            <w:r>
              <w:rPr>
                <w:webHidden/>
              </w:rPr>
              <w:instrText xml:space="preserve"> PAGEREF _Toc230958724 \h </w:instrText>
            </w:r>
            <w:r>
              <w:rPr>
                <w:webHidden/>
              </w:rPr>
              <w:fldChar w:fldCharType="separate"/>
            </w:r>
            <w:r>
              <w:rPr>
                <w:webHidden/>
              </w:rPr>
              <w:t>9</w:t>
            </w:r>
            <w:r>
              <w:rPr>
                <w:webHidden/>
              </w:rPr>
              <w:fldChar w:fldCharType="end"/>
            </w:r>
          </w:hyperlink>
        </w:p>
        <w:p w:rsidR="00220FE7" w14:paraId="70FB3AC4" w14:textId="3463C3E8">
          <w:pPr>
            <w:pStyle w:val="TOC2"/>
            <w:rPr>
              <w:rFonts w:asciiTheme="minorHAnsi" w:eastAsiaTheme="minorEastAsia" w:hAnsiTheme="minorHAnsi" w:cstheme="minorBidi"/>
              <w:kern w:val="2"/>
              <w:szCs w:val="24"/>
              <w:lang w:eastAsia="ko-KR"/>
              <w14:ligatures w14:val="standardContextual"/>
            </w:rPr>
          </w:pPr>
          <w:hyperlink w:anchor="_Toc230958725" w:history="1">
            <w:r w:rsidRPr="00A324B9">
              <w:rPr>
                <w:rStyle w:val="Hyperlink"/>
              </w:rPr>
              <w:t>A.9</w:t>
            </w:r>
            <w:r>
              <w:rPr>
                <w:rFonts w:asciiTheme="minorHAnsi" w:eastAsiaTheme="minorEastAsia" w:hAnsiTheme="minorHAnsi" w:cstheme="minorBidi"/>
                <w:kern w:val="2"/>
                <w:szCs w:val="24"/>
                <w:lang w:eastAsia="ko-KR"/>
                <w14:ligatures w14:val="standardContextual"/>
              </w:rPr>
              <w:tab/>
            </w:r>
            <w:r w:rsidRPr="00A324B9">
              <w:rPr>
                <w:rStyle w:val="Hyperlink"/>
              </w:rPr>
              <w:t>Explanation of any payment or gift to respondents</w:t>
            </w:r>
            <w:r>
              <w:rPr>
                <w:webHidden/>
              </w:rPr>
              <w:tab/>
            </w:r>
            <w:r>
              <w:rPr>
                <w:webHidden/>
              </w:rPr>
              <w:fldChar w:fldCharType="begin"/>
            </w:r>
            <w:r>
              <w:rPr>
                <w:webHidden/>
              </w:rPr>
              <w:instrText xml:space="preserve"> PAGEREF _Toc230958725 \h </w:instrText>
            </w:r>
            <w:r>
              <w:rPr>
                <w:webHidden/>
              </w:rPr>
              <w:fldChar w:fldCharType="separate"/>
            </w:r>
            <w:r>
              <w:rPr>
                <w:webHidden/>
              </w:rPr>
              <w:t>9</w:t>
            </w:r>
            <w:r>
              <w:rPr>
                <w:webHidden/>
              </w:rPr>
              <w:fldChar w:fldCharType="end"/>
            </w:r>
          </w:hyperlink>
        </w:p>
        <w:p w:rsidR="00220FE7" w14:paraId="710A60FE" w14:textId="50E99148">
          <w:pPr>
            <w:pStyle w:val="TOC2"/>
            <w:rPr>
              <w:rFonts w:asciiTheme="minorHAnsi" w:eastAsiaTheme="minorEastAsia" w:hAnsiTheme="minorHAnsi" w:cstheme="minorBidi"/>
              <w:kern w:val="2"/>
              <w:szCs w:val="24"/>
              <w:lang w:eastAsia="ko-KR"/>
              <w14:ligatures w14:val="standardContextual"/>
            </w:rPr>
          </w:pPr>
          <w:hyperlink w:anchor="_Toc230958726" w:history="1">
            <w:r w:rsidRPr="00A324B9">
              <w:rPr>
                <w:rStyle w:val="Hyperlink"/>
              </w:rPr>
              <w:t>A.10</w:t>
            </w:r>
            <w:r>
              <w:rPr>
                <w:rFonts w:asciiTheme="minorHAnsi" w:eastAsiaTheme="minorEastAsia" w:hAnsiTheme="minorHAnsi" w:cstheme="minorBidi"/>
                <w:kern w:val="2"/>
                <w:szCs w:val="24"/>
                <w:lang w:eastAsia="ko-KR"/>
                <w14:ligatures w14:val="standardContextual"/>
              </w:rPr>
              <w:tab/>
            </w:r>
            <w:r w:rsidRPr="00A324B9">
              <w:rPr>
                <w:rStyle w:val="Hyperlink"/>
              </w:rPr>
              <w:t>Protection of the Privacy and Confidentiality of Information Provided by Respondents</w:t>
            </w:r>
            <w:r>
              <w:rPr>
                <w:webHidden/>
              </w:rPr>
              <w:tab/>
            </w:r>
            <w:r>
              <w:rPr>
                <w:webHidden/>
              </w:rPr>
              <w:fldChar w:fldCharType="begin"/>
            </w:r>
            <w:r>
              <w:rPr>
                <w:webHidden/>
              </w:rPr>
              <w:instrText xml:space="preserve"> PAGEREF _Toc230958726 \h </w:instrText>
            </w:r>
            <w:r>
              <w:rPr>
                <w:webHidden/>
              </w:rPr>
              <w:fldChar w:fldCharType="separate"/>
            </w:r>
            <w:r>
              <w:rPr>
                <w:webHidden/>
              </w:rPr>
              <w:t>9</w:t>
            </w:r>
            <w:r>
              <w:rPr>
                <w:webHidden/>
              </w:rPr>
              <w:fldChar w:fldCharType="end"/>
            </w:r>
          </w:hyperlink>
        </w:p>
        <w:p w:rsidR="00220FE7" w14:paraId="3637F0C7" w14:textId="1BB01535">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27" w:history="1">
            <w:r w:rsidRPr="00A324B9">
              <w:rPr>
                <w:rStyle w:val="Hyperlink"/>
                <w:rFonts w:ascii="Times New Roman" w:hAnsi="Times New Roman"/>
                <w:noProof/>
              </w:rPr>
              <w:t>A.10.1 Privacy Act Review</w:t>
            </w:r>
            <w:r>
              <w:rPr>
                <w:noProof/>
                <w:webHidden/>
              </w:rPr>
              <w:tab/>
            </w:r>
            <w:r>
              <w:rPr>
                <w:noProof/>
                <w:webHidden/>
              </w:rPr>
              <w:fldChar w:fldCharType="begin"/>
            </w:r>
            <w:r>
              <w:rPr>
                <w:noProof/>
                <w:webHidden/>
              </w:rPr>
              <w:instrText xml:space="preserve"> PAGEREF _Toc230958727 \h </w:instrText>
            </w:r>
            <w:r>
              <w:rPr>
                <w:noProof/>
                <w:webHidden/>
              </w:rPr>
              <w:fldChar w:fldCharType="separate"/>
            </w:r>
            <w:r>
              <w:rPr>
                <w:noProof/>
                <w:webHidden/>
              </w:rPr>
              <w:t>9</w:t>
            </w:r>
            <w:r>
              <w:rPr>
                <w:noProof/>
                <w:webHidden/>
              </w:rPr>
              <w:fldChar w:fldCharType="end"/>
            </w:r>
          </w:hyperlink>
        </w:p>
        <w:p w:rsidR="00220FE7" w14:paraId="1B1CC98D" w14:textId="6C1D8D72">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28" w:history="1">
            <w:r w:rsidRPr="00A324B9">
              <w:rPr>
                <w:rStyle w:val="Hyperlink"/>
                <w:rFonts w:ascii="Times New Roman" w:hAnsi="Times New Roman"/>
                <w:noProof/>
              </w:rPr>
              <w:t>A.10.2 Consent of Participants</w:t>
            </w:r>
            <w:r>
              <w:rPr>
                <w:noProof/>
                <w:webHidden/>
              </w:rPr>
              <w:tab/>
            </w:r>
            <w:r>
              <w:rPr>
                <w:noProof/>
                <w:webHidden/>
              </w:rPr>
              <w:fldChar w:fldCharType="begin"/>
            </w:r>
            <w:r>
              <w:rPr>
                <w:noProof/>
                <w:webHidden/>
              </w:rPr>
              <w:instrText xml:space="preserve"> PAGEREF _Toc230958728 \h </w:instrText>
            </w:r>
            <w:r>
              <w:rPr>
                <w:noProof/>
                <w:webHidden/>
              </w:rPr>
              <w:fldChar w:fldCharType="separate"/>
            </w:r>
            <w:r>
              <w:rPr>
                <w:noProof/>
                <w:webHidden/>
              </w:rPr>
              <w:t>10</w:t>
            </w:r>
            <w:r>
              <w:rPr>
                <w:noProof/>
                <w:webHidden/>
              </w:rPr>
              <w:fldChar w:fldCharType="end"/>
            </w:r>
          </w:hyperlink>
        </w:p>
        <w:p w:rsidR="00220FE7" w14:paraId="3A6CF619" w14:textId="50357AE8">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29" w:history="1">
            <w:r w:rsidRPr="00A324B9">
              <w:rPr>
                <w:rStyle w:val="Hyperlink"/>
                <w:rFonts w:ascii="Times New Roman" w:hAnsi="Times New Roman"/>
                <w:noProof/>
              </w:rPr>
              <w:t>A.10.3 Confidentiality:</w:t>
            </w:r>
            <w:r>
              <w:rPr>
                <w:noProof/>
                <w:webHidden/>
              </w:rPr>
              <w:tab/>
            </w:r>
            <w:r>
              <w:rPr>
                <w:noProof/>
                <w:webHidden/>
              </w:rPr>
              <w:fldChar w:fldCharType="begin"/>
            </w:r>
            <w:r>
              <w:rPr>
                <w:noProof/>
                <w:webHidden/>
              </w:rPr>
              <w:instrText xml:space="preserve"> PAGEREF _Toc230958729 \h </w:instrText>
            </w:r>
            <w:r>
              <w:rPr>
                <w:noProof/>
                <w:webHidden/>
              </w:rPr>
              <w:fldChar w:fldCharType="separate"/>
            </w:r>
            <w:r>
              <w:rPr>
                <w:noProof/>
                <w:webHidden/>
              </w:rPr>
              <w:t>11</w:t>
            </w:r>
            <w:r>
              <w:rPr>
                <w:noProof/>
                <w:webHidden/>
              </w:rPr>
              <w:fldChar w:fldCharType="end"/>
            </w:r>
          </w:hyperlink>
        </w:p>
        <w:p w:rsidR="00220FE7" w14:paraId="0129E8B0" w14:textId="0AF7235F">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30" w:history="1">
            <w:r w:rsidRPr="00A324B9">
              <w:rPr>
                <w:rStyle w:val="Hyperlink"/>
                <w:rFonts w:ascii="Times New Roman" w:hAnsi="Times New Roman"/>
                <w:noProof/>
              </w:rPr>
              <w:t>A.10.4 Future Use and Storage of Data:</w:t>
            </w:r>
            <w:r>
              <w:rPr>
                <w:noProof/>
                <w:webHidden/>
              </w:rPr>
              <w:tab/>
            </w:r>
            <w:r>
              <w:rPr>
                <w:noProof/>
                <w:webHidden/>
              </w:rPr>
              <w:fldChar w:fldCharType="begin"/>
            </w:r>
            <w:r>
              <w:rPr>
                <w:noProof/>
                <w:webHidden/>
              </w:rPr>
              <w:instrText xml:space="preserve"> PAGEREF _Toc230958730 \h </w:instrText>
            </w:r>
            <w:r>
              <w:rPr>
                <w:noProof/>
                <w:webHidden/>
              </w:rPr>
              <w:fldChar w:fldCharType="separate"/>
            </w:r>
            <w:r>
              <w:rPr>
                <w:noProof/>
                <w:webHidden/>
              </w:rPr>
              <w:t>12</w:t>
            </w:r>
            <w:r>
              <w:rPr>
                <w:noProof/>
                <w:webHidden/>
              </w:rPr>
              <w:fldChar w:fldCharType="end"/>
            </w:r>
          </w:hyperlink>
        </w:p>
        <w:p w:rsidR="00220FE7" w14:paraId="3FD065FA" w14:textId="23E94BF8">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31" w:history="1">
            <w:r w:rsidRPr="00A324B9">
              <w:rPr>
                <w:rStyle w:val="Hyperlink"/>
                <w:rFonts w:ascii="Times New Roman" w:hAnsi="Times New Roman"/>
                <w:noProof/>
              </w:rPr>
              <w:t>A.10.5 Data Management and Sharing Policy:</w:t>
            </w:r>
            <w:r>
              <w:rPr>
                <w:noProof/>
                <w:webHidden/>
              </w:rPr>
              <w:tab/>
            </w:r>
            <w:r>
              <w:rPr>
                <w:noProof/>
                <w:webHidden/>
              </w:rPr>
              <w:fldChar w:fldCharType="begin"/>
            </w:r>
            <w:r>
              <w:rPr>
                <w:noProof/>
                <w:webHidden/>
              </w:rPr>
              <w:instrText xml:space="preserve"> PAGEREF _Toc230958731 \h </w:instrText>
            </w:r>
            <w:r>
              <w:rPr>
                <w:noProof/>
                <w:webHidden/>
              </w:rPr>
              <w:fldChar w:fldCharType="separate"/>
            </w:r>
            <w:r>
              <w:rPr>
                <w:noProof/>
                <w:webHidden/>
              </w:rPr>
              <w:t>13</w:t>
            </w:r>
            <w:r>
              <w:rPr>
                <w:noProof/>
                <w:webHidden/>
              </w:rPr>
              <w:fldChar w:fldCharType="end"/>
            </w:r>
          </w:hyperlink>
        </w:p>
        <w:p w:rsidR="00220FE7" w14:paraId="38E510F2" w14:textId="48D4E4FA">
          <w:pPr>
            <w:pStyle w:val="TOC2"/>
            <w:rPr>
              <w:rFonts w:asciiTheme="minorHAnsi" w:eastAsiaTheme="minorEastAsia" w:hAnsiTheme="minorHAnsi" w:cstheme="minorBidi"/>
              <w:kern w:val="2"/>
              <w:szCs w:val="24"/>
              <w:lang w:eastAsia="ko-KR"/>
              <w14:ligatures w14:val="standardContextual"/>
            </w:rPr>
          </w:pPr>
          <w:hyperlink w:anchor="_Toc230958732" w:history="1">
            <w:r w:rsidRPr="00A324B9">
              <w:rPr>
                <w:rStyle w:val="Hyperlink"/>
              </w:rPr>
              <w:t>A.11</w:t>
            </w:r>
            <w:r>
              <w:rPr>
                <w:rFonts w:asciiTheme="minorHAnsi" w:eastAsiaTheme="minorEastAsia" w:hAnsiTheme="minorHAnsi" w:cstheme="minorBidi"/>
                <w:kern w:val="2"/>
                <w:szCs w:val="24"/>
                <w:lang w:eastAsia="ko-KR"/>
                <w14:ligatures w14:val="standardContextual"/>
              </w:rPr>
              <w:tab/>
            </w:r>
            <w:r w:rsidRPr="00A324B9">
              <w:rPr>
                <w:rStyle w:val="Hyperlink"/>
              </w:rPr>
              <w:t>Justification for sensitive questions</w:t>
            </w:r>
            <w:r>
              <w:rPr>
                <w:webHidden/>
              </w:rPr>
              <w:tab/>
            </w:r>
            <w:r>
              <w:rPr>
                <w:webHidden/>
              </w:rPr>
              <w:fldChar w:fldCharType="begin"/>
            </w:r>
            <w:r>
              <w:rPr>
                <w:webHidden/>
              </w:rPr>
              <w:instrText xml:space="preserve"> PAGEREF _Toc230958732 \h </w:instrText>
            </w:r>
            <w:r>
              <w:rPr>
                <w:webHidden/>
              </w:rPr>
              <w:fldChar w:fldCharType="separate"/>
            </w:r>
            <w:r>
              <w:rPr>
                <w:webHidden/>
              </w:rPr>
              <w:t>13</w:t>
            </w:r>
            <w:r>
              <w:rPr>
                <w:webHidden/>
              </w:rPr>
              <w:fldChar w:fldCharType="end"/>
            </w:r>
          </w:hyperlink>
        </w:p>
        <w:p w:rsidR="00220FE7" w14:paraId="46C7F326" w14:textId="698C32CD">
          <w:pPr>
            <w:pStyle w:val="TOC2"/>
            <w:rPr>
              <w:rFonts w:asciiTheme="minorHAnsi" w:eastAsiaTheme="minorEastAsia" w:hAnsiTheme="minorHAnsi" w:cstheme="minorBidi"/>
              <w:kern w:val="2"/>
              <w:szCs w:val="24"/>
              <w:lang w:eastAsia="ko-KR"/>
              <w14:ligatures w14:val="standardContextual"/>
            </w:rPr>
          </w:pPr>
          <w:hyperlink w:anchor="_Toc230958733" w:history="1">
            <w:r w:rsidRPr="00A324B9">
              <w:rPr>
                <w:rStyle w:val="Hyperlink"/>
              </w:rPr>
              <w:t>A.12</w:t>
            </w:r>
            <w:r>
              <w:rPr>
                <w:rFonts w:asciiTheme="minorHAnsi" w:eastAsiaTheme="minorEastAsia" w:hAnsiTheme="minorHAnsi" w:cstheme="minorBidi"/>
                <w:kern w:val="2"/>
                <w:szCs w:val="24"/>
                <w:lang w:eastAsia="ko-KR"/>
                <w14:ligatures w14:val="standardContextual"/>
              </w:rPr>
              <w:tab/>
            </w:r>
            <w:r w:rsidRPr="00A324B9">
              <w:rPr>
                <w:rStyle w:val="Hyperlink"/>
              </w:rPr>
              <w:t>Estimates of annualized burden hours and costs</w:t>
            </w:r>
            <w:r>
              <w:rPr>
                <w:webHidden/>
              </w:rPr>
              <w:tab/>
            </w:r>
            <w:r>
              <w:rPr>
                <w:webHidden/>
              </w:rPr>
              <w:fldChar w:fldCharType="begin"/>
            </w:r>
            <w:r>
              <w:rPr>
                <w:webHidden/>
              </w:rPr>
              <w:instrText xml:space="preserve"> PAGEREF _Toc230958733 \h </w:instrText>
            </w:r>
            <w:r>
              <w:rPr>
                <w:webHidden/>
              </w:rPr>
              <w:fldChar w:fldCharType="separate"/>
            </w:r>
            <w:r>
              <w:rPr>
                <w:webHidden/>
              </w:rPr>
              <w:t>14</w:t>
            </w:r>
            <w:r>
              <w:rPr>
                <w:webHidden/>
              </w:rPr>
              <w:fldChar w:fldCharType="end"/>
            </w:r>
          </w:hyperlink>
        </w:p>
        <w:p w:rsidR="00220FE7" w14:paraId="7FC7CD78" w14:textId="21AFA28D">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34" w:history="1">
            <w:r w:rsidRPr="00A324B9">
              <w:rPr>
                <w:rStyle w:val="Hyperlink"/>
                <w:rFonts w:ascii="Times New Roman" w:hAnsi="Times New Roman"/>
                <w:noProof/>
              </w:rPr>
              <w:t>A.12.1 Estimates of annualized burden hours</w:t>
            </w:r>
            <w:r>
              <w:rPr>
                <w:noProof/>
                <w:webHidden/>
              </w:rPr>
              <w:tab/>
            </w:r>
            <w:r>
              <w:rPr>
                <w:noProof/>
                <w:webHidden/>
              </w:rPr>
              <w:fldChar w:fldCharType="begin"/>
            </w:r>
            <w:r>
              <w:rPr>
                <w:noProof/>
                <w:webHidden/>
              </w:rPr>
              <w:instrText xml:space="preserve"> PAGEREF _Toc230958734 \h </w:instrText>
            </w:r>
            <w:r>
              <w:rPr>
                <w:noProof/>
                <w:webHidden/>
              </w:rPr>
              <w:fldChar w:fldCharType="separate"/>
            </w:r>
            <w:r>
              <w:rPr>
                <w:noProof/>
                <w:webHidden/>
              </w:rPr>
              <w:t>14</w:t>
            </w:r>
            <w:r>
              <w:rPr>
                <w:noProof/>
                <w:webHidden/>
              </w:rPr>
              <w:fldChar w:fldCharType="end"/>
            </w:r>
          </w:hyperlink>
        </w:p>
        <w:p w:rsidR="00220FE7" w14:paraId="2F227E8A" w14:textId="7C96FF14">
          <w:pPr>
            <w:pStyle w:val="TOC3"/>
            <w:tabs>
              <w:tab w:val="right" w:leader="dot" w:pos="9350"/>
            </w:tabs>
            <w:rPr>
              <w:rFonts w:asciiTheme="minorHAnsi" w:eastAsiaTheme="minorEastAsia" w:hAnsiTheme="minorHAnsi" w:cstheme="minorBidi"/>
              <w:noProof/>
              <w:kern w:val="2"/>
              <w:szCs w:val="24"/>
              <w:lang w:eastAsia="ko-KR"/>
              <w14:ligatures w14:val="standardContextual"/>
            </w:rPr>
          </w:pPr>
          <w:hyperlink w:anchor="_Toc230958735" w:history="1">
            <w:r w:rsidRPr="00A324B9">
              <w:rPr>
                <w:rStyle w:val="Hyperlink"/>
                <w:rFonts w:ascii="Times New Roman" w:hAnsi="Times New Roman"/>
                <w:noProof/>
              </w:rPr>
              <w:t>A.12.2 Estimates of annualized burden costs</w:t>
            </w:r>
            <w:r>
              <w:rPr>
                <w:noProof/>
                <w:webHidden/>
              </w:rPr>
              <w:tab/>
            </w:r>
            <w:r>
              <w:rPr>
                <w:noProof/>
                <w:webHidden/>
              </w:rPr>
              <w:fldChar w:fldCharType="begin"/>
            </w:r>
            <w:r>
              <w:rPr>
                <w:noProof/>
                <w:webHidden/>
              </w:rPr>
              <w:instrText xml:space="preserve"> PAGEREF _Toc230958735 \h </w:instrText>
            </w:r>
            <w:r>
              <w:rPr>
                <w:noProof/>
                <w:webHidden/>
              </w:rPr>
              <w:fldChar w:fldCharType="separate"/>
            </w:r>
            <w:r>
              <w:rPr>
                <w:noProof/>
                <w:webHidden/>
              </w:rPr>
              <w:t>15</w:t>
            </w:r>
            <w:r>
              <w:rPr>
                <w:noProof/>
                <w:webHidden/>
              </w:rPr>
              <w:fldChar w:fldCharType="end"/>
            </w:r>
          </w:hyperlink>
        </w:p>
        <w:p w:rsidR="00220FE7" w14:paraId="595D370B" w14:textId="5A88EAB8">
          <w:pPr>
            <w:pStyle w:val="TOC2"/>
            <w:rPr>
              <w:rFonts w:asciiTheme="minorHAnsi" w:eastAsiaTheme="minorEastAsia" w:hAnsiTheme="minorHAnsi" w:cstheme="minorBidi"/>
              <w:kern w:val="2"/>
              <w:szCs w:val="24"/>
              <w:lang w:eastAsia="ko-KR"/>
              <w14:ligatures w14:val="standardContextual"/>
            </w:rPr>
          </w:pPr>
          <w:hyperlink w:anchor="_Toc230958736" w:history="1">
            <w:r w:rsidRPr="00A324B9">
              <w:rPr>
                <w:rStyle w:val="Hyperlink"/>
              </w:rPr>
              <w:t>A.13</w:t>
            </w:r>
            <w:r>
              <w:rPr>
                <w:rFonts w:asciiTheme="minorHAnsi" w:eastAsiaTheme="minorEastAsia" w:hAnsiTheme="minorHAnsi" w:cstheme="minorBidi"/>
                <w:kern w:val="2"/>
                <w:szCs w:val="24"/>
                <w:lang w:eastAsia="ko-KR"/>
                <w14:ligatures w14:val="standardContextual"/>
              </w:rPr>
              <w:tab/>
            </w:r>
            <w:r w:rsidRPr="00A324B9">
              <w:rPr>
                <w:rStyle w:val="Hyperlink"/>
              </w:rPr>
              <w:t>Estimates of other total annual cost burden to respondents or record keepers</w:t>
            </w:r>
            <w:r>
              <w:rPr>
                <w:webHidden/>
              </w:rPr>
              <w:tab/>
            </w:r>
            <w:r>
              <w:rPr>
                <w:webHidden/>
              </w:rPr>
              <w:fldChar w:fldCharType="begin"/>
            </w:r>
            <w:r>
              <w:rPr>
                <w:webHidden/>
              </w:rPr>
              <w:instrText xml:space="preserve"> PAGEREF _Toc230958736 \h </w:instrText>
            </w:r>
            <w:r>
              <w:rPr>
                <w:webHidden/>
              </w:rPr>
              <w:fldChar w:fldCharType="separate"/>
            </w:r>
            <w:r>
              <w:rPr>
                <w:webHidden/>
              </w:rPr>
              <w:t>16</w:t>
            </w:r>
            <w:r>
              <w:rPr>
                <w:webHidden/>
              </w:rPr>
              <w:fldChar w:fldCharType="end"/>
            </w:r>
          </w:hyperlink>
        </w:p>
        <w:p w:rsidR="00220FE7" w14:paraId="681582B3" w14:textId="3D05745F">
          <w:pPr>
            <w:pStyle w:val="TOC2"/>
            <w:rPr>
              <w:rFonts w:asciiTheme="minorHAnsi" w:eastAsiaTheme="minorEastAsia" w:hAnsiTheme="minorHAnsi" w:cstheme="minorBidi"/>
              <w:kern w:val="2"/>
              <w:szCs w:val="24"/>
              <w:lang w:eastAsia="ko-KR"/>
              <w14:ligatures w14:val="standardContextual"/>
            </w:rPr>
          </w:pPr>
          <w:hyperlink w:anchor="_Toc230958737" w:history="1">
            <w:r w:rsidRPr="00A324B9">
              <w:rPr>
                <w:rStyle w:val="Hyperlink"/>
              </w:rPr>
              <w:t>A.14</w:t>
            </w:r>
            <w:r>
              <w:rPr>
                <w:rFonts w:asciiTheme="minorHAnsi" w:eastAsiaTheme="minorEastAsia" w:hAnsiTheme="minorHAnsi" w:cstheme="minorBidi"/>
                <w:kern w:val="2"/>
                <w:szCs w:val="24"/>
                <w:lang w:eastAsia="ko-KR"/>
                <w14:ligatures w14:val="standardContextual"/>
              </w:rPr>
              <w:tab/>
            </w:r>
            <w:r w:rsidRPr="00A324B9">
              <w:rPr>
                <w:rStyle w:val="Hyperlink"/>
              </w:rPr>
              <w:t>Annualized cost to the government</w:t>
            </w:r>
            <w:r>
              <w:rPr>
                <w:webHidden/>
              </w:rPr>
              <w:tab/>
            </w:r>
            <w:r>
              <w:rPr>
                <w:webHidden/>
              </w:rPr>
              <w:fldChar w:fldCharType="begin"/>
            </w:r>
            <w:r>
              <w:rPr>
                <w:webHidden/>
              </w:rPr>
              <w:instrText xml:space="preserve"> PAGEREF _Toc230958737 \h </w:instrText>
            </w:r>
            <w:r>
              <w:rPr>
                <w:webHidden/>
              </w:rPr>
              <w:fldChar w:fldCharType="separate"/>
            </w:r>
            <w:r>
              <w:rPr>
                <w:webHidden/>
              </w:rPr>
              <w:t>16</w:t>
            </w:r>
            <w:r>
              <w:rPr>
                <w:webHidden/>
              </w:rPr>
              <w:fldChar w:fldCharType="end"/>
            </w:r>
          </w:hyperlink>
        </w:p>
        <w:p w:rsidR="00220FE7" w14:paraId="1C4407D6" w14:textId="737AD360">
          <w:pPr>
            <w:pStyle w:val="TOC2"/>
            <w:rPr>
              <w:rFonts w:asciiTheme="minorHAnsi" w:eastAsiaTheme="minorEastAsia" w:hAnsiTheme="minorHAnsi" w:cstheme="minorBidi"/>
              <w:kern w:val="2"/>
              <w:szCs w:val="24"/>
              <w:lang w:eastAsia="ko-KR"/>
              <w14:ligatures w14:val="standardContextual"/>
            </w:rPr>
          </w:pPr>
          <w:hyperlink w:anchor="_Toc230958738" w:history="1">
            <w:r w:rsidRPr="00A324B9">
              <w:rPr>
                <w:rStyle w:val="Hyperlink"/>
              </w:rPr>
              <w:t>A.15</w:t>
            </w:r>
            <w:r>
              <w:rPr>
                <w:rFonts w:asciiTheme="minorHAnsi" w:eastAsiaTheme="minorEastAsia" w:hAnsiTheme="minorHAnsi" w:cstheme="minorBidi"/>
                <w:kern w:val="2"/>
                <w:szCs w:val="24"/>
                <w:lang w:eastAsia="ko-KR"/>
                <w14:ligatures w14:val="standardContextual"/>
              </w:rPr>
              <w:tab/>
            </w:r>
            <w:r w:rsidRPr="00A324B9">
              <w:rPr>
                <w:rStyle w:val="Hyperlink"/>
              </w:rPr>
              <w:t>Explanation for program changes or adjustments</w:t>
            </w:r>
            <w:r>
              <w:rPr>
                <w:webHidden/>
              </w:rPr>
              <w:tab/>
            </w:r>
            <w:r>
              <w:rPr>
                <w:webHidden/>
              </w:rPr>
              <w:fldChar w:fldCharType="begin"/>
            </w:r>
            <w:r>
              <w:rPr>
                <w:webHidden/>
              </w:rPr>
              <w:instrText xml:space="preserve"> PAGEREF _Toc230958738 \h </w:instrText>
            </w:r>
            <w:r>
              <w:rPr>
                <w:webHidden/>
              </w:rPr>
              <w:fldChar w:fldCharType="separate"/>
            </w:r>
            <w:r>
              <w:rPr>
                <w:webHidden/>
              </w:rPr>
              <w:t>17</w:t>
            </w:r>
            <w:r>
              <w:rPr>
                <w:webHidden/>
              </w:rPr>
              <w:fldChar w:fldCharType="end"/>
            </w:r>
          </w:hyperlink>
        </w:p>
        <w:p w:rsidR="00220FE7" w14:paraId="78ED6B6A" w14:textId="49A6A1B3">
          <w:pPr>
            <w:pStyle w:val="TOC2"/>
            <w:rPr>
              <w:rFonts w:asciiTheme="minorHAnsi" w:eastAsiaTheme="minorEastAsia" w:hAnsiTheme="minorHAnsi" w:cstheme="minorBidi"/>
              <w:kern w:val="2"/>
              <w:szCs w:val="24"/>
              <w:lang w:eastAsia="ko-KR"/>
              <w14:ligatures w14:val="standardContextual"/>
            </w:rPr>
          </w:pPr>
          <w:hyperlink w:anchor="_Toc230958739" w:history="1">
            <w:r w:rsidRPr="00A324B9">
              <w:rPr>
                <w:rStyle w:val="Hyperlink"/>
              </w:rPr>
              <w:t>A.16</w:t>
            </w:r>
            <w:r>
              <w:rPr>
                <w:rFonts w:asciiTheme="minorHAnsi" w:eastAsiaTheme="minorEastAsia" w:hAnsiTheme="minorHAnsi" w:cstheme="minorBidi"/>
                <w:kern w:val="2"/>
                <w:szCs w:val="24"/>
                <w:lang w:eastAsia="ko-KR"/>
                <w14:ligatures w14:val="standardContextual"/>
              </w:rPr>
              <w:tab/>
            </w:r>
            <w:r w:rsidRPr="00A324B9">
              <w:rPr>
                <w:rStyle w:val="Hyperlink"/>
              </w:rPr>
              <w:t>Plans for tabulation and publication and project time schedule</w:t>
            </w:r>
            <w:r>
              <w:rPr>
                <w:webHidden/>
              </w:rPr>
              <w:tab/>
            </w:r>
            <w:r>
              <w:rPr>
                <w:webHidden/>
              </w:rPr>
              <w:fldChar w:fldCharType="begin"/>
            </w:r>
            <w:r>
              <w:rPr>
                <w:webHidden/>
              </w:rPr>
              <w:instrText xml:space="preserve"> PAGEREF _Toc230958739 \h </w:instrText>
            </w:r>
            <w:r>
              <w:rPr>
                <w:webHidden/>
              </w:rPr>
              <w:fldChar w:fldCharType="separate"/>
            </w:r>
            <w:r>
              <w:rPr>
                <w:webHidden/>
              </w:rPr>
              <w:t>17</w:t>
            </w:r>
            <w:r>
              <w:rPr>
                <w:webHidden/>
              </w:rPr>
              <w:fldChar w:fldCharType="end"/>
            </w:r>
          </w:hyperlink>
        </w:p>
        <w:p w:rsidR="00220FE7" w14:paraId="473EB712" w14:textId="56A27ADC">
          <w:pPr>
            <w:pStyle w:val="TOC2"/>
            <w:rPr>
              <w:rFonts w:asciiTheme="minorHAnsi" w:eastAsiaTheme="minorEastAsia" w:hAnsiTheme="minorHAnsi" w:cstheme="minorBidi"/>
              <w:kern w:val="2"/>
              <w:szCs w:val="24"/>
              <w:lang w:eastAsia="ko-KR"/>
              <w14:ligatures w14:val="standardContextual"/>
            </w:rPr>
          </w:pPr>
          <w:hyperlink w:anchor="_Toc230958740" w:history="1">
            <w:r w:rsidRPr="00A324B9">
              <w:rPr>
                <w:rStyle w:val="Hyperlink"/>
              </w:rPr>
              <w:t>A.17 Reason(s) display of OMB expiration date is inappropriate</w:t>
            </w:r>
            <w:r>
              <w:rPr>
                <w:webHidden/>
              </w:rPr>
              <w:tab/>
            </w:r>
            <w:r>
              <w:rPr>
                <w:webHidden/>
              </w:rPr>
              <w:fldChar w:fldCharType="begin"/>
            </w:r>
            <w:r>
              <w:rPr>
                <w:webHidden/>
              </w:rPr>
              <w:instrText xml:space="preserve"> PAGEREF _Toc230958740 \h </w:instrText>
            </w:r>
            <w:r>
              <w:rPr>
                <w:webHidden/>
              </w:rPr>
              <w:fldChar w:fldCharType="separate"/>
            </w:r>
            <w:r>
              <w:rPr>
                <w:webHidden/>
              </w:rPr>
              <w:t>18</w:t>
            </w:r>
            <w:r>
              <w:rPr>
                <w:webHidden/>
              </w:rPr>
              <w:fldChar w:fldCharType="end"/>
            </w:r>
          </w:hyperlink>
        </w:p>
        <w:p w:rsidR="00220FE7" w14:paraId="4C02073A" w14:textId="479E1FD5">
          <w:pPr>
            <w:pStyle w:val="TOC2"/>
            <w:rPr>
              <w:rFonts w:asciiTheme="minorHAnsi" w:eastAsiaTheme="minorEastAsia" w:hAnsiTheme="minorHAnsi" w:cstheme="minorBidi"/>
              <w:kern w:val="2"/>
              <w:szCs w:val="24"/>
              <w:lang w:eastAsia="ko-KR"/>
              <w14:ligatures w14:val="standardContextual"/>
            </w:rPr>
          </w:pPr>
          <w:hyperlink w:anchor="_Toc230958741" w:history="1">
            <w:r w:rsidRPr="00A324B9">
              <w:rPr>
                <w:rStyle w:val="Hyperlink"/>
              </w:rPr>
              <w:t>A.18</w:t>
            </w:r>
            <w:r>
              <w:rPr>
                <w:rFonts w:asciiTheme="minorHAnsi" w:eastAsiaTheme="minorEastAsia" w:hAnsiTheme="minorHAnsi" w:cstheme="minorBidi"/>
                <w:kern w:val="2"/>
                <w:szCs w:val="24"/>
                <w:lang w:eastAsia="ko-KR"/>
                <w14:ligatures w14:val="standardContextual"/>
              </w:rPr>
              <w:tab/>
            </w:r>
            <w:r w:rsidRPr="00A324B9">
              <w:rPr>
                <w:rStyle w:val="Hyperlink"/>
              </w:rPr>
              <w:t>Exceptions to certification for Paperwork Reduction Act submissions</w:t>
            </w:r>
            <w:r>
              <w:rPr>
                <w:webHidden/>
              </w:rPr>
              <w:tab/>
            </w:r>
            <w:r>
              <w:rPr>
                <w:webHidden/>
              </w:rPr>
              <w:fldChar w:fldCharType="begin"/>
            </w:r>
            <w:r>
              <w:rPr>
                <w:webHidden/>
              </w:rPr>
              <w:instrText xml:space="preserve"> PAGEREF _Toc230958741 \h </w:instrText>
            </w:r>
            <w:r>
              <w:rPr>
                <w:webHidden/>
              </w:rPr>
              <w:fldChar w:fldCharType="separate"/>
            </w:r>
            <w:r>
              <w:rPr>
                <w:webHidden/>
              </w:rPr>
              <w:t>18</w:t>
            </w:r>
            <w:r>
              <w:rPr>
                <w:webHidden/>
              </w:rPr>
              <w:fldChar w:fldCharType="end"/>
            </w:r>
          </w:hyperlink>
        </w:p>
        <w:p w:rsidR="00220FE7" w14:paraId="04DC262C" w14:textId="3647590C">
          <w:pPr>
            <w:pStyle w:val="TOC2"/>
            <w:rPr>
              <w:rFonts w:asciiTheme="minorHAnsi" w:eastAsiaTheme="minorEastAsia" w:hAnsiTheme="minorHAnsi" w:cstheme="minorBidi"/>
              <w:kern w:val="2"/>
              <w:szCs w:val="24"/>
              <w:lang w:eastAsia="ko-KR"/>
              <w14:ligatures w14:val="standardContextual"/>
            </w:rPr>
          </w:pPr>
          <w:hyperlink w:anchor="_Toc230958742" w:history="1">
            <w:r w:rsidRPr="00A324B9">
              <w:rPr>
                <w:rStyle w:val="Hyperlink"/>
              </w:rPr>
              <w:t>References</w:t>
            </w:r>
            <w:r>
              <w:rPr>
                <w:webHidden/>
              </w:rPr>
              <w:tab/>
            </w:r>
            <w:r>
              <w:rPr>
                <w:webHidden/>
              </w:rPr>
              <w:fldChar w:fldCharType="begin"/>
            </w:r>
            <w:r>
              <w:rPr>
                <w:webHidden/>
              </w:rPr>
              <w:instrText xml:space="preserve"> PAGEREF _Toc230958742 \h </w:instrText>
            </w:r>
            <w:r>
              <w:rPr>
                <w:webHidden/>
              </w:rPr>
              <w:fldChar w:fldCharType="separate"/>
            </w:r>
            <w:r>
              <w:rPr>
                <w:webHidden/>
              </w:rPr>
              <w:t>18</w:t>
            </w:r>
            <w:r>
              <w:rPr>
                <w:webHidden/>
              </w:rPr>
              <w:fldChar w:fldCharType="end"/>
            </w:r>
          </w:hyperlink>
        </w:p>
        <w:p w:rsidR="00BA15E5" w14:paraId="1932A8D0" w14:textId="0CB12142">
          <w:r>
            <w:rPr>
              <w:b/>
              <w:bCs/>
              <w:noProof/>
            </w:rPr>
            <w:fldChar w:fldCharType="end"/>
          </w:r>
        </w:p>
      </w:sdtContent>
    </w:sdt>
    <w:bookmarkEnd w:id="1"/>
    <w:p w:rsidR="009741FB" w:rsidP="004A6176" w14:paraId="73A5785D" w14:textId="77777777">
      <w:pPr>
        <w:tabs>
          <w:tab w:val="right" w:leader="dot" w:pos="9360"/>
        </w:tabs>
        <w:rPr>
          <w:rFonts w:ascii="Times New Roman" w:hAnsi="Times New Roman"/>
          <w:b/>
          <w:bCs/>
          <w:szCs w:val="24"/>
        </w:rPr>
      </w:pPr>
    </w:p>
    <w:p w:rsidR="00BA15E5" w:rsidP="004A6176" w14:paraId="36064673" w14:textId="77777777">
      <w:pPr>
        <w:tabs>
          <w:tab w:val="right" w:leader="dot" w:pos="9360"/>
        </w:tabs>
        <w:rPr>
          <w:rFonts w:ascii="Times New Roman" w:hAnsi="Times New Roman"/>
          <w:b/>
          <w:bCs/>
          <w:szCs w:val="24"/>
        </w:rPr>
      </w:pPr>
    </w:p>
    <w:p w:rsidR="009741FB" w:rsidRPr="00B61CBC" w:rsidP="004A6176" w14:paraId="2E077EC6" w14:textId="77777777">
      <w:pPr>
        <w:tabs>
          <w:tab w:val="right" w:leader="dot" w:pos="9360"/>
        </w:tabs>
        <w:rPr>
          <w:rFonts w:ascii="Times New Roman" w:hAnsi="Times New Roman"/>
          <w:szCs w:val="24"/>
        </w:rPr>
      </w:pPr>
      <w:r w:rsidRPr="00B61CBC">
        <w:rPr>
          <w:rFonts w:ascii="Times New Roman" w:hAnsi="Times New Roman"/>
          <w:b/>
          <w:bCs/>
          <w:szCs w:val="24"/>
        </w:rPr>
        <w:t>Attachments</w:t>
      </w:r>
    </w:p>
    <w:p w:rsidR="009741FB" w:rsidRPr="00B61CBC" w:rsidP="004A6176" w14:paraId="7097367D" w14:textId="77777777">
      <w:pPr>
        <w:tabs>
          <w:tab w:val="left" w:pos="360"/>
          <w:tab w:val="left" w:pos="1080"/>
          <w:tab w:val="left" w:pos="1440"/>
        </w:tabs>
        <w:ind w:left="1800" w:hanging="2160"/>
        <w:rPr>
          <w:rFonts w:ascii="Times New Roman" w:hAnsi="Times New Roman"/>
          <w:szCs w:val="24"/>
        </w:rPr>
      </w:pPr>
      <w:r w:rsidRPr="00B61CBC">
        <w:rPr>
          <w:rFonts w:ascii="Times New Roman" w:hAnsi="Times New Roman"/>
          <w:szCs w:val="24"/>
        </w:rPr>
        <w:tab/>
        <w:t xml:space="preserve">Att.1 </w:t>
      </w:r>
      <w:bookmarkStart w:id="2" w:name="_Hlk161859271"/>
      <w:r w:rsidRPr="00B61CBC">
        <w:rPr>
          <w:rFonts w:ascii="Times New Roman" w:hAnsi="Times New Roman"/>
          <w:szCs w:val="24"/>
        </w:rPr>
        <w:t>–</w:t>
      </w:r>
      <w:bookmarkEnd w:id="2"/>
      <w:r w:rsidRPr="00B61CBC">
        <w:rPr>
          <w:rFonts w:ascii="Times New Roman" w:hAnsi="Times New Roman"/>
          <w:szCs w:val="24"/>
        </w:rPr>
        <w:t xml:space="preserve"> Authorizing Legislation</w:t>
      </w:r>
    </w:p>
    <w:p w:rsidR="009741FB" w:rsidP="00BA5D44" w14:paraId="74123AF7" w14:textId="77777777">
      <w:pPr>
        <w:tabs>
          <w:tab w:val="left" w:pos="360"/>
          <w:tab w:val="left" w:pos="1080"/>
          <w:tab w:val="left" w:pos="1440"/>
        </w:tabs>
        <w:ind w:left="1800" w:hanging="2160"/>
        <w:rPr>
          <w:rFonts w:ascii="Times New Roman" w:hAnsi="Times New Roman"/>
          <w:szCs w:val="24"/>
        </w:rPr>
      </w:pPr>
      <w:r w:rsidRPr="00B61CBC">
        <w:rPr>
          <w:rFonts w:ascii="Times New Roman" w:hAnsi="Times New Roman"/>
          <w:szCs w:val="24"/>
        </w:rPr>
        <w:tab/>
        <w:t>Att.2 – 60-Day FRN</w:t>
      </w:r>
    </w:p>
    <w:p w:rsidR="00A106D9" w:rsidP="00BA5D44" w14:paraId="18C7D36B" w14:textId="2F4E4368">
      <w:pPr>
        <w:tabs>
          <w:tab w:val="left" w:pos="360"/>
          <w:tab w:val="left" w:pos="1080"/>
          <w:tab w:val="left" w:pos="1440"/>
        </w:tabs>
        <w:ind w:left="1800" w:hanging="2160"/>
        <w:rPr>
          <w:rFonts w:ascii="Times New Roman" w:hAnsi="Times New Roman"/>
          <w:szCs w:val="24"/>
        </w:rPr>
      </w:pPr>
      <w:r>
        <w:rPr>
          <w:rFonts w:ascii="Times New Roman" w:hAnsi="Times New Roman"/>
          <w:szCs w:val="24"/>
        </w:rPr>
        <w:tab/>
        <w:t>Att.3</w:t>
      </w:r>
      <w:r w:rsidR="00172136">
        <w:rPr>
          <w:rFonts w:ascii="Times New Roman" w:hAnsi="Times New Roman"/>
          <w:szCs w:val="24"/>
        </w:rPr>
        <w:t xml:space="preserve"> – Comments received from 60-Day FRN</w:t>
      </w:r>
    </w:p>
    <w:p w:rsidR="00172136" w:rsidRPr="00B61CBC" w:rsidP="00BA5D44" w14:paraId="512094F9" w14:textId="7F91A61E">
      <w:pPr>
        <w:tabs>
          <w:tab w:val="left" w:pos="360"/>
          <w:tab w:val="left" w:pos="1080"/>
          <w:tab w:val="left" w:pos="1440"/>
        </w:tabs>
        <w:ind w:left="1800" w:hanging="2160"/>
        <w:rPr>
          <w:rFonts w:ascii="Times New Roman" w:hAnsi="Times New Roman"/>
          <w:szCs w:val="24"/>
        </w:rPr>
      </w:pPr>
      <w:r>
        <w:rPr>
          <w:rFonts w:ascii="Times New Roman" w:hAnsi="Times New Roman"/>
          <w:szCs w:val="24"/>
        </w:rPr>
        <w:tab/>
        <w:t xml:space="preserve">Att.4 – Responses to the comments </w:t>
      </w:r>
    </w:p>
    <w:p w:rsidR="009741FB" w:rsidP="002336BA" w14:paraId="430F64AE" w14:textId="2C78B00F">
      <w:pPr>
        <w:tabs>
          <w:tab w:val="left" w:pos="360"/>
          <w:tab w:val="left" w:pos="1080"/>
          <w:tab w:val="left" w:pos="1440"/>
          <w:tab w:val="left" w:pos="1800"/>
        </w:tabs>
        <w:rPr>
          <w:rFonts w:ascii="Times New Roman" w:hAnsi="Times New Roman"/>
          <w:szCs w:val="24"/>
        </w:rPr>
      </w:pPr>
      <w:r>
        <w:rPr>
          <w:rFonts w:ascii="Times New Roman" w:hAnsi="Times New Roman"/>
          <w:szCs w:val="24"/>
        </w:rPr>
        <w:tab/>
      </w:r>
      <w:r w:rsidRPr="00B61CBC">
        <w:rPr>
          <w:rFonts w:ascii="Times New Roman" w:hAnsi="Times New Roman"/>
          <w:szCs w:val="24"/>
        </w:rPr>
        <w:t>Att.</w:t>
      </w:r>
      <w:r w:rsidR="00D83FF9">
        <w:rPr>
          <w:rFonts w:ascii="Times New Roman" w:hAnsi="Times New Roman"/>
          <w:szCs w:val="24"/>
        </w:rPr>
        <w:t>5</w:t>
      </w:r>
      <w:r w:rsidRPr="00B61CBC">
        <w:rPr>
          <w:rFonts w:ascii="Times New Roman" w:hAnsi="Times New Roman"/>
          <w:szCs w:val="24"/>
        </w:rPr>
        <w:t xml:space="preserve"> – </w:t>
      </w:r>
      <w:r>
        <w:rPr>
          <w:rFonts w:ascii="Times New Roman" w:hAnsi="Times New Roman"/>
          <w:szCs w:val="24"/>
        </w:rPr>
        <w:t>Informed Consent Form: Exposure Assessment for PACUs</w:t>
      </w:r>
    </w:p>
    <w:p w:rsidR="009741FB" w:rsidP="002336BA" w14:paraId="40963476" w14:textId="5837D3E3">
      <w:pPr>
        <w:tabs>
          <w:tab w:val="left" w:pos="360"/>
          <w:tab w:val="left" w:pos="1080"/>
          <w:tab w:val="left" w:pos="1440"/>
          <w:tab w:val="left" w:pos="1800"/>
        </w:tabs>
        <w:rPr>
          <w:rFonts w:ascii="Times New Roman" w:hAnsi="Times New Roman"/>
          <w:szCs w:val="24"/>
        </w:rPr>
      </w:pPr>
      <w:r>
        <w:rPr>
          <w:rFonts w:ascii="Times New Roman" w:hAnsi="Times New Roman"/>
          <w:szCs w:val="24"/>
        </w:rPr>
        <w:tab/>
        <w:t>Att.</w:t>
      </w:r>
      <w:r w:rsidR="00D83FF9">
        <w:rPr>
          <w:rFonts w:ascii="Times New Roman" w:hAnsi="Times New Roman"/>
          <w:szCs w:val="24"/>
        </w:rPr>
        <w:t>6</w:t>
      </w:r>
      <w:r>
        <w:rPr>
          <w:rFonts w:ascii="Times New Roman" w:hAnsi="Times New Roman"/>
          <w:szCs w:val="24"/>
        </w:rPr>
        <w:t xml:space="preserve"> – Informed Consent Form: Interview in PACUs</w:t>
      </w:r>
    </w:p>
    <w:p w:rsidR="009741FB" w:rsidP="002336BA" w14:paraId="5D67771F" w14:textId="5BAB4519">
      <w:pPr>
        <w:tabs>
          <w:tab w:val="left" w:pos="360"/>
          <w:tab w:val="left" w:pos="1080"/>
          <w:tab w:val="left" w:pos="1440"/>
          <w:tab w:val="left" w:pos="1800"/>
        </w:tabs>
        <w:rPr>
          <w:rFonts w:ascii="Times New Roman" w:hAnsi="Times New Roman"/>
          <w:szCs w:val="24"/>
        </w:rPr>
      </w:pPr>
      <w:r>
        <w:rPr>
          <w:rFonts w:ascii="Times New Roman" w:hAnsi="Times New Roman"/>
          <w:szCs w:val="24"/>
        </w:rPr>
        <w:tab/>
        <w:t>Att.</w:t>
      </w:r>
      <w:r w:rsidR="00D83FF9">
        <w:rPr>
          <w:rFonts w:ascii="Times New Roman" w:hAnsi="Times New Roman"/>
          <w:szCs w:val="24"/>
        </w:rPr>
        <w:t>7</w:t>
      </w:r>
      <w:r>
        <w:rPr>
          <w:rFonts w:ascii="Times New Roman" w:hAnsi="Times New Roman"/>
          <w:szCs w:val="24"/>
        </w:rPr>
        <w:t xml:space="preserve"> – Informed Consent Form: Exposure Assessment for Veterinary Hospital Settings</w:t>
      </w:r>
    </w:p>
    <w:p w:rsidR="009741FB" w:rsidP="002336BA" w14:paraId="6551BB73" w14:textId="4C5CDDFA">
      <w:pPr>
        <w:tabs>
          <w:tab w:val="left" w:pos="360"/>
          <w:tab w:val="left" w:pos="1080"/>
          <w:tab w:val="left" w:pos="1440"/>
          <w:tab w:val="left" w:pos="1800"/>
        </w:tabs>
        <w:rPr>
          <w:rFonts w:ascii="Times New Roman" w:hAnsi="Times New Roman"/>
          <w:szCs w:val="24"/>
        </w:rPr>
      </w:pPr>
      <w:r>
        <w:rPr>
          <w:rFonts w:ascii="Times New Roman" w:hAnsi="Times New Roman"/>
          <w:szCs w:val="24"/>
        </w:rPr>
        <w:tab/>
        <w:t>Att.</w:t>
      </w:r>
      <w:r w:rsidR="00D83FF9">
        <w:rPr>
          <w:rFonts w:ascii="Times New Roman" w:hAnsi="Times New Roman"/>
          <w:szCs w:val="24"/>
        </w:rPr>
        <w:t>8</w:t>
      </w:r>
      <w:r>
        <w:rPr>
          <w:rFonts w:ascii="Times New Roman" w:hAnsi="Times New Roman"/>
          <w:szCs w:val="24"/>
        </w:rPr>
        <w:t xml:space="preserve"> – Informed Consent Form: Interview in Veterinary Hospital Settings</w:t>
      </w:r>
    </w:p>
    <w:p w:rsidR="009741FB" w:rsidP="002336BA" w14:paraId="0B9106CB" w14:textId="39A4BB11">
      <w:pPr>
        <w:tabs>
          <w:tab w:val="left" w:pos="360"/>
          <w:tab w:val="left" w:pos="1080"/>
          <w:tab w:val="left" w:pos="1440"/>
          <w:tab w:val="left" w:pos="1800"/>
        </w:tabs>
        <w:rPr>
          <w:rFonts w:ascii="Times New Roman" w:hAnsi="Times New Roman"/>
          <w:szCs w:val="24"/>
        </w:rPr>
      </w:pPr>
      <w:r>
        <w:rPr>
          <w:rFonts w:ascii="Times New Roman" w:hAnsi="Times New Roman"/>
          <w:szCs w:val="24"/>
        </w:rPr>
        <w:tab/>
        <w:t>Att.</w:t>
      </w:r>
      <w:r w:rsidR="00D83FF9">
        <w:rPr>
          <w:rFonts w:ascii="Times New Roman" w:hAnsi="Times New Roman"/>
          <w:szCs w:val="24"/>
        </w:rPr>
        <w:t>9</w:t>
      </w:r>
      <w:r>
        <w:rPr>
          <w:rFonts w:ascii="Times New Roman" w:hAnsi="Times New Roman"/>
          <w:szCs w:val="24"/>
        </w:rPr>
        <w:t xml:space="preserve"> – Post-shift Questionnaire (PACUs)</w:t>
      </w:r>
    </w:p>
    <w:p w:rsidR="009741FB" w:rsidP="002336BA" w14:paraId="55BE4F52" w14:textId="1AA5D4DD">
      <w:pPr>
        <w:tabs>
          <w:tab w:val="left" w:pos="360"/>
          <w:tab w:val="left" w:pos="1080"/>
          <w:tab w:val="left" w:pos="1440"/>
          <w:tab w:val="left" w:pos="1800"/>
        </w:tabs>
        <w:rPr>
          <w:rFonts w:ascii="Times New Roman" w:hAnsi="Times New Roman"/>
          <w:szCs w:val="24"/>
        </w:rPr>
      </w:pPr>
      <w:r>
        <w:rPr>
          <w:rFonts w:ascii="Times New Roman" w:hAnsi="Times New Roman"/>
          <w:szCs w:val="24"/>
        </w:rPr>
        <w:tab/>
        <w:t>Att.</w:t>
      </w:r>
      <w:r w:rsidR="00172136">
        <w:rPr>
          <w:rFonts w:ascii="Times New Roman" w:hAnsi="Times New Roman"/>
          <w:szCs w:val="24"/>
        </w:rPr>
        <w:t>1</w:t>
      </w:r>
      <w:r w:rsidR="00D83FF9">
        <w:rPr>
          <w:rFonts w:ascii="Times New Roman" w:hAnsi="Times New Roman"/>
          <w:szCs w:val="24"/>
        </w:rPr>
        <w:t>0</w:t>
      </w:r>
      <w:r>
        <w:rPr>
          <w:rFonts w:ascii="Times New Roman" w:hAnsi="Times New Roman"/>
          <w:szCs w:val="24"/>
        </w:rPr>
        <w:t xml:space="preserve"> – Post-shift Questionnaire Repeat Version (PACUs)</w:t>
      </w:r>
    </w:p>
    <w:p w:rsidR="009741FB" w:rsidP="0008396C" w14:paraId="00F5D1C3" w14:textId="524F34AD">
      <w:pPr>
        <w:tabs>
          <w:tab w:val="left" w:pos="360"/>
          <w:tab w:val="left" w:pos="1080"/>
          <w:tab w:val="left" w:pos="1440"/>
          <w:tab w:val="left" w:pos="1800"/>
        </w:tabs>
        <w:rPr>
          <w:rFonts w:ascii="Times New Roman" w:hAnsi="Times New Roman"/>
          <w:szCs w:val="24"/>
        </w:rPr>
      </w:pPr>
      <w:r>
        <w:rPr>
          <w:rFonts w:ascii="Times New Roman" w:hAnsi="Times New Roman"/>
          <w:szCs w:val="24"/>
        </w:rPr>
        <w:tab/>
        <w:t>Att.1</w:t>
      </w:r>
      <w:r w:rsidR="00D83FF9">
        <w:rPr>
          <w:rFonts w:ascii="Times New Roman" w:hAnsi="Times New Roman"/>
          <w:szCs w:val="24"/>
        </w:rPr>
        <w:t>1</w:t>
      </w:r>
      <w:r>
        <w:rPr>
          <w:rFonts w:ascii="Times New Roman" w:hAnsi="Times New Roman"/>
          <w:szCs w:val="24"/>
        </w:rPr>
        <w:t xml:space="preserve"> – Post-shift Questionnaire (Veterinary Hospitals)</w:t>
      </w:r>
    </w:p>
    <w:p w:rsidR="009741FB" w:rsidP="0008396C" w14:paraId="717CD890" w14:textId="21BE9662">
      <w:pPr>
        <w:tabs>
          <w:tab w:val="left" w:pos="360"/>
          <w:tab w:val="left" w:pos="1080"/>
          <w:tab w:val="left" w:pos="1440"/>
          <w:tab w:val="left" w:pos="1800"/>
        </w:tabs>
        <w:rPr>
          <w:rFonts w:ascii="Times New Roman" w:hAnsi="Times New Roman"/>
          <w:szCs w:val="24"/>
        </w:rPr>
      </w:pPr>
      <w:r>
        <w:rPr>
          <w:rFonts w:ascii="Times New Roman" w:hAnsi="Times New Roman"/>
          <w:szCs w:val="24"/>
        </w:rPr>
        <w:tab/>
        <w:t>Att.1</w:t>
      </w:r>
      <w:r w:rsidR="00D83FF9">
        <w:rPr>
          <w:rFonts w:ascii="Times New Roman" w:hAnsi="Times New Roman"/>
          <w:szCs w:val="24"/>
        </w:rPr>
        <w:t>2</w:t>
      </w:r>
      <w:r>
        <w:rPr>
          <w:rFonts w:ascii="Times New Roman" w:hAnsi="Times New Roman"/>
          <w:szCs w:val="24"/>
        </w:rPr>
        <w:t xml:space="preserve"> – Post-shift Questionnaire Repeat Version (Veterinary Hospitals)</w:t>
      </w:r>
    </w:p>
    <w:p w:rsidR="00BE52E5" w:rsidP="0008396C" w14:paraId="0D60C577" w14:textId="403E29CF">
      <w:pPr>
        <w:tabs>
          <w:tab w:val="left" w:pos="360"/>
          <w:tab w:val="left" w:pos="1080"/>
          <w:tab w:val="left" w:pos="1440"/>
          <w:tab w:val="left" w:pos="1800"/>
        </w:tabs>
        <w:rPr>
          <w:rFonts w:ascii="Times New Roman" w:hAnsi="Times New Roman"/>
          <w:szCs w:val="24"/>
        </w:rPr>
      </w:pPr>
      <w:r>
        <w:rPr>
          <w:rFonts w:ascii="Times New Roman" w:hAnsi="Times New Roman"/>
          <w:szCs w:val="24"/>
        </w:rPr>
        <w:tab/>
        <w:t>Att.13 – Donning</w:t>
      </w:r>
      <w:r w:rsidR="00EC1261">
        <w:rPr>
          <w:rFonts w:ascii="Times New Roman" w:hAnsi="Times New Roman"/>
          <w:szCs w:val="24"/>
        </w:rPr>
        <w:t xml:space="preserve"> and </w:t>
      </w:r>
      <w:r>
        <w:rPr>
          <w:rFonts w:ascii="Times New Roman" w:hAnsi="Times New Roman"/>
          <w:szCs w:val="24"/>
        </w:rPr>
        <w:t xml:space="preserve">Doffing Sampling Devices </w:t>
      </w:r>
    </w:p>
    <w:p w:rsidR="00453419" w:rsidP="00453419" w14:paraId="1BF169B9" w14:textId="5BAE8E76">
      <w:pPr>
        <w:tabs>
          <w:tab w:val="left" w:pos="360"/>
          <w:tab w:val="left" w:pos="1080"/>
          <w:tab w:val="left" w:pos="1440"/>
          <w:tab w:val="left" w:pos="1800"/>
        </w:tabs>
        <w:rPr>
          <w:rFonts w:ascii="Times New Roman" w:hAnsi="Times New Roman"/>
          <w:szCs w:val="24"/>
        </w:rPr>
      </w:pPr>
      <w:r>
        <w:rPr>
          <w:rFonts w:ascii="Times New Roman" w:hAnsi="Times New Roman"/>
          <w:szCs w:val="24"/>
        </w:rPr>
        <w:tab/>
      </w:r>
      <w:r w:rsidR="008C5F88">
        <w:rPr>
          <w:rFonts w:ascii="Times New Roman" w:hAnsi="Times New Roman"/>
          <w:szCs w:val="24"/>
        </w:rPr>
        <w:t>Att.1</w:t>
      </w:r>
      <w:r w:rsidR="00BE52E5">
        <w:rPr>
          <w:rFonts w:ascii="Times New Roman" w:hAnsi="Times New Roman"/>
          <w:szCs w:val="24"/>
        </w:rPr>
        <w:t>4</w:t>
      </w:r>
      <w:r w:rsidR="008C5F88">
        <w:rPr>
          <w:rFonts w:ascii="Times New Roman" w:hAnsi="Times New Roman"/>
          <w:szCs w:val="24"/>
        </w:rPr>
        <w:t xml:space="preserve"> – </w:t>
      </w:r>
      <w:r>
        <w:rPr>
          <w:rFonts w:ascii="Times New Roman" w:hAnsi="Times New Roman"/>
          <w:szCs w:val="24"/>
        </w:rPr>
        <w:t>IRB Approval Letter</w:t>
      </w:r>
    </w:p>
    <w:p w:rsidR="00453419" w:rsidP="00453419" w14:paraId="19AB1C7A" w14:textId="529C3491">
      <w:pPr>
        <w:tabs>
          <w:tab w:val="left" w:pos="360"/>
          <w:tab w:val="left" w:pos="1080"/>
          <w:tab w:val="left" w:pos="1440"/>
          <w:tab w:val="left" w:pos="1800"/>
        </w:tabs>
        <w:rPr>
          <w:rFonts w:ascii="Times New Roman" w:hAnsi="Times New Roman"/>
          <w:szCs w:val="24"/>
        </w:rPr>
      </w:pPr>
      <w:r>
        <w:rPr>
          <w:rFonts w:ascii="Times New Roman" w:hAnsi="Times New Roman"/>
          <w:szCs w:val="24"/>
        </w:rPr>
        <w:tab/>
        <w:t>Att.1</w:t>
      </w:r>
      <w:r w:rsidR="00BE52E5">
        <w:rPr>
          <w:rFonts w:ascii="Times New Roman" w:hAnsi="Times New Roman"/>
          <w:szCs w:val="24"/>
        </w:rPr>
        <w:t>5</w:t>
      </w:r>
      <w:r>
        <w:rPr>
          <w:rFonts w:ascii="Times New Roman" w:hAnsi="Times New Roman"/>
          <w:szCs w:val="24"/>
        </w:rPr>
        <w:t xml:space="preserve"> – </w:t>
      </w:r>
      <w:r>
        <w:rPr>
          <w:rFonts w:ascii="Times New Roman" w:hAnsi="Times New Roman"/>
          <w:szCs w:val="24"/>
        </w:rPr>
        <w:t>Privacy Impact Assessment</w:t>
      </w:r>
    </w:p>
    <w:p w:rsidR="006A0E3F" w:rsidP="00DB5F15" w14:paraId="67FB706B" w14:textId="77777777">
      <w:pPr>
        <w:tabs>
          <w:tab w:val="left" w:pos="360"/>
          <w:tab w:val="left" w:pos="1080"/>
          <w:tab w:val="left" w:pos="1440"/>
          <w:tab w:val="left" w:pos="1800"/>
        </w:tabs>
        <w:rPr>
          <w:rFonts w:ascii="Times New Roman" w:hAnsi="Times New Roman"/>
          <w:szCs w:val="24"/>
        </w:rPr>
      </w:pPr>
    </w:p>
    <w:p w:rsidR="00DB5F15" w:rsidP="0008396C" w14:paraId="28E04CB9" w14:textId="77777777">
      <w:pPr>
        <w:tabs>
          <w:tab w:val="left" w:pos="360"/>
          <w:tab w:val="left" w:pos="1080"/>
          <w:tab w:val="left" w:pos="1440"/>
          <w:tab w:val="left" w:pos="1800"/>
        </w:tabs>
        <w:rPr>
          <w:rFonts w:ascii="Times New Roman" w:hAnsi="Times New Roman"/>
          <w:szCs w:val="24"/>
        </w:rPr>
      </w:pPr>
    </w:p>
    <w:p w:rsidR="009741FB" w:rsidP="0008396C" w14:paraId="61E74C3D" w14:textId="6A55E012">
      <w:pPr>
        <w:tabs>
          <w:tab w:val="left" w:pos="360"/>
          <w:tab w:val="left" w:pos="1080"/>
          <w:tab w:val="left" w:pos="1440"/>
          <w:tab w:val="left" w:pos="1800"/>
        </w:tabs>
        <w:rPr>
          <w:rFonts w:ascii="Times New Roman" w:hAnsi="Times New Roman"/>
          <w:szCs w:val="24"/>
        </w:rPr>
      </w:pPr>
    </w:p>
    <w:p w:rsidR="009741FB" w:rsidRPr="00923B70" w:rsidP="00512E87" w14:paraId="01649A4E" w14:textId="77777777">
      <w:pPr>
        <w:tabs>
          <w:tab w:val="left" w:pos="360"/>
          <w:tab w:val="left" w:pos="1080"/>
          <w:tab w:val="left" w:pos="1440"/>
          <w:tab w:val="left" w:pos="1800"/>
        </w:tabs>
        <w:rPr>
          <w:rFonts w:ascii="Times New Roman" w:hAnsi="Times New Roman"/>
          <w:szCs w:val="24"/>
        </w:rPr>
      </w:pPr>
      <w:r w:rsidRPr="00923B70">
        <w:rPr>
          <w:rFonts w:ascii="Times New Roman" w:hAnsi="Times New Roman"/>
          <w:szCs w:val="24"/>
        </w:rPr>
        <w:tab/>
      </w:r>
    </w:p>
    <w:p w:rsidR="009741FB" w:rsidP="00512E87" w14:paraId="0B804328"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r>
    </w:p>
    <w:p w:rsidR="009741FB" w:rsidP="00FF6177" w14:paraId="529D1E70" w14:textId="77777777">
      <w:pPr>
        <w:tabs>
          <w:tab w:val="left" w:pos="360"/>
          <w:tab w:val="left" w:pos="1080"/>
          <w:tab w:val="left" w:pos="1440"/>
          <w:tab w:val="left" w:pos="1800"/>
        </w:tabs>
        <w:rPr>
          <w:rFonts w:ascii="Times New Roman" w:hAnsi="Times New Roman"/>
          <w:szCs w:val="24"/>
        </w:rPr>
      </w:pPr>
    </w:p>
    <w:p w:rsidR="009741FB" w:rsidP="00FF6177" w14:paraId="70A589E9" w14:textId="77777777">
      <w:pPr>
        <w:tabs>
          <w:tab w:val="left" w:pos="360"/>
          <w:tab w:val="left" w:pos="1080"/>
          <w:tab w:val="left" w:pos="1440"/>
          <w:tab w:val="left" w:pos="1800"/>
        </w:tabs>
        <w:rPr>
          <w:rFonts w:ascii="Times New Roman" w:hAnsi="Times New Roman"/>
          <w:szCs w:val="24"/>
        </w:rPr>
      </w:pPr>
    </w:p>
    <w:p w:rsidR="00BA15E5" w:rsidP="00FF6177" w14:paraId="30F6DA89" w14:textId="77777777">
      <w:pPr>
        <w:tabs>
          <w:tab w:val="left" w:pos="360"/>
          <w:tab w:val="left" w:pos="1080"/>
          <w:tab w:val="left" w:pos="1440"/>
          <w:tab w:val="left" w:pos="1800"/>
        </w:tabs>
        <w:rPr>
          <w:rFonts w:ascii="Times New Roman" w:hAnsi="Times New Roman"/>
          <w:szCs w:val="24"/>
        </w:rPr>
      </w:pPr>
    </w:p>
    <w:p w:rsidR="00BA15E5" w:rsidP="00FF6177" w14:paraId="3E48BD8E" w14:textId="77777777">
      <w:pPr>
        <w:tabs>
          <w:tab w:val="left" w:pos="360"/>
          <w:tab w:val="left" w:pos="1080"/>
          <w:tab w:val="left" w:pos="1440"/>
          <w:tab w:val="left" w:pos="1800"/>
        </w:tabs>
        <w:rPr>
          <w:rFonts w:ascii="Times New Roman" w:hAnsi="Times New Roman"/>
          <w:szCs w:val="24"/>
        </w:rPr>
      </w:pPr>
    </w:p>
    <w:p w:rsidR="00BA15E5" w:rsidP="00FF6177" w14:paraId="257044E0" w14:textId="77777777">
      <w:pPr>
        <w:tabs>
          <w:tab w:val="left" w:pos="360"/>
          <w:tab w:val="left" w:pos="1080"/>
          <w:tab w:val="left" w:pos="1440"/>
          <w:tab w:val="left" w:pos="1800"/>
        </w:tabs>
        <w:rPr>
          <w:rFonts w:ascii="Times New Roman" w:hAnsi="Times New Roman"/>
          <w:szCs w:val="24"/>
        </w:rPr>
      </w:pPr>
    </w:p>
    <w:p w:rsidR="00BA15E5" w:rsidP="00FF6177" w14:paraId="5E5BFE9F" w14:textId="77777777">
      <w:pPr>
        <w:tabs>
          <w:tab w:val="left" w:pos="360"/>
          <w:tab w:val="left" w:pos="1080"/>
          <w:tab w:val="left" w:pos="1440"/>
          <w:tab w:val="left" w:pos="1800"/>
        </w:tabs>
        <w:rPr>
          <w:rFonts w:ascii="Times New Roman" w:hAnsi="Times New Roman"/>
          <w:szCs w:val="24"/>
        </w:rPr>
      </w:pPr>
    </w:p>
    <w:p w:rsidR="00BA15E5" w:rsidP="00FF6177" w14:paraId="6ED64ABB" w14:textId="77777777">
      <w:pPr>
        <w:tabs>
          <w:tab w:val="left" w:pos="360"/>
          <w:tab w:val="left" w:pos="1080"/>
          <w:tab w:val="left" w:pos="1440"/>
          <w:tab w:val="left" w:pos="1800"/>
        </w:tabs>
        <w:rPr>
          <w:rFonts w:ascii="Times New Roman" w:hAnsi="Times New Roman"/>
          <w:szCs w:val="24"/>
        </w:rPr>
      </w:pPr>
    </w:p>
    <w:p w:rsidR="00BA15E5" w:rsidP="00FF6177" w14:paraId="7FD962CE" w14:textId="77777777">
      <w:pPr>
        <w:tabs>
          <w:tab w:val="left" w:pos="360"/>
          <w:tab w:val="left" w:pos="1080"/>
          <w:tab w:val="left" w:pos="1440"/>
          <w:tab w:val="left" w:pos="1800"/>
        </w:tabs>
        <w:rPr>
          <w:rFonts w:ascii="Times New Roman" w:hAnsi="Times New Roman"/>
          <w:szCs w:val="24"/>
        </w:rPr>
      </w:pPr>
    </w:p>
    <w:p w:rsidR="00BA15E5" w:rsidP="00FF6177" w14:paraId="78C4761A" w14:textId="77777777">
      <w:pPr>
        <w:tabs>
          <w:tab w:val="left" w:pos="360"/>
          <w:tab w:val="left" w:pos="1080"/>
          <w:tab w:val="left" w:pos="1440"/>
          <w:tab w:val="left" w:pos="1800"/>
        </w:tabs>
        <w:rPr>
          <w:rFonts w:ascii="Times New Roman" w:hAnsi="Times New Roman"/>
          <w:szCs w:val="24"/>
        </w:rPr>
      </w:pPr>
    </w:p>
    <w:p w:rsidR="00BA15E5" w:rsidP="00FF6177" w14:paraId="55E85431" w14:textId="77777777">
      <w:pPr>
        <w:tabs>
          <w:tab w:val="left" w:pos="360"/>
          <w:tab w:val="left" w:pos="1080"/>
          <w:tab w:val="left" w:pos="1440"/>
          <w:tab w:val="left" w:pos="1800"/>
        </w:tabs>
        <w:rPr>
          <w:rFonts w:ascii="Times New Roman" w:hAnsi="Times New Roman"/>
          <w:szCs w:val="24"/>
        </w:rPr>
      </w:pPr>
    </w:p>
    <w:p w:rsidR="00BA15E5" w:rsidP="00FF6177" w14:paraId="16E43E1B" w14:textId="77777777">
      <w:pPr>
        <w:tabs>
          <w:tab w:val="left" w:pos="360"/>
          <w:tab w:val="left" w:pos="1080"/>
          <w:tab w:val="left" w:pos="1440"/>
          <w:tab w:val="left" w:pos="1800"/>
        </w:tabs>
        <w:rPr>
          <w:rFonts w:ascii="Times New Roman" w:hAnsi="Times New Roman"/>
          <w:szCs w:val="24"/>
        </w:rPr>
      </w:pPr>
    </w:p>
    <w:p w:rsidR="00BA15E5" w:rsidP="00FF6177" w14:paraId="2AC6A494" w14:textId="77777777">
      <w:pPr>
        <w:tabs>
          <w:tab w:val="left" w:pos="360"/>
          <w:tab w:val="left" w:pos="1080"/>
          <w:tab w:val="left" w:pos="1440"/>
          <w:tab w:val="left" w:pos="1800"/>
        </w:tabs>
        <w:rPr>
          <w:rFonts w:ascii="Times New Roman" w:hAnsi="Times New Roman"/>
          <w:szCs w:val="24"/>
        </w:rPr>
      </w:pPr>
    </w:p>
    <w:p w:rsidR="00BA15E5" w:rsidP="00FF6177" w14:paraId="421504F0" w14:textId="77777777">
      <w:pPr>
        <w:tabs>
          <w:tab w:val="left" w:pos="360"/>
          <w:tab w:val="left" w:pos="1080"/>
          <w:tab w:val="left" w:pos="1440"/>
          <w:tab w:val="left" w:pos="1800"/>
        </w:tabs>
        <w:rPr>
          <w:rFonts w:ascii="Times New Roman" w:hAnsi="Times New Roman"/>
          <w:szCs w:val="24"/>
        </w:rPr>
      </w:pPr>
    </w:p>
    <w:p w:rsidR="00BA15E5" w:rsidP="00FF6177" w14:paraId="1EC23E04" w14:textId="77777777">
      <w:pPr>
        <w:tabs>
          <w:tab w:val="left" w:pos="360"/>
          <w:tab w:val="left" w:pos="1080"/>
          <w:tab w:val="left" w:pos="1440"/>
          <w:tab w:val="left" w:pos="1800"/>
        </w:tabs>
        <w:rPr>
          <w:rFonts w:ascii="Times New Roman" w:hAnsi="Times New Roman"/>
          <w:szCs w:val="24"/>
        </w:rPr>
      </w:pPr>
    </w:p>
    <w:p w:rsidR="00BA15E5" w:rsidP="00FF6177" w14:paraId="3C9DB7B5" w14:textId="77777777">
      <w:pPr>
        <w:tabs>
          <w:tab w:val="left" w:pos="360"/>
          <w:tab w:val="left" w:pos="1080"/>
          <w:tab w:val="left" w:pos="1440"/>
          <w:tab w:val="left" w:pos="1800"/>
        </w:tabs>
        <w:rPr>
          <w:rFonts w:ascii="Times New Roman" w:hAnsi="Times New Roman"/>
          <w:szCs w:val="24"/>
        </w:rPr>
      </w:pPr>
    </w:p>
    <w:p w:rsidR="00BA15E5" w:rsidP="00FF6177" w14:paraId="753EC30A" w14:textId="77777777">
      <w:pPr>
        <w:tabs>
          <w:tab w:val="left" w:pos="360"/>
          <w:tab w:val="left" w:pos="1080"/>
          <w:tab w:val="left" w:pos="1440"/>
          <w:tab w:val="left" w:pos="1800"/>
        </w:tabs>
        <w:rPr>
          <w:rFonts w:ascii="Times New Roman" w:hAnsi="Times New Roman"/>
          <w:szCs w:val="24"/>
        </w:rPr>
      </w:pPr>
    </w:p>
    <w:p w:rsidR="00BA15E5" w:rsidP="00FF6177" w14:paraId="75AED6E6" w14:textId="77777777">
      <w:pPr>
        <w:tabs>
          <w:tab w:val="left" w:pos="360"/>
          <w:tab w:val="left" w:pos="1080"/>
          <w:tab w:val="left" w:pos="1440"/>
          <w:tab w:val="left" w:pos="1800"/>
        </w:tabs>
        <w:rPr>
          <w:rFonts w:ascii="Times New Roman" w:hAnsi="Times New Roman"/>
          <w:szCs w:val="24"/>
        </w:rPr>
      </w:pPr>
    </w:p>
    <w:p w:rsidR="00BA15E5" w:rsidP="00FF6177" w14:paraId="2BC64042" w14:textId="77777777">
      <w:pPr>
        <w:tabs>
          <w:tab w:val="left" w:pos="360"/>
          <w:tab w:val="left" w:pos="1080"/>
          <w:tab w:val="left" w:pos="1440"/>
          <w:tab w:val="left" w:pos="1800"/>
        </w:tabs>
        <w:rPr>
          <w:rFonts w:ascii="Times New Roman" w:hAnsi="Times New Roman"/>
          <w:szCs w:val="24"/>
        </w:rPr>
      </w:pPr>
    </w:p>
    <w:p w:rsidR="00BA15E5" w:rsidP="00FF6177" w14:paraId="4993E414" w14:textId="77777777">
      <w:pPr>
        <w:tabs>
          <w:tab w:val="left" w:pos="360"/>
          <w:tab w:val="left" w:pos="1080"/>
          <w:tab w:val="left" w:pos="1440"/>
          <w:tab w:val="left" w:pos="1800"/>
        </w:tabs>
        <w:rPr>
          <w:rFonts w:ascii="Times New Roman" w:hAnsi="Times New Roman"/>
          <w:szCs w:val="24"/>
        </w:rPr>
      </w:pPr>
    </w:p>
    <w:p w:rsidR="00BA15E5" w:rsidP="00FF6177" w14:paraId="5AE7F191" w14:textId="77777777">
      <w:pPr>
        <w:tabs>
          <w:tab w:val="left" w:pos="360"/>
          <w:tab w:val="left" w:pos="1080"/>
          <w:tab w:val="left" w:pos="1440"/>
          <w:tab w:val="left" w:pos="1800"/>
        </w:tabs>
        <w:rPr>
          <w:rFonts w:ascii="Times New Roman" w:hAnsi="Times New Roman"/>
          <w:szCs w:val="24"/>
        </w:rPr>
      </w:pPr>
    </w:p>
    <w:p w:rsidR="00BA15E5" w:rsidP="00FF6177" w14:paraId="04279CD6" w14:textId="77777777">
      <w:pPr>
        <w:tabs>
          <w:tab w:val="left" w:pos="360"/>
          <w:tab w:val="left" w:pos="1080"/>
          <w:tab w:val="left" w:pos="1440"/>
          <w:tab w:val="left" w:pos="1800"/>
        </w:tabs>
        <w:rPr>
          <w:rFonts w:ascii="Times New Roman" w:hAnsi="Times New Roman"/>
          <w:szCs w:val="24"/>
        </w:rPr>
      </w:pPr>
    </w:p>
    <w:p w:rsidR="00BA15E5" w:rsidP="00FF6177" w14:paraId="05B0F973" w14:textId="77777777">
      <w:pPr>
        <w:tabs>
          <w:tab w:val="left" w:pos="360"/>
          <w:tab w:val="left" w:pos="1080"/>
          <w:tab w:val="left" w:pos="1440"/>
          <w:tab w:val="left" w:pos="1800"/>
        </w:tabs>
        <w:rPr>
          <w:rFonts w:ascii="Times New Roman" w:hAnsi="Times New Roman"/>
          <w:szCs w:val="24"/>
        </w:rPr>
      </w:pPr>
    </w:p>
    <w:p w:rsidR="00BA15E5" w:rsidP="00FF6177" w14:paraId="4D7260B3" w14:textId="77777777">
      <w:pPr>
        <w:tabs>
          <w:tab w:val="left" w:pos="360"/>
          <w:tab w:val="left" w:pos="1080"/>
          <w:tab w:val="left" w:pos="1440"/>
          <w:tab w:val="left" w:pos="1800"/>
        </w:tabs>
        <w:rPr>
          <w:rFonts w:ascii="Times New Roman" w:hAnsi="Times New Roman"/>
          <w:szCs w:val="24"/>
        </w:rPr>
      </w:pPr>
    </w:p>
    <w:p w:rsidR="00BA15E5" w:rsidP="00FF6177" w14:paraId="3AE6FCAB" w14:textId="77777777">
      <w:pPr>
        <w:tabs>
          <w:tab w:val="left" w:pos="360"/>
          <w:tab w:val="left" w:pos="1080"/>
          <w:tab w:val="left" w:pos="1440"/>
          <w:tab w:val="left" w:pos="1800"/>
        </w:tabs>
        <w:rPr>
          <w:rFonts w:ascii="Times New Roman" w:hAnsi="Times New Roman"/>
          <w:szCs w:val="24"/>
        </w:rPr>
      </w:pPr>
    </w:p>
    <w:p w:rsidR="00BA15E5" w:rsidP="00FF6177" w14:paraId="77225BB6" w14:textId="77777777">
      <w:pPr>
        <w:tabs>
          <w:tab w:val="left" w:pos="360"/>
          <w:tab w:val="left" w:pos="1080"/>
          <w:tab w:val="left" w:pos="1440"/>
          <w:tab w:val="left" w:pos="1800"/>
        </w:tabs>
        <w:rPr>
          <w:rFonts w:ascii="Times New Roman" w:hAnsi="Times New Roman"/>
          <w:szCs w:val="24"/>
        </w:rPr>
      </w:pPr>
    </w:p>
    <w:p w:rsidR="00BA15E5" w:rsidP="00FF6177" w14:paraId="3F247E17" w14:textId="77777777">
      <w:pPr>
        <w:tabs>
          <w:tab w:val="left" w:pos="360"/>
          <w:tab w:val="left" w:pos="1080"/>
          <w:tab w:val="left" w:pos="1440"/>
          <w:tab w:val="left" w:pos="1800"/>
        </w:tabs>
        <w:rPr>
          <w:rFonts w:ascii="Times New Roman" w:hAnsi="Times New Roman"/>
          <w:szCs w:val="24"/>
        </w:rPr>
      </w:pPr>
    </w:p>
    <w:p w:rsidR="00BA15E5" w:rsidP="00FF6177" w14:paraId="5EDB7D87" w14:textId="77777777">
      <w:pPr>
        <w:tabs>
          <w:tab w:val="left" w:pos="360"/>
          <w:tab w:val="left" w:pos="1080"/>
          <w:tab w:val="left" w:pos="1440"/>
          <w:tab w:val="left" w:pos="1800"/>
        </w:tabs>
        <w:rPr>
          <w:rFonts w:ascii="Times New Roman" w:hAnsi="Times New Roman"/>
          <w:szCs w:val="24"/>
        </w:rPr>
      </w:pPr>
    </w:p>
    <w:p w:rsidR="00BA15E5" w:rsidP="00FF6177" w14:paraId="2B77EE5B" w14:textId="77777777">
      <w:pPr>
        <w:tabs>
          <w:tab w:val="left" w:pos="360"/>
          <w:tab w:val="left" w:pos="1080"/>
          <w:tab w:val="left" w:pos="1440"/>
          <w:tab w:val="left" w:pos="1800"/>
        </w:tabs>
        <w:rPr>
          <w:rFonts w:ascii="Times New Roman" w:hAnsi="Times New Roman"/>
          <w:szCs w:val="24"/>
        </w:rPr>
      </w:pPr>
    </w:p>
    <w:p w:rsidR="00BA15E5" w:rsidP="00FF6177" w14:paraId="1EAC0386" w14:textId="77777777">
      <w:pPr>
        <w:tabs>
          <w:tab w:val="left" w:pos="360"/>
          <w:tab w:val="left" w:pos="1080"/>
          <w:tab w:val="left" w:pos="1440"/>
          <w:tab w:val="left" w:pos="1800"/>
        </w:tabs>
        <w:rPr>
          <w:rFonts w:ascii="Times New Roman" w:hAnsi="Times New Roman"/>
          <w:szCs w:val="24"/>
        </w:rPr>
      </w:pPr>
    </w:p>
    <w:p w:rsidR="00BA15E5" w:rsidP="00FF6177" w14:paraId="26F3308C" w14:textId="77777777">
      <w:pPr>
        <w:tabs>
          <w:tab w:val="left" w:pos="360"/>
          <w:tab w:val="left" w:pos="1080"/>
          <w:tab w:val="left" w:pos="1440"/>
          <w:tab w:val="left" w:pos="1800"/>
        </w:tabs>
        <w:rPr>
          <w:rFonts w:ascii="Times New Roman" w:hAnsi="Times New Roman"/>
          <w:szCs w:val="24"/>
        </w:rPr>
      </w:pPr>
    </w:p>
    <w:p w:rsidR="00BA15E5" w:rsidP="00FF6177" w14:paraId="66AFCDB9" w14:textId="77777777">
      <w:pPr>
        <w:tabs>
          <w:tab w:val="left" w:pos="360"/>
          <w:tab w:val="left" w:pos="1080"/>
          <w:tab w:val="left" w:pos="1440"/>
          <w:tab w:val="left" w:pos="1800"/>
        </w:tabs>
        <w:rPr>
          <w:rFonts w:ascii="Times New Roman" w:hAnsi="Times New Roman"/>
          <w:szCs w:val="24"/>
        </w:rPr>
      </w:pPr>
    </w:p>
    <w:p w:rsidR="00BA15E5" w:rsidP="00FF6177" w14:paraId="5C2CF7F6" w14:textId="77777777">
      <w:pPr>
        <w:tabs>
          <w:tab w:val="left" w:pos="360"/>
          <w:tab w:val="left" w:pos="1080"/>
          <w:tab w:val="left" w:pos="1440"/>
          <w:tab w:val="left" w:pos="1800"/>
        </w:tabs>
        <w:rPr>
          <w:rFonts w:ascii="Times New Roman" w:hAnsi="Times New Roman"/>
          <w:szCs w:val="24"/>
        </w:rPr>
      </w:pPr>
    </w:p>
    <w:p w:rsidR="00BA15E5" w:rsidP="00FF6177" w14:paraId="3983E68B" w14:textId="77777777">
      <w:pPr>
        <w:tabs>
          <w:tab w:val="left" w:pos="360"/>
          <w:tab w:val="left" w:pos="1080"/>
          <w:tab w:val="left" w:pos="1440"/>
          <w:tab w:val="left" w:pos="1800"/>
        </w:tabs>
        <w:rPr>
          <w:rFonts w:ascii="Times New Roman" w:hAnsi="Times New Roman"/>
          <w:szCs w:val="24"/>
        </w:rPr>
      </w:pPr>
    </w:p>
    <w:p w:rsidR="009741FB" w:rsidRPr="004A6176" w:rsidP="004A6176" w14:paraId="19A8A24A" w14:textId="46237765">
      <w:pPr>
        <w:tabs>
          <w:tab w:val="left" w:pos="360"/>
          <w:tab w:val="left" w:pos="1080"/>
          <w:tab w:val="left" w:pos="1440"/>
          <w:tab w:val="left" w:pos="1800"/>
        </w:tabs>
        <w:rPr>
          <w:rFonts w:ascii="Times New Roman" w:hAnsi="Times New Roman"/>
          <w:szCs w:val="24"/>
        </w:rPr>
      </w:pPr>
    </w:p>
    <w:p w:rsidR="009741FB" w:rsidP="00762D40" w14:paraId="434D5212" w14:textId="25786D4E">
      <w:pPr>
        <w:tabs>
          <w:tab w:val="left" w:pos="360"/>
          <w:tab w:val="left" w:pos="1080"/>
          <w:tab w:val="left" w:pos="1440"/>
          <w:tab w:val="left" w:pos="1800"/>
        </w:tabs>
        <w:ind w:left="2160" w:hanging="2160"/>
        <w:rPr>
          <w:rFonts w:ascii="Times New Roman" w:hAnsi="Times New Roman"/>
          <w:szCs w:val="24"/>
        </w:rPr>
      </w:pPr>
    </w:p>
    <w:p w:rsidR="009741FB" w:rsidP="006C5877" w14:paraId="0852484C" w14:textId="77777777">
      <w:pPr>
        <w:rPr>
          <w:rFonts w:ascii="Times New Roman" w:hAnsi="Times New Roman"/>
          <w:szCs w:val="24"/>
        </w:rPr>
      </w:pPr>
      <w:r w:rsidRPr="004A6176">
        <w:rPr>
          <w:rFonts w:ascii="Times New Roman" w:hAnsi="Times New Roman"/>
          <w:szCs w:val="24"/>
        </w:rPr>
        <w:br w:type="page"/>
      </w:r>
      <w:r>
        <w:rPr>
          <w:rFonts w:ascii="Times New Roman" w:hAnsi="Times New Roman"/>
          <w:noProof/>
          <w:szCs w:val="24"/>
        </w:rPr>
        <w:pict>
          <v:shapetype id="_x0000_t202" coordsize="21600,21600" o:spt="202" path="m,l,21600r21600,l21600,xe">
            <v:stroke joinstyle="miter"/>
            <v:path gradientshapeok="t" o:connecttype="rect"/>
          </v:shapetype>
          <v:shape id="_x0000_s1025" type="#_x0000_t202" style="width:497.15pt;height:344.1pt;margin-top:10.35pt;margin-left:-19.5pt;position:absolute;z-index:251658240">
            <v:textbox>
              <w:txbxContent>
                <w:p w:rsidR="009741FB" w:rsidRPr="000473A5" w:rsidP="00886C0F" w14:paraId="0F695239" w14:textId="45E2FCC8">
                  <w:pPr>
                    <w:rPr>
                      <w:rFonts w:ascii="Times New Roman" w:hAnsi="Times New Roman"/>
                      <w:szCs w:val="24"/>
                    </w:rPr>
                  </w:pPr>
                  <w:r w:rsidRPr="000473A5">
                    <w:rPr>
                      <w:rFonts w:ascii="Times New Roman" w:hAnsi="Times New Roman"/>
                      <w:szCs w:val="24"/>
                      <w:u w:val="single"/>
                    </w:rPr>
                    <w:t>Goal of the project</w:t>
                  </w:r>
                  <w:r w:rsidRPr="000473A5">
                    <w:rPr>
                      <w:rFonts w:ascii="Times New Roman" w:hAnsi="Times New Roman"/>
                      <w:szCs w:val="24"/>
                    </w:rPr>
                    <w:t xml:space="preserve">: The purpose of the proposed data collection is to assess occupational exposures and adverse acute health effects of waste anesthetic gases (WAGs) and recommend control measures to reduce WAG exposures for healthcare workers in postanesthetic care units (PACUs) and veterinary hospitals. We will focus on sevoflurane, desflurane, and isoflurane.  </w:t>
                  </w:r>
                </w:p>
                <w:p w:rsidR="009741FB" w:rsidRPr="000473A5" w:rsidP="00886C0F" w14:paraId="568420FC" w14:textId="77777777">
                  <w:pPr>
                    <w:rPr>
                      <w:rFonts w:ascii="Times New Roman" w:hAnsi="Times New Roman"/>
                      <w:szCs w:val="24"/>
                    </w:rPr>
                  </w:pPr>
                </w:p>
                <w:p w:rsidR="009741FB" w:rsidRPr="000473A5" w:rsidP="00886C0F" w14:paraId="25F239F1" w14:textId="4A280732">
                  <w:pPr>
                    <w:rPr>
                      <w:rFonts w:ascii="Times New Roman" w:hAnsi="Times New Roman"/>
                      <w:szCs w:val="24"/>
                    </w:rPr>
                  </w:pPr>
                  <w:r w:rsidRPr="000473A5">
                    <w:rPr>
                      <w:rFonts w:ascii="Times New Roman" w:hAnsi="Times New Roman"/>
                      <w:szCs w:val="24"/>
                      <w:u w:val="single"/>
                    </w:rPr>
                    <w:t>Intended use of the resulting data:</w:t>
                  </w:r>
                  <w:r w:rsidRPr="000473A5">
                    <w:rPr>
                      <w:rFonts w:ascii="Times New Roman" w:hAnsi="Times New Roman"/>
                      <w:szCs w:val="24"/>
                    </w:rPr>
                    <w:t xml:space="preserve"> </w:t>
                  </w:r>
                  <w:r w:rsidRPr="000473A5">
                    <w:rPr>
                      <w:rFonts w:ascii="Times New Roman" w:hAnsi="Times New Roman"/>
                      <w:color w:val="auto"/>
                      <w:szCs w:val="24"/>
                    </w:rPr>
                    <w:t xml:space="preserve">The resulting data will help understand the association between WAG exposures and acute health symptoms, recommend control measures to improve the work environment, and develop communication strategies for </w:t>
                  </w:r>
                  <w:r w:rsidRPr="000473A5" w:rsidR="0037353B">
                    <w:rPr>
                      <w:rFonts w:ascii="Times New Roman" w:hAnsi="Times New Roman"/>
                      <w:color w:val="auto"/>
                      <w:szCs w:val="24"/>
                    </w:rPr>
                    <w:t>National Institute for Occupational Safety and Health (</w:t>
                  </w:r>
                  <w:r w:rsidRPr="000473A5">
                    <w:rPr>
                      <w:rFonts w:ascii="Times New Roman" w:hAnsi="Times New Roman"/>
                      <w:color w:val="auto"/>
                      <w:szCs w:val="24"/>
                    </w:rPr>
                    <w:t>NIOSH</w:t>
                  </w:r>
                  <w:r w:rsidRPr="000473A5" w:rsidR="0037353B">
                    <w:rPr>
                      <w:rFonts w:ascii="Times New Roman" w:hAnsi="Times New Roman"/>
                      <w:color w:val="auto"/>
                      <w:szCs w:val="24"/>
                    </w:rPr>
                    <w:t>)</w:t>
                  </w:r>
                  <w:r w:rsidRPr="000473A5">
                    <w:rPr>
                      <w:rFonts w:ascii="Times New Roman" w:hAnsi="Times New Roman"/>
                      <w:color w:val="auto"/>
                      <w:szCs w:val="24"/>
                    </w:rPr>
                    <w:t xml:space="preserve"> recommendations to prevent healthcare workers’ exposure.     </w:t>
                  </w:r>
                </w:p>
                <w:p w:rsidR="009741FB" w:rsidRPr="000473A5" w:rsidP="00886C0F" w14:paraId="58A59696" w14:textId="77777777">
                  <w:pPr>
                    <w:rPr>
                      <w:rFonts w:ascii="Times New Roman" w:hAnsi="Times New Roman"/>
                      <w:szCs w:val="24"/>
                    </w:rPr>
                  </w:pPr>
                </w:p>
                <w:p w:rsidR="009741FB" w:rsidRPr="000473A5" w:rsidP="00886C0F" w14:paraId="638ECFA2" w14:textId="77777777">
                  <w:pPr>
                    <w:rPr>
                      <w:rFonts w:ascii="Times New Roman" w:hAnsi="Times New Roman"/>
                    </w:rPr>
                  </w:pPr>
                  <w:r w:rsidRPr="000473A5">
                    <w:rPr>
                      <w:rFonts w:ascii="Times New Roman" w:hAnsi="Times New Roman"/>
                      <w:szCs w:val="24"/>
                      <w:u w:val="single"/>
                    </w:rPr>
                    <w:t>Methods to be used:</w:t>
                  </w:r>
                  <w:r w:rsidRPr="000473A5">
                    <w:rPr>
                      <w:rFonts w:ascii="Times New Roman" w:hAnsi="Times New Roman"/>
                      <w:szCs w:val="24"/>
                    </w:rPr>
                    <w:t xml:space="preserve"> E</w:t>
                  </w:r>
                  <w:r w:rsidRPr="000473A5">
                    <w:rPr>
                      <w:rFonts w:ascii="Times New Roman" w:hAnsi="Times New Roman"/>
                    </w:rPr>
                    <w:t>xposure assessment to quantify inhalation exposures of healthcare workers to WAGs and post-shift questionnaire administrations to identify their associations with exposure and acute health symptoms.</w:t>
                  </w:r>
                </w:p>
                <w:p w:rsidR="009741FB" w:rsidRPr="000473A5" w:rsidP="00886C0F" w14:paraId="78C05D34" w14:textId="77777777">
                  <w:pPr>
                    <w:rPr>
                      <w:rFonts w:ascii="Times New Roman" w:hAnsi="Times New Roman"/>
                      <w:szCs w:val="24"/>
                    </w:rPr>
                  </w:pPr>
                </w:p>
                <w:p w:rsidR="009741FB" w:rsidRPr="000473A5" w:rsidP="00886C0F" w14:paraId="06C48E8D" w14:textId="5EB6604B">
                  <w:pPr>
                    <w:rPr>
                      <w:rFonts w:ascii="Times New Roman" w:hAnsi="Times New Roman"/>
                      <w:iCs/>
                      <w:szCs w:val="24"/>
                    </w:rPr>
                  </w:pPr>
                  <w:r w:rsidRPr="000473A5">
                    <w:rPr>
                      <w:rFonts w:ascii="Times New Roman" w:hAnsi="Times New Roman"/>
                      <w:szCs w:val="24"/>
                      <w:u w:val="single"/>
                    </w:rPr>
                    <w:t>The subpopulation to be studied</w:t>
                  </w:r>
                  <w:r w:rsidRPr="000473A5">
                    <w:rPr>
                      <w:rFonts w:ascii="Times New Roman" w:hAnsi="Times New Roman"/>
                      <w:szCs w:val="24"/>
                    </w:rPr>
                    <w:t xml:space="preserve">: Adult working populations (18 years </w:t>
                  </w:r>
                  <w:r w:rsidRPr="000473A5" w:rsidR="004219C1">
                    <w:rPr>
                      <w:rFonts w:ascii="Times New Roman" w:hAnsi="Times New Roman"/>
                      <w:szCs w:val="24"/>
                    </w:rPr>
                    <w:t>or</w:t>
                  </w:r>
                  <w:r w:rsidRPr="000473A5">
                    <w:rPr>
                      <w:rFonts w:ascii="Times New Roman" w:hAnsi="Times New Roman"/>
                      <w:szCs w:val="24"/>
                    </w:rPr>
                    <w:t xml:space="preserve"> older) who are currently working at PACUs in human hospitals or working with patients at veterinary hospitals. </w:t>
                  </w:r>
                </w:p>
                <w:p w:rsidR="009741FB" w:rsidRPr="000473A5" w:rsidP="00886C0F" w14:paraId="3D9D7809" w14:textId="77777777">
                  <w:pPr>
                    <w:rPr>
                      <w:rFonts w:ascii="Times New Roman" w:hAnsi="Times New Roman"/>
                      <w:szCs w:val="24"/>
                    </w:rPr>
                  </w:pPr>
                </w:p>
                <w:p w:rsidR="009741FB" w:rsidRPr="00EF7FC5" w:rsidP="00886C0F" w14:paraId="5D12CFAD" w14:textId="77777777">
                  <w:pPr>
                    <w:rPr>
                      <w:rFonts w:ascii="Times New Roman" w:hAnsi="Times New Roman"/>
                      <w:szCs w:val="24"/>
                    </w:rPr>
                  </w:pPr>
                  <w:r w:rsidRPr="000473A5">
                    <w:rPr>
                      <w:rFonts w:ascii="Times New Roman" w:hAnsi="Times New Roman"/>
                      <w:szCs w:val="24"/>
                      <w:u w:val="single"/>
                    </w:rPr>
                    <w:t>How the data will be analyzed:</w:t>
                  </w:r>
                  <w:r w:rsidRPr="000473A5">
                    <w:rPr>
                      <w:rFonts w:ascii="Times New Roman" w:hAnsi="Times New Roman"/>
                      <w:szCs w:val="24"/>
                    </w:rPr>
                    <w:t xml:space="preserve"> We will model contributors to WAG exposure based on these questionnaires and the exposure assessment using Bayesian regression modeling. From our results, we will determine relevant job roles, processes, and tasks or task groupings related to WAG exposure to inform development of representative job exposure matrices. Additionally, using the field-based exposure data and questionnaires, we will apply logistic regression models to determine associations between personal and area WAG exposures and reported post-shift acute health </w:t>
                  </w:r>
                  <w:r w:rsidRPr="00EF7FC5">
                    <w:rPr>
                      <w:rFonts w:ascii="Times New Roman" w:hAnsi="Times New Roman"/>
                      <w:szCs w:val="24"/>
                    </w:rPr>
                    <w:t>symptoms.</w:t>
                  </w:r>
                </w:p>
              </w:txbxContent>
            </v:textbox>
          </v:shape>
        </w:pict>
      </w:r>
    </w:p>
    <w:p w:rsidR="009741FB" w:rsidRPr="00923B70" w:rsidP="00923B70" w14:paraId="49CF6788" w14:textId="77777777">
      <w:pPr>
        <w:pStyle w:val="Heading1"/>
        <w:rPr>
          <w:rFonts w:ascii="Times New Roman" w:hAnsi="Times New Roman" w:cs="Times New Roman"/>
          <w:szCs w:val="24"/>
        </w:rPr>
      </w:pPr>
      <w:bookmarkStart w:id="3" w:name="_Toc106016993"/>
      <w:bookmarkStart w:id="4" w:name="_Toc114051654"/>
      <w:bookmarkStart w:id="5" w:name="_Toc230958715"/>
      <w:r w:rsidRPr="00923B70">
        <w:rPr>
          <w:rFonts w:ascii="Times New Roman" w:hAnsi="Times New Roman" w:cs="Times New Roman"/>
          <w:szCs w:val="24"/>
        </w:rPr>
        <w:t>A.  Justification</w:t>
      </w:r>
      <w:bookmarkEnd w:id="3"/>
      <w:bookmarkEnd w:id="4"/>
      <w:bookmarkEnd w:id="5"/>
    </w:p>
    <w:p w:rsidR="009741FB" w:rsidRPr="00923B70" w:rsidP="00923B70" w14:paraId="34C3AD24" w14:textId="77777777">
      <w:pPr>
        <w:pStyle w:val="Heading2"/>
        <w:rPr>
          <w:rFonts w:ascii="Times New Roman" w:hAnsi="Times New Roman"/>
          <w:sz w:val="24"/>
          <w:szCs w:val="24"/>
        </w:rPr>
      </w:pPr>
      <w:bookmarkStart w:id="6" w:name="_Toc106016994"/>
      <w:bookmarkStart w:id="7" w:name="_Toc114051655"/>
      <w:bookmarkStart w:id="8" w:name="_Toc230958716"/>
      <w:r w:rsidRPr="00923B70">
        <w:rPr>
          <w:rFonts w:ascii="Times New Roman" w:hAnsi="Times New Roman"/>
          <w:sz w:val="24"/>
          <w:szCs w:val="24"/>
        </w:rPr>
        <w:t>A.1</w:t>
      </w:r>
      <w:r w:rsidRPr="00923B70">
        <w:rPr>
          <w:rFonts w:ascii="Times New Roman" w:hAnsi="Times New Roman"/>
          <w:sz w:val="24"/>
          <w:szCs w:val="24"/>
        </w:rPr>
        <w:tab/>
        <w:t>Circumstances making the collection of information necessary</w:t>
      </w:r>
      <w:bookmarkEnd w:id="6"/>
      <w:bookmarkEnd w:id="7"/>
      <w:bookmarkEnd w:id="8"/>
    </w:p>
    <w:p w:rsidR="009741FB" w:rsidRPr="005C2803" w:rsidP="006D6929" w14:paraId="1A7DA548" w14:textId="77777777">
      <w:pPr>
        <w:rPr>
          <w:rFonts w:ascii="Times New Roman" w:hAnsi="Times New Roman"/>
          <w:bCs/>
          <w:szCs w:val="24"/>
        </w:rPr>
      </w:pPr>
      <w:r w:rsidRPr="005C2803">
        <w:rPr>
          <w:rFonts w:ascii="Times New Roman" w:hAnsi="Times New Roman"/>
          <w:bCs/>
          <w:szCs w:val="24"/>
        </w:rPr>
        <w:t xml:space="preserve">The Centers for Disease Control and Prevention (CDC), National Institute for Occupational Safety and Health (NIOSH) seeks approval from the Office of Management and Budget (OMB) to conduct a study involving thermal spray coating facilities. This is a ‘NEW’ Information Collection Request (ICR), with approval requested for three years post-approval date. Data will be </w:t>
      </w:r>
      <w:r w:rsidRPr="003E0A37">
        <w:rPr>
          <w:rFonts w:ascii="Times New Roman" w:hAnsi="Times New Roman"/>
          <w:bCs/>
          <w:szCs w:val="24"/>
        </w:rPr>
        <w:t>collected by NIOSH under Section 20(a) (1) of the Occupational Safety and Health Act (29 U.S.C.669) (Att.1—Authorizing Legislation).</w:t>
      </w:r>
    </w:p>
    <w:p w:rsidR="009741FB" w:rsidRPr="005C2803" w:rsidP="00E0072C" w14:paraId="613A857C" w14:textId="77777777">
      <w:pPr>
        <w:rPr>
          <w:rFonts w:ascii="Times New Roman" w:hAnsi="Times New Roman"/>
          <w:bCs/>
          <w:szCs w:val="24"/>
        </w:rPr>
      </w:pPr>
    </w:p>
    <w:p w:rsidR="009741FB" w:rsidP="00EF7FC5" w14:paraId="1D1FC715" w14:textId="77777777">
      <w:pPr>
        <w:rPr>
          <w:rFonts w:ascii="Times New Roman" w:hAnsi="Times New Roman"/>
          <w:szCs w:val="24"/>
        </w:rPr>
      </w:pPr>
      <w:bookmarkStart w:id="9" w:name="_Toc106016995"/>
      <w:bookmarkStart w:id="10" w:name="_Toc114051656"/>
      <w:r>
        <w:rPr>
          <w:rFonts w:ascii="Times New Roman" w:hAnsi="Times New Roman"/>
          <w:szCs w:val="24"/>
        </w:rPr>
        <w:t>Waste anesthetic gases (WAGs) refer to a</w:t>
      </w:r>
      <w:r w:rsidRPr="00F41923">
        <w:rPr>
          <w:rFonts w:ascii="Times New Roman" w:hAnsi="Times New Roman"/>
          <w:szCs w:val="24"/>
        </w:rPr>
        <w:t xml:space="preserve">nesthetic gases and vapors that are released or leaked into the surrounding </w:t>
      </w:r>
      <w:r>
        <w:rPr>
          <w:rFonts w:ascii="Times New Roman" w:hAnsi="Times New Roman"/>
          <w:szCs w:val="24"/>
        </w:rPr>
        <w:t xml:space="preserve">areas </w:t>
      </w:r>
      <w:r w:rsidRPr="00F41923">
        <w:rPr>
          <w:rFonts w:ascii="Times New Roman" w:hAnsi="Times New Roman"/>
          <w:szCs w:val="24"/>
        </w:rPr>
        <w:t xml:space="preserve">during </w:t>
      </w:r>
      <w:r>
        <w:rPr>
          <w:rFonts w:ascii="Times New Roman" w:hAnsi="Times New Roman"/>
          <w:szCs w:val="24"/>
        </w:rPr>
        <w:t xml:space="preserve">the administration of </w:t>
      </w:r>
      <w:r w:rsidRPr="00F41923">
        <w:rPr>
          <w:rFonts w:ascii="Times New Roman" w:hAnsi="Times New Roman"/>
          <w:szCs w:val="24"/>
        </w:rPr>
        <w:t>anesthesia to patients</w:t>
      </w:r>
      <w:r>
        <w:rPr>
          <w:rFonts w:ascii="Times New Roman" w:hAnsi="Times New Roman"/>
          <w:szCs w:val="24"/>
        </w:rPr>
        <w:t xml:space="preserve"> in operating rooms (ORs), recovery </w:t>
      </w:r>
      <w:r w:rsidRPr="00F41923">
        <w:rPr>
          <w:rFonts w:ascii="Times New Roman" w:hAnsi="Times New Roman"/>
          <w:szCs w:val="24"/>
        </w:rPr>
        <w:t>in postanesthetic care units (PACUs)</w:t>
      </w:r>
      <w:r>
        <w:rPr>
          <w:rFonts w:ascii="Times New Roman" w:hAnsi="Times New Roman"/>
          <w:szCs w:val="24"/>
        </w:rPr>
        <w:t xml:space="preserve">, and patient care in </w:t>
      </w:r>
      <w:r w:rsidRPr="00F41923">
        <w:rPr>
          <w:rFonts w:ascii="Times New Roman" w:hAnsi="Times New Roman"/>
          <w:szCs w:val="24"/>
        </w:rPr>
        <w:t>intensive care units</w:t>
      </w:r>
      <w:r w:rsidRPr="00F41923">
        <w:rPr>
          <w:rFonts w:ascii="Times New Roman" w:hAnsi="Times New Roman"/>
          <w:szCs w:val="24"/>
        </w:rPr>
        <w:t xml:space="preserve"> </w:t>
      </w:r>
      <w:r w:rsidRPr="00F41923">
        <w:rPr>
          <w:rFonts w:ascii="Times New Roman" w:hAnsi="Times New Roman"/>
          <w:szCs w:val="24"/>
        </w:rPr>
        <w:t>in human and veterinary hospitals.</w:t>
      </w:r>
      <w:r>
        <w:rPr>
          <w:rFonts w:ascii="Times New Roman" w:hAnsi="Times New Roman"/>
          <w:szCs w:val="24"/>
        </w:rPr>
        <w:t xml:space="preserve"> Common inhaled anesthetics involve nitrous oxide (N</w:t>
      </w:r>
      <w:r w:rsidRPr="00E3227A">
        <w:rPr>
          <w:rFonts w:ascii="Times New Roman" w:hAnsi="Times New Roman"/>
          <w:szCs w:val="24"/>
          <w:vertAlign w:val="subscript"/>
        </w:rPr>
        <w:t>2</w:t>
      </w:r>
      <w:r>
        <w:rPr>
          <w:rFonts w:ascii="Times New Roman" w:hAnsi="Times New Roman"/>
          <w:szCs w:val="24"/>
        </w:rPr>
        <w:t xml:space="preserve">O) and halogenated agents such as isoflurane, desflurane, and sevoflurane. These agents may be used individually or in combination, depending on the type of surgery being performed. </w:t>
      </w:r>
    </w:p>
    <w:p w:rsidR="009741FB" w:rsidP="00EF7FC5" w14:paraId="67252CB8" w14:textId="77777777">
      <w:pPr>
        <w:rPr>
          <w:rFonts w:ascii="Times New Roman" w:hAnsi="Times New Roman"/>
          <w:szCs w:val="24"/>
        </w:rPr>
      </w:pPr>
    </w:p>
    <w:p w:rsidR="009741FB" w:rsidRPr="00F41923" w:rsidP="00EF7FC5" w14:paraId="1831829C" w14:textId="5CDBBAF1">
      <w:pPr>
        <w:rPr>
          <w:rFonts w:ascii="Times New Roman" w:hAnsi="Times New Roman"/>
          <w:szCs w:val="24"/>
        </w:rPr>
      </w:pPr>
      <w:r w:rsidRPr="00F41923">
        <w:rPr>
          <w:rFonts w:ascii="Times New Roman" w:hAnsi="Times New Roman"/>
          <w:szCs w:val="24"/>
        </w:rPr>
        <w:t xml:space="preserve">While human and veterinary medical environments differ, occupational exposure to WAGs is detrimental in both sectors. Acute WAG exposure is </w:t>
      </w:r>
      <w:r>
        <w:rPr>
          <w:rFonts w:ascii="Times New Roman" w:hAnsi="Times New Roman"/>
          <w:szCs w:val="24"/>
        </w:rPr>
        <w:t xml:space="preserve">linked to symptoms including </w:t>
      </w:r>
      <w:r w:rsidRPr="00F41923">
        <w:rPr>
          <w:rFonts w:ascii="Times New Roman" w:hAnsi="Times New Roman"/>
          <w:szCs w:val="24"/>
        </w:rPr>
        <w:t>nausea, dizziness, headache, fatigue, irritability, drowsiness, and difficulties with judgement and coordination.</w:t>
      </w:r>
      <w:r w:rsidR="000E6FAB">
        <w:rPr>
          <w:rFonts w:ascii="Times New Roman" w:hAnsi="Times New Roman"/>
          <w:szCs w:val="24"/>
        </w:rPr>
        <w:fldChar w:fldCharType="begin">
          <w:fldData xml:space="preserve">PEVuZE5vdGU+PENpdGU+PEF1dGhvcj5JemdpPC9BdXRob3I+PFllYXI+MjAyMDwvWWVhcj48UmVj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</w:fldData>
        </w:fldChar>
      </w:r>
      <w:r w:rsidR="000E6FAB">
        <w:rPr>
          <w:rFonts w:ascii="Times New Roman" w:hAnsi="Times New Roman"/>
          <w:szCs w:val="24"/>
        </w:rPr>
        <w:instrText xml:space="preserve"> ADDIN EN.CITE </w:instrText>
      </w:r>
      <w:r w:rsidR="000E6FAB">
        <w:rPr>
          <w:rFonts w:ascii="Times New Roman" w:hAnsi="Times New Roman"/>
          <w:szCs w:val="24"/>
        </w:rPr>
        <w:fldChar w:fldCharType="begin">
          <w:fldData xml:space="preserve">PEVuZE5vdGU+PENpdGU+PEF1dGhvcj5JemdpPC9BdXRob3I+PFllYXI+MjAyMDwvWWVhcj48UmVj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</w:fldData>
        </w:fldChar>
      </w:r>
      <w:r w:rsidR="000E6FAB">
        <w:rPr>
          <w:rFonts w:ascii="Times New Roman" w:hAnsi="Times New Roman"/>
          <w:szCs w:val="24"/>
        </w:rPr>
        <w:instrText xml:space="preserve"> ADDIN EN.CITE.DATA </w:instrText>
      </w:r>
      <w:r w:rsidR="000E6FAB">
        <w:rPr>
          <w:rFonts w:ascii="Times New Roman" w:hAnsi="Times New Roman"/>
          <w:szCs w:val="24"/>
        </w:rPr>
        <w:fldChar w:fldCharType="separate"/>
      </w:r>
      <w:r w:rsidR="000E6FAB">
        <w:rPr>
          <w:rFonts w:ascii="Times New Roman" w:hAnsi="Times New Roman"/>
          <w:szCs w:val="24"/>
        </w:rPr>
        <w:fldChar w:fldCharType="end"/>
      </w:r>
      <w:r w:rsidR="000E6FAB">
        <w:rPr>
          <w:rFonts w:ascii="Times New Roman" w:hAnsi="Times New Roman"/>
          <w:szCs w:val="24"/>
        </w:rPr>
        <w:fldChar w:fldCharType="separate"/>
      </w:r>
      <w:r w:rsidR="000E6FAB">
        <w:rPr>
          <w:rFonts w:ascii="Times New Roman" w:hAnsi="Times New Roman"/>
          <w:noProof/>
          <w:szCs w:val="24"/>
        </w:rPr>
        <w:t>[1-4]</w:t>
      </w:r>
      <w:r w:rsidR="000E6FAB">
        <w:rPr>
          <w:rFonts w:ascii="Times New Roman" w:hAnsi="Times New Roman"/>
          <w:szCs w:val="24"/>
        </w:rPr>
        <w:fldChar w:fldCharType="end"/>
      </w:r>
      <w:r>
        <w:rPr>
          <w:rFonts w:ascii="Times New Roman" w:hAnsi="Times New Roman"/>
          <w:szCs w:val="24"/>
        </w:rPr>
        <w:t xml:space="preserve"> </w:t>
      </w:r>
      <w:r w:rsidRPr="00F41923">
        <w:rPr>
          <w:rFonts w:ascii="Times New Roman" w:hAnsi="Times New Roman"/>
          <w:szCs w:val="24"/>
        </w:rPr>
        <w:t xml:space="preserve">Chronic exposure health effects include </w:t>
      </w:r>
      <w:r>
        <w:rPr>
          <w:rFonts w:ascii="Times New Roman" w:hAnsi="Times New Roman"/>
          <w:szCs w:val="24"/>
        </w:rPr>
        <w:t>DNA damage, genotoxicity, increased oxidative stress</w:t>
      </w:r>
      <w:r w:rsidRPr="00F41923">
        <w:rPr>
          <w:rFonts w:ascii="Times New Roman" w:hAnsi="Times New Roman"/>
          <w:szCs w:val="24"/>
        </w:rPr>
        <w:t xml:space="preserve">, cancer, and </w:t>
      </w:r>
      <w:r w:rsidRPr="00F41923">
        <w:rPr>
          <w:rFonts w:ascii="Times New Roman" w:hAnsi="Times New Roman"/>
          <w:szCs w:val="24"/>
          <w:shd w:val="clear" w:color="auto" w:fill="FFFFFF"/>
        </w:rPr>
        <w:t>liver and kidney disease</w:t>
      </w:r>
      <w:r w:rsidR="000E6FAB">
        <w:rPr>
          <w:rFonts w:ascii="Times New Roman" w:hAnsi="Times New Roman"/>
          <w:szCs w:val="24"/>
          <w:shd w:val="clear" w:color="auto" w:fill="FFFFFF"/>
        </w:rPr>
        <w:t>.</w:t>
      </w:r>
      <w:r w:rsidR="000E6FAB">
        <w:rPr>
          <w:rFonts w:ascii="Times New Roman" w:hAnsi="Times New Roman"/>
          <w:szCs w:val="24"/>
          <w:shd w:val="clear" w:color="auto" w:fill="FFFFFF"/>
        </w:rPr>
        <w:fldChar w:fldCharType="begin">
          <w:fldData xml:space="preserve">PEVuZE5vdGU+PENpdGU+PEF1dGhvcj5EZW5nPC9BdXRob3I+PFllYXI+MjAxODwvWWVhcj48UmVj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</w:fldData>
        </w:fldChar>
      </w:r>
      <w:r w:rsidR="000E6FAB">
        <w:rPr>
          <w:rFonts w:ascii="Times New Roman" w:hAnsi="Times New Roman"/>
          <w:szCs w:val="24"/>
          <w:shd w:val="clear" w:color="auto" w:fill="FFFFFF"/>
        </w:rPr>
        <w:instrText xml:space="preserve"> ADDIN EN.CITE </w:instrText>
      </w:r>
      <w:r w:rsidR="000E6FAB">
        <w:rPr>
          <w:rFonts w:ascii="Times New Roman" w:hAnsi="Times New Roman"/>
          <w:szCs w:val="24"/>
          <w:shd w:val="clear" w:color="auto" w:fill="FFFFFF"/>
        </w:rPr>
        <w:fldChar w:fldCharType="begin">
          <w:fldData xml:space="preserve">PEVuZE5vdGU+PENpdGU+PEF1dGhvcj5EZW5nPC9BdXRob3I+PFllYXI+MjAxODwvWWVhcj48UmVj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</w:fldData>
        </w:fldChar>
      </w:r>
      <w:r w:rsidR="000E6FAB">
        <w:rPr>
          <w:rFonts w:ascii="Times New Roman" w:hAnsi="Times New Roman"/>
          <w:szCs w:val="24"/>
          <w:shd w:val="clear" w:color="auto" w:fill="FFFFFF"/>
        </w:rPr>
        <w:instrText xml:space="preserve"> ADDIN EN.CITE.DATA </w:instrText>
      </w:r>
      <w:r w:rsidR="000E6FAB">
        <w:rPr>
          <w:rFonts w:ascii="Times New Roman" w:hAnsi="Times New Roman"/>
          <w:szCs w:val="24"/>
          <w:shd w:val="clear" w:color="auto" w:fill="FFFFFF"/>
        </w:rPr>
        <w:fldChar w:fldCharType="separate"/>
      </w:r>
      <w:r w:rsidR="000E6FAB">
        <w:rPr>
          <w:rFonts w:ascii="Times New Roman" w:hAnsi="Times New Roman"/>
          <w:szCs w:val="24"/>
          <w:shd w:val="clear" w:color="auto" w:fill="FFFFFF"/>
        </w:rPr>
        <w:fldChar w:fldCharType="end"/>
      </w:r>
      <w:r w:rsidR="000E6FAB">
        <w:rPr>
          <w:rFonts w:ascii="Times New Roman" w:hAnsi="Times New Roman"/>
          <w:szCs w:val="24"/>
          <w:shd w:val="clear" w:color="auto" w:fill="FFFFFF"/>
        </w:rPr>
        <w:fldChar w:fldCharType="separate"/>
      </w:r>
      <w:r w:rsidR="000E6FAB">
        <w:rPr>
          <w:rFonts w:ascii="Times New Roman" w:hAnsi="Times New Roman"/>
          <w:noProof/>
          <w:szCs w:val="24"/>
          <w:shd w:val="clear" w:color="auto" w:fill="FFFFFF"/>
        </w:rPr>
        <w:t>[5-8]</w:t>
      </w:r>
      <w:r w:rsidR="000E6FAB">
        <w:rPr>
          <w:rFonts w:ascii="Times New Roman" w:hAnsi="Times New Roman"/>
          <w:szCs w:val="24"/>
          <w:shd w:val="clear" w:color="auto" w:fill="FFFFFF"/>
        </w:rPr>
        <w:fldChar w:fldCharType="end"/>
      </w:r>
      <w:r>
        <w:rPr>
          <w:rFonts w:ascii="Times New Roman" w:hAnsi="Times New Roman"/>
          <w:szCs w:val="24"/>
          <w:shd w:val="clear" w:color="auto" w:fill="FFFFFF"/>
        </w:rPr>
        <w:t xml:space="preserve"> </w:t>
      </w:r>
      <w:r w:rsidRPr="00F41923">
        <w:rPr>
          <w:rFonts w:ascii="Times New Roman" w:hAnsi="Times New Roman"/>
          <w:szCs w:val="24"/>
        </w:rPr>
        <w:t>However, a</w:t>
      </w:r>
      <w:r w:rsidRPr="00F41923">
        <w:rPr>
          <w:rFonts w:ascii="Times New Roman" w:hAnsi="Times New Roman"/>
          <w:iCs/>
          <w:szCs w:val="24"/>
        </w:rPr>
        <w:t xml:space="preserve">dverse reproductive outcomes of spontaneous abortion, premature delivery, genetic damage, and birth defects (hereinafter called AROs) </w:t>
      </w:r>
      <w:r w:rsidRPr="00F41923">
        <w:rPr>
          <w:rFonts w:ascii="Times New Roman" w:hAnsi="Times New Roman"/>
          <w:szCs w:val="24"/>
        </w:rPr>
        <w:t>are a particular matter of concern because of conflicting published results</w:t>
      </w:r>
      <w:r w:rsidR="000E6FAB">
        <w:rPr>
          <w:rFonts w:ascii="Times New Roman" w:hAnsi="Times New Roman"/>
          <w:szCs w:val="24"/>
        </w:rPr>
        <w:t>.</w:t>
      </w:r>
      <w:r w:rsidR="000E6FAB">
        <w:rPr>
          <w:rFonts w:ascii="Times New Roman" w:hAnsi="Times New Roman"/>
          <w:szCs w:val="24"/>
        </w:rPr>
        <w:fldChar w:fldCharType="begin"/>
      </w:r>
      <w:r w:rsidR="000E6FAB">
        <w:rPr>
          <w:rFonts w:ascii="Times New Roman" w:hAnsi="Times New Roman"/>
          <w:szCs w:val="24"/>
        </w:rPr>
        <w:instrText xml:space="preserve"> ADDIN EN.CITE &lt;EndNote&gt;&lt;Cite&gt;&lt;Author&gt;Molina Aragonés&lt;/Author&gt;&lt;Year&gt;2016&lt;/Year&gt;&lt;RecNum&gt;13&lt;/RecNum&gt;&lt;DisplayText&gt;[9, 10]&lt;/DisplayText&gt;&lt;record&gt;&lt;rec-number&gt;13&lt;/rec-number&gt;&lt;foreign-keys&gt;&lt;key app="EN" db-id="d9zevw9sqrrez3e9exo55d0idd2zs2pv5555" timestamp="1663693431"&gt;13&lt;/key&gt;&lt;/foreign-keys&gt;&lt;ref-type name="Journal Article"&gt;17&lt;/ref-type&gt;&lt;contributors&gt;&lt;authors&gt;&lt;author&gt;Molina Aragonés, JM&lt;/author&gt;&lt;author&gt;Ayora, A Ayora&lt;/author&gt;&lt;author&gt;Ribalta, A Barbara&lt;/author&gt;&lt;author&gt;Aparici, A Gascó&lt;/author&gt;&lt;author&gt;Lavela, JA Medina&lt;/author&gt;&lt;author&gt;Vidiella, J Sol&lt;/author&gt;&lt;author&gt;López, M Herreros&lt;/author&gt;&lt;/authors&gt;&lt;/contributors&gt;&lt;titles&gt;&lt;title&gt;Occupational exposure to volatile anaesthetics: a systematic review&lt;/title&gt;&lt;secondary-title&gt;Occupational medicine&lt;/secondary-title&gt;&lt;/titles&gt;&lt;pages&gt;202-207&lt;/pages&gt;&lt;volume&gt;66&lt;/volume&gt;&lt;number&gt;3&lt;/number&gt;&lt;dates&gt;&lt;year&gt;2016&lt;/year&gt;&lt;/dates&gt;&lt;isbn&gt;1471-8405&lt;/isbn&gt;&lt;urls&gt;&lt;/urls&gt;&lt;/record&gt;&lt;/Cite&gt;&lt;Cite&gt;&lt;Author&gt;Scheftel&lt;/Author&gt;&lt;Year&gt;2017&lt;/Year&gt;&lt;RecNum&gt;39&lt;/RecNum&gt;&lt;record&gt;&lt;rec-number&gt;39&lt;/rec-number&gt;&lt;foreign-keys&gt;&lt;key app="EN" db-id="d9zevw9sqrrez3e9exo55d0idd2zs2pv5555" timestamp="1663703401"&gt;39&lt;/key&gt;&lt;/foreign-keys&gt;&lt;ref-type name="Journal Article"&gt;17&lt;/ref-type&gt;&lt;contributors&gt;&lt;authors&gt;&lt;author&gt;Scheftel, Joni M&lt;/author&gt;&lt;author&gt;Elchos, Brigid L&lt;/author&gt;&lt;author&gt;Rubin, Carol S&lt;/author&gt;&lt;author&gt;Decker, John A&lt;/author&gt;&lt;/authors&gt;&lt;/contributors&gt;&lt;titles&gt;&lt;title&gt;Review of hazards to female reproductive health in veterinary practice&lt;/title&gt;&lt;secondary-title&gt;Journal of the American Veterinary Medical Association&lt;/secondary-title&gt;&lt;/titles&gt;&lt;periodical&gt;&lt;full-title&gt;Journal of the American Veterinary Medical Association&lt;/full-title&gt;&lt;/periodical&gt;&lt;pages&gt;862-872&lt;/pages&gt;&lt;volume&gt;250&lt;/volume&gt;&lt;number&gt;8&lt;/number&gt;&lt;dates&gt;&lt;year&gt;2017&lt;/year&gt;&lt;/dates&gt;&lt;urls&gt;&lt;/urls&gt;&lt;/record&gt;&lt;/Cite&gt;&lt;/EndNote&gt;</w:instrText>
      </w:r>
      <w:r w:rsidR="000E6FAB">
        <w:rPr>
          <w:rFonts w:ascii="Times New Roman" w:hAnsi="Times New Roman"/>
          <w:szCs w:val="24"/>
        </w:rPr>
        <w:fldChar w:fldCharType="separate"/>
      </w:r>
      <w:r w:rsidR="000E6FAB">
        <w:rPr>
          <w:rFonts w:ascii="Times New Roman" w:hAnsi="Times New Roman"/>
          <w:noProof/>
          <w:szCs w:val="24"/>
        </w:rPr>
        <w:t>[9, 10]</w:t>
      </w:r>
      <w:r w:rsidR="000E6FAB">
        <w:rPr>
          <w:rFonts w:ascii="Times New Roman" w:hAnsi="Times New Roman"/>
          <w:szCs w:val="24"/>
        </w:rPr>
        <w:fldChar w:fldCharType="end"/>
      </w:r>
      <w:r w:rsidR="000E6FAB">
        <w:rPr>
          <w:rFonts w:ascii="Times New Roman" w:hAnsi="Times New Roman"/>
          <w:szCs w:val="24"/>
        </w:rPr>
        <w:t xml:space="preserve"> </w:t>
      </w:r>
      <w:r w:rsidRPr="00F41923">
        <w:rPr>
          <w:rFonts w:ascii="Times New Roman" w:hAnsi="Times New Roman"/>
          <w:szCs w:val="24"/>
        </w:rPr>
        <w:t>Conflicting evidence on WAGs and AROs are primarily attributed to methodological errors and weak study designs, including lack of exposure data and related job exposure matrices (JEMs), use of gas mixtures, insufficient sample size, selection bias, etc.</w:t>
      </w:r>
      <w:r w:rsidR="004A36F3">
        <w:rPr>
          <w:rFonts w:ascii="Times New Roman" w:hAnsi="Times New Roman"/>
          <w:szCs w:val="24"/>
        </w:rPr>
        <w:fldChar w:fldCharType="begin"/>
      </w:r>
      <w:r w:rsidR="004A36F3">
        <w:rPr>
          <w:rFonts w:ascii="Times New Roman" w:hAnsi="Times New Roman"/>
          <w:szCs w:val="24"/>
        </w:rPr>
        <w:instrText xml:space="preserve"> ADDIN EN.CITE &lt;EndNote&gt;&lt;Cite&gt;&lt;Author&gt;Gaya da Costa&lt;/Author&gt;&lt;Year&gt;2021&lt;/Year&gt;&lt;RecNum&gt;69&lt;/RecNum&gt;&lt;DisplayText&gt;[11]&lt;/DisplayText&gt;&lt;record&gt;&lt;rec-number&gt;69&lt;/rec-number&gt;&lt;foreign-keys&gt;&lt;key app="EN" db-id="d9zevw9sqrrez3e9exo55d0idd2zs2pv5555" timestamp="1663942046"&gt;69&lt;/key&gt;&lt;/foreign-keys&gt;&lt;ref-type name="Journal Article"&gt;17&lt;/ref-type&gt;&lt;contributors&gt;&lt;authors&gt;&lt;author&gt;Gaya da Costa, Mariana&lt;/author&gt;&lt;author&gt;Kalmar, Alain F&lt;/author&gt;&lt;author&gt;Struys, Michel MRF&lt;/author&gt;&lt;/authors&gt;&lt;/contributors&gt;&lt;titles&gt;&lt;title&gt;Inhaled anesthetics: environmental role, occupational risk, and clinical use&lt;/title&gt;&lt;secondary-title&gt;Journal of Clinical Medicine&lt;/secondary-title&gt;&lt;/titles&gt;&lt;pages&gt;1306&lt;/pages&gt;&lt;volume&gt;10&lt;/volume&gt;&lt;number&gt;6&lt;/number&gt;&lt;dates&gt;&lt;year&gt;2021&lt;/year&gt;&lt;/dates&gt;&lt;isbn&gt;2077-0383&lt;/isbn&gt;&lt;urls&gt;&lt;/urls&gt;&lt;/record&gt;&lt;/Cite&gt;&lt;/EndNote&gt;</w:instrText>
      </w:r>
      <w:r w:rsidR="004A36F3">
        <w:rPr>
          <w:rFonts w:ascii="Times New Roman" w:hAnsi="Times New Roman"/>
          <w:szCs w:val="24"/>
        </w:rPr>
        <w:fldChar w:fldCharType="separate"/>
      </w:r>
      <w:r w:rsidR="004A36F3">
        <w:rPr>
          <w:rFonts w:ascii="Times New Roman" w:hAnsi="Times New Roman"/>
          <w:noProof/>
          <w:szCs w:val="24"/>
        </w:rPr>
        <w:t>[11]</w:t>
      </w:r>
      <w:r w:rsidR="004A36F3">
        <w:rPr>
          <w:rFonts w:ascii="Times New Roman" w:hAnsi="Times New Roman"/>
          <w:szCs w:val="24"/>
        </w:rPr>
        <w:fldChar w:fldCharType="end"/>
      </w:r>
      <w:r w:rsidR="004A36F3">
        <w:rPr>
          <w:rFonts w:ascii="Times New Roman" w:hAnsi="Times New Roman"/>
          <w:szCs w:val="24"/>
        </w:rPr>
        <w:t xml:space="preserve"> </w:t>
      </w:r>
      <w:r w:rsidRPr="00F41923">
        <w:rPr>
          <w:rFonts w:ascii="Times New Roman" w:hAnsi="Times New Roman"/>
          <w:szCs w:val="24"/>
        </w:rPr>
        <w:t xml:space="preserve">Accurate quantification of WAG exposures is key to the epidemiologic study of AROs among </w:t>
      </w:r>
      <w:r>
        <w:rPr>
          <w:rFonts w:ascii="Times New Roman" w:hAnsi="Times New Roman"/>
          <w:szCs w:val="24"/>
        </w:rPr>
        <w:t>healthcare and veterinary workers (</w:t>
      </w:r>
      <w:r w:rsidRPr="00F41923">
        <w:rPr>
          <w:rFonts w:ascii="Times New Roman" w:hAnsi="Times New Roman"/>
          <w:szCs w:val="24"/>
        </w:rPr>
        <w:t>HCVWs</w:t>
      </w:r>
      <w:r>
        <w:rPr>
          <w:rFonts w:ascii="Times New Roman" w:hAnsi="Times New Roman"/>
          <w:szCs w:val="24"/>
        </w:rPr>
        <w:t>)</w:t>
      </w:r>
      <w:r w:rsidRPr="00F41923">
        <w:rPr>
          <w:rFonts w:ascii="Times New Roman" w:hAnsi="Times New Roman"/>
          <w:szCs w:val="24"/>
        </w:rPr>
        <w:t xml:space="preserve"> and in developing JEMs for healthcare workers in PACUs in human hospitals and veterinary hospitals</w:t>
      </w:r>
      <w:r w:rsidR="009743F7">
        <w:rPr>
          <w:rFonts w:ascii="Times New Roman" w:hAnsi="Times New Roman"/>
          <w:szCs w:val="24"/>
        </w:rPr>
        <w:t xml:space="preserve"> (VHs)</w:t>
      </w:r>
      <w:r w:rsidRPr="00F41923">
        <w:rPr>
          <w:rFonts w:ascii="Times New Roman" w:hAnsi="Times New Roman"/>
          <w:szCs w:val="24"/>
        </w:rPr>
        <w:t>. However, o</w:t>
      </w:r>
      <w:r w:rsidRPr="00F41923">
        <w:rPr>
          <w:rFonts w:ascii="Times New Roman" w:hAnsi="Times New Roman"/>
          <w:iCs/>
          <w:szCs w:val="24"/>
          <w:lang w:eastAsia="ko-KR"/>
        </w:rPr>
        <w:t xml:space="preserve">nly </w:t>
      </w:r>
      <w:r w:rsidRPr="00F41923">
        <w:rPr>
          <w:rFonts w:ascii="Times New Roman" w:hAnsi="Times New Roman"/>
          <w:szCs w:val="24"/>
          <w:lang w:eastAsia="ko-KR"/>
        </w:rPr>
        <w:t>a few studies have collected</w:t>
      </w:r>
      <w:r w:rsidRPr="00F41923">
        <w:rPr>
          <w:rFonts w:ascii="Times New Roman" w:hAnsi="Times New Roman"/>
          <w:szCs w:val="24"/>
          <w:lang w:eastAsia="ko-KR"/>
        </w:rPr>
        <w:t xml:space="preserve"> </w:t>
      </w:r>
      <w:r w:rsidRPr="00F41923">
        <w:rPr>
          <w:rFonts w:ascii="Times New Roman" w:hAnsi="Times New Roman"/>
          <w:szCs w:val="24"/>
          <w:lang w:eastAsia="ko-KR"/>
        </w:rPr>
        <w:t xml:space="preserve">WAG exposures for </w:t>
      </w:r>
      <w:r>
        <w:rPr>
          <w:rFonts w:ascii="Times New Roman" w:hAnsi="Times New Roman"/>
          <w:szCs w:val="24"/>
          <w:lang w:eastAsia="ko-KR"/>
        </w:rPr>
        <w:t>HCVWs in PACUs of human hospitals and</w:t>
      </w:r>
      <w:r w:rsidR="009743F7">
        <w:rPr>
          <w:rFonts w:ascii="Times New Roman" w:hAnsi="Times New Roman"/>
          <w:szCs w:val="24"/>
          <w:lang w:eastAsia="ko-KR"/>
        </w:rPr>
        <w:t xml:space="preserve"> VHs</w:t>
      </w:r>
      <w:r w:rsidR="004A36F3">
        <w:rPr>
          <w:rFonts w:ascii="Times New Roman" w:hAnsi="Times New Roman"/>
          <w:szCs w:val="24"/>
          <w:lang w:eastAsia="ko-KR"/>
        </w:rPr>
        <w:t>.</w:t>
      </w:r>
      <w:r w:rsidR="004A36F3">
        <w:rPr>
          <w:rFonts w:ascii="Times New Roman" w:hAnsi="Times New Roman"/>
          <w:szCs w:val="24"/>
          <w:lang w:eastAsia="ko-KR"/>
        </w:rPr>
        <w:fldChar w:fldCharType="begin">
          <w:fldData xml:space="preserve">PEVuZE5vdGU+PENpdGU+PEF1dGhvcj5CeWhhaG48L0F1dGhvcj48WWVhcj4xOTk5PC9ZZWFyPjxS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</w:fldData>
        </w:fldChar>
      </w:r>
      <w:r w:rsidR="004A36F3">
        <w:rPr>
          <w:rFonts w:ascii="Times New Roman" w:hAnsi="Times New Roman"/>
          <w:szCs w:val="24"/>
          <w:lang w:eastAsia="ko-KR"/>
        </w:rPr>
        <w:instrText xml:space="preserve"> ADDIN EN.CITE </w:instrText>
      </w:r>
      <w:r w:rsidR="004A36F3">
        <w:rPr>
          <w:rFonts w:ascii="Times New Roman" w:hAnsi="Times New Roman"/>
          <w:szCs w:val="24"/>
          <w:lang w:eastAsia="ko-KR"/>
        </w:rPr>
        <w:fldChar w:fldCharType="begin">
          <w:fldData xml:space="preserve">PEVuZE5vdGU+PENpdGU+PEF1dGhvcj5CeWhhaG48L0F1dGhvcj48WWVhcj4xOTk5PC9ZZWFyPjxS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</w:fldData>
        </w:fldChar>
      </w:r>
      <w:r w:rsidR="004A36F3">
        <w:rPr>
          <w:rFonts w:ascii="Times New Roman" w:hAnsi="Times New Roman"/>
          <w:szCs w:val="24"/>
          <w:lang w:eastAsia="ko-KR"/>
        </w:rPr>
        <w:instrText xml:space="preserve"> ADDIN EN.CITE.DATA </w:instrText>
      </w:r>
      <w:r w:rsidR="004A36F3">
        <w:rPr>
          <w:rFonts w:ascii="Times New Roman" w:hAnsi="Times New Roman"/>
          <w:szCs w:val="24"/>
          <w:lang w:eastAsia="ko-KR"/>
        </w:rPr>
        <w:fldChar w:fldCharType="separate"/>
      </w:r>
      <w:r w:rsidR="004A36F3">
        <w:rPr>
          <w:rFonts w:ascii="Times New Roman" w:hAnsi="Times New Roman"/>
          <w:szCs w:val="24"/>
          <w:lang w:eastAsia="ko-KR"/>
        </w:rPr>
        <w:fldChar w:fldCharType="end"/>
      </w:r>
      <w:r w:rsidR="004A36F3">
        <w:rPr>
          <w:rFonts w:ascii="Times New Roman" w:hAnsi="Times New Roman"/>
          <w:szCs w:val="24"/>
          <w:lang w:eastAsia="ko-KR"/>
        </w:rPr>
        <w:fldChar w:fldCharType="separate"/>
      </w:r>
      <w:r w:rsidR="004A36F3">
        <w:rPr>
          <w:rFonts w:ascii="Times New Roman" w:hAnsi="Times New Roman"/>
          <w:noProof/>
          <w:szCs w:val="24"/>
          <w:lang w:eastAsia="ko-KR"/>
        </w:rPr>
        <w:t>[1, 12-31]</w:t>
      </w:r>
      <w:r w:rsidR="004A36F3">
        <w:rPr>
          <w:rFonts w:ascii="Times New Roman" w:hAnsi="Times New Roman"/>
          <w:szCs w:val="24"/>
          <w:lang w:eastAsia="ko-KR"/>
        </w:rPr>
        <w:fldChar w:fldCharType="end"/>
      </w:r>
      <w:r w:rsidRPr="00F41923">
        <w:rPr>
          <w:rFonts w:ascii="Times New Roman" w:hAnsi="Times New Roman"/>
          <w:szCs w:val="24"/>
        </w:rPr>
        <w:t xml:space="preserve"> </w:t>
      </w:r>
    </w:p>
    <w:p w:rsidR="009741FB" w:rsidRPr="00F41923" w:rsidP="00EF7FC5" w14:paraId="3E6C6680" w14:textId="77777777">
      <w:pPr>
        <w:rPr>
          <w:rFonts w:ascii="Times New Roman" w:hAnsi="Times New Roman"/>
          <w:szCs w:val="24"/>
        </w:rPr>
      </w:pPr>
    </w:p>
    <w:p w:rsidR="009741FB" w:rsidRPr="00F41923" w:rsidP="00EF7FC5" w14:paraId="5FA50F72" w14:textId="596ED7C7">
      <w:pPr>
        <w:rPr>
          <w:rFonts w:ascii="Times New Roman" w:hAnsi="Times New Roman"/>
          <w:szCs w:val="24"/>
        </w:rPr>
      </w:pPr>
      <w:r w:rsidRPr="00F41923">
        <w:rPr>
          <w:rFonts w:ascii="Times New Roman" w:hAnsi="Times New Roman"/>
          <w:szCs w:val="24"/>
        </w:rPr>
        <w:t>In addition, most health effect studies were conducted when co-exposure to halogenated agents and N</w:t>
      </w:r>
      <w:r w:rsidRPr="00F41923">
        <w:rPr>
          <w:rFonts w:ascii="Times New Roman" w:hAnsi="Times New Roman"/>
          <w:szCs w:val="24"/>
          <w:vertAlign w:val="subscript"/>
        </w:rPr>
        <w:t>2</w:t>
      </w:r>
      <w:r w:rsidRPr="00F41923">
        <w:rPr>
          <w:rFonts w:ascii="Times New Roman" w:hAnsi="Times New Roman"/>
          <w:szCs w:val="24"/>
        </w:rPr>
        <w:t xml:space="preserve">O, which often happens in human hospitals, occurred. There is a need to determine whether adverse health outcomes are caused </w:t>
      </w:r>
      <w:r w:rsidRPr="00F41923" w:rsidR="0042231D">
        <w:rPr>
          <w:rFonts w:ascii="Times New Roman" w:hAnsi="Times New Roman"/>
          <w:szCs w:val="24"/>
        </w:rPr>
        <w:t>by</w:t>
      </w:r>
      <w:r w:rsidRPr="00F41923">
        <w:rPr>
          <w:rFonts w:ascii="Times New Roman" w:hAnsi="Times New Roman"/>
          <w:szCs w:val="24"/>
        </w:rPr>
        <w:t xml:space="preserve"> halogenated agents alone. To our knowledge, this is the first study to investigate the relationship between WAG exposure and acute symptoms in HCVWs. This is also one of the few studies to assess halogenated agents without co-exposure to N</w:t>
      </w:r>
      <w:r w:rsidRPr="00F41923">
        <w:rPr>
          <w:rFonts w:ascii="Times New Roman" w:hAnsi="Times New Roman"/>
          <w:szCs w:val="24"/>
          <w:vertAlign w:val="subscript"/>
        </w:rPr>
        <w:t>2</w:t>
      </w:r>
      <w:r w:rsidRPr="00F41923">
        <w:rPr>
          <w:rFonts w:ascii="Times New Roman" w:hAnsi="Times New Roman"/>
          <w:szCs w:val="24"/>
        </w:rPr>
        <w:t xml:space="preserve">O. Most </w:t>
      </w:r>
      <w:r w:rsidR="009743F7">
        <w:rPr>
          <w:rFonts w:ascii="Times New Roman" w:hAnsi="Times New Roman"/>
          <w:szCs w:val="24"/>
        </w:rPr>
        <w:t>VHs</w:t>
      </w:r>
      <w:r w:rsidRPr="00F41923">
        <w:rPr>
          <w:rFonts w:ascii="Times New Roman" w:hAnsi="Times New Roman"/>
          <w:szCs w:val="24"/>
        </w:rPr>
        <w:t xml:space="preserve"> use only a halogenated agent during anesthesia and assessing WAG exposures and acute health symptoms among workers in </w:t>
      </w:r>
      <w:r w:rsidR="009743F7">
        <w:rPr>
          <w:rFonts w:ascii="Times New Roman" w:hAnsi="Times New Roman"/>
          <w:szCs w:val="24"/>
        </w:rPr>
        <w:t>VHs</w:t>
      </w:r>
      <w:r>
        <w:rPr>
          <w:rFonts w:ascii="Times New Roman" w:hAnsi="Times New Roman"/>
          <w:szCs w:val="24"/>
        </w:rPr>
        <w:t xml:space="preserve"> </w:t>
      </w:r>
      <w:r w:rsidRPr="00F41923">
        <w:rPr>
          <w:rFonts w:ascii="Times New Roman" w:hAnsi="Times New Roman"/>
          <w:szCs w:val="24"/>
        </w:rPr>
        <w:t>is critical to determine acute health effect by halogenated agents only. Finally, limited data on HCVW exposures to WAGs in PACUs</w:t>
      </w:r>
      <w:r>
        <w:rPr>
          <w:rFonts w:ascii="Times New Roman" w:hAnsi="Times New Roman"/>
          <w:szCs w:val="24"/>
        </w:rPr>
        <w:t xml:space="preserve"> and </w:t>
      </w:r>
      <w:r w:rsidR="009743F7">
        <w:rPr>
          <w:rFonts w:ascii="Times New Roman" w:hAnsi="Times New Roman"/>
          <w:szCs w:val="24"/>
        </w:rPr>
        <w:t>VHs</w:t>
      </w:r>
      <w:r>
        <w:rPr>
          <w:rFonts w:ascii="Times New Roman" w:hAnsi="Times New Roman"/>
          <w:szCs w:val="24"/>
        </w:rPr>
        <w:t xml:space="preserve"> </w:t>
      </w:r>
      <w:r w:rsidRPr="00F41923" w:rsidR="0042231D">
        <w:rPr>
          <w:rFonts w:ascii="Times New Roman" w:hAnsi="Times New Roman"/>
          <w:szCs w:val="24"/>
        </w:rPr>
        <w:t>suggest</w:t>
      </w:r>
      <w:r w:rsidRPr="00F41923">
        <w:rPr>
          <w:rFonts w:ascii="Times New Roman" w:hAnsi="Times New Roman"/>
          <w:szCs w:val="24"/>
        </w:rPr>
        <w:t xml:space="preserve"> </w:t>
      </w:r>
      <w:r w:rsidRPr="00F41923">
        <w:rPr>
          <w:rFonts w:ascii="Times New Roman" w:hAnsi="Times New Roman"/>
          <w:szCs w:val="24"/>
        </w:rPr>
        <w:t>that recommending and implementing control strategies to minimize WAG exposure is challenging.</w:t>
      </w:r>
    </w:p>
    <w:p w:rsidR="009741FB" w:rsidRPr="00F41923" w:rsidP="00EF7FC5" w14:paraId="5A4E652D" w14:textId="77777777">
      <w:pPr>
        <w:rPr>
          <w:rFonts w:ascii="Times New Roman" w:hAnsi="Times New Roman"/>
          <w:szCs w:val="24"/>
        </w:rPr>
      </w:pPr>
    </w:p>
    <w:p w:rsidR="009741FB" w:rsidP="0031061A" w14:paraId="0C8C443F" w14:textId="516B849C">
      <w:pPr>
        <w:autoSpaceDE w:val="0"/>
        <w:autoSpaceDN w:val="0"/>
        <w:adjustRightInd w:val="0"/>
        <w:rPr>
          <w:rFonts w:ascii="Times New Roman" w:hAnsi="Times New Roman"/>
          <w:szCs w:val="24"/>
        </w:rPr>
      </w:pPr>
      <w:r w:rsidRPr="00F41923">
        <w:rPr>
          <w:rFonts w:ascii="Times New Roman" w:hAnsi="Times New Roman"/>
          <w:szCs w:val="24"/>
        </w:rPr>
        <w:t xml:space="preserve">The proposed data collection will be conducted into two parts: 1) exposure assessment to quantify inhalation exposures of healthcare workers to WAGs and identify exposure determinants and 2) post-shift questionnaire administration to determine associations between </w:t>
      </w:r>
      <w:r w:rsidRPr="00F41923">
        <w:rPr>
          <w:rFonts w:ascii="Times New Roman" w:hAnsi="Times New Roman"/>
          <w:szCs w:val="24"/>
        </w:rPr>
        <w:t xml:space="preserve">WAG exposures and acute health outcomes. Eligible workers are healthcare personnel </w:t>
      </w:r>
      <w:r w:rsidRPr="00F41923">
        <w:rPr>
          <w:rFonts w:ascii="Times New Roman" w:hAnsi="Times New Roman"/>
          <w:iCs/>
          <w:szCs w:val="24"/>
        </w:rPr>
        <w:t>(</w:t>
      </w:r>
      <w:r w:rsidRPr="00F41923">
        <w:rPr>
          <w:rFonts w:ascii="Symbol" w:hAnsi="Symbol"/>
          <w:iCs/>
          <w:szCs w:val="24"/>
        </w:rPr>
        <w:sym w:font="Symbol" w:char="F0B3"/>
      </w:r>
      <w:r w:rsidRPr="00F41923">
        <w:rPr>
          <w:rFonts w:ascii="Times New Roman" w:hAnsi="Times New Roman"/>
          <w:iCs/>
          <w:szCs w:val="24"/>
        </w:rPr>
        <w:t xml:space="preserve"> 18 years old) </w:t>
      </w:r>
      <w:r w:rsidRPr="00F41923">
        <w:rPr>
          <w:rFonts w:ascii="Times New Roman" w:hAnsi="Times New Roman"/>
          <w:szCs w:val="24"/>
        </w:rPr>
        <w:t xml:space="preserve">who are currently working at PACUs in human hospitals or working at </w:t>
      </w:r>
      <w:r w:rsidR="009743F7">
        <w:rPr>
          <w:rFonts w:ascii="Times New Roman" w:hAnsi="Times New Roman"/>
          <w:szCs w:val="24"/>
        </w:rPr>
        <w:t>VHs</w:t>
      </w:r>
      <w:r w:rsidRPr="00F41923">
        <w:rPr>
          <w:rFonts w:ascii="Times New Roman" w:hAnsi="Times New Roman"/>
          <w:szCs w:val="24"/>
        </w:rPr>
        <w:t xml:space="preserve">. </w:t>
      </w:r>
    </w:p>
    <w:p w:rsidR="009741FB" w:rsidRPr="00F41923" w:rsidP="0031061A" w14:paraId="7C22D0A4" w14:textId="77777777">
      <w:pPr>
        <w:autoSpaceDE w:val="0"/>
        <w:autoSpaceDN w:val="0"/>
        <w:adjustRightInd w:val="0"/>
        <w:rPr>
          <w:rFonts w:ascii="Times New Roman" w:hAnsi="Times New Roman"/>
          <w:szCs w:val="24"/>
        </w:rPr>
      </w:pPr>
    </w:p>
    <w:p w:rsidR="009741FB" w:rsidRPr="001829D0" w:rsidP="00DA0304" w14:paraId="66FB7C3A" w14:textId="3506239C">
      <w:pPr>
        <w:suppressAutoHyphens/>
        <w:rPr>
          <w:rFonts w:ascii="Times New Roman" w:hAnsi="Times New Roman"/>
          <w:szCs w:val="24"/>
        </w:rPr>
      </w:pPr>
      <w:r w:rsidRPr="00F41923">
        <w:rPr>
          <w:rFonts w:ascii="Times New Roman" w:hAnsi="Times New Roman"/>
          <w:szCs w:val="24"/>
        </w:rPr>
        <w:t xml:space="preserve">In this study, we hypothesize that HCVWs are overexposed to WAGs, and we will observe positive associations between WAG exposures and acute health symptoms. To test our hypotheses, we will assess personal and area exposure to WAGs in PACUs and </w:t>
      </w:r>
      <w:r w:rsidR="009743F7">
        <w:rPr>
          <w:rFonts w:ascii="Times New Roman" w:hAnsi="Times New Roman"/>
          <w:szCs w:val="24"/>
        </w:rPr>
        <w:t>VHs</w:t>
      </w:r>
      <w:r w:rsidRPr="00F41923">
        <w:rPr>
          <w:rFonts w:ascii="Times New Roman" w:hAnsi="Times New Roman"/>
          <w:szCs w:val="24"/>
        </w:rPr>
        <w:t xml:space="preserve"> and evaluate existing control measures in these facilities. Additionally, we will administer post-shift questionnaires to participating HCVWs covering demographics, work history, tasks completed, knowledge of anesthesia safety protocols and WAG health risks, ARO experience, and development of acute health symptoms. The results of exposure assessment and surveys will determine underlying contributors to WAG exposure to inform future JEM development for HCVWs and calculate associations between WAG exposures and acute health outcomes. </w:t>
      </w:r>
      <w:r w:rsidR="00DA0304">
        <w:rPr>
          <w:rFonts w:ascii="Times New Roman" w:hAnsi="Times New Roman"/>
          <w:szCs w:val="24"/>
        </w:rPr>
        <w:t xml:space="preserve">The results </w:t>
      </w:r>
      <w:r w:rsidRPr="001829D0" w:rsidR="00DA0304">
        <w:rPr>
          <w:rFonts w:ascii="Times New Roman" w:hAnsi="Times New Roman"/>
          <w:szCs w:val="24"/>
        </w:rPr>
        <w:t xml:space="preserve">of questions related to AROs will serve as the foundation for a future large study determining the risk of AROs. </w:t>
      </w:r>
      <w:r w:rsidRPr="001829D0">
        <w:rPr>
          <w:rFonts w:ascii="Times New Roman" w:hAnsi="Times New Roman"/>
          <w:szCs w:val="24"/>
        </w:rPr>
        <w:t xml:space="preserve"> </w:t>
      </w:r>
    </w:p>
    <w:p w:rsidR="00DA0304" w:rsidRPr="001829D0" w:rsidP="008371C2" w14:paraId="06919BFA" w14:textId="54DF2658">
      <w:pPr>
        <w:suppressAutoHyphens/>
        <w:rPr>
          <w:rFonts w:ascii="Times New Roman" w:eastAsia="Calibri" w:hAnsi="Times New Roman"/>
          <w:iCs/>
          <w:szCs w:val="24"/>
        </w:rPr>
      </w:pPr>
    </w:p>
    <w:p w:rsidR="009741FB" w:rsidRPr="00F41923" w:rsidP="00066F06" w14:paraId="58D9B867" w14:textId="4AC278F9">
      <w:pPr>
        <w:rPr>
          <w:rFonts w:ascii="Times New Roman" w:hAnsi="Times New Roman"/>
          <w:bCs/>
          <w:szCs w:val="24"/>
        </w:rPr>
      </w:pPr>
      <w:bookmarkStart w:id="11" w:name="_Hlk181370980"/>
      <w:r w:rsidRPr="00F41923">
        <w:rPr>
          <w:rFonts w:ascii="Times New Roman" w:hAnsi="Times New Roman"/>
          <w:bCs/>
          <w:szCs w:val="24"/>
        </w:rPr>
        <w:t xml:space="preserve">The resulting data will enhance our understanding of potential exposure and health risks, leading us to identify chemical hazards and recommend proper control measures to reduce worker’s exposure. Additionally, the data will be used to support the development of the following communication tools (but not limited to): infographics, blogs, factsheets, and social media posts. The communication tools will be disseminated </w:t>
      </w:r>
      <w:r w:rsidRPr="00F41923">
        <w:rPr>
          <w:rFonts w:ascii="Times New Roman" w:hAnsi="Times New Roman"/>
          <w:szCs w:val="24"/>
        </w:rPr>
        <w:t xml:space="preserve">to stakeholders (e.g., </w:t>
      </w:r>
      <w:r w:rsidR="001829D0">
        <w:rPr>
          <w:rFonts w:ascii="Times New Roman" w:hAnsi="Times New Roman"/>
          <w:szCs w:val="24"/>
        </w:rPr>
        <w:t>American Society of PeriAnesthesia Nurses, West Virginia Veterinary Medical Association</w:t>
      </w:r>
      <w:r w:rsidRPr="00F41923">
        <w:rPr>
          <w:rFonts w:ascii="Times New Roman" w:hAnsi="Times New Roman"/>
          <w:szCs w:val="24"/>
        </w:rPr>
        <w:t xml:space="preserve">), </w:t>
      </w:r>
      <w:r w:rsidR="00412B13">
        <w:rPr>
          <w:rFonts w:ascii="Times New Roman" w:hAnsi="Times New Roman"/>
          <w:szCs w:val="24"/>
        </w:rPr>
        <w:t xml:space="preserve">the </w:t>
      </w:r>
      <w:r w:rsidR="002C0265">
        <w:rPr>
          <w:rFonts w:ascii="Times New Roman" w:hAnsi="Times New Roman"/>
          <w:szCs w:val="24"/>
        </w:rPr>
        <w:t xml:space="preserve">US </w:t>
      </w:r>
      <w:r w:rsidRPr="002070ED" w:rsidR="002C0265">
        <w:rPr>
          <w:rFonts w:ascii="Times New Roman" w:hAnsi="Times New Roman"/>
          <w:szCs w:val="24"/>
        </w:rPr>
        <w:t>Occupational Safety and Health Administration</w:t>
      </w:r>
      <w:r w:rsidRPr="002C0265" w:rsidR="002C0265">
        <w:rPr>
          <w:rFonts w:ascii="Times New Roman" w:hAnsi="Times New Roman"/>
          <w:szCs w:val="24"/>
        </w:rPr>
        <w:t xml:space="preserve"> </w:t>
      </w:r>
      <w:r w:rsidR="002C0265">
        <w:rPr>
          <w:rFonts w:ascii="Times New Roman" w:hAnsi="Times New Roman"/>
          <w:szCs w:val="24"/>
        </w:rPr>
        <w:t>(</w:t>
      </w:r>
      <w:r w:rsidRPr="00F41923">
        <w:rPr>
          <w:rFonts w:ascii="Times New Roman" w:hAnsi="Times New Roman"/>
          <w:szCs w:val="24"/>
        </w:rPr>
        <w:t>OSHA</w:t>
      </w:r>
      <w:r w:rsidR="002C0265">
        <w:rPr>
          <w:rFonts w:ascii="Times New Roman" w:hAnsi="Times New Roman"/>
          <w:szCs w:val="24"/>
        </w:rPr>
        <w:t>)</w:t>
      </w:r>
      <w:r w:rsidRPr="00F41923">
        <w:rPr>
          <w:rFonts w:ascii="Times New Roman" w:hAnsi="Times New Roman"/>
          <w:szCs w:val="24"/>
        </w:rPr>
        <w:t xml:space="preserve"> (e.g., OSHA quick takes), and </w:t>
      </w:r>
      <w:r w:rsidR="001829D0">
        <w:rPr>
          <w:rFonts w:ascii="Times New Roman" w:hAnsi="Times New Roman"/>
          <w:szCs w:val="24"/>
        </w:rPr>
        <w:t>National Occupational Research Agenda</w:t>
      </w:r>
      <w:r w:rsidRPr="00F41923">
        <w:rPr>
          <w:rFonts w:ascii="Times New Roman" w:hAnsi="Times New Roman"/>
          <w:szCs w:val="24"/>
        </w:rPr>
        <w:t xml:space="preserve"> councils. </w:t>
      </w:r>
      <w:r w:rsidRPr="00F41923">
        <w:rPr>
          <w:rFonts w:ascii="Times New Roman" w:hAnsi="Times New Roman"/>
          <w:bCs/>
          <w:szCs w:val="24"/>
        </w:rPr>
        <w:t xml:space="preserve"> </w:t>
      </w:r>
    </w:p>
    <w:p w:rsidR="009741FB" w:rsidRPr="00F41923" w:rsidP="00066F06" w14:paraId="33842082" w14:textId="77777777">
      <w:pPr>
        <w:rPr>
          <w:rFonts w:ascii="Times New Roman" w:hAnsi="Times New Roman"/>
          <w:bCs/>
          <w:szCs w:val="24"/>
        </w:rPr>
      </w:pPr>
    </w:p>
    <w:p w:rsidR="009741FB" w:rsidRPr="00F41923" w:rsidP="00066F06" w14:paraId="6EDFF3F0" w14:textId="77777777">
      <w:pPr>
        <w:rPr>
          <w:rFonts w:ascii="Times New Roman" w:hAnsi="Times New Roman"/>
          <w:szCs w:val="24"/>
        </w:rPr>
      </w:pPr>
      <w:r w:rsidRPr="00F41923">
        <w:rPr>
          <w:rFonts w:ascii="Times New Roman" w:hAnsi="Times New Roman"/>
          <w:bCs/>
          <w:szCs w:val="24"/>
        </w:rPr>
        <w:t xml:space="preserve">This data collection is consistent with NIOSH’s mission to develop new knowledge by conducting research in the field of occupational safety and health and to translate that knowledge into practices that promote occupational safety and health.   </w:t>
      </w:r>
    </w:p>
    <w:p w:rsidR="009741FB" w:rsidRPr="00923B70" w:rsidP="00923B70" w14:paraId="209E40CA" w14:textId="77777777">
      <w:pPr>
        <w:pStyle w:val="Heading2"/>
        <w:rPr>
          <w:rFonts w:ascii="Times New Roman" w:hAnsi="Times New Roman"/>
          <w:sz w:val="24"/>
          <w:szCs w:val="24"/>
        </w:rPr>
      </w:pPr>
      <w:bookmarkStart w:id="12" w:name="_Toc230958717"/>
      <w:bookmarkEnd w:id="11"/>
      <w:r w:rsidRPr="00923B70">
        <w:rPr>
          <w:rFonts w:ascii="Times New Roman" w:hAnsi="Times New Roman"/>
          <w:sz w:val="24"/>
          <w:szCs w:val="24"/>
        </w:rPr>
        <w:t>A.2</w:t>
      </w:r>
      <w:r w:rsidRPr="00923B70">
        <w:rPr>
          <w:rFonts w:ascii="Times New Roman" w:hAnsi="Times New Roman"/>
          <w:sz w:val="24"/>
          <w:szCs w:val="24"/>
        </w:rPr>
        <w:tab/>
        <w:t>Purpose and use of information collection</w:t>
      </w:r>
      <w:bookmarkEnd w:id="9"/>
      <w:bookmarkEnd w:id="10"/>
      <w:bookmarkEnd w:id="12"/>
    </w:p>
    <w:p w:rsidR="001829D0" w:rsidRPr="008371C2" w:rsidP="001829D0" w14:paraId="12879B21" w14:textId="1A1FFA8E">
      <w:pPr>
        <w:suppressAutoHyphens/>
        <w:rPr>
          <w:rFonts w:ascii="Times New Roman" w:hAnsi="Times New Roman"/>
          <w:szCs w:val="24"/>
        </w:rPr>
      </w:pPr>
      <w:r w:rsidRPr="001829D0">
        <w:rPr>
          <w:rFonts w:ascii="Times New Roman" w:hAnsi="Times New Roman"/>
          <w:szCs w:val="24"/>
        </w:rPr>
        <w:t xml:space="preserve">The purpose of the proposed data collection is to </w:t>
      </w:r>
      <w:r w:rsidRPr="008371C2">
        <w:rPr>
          <w:rFonts w:ascii="Times New Roman" w:hAnsi="Times New Roman"/>
          <w:szCs w:val="24"/>
        </w:rPr>
        <w:t xml:space="preserve">assess occupational exposures to WAGs in HCVWs in PACUs and </w:t>
      </w:r>
      <w:r w:rsidR="009743F7">
        <w:rPr>
          <w:rFonts w:ascii="Times New Roman" w:hAnsi="Times New Roman"/>
          <w:szCs w:val="24"/>
        </w:rPr>
        <w:t>VHs</w:t>
      </w:r>
      <w:r w:rsidRPr="008371C2">
        <w:rPr>
          <w:rFonts w:ascii="Times New Roman" w:hAnsi="Times New Roman"/>
          <w:szCs w:val="24"/>
        </w:rPr>
        <w:t xml:space="preserve">, examine associated adverse acute health effects of WAGs, and recommend control measures to reduce WAG exposures in PACUs and </w:t>
      </w:r>
      <w:r w:rsidR="009743F7">
        <w:rPr>
          <w:rFonts w:ascii="Times New Roman" w:hAnsi="Times New Roman"/>
          <w:szCs w:val="24"/>
        </w:rPr>
        <w:t>VHs</w:t>
      </w:r>
      <w:r w:rsidRPr="008371C2">
        <w:rPr>
          <w:rFonts w:ascii="Times New Roman" w:hAnsi="Times New Roman"/>
          <w:szCs w:val="24"/>
        </w:rPr>
        <w:t xml:space="preserve">. We will focus on sevoflurane (primary gas used), desflurane, and isoflurane, which are the most commonly used anesthetic gases in human hospitals. </w:t>
      </w:r>
    </w:p>
    <w:p w:rsidR="009741FB" w:rsidRPr="00E65AB9" w:rsidP="008E2F43" w14:paraId="0E3F0416" w14:textId="77777777">
      <w:pPr>
        <w:rPr>
          <w:rFonts w:ascii="Times New Roman" w:hAnsi="Times New Roman"/>
          <w:szCs w:val="24"/>
        </w:rPr>
      </w:pPr>
    </w:p>
    <w:p w:rsidR="009741FB" w:rsidP="002C4B3D" w14:paraId="228C7618" w14:textId="4D0B0864">
      <w:pPr>
        <w:rPr>
          <w:rFonts w:ascii="Times New Roman" w:eastAsia="Calibri" w:hAnsi="Times New Roman"/>
          <w:szCs w:val="24"/>
        </w:rPr>
      </w:pPr>
      <w:r w:rsidRPr="00B57A63">
        <w:rPr>
          <w:rFonts w:ascii="Times New Roman" w:hAnsi="Times New Roman"/>
          <w:color w:val="000000"/>
          <w:szCs w:val="24"/>
        </w:rPr>
        <w:t xml:space="preserve">The resulting data will help </w:t>
      </w:r>
      <w:r>
        <w:rPr>
          <w:rFonts w:ascii="Times New Roman" w:hAnsi="Times New Roman"/>
          <w:color w:val="000000"/>
          <w:szCs w:val="24"/>
        </w:rPr>
        <w:t xml:space="preserve">us understand </w:t>
      </w:r>
      <w:r w:rsidRPr="00B57A63">
        <w:rPr>
          <w:rFonts w:ascii="Times New Roman" w:hAnsi="Times New Roman"/>
          <w:color w:val="000000"/>
          <w:szCs w:val="24"/>
        </w:rPr>
        <w:t xml:space="preserve">the association between </w:t>
      </w:r>
      <w:r>
        <w:rPr>
          <w:rFonts w:ascii="Times New Roman" w:hAnsi="Times New Roman"/>
          <w:color w:val="000000"/>
          <w:szCs w:val="24"/>
        </w:rPr>
        <w:t xml:space="preserve">healthcare </w:t>
      </w:r>
      <w:r w:rsidR="00A2032A">
        <w:rPr>
          <w:rFonts w:ascii="Times New Roman" w:hAnsi="Times New Roman"/>
          <w:color w:val="000000"/>
          <w:szCs w:val="24"/>
        </w:rPr>
        <w:t>workers’</w:t>
      </w:r>
      <w:r>
        <w:rPr>
          <w:rFonts w:ascii="Times New Roman" w:hAnsi="Times New Roman"/>
          <w:color w:val="000000"/>
          <w:szCs w:val="24"/>
        </w:rPr>
        <w:t xml:space="preserve"> </w:t>
      </w:r>
      <w:r w:rsidRPr="00B57A63">
        <w:rPr>
          <w:rFonts w:ascii="Times New Roman" w:hAnsi="Times New Roman"/>
          <w:color w:val="000000"/>
          <w:szCs w:val="24"/>
        </w:rPr>
        <w:t>exposure</w:t>
      </w:r>
      <w:r>
        <w:rPr>
          <w:rFonts w:ascii="Times New Roman" w:hAnsi="Times New Roman"/>
          <w:color w:val="000000"/>
          <w:szCs w:val="24"/>
        </w:rPr>
        <w:t xml:space="preserve"> to WAGs and acute health symptoms</w:t>
      </w:r>
      <w:r w:rsidRPr="00B57A63">
        <w:rPr>
          <w:rFonts w:ascii="Times New Roman" w:hAnsi="Times New Roman"/>
          <w:color w:val="000000"/>
          <w:szCs w:val="24"/>
        </w:rPr>
        <w:t xml:space="preserve">, recommend control measures to improve the work environment, and develop communication strategies for NIOSH recommendations to </w:t>
      </w:r>
      <w:r>
        <w:rPr>
          <w:rFonts w:ascii="Times New Roman" w:hAnsi="Times New Roman"/>
          <w:color w:val="000000"/>
          <w:szCs w:val="24"/>
        </w:rPr>
        <w:t>mitigate</w:t>
      </w:r>
      <w:r w:rsidRPr="00B57A63">
        <w:rPr>
          <w:rFonts w:ascii="Times New Roman" w:hAnsi="Times New Roman"/>
          <w:color w:val="000000"/>
          <w:szCs w:val="24"/>
        </w:rPr>
        <w:t xml:space="preserve"> workers’ exposure.</w:t>
      </w:r>
      <w:r>
        <w:rPr>
          <w:rFonts w:ascii="Times New Roman" w:hAnsi="Times New Roman"/>
          <w:color w:val="000000"/>
          <w:szCs w:val="24"/>
        </w:rPr>
        <w:t xml:space="preserve"> </w:t>
      </w:r>
      <w:r w:rsidRPr="003A051C">
        <w:rPr>
          <w:rFonts w:ascii="Times New Roman" w:eastAsia="Calibri" w:hAnsi="Times New Roman"/>
          <w:szCs w:val="24"/>
        </w:rPr>
        <w:t xml:space="preserve">Outreach materials will be tailored to each audience (e.g., managers, </w:t>
      </w:r>
      <w:r>
        <w:rPr>
          <w:rFonts w:ascii="Times New Roman" w:eastAsia="Calibri" w:hAnsi="Times New Roman"/>
          <w:szCs w:val="24"/>
        </w:rPr>
        <w:t xml:space="preserve">healthcare </w:t>
      </w:r>
      <w:r w:rsidRPr="003A051C">
        <w:rPr>
          <w:rFonts w:ascii="Times New Roman" w:eastAsia="Calibri" w:hAnsi="Times New Roman"/>
          <w:szCs w:val="24"/>
        </w:rPr>
        <w:t>workers, safety professionals</w:t>
      </w:r>
      <w:r w:rsidRPr="003A051C" w:rsidR="00A2032A">
        <w:rPr>
          <w:rFonts w:ascii="Times New Roman" w:eastAsia="Calibri" w:hAnsi="Times New Roman"/>
          <w:szCs w:val="24"/>
        </w:rPr>
        <w:t>) and</w:t>
      </w:r>
      <w:r w:rsidRPr="003A051C">
        <w:rPr>
          <w:rFonts w:ascii="Times New Roman" w:eastAsia="Calibri" w:hAnsi="Times New Roman"/>
          <w:szCs w:val="24"/>
        </w:rPr>
        <w:t xml:space="preserve"> follow objectives of the CDC/ATSDR Action Plan to improve health literacy using plain language and appropriate literacy levels to develop and disseminate resource materials that are accurate, accessible, and actionable. </w:t>
      </w:r>
    </w:p>
    <w:p w:rsidR="009741FB" w:rsidRPr="003A051C" w:rsidP="00923B70" w14:paraId="39834844" w14:textId="77777777">
      <w:pPr>
        <w:pStyle w:val="Heading2"/>
        <w:rPr>
          <w:rFonts w:ascii="Times New Roman" w:hAnsi="Times New Roman"/>
          <w:sz w:val="24"/>
          <w:szCs w:val="24"/>
        </w:rPr>
      </w:pPr>
      <w:bookmarkStart w:id="13" w:name="_Toc106016996"/>
      <w:bookmarkStart w:id="14" w:name="_Toc114051657"/>
      <w:bookmarkStart w:id="15" w:name="_Toc230958718"/>
      <w:r w:rsidRPr="003A051C">
        <w:rPr>
          <w:rFonts w:ascii="Times New Roman" w:hAnsi="Times New Roman"/>
          <w:sz w:val="24"/>
          <w:szCs w:val="24"/>
        </w:rPr>
        <w:t>A.3</w:t>
      </w:r>
      <w:r w:rsidRPr="003A051C">
        <w:rPr>
          <w:rFonts w:ascii="Times New Roman" w:hAnsi="Times New Roman"/>
          <w:sz w:val="24"/>
          <w:szCs w:val="24"/>
        </w:rPr>
        <w:tab/>
        <w:t>Use of improved information technology and burden reduction</w:t>
      </w:r>
      <w:bookmarkEnd w:id="13"/>
      <w:bookmarkEnd w:id="14"/>
      <w:bookmarkEnd w:id="15"/>
    </w:p>
    <w:p w:rsidR="009741FB" w:rsidRPr="008371C2" w:rsidP="00BD57BE" w14:paraId="7C78340A" w14:textId="36E312F7">
      <w:pPr>
        <w:rPr>
          <w:rFonts w:ascii="Times New Roman" w:hAnsi="Times New Roman"/>
          <w:szCs w:val="24"/>
        </w:rPr>
      </w:pPr>
      <w:r w:rsidRPr="008371C2">
        <w:rPr>
          <w:rFonts w:ascii="Times New Roman" w:hAnsi="Times New Roman"/>
          <w:bCs/>
          <w:szCs w:val="24"/>
        </w:rPr>
        <w:t xml:space="preserve">The proposed data collection involves two types of activities including exposure assessment and administration of post-shift questionnaires. </w:t>
      </w:r>
      <w:r w:rsidRPr="008371C2">
        <w:rPr>
          <w:rFonts w:ascii="Times New Roman" w:hAnsi="Times New Roman"/>
          <w:szCs w:val="24"/>
        </w:rPr>
        <w:t xml:space="preserve">These activities will be </w:t>
      </w:r>
      <w:r w:rsidR="00A106D9">
        <w:rPr>
          <w:rFonts w:ascii="Times New Roman" w:hAnsi="Times New Roman"/>
          <w:szCs w:val="24"/>
        </w:rPr>
        <w:t>conducted</w:t>
      </w:r>
      <w:r w:rsidRPr="008371C2">
        <w:rPr>
          <w:rFonts w:ascii="Times New Roman" w:hAnsi="Times New Roman"/>
          <w:szCs w:val="24"/>
        </w:rPr>
        <w:t xml:space="preserve"> by NIOSH staff. </w:t>
      </w:r>
    </w:p>
    <w:p w:rsidR="00081E41" w:rsidRPr="0042231D" w:rsidP="0042231D" w14:paraId="4191ECBF" w14:textId="6412CAA2">
      <w:pPr>
        <w:pStyle w:val="Heading3"/>
        <w:rPr>
          <w:rFonts w:ascii="Times New Roman" w:hAnsi="Times New Roman"/>
          <w:b w:val="0"/>
          <w:bCs w:val="0"/>
          <w:sz w:val="24"/>
          <w:szCs w:val="24"/>
        </w:rPr>
      </w:pPr>
      <w:bookmarkStart w:id="16" w:name="_Toc230958719"/>
      <w:r w:rsidRPr="0042231D">
        <w:rPr>
          <w:rFonts w:ascii="Times New Roman" w:hAnsi="Times New Roman"/>
          <w:b w:val="0"/>
          <w:bCs w:val="0"/>
          <w:sz w:val="24"/>
          <w:szCs w:val="24"/>
        </w:rPr>
        <w:t>A.3.1 Exposure assessment</w:t>
      </w:r>
      <w:bookmarkEnd w:id="16"/>
    </w:p>
    <w:p w:rsidR="00081E41" w:rsidRPr="008371C2" w:rsidP="004A4322" w14:paraId="659A1BCB" w14:textId="03587490">
      <w:pPr>
        <w:rPr>
          <w:rFonts w:ascii="Times New Roman" w:hAnsi="Times New Roman"/>
          <w:szCs w:val="24"/>
        </w:rPr>
      </w:pPr>
      <w:r w:rsidRPr="008371C2">
        <w:rPr>
          <w:rFonts w:ascii="Times New Roman" w:hAnsi="Times New Roman"/>
          <w:szCs w:val="24"/>
        </w:rPr>
        <w:t>Personal monitoring will use time-integrated sampling methods, including passive badges for full-shift measurements and active sorbent tubes for task-based sampling lasting up to one hour. For the active sampling, sorbent tubes will be replaced hourly to quantify exposures to halogenated agents. Findings from a pilot study indicated that PACU nurses experience their highest exposure during the first 15 minutes after patients are transferred to recovery areas and begin outgassing. To characterize exposures during this critical period, extra passive badges—one for a halogenated agent and one for N</w:t>
      </w:r>
      <w:r w:rsidRPr="008371C2">
        <w:rPr>
          <w:rFonts w:ascii="Times New Roman" w:hAnsi="Times New Roman"/>
          <w:szCs w:val="24"/>
          <w:vertAlign w:val="subscript"/>
        </w:rPr>
        <w:t>2</w:t>
      </w:r>
      <w:r w:rsidRPr="008371C2">
        <w:rPr>
          <w:rFonts w:ascii="Times New Roman" w:hAnsi="Times New Roman"/>
          <w:szCs w:val="24"/>
        </w:rPr>
        <w:t xml:space="preserve">O (if used)—will be used to collect samples during the first 15 minutes of patient care (PACU only). Each participant will complete this short-term sampling no more than twice per day. Furthermore, we will ask one HCVW per day to wear a sampling port connected to a Fourier </w:t>
      </w:r>
      <w:r w:rsidRPr="008371C2" w:rsidR="0042231D">
        <w:rPr>
          <w:rFonts w:ascii="Times New Roman" w:hAnsi="Times New Roman"/>
          <w:szCs w:val="24"/>
        </w:rPr>
        <w:t>Transform</w:t>
      </w:r>
      <w:r w:rsidRPr="008371C2">
        <w:rPr>
          <w:rFonts w:ascii="Times New Roman" w:hAnsi="Times New Roman"/>
          <w:szCs w:val="24"/>
        </w:rPr>
        <w:t xml:space="preserve"> Infrared (FTIR) analyzer for approximately 20 minutes during patient care. The FTIR will be mounted on a mobile cart, which NIOSH staff will transport to avoid disrupting the worker’s task. Furthermore, NIOSH staff will record the visualized flow pattern of WAGs from patients using an infrared (IR) camera while the worker provides patient care. If N</w:t>
      </w:r>
      <w:r w:rsidRPr="008371C2">
        <w:rPr>
          <w:rFonts w:ascii="Times New Roman" w:hAnsi="Times New Roman"/>
          <w:szCs w:val="24"/>
          <w:vertAlign w:val="subscript"/>
        </w:rPr>
        <w:t>2</w:t>
      </w:r>
      <w:r w:rsidRPr="008371C2">
        <w:rPr>
          <w:rFonts w:ascii="Times New Roman" w:hAnsi="Times New Roman"/>
          <w:szCs w:val="24"/>
        </w:rPr>
        <w:t>O is used along with a halogenated agent, both agents will be sampled from FTIR.</w:t>
      </w:r>
    </w:p>
    <w:p w:rsidR="00081E41" w:rsidRPr="008371C2" w:rsidP="004A4322" w14:paraId="7492FFBB" w14:textId="77777777">
      <w:pPr>
        <w:rPr>
          <w:rFonts w:ascii="Times New Roman" w:hAnsi="Times New Roman"/>
          <w:szCs w:val="24"/>
        </w:rPr>
      </w:pPr>
    </w:p>
    <w:p w:rsidR="00081E41" w:rsidRPr="003E0A37" w:rsidP="004A4322" w14:paraId="59FE6D8E" w14:textId="6B9A6A51">
      <w:pPr>
        <w:rPr>
          <w:rFonts w:ascii="Times New Roman" w:hAnsi="Times New Roman"/>
          <w:szCs w:val="24"/>
        </w:rPr>
      </w:pPr>
      <w:bookmarkStart w:id="17" w:name="_Hlk214439334"/>
      <w:r w:rsidRPr="008371C2">
        <w:rPr>
          <w:rFonts w:ascii="Times New Roman" w:hAnsi="Times New Roman"/>
          <w:szCs w:val="24"/>
        </w:rPr>
        <w:t>Area air concentrations will be collected using passive samplers and FTIRs to measure halogenated agents and N</w:t>
      </w:r>
      <w:r w:rsidRPr="008371C2">
        <w:rPr>
          <w:rFonts w:ascii="Times New Roman" w:hAnsi="Times New Roman"/>
          <w:szCs w:val="24"/>
          <w:vertAlign w:val="subscript"/>
        </w:rPr>
        <w:t>2</w:t>
      </w:r>
      <w:r w:rsidRPr="008371C2">
        <w:rPr>
          <w:rFonts w:ascii="Times New Roman" w:hAnsi="Times New Roman"/>
          <w:szCs w:val="24"/>
        </w:rPr>
        <w:t xml:space="preserve">O (if used during surgery). Sampling duration will vary based on environmental </w:t>
      </w:r>
      <w:r w:rsidRPr="003E0A37">
        <w:rPr>
          <w:rFonts w:ascii="Times New Roman" w:hAnsi="Times New Roman"/>
          <w:szCs w:val="24"/>
        </w:rPr>
        <w:t xml:space="preserve">conditions. </w:t>
      </w:r>
      <w:bookmarkEnd w:id="17"/>
      <w:r w:rsidRPr="003E0A37">
        <w:rPr>
          <w:rFonts w:ascii="Times New Roman" w:hAnsi="Times New Roman"/>
          <w:szCs w:val="24"/>
        </w:rPr>
        <w:t>During the field survey, room air flows will be measured where appropriate, and detailed contextual information (e.g., removal of airway device in OR, PACU, or kennel areas, use of N</w:t>
      </w:r>
      <w:r w:rsidRPr="003E0A37">
        <w:rPr>
          <w:rFonts w:ascii="Times New Roman" w:hAnsi="Times New Roman"/>
          <w:szCs w:val="24"/>
          <w:vertAlign w:val="subscript"/>
        </w:rPr>
        <w:t>2</w:t>
      </w:r>
      <w:r w:rsidRPr="003E0A37">
        <w:rPr>
          <w:rFonts w:ascii="Times New Roman" w:hAnsi="Times New Roman"/>
          <w:szCs w:val="24"/>
        </w:rPr>
        <w:t xml:space="preserve">O, worker’s role/task) on workplace characteristics, ventilation system, HCVW activities, and personal protective equipment (PPE) use will be </w:t>
      </w:r>
      <w:r w:rsidRPr="003E0A37">
        <w:rPr>
          <w:rFonts w:ascii="Times New Roman" w:hAnsi="Times New Roman"/>
          <w:szCs w:val="24"/>
        </w:rPr>
        <w:t xml:space="preserve">systematically </w:t>
      </w:r>
      <w:r w:rsidRPr="003E0A37">
        <w:rPr>
          <w:rFonts w:ascii="Times New Roman" w:hAnsi="Times New Roman"/>
          <w:szCs w:val="24"/>
        </w:rPr>
        <w:t>collected on standardized forms. We will apply Bayesian multiple regression models to understand factors influencing HCVWs’ exposures to WAGs and recommend control measures based on our observations and room ventilation information (if needed).</w:t>
      </w:r>
    </w:p>
    <w:p w:rsidR="00984E07" w:rsidRPr="003E0A37" w:rsidP="004A4322" w14:paraId="1FAFFCCC" w14:textId="77777777">
      <w:pPr>
        <w:rPr>
          <w:rFonts w:ascii="Times New Roman" w:hAnsi="Times New Roman"/>
          <w:szCs w:val="24"/>
        </w:rPr>
      </w:pPr>
    </w:p>
    <w:p w:rsidR="00984E07" w:rsidRPr="003E0A37" w:rsidP="004A4322" w14:paraId="3AF2DAE7" w14:textId="446C33DA">
      <w:pPr>
        <w:rPr>
          <w:rFonts w:ascii="Times New Roman" w:hAnsi="Times New Roman"/>
          <w:szCs w:val="24"/>
        </w:rPr>
      </w:pPr>
      <w:r w:rsidRPr="003E0A37">
        <w:rPr>
          <w:rFonts w:ascii="Times New Roman" w:hAnsi="Times New Roman"/>
          <w:szCs w:val="24"/>
        </w:rPr>
        <w:t>The anticipated duration of worker contact is approximately 20 minutes: 10 minutes for obtaining the informed consent form</w:t>
      </w:r>
      <w:r w:rsidRPr="003E0A37" w:rsidR="00CC1585">
        <w:rPr>
          <w:rFonts w:ascii="Times New Roman" w:hAnsi="Times New Roman"/>
          <w:szCs w:val="24"/>
        </w:rPr>
        <w:t xml:space="preserve"> (</w:t>
      </w:r>
      <w:r w:rsidRPr="003E0A37" w:rsidR="00CC1585">
        <w:rPr>
          <w:rFonts w:ascii="Times New Roman" w:hAnsi="Times New Roman"/>
          <w:bCs/>
          <w:szCs w:val="24"/>
        </w:rPr>
        <w:t>Att.</w:t>
      </w:r>
      <w:r w:rsidRPr="003E0A37" w:rsidR="00D601EB">
        <w:rPr>
          <w:rFonts w:ascii="Times New Roman" w:hAnsi="Times New Roman"/>
          <w:bCs/>
          <w:szCs w:val="24"/>
        </w:rPr>
        <w:t>5</w:t>
      </w:r>
      <w:r w:rsidRPr="003E0A37" w:rsidR="00CC1585">
        <w:rPr>
          <w:rFonts w:ascii="Times New Roman" w:hAnsi="Times New Roman"/>
          <w:bCs/>
          <w:szCs w:val="24"/>
        </w:rPr>
        <w:t xml:space="preserve"> for PACUs and Att.</w:t>
      </w:r>
      <w:r w:rsidRPr="003E0A37" w:rsidR="00D601EB">
        <w:rPr>
          <w:rFonts w:ascii="Times New Roman" w:hAnsi="Times New Roman"/>
          <w:bCs/>
          <w:szCs w:val="24"/>
        </w:rPr>
        <w:t>7</w:t>
      </w:r>
      <w:r w:rsidRPr="003E0A37" w:rsidR="00CC1585">
        <w:rPr>
          <w:rFonts w:ascii="Times New Roman" w:hAnsi="Times New Roman"/>
          <w:bCs/>
          <w:szCs w:val="24"/>
        </w:rPr>
        <w:t xml:space="preserve"> for VHs)</w:t>
      </w:r>
      <w:r w:rsidRPr="003E0A37" w:rsidR="00CC1585">
        <w:rPr>
          <w:rFonts w:ascii="Times New Roman" w:hAnsi="Times New Roman"/>
          <w:szCs w:val="24"/>
        </w:rPr>
        <w:softHyphen/>
      </w:r>
      <w:r w:rsidRPr="003E0A37">
        <w:rPr>
          <w:rFonts w:ascii="Times New Roman" w:hAnsi="Times New Roman"/>
          <w:szCs w:val="24"/>
        </w:rPr>
        <w:t xml:space="preserve"> and 10 minutes for putting on and </w:t>
      </w:r>
      <w:r w:rsidRPr="003E0A37" w:rsidR="0042231D">
        <w:rPr>
          <w:rFonts w:ascii="Times New Roman" w:hAnsi="Times New Roman"/>
          <w:szCs w:val="24"/>
        </w:rPr>
        <w:t>t</w:t>
      </w:r>
      <w:r w:rsidRPr="003E0A37">
        <w:rPr>
          <w:rFonts w:ascii="Times New Roman" w:hAnsi="Times New Roman"/>
          <w:szCs w:val="24"/>
        </w:rPr>
        <w:t>aking off sampling devices.</w:t>
      </w:r>
      <w:r w:rsidRPr="003E0A37" w:rsidR="00CC1585">
        <w:rPr>
          <w:rFonts w:ascii="Times New Roman" w:hAnsi="Times New Roman"/>
          <w:szCs w:val="24"/>
        </w:rPr>
        <w:t xml:space="preserve"> </w:t>
      </w:r>
    </w:p>
    <w:p w:rsidR="00081E41" w:rsidRPr="003E0A37" w:rsidP="0042231D" w14:paraId="488A399F" w14:textId="77FC7AB5">
      <w:pPr>
        <w:pStyle w:val="Heading3"/>
        <w:rPr>
          <w:rFonts w:ascii="Times New Roman" w:hAnsi="Times New Roman"/>
          <w:b w:val="0"/>
          <w:bCs w:val="0"/>
          <w:sz w:val="24"/>
          <w:szCs w:val="24"/>
        </w:rPr>
      </w:pPr>
      <w:bookmarkStart w:id="18" w:name="_Toc230958720"/>
      <w:r w:rsidRPr="003E0A37">
        <w:rPr>
          <w:rFonts w:ascii="Times New Roman" w:hAnsi="Times New Roman"/>
          <w:b w:val="0"/>
          <w:bCs w:val="0"/>
          <w:sz w:val="24"/>
          <w:szCs w:val="24"/>
        </w:rPr>
        <w:t>A.3.2 Administration of post-shift questionnaires</w:t>
      </w:r>
      <w:bookmarkEnd w:id="18"/>
    </w:p>
    <w:p w:rsidR="00081E41" w:rsidRPr="003E0A37" w:rsidP="00081E41" w14:paraId="3036BEDD" w14:textId="57CE88F3">
      <w:pPr>
        <w:rPr>
          <w:rFonts w:ascii="Times New Roman" w:hAnsi="Times New Roman"/>
          <w:szCs w:val="24"/>
        </w:rPr>
      </w:pPr>
      <w:r w:rsidRPr="003E0A37">
        <w:rPr>
          <w:rFonts w:ascii="Times New Roman" w:hAnsi="Times New Roman"/>
          <w:szCs w:val="24"/>
        </w:rPr>
        <w:t xml:space="preserve">NIOSH staff will administer post-shift questionnaires to individuals who completed the exposure assessments or are willing to participate in post-shift questionnaires. </w:t>
      </w:r>
      <w:r w:rsidRPr="003E0A37">
        <w:rPr>
          <w:rFonts w:ascii="Times New Roman" w:eastAsia="Segoe UI" w:hAnsi="Times New Roman"/>
          <w:iCs/>
          <w:color w:val="242424"/>
          <w:szCs w:val="24"/>
        </w:rPr>
        <w:t>Post-shift questionnaires, unique to PACU (A</w:t>
      </w:r>
      <w:r w:rsidRPr="003E0A37" w:rsidR="00CC1585">
        <w:rPr>
          <w:rFonts w:ascii="Times New Roman" w:eastAsia="Segoe UI" w:hAnsi="Times New Roman"/>
          <w:iCs/>
          <w:color w:val="242424"/>
          <w:szCs w:val="24"/>
        </w:rPr>
        <w:t>tt.</w:t>
      </w:r>
      <w:r w:rsidRPr="003E0A37" w:rsidR="00D601EB">
        <w:rPr>
          <w:rFonts w:ascii="Times New Roman" w:eastAsia="Segoe UI" w:hAnsi="Times New Roman"/>
          <w:iCs/>
          <w:color w:val="242424"/>
          <w:szCs w:val="24"/>
        </w:rPr>
        <w:t>9</w:t>
      </w:r>
      <w:r w:rsidRPr="003E0A37">
        <w:rPr>
          <w:rFonts w:ascii="Times New Roman" w:eastAsia="Segoe UI" w:hAnsi="Times New Roman"/>
          <w:iCs/>
          <w:color w:val="242424"/>
          <w:szCs w:val="24"/>
        </w:rPr>
        <w:t>) and veterinary hospital (A</w:t>
      </w:r>
      <w:r w:rsidRPr="003E0A37" w:rsidR="00CC1585">
        <w:rPr>
          <w:rFonts w:ascii="Times New Roman" w:eastAsia="Segoe UI" w:hAnsi="Times New Roman"/>
          <w:iCs/>
          <w:color w:val="242424"/>
          <w:szCs w:val="24"/>
        </w:rPr>
        <w:t>tt.1</w:t>
      </w:r>
      <w:r w:rsidRPr="003E0A37" w:rsidR="00D601EB">
        <w:rPr>
          <w:rFonts w:ascii="Times New Roman" w:eastAsia="Segoe UI" w:hAnsi="Times New Roman"/>
          <w:iCs/>
          <w:color w:val="242424"/>
          <w:szCs w:val="24"/>
        </w:rPr>
        <w:t>0</w:t>
      </w:r>
      <w:r w:rsidRPr="003E0A37">
        <w:rPr>
          <w:rFonts w:ascii="Times New Roman" w:eastAsia="Segoe UI" w:hAnsi="Times New Roman"/>
          <w:iCs/>
          <w:color w:val="242424"/>
          <w:szCs w:val="24"/>
        </w:rPr>
        <w:t>) settings, include</w:t>
      </w:r>
      <w:r w:rsidRPr="003E0A37">
        <w:rPr>
          <w:rFonts w:ascii="Times New Roman" w:hAnsi="Times New Roman"/>
          <w:szCs w:val="24"/>
        </w:rPr>
        <w:t xml:space="preserve"> questions covering demographics, work history, tasks completed, knowledge of anesthesia safety protocols and WAG health risks, ARO experience, and development of acute health symptoms. The majority of questions are based on standardized survey tools developed for various health hazard evaluation programs in both human and</w:t>
      </w:r>
      <w:r w:rsidRPr="003E0A37" w:rsidR="00CD68B6">
        <w:rPr>
          <w:rFonts w:ascii="Times New Roman" w:hAnsi="Times New Roman"/>
          <w:szCs w:val="24"/>
        </w:rPr>
        <w:t xml:space="preserve"> VHs</w:t>
      </w:r>
      <w:r w:rsidRPr="003E0A37">
        <w:rPr>
          <w:rFonts w:ascii="Times New Roman" w:hAnsi="Times New Roman"/>
          <w:szCs w:val="24"/>
        </w:rPr>
        <w:t xml:space="preserve">.  For workers participating in our study over multiple days, we will only ask about acute health symptoms that are relevant to the specific exposure data for subsequent days of their participation.  </w:t>
      </w:r>
    </w:p>
    <w:p w:rsidR="00081E41" w:rsidRPr="003E0A37" w:rsidP="00081E41" w14:paraId="15779680" w14:textId="77777777">
      <w:pPr>
        <w:rPr>
          <w:rFonts w:ascii="Times New Roman" w:hAnsi="Times New Roman"/>
          <w:szCs w:val="24"/>
        </w:rPr>
      </w:pPr>
    </w:p>
    <w:p w:rsidR="009741FB" w:rsidRPr="003E0A37" w:rsidP="00E02BAD" w14:paraId="685E4D1A" w14:textId="0F57E7E5">
      <w:pPr>
        <w:rPr>
          <w:rStyle w:val="Heading3Char"/>
          <w:rFonts w:ascii="Times New Roman" w:hAnsi="Times New Roman"/>
          <w:b w:val="0"/>
          <w:bCs w:val="0"/>
          <w:sz w:val="24"/>
          <w:szCs w:val="24"/>
        </w:rPr>
      </w:pPr>
      <w:r w:rsidRPr="003E0A37">
        <w:rPr>
          <w:rFonts w:ascii="Times New Roman" w:hAnsi="Times New Roman"/>
          <w:szCs w:val="24"/>
        </w:rPr>
        <w:t>After obtaining informed consent</w:t>
      </w:r>
      <w:r w:rsidRPr="003E0A37" w:rsidR="00CC1585">
        <w:rPr>
          <w:rFonts w:ascii="Times New Roman" w:hAnsi="Times New Roman"/>
          <w:szCs w:val="24"/>
        </w:rPr>
        <w:t xml:space="preserve"> </w:t>
      </w:r>
      <w:r w:rsidRPr="003E0A37">
        <w:rPr>
          <w:rFonts w:ascii="Times New Roman" w:hAnsi="Times New Roman"/>
          <w:szCs w:val="24"/>
        </w:rPr>
        <w:t xml:space="preserve">and allowing the worker time to ask questions, the NIOSH staff will read the questions and record worker responses on a CDC laptop. Tablets will be password protected and kept in the possession of staff and in a locked box between questionnaire administration periods. Each questionnaire will have a unique identifier but no personally </w:t>
      </w:r>
      <w:r w:rsidRPr="003E0A37">
        <w:rPr>
          <w:rFonts w:ascii="Times New Roman" w:hAnsi="Times New Roman"/>
          <w:szCs w:val="24"/>
        </w:rPr>
        <w:t xml:space="preserve">identifiable information. </w:t>
      </w:r>
      <w:bookmarkStart w:id="19" w:name="_Hlk178660979"/>
      <w:r w:rsidRPr="003E0A37">
        <w:rPr>
          <w:rFonts w:ascii="Times New Roman" w:hAnsi="Times New Roman"/>
          <w:szCs w:val="24"/>
        </w:rPr>
        <w:t xml:space="preserve">Capturing data on tablets reduces the burden of post hoc data entry, as data will have already been captured in an electronic format. </w:t>
      </w:r>
      <w:r w:rsidRPr="003E0A37">
        <w:rPr>
          <w:rStyle w:val="Heading3Char"/>
          <w:rFonts w:ascii="Times New Roman" w:hAnsi="Times New Roman"/>
          <w:b w:val="0"/>
          <w:bCs w:val="0"/>
          <w:sz w:val="24"/>
          <w:szCs w:val="24"/>
        </w:rPr>
        <w:t xml:space="preserve">By implementing these optimal approaches, the burden of participants’ data entry and data collection and processing by the research team will be considerably minimized. </w:t>
      </w:r>
    </w:p>
    <w:p w:rsidR="00984E07" w:rsidRPr="003E0A37" w:rsidP="00E02BAD" w14:paraId="38319521" w14:textId="77777777">
      <w:pPr>
        <w:rPr>
          <w:rStyle w:val="Heading3Char"/>
          <w:rFonts w:ascii="Times New Roman" w:hAnsi="Times New Roman"/>
          <w:b w:val="0"/>
          <w:bCs w:val="0"/>
          <w:sz w:val="24"/>
          <w:szCs w:val="24"/>
        </w:rPr>
      </w:pPr>
    </w:p>
    <w:p w:rsidR="009741FB" w:rsidRPr="003E0A37" w:rsidP="00984E07" w14:paraId="7652962A" w14:textId="43568ED1">
      <w:pPr>
        <w:rPr>
          <w:rFonts w:ascii="Times New Roman" w:hAnsi="Times New Roman"/>
          <w:szCs w:val="24"/>
        </w:rPr>
      </w:pPr>
      <w:r w:rsidRPr="003E0A37">
        <w:rPr>
          <w:rFonts w:ascii="Times New Roman" w:hAnsi="Times New Roman"/>
          <w:szCs w:val="24"/>
        </w:rPr>
        <w:t>The anticipated duration of worker contact is approximately 35 minutes: 10 minutes for obtaining the informed consent form</w:t>
      </w:r>
      <w:r w:rsidRPr="003E0A37" w:rsidR="00CC1585">
        <w:rPr>
          <w:rFonts w:ascii="Times New Roman" w:hAnsi="Times New Roman"/>
          <w:szCs w:val="24"/>
        </w:rPr>
        <w:t xml:space="preserve"> (Att.</w:t>
      </w:r>
      <w:r w:rsidRPr="003E0A37" w:rsidR="00D601EB">
        <w:rPr>
          <w:rFonts w:ascii="Times New Roman" w:hAnsi="Times New Roman"/>
          <w:szCs w:val="24"/>
        </w:rPr>
        <w:t>6</w:t>
      </w:r>
      <w:r w:rsidRPr="003E0A37" w:rsidR="00CC1585">
        <w:rPr>
          <w:rFonts w:ascii="Times New Roman" w:hAnsi="Times New Roman"/>
          <w:szCs w:val="24"/>
        </w:rPr>
        <w:t xml:space="preserve"> for PACUs and Att.</w:t>
      </w:r>
      <w:r w:rsidRPr="003E0A37" w:rsidR="00D601EB">
        <w:rPr>
          <w:rFonts w:ascii="Times New Roman" w:hAnsi="Times New Roman"/>
          <w:szCs w:val="24"/>
        </w:rPr>
        <w:t>8</w:t>
      </w:r>
      <w:r w:rsidRPr="003E0A37" w:rsidR="00CC1585">
        <w:rPr>
          <w:rFonts w:ascii="Times New Roman" w:hAnsi="Times New Roman"/>
          <w:szCs w:val="24"/>
        </w:rPr>
        <w:t xml:space="preserve"> for VHs)</w:t>
      </w:r>
      <w:r w:rsidRPr="003E0A37">
        <w:rPr>
          <w:rFonts w:ascii="Times New Roman" w:hAnsi="Times New Roman"/>
          <w:szCs w:val="24"/>
        </w:rPr>
        <w:t>, 20 minutes for completing the full post-shift questionnaire</w:t>
      </w:r>
      <w:r w:rsidRPr="003E0A37" w:rsidR="00CC1585">
        <w:rPr>
          <w:rFonts w:ascii="Times New Roman" w:hAnsi="Times New Roman"/>
          <w:szCs w:val="24"/>
        </w:rPr>
        <w:t xml:space="preserve"> (Att.</w:t>
      </w:r>
      <w:r w:rsidRPr="003E0A37" w:rsidR="00D601EB">
        <w:rPr>
          <w:rFonts w:ascii="Times New Roman" w:hAnsi="Times New Roman"/>
          <w:szCs w:val="24"/>
        </w:rPr>
        <w:t>9</w:t>
      </w:r>
      <w:r w:rsidRPr="003E0A37" w:rsidR="00CC1585">
        <w:rPr>
          <w:rFonts w:ascii="Times New Roman" w:hAnsi="Times New Roman"/>
          <w:szCs w:val="24"/>
        </w:rPr>
        <w:t xml:space="preserve"> for PACUs and Att.1</w:t>
      </w:r>
      <w:r w:rsidRPr="003E0A37" w:rsidR="00D601EB">
        <w:rPr>
          <w:rFonts w:ascii="Times New Roman" w:hAnsi="Times New Roman"/>
          <w:szCs w:val="24"/>
        </w:rPr>
        <w:t>1</w:t>
      </w:r>
      <w:r w:rsidRPr="003E0A37" w:rsidR="00CC1585">
        <w:rPr>
          <w:rFonts w:ascii="Times New Roman" w:hAnsi="Times New Roman"/>
          <w:szCs w:val="24"/>
        </w:rPr>
        <w:t xml:space="preserve"> for VHs)</w:t>
      </w:r>
      <w:r w:rsidRPr="003E0A37">
        <w:rPr>
          <w:rFonts w:ascii="Times New Roman" w:hAnsi="Times New Roman"/>
          <w:szCs w:val="24"/>
        </w:rPr>
        <w:t>, and five minutes for completing the questionnaire that focuses solely on acute health symptoms</w:t>
      </w:r>
      <w:r w:rsidRPr="003E0A37" w:rsidR="00CC1585">
        <w:rPr>
          <w:rFonts w:ascii="Times New Roman" w:hAnsi="Times New Roman"/>
          <w:szCs w:val="24"/>
        </w:rPr>
        <w:t xml:space="preserve"> (Att.</w:t>
      </w:r>
      <w:r w:rsidRPr="003E0A37" w:rsidR="00172136">
        <w:rPr>
          <w:rFonts w:ascii="Times New Roman" w:hAnsi="Times New Roman"/>
          <w:szCs w:val="24"/>
        </w:rPr>
        <w:t>1</w:t>
      </w:r>
      <w:r w:rsidRPr="003E0A37" w:rsidR="00D601EB">
        <w:rPr>
          <w:rFonts w:ascii="Times New Roman" w:hAnsi="Times New Roman"/>
          <w:szCs w:val="24"/>
        </w:rPr>
        <w:t>0</w:t>
      </w:r>
      <w:r w:rsidRPr="003E0A37" w:rsidR="00CC1585">
        <w:rPr>
          <w:rFonts w:ascii="Times New Roman" w:hAnsi="Times New Roman"/>
          <w:szCs w:val="24"/>
        </w:rPr>
        <w:t xml:space="preserve"> for PACUs and Att.1</w:t>
      </w:r>
      <w:r w:rsidRPr="003E0A37" w:rsidR="00D601EB">
        <w:rPr>
          <w:rFonts w:ascii="Times New Roman" w:hAnsi="Times New Roman"/>
          <w:szCs w:val="24"/>
        </w:rPr>
        <w:t>2</w:t>
      </w:r>
      <w:r w:rsidRPr="003E0A37" w:rsidR="00CC1585">
        <w:rPr>
          <w:rFonts w:ascii="Times New Roman" w:hAnsi="Times New Roman"/>
          <w:szCs w:val="24"/>
        </w:rPr>
        <w:t xml:space="preserve"> for VHs)</w:t>
      </w:r>
      <w:r w:rsidRPr="003E0A37">
        <w:rPr>
          <w:rFonts w:ascii="Times New Roman" w:hAnsi="Times New Roman"/>
          <w:szCs w:val="24"/>
        </w:rPr>
        <w:t xml:space="preserve">.  </w:t>
      </w:r>
    </w:p>
    <w:p w:rsidR="009741FB" w:rsidRPr="00923B70" w:rsidP="00923B70" w14:paraId="14E1A7C2" w14:textId="77777777">
      <w:pPr>
        <w:pStyle w:val="Heading2"/>
        <w:rPr>
          <w:rFonts w:ascii="Times New Roman" w:hAnsi="Times New Roman"/>
          <w:sz w:val="24"/>
          <w:szCs w:val="24"/>
        </w:rPr>
      </w:pPr>
      <w:bookmarkStart w:id="20" w:name="_Toc106016997"/>
      <w:bookmarkStart w:id="21" w:name="_Toc114051658"/>
      <w:bookmarkStart w:id="22" w:name="_Toc230958721"/>
      <w:bookmarkEnd w:id="19"/>
      <w:r w:rsidRPr="003E0A37">
        <w:rPr>
          <w:rFonts w:ascii="Times New Roman" w:hAnsi="Times New Roman"/>
          <w:sz w:val="24"/>
          <w:szCs w:val="24"/>
        </w:rPr>
        <w:t>A.4</w:t>
      </w:r>
      <w:r w:rsidRPr="003E0A37">
        <w:rPr>
          <w:rFonts w:ascii="Times New Roman" w:hAnsi="Times New Roman"/>
          <w:sz w:val="24"/>
          <w:szCs w:val="24"/>
        </w:rPr>
        <w:tab/>
        <w:t>Efforts to identify duplication a</w:t>
      </w:r>
      <w:r w:rsidRPr="00923B70">
        <w:rPr>
          <w:rFonts w:ascii="Times New Roman" w:hAnsi="Times New Roman"/>
          <w:sz w:val="24"/>
          <w:szCs w:val="24"/>
        </w:rPr>
        <w:t>nd use of similar information</w:t>
      </w:r>
      <w:bookmarkEnd w:id="20"/>
      <w:bookmarkEnd w:id="21"/>
      <w:bookmarkEnd w:id="22"/>
    </w:p>
    <w:p w:rsidR="009741FB" w:rsidRPr="00CD1588" w:rsidP="006E1ED1" w14:paraId="0A3C78D3" w14:textId="70BC87F1">
      <w:pPr>
        <w:rPr>
          <w:rFonts w:ascii="Times New Roman" w:hAnsi="Times New Roman"/>
          <w:szCs w:val="24"/>
        </w:rPr>
      </w:pPr>
      <w:bookmarkStart w:id="23" w:name="_Hlk181371117"/>
      <w:r w:rsidRPr="00CD1588">
        <w:rPr>
          <w:rFonts w:ascii="Times New Roman" w:hAnsi="Times New Roman"/>
          <w:szCs w:val="24"/>
        </w:rPr>
        <w:t xml:space="preserve">We have conducted comprehensive literature searches to gather information on healthcare workers’ exposure to WAGs in PACUs of human hospitals and in </w:t>
      </w:r>
      <w:r w:rsidR="00CD68B6">
        <w:rPr>
          <w:rFonts w:ascii="Times New Roman" w:hAnsi="Times New Roman"/>
          <w:szCs w:val="24"/>
        </w:rPr>
        <w:t>VHs</w:t>
      </w:r>
      <w:r w:rsidRPr="00CD1588">
        <w:rPr>
          <w:rFonts w:ascii="Times New Roman" w:hAnsi="Times New Roman"/>
          <w:szCs w:val="24"/>
        </w:rPr>
        <w:t xml:space="preserve">, as well as to assess the association between WAG exposures and adverse health symptoms. Based on comprehensive PubMed and Google searches, </w:t>
      </w:r>
      <w:r w:rsidR="00A8630A">
        <w:rPr>
          <w:rFonts w:ascii="Times New Roman" w:hAnsi="Times New Roman"/>
          <w:iCs/>
          <w:szCs w:val="24"/>
          <w:lang w:eastAsia="ko-KR"/>
        </w:rPr>
        <w:t>o</w:t>
      </w:r>
      <w:r w:rsidRPr="00CD1588">
        <w:rPr>
          <w:rFonts w:ascii="Times New Roman" w:hAnsi="Times New Roman"/>
          <w:iCs/>
          <w:szCs w:val="24"/>
          <w:lang w:eastAsia="ko-KR"/>
        </w:rPr>
        <w:t xml:space="preserve">nly </w:t>
      </w:r>
      <w:r w:rsidRPr="00CD1588">
        <w:rPr>
          <w:rFonts w:ascii="Times New Roman" w:hAnsi="Times New Roman"/>
          <w:szCs w:val="24"/>
          <w:lang w:eastAsia="ko-KR"/>
        </w:rPr>
        <w:t>a few studies have collected</w:t>
      </w:r>
      <w:r w:rsidRPr="00CD1588">
        <w:rPr>
          <w:rFonts w:ascii="Times New Roman" w:hAnsi="Times New Roman"/>
          <w:szCs w:val="24"/>
          <w:lang w:eastAsia="ko-KR"/>
        </w:rPr>
        <w:t xml:space="preserve"> </w:t>
      </w:r>
      <w:r w:rsidRPr="00CD1588">
        <w:rPr>
          <w:rFonts w:ascii="Times New Roman" w:hAnsi="Times New Roman"/>
          <w:szCs w:val="24"/>
          <w:lang w:eastAsia="ko-KR"/>
        </w:rPr>
        <w:t xml:space="preserve">WAG exposures for HCVWs in </w:t>
      </w:r>
      <w:r w:rsidRPr="00CD1588">
        <w:rPr>
          <w:rFonts w:ascii="Times New Roman" w:hAnsi="Times New Roman"/>
          <w:szCs w:val="24"/>
        </w:rPr>
        <w:t>PACUs</w:t>
      </w:r>
      <w:r w:rsidR="00747000">
        <w:rPr>
          <w:rFonts w:ascii="Times New Roman" w:hAnsi="Times New Roman"/>
          <w:szCs w:val="24"/>
        </w:rPr>
        <w:t xml:space="preserve"> and </w:t>
      </w:r>
      <w:r w:rsidR="00CD68B6">
        <w:rPr>
          <w:rFonts w:ascii="Times New Roman" w:hAnsi="Times New Roman"/>
          <w:szCs w:val="24"/>
        </w:rPr>
        <w:t>VH</w:t>
      </w:r>
      <w:r w:rsidR="00D03F41">
        <w:rPr>
          <w:rFonts w:ascii="Times New Roman" w:hAnsi="Times New Roman"/>
          <w:szCs w:val="24"/>
        </w:rPr>
        <w:t xml:space="preserve">s. </w:t>
      </w:r>
      <w:r w:rsidR="00D03F41">
        <w:rPr>
          <w:rFonts w:ascii="Times New Roman" w:hAnsi="Times New Roman"/>
          <w:szCs w:val="24"/>
        </w:rPr>
        <w:fldChar w:fldCharType="begin">
          <w:fldData xml:space="preserve">PEVuZE5vdGU+PENpdGU+PEF1dGhvcj5CeWhhaG48L0F1dGhvcj48WWVhcj4xOTk5PC9ZZWFyPjxS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</w:fldData>
        </w:fldChar>
      </w:r>
      <w:r w:rsidR="00D03F41">
        <w:rPr>
          <w:rFonts w:ascii="Times New Roman" w:hAnsi="Times New Roman"/>
          <w:szCs w:val="24"/>
        </w:rPr>
        <w:instrText xml:space="preserve"> ADDIN EN.CITE </w:instrText>
      </w:r>
      <w:r w:rsidR="00D03F41">
        <w:rPr>
          <w:rFonts w:ascii="Times New Roman" w:hAnsi="Times New Roman"/>
          <w:szCs w:val="24"/>
        </w:rPr>
        <w:fldChar w:fldCharType="begin">
          <w:fldData xml:space="preserve">PEVuZE5vdGU+PENpdGU+PEF1dGhvcj5CeWhhaG48L0F1dGhvcj48WWVhcj4xOTk5PC9ZZWFyPjxS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</w:fldData>
        </w:fldChar>
      </w:r>
      <w:r w:rsidR="00D03F41">
        <w:rPr>
          <w:rFonts w:ascii="Times New Roman" w:hAnsi="Times New Roman"/>
          <w:szCs w:val="24"/>
        </w:rPr>
        <w:instrText xml:space="preserve"> ADDIN EN.CITE.DATA </w:instrText>
      </w:r>
      <w:r w:rsidR="00D03F41">
        <w:rPr>
          <w:rFonts w:ascii="Times New Roman" w:hAnsi="Times New Roman"/>
          <w:szCs w:val="24"/>
        </w:rPr>
        <w:fldChar w:fldCharType="separate"/>
      </w:r>
      <w:r w:rsidR="00D03F41">
        <w:rPr>
          <w:rFonts w:ascii="Times New Roman" w:hAnsi="Times New Roman"/>
          <w:szCs w:val="24"/>
        </w:rPr>
        <w:fldChar w:fldCharType="end"/>
      </w:r>
      <w:r w:rsidR="00D03F41">
        <w:rPr>
          <w:rFonts w:ascii="Times New Roman" w:hAnsi="Times New Roman"/>
          <w:szCs w:val="24"/>
        </w:rPr>
        <w:fldChar w:fldCharType="separate"/>
      </w:r>
      <w:r w:rsidR="00D03F41">
        <w:rPr>
          <w:rFonts w:ascii="Times New Roman" w:hAnsi="Times New Roman"/>
          <w:noProof/>
          <w:szCs w:val="24"/>
        </w:rPr>
        <w:t>[12-24, 32-35]</w:t>
      </w:r>
      <w:r w:rsidR="00D03F41">
        <w:rPr>
          <w:rFonts w:ascii="Times New Roman" w:hAnsi="Times New Roman"/>
          <w:szCs w:val="24"/>
        </w:rPr>
        <w:fldChar w:fldCharType="end"/>
      </w:r>
      <w:r w:rsidR="00D03F41">
        <w:rPr>
          <w:rFonts w:ascii="Times New Roman" w:hAnsi="Times New Roman"/>
          <w:szCs w:val="24"/>
        </w:rPr>
        <w:t xml:space="preserve"> </w:t>
      </w:r>
      <w:r w:rsidRPr="00CD1588">
        <w:rPr>
          <w:rFonts w:ascii="Times New Roman" w:hAnsi="Times New Roman"/>
          <w:szCs w:val="24"/>
        </w:rPr>
        <w:t xml:space="preserve">Limited data on HCVW exposures to WAGs </w:t>
      </w:r>
      <w:r w:rsidRPr="00CD1588">
        <w:rPr>
          <w:rFonts w:ascii="Times New Roman" w:hAnsi="Times New Roman"/>
          <w:szCs w:val="24"/>
        </w:rPr>
        <w:t xml:space="preserve">suggests </w:t>
      </w:r>
      <w:r w:rsidRPr="00CD1588">
        <w:rPr>
          <w:rFonts w:ascii="Times New Roman" w:hAnsi="Times New Roman"/>
          <w:szCs w:val="24"/>
        </w:rPr>
        <w:t>that recommending and implementing control strategies to minimize WAG exposure is challenging.</w:t>
      </w:r>
    </w:p>
    <w:p w:rsidR="009741FB" w:rsidRPr="00CD1588" w:rsidP="006E1ED1" w14:paraId="4CF3F751" w14:textId="77777777">
      <w:pPr>
        <w:rPr>
          <w:rFonts w:ascii="Times New Roman" w:hAnsi="Times New Roman"/>
          <w:szCs w:val="24"/>
        </w:rPr>
      </w:pPr>
    </w:p>
    <w:p w:rsidR="009741FB" w:rsidRPr="00CD1588" w:rsidP="00C5000C" w14:paraId="4663AEE6"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bookmarkStart w:id="24" w:name="_Hlk181371135"/>
      <w:bookmarkEnd w:id="23"/>
      <w:r w:rsidRPr="00CD1588">
        <w:rPr>
          <w:rFonts w:ascii="Times New Roman" w:hAnsi="Times New Roman"/>
          <w:szCs w:val="24"/>
        </w:rPr>
        <w:t xml:space="preserve">Therefore, the existing data would not meet the current needs to understand work practices and controls related to WAG exposures and to identify areas for potential intervention to mitigate exposures and future research needs in the U.S. </w:t>
      </w:r>
    </w:p>
    <w:p w:rsidR="009741FB" w:rsidRPr="00923B70" w:rsidP="00923B70" w14:paraId="79398A8A" w14:textId="77777777">
      <w:pPr>
        <w:pStyle w:val="Heading2"/>
        <w:rPr>
          <w:rFonts w:ascii="Times New Roman" w:hAnsi="Times New Roman"/>
          <w:sz w:val="24"/>
          <w:szCs w:val="24"/>
          <w:u w:val="single"/>
        </w:rPr>
      </w:pPr>
      <w:bookmarkStart w:id="25" w:name="_Toc106016998"/>
      <w:bookmarkStart w:id="26" w:name="_Toc114051659"/>
      <w:bookmarkStart w:id="27" w:name="_Toc230958722"/>
      <w:bookmarkEnd w:id="24"/>
      <w:r w:rsidRPr="00923B70">
        <w:rPr>
          <w:rFonts w:ascii="Times New Roman" w:hAnsi="Times New Roman"/>
          <w:sz w:val="24"/>
          <w:szCs w:val="24"/>
        </w:rPr>
        <w:t>A.5</w:t>
      </w:r>
      <w:r w:rsidRPr="00923B70">
        <w:rPr>
          <w:rFonts w:ascii="Times New Roman" w:hAnsi="Times New Roman"/>
          <w:sz w:val="24"/>
          <w:szCs w:val="24"/>
        </w:rPr>
        <w:tab/>
        <w:t>Impact on small businesses or other small entities</w:t>
      </w:r>
      <w:bookmarkEnd w:id="25"/>
      <w:bookmarkEnd w:id="26"/>
      <w:bookmarkEnd w:id="27"/>
    </w:p>
    <w:p w:rsidR="009741FB" w:rsidRPr="00CD1588" w:rsidP="00E846BF" w14:paraId="11DDCB96" w14:textId="77777777">
      <w:pPr>
        <w:rPr>
          <w:rFonts w:ascii="Times New Roman" w:hAnsi="Times New Roman"/>
          <w:szCs w:val="24"/>
        </w:rPr>
      </w:pPr>
      <w:r w:rsidRPr="00CD1588">
        <w:rPr>
          <w:rFonts w:ascii="Times New Roman" w:hAnsi="Times New Roman"/>
          <w:szCs w:val="24"/>
        </w:rPr>
        <w:t xml:space="preserve">Workers’ participation in exposure assessment and post-shift questionnaire surveys is not expected to impact the participating business. We included only minimum requirements of testing to meet the purpose of the study and hold the length of the field survey as short as possible. </w:t>
      </w:r>
      <w:r w:rsidRPr="00CD1588">
        <w:rPr>
          <w:rFonts w:ascii="Times New Roman" w:hAnsi="Times New Roman"/>
          <w:szCs w:val="24"/>
          <w:shd w:val="clear" w:color="auto" w:fill="FFFFFF"/>
        </w:rPr>
        <w:t>Participation in the survey is voluntary and can be scheduled at a convenient time for both the participant and the business, ensuring that workers have enough time to complete their tasks</w:t>
      </w:r>
      <w:r w:rsidRPr="00CD1588">
        <w:rPr>
          <w:rFonts w:ascii="Times New Roman" w:hAnsi="Times New Roman"/>
          <w:szCs w:val="24"/>
        </w:rPr>
        <w:t>.</w:t>
      </w:r>
    </w:p>
    <w:p w:rsidR="009741FB" w:rsidRPr="00CD1588" w:rsidP="00E846BF" w14:paraId="04D7F118" w14:textId="77777777">
      <w:pPr>
        <w:rPr>
          <w:rFonts w:ascii="Times New Roman" w:hAnsi="Times New Roman"/>
          <w:szCs w:val="24"/>
        </w:rPr>
      </w:pPr>
    </w:p>
    <w:p w:rsidR="009741FB" w:rsidRPr="00CD1588" w:rsidP="00E846BF" w14:paraId="6B48D0A6" w14:textId="77777777">
      <w:pPr>
        <w:rPr>
          <w:rFonts w:ascii="Times New Roman" w:hAnsi="Times New Roman"/>
          <w:szCs w:val="24"/>
        </w:rPr>
      </w:pPr>
      <w:r w:rsidRPr="00CD1588">
        <w:rPr>
          <w:rFonts w:ascii="Times New Roman" w:hAnsi="Times New Roman"/>
          <w:szCs w:val="24"/>
        </w:rPr>
        <w:t xml:space="preserve">In addition, participating companies may gain benefits from their involvement. Employers can gain knowledge about their workplace exposures, such as workplace factors and/or activities that can influence exposure and conditions in which engineering controls can reduce exposures.      </w:t>
      </w:r>
    </w:p>
    <w:p w:rsidR="009741FB" w:rsidRPr="003A051C" w:rsidP="00923B70" w14:paraId="63797394" w14:textId="328A6B3D">
      <w:pPr>
        <w:pStyle w:val="Heading2"/>
        <w:rPr>
          <w:rFonts w:ascii="Times New Roman" w:hAnsi="Times New Roman"/>
          <w:sz w:val="24"/>
          <w:szCs w:val="24"/>
        </w:rPr>
      </w:pPr>
      <w:bookmarkStart w:id="28" w:name="_Toc106016999"/>
      <w:bookmarkStart w:id="29" w:name="_Toc114051660"/>
      <w:bookmarkStart w:id="30" w:name="_Toc230958723"/>
      <w:r w:rsidRPr="003A051C">
        <w:rPr>
          <w:rFonts w:ascii="Times New Roman" w:hAnsi="Times New Roman"/>
          <w:sz w:val="24"/>
          <w:szCs w:val="24"/>
        </w:rPr>
        <w:t>A.6</w:t>
      </w:r>
      <w:r w:rsidRPr="003A051C">
        <w:rPr>
          <w:rFonts w:ascii="Times New Roman" w:hAnsi="Times New Roman"/>
          <w:sz w:val="24"/>
          <w:szCs w:val="24"/>
        </w:rPr>
        <w:tab/>
        <w:t xml:space="preserve">Consequences of collecting </w:t>
      </w:r>
      <w:r w:rsidRPr="003A051C" w:rsidR="00D03F41">
        <w:rPr>
          <w:rFonts w:ascii="Times New Roman" w:hAnsi="Times New Roman"/>
          <w:sz w:val="24"/>
          <w:szCs w:val="24"/>
        </w:rPr>
        <w:t>information</w:t>
      </w:r>
      <w:r w:rsidRPr="003A051C">
        <w:rPr>
          <w:rFonts w:ascii="Times New Roman" w:hAnsi="Times New Roman"/>
          <w:sz w:val="24"/>
          <w:szCs w:val="24"/>
        </w:rPr>
        <w:t xml:space="preserve"> less frequently</w:t>
      </w:r>
      <w:bookmarkEnd w:id="28"/>
      <w:bookmarkEnd w:id="29"/>
      <w:bookmarkEnd w:id="30"/>
    </w:p>
    <w:p w:rsidR="009741FB" w:rsidRPr="000650C3" w:rsidP="00196D65" w14:paraId="3C82D276" w14:textId="786CD6D3">
      <w:pPr>
        <w:rPr>
          <w:rFonts w:ascii="Times New Roman" w:hAnsi="Times New Roman"/>
        </w:rPr>
      </w:pPr>
      <w:r w:rsidRPr="000650C3">
        <w:rPr>
          <w:rFonts w:ascii="Times New Roman" w:hAnsi="Times New Roman"/>
        </w:rPr>
        <w:t xml:space="preserve">This request includes data collection including healthcare workers’ exposures to WAGs and post-shift questionnaires. All data collections are voluntary. Each worker is allowed to participate in this study on multiple days if they choose to do so. Less frequent data collection for the exposure assessments and post-shift questionnaires would not allow the information to be captured necessary to perform the analyses to meet project aims. If this data collection does not take place, NIOSH would not capture the data needed to accurately improve our understanding of WAG-related health effects for the PACU workers in human </w:t>
      </w:r>
      <w:r w:rsidRPr="000650C3" w:rsidR="00747000">
        <w:rPr>
          <w:rFonts w:ascii="Times New Roman" w:hAnsi="Times New Roman"/>
        </w:rPr>
        <w:t>hospitals</w:t>
      </w:r>
      <w:r w:rsidRPr="000650C3">
        <w:rPr>
          <w:rFonts w:ascii="Times New Roman" w:hAnsi="Times New Roman"/>
        </w:rPr>
        <w:t xml:space="preserve"> and workers in </w:t>
      </w:r>
      <w:r w:rsidR="00CD68B6">
        <w:rPr>
          <w:rFonts w:ascii="Times New Roman" w:hAnsi="Times New Roman"/>
        </w:rPr>
        <w:t>VHs</w:t>
      </w:r>
      <w:r w:rsidRPr="000650C3">
        <w:rPr>
          <w:rFonts w:ascii="Times New Roman" w:hAnsi="Times New Roman"/>
        </w:rPr>
        <w:t xml:space="preserve">. Additionally, NIOSH would not be able to provide guidance for engineering controls that improve air quality in the work environment to reduce exposure to WAG and the risk of acute </w:t>
      </w:r>
      <w:r w:rsidRPr="000650C3">
        <w:rPr>
          <w:rFonts w:ascii="Times New Roman" w:hAnsi="Times New Roman"/>
        </w:rPr>
        <w:t xml:space="preserve">health symptoms. There are no legal or technical obstacles to </w:t>
      </w:r>
      <w:r w:rsidRPr="000650C3" w:rsidR="00747000">
        <w:rPr>
          <w:rFonts w:ascii="Times New Roman" w:hAnsi="Times New Roman"/>
        </w:rPr>
        <w:t>reducing</w:t>
      </w:r>
      <w:r w:rsidRPr="000650C3">
        <w:rPr>
          <w:rFonts w:ascii="Times New Roman" w:hAnsi="Times New Roman"/>
        </w:rPr>
        <w:t xml:space="preserve"> the burden of </w:t>
      </w:r>
      <w:r w:rsidRPr="000650C3" w:rsidR="00747000">
        <w:rPr>
          <w:rFonts w:ascii="Times New Roman" w:hAnsi="Times New Roman"/>
        </w:rPr>
        <w:t>data</w:t>
      </w:r>
      <w:r w:rsidRPr="000650C3">
        <w:rPr>
          <w:rFonts w:ascii="Times New Roman" w:hAnsi="Times New Roman"/>
        </w:rPr>
        <w:t xml:space="preserve"> collection.</w:t>
      </w:r>
    </w:p>
    <w:p w:rsidR="00762D40" w:rsidP="00762D40" w14:paraId="7FF32B4D" w14:textId="77777777">
      <w:pPr>
        <w:rPr>
          <w:rFonts w:ascii="Times New Roman" w:hAnsi="Times New Roman"/>
          <w:szCs w:val="24"/>
        </w:rPr>
      </w:pPr>
      <w:r w:rsidRPr="00E44C27">
        <w:rPr>
          <w:rFonts w:ascii="Times New Roman" w:hAnsi="Times New Roman"/>
          <w:szCs w:val="24"/>
        </w:rPr>
        <w:t xml:space="preserve"> </w:t>
      </w:r>
      <w:bookmarkStart w:id="31" w:name="_Toc106017000"/>
      <w:bookmarkStart w:id="32" w:name="_Toc114051661"/>
    </w:p>
    <w:p w:rsidR="009741FB" w:rsidRPr="00762D40" w:rsidP="00762D40" w14:paraId="43BFF4F6" w14:textId="462476ED">
      <w:pPr>
        <w:rPr>
          <w:rFonts w:ascii="Times New Roman" w:hAnsi="Times New Roman"/>
          <w:b/>
          <w:bCs/>
          <w:i/>
          <w:iCs/>
          <w:szCs w:val="24"/>
        </w:rPr>
      </w:pPr>
      <w:r w:rsidRPr="00762D40">
        <w:rPr>
          <w:rFonts w:ascii="Times New Roman" w:hAnsi="Times New Roman"/>
          <w:b/>
          <w:bCs/>
          <w:i/>
          <w:iCs/>
          <w:szCs w:val="24"/>
        </w:rPr>
        <w:t>A.7</w:t>
      </w:r>
      <w:r w:rsidRPr="00762D40">
        <w:rPr>
          <w:rFonts w:ascii="Times New Roman" w:hAnsi="Times New Roman"/>
          <w:b/>
          <w:bCs/>
          <w:i/>
          <w:iCs/>
          <w:szCs w:val="24"/>
        </w:rPr>
        <w:tab/>
        <w:t>Special circumstances relating to the guidelines of 5 CFR 1320.5</w:t>
      </w:r>
      <w:bookmarkEnd w:id="31"/>
      <w:bookmarkEnd w:id="32"/>
    </w:p>
    <w:p w:rsidR="009741FB" w:rsidRPr="00923B70" w:rsidP="00862E3F" w14:paraId="4FF58247" w14:textId="40069B97">
      <w:pPr>
        <w:rPr>
          <w:rFonts w:ascii="Times New Roman" w:hAnsi="Times New Roman"/>
          <w:szCs w:val="24"/>
        </w:rPr>
      </w:pPr>
      <w:r w:rsidRPr="00923B70">
        <w:rPr>
          <w:rFonts w:ascii="Times New Roman" w:hAnsi="Times New Roman"/>
          <w:szCs w:val="24"/>
        </w:rPr>
        <w:t xml:space="preserve">This request fully complies with </w:t>
      </w:r>
      <w:r w:rsidRPr="00923B70" w:rsidR="00747000">
        <w:rPr>
          <w:rFonts w:ascii="Times New Roman" w:hAnsi="Times New Roman"/>
          <w:szCs w:val="24"/>
        </w:rPr>
        <w:t>regulation</w:t>
      </w:r>
      <w:r w:rsidRPr="00923B70">
        <w:rPr>
          <w:rFonts w:ascii="Times New Roman" w:hAnsi="Times New Roman"/>
          <w:szCs w:val="24"/>
        </w:rPr>
        <w:t xml:space="preserve"> 5 CFR 1320.5.</w:t>
      </w:r>
    </w:p>
    <w:p w:rsidR="009741FB" w:rsidRPr="00923B70" w:rsidP="00923B70" w14:paraId="1893B038" w14:textId="77777777">
      <w:pPr>
        <w:pStyle w:val="Heading2"/>
        <w:rPr>
          <w:rFonts w:ascii="Times New Roman" w:hAnsi="Times New Roman"/>
          <w:sz w:val="24"/>
          <w:szCs w:val="24"/>
        </w:rPr>
      </w:pPr>
      <w:bookmarkStart w:id="33" w:name="_Toc106017001"/>
      <w:bookmarkStart w:id="34" w:name="_Toc114051662"/>
      <w:bookmarkStart w:id="35" w:name="_Toc230958724"/>
      <w:r w:rsidRPr="00923B70">
        <w:rPr>
          <w:rFonts w:ascii="Times New Roman" w:hAnsi="Times New Roman"/>
          <w:sz w:val="24"/>
          <w:szCs w:val="24"/>
        </w:rPr>
        <w:t>A.8</w:t>
      </w:r>
      <w:r w:rsidRPr="00923B70">
        <w:rPr>
          <w:rFonts w:ascii="Times New Roman" w:hAnsi="Times New Roman"/>
          <w:sz w:val="24"/>
          <w:szCs w:val="24"/>
        </w:rPr>
        <w:tab/>
        <w:t>Comments in response to the Federal Register notice and efforts to consult outside the agency</w:t>
      </w:r>
      <w:bookmarkEnd w:id="33"/>
      <w:bookmarkEnd w:id="34"/>
      <w:bookmarkEnd w:id="35"/>
    </w:p>
    <w:p w:rsidR="00172136" w:rsidRPr="003E0A37" w:rsidP="006A1BE9" w14:paraId="62111EAA" w14:textId="77777777">
      <w:pPr>
        <w:numPr>
          <w:ilvl w:val="0"/>
          <w:numId w:val="18"/>
        </w:numPr>
        <w:rPr>
          <w:rFonts w:ascii="Times New Roman" w:hAnsi="Times New Roman"/>
          <w:szCs w:val="24"/>
        </w:rPr>
      </w:pPr>
      <w:r w:rsidRPr="00D348FF">
        <w:rPr>
          <w:rFonts w:ascii="Times New Roman" w:hAnsi="Times New Roman"/>
          <w:szCs w:val="24"/>
        </w:rPr>
        <w:t xml:space="preserve">The </w:t>
      </w:r>
      <w:r w:rsidRPr="003E0A37">
        <w:rPr>
          <w:rFonts w:ascii="Times New Roman" w:hAnsi="Times New Roman"/>
          <w:szCs w:val="24"/>
        </w:rPr>
        <w:t>60-Day Federal Register Notice (Att.2—60-Day FRN)</w:t>
      </w:r>
      <w:r w:rsidRPr="003E0A37">
        <w:rPr>
          <w:rFonts w:ascii="Times New Roman" w:hAnsi="Times New Roman"/>
          <w:szCs w:val="24"/>
        </w:rPr>
        <w:t xml:space="preserve"> </w:t>
      </w:r>
      <w:r w:rsidRPr="003E0A37">
        <w:rPr>
          <w:rFonts w:ascii="Times New Roman" w:hAnsi="Times New Roman"/>
          <w:szCs w:val="24"/>
        </w:rPr>
        <w:t xml:space="preserve">was published on </w:t>
      </w:r>
      <w:r w:rsidRPr="003E0A37" w:rsidR="00D348FF">
        <w:rPr>
          <w:rFonts w:ascii="Times New Roman" w:hAnsi="Times New Roman"/>
          <w:szCs w:val="24"/>
        </w:rPr>
        <w:t xml:space="preserve">June 16, 2025, Vol. 90, No. 114, </w:t>
      </w:r>
      <w:r w:rsidRPr="003E0A37">
        <w:rPr>
          <w:rFonts w:ascii="Times New Roman" w:hAnsi="Times New Roman"/>
          <w:szCs w:val="24"/>
        </w:rPr>
        <w:t xml:space="preserve">pp </w:t>
      </w:r>
      <w:r w:rsidRPr="003E0A37" w:rsidR="00D348FF">
        <w:rPr>
          <w:rFonts w:ascii="Times New Roman" w:hAnsi="Times New Roman"/>
          <w:szCs w:val="24"/>
        </w:rPr>
        <w:t>25281</w:t>
      </w:r>
      <w:r w:rsidRPr="003E0A37">
        <w:rPr>
          <w:rFonts w:ascii="Times New Roman" w:hAnsi="Times New Roman"/>
          <w:szCs w:val="24"/>
        </w:rPr>
        <w:t>-</w:t>
      </w:r>
      <w:r w:rsidRPr="003E0A37" w:rsidR="00D348FF">
        <w:rPr>
          <w:rFonts w:ascii="Times New Roman" w:hAnsi="Times New Roman"/>
          <w:szCs w:val="24"/>
        </w:rPr>
        <w:t>25283</w:t>
      </w:r>
      <w:r w:rsidRPr="003E0A37">
        <w:rPr>
          <w:rFonts w:ascii="Times New Roman" w:hAnsi="Times New Roman"/>
          <w:szCs w:val="24"/>
        </w:rPr>
        <w:t xml:space="preserve">. </w:t>
      </w:r>
      <w:r w:rsidRPr="003E0A37" w:rsidR="00D348FF">
        <w:rPr>
          <w:rFonts w:ascii="Times New Roman" w:hAnsi="Times New Roman"/>
          <w:szCs w:val="24"/>
        </w:rPr>
        <w:t>CDC received one public comment related to this notice</w:t>
      </w:r>
      <w:r w:rsidRPr="003E0A37">
        <w:rPr>
          <w:rFonts w:ascii="Times New Roman" w:hAnsi="Times New Roman"/>
          <w:szCs w:val="24"/>
        </w:rPr>
        <w:t xml:space="preserve"> (Att.3)</w:t>
      </w:r>
      <w:r w:rsidRPr="003E0A37" w:rsidR="00D348FF">
        <w:rPr>
          <w:rFonts w:ascii="Times New Roman" w:hAnsi="Times New Roman"/>
          <w:szCs w:val="24"/>
        </w:rPr>
        <w:t>.</w:t>
      </w:r>
      <w:r w:rsidRPr="003E0A37" w:rsidR="00C51DD2">
        <w:rPr>
          <w:rFonts w:ascii="Times New Roman" w:hAnsi="Times New Roman"/>
          <w:szCs w:val="24"/>
        </w:rPr>
        <w:t xml:space="preserve"> </w:t>
      </w:r>
    </w:p>
    <w:p w:rsidR="00172136" w:rsidRPr="003E0A37" w:rsidP="00172136" w14:paraId="31F1DAF7" w14:textId="77777777">
      <w:pPr>
        <w:ind w:left="720"/>
        <w:rPr>
          <w:rFonts w:ascii="Times New Roman" w:hAnsi="Times New Roman"/>
          <w:szCs w:val="24"/>
        </w:rPr>
      </w:pPr>
    </w:p>
    <w:p w:rsidR="00D83FF9" w:rsidRPr="003E0A37" w:rsidP="006A1BE9" w14:paraId="0AEA8D3F" w14:textId="063DA0AD">
      <w:pPr>
        <w:numPr>
          <w:ilvl w:val="0"/>
          <w:numId w:val="18"/>
        </w:numPr>
        <w:rPr>
          <w:rFonts w:ascii="Times New Roman" w:hAnsi="Times New Roman"/>
          <w:szCs w:val="24"/>
        </w:rPr>
      </w:pPr>
      <w:r w:rsidRPr="003E0A37">
        <w:rPr>
          <w:rFonts w:ascii="Times New Roman" w:hAnsi="Times New Roman"/>
          <w:szCs w:val="24"/>
        </w:rPr>
        <w:t xml:space="preserve">The commenter supports CDC efforts to study waste anesthetic gas exposure in PACUs, especially for nurses, and suggests using source control measures during the study because PACU staff face risks similar to those in operating rooms. We appreciate this input and agree that this is an important health concern. However, the main goal of this study is to measure workers’ exposure and short-term health symptoms during normal, everyday work. We will record any source control measures already being used by hospitals and look at how they may affect exposure levels, but we will not require or introduce these measures as part of the study. The results will help guide future recommendations, and the suggested approach may be considered in future studies. </w:t>
      </w:r>
      <w:r w:rsidR="002070ED">
        <w:rPr>
          <w:rFonts w:ascii="Times New Roman" w:hAnsi="Times New Roman"/>
          <w:szCs w:val="24"/>
        </w:rPr>
        <w:t>We responded to the commenter via email; s</w:t>
      </w:r>
      <w:r w:rsidRPr="003E0A37">
        <w:rPr>
          <w:rFonts w:ascii="Times New Roman" w:hAnsi="Times New Roman"/>
          <w:szCs w:val="24"/>
        </w:rPr>
        <w:t xml:space="preserve">ee Att.4 for additional details. </w:t>
      </w:r>
    </w:p>
    <w:p w:rsidR="009741FB" w:rsidRPr="00D348FF" w:rsidP="006C5877" w14:paraId="64895DD7" w14:textId="77777777">
      <w:pPr>
        <w:rPr>
          <w:rFonts w:ascii="Times New Roman" w:hAnsi="Times New Roman"/>
          <w:i/>
          <w:szCs w:val="24"/>
        </w:rPr>
      </w:pPr>
    </w:p>
    <w:p w:rsidR="00C51DD2" w:rsidP="00B55FC7" w14:paraId="460FB09E" w14:textId="4C254A69">
      <w:pPr>
        <w:numPr>
          <w:ilvl w:val="0"/>
          <w:numId w:val="18"/>
        </w:numPr>
        <w:rPr>
          <w:rFonts w:ascii="Times New Roman" w:hAnsi="Times New Roman"/>
          <w:szCs w:val="24"/>
        </w:rPr>
      </w:pPr>
      <w:r w:rsidRPr="00C51DD2">
        <w:rPr>
          <w:rFonts w:ascii="Times New Roman" w:hAnsi="Times New Roman"/>
          <w:szCs w:val="24"/>
        </w:rPr>
        <w:t>We consulted with internal NIOSH researchers and external reviewers during the project development, drafting of the data collection tools, and information gathering on workplace practices. The external reviewers are listed below.</w:t>
      </w:r>
    </w:p>
    <w:p w:rsidR="00A106D9" w:rsidRPr="00D83FF9" w:rsidP="00D83FF9" w14:paraId="4CAF2178" w14:textId="50DACFFA">
      <w:pPr>
        <w:pStyle w:val="ListParagraph"/>
        <w:numPr>
          <w:ilvl w:val="0"/>
          <w:numId w:val="42"/>
        </w:numPr>
        <w:rPr>
          <w:rFonts w:ascii="Times New Roman" w:hAnsi="Times New Roman"/>
          <w:szCs w:val="24"/>
        </w:rPr>
      </w:pPr>
      <w:r w:rsidRPr="00D83FF9">
        <w:rPr>
          <w:rFonts w:ascii="Times New Roman" w:hAnsi="Times New Roman"/>
          <w:szCs w:val="24"/>
        </w:rPr>
        <w:t>Subject Matter Expert, Mercy Medical Center</w:t>
      </w:r>
    </w:p>
    <w:p w:rsidR="00A106D9" w:rsidRPr="00D83FF9" w:rsidP="00D83FF9" w14:paraId="57EECC37" w14:textId="75827A6D">
      <w:pPr>
        <w:pStyle w:val="ListParagraph"/>
        <w:numPr>
          <w:ilvl w:val="0"/>
          <w:numId w:val="42"/>
        </w:numPr>
        <w:rPr>
          <w:rFonts w:ascii="Times New Roman" w:hAnsi="Times New Roman"/>
          <w:szCs w:val="24"/>
        </w:rPr>
      </w:pPr>
      <w:r w:rsidRPr="00D83FF9">
        <w:rPr>
          <w:rFonts w:ascii="Times New Roman" w:hAnsi="Times New Roman"/>
          <w:szCs w:val="24"/>
        </w:rPr>
        <w:t>Subject Matter Expert, HCA Healthcare</w:t>
      </w:r>
    </w:p>
    <w:p w:rsidR="009741FB" w:rsidRPr="00923B70" w:rsidP="00923B70" w14:paraId="2AE69C06" w14:textId="77777777">
      <w:pPr>
        <w:pStyle w:val="Heading2"/>
        <w:rPr>
          <w:rFonts w:ascii="Times New Roman" w:hAnsi="Times New Roman"/>
          <w:sz w:val="24"/>
          <w:szCs w:val="24"/>
        </w:rPr>
      </w:pPr>
      <w:bookmarkStart w:id="36" w:name="_Toc106017002"/>
      <w:bookmarkStart w:id="37" w:name="_Toc114051663"/>
      <w:bookmarkStart w:id="38" w:name="_Toc230958725"/>
      <w:r w:rsidRPr="00923B70">
        <w:rPr>
          <w:rFonts w:ascii="Times New Roman" w:hAnsi="Times New Roman"/>
          <w:sz w:val="24"/>
          <w:szCs w:val="24"/>
        </w:rPr>
        <w:t>A.9</w:t>
      </w:r>
      <w:r w:rsidRPr="00923B70">
        <w:rPr>
          <w:rFonts w:ascii="Times New Roman" w:hAnsi="Times New Roman"/>
          <w:sz w:val="24"/>
          <w:szCs w:val="24"/>
        </w:rPr>
        <w:tab/>
        <w:t>Explanation of any payment or gift to respondents</w:t>
      </w:r>
      <w:bookmarkEnd w:id="36"/>
      <w:bookmarkEnd w:id="37"/>
      <w:bookmarkEnd w:id="38"/>
    </w:p>
    <w:p w:rsidR="009741FB" w:rsidRPr="00E44C27" w:rsidP="003612A6" w14:paraId="49A9DCF3" w14:textId="77777777">
      <w:pPr>
        <w:rPr>
          <w:rFonts w:ascii="Times New Roman" w:hAnsi="Times New Roman"/>
          <w:iCs/>
        </w:rPr>
      </w:pPr>
      <w:bookmarkStart w:id="39" w:name="_Toc106017003"/>
      <w:bookmarkStart w:id="40" w:name="_Toc114051664"/>
      <w:r>
        <w:rPr>
          <w:rFonts w:ascii="Times New Roman" w:hAnsi="Times New Roman"/>
          <w:iCs/>
        </w:rPr>
        <w:t>This study does not provide a payment or gift to the respondents.</w:t>
      </w:r>
    </w:p>
    <w:p w:rsidR="009741FB" w:rsidRPr="00923B70" w:rsidP="00923B70" w14:paraId="148E4001" w14:textId="3BBB909F">
      <w:pPr>
        <w:pStyle w:val="Heading2"/>
        <w:rPr>
          <w:rFonts w:ascii="Times New Roman" w:hAnsi="Times New Roman"/>
          <w:sz w:val="24"/>
          <w:szCs w:val="24"/>
        </w:rPr>
      </w:pPr>
      <w:bookmarkStart w:id="41" w:name="_Toc230958726"/>
      <w:r w:rsidRPr="00747000">
        <w:rPr>
          <w:rFonts w:ascii="Times New Roman" w:hAnsi="Times New Roman"/>
          <w:sz w:val="24"/>
          <w:szCs w:val="24"/>
        </w:rPr>
        <w:t>A.10</w:t>
      </w:r>
      <w:r w:rsidRPr="00747000">
        <w:rPr>
          <w:rFonts w:ascii="Times New Roman" w:hAnsi="Times New Roman"/>
          <w:sz w:val="24"/>
          <w:szCs w:val="24"/>
        </w:rPr>
        <w:tab/>
      </w:r>
      <w:bookmarkEnd w:id="39"/>
      <w:bookmarkEnd w:id="40"/>
      <w:r w:rsidRPr="0045074B" w:rsidR="0045074B">
        <w:rPr>
          <w:rFonts w:ascii="Times New Roman" w:hAnsi="Times New Roman"/>
          <w:sz w:val="24"/>
          <w:szCs w:val="24"/>
        </w:rPr>
        <w:t>Protection of the Privacy and Confidentiality of Information Provided by Respondents</w:t>
      </w:r>
      <w:bookmarkEnd w:id="41"/>
    </w:p>
    <w:p w:rsidR="009741FB" w:rsidRPr="00795CD9" w:rsidP="00795CD9" w14:paraId="41B02B40" w14:textId="535FEFE5">
      <w:pPr>
        <w:pStyle w:val="Heading3"/>
        <w:rPr>
          <w:rFonts w:ascii="Times New Roman" w:hAnsi="Times New Roman"/>
          <w:b w:val="0"/>
          <w:bCs w:val="0"/>
          <w:sz w:val="24"/>
          <w:szCs w:val="24"/>
        </w:rPr>
      </w:pPr>
      <w:bookmarkStart w:id="42" w:name="_Toc230958727"/>
      <w:r w:rsidRPr="00795CD9">
        <w:rPr>
          <w:rFonts w:ascii="Times New Roman" w:hAnsi="Times New Roman"/>
          <w:b w:val="0"/>
          <w:bCs w:val="0"/>
          <w:sz w:val="24"/>
          <w:szCs w:val="24"/>
        </w:rPr>
        <w:t xml:space="preserve">A.10.1 </w:t>
      </w:r>
      <w:r w:rsidRPr="00795CD9">
        <w:rPr>
          <w:rFonts w:ascii="Times New Roman" w:hAnsi="Times New Roman"/>
          <w:b w:val="0"/>
          <w:bCs w:val="0"/>
          <w:sz w:val="24"/>
          <w:szCs w:val="24"/>
        </w:rPr>
        <w:t>Privacy Act Review</w:t>
      </w:r>
      <w:bookmarkEnd w:id="42"/>
    </w:p>
    <w:p w:rsidR="009C1BF4" w:rsidP="009C1BF4" w14:paraId="1EF2D530" w14:textId="48A88CF6">
      <w:pPr>
        <w:rPr>
          <w:rFonts w:ascii="Times New Roman" w:hAnsi="Times New Roman"/>
        </w:rPr>
      </w:pPr>
      <w:r w:rsidRPr="009C1BF4">
        <w:rPr>
          <w:rFonts w:ascii="Times New Roman" w:hAnsi="Times New Roman"/>
        </w:rPr>
        <w:t xml:space="preserve">System Security and Privacy Officer (SSPO) determined in conjunction with the CDC Privacy Office that the Privacy Act </w:t>
      </w:r>
      <w:r w:rsidRPr="009C1BF4">
        <w:rPr>
          <w:rFonts w:ascii="Times New Roman" w:hAnsi="Times New Roman"/>
          <w:b/>
          <w:bCs/>
        </w:rPr>
        <w:t>is</w:t>
      </w:r>
      <w:r w:rsidRPr="009C1BF4">
        <w:rPr>
          <w:rFonts w:ascii="Times New Roman" w:hAnsi="Times New Roman"/>
        </w:rPr>
        <w:t xml:space="preserve"> applicable. The collection contains PII with demographic information</w:t>
      </w:r>
      <w:r w:rsidR="00F72EB6">
        <w:rPr>
          <w:rFonts w:ascii="Times New Roman" w:hAnsi="Times New Roman"/>
        </w:rPr>
        <w:t xml:space="preserve"> in the survey (i.e., name, phone numbers, health information, date of birth, email address, mailing address, education records, sex, race/ethnicity, job titles/dates of employment)</w:t>
      </w:r>
      <w:r w:rsidRPr="009C1BF4">
        <w:rPr>
          <w:rFonts w:ascii="Times New Roman" w:hAnsi="Times New Roman"/>
        </w:rPr>
        <w:t>.</w:t>
      </w:r>
    </w:p>
    <w:p w:rsidR="00F72EB6" w:rsidP="009C1BF4" w14:paraId="46886A33" w14:textId="77777777">
      <w:pPr>
        <w:rPr>
          <w:rFonts w:ascii="Times New Roman" w:hAnsi="Times New Roman"/>
        </w:rPr>
      </w:pPr>
    </w:p>
    <w:p w:rsidR="00F72EB6" w:rsidP="00F72EB6" w14:paraId="6CA48215" w14:textId="05C2BA42">
      <w:pPr>
        <w:rPr>
          <w:rFonts w:ascii="Times New Roman" w:hAnsi="Times New Roman"/>
        </w:rPr>
      </w:pPr>
      <w:r w:rsidRPr="00F72EB6">
        <w:rPr>
          <w:rFonts w:ascii="Times New Roman" w:hAnsi="Times New Roman"/>
        </w:rPr>
        <w:t>The PRA PIA for occu</w:t>
      </w:r>
      <w:r>
        <w:rPr>
          <w:rFonts w:ascii="Times New Roman" w:hAnsi="Times New Roman"/>
        </w:rPr>
        <w:t xml:space="preserve">pational exposures to waste anesthetic gases in healthcare professionals has been approved by </w:t>
      </w:r>
      <w:r w:rsidRPr="00F72EB6">
        <w:rPr>
          <w:rFonts w:ascii="Times New Roman" w:hAnsi="Times New Roman"/>
        </w:rPr>
        <w:t>CDC Privacy Office dated 04/28/2026</w:t>
      </w:r>
      <w:r>
        <w:rPr>
          <w:rFonts w:ascii="Times New Roman" w:hAnsi="Times New Roman"/>
        </w:rPr>
        <w:t xml:space="preserve"> (Att.1</w:t>
      </w:r>
      <w:r w:rsidR="00EA48AD">
        <w:rPr>
          <w:rFonts w:ascii="Times New Roman" w:hAnsi="Times New Roman"/>
        </w:rPr>
        <w:t>5</w:t>
      </w:r>
      <w:r>
        <w:rPr>
          <w:rFonts w:ascii="Times New Roman" w:hAnsi="Times New Roman"/>
        </w:rPr>
        <w:t xml:space="preserve"> PRA PIA)</w:t>
      </w:r>
      <w:r w:rsidRPr="00F72EB6">
        <w:rPr>
          <w:rFonts w:ascii="Times New Roman" w:hAnsi="Times New Roman"/>
        </w:rPr>
        <w:t>. This ICR falls under NIOSH Modernization Platform (MPN) ATO boundary. MPN System Security Plan (SSP) defines the process for handling security incidents.</w:t>
      </w:r>
    </w:p>
    <w:p w:rsidR="00F72EB6" w:rsidRPr="00F72EB6" w:rsidP="00F72EB6" w14:paraId="5A99F842" w14:textId="77777777">
      <w:pPr>
        <w:rPr>
          <w:rFonts w:ascii="Times New Roman" w:hAnsi="Times New Roman"/>
        </w:rPr>
      </w:pPr>
    </w:p>
    <w:p w:rsidR="00F72EB6" w:rsidRPr="00F72EB6" w:rsidP="00F72EB6" w14:paraId="7E1F4FCB" w14:textId="77777777">
      <w:pPr>
        <w:rPr>
          <w:rFonts w:ascii="Times New Roman" w:hAnsi="Times New Roman"/>
        </w:rPr>
      </w:pPr>
      <w:r w:rsidRPr="00F72EB6">
        <w:rPr>
          <w:rFonts w:ascii="Times New Roman" w:hAnsi="Times New Roman"/>
        </w:rPr>
        <w:t>The Point of Contact for this ICR and the Cybersecurity Program Office (CSPO) share the responsibilities for event monitoring and incident response. Direct reports of suspicious security or adverse privacy related events to the Systems Security and Privacy Officer (SSPO), CDC helpdesk, or to the CDC Security Incident Response Team (CSIRT). The CDC CSPO reports to the HHS Computer Security Incident Response Center (CSIRC), which reports incidents to US-CERT as appropriate.</w:t>
      </w:r>
    </w:p>
    <w:p w:rsidR="00805C4A" w:rsidRPr="00F72EB6" w:rsidP="00ED7E74" w14:paraId="3DBC22E5" w14:textId="77777777">
      <w:pPr>
        <w:rPr>
          <w:rFonts w:ascii="Times New Roman" w:hAnsi="Times New Roman"/>
          <w:szCs w:val="24"/>
        </w:rPr>
      </w:pPr>
    </w:p>
    <w:p w:rsidR="00B6348A" w:rsidP="000251AD" w14:paraId="1DA94857" w14:textId="55798450">
      <w:pPr>
        <w:autoSpaceDE w:val="0"/>
        <w:autoSpaceDN w:val="0"/>
        <w:adjustRightInd w:val="0"/>
        <w:spacing w:before="120" w:after="120"/>
        <w:rPr>
          <w:rFonts w:ascii="Times New Roman" w:hAnsi="Times New Roman"/>
          <w:szCs w:val="24"/>
        </w:rPr>
      </w:pPr>
      <w:r w:rsidRPr="002E050A">
        <w:rPr>
          <w:rFonts w:ascii="Times New Roman" w:hAnsi="Times New Roman"/>
          <w:szCs w:val="24"/>
          <w:u w:val="single"/>
        </w:rPr>
        <w:t>Methods used to collect data:</w:t>
      </w:r>
      <w:r w:rsidRPr="002E050A" w:rsidR="002E050A">
        <w:rPr>
          <w:rFonts w:ascii="Times New Roman" w:hAnsi="Times New Roman"/>
          <w:szCs w:val="24"/>
        </w:rPr>
        <w:t xml:space="preserve"> </w:t>
      </w:r>
    </w:p>
    <w:p w:rsidR="00805C4A" w:rsidP="000251AD" w14:paraId="33AA52EF" w14:textId="6D57D3CB">
      <w:pPr>
        <w:pStyle w:val="ListParagraph"/>
        <w:numPr>
          <w:ilvl w:val="0"/>
          <w:numId w:val="39"/>
        </w:numPr>
        <w:autoSpaceDE w:val="0"/>
        <w:autoSpaceDN w:val="0"/>
        <w:adjustRightInd w:val="0"/>
        <w:spacing w:before="120" w:after="120"/>
        <w:rPr>
          <w:rFonts w:ascii="Times New Roman" w:hAnsi="Times New Roman"/>
          <w:szCs w:val="24"/>
        </w:rPr>
      </w:pPr>
      <w:r w:rsidRPr="00C8457B">
        <w:rPr>
          <w:rFonts w:ascii="Times New Roman" w:hAnsi="Times New Roman"/>
          <w:szCs w:val="24"/>
        </w:rPr>
        <w:t xml:space="preserve">Post-shift questionnaire: </w:t>
      </w:r>
      <w:r w:rsidRPr="003E0A37" w:rsidR="009C1BF4">
        <w:rPr>
          <w:rFonts w:ascii="Times New Roman" w:hAnsi="Times New Roman"/>
          <w:szCs w:val="24"/>
        </w:rPr>
        <w:t xml:space="preserve">NIOSH staff will administer post-shift questionnaires using a CDC laptop, </w:t>
      </w:r>
      <w:r w:rsidRPr="003E0A37" w:rsidR="00D96BA4">
        <w:rPr>
          <w:rFonts w:ascii="Times New Roman" w:hAnsi="Times New Roman"/>
          <w:szCs w:val="24"/>
        </w:rPr>
        <w:t>with all survey questions from Att.</w:t>
      </w:r>
      <w:r w:rsidRPr="003E0A37" w:rsidR="00D601EB">
        <w:rPr>
          <w:rFonts w:ascii="Times New Roman" w:hAnsi="Times New Roman"/>
          <w:szCs w:val="24"/>
        </w:rPr>
        <w:t>9</w:t>
      </w:r>
      <w:r w:rsidRPr="003E0A37" w:rsidR="00D96BA4">
        <w:rPr>
          <w:rFonts w:ascii="Times New Roman" w:hAnsi="Times New Roman"/>
          <w:szCs w:val="24"/>
        </w:rPr>
        <w:t xml:space="preserve"> to Att.</w:t>
      </w:r>
      <w:r w:rsidRPr="003E0A37" w:rsidR="00D601EB">
        <w:rPr>
          <w:rFonts w:ascii="Times New Roman" w:hAnsi="Times New Roman"/>
          <w:szCs w:val="24"/>
        </w:rPr>
        <w:t>12</w:t>
      </w:r>
      <w:r w:rsidRPr="003E0A37" w:rsidR="00D96BA4">
        <w:rPr>
          <w:rFonts w:ascii="Times New Roman" w:hAnsi="Times New Roman"/>
          <w:szCs w:val="24"/>
        </w:rPr>
        <w:t xml:space="preserve"> entered into an application</w:t>
      </w:r>
      <w:r w:rsidRPr="00D96BA4" w:rsidR="00D96BA4">
        <w:rPr>
          <w:rFonts w:ascii="Times New Roman" w:hAnsi="Times New Roman"/>
          <w:szCs w:val="24"/>
        </w:rPr>
        <w:t xml:space="preserve"> called EQuestionnaire installed on the device. On the first day of participation, the full questionnaire will be administered, followed by a shorter version on the next day that focuses exclusively on post-shift acute health symptoms.</w:t>
      </w:r>
      <w:r w:rsidRPr="00C8457B" w:rsidR="009C1BF4">
        <w:rPr>
          <w:rFonts w:ascii="Times New Roman" w:hAnsi="Times New Roman"/>
          <w:szCs w:val="24"/>
        </w:rPr>
        <w:t xml:space="preserve"> If any unexpected issues occur with the CDC laptop, such as a login failure, a paper version of the questionnaire will be utilized instead</w:t>
      </w:r>
      <w:r w:rsidRPr="00C8457B" w:rsidR="00C8457B">
        <w:rPr>
          <w:rFonts w:ascii="Times New Roman" w:hAnsi="Times New Roman"/>
          <w:szCs w:val="24"/>
        </w:rPr>
        <w:t>.</w:t>
      </w:r>
    </w:p>
    <w:p w:rsidR="00805C4A" w:rsidRPr="00611D84" w:rsidP="000251AD" w14:paraId="387538E0" w14:textId="7F847FB9">
      <w:pPr>
        <w:autoSpaceDE w:val="0"/>
        <w:autoSpaceDN w:val="0"/>
        <w:adjustRightInd w:val="0"/>
        <w:spacing w:before="120" w:after="120"/>
        <w:rPr>
          <w:rFonts w:ascii="Times New Roman" w:hAnsi="Times New Roman"/>
          <w:szCs w:val="24"/>
          <w:u w:val="single"/>
        </w:rPr>
      </w:pPr>
      <w:r w:rsidRPr="00611D84">
        <w:rPr>
          <w:rFonts w:ascii="Times New Roman" w:hAnsi="Times New Roman"/>
          <w:szCs w:val="24"/>
          <w:u w:val="single"/>
        </w:rPr>
        <w:t xml:space="preserve">How </w:t>
      </w:r>
      <w:r w:rsidRPr="00611D84" w:rsidR="00D72672">
        <w:rPr>
          <w:rFonts w:ascii="Times New Roman" w:hAnsi="Times New Roman"/>
          <w:szCs w:val="24"/>
          <w:u w:val="single"/>
        </w:rPr>
        <w:t>it is</w:t>
      </w:r>
      <w:r w:rsidRPr="00611D84">
        <w:rPr>
          <w:rFonts w:ascii="Times New Roman" w:hAnsi="Times New Roman"/>
          <w:szCs w:val="24"/>
          <w:u w:val="single"/>
        </w:rPr>
        <w:t xml:space="preserve"> protected and stored:</w:t>
      </w:r>
    </w:p>
    <w:p w:rsidR="005C6F79" w:rsidRPr="005C6F79" w:rsidP="001D5B3D" w14:paraId="055E654E" w14:textId="67FE7E15">
      <w:pPr>
        <w:rPr>
          <w:rFonts w:ascii="Times New Roman" w:hAnsi="Times New Roman"/>
          <w:szCs w:val="24"/>
        </w:rPr>
      </w:pPr>
      <w:r w:rsidRPr="005C6F79">
        <w:rPr>
          <w:rFonts w:ascii="Times New Roman" w:hAnsi="Times New Roman"/>
          <w:szCs w:val="24"/>
        </w:rPr>
        <w:t>The EQuestionnaire application, which is part of the Field Data and Reporting System (FDCRS) (ESC ID: 2366), was developed using Microsoft Visual Studio. All responses will be stored in a local SQL database on the same computer. During the process, NIOSH staff will read each question to the participants and directly record their responses on the laptop. Wi-Fi connectivity is not required to use this tool. The CDC computer will be password-protected and kept in the possession of staff, stored in a locked box between questionnaire administration periods. In cases where a paper questionnaire is used, completed forms will be secured in a locked box while at the facility, and both the CDC laptop and the locked box containing paper questionnaires will be removed from the facility at the end of each day. Furthermore, we will securely erase the link between workers' names and unique identifiers from the field computer after study personnel return to the secured CDC offices and transfer all data to the secure system (i.e., a sub-share on the NIOSH_RHD_FSB_ResearchProjects MUST share).</w:t>
      </w:r>
    </w:p>
    <w:p w:rsidR="00C8457B" w:rsidP="001D5B3D" w14:paraId="365AC916" w14:textId="77777777">
      <w:pPr>
        <w:rPr>
          <w:rFonts w:ascii="Times New Roman" w:hAnsi="Times New Roman"/>
        </w:rPr>
      </w:pPr>
    </w:p>
    <w:p w:rsidR="00611D84" w:rsidRPr="00611D84" w:rsidP="00611D84" w14:paraId="48C7BB6E" w14:textId="77777777">
      <w:pPr>
        <w:autoSpaceDE w:val="0"/>
        <w:autoSpaceDN w:val="0"/>
        <w:adjustRightInd w:val="0"/>
        <w:spacing w:before="120" w:after="120"/>
        <w:rPr>
          <w:rFonts w:ascii="Times New Roman" w:hAnsi="Times New Roman"/>
          <w:szCs w:val="24"/>
          <w:u w:val="single"/>
        </w:rPr>
      </w:pPr>
      <w:r w:rsidRPr="00611D84">
        <w:rPr>
          <w:rFonts w:ascii="Times New Roman" w:hAnsi="Times New Roman"/>
          <w:szCs w:val="24"/>
          <w:u w:val="single"/>
        </w:rPr>
        <w:t>Intended use of resulting data:</w:t>
      </w:r>
    </w:p>
    <w:p w:rsidR="00FD2FED" w:rsidP="00611D84" w14:paraId="0E2EA840" w14:textId="42A4D778">
      <w:pPr>
        <w:autoSpaceDE w:val="0"/>
        <w:autoSpaceDN w:val="0"/>
        <w:adjustRightInd w:val="0"/>
        <w:spacing w:before="120" w:after="120"/>
        <w:rPr>
          <w:rFonts w:ascii="Times New Roman" w:hAnsi="Times New Roman"/>
          <w:szCs w:val="24"/>
        </w:rPr>
      </w:pPr>
      <w:r w:rsidRPr="009D05EB">
        <w:rPr>
          <w:rFonts w:ascii="Times New Roman" w:hAnsi="Times New Roman"/>
          <w:szCs w:val="24"/>
        </w:rPr>
        <w:t>Once the data is transferred to the database, we will generate a SAS dataset for analysis, which will be stored in a specific folder on the division's MUST share.</w:t>
      </w:r>
    </w:p>
    <w:p w:rsidR="009741FB" w:rsidRPr="0024281F" w:rsidP="0024281F" w14:paraId="7074554E" w14:textId="7F3BB0F9">
      <w:pPr>
        <w:pStyle w:val="Heading3"/>
        <w:rPr>
          <w:rFonts w:ascii="Times New Roman" w:hAnsi="Times New Roman"/>
          <w:b w:val="0"/>
          <w:bCs w:val="0"/>
          <w:sz w:val="24"/>
          <w:szCs w:val="24"/>
        </w:rPr>
      </w:pPr>
      <w:bookmarkStart w:id="43" w:name="_Toc230958728"/>
      <w:r w:rsidRPr="0024281F">
        <w:rPr>
          <w:rFonts w:ascii="Times New Roman" w:hAnsi="Times New Roman"/>
          <w:b w:val="0"/>
          <w:bCs w:val="0"/>
          <w:sz w:val="24"/>
          <w:szCs w:val="24"/>
        </w:rPr>
        <w:t xml:space="preserve">A.10.2 </w:t>
      </w:r>
      <w:r w:rsidRPr="0024281F">
        <w:rPr>
          <w:rFonts w:ascii="Times New Roman" w:hAnsi="Times New Roman"/>
          <w:b w:val="0"/>
          <w:bCs w:val="0"/>
          <w:sz w:val="24"/>
          <w:szCs w:val="24"/>
        </w:rPr>
        <w:t>Consent of Participants</w:t>
      </w:r>
      <w:bookmarkEnd w:id="43"/>
    </w:p>
    <w:p w:rsidR="009D05EB" w:rsidP="009D05EB" w14:paraId="2DDB432C" w14:textId="2DEA2F82">
      <w:pPr>
        <w:rPr>
          <w:rFonts w:ascii="Times New Roman" w:hAnsi="Times New Roman"/>
        </w:rPr>
      </w:pPr>
      <w:r w:rsidRPr="009D05EB">
        <w:rPr>
          <w:rFonts w:ascii="Times New Roman" w:hAnsi="Times New Roman"/>
        </w:rPr>
        <w:t>In obtaining and documenting informed consent, we will comply with the requirements of 45 CFR Part 46. We obtain</w:t>
      </w:r>
      <w:r w:rsidR="00076EBD">
        <w:rPr>
          <w:rFonts w:ascii="Times New Roman" w:hAnsi="Times New Roman"/>
        </w:rPr>
        <w:t>ed</w:t>
      </w:r>
      <w:r w:rsidRPr="009D05EB">
        <w:rPr>
          <w:rFonts w:ascii="Times New Roman" w:hAnsi="Times New Roman"/>
        </w:rPr>
        <w:t xml:space="preserve"> written IRB approval of the protocol, the informed consent, and </w:t>
      </w:r>
      <w:r w:rsidR="00076EBD">
        <w:rPr>
          <w:rFonts w:ascii="Times New Roman" w:hAnsi="Times New Roman"/>
        </w:rPr>
        <w:t>all</w:t>
      </w:r>
      <w:r w:rsidRPr="009D05EB" w:rsidR="00076EBD">
        <w:rPr>
          <w:rFonts w:ascii="Times New Roman" w:hAnsi="Times New Roman"/>
        </w:rPr>
        <w:t xml:space="preserve"> </w:t>
      </w:r>
      <w:r w:rsidRPr="009D05EB">
        <w:rPr>
          <w:rFonts w:ascii="Times New Roman" w:hAnsi="Times New Roman"/>
        </w:rPr>
        <w:t xml:space="preserve">other written information to be provided to the participants. </w:t>
      </w:r>
    </w:p>
    <w:p w:rsidR="009D05EB" w:rsidRPr="009D05EB" w:rsidP="009D05EB" w14:paraId="3D43D1E7" w14:textId="77777777">
      <w:pPr>
        <w:rPr>
          <w:rFonts w:ascii="Times New Roman" w:hAnsi="Times New Roman"/>
        </w:rPr>
      </w:pPr>
    </w:p>
    <w:p w:rsidR="009D05EB" w:rsidP="009D05EB" w14:paraId="4FACB2DE" w14:textId="28657E3B">
      <w:pPr>
        <w:rPr>
          <w:rFonts w:ascii="Times New Roman" w:hAnsi="Times New Roman"/>
        </w:rPr>
      </w:pPr>
      <w:r w:rsidRPr="009D05EB">
        <w:rPr>
          <w:rFonts w:ascii="Times New Roman" w:hAnsi="Times New Roman"/>
        </w:rPr>
        <w:t xml:space="preserve">Prior to the beginning of the study, we will obtain written informed consent from research participants during site visits to participate in the personal air sampling and/or questionnaire assessments. Key information related to the study details will be included in the informed consent in the Key Information Summary section, which will be conveyed to the participants during the </w:t>
      </w:r>
      <w:r w:rsidRPr="003E0A37">
        <w:rPr>
          <w:rFonts w:ascii="Times New Roman" w:hAnsi="Times New Roman"/>
        </w:rPr>
        <w:t xml:space="preserve">consenting procedure. Healthcare workers will be given the opportunity to ask </w:t>
      </w:r>
      <w:r w:rsidRPr="003E0A37">
        <w:rPr>
          <w:rFonts w:ascii="Times New Roman" w:hAnsi="Times New Roman"/>
        </w:rPr>
        <w:t>questions about the content of the consent form or any other question about the research study. Informed consents (</w:t>
      </w:r>
      <w:r w:rsidRPr="003E0A37" w:rsidR="0024281F">
        <w:rPr>
          <w:rFonts w:ascii="Times New Roman" w:hAnsi="Times New Roman"/>
        </w:rPr>
        <w:t>Att.</w:t>
      </w:r>
      <w:r w:rsidRPr="003E0A37" w:rsidR="00D601EB">
        <w:rPr>
          <w:rFonts w:ascii="Times New Roman" w:hAnsi="Times New Roman"/>
        </w:rPr>
        <w:t>5</w:t>
      </w:r>
      <w:r w:rsidRPr="003E0A37" w:rsidR="0024281F">
        <w:rPr>
          <w:rFonts w:ascii="Times New Roman" w:hAnsi="Times New Roman"/>
        </w:rPr>
        <w:t xml:space="preserve"> – Att.</w:t>
      </w:r>
      <w:r w:rsidRPr="003E0A37" w:rsidR="00D601EB">
        <w:rPr>
          <w:rFonts w:ascii="Times New Roman" w:hAnsi="Times New Roman"/>
        </w:rPr>
        <w:t>8</w:t>
      </w:r>
      <w:r w:rsidRPr="003E0A37">
        <w:rPr>
          <w:rFonts w:ascii="Times New Roman" w:hAnsi="Times New Roman"/>
        </w:rPr>
        <w:t>) will be obtained</w:t>
      </w:r>
      <w:r w:rsidRPr="009D05EB">
        <w:rPr>
          <w:rFonts w:ascii="Times New Roman" w:hAnsi="Times New Roman"/>
        </w:rPr>
        <w:t xml:space="preserve"> at each hospital in a private room. </w:t>
      </w:r>
    </w:p>
    <w:p w:rsidR="00432EAC" w:rsidP="009D05EB" w14:paraId="4741B3A9" w14:textId="77777777">
      <w:pPr>
        <w:rPr>
          <w:rFonts w:ascii="Times New Roman" w:hAnsi="Times New Roman"/>
        </w:rPr>
      </w:pPr>
    </w:p>
    <w:p w:rsidR="00432EAC" w:rsidRPr="009D05EB" w:rsidP="009D05EB" w14:paraId="718A7EEE" w14:textId="4E4A9B30">
      <w:pPr>
        <w:rPr>
          <w:rFonts w:ascii="Times New Roman" w:hAnsi="Times New Roman"/>
        </w:rPr>
      </w:pPr>
      <w:r w:rsidRPr="00794A26">
        <w:rPr>
          <w:rFonts w:ascii="Times New Roman" w:hAnsi="Times New Roman"/>
          <w:szCs w:val="24"/>
        </w:rPr>
        <w:t xml:space="preserve">Each form used to collect personal identifying information will contain a Privacy Statement informing respondents of the pertinent System of Records Notice, authority, purpose, routine uses, and collection requirements for the collection. Additionally, respondents will be provided </w:t>
      </w:r>
      <w:r>
        <w:rPr>
          <w:rFonts w:ascii="Times New Roman" w:hAnsi="Times New Roman"/>
          <w:szCs w:val="24"/>
        </w:rPr>
        <w:t xml:space="preserve">with </w:t>
      </w:r>
      <w:r w:rsidRPr="00794A26">
        <w:rPr>
          <w:rFonts w:ascii="Times New Roman" w:hAnsi="Times New Roman"/>
          <w:szCs w:val="24"/>
        </w:rPr>
        <w:t>contact information for the system manager.</w:t>
      </w:r>
    </w:p>
    <w:p w:rsidR="009741FB" w:rsidRPr="0024281F" w:rsidP="0024281F" w14:paraId="4577A969" w14:textId="189848D4">
      <w:pPr>
        <w:pStyle w:val="Heading3"/>
        <w:rPr>
          <w:rFonts w:ascii="Times New Roman" w:hAnsi="Times New Roman"/>
          <w:b w:val="0"/>
          <w:bCs w:val="0"/>
          <w:sz w:val="24"/>
          <w:szCs w:val="24"/>
        </w:rPr>
      </w:pPr>
      <w:bookmarkStart w:id="44" w:name="_Toc230958729"/>
      <w:r w:rsidRPr="0024281F">
        <w:rPr>
          <w:rFonts w:ascii="Times New Roman" w:hAnsi="Times New Roman"/>
          <w:b w:val="0"/>
          <w:bCs w:val="0"/>
          <w:sz w:val="24"/>
          <w:szCs w:val="24"/>
        </w:rPr>
        <w:t xml:space="preserve">A.10.3 </w:t>
      </w:r>
      <w:r w:rsidRPr="0024281F">
        <w:rPr>
          <w:rFonts w:ascii="Times New Roman" w:hAnsi="Times New Roman"/>
          <w:b w:val="0"/>
          <w:bCs w:val="0"/>
          <w:sz w:val="24"/>
          <w:szCs w:val="24"/>
        </w:rPr>
        <w:t>Confidentiality:</w:t>
      </w:r>
      <w:bookmarkEnd w:id="44"/>
    </w:p>
    <w:p w:rsidR="00CD458D" w:rsidRPr="00CD458D" w:rsidP="00CD458D" w14:paraId="3A1C1AF7" w14:textId="77777777">
      <w:pPr>
        <w:autoSpaceDE w:val="0"/>
        <w:autoSpaceDN w:val="0"/>
        <w:adjustRightInd w:val="0"/>
        <w:rPr>
          <w:rFonts w:ascii="Times New Roman" w:hAnsi="Times New Roman"/>
          <w:szCs w:val="24"/>
        </w:rPr>
      </w:pPr>
      <w:r w:rsidRPr="00CD458D">
        <w:rPr>
          <w:rFonts w:ascii="Times New Roman" w:hAnsi="Times New Roman"/>
          <w:color w:val="000000"/>
          <w:szCs w:val="24"/>
        </w:rPr>
        <w:t xml:space="preserve">Section 301(d) of the Public Health Service Act (PHSA) states the Secretary of Health and Human Services </w:t>
      </w:r>
      <w:r w:rsidRPr="00CD458D">
        <w:rPr>
          <w:rFonts w:ascii="Times New Roman" w:hAnsi="Times New Roman"/>
          <w:szCs w:val="24"/>
        </w:rPr>
        <w:t xml:space="preserve">shall issue Certificates of Confidentiality (CoCs) to persons engaged in biomedical, behavioral, clinical, or other research activities in which identifiable, sensitive information is collected. CDC research in which identifiable, sensitive information is collected, as defined by Section 301(d), is deemed issued a CoC and therefore researchers are required to protect the privacy of individuals who are subjects of such research in accordance with Section 301(d) of the PHSA. </w:t>
      </w:r>
    </w:p>
    <w:p w:rsidR="00CD458D" w:rsidRPr="00CD458D" w:rsidP="00CD458D" w14:paraId="63433E69" w14:textId="77777777">
      <w:pPr>
        <w:rPr>
          <w:rFonts w:ascii="Times New Roman" w:hAnsi="Times New Roman"/>
          <w:szCs w:val="24"/>
        </w:rPr>
      </w:pPr>
    </w:p>
    <w:p w:rsidR="00CD458D" w:rsidRPr="00CD458D" w:rsidP="00CD458D" w14:paraId="25BE2354" w14:textId="77777777">
      <w:pPr>
        <w:rPr>
          <w:rFonts w:ascii="Times New Roman" w:hAnsi="Times New Roman"/>
          <w:szCs w:val="24"/>
        </w:rPr>
      </w:pPr>
      <w:r w:rsidRPr="00CD458D">
        <w:rPr>
          <w:rFonts w:ascii="Times New Roman" w:hAnsi="Times New Roman"/>
          <w:szCs w:val="24"/>
        </w:rPr>
        <w:t xml:space="preserve">Consistent with Section 301(d) of the Public Health Service Act, a Certificate of Confidentiality (CoC) applies to this research because this research is funded, conducted, or supported by CDC and the following is true: </w:t>
      </w:r>
    </w:p>
    <w:p w:rsidR="00CD458D" w:rsidRPr="00CD458D" w:rsidP="00CD458D" w14:paraId="0A5E178C" w14:textId="77777777">
      <w:pPr>
        <w:pStyle w:val="ListParagraph"/>
        <w:numPr>
          <w:ilvl w:val="3"/>
          <w:numId w:val="35"/>
        </w:numPr>
        <w:ind w:left="450" w:hanging="450"/>
        <w:contextualSpacing/>
        <w:rPr>
          <w:rFonts w:ascii="Times New Roman" w:hAnsi="Times New Roman"/>
          <w:szCs w:val="24"/>
        </w:rPr>
      </w:pPr>
      <w:r w:rsidRPr="00CD458D">
        <w:rPr>
          <w:rFonts w:ascii="Times New Roman" w:hAnsi="Times New Roman"/>
          <w:szCs w:val="24"/>
        </w:rPr>
        <w:t>The activity constitutes research; and</w:t>
      </w:r>
    </w:p>
    <w:p w:rsidR="00CD458D" w:rsidRPr="00CD458D" w:rsidP="00CD458D" w14:paraId="56BA1B04" w14:textId="77777777">
      <w:pPr>
        <w:pStyle w:val="ListParagraph"/>
        <w:numPr>
          <w:ilvl w:val="3"/>
          <w:numId w:val="35"/>
        </w:numPr>
        <w:ind w:left="450" w:hanging="450"/>
        <w:contextualSpacing/>
        <w:rPr>
          <w:rFonts w:ascii="Times New Roman" w:hAnsi="Times New Roman"/>
          <w:szCs w:val="24"/>
        </w:rPr>
      </w:pPr>
      <w:r w:rsidRPr="00CD458D">
        <w:rPr>
          <w:rFonts w:ascii="Times New Roman" w:hAnsi="Times New Roman"/>
          <w:szCs w:val="24"/>
        </w:rPr>
        <w:t>Individually</w:t>
      </w:r>
      <w:r w:rsidRPr="00CD458D">
        <w:rPr>
          <w:rFonts w:ascii="Times New Roman" w:hAnsi="Times New Roman"/>
          <w:spacing w:val="-4"/>
          <w:szCs w:val="24"/>
        </w:rPr>
        <w:t xml:space="preserve"> </w:t>
      </w:r>
      <w:r w:rsidRPr="00CD458D">
        <w:rPr>
          <w:rFonts w:ascii="Times New Roman" w:hAnsi="Times New Roman"/>
          <w:szCs w:val="24"/>
        </w:rPr>
        <w:t>identifiable</w:t>
      </w:r>
      <w:r w:rsidRPr="00CD458D">
        <w:rPr>
          <w:rFonts w:ascii="Times New Roman" w:hAnsi="Times New Roman"/>
          <w:spacing w:val="-4"/>
          <w:szCs w:val="24"/>
        </w:rPr>
        <w:t xml:space="preserve"> </w:t>
      </w:r>
      <w:r w:rsidRPr="00CD458D">
        <w:rPr>
          <w:rFonts w:ascii="Times New Roman" w:hAnsi="Times New Roman"/>
          <w:szCs w:val="24"/>
        </w:rPr>
        <w:t>(including</w:t>
      </w:r>
      <w:r w:rsidRPr="00CD458D">
        <w:rPr>
          <w:rFonts w:ascii="Times New Roman" w:hAnsi="Times New Roman"/>
          <w:spacing w:val="-4"/>
          <w:szCs w:val="24"/>
        </w:rPr>
        <w:t xml:space="preserve"> </w:t>
      </w:r>
      <w:r w:rsidRPr="00CD458D">
        <w:rPr>
          <w:rFonts w:ascii="Times New Roman" w:hAnsi="Times New Roman"/>
          <w:szCs w:val="24"/>
        </w:rPr>
        <w:t>coded)</w:t>
      </w:r>
      <w:r w:rsidRPr="00CD458D">
        <w:rPr>
          <w:rFonts w:ascii="Times New Roman" w:hAnsi="Times New Roman"/>
          <w:spacing w:val="-4"/>
          <w:szCs w:val="24"/>
        </w:rPr>
        <w:t xml:space="preserve"> </w:t>
      </w:r>
      <w:r w:rsidRPr="00CD458D">
        <w:rPr>
          <w:rFonts w:ascii="Times New Roman" w:hAnsi="Times New Roman"/>
          <w:szCs w:val="24"/>
        </w:rPr>
        <w:t>information</w:t>
      </w:r>
      <w:r w:rsidRPr="00CD458D">
        <w:rPr>
          <w:rFonts w:ascii="Times New Roman" w:hAnsi="Times New Roman"/>
          <w:spacing w:val="-4"/>
          <w:szCs w:val="24"/>
        </w:rPr>
        <w:t xml:space="preserve"> </w:t>
      </w:r>
      <w:r w:rsidRPr="00CD458D">
        <w:rPr>
          <w:rFonts w:ascii="Times New Roman" w:hAnsi="Times New Roman"/>
          <w:szCs w:val="24"/>
        </w:rPr>
        <w:t>or</w:t>
      </w:r>
      <w:r w:rsidRPr="00CD458D">
        <w:rPr>
          <w:rFonts w:ascii="Times New Roman" w:hAnsi="Times New Roman"/>
          <w:spacing w:val="-4"/>
          <w:szCs w:val="24"/>
        </w:rPr>
        <w:t xml:space="preserve"> </w:t>
      </w:r>
      <w:r w:rsidRPr="00CD458D">
        <w:rPr>
          <w:rFonts w:ascii="Times New Roman" w:hAnsi="Times New Roman"/>
          <w:szCs w:val="24"/>
        </w:rPr>
        <w:t>biospecimens</w:t>
      </w:r>
      <w:r w:rsidRPr="00CD458D">
        <w:rPr>
          <w:rFonts w:ascii="Times New Roman" w:hAnsi="Times New Roman"/>
          <w:spacing w:val="-4"/>
          <w:szCs w:val="24"/>
        </w:rPr>
        <w:t xml:space="preserve"> </w:t>
      </w:r>
      <w:r w:rsidRPr="00CD458D">
        <w:rPr>
          <w:rFonts w:ascii="Times New Roman" w:hAnsi="Times New Roman"/>
          <w:szCs w:val="24"/>
        </w:rPr>
        <w:t>will</w:t>
      </w:r>
      <w:r w:rsidRPr="00CD458D">
        <w:rPr>
          <w:rFonts w:ascii="Times New Roman" w:hAnsi="Times New Roman"/>
          <w:spacing w:val="-4"/>
          <w:szCs w:val="24"/>
        </w:rPr>
        <w:t xml:space="preserve"> </w:t>
      </w:r>
      <w:r w:rsidRPr="00CD458D">
        <w:rPr>
          <w:rFonts w:ascii="Times New Roman" w:hAnsi="Times New Roman"/>
          <w:szCs w:val="24"/>
        </w:rPr>
        <w:t>be</w:t>
      </w:r>
      <w:r w:rsidRPr="00CD458D">
        <w:rPr>
          <w:rFonts w:ascii="Times New Roman" w:hAnsi="Times New Roman"/>
          <w:spacing w:val="-3"/>
          <w:szCs w:val="24"/>
        </w:rPr>
        <w:t xml:space="preserve"> </w:t>
      </w:r>
      <w:r w:rsidRPr="00CD458D">
        <w:rPr>
          <w:rFonts w:ascii="Times New Roman" w:hAnsi="Times New Roman"/>
          <w:szCs w:val="24"/>
        </w:rPr>
        <w:t>obtained</w:t>
      </w:r>
      <w:r w:rsidRPr="00CD458D">
        <w:rPr>
          <w:rFonts w:ascii="Times New Roman" w:hAnsi="Times New Roman"/>
          <w:spacing w:val="-4"/>
          <w:szCs w:val="24"/>
        </w:rPr>
        <w:t xml:space="preserve"> </w:t>
      </w:r>
      <w:r w:rsidRPr="00CD458D">
        <w:rPr>
          <w:rFonts w:ascii="Times New Roman" w:hAnsi="Times New Roman"/>
          <w:szCs w:val="24"/>
        </w:rPr>
        <w:t>or</w:t>
      </w:r>
      <w:r w:rsidRPr="00CD458D">
        <w:rPr>
          <w:rFonts w:ascii="Times New Roman" w:hAnsi="Times New Roman"/>
          <w:spacing w:val="-4"/>
          <w:szCs w:val="24"/>
        </w:rPr>
        <w:t xml:space="preserve"> </w:t>
      </w:r>
      <w:r w:rsidRPr="00CD458D">
        <w:rPr>
          <w:rFonts w:ascii="Times New Roman" w:hAnsi="Times New Roman"/>
          <w:szCs w:val="24"/>
        </w:rPr>
        <w:t>used</w:t>
      </w:r>
      <w:r w:rsidRPr="00CD458D">
        <w:rPr>
          <w:rFonts w:ascii="Times New Roman" w:hAnsi="Times New Roman"/>
          <w:spacing w:val="-4"/>
          <w:szCs w:val="24"/>
        </w:rPr>
        <w:t xml:space="preserve"> </w:t>
      </w:r>
      <w:r w:rsidRPr="00CD458D">
        <w:rPr>
          <w:rFonts w:ascii="Times New Roman" w:hAnsi="Times New Roman"/>
          <w:szCs w:val="24"/>
        </w:rPr>
        <w:t>for research purposes or as defined at 45 CFR 46.102(e); and/or</w:t>
      </w:r>
    </w:p>
    <w:p w:rsidR="00CD458D" w:rsidRPr="00CD458D" w:rsidP="00CD458D" w14:paraId="3CAB5B65" w14:textId="77777777">
      <w:pPr>
        <w:pStyle w:val="ListParagraph"/>
        <w:numPr>
          <w:ilvl w:val="3"/>
          <w:numId w:val="35"/>
        </w:numPr>
        <w:ind w:left="450" w:hanging="450"/>
        <w:contextualSpacing/>
        <w:rPr>
          <w:rFonts w:ascii="Times New Roman" w:hAnsi="Times New Roman"/>
          <w:szCs w:val="24"/>
        </w:rPr>
      </w:pPr>
      <w:r w:rsidRPr="00CD458D">
        <w:rPr>
          <w:rFonts w:ascii="Times New Roman" w:hAnsi="Times New Roman"/>
          <w:szCs w:val="24"/>
        </w:rPr>
        <w:t>The</w:t>
      </w:r>
      <w:r w:rsidRPr="00CD458D">
        <w:rPr>
          <w:rFonts w:ascii="Times New Roman" w:hAnsi="Times New Roman"/>
          <w:spacing w:val="-5"/>
          <w:szCs w:val="24"/>
        </w:rPr>
        <w:t xml:space="preserve"> </w:t>
      </w:r>
      <w:r w:rsidRPr="00CD458D">
        <w:rPr>
          <w:rFonts w:ascii="Times New Roman" w:hAnsi="Times New Roman"/>
          <w:szCs w:val="24"/>
        </w:rPr>
        <w:t>research</w:t>
      </w:r>
      <w:r w:rsidRPr="00CD458D">
        <w:rPr>
          <w:rFonts w:ascii="Times New Roman" w:hAnsi="Times New Roman"/>
          <w:spacing w:val="-4"/>
          <w:szCs w:val="24"/>
        </w:rPr>
        <w:t xml:space="preserve"> </w:t>
      </w:r>
      <w:r w:rsidRPr="00CD458D">
        <w:rPr>
          <w:rFonts w:ascii="Times New Roman" w:hAnsi="Times New Roman"/>
          <w:szCs w:val="24"/>
        </w:rPr>
        <w:t>involves</w:t>
      </w:r>
      <w:r w:rsidRPr="00CD458D">
        <w:rPr>
          <w:rFonts w:ascii="Times New Roman" w:hAnsi="Times New Roman"/>
          <w:spacing w:val="-5"/>
          <w:szCs w:val="24"/>
        </w:rPr>
        <w:t xml:space="preserve"> </w:t>
      </w:r>
      <w:r w:rsidRPr="00CD458D">
        <w:rPr>
          <w:rFonts w:ascii="Times New Roman" w:hAnsi="Times New Roman"/>
          <w:szCs w:val="24"/>
        </w:rPr>
        <w:t>the</w:t>
      </w:r>
      <w:r w:rsidRPr="00CD458D">
        <w:rPr>
          <w:rFonts w:ascii="Times New Roman" w:hAnsi="Times New Roman"/>
          <w:spacing w:val="-4"/>
          <w:szCs w:val="24"/>
        </w:rPr>
        <w:t xml:space="preserve"> </w:t>
      </w:r>
      <w:r w:rsidRPr="00CD458D">
        <w:rPr>
          <w:rFonts w:ascii="Times New Roman" w:hAnsi="Times New Roman"/>
          <w:szCs w:val="24"/>
        </w:rPr>
        <w:t>generation</w:t>
      </w:r>
      <w:r w:rsidRPr="00CD458D">
        <w:rPr>
          <w:rFonts w:ascii="Times New Roman" w:hAnsi="Times New Roman"/>
          <w:spacing w:val="-4"/>
          <w:szCs w:val="24"/>
        </w:rPr>
        <w:t xml:space="preserve"> </w:t>
      </w:r>
      <w:r w:rsidRPr="00CD458D">
        <w:rPr>
          <w:rFonts w:ascii="Times New Roman" w:hAnsi="Times New Roman"/>
          <w:szCs w:val="24"/>
        </w:rPr>
        <w:t>of</w:t>
      </w:r>
      <w:r w:rsidRPr="00CD458D">
        <w:rPr>
          <w:rFonts w:ascii="Times New Roman" w:hAnsi="Times New Roman"/>
          <w:spacing w:val="-5"/>
          <w:szCs w:val="24"/>
        </w:rPr>
        <w:t xml:space="preserve"> </w:t>
      </w:r>
      <w:r w:rsidRPr="00CD458D">
        <w:rPr>
          <w:rFonts w:ascii="Times New Roman" w:hAnsi="Times New Roman"/>
          <w:szCs w:val="24"/>
        </w:rPr>
        <w:t>individual</w:t>
      </w:r>
      <w:r w:rsidRPr="00CD458D">
        <w:rPr>
          <w:rFonts w:ascii="Times New Roman" w:hAnsi="Times New Roman"/>
          <w:spacing w:val="-5"/>
          <w:szCs w:val="24"/>
        </w:rPr>
        <w:t xml:space="preserve"> </w:t>
      </w:r>
      <w:r w:rsidRPr="00CD458D">
        <w:rPr>
          <w:rFonts w:ascii="Times New Roman" w:hAnsi="Times New Roman"/>
          <w:szCs w:val="24"/>
        </w:rPr>
        <w:t>level;</w:t>
      </w:r>
      <w:r w:rsidRPr="00CD458D">
        <w:rPr>
          <w:rFonts w:ascii="Times New Roman" w:hAnsi="Times New Roman"/>
          <w:spacing w:val="-5"/>
          <w:szCs w:val="24"/>
        </w:rPr>
        <w:t xml:space="preserve"> </w:t>
      </w:r>
      <w:r w:rsidRPr="00CD458D">
        <w:rPr>
          <w:rFonts w:ascii="Times New Roman" w:hAnsi="Times New Roman"/>
          <w:szCs w:val="24"/>
        </w:rPr>
        <w:t>and/or</w:t>
      </w:r>
    </w:p>
    <w:p w:rsidR="00CD458D" w:rsidRPr="00CD458D" w:rsidP="00CD458D" w14:paraId="14DDFD99" w14:textId="77777777">
      <w:pPr>
        <w:pStyle w:val="ListParagraph"/>
        <w:numPr>
          <w:ilvl w:val="3"/>
          <w:numId w:val="35"/>
        </w:numPr>
        <w:ind w:left="450" w:hanging="450"/>
        <w:contextualSpacing/>
        <w:rPr>
          <w:rFonts w:ascii="Times New Roman" w:hAnsi="Times New Roman"/>
          <w:szCs w:val="24"/>
        </w:rPr>
      </w:pPr>
      <w:r w:rsidRPr="00CD458D">
        <w:rPr>
          <w:rFonts w:ascii="Times New Roman" w:hAnsi="Times New Roman"/>
          <w:szCs w:val="24"/>
        </w:rPr>
        <w:t>The research involves information about an individual for which there is at least a very small risk, that some</w:t>
      </w:r>
      <w:r w:rsidRPr="00CD458D">
        <w:rPr>
          <w:rFonts w:ascii="Times New Roman" w:hAnsi="Times New Roman"/>
          <w:spacing w:val="-4"/>
          <w:szCs w:val="24"/>
        </w:rPr>
        <w:t xml:space="preserve"> </w:t>
      </w:r>
      <w:r w:rsidRPr="00CD458D">
        <w:rPr>
          <w:rFonts w:ascii="Times New Roman" w:hAnsi="Times New Roman"/>
          <w:szCs w:val="24"/>
        </w:rPr>
        <w:t>combination</w:t>
      </w:r>
      <w:r w:rsidRPr="00CD458D">
        <w:rPr>
          <w:rFonts w:ascii="Times New Roman" w:hAnsi="Times New Roman"/>
          <w:spacing w:val="-4"/>
          <w:szCs w:val="24"/>
        </w:rPr>
        <w:t xml:space="preserve"> </w:t>
      </w:r>
      <w:r w:rsidRPr="00CD458D">
        <w:rPr>
          <w:rFonts w:ascii="Times New Roman" w:hAnsi="Times New Roman"/>
          <w:szCs w:val="24"/>
        </w:rPr>
        <w:t>of</w:t>
      </w:r>
      <w:r w:rsidRPr="00CD458D">
        <w:rPr>
          <w:rFonts w:ascii="Times New Roman" w:hAnsi="Times New Roman"/>
          <w:spacing w:val="-4"/>
          <w:szCs w:val="24"/>
        </w:rPr>
        <w:t xml:space="preserve"> </w:t>
      </w:r>
      <w:r w:rsidRPr="00CD458D">
        <w:rPr>
          <w:rFonts w:ascii="Times New Roman" w:hAnsi="Times New Roman"/>
          <w:szCs w:val="24"/>
        </w:rPr>
        <w:t>the</w:t>
      </w:r>
      <w:r w:rsidRPr="00CD458D">
        <w:rPr>
          <w:rFonts w:ascii="Times New Roman" w:hAnsi="Times New Roman"/>
          <w:spacing w:val="-4"/>
          <w:szCs w:val="24"/>
        </w:rPr>
        <w:t xml:space="preserve"> </w:t>
      </w:r>
      <w:r w:rsidRPr="00CD458D">
        <w:rPr>
          <w:rFonts w:ascii="Times New Roman" w:hAnsi="Times New Roman"/>
          <w:szCs w:val="24"/>
        </w:rPr>
        <w:t>information,</w:t>
      </w:r>
      <w:r w:rsidRPr="00CD458D">
        <w:rPr>
          <w:rFonts w:ascii="Times New Roman" w:hAnsi="Times New Roman"/>
          <w:spacing w:val="-4"/>
          <w:szCs w:val="24"/>
        </w:rPr>
        <w:t xml:space="preserve"> </w:t>
      </w:r>
      <w:r w:rsidRPr="00CD458D">
        <w:rPr>
          <w:rFonts w:ascii="Times New Roman" w:hAnsi="Times New Roman"/>
          <w:szCs w:val="24"/>
        </w:rPr>
        <w:t>a</w:t>
      </w:r>
      <w:r w:rsidRPr="00CD458D">
        <w:rPr>
          <w:rFonts w:ascii="Times New Roman" w:hAnsi="Times New Roman"/>
          <w:spacing w:val="-2"/>
          <w:szCs w:val="24"/>
        </w:rPr>
        <w:t xml:space="preserve"> </w:t>
      </w:r>
      <w:r w:rsidRPr="00CD458D">
        <w:rPr>
          <w:rFonts w:ascii="Times New Roman" w:hAnsi="Times New Roman"/>
          <w:szCs w:val="24"/>
        </w:rPr>
        <w:t>request</w:t>
      </w:r>
      <w:r w:rsidRPr="00CD458D">
        <w:rPr>
          <w:rFonts w:ascii="Times New Roman" w:hAnsi="Times New Roman"/>
          <w:spacing w:val="-4"/>
          <w:szCs w:val="24"/>
        </w:rPr>
        <w:t xml:space="preserve"> </w:t>
      </w:r>
      <w:r w:rsidRPr="00CD458D">
        <w:rPr>
          <w:rFonts w:ascii="Times New Roman" w:hAnsi="Times New Roman"/>
          <w:szCs w:val="24"/>
        </w:rPr>
        <w:t>for</w:t>
      </w:r>
      <w:r w:rsidRPr="00CD458D">
        <w:rPr>
          <w:rFonts w:ascii="Times New Roman" w:hAnsi="Times New Roman"/>
          <w:spacing w:val="-4"/>
          <w:szCs w:val="24"/>
        </w:rPr>
        <w:t xml:space="preserve"> </w:t>
      </w:r>
      <w:r w:rsidRPr="00CD458D">
        <w:rPr>
          <w:rFonts w:ascii="Times New Roman" w:hAnsi="Times New Roman"/>
          <w:szCs w:val="24"/>
        </w:rPr>
        <w:t>the</w:t>
      </w:r>
      <w:r w:rsidRPr="00CD458D">
        <w:rPr>
          <w:rFonts w:ascii="Times New Roman" w:hAnsi="Times New Roman"/>
          <w:spacing w:val="-4"/>
          <w:szCs w:val="24"/>
        </w:rPr>
        <w:t xml:space="preserve"> </w:t>
      </w:r>
      <w:r w:rsidRPr="00CD458D">
        <w:rPr>
          <w:rFonts w:ascii="Times New Roman" w:hAnsi="Times New Roman"/>
          <w:szCs w:val="24"/>
        </w:rPr>
        <w:t>information,</w:t>
      </w:r>
      <w:r w:rsidRPr="00CD458D">
        <w:rPr>
          <w:rFonts w:ascii="Times New Roman" w:hAnsi="Times New Roman"/>
          <w:spacing w:val="-4"/>
          <w:szCs w:val="24"/>
        </w:rPr>
        <w:t xml:space="preserve"> </w:t>
      </w:r>
      <w:r w:rsidRPr="00CD458D">
        <w:rPr>
          <w:rFonts w:ascii="Times New Roman" w:hAnsi="Times New Roman"/>
          <w:szCs w:val="24"/>
        </w:rPr>
        <w:t>and</w:t>
      </w:r>
      <w:r w:rsidRPr="00CD458D">
        <w:rPr>
          <w:rFonts w:ascii="Times New Roman" w:hAnsi="Times New Roman"/>
          <w:spacing w:val="-4"/>
          <w:szCs w:val="24"/>
        </w:rPr>
        <w:t xml:space="preserve"> </w:t>
      </w:r>
      <w:r w:rsidRPr="00CD458D">
        <w:rPr>
          <w:rFonts w:ascii="Times New Roman" w:hAnsi="Times New Roman"/>
          <w:szCs w:val="24"/>
        </w:rPr>
        <w:t>other</w:t>
      </w:r>
      <w:r w:rsidRPr="00CD458D">
        <w:rPr>
          <w:rFonts w:ascii="Times New Roman" w:hAnsi="Times New Roman"/>
          <w:spacing w:val="-3"/>
          <w:szCs w:val="24"/>
        </w:rPr>
        <w:t xml:space="preserve"> </w:t>
      </w:r>
      <w:r w:rsidRPr="00CD458D">
        <w:rPr>
          <w:rFonts w:ascii="Times New Roman" w:hAnsi="Times New Roman"/>
          <w:szCs w:val="24"/>
        </w:rPr>
        <w:t>available</w:t>
      </w:r>
      <w:r w:rsidRPr="00CD458D">
        <w:rPr>
          <w:rFonts w:ascii="Times New Roman" w:hAnsi="Times New Roman"/>
          <w:spacing w:val="-4"/>
          <w:szCs w:val="24"/>
        </w:rPr>
        <w:t xml:space="preserve"> </w:t>
      </w:r>
      <w:r w:rsidRPr="00CD458D">
        <w:rPr>
          <w:rFonts w:ascii="Times New Roman" w:hAnsi="Times New Roman"/>
          <w:szCs w:val="24"/>
        </w:rPr>
        <w:t>data</w:t>
      </w:r>
      <w:r w:rsidRPr="00CD458D">
        <w:rPr>
          <w:rFonts w:ascii="Times New Roman" w:hAnsi="Times New Roman"/>
          <w:spacing w:val="-4"/>
          <w:szCs w:val="24"/>
        </w:rPr>
        <w:t xml:space="preserve"> </w:t>
      </w:r>
      <w:r w:rsidRPr="00CD458D">
        <w:rPr>
          <w:rFonts w:ascii="Times New Roman" w:hAnsi="Times New Roman"/>
          <w:szCs w:val="24"/>
        </w:rPr>
        <w:t>sources could be used to deduce the identity of an</w:t>
      </w:r>
      <w:r w:rsidRPr="00CD458D">
        <w:rPr>
          <w:rFonts w:ascii="Times New Roman" w:hAnsi="Times New Roman"/>
          <w:spacing w:val="-23"/>
          <w:szCs w:val="24"/>
        </w:rPr>
        <w:t xml:space="preserve"> </w:t>
      </w:r>
      <w:r w:rsidRPr="00CD458D">
        <w:rPr>
          <w:rFonts w:ascii="Times New Roman" w:hAnsi="Times New Roman"/>
          <w:szCs w:val="24"/>
        </w:rPr>
        <w:t>individual.</w:t>
      </w:r>
    </w:p>
    <w:p w:rsidR="00CD458D" w:rsidRPr="00CD458D" w:rsidP="00CD458D" w14:paraId="23568A23" w14:textId="77777777">
      <w:pPr>
        <w:rPr>
          <w:rFonts w:ascii="Times New Roman" w:hAnsi="Times New Roman"/>
          <w:szCs w:val="24"/>
        </w:rPr>
      </w:pPr>
    </w:p>
    <w:p w:rsidR="00CD458D" w:rsidRPr="00CD458D" w:rsidP="00CD458D" w14:paraId="49FE12FE" w14:textId="77777777">
      <w:pPr>
        <w:spacing w:after="120"/>
        <w:rPr>
          <w:rFonts w:ascii="Times New Roman" w:hAnsi="Times New Roman"/>
          <w:szCs w:val="24"/>
        </w:rPr>
      </w:pPr>
      <w:r w:rsidRPr="00CD458D">
        <w:rPr>
          <w:rFonts w:ascii="Times New Roman" w:hAnsi="Times New Roman"/>
          <w:szCs w:val="24"/>
        </w:rPr>
        <w:t xml:space="preserve">Therefore, CDC and any of its collaborators, </w:t>
      </w:r>
      <w:r w:rsidRPr="00CD458D">
        <w:rPr>
          <w:rFonts w:ascii="Times New Roman" w:hAnsi="Times New Roman"/>
          <w:szCs w:val="24"/>
          <w:lang w:val="en"/>
        </w:rPr>
        <w:t xml:space="preserve">contractors, grantees, investigators or collaborating institutions that receive “identifiable, sensitive Information” as defined by subsection 301(d) of the PHSA </w:t>
      </w:r>
      <w:r w:rsidRPr="00CD458D">
        <w:rPr>
          <w:rFonts w:ascii="Times New Roman" w:hAnsi="Times New Roman"/>
          <w:szCs w:val="24"/>
        </w:rPr>
        <w:t>shall not:</w:t>
      </w:r>
    </w:p>
    <w:p w:rsidR="00CD458D" w:rsidRPr="00CD458D" w:rsidP="00CD458D" w14:paraId="332B6F8B" w14:textId="77777777">
      <w:pPr>
        <w:pStyle w:val="TableParagraph"/>
        <w:numPr>
          <w:ilvl w:val="0"/>
          <w:numId w:val="30"/>
        </w:numPr>
        <w:tabs>
          <w:tab w:val="left" w:pos="823"/>
          <w:tab w:val="left" w:pos="824"/>
        </w:tabs>
        <w:spacing w:before="120"/>
        <w:ind w:right="406"/>
        <w:rPr>
          <w:rFonts w:ascii="Times New Roman" w:hAnsi="Times New Roman" w:cs="Times New Roman"/>
          <w:sz w:val="24"/>
          <w:szCs w:val="24"/>
        </w:rPr>
      </w:pPr>
      <w:r w:rsidRPr="00CD458D">
        <w:rPr>
          <w:rFonts w:ascii="Times New Roman" w:hAnsi="Times New Roman" w:cs="Times New Roman"/>
          <w:sz w:val="24"/>
          <w:szCs w:val="24"/>
        </w:rPr>
        <w:t>Disclose</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or</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provide,</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in</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any</w:t>
      </w:r>
      <w:r w:rsidRPr="00CD458D">
        <w:rPr>
          <w:rFonts w:ascii="Times New Roman" w:hAnsi="Times New Roman" w:cs="Times New Roman"/>
          <w:spacing w:val="-2"/>
          <w:sz w:val="24"/>
          <w:szCs w:val="24"/>
        </w:rPr>
        <w:t xml:space="preserve"> </w:t>
      </w:r>
      <w:r w:rsidRPr="00CD458D">
        <w:rPr>
          <w:rFonts w:ascii="Times New Roman" w:hAnsi="Times New Roman" w:cs="Times New Roman"/>
          <w:sz w:val="24"/>
          <w:szCs w:val="24"/>
        </w:rPr>
        <w:t>Federal,</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State,</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or</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local</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civil,</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criminal,</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administrative,</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legislative,</w:t>
      </w:r>
      <w:r w:rsidRPr="00CD458D">
        <w:rPr>
          <w:rFonts w:ascii="Times New Roman" w:hAnsi="Times New Roman" w:cs="Times New Roman"/>
          <w:spacing w:val="-5"/>
          <w:sz w:val="24"/>
          <w:szCs w:val="24"/>
        </w:rPr>
        <w:t xml:space="preserve"> </w:t>
      </w:r>
      <w:r w:rsidRPr="00CD458D">
        <w:rPr>
          <w:rFonts w:ascii="Times New Roman" w:hAnsi="Times New Roman" w:cs="Times New Roman"/>
          <w:sz w:val="24"/>
          <w:szCs w:val="24"/>
        </w:rPr>
        <w:t>or</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other proceeding “identifiable, sensitive information” that was created or compiled for purposes of the research, unless such disclosure or use is made with the consent of the individual to whom the information, document, or biospecimen pertains;</w:t>
      </w:r>
      <w:r w:rsidRPr="00CD458D">
        <w:rPr>
          <w:rFonts w:ascii="Times New Roman" w:hAnsi="Times New Roman" w:cs="Times New Roman"/>
          <w:spacing w:val="-26"/>
          <w:sz w:val="24"/>
          <w:szCs w:val="24"/>
        </w:rPr>
        <w:t xml:space="preserve"> </w:t>
      </w:r>
      <w:r w:rsidRPr="00CD458D">
        <w:rPr>
          <w:rFonts w:ascii="Times New Roman" w:hAnsi="Times New Roman" w:cs="Times New Roman"/>
          <w:sz w:val="24"/>
          <w:szCs w:val="24"/>
        </w:rPr>
        <w:t>or</w:t>
      </w:r>
    </w:p>
    <w:p w:rsidR="00CD458D" w:rsidRPr="00CD458D" w:rsidP="00CD458D" w14:paraId="2462F619" w14:textId="77777777">
      <w:pPr>
        <w:pStyle w:val="TableParagraph"/>
        <w:numPr>
          <w:ilvl w:val="0"/>
          <w:numId w:val="30"/>
        </w:numPr>
        <w:tabs>
          <w:tab w:val="left" w:pos="823"/>
          <w:tab w:val="left" w:pos="824"/>
        </w:tabs>
        <w:ind w:right="413"/>
        <w:rPr>
          <w:rFonts w:ascii="Times New Roman" w:hAnsi="Times New Roman" w:cs="Times New Roman"/>
          <w:sz w:val="24"/>
          <w:szCs w:val="24"/>
        </w:rPr>
      </w:pPr>
      <w:r w:rsidRPr="00CD458D">
        <w:rPr>
          <w:rFonts w:ascii="Times New Roman" w:hAnsi="Times New Roman" w:cs="Times New Roman"/>
          <w:sz w:val="24"/>
          <w:szCs w:val="24"/>
        </w:rPr>
        <w:t>Disclose or provide “identifiable, sensitive information” to any other person not connected with the</w:t>
      </w:r>
      <w:r w:rsidRPr="00CD458D">
        <w:rPr>
          <w:rFonts w:ascii="Times New Roman" w:hAnsi="Times New Roman" w:cs="Times New Roman"/>
          <w:spacing w:val="-10"/>
          <w:sz w:val="24"/>
          <w:szCs w:val="24"/>
        </w:rPr>
        <w:t xml:space="preserve"> </w:t>
      </w:r>
      <w:r w:rsidRPr="00CD458D">
        <w:rPr>
          <w:rFonts w:ascii="Times New Roman" w:hAnsi="Times New Roman" w:cs="Times New Roman"/>
          <w:sz w:val="24"/>
          <w:szCs w:val="24"/>
        </w:rPr>
        <w:t>research.</w:t>
      </w:r>
    </w:p>
    <w:p w:rsidR="00CD458D" w:rsidRPr="00CD458D" w:rsidP="00CD458D" w14:paraId="0387E551" w14:textId="77777777">
      <w:pPr>
        <w:pStyle w:val="TableParagraph"/>
        <w:tabs>
          <w:tab w:val="left" w:pos="823"/>
          <w:tab w:val="left" w:pos="824"/>
        </w:tabs>
        <w:ind w:left="360" w:right="413"/>
        <w:rPr>
          <w:rFonts w:ascii="Times New Roman" w:hAnsi="Times New Roman" w:cs="Times New Roman"/>
          <w:sz w:val="24"/>
          <w:szCs w:val="24"/>
        </w:rPr>
      </w:pPr>
    </w:p>
    <w:p w:rsidR="00CD458D" w:rsidRPr="00CD458D" w:rsidP="00CD458D" w14:paraId="0F750BCD" w14:textId="77777777">
      <w:pPr>
        <w:spacing w:after="120"/>
        <w:rPr>
          <w:rFonts w:ascii="Times New Roman" w:hAnsi="Times New Roman"/>
          <w:szCs w:val="24"/>
        </w:rPr>
      </w:pPr>
      <w:r w:rsidRPr="00CD458D">
        <w:rPr>
          <w:rFonts w:ascii="Times New Roman" w:hAnsi="Times New Roman"/>
          <w:szCs w:val="24"/>
        </w:rPr>
        <w:t>Disclosure is permitted only when:</w:t>
      </w:r>
    </w:p>
    <w:p w:rsidR="00CD458D" w:rsidRPr="00CD458D" w:rsidP="00CD458D" w14:paraId="185273DE" w14:textId="77777777">
      <w:pPr>
        <w:pStyle w:val="TableParagraph"/>
        <w:numPr>
          <w:ilvl w:val="0"/>
          <w:numId w:val="31"/>
        </w:numPr>
        <w:tabs>
          <w:tab w:val="left" w:pos="823"/>
          <w:tab w:val="left" w:pos="824"/>
        </w:tabs>
        <w:ind w:right="535"/>
        <w:rPr>
          <w:rFonts w:ascii="Times New Roman" w:hAnsi="Times New Roman" w:cs="Times New Roman"/>
          <w:sz w:val="24"/>
          <w:szCs w:val="24"/>
        </w:rPr>
      </w:pPr>
      <w:r w:rsidRPr="00CD458D">
        <w:rPr>
          <w:rFonts w:ascii="Times New Roman" w:hAnsi="Times New Roman" w:cs="Times New Roman"/>
          <w:sz w:val="24"/>
          <w:szCs w:val="24"/>
        </w:rPr>
        <w:t>Required by Federal, State, or local laws (e.g., as required by the Food, Drug and Cosmetic Act or required</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by</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state</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laws</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requiring</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the</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reporting</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of</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communicable</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diseases</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to</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State</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and</w:t>
      </w:r>
      <w:r w:rsidRPr="00CD458D">
        <w:rPr>
          <w:rFonts w:ascii="Times New Roman" w:hAnsi="Times New Roman" w:cs="Times New Roman"/>
          <w:spacing w:val="-3"/>
          <w:sz w:val="24"/>
          <w:szCs w:val="24"/>
        </w:rPr>
        <w:t xml:space="preserve"> </w:t>
      </w:r>
      <w:r w:rsidRPr="00CD458D">
        <w:rPr>
          <w:rFonts w:ascii="Times New Roman" w:hAnsi="Times New Roman" w:cs="Times New Roman"/>
          <w:sz w:val="24"/>
          <w:szCs w:val="24"/>
        </w:rPr>
        <w:t>local</w:t>
      </w:r>
      <w:r w:rsidRPr="00CD458D">
        <w:rPr>
          <w:rFonts w:ascii="Times New Roman" w:hAnsi="Times New Roman" w:cs="Times New Roman"/>
          <w:spacing w:val="-4"/>
          <w:sz w:val="24"/>
          <w:szCs w:val="24"/>
        </w:rPr>
        <w:t xml:space="preserve"> </w:t>
      </w:r>
      <w:r w:rsidRPr="00CD458D">
        <w:rPr>
          <w:rFonts w:ascii="Times New Roman" w:hAnsi="Times New Roman" w:cs="Times New Roman"/>
          <w:sz w:val="24"/>
          <w:szCs w:val="24"/>
        </w:rPr>
        <w:t>health departments), excluding instances of disclosure in any Federal, State, or local civil, criminal, administrative, legislative, or other</w:t>
      </w:r>
      <w:r w:rsidRPr="00CD458D">
        <w:rPr>
          <w:rFonts w:ascii="Times New Roman" w:hAnsi="Times New Roman" w:cs="Times New Roman"/>
          <w:spacing w:val="-36"/>
          <w:sz w:val="24"/>
          <w:szCs w:val="24"/>
        </w:rPr>
        <w:t xml:space="preserve"> </w:t>
      </w:r>
      <w:r w:rsidRPr="00CD458D">
        <w:rPr>
          <w:rFonts w:ascii="Times New Roman" w:hAnsi="Times New Roman" w:cs="Times New Roman"/>
          <w:sz w:val="24"/>
          <w:szCs w:val="24"/>
        </w:rPr>
        <w:t>proceeding.</w:t>
      </w:r>
    </w:p>
    <w:p w:rsidR="00CD458D" w:rsidRPr="00CD458D" w:rsidP="00CD458D" w14:paraId="2E33CE90" w14:textId="77777777">
      <w:pPr>
        <w:pStyle w:val="TableParagraph"/>
        <w:numPr>
          <w:ilvl w:val="0"/>
          <w:numId w:val="31"/>
        </w:numPr>
        <w:tabs>
          <w:tab w:val="left" w:pos="823"/>
          <w:tab w:val="left" w:pos="824"/>
        </w:tabs>
        <w:ind w:right="843"/>
        <w:rPr>
          <w:rFonts w:ascii="Times New Roman" w:hAnsi="Times New Roman" w:cs="Times New Roman"/>
          <w:sz w:val="24"/>
          <w:szCs w:val="24"/>
        </w:rPr>
      </w:pPr>
      <w:r w:rsidRPr="00CD458D">
        <w:rPr>
          <w:rFonts w:ascii="Times New Roman" w:hAnsi="Times New Roman" w:cs="Times New Roman"/>
          <w:sz w:val="24"/>
          <w:szCs w:val="24"/>
        </w:rPr>
        <w:t xml:space="preserve">Made with the consent of the individual to whom the information, document, or </w:t>
      </w:r>
      <w:r w:rsidRPr="00CD458D">
        <w:rPr>
          <w:rFonts w:ascii="Times New Roman" w:hAnsi="Times New Roman" w:cs="Times New Roman"/>
          <w:sz w:val="24"/>
          <w:szCs w:val="24"/>
        </w:rPr>
        <w:t>biospecimen pertains;</w:t>
      </w:r>
      <w:r w:rsidRPr="00CD458D">
        <w:rPr>
          <w:rFonts w:ascii="Times New Roman" w:hAnsi="Times New Roman" w:cs="Times New Roman"/>
          <w:spacing w:val="-8"/>
          <w:sz w:val="24"/>
          <w:szCs w:val="24"/>
        </w:rPr>
        <w:t xml:space="preserve"> </w:t>
      </w:r>
      <w:r w:rsidRPr="00CD458D">
        <w:rPr>
          <w:rFonts w:ascii="Times New Roman" w:hAnsi="Times New Roman" w:cs="Times New Roman"/>
          <w:sz w:val="24"/>
          <w:szCs w:val="24"/>
        </w:rPr>
        <w:t>or</w:t>
      </w:r>
    </w:p>
    <w:p w:rsidR="00CD458D" w:rsidRPr="00CD458D" w:rsidP="00CD458D" w14:paraId="148825A9" w14:textId="77777777">
      <w:pPr>
        <w:pStyle w:val="TableParagraph"/>
        <w:numPr>
          <w:ilvl w:val="0"/>
          <w:numId w:val="31"/>
        </w:numPr>
        <w:tabs>
          <w:tab w:val="left" w:pos="823"/>
          <w:tab w:val="left" w:pos="824"/>
        </w:tabs>
        <w:ind w:right="732"/>
        <w:rPr>
          <w:rFonts w:ascii="Times New Roman" w:hAnsi="Times New Roman" w:cs="Times New Roman"/>
          <w:sz w:val="24"/>
          <w:szCs w:val="24"/>
        </w:rPr>
      </w:pPr>
      <w:r w:rsidRPr="00CD458D">
        <w:rPr>
          <w:rFonts w:ascii="Times New Roman" w:hAnsi="Times New Roman" w:cs="Times New Roman"/>
          <w:sz w:val="24"/>
          <w:szCs w:val="24"/>
        </w:rPr>
        <w:t>Made for the purposes of other scientific research that is in compliance with applicable Federal regulations governing the protection of human subjects in</w:t>
      </w:r>
      <w:r w:rsidRPr="00CD458D">
        <w:rPr>
          <w:rFonts w:ascii="Times New Roman" w:hAnsi="Times New Roman" w:cs="Times New Roman"/>
          <w:spacing w:val="-34"/>
          <w:sz w:val="24"/>
          <w:szCs w:val="24"/>
        </w:rPr>
        <w:t xml:space="preserve"> </w:t>
      </w:r>
      <w:r w:rsidRPr="00CD458D">
        <w:rPr>
          <w:rFonts w:ascii="Times New Roman" w:hAnsi="Times New Roman" w:cs="Times New Roman"/>
          <w:sz w:val="24"/>
          <w:szCs w:val="24"/>
        </w:rPr>
        <w:t>research.</w:t>
      </w:r>
    </w:p>
    <w:p w:rsidR="00CD458D" w:rsidRPr="00CD458D" w:rsidP="00292E1C" w14:paraId="48623FC0" w14:textId="77777777">
      <w:pPr>
        <w:autoSpaceDE w:val="0"/>
        <w:autoSpaceDN w:val="0"/>
        <w:adjustRightInd w:val="0"/>
        <w:rPr>
          <w:rFonts w:ascii="Times New Roman" w:hAnsi="Times New Roman"/>
          <w:color w:val="000000"/>
          <w:szCs w:val="24"/>
        </w:rPr>
      </w:pPr>
    </w:p>
    <w:p w:rsidR="00D72672" w:rsidP="00D72672" w14:paraId="51B42CDD" w14:textId="118B8E43">
      <w:pPr>
        <w:spacing w:after="120"/>
        <w:rPr>
          <w:rFonts w:ascii="Times New Roman" w:hAnsi="Times New Roman"/>
          <w:szCs w:val="24"/>
        </w:rPr>
      </w:pPr>
      <w:r w:rsidRPr="00CD458D">
        <w:rPr>
          <w:rFonts w:ascii="Times New Roman" w:hAnsi="Times New Roman"/>
          <w:szCs w:val="24"/>
        </w:rPr>
        <w:t xml:space="preserve">CDC and its collaborators and contractors conducting this research will establish and maintain effective internal controls (e.g., policies and procedures) that provide reasonable assurance that the research is managed in compliance with subsection 301(d) of the PHSA. CDC will ensure: 1) that any investigator or institution not funded by CDC who receives a copy of identifiable, sensitive information 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PHSA. Therefore, all study staff will receive training on the </w:t>
      </w:r>
      <w:r w:rsidRPr="00CD458D">
        <w:rPr>
          <w:rFonts w:ascii="Times New Roman" w:hAnsi="Times New Roman"/>
          <w:bCs/>
          <w:szCs w:val="24"/>
        </w:rPr>
        <w:t>importance of protecting the confidentiality of human research subjects and of personal information acquired, including the collection of biological specimens.</w:t>
      </w:r>
      <w:r w:rsidRPr="00CD458D">
        <w:rPr>
          <w:rFonts w:ascii="Times New Roman" w:hAnsi="Times New Roman"/>
          <w:szCs w:val="24"/>
        </w:rPr>
        <w:t xml:space="preserve"> All personnel associated with this project have received human subjects research protection training through CITI.</w:t>
      </w:r>
    </w:p>
    <w:p w:rsidR="00CD458D" w:rsidRPr="00CD458D" w:rsidP="00CD458D" w14:paraId="009FAE78" w14:textId="02F53942">
      <w:pPr>
        <w:autoSpaceDE w:val="0"/>
        <w:autoSpaceDN w:val="0"/>
        <w:adjustRightInd w:val="0"/>
        <w:rPr>
          <w:rFonts w:ascii="Times New Roman" w:hAnsi="Times New Roman"/>
          <w:szCs w:val="24"/>
        </w:rPr>
      </w:pPr>
      <w:r w:rsidRPr="00CD458D">
        <w:rPr>
          <w:rFonts w:ascii="Times New Roman" w:hAnsi="Times New Roman"/>
          <w:szCs w:val="24"/>
        </w:rPr>
        <w:t>All</w:t>
      </w:r>
      <w:r w:rsidRPr="00CD458D">
        <w:rPr>
          <w:rFonts w:ascii="Times New Roman" w:hAnsi="Times New Roman"/>
          <w:spacing w:val="-17"/>
          <w:szCs w:val="24"/>
        </w:rPr>
        <w:t xml:space="preserve"> </w:t>
      </w:r>
      <w:r w:rsidRPr="00CD458D">
        <w:rPr>
          <w:rFonts w:ascii="Times New Roman" w:hAnsi="Times New Roman"/>
          <w:szCs w:val="24"/>
        </w:rPr>
        <w:t>research</w:t>
      </w:r>
      <w:r w:rsidRPr="00CD458D">
        <w:rPr>
          <w:rFonts w:ascii="Times New Roman" w:hAnsi="Times New Roman"/>
          <w:spacing w:val="-16"/>
          <w:szCs w:val="24"/>
        </w:rPr>
        <w:t xml:space="preserve"> </w:t>
      </w:r>
      <w:r w:rsidRPr="00CD458D">
        <w:rPr>
          <w:rFonts w:ascii="Times New Roman" w:hAnsi="Times New Roman"/>
          <w:szCs w:val="24"/>
        </w:rPr>
        <w:t>subjects</w:t>
      </w:r>
      <w:r w:rsidRPr="00CD458D">
        <w:rPr>
          <w:rFonts w:ascii="Times New Roman" w:hAnsi="Times New Roman"/>
          <w:spacing w:val="-16"/>
          <w:szCs w:val="24"/>
        </w:rPr>
        <w:t xml:space="preserve"> </w:t>
      </w:r>
      <w:r w:rsidRPr="00CD458D">
        <w:rPr>
          <w:rFonts w:ascii="Times New Roman" w:hAnsi="Times New Roman"/>
          <w:szCs w:val="24"/>
        </w:rPr>
        <w:t>will</w:t>
      </w:r>
      <w:r w:rsidRPr="00CD458D">
        <w:rPr>
          <w:rFonts w:ascii="Times New Roman" w:hAnsi="Times New Roman"/>
          <w:spacing w:val="-15"/>
          <w:szCs w:val="24"/>
        </w:rPr>
        <w:t xml:space="preserve"> </w:t>
      </w:r>
      <w:r w:rsidRPr="00CD458D">
        <w:rPr>
          <w:rFonts w:ascii="Times New Roman" w:hAnsi="Times New Roman"/>
          <w:szCs w:val="24"/>
        </w:rPr>
        <w:t>be</w:t>
      </w:r>
      <w:r w:rsidRPr="00CD458D">
        <w:rPr>
          <w:rFonts w:ascii="Times New Roman" w:hAnsi="Times New Roman"/>
          <w:spacing w:val="-16"/>
          <w:szCs w:val="24"/>
        </w:rPr>
        <w:t xml:space="preserve"> </w:t>
      </w:r>
      <w:r w:rsidRPr="00CD458D">
        <w:rPr>
          <w:rFonts w:ascii="Times New Roman" w:hAnsi="Times New Roman"/>
          <w:szCs w:val="24"/>
        </w:rPr>
        <w:t>informed</w:t>
      </w:r>
      <w:r w:rsidRPr="00CD458D">
        <w:rPr>
          <w:rFonts w:ascii="Times New Roman" w:hAnsi="Times New Roman"/>
          <w:spacing w:val="-15"/>
          <w:szCs w:val="24"/>
        </w:rPr>
        <w:t xml:space="preserve"> </w:t>
      </w:r>
      <w:r w:rsidRPr="00CD458D">
        <w:rPr>
          <w:rFonts w:ascii="Times New Roman" w:hAnsi="Times New Roman"/>
          <w:szCs w:val="24"/>
        </w:rPr>
        <w:t>of</w:t>
      </w:r>
      <w:r w:rsidRPr="00CD458D">
        <w:rPr>
          <w:rFonts w:ascii="Times New Roman" w:hAnsi="Times New Roman"/>
          <w:spacing w:val="-16"/>
          <w:szCs w:val="24"/>
        </w:rPr>
        <w:t xml:space="preserve"> </w:t>
      </w:r>
      <w:r w:rsidRPr="00CD458D">
        <w:rPr>
          <w:rFonts w:ascii="Times New Roman" w:hAnsi="Times New Roman"/>
          <w:szCs w:val="24"/>
        </w:rPr>
        <w:t>the</w:t>
      </w:r>
      <w:r w:rsidRPr="00CD458D">
        <w:rPr>
          <w:rFonts w:ascii="Times New Roman" w:hAnsi="Times New Roman"/>
          <w:spacing w:val="-15"/>
          <w:szCs w:val="24"/>
        </w:rPr>
        <w:t xml:space="preserve"> </w:t>
      </w:r>
      <w:r w:rsidRPr="00CD458D">
        <w:rPr>
          <w:rFonts w:ascii="Times New Roman" w:hAnsi="Times New Roman"/>
          <w:szCs w:val="24"/>
        </w:rPr>
        <w:t>protections</w:t>
      </w:r>
      <w:r w:rsidRPr="00CD458D">
        <w:rPr>
          <w:rFonts w:ascii="Times New Roman" w:hAnsi="Times New Roman"/>
          <w:spacing w:val="-16"/>
          <w:szCs w:val="24"/>
        </w:rPr>
        <w:t xml:space="preserve"> </w:t>
      </w:r>
      <w:r w:rsidRPr="00CD458D">
        <w:rPr>
          <w:rFonts w:ascii="Times New Roman" w:hAnsi="Times New Roman"/>
          <w:szCs w:val="24"/>
        </w:rPr>
        <w:t>and</w:t>
      </w:r>
      <w:r w:rsidRPr="00CD458D">
        <w:rPr>
          <w:rFonts w:ascii="Times New Roman" w:hAnsi="Times New Roman"/>
          <w:spacing w:val="-15"/>
          <w:szCs w:val="24"/>
        </w:rPr>
        <w:t xml:space="preserve"> </w:t>
      </w:r>
      <w:r w:rsidRPr="00CD458D">
        <w:rPr>
          <w:rFonts w:ascii="Times New Roman" w:hAnsi="Times New Roman"/>
          <w:szCs w:val="24"/>
        </w:rPr>
        <w:t>the</w:t>
      </w:r>
      <w:r w:rsidRPr="00CD458D">
        <w:rPr>
          <w:rFonts w:ascii="Times New Roman" w:hAnsi="Times New Roman"/>
          <w:spacing w:val="-15"/>
          <w:szCs w:val="24"/>
        </w:rPr>
        <w:t xml:space="preserve"> </w:t>
      </w:r>
      <w:r w:rsidRPr="00CD458D">
        <w:rPr>
          <w:rFonts w:ascii="Times New Roman" w:hAnsi="Times New Roman"/>
          <w:szCs w:val="24"/>
        </w:rPr>
        <w:t>limits</w:t>
      </w:r>
      <w:r w:rsidRPr="00CD458D">
        <w:rPr>
          <w:rFonts w:ascii="Times New Roman" w:hAnsi="Times New Roman"/>
          <w:spacing w:val="-16"/>
          <w:szCs w:val="24"/>
        </w:rPr>
        <w:t xml:space="preserve"> </w:t>
      </w:r>
      <w:r w:rsidRPr="00CD458D">
        <w:rPr>
          <w:rFonts w:ascii="Times New Roman" w:hAnsi="Times New Roman"/>
          <w:szCs w:val="24"/>
        </w:rPr>
        <w:t>to</w:t>
      </w:r>
      <w:r w:rsidRPr="00CD458D">
        <w:rPr>
          <w:rFonts w:ascii="Times New Roman" w:hAnsi="Times New Roman"/>
          <w:spacing w:val="-14"/>
          <w:szCs w:val="24"/>
        </w:rPr>
        <w:t xml:space="preserve"> </w:t>
      </w:r>
      <w:r w:rsidRPr="00CD458D">
        <w:rPr>
          <w:rFonts w:ascii="Times New Roman" w:hAnsi="Times New Roman"/>
          <w:szCs w:val="24"/>
        </w:rPr>
        <w:t>protections</w:t>
      </w:r>
      <w:r w:rsidRPr="00CD458D">
        <w:rPr>
          <w:rFonts w:ascii="Times New Roman" w:hAnsi="Times New Roman"/>
          <w:spacing w:val="-16"/>
          <w:szCs w:val="24"/>
        </w:rPr>
        <w:t xml:space="preserve"> </w:t>
      </w:r>
      <w:r w:rsidRPr="00CD458D">
        <w:rPr>
          <w:rFonts w:ascii="Times New Roman" w:hAnsi="Times New Roman"/>
          <w:szCs w:val="24"/>
        </w:rPr>
        <w:t>provided</w:t>
      </w:r>
      <w:r w:rsidRPr="00CD458D">
        <w:rPr>
          <w:rFonts w:ascii="Times New Roman" w:hAnsi="Times New Roman"/>
          <w:spacing w:val="-14"/>
          <w:szCs w:val="24"/>
        </w:rPr>
        <w:t xml:space="preserve"> </w:t>
      </w:r>
      <w:r w:rsidRPr="00CD458D">
        <w:rPr>
          <w:rFonts w:ascii="Times New Roman" w:hAnsi="Times New Roman"/>
          <w:szCs w:val="24"/>
        </w:rPr>
        <w:t>by</w:t>
      </w:r>
      <w:r w:rsidRPr="00CD458D">
        <w:rPr>
          <w:rFonts w:ascii="Times New Roman" w:hAnsi="Times New Roman"/>
          <w:spacing w:val="-16"/>
          <w:szCs w:val="24"/>
        </w:rPr>
        <w:t xml:space="preserve"> </w:t>
      </w:r>
      <w:r w:rsidRPr="00CD458D">
        <w:rPr>
          <w:rFonts w:ascii="Times New Roman" w:hAnsi="Times New Roman"/>
          <w:szCs w:val="24"/>
        </w:rPr>
        <w:t>this</w:t>
      </w:r>
      <w:r w:rsidRPr="00CD458D">
        <w:rPr>
          <w:rFonts w:ascii="Times New Roman" w:hAnsi="Times New Roman"/>
          <w:spacing w:val="-16"/>
          <w:szCs w:val="24"/>
        </w:rPr>
        <w:t xml:space="preserve"> </w:t>
      </w:r>
      <w:r w:rsidRPr="00CD458D">
        <w:rPr>
          <w:rFonts w:ascii="Times New Roman" w:hAnsi="Times New Roman"/>
          <w:szCs w:val="24"/>
        </w:rPr>
        <w:t>Certificate through the informed consent process. All study staff who obtain consent from study subjects will be trained on</w:t>
      </w:r>
      <w:r w:rsidRPr="00CD458D">
        <w:rPr>
          <w:rFonts w:ascii="Times New Roman" w:hAnsi="Times New Roman"/>
          <w:spacing w:val="-5"/>
          <w:szCs w:val="24"/>
        </w:rPr>
        <w:t xml:space="preserve"> </w:t>
      </w:r>
      <w:r w:rsidRPr="00CD458D">
        <w:rPr>
          <w:rFonts w:ascii="Times New Roman" w:hAnsi="Times New Roman"/>
          <w:szCs w:val="24"/>
        </w:rPr>
        <w:t>how</w:t>
      </w:r>
      <w:r w:rsidRPr="00CD458D">
        <w:rPr>
          <w:rFonts w:ascii="Times New Roman" w:hAnsi="Times New Roman"/>
          <w:spacing w:val="-5"/>
          <w:szCs w:val="24"/>
        </w:rPr>
        <w:t xml:space="preserve"> </w:t>
      </w:r>
      <w:r w:rsidRPr="00CD458D">
        <w:rPr>
          <w:rFonts w:ascii="Times New Roman" w:hAnsi="Times New Roman"/>
          <w:szCs w:val="24"/>
        </w:rPr>
        <w:t>the</w:t>
      </w:r>
      <w:r w:rsidRPr="00CD458D">
        <w:rPr>
          <w:rFonts w:ascii="Times New Roman" w:hAnsi="Times New Roman"/>
          <w:spacing w:val="-5"/>
          <w:szCs w:val="24"/>
        </w:rPr>
        <w:t xml:space="preserve"> </w:t>
      </w:r>
      <w:r w:rsidRPr="00CD458D">
        <w:rPr>
          <w:rFonts w:ascii="Times New Roman" w:hAnsi="Times New Roman"/>
          <w:szCs w:val="24"/>
        </w:rPr>
        <w:t>Certificate</w:t>
      </w:r>
      <w:r w:rsidRPr="00CD458D">
        <w:rPr>
          <w:rFonts w:ascii="Times New Roman" w:hAnsi="Times New Roman"/>
          <w:spacing w:val="-5"/>
          <w:szCs w:val="24"/>
        </w:rPr>
        <w:t xml:space="preserve"> </w:t>
      </w:r>
      <w:r w:rsidRPr="00CD458D">
        <w:rPr>
          <w:rFonts w:ascii="Times New Roman" w:hAnsi="Times New Roman"/>
          <w:szCs w:val="24"/>
        </w:rPr>
        <w:t>protects</w:t>
      </w:r>
      <w:r w:rsidRPr="00CD458D">
        <w:rPr>
          <w:rFonts w:ascii="Times New Roman" w:hAnsi="Times New Roman"/>
          <w:spacing w:val="-5"/>
          <w:szCs w:val="24"/>
        </w:rPr>
        <w:t xml:space="preserve"> </w:t>
      </w:r>
      <w:r w:rsidRPr="00CD458D">
        <w:rPr>
          <w:rFonts w:ascii="Times New Roman" w:hAnsi="Times New Roman"/>
          <w:szCs w:val="24"/>
        </w:rPr>
        <w:t>the</w:t>
      </w:r>
      <w:r w:rsidRPr="00CD458D">
        <w:rPr>
          <w:rFonts w:ascii="Times New Roman" w:hAnsi="Times New Roman"/>
          <w:spacing w:val="-5"/>
          <w:szCs w:val="24"/>
        </w:rPr>
        <w:t xml:space="preserve"> </w:t>
      </w:r>
      <w:r w:rsidRPr="00CD458D">
        <w:rPr>
          <w:rFonts w:ascii="Times New Roman" w:hAnsi="Times New Roman"/>
          <w:szCs w:val="24"/>
        </w:rPr>
        <w:t>information</w:t>
      </w:r>
      <w:r w:rsidRPr="00CD458D">
        <w:rPr>
          <w:rFonts w:ascii="Times New Roman" w:hAnsi="Times New Roman"/>
          <w:spacing w:val="-4"/>
          <w:szCs w:val="24"/>
        </w:rPr>
        <w:t xml:space="preserve"> </w:t>
      </w:r>
      <w:r w:rsidRPr="00CD458D">
        <w:rPr>
          <w:rFonts w:ascii="Times New Roman" w:hAnsi="Times New Roman"/>
          <w:szCs w:val="24"/>
        </w:rPr>
        <w:t>collected</w:t>
      </w:r>
      <w:r w:rsidRPr="00CD458D">
        <w:rPr>
          <w:rFonts w:ascii="Times New Roman" w:hAnsi="Times New Roman"/>
          <w:spacing w:val="-4"/>
          <w:szCs w:val="24"/>
        </w:rPr>
        <w:t xml:space="preserve"> </w:t>
      </w:r>
      <w:r w:rsidRPr="00CD458D">
        <w:rPr>
          <w:rFonts w:ascii="Times New Roman" w:hAnsi="Times New Roman"/>
          <w:szCs w:val="24"/>
        </w:rPr>
        <w:t>and</w:t>
      </w:r>
      <w:r w:rsidRPr="00CD458D">
        <w:rPr>
          <w:rFonts w:ascii="Times New Roman" w:hAnsi="Times New Roman"/>
          <w:spacing w:val="-4"/>
          <w:szCs w:val="24"/>
        </w:rPr>
        <w:t xml:space="preserve"> </w:t>
      </w:r>
      <w:r w:rsidRPr="00CD458D">
        <w:rPr>
          <w:rFonts w:ascii="Times New Roman" w:hAnsi="Times New Roman"/>
          <w:szCs w:val="24"/>
        </w:rPr>
        <w:t>the</w:t>
      </w:r>
      <w:r w:rsidRPr="00CD458D">
        <w:rPr>
          <w:rFonts w:ascii="Times New Roman" w:hAnsi="Times New Roman"/>
          <w:spacing w:val="-5"/>
          <w:szCs w:val="24"/>
        </w:rPr>
        <w:t xml:space="preserve"> </w:t>
      </w:r>
      <w:r w:rsidRPr="00CD458D">
        <w:rPr>
          <w:rFonts w:ascii="Times New Roman" w:hAnsi="Times New Roman"/>
          <w:szCs w:val="24"/>
        </w:rPr>
        <w:t>limitations</w:t>
      </w:r>
      <w:r w:rsidRPr="00CD458D">
        <w:rPr>
          <w:rFonts w:ascii="Times New Roman" w:hAnsi="Times New Roman"/>
          <w:spacing w:val="-5"/>
          <w:szCs w:val="24"/>
        </w:rPr>
        <w:t xml:space="preserve"> </w:t>
      </w:r>
      <w:r w:rsidRPr="00CD458D">
        <w:rPr>
          <w:rFonts w:ascii="Times New Roman" w:hAnsi="Times New Roman"/>
          <w:szCs w:val="24"/>
        </w:rPr>
        <w:t>of</w:t>
      </w:r>
      <w:r w:rsidRPr="00CD458D">
        <w:rPr>
          <w:rFonts w:ascii="Times New Roman" w:hAnsi="Times New Roman"/>
          <w:spacing w:val="-4"/>
          <w:szCs w:val="24"/>
        </w:rPr>
        <w:t xml:space="preserve"> </w:t>
      </w:r>
      <w:r w:rsidRPr="00CD458D">
        <w:rPr>
          <w:rFonts w:ascii="Times New Roman" w:hAnsi="Times New Roman"/>
          <w:szCs w:val="24"/>
        </w:rPr>
        <w:t>the</w:t>
      </w:r>
      <w:r w:rsidRPr="00CD458D">
        <w:rPr>
          <w:rFonts w:ascii="Times New Roman" w:hAnsi="Times New Roman"/>
          <w:spacing w:val="-5"/>
          <w:szCs w:val="24"/>
        </w:rPr>
        <w:t xml:space="preserve"> </w:t>
      </w:r>
      <w:r w:rsidRPr="00CD458D">
        <w:rPr>
          <w:rFonts w:ascii="Times New Roman" w:hAnsi="Times New Roman"/>
          <w:szCs w:val="24"/>
        </w:rPr>
        <w:t>Certificate’s</w:t>
      </w:r>
      <w:r w:rsidRPr="00CD458D">
        <w:rPr>
          <w:rFonts w:ascii="Times New Roman" w:hAnsi="Times New Roman"/>
          <w:spacing w:val="-5"/>
          <w:szCs w:val="24"/>
        </w:rPr>
        <w:t xml:space="preserve"> </w:t>
      </w:r>
      <w:r w:rsidRPr="00CD458D">
        <w:rPr>
          <w:rFonts w:ascii="Times New Roman" w:hAnsi="Times New Roman"/>
          <w:szCs w:val="24"/>
        </w:rPr>
        <w:t>protections.</w:t>
      </w:r>
      <w:r w:rsidR="00610584">
        <w:rPr>
          <w:rFonts w:ascii="Times New Roman" w:hAnsi="Times New Roman"/>
          <w:szCs w:val="24"/>
        </w:rPr>
        <w:t xml:space="preserve"> </w:t>
      </w:r>
    </w:p>
    <w:p w:rsidR="00CD458D" w:rsidRPr="00CD458D" w:rsidP="00292E1C" w14:paraId="0649039C" w14:textId="77777777">
      <w:pPr>
        <w:autoSpaceDE w:val="0"/>
        <w:autoSpaceDN w:val="0"/>
        <w:adjustRightInd w:val="0"/>
        <w:rPr>
          <w:rFonts w:ascii="Times New Roman" w:hAnsi="Times New Roman"/>
          <w:color w:val="000000"/>
          <w:szCs w:val="24"/>
        </w:rPr>
      </w:pPr>
    </w:p>
    <w:p w:rsidR="00CD458D" w:rsidRPr="00CD458D" w:rsidP="00CD458D" w14:paraId="70DBC373" w14:textId="0128CFFA">
      <w:pPr>
        <w:autoSpaceDE w:val="0"/>
        <w:autoSpaceDN w:val="0"/>
        <w:adjustRightInd w:val="0"/>
        <w:rPr>
          <w:rFonts w:ascii="Times New Roman" w:hAnsi="Times New Roman"/>
          <w:color w:val="000000"/>
          <w:szCs w:val="24"/>
        </w:rPr>
      </w:pPr>
      <w:r w:rsidRPr="00CD458D">
        <w:rPr>
          <w:rFonts w:ascii="Times New Roman" w:hAnsi="Times New Roman"/>
          <w:color w:val="000000"/>
          <w:szCs w:val="24"/>
        </w:rPr>
        <w:t xml:space="preserve">It is CDC/NIOSH policy that the results of the activities it funds should be made available to the </w:t>
      </w:r>
      <w:r w:rsidRPr="00CD458D">
        <w:rPr>
          <w:rFonts w:ascii="Times New Roman" w:hAnsi="Times New Roman"/>
          <w:szCs w:val="24"/>
        </w:rPr>
        <w:t xml:space="preserve">public, if possible. The Co-PIs will ensure all mechanisms used to share data will include proper plans and safeguards for the protection of privacy, confidentiality, and security for data dissemination and reuse (e.g., all data will be thoroughly de-identified and will not be traceable to a specific study participant or participating facility). If the data are of interest to an individual external to NIOSH, a data sharing agreement specific to the data set and the proposed use will be developed. The agreement would </w:t>
      </w:r>
      <w:r w:rsidRPr="00CD458D">
        <w:rPr>
          <w:rFonts w:ascii="Times New Roman" w:hAnsi="Times New Roman"/>
          <w:color w:val="000000"/>
          <w:szCs w:val="24"/>
        </w:rPr>
        <w:t>address all specifications as listed in the CDC/ATSDR Policy on Releasing and Sharing Data in the subsection titled “Release of data for public use.”</w:t>
      </w:r>
    </w:p>
    <w:p w:rsidR="00CD458D" w:rsidRPr="00CD458D" w:rsidP="00CD458D" w14:paraId="39E606FE" w14:textId="77777777">
      <w:pPr>
        <w:autoSpaceDE w:val="0"/>
        <w:autoSpaceDN w:val="0"/>
        <w:adjustRightInd w:val="0"/>
        <w:rPr>
          <w:rFonts w:ascii="Times New Roman" w:hAnsi="Times New Roman"/>
          <w:color w:val="000000"/>
          <w:szCs w:val="24"/>
        </w:rPr>
      </w:pPr>
    </w:p>
    <w:p w:rsidR="00CD458D" w:rsidRPr="00CD458D" w:rsidP="00CD458D" w14:paraId="48A70D9F" w14:textId="77777777">
      <w:pPr>
        <w:autoSpaceDE w:val="0"/>
        <w:autoSpaceDN w:val="0"/>
        <w:adjustRightInd w:val="0"/>
        <w:rPr>
          <w:rFonts w:ascii="Times New Roman" w:hAnsi="Times New Roman"/>
          <w:color w:val="000000"/>
          <w:szCs w:val="24"/>
        </w:rPr>
      </w:pPr>
      <w:r w:rsidRPr="00CD458D">
        <w:rPr>
          <w:rFonts w:ascii="Times New Roman" w:hAnsi="Times New Roman"/>
          <w:szCs w:val="24"/>
        </w:rPr>
        <w:t>Data for this study will be maintained in accordance with the Federal Privacy Act of 1974.</w:t>
      </w:r>
    </w:p>
    <w:p w:rsidR="009741FB" w:rsidRPr="0024281F" w:rsidP="0024281F" w14:paraId="1253BA23" w14:textId="4D2B9F8F">
      <w:pPr>
        <w:pStyle w:val="Heading3"/>
        <w:rPr>
          <w:rFonts w:ascii="Times New Roman" w:hAnsi="Times New Roman"/>
          <w:b w:val="0"/>
          <w:bCs w:val="0"/>
          <w:sz w:val="24"/>
          <w:szCs w:val="24"/>
        </w:rPr>
      </w:pPr>
      <w:bookmarkStart w:id="45" w:name="_Toc230958730"/>
      <w:r w:rsidRPr="0024281F">
        <w:rPr>
          <w:rFonts w:ascii="Times New Roman" w:hAnsi="Times New Roman"/>
          <w:b w:val="0"/>
          <w:bCs w:val="0"/>
          <w:sz w:val="24"/>
          <w:szCs w:val="24"/>
        </w:rPr>
        <w:t xml:space="preserve">A.10.4 </w:t>
      </w:r>
      <w:r w:rsidRPr="0024281F">
        <w:rPr>
          <w:rFonts w:ascii="Times New Roman" w:hAnsi="Times New Roman"/>
          <w:b w:val="0"/>
          <w:bCs w:val="0"/>
          <w:sz w:val="24"/>
          <w:szCs w:val="24"/>
        </w:rPr>
        <w:t>Future Use and Storage of Data:</w:t>
      </w:r>
      <w:bookmarkEnd w:id="45"/>
    </w:p>
    <w:p w:rsidR="002A24E2" w:rsidP="002A24E2" w14:paraId="7A4D03F3" w14:textId="77777777">
      <w:pPr>
        <w:rPr>
          <w:rFonts w:ascii="Times New Roman" w:hAnsi="Times New Roman"/>
          <w:bCs/>
        </w:rPr>
      </w:pPr>
      <w:r w:rsidRPr="002A24E2">
        <w:rPr>
          <w:rFonts w:ascii="Times New Roman" w:hAnsi="Times New Roman"/>
          <w:bCs/>
        </w:rPr>
        <w:t xml:space="preserve">All records will be kept in accordance with the CDC System of Records Notice (SORN) 09-20-0147, “Occupational Health Epidemiological Studies and EEOICPA Program Records and WTC Health Program Records.” Physical information will be protected by controlled building access, security guard service, and locked rooms, and electronic safeguards such as password-protected files, time-limited log-ins, file access limited to authorized users. </w:t>
      </w:r>
    </w:p>
    <w:p w:rsidR="002A24E2" w:rsidRPr="002A24E2" w:rsidP="002A24E2" w14:paraId="07F7EB2A" w14:textId="77777777">
      <w:pPr>
        <w:rPr>
          <w:rFonts w:ascii="Times New Roman" w:hAnsi="Times New Roman"/>
          <w:bCs/>
        </w:rPr>
      </w:pPr>
    </w:p>
    <w:p w:rsidR="002A24E2" w:rsidRPr="002A24E2" w:rsidP="002A24E2" w14:paraId="779D695A" w14:textId="77777777">
      <w:pPr>
        <w:rPr>
          <w:rFonts w:ascii="Times New Roman" w:hAnsi="Times New Roman"/>
          <w:bCs/>
        </w:rPr>
      </w:pPr>
      <w:r w:rsidRPr="002A24E2">
        <w:rPr>
          <w:rFonts w:ascii="Times New Roman" w:hAnsi="Times New Roman"/>
          <w:bCs/>
        </w:rPr>
        <w:t xml:space="preserve">The working data set to be used in this study will not contain PII, and individuals will only be distinguished by a random subject number, although PII will exist in our records. The data will be stored and maintained in a sub-share on the </w:t>
      </w:r>
      <w:r w:rsidRPr="002A24E2">
        <w:rPr>
          <w:rFonts w:ascii="Times New Roman" w:hAnsi="Times New Roman"/>
          <w:bCs/>
          <w:i/>
          <w:iCs/>
        </w:rPr>
        <w:t>NIOSH_RHD_FSB_ResearchProjects MUST</w:t>
      </w:r>
      <w:r w:rsidRPr="002A24E2">
        <w:rPr>
          <w:rFonts w:ascii="Times New Roman" w:hAnsi="Times New Roman"/>
          <w:bCs/>
        </w:rPr>
        <w:t xml:space="preserve"> share.  Access to the sub-share will be limited to staff assigned to work on the project. The MUST share is listed in the NIOSH MPN which has a valid Authority to Operate and a PIA commensurate to protect the PII data. Specifically, question 12/13 of the Privacy Impact </w:t>
      </w:r>
      <w:r w:rsidRPr="002A24E2">
        <w:rPr>
          <w:rFonts w:ascii="Times New Roman" w:hAnsi="Times New Roman"/>
          <w:bCs/>
        </w:rPr>
        <w:t xml:space="preserve">Assessment Form from October 19, 2022 lists all the variables that can be collected, maintained and stored in the MPN including PII and other variables such as demographics, medical and exposure information. </w:t>
      </w:r>
    </w:p>
    <w:p w:rsidR="002A24E2" w:rsidP="002A24E2" w14:paraId="6CDF8712" w14:textId="77777777">
      <w:pPr>
        <w:spacing w:before="240"/>
        <w:rPr>
          <w:rFonts w:ascii="Times New Roman" w:eastAsia="Calibri" w:hAnsi="Times New Roman"/>
        </w:rPr>
      </w:pPr>
      <w:r w:rsidRPr="002A24E2">
        <w:rPr>
          <w:rFonts w:ascii="Times New Roman" w:eastAsia="Calibri" w:hAnsi="Times New Roman"/>
        </w:rPr>
        <w:t xml:space="preserve">All data will be stored and maintained according to the CDC Records Management guidelines. De-identified data will be stored in CDC approved and secured platforms via the CDC network. When the study is completed, access to study data will be restricted to NIOSH staff. All data will be stored and protected in accordance with applicable HHS/NIOSH policies and the Privacy Act and Personally Identifiable Information. Any requests for data will be reviewed and follow NIOSH’s data access procedures, and if shared, follow protection of information during transmission procedures. </w:t>
      </w:r>
    </w:p>
    <w:p w:rsidR="002A24E2" w:rsidP="002A24E2" w14:paraId="44169318" w14:textId="77777777">
      <w:pPr>
        <w:rPr>
          <w:rFonts w:ascii="Times New Roman" w:hAnsi="Times New Roman"/>
        </w:rPr>
      </w:pPr>
    </w:p>
    <w:p w:rsidR="002A24E2" w:rsidRPr="002A24E2" w:rsidP="002A24E2" w14:paraId="564DB499" w14:textId="60A20E97">
      <w:pPr>
        <w:rPr>
          <w:rFonts w:ascii="Times New Roman" w:hAnsi="Times New Roman"/>
          <w:bCs/>
        </w:rPr>
      </w:pPr>
      <w:r w:rsidRPr="002A24E2">
        <w:rPr>
          <w:rFonts w:ascii="Times New Roman" w:hAnsi="Times New Roman"/>
        </w:rPr>
        <w:t>The information that we collect from this project may be used in future research studies if we determine that it could contribute to advancements in the healthcare sector. We will remove participant’s name and other identifiers from the information that we collect during the study and then use the information for future research studies without asking participants for additional consent. We also may remove identifiers from the information that we collect and then share it with other researchers without asking participants for additional consent.</w:t>
      </w:r>
    </w:p>
    <w:p w:rsidR="009741FB" w:rsidRPr="0024281F" w:rsidP="0024281F" w14:paraId="2DAD6D74" w14:textId="2FBB1188">
      <w:pPr>
        <w:pStyle w:val="Heading3"/>
        <w:rPr>
          <w:rFonts w:ascii="Times New Roman" w:hAnsi="Times New Roman"/>
          <w:b w:val="0"/>
          <w:bCs w:val="0"/>
          <w:sz w:val="24"/>
          <w:szCs w:val="24"/>
        </w:rPr>
      </w:pPr>
      <w:bookmarkStart w:id="46" w:name="_Toc230958731"/>
      <w:r w:rsidRPr="0024281F">
        <w:rPr>
          <w:rFonts w:ascii="Times New Roman" w:hAnsi="Times New Roman"/>
          <w:b w:val="0"/>
          <w:bCs w:val="0"/>
          <w:sz w:val="24"/>
          <w:szCs w:val="24"/>
        </w:rPr>
        <w:t xml:space="preserve">A.10.5 </w:t>
      </w:r>
      <w:r w:rsidRPr="0024281F">
        <w:rPr>
          <w:rFonts w:ascii="Times New Roman" w:hAnsi="Times New Roman"/>
          <w:b w:val="0"/>
          <w:bCs w:val="0"/>
          <w:sz w:val="24"/>
          <w:szCs w:val="24"/>
        </w:rPr>
        <w:t>Data Management and Sharing Policy:</w:t>
      </w:r>
      <w:bookmarkEnd w:id="46"/>
    </w:p>
    <w:p w:rsidR="002A24E2" w:rsidRPr="002A24E2" w:rsidP="002A24E2" w14:paraId="38DFF441" w14:textId="77777777">
      <w:pPr>
        <w:rPr>
          <w:rFonts w:ascii="Times New Roman" w:hAnsi="Times New Roman"/>
        </w:rPr>
      </w:pPr>
      <w:r w:rsidRPr="002A24E2">
        <w:rPr>
          <w:rFonts w:ascii="Times New Roman" w:hAnsi="Times New Roman"/>
        </w:rPr>
        <w:t>This study will comply with CDC Data Management and Sharing Policy. To ensure compliance with the CDC policy, the data management plan details will be entered into the STARS system. Once submitted, the Data Management Plan will be reviewed and updated at least annually. We will restrict access to only summary data. The only data protected from public release are those data designated as protected under federal law (Privacy Act, Trade Secrets Act, and/or Section 301(d) of the PHSA).</w:t>
      </w:r>
    </w:p>
    <w:p w:rsidR="002A24E2" w:rsidRPr="002A24E2" w:rsidP="002A24E2" w14:paraId="02AA2162" w14:textId="77777777">
      <w:pPr>
        <w:rPr>
          <w:rFonts w:ascii="Times New Roman" w:hAnsi="Times New Roman"/>
        </w:rPr>
      </w:pPr>
    </w:p>
    <w:p w:rsidR="002A24E2" w:rsidRPr="002A24E2" w:rsidP="002A24E2" w14:paraId="09D7DA57" w14:textId="51B1CEDF">
      <w:pPr>
        <w:rPr>
          <w:rFonts w:ascii="Times New Roman" w:hAnsi="Times New Roman"/>
        </w:rPr>
      </w:pPr>
      <w:r w:rsidRPr="002A24E2">
        <w:rPr>
          <w:rFonts w:ascii="Times New Roman" w:hAnsi="Times New Roman"/>
        </w:rPr>
        <w:t xml:space="preserve">Data collected for this study will only be publicly available in the form of summary data and data tables. Summary data and data tables will be distributed to the medical and scientific communities, labor groups, and industry through the following mechanisms: a) conference presentations; b) published scientific manuscripts; c) fact sheets targeted at healthcare workers in PACUs of human hospitals and </w:t>
      </w:r>
      <w:r w:rsidR="00CD68B6">
        <w:rPr>
          <w:rFonts w:ascii="Times New Roman" w:hAnsi="Times New Roman"/>
        </w:rPr>
        <w:t>VHs</w:t>
      </w:r>
      <w:r w:rsidRPr="002A24E2">
        <w:rPr>
          <w:rFonts w:ascii="Times New Roman" w:hAnsi="Times New Roman"/>
        </w:rPr>
        <w:t>; d) CDC website; e) NIOSH Science Blog; f) messages on approved NIOSH social media pages; and g) messages on Facebook. In addition, data from this study may be requested from other researchers 20 years after the completion of the primary outcome by contacting the Co-PIs in this study.</w:t>
      </w:r>
    </w:p>
    <w:p w:rsidR="009741FB" w:rsidRPr="00923B70" w:rsidP="00923B70" w14:paraId="6363E4B9" w14:textId="77777777">
      <w:pPr>
        <w:pStyle w:val="Heading2"/>
        <w:rPr>
          <w:rFonts w:ascii="Times New Roman" w:hAnsi="Times New Roman"/>
          <w:sz w:val="24"/>
          <w:szCs w:val="24"/>
        </w:rPr>
      </w:pPr>
      <w:bookmarkStart w:id="47" w:name="_Toc106017004"/>
      <w:bookmarkStart w:id="48" w:name="_Toc114051665"/>
      <w:bookmarkStart w:id="49" w:name="_Toc230958732"/>
      <w:r w:rsidRPr="00923B70">
        <w:rPr>
          <w:rFonts w:ascii="Times New Roman" w:hAnsi="Times New Roman"/>
          <w:sz w:val="24"/>
          <w:szCs w:val="24"/>
        </w:rPr>
        <w:t>A.11</w:t>
      </w:r>
      <w:r w:rsidRPr="00923B70">
        <w:rPr>
          <w:rFonts w:ascii="Times New Roman" w:hAnsi="Times New Roman"/>
          <w:sz w:val="24"/>
          <w:szCs w:val="24"/>
        </w:rPr>
        <w:tab/>
        <w:t>Justification for sensitive questions</w:t>
      </w:r>
      <w:bookmarkEnd w:id="47"/>
      <w:bookmarkEnd w:id="48"/>
      <w:bookmarkEnd w:id="49"/>
    </w:p>
    <w:p w:rsidR="009741FB" w:rsidP="009D524B" w14:paraId="63C1C4A2" w14:textId="1E00AF17">
      <w:pPr>
        <w:rPr>
          <w:rFonts w:ascii="Times New Roman" w:hAnsi="Times New Roman"/>
          <w:bCs/>
          <w:iCs/>
          <w:szCs w:val="24"/>
        </w:rPr>
      </w:pPr>
      <w:r>
        <w:rPr>
          <w:rFonts w:ascii="Times New Roman" w:hAnsi="Times New Roman"/>
          <w:bCs/>
          <w:iCs/>
          <w:szCs w:val="24"/>
        </w:rPr>
        <w:t>IRB Approval</w:t>
      </w:r>
    </w:p>
    <w:p w:rsidR="009741FB" w:rsidRPr="00E44C27" w:rsidP="00C55A77" w14:paraId="192945BB" w14:textId="6C7BFA2C">
      <w:pPr>
        <w:rPr>
          <w:rFonts w:ascii="Times New Roman" w:hAnsi="Times New Roman"/>
        </w:rPr>
      </w:pPr>
      <w:r w:rsidRPr="001D5B3D">
        <w:rPr>
          <w:rFonts w:ascii="Times New Roman" w:hAnsi="Times New Roman"/>
        </w:rPr>
        <w:t xml:space="preserve">The project has been determined to be research involving human subjects. The NIOSH Institutional Review Board has reviewed and approved the </w:t>
      </w:r>
      <w:r w:rsidRPr="003E0A37">
        <w:rPr>
          <w:rFonts w:ascii="Times New Roman" w:hAnsi="Times New Roman"/>
        </w:rPr>
        <w:t>proposed study (Att</w:t>
      </w:r>
      <w:r w:rsidRPr="003E0A37" w:rsidR="0024281F">
        <w:rPr>
          <w:rFonts w:ascii="Times New Roman" w:hAnsi="Times New Roman"/>
        </w:rPr>
        <w:t>.</w:t>
      </w:r>
      <w:r w:rsidRPr="003E0A37" w:rsidR="00172136">
        <w:rPr>
          <w:rFonts w:ascii="Times New Roman" w:hAnsi="Times New Roman"/>
        </w:rPr>
        <w:t>1</w:t>
      </w:r>
      <w:r w:rsidR="00F72EB6">
        <w:rPr>
          <w:rFonts w:ascii="Times New Roman" w:hAnsi="Times New Roman"/>
        </w:rPr>
        <w:t>4</w:t>
      </w:r>
      <w:r w:rsidRPr="003E0A37">
        <w:rPr>
          <w:rFonts w:ascii="Times New Roman" w:hAnsi="Times New Roman"/>
        </w:rPr>
        <w:t xml:space="preserve"> – IRB approval letter).</w:t>
      </w:r>
      <w:r w:rsidRPr="00E44C27">
        <w:rPr>
          <w:rFonts w:ascii="Times New Roman" w:hAnsi="Times New Roman"/>
        </w:rPr>
        <w:t xml:space="preserve"> </w:t>
      </w:r>
    </w:p>
    <w:p w:rsidR="009741FB" w:rsidP="009D524B" w14:paraId="5F64DE0A" w14:textId="77777777">
      <w:pPr>
        <w:rPr>
          <w:rFonts w:ascii="Times New Roman" w:hAnsi="Times New Roman"/>
          <w:bCs/>
          <w:iCs/>
          <w:szCs w:val="24"/>
        </w:rPr>
      </w:pPr>
    </w:p>
    <w:p w:rsidR="008E3CF3" w:rsidRPr="00A34838" w:rsidP="00C55A77" w14:paraId="3256F298" w14:textId="43216E90">
      <w:pPr>
        <w:rPr>
          <w:rFonts w:ascii="Times New Roman" w:hAnsi="Times New Roman"/>
        </w:rPr>
      </w:pPr>
      <w:r w:rsidRPr="00A34838">
        <w:rPr>
          <w:rFonts w:ascii="Times New Roman" w:hAnsi="Times New Roman"/>
        </w:rPr>
        <w:t xml:space="preserve">Justification for Sensitive Questions </w:t>
      </w:r>
    </w:p>
    <w:p w:rsidR="00491487" w:rsidP="00A34838" w14:paraId="567AF816" w14:textId="642A8A3B">
      <w:pPr>
        <w:autoSpaceDE w:val="0"/>
        <w:autoSpaceDN w:val="0"/>
        <w:adjustRightInd w:val="0"/>
        <w:rPr>
          <w:rFonts w:ascii="Times New Roman" w:hAnsi="Times New Roman"/>
          <w:color w:val="000000"/>
          <w:szCs w:val="24"/>
        </w:rPr>
      </w:pPr>
      <w:r w:rsidRPr="00A34838">
        <w:rPr>
          <w:rFonts w:ascii="Times New Roman" w:hAnsi="Times New Roman"/>
          <w:color w:val="000000"/>
          <w:szCs w:val="24"/>
        </w:rPr>
        <w:t>The proposed data collection includes questions that may be considered sensitive, including</w:t>
      </w:r>
      <w:r w:rsidRPr="00A34838" w:rsidR="00A34838">
        <w:rPr>
          <w:rFonts w:ascii="Times New Roman" w:hAnsi="Times New Roman"/>
          <w:color w:val="000000"/>
          <w:szCs w:val="24"/>
        </w:rPr>
        <w:t xml:space="preserve"> name, phone number, health information, date of birth, email address, mailing address, education records, sex, race/ethnicity, job titles/dates of employment.</w:t>
      </w:r>
      <w:r w:rsidRPr="00A34838">
        <w:rPr>
          <w:rFonts w:ascii="Times New Roman" w:hAnsi="Times New Roman"/>
          <w:color w:val="000000"/>
          <w:szCs w:val="24"/>
        </w:rPr>
        <w:t xml:space="preserve"> The collection of these data is </w:t>
      </w:r>
      <w:r w:rsidRPr="00A34838">
        <w:rPr>
          <w:rFonts w:ascii="Times New Roman" w:hAnsi="Times New Roman"/>
          <w:color w:val="000000"/>
          <w:szCs w:val="24"/>
        </w:rPr>
        <w:t>necessary for the proper performance of the study objectives, including accurately describing the characteristics of the workforce population and assessing potential differences in outcomes across demographic subgroups.</w:t>
      </w:r>
    </w:p>
    <w:p w:rsidR="00491487" w:rsidRPr="00491487" w:rsidP="00491487" w14:paraId="7B0B8803" w14:textId="77777777">
      <w:pPr>
        <w:autoSpaceDE w:val="0"/>
        <w:autoSpaceDN w:val="0"/>
        <w:adjustRightInd w:val="0"/>
        <w:rPr>
          <w:rFonts w:ascii="Times New Roman" w:hAnsi="Times New Roman"/>
          <w:color w:val="000000"/>
          <w:szCs w:val="24"/>
        </w:rPr>
      </w:pPr>
    </w:p>
    <w:p w:rsidR="00491487" w:rsidP="00491487" w14:paraId="468C4E64" w14:textId="27635A46">
      <w:pPr>
        <w:autoSpaceDE w:val="0"/>
        <w:autoSpaceDN w:val="0"/>
        <w:adjustRightInd w:val="0"/>
        <w:rPr>
          <w:rFonts w:ascii="Times New Roman" w:hAnsi="Times New Roman"/>
          <w:color w:val="000000"/>
          <w:szCs w:val="24"/>
        </w:rPr>
      </w:pPr>
      <w:r w:rsidRPr="00491487">
        <w:rPr>
          <w:rFonts w:ascii="Times New Roman" w:hAnsi="Times New Roman"/>
          <w:color w:val="000000"/>
          <w:szCs w:val="24"/>
        </w:rPr>
        <w:t>Demographic variables such as age, race/ethnicity, and sex are essential for conducting stratified analyses. These analyses are critical to ensuring that the findings are meaningful and support evidence-based decision-making. Health-related questions are limited to those necessary to examine relationships between workforce characteristics and relevant health outcomes.</w:t>
      </w:r>
    </w:p>
    <w:p w:rsidR="00491487" w:rsidRPr="00491487" w:rsidP="00491487" w14:paraId="04B9670D" w14:textId="77777777">
      <w:pPr>
        <w:autoSpaceDE w:val="0"/>
        <w:autoSpaceDN w:val="0"/>
        <w:adjustRightInd w:val="0"/>
        <w:rPr>
          <w:rFonts w:ascii="Times New Roman" w:hAnsi="Times New Roman"/>
          <w:color w:val="000000"/>
          <w:szCs w:val="24"/>
        </w:rPr>
      </w:pPr>
    </w:p>
    <w:p w:rsidR="006C569B" w:rsidP="00491487" w14:paraId="603F8255" w14:textId="77777777">
      <w:pPr>
        <w:autoSpaceDE w:val="0"/>
        <w:autoSpaceDN w:val="0"/>
        <w:adjustRightInd w:val="0"/>
        <w:rPr>
          <w:rFonts w:ascii="Times New Roman" w:hAnsi="Times New Roman"/>
          <w:color w:val="000000"/>
          <w:szCs w:val="24"/>
        </w:rPr>
      </w:pPr>
      <w:r w:rsidRPr="00491487">
        <w:rPr>
          <w:rFonts w:ascii="Times New Roman" w:hAnsi="Times New Roman"/>
          <w:color w:val="000000"/>
          <w:szCs w:val="24"/>
        </w:rPr>
        <w:t xml:space="preserve">The collection of sensitive information has been carefully reviewed and is limited to the minimum necessary to achieve the study’s objectives. Respondents will be informed of the purpose of the data collection, and participation will be voluntary. Respondents may decline to answer any question they consider sensitive without penalty. </w:t>
      </w:r>
    </w:p>
    <w:p w:rsidR="006C569B" w:rsidP="00491487" w14:paraId="33CE0629" w14:textId="77777777">
      <w:pPr>
        <w:autoSpaceDE w:val="0"/>
        <w:autoSpaceDN w:val="0"/>
        <w:adjustRightInd w:val="0"/>
        <w:rPr>
          <w:rFonts w:ascii="Times New Roman" w:hAnsi="Times New Roman"/>
          <w:color w:val="000000"/>
          <w:szCs w:val="24"/>
        </w:rPr>
      </w:pPr>
    </w:p>
    <w:p w:rsidR="00491487" w:rsidP="00491487" w14:paraId="253A175C" w14:textId="672388C4">
      <w:pPr>
        <w:autoSpaceDE w:val="0"/>
        <w:autoSpaceDN w:val="0"/>
        <w:adjustRightInd w:val="0"/>
        <w:rPr>
          <w:rFonts w:ascii="Times New Roman" w:hAnsi="Times New Roman"/>
          <w:color w:val="000000"/>
          <w:szCs w:val="24"/>
        </w:rPr>
      </w:pPr>
      <w:r w:rsidRPr="00491487">
        <w:rPr>
          <w:rFonts w:ascii="Times New Roman" w:hAnsi="Times New Roman"/>
          <w:color w:val="000000"/>
          <w:szCs w:val="24"/>
        </w:rPr>
        <w:t>Social Security numbers and other unnecessary direct identifiers will not be collected.</w:t>
      </w:r>
      <w:r w:rsidR="006C569B">
        <w:rPr>
          <w:rFonts w:ascii="Times New Roman" w:hAnsi="Times New Roman"/>
          <w:color w:val="000000"/>
          <w:szCs w:val="24"/>
        </w:rPr>
        <w:t xml:space="preserve"> </w:t>
      </w:r>
      <w:r w:rsidRPr="00491487">
        <w:rPr>
          <w:rFonts w:ascii="Times New Roman" w:hAnsi="Times New Roman"/>
          <w:color w:val="000000"/>
          <w:szCs w:val="24"/>
        </w:rPr>
        <w:t>All information will be kept private to the extent permitted by law. Data will be maintained on secure systems with access restricted to authorized personnel. Results will be presented only in aggregate form</w:t>
      </w:r>
      <w:r w:rsidR="009743F7">
        <w:rPr>
          <w:rFonts w:ascii="Times New Roman" w:hAnsi="Times New Roman"/>
          <w:color w:val="000000"/>
          <w:szCs w:val="24"/>
        </w:rPr>
        <w:t xml:space="preserve"> </w:t>
      </w:r>
      <w:r w:rsidRPr="00491487">
        <w:rPr>
          <w:rFonts w:ascii="Times New Roman" w:hAnsi="Times New Roman"/>
          <w:color w:val="000000"/>
          <w:szCs w:val="24"/>
        </w:rPr>
        <w:t>to prevent identification of individual respondents.</w:t>
      </w:r>
    </w:p>
    <w:p w:rsidR="009741FB" w:rsidRPr="00923B70" w:rsidP="00923B70" w14:paraId="05011284" w14:textId="77777777">
      <w:pPr>
        <w:pStyle w:val="Heading2"/>
        <w:rPr>
          <w:rFonts w:ascii="Times New Roman" w:hAnsi="Times New Roman"/>
          <w:sz w:val="24"/>
          <w:szCs w:val="24"/>
        </w:rPr>
      </w:pPr>
      <w:bookmarkStart w:id="50" w:name="_Toc106017005"/>
      <w:bookmarkStart w:id="51" w:name="_Toc114051666"/>
      <w:bookmarkStart w:id="52" w:name="_Toc230958733"/>
      <w:r w:rsidRPr="006D6248">
        <w:rPr>
          <w:rFonts w:ascii="Times New Roman" w:hAnsi="Times New Roman"/>
          <w:sz w:val="24"/>
          <w:szCs w:val="24"/>
        </w:rPr>
        <w:t>A.12</w:t>
      </w:r>
      <w:r w:rsidRPr="006D6248">
        <w:rPr>
          <w:rFonts w:ascii="Times New Roman" w:hAnsi="Times New Roman"/>
          <w:sz w:val="24"/>
          <w:szCs w:val="24"/>
        </w:rPr>
        <w:tab/>
        <w:t>Estimates of annualized burden hours and costs</w:t>
      </w:r>
      <w:bookmarkEnd w:id="50"/>
      <w:bookmarkEnd w:id="51"/>
      <w:bookmarkEnd w:id="52"/>
    </w:p>
    <w:p w:rsidR="009741FB" w:rsidRPr="006C569B" w:rsidP="006C569B" w14:paraId="6EC8B912" w14:textId="06B39ED8">
      <w:pPr>
        <w:pStyle w:val="Heading3"/>
        <w:rPr>
          <w:rFonts w:ascii="Times New Roman" w:hAnsi="Times New Roman"/>
          <w:b w:val="0"/>
          <w:bCs w:val="0"/>
          <w:sz w:val="24"/>
          <w:szCs w:val="24"/>
        </w:rPr>
      </w:pPr>
      <w:bookmarkStart w:id="53" w:name="_Toc230958734"/>
      <w:r w:rsidRPr="006C569B">
        <w:rPr>
          <w:rFonts w:ascii="Times New Roman" w:hAnsi="Times New Roman"/>
          <w:b w:val="0"/>
          <w:bCs w:val="0"/>
          <w:sz w:val="24"/>
          <w:szCs w:val="24"/>
        </w:rPr>
        <w:t>A.12.</w:t>
      </w:r>
      <w:r w:rsidRPr="006C569B" w:rsidR="00D72672">
        <w:rPr>
          <w:rFonts w:ascii="Times New Roman" w:hAnsi="Times New Roman"/>
          <w:b w:val="0"/>
          <w:bCs w:val="0"/>
          <w:sz w:val="24"/>
          <w:szCs w:val="24"/>
        </w:rPr>
        <w:t>1</w:t>
      </w:r>
      <w:r w:rsidRPr="006C569B">
        <w:rPr>
          <w:rFonts w:ascii="Times New Roman" w:hAnsi="Times New Roman"/>
          <w:b w:val="0"/>
          <w:bCs w:val="0"/>
          <w:sz w:val="24"/>
          <w:szCs w:val="24"/>
        </w:rPr>
        <w:t xml:space="preserve"> Estimates of annualized burden hours</w:t>
      </w:r>
      <w:bookmarkEnd w:id="53"/>
    </w:p>
    <w:p w:rsidR="009741FB" w:rsidP="006C569B" w14:paraId="73D6BF77" w14:textId="2B103981">
      <w:pPr>
        <w:suppressAutoHyphens/>
        <w:rPr>
          <w:rFonts w:ascii="Times New Roman" w:hAnsi="Times New Roman"/>
          <w:szCs w:val="24"/>
        </w:rPr>
      </w:pPr>
      <w:bookmarkStart w:id="54" w:name="_Hlk189641710"/>
      <w:bookmarkStart w:id="55" w:name="_Hlk181371190"/>
      <w:r w:rsidRPr="00565B4E">
        <w:rPr>
          <w:rFonts w:ascii="Times New Roman" w:hAnsi="Times New Roman"/>
          <w:szCs w:val="24"/>
        </w:rPr>
        <w:t xml:space="preserve">The target number of total participants is </w:t>
      </w:r>
      <w:r>
        <w:rPr>
          <w:rFonts w:ascii="Times New Roman" w:hAnsi="Times New Roman"/>
          <w:szCs w:val="24"/>
        </w:rPr>
        <w:t>280</w:t>
      </w:r>
      <w:r w:rsidRPr="006C569B" w:rsidR="006C569B">
        <w:rPr>
          <w:rFonts w:ascii="Times New Roman" w:hAnsi="Times New Roman"/>
          <w:color w:val="000000"/>
        </w:rPr>
        <w:t>—</w:t>
      </w:r>
      <w:r w:rsidR="009743F7">
        <w:rPr>
          <w:rFonts w:ascii="Times New Roman" w:hAnsi="Times New Roman"/>
          <w:szCs w:val="24"/>
        </w:rPr>
        <w:t>150 subjects for the exposure assessment (75 each with PACUs/VHs) and 130 for the post-shift questionnaire (65 each with PACUs/VHs)</w:t>
      </w:r>
      <w:r w:rsidRPr="006C569B" w:rsidR="006C569B">
        <w:rPr>
          <w:rFonts w:ascii="Times New Roman" w:hAnsi="Times New Roman"/>
          <w:color w:val="000000"/>
        </w:rPr>
        <w:t xml:space="preserve"> —</w:t>
      </w:r>
      <w:r w:rsidR="009743F7">
        <w:rPr>
          <w:rFonts w:ascii="Times New Roman" w:hAnsi="Times New Roman"/>
          <w:szCs w:val="24"/>
        </w:rPr>
        <w:t xml:space="preserve">covering multiple hospitals. </w:t>
      </w:r>
      <w:r w:rsidRPr="006C569B" w:rsidR="006C569B">
        <w:rPr>
          <w:rFonts w:ascii="Times New Roman" w:hAnsi="Times New Roman"/>
          <w:color w:val="000000"/>
        </w:rPr>
        <w:t>Our goal is to have 150 participants—75 from each of the PACUs and VHs—who complete both the exposure assessment and the post-shift questionnaire.</w:t>
      </w:r>
      <w:r w:rsidR="006C569B">
        <w:rPr>
          <w:rFonts w:ascii="Times New Roman" w:hAnsi="Times New Roman"/>
          <w:color w:val="000000"/>
        </w:rPr>
        <w:t xml:space="preserve"> However, i</w:t>
      </w:r>
      <w:r w:rsidRPr="0003028A">
        <w:rPr>
          <w:rFonts w:ascii="Times New Roman" w:hAnsi="Times New Roman"/>
          <w:szCs w:val="24"/>
        </w:rPr>
        <w:t xml:space="preserve">n practice, some healthcare workers might participate in the exposure assessment without completing the post-shift questionnaire, and vice-versa. If this occurs, we need 150 workers (75 from PACUs and 75 from VHs) to complete the exposure assessments, regardless of their participation in the questionnaire and at least 130 workers to complete the questionnaires (65 from PACUs and 65 from VHs) regardless of their involvement in the exposure assessment. Therefore, the maximum sample size for this study will be 280 (in the unlikely event that the 150 that complete the exposure assessment are different from the 130 that complete the post-shift questionnaires). </w:t>
      </w:r>
    </w:p>
    <w:bookmarkEnd w:id="54"/>
    <w:p w:rsidR="009741FB" w:rsidRPr="0003028A" w:rsidP="006B6B01" w14:paraId="107C2C5F" w14:textId="77777777">
      <w:pPr>
        <w:suppressAutoHyphens/>
        <w:rPr>
          <w:rFonts w:ascii="Times New Roman" w:hAnsi="Times New Roman"/>
          <w:szCs w:val="24"/>
        </w:rPr>
      </w:pPr>
    </w:p>
    <w:p w:rsidR="00166167" w:rsidP="002520F9" w14:paraId="6BF9782B" w14:textId="298B09B8">
      <w:pPr>
        <w:rPr>
          <w:rFonts w:ascii="Times New Roman" w:hAnsi="Times New Roman"/>
        </w:rPr>
      </w:pPr>
      <w:bookmarkStart w:id="56" w:name="_Hlk189641786"/>
      <w:r w:rsidRPr="004C0127">
        <w:rPr>
          <w:rFonts w:ascii="Times New Roman" w:hAnsi="Times New Roman"/>
        </w:rPr>
        <w:t>The burden hour estimates for the exposure</w:t>
      </w:r>
      <w:r>
        <w:rPr>
          <w:rFonts w:ascii="Times New Roman" w:hAnsi="Times New Roman"/>
        </w:rPr>
        <w:t xml:space="preserve"> assessment and post-shift questionnaire </w:t>
      </w:r>
      <w:r w:rsidRPr="004C0127">
        <w:rPr>
          <w:rFonts w:ascii="Times New Roman" w:hAnsi="Times New Roman"/>
        </w:rPr>
        <w:t xml:space="preserve">are presented in Table </w:t>
      </w:r>
      <w:r>
        <w:rPr>
          <w:rFonts w:ascii="Times New Roman" w:hAnsi="Times New Roman"/>
        </w:rPr>
        <w:t>A12.1</w:t>
      </w:r>
      <w:r w:rsidRPr="004C0127">
        <w:rPr>
          <w:rFonts w:ascii="Times New Roman" w:hAnsi="Times New Roman"/>
        </w:rPr>
        <w:t xml:space="preserve">. </w:t>
      </w:r>
      <w:r>
        <w:rPr>
          <w:rFonts w:ascii="Times New Roman" w:hAnsi="Times New Roman"/>
        </w:rPr>
        <w:t>The</w:t>
      </w:r>
      <w:r w:rsidRPr="004C0127">
        <w:rPr>
          <w:rFonts w:ascii="Times New Roman" w:hAnsi="Times New Roman"/>
        </w:rPr>
        <w:t xml:space="preserve"> </w:t>
      </w:r>
      <w:r>
        <w:rPr>
          <w:rFonts w:ascii="Times New Roman" w:hAnsi="Times New Roman"/>
        </w:rPr>
        <w:t>anticipated</w:t>
      </w:r>
      <w:r w:rsidRPr="004C0127">
        <w:rPr>
          <w:rFonts w:ascii="Times New Roman" w:hAnsi="Times New Roman"/>
        </w:rPr>
        <w:t xml:space="preserve"> duration of worker contact </w:t>
      </w:r>
      <w:r>
        <w:rPr>
          <w:rFonts w:ascii="Times New Roman" w:hAnsi="Times New Roman"/>
        </w:rPr>
        <w:t xml:space="preserve">is </w:t>
      </w:r>
      <w:r w:rsidRPr="004C0127">
        <w:rPr>
          <w:rFonts w:ascii="Times New Roman" w:hAnsi="Times New Roman"/>
        </w:rPr>
        <w:t xml:space="preserve">approximately </w:t>
      </w:r>
      <w:r w:rsidR="00283D0D">
        <w:rPr>
          <w:rFonts w:ascii="Times New Roman" w:hAnsi="Times New Roman"/>
        </w:rPr>
        <w:t>55</w:t>
      </w:r>
      <w:r w:rsidRPr="004C0127">
        <w:rPr>
          <w:rFonts w:ascii="Times New Roman" w:hAnsi="Times New Roman"/>
        </w:rPr>
        <w:t xml:space="preserve"> minutes: 10 minutes </w:t>
      </w:r>
      <w:r w:rsidR="00283D0D">
        <w:rPr>
          <w:rFonts w:ascii="Times New Roman" w:hAnsi="Times New Roman"/>
        </w:rPr>
        <w:t xml:space="preserve">each </w:t>
      </w:r>
      <w:r w:rsidRPr="004C0127">
        <w:rPr>
          <w:rFonts w:ascii="Times New Roman" w:hAnsi="Times New Roman"/>
        </w:rPr>
        <w:t xml:space="preserve">for obtaining the informed consent </w:t>
      </w:r>
      <w:r w:rsidR="00283D0D">
        <w:rPr>
          <w:rFonts w:ascii="Times New Roman" w:hAnsi="Times New Roman"/>
        </w:rPr>
        <w:t>forms</w:t>
      </w:r>
      <w:r>
        <w:rPr>
          <w:rFonts w:ascii="Times New Roman" w:hAnsi="Times New Roman"/>
        </w:rPr>
        <w:t xml:space="preserve">, </w:t>
      </w:r>
      <w:r w:rsidR="00283D0D">
        <w:rPr>
          <w:rFonts w:ascii="Times New Roman" w:hAnsi="Times New Roman"/>
        </w:rPr>
        <w:t>10</w:t>
      </w:r>
      <w:r w:rsidRPr="004C0127">
        <w:rPr>
          <w:rFonts w:ascii="Times New Roman" w:hAnsi="Times New Roman"/>
        </w:rPr>
        <w:t xml:space="preserve"> minutes for </w:t>
      </w:r>
      <w:r>
        <w:rPr>
          <w:rFonts w:ascii="Times New Roman" w:hAnsi="Times New Roman"/>
        </w:rPr>
        <w:t xml:space="preserve">putting on and taking off sampling devices, 20 minutes for completing the </w:t>
      </w:r>
      <w:r w:rsidR="00283D0D">
        <w:rPr>
          <w:rFonts w:ascii="Times New Roman" w:hAnsi="Times New Roman"/>
        </w:rPr>
        <w:t xml:space="preserve">full post-shift </w:t>
      </w:r>
      <w:r>
        <w:rPr>
          <w:rFonts w:ascii="Times New Roman" w:hAnsi="Times New Roman"/>
        </w:rPr>
        <w:t>questionnaire</w:t>
      </w:r>
      <w:r w:rsidR="00283D0D">
        <w:rPr>
          <w:rFonts w:ascii="Times New Roman" w:hAnsi="Times New Roman"/>
        </w:rPr>
        <w:t xml:space="preserve">, and </w:t>
      </w:r>
      <w:r w:rsidR="006C569B">
        <w:rPr>
          <w:rFonts w:ascii="Times New Roman" w:hAnsi="Times New Roman"/>
        </w:rPr>
        <w:t>5</w:t>
      </w:r>
      <w:r w:rsidR="00283D0D">
        <w:rPr>
          <w:rFonts w:ascii="Times New Roman" w:hAnsi="Times New Roman"/>
        </w:rPr>
        <w:t xml:space="preserve"> minutes for completing the questionnaire that focuses solely on acute health symptoms. For </w:t>
      </w:r>
      <w:r w:rsidRPr="00102CE3">
        <w:rPr>
          <w:rFonts w:ascii="Times New Roman" w:hAnsi="Times New Roman"/>
        </w:rPr>
        <w:t>workers participating in our study over multiple days, the post-shift questionnaire will concentrate solely on acute health symptoms related to that specific sampling date, requiring less than 5 minutes to finish. </w:t>
      </w:r>
      <w:r w:rsidR="00283D0D">
        <w:rPr>
          <w:rFonts w:ascii="Times New Roman" w:hAnsi="Times New Roman"/>
        </w:rPr>
        <w:t>However, d</w:t>
      </w:r>
      <w:r>
        <w:rPr>
          <w:rFonts w:ascii="Times New Roman" w:hAnsi="Times New Roman"/>
        </w:rPr>
        <w:t>ue to uncertainty regarding how many workers will participate in our study across multiple days,</w:t>
      </w:r>
      <w:r w:rsidR="00283D0D">
        <w:rPr>
          <w:rFonts w:ascii="Times New Roman" w:hAnsi="Times New Roman"/>
        </w:rPr>
        <w:t xml:space="preserve"> we estimated the burden hours by assuming that 50% of participants would take part in the study at least twice. The total respondent burden hours are 12</w:t>
      </w:r>
      <w:r w:rsidR="00B7053D">
        <w:rPr>
          <w:rFonts w:ascii="Times New Roman" w:hAnsi="Times New Roman"/>
        </w:rPr>
        <w:t xml:space="preserve">4 hours (62 hours for the healthcare workers in PACUs and 62 for the healthcare workers in VHs). CDC is </w:t>
      </w:r>
      <w:r w:rsidR="00B7053D">
        <w:rPr>
          <w:rFonts w:ascii="Times New Roman" w:hAnsi="Times New Roman"/>
        </w:rPr>
        <w:t xml:space="preserve">requesting OMB approval for three years. There is no cost to respondents other than their time to participate. </w:t>
      </w:r>
    </w:p>
    <w:p w:rsidR="00283D0D" w:rsidP="002520F9" w14:paraId="0AD1B3D2" w14:textId="77777777">
      <w:pPr>
        <w:rPr>
          <w:rFonts w:ascii="Times New Roman" w:hAnsi="Times New Roman"/>
        </w:rPr>
      </w:pPr>
    </w:p>
    <w:bookmarkEnd w:id="55"/>
    <w:bookmarkEnd w:id="56"/>
    <w:p w:rsidR="00D72672" w:rsidP="00F13653" w14:paraId="6ACA7D60" w14:textId="77777777">
      <w:pPr>
        <w:rPr>
          <w:rFonts w:ascii="Times New Roman" w:hAnsi="Times New Roman"/>
          <w:b/>
          <w:szCs w:val="24"/>
        </w:rPr>
      </w:pPr>
    </w:p>
    <w:p w:rsidR="009741FB" w:rsidP="005D382D" w14:paraId="69315291" w14:textId="77777777">
      <w:pPr>
        <w:rPr>
          <w:rFonts w:ascii="Times New Roman" w:hAnsi="Times New Roman"/>
          <w:b/>
          <w:szCs w:val="24"/>
        </w:rPr>
      </w:pPr>
      <w:r>
        <w:rPr>
          <w:rFonts w:ascii="Times New Roman" w:hAnsi="Times New Roman"/>
          <w:b/>
          <w:szCs w:val="24"/>
        </w:rPr>
        <w:t xml:space="preserve">Table A12.1. </w:t>
      </w:r>
      <w:r w:rsidRPr="00923B70">
        <w:rPr>
          <w:rFonts w:ascii="Times New Roman" w:hAnsi="Times New Roman"/>
          <w:b/>
          <w:szCs w:val="24"/>
        </w:rPr>
        <w:t xml:space="preserve">Estimated Annualized </w:t>
      </w:r>
      <w:r>
        <w:rPr>
          <w:rFonts w:ascii="Times New Roman" w:hAnsi="Times New Roman"/>
          <w:b/>
          <w:szCs w:val="24"/>
        </w:rPr>
        <w:t xml:space="preserve">Time Burden to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2741"/>
        <w:gridCol w:w="1443"/>
        <w:gridCol w:w="1270"/>
        <w:gridCol w:w="1398"/>
        <w:gridCol w:w="1054"/>
      </w:tblGrid>
      <w:tr w14:paraId="1A5E40A5" w14:textId="77777777" w:rsidTr="00D726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4" w:type="dxa"/>
          </w:tcPr>
          <w:p w:rsidR="009741FB" w:rsidRPr="00B7053D" w:rsidP="004C0127" w14:paraId="24396808" w14:textId="77777777">
            <w:pPr>
              <w:rPr>
                <w:rFonts w:ascii="Times New Roman" w:hAnsi="Times New Roman"/>
                <w:bCs/>
                <w:szCs w:val="24"/>
              </w:rPr>
            </w:pPr>
            <w:r w:rsidRPr="00B7053D">
              <w:rPr>
                <w:rFonts w:ascii="Times New Roman" w:hAnsi="Times New Roman"/>
                <w:bCs/>
                <w:szCs w:val="24"/>
              </w:rPr>
              <w:t>Type of Respondents</w:t>
            </w:r>
          </w:p>
        </w:tc>
        <w:tc>
          <w:tcPr>
            <w:tcW w:w="2871" w:type="dxa"/>
          </w:tcPr>
          <w:p w:rsidR="009741FB" w:rsidRPr="00B7053D" w:rsidP="004C0127" w14:paraId="4958CF33" w14:textId="77777777">
            <w:pPr>
              <w:rPr>
                <w:rFonts w:ascii="Times New Roman" w:hAnsi="Times New Roman"/>
                <w:bCs/>
                <w:szCs w:val="24"/>
              </w:rPr>
            </w:pPr>
            <w:r w:rsidRPr="00B7053D">
              <w:rPr>
                <w:rFonts w:ascii="Times New Roman" w:hAnsi="Times New Roman"/>
                <w:bCs/>
                <w:szCs w:val="24"/>
              </w:rPr>
              <w:t>Form Name</w:t>
            </w:r>
          </w:p>
        </w:tc>
        <w:tc>
          <w:tcPr>
            <w:tcW w:w="1253" w:type="dxa"/>
          </w:tcPr>
          <w:p w:rsidR="009741FB" w:rsidRPr="00B7053D" w:rsidP="004C0127" w14:paraId="6F11BEA0" w14:textId="77777777">
            <w:pPr>
              <w:rPr>
                <w:rFonts w:ascii="Times New Roman" w:hAnsi="Times New Roman"/>
                <w:bCs/>
                <w:szCs w:val="24"/>
              </w:rPr>
            </w:pPr>
            <w:r w:rsidRPr="00B7053D">
              <w:rPr>
                <w:rFonts w:ascii="Times New Roman" w:hAnsi="Times New Roman"/>
                <w:bCs/>
                <w:szCs w:val="24"/>
              </w:rPr>
              <w:t>No. of Respondents</w:t>
            </w:r>
          </w:p>
        </w:tc>
        <w:tc>
          <w:tcPr>
            <w:tcW w:w="1270" w:type="dxa"/>
          </w:tcPr>
          <w:p w:rsidR="009741FB" w:rsidRPr="00B7053D" w:rsidP="004C0127" w14:paraId="16CAFDEF" w14:textId="77777777">
            <w:pPr>
              <w:rPr>
                <w:rFonts w:ascii="Times New Roman" w:hAnsi="Times New Roman"/>
                <w:bCs/>
                <w:szCs w:val="24"/>
              </w:rPr>
            </w:pPr>
            <w:r w:rsidRPr="00B7053D">
              <w:rPr>
                <w:rFonts w:ascii="Times New Roman" w:hAnsi="Times New Roman"/>
                <w:bCs/>
                <w:szCs w:val="24"/>
              </w:rPr>
              <w:t>No. of Responses per respondent</w:t>
            </w:r>
          </w:p>
        </w:tc>
        <w:tc>
          <w:tcPr>
            <w:tcW w:w="1438" w:type="dxa"/>
          </w:tcPr>
          <w:p w:rsidR="009741FB" w:rsidRPr="00B7053D" w:rsidP="004C0127" w14:paraId="047C6C68" w14:textId="77777777">
            <w:pPr>
              <w:rPr>
                <w:rFonts w:ascii="Times New Roman" w:hAnsi="Times New Roman"/>
                <w:bCs/>
                <w:szCs w:val="24"/>
              </w:rPr>
            </w:pPr>
            <w:r w:rsidRPr="00B7053D">
              <w:rPr>
                <w:rFonts w:ascii="Times New Roman" w:hAnsi="Times New Roman"/>
                <w:bCs/>
                <w:szCs w:val="24"/>
              </w:rPr>
              <w:t>Average Burden per Response (in hours)</w:t>
            </w:r>
          </w:p>
        </w:tc>
        <w:tc>
          <w:tcPr>
            <w:tcW w:w="1074" w:type="dxa"/>
          </w:tcPr>
          <w:p w:rsidR="009741FB" w:rsidRPr="00B7053D" w:rsidP="004C0127" w14:paraId="34577633" w14:textId="77777777">
            <w:pPr>
              <w:rPr>
                <w:rFonts w:ascii="Times New Roman" w:hAnsi="Times New Roman"/>
                <w:bCs/>
                <w:szCs w:val="24"/>
              </w:rPr>
            </w:pPr>
            <w:r w:rsidRPr="00B7053D">
              <w:rPr>
                <w:rFonts w:ascii="Times New Roman" w:hAnsi="Times New Roman"/>
                <w:bCs/>
                <w:szCs w:val="24"/>
              </w:rPr>
              <w:t>Total Burden (in hours)</w:t>
            </w:r>
          </w:p>
        </w:tc>
      </w:tr>
      <w:tr w14:paraId="6286D591" w14:textId="77777777" w:rsidTr="00D72672">
        <w:tblPrEx>
          <w:tblW w:w="0" w:type="auto"/>
          <w:tblLook w:val="04A0"/>
        </w:tblPrEx>
        <w:tc>
          <w:tcPr>
            <w:tcW w:w="1444" w:type="dxa"/>
            <w:vMerge w:val="restart"/>
          </w:tcPr>
          <w:p w:rsidR="00B7053D" w:rsidRPr="00B7053D" w:rsidP="004C0127" w14:paraId="2CE2C3AC" w14:textId="77777777">
            <w:pPr>
              <w:rPr>
                <w:rFonts w:ascii="Times New Roman" w:hAnsi="Times New Roman"/>
                <w:bCs/>
                <w:szCs w:val="24"/>
              </w:rPr>
            </w:pPr>
            <w:r w:rsidRPr="00B7053D">
              <w:rPr>
                <w:rFonts w:ascii="Times New Roman" w:hAnsi="Times New Roman"/>
                <w:bCs/>
                <w:szCs w:val="24"/>
              </w:rPr>
              <w:t>Healthcare workers in PACUs</w:t>
            </w:r>
          </w:p>
        </w:tc>
        <w:tc>
          <w:tcPr>
            <w:tcW w:w="2871" w:type="dxa"/>
          </w:tcPr>
          <w:p w:rsidR="00B7053D" w:rsidRPr="00B7053D" w:rsidP="004C0127" w14:paraId="12796D23" w14:textId="61242278">
            <w:pPr>
              <w:rPr>
                <w:rFonts w:ascii="Times New Roman" w:hAnsi="Times New Roman"/>
                <w:bCs/>
                <w:szCs w:val="24"/>
              </w:rPr>
            </w:pPr>
            <w:r w:rsidRPr="00B7053D">
              <w:rPr>
                <w:rFonts w:ascii="Times New Roman" w:hAnsi="Times New Roman"/>
                <w:bCs/>
                <w:szCs w:val="24"/>
              </w:rPr>
              <w:t>Informed Consent (Exposure assessment)</w:t>
            </w:r>
          </w:p>
        </w:tc>
        <w:tc>
          <w:tcPr>
            <w:tcW w:w="1253" w:type="dxa"/>
          </w:tcPr>
          <w:p w:rsidR="00B7053D" w:rsidRPr="00B7053D" w:rsidP="004C0127" w14:paraId="575C8E69" w14:textId="184912C5">
            <w:pPr>
              <w:rPr>
                <w:rFonts w:ascii="Times New Roman" w:hAnsi="Times New Roman"/>
                <w:bCs/>
                <w:szCs w:val="24"/>
              </w:rPr>
            </w:pPr>
            <w:r w:rsidRPr="00B7053D">
              <w:rPr>
                <w:rFonts w:ascii="Times New Roman" w:hAnsi="Times New Roman"/>
                <w:bCs/>
                <w:szCs w:val="24"/>
              </w:rPr>
              <w:t>75</w:t>
            </w:r>
          </w:p>
        </w:tc>
        <w:tc>
          <w:tcPr>
            <w:tcW w:w="1270" w:type="dxa"/>
          </w:tcPr>
          <w:p w:rsidR="00B7053D" w:rsidRPr="00B7053D" w:rsidP="004C0127" w14:paraId="14D042EA" w14:textId="77777777">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4C0127" w14:paraId="14A3CCA6" w14:textId="77777777">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4C0127" w14:paraId="6AEEB446" w14:textId="10A43952">
            <w:pPr>
              <w:rPr>
                <w:rFonts w:ascii="Times New Roman" w:hAnsi="Times New Roman"/>
                <w:bCs/>
                <w:szCs w:val="24"/>
              </w:rPr>
            </w:pPr>
            <w:r w:rsidRPr="00B7053D">
              <w:rPr>
                <w:rFonts w:ascii="Times New Roman" w:hAnsi="Times New Roman"/>
                <w:bCs/>
                <w:szCs w:val="24"/>
              </w:rPr>
              <w:t>13</w:t>
            </w:r>
          </w:p>
        </w:tc>
      </w:tr>
      <w:tr w14:paraId="0482277B" w14:textId="77777777" w:rsidTr="00D72672">
        <w:tblPrEx>
          <w:tblW w:w="0" w:type="auto"/>
          <w:tblLook w:val="04A0"/>
        </w:tblPrEx>
        <w:tc>
          <w:tcPr>
            <w:tcW w:w="1444" w:type="dxa"/>
            <w:vMerge/>
          </w:tcPr>
          <w:p w:rsidR="00B7053D" w:rsidRPr="00B7053D" w:rsidP="004C0127" w14:paraId="69BC0A7E" w14:textId="77777777">
            <w:pPr>
              <w:rPr>
                <w:rFonts w:ascii="Times New Roman" w:hAnsi="Times New Roman"/>
                <w:bCs/>
                <w:szCs w:val="24"/>
              </w:rPr>
            </w:pPr>
          </w:p>
        </w:tc>
        <w:tc>
          <w:tcPr>
            <w:tcW w:w="2871" w:type="dxa"/>
          </w:tcPr>
          <w:p w:rsidR="00B7053D" w:rsidRPr="00B7053D" w:rsidP="004C0127" w14:paraId="6DEB7669" w14:textId="4B32A340">
            <w:pPr>
              <w:rPr>
                <w:rFonts w:ascii="Times New Roman" w:hAnsi="Times New Roman"/>
                <w:bCs/>
                <w:szCs w:val="24"/>
              </w:rPr>
            </w:pPr>
            <w:r w:rsidRPr="00B7053D">
              <w:rPr>
                <w:rFonts w:ascii="Times New Roman" w:hAnsi="Times New Roman"/>
                <w:bCs/>
                <w:szCs w:val="24"/>
              </w:rPr>
              <w:t>Informed Consent (Questionnaire)</w:t>
            </w:r>
          </w:p>
        </w:tc>
        <w:tc>
          <w:tcPr>
            <w:tcW w:w="1253" w:type="dxa"/>
          </w:tcPr>
          <w:p w:rsidR="00B7053D" w:rsidRPr="00B7053D" w:rsidP="004C0127" w14:paraId="7D2A96E6" w14:textId="230032B8">
            <w:pPr>
              <w:rPr>
                <w:rFonts w:ascii="Times New Roman" w:hAnsi="Times New Roman"/>
                <w:bCs/>
                <w:szCs w:val="24"/>
              </w:rPr>
            </w:pPr>
            <w:r w:rsidRPr="00B7053D">
              <w:rPr>
                <w:rFonts w:ascii="Times New Roman" w:hAnsi="Times New Roman"/>
                <w:bCs/>
                <w:szCs w:val="24"/>
              </w:rPr>
              <w:t>65</w:t>
            </w:r>
          </w:p>
        </w:tc>
        <w:tc>
          <w:tcPr>
            <w:tcW w:w="1270" w:type="dxa"/>
          </w:tcPr>
          <w:p w:rsidR="00B7053D" w:rsidRPr="00B7053D" w:rsidP="004C0127" w14:paraId="65EBE007" w14:textId="40BA3E95">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4C0127" w14:paraId="24FE4ABB" w14:textId="2D6BBDE9">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4C0127" w14:paraId="4A85A7C6" w14:textId="1EDBB841">
            <w:pPr>
              <w:rPr>
                <w:rFonts w:ascii="Times New Roman" w:hAnsi="Times New Roman"/>
                <w:bCs/>
                <w:szCs w:val="24"/>
              </w:rPr>
            </w:pPr>
            <w:r w:rsidRPr="00B7053D">
              <w:rPr>
                <w:rFonts w:ascii="Times New Roman" w:hAnsi="Times New Roman"/>
                <w:bCs/>
                <w:szCs w:val="24"/>
              </w:rPr>
              <w:t>11</w:t>
            </w:r>
          </w:p>
        </w:tc>
      </w:tr>
      <w:tr w14:paraId="67DC7FDC" w14:textId="77777777" w:rsidTr="00D72672">
        <w:tblPrEx>
          <w:tblW w:w="0" w:type="auto"/>
          <w:tblLook w:val="04A0"/>
        </w:tblPrEx>
        <w:tc>
          <w:tcPr>
            <w:tcW w:w="1444" w:type="dxa"/>
            <w:vMerge/>
          </w:tcPr>
          <w:p w:rsidR="00B7053D" w:rsidRPr="00B7053D" w:rsidP="00B7053D" w14:paraId="10315747" w14:textId="77777777">
            <w:pPr>
              <w:rPr>
                <w:rFonts w:ascii="Times New Roman" w:hAnsi="Times New Roman"/>
                <w:bCs/>
                <w:szCs w:val="24"/>
              </w:rPr>
            </w:pPr>
          </w:p>
        </w:tc>
        <w:tc>
          <w:tcPr>
            <w:tcW w:w="2871" w:type="dxa"/>
          </w:tcPr>
          <w:p w:rsidR="00B7053D" w:rsidRPr="00B7053D" w:rsidP="00B7053D" w14:paraId="4FEDFE1B" w14:textId="5EAC2CFF">
            <w:pPr>
              <w:rPr>
                <w:rFonts w:ascii="Times New Roman" w:hAnsi="Times New Roman"/>
                <w:bCs/>
                <w:szCs w:val="24"/>
              </w:rPr>
            </w:pPr>
            <w:r w:rsidRPr="00B7053D">
              <w:rPr>
                <w:rFonts w:ascii="Times New Roman" w:hAnsi="Times New Roman"/>
                <w:bCs/>
                <w:szCs w:val="24"/>
              </w:rPr>
              <w:t>Donning/Doffing sampling devices</w:t>
            </w:r>
          </w:p>
        </w:tc>
        <w:tc>
          <w:tcPr>
            <w:tcW w:w="1253" w:type="dxa"/>
          </w:tcPr>
          <w:p w:rsidR="00B7053D" w:rsidRPr="00B7053D" w:rsidP="00B7053D" w14:paraId="783A3E4D" w14:textId="75AEA2F2">
            <w:pPr>
              <w:rPr>
                <w:rFonts w:ascii="Times New Roman" w:hAnsi="Times New Roman"/>
                <w:bCs/>
                <w:szCs w:val="24"/>
              </w:rPr>
            </w:pPr>
            <w:r w:rsidRPr="00B7053D">
              <w:rPr>
                <w:rFonts w:ascii="Times New Roman" w:hAnsi="Times New Roman"/>
                <w:bCs/>
                <w:szCs w:val="24"/>
              </w:rPr>
              <w:t>75</w:t>
            </w:r>
          </w:p>
        </w:tc>
        <w:tc>
          <w:tcPr>
            <w:tcW w:w="1270" w:type="dxa"/>
          </w:tcPr>
          <w:p w:rsidR="00B7053D" w:rsidRPr="00B7053D" w:rsidP="00B7053D" w14:paraId="6D7510C6" w14:textId="5B2BA2A6">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3F115F0F" w14:textId="039233A4">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B7053D" w14:paraId="1878A848" w14:textId="444E4EA3">
            <w:pPr>
              <w:rPr>
                <w:rFonts w:ascii="Times New Roman" w:hAnsi="Times New Roman"/>
                <w:bCs/>
                <w:szCs w:val="24"/>
              </w:rPr>
            </w:pPr>
            <w:r w:rsidRPr="00B7053D">
              <w:rPr>
                <w:rFonts w:ascii="Times New Roman" w:hAnsi="Times New Roman"/>
                <w:bCs/>
                <w:szCs w:val="24"/>
              </w:rPr>
              <w:t>13</w:t>
            </w:r>
          </w:p>
        </w:tc>
      </w:tr>
      <w:tr w14:paraId="71D51E07" w14:textId="77777777" w:rsidTr="00D72672">
        <w:tblPrEx>
          <w:tblW w:w="0" w:type="auto"/>
          <w:tblLook w:val="04A0"/>
        </w:tblPrEx>
        <w:tc>
          <w:tcPr>
            <w:tcW w:w="1444" w:type="dxa"/>
            <w:vMerge/>
          </w:tcPr>
          <w:p w:rsidR="00B7053D" w:rsidRPr="00B7053D" w:rsidP="00B7053D" w14:paraId="40661D79" w14:textId="77777777">
            <w:pPr>
              <w:rPr>
                <w:rFonts w:ascii="Times New Roman" w:hAnsi="Times New Roman"/>
                <w:bCs/>
                <w:szCs w:val="24"/>
              </w:rPr>
            </w:pPr>
          </w:p>
        </w:tc>
        <w:tc>
          <w:tcPr>
            <w:tcW w:w="2871" w:type="dxa"/>
          </w:tcPr>
          <w:p w:rsidR="00B7053D" w:rsidRPr="00B7053D" w:rsidP="00B7053D" w14:paraId="288594AF" w14:textId="34FA8494">
            <w:pPr>
              <w:rPr>
                <w:rFonts w:ascii="Times New Roman" w:hAnsi="Times New Roman"/>
                <w:bCs/>
                <w:szCs w:val="24"/>
              </w:rPr>
            </w:pPr>
            <w:r w:rsidRPr="00B7053D">
              <w:rPr>
                <w:rFonts w:ascii="Times New Roman" w:hAnsi="Times New Roman"/>
                <w:bCs/>
                <w:szCs w:val="24"/>
              </w:rPr>
              <w:t>Post-shift questionnaire (full)</w:t>
            </w:r>
          </w:p>
        </w:tc>
        <w:tc>
          <w:tcPr>
            <w:tcW w:w="1253" w:type="dxa"/>
          </w:tcPr>
          <w:p w:rsidR="00B7053D" w:rsidRPr="00B7053D" w:rsidP="00B7053D" w14:paraId="27A5BC5E" w14:textId="20A9BF6A">
            <w:pPr>
              <w:rPr>
                <w:rFonts w:ascii="Times New Roman" w:hAnsi="Times New Roman"/>
                <w:bCs/>
                <w:szCs w:val="24"/>
              </w:rPr>
            </w:pPr>
            <w:r w:rsidRPr="00B7053D">
              <w:rPr>
                <w:rFonts w:ascii="Times New Roman" w:hAnsi="Times New Roman"/>
                <w:bCs/>
                <w:szCs w:val="24"/>
              </w:rPr>
              <w:t>65</w:t>
            </w:r>
          </w:p>
        </w:tc>
        <w:tc>
          <w:tcPr>
            <w:tcW w:w="1270" w:type="dxa"/>
          </w:tcPr>
          <w:p w:rsidR="00B7053D" w:rsidRPr="00B7053D" w:rsidP="00B7053D" w14:paraId="1C381DDE" w14:textId="5D765D7A">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2FDE9E93" w14:textId="20ED040A">
            <w:pPr>
              <w:rPr>
                <w:rFonts w:ascii="Times New Roman" w:hAnsi="Times New Roman"/>
                <w:bCs/>
                <w:szCs w:val="24"/>
              </w:rPr>
            </w:pPr>
            <w:r w:rsidRPr="00B7053D">
              <w:rPr>
                <w:rFonts w:ascii="Times New Roman" w:hAnsi="Times New Roman"/>
                <w:bCs/>
                <w:szCs w:val="24"/>
              </w:rPr>
              <w:t>20/60</w:t>
            </w:r>
          </w:p>
        </w:tc>
        <w:tc>
          <w:tcPr>
            <w:tcW w:w="1074" w:type="dxa"/>
          </w:tcPr>
          <w:p w:rsidR="00B7053D" w:rsidRPr="00B7053D" w:rsidP="00B7053D" w14:paraId="0A76277A" w14:textId="165803E0">
            <w:pPr>
              <w:rPr>
                <w:rFonts w:ascii="Times New Roman" w:hAnsi="Times New Roman"/>
                <w:bCs/>
                <w:szCs w:val="24"/>
              </w:rPr>
            </w:pPr>
            <w:r w:rsidRPr="00B7053D">
              <w:rPr>
                <w:rFonts w:ascii="Times New Roman" w:hAnsi="Times New Roman"/>
                <w:bCs/>
                <w:szCs w:val="24"/>
              </w:rPr>
              <w:t>22</w:t>
            </w:r>
          </w:p>
        </w:tc>
      </w:tr>
      <w:tr w14:paraId="03A18B0C" w14:textId="77777777" w:rsidTr="00D72672">
        <w:tblPrEx>
          <w:tblW w:w="0" w:type="auto"/>
          <w:tblLook w:val="04A0"/>
        </w:tblPrEx>
        <w:tc>
          <w:tcPr>
            <w:tcW w:w="1444" w:type="dxa"/>
            <w:vMerge/>
          </w:tcPr>
          <w:p w:rsidR="00B7053D" w:rsidRPr="00B7053D" w:rsidP="00B7053D" w14:paraId="17EDE0EA" w14:textId="77777777">
            <w:pPr>
              <w:rPr>
                <w:rFonts w:ascii="Times New Roman" w:hAnsi="Times New Roman"/>
                <w:bCs/>
                <w:szCs w:val="24"/>
              </w:rPr>
            </w:pPr>
          </w:p>
        </w:tc>
        <w:tc>
          <w:tcPr>
            <w:tcW w:w="2871" w:type="dxa"/>
          </w:tcPr>
          <w:p w:rsidR="00B7053D" w:rsidRPr="00B7053D" w:rsidP="00B7053D" w14:paraId="1BDA39EA" w14:textId="25C62531">
            <w:pPr>
              <w:rPr>
                <w:rFonts w:ascii="Times New Roman" w:hAnsi="Times New Roman"/>
                <w:bCs/>
                <w:szCs w:val="24"/>
              </w:rPr>
            </w:pPr>
            <w:r w:rsidRPr="00B7053D">
              <w:rPr>
                <w:rFonts w:ascii="Times New Roman" w:hAnsi="Times New Roman"/>
                <w:bCs/>
                <w:szCs w:val="24"/>
              </w:rPr>
              <w:t>Post-shift questionnaire (acute symptoms focused)</w:t>
            </w:r>
          </w:p>
        </w:tc>
        <w:tc>
          <w:tcPr>
            <w:tcW w:w="1253" w:type="dxa"/>
          </w:tcPr>
          <w:p w:rsidR="00B7053D" w:rsidRPr="00B7053D" w:rsidP="00B7053D" w14:paraId="1DEC95BC" w14:textId="0977DB40">
            <w:pPr>
              <w:rPr>
                <w:rFonts w:ascii="Times New Roman" w:hAnsi="Times New Roman"/>
                <w:bCs/>
                <w:szCs w:val="24"/>
              </w:rPr>
            </w:pPr>
            <w:r w:rsidRPr="00B7053D">
              <w:rPr>
                <w:rFonts w:ascii="Times New Roman" w:hAnsi="Times New Roman"/>
                <w:bCs/>
                <w:szCs w:val="24"/>
              </w:rPr>
              <w:t>33</w:t>
            </w:r>
          </w:p>
        </w:tc>
        <w:tc>
          <w:tcPr>
            <w:tcW w:w="1270" w:type="dxa"/>
          </w:tcPr>
          <w:p w:rsidR="00B7053D" w:rsidRPr="00B7053D" w:rsidP="00B7053D" w14:paraId="18390AF7" w14:textId="2B0ADE17">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5F666C03" w14:textId="01192A62">
            <w:pPr>
              <w:rPr>
                <w:rFonts w:ascii="Times New Roman" w:hAnsi="Times New Roman"/>
                <w:bCs/>
                <w:szCs w:val="24"/>
              </w:rPr>
            </w:pPr>
            <w:r w:rsidRPr="00B7053D">
              <w:rPr>
                <w:rFonts w:ascii="Times New Roman" w:hAnsi="Times New Roman"/>
                <w:bCs/>
                <w:szCs w:val="24"/>
              </w:rPr>
              <w:t>5/60</w:t>
            </w:r>
          </w:p>
        </w:tc>
        <w:tc>
          <w:tcPr>
            <w:tcW w:w="1074" w:type="dxa"/>
          </w:tcPr>
          <w:p w:rsidR="00B7053D" w:rsidRPr="00B7053D" w:rsidP="00B7053D" w14:paraId="774A9776" w14:textId="3C7FE1FC">
            <w:pPr>
              <w:rPr>
                <w:rFonts w:ascii="Times New Roman" w:hAnsi="Times New Roman"/>
                <w:bCs/>
                <w:szCs w:val="24"/>
              </w:rPr>
            </w:pPr>
            <w:r w:rsidRPr="00B7053D">
              <w:rPr>
                <w:rFonts w:ascii="Times New Roman" w:hAnsi="Times New Roman"/>
                <w:bCs/>
                <w:szCs w:val="24"/>
              </w:rPr>
              <w:t>3</w:t>
            </w:r>
          </w:p>
        </w:tc>
      </w:tr>
      <w:tr w14:paraId="1B8D1E9E" w14:textId="77777777" w:rsidTr="00D72672">
        <w:tblPrEx>
          <w:tblW w:w="0" w:type="auto"/>
          <w:tblLook w:val="04A0"/>
        </w:tblPrEx>
        <w:tc>
          <w:tcPr>
            <w:tcW w:w="1444" w:type="dxa"/>
            <w:vMerge w:val="restart"/>
          </w:tcPr>
          <w:p w:rsidR="00B7053D" w:rsidRPr="00B7053D" w:rsidP="00B7053D" w14:paraId="1122137C" w14:textId="77777777">
            <w:pPr>
              <w:rPr>
                <w:rFonts w:ascii="Times New Roman" w:hAnsi="Times New Roman"/>
                <w:bCs/>
                <w:szCs w:val="24"/>
              </w:rPr>
            </w:pPr>
            <w:r w:rsidRPr="00B7053D">
              <w:rPr>
                <w:rFonts w:ascii="Times New Roman" w:hAnsi="Times New Roman"/>
                <w:bCs/>
                <w:szCs w:val="24"/>
              </w:rPr>
              <w:t>Healthcare workers in veterinary hospitals</w:t>
            </w:r>
          </w:p>
        </w:tc>
        <w:tc>
          <w:tcPr>
            <w:tcW w:w="2871" w:type="dxa"/>
          </w:tcPr>
          <w:p w:rsidR="00B7053D" w:rsidRPr="00B7053D" w:rsidP="00B7053D" w14:paraId="6352397C" w14:textId="52C96364">
            <w:pPr>
              <w:rPr>
                <w:rFonts w:ascii="Times New Roman" w:hAnsi="Times New Roman"/>
                <w:bCs/>
                <w:szCs w:val="24"/>
              </w:rPr>
            </w:pPr>
            <w:r w:rsidRPr="00B7053D">
              <w:rPr>
                <w:rFonts w:ascii="Times New Roman" w:hAnsi="Times New Roman"/>
                <w:bCs/>
                <w:szCs w:val="24"/>
              </w:rPr>
              <w:t>Informed Consent (Exposure assessment)</w:t>
            </w:r>
          </w:p>
        </w:tc>
        <w:tc>
          <w:tcPr>
            <w:tcW w:w="1253" w:type="dxa"/>
          </w:tcPr>
          <w:p w:rsidR="00B7053D" w:rsidRPr="00B7053D" w:rsidP="00B7053D" w14:paraId="64744826" w14:textId="22F88779">
            <w:pPr>
              <w:rPr>
                <w:rFonts w:ascii="Times New Roman" w:hAnsi="Times New Roman"/>
                <w:bCs/>
                <w:szCs w:val="24"/>
              </w:rPr>
            </w:pPr>
            <w:r w:rsidRPr="00B7053D">
              <w:rPr>
                <w:rFonts w:ascii="Times New Roman" w:hAnsi="Times New Roman"/>
                <w:bCs/>
                <w:szCs w:val="24"/>
              </w:rPr>
              <w:t>75</w:t>
            </w:r>
          </w:p>
        </w:tc>
        <w:tc>
          <w:tcPr>
            <w:tcW w:w="1270" w:type="dxa"/>
          </w:tcPr>
          <w:p w:rsidR="00B7053D" w:rsidRPr="00B7053D" w:rsidP="00B7053D" w14:paraId="5C00CE8B" w14:textId="36B84616">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26008430" w14:textId="110D8DC1">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B7053D" w14:paraId="7CDBE92B" w14:textId="3EDB078E">
            <w:pPr>
              <w:rPr>
                <w:rFonts w:ascii="Times New Roman" w:hAnsi="Times New Roman"/>
                <w:bCs/>
                <w:szCs w:val="24"/>
              </w:rPr>
            </w:pPr>
            <w:r w:rsidRPr="00B7053D">
              <w:rPr>
                <w:rFonts w:ascii="Times New Roman" w:hAnsi="Times New Roman"/>
                <w:bCs/>
                <w:szCs w:val="24"/>
              </w:rPr>
              <w:t>13</w:t>
            </w:r>
          </w:p>
        </w:tc>
      </w:tr>
      <w:tr w14:paraId="548129DF" w14:textId="77777777" w:rsidTr="00D72672">
        <w:tblPrEx>
          <w:tblW w:w="0" w:type="auto"/>
          <w:tblLook w:val="04A0"/>
        </w:tblPrEx>
        <w:tc>
          <w:tcPr>
            <w:tcW w:w="1444" w:type="dxa"/>
            <w:vMerge/>
          </w:tcPr>
          <w:p w:rsidR="00B7053D" w:rsidRPr="00B7053D" w:rsidP="00B7053D" w14:paraId="0FDC60F4" w14:textId="77777777">
            <w:pPr>
              <w:rPr>
                <w:rFonts w:ascii="Times New Roman" w:hAnsi="Times New Roman"/>
                <w:bCs/>
                <w:szCs w:val="24"/>
              </w:rPr>
            </w:pPr>
          </w:p>
        </w:tc>
        <w:tc>
          <w:tcPr>
            <w:tcW w:w="2871" w:type="dxa"/>
          </w:tcPr>
          <w:p w:rsidR="00B7053D" w:rsidRPr="00B7053D" w:rsidP="00B7053D" w14:paraId="1480240B" w14:textId="4BC6A336">
            <w:pPr>
              <w:rPr>
                <w:rFonts w:ascii="Times New Roman" w:hAnsi="Times New Roman"/>
                <w:bCs/>
                <w:szCs w:val="24"/>
              </w:rPr>
            </w:pPr>
            <w:r w:rsidRPr="00B7053D">
              <w:rPr>
                <w:rFonts w:ascii="Times New Roman" w:hAnsi="Times New Roman"/>
                <w:bCs/>
                <w:szCs w:val="24"/>
              </w:rPr>
              <w:t>Informed Consent (Questionnaire)</w:t>
            </w:r>
          </w:p>
        </w:tc>
        <w:tc>
          <w:tcPr>
            <w:tcW w:w="1253" w:type="dxa"/>
          </w:tcPr>
          <w:p w:rsidR="00B7053D" w:rsidRPr="00B7053D" w:rsidP="00B7053D" w14:paraId="12F384B4" w14:textId="52CF3F84">
            <w:pPr>
              <w:rPr>
                <w:rFonts w:ascii="Times New Roman" w:hAnsi="Times New Roman"/>
                <w:bCs/>
                <w:szCs w:val="24"/>
              </w:rPr>
            </w:pPr>
            <w:r w:rsidRPr="00B7053D">
              <w:rPr>
                <w:rFonts w:ascii="Times New Roman" w:hAnsi="Times New Roman"/>
                <w:bCs/>
                <w:szCs w:val="24"/>
              </w:rPr>
              <w:t>65</w:t>
            </w:r>
          </w:p>
        </w:tc>
        <w:tc>
          <w:tcPr>
            <w:tcW w:w="1270" w:type="dxa"/>
          </w:tcPr>
          <w:p w:rsidR="00B7053D" w:rsidRPr="00B7053D" w:rsidP="00B7053D" w14:paraId="2336A48A" w14:textId="564C643A">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02530FFD" w14:textId="687B603F">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B7053D" w14:paraId="479905D2" w14:textId="0188A166">
            <w:pPr>
              <w:rPr>
                <w:rFonts w:ascii="Times New Roman" w:hAnsi="Times New Roman"/>
                <w:bCs/>
                <w:szCs w:val="24"/>
              </w:rPr>
            </w:pPr>
            <w:r w:rsidRPr="00B7053D">
              <w:rPr>
                <w:rFonts w:ascii="Times New Roman" w:hAnsi="Times New Roman"/>
                <w:bCs/>
                <w:szCs w:val="24"/>
              </w:rPr>
              <w:t>11</w:t>
            </w:r>
          </w:p>
        </w:tc>
      </w:tr>
      <w:tr w14:paraId="0686275A" w14:textId="77777777" w:rsidTr="00D72672">
        <w:tblPrEx>
          <w:tblW w:w="0" w:type="auto"/>
          <w:tblLook w:val="04A0"/>
        </w:tblPrEx>
        <w:tc>
          <w:tcPr>
            <w:tcW w:w="1444" w:type="dxa"/>
            <w:vMerge/>
          </w:tcPr>
          <w:p w:rsidR="00B7053D" w:rsidRPr="00B7053D" w:rsidP="00B7053D" w14:paraId="7A304605" w14:textId="77777777">
            <w:pPr>
              <w:rPr>
                <w:rFonts w:ascii="Times New Roman" w:hAnsi="Times New Roman"/>
                <w:bCs/>
                <w:szCs w:val="24"/>
              </w:rPr>
            </w:pPr>
          </w:p>
        </w:tc>
        <w:tc>
          <w:tcPr>
            <w:tcW w:w="2871" w:type="dxa"/>
          </w:tcPr>
          <w:p w:rsidR="00B7053D" w:rsidRPr="00B7053D" w:rsidP="00B7053D" w14:paraId="28FB313E" w14:textId="4EC89D37">
            <w:pPr>
              <w:rPr>
                <w:rFonts w:ascii="Times New Roman" w:hAnsi="Times New Roman"/>
                <w:bCs/>
                <w:szCs w:val="24"/>
              </w:rPr>
            </w:pPr>
            <w:r w:rsidRPr="00B7053D">
              <w:rPr>
                <w:rFonts w:ascii="Times New Roman" w:hAnsi="Times New Roman"/>
                <w:bCs/>
                <w:szCs w:val="24"/>
              </w:rPr>
              <w:t>Donning/Doffing sampling devices</w:t>
            </w:r>
          </w:p>
        </w:tc>
        <w:tc>
          <w:tcPr>
            <w:tcW w:w="1253" w:type="dxa"/>
          </w:tcPr>
          <w:p w:rsidR="00B7053D" w:rsidRPr="00B7053D" w:rsidP="00B7053D" w14:paraId="479CE214" w14:textId="2F32D860">
            <w:pPr>
              <w:rPr>
                <w:rFonts w:ascii="Times New Roman" w:hAnsi="Times New Roman"/>
                <w:bCs/>
                <w:szCs w:val="24"/>
              </w:rPr>
            </w:pPr>
            <w:r w:rsidRPr="00B7053D">
              <w:rPr>
                <w:rFonts w:ascii="Times New Roman" w:hAnsi="Times New Roman"/>
                <w:bCs/>
                <w:szCs w:val="24"/>
              </w:rPr>
              <w:t>75</w:t>
            </w:r>
          </w:p>
        </w:tc>
        <w:tc>
          <w:tcPr>
            <w:tcW w:w="1270" w:type="dxa"/>
          </w:tcPr>
          <w:p w:rsidR="00B7053D" w:rsidRPr="00B7053D" w:rsidP="00B7053D" w14:paraId="6899E8D6" w14:textId="3BC696C8">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73865632" w14:textId="47CF28FA">
            <w:pPr>
              <w:rPr>
                <w:rFonts w:ascii="Times New Roman" w:hAnsi="Times New Roman"/>
                <w:bCs/>
                <w:szCs w:val="24"/>
              </w:rPr>
            </w:pPr>
            <w:r w:rsidRPr="00B7053D">
              <w:rPr>
                <w:rFonts w:ascii="Times New Roman" w:hAnsi="Times New Roman"/>
                <w:bCs/>
                <w:szCs w:val="24"/>
              </w:rPr>
              <w:t>10/60</w:t>
            </w:r>
          </w:p>
        </w:tc>
        <w:tc>
          <w:tcPr>
            <w:tcW w:w="1074" w:type="dxa"/>
          </w:tcPr>
          <w:p w:rsidR="00B7053D" w:rsidRPr="00B7053D" w:rsidP="00B7053D" w14:paraId="03A5B10E" w14:textId="1DC68537">
            <w:pPr>
              <w:rPr>
                <w:rFonts w:ascii="Times New Roman" w:hAnsi="Times New Roman"/>
                <w:bCs/>
                <w:szCs w:val="24"/>
              </w:rPr>
            </w:pPr>
            <w:r w:rsidRPr="00B7053D">
              <w:rPr>
                <w:rFonts w:ascii="Times New Roman" w:hAnsi="Times New Roman"/>
                <w:bCs/>
                <w:szCs w:val="24"/>
              </w:rPr>
              <w:t>13</w:t>
            </w:r>
          </w:p>
        </w:tc>
      </w:tr>
      <w:tr w14:paraId="0C4C37D9" w14:textId="77777777" w:rsidTr="00D72672">
        <w:tblPrEx>
          <w:tblW w:w="0" w:type="auto"/>
          <w:tblLook w:val="04A0"/>
        </w:tblPrEx>
        <w:tc>
          <w:tcPr>
            <w:tcW w:w="1444" w:type="dxa"/>
            <w:vMerge/>
          </w:tcPr>
          <w:p w:rsidR="00B7053D" w:rsidRPr="00B7053D" w:rsidP="00B7053D" w14:paraId="72A9EDDC" w14:textId="77777777">
            <w:pPr>
              <w:rPr>
                <w:rFonts w:ascii="Times New Roman" w:hAnsi="Times New Roman"/>
                <w:bCs/>
                <w:szCs w:val="24"/>
              </w:rPr>
            </w:pPr>
          </w:p>
        </w:tc>
        <w:tc>
          <w:tcPr>
            <w:tcW w:w="2871" w:type="dxa"/>
          </w:tcPr>
          <w:p w:rsidR="00B7053D" w:rsidRPr="00B7053D" w:rsidP="00B7053D" w14:paraId="7C16FEFD" w14:textId="63F15F87">
            <w:pPr>
              <w:rPr>
                <w:rFonts w:ascii="Times New Roman" w:hAnsi="Times New Roman"/>
                <w:bCs/>
                <w:szCs w:val="24"/>
              </w:rPr>
            </w:pPr>
            <w:r w:rsidRPr="00B7053D">
              <w:rPr>
                <w:rFonts w:ascii="Times New Roman" w:hAnsi="Times New Roman"/>
                <w:bCs/>
                <w:szCs w:val="24"/>
              </w:rPr>
              <w:t>Post-shift questionnaire (full)</w:t>
            </w:r>
          </w:p>
        </w:tc>
        <w:tc>
          <w:tcPr>
            <w:tcW w:w="1253" w:type="dxa"/>
          </w:tcPr>
          <w:p w:rsidR="00B7053D" w:rsidRPr="00B7053D" w:rsidP="00B7053D" w14:paraId="194129AC" w14:textId="3DEAA1FF">
            <w:pPr>
              <w:rPr>
                <w:rFonts w:ascii="Times New Roman" w:hAnsi="Times New Roman"/>
                <w:bCs/>
                <w:szCs w:val="24"/>
              </w:rPr>
            </w:pPr>
            <w:r w:rsidRPr="00B7053D">
              <w:rPr>
                <w:rFonts w:ascii="Times New Roman" w:hAnsi="Times New Roman"/>
                <w:bCs/>
                <w:szCs w:val="24"/>
              </w:rPr>
              <w:t>65</w:t>
            </w:r>
          </w:p>
        </w:tc>
        <w:tc>
          <w:tcPr>
            <w:tcW w:w="1270" w:type="dxa"/>
          </w:tcPr>
          <w:p w:rsidR="00B7053D" w:rsidRPr="00B7053D" w:rsidP="00B7053D" w14:paraId="73E86567" w14:textId="6D559950">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358709EB" w14:textId="07E77E90">
            <w:pPr>
              <w:rPr>
                <w:rFonts w:ascii="Times New Roman" w:hAnsi="Times New Roman"/>
                <w:bCs/>
                <w:szCs w:val="24"/>
              </w:rPr>
            </w:pPr>
            <w:r w:rsidRPr="00B7053D">
              <w:rPr>
                <w:rFonts w:ascii="Times New Roman" w:hAnsi="Times New Roman"/>
                <w:bCs/>
                <w:szCs w:val="24"/>
              </w:rPr>
              <w:t>20/60</w:t>
            </w:r>
          </w:p>
        </w:tc>
        <w:tc>
          <w:tcPr>
            <w:tcW w:w="1074" w:type="dxa"/>
          </w:tcPr>
          <w:p w:rsidR="00B7053D" w:rsidRPr="00B7053D" w:rsidP="00B7053D" w14:paraId="18944C9F" w14:textId="56EF0E63">
            <w:pPr>
              <w:rPr>
                <w:rFonts w:ascii="Times New Roman" w:hAnsi="Times New Roman"/>
                <w:bCs/>
                <w:szCs w:val="24"/>
              </w:rPr>
            </w:pPr>
            <w:r w:rsidRPr="00B7053D">
              <w:rPr>
                <w:rFonts w:ascii="Times New Roman" w:hAnsi="Times New Roman"/>
                <w:bCs/>
                <w:szCs w:val="24"/>
              </w:rPr>
              <w:t>22</w:t>
            </w:r>
          </w:p>
        </w:tc>
      </w:tr>
      <w:tr w14:paraId="621EE25F" w14:textId="77777777" w:rsidTr="00D72672">
        <w:tblPrEx>
          <w:tblW w:w="0" w:type="auto"/>
          <w:tblLook w:val="04A0"/>
        </w:tblPrEx>
        <w:tc>
          <w:tcPr>
            <w:tcW w:w="1444" w:type="dxa"/>
            <w:vMerge/>
          </w:tcPr>
          <w:p w:rsidR="00B7053D" w:rsidRPr="00B7053D" w:rsidP="00B7053D" w14:paraId="63072944" w14:textId="77777777">
            <w:pPr>
              <w:rPr>
                <w:rFonts w:ascii="Times New Roman" w:hAnsi="Times New Roman"/>
                <w:bCs/>
                <w:szCs w:val="24"/>
              </w:rPr>
            </w:pPr>
          </w:p>
        </w:tc>
        <w:tc>
          <w:tcPr>
            <w:tcW w:w="2871" w:type="dxa"/>
          </w:tcPr>
          <w:p w:rsidR="00B7053D" w:rsidRPr="00B7053D" w:rsidP="00B7053D" w14:paraId="24C700B4" w14:textId="2C07CF06">
            <w:pPr>
              <w:rPr>
                <w:rFonts w:ascii="Times New Roman" w:hAnsi="Times New Roman"/>
                <w:bCs/>
                <w:szCs w:val="24"/>
              </w:rPr>
            </w:pPr>
            <w:r w:rsidRPr="00B7053D">
              <w:rPr>
                <w:rFonts w:ascii="Times New Roman" w:hAnsi="Times New Roman"/>
                <w:bCs/>
                <w:szCs w:val="24"/>
              </w:rPr>
              <w:t>Post-shift questionnaire (acute symptoms focused)</w:t>
            </w:r>
          </w:p>
        </w:tc>
        <w:tc>
          <w:tcPr>
            <w:tcW w:w="1253" w:type="dxa"/>
          </w:tcPr>
          <w:p w:rsidR="00B7053D" w:rsidRPr="00B7053D" w:rsidP="00B7053D" w14:paraId="0172BB8E" w14:textId="429DD19A">
            <w:pPr>
              <w:rPr>
                <w:rFonts w:ascii="Times New Roman" w:hAnsi="Times New Roman"/>
                <w:bCs/>
                <w:szCs w:val="24"/>
              </w:rPr>
            </w:pPr>
            <w:r w:rsidRPr="00B7053D">
              <w:rPr>
                <w:rFonts w:ascii="Times New Roman" w:hAnsi="Times New Roman"/>
                <w:bCs/>
                <w:szCs w:val="24"/>
              </w:rPr>
              <w:t>33</w:t>
            </w:r>
          </w:p>
        </w:tc>
        <w:tc>
          <w:tcPr>
            <w:tcW w:w="1270" w:type="dxa"/>
          </w:tcPr>
          <w:p w:rsidR="00B7053D" w:rsidRPr="00B7053D" w:rsidP="00B7053D" w14:paraId="2991F8F9" w14:textId="3B7ED22B">
            <w:pPr>
              <w:rPr>
                <w:rFonts w:ascii="Times New Roman" w:hAnsi="Times New Roman"/>
                <w:bCs/>
                <w:szCs w:val="24"/>
              </w:rPr>
            </w:pPr>
            <w:r w:rsidRPr="00B7053D">
              <w:rPr>
                <w:rFonts w:ascii="Times New Roman" w:hAnsi="Times New Roman"/>
                <w:bCs/>
                <w:szCs w:val="24"/>
              </w:rPr>
              <w:t>1</w:t>
            </w:r>
          </w:p>
        </w:tc>
        <w:tc>
          <w:tcPr>
            <w:tcW w:w="1438" w:type="dxa"/>
          </w:tcPr>
          <w:p w:rsidR="00B7053D" w:rsidRPr="00B7053D" w:rsidP="00B7053D" w14:paraId="60093FBF" w14:textId="0B519191">
            <w:pPr>
              <w:rPr>
                <w:rFonts w:ascii="Times New Roman" w:hAnsi="Times New Roman"/>
                <w:bCs/>
                <w:szCs w:val="24"/>
              </w:rPr>
            </w:pPr>
            <w:r w:rsidRPr="00B7053D">
              <w:rPr>
                <w:rFonts w:ascii="Times New Roman" w:hAnsi="Times New Roman"/>
                <w:bCs/>
                <w:szCs w:val="24"/>
              </w:rPr>
              <w:t>5/60</w:t>
            </w:r>
          </w:p>
        </w:tc>
        <w:tc>
          <w:tcPr>
            <w:tcW w:w="1074" w:type="dxa"/>
          </w:tcPr>
          <w:p w:rsidR="00B7053D" w:rsidRPr="00B7053D" w:rsidP="00B7053D" w14:paraId="5DDF7F2E" w14:textId="534A2843">
            <w:pPr>
              <w:rPr>
                <w:rFonts w:ascii="Times New Roman" w:hAnsi="Times New Roman"/>
                <w:bCs/>
                <w:szCs w:val="24"/>
              </w:rPr>
            </w:pPr>
            <w:r w:rsidRPr="00B7053D">
              <w:rPr>
                <w:rFonts w:ascii="Times New Roman" w:hAnsi="Times New Roman"/>
                <w:bCs/>
                <w:szCs w:val="24"/>
              </w:rPr>
              <w:t>3</w:t>
            </w:r>
          </w:p>
        </w:tc>
      </w:tr>
      <w:tr w14:paraId="25B2E928" w14:textId="77777777" w:rsidTr="00D72672">
        <w:tblPrEx>
          <w:tblW w:w="0" w:type="auto"/>
          <w:tblLook w:val="04A0"/>
        </w:tblPrEx>
        <w:tc>
          <w:tcPr>
            <w:tcW w:w="1444" w:type="dxa"/>
          </w:tcPr>
          <w:p w:rsidR="00B7053D" w:rsidRPr="00B7053D" w:rsidP="00B7053D" w14:paraId="63A06330" w14:textId="77777777">
            <w:pPr>
              <w:rPr>
                <w:rFonts w:ascii="Times New Roman" w:hAnsi="Times New Roman"/>
                <w:bCs/>
                <w:szCs w:val="24"/>
              </w:rPr>
            </w:pPr>
            <w:r w:rsidRPr="00B7053D">
              <w:rPr>
                <w:rFonts w:ascii="Times New Roman" w:hAnsi="Times New Roman"/>
                <w:b/>
                <w:szCs w:val="24"/>
              </w:rPr>
              <w:t>Total</w:t>
            </w:r>
          </w:p>
        </w:tc>
        <w:tc>
          <w:tcPr>
            <w:tcW w:w="6832" w:type="dxa"/>
            <w:gridSpan w:val="4"/>
          </w:tcPr>
          <w:p w:rsidR="00B7053D" w:rsidRPr="00B7053D" w:rsidP="00B7053D" w14:paraId="1B0A0AD2" w14:textId="77777777">
            <w:pPr>
              <w:rPr>
                <w:rFonts w:ascii="Times New Roman" w:hAnsi="Times New Roman"/>
                <w:bCs/>
                <w:szCs w:val="24"/>
              </w:rPr>
            </w:pPr>
          </w:p>
        </w:tc>
        <w:tc>
          <w:tcPr>
            <w:tcW w:w="1074" w:type="dxa"/>
          </w:tcPr>
          <w:p w:rsidR="00B7053D" w:rsidRPr="00B7053D" w:rsidP="00B7053D" w14:paraId="6B4DE0B8" w14:textId="7B3CDD75">
            <w:pPr>
              <w:rPr>
                <w:rFonts w:ascii="Times New Roman" w:hAnsi="Times New Roman"/>
                <w:b/>
                <w:szCs w:val="24"/>
              </w:rPr>
            </w:pPr>
            <w:r w:rsidRPr="00B7053D">
              <w:rPr>
                <w:rFonts w:ascii="Times New Roman" w:hAnsi="Times New Roman"/>
                <w:b/>
                <w:szCs w:val="24"/>
              </w:rPr>
              <w:t>124</w:t>
            </w:r>
          </w:p>
        </w:tc>
      </w:tr>
    </w:tbl>
    <w:p w:rsidR="00166167" w:rsidP="00166167" w14:paraId="657D2617" w14:textId="77777777"/>
    <w:p w:rsidR="00166167" w:rsidRPr="00762D40" w:rsidP="00166167" w14:paraId="46200A6B" w14:textId="77777777"/>
    <w:p w:rsidR="009741FB" w:rsidRPr="006C569B" w:rsidP="006C569B" w14:paraId="426D8399" w14:textId="785E1497">
      <w:pPr>
        <w:pStyle w:val="Heading3"/>
        <w:rPr>
          <w:rFonts w:ascii="Times New Roman" w:hAnsi="Times New Roman"/>
          <w:b w:val="0"/>
          <w:bCs w:val="0"/>
          <w:sz w:val="24"/>
          <w:szCs w:val="24"/>
        </w:rPr>
      </w:pPr>
      <w:bookmarkStart w:id="57" w:name="_Toc230958735"/>
      <w:r w:rsidRPr="006C569B">
        <w:rPr>
          <w:rFonts w:ascii="Times New Roman" w:hAnsi="Times New Roman"/>
          <w:b w:val="0"/>
          <w:bCs w:val="0"/>
          <w:sz w:val="24"/>
          <w:szCs w:val="24"/>
        </w:rPr>
        <w:t>A.12.</w:t>
      </w:r>
      <w:r w:rsidRPr="006C569B" w:rsidR="00D72672">
        <w:rPr>
          <w:rFonts w:ascii="Times New Roman" w:hAnsi="Times New Roman"/>
          <w:b w:val="0"/>
          <w:bCs w:val="0"/>
          <w:sz w:val="24"/>
          <w:szCs w:val="24"/>
        </w:rPr>
        <w:t>2</w:t>
      </w:r>
      <w:r w:rsidRPr="006C569B">
        <w:rPr>
          <w:rFonts w:ascii="Times New Roman" w:hAnsi="Times New Roman"/>
          <w:b w:val="0"/>
          <w:bCs w:val="0"/>
          <w:sz w:val="24"/>
          <w:szCs w:val="24"/>
        </w:rPr>
        <w:t xml:space="preserve"> Estimates of annualized burden costs</w:t>
      </w:r>
      <w:bookmarkEnd w:id="57"/>
    </w:p>
    <w:p w:rsidR="00047128" w:rsidP="00F065D5" w14:paraId="40F7699F" w14:textId="77777777">
      <w:pPr>
        <w:rPr>
          <w:rFonts w:ascii="Times New Roman" w:hAnsi="Times New Roman"/>
          <w:szCs w:val="24"/>
        </w:rPr>
      </w:pPr>
      <w:r w:rsidRPr="00923B70">
        <w:rPr>
          <w:rFonts w:ascii="Times New Roman" w:hAnsi="Times New Roman"/>
          <w:szCs w:val="24"/>
        </w:rPr>
        <w:t>Based on the U.S. Department of Labor’s Occupational Employment</w:t>
      </w:r>
      <w:r>
        <w:rPr>
          <w:rFonts w:ascii="Times New Roman" w:hAnsi="Times New Roman"/>
          <w:szCs w:val="24"/>
        </w:rPr>
        <w:t xml:space="preserve"> and Wage</w:t>
      </w:r>
      <w:r w:rsidRPr="00923B70">
        <w:rPr>
          <w:rFonts w:ascii="Times New Roman" w:hAnsi="Times New Roman"/>
          <w:szCs w:val="24"/>
        </w:rPr>
        <w:t xml:space="preserve"> Statistics</w:t>
      </w:r>
      <w:r>
        <w:rPr>
          <w:rFonts w:ascii="Times New Roman" w:hAnsi="Times New Roman"/>
          <w:szCs w:val="24"/>
        </w:rPr>
        <w:t xml:space="preserve">, </w:t>
      </w:r>
      <w:r w:rsidRPr="00923B70">
        <w:rPr>
          <w:rFonts w:ascii="Times New Roman" w:hAnsi="Times New Roman"/>
          <w:szCs w:val="24"/>
        </w:rPr>
        <w:t>the</w:t>
      </w:r>
      <w:r w:rsidR="004B0AD3">
        <w:rPr>
          <w:rFonts w:ascii="Times New Roman" w:hAnsi="Times New Roman"/>
          <w:szCs w:val="24"/>
        </w:rPr>
        <w:t xml:space="preserve"> 2024 annual median wage for registered nurses is $93,600 and their median hourly wage is $45.00</w:t>
      </w:r>
      <w:r w:rsidR="00CF2817">
        <w:rPr>
          <w:rFonts w:ascii="Times New Roman" w:hAnsi="Times New Roman"/>
          <w:szCs w:val="24"/>
        </w:rPr>
        <w:t xml:space="preserve"> (</w:t>
      </w:r>
      <w:hyperlink r:id="rId6" w:history="1">
        <w:r w:rsidRPr="009F7154" w:rsidR="00CF2817">
          <w:rPr>
            <w:rStyle w:val="Hyperlink"/>
            <w:rFonts w:ascii="Times New Roman" w:hAnsi="Times New Roman"/>
            <w:szCs w:val="24"/>
          </w:rPr>
          <w:t>https://www.bls.gov/ooh/healthcare/registered-nurses.htm</w:t>
        </w:r>
      </w:hyperlink>
      <w:r w:rsidR="00CF2817">
        <w:rPr>
          <w:rFonts w:ascii="Times New Roman" w:hAnsi="Times New Roman"/>
          <w:szCs w:val="24"/>
        </w:rPr>
        <w:t>)</w:t>
      </w:r>
      <w:r w:rsidR="004B0AD3">
        <w:rPr>
          <w:rFonts w:ascii="Times New Roman" w:hAnsi="Times New Roman"/>
          <w:szCs w:val="24"/>
        </w:rPr>
        <w:t xml:space="preserve">. </w:t>
      </w:r>
    </w:p>
    <w:p w:rsidR="00047128" w:rsidP="00F065D5" w14:paraId="0788EC8A" w14:textId="77777777">
      <w:pPr>
        <w:rPr>
          <w:rFonts w:ascii="Times New Roman" w:hAnsi="Times New Roman"/>
          <w:szCs w:val="24"/>
        </w:rPr>
      </w:pPr>
    </w:p>
    <w:p w:rsidR="00487411" w:rsidP="00F065D5" w14:paraId="5B8CA208" w14:textId="77777777">
      <w:pPr>
        <w:rPr>
          <w:rFonts w:ascii="Times New Roman" w:hAnsi="Times New Roman"/>
          <w:szCs w:val="24"/>
        </w:rPr>
      </w:pPr>
      <w:r>
        <w:rPr>
          <w:rFonts w:ascii="Times New Roman" w:hAnsi="Times New Roman"/>
          <w:szCs w:val="24"/>
        </w:rPr>
        <w:t>For veterinary healthcare workers, the U.S. Occupational Outlook Handbook reported as follows: there are 8</w:t>
      </w:r>
      <w:r w:rsidR="004B0AD3">
        <w:rPr>
          <w:rFonts w:ascii="Times New Roman" w:hAnsi="Times New Roman"/>
          <w:szCs w:val="24"/>
        </w:rPr>
        <w:t>6,400</w:t>
      </w:r>
      <w:r>
        <w:rPr>
          <w:rFonts w:ascii="Times New Roman" w:hAnsi="Times New Roman"/>
          <w:szCs w:val="24"/>
        </w:rPr>
        <w:t xml:space="preserve"> veterinarians with a median</w:t>
      </w:r>
      <w:r w:rsidR="004B0AD3">
        <w:rPr>
          <w:rFonts w:ascii="Times New Roman" w:hAnsi="Times New Roman"/>
          <w:szCs w:val="24"/>
        </w:rPr>
        <w:t xml:space="preserve"> annual </w:t>
      </w:r>
      <w:r>
        <w:rPr>
          <w:rFonts w:ascii="Times New Roman" w:hAnsi="Times New Roman"/>
          <w:szCs w:val="24"/>
        </w:rPr>
        <w:t xml:space="preserve">wage of </w:t>
      </w:r>
      <w:r w:rsidR="005861E6">
        <w:rPr>
          <w:rFonts w:ascii="Times New Roman" w:hAnsi="Times New Roman"/>
          <w:szCs w:val="24"/>
        </w:rPr>
        <w:t>$125,510 (</w:t>
      </w:r>
      <w:r>
        <w:rPr>
          <w:rFonts w:ascii="Times New Roman" w:hAnsi="Times New Roman"/>
          <w:szCs w:val="24"/>
        </w:rPr>
        <w:t>$</w:t>
      </w:r>
      <w:r w:rsidR="005861E6">
        <w:rPr>
          <w:rFonts w:ascii="Times New Roman" w:hAnsi="Times New Roman"/>
          <w:szCs w:val="24"/>
        </w:rPr>
        <w:t>60.34 per hour) (</w:t>
      </w:r>
      <w:hyperlink r:id="rId7" w:history="1">
        <w:r w:rsidRPr="009F7154" w:rsidR="005861E6">
          <w:rPr>
            <w:rStyle w:val="Hyperlink"/>
            <w:rFonts w:ascii="Times New Roman" w:hAnsi="Times New Roman"/>
            <w:szCs w:val="24"/>
          </w:rPr>
          <w:t>https://www.bls.gov/ooh/healthcare/veterinarians.htm</w:t>
        </w:r>
      </w:hyperlink>
      <w:r w:rsidR="005861E6">
        <w:rPr>
          <w:rFonts w:ascii="Times New Roman" w:hAnsi="Times New Roman"/>
          <w:szCs w:val="24"/>
        </w:rPr>
        <w:t>)</w:t>
      </w:r>
      <w:r>
        <w:rPr>
          <w:rFonts w:ascii="Times New Roman" w:hAnsi="Times New Roman"/>
          <w:szCs w:val="24"/>
        </w:rPr>
        <w:t>; 11</w:t>
      </w:r>
      <w:r w:rsidR="005861E6">
        <w:rPr>
          <w:rFonts w:ascii="Times New Roman" w:hAnsi="Times New Roman"/>
          <w:szCs w:val="24"/>
        </w:rPr>
        <w:t>7,800</w:t>
      </w:r>
      <w:r>
        <w:rPr>
          <w:rFonts w:ascii="Times New Roman" w:hAnsi="Times New Roman"/>
          <w:szCs w:val="24"/>
        </w:rPr>
        <w:t xml:space="preserve"> veterinary assistants with a median </w:t>
      </w:r>
      <w:r w:rsidR="005861E6">
        <w:rPr>
          <w:rFonts w:ascii="Times New Roman" w:hAnsi="Times New Roman"/>
          <w:szCs w:val="24"/>
        </w:rPr>
        <w:t xml:space="preserve">annual </w:t>
      </w:r>
      <w:r>
        <w:rPr>
          <w:rFonts w:ascii="Times New Roman" w:hAnsi="Times New Roman"/>
          <w:szCs w:val="24"/>
        </w:rPr>
        <w:t xml:space="preserve">wage of </w:t>
      </w:r>
      <w:r w:rsidR="005861E6">
        <w:rPr>
          <w:rFonts w:ascii="Times New Roman" w:hAnsi="Times New Roman"/>
          <w:szCs w:val="24"/>
        </w:rPr>
        <w:t>$37,320 (</w:t>
      </w:r>
      <w:r>
        <w:rPr>
          <w:rFonts w:ascii="Times New Roman" w:hAnsi="Times New Roman"/>
          <w:szCs w:val="24"/>
        </w:rPr>
        <w:t>$17.</w:t>
      </w:r>
      <w:r w:rsidR="005861E6">
        <w:rPr>
          <w:rFonts w:ascii="Times New Roman" w:hAnsi="Times New Roman"/>
          <w:szCs w:val="24"/>
        </w:rPr>
        <w:t>94 per hour) (</w:t>
      </w:r>
      <w:hyperlink r:id="rId8" w:history="1">
        <w:r w:rsidRPr="009F7154" w:rsidR="005861E6">
          <w:rPr>
            <w:rStyle w:val="Hyperlink"/>
            <w:rFonts w:ascii="Times New Roman" w:hAnsi="Times New Roman"/>
            <w:szCs w:val="24"/>
          </w:rPr>
          <w:t>https://www.bls.gov/ooh/healthcare/veterinary-assistants-and-laboratory-animal-caretakers.htm</w:t>
        </w:r>
      </w:hyperlink>
      <w:r w:rsidR="005861E6">
        <w:rPr>
          <w:rFonts w:ascii="Times New Roman" w:hAnsi="Times New Roman"/>
          <w:szCs w:val="24"/>
        </w:rPr>
        <w:t xml:space="preserve"> )</w:t>
      </w:r>
      <w:r>
        <w:rPr>
          <w:rFonts w:ascii="Times New Roman" w:hAnsi="Times New Roman"/>
          <w:szCs w:val="24"/>
        </w:rPr>
        <w:t xml:space="preserve">; and </w:t>
      </w:r>
      <w:r w:rsidR="005861E6">
        <w:rPr>
          <w:rFonts w:ascii="Times New Roman" w:hAnsi="Times New Roman"/>
          <w:szCs w:val="24"/>
        </w:rPr>
        <w:t>134,200</w:t>
      </w:r>
      <w:r>
        <w:rPr>
          <w:rFonts w:ascii="Times New Roman" w:hAnsi="Times New Roman"/>
          <w:szCs w:val="24"/>
        </w:rPr>
        <w:t xml:space="preserve"> veterinary technologies and technicians with a median </w:t>
      </w:r>
      <w:r w:rsidR="005861E6">
        <w:rPr>
          <w:rFonts w:ascii="Times New Roman" w:hAnsi="Times New Roman"/>
          <w:szCs w:val="24"/>
        </w:rPr>
        <w:t xml:space="preserve">annual </w:t>
      </w:r>
      <w:r>
        <w:rPr>
          <w:rFonts w:ascii="Times New Roman" w:hAnsi="Times New Roman"/>
          <w:szCs w:val="24"/>
        </w:rPr>
        <w:t xml:space="preserve">wage of </w:t>
      </w:r>
      <w:r w:rsidR="005861E6">
        <w:rPr>
          <w:rFonts w:ascii="Times New Roman" w:hAnsi="Times New Roman"/>
          <w:szCs w:val="24"/>
        </w:rPr>
        <w:t>$45,980 (</w:t>
      </w:r>
      <w:r>
        <w:rPr>
          <w:rFonts w:ascii="Times New Roman" w:hAnsi="Times New Roman"/>
          <w:szCs w:val="24"/>
        </w:rPr>
        <w:t>$2</w:t>
      </w:r>
      <w:r w:rsidR="005861E6">
        <w:rPr>
          <w:rFonts w:ascii="Times New Roman" w:hAnsi="Times New Roman"/>
          <w:szCs w:val="24"/>
        </w:rPr>
        <w:t>2.11 per hour) (</w:t>
      </w:r>
      <w:hyperlink r:id="rId9" w:history="1">
        <w:r w:rsidRPr="009F7154" w:rsidR="005861E6">
          <w:rPr>
            <w:rStyle w:val="Hyperlink"/>
            <w:rFonts w:ascii="Times New Roman" w:hAnsi="Times New Roman"/>
            <w:szCs w:val="24"/>
          </w:rPr>
          <w:t>https://www.bls.gov/ooh/healthcare/veterinary-technologists-and-</w:t>
        </w:r>
        <w:r w:rsidRPr="009F7154" w:rsidR="005861E6">
          <w:rPr>
            <w:rStyle w:val="Hyperlink"/>
            <w:rFonts w:ascii="Times New Roman" w:hAnsi="Times New Roman"/>
            <w:szCs w:val="24"/>
          </w:rPr>
          <w:t>technicians.htm</w:t>
        </w:r>
      </w:hyperlink>
      <w:r w:rsidR="005861E6">
        <w:rPr>
          <w:rFonts w:ascii="Times New Roman" w:hAnsi="Times New Roman"/>
          <w:szCs w:val="24"/>
        </w:rPr>
        <w:t xml:space="preserve">). </w:t>
      </w:r>
      <w:r>
        <w:rPr>
          <w:rFonts w:ascii="Times New Roman" w:hAnsi="Times New Roman"/>
          <w:szCs w:val="24"/>
        </w:rPr>
        <w:t>The average hourly wage</w:t>
      </w:r>
      <w:r w:rsidR="00CB4D07">
        <w:rPr>
          <w:rFonts w:ascii="Times New Roman" w:hAnsi="Times New Roman"/>
          <w:szCs w:val="24"/>
        </w:rPr>
        <w:t xml:space="preserve"> for </w:t>
      </w:r>
      <w:r w:rsidR="00422413">
        <w:rPr>
          <w:rFonts w:ascii="Times New Roman" w:hAnsi="Times New Roman"/>
          <w:szCs w:val="24"/>
        </w:rPr>
        <w:t xml:space="preserve">all </w:t>
      </w:r>
      <w:r w:rsidR="00047128">
        <w:rPr>
          <w:rFonts w:ascii="Times New Roman" w:hAnsi="Times New Roman"/>
          <w:szCs w:val="24"/>
        </w:rPr>
        <w:t>veterinary healthcare workers</w:t>
      </w:r>
      <w:r>
        <w:rPr>
          <w:rFonts w:ascii="Times New Roman" w:hAnsi="Times New Roman"/>
          <w:szCs w:val="24"/>
        </w:rPr>
        <w:t>, adjusted for the proportion of employment across different job occupations, is $</w:t>
      </w:r>
      <w:r w:rsidR="005861E6">
        <w:rPr>
          <w:rFonts w:ascii="Times New Roman" w:hAnsi="Times New Roman"/>
          <w:szCs w:val="24"/>
        </w:rPr>
        <w:t>32.42</w:t>
      </w:r>
      <w:r>
        <w:rPr>
          <w:rFonts w:ascii="Times New Roman" w:hAnsi="Times New Roman"/>
          <w:szCs w:val="24"/>
        </w:rPr>
        <w:t xml:space="preserve">. </w:t>
      </w:r>
    </w:p>
    <w:p w:rsidR="00487411" w:rsidP="00F065D5" w14:paraId="5A31F608" w14:textId="77777777">
      <w:pPr>
        <w:rPr>
          <w:rFonts w:ascii="Times New Roman" w:hAnsi="Times New Roman"/>
          <w:szCs w:val="24"/>
        </w:rPr>
      </w:pPr>
    </w:p>
    <w:p w:rsidR="009741FB" w:rsidP="00F065D5" w14:paraId="7E5E69F5" w14:textId="6E5CEABB">
      <w:pPr>
        <w:rPr>
          <w:rFonts w:ascii="Times New Roman" w:hAnsi="Times New Roman"/>
          <w:szCs w:val="24"/>
        </w:rPr>
      </w:pPr>
      <w:r w:rsidRPr="00977B0E">
        <w:rPr>
          <w:rFonts w:ascii="Times New Roman" w:hAnsi="Times New Roman"/>
          <w:szCs w:val="24"/>
        </w:rPr>
        <w:t>Th</w:t>
      </w:r>
      <w:r>
        <w:rPr>
          <w:rFonts w:ascii="Times New Roman" w:hAnsi="Times New Roman"/>
          <w:szCs w:val="24"/>
        </w:rPr>
        <w:t>e total estimated annualized burden cost is</w:t>
      </w:r>
      <w:r w:rsidR="00D90857">
        <w:rPr>
          <w:rFonts w:ascii="Times New Roman" w:hAnsi="Times New Roman"/>
          <w:szCs w:val="24"/>
        </w:rPr>
        <w:t xml:space="preserve"> $4,</w:t>
      </w:r>
      <w:r w:rsidR="00324327">
        <w:rPr>
          <w:rFonts w:ascii="Times New Roman" w:hAnsi="Times New Roman"/>
          <w:szCs w:val="24"/>
        </w:rPr>
        <w:t>799 and the fully loaded cost is $9,598</w:t>
      </w:r>
      <w:r>
        <w:rPr>
          <w:rFonts w:ascii="Times New Roman" w:hAnsi="Times New Roman"/>
          <w:szCs w:val="24"/>
        </w:rPr>
        <w:t xml:space="preserve">. </w:t>
      </w:r>
    </w:p>
    <w:p w:rsidR="00D72672" w:rsidP="00F065D5" w14:paraId="643A60E1" w14:textId="77777777">
      <w:pPr>
        <w:rPr>
          <w:rFonts w:ascii="Times New Roman" w:hAnsi="Times New Roman"/>
          <w:szCs w:val="24"/>
        </w:rPr>
      </w:pPr>
    </w:p>
    <w:p w:rsidR="00D72672" w:rsidP="00F065D5" w14:paraId="0F5E4798" w14:textId="77777777">
      <w:pPr>
        <w:rPr>
          <w:rFonts w:ascii="Times New Roman" w:hAnsi="Times New Roman"/>
          <w:szCs w:val="24"/>
        </w:rPr>
      </w:pPr>
    </w:p>
    <w:p w:rsidR="009741FB" w:rsidP="00292D1A" w14:paraId="1E921ED6" w14:textId="6275E29D">
      <w:pPr>
        <w:rPr>
          <w:rFonts w:ascii="Times New Roman" w:hAnsi="Times New Roman"/>
          <w:b/>
          <w:szCs w:val="24"/>
        </w:rPr>
      </w:pPr>
      <w:r>
        <w:rPr>
          <w:rFonts w:ascii="Times New Roman" w:hAnsi="Times New Roman"/>
          <w:b/>
          <w:szCs w:val="24"/>
        </w:rPr>
        <w:t>Table A12.</w:t>
      </w:r>
      <w:r w:rsidR="00422413">
        <w:rPr>
          <w:rFonts w:ascii="Times New Roman" w:hAnsi="Times New Roman"/>
          <w:b/>
          <w:szCs w:val="24"/>
        </w:rPr>
        <w:t>2</w:t>
      </w:r>
      <w:r w:rsidR="00C456DF">
        <w:rPr>
          <w:rFonts w:ascii="Times New Roman" w:hAnsi="Times New Roman"/>
          <w:b/>
          <w:szCs w:val="24"/>
        </w:rPr>
        <w:t>.</w:t>
      </w:r>
      <w:r w:rsidR="00422413">
        <w:rPr>
          <w:rFonts w:ascii="Times New Roman" w:hAnsi="Times New Roman"/>
          <w:b/>
          <w:szCs w:val="24"/>
        </w:rPr>
        <w:t xml:space="preserve"> </w:t>
      </w:r>
      <w:r w:rsidRPr="00923B70">
        <w:rPr>
          <w:rFonts w:ascii="Times New Roman" w:hAnsi="Times New Roman"/>
          <w:b/>
          <w:szCs w:val="24"/>
        </w:rPr>
        <w:t xml:space="preserve">Estimated Annualized </w:t>
      </w:r>
      <w:r>
        <w:rPr>
          <w:rFonts w:ascii="Times New Roman" w:hAnsi="Times New Roman"/>
          <w:b/>
          <w:szCs w:val="24"/>
        </w:rPr>
        <w:t>Cost Burden to Respondents</w:t>
      </w:r>
    </w:p>
    <w:tbl>
      <w:tblPr>
        <w:tblStyle w:val="TableGrid"/>
        <w:tblW w:w="0" w:type="auto"/>
        <w:tblLook w:val="04A0"/>
      </w:tblPr>
      <w:tblGrid>
        <w:gridCol w:w="1300"/>
        <w:gridCol w:w="2298"/>
        <w:gridCol w:w="805"/>
        <w:gridCol w:w="1096"/>
        <w:gridCol w:w="1100"/>
        <w:gridCol w:w="1216"/>
        <w:gridCol w:w="1535"/>
      </w:tblGrid>
      <w:tr w14:paraId="1E32BBFC" w14:textId="1737C08F" w:rsidTr="00186866">
        <w:tblPrEx>
          <w:tblW w:w="0" w:type="auto"/>
          <w:tblLook w:val="04A0"/>
        </w:tblPrEx>
        <w:tc>
          <w:tcPr>
            <w:tcW w:w="1314" w:type="dxa"/>
          </w:tcPr>
          <w:p w:rsidR="00186866" w:rsidRPr="00186866" w:rsidP="00B7053D" w14:paraId="6C0E6A97" w14:textId="47AD640E">
            <w:pPr>
              <w:rPr>
                <w:rFonts w:ascii="Times New Roman" w:hAnsi="Times New Roman"/>
                <w:b/>
              </w:rPr>
            </w:pPr>
            <w:r w:rsidRPr="00186866">
              <w:rPr>
                <w:rFonts w:ascii="Times New Roman" w:hAnsi="Times New Roman"/>
                <w:bCs/>
              </w:rPr>
              <w:t>Type of Respondents</w:t>
            </w:r>
          </w:p>
        </w:tc>
        <w:tc>
          <w:tcPr>
            <w:tcW w:w="2461" w:type="dxa"/>
          </w:tcPr>
          <w:p w:rsidR="00186866" w:rsidRPr="00186866" w:rsidP="00B7053D" w14:paraId="001C03F7" w14:textId="396CE5C4">
            <w:pPr>
              <w:rPr>
                <w:rFonts w:ascii="Times New Roman" w:hAnsi="Times New Roman"/>
                <w:b/>
              </w:rPr>
            </w:pPr>
            <w:r w:rsidRPr="00186866">
              <w:rPr>
                <w:rFonts w:ascii="Times New Roman" w:hAnsi="Times New Roman"/>
                <w:bCs/>
              </w:rPr>
              <w:t>Form Name</w:t>
            </w:r>
          </w:p>
        </w:tc>
        <w:tc>
          <w:tcPr>
            <w:tcW w:w="270" w:type="dxa"/>
          </w:tcPr>
          <w:p w:rsidR="00186866" w:rsidRPr="00186866" w:rsidP="00B7053D" w14:paraId="4DD0DDCA" w14:textId="2C0C1336">
            <w:pPr>
              <w:rPr>
                <w:rFonts w:ascii="Times New Roman" w:hAnsi="Times New Roman"/>
                <w:b/>
              </w:rPr>
            </w:pPr>
            <w:r w:rsidRPr="00186866">
              <w:rPr>
                <w:rFonts w:ascii="Times New Roman" w:hAnsi="Times New Roman"/>
                <w:bCs/>
              </w:rPr>
              <w:t>Total Burden (in hours)</w:t>
            </w:r>
          </w:p>
        </w:tc>
        <w:tc>
          <w:tcPr>
            <w:tcW w:w="1170" w:type="dxa"/>
          </w:tcPr>
          <w:p w:rsidR="00186866" w:rsidRPr="00186866" w:rsidP="00B7053D" w14:paraId="60D97E07" w14:textId="6649C8A5">
            <w:pPr>
              <w:rPr>
                <w:rFonts w:ascii="Times New Roman" w:hAnsi="Times New Roman"/>
                <w:b/>
              </w:rPr>
            </w:pPr>
            <w:r w:rsidRPr="00186866">
              <w:rPr>
                <w:rFonts w:ascii="Times New Roman" w:hAnsi="Times New Roman"/>
                <w:bCs/>
              </w:rPr>
              <w:t>Hourly Wage Rate</w:t>
            </w:r>
          </w:p>
        </w:tc>
        <w:tc>
          <w:tcPr>
            <w:tcW w:w="1170" w:type="dxa"/>
          </w:tcPr>
          <w:p w:rsidR="00186866" w:rsidRPr="00186866" w:rsidP="00B7053D" w14:paraId="12C4AD22" w14:textId="36892F5B">
            <w:pPr>
              <w:rPr>
                <w:rFonts w:ascii="Times New Roman" w:hAnsi="Times New Roman"/>
                <w:b/>
              </w:rPr>
            </w:pPr>
            <w:r w:rsidRPr="00186866">
              <w:rPr>
                <w:rFonts w:ascii="Times New Roman" w:hAnsi="Times New Roman"/>
                <w:bCs/>
              </w:rPr>
              <w:t>Total Cost</w:t>
            </w:r>
            <w:r>
              <w:rPr>
                <w:rFonts w:ascii="Times New Roman" w:hAnsi="Times New Roman"/>
                <w:bCs/>
              </w:rPr>
              <w:t xml:space="preserve"> Burden</w:t>
            </w:r>
          </w:p>
        </w:tc>
        <w:tc>
          <w:tcPr>
            <w:tcW w:w="1260" w:type="dxa"/>
          </w:tcPr>
          <w:p w:rsidR="00186866" w:rsidRPr="00186866" w:rsidP="00186866" w14:paraId="73A4FB5B" w14:textId="5016E474">
            <w:pPr>
              <w:rPr>
                <w:rFonts w:ascii="Times New Roman" w:hAnsi="Times New Roman"/>
                <w:bCs/>
              </w:rPr>
            </w:pPr>
            <w:r>
              <w:rPr>
                <w:rFonts w:ascii="Times New Roman" w:hAnsi="Times New Roman"/>
                <w:bCs/>
              </w:rPr>
              <w:t>Wage Rate Mul</w:t>
            </w:r>
            <w:r w:rsidR="00220FE7">
              <w:rPr>
                <w:rFonts w:ascii="Times New Roman" w:hAnsi="Times New Roman"/>
                <w:bCs/>
              </w:rPr>
              <w:t>t</w:t>
            </w:r>
            <w:r>
              <w:rPr>
                <w:rFonts w:ascii="Times New Roman" w:hAnsi="Times New Roman"/>
                <w:bCs/>
              </w:rPr>
              <w:t>iplier</w:t>
            </w:r>
          </w:p>
        </w:tc>
        <w:tc>
          <w:tcPr>
            <w:tcW w:w="1705" w:type="dxa"/>
          </w:tcPr>
          <w:p w:rsidR="00186866" w:rsidP="00186866" w14:paraId="50E2DEA7" w14:textId="314DED7B">
            <w:pPr>
              <w:rPr>
                <w:rFonts w:ascii="Times New Roman" w:hAnsi="Times New Roman"/>
                <w:bCs/>
              </w:rPr>
            </w:pPr>
            <w:r>
              <w:rPr>
                <w:rFonts w:ascii="Times New Roman" w:hAnsi="Times New Roman"/>
                <w:bCs/>
              </w:rPr>
              <w:t>Fully Loaded Cost Burden</w:t>
            </w:r>
          </w:p>
        </w:tc>
      </w:tr>
      <w:tr w14:paraId="66E150AD" w14:textId="1988333B" w:rsidTr="00186866">
        <w:tblPrEx>
          <w:tblW w:w="0" w:type="auto"/>
          <w:tblLook w:val="04A0"/>
        </w:tblPrEx>
        <w:tc>
          <w:tcPr>
            <w:tcW w:w="1314" w:type="dxa"/>
            <w:vMerge w:val="restart"/>
          </w:tcPr>
          <w:p w:rsidR="00186866" w:rsidRPr="00186866" w:rsidP="00CF2817" w14:paraId="1B6262BA" w14:textId="3B44E3A2">
            <w:pPr>
              <w:rPr>
                <w:rFonts w:ascii="Times New Roman" w:hAnsi="Times New Roman"/>
                <w:b/>
              </w:rPr>
            </w:pPr>
            <w:r w:rsidRPr="00186866">
              <w:rPr>
                <w:rFonts w:ascii="Times New Roman" w:hAnsi="Times New Roman"/>
                <w:bCs/>
              </w:rPr>
              <w:t>Healthcare workers in PACUs</w:t>
            </w:r>
          </w:p>
        </w:tc>
        <w:tc>
          <w:tcPr>
            <w:tcW w:w="2461" w:type="dxa"/>
          </w:tcPr>
          <w:p w:rsidR="00186866" w:rsidRPr="00186866" w:rsidP="00CF2817" w14:paraId="28724B8B" w14:textId="21B77103">
            <w:pPr>
              <w:rPr>
                <w:rFonts w:ascii="Times New Roman" w:hAnsi="Times New Roman"/>
                <w:b/>
              </w:rPr>
            </w:pPr>
            <w:r w:rsidRPr="00186866">
              <w:rPr>
                <w:rFonts w:ascii="Times New Roman" w:hAnsi="Times New Roman"/>
                <w:bCs/>
              </w:rPr>
              <w:t>Informed Consent (Exposure assessment)</w:t>
            </w:r>
          </w:p>
        </w:tc>
        <w:tc>
          <w:tcPr>
            <w:tcW w:w="270" w:type="dxa"/>
          </w:tcPr>
          <w:p w:rsidR="00186866" w:rsidRPr="00186866" w:rsidP="00CF2817" w14:paraId="43C8E265" w14:textId="528D3195">
            <w:pPr>
              <w:rPr>
                <w:rFonts w:ascii="Times New Roman" w:hAnsi="Times New Roman"/>
                <w:b/>
              </w:rPr>
            </w:pPr>
            <w:r w:rsidRPr="00186866">
              <w:rPr>
                <w:rFonts w:ascii="Times New Roman" w:hAnsi="Times New Roman"/>
                <w:bCs/>
              </w:rPr>
              <w:t>13</w:t>
            </w:r>
          </w:p>
        </w:tc>
        <w:tc>
          <w:tcPr>
            <w:tcW w:w="1170" w:type="dxa"/>
          </w:tcPr>
          <w:p w:rsidR="00186866" w:rsidRPr="00186866" w:rsidP="00CF2817" w14:paraId="0CA220CD" w14:textId="0DAE164D">
            <w:pPr>
              <w:rPr>
                <w:rFonts w:ascii="Times New Roman" w:hAnsi="Times New Roman"/>
                <w:bCs/>
              </w:rPr>
            </w:pPr>
            <w:r w:rsidRPr="00186866">
              <w:rPr>
                <w:rFonts w:ascii="Times New Roman" w:hAnsi="Times New Roman"/>
                <w:bCs/>
              </w:rPr>
              <w:t>$45.00</w:t>
            </w:r>
          </w:p>
        </w:tc>
        <w:tc>
          <w:tcPr>
            <w:tcW w:w="1170" w:type="dxa"/>
          </w:tcPr>
          <w:p w:rsidR="00186866" w:rsidRPr="00186866" w:rsidP="00CF2817" w14:paraId="42D0FF5C" w14:textId="7785E872">
            <w:pPr>
              <w:rPr>
                <w:rFonts w:ascii="Times New Roman" w:hAnsi="Times New Roman"/>
                <w:bCs/>
              </w:rPr>
            </w:pPr>
            <w:r w:rsidRPr="00186866">
              <w:rPr>
                <w:rFonts w:ascii="Times New Roman" w:hAnsi="Times New Roman"/>
                <w:bCs/>
              </w:rPr>
              <w:t>$585</w:t>
            </w:r>
          </w:p>
        </w:tc>
        <w:tc>
          <w:tcPr>
            <w:tcW w:w="1260" w:type="dxa"/>
          </w:tcPr>
          <w:p w:rsidR="00186866" w:rsidRPr="00186866" w:rsidP="00186866" w14:paraId="7942ED4F" w14:textId="4F9D3E78">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19221309" w14:textId="5F304059">
            <w:pPr>
              <w:rPr>
                <w:rFonts w:ascii="Times New Roman" w:hAnsi="Times New Roman"/>
                <w:bCs/>
              </w:rPr>
            </w:pPr>
            <w:r>
              <w:rPr>
                <w:rFonts w:ascii="Times New Roman" w:hAnsi="Times New Roman"/>
                <w:bCs/>
              </w:rPr>
              <w:t>$</w:t>
            </w:r>
            <w:r w:rsidR="00406DBD">
              <w:rPr>
                <w:rFonts w:ascii="Times New Roman" w:hAnsi="Times New Roman"/>
                <w:bCs/>
              </w:rPr>
              <w:t>1170</w:t>
            </w:r>
          </w:p>
        </w:tc>
      </w:tr>
      <w:tr w14:paraId="79FCAA41" w14:textId="52595031" w:rsidTr="00186866">
        <w:tblPrEx>
          <w:tblW w:w="0" w:type="auto"/>
          <w:tblLook w:val="04A0"/>
        </w:tblPrEx>
        <w:tc>
          <w:tcPr>
            <w:tcW w:w="1314" w:type="dxa"/>
            <w:vMerge/>
          </w:tcPr>
          <w:p w:rsidR="00186866" w:rsidRPr="00186866" w:rsidP="00CF2817" w14:paraId="6CE0D808" w14:textId="77777777">
            <w:pPr>
              <w:rPr>
                <w:rFonts w:ascii="Times New Roman" w:hAnsi="Times New Roman"/>
                <w:b/>
              </w:rPr>
            </w:pPr>
          </w:p>
        </w:tc>
        <w:tc>
          <w:tcPr>
            <w:tcW w:w="2461" w:type="dxa"/>
          </w:tcPr>
          <w:p w:rsidR="00186866" w:rsidRPr="00186866" w:rsidP="00CF2817" w14:paraId="08CCAD49" w14:textId="15774DA5">
            <w:pPr>
              <w:rPr>
                <w:rFonts w:ascii="Times New Roman" w:hAnsi="Times New Roman"/>
                <w:b/>
              </w:rPr>
            </w:pPr>
            <w:r w:rsidRPr="00186866">
              <w:rPr>
                <w:rFonts w:ascii="Times New Roman" w:hAnsi="Times New Roman"/>
                <w:bCs/>
              </w:rPr>
              <w:t>Informed Consent (Questionnaire)</w:t>
            </w:r>
          </w:p>
        </w:tc>
        <w:tc>
          <w:tcPr>
            <w:tcW w:w="270" w:type="dxa"/>
          </w:tcPr>
          <w:p w:rsidR="00186866" w:rsidRPr="00186866" w:rsidP="00CF2817" w14:paraId="2F207F18" w14:textId="0DB3FDBE">
            <w:pPr>
              <w:rPr>
                <w:rFonts w:ascii="Times New Roman" w:hAnsi="Times New Roman"/>
                <w:b/>
              </w:rPr>
            </w:pPr>
            <w:r w:rsidRPr="00186866">
              <w:rPr>
                <w:rFonts w:ascii="Times New Roman" w:hAnsi="Times New Roman"/>
                <w:bCs/>
              </w:rPr>
              <w:t>11</w:t>
            </w:r>
          </w:p>
        </w:tc>
        <w:tc>
          <w:tcPr>
            <w:tcW w:w="1170" w:type="dxa"/>
          </w:tcPr>
          <w:p w:rsidR="00186866" w:rsidRPr="00186866" w:rsidP="00CF2817" w14:paraId="0CB890B1" w14:textId="18ED26F1">
            <w:pPr>
              <w:rPr>
                <w:rFonts w:ascii="Times New Roman" w:hAnsi="Times New Roman"/>
                <w:b/>
              </w:rPr>
            </w:pPr>
            <w:r w:rsidRPr="00186866">
              <w:rPr>
                <w:rFonts w:ascii="Times New Roman" w:hAnsi="Times New Roman"/>
                <w:bCs/>
              </w:rPr>
              <w:t>$45.00</w:t>
            </w:r>
          </w:p>
        </w:tc>
        <w:tc>
          <w:tcPr>
            <w:tcW w:w="1170" w:type="dxa"/>
          </w:tcPr>
          <w:p w:rsidR="00186866" w:rsidRPr="00186866" w:rsidP="00CF2817" w14:paraId="1F938908" w14:textId="75809529">
            <w:pPr>
              <w:rPr>
                <w:rFonts w:ascii="Times New Roman" w:hAnsi="Times New Roman"/>
                <w:bCs/>
              </w:rPr>
            </w:pPr>
            <w:r w:rsidRPr="00186866">
              <w:rPr>
                <w:rFonts w:ascii="Times New Roman" w:hAnsi="Times New Roman"/>
                <w:bCs/>
              </w:rPr>
              <w:t>$495</w:t>
            </w:r>
          </w:p>
        </w:tc>
        <w:tc>
          <w:tcPr>
            <w:tcW w:w="1260" w:type="dxa"/>
          </w:tcPr>
          <w:p w:rsidR="00186866" w:rsidRPr="00186866" w:rsidP="00186866" w14:paraId="0345B000" w14:textId="2256767C">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P="00186866" w14:paraId="7844FCD8" w14:textId="77777777">
            <w:pPr>
              <w:rPr>
                <w:rFonts w:ascii="Times New Roman" w:hAnsi="Times New Roman"/>
                <w:bCs/>
              </w:rPr>
            </w:pPr>
            <w:r>
              <w:rPr>
                <w:rFonts w:ascii="Times New Roman" w:hAnsi="Times New Roman"/>
                <w:bCs/>
              </w:rPr>
              <w:t>$990</w:t>
            </w:r>
          </w:p>
          <w:p w:rsidR="00E12E9A" w:rsidRPr="00186866" w:rsidP="00186866" w14:paraId="47664B75" w14:textId="3E0C13D7">
            <w:pPr>
              <w:rPr>
                <w:rFonts w:ascii="Times New Roman" w:hAnsi="Times New Roman"/>
                <w:bCs/>
              </w:rPr>
            </w:pPr>
          </w:p>
        </w:tc>
      </w:tr>
      <w:tr w14:paraId="44A5B3F6" w14:textId="18ADAE5E" w:rsidTr="00186866">
        <w:tblPrEx>
          <w:tblW w:w="0" w:type="auto"/>
          <w:tblLook w:val="04A0"/>
        </w:tblPrEx>
        <w:tc>
          <w:tcPr>
            <w:tcW w:w="1314" w:type="dxa"/>
            <w:vMerge/>
          </w:tcPr>
          <w:p w:rsidR="00186866" w:rsidRPr="00186866" w:rsidP="00CF2817" w14:paraId="6D1C8236" w14:textId="77777777">
            <w:pPr>
              <w:rPr>
                <w:rFonts w:ascii="Times New Roman" w:hAnsi="Times New Roman"/>
                <w:b/>
              </w:rPr>
            </w:pPr>
          </w:p>
        </w:tc>
        <w:tc>
          <w:tcPr>
            <w:tcW w:w="2461" w:type="dxa"/>
          </w:tcPr>
          <w:p w:rsidR="00186866" w:rsidRPr="00186866" w:rsidP="00CF2817" w14:paraId="79BC4288" w14:textId="1CEA6658">
            <w:pPr>
              <w:rPr>
                <w:rFonts w:ascii="Times New Roman" w:hAnsi="Times New Roman"/>
                <w:b/>
              </w:rPr>
            </w:pPr>
            <w:r w:rsidRPr="00186866">
              <w:rPr>
                <w:rFonts w:ascii="Times New Roman" w:hAnsi="Times New Roman"/>
                <w:bCs/>
              </w:rPr>
              <w:t>Donning/Doffing sampling devices</w:t>
            </w:r>
          </w:p>
        </w:tc>
        <w:tc>
          <w:tcPr>
            <w:tcW w:w="270" w:type="dxa"/>
          </w:tcPr>
          <w:p w:rsidR="00186866" w:rsidRPr="00186866" w:rsidP="00CF2817" w14:paraId="4651516B" w14:textId="4D1A28FB">
            <w:pPr>
              <w:rPr>
                <w:rFonts w:ascii="Times New Roman" w:hAnsi="Times New Roman"/>
                <w:b/>
              </w:rPr>
            </w:pPr>
            <w:r w:rsidRPr="00186866">
              <w:rPr>
                <w:rFonts w:ascii="Times New Roman" w:hAnsi="Times New Roman"/>
                <w:bCs/>
              </w:rPr>
              <w:t>13</w:t>
            </w:r>
          </w:p>
        </w:tc>
        <w:tc>
          <w:tcPr>
            <w:tcW w:w="1170" w:type="dxa"/>
          </w:tcPr>
          <w:p w:rsidR="00186866" w:rsidRPr="00186866" w:rsidP="00CF2817" w14:paraId="38AD5302" w14:textId="7775F894">
            <w:pPr>
              <w:rPr>
                <w:rFonts w:ascii="Times New Roman" w:hAnsi="Times New Roman"/>
                <w:b/>
              </w:rPr>
            </w:pPr>
            <w:r w:rsidRPr="00186866">
              <w:rPr>
                <w:rFonts w:ascii="Times New Roman" w:hAnsi="Times New Roman"/>
                <w:bCs/>
              </w:rPr>
              <w:t>$45.00</w:t>
            </w:r>
          </w:p>
        </w:tc>
        <w:tc>
          <w:tcPr>
            <w:tcW w:w="1170" w:type="dxa"/>
          </w:tcPr>
          <w:p w:rsidR="00186866" w:rsidRPr="00186866" w:rsidP="00CF2817" w14:paraId="6C564519" w14:textId="56C037AE">
            <w:pPr>
              <w:rPr>
                <w:rFonts w:ascii="Times New Roman" w:hAnsi="Times New Roman"/>
                <w:bCs/>
              </w:rPr>
            </w:pPr>
            <w:r w:rsidRPr="00186866">
              <w:rPr>
                <w:rFonts w:ascii="Times New Roman" w:hAnsi="Times New Roman"/>
                <w:bCs/>
              </w:rPr>
              <w:t>$585</w:t>
            </w:r>
          </w:p>
        </w:tc>
        <w:tc>
          <w:tcPr>
            <w:tcW w:w="1260" w:type="dxa"/>
          </w:tcPr>
          <w:p w:rsidR="00186866" w:rsidRPr="00186866" w:rsidP="00186866" w14:paraId="4608071B" w14:textId="6A0C38F4">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5A071700" w14:textId="351EB5DB">
            <w:pPr>
              <w:rPr>
                <w:rFonts w:ascii="Times New Roman" w:hAnsi="Times New Roman"/>
                <w:bCs/>
              </w:rPr>
            </w:pPr>
            <w:r>
              <w:rPr>
                <w:rFonts w:ascii="Times New Roman" w:hAnsi="Times New Roman"/>
                <w:bCs/>
              </w:rPr>
              <w:t>$1170</w:t>
            </w:r>
          </w:p>
        </w:tc>
      </w:tr>
      <w:tr w14:paraId="06EF37E6" w14:textId="45E6F8FD" w:rsidTr="00186866">
        <w:tblPrEx>
          <w:tblW w:w="0" w:type="auto"/>
          <w:tblLook w:val="04A0"/>
        </w:tblPrEx>
        <w:tc>
          <w:tcPr>
            <w:tcW w:w="1314" w:type="dxa"/>
            <w:vMerge/>
          </w:tcPr>
          <w:p w:rsidR="00186866" w:rsidRPr="00186866" w:rsidP="00CF2817" w14:paraId="23F5C327" w14:textId="77777777">
            <w:pPr>
              <w:rPr>
                <w:rFonts w:ascii="Times New Roman" w:hAnsi="Times New Roman"/>
                <w:b/>
              </w:rPr>
            </w:pPr>
          </w:p>
        </w:tc>
        <w:tc>
          <w:tcPr>
            <w:tcW w:w="2461" w:type="dxa"/>
          </w:tcPr>
          <w:p w:rsidR="00186866" w:rsidRPr="00186866" w:rsidP="00CF2817" w14:paraId="264C8064" w14:textId="676508AC">
            <w:pPr>
              <w:rPr>
                <w:rFonts w:ascii="Times New Roman" w:hAnsi="Times New Roman"/>
                <w:b/>
              </w:rPr>
            </w:pPr>
            <w:r w:rsidRPr="00186866">
              <w:rPr>
                <w:rFonts w:ascii="Times New Roman" w:hAnsi="Times New Roman"/>
                <w:bCs/>
              </w:rPr>
              <w:t>Post-shift questionnaire (full)</w:t>
            </w:r>
          </w:p>
        </w:tc>
        <w:tc>
          <w:tcPr>
            <w:tcW w:w="270" w:type="dxa"/>
          </w:tcPr>
          <w:p w:rsidR="00186866" w:rsidRPr="00186866" w:rsidP="00CF2817" w14:paraId="5FE65245" w14:textId="7FA2FF8B">
            <w:pPr>
              <w:rPr>
                <w:rFonts w:ascii="Times New Roman" w:hAnsi="Times New Roman"/>
                <w:b/>
              </w:rPr>
            </w:pPr>
            <w:r w:rsidRPr="00186866">
              <w:rPr>
                <w:rFonts w:ascii="Times New Roman" w:hAnsi="Times New Roman"/>
                <w:bCs/>
              </w:rPr>
              <w:t>22</w:t>
            </w:r>
          </w:p>
        </w:tc>
        <w:tc>
          <w:tcPr>
            <w:tcW w:w="1170" w:type="dxa"/>
          </w:tcPr>
          <w:p w:rsidR="00186866" w:rsidRPr="00186866" w:rsidP="00CF2817" w14:paraId="21EF0805" w14:textId="3BAE1130">
            <w:pPr>
              <w:rPr>
                <w:rFonts w:ascii="Times New Roman" w:hAnsi="Times New Roman"/>
                <w:b/>
              </w:rPr>
            </w:pPr>
            <w:r w:rsidRPr="00186866">
              <w:rPr>
                <w:rFonts w:ascii="Times New Roman" w:hAnsi="Times New Roman"/>
                <w:bCs/>
              </w:rPr>
              <w:t>$45.00</w:t>
            </w:r>
          </w:p>
        </w:tc>
        <w:tc>
          <w:tcPr>
            <w:tcW w:w="1170" w:type="dxa"/>
          </w:tcPr>
          <w:p w:rsidR="00186866" w:rsidRPr="00186866" w:rsidP="00CF2817" w14:paraId="6A137152" w14:textId="720A8BBB">
            <w:pPr>
              <w:rPr>
                <w:rFonts w:ascii="Times New Roman" w:hAnsi="Times New Roman"/>
                <w:bCs/>
              </w:rPr>
            </w:pPr>
            <w:r w:rsidRPr="00186866">
              <w:rPr>
                <w:rFonts w:ascii="Times New Roman" w:hAnsi="Times New Roman"/>
                <w:bCs/>
              </w:rPr>
              <w:t>$990</w:t>
            </w:r>
          </w:p>
        </w:tc>
        <w:tc>
          <w:tcPr>
            <w:tcW w:w="1260" w:type="dxa"/>
          </w:tcPr>
          <w:p w:rsidR="00186866" w:rsidRPr="00186866" w:rsidP="00186866" w14:paraId="45E08D00" w14:textId="71F1D489">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48EADB73" w14:textId="0242D4DE">
            <w:pPr>
              <w:rPr>
                <w:rFonts w:ascii="Times New Roman" w:hAnsi="Times New Roman"/>
                <w:bCs/>
              </w:rPr>
            </w:pPr>
            <w:r>
              <w:rPr>
                <w:rFonts w:ascii="Times New Roman" w:hAnsi="Times New Roman"/>
                <w:bCs/>
              </w:rPr>
              <w:t>$1980</w:t>
            </w:r>
          </w:p>
        </w:tc>
      </w:tr>
      <w:tr w14:paraId="633366F3" w14:textId="5080459D" w:rsidTr="00186866">
        <w:tblPrEx>
          <w:tblW w:w="0" w:type="auto"/>
          <w:tblLook w:val="04A0"/>
        </w:tblPrEx>
        <w:tc>
          <w:tcPr>
            <w:tcW w:w="1314" w:type="dxa"/>
            <w:vMerge/>
          </w:tcPr>
          <w:p w:rsidR="00186866" w:rsidRPr="00186866" w:rsidP="00CF2817" w14:paraId="2240359E" w14:textId="77777777">
            <w:pPr>
              <w:rPr>
                <w:rFonts w:ascii="Times New Roman" w:hAnsi="Times New Roman"/>
                <w:b/>
              </w:rPr>
            </w:pPr>
          </w:p>
        </w:tc>
        <w:tc>
          <w:tcPr>
            <w:tcW w:w="2461" w:type="dxa"/>
          </w:tcPr>
          <w:p w:rsidR="00186866" w:rsidRPr="00186866" w:rsidP="00CF2817" w14:paraId="1455B7AE" w14:textId="2A0A8BFF">
            <w:pPr>
              <w:rPr>
                <w:rFonts w:ascii="Times New Roman" w:hAnsi="Times New Roman"/>
                <w:b/>
              </w:rPr>
            </w:pPr>
            <w:r w:rsidRPr="00186866">
              <w:rPr>
                <w:rFonts w:ascii="Times New Roman" w:hAnsi="Times New Roman"/>
                <w:bCs/>
              </w:rPr>
              <w:t>Post-shift questionnaire (acute symptoms focused)</w:t>
            </w:r>
          </w:p>
        </w:tc>
        <w:tc>
          <w:tcPr>
            <w:tcW w:w="270" w:type="dxa"/>
          </w:tcPr>
          <w:p w:rsidR="00186866" w:rsidRPr="00186866" w:rsidP="00CF2817" w14:paraId="37745A6A" w14:textId="2B3279F3">
            <w:pPr>
              <w:rPr>
                <w:rFonts w:ascii="Times New Roman" w:hAnsi="Times New Roman"/>
                <w:b/>
              </w:rPr>
            </w:pPr>
            <w:r w:rsidRPr="00186866">
              <w:rPr>
                <w:rFonts w:ascii="Times New Roman" w:hAnsi="Times New Roman"/>
                <w:bCs/>
              </w:rPr>
              <w:t>3</w:t>
            </w:r>
          </w:p>
        </w:tc>
        <w:tc>
          <w:tcPr>
            <w:tcW w:w="1170" w:type="dxa"/>
          </w:tcPr>
          <w:p w:rsidR="00186866" w:rsidRPr="00186866" w:rsidP="00CF2817" w14:paraId="05BD63F0" w14:textId="39831394">
            <w:pPr>
              <w:rPr>
                <w:rFonts w:ascii="Times New Roman" w:hAnsi="Times New Roman"/>
                <w:b/>
              </w:rPr>
            </w:pPr>
            <w:r w:rsidRPr="00186866">
              <w:rPr>
                <w:rFonts w:ascii="Times New Roman" w:hAnsi="Times New Roman"/>
                <w:bCs/>
              </w:rPr>
              <w:t>$45.00</w:t>
            </w:r>
          </w:p>
        </w:tc>
        <w:tc>
          <w:tcPr>
            <w:tcW w:w="1170" w:type="dxa"/>
          </w:tcPr>
          <w:p w:rsidR="00186866" w:rsidRPr="00186866" w:rsidP="00CF2817" w14:paraId="4DAF8FFB" w14:textId="4C235609">
            <w:pPr>
              <w:rPr>
                <w:rFonts w:ascii="Times New Roman" w:hAnsi="Times New Roman"/>
                <w:bCs/>
              </w:rPr>
            </w:pPr>
            <w:r w:rsidRPr="00186866">
              <w:rPr>
                <w:rFonts w:ascii="Times New Roman" w:hAnsi="Times New Roman"/>
                <w:bCs/>
              </w:rPr>
              <w:t>$135</w:t>
            </w:r>
          </w:p>
        </w:tc>
        <w:tc>
          <w:tcPr>
            <w:tcW w:w="1260" w:type="dxa"/>
          </w:tcPr>
          <w:p w:rsidR="00186866" w:rsidRPr="00186866" w:rsidP="00186866" w14:paraId="24C233CB" w14:textId="65737B30">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63FB78EA" w14:textId="7E1618F3">
            <w:pPr>
              <w:rPr>
                <w:rFonts w:ascii="Times New Roman" w:hAnsi="Times New Roman"/>
                <w:bCs/>
              </w:rPr>
            </w:pPr>
            <w:r>
              <w:rPr>
                <w:rFonts w:ascii="Times New Roman" w:hAnsi="Times New Roman"/>
                <w:bCs/>
              </w:rPr>
              <w:t>$270</w:t>
            </w:r>
          </w:p>
        </w:tc>
      </w:tr>
      <w:tr w14:paraId="5C1E9CD0" w14:textId="4CB2E809" w:rsidTr="00186866">
        <w:tblPrEx>
          <w:tblW w:w="0" w:type="auto"/>
          <w:tblLook w:val="04A0"/>
        </w:tblPrEx>
        <w:tc>
          <w:tcPr>
            <w:tcW w:w="1314" w:type="dxa"/>
            <w:vMerge w:val="restart"/>
          </w:tcPr>
          <w:p w:rsidR="00186866" w:rsidRPr="00186866" w:rsidP="00CF2817" w14:paraId="7876BD63" w14:textId="7C18C440">
            <w:pPr>
              <w:rPr>
                <w:rFonts w:ascii="Times New Roman" w:hAnsi="Times New Roman"/>
                <w:b/>
              </w:rPr>
            </w:pPr>
            <w:r w:rsidRPr="00186866">
              <w:rPr>
                <w:rFonts w:ascii="Times New Roman" w:hAnsi="Times New Roman"/>
                <w:bCs/>
              </w:rPr>
              <w:t>Healthcare workers in veterinary hospitals</w:t>
            </w:r>
          </w:p>
        </w:tc>
        <w:tc>
          <w:tcPr>
            <w:tcW w:w="2461" w:type="dxa"/>
          </w:tcPr>
          <w:p w:rsidR="00186866" w:rsidRPr="00186866" w:rsidP="00CF2817" w14:paraId="7E4C6D7B" w14:textId="71A9837C">
            <w:pPr>
              <w:rPr>
                <w:rFonts w:ascii="Times New Roman" w:hAnsi="Times New Roman"/>
                <w:b/>
              </w:rPr>
            </w:pPr>
            <w:r w:rsidRPr="00186866">
              <w:rPr>
                <w:rFonts w:ascii="Times New Roman" w:hAnsi="Times New Roman"/>
                <w:bCs/>
              </w:rPr>
              <w:t>Informed Consent (Exposure assessment)</w:t>
            </w:r>
          </w:p>
        </w:tc>
        <w:tc>
          <w:tcPr>
            <w:tcW w:w="270" w:type="dxa"/>
          </w:tcPr>
          <w:p w:rsidR="00186866" w:rsidRPr="00186866" w:rsidP="00CF2817" w14:paraId="551104E3" w14:textId="4A7D1BE5">
            <w:pPr>
              <w:rPr>
                <w:rFonts w:ascii="Times New Roman" w:hAnsi="Times New Roman"/>
                <w:b/>
              </w:rPr>
            </w:pPr>
            <w:r w:rsidRPr="00186866">
              <w:rPr>
                <w:rFonts w:ascii="Times New Roman" w:hAnsi="Times New Roman"/>
                <w:bCs/>
              </w:rPr>
              <w:t>13</w:t>
            </w:r>
          </w:p>
        </w:tc>
        <w:tc>
          <w:tcPr>
            <w:tcW w:w="1170" w:type="dxa"/>
          </w:tcPr>
          <w:p w:rsidR="00186866" w:rsidRPr="00186866" w:rsidP="00CF2817" w14:paraId="08F56663" w14:textId="461EB674">
            <w:pPr>
              <w:rPr>
                <w:rFonts w:ascii="Times New Roman" w:hAnsi="Times New Roman"/>
                <w:bCs/>
              </w:rPr>
            </w:pPr>
            <w:r w:rsidRPr="00186866">
              <w:rPr>
                <w:rFonts w:ascii="Times New Roman" w:hAnsi="Times New Roman"/>
                <w:bCs/>
              </w:rPr>
              <w:t>$32.42</w:t>
            </w:r>
          </w:p>
        </w:tc>
        <w:tc>
          <w:tcPr>
            <w:tcW w:w="1170" w:type="dxa"/>
          </w:tcPr>
          <w:p w:rsidR="00186866" w:rsidRPr="00186866" w:rsidP="00CF2817" w14:paraId="4965A959" w14:textId="7C6F84C2">
            <w:pPr>
              <w:rPr>
                <w:rFonts w:ascii="Times New Roman" w:hAnsi="Times New Roman"/>
                <w:bCs/>
              </w:rPr>
            </w:pPr>
            <w:r w:rsidRPr="00186866">
              <w:rPr>
                <w:rFonts w:ascii="Times New Roman" w:hAnsi="Times New Roman"/>
                <w:bCs/>
              </w:rPr>
              <w:t>$421</w:t>
            </w:r>
          </w:p>
        </w:tc>
        <w:tc>
          <w:tcPr>
            <w:tcW w:w="1260" w:type="dxa"/>
          </w:tcPr>
          <w:p w:rsidR="00186866" w:rsidRPr="00186866" w:rsidP="00186866" w14:paraId="6CD8196C" w14:textId="1A49BE2D">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067C7B43" w14:textId="077F69A1">
            <w:pPr>
              <w:rPr>
                <w:rFonts w:ascii="Times New Roman" w:hAnsi="Times New Roman"/>
                <w:bCs/>
              </w:rPr>
            </w:pPr>
            <w:r>
              <w:rPr>
                <w:rFonts w:ascii="Times New Roman" w:hAnsi="Times New Roman"/>
                <w:bCs/>
              </w:rPr>
              <w:t>$842</w:t>
            </w:r>
          </w:p>
        </w:tc>
      </w:tr>
      <w:tr w14:paraId="1E23E94D" w14:textId="057623A2" w:rsidTr="00186866">
        <w:tblPrEx>
          <w:tblW w:w="0" w:type="auto"/>
          <w:tblLook w:val="04A0"/>
        </w:tblPrEx>
        <w:tc>
          <w:tcPr>
            <w:tcW w:w="1314" w:type="dxa"/>
            <w:vMerge/>
          </w:tcPr>
          <w:p w:rsidR="00186866" w:rsidRPr="00186866" w:rsidP="00CF2817" w14:paraId="1D72BD78" w14:textId="77777777">
            <w:pPr>
              <w:rPr>
                <w:rFonts w:ascii="Times New Roman" w:hAnsi="Times New Roman"/>
                <w:b/>
              </w:rPr>
            </w:pPr>
          </w:p>
        </w:tc>
        <w:tc>
          <w:tcPr>
            <w:tcW w:w="2461" w:type="dxa"/>
          </w:tcPr>
          <w:p w:rsidR="00186866" w:rsidRPr="00186866" w:rsidP="00CF2817" w14:paraId="55DB5944" w14:textId="0F2621B0">
            <w:pPr>
              <w:rPr>
                <w:rFonts w:ascii="Times New Roman" w:hAnsi="Times New Roman"/>
                <w:b/>
              </w:rPr>
            </w:pPr>
            <w:r w:rsidRPr="00186866">
              <w:rPr>
                <w:rFonts w:ascii="Times New Roman" w:hAnsi="Times New Roman"/>
                <w:bCs/>
              </w:rPr>
              <w:t>Informed Consent (Questionnaire)</w:t>
            </w:r>
          </w:p>
        </w:tc>
        <w:tc>
          <w:tcPr>
            <w:tcW w:w="270" w:type="dxa"/>
          </w:tcPr>
          <w:p w:rsidR="00186866" w:rsidRPr="00186866" w:rsidP="00CF2817" w14:paraId="5AFC7A24" w14:textId="3CA3F802">
            <w:pPr>
              <w:rPr>
                <w:rFonts w:ascii="Times New Roman" w:hAnsi="Times New Roman"/>
                <w:b/>
              </w:rPr>
            </w:pPr>
            <w:r w:rsidRPr="00186866">
              <w:rPr>
                <w:rFonts w:ascii="Times New Roman" w:hAnsi="Times New Roman"/>
                <w:bCs/>
              </w:rPr>
              <w:t>11</w:t>
            </w:r>
          </w:p>
        </w:tc>
        <w:tc>
          <w:tcPr>
            <w:tcW w:w="1170" w:type="dxa"/>
          </w:tcPr>
          <w:p w:rsidR="00186866" w:rsidRPr="00186866" w:rsidP="00CF2817" w14:paraId="22E69B42" w14:textId="4115276C">
            <w:pPr>
              <w:rPr>
                <w:rFonts w:ascii="Times New Roman" w:hAnsi="Times New Roman"/>
                <w:b/>
              </w:rPr>
            </w:pPr>
            <w:r w:rsidRPr="00186866">
              <w:rPr>
                <w:rFonts w:ascii="Times New Roman" w:hAnsi="Times New Roman"/>
                <w:bCs/>
              </w:rPr>
              <w:t>$32.42</w:t>
            </w:r>
          </w:p>
        </w:tc>
        <w:tc>
          <w:tcPr>
            <w:tcW w:w="1170" w:type="dxa"/>
          </w:tcPr>
          <w:p w:rsidR="00186866" w:rsidRPr="00186866" w:rsidP="00CF2817" w14:paraId="03DF0733" w14:textId="0924767D">
            <w:pPr>
              <w:rPr>
                <w:rFonts w:ascii="Times New Roman" w:hAnsi="Times New Roman"/>
                <w:bCs/>
              </w:rPr>
            </w:pPr>
            <w:r w:rsidRPr="00186866">
              <w:rPr>
                <w:rFonts w:ascii="Times New Roman" w:hAnsi="Times New Roman"/>
                <w:bCs/>
              </w:rPr>
              <w:t>$357</w:t>
            </w:r>
          </w:p>
        </w:tc>
        <w:tc>
          <w:tcPr>
            <w:tcW w:w="1260" w:type="dxa"/>
          </w:tcPr>
          <w:p w:rsidR="00186866" w:rsidRPr="00186866" w:rsidP="00186866" w14:paraId="19E87883" w14:textId="1A1180BE">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2041A32B" w14:textId="5FF9F06E">
            <w:pPr>
              <w:rPr>
                <w:rFonts w:ascii="Times New Roman" w:hAnsi="Times New Roman"/>
                <w:bCs/>
              </w:rPr>
            </w:pPr>
            <w:r>
              <w:rPr>
                <w:rFonts w:ascii="Times New Roman" w:hAnsi="Times New Roman"/>
                <w:bCs/>
              </w:rPr>
              <w:t>$714</w:t>
            </w:r>
          </w:p>
        </w:tc>
      </w:tr>
      <w:tr w14:paraId="64191051" w14:textId="72E41BEA" w:rsidTr="00186866">
        <w:tblPrEx>
          <w:tblW w:w="0" w:type="auto"/>
          <w:tblLook w:val="04A0"/>
        </w:tblPrEx>
        <w:tc>
          <w:tcPr>
            <w:tcW w:w="1314" w:type="dxa"/>
            <w:vMerge/>
          </w:tcPr>
          <w:p w:rsidR="00186866" w:rsidRPr="00186866" w:rsidP="00CF2817" w14:paraId="62B9E42C" w14:textId="77777777">
            <w:pPr>
              <w:rPr>
                <w:rFonts w:ascii="Times New Roman" w:hAnsi="Times New Roman"/>
                <w:b/>
              </w:rPr>
            </w:pPr>
          </w:p>
        </w:tc>
        <w:tc>
          <w:tcPr>
            <w:tcW w:w="2461" w:type="dxa"/>
          </w:tcPr>
          <w:p w:rsidR="00186866" w:rsidRPr="00186866" w:rsidP="00CF2817" w14:paraId="1073447A" w14:textId="44E7174F">
            <w:pPr>
              <w:rPr>
                <w:rFonts w:ascii="Times New Roman" w:hAnsi="Times New Roman"/>
                <w:b/>
              </w:rPr>
            </w:pPr>
            <w:r w:rsidRPr="00186866">
              <w:rPr>
                <w:rFonts w:ascii="Times New Roman" w:hAnsi="Times New Roman"/>
                <w:bCs/>
              </w:rPr>
              <w:t>Donning/Doffing sampling devices</w:t>
            </w:r>
          </w:p>
        </w:tc>
        <w:tc>
          <w:tcPr>
            <w:tcW w:w="270" w:type="dxa"/>
          </w:tcPr>
          <w:p w:rsidR="00186866" w:rsidRPr="00186866" w:rsidP="00CF2817" w14:paraId="3116C3A7" w14:textId="796E3A11">
            <w:pPr>
              <w:rPr>
                <w:rFonts w:ascii="Times New Roman" w:hAnsi="Times New Roman"/>
                <w:b/>
              </w:rPr>
            </w:pPr>
            <w:r w:rsidRPr="00186866">
              <w:rPr>
                <w:rFonts w:ascii="Times New Roman" w:hAnsi="Times New Roman"/>
                <w:bCs/>
              </w:rPr>
              <w:t>13</w:t>
            </w:r>
          </w:p>
        </w:tc>
        <w:tc>
          <w:tcPr>
            <w:tcW w:w="1170" w:type="dxa"/>
          </w:tcPr>
          <w:p w:rsidR="00186866" w:rsidRPr="00186866" w:rsidP="00CF2817" w14:paraId="515CB482" w14:textId="2936072F">
            <w:pPr>
              <w:rPr>
                <w:rFonts w:ascii="Times New Roman" w:hAnsi="Times New Roman"/>
                <w:b/>
              </w:rPr>
            </w:pPr>
            <w:r w:rsidRPr="00186866">
              <w:rPr>
                <w:rFonts w:ascii="Times New Roman" w:hAnsi="Times New Roman"/>
                <w:bCs/>
              </w:rPr>
              <w:t>$32.42</w:t>
            </w:r>
          </w:p>
        </w:tc>
        <w:tc>
          <w:tcPr>
            <w:tcW w:w="1170" w:type="dxa"/>
          </w:tcPr>
          <w:p w:rsidR="00186866" w:rsidRPr="00186866" w:rsidP="00CF2817" w14:paraId="6C85CD12" w14:textId="0E8640F1">
            <w:pPr>
              <w:rPr>
                <w:rFonts w:ascii="Times New Roman" w:hAnsi="Times New Roman"/>
                <w:bCs/>
              </w:rPr>
            </w:pPr>
            <w:r w:rsidRPr="00186866">
              <w:rPr>
                <w:rFonts w:ascii="Times New Roman" w:hAnsi="Times New Roman"/>
                <w:bCs/>
              </w:rPr>
              <w:t>$421</w:t>
            </w:r>
          </w:p>
        </w:tc>
        <w:tc>
          <w:tcPr>
            <w:tcW w:w="1260" w:type="dxa"/>
          </w:tcPr>
          <w:p w:rsidR="00186866" w:rsidRPr="00186866" w:rsidP="00186866" w14:paraId="66FA8703" w14:textId="2C84BBF0">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340FDF89" w14:textId="0098278A">
            <w:pPr>
              <w:rPr>
                <w:rFonts w:ascii="Times New Roman" w:hAnsi="Times New Roman"/>
                <w:bCs/>
              </w:rPr>
            </w:pPr>
            <w:r>
              <w:rPr>
                <w:rFonts w:ascii="Times New Roman" w:hAnsi="Times New Roman"/>
                <w:bCs/>
              </w:rPr>
              <w:t>$842</w:t>
            </w:r>
          </w:p>
        </w:tc>
      </w:tr>
      <w:tr w14:paraId="5844382D" w14:textId="5506CE9C" w:rsidTr="00186866">
        <w:tblPrEx>
          <w:tblW w:w="0" w:type="auto"/>
          <w:tblLook w:val="04A0"/>
        </w:tblPrEx>
        <w:tc>
          <w:tcPr>
            <w:tcW w:w="1314" w:type="dxa"/>
            <w:vMerge/>
          </w:tcPr>
          <w:p w:rsidR="00186866" w:rsidRPr="00186866" w:rsidP="00CF2817" w14:paraId="3093D91B" w14:textId="77777777">
            <w:pPr>
              <w:rPr>
                <w:rFonts w:ascii="Times New Roman" w:hAnsi="Times New Roman"/>
                <w:b/>
              </w:rPr>
            </w:pPr>
          </w:p>
        </w:tc>
        <w:tc>
          <w:tcPr>
            <w:tcW w:w="2461" w:type="dxa"/>
          </w:tcPr>
          <w:p w:rsidR="00186866" w:rsidRPr="00186866" w:rsidP="00CF2817" w14:paraId="32FCA6F1" w14:textId="7075F847">
            <w:pPr>
              <w:rPr>
                <w:rFonts w:ascii="Times New Roman" w:hAnsi="Times New Roman"/>
                <w:b/>
              </w:rPr>
            </w:pPr>
            <w:r w:rsidRPr="00186866">
              <w:rPr>
                <w:rFonts w:ascii="Times New Roman" w:hAnsi="Times New Roman"/>
                <w:bCs/>
              </w:rPr>
              <w:t>Post-shift questionnaire (full)</w:t>
            </w:r>
          </w:p>
        </w:tc>
        <w:tc>
          <w:tcPr>
            <w:tcW w:w="270" w:type="dxa"/>
          </w:tcPr>
          <w:p w:rsidR="00186866" w:rsidRPr="00186866" w:rsidP="00CF2817" w14:paraId="219D45FE" w14:textId="14B69A1C">
            <w:pPr>
              <w:rPr>
                <w:rFonts w:ascii="Times New Roman" w:hAnsi="Times New Roman"/>
                <w:b/>
              </w:rPr>
            </w:pPr>
            <w:r w:rsidRPr="00186866">
              <w:rPr>
                <w:rFonts w:ascii="Times New Roman" w:hAnsi="Times New Roman"/>
                <w:bCs/>
              </w:rPr>
              <w:t>22</w:t>
            </w:r>
          </w:p>
        </w:tc>
        <w:tc>
          <w:tcPr>
            <w:tcW w:w="1170" w:type="dxa"/>
          </w:tcPr>
          <w:p w:rsidR="00186866" w:rsidRPr="00186866" w:rsidP="00CF2817" w14:paraId="2992DDF8" w14:textId="0FF023CF">
            <w:pPr>
              <w:rPr>
                <w:rFonts w:ascii="Times New Roman" w:hAnsi="Times New Roman"/>
                <w:b/>
              </w:rPr>
            </w:pPr>
            <w:r w:rsidRPr="00186866">
              <w:rPr>
                <w:rFonts w:ascii="Times New Roman" w:hAnsi="Times New Roman"/>
                <w:bCs/>
              </w:rPr>
              <w:t>$32.42</w:t>
            </w:r>
          </w:p>
        </w:tc>
        <w:tc>
          <w:tcPr>
            <w:tcW w:w="1170" w:type="dxa"/>
          </w:tcPr>
          <w:p w:rsidR="00186866" w:rsidRPr="00186866" w:rsidP="00CF2817" w14:paraId="025A2B85" w14:textId="1AC714D3">
            <w:pPr>
              <w:rPr>
                <w:rFonts w:ascii="Times New Roman" w:hAnsi="Times New Roman"/>
                <w:bCs/>
              </w:rPr>
            </w:pPr>
            <w:r w:rsidRPr="00186866">
              <w:rPr>
                <w:rFonts w:ascii="Times New Roman" w:hAnsi="Times New Roman"/>
                <w:bCs/>
              </w:rPr>
              <w:t>$713</w:t>
            </w:r>
          </w:p>
        </w:tc>
        <w:tc>
          <w:tcPr>
            <w:tcW w:w="1260" w:type="dxa"/>
          </w:tcPr>
          <w:p w:rsidR="00186866" w:rsidRPr="00186866" w:rsidP="00186866" w14:paraId="63EAB6CE" w14:textId="7B2AA187">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RPr="00186866" w:rsidP="00186866" w14:paraId="013122DF" w14:textId="247384CF">
            <w:pPr>
              <w:rPr>
                <w:rFonts w:ascii="Times New Roman" w:hAnsi="Times New Roman"/>
                <w:bCs/>
              </w:rPr>
            </w:pPr>
            <w:r>
              <w:rPr>
                <w:rFonts w:ascii="Times New Roman" w:hAnsi="Times New Roman"/>
                <w:bCs/>
              </w:rPr>
              <w:t>$1426</w:t>
            </w:r>
          </w:p>
        </w:tc>
      </w:tr>
      <w:tr w14:paraId="7E4CFD94" w14:textId="190AB34E" w:rsidTr="00186866">
        <w:tblPrEx>
          <w:tblW w:w="0" w:type="auto"/>
          <w:tblLook w:val="04A0"/>
        </w:tblPrEx>
        <w:tc>
          <w:tcPr>
            <w:tcW w:w="1314" w:type="dxa"/>
            <w:vMerge/>
          </w:tcPr>
          <w:p w:rsidR="00186866" w:rsidRPr="00186866" w:rsidP="00CF2817" w14:paraId="729A6E5E" w14:textId="77777777">
            <w:pPr>
              <w:rPr>
                <w:rFonts w:ascii="Times New Roman" w:hAnsi="Times New Roman"/>
                <w:b/>
              </w:rPr>
            </w:pPr>
          </w:p>
        </w:tc>
        <w:tc>
          <w:tcPr>
            <w:tcW w:w="2461" w:type="dxa"/>
          </w:tcPr>
          <w:p w:rsidR="00186866" w:rsidRPr="00186866" w:rsidP="00CF2817" w14:paraId="2988F713" w14:textId="78C2C00A">
            <w:pPr>
              <w:rPr>
                <w:rFonts w:ascii="Times New Roman" w:hAnsi="Times New Roman"/>
                <w:b/>
              </w:rPr>
            </w:pPr>
            <w:r w:rsidRPr="00186866">
              <w:rPr>
                <w:rFonts w:ascii="Times New Roman" w:hAnsi="Times New Roman"/>
                <w:bCs/>
              </w:rPr>
              <w:t>Post-shift questionnaire (acute symptoms focused)</w:t>
            </w:r>
          </w:p>
        </w:tc>
        <w:tc>
          <w:tcPr>
            <w:tcW w:w="270" w:type="dxa"/>
          </w:tcPr>
          <w:p w:rsidR="00186866" w:rsidRPr="00186866" w:rsidP="00CF2817" w14:paraId="067B4F2D" w14:textId="3C42E86F">
            <w:pPr>
              <w:rPr>
                <w:rFonts w:ascii="Times New Roman" w:hAnsi="Times New Roman"/>
                <w:b/>
              </w:rPr>
            </w:pPr>
            <w:r w:rsidRPr="00186866">
              <w:rPr>
                <w:rFonts w:ascii="Times New Roman" w:hAnsi="Times New Roman"/>
                <w:bCs/>
              </w:rPr>
              <w:t>3</w:t>
            </w:r>
          </w:p>
        </w:tc>
        <w:tc>
          <w:tcPr>
            <w:tcW w:w="1170" w:type="dxa"/>
          </w:tcPr>
          <w:p w:rsidR="00186866" w:rsidRPr="00186866" w:rsidP="00CF2817" w14:paraId="43991876" w14:textId="05890110">
            <w:pPr>
              <w:rPr>
                <w:rFonts w:ascii="Times New Roman" w:hAnsi="Times New Roman"/>
                <w:b/>
              </w:rPr>
            </w:pPr>
            <w:r w:rsidRPr="00186866">
              <w:rPr>
                <w:rFonts w:ascii="Times New Roman" w:hAnsi="Times New Roman"/>
                <w:bCs/>
              </w:rPr>
              <w:t>$32.42</w:t>
            </w:r>
          </w:p>
        </w:tc>
        <w:tc>
          <w:tcPr>
            <w:tcW w:w="1170" w:type="dxa"/>
          </w:tcPr>
          <w:p w:rsidR="00186866" w:rsidRPr="00186866" w:rsidP="00CF2817" w14:paraId="634C39A9" w14:textId="6078B013">
            <w:pPr>
              <w:rPr>
                <w:rFonts w:ascii="Times New Roman" w:hAnsi="Times New Roman"/>
                <w:bCs/>
              </w:rPr>
            </w:pPr>
            <w:r w:rsidRPr="00186866">
              <w:rPr>
                <w:rFonts w:ascii="Times New Roman" w:hAnsi="Times New Roman"/>
                <w:bCs/>
              </w:rPr>
              <w:t>$97</w:t>
            </w:r>
          </w:p>
        </w:tc>
        <w:tc>
          <w:tcPr>
            <w:tcW w:w="1260" w:type="dxa"/>
          </w:tcPr>
          <w:p w:rsidR="00186866" w:rsidRPr="00186866" w:rsidP="00186866" w14:paraId="5098CF60" w14:textId="2D83B2DA">
            <w:pPr>
              <w:rPr>
                <w:rFonts w:ascii="Times New Roman" w:hAnsi="Times New Roman"/>
                <w:bCs/>
              </w:rPr>
            </w:pPr>
            <w:r w:rsidRPr="005E1FB0">
              <w:rPr>
                <w:rFonts w:ascii="Times New Roman" w:hAnsi="Times New Roman"/>
                <w:bCs/>
              </w:rPr>
              <w:t>×</w:t>
            </w:r>
            <w:r>
              <w:rPr>
                <w:rFonts w:ascii="Times New Roman" w:hAnsi="Times New Roman"/>
                <w:bCs/>
              </w:rPr>
              <w:t xml:space="preserve"> 2</w:t>
            </w:r>
          </w:p>
        </w:tc>
        <w:tc>
          <w:tcPr>
            <w:tcW w:w="1705" w:type="dxa"/>
          </w:tcPr>
          <w:p w:rsidR="00186866" w:rsidP="00186866" w14:paraId="703D75AB" w14:textId="77777777">
            <w:pPr>
              <w:rPr>
                <w:rFonts w:ascii="Times New Roman" w:hAnsi="Times New Roman"/>
                <w:bCs/>
              </w:rPr>
            </w:pPr>
            <w:r>
              <w:rPr>
                <w:rFonts w:ascii="Times New Roman" w:hAnsi="Times New Roman"/>
                <w:bCs/>
              </w:rPr>
              <w:t>$194</w:t>
            </w:r>
          </w:p>
          <w:p w:rsidR="002A0A8B" w:rsidRPr="00186866" w:rsidP="00186866" w14:paraId="4A8D6844" w14:textId="5F22D470">
            <w:pPr>
              <w:rPr>
                <w:rFonts w:ascii="Times New Roman" w:hAnsi="Times New Roman"/>
                <w:bCs/>
              </w:rPr>
            </w:pPr>
          </w:p>
        </w:tc>
      </w:tr>
      <w:tr w14:paraId="321583A2" w14:textId="1FB02AC5" w:rsidTr="00186866">
        <w:tblPrEx>
          <w:tblW w:w="0" w:type="auto"/>
          <w:tblLook w:val="04A0"/>
        </w:tblPrEx>
        <w:tc>
          <w:tcPr>
            <w:tcW w:w="1314" w:type="dxa"/>
          </w:tcPr>
          <w:p w:rsidR="00186866" w:rsidRPr="00186866" w:rsidP="00CF2817" w14:paraId="6AA91A43" w14:textId="58C1D1F8">
            <w:pPr>
              <w:rPr>
                <w:rFonts w:ascii="Times New Roman" w:hAnsi="Times New Roman"/>
                <w:b/>
              </w:rPr>
            </w:pPr>
            <w:r w:rsidRPr="00186866">
              <w:rPr>
                <w:rFonts w:ascii="Times New Roman" w:hAnsi="Times New Roman"/>
                <w:b/>
              </w:rPr>
              <w:t>Total</w:t>
            </w:r>
          </w:p>
        </w:tc>
        <w:tc>
          <w:tcPr>
            <w:tcW w:w="3901" w:type="dxa"/>
            <w:gridSpan w:val="3"/>
          </w:tcPr>
          <w:p w:rsidR="00186866" w:rsidRPr="00186866" w:rsidP="00CF2817" w14:paraId="1338A169" w14:textId="77777777">
            <w:pPr>
              <w:rPr>
                <w:rFonts w:ascii="Times New Roman" w:hAnsi="Times New Roman"/>
                <w:b/>
              </w:rPr>
            </w:pPr>
          </w:p>
        </w:tc>
        <w:tc>
          <w:tcPr>
            <w:tcW w:w="1170" w:type="dxa"/>
          </w:tcPr>
          <w:p w:rsidR="00186866" w:rsidRPr="00186866" w:rsidP="00CF2817" w14:paraId="7E94EB58" w14:textId="703C71F5">
            <w:pPr>
              <w:rPr>
                <w:rFonts w:ascii="Times New Roman" w:hAnsi="Times New Roman"/>
                <w:b/>
              </w:rPr>
            </w:pPr>
            <w:r w:rsidRPr="00186866">
              <w:rPr>
                <w:rFonts w:ascii="Times New Roman" w:hAnsi="Times New Roman"/>
                <w:b/>
              </w:rPr>
              <w:t>$4,</w:t>
            </w:r>
            <w:r w:rsidR="00B50626">
              <w:rPr>
                <w:rFonts w:ascii="Times New Roman" w:hAnsi="Times New Roman"/>
                <w:b/>
              </w:rPr>
              <w:t>799</w:t>
            </w:r>
          </w:p>
        </w:tc>
        <w:tc>
          <w:tcPr>
            <w:tcW w:w="1260" w:type="dxa"/>
          </w:tcPr>
          <w:p w:rsidR="00186866" w:rsidRPr="00186866" w:rsidP="00186866" w14:paraId="2F0EDD62" w14:textId="77777777">
            <w:pPr>
              <w:rPr>
                <w:rFonts w:ascii="Times New Roman" w:hAnsi="Times New Roman"/>
                <w:b/>
              </w:rPr>
            </w:pPr>
          </w:p>
        </w:tc>
        <w:tc>
          <w:tcPr>
            <w:tcW w:w="1705" w:type="dxa"/>
          </w:tcPr>
          <w:p w:rsidR="00186866" w:rsidRPr="00186866" w:rsidP="00186866" w14:paraId="446597F7" w14:textId="74FF5AB4">
            <w:pPr>
              <w:rPr>
                <w:rFonts w:ascii="Times New Roman" w:hAnsi="Times New Roman"/>
                <w:b/>
              </w:rPr>
            </w:pPr>
            <w:r>
              <w:rPr>
                <w:rFonts w:ascii="Times New Roman" w:hAnsi="Times New Roman"/>
                <w:b/>
              </w:rPr>
              <w:t>$</w:t>
            </w:r>
            <w:r w:rsidR="00684C71">
              <w:rPr>
                <w:rFonts w:ascii="Times New Roman" w:hAnsi="Times New Roman"/>
                <w:b/>
              </w:rPr>
              <w:t>9,598</w:t>
            </w:r>
          </w:p>
        </w:tc>
      </w:tr>
    </w:tbl>
    <w:p w:rsidR="00B7053D" w:rsidP="00292D1A" w14:paraId="5FFE5AE8" w14:textId="77777777">
      <w:pPr>
        <w:rPr>
          <w:rFonts w:ascii="Times New Roman" w:hAnsi="Times New Roman"/>
          <w:b/>
          <w:szCs w:val="24"/>
        </w:rPr>
      </w:pPr>
    </w:p>
    <w:p w:rsidR="009741FB" w:rsidRPr="00923B70" w:rsidP="00923B70" w14:paraId="7D1DD007" w14:textId="77777777">
      <w:pPr>
        <w:pStyle w:val="Heading2"/>
        <w:rPr>
          <w:rFonts w:ascii="Times New Roman" w:hAnsi="Times New Roman"/>
          <w:sz w:val="24"/>
          <w:szCs w:val="24"/>
        </w:rPr>
      </w:pPr>
      <w:bookmarkStart w:id="58" w:name="_Toc106017006"/>
      <w:bookmarkStart w:id="59" w:name="_Toc114051667"/>
      <w:bookmarkStart w:id="60" w:name="_Toc230958736"/>
      <w:r w:rsidRPr="00923B70">
        <w:rPr>
          <w:rFonts w:ascii="Times New Roman" w:hAnsi="Times New Roman"/>
          <w:sz w:val="24"/>
          <w:szCs w:val="24"/>
        </w:rPr>
        <w:t>A.13</w:t>
      </w:r>
      <w:r w:rsidRPr="00923B70">
        <w:rPr>
          <w:rFonts w:ascii="Times New Roman" w:hAnsi="Times New Roman"/>
          <w:sz w:val="24"/>
          <w:szCs w:val="24"/>
        </w:rPr>
        <w:tab/>
        <w:t>Estimates of other total annual cost burden to respondents or record keepers</w:t>
      </w:r>
      <w:bookmarkEnd w:id="58"/>
      <w:bookmarkEnd w:id="59"/>
      <w:bookmarkEnd w:id="60"/>
    </w:p>
    <w:p w:rsidR="009741FB" w:rsidP="00363C02" w14:paraId="75266FFE" w14:textId="77777777">
      <w:pPr>
        <w:rPr>
          <w:rFonts w:ascii="Times New Roman" w:hAnsi="Times New Roman"/>
          <w:szCs w:val="24"/>
        </w:rPr>
      </w:pPr>
      <w:r w:rsidRPr="00977B0E">
        <w:rPr>
          <w:rFonts w:ascii="Times New Roman" w:hAnsi="Times New Roman"/>
          <w:szCs w:val="24"/>
        </w:rPr>
        <w:t>There are no costs to respondents other than their time to participate.</w:t>
      </w:r>
    </w:p>
    <w:p w:rsidR="009741FB" w:rsidRPr="00E83014" w:rsidP="00923B70" w14:paraId="3DFB07C2" w14:textId="77777777">
      <w:pPr>
        <w:pStyle w:val="Heading2"/>
        <w:rPr>
          <w:rFonts w:ascii="Times New Roman" w:hAnsi="Times New Roman"/>
          <w:sz w:val="24"/>
          <w:szCs w:val="24"/>
        </w:rPr>
      </w:pPr>
      <w:bookmarkStart w:id="61" w:name="_Toc106017007"/>
      <w:bookmarkStart w:id="62" w:name="_Toc114051668"/>
      <w:bookmarkStart w:id="63" w:name="_Toc230958737"/>
      <w:r w:rsidRPr="00526038">
        <w:rPr>
          <w:rFonts w:ascii="Times New Roman" w:hAnsi="Times New Roman"/>
          <w:sz w:val="24"/>
          <w:szCs w:val="24"/>
        </w:rPr>
        <w:t>A.14</w:t>
      </w:r>
      <w:r w:rsidRPr="00526038">
        <w:rPr>
          <w:rFonts w:ascii="Times New Roman" w:hAnsi="Times New Roman"/>
          <w:sz w:val="24"/>
          <w:szCs w:val="24"/>
        </w:rPr>
        <w:tab/>
        <w:t>Annualized cost to the government</w:t>
      </w:r>
      <w:bookmarkEnd w:id="61"/>
      <w:bookmarkEnd w:id="62"/>
      <w:bookmarkEnd w:id="63"/>
    </w:p>
    <w:p w:rsidR="009741FB" w:rsidP="005B1913" w14:paraId="66607579" w14:textId="067B0D77">
      <w:pPr>
        <w:tabs>
          <w:tab w:val="left" w:pos="3240"/>
        </w:tabs>
        <w:rPr>
          <w:rFonts w:ascii="Times New Roman" w:hAnsi="Times New Roman"/>
          <w:szCs w:val="24"/>
        </w:rPr>
      </w:pPr>
      <w:r w:rsidRPr="00E83014">
        <w:rPr>
          <w:rFonts w:ascii="Times New Roman" w:hAnsi="Times New Roman"/>
          <w:szCs w:val="24"/>
        </w:rPr>
        <w:t xml:space="preserve">The estimated annualized cost to the government for this </w:t>
      </w:r>
      <w:r w:rsidR="00D90857">
        <w:rPr>
          <w:rFonts w:ascii="Times New Roman" w:hAnsi="Times New Roman"/>
          <w:szCs w:val="24"/>
        </w:rPr>
        <w:t>three</w:t>
      </w:r>
      <w:r w:rsidRPr="00E83014">
        <w:rPr>
          <w:rFonts w:ascii="Times New Roman" w:hAnsi="Times New Roman"/>
          <w:szCs w:val="24"/>
        </w:rPr>
        <w:t>-year study is estimated to be $</w:t>
      </w:r>
      <w:r w:rsidR="00D2687C">
        <w:rPr>
          <w:rFonts w:ascii="Times New Roman" w:hAnsi="Times New Roman"/>
          <w:szCs w:val="24"/>
        </w:rPr>
        <w:t>2</w:t>
      </w:r>
      <w:r w:rsidR="00666901">
        <w:rPr>
          <w:rFonts w:ascii="Times New Roman" w:hAnsi="Times New Roman"/>
          <w:szCs w:val="24"/>
        </w:rPr>
        <w:t>02,594</w:t>
      </w:r>
      <w:r w:rsidR="00D2687C">
        <w:rPr>
          <w:rFonts w:ascii="Times New Roman" w:hAnsi="Times New Roman"/>
          <w:szCs w:val="24"/>
        </w:rPr>
        <w:t xml:space="preserve"> and fully loaded cost is $</w:t>
      </w:r>
      <w:r w:rsidR="00666901">
        <w:rPr>
          <w:rFonts w:ascii="Times New Roman" w:hAnsi="Times New Roman"/>
          <w:szCs w:val="24"/>
        </w:rPr>
        <w:t>380,188</w:t>
      </w:r>
      <w:r w:rsidRPr="00E83014">
        <w:rPr>
          <w:rFonts w:ascii="Times New Roman" w:hAnsi="Times New Roman"/>
          <w:szCs w:val="24"/>
        </w:rPr>
        <w:t>. The estimated costs will cover the following:</w:t>
      </w:r>
    </w:p>
    <w:p w:rsidR="009741FB" w:rsidP="00A67DAE" w14:paraId="1D877E12" w14:textId="67564712">
      <w:pPr>
        <w:numPr>
          <w:ilvl w:val="0"/>
          <w:numId w:val="28"/>
        </w:numPr>
        <w:rPr>
          <w:rFonts w:ascii="Times New Roman" w:hAnsi="Times New Roman"/>
          <w:szCs w:val="24"/>
        </w:rPr>
      </w:pPr>
      <w:r>
        <w:rPr>
          <w:rFonts w:ascii="Times New Roman" w:hAnsi="Times New Roman"/>
          <w:szCs w:val="24"/>
        </w:rPr>
        <w:t xml:space="preserve">Government personnel time: Pro-rated based on the percentage of time dedicated to the project; </w:t>
      </w:r>
    </w:p>
    <w:p w:rsidR="009741FB" w:rsidP="00A67DAE" w14:paraId="71FC4D94" w14:textId="09F2B521">
      <w:pPr>
        <w:numPr>
          <w:ilvl w:val="0"/>
          <w:numId w:val="28"/>
        </w:numPr>
        <w:rPr>
          <w:rFonts w:ascii="Times New Roman" w:hAnsi="Times New Roman"/>
          <w:szCs w:val="24"/>
        </w:rPr>
      </w:pPr>
      <w:r>
        <w:rPr>
          <w:rFonts w:ascii="Times New Roman" w:hAnsi="Times New Roman"/>
          <w:szCs w:val="24"/>
        </w:rPr>
        <w:t>Equipment for exposure assessment;</w:t>
      </w:r>
    </w:p>
    <w:p w:rsidR="009741FB" w:rsidP="00A67DAE" w14:paraId="77392D2F" w14:textId="77777777">
      <w:pPr>
        <w:numPr>
          <w:ilvl w:val="0"/>
          <w:numId w:val="28"/>
        </w:numPr>
        <w:rPr>
          <w:rFonts w:ascii="Times New Roman" w:hAnsi="Times New Roman"/>
          <w:szCs w:val="24"/>
        </w:rPr>
      </w:pPr>
      <w:r>
        <w:rPr>
          <w:rFonts w:ascii="Times New Roman" w:hAnsi="Times New Roman"/>
          <w:szCs w:val="24"/>
        </w:rPr>
        <w:t>Media and supplies for sample collection;</w:t>
      </w:r>
    </w:p>
    <w:p w:rsidR="009741FB" w:rsidP="00A67DAE" w14:paraId="67875F2E" w14:textId="77777777">
      <w:pPr>
        <w:numPr>
          <w:ilvl w:val="0"/>
          <w:numId w:val="28"/>
        </w:numPr>
        <w:rPr>
          <w:rFonts w:ascii="Times New Roman" w:hAnsi="Times New Roman"/>
          <w:szCs w:val="24"/>
        </w:rPr>
      </w:pPr>
      <w:r>
        <w:rPr>
          <w:rFonts w:ascii="Times New Roman" w:hAnsi="Times New Roman"/>
          <w:szCs w:val="24"/>
        </w:rPr>
        <w:t>Personal protective equipment for project staff;</w:t>
      </w:r>
    </w:p>
    <w:p w:rsidR="009741FB" w:rsidP="00A67DAE" w14:paraId="4F5B5255" w14:textId="77777777">
      <w:pPr>
        <w:numPr>
          <w:ilvl w:val="0"/>
          <w:numId w:val="28"/>
        </w:numPr>
        <w:rPr>
          <w:rFonts w:ascii="Times New Roman" w:hAnsi="Times New Roman"/>
          <w:szCs w:val="24"/>
        </w:rPr>
      </w:pPr>
      <w:r>
        <w:rPr>
          <w:rFonts w:ascii="Times New Roman" w:hAnsi="Times New Roman"/>
          <w:szCs w:val="24"/>
        </w:rPr>
        <w:t>Contracts for staff, translation, and sample analytical service;</w:t>
      </w:r>
    </w:p>
    <w:p w:rsidR="009741FB" w:rsidP="00A67DAE" w14:paraId="7D7272EC" w14:textId="77777777">
      <w:pPr>
        <w:numPr>
          <w:ilvl w:val="0"/>
          <w:numId w:val="28"/>
        </w:numPr>
        <w:rPr>
          <w:rFonts w:ascii="Times New Roman" w:hAnsi="Times New Roman"/>
          <w:szCs w:val="24"/>
        </w:rPr>
      </w:pPr>
      <w:r>
        <w:rPr>
          <w:rFonts w:ascii="Times New Roman" w:hAnsi="Times New Roman"/>
          <w:szCs w:val="24"/>
        </w:rPr>
        <w:t xml:space="preserve">Travel for partner development, field evaluation, and dissemination of findings. </w:t>
      </w:r>
    </w:p>
    <w:p w:rsidR="009741FB" w:rsidP="009F6D88" w14:paraId="2AAFC517" w14:textId="77777777">
      <w:pPr>
        <w:rPr>
          <w:rFonts w:ascii="Times New Roman" w:hAnsi="Times New Roman"/>
          <w:szCs w:val="24"/>
        </w:rPr>
      </w:pPr>
    </w:p>
    <w:p w:rsidR="009741FB" w:rsidP="009F6D88" w14:paraId="3428D8DA" w14:textId="77777777">
      <w:pPr>
        <w:rPr>
          <w:rFonts w:ascii="Times New Roman" w:hAnsi="Times New Roman"/>
          <w:b/>
          <w:bCs/>
          <w:szCs w:val="24"/>
        </w:rPr>
      </w:pPr>
      <w:r w:rsidRPr="00B55FC7">
        <w:rPr>
          <w:rFonts w:ascii="Times New Roman" w:hAnsi="Times New Roman"/>
          <w:b/>
          <w:bCs/>
          <w:szCs w:val="24"/>
        </w:rPr>
        <w:t>Annualized costs to the government incurred by this project</w:t>
      </w:r>
    </w:p>
    <w:p w:rsidR="00BE52A1" w:rsidP="009F6D88" w14:paraId="06CFD8DE" w14:textId="77777777">
      <w:pPr>
        <w:rPr>
          <w:rFonts w:ascii="Times New Roman" w:hAnsi="Times New Roman"/>
          <w:b/>
          <w:bCs/>
          <w:szCs w:val="24"/>
        </w:rPr>
      </w:pPr>
    </w:p>
    <w:p w:rsidR="00666901" w:rsidP="00666901" w14:paraId="71010920" w14:textId="77777777">
      <w:pPr>
        <w:rPr>
          <w:rFonts w:ascii="Times New Roman" w:hAnsi="Times New Roman"/>
          <w:b/>
          <w:bCs/>
        </w:rPr>
      </w:pPr>
      <w:r>
        <w:rPr>
          <w:rFonts w:ascii="Times New Roman" w:hAnsi="Times New Roman"/>
          <w:b/>
          <w:bCs/>
        </w:rPr>
        <w:t>Table A14.1</w:t>
      </w:r>
    </w:p>
    <w:tbl>
      <w:tblPr>
        <w:tblW w:w="0" w:type="auto"/>
        <w:tblCellMar>
          <w:left w:w="0" w:type="dxa"/>
          <w:right w:w="0" w:type="dxa"/>
        </w:tblCellMar>
        <w:tblLook w:val="04A0"/>
      </w:tblPr>
      <w:tblGrid>
        <w:gridCol w:w="1216"/>
        <w:gridCol w:w="3923"/>
        <w:gridCol w:w="1042"/>
        <w:gridCol w:w="1148"/>
        <w:gridCol w:w="1028"/>
        <w:gridCol w:w="983"/>
      </w:tblGrid>
      <w:tr w14:paraId="3EA750AF" w14:textId="77777777">
        <w:tblPrEx>
          <w:tblW w:w="0" w:type="auto"/>
          <w:tblCellMar>
            <w:left w:w="0" w:type="dxa"/>
            <w:right w:w="0" w:type="dxa"/>
          </w:tblCellMar>
          <w:tblLook w:val="04A0"/>
        </w:tblPrEx>
        <w:tc>
          <w:tcPr>
            <w:tcW w:w="61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6901" w14:paraId="4FC7FFAB" w14:textId="77777777">
            <w:pPr>
              <w:rPr>
                <w:rFonts w:ascii="Times New Roman" w:hAnsi="Times New Roman"/>
                <w:sz w:val="20"/>
                <w14:ligatures w14:val="standardContextual"/>
              </w:rPr>
            </w:pP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6901" w14:paraId="46A82474" w14:textId="77777777">
            <w:pPr>
              <w:rPr>
                <w:rFonts w:ascii="Times New Roman" w:hAnsi="Times New Roman"/>
                <w:sz w:val="20"/>
              </w:rPr>
            </w:pPr>
            <w:r>
              <w:rPr>
                <w:rFonts w:ascii="Times New Roman" w:hAnsi="Times New Roman"/>
                <w:sz w:val="20"/>
              </w:rPr>
              <w:t>Estimated Annualized Cost</w:t>
            </w:r>
          </w:p>
        </w:tc>
        <w:tc>
          <w:tcPr>
            <w:tcW w:w="1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6901" w14:paraId="3B8B4E1B" w14:textId="77777777">
            <w:pPr>
              <w:rPr>
                <w:rFonts w:ascii="Times New Roman" w:hAnsi="Times New Roman"/>
                <w:sz w:val="20"/>
              </w:rPr>
            </w:pPr>
            <w:r>
              <w:rPr>
                <w:rFonts w:ascii="Times New Roman" w:hAnsi="Times New Roman"/>
                <w:sz w:val="20"/>
              </w:rPr>
              <w:t>Wage Rate Multiplier</w:t>
            </w:r>
          </w:p>
        </w:tc>
        <w:tc>
          <w:tcPr>
            <w:tcW w:w="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6901" w14:paraId="6A404516" w14:textId="77777777">
            <w:pPr>
              <w:rPr>
                <w:rFonts w:ascii="Times New Roman" w:hAnsi="Times New Roman"/>
                <w:sz w:val="20"/>
              </w:rPr>
            </w:pPr>
            <w:r>
              <w:rPr>
                <w:rFonts w:ascii="Times New Roman" w:hAnsi="Times New Roman"/>
                <w:sz w:val="20"/>
              </w:rPr>
              <w:t>Fully Loaded Cost</w:t>
            </w:r>
          </w:p>
        </w:tc>
      </w:tr>
      <w:tr w14:paraId="16044EEC" w14:textId="77777777">
        <w:tblPrEx>
          <w:tblW w:w="0" w:type="auto"/>
          <w:tblCellMar>
            <w:left w:w="0" w:type="dxa"/>
            <w:right w:w="0" w:type="dxa"/>
          </w:tblCellMar>
          <w:tblLook w:val="04A0"/>
        </w:tblPrEx>
        <w:tc>
          <w:tcPr>
            <w:tcW w:w="61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901" w14:paraId="33CF0E6F" w14:textId="77777777">
            <w:pPr>
              <w:rPr>
                <w:rFonts w:ascii="Times New Roman" w:hAnsi="Times New Roman"/>
                <w:sz w:val="20"/>
              </w:rPr>
            </w:pPr>
            <w:r>
              <w:rPr>
                <w:rFonts w:ascii="Times New Roman" w:hAnsi="Times New Roman"/>
                <w:sz w:val="20"/>
              </w:rPr>
              <w:t>Contracts sample analysis</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9698F65" w14:textId="77777777">
            <w:pPr>
              <w:rPr>
                <w:rFonts w:ascii="Times New Roman" w:hAnsi="Times New Roman"/>
                <w:sz w:val="20"/>
              </w:rPr>
            </w:pPr>
            <w:r>
              <w:rPr>
                <w:rFonts w:ascii="Times New Roman" w:hAnsi="Times New Roman"/>
                <w:sz w:val="20"/>
              </w:rPr>
              <w:t>$20,000</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1AECBB7" w14:textId="77777777">
            <w:pPr>
              <w:rPr>
                <w:rFonts w:ascii="Times New Roman" w:hAnsi="Times New Roman"/>
                <w:sz w:val="20"/>
              </w:rPr>
            </w:pPr>
            <w:r>
              <w:rPr>
                <w:rFonts w:ascii="Times New Roman" w:hAnsi="Times New Roman"/>
                <w:sz w:val="20"/>
              </w:rPr>
              <w:t>-</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9CA03E6" w14:textId="77777777">
            <w:pPr>
              <w:rPr>
                <w:rFonts w:ascii="Times New Roman" w:hAnsi="Times New Roman"/>
                <w:sz w:val="20"/>
              </w:rPr>
            </w:pPr>
            <w:r>
              <w:rPr>
                <w:rFonts w:ascii="Times New Roman" w:hAnsi="Times New Roman"/>
                <w:sz w:val="20"/>
              </w:rPr>
              <w:t>$20,000</w:t>
            </w:r>
          </w:p>
        </w:tc>
      </w:tr>
      <w:tr w14:paraId="6DEFEA51" w14:textId="77777777">
        <w:tblPrEx>
          <w:tblW w:w="0" w:type="auto"/>
          <w:tblCellMar>
            <w:left w:w="0" w:type="dxa"/>
            <w:right w:w="0" w:type="dxa"/>
          </w:tblCellMar>
          <w:tblLook w:val="04A0"/>
        </w:tblPrEx>
        <w:tc>
          <w:tcPr>
            <w:tcW w:w="61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901" w14:paraId="3E546856" w14:textId="77777777">
            <w:pPr>
              <w:rPr>
                <w:rFonts w:ascii="Times New Roman" w:hAnsi="Times New Roman"/>
                <w:sz w:val="20"/>
              </w:rPr>
            </w:pPr>
            <w:r>
              <w:rPr>
                <w:rFonts w:ascii="Times New Roman" w:hAnsi="Times New Roman"/>
                <w:sz w:val="20"/>
              </w:rPr>
              <w:t>Other direct costs (supplies, equipment)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7337259" w14:textId="77777777">
            <w:pPr>
              <w:rPr>
                <w:rFonts w:ascii="Times New Roman" w:hAnsi="Times New Roman"/>
                <w:sz w:val="20"/>
              </w:rPr>
            </w:pPr>
            <w:r>
              <w:rPr>
                <w:rFonts w:ascii="Times New Roman" w:hAnsi="Times New Roman"/>
                <w:sz w:val="20"/>
              </w:rPr>
              <w:t>$5,000</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BB6A8A2" w14:textId="77777777">
            <w:pPr>
              <w:rPr>
                <w:rFonts w:ascii="Times New Roman" w:hAnsi="Times New Roman"/>
                <w:sz w:val="20"/>
              </w:rPr>
            </w:pPr>
            <w:r>
              <w:rPr>
                <w:rFonts w:ascii="Times New Roman" w:hAnsi="Times New Roman"/>
                <w:sz w:val="20"/>
              </w:rPr>
              <w:t>-</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97022B2" w14:textId="77777777">
            <w:pPr>
              <w:rPr>
                <w:rFonts w:ascii="Times New Roman" w:hAnsi="Times New Roman"/>
                <w:sz w:val="20"/>
              </w:rPr>
            </w:pPr>
            <w:r>
              <w:rPr>
                <w:rFonts w:ascii="Times New Roman" w:hAnsi="Times New Roman"/>
                <w:sz w:val="20"/>
              </w:rPr>
              <w:t>$5,000</w:t>
            </w:r>
          </w:p>
        </w:tc>
      </w:tr>
      <w:tr w14:paraId="7FD126D1" w14:textId="77777777">
        <w:tblPrEx>
          <w:tblW w:w="0" w:type="auto"/>
          <w:tblCellMar>
            <w:left w:w="0" w:type="dxa"/>
            <w:right w:w="0" w:type="dxa"/>
          </w:tblCellMar>
          <w:tblLook w:val="04A0"/>
        </w:tblPrEx>
        <w:tc>
          <w:tcPr>
            <w:tcW w:w="10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901" w14:paraId="27FD1598" w14:textId="77777777">
            <w:pPr>
              <w:rPr>
                <w:rFonts w:ascii="Times New Roman" w:hAnsi="Times New Roman"/>
                <w:sz w:val="20"/>
              </w:rPr>
            </w:pPr>
            <w:r>
              <w:rPr>
                <w:rFonts w:ascii="Times New Roman" w:hAnsi="Times New Roman"/>
                <w:sz w:val="20"/>
              </w:rPr>
              <w:t>Federal Government Personnel Costs</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3323EE9" w14:textId="77777777">
            <w:pPr>
              <w:rPr>
                <w:rFonts w:ascii="Times New Roman" w:hAnsi="Times New Roman"/>
                <w:sz w:val="20"/>
              </w:rPr>
            </w:pPr>
            <w:r>
              <w:rPr>
                <w:rFonts w:ascii="Times New Roman" w:hAnsi="Times New Roman"/>
                <w:sz w:val="20"/>
              </w:rPr>
              <w:t>CDC Epidemiologist (GS-14)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9A4508E" w14:textId="77777777">
            <w:pPr>
              <w:rPr>
                <w:rFonts w:ascii="Times New Roman" w:hAnsi="Times New Roman"/>
                <w:sz w:val="20"/>
              </w:rPr>
            </w:pPr>
            <w:r>
              <w:rPr>
                <w:rFonts w:ascii="Times New Roman" w:hAnsi="Times New Roman"/>
                <w:sz w:val="20"/>
              </w:rPr>
              <w:t>15%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FB31E3F" w14:textId="77777777">
            <w:pPr>
              <w:rPr>
                <w:rFonts w:ascii="Times New Roman" w:hAnsi="Times New Roman"/>
                <w:sz w:val="20"/>
              </w:rPr>
            </w:pPr>
            <w:r>
              <w:rPr>
                <w:rFonts w:ascii="Times New Roman" w:hAnsi="Times New Roman"/>
                <w:sz w:val="20"/>
              </w:rPr>
              <w:t>$22,640</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59C1561"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FECF072" w14:textId="77777777">
            <w:pPr>
              <w:rPr>
                <w:rFonts w:ascii="Times New Roman" w:hAnsi="Times New Roman"/>
                <w:sz w:val="20"/>
              </w:rPr>
            </w:pPr>
            <w:r>
              <w:rPr>
                <w:rFonts w:ascii="Times New Roman" w:hAnsi="Times New Roman"/>
                <w:sz w:val="20"/>
              </w:rPr>
              <w:t>$45,280</w:t>
            </w:r>
          </w:p>
        </w:tc>
      </w:tr>
      <w:tr w14:paraId="4DD248E1"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15CB253A"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D5FDAF1" w14:textId="77777777">
            <w:pPr>
              <w:rPr>
                <w:rFonts w:ascii="Times New Roman" w:hAnsi="Times New Roman"/>
                <w:sz w:val="20"/>
              </w:rPr>
            </w:pPr>
            <w:r>
              <w:rPr>
                <w:rFonts w:ascii="Times New Roman" w:hAnsi="Times New Roman"/>
                <w:sz w:val="20"/>
              </w:rPr>
              <w:t>CDC Environmental Health Specialist (CC06)</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15F2438" w14:textId="77777777">
            <w:pPr>
              <w:rPr>
                <w:rFonts w:ascii="Times New Roman" w:hAnsi="Times New Roman"/>
                <w:sz w:val="20"/>
              </w:rPr>
            </w:pPr>
            <w:r>
              <w:rPr>
                <w:rFonts w:ascii="Times New Roman" w:hAnsi="Times New Roman"/>
                <w:sz w:val="20"/>
              </w:rPr>
              <w:t>30%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9FD5BEC" w14:textId="77777777">
            <w:pPr>
              <w:rPr>
                <w:rFonts w:ascii="Times New Roman" w:hAnsi="Times New Roman"/>
                <w:sz w:val="20"/>
              </w:rPr>
            </w:pPr>
            <w:r>
              <w:rPr>
                <w:rFonts w:ascii="Times New Roman" w:hAnsi="Times New Roman"/>
                <w:sz w:val="20"/>
              </w:rPr>
              <w:t>$44,927</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7BC55F0"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F398C90" w14:textId="77777777">
            <w:pPr>
              <w:rPr>
                <w:rFonts w:ascii="Times New Roman" w:hAnsi="Times New Roman"/>
                <w:sz w:val="20"/>
              </w:rPr>
            </w:pPr>
            <w:r>
              <w:rPr>
                <w:rFonts w:ascii="Times New Roman" w:hAnsi="Times New Roman"/>
                <w:sz w:val="20"/>
              </w:rPr>
              <w:t>$89,854</w:t>
            </w:r>
          </w:p>
        </w:tc>
      </w:tr>
      <w:tr w14:paraId="7AD4201D"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1742AE0B"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741B885A" w14:textId="77777777">
            <w:pPr>
              <w:rPr>
                <w:rFonts w:ascii="Times New Roman" w:hAnsi="Times New Roman"/>
                <w:sz w:val="20"/>
              </w:rPr>
            </w:pPr>
            <w:r>
              <w:rPr>
                <w:rFonts w:ascii="Times New Roman" w:hAnsi="Times New Roman"/>
                <w:sz w:val="20"/>
              </w:rPr>
              <w:t>CDC Epidemiologist (GS-13)</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F4AD2EA" w14:textId="77777777">
            <w:pPr>
              <w:rPr>
                <w:rFonts w:ascii="Times New Roman" w:hAnsi="Times New Roman"/>
                <w:sz w:val="20"/>
              </w:rPr>
            </w:pPr>
            <w:r>
              <w:rPr>
                <w:rFonts w:ascii="Times New Roman" w:hAnsi="Times New Roman"/>
                <w:sz w:val="20"/>
              </w:rPr>
              <w:t>20%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48A3C57" w14:textId="77777777">
            <w:pPr>
              <w:rPr>
                <w:rFonts w:ascii="Times New Roman" w:hAnsi="Times New Roman"/>
                <w:sz w:val="20"/>
              </w:rPr>
            </w:pPr>
            <w:r>
              <w:rPr>
                <w:rFonts w:ascii="Times New Roman" w:hAnsi="Times New Roman"/>
                <w:color w:val="000000"/>
                <w:sz w:val="20"/>
              </w:rPr>
              <w:t>$24,126</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639AD92"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7DC49D51" w14:textId="77777777">
            <w:pPr>
              <w:rPr>
                <w:rFonts w:ascii="Times New Roman" w:hAnsi="Times New Roman"/>
                <w:sz w:val="20"/>
              </w:rPr>
            </w:pPr>
            <w:r>
              <w:rPr>
                <w:rFonts w:ascii="Times New Roman" w:hAnsi="Times New Roman"/>
                <w:sz w:val="20"/>
              </w:rPr>
              <w:t>$48,252</w:t>
            </w:r>
          </w:p>
        </w:tc>
      </w:tr>
      <w:tr w14:paraId="58629AC4"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36E0E3C2"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6C8E609E" w14:textId="77777777">
            <w:pPr>
              <w:rPr>
                <w:rFonts w:ascii="Times New Roman" w:hAnsi="Times New Roman"/>
                <w:sz w:val="20"/>
              </w:rPr>
            </w:pPr>
            <w:r>
              <w:rPr>
                <w:rFonts w:ascii="Times New Roman" w:hAnsi="Times New Roman"/>
                <w:sz w:val="20"/>
              </w:rPr>
              <w:t>CDC Physical Science Technician</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D1D70C1" w14:textId="77777777">
            <w:pPr>
              <w:rPr>
                <w:rFonts w:ascii="Times New Roman" w:hAnsi="Times New Roman"/>
                <w:sz w:val="20"/>
              </w:rPr>
            </w:pPr>
            <w:r>
              <w:rPr>
                <w:rFonts w:ascii="Times New Roman" w:hAnsi="Times New Roman"/>
                <w:sz w:val="20"/>
              </w:rPr>
              <w:t>20%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D7B708E" w14:textId="77777777">
            <w:pPr>
              <w:rPr>
                <w:rFonts w:ascii="Times New Roman" w:hAnsi="Times New Roman"/>
                <w:sz w:val="20"/>
              </w:rPr>
            </w:pPr>
            <w:r>
              <w:rPr>
                <w:rFonts w:ascii="Times New Roman" w:hAnsi="Times New Roman"/>
                <w:color w:val="000000"/>
                <w:sz w:val="20"/>
              </w:rPr>
              <w:t>$16,049</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6399EC9F"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23178554" w14:textId="77777777">
            <w:pPr>
              <w:rPr>
                <w:rFonts w:ascii="Times New Roman" w:hAnsi="Times New Roman"/>
                <w:sz w:val="20"/>
              </w:rPr>
            </w:pPr>
            <w:r>
              <w:rPr>
                <w:rFonts w:ascii="Times New Roman" w:hAnsi="Times New Roman"/>
                <w:sz w:val="20"/>
              </w:rPr>
              <w:t>$32,098</w:t>
            </w:r>
          </w:p>
        </w:tc>
      </w:tr>
      <w:tr w14:paraId="53AC3F79"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59D83455"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65C86A1" w14:textId="77777777">
            <w:pPr>
              <w:rPr>
                <w:rFonts w:ascii="Times New Roman" w:hAnsi="Times New Roman"/>
                <w:sz w:val="20"/>
              </w:rPr>
            </w:pPr>
            <w:r>
              <w:rPr>
                <w:rFonts w:ascii="Times New Roman" w:hAnsi="Times New Roman"/>
                <w:sz w:val="20"/>
              </w:rPr>
              <w:t>CDC Environmental Health Specialist (CC04)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6A5C1F4" w14:textId="77777777">
            <w:pPr>
              <w:rPr>
                <w:rFonts w:ascii="Times New Roman" w:hAnsi="Times New Roman"/>
                <w:sz w:val="20"/>
              </w:rPr>
            </w:pPr>
            <w:r>
              <w:rPr>
                <w:rFonts w:ascii="Times New Roman" w:hAnsi="Times New Roman"/>
                <w:sz w:val="20"/>
              </w:rPr>
              <w:t>15%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00E83F6" w14:textId="77777777">
            <w:pPr>
              <w:rPr>
                <w:rFonts w:ascii="Times New Roman" w:hAnsi="Times New Roman"/>
                <w:sz w:val="20"/>
              </w:rPr>
            </w:pPr>
            <w:r>
              <w:rPr>
                <w:rFonts w:ascii="Times New Roman" w:hAnsi="Times New Roman"/>
                <w:color w:val="000000"/>
                <w:sz w:val="20"/>
              </w:rPr>
              <w:t>$16,956</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7E93170"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681A4A96" w14:textId="77777777">
            <w:pPr>
              <w:rPr>
                <w:rFonts w:ascii="Times New Roman" w:hAnsi="Times New Roman"/>
                <w:sz w:val="20"/>
              </w:rPr>
            </w:pPr>
            <w:r>
              <w:rPr>
                <w:rFonts w:ascii="Times New Roman" w:hAnsi="Times New Roman"/>
                <w:sz w:val="20"/>
              </w:rPr>
              <w:t>$33,912</w:t>
            </w:r>
          </w:p>
        </w:tc>
      </w:tr>
      <w:tr w14:paraId="6F65E666"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120BDCC7"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6C216D45" w14:textId="77777777">
            <w:pPr>
              <w:rPr>
                <w:rFonts w:ascii="Times New Roman" w:hAnsi="Times New Roman"/>
                <w:sz w:val="20"/>
              </w:rPr>
            </w:pPr>
            <w:r>
              <w:rPr>
                <w:rFonts w:ascii="Times New Roman" w:hAnsi="Times New Roman"/>
                <w:sz w:val="20"/>
              </w:rPr>
              <w:t>CDC Environmental Health Specialist (CC04)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969EBFF" w14:textId="77777777">
            <w:pPr>
              <w:rPr>
                <w:rFonts w:ascii="Times New Roman" w:hAnsi="Times New Roman"/>
                <w:sz w:val="20"/>
              </w:rPr>
            </w:pPr>
            <w:r>
              <w:rPr>
                <w:rFonts w:ascii="Times New Roman" w:hAnsi="Times New Roman"/>
                <w:sz w:val="20"/>
              </w:rPr>
              <w:t>20%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F8F8042" w14:textId="77777777">
            <w:pPr>
              <w:rPr>
                <w:rFonts w:ascii="Times New Roman" w:hAnsi="Times New Roman"/>
                <w:sz w:val="20"/>
              </w:rPr>
            </w:pPr>
            <w:r>
              <w:rPr>
                <w:rFonts w:ascii="Times New Roman" w:hAnsi="Times New Roman"/>
                <w:color w:val="000000"/>
                <w:sz w:val="20"/>
              </w:rPr>
              <w:t>$25,224</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F385006"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3E62CD2C" w14:textId="77777777">
            <w:pPr>
              <w:rPr>
                <w:rFonts w:ascii="Times New Roman" w:hAnsi="Times New Roman"/>
                <w:sz w:val="20"/>
              </w:rPr>
            </w:pPr>
            <w:r>
              <w:rPr>
                <w:rFonts w:ascii="Times New Roman" w:hAnsi="Times New Roman"/>
                <w:sz w:val="20"/>
              </w:rPr>
              <w:t>$50,448</w:t>
            </w:r>
          </w:p>
        </w:tc>
      </w:tr>
      <w:tr w14:paraId="27A59691"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3344D9F5"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736A4C11" w14:textId="77777777">
            <w:pPr>
              <w:rPr>
                <w:rFonts w:ascii="Times New Roman" w:hAnsi="Times New Roman"/>
                <w:sz w:val="20"/>
              </w:rPr>
            </w:pPr>
            <w:r>
              <w:rPr>
                <w:rFonts w:ascii="Times New Roman" w:hAnsi="Times New Roman"/>
                <w:sz w:val="20"/>
              </w:rPr>
              <w:t>CDC Epidemiologist (GS-14)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FF50DA1" w14:textId="77777777">
            <w:pPr>
              <w:rPr>
                <w:rFonts w:ascii="Times New Roman" w:hAnsi="Times New Roman"/>
                <w:sz w:val="20"/>
              </w:rPr>
            </w:pPr>
            <w:r>
              <w:rPr>
                <w:rFonts w:ascii="Times New Roman" w:hAnsi="Times New Roman"/>
                <w:sz w:val="20"/>
              </w:rPr>
              <w:t>10%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0718B13C" w14:textId="77777777">
            <w:pPr>
              <w:rPr>
                <w:rFonts w:ascii="Times New Roman" w:hAnsi="Times New Roman"/>
                <w:sz w:val="20"/>
              </w:rPr>
            </w:pPr>
            <w:r>
              <w:rPr>
                <w:rFonts w:ascii="Times New Roman" w:hAnsi="Times New Roman"/>
                <w:color w:val="000000"/>
                <w:sz w:val="20"/>
              </w:rPr>
              <w:t>$13,836</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953F2CF"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0496C8E4" w14:textId="77777777">
            <w:pPr>
              <w:rPr>
                <w:rFonts w:ascii="Times New Roman" w:hAnsi="Times New Roman"/>
                <w:sz w:val="20"/>
              </w:rPr>
            </w:pPr>
            <w:r>
              <w:rPr>
                <w:rFonts w:ascii="Times New Roman" w:hAnsi="Times New Roman"/>
                <w:sz w:val="20"/>
              </w:rPr>
              <w:t>$27,672</w:t>
            </w:r>
          </w:p>
        </w:tc>
      </w:tr>
      <w:tr w14:paraId="7442B7FC"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66901" w14:paraId="168DF3F2" w14:textId="77777777">
            <w:pPr>
              <w:rPr>
                <w:rFonts w:ascii="Times New Roman" w:hAnsi="Times New Roman" w:eastAsiaTheme="minorHAnsi"/>
                <w:sz w:val="20"/>
                <w14:ligatures w14:val="standardContextual"/>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5ED45863" w14:textId="77777777">
            <w:pPr>
              <w:rPr>
                <w:rFonts w:ascii="Times New Roman" w:hAnsi="Times New Roman"/>
                <w:sz w:val="20"/>
              </w:rPr>
            </w:pPr>
            <w:r>
              <w:rPr>
                <w:rFonts w:ascii="Times New Roman" w:hAnsi="Times New Roman"/>
                <w:sz w:val="20"/>
              </w:rPr>
              <w:t>CDC Engineer (GS-14)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34FC720" w14:textId="77777777">
            <w:pPr>
              <w:rPr>
                <w:rFonts w:ascii="Times New Roman" w:hAnsi="Times New Roman"/>
                <w:sz w:val="20"/>
              </w:rPr>
            </w:pPr>
            <w:r>
              <w:rPr>
                <w:rFonts w:ascii="Times New Roman" w:hAnsi="Times New Roman"/>
                <w:sz w:val="20"/>
              </w:rPr>
              <w:t>10% time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7696E572" w14:textId="77777777">
            <w:pPr>
              <w:rPr>
                <w:rFonts w:ascii="Times New Roman" w:hAnsi="Times New Roman"/>
                <w:sz w:val="20"/>
              </w:rPr>
            </w:pPr>
            <w:r>
              <w:rPr>
                <w:rFonts w:ascii="Times New Roman" w:hAnsi="Times New Roman"/>
                <w:color w:val="000000"/>
                <w:sz w:val="20"/>
              </w:rPr>
              <w:t>$13,836</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5ED49EB" w14:textId="77777777">
            <w:pPr>
              <w:rPr>
                <w:rFonts w:ascii="Times New Roman" w:hAnsi="Times New Roman"/>
                <w:sz w:val="20"/>
              </w:rPr>
            </w:pPr>
            <w:r>
              <w:rPr>
                <w:rFonts w:ascii="Times New Roman" w:hAnsi="Times New Roman"/>
                <w:sz w:val="20"/>
              </w:rPr>
              <w:t>x 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4B396774" w14:textId="77777777">
            <w:pPr>
              <w:rPr>
                <w:rFonts w:ascii="Times New Roman" w:hAnsi="Times New Roman"/>
                <w:sz w:val="20"/>
              </w:rPr>
            </w:pPr>
            <w:r>
              <w:rPr>
                <w:rFonts w:ascii="Times New Roman" w:hAnsi="Times New Roman"/>
                <w:sz w:val="20"/>
              </w:rPr>
              <w:t>$27,672</w:t>
            </w:r>
          </w:p>
        </w:tc>
      </w:tr>
      <w:tr w14:paraId="6144836A" w14:textId="77777777">
        <w:tblPrEx>
          <w:tblW w:w="0" w:type="auto"/>
          <w:tblCellMar>
            <w:left w:w="0" w:type="dxa"/>
            <w:right w:w="0" w:type="dxa"/>
          </w:tblCellMar>
          <w:tblLook w:val="04A0"/>
        </w:tblPrEx>
        <w:tc>
          <w:tcPr>
            <w:tcW w:w="61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901" w14:paraId="3E993F80" w14:textId="77777777">
            <w:pPr>
              <w:rPr>
                <w:rFonts w:ascii="Times New Roman" w:hAnsi="Times New Roman"/>
                <w:b/>
                <w:bCs/>
                <w:sz w:val="20"/>
              </w:rPr>
            </w:pPr>
            <w:r>
              <w:rPr>
                <w:rFonts w:ascii="Times New Roman" w:hAnsi="Times New Roman"/>
                <w:b/>
                <w:bCs/>
                <w:sz w:val="20"/>
              </w:rPr>
              <w:t>Total Annualized Cost to Government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1825DC35" w14:textId="77777777">
            <w:pPr>
              <w:rPr>
                <w:rFonts w:ascii="Times New Roman" w:hAnsi="Times New Roman"/>
                <w:b/>
                <w:bCs/>
                <w:sz w:val="20"/>
              </w:rPr>
            </w:pPr>
            <w:r>
              <w:rPr>
                <w:rFonts w:ascii="Times New Roman" w:hAnsi="Times New Roman"/>
                <w:b/>
                <w:bCs/>
                <w:sz w:val="20"/>
              </w:rPr>
              <w:t>$202,594</w:t>
            </w:r>
          </w:p>
        </w:tc>
        <w:tc>
          <w:tcPr>
            <w:tcW w:w="1028" w:type="dxa"/>
            <w:tcBorders>
              <w:top w:val="nil"/>
              <w:left w:val="nil"/>
              <w:bottom w:val="single" w:sz="8" w:space="0" w:color="auto"/>
              <w:right w:val="single" w:sz="8" w:space="0" w:color="auto"/>
            </w:tcBorders>
            <w:tcMar>
              <w:top w:w="0" w:type="dxa"/>
              <w:left w:w="108" w:type="dxa"/>
              <w:bottom w:w="0" w:type="dxa"/>
              <w:right w:w="108" w:type="dxa"/>
            </w:tcMar>
          </w:tcPr>
          <w:p w:rsidR="00666901" w14:paraId="7F7D9466" w14:textId="77777777">
            <w:pPr>
              <w:rPr>
                <w:rFonts w:ascii="Times New Roman" w:hAnsi="Times New Roman"/>
                <w:b/>
                <w:bCs/>
                <w:sz w:val="20"/>
              </w:rPr>
            </w:pP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666901" w14:paraId="0FB30146" w14:textId="77777777">
            <w:pPr>
              <w:rPr>
                <w:rFonts w:ascii="Times New Roman" w:hAnsi="Times New Roman"/>
                <w:b/>
                <w:bCs/>
                <w:sz w:val="20"/>
              </w:rPr>
            </w:pPr>
            <w:r>
              <w:rPr>
                <w:rFonts w:ascii="Times New Roman" w:hAnsi="Times New Roman"/>
                <w:b/>
                <w:bCs/>
                <w:sz w:val="20"/>
              </w:rPr>
              <w:t>$380,188</w:t>
            </w:r>
          </w:p>
        </w:tc>
      </w:tr>
    </w:tbl>
    <w:p w:rsidR="00666901" w:rsidP="00666901" w14:paraId="1C726110" w14:textId="77777777">
      <w:pPr>
        <w:rPr>
          <w:rFonts w:ascii="Times New Roman" w:hAnsi="Times New Roman" w:eastAsiaTheme="minorHAnsi"/>
          <w:sz w:val="18"/>
          <w:szCs w:val="18"/>
          <w14:ligatures w14:val="standardContextual"/>
        </w:rPr>
      </w:pPr>
      <w:r>
        <w:rPr>
          <w:rFonts w:ascii="Times New Roman" w:hAnsi="Times New Roman"/>
          <w:sz w:val="18"/>
          <w:szCs w:val="18"/>
        </w:rPr>
        <w:t xml:space="preserve">Resource: </w:t>
      </w:r>
      <w:hyperlink r:id="rId10" w:history="1">
        <w:r>
          <w:rPr>
            <w:rStyle w:val="Hyperlink"/>
            <w:rFonts w:ascii="Times New Roman" w:hAnsi="Times New Roman"/>
            <w:sz w:val="18"/>
            <w:szCs w:val="18"/>
          </w:rPr>
          <w:t>https://www.opm.gov/policy-data-oversight/pay-leave/salaries-wages/salary-tables/pdf/2026/RUS.pdf</w:t>
        </w:r>
      </w:hyperlink>
      <w:r>
        <w:rPr>
          <w:rFonts w:ascii="Times New Roman" w:hAnsi="Times New Roman"/>
          <w:sz w:val="18"/>
          <w:szCs w:val="18"/>
        </w:rPr>
        <w:t xml:space="preserve"> </w:t>
      </w:r>
    </w:p>
    <w:p w:rsidR="00666901" w:rsidP="00666901" w14:paraId="6B025756" w14:textId="77777777">
      <w:pPr>
        <w:rPr>
          <w:rFonts w:ascii="Times New Roman" w:hAnsi="Times New Roman"/>
          <w:sz w:val="18"/>
          <w:szCs w:val="18"/>
        </w:rPr>
      </w:pPr>
      <w:r>
        <w:rPr>
          <w:rFonts w:ascii="Times New Roman" w:hAnsi="Times New Roman"/>
          <w:sz w:val="18"/>
          <w:szCs w:val="18"/>
        </w:rPr>
        <w:t xml:space="preserve">                </w:t>
      </w:r>
      <w:hyperlink r:id="rId11" w:history="1">
        <w:r>
          <w:rPr>
            <w:rStyle w:val="Hyperlink"/>
            <w:rFonts w:ascii="Times New Roman" w:hAnsi="Times New Roman"/>
            <w:sz w:val="18"/>
            <w:szCs w:val="18"/>
          </w:rPr>
          <w:t>https://static0.mltimages.com/wordpress/wp-content/uploads/2026-01/2026%20AD%20Pay%20Official.xlsx%20-%202026%20AD%20Pay.pdf</w:t>
        </w:r>
      </w:hyperlink>
      <w:r>
        <w:rPr>
          <w:rFonts w:ascii="Times New Roman" w:hAnsi="Times New Roman"/>
          <w:sz w:val="18"/>
          <w:szCs w:val="18"/>
        </w:rPr>
        <w:t xml:space="preserve"> </w:t>
      </w:r>
    </w:p>
    <w:p w:rsidR="00666901" w:rsidP="009F6D88" w14:paraId="5257ED3E" w14:textId="77777777">
      <w:pPr>
        <w:rPr>
          <w:rFonts w:ascii="Times New Roman" w:hAnsi="Times New Roman"/>
          <w:b/>
          <w:bCs/>
          <w:szCs w:val="24"/>
        </w:rPr>
      </w:pPr>
    </w:p>
    <w:p w:rsidR="00A2116E" w:rsidP="009F6D88" w14:paraId="27EE92FE" w14:textId="77777777">
      <w:pPr>
        <w:rPr>
          <w:rFonts w:ascii="Times New Roman" w:hAnsi="Times New Roman"/>
          <w:b/>
          <w:bCs/>
          <w:szCs w:val="24"/>
        </w:rPr>
      </w:pPr>
    </w:p>
    <w:p w:rsidR="009741FB" w:rsidRPr="00923B70" w:rsidP="00923B70" w14:paraId="09B9B3D1" w14:textId="77777777">
      <w:pPr>
        <w:pStyle w:val="Heading2"/>
        <w:rPr>
          <w:rFonts w:ascii="Times New Roman" w:hAnsi="Times New Roman"/>
          <w:sz w:val="24"/>
          <w:szCs w:val="24"/>
        </w:rPr>
      </w:pPr>
      <w:bookmarkStart w:id="64" w:name="_Toc106017008"/>
      <w:bookmarkStart w:id="65" w:name="_Toc114051669"/>
      <w:bookmarkStart w:id="66" w:name="_Toc230958738"/>
      <w:r w:rsidRPr="00923B70">
        <w:rPr>
          <w:rFonts w:ascii="Times New Roman" w:hAnsi="Times New Roman"/>
          <w:sz w:val="24"/>
          <w:szCs w:val="24"/>
        </w:rPr>
        <w:t>A.15</w:t>
      </w:r>
      <w:r w:rsidRPr="00923B70">
        <w:rPr>
          <w:rFonts w:ascii="Times New Roman" w:hAnsi="Times New Roman"/>
          <w:sz w:val="24"/>
          <w:szCs w:val="24"/>
        </w:rPr>
        <w:tab/>
        <w:t>Explanation for program changes or adjustments</w:t>
      </w:r>
      <w:bookmarkEnd w:id="64"/>
      <w:bookmarkEnd w:id="65"/>
      <w:bookmarkEnd w:id="66"/>
    </w:p>
    <w:p w:rsidR="009741FB" w:rsidRPr="00923B70" w:rsidP="00051182" w14:paraId="4AB5C9A2" w14:textId="77777777">
      <w:pPr>
        <w:rPr>
          <w:rFonts w:ascii="Times New Roman" w:hAnsi="Times New Roman"/>
          <w:szCs w:val="24"/>
        </w:rPr>
      </w:pPr>
      <w:r w:rsidRPr="00923B70">
        <w:rPr>
          <w:rFonts w:ascii="Times New Roman" w:hAnsi="Times New Roman"/>
          <w:szCs w:val="24"/>
        </w:rPr>
        <w:t>This is a new data/information collection.</w:t>
      </w:r>
    </w:p>
    <w:p w:rsidR="009741FB" w:rsidRPr="00923B70" w:rsidP="00923B70" w14:paraId="3B05355A" w14:textId="77777777">
      <w:pPr>
        <w:pStyle w:val="Heading2"/>
        <w:rPr>
          <w:rFonts w:ascii="Times New Roman" w:hAnsi="Times New Roman"/>
          <w:sz w:val="24"/>
          <w:szCs w:val="24"/>
        </w:rPr>
      </w:pPr>
      <w:bookmarkStart w:id="67" w:name="_Toc106017009"/>
      <w:bookmarkStart w:id="68" w:name="_Toc114051670"/>
      <w:bookmarkStart w:id="69" w:name="_Toc230958739"/>
      <w:r w:rsidRPr="00923B70">
        <w:rPr>
          <w:rFonts w:ascii="Times New Roman" w:hAnsi="Times New Roman"/>
          <w:sz w:val="24"/>
          <w:szCs w:val="24"/>
        </w:rPr>
        <w:t>A.16</w:t>
      </w:r>
      <w:r w:rsidRPr="00923B70">
        <w:rPr>
          <w:rFonts w:ascii="Times New Roman" w:hAnsi="Times New Roman"/>
          <w:sz w:val="24"/>
          <w:szCs w:val="24"/>
        </w:rPr>
        <w:tab/>
      </w:r>
      <w:r w:rsidRPr="00510A76">
        <w:rPr>
          <w:rFonts w:ascii="Times New Roman" w:hAnsi="Times New Roman"/>
          <w:sz w:val="24"/>
          <w:szCs w:val="24"/>
        </w:rPr>
        <w:t>Plans for tabulation and publication and project time schedule</w:t>
      </w:r>
      <w:bookmarkEnd w:id="67"/>
      <w:bookmarkEnd w:id="68"/>
      <w:bookmarkEnd w:id="69"/>
    </w:p>
    <w:p w:rsidR="009741FB" w:rsidP="00051182" w14:paraId="3FBEB640" w14:textId="6DB54838">
      <w:pPr>
        <w:rPr>
          <w:rFonts w:ascii="Times New Roman" w:hAnsi="Times New Roman"/>
          <w:szCs w:val="24"/>
          <w:highlight w:val="cyan"/>
        </w:rPr>
      </w:pPr>
      <w:r>
        <w:rPr>
          <w:rFonts w:ascii="Times New Roman" w:hAnsi="Times New Roman"/>
          <w:szCs w:val="24"/>
        </w:rPr>
        <w:t xml:space="preserve">We plan to publish study results in both peer reviewed and non-peer reviewed journals. Our projected timeline for the project is detailed in Table A16.1 below. </w:t>
      </w:r>
    </w:p>
    <w:p w:rsidR="00526038" w:rsidP="00051182" w14:paraId="298BA151" w14:textId="77777777">
      <w:pPr>
        <w:rPr>
          <w:rFonts w:ascii="Times New Roman" w:hAnsi="Times New Roman"/>
          <w:szCs w:val="24"/>
          <w:highlight w:val="cyan"/>
        </w:rPr>
      </w:pPr>
    </w:p>
    <w:p w:rsidR="009741FB" w:rsidP="00581E62" w14:paraId="6777954A" w14:textId="77777777">
      <w:pPr>
        <w:rPr>
          <w:rFonts w:ascii="Times New Roman" w:hAnsi="Times New Roman"/>
          <w:b/>
          <w:bCs/>
        </w:rPr>
      </w:pPr>
      <w:bookmarkStart w:id="70" w:name="_Hlk181196904"/>
      <w:r w:rsidRPr="00526038">
        <w:rPr>
          <w:rFonts w:ascii="Times New Roman" w:hAnsi="Times New Roman"/>
          <w:b/>
          <w:bCs/>
        </w:rPr>
        <w:t>Table A16.1 Tentative Projected Schedule by Quarter</w:t>
      </w:r>
    </w:p>
    <w:p w:rsidR="00526038" w:rsidP="00581E62" w14:paraId="5707B878" w14:textId="77777777">
      <w:pPr>
        <w:rPr>
          <w:rFonts w:ascii="Times New Roman" w:hAnsi="Times New Roman"/>
          <w:b/>
          <w:bCs/>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
      <w:tblGrid>
        <w:gridCol w:w="1710"/>
        <w:gridCol w:w="675"/>
        <w:gridCol w:w="675"/>
        <w:gridCol w:w="675"/>
        <w:gridCol w:w="675"/>
        <w:gridCol w:w="675"/>
        <w:gridCol w:w="675"/>
        <w:gridCol w:w="675"/>
        <w:gridCol w:w="675"/>
        <w:gridCol w:w="675"/>
        <w:gridCol w:w="675"/>
        <w:gridCol w:w="675"/>
        <w:gridCol w:w="675"/>
      </w:tblGrid>
      <w:tr w14:paraId="4A581ACC" w14:textId="77777777" w:rsidTr="00914750">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Ex>
        <w:trPr>
          <w:trHeight w:val="300"/>
        </w:trPr>
        <w:tc>
          <w:tcPr>
            <w:tcW w:w="1710" w:type="dxa"/>
            <w:noWrap/>
            <w:vAlign w:val="center"/>
            <w:hideMark/>
          </w:tcPr>
          <w:p w:rsidR="00526038" w:rsidRPr="008B4811" w:rsidP="00914750" w14:paraId="06DEF46C" w14:textId="77777777">
            <w:pPr>
              <w:rPr>
                <w:rFonts w:ascii="Times New Roman" w:hAnsi="Times New Roman"/>
                <w:b/>
                <w:bCs/>
                <w:sz w:val="22"/>
                <w:szCs w:val="22"/>
              </w:rPr>
            </w:pPr>
          </w:p>
        </w:tc>
        <w:tc>
          <w:tcPr>
            <w:tcW w:w="8100" w:type="dxa"/>
            <w:gridSpan w:val="12"/>
            <w:noWrap/>
            <w:vAlign w:val="center"/>
            <w:hideMark/>
          </w:tcPr>
          <w:p w:rsidR="00526038" w:rsidRPr="008B4811" w:rsidP="00914750" w14:paraId="32538D15"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Months after OMB approval</w:t>
            </w:r>
          </w:p>
        </w:tc>
      </w:tr>
      <w:tr w14:paraId="669AB3F6" w14:textId="77777777" w:rsidTr="00914750">
        <w:tblPrEx>
          <w:tblW w:w="9810" w:type="dxa"/>
          <w:tblLayout w:type="fixed"/>
          <w:tblCellMar>
            <w:top w:w="29" w:type="dxa"/>
            <w:bottom w:w="29" w:type="dxa"/>
          </w:tblCellMar>
          <w:tblLook w:val="04A0"/>
        </w:tblPrEx>
        <w:trPr>
          <w:trHeight w:val="300"/>
        </w:trPr>
        <w:tc>
          <w:tcPr>
            <w:tcW w:w="1710" w:type="dxa"/>
            <w:noWrap/>
            <w:vAlign w:val="center"/>
            <w:hideMark/>
          </w:tcPr>
          <w:p w:rsidR="00526038" w:rsidRPr="008B4811" w:rsidP="00914750" w14:paraId="3108D87B" w14:textId="77777777">
            <w:pPr>
              <w:rPr>
                <w:rFonts w:ascii="Times New Roman" w:hAnsi="Times New Roman"/>
                <w:b/>
                <w:bCs/>
                <w:color w:val="000000"/>
                <w:sz w:val="22"/>
                <w:szCs w:val="22"/>
              </w:rPr>
            </w:pPr>
            <w:r w:rsidRPr="008B4811">
              <w:rPr>
                <w:rFonts w:ascii="Times New Roman" w:hAnsi="Times New Roman"/>
                <w:b/>
                <w:bCs/>
                <w:color w:val="000000"/>
                <w:sz w:val="22"/>
                <w:szCs w:val="22"/>
              </w:rPr>
              <w:t>Activity</w:t>
            </w:r>
          </w:p>
        </w:tc>
        <w:tc>
          <w:tcPr>
            <w:tcW w:w="675" w:type="dxa"/>
            <w:noWrap/>
            <w:vAlign w:val="center"/>
            <w:hideMark/>
          </w:tcPr>
          <w:p w:rsidR="00526038" w:rsidRPr="008B4811" w:rsidP="00914750" w14:paraId="3B65AE64"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0–3</w:t>
            </w:r>
          </w:p>
        </w:tc>
        <w:tc>
          <w:tcPr>
            <w:tcW w:w="675" w:type="dxa"/>
            <w:noWrap/>
            <w:vAlign w:val="center"/>
            <w:hideMark/>
          </w:tcPr>
          <w:p w:rsidR="00526038" w:rsidRPr="008B4811" w:rsidP="00914750" w14:paraId="46E005A6"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4–6</w:t>
            </w:r>
          </w:p>
        </w:tc>
        <w:tc>
          <w:tcPr>
            <w:tcW w:w="675" w:type="dxa"/>
            <w:noWrap/>
            <w:vAlign w:val="center"/>
            <w:hideMark/>
          </w:tcPr>
          <w:p w:rsidR="00526038" w:rsidRPr="008B4811" w:rsidP="00914750" w14:paraId="1B458A8C"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7–9</w:t>
            </w:r>
          </w:p>
        </w:tc>
        <w:tc>
          <w:tcPr>
            <w:tcW w:w="675" w:type="dxa"/>
            <w:noWrap/>
            <w:vAlign w:val="center"/>
            <w:hideMark/>
          </w:tcPr>
          <w:p w:rsidR="00526038" w:rsidRPr="008B4811" w:rsidP="00914750" w14:paraId="55E0DD26"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10–12</w:t>
            </w:r>
          </w:p>
        </w:tc>
        <w:tc>
          <w:tcPr>
            <w:tcW w:w="675" w:type="dxa"/>
            <w:noWrap/>
            <w:vAlign w:val="center"/>
            <w:hideMark/>
          </w:tcPr>
          <w:p w:rsidR="00526038" w:rsidRPr="008B4811" w:rsidP="00914750" w14:paraId="2E90CECD"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13–15</w:t>
            </w:r>
          </w:p>
        </w:tc>
        <w:tc>
          <w:tcPr>
            <w:tcW w:w="675" w:type="dxa"/>
            <w:noWrap/>
            <w:vAlign w:val="center"/>
            <w:hideMark/>
          </w:tcPr>
          <w:p w:rsidR="00526038" w:rsidRPr="008B4811" w:rsidP="00914750" w14:paraId="045A59B4"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16–18</w:t>
            </w:r>
          </w:p>
        </w:tc>
        <w:tc>
          <w:tcPr>
            <w:tcW w:w="675" w:type="dxa"/>
            <w:noWrap/>
            <w:vAlign w:val="center"/>
            <w:hideMark/>
          </w:tcPr>
          <w:p w:rsidR="00526038" w:rsidRPr="008B4811" w:rsidP="00914750" w14:paraId="19300FF5"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19–21</w:t>
            </w:r>
          </w:p>
        </w:tc>
        <w:tc>
          <w:tcPr>
            <w:tcW w:w="675" w:type="dxa"/>
            <w:noWrap/>
            <w:vAlign w:val="center"/>
            <w:hideMark/>
          </w:tcPr>
          <w:p w:rsidR="00526038" w:rsidRPr="008B4811" w:rsidP="00914750" w14:paraId="63E0DB01"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22–24</w:t>
            </w:r>
          </w:p>
        </w:tc>
        <w:tc>
          <w:tcPr>
            <w:tcW w:w="675" w:type="dxa"/>
            <w:noWrap/>
            <w:vAlign w:val="center"/>
            <w:hideMark/>
          </w:tcPr>
          <w:p w:rsidR="00526038" w:rsidRPr="008B4811" w:rsidP="00914750" w14:paraId="443EADA0"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25–27</w:t>
            </w:r>
          </w:p>
        </w:tc>
        <w:tc>
          <w:tcPr>
            <w:tcW w:w="675" w:type="dxa"/>
            <w:noWrap/>
            <w:vAlign w:val="center"/>
            <w:hideMark/>
          </w:tcPr>
          <w:p w:rsidR="00526038" w:rsidRPr="008B4811" w:rsidP="00914750" w14:paraId="33979B0F"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28–30</w:t>
            </w:r>
          </w:p>
        </w:tc>
        <w:tc>
          <w:tcPr>
            <w:tcW w:w="675" w:type="dxa"/>
            <w:noWrap/>
            <w:vAlign w:val="center"/>
            <w:hideMark/>
          </w:tcPr>
          <w:p w:rsidR="00526038" w:rsidRPr="008B4811" w:rsidP="00914750" w14:paraId="5A24504F"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31–33</w:t>
            </w:r>
          </w:p>
        </w:tc>
        <w:tc>
          <w:tcPr>
            <w:tcW w:w="675" w:type="dxa"/>
            <w:noWrap/>
            <w:vAlign w:val="center"/>
            <w:hideMark/>
          </w:tcPr>
          <w:p w:rsidR="00526038" w:rsidRPr="008B4811" w:rsidP="00914750" w14:paraId="3E29D9F0" w14:textId="77777777">
            <w:pPr>
              <w:jc w:val="center"/>
              <w:rPr>
                <w:rFonts w:ascii="Times New Roman" w:hAnsi="Times New Roman"/>
                <w:b/>
                <w:bCs/>
                <w:color w:val="000000"/>
                <w:sz w:val="18"/>
                <w:szCs w:val="18"/>
              </w:rPr>
            </w:pPr>
            <w:r w:rsidRPr="008B4811">
              <w:rPr>
                <w:rFonts w:ascii="Times New Roman" w:hAnsi="Times New Roman"/>
                <w:b/>
                <w:bCs/>
                <w:color w:val="000000"/>
                <w:sz w:val="18"/>
                <w:szCs w:val="18"/>
              </w:rPr>
              <w:t>34–36</w:t>
            </w:r>
          </w:p>
        </w:tc>
      </w:tr>
      <w:tr w14:paraId="1FD48566" w14:textId="77777777" w:rsidTr="008B4811">
        <w:tblPrEx>
          <w:tblW w:w="9810" w:type="dxa"/>
          <w:tblLayout w:type="fixed"/>
          <w:tblCellMar>
            <w:top w:w="29" w:type="dxa"/>
            <w:bottom w:w="29" w:type="dxa"/>
          </w:tblCellMar>
          <w:tblLook w:val="04A0"/>
        </w:tblPrEx>
        <w:trPr>
          <w:trHeight w:val="300"/>
        </w:trPr>
        <w:tc>
          <w:tcPr>
            <w:tcW w:w="1710" w:type="dxa"/>
            <w:noWrap/>
            <w:vAlign w:val="center"/>
            <w:hideMark/>
          </w:tcPr>
          <w:p w:rsidR="00526038" w:rsidRPr="008B4811" w:rsidP="00914750" w14:paraId="57F6D429" w14:textId="77777777">
            <w:pPr>
              <w:rPr>
                <w:rFonts w:ascii="Times New Roman" w:hAnsi="Times New Roman"/>
                <w:color w:val="000000"/>
                <w:sz w:val="22"/>
                <w:szCs w:val="22"/>
              </w:rPr>
            </w:pPr>
            <w:r w:rsidRPr="008B4811">
              <w:rPr>
                <w:rFonts w:ascii="Times New Roman" w:hAnsi="Times New Roman"/>
                <w:color w:val="000000"/>
                <w:sz w:val="22"/>
                <w:szCs w:val="22"/>
              </w:rPr>
              <w:t>Recruitment</w:t>
            </w:r>
          </w:p>
        </w:tc>
        <w:tc>
          <w:tcPr>
            <w:tcW w:w="675" w:type="dxa"/>
            <w:shd w:val="clear" w:color="auto" w:fill="A6A6A6" w:themeFill="background1" w:themeFillShade="A6"/>
            <w:noWrap/>
            <w:vAlign w:val="center"/>
            <w:hideMark/>
          </w:tcPr>
          <w:p w:rsidR="00526038" w:rsidRPr="008B4811" w:rsidP="00914750" w14:paraId="33360309"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A1F3774"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A9F260B"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6836A16"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1A898BA9"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9BF98AE"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6510D39"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5E751E85" w14:textId="77777777">
            <w:pPr>
              <w:jc w:val="center"/>
              <w:rPr>
                <w:rFonts w:ascii="Times New Roman" w:hAnsi="Times New Roman"/>
                <w:sz w:val="22"/>
                <w:szCs w:val="22"/>
              </w:rPr>
            </w:pPr>
          </w:p>
        </w:tc>
        <w:tc>
          <w:tcPr>
            <w:tcW w:w="675" w:type="dxa"/>
            <w:noWrap/>
            <w:vAlign w:val="center"/>
            <w:hideMark/>
          </w:tcPr>
          <w:p w:rsidR="00526038" w:rsidRPr="008B4811" w:rsidP="00914750" w14:paraId="4E20B3D9" w14:textId="77777777">
            <w:pPr>
              <w:jc w:val="center"/>
              <w:rPr>
                <w:rFonts w:ascii="Times New Roman" w:hAnsi="Times New Roman"/>
                <w:sz w:val="22"/>
                <w:szCs w:val="22"/>
              </w:rPr>
            </w:pPr>
          </w:p>
        </w:tc>
        <w:tc>
          <w:tcPr>
            <w:tcW w:w="675" w:type="dxa"/>
            <w:noWrap/>
            <w:vAlign w:val="center"/>
            <w:hideMark/>
          </w:tcPr>
          <w:p w:rsidR="00526038" w:rsidRPr="008B4811" w:rsidP="00914750" w14:paraId="57A07C60" w14:textId="77777777">
            <w:pPr>
              <w:jc w:val="center"/>
              <w:rPr>
                <w:rFonts w:ascii="Times New Roman" w:hAnsi="Times New Roman"/>
                <w:sz w:val="22"/>
                <w:szCs w:val="22"/>
              </w:rPr>
            </w:pPr>
          </w:p>
        </w:tc>
        <w:tc>
          <w:tcPr>
            <w:tcW w:w="675" w:type="dxa"/>
            <w:noWrap/>
            <w:vAlign w:val="center"/>
            <w:hideMark/>
          </w:tcPr>
          <w:p w:rsidR="00526038" w:rsidRPr="008B4811" w:rsidP="00914750" w14:paraId="42D041F8" w14:textId="77777777">
            <w:pPr>
              <w:jc w:val="center"/>
              <w:rPr>
                <w:rFonts w:ascii="Times New Roman" w:hAnsi="Times New Roman"/>
                <w:sz w:val="22"/>
                <w:szCs w:val="22"/>
              </w:rPr>
            </w:pPr>
          </w:p>
        </w:tc>
        <w:tc>
          <w:tcPr>
            <w:tcW w:w="675" w:type="dxa"/>
            <w:noWrap/>
            <w:vAlign w:val="center"/>
            <w:hideMark/>
          </w:tcPr>
          <w:p w:rsidR="00526038" w:rsidRPr="008B4811" w:rsidP="00914750" w14:paraId="4A7FB1CB" w14:textId="77777777">
            <w:pPr>
              <w:jc w:val="center"/>
              <w:rPr>
                <w:rFonts w:ascii="Times New Roman" w:hAnsi="Times New Roman"/>
                <w:sz w:val="22"/>
                <w:szCs w:val="22"/>
              </w:rPr>
            </w:pPr>
          </w:p>
        </w:tc>
      </w:tr>
      <w:tr w14:paraId="19A7AFF3" w14:textId="77777777" w:rsidTr="008B4811">
        <w:tblPrEx>
          <w:tblW w:w="9810" w:type="dxa"/>
          <w:tblLayout w:type="fixed"/>
          <w:tblCellMar>
            <w:top w:w="29" w:type="dxa"/>
            <w:bottom w:w="29" w:type="dxa"/>
          </w:tblCellMar>
          <w:tblLook w:val="04A0"/>
        </w:tblPrEx>
        <w:trPr>
          <w:trHeight w:val="300"/>
        </w:trPr>
        <w:tc>
          <w:tcPr>
            <w:tcW w:w="1710" w:type="dxa"/>
            <w:noWrap/>
            <w:vAlign w:val="center"/>
            <w:hideMark/>
          </w:tcPr>
          <w:p w:rsidR="00526038" w:rsidRPr="008B4811" w:rsidP="00914750" w14:paraId="370E6CED" w14:textId="42EE4965">
            <w:pPr>
              <w:rPr>
                <w:rFonts w:ascii="Times New Roman" w:hAnsi="Times New Roman"/>
                <w:color w:val="000000"/>
                <w:sz w:val="22"/>
                <w:szCs w:val="22"/>
              </w:rPr>
            </w:pPr>
            <w:r w:rsidRPr="008B4811">
              <w:rPr>
                <w:rFonts w:ascii="Times New Roman" w:hAnsi="Times New Roman"/>
                <w:color w:val="000000"/>
                <w:sz w:val="22"/>
                <w:szCs w:val="22"/>
              </w:rPr>
              <w:t xml:space="preserve">Data collection </w:t>
            </w:r>
          </w:p>
        </w:tc>
        <w:tc>
          <w:tcPr>
            <w:tcW w:w="675" w:type="dxa"/>
            <w:noWrap/>
            <w:vAlign w:val="center"/>
            <w:hideMark/>
          </w:tcPr>
          <w:p w:rsidR="00526038" w:rsidRPr="008B4811" w:rsidP="00914750" w14:paraId="3F7595E4"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1D0424D8"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43064437"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6273D256"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10591DB6"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45D59B3F"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EB18858"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6BC8643E"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01BA9B48"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6EE3DD43" w14:textId="77777777">
            <w:pPr>
              <w:jc w:val="center"/>
              <w:rPr>
                <w:rFonts w:ascii="Times New Roman" w:hAnsi="Times New Roman"/>
                <w:sz w:val="22"/>
                <w:szCs w:val="22"/>
              </w:rPr>
            </w:pPr>
          </w:p>
        </w:tc>
        <w:tc>
          <w:tcPr>
            <w:tcW w:w="675" w:type="dxa"/>
            <w:noWrap/>
            <w:vAlign w:val="center"/>
            <w:hideMark/>
          </w:tcPr>
          <w:p w:rsidR="00526038" w:rsidRPr="008B4811" w:rsidP="00914750" w14:paraId="36AC57D1" w14:textId="77777777">
            <w:pPr>
              <w:jc w:val="center"/>
              <w:rPr>
                <w:rFonts w:ascii="Times New Roman" w:hAnsi="Times New Roman"/>
                <w:sz w:val="22"/>
                <w:szCs w:val="22"/>
              </w:rPr>
            </w:pPr>
          </w:p>
        </w:tc>
        <w:tc>
          <w:tcPr>
            <w:tcW w:w="675" w:type="dxa"/>
            <w:noWrap/>
            <w:vAlign w:val="center"/>
            <w:hideMark/>
          </w:tcPr>
          <w:p w:rsidR="00526038" w:rsidRPr="008B4811" w:rsidP="00914750" w14:paraId="0CB1BCE1" w14:textId="77777777">
            <w:pPr>
              <w:jc w:val="center"/>
              <w:rPr>
                <w:rFonts w:ascii="Times New Roman" w:hAnsi="Times New Roman"/>
                <w:sz w:val="22"/>
                <w:szCs w:val="22"/>
              </w:rPr>
            </w:pPr>
          </w:p>
        </w:tc>
      </w:tr>
      <w:tr w14:paraId="4391CCEE" w14:textId="77777777" w:rsidTr="008B4811">
        <w:tblPrEx>
          <w:tblW w:w="9810" w:type="dxa"/>
          <w:tblLayout w:type="fixed"/>
          <w:tblCellMar>
            <w:top w:w="29" w:type="dxa"/>
            <w:bottom w:w="29" w:type="dxa"/>
          </w:tblCellMar>
          <w:tblLook w:val="04A0"/>
        </w:tblPrEx>
        <w:trPr>
          <w:trHeight w:val="300"/>
        </w:trPr>
        <w:tc>
          <w:tcPr>
            <w:tcW w:w="1710" w:type="dxa"/>
            <w:noWrap/>
            <w:vAlign w:val="center"/>
            <w:hideMark/>
          </w:tcPr>
          <w:p w:rsidR="00526038" w:rsidRPr="008B4811" w:rsidP="00914750" w14:paraId="5115B732" w14:textId="44D23826">
            <w:pPr>
              <w:rPr>
                <w:rFonts w:ascii="Times New Roman" w:hAnsi="Times New Roman"/>
                <w:color w:val="000000"/>
                <w:sz w:val="22"/>
                <w:szCs w:val="22"/>
              </w:rPr>
            </w:pPr>
            <w:r w:rsidRPr="008B4811">
              <w:rPr>
                <w:rFonts w:ascii="Times New Roman" w:hAnsi="Times New Roman"/>
                <w:color w:val="000000"/>
                <w:sz w:val="22"/>
                <w:szCs w:val="22"/>
              </w:rPr>
              <w:t>Report the results of exposure assessment to individuals</w:t>
            </w:r>
          </w:p>
        </w:tc>
        <w:tc>
          <w:tcPr>
            <w:tcW w:w="675" w:type="dxa"/>
            <w:noWrap/>
            <w:vAlign w:val="center"/>
            <w:hideMark/>
          </w:tcPr>
          <w:p w:rsidR="00526038" w:rsidRPr="008B4811" w:rsidP="00914750" w14:paraId="4921E2AA"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34016402"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46668CF"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7CF9CFF"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2C6CDA2"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FCBA861"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30753A0"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B1FF86B"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5489EBCC"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4A27E386"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77507387" w14:textId="77777777">
            <w:pPr>
              <w:jc w:val="center"/>
              <w:rPr>
                <w:rFonts w:ascii="Times New Roman" w:hAnsi="Times New Roman"/>
                <w:sz w:val="22"/>
                <w:szCs w:val="22"/>
              </w:rPr>
            </w:pPr>
          </w:p>
        </w:tc>
        <w:tc>
          <w:tcPr>
            <w:tcW w:w="675" w:type="dxa"/>
            <w:noWrap/>
            <w:vAlign w:val="center"/>
            <w:hideMark/>
          </w:tcPr>
          <w:p w:rsidR="00526038" w:rsidRPr="008B4811" w:rsidP="00914750" w14:paraId="646CF8CD" w14:textId="77777777">
            <w:pPr>
              <w:jc w:val="center"/>
              <w:rPr>
                <w:rFonts w:ascii="Times New Roman" w:hAnsi="Times New Roman"/>
                <w:sz w:val="22"/>
                <w:szCs w:val="22"/>
              </w:rPr>
            </w:pPr>
          </w:p>
        </w:tc>
      </w:tr>
      <w:tr w14:paraId="1B78EFB7" w14:textId="77777777" w:rsidTr="008B4811">
        <w:tblPrEx>
          <w:tblW w:w="9810" w:type="dxa"/>
          <w:tblLayout w:type="fixed"/>
          <w:tblCellMar>
            <w:top w:w="29" w:type="dxa"/>
            <w:bottom w:w="29" w:type="dxa"/>
          </w:tblCellMar>
          <w:tblLook w:val="04A0"/>
        </w:tblPrEx>
        <w:trPr>
          <w:trHeight w:val="302"/>
        </w:trPr>
        <w:tc>
          <w:tcPr>
            <w:tcW w:w="1710" w:type="dxa"/>
            <w:noWrap/>
            <w:vAlign w:val="center"/>
            <w:hideMark/>
          </w:tcPr>
          <w:p w:rsidR="00526038" w:rsidRPr="008B4811" w:rsidP="00914750" w14:paraId="37B05D58" w14:textId="77777777">
            <w:pPr>
              <w:rPr>
                <w:rFonts w:ascii="Times New Roman" w:hAnsi="Times New Roman"/>
                <w:color w:val="000000"/>
                <w:sz w:val="22"/>
                <w:szCs w:val="22"/>
              </w:rPr>
            </w:pPr>
            <w:r w:rsidRPr="008B4811">
              <w:rPr>
                <w:rFonts w:ascii="Times New Roman" w:hAnsi="Times New Roman"/>
                <w:color w:val="000000"/>
                <w:sz w:val="22"/>
                <w:szCs w:val="22"/>
              </w:rPr>
              <w:t>Data analyses</w:t>
            </w:r>
          </w:p>
        </w:tc>
        <w:tc>
          <w:tcPr>
            <w:tcW w:w="675" w:type="dxa"/>
            <w:noWrap/>
            <w:vAlign w:val="center"/>
            <w:hideMark/>
          </w:tcPr>
          <w:p w:rsidR="00526038" w:rsidRPr="008B4811" w:rsidP="00914750" w14:paraId="03F9C207"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1F953DD8"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3B723CE5"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896E43A"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3FBE400A"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00AB979A"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1E3ABDC"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26450A9D"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41B4F95C"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6CF0D78"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6044A6A2"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44B98039" w14:textId="77777777">
            <w:pPr>
              <w:jc w:val="center"/>
              <w:rPr>
                <w:rFonts w:ascii="Times New Roman" w:hAnsi="Times New Roman"/>
                <w:color w:val="000000"/>
                <w:sz w:val="22"/>
                <w:szCs w:val="22"/>
              </w:rPr>
            </w:pPr>
          </w:p>
        </w:tc>
      </w:tr>
      <w:tr w14:paraId="010B402E" w14:textId="77777777" w:rsidTr="008B4811">
        <w:tblPrEx>
          <w:tblW w:w="9810" w:type="dxa"/>
          <w:tblLayout w:type="fixed"/>
          <w:tblCellMar>
            <w:top w:w="29" w:type="dxa"/>
            <w:bottom w:w="29" w:type="dxa"/>
          </w:tblCellMar>
          <w:tblLook w:val="04A0"/>
        </w:tblPrEx>
        <w:trPr>
          <w:trHeight w:val="300"/>
        </w:trPr>
        <w:tc>
          <w:tcPr>
            <w:tcW w:w="1710" w:type="dxa"/>
            <w:noWrap/>
            <w:vAlign w:val="center"/>
          </w:tcPr>
          <w:p w:rsidR="008B4811" w:rsidRPr="008B4811" w:rsidP="00914750" w14:paraId="5D4B65CF" w14:textId="60475C34">
            <w:pPr>
              <w:rPr>
                <w:rFonts w:ascii="Times New Roman" w:hAnsi="Times New Roman"/>
                <w:color w:val="000000"/>
                <w:sz w:val="22"/>
                <w:szCs w:val="22"/>
              </w:rPr>
            </w:pPr>
            <w:r w:rsidRPr="008B4811">
              <w:rPr>
                <w:rFonts w:ascii="Times New Roman" w:hAnsi="Times New Roman"/>
                <w:color w:val="000000"/>
                <w:sz w:val="22"/>
                <w:szCs w:val="22"/>
              </w:rPr>
              <w:t>Prepare publications for journals</w:t>
            </w:r>
          </w:p>
        </w:tc>
        <w:tc>
          <w:tcPr>
            <w:tcW w:w="675" w:type="dxa"/>
            <w:noWrap/>
            <w:vAlign w:val="center"/>
          </w:tcPr>
          <w:p w:rsidR="008B4811" w:rsidRPr="008B4811" w:rsidP="00914750" w14:paraId="308DAE4F" w14:textId="77777777">
            <w:pPr>
              <w:jc w:val="center"/>
              <w:rPr>
                <w:rFonts w:ascii="Times New Roman" w:hAnsi="Times New Roman"/>
                <w:color w:val="000000"/>
                <w:sz w:val="22"/>
                <w:szCs w:val="22"/>
              </w:rPr>
            </w:pPr>
          </w:p>
        </w:tc>
        <w:tc>
          <w:tcPr>
            <w:tcW w:w="675" w:type="dxa"/>
            <w:noWrap/>
            <w:vAlign w:val="center"/>
          </w:tcPr>
          <w:p w:rsidR="008B4811" w:rsidRPr="008B4811" w:rsidP="00914750" w14:paraId="4664ED0F" w14:textId="77777777">
            <w:pPr>
              <w:jc w:val="center"/>
              <w:rPr>
                <w:rFonts w:ascii="Times New Roman" w:hAnsi="Times New Roman"/>
                <w:sz w:val="22"/>
                <w:szCs w:val="22"/>
              </w:rPr>
            </w:pPr>
          </w:p>
        </w:tc>
        <w:tc>
          <w:tcPr>
            <w:tcW w:w="675" w:type="dxa"/>
            <w:noWrap/>
            <w:vAlign w:val="center"/>
          </w:tcPr>
          <w:p w:rsidR="008B4811" w:rsidRPr="008B4811" w:rsidP="00914750" w14:paraId="28E7228E" w14:textId="77777777">
            <w:pPr>
              <w:jc w:val="center"/>
              <w:rPr>
                <w:rFonts w:ascii="Times New Roman" w:hAnsi="Times New Roman"/>
                <w:color w:val="000000"/>
                <w:sz w:val="22"/>
                <w:szCs w:val="22"/>
              </w:rPr>
            </w:pPr>
          </w:p>
        </w:tc>
        <w:tc>
          <w:tcPr>
            <w:tcW w:w="675" w:type="dxa"/>
            <w:noWrap/>
            <w:vAlign w:val="center"/>
          </w:tcPr>
          <w:p w:rsidR="008B4811" w:rsidRPr="008B4811" w:rsidP="00914750" w14:paraId="46256DB7" w14:textId="77777777">
            <w:pPr>
              <w:jc w:val="center"/>
              <w:rPr>
                <w:rFonts w:ascii="Times New Roman" w:hAnsi="Times New Roman"/>
                <w:color w:val="000000"/>
                <w:sz w:val="22"/>
                <w:szCs w:val="22"/>
              </w:rPr>
            </w:pPr>
          </w:p>
        </w:tc>
        <w:tc>
          <w:tcPr>
            <w:tcW w:w="675" w:type="dxa"/>
            <w:noWrap/>
            <w:vAlign w:val="center"/>
          </w:tcPr>
          <w:p w:rsidR="008B4811" w:rsidRPr="008B4811" w:rsidP="00914750" w14:paraId="24EECDF0" w14:textId="77777777">
            <w:pPr>
              <w:jc w:val="center"/>
              <w:rPr>
                <w:rFonts w:ascii="Times New Roman" w:hAnsi="Times New Roman"/>
                <w:color w:val="000000"/>
                <w:sz w:val="22"/>
                <w:szCs w:val="22"/>
              </w:rPr>
            </w:pPr>
          </w:p>
        </w:tc>
        <w:tc>
          <w:tcPr>
            <w:tcW w:w="675" w:type="dxa"/>
            <w:noWrap/>
            <w:vAlign w:val="center"/>
          </w:tcPr>
          <w:p w:rsidR="008B4811" w:rsidRPr="008B4811" w:rsidP="00914750" w14:paraId="785F3C76" w14:textId="77777777">
            <w:pPr>
              <w:jc w:val="center"/>
              <w:rPr>
                <w:rFonts w:ascii="Times New Roman" w:hAnsi="Times New Roman"/>
                <w:color w:val="000000"/>
                <w:sz w:val="22"/>
                <w:szCs w:val="22"/>
              </w:rPr>
            </w:pPr>
          </w:p>
        </w:tc>
        <w:tc>
          <w:tcPr>
            <w:tcW w:w="675" w:type="dxa"/>
            <w:noWrap/>
            <w:vAlign w:val="center"/>
          </w:tcPr>
          <w:p w:rsidR="008B4811" w:rsidRPr="008B4811" w:rsidP="00914750" w14:paraId="789F779F" w14:textId="77777777">
            <w:pPr>
              <w:jc w:val="center"/>
              <w:rPr>
                <w:rFonts w:ascii="Times New Roman" w:hAnsi="Times New Roman"/>
                <w:color w:val="000000"/>
                <w:sz w:val="22"/>
                <w:szCs w:val="22"/>
              </w:rPr>
            </w:pPr>
          </w:p>
        </w:tc>
        <w:tc>
          <w:tcPr>
            <w:tcW w:w="675" w:type="dxa"/>
            <w:noWrap/>
            <w:vAlign w:val="center"/>
          </w:tcPr>
          <w:p w:rsidR="008B4811" w:rsidRPr="008B4811" w:rsidP="00914750" w14:paraId="18BCF93D" w14:textId="77777777">
            <w:pPr>
              <w:jc w:val="center"/>
              <w:rPr>
                <w:rFonts w:ascii="Times New Roman" w:hAnsi="Times New Roman"/>
                <w:color w:val="000000"/>
                <w:sz w:val="22"/>
                <w:szCs w:val="22"/>
              </w:rPr>
            </w:pPr>
          </w:p>
        </w:tc>
        <w:tc>
          <w:tcPr>
            <w:tcW w:w="675" w:type="dxa"/>
            <w:noWrap/>
            <w:vAlign w:val="center"/>
          </w:tcPr>
          <w:p w:rsidR="008B4811" w:rsidRPr="008B4811" w:rsidP="00914750" w14:paraId="24B250FC"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tcPr>
          <w:p w:rsidR="008B4811" w:rsidRPr="008B4811" w:rsidP="00914750" w14:paraId="67D99362"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tcPr>
          <w:p w:rsidR="008B4811" w:rsidRPr="008B4811" w:rsidP="00914750" w14:paraId="20F80D84"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tcPr>
          <w:p w:rsidR="008B4811" w:rsidRPr="008B4811" w:rsidP="00914750" w14:paraId="672B3E8B" w14:textId="77777777">
            <w:pPr>
              <w:jc w:val="center"/>
              <w:rPr>
                <w:rFonts w:ascii="Times New Roman" w:hAnsi="Times New Roman"/>
                <w:color w:val="000000"/>
                <w:sz w:val="22"/>
                <w:szCs w:val="22"/>
              </w:rPr>
            </w:pPr>
          </w:p>
        </w:tc>
      </w:tr>
      <w:tr w14:paraId="47A7A662" w14:textId="77777777" w:rsidTr="008B4811">
        <w:tblPrEx>
          <w:tblW w:w="9810" w:type="dxa"/>
          <w:tblLayout w:type="fixed"/>
          <w:tblCellMar>
            <w:top w:w="29" w:type="dxa"/>
            <w:bottom w:w="29" w:type="dxa"/>
          </w:tblCellMar>
          <w:tblLook w:val="04A0"/>
        </w:tblPrEx>
        <w:trPr>
          <w:trHeight w:val="300"/>
        </w:trPr>
        <w:tc>
          <w:tcPr>
            <w:tcW w:w="1710" w:type="dxa"/>
            <w:noWrap/>
            <w:vAlign w:val="center"/>
            <w:hideMark/>
          </w:tcPr>
          <w:p w:rsidR="00526038" w:rsidRPr="008B4811" w:rsidP="00914750" w14:paraId="1CD46056" w14:textId="77777777">
            <w:pPr>
              <w:rPr>
                <w:rFonts w:ascii="Times New Roman" w:hAnsi="Times New Roman"/>
                <w:color w:val="000000"/>
                <w:sz w:val="22"/>
                <w:szCs w:val="22"/>
              </w:rPr>
            </w:pPr>
            <w:r w:rsidRPr="008B4811">
              <w:rPr>
                <w:rFonts w:ascii="Times New Roman" w:hAnsi="Times New Roman"/>
                <w:color w:val="000000"/>
                <w:sz w:val="22"/>
                <w:szCs w:val="22"/>
              </w:rPr>
              <w:t>Presentations at scientific meetings</w:t>
            </w:r>
          </w:p>
        </w:tc>
        <w:tc>
          <w:tcPr>
            <w:tcW w:w="675" w:type="dxa"/>
            <w:noWrap/>
            <w:vAlign w:val="center"/>
            <w:hideMark/>
          </w:tcPr>
          <w:p w:rsidR="00526038" w:rsidRPr="008B4811" w:rsidP="00914750" w14:paraId="1A807E23"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4E73D5B6" w14:textId="77777777">
            <w:pPr>
              <w:jc w:val="center"/>
              <w:rPr>
                <w:rFonts w:ascii="Times New Roman" w:hAnsi="Times New Roman"/>
                <w:sz w:val="22"/>
                <w:szCs w:val="22"/>
              </w:rPr>
            </w:pPr>
          </w:p>
        </w:tc>
        <w:tc>
          <w:tcPr>
            <w:tcW w:w="675" w:type="dxa"/>
            <w:noWrap/>
            <w:vAlign w:val="center"/>
            <w:hideMark/>
          </w:tcPr>
          <w:p w:rsidR="00526038" w:rsidRPr="008B4811" w:rsidP="00914750" w14:paraId="4CDA8E85"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779A5144"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762C8C72"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2614DD3D"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09782F53"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62BC4589" w14:textId="77777777">
            <w:pPr>
              <w:jc w:val="center"/>
              <w:rPr>
                <w:rFonts w:ascii="Times New Roman" w:hAnsi="Times New Roman"/>
                <w:color w:val="000000"/>
                <w:sz w:val="22"/>
                <w:szCs w:val="22"/>
              </w:rPr>
            </w:pPr>
          </w:p>
        </w:tc>
        <w:tc>
          <w:tcPr>
            <w:tcW w:w="675" w:type="dxa"/>
            <w:noWrap/>
            <w:vAlign w:val="center"/>
            <w:hideMark/>
          </w:tcPr>
          <w:p w:rsidR="00526038" w:rsidRPr="008B4811" w:rsidP="00914750" w14:paraId="6BC4966C" w14:textId="77777777">
            <w:pPr>
              <w:jc w:val="center"/>
              <w:rPr>
                <w:rFonts w:ascii="Times New Roman" w:hAnsi="Times New Roman"/>
                <w:sz w:val="22"/>
                <w:szCs w:val="22"/>
              </w:rPr>
            </w:pPr>
          </w:p>
        </w:tc>
        <w:tc>
          <w:tcPr>
            <w:tcW w:w="675" w:type="dxa"/>
            <w:shd w:val="clear" w:color="auto" w:fill="A6A6A6" w:themeFill="background1" w:themeFillShade="A6"/>
            <w:noWrap/>
            <w:vAlign w:val="center"/>
            <w:hideMark/>
          </w:tcPr>
          <w:p w:rsidR="00526038" w:rsidRPr="008B4811" w:rsidP="00914750" w14:paraId="6FCB9E86"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718D6D18"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hideMark/>
          </w:tcPr>
          <w:p w:rsidR="00526038" w:rsidRPr="008B4811" w:rsidP="00914750" w14:paraId="599F19A5" w14:textId="77777777">
            <w:pPr>
              <w:jc w:val="center"/>
              <w:rPr>
                <w:rFonts w:ascii="Times New Roman" w:hAnsi="Times New Roman"/>
                <w:color w:val="000000"/>
                <w:sz w:val="22"/>
                <w:szCs w:val="22"/>
              </w:rPr>
            </w:pPr>
          </w:p>
        </w:tc>
      </w:tr>
      <w:tr w14:paraId="34C4766B" w14:textId="77777777" w:rsidTr="008B4811">
        <w:tblPrEx>
          <w:tblW w:w="9810" w:type="dxa"/>
          <w:tblLayout w:type="fixed"/>
          <w:tblCellMar>
            <w:top w:w="29" w:type="dxa"/>
            <w:bottom w:w="29" w:type="dxa"/>
          </w:tblCellMar>
          <w:tblLook w:val="04A0"/>
        </w:tblPrEx>
        <w:trPr>
          <w:trHeight w:val="300"/>
        </w:trPr>
        <w:tc>
          <w:tcPr>
            <w:tcW w:w="1710" w:type="dxa"/>
            <w:noWrap/>
            <w:vAlign w:val="center"/>
          </w:tcPr>
          <w:p w:rsidR="008B4811" w:rsidRPr="008B4811" w:rsidP="00914750" w14:paraId="7F2ECB1E" w14:textId="41AD924B">
            <w:pPr>
              <w:rPr>
                <w:rFonts w:ascii="Times New Roman" w:hAnsi="Times New Roman"/>
                <w:color w:val="000000"/>
                <w:sz w:val="22"/>
                <w:szCs w:val="22"/>
              </w:rPr>
            </w:pPr>
            <w:r w:rsidRPr="008B4811">
              <w:rPr>
                <w:rFonts w:ascii="Times New Roman" w:hAnsi="Times New Roman"/>
                <w:color w:val="000000"/>
                <w:sz w:val="22"/>
                <w:szCs w:val="22"/>
              </w:rPr>
              <w:t>Develop communication products</w:t>
            </w:r>
          </w:p>
        </w:tc>
        <w:tc>
          <w:tcPr>
            <w:tcW w:w="675" w:type="dxa"/>
            <w:noWrap/>
            <w:vAlign w:val="center"/>
          </w:tcPr>
          <w:p w:rsidR="008B4811" w:rsidRPr="008B4811" w:rsidP="00914750" w14:paraId="41332CF1" w14:textId="77777777">
            <w:pPr>
              <w:jc w:val="center"/>
              <w:rPr>
                <w:rFonts w:ascii="Times New Roman" w:hAnsi="Times New Roman"/>
                <w:color w:val="000000"/>
                <w:sz w:val="22"/>
                <w:szCs w:val="22"/>
              </w:rPr>
            </w:pPr>
          </w:p>
        </w:tc>
        <w:tc>
          <w:tcPr>
            <w:tcW w:w="675" w:type="dxa"/>
            <w:noWrap/>
            <w:vAlign w:val="center"/>
          </w:tcPr>
          <w:p w:rsidR="008B4811" w:rsidRPr="008B4811" w:rsidP="00914750" w14:paraId="634FFAE1" w14:textId="77777777">
            <w:pPr>
              <w:jc w:val="center"/>
              <w:rPr>
                <w:rFonts w:ascii="Times New Roman" w:hAnsi="Times New Roman"/>
                <w:sz w:val="22"/>
                <w:szCs w:val="22"/>
              </w:rPr>
            </w:pPr>
          </w:p>
        </w:tc>
        <w:tc>
          <w:tcPr>
            <w:tcW w:w="675" w:type="dxa"/>
            <w:noWrap/>
            <w:vAlign w:val="center"/>
          </w:tcPr>
          <w:p w:rsidR="008B4811" w:rsidRPr="008B4811" w:rsidP="00914750" w14:paraId="0E588812" w14:textId="77777777">
            <w:pPr>
              <w:jc w:val="center"/>
              <w:rPr>
                <w:rFonts w:ascii="Times New Roman" w:hAnsi="Times New Roman"/>
                <w:sz w:val="22"/>
                <w:szCs w:val="22"/>
              </w:rPr>
            </w:pPr>
          </w:p>
        </w:tc>
        <w:tc>
          <w:tcPr>
            <w:tcW w:w="675" w:type="dxa"/>
            <w:noWrap/>
            <w:vAlign w:val="center"/>
          </w:tcPr>
          <w:p w:rsidR="008B4811" w:rsidRPr="008B4811" w:rsidP="00914750" w14:paraId="7568D774" w14:textId="77777777">
            <w:pPr>
              <w:jc w:val="center"/>
              <w:rPr>
                <w:rFonts w:ascii="Times New Roman" w:hAnsi="Times New Roman"/>
                <w:color w:val="000000"/>
                <w:sz w:val="22"/>
                <w:szCs w:val="22"/>
              </w:rPr>
            </w:pPr>
          </w:p>
        </w:tc>
        <w:tc>
          <w:tcPr>
            <w:tcW w:w="675" w:type="dxa"/>
            <w:noWrap/>
            <w:vAlign w:val="center"/>
          </w:tcPr>
          <w:p w:rsidR="008B4811" w:rsidRPr="008B4811" w:rsidP="00914750" w14:paraId="521E70D4" w14:textId="77777777">
            <w:pPr>
              <w:jc w:val="center"/>
              <w:rPr>
                <w:rFonts w:ascii="Times New Roman" w:hAnsi="Times New Roman"/>
                <w:color w:val="000000"/>
                <w:sz w:val="22"/>
                <w:szCs w:val="22"/>
              </w:rPr>
            </w:pPr>
          </w:p>
        </w:tc>
        <w:tc>
          <w:tcPr>
            <w:tcW w:w="675" w:type="dxa"/>
            <w:noWrap/>
            <w:vAlign w:val="center"/>
          </w:tcPr>
          <w:p w:rsidR="008B4811" w:rsidRPr="008B4811" w:rsidP="00914750" w14:paraId="74DB603C" w14:textId="77777777">
            <w:pPr>
              <w:jc w:val="center"/>
              <w:rPr>
                <w:rFonts w:ascii="Times New Roman" w:hAnsi="Times New Roman"/>
                <w:sz w:val="22"/>
                <w:szCs w:val="22"/>
              </w:rPr>
            </w:pPr>
          </w:p>
        </w:tc>
        <w:tc>
          <w:tcPr>
            <w:tcW w:w="675" w:type="dxa"/>
            <w:noWrap/>
            <w:vAlign w:val="center"/>
          </w:tcPr>
          <w:p w:rsidR="008B4811" w:rsidRPr="008B4811" w:rsidP="00914750" w14:paraId="1F07DB3B" w14:textId="77777777">
            <w:pPr>
              <w:jc w:val="center"/>
              <w:rPr>
                <w:rFonts w:ascii="Times New Roman" w:hAnsi="Times New Roman"/>
                <w:color w:val="000000"/>
                <w:sz w:val="22"/>
                <w:szCs w:val="22"/>
              </w:rPr>
            </w:pPr>
          </w:p>
        </w:tc>
        <w:tc>
          <w:tcPr>
            <w:tcW w:w="675" w:type="dxa"/>
            <w:noWrap/>
            <w:vAlign w:val="center"/>
          </w:tcPr>
          <w:p w:rsidR="008B4811" w:rsidRPr="008B4811" w:rsidP="00914750" w14:paraId="0B721C9C" w14:textId="77777777">
            <w:pPr>
              <w:jc w:val="center"/>
              <w:rPr>
                <w:rFonts w:ascii="Times New Roman" w:hAnsi="Times New Roman"/>
                <w:color w:val="000000"/>
                <w:sz w:val="22"/>
                <w:szCs w:val="22"/>
              </w:rPr>
            </w:pPr>
          </w:p>
        </w:tc>
        <w:tc>
          <w:tcPr>
            <w:tcW w:w="675" w:type="dxa"/>
            <w:noWrap/>
            <w:vAlign w:val="center"/>
          </w:tcPr>
          <w:p w:rsidR="008B4811" w:rsidRPr="008B4811" w:rsidP="00914750" w14:paraId="33C04CA9" w14:textId="77777777">
            <w:pPr>
              <w:jc w:val="center"/>
              <w:rPr>
                <w:rFonts w:ascii="Times New Roman" w:hAnsi="Times New Roman"/>
                <w:sz w:val="22"/>
                <w:szCs w:val="22"/>
              </w:rPr>
            </w:pPr>
          </w:p>
        </w:tc>
        <w:tc>
          <w:tcPr>
            <w:tcW w:w="675" w:type="dxa"/>
            <w:shd w:val="clear" w:color="auto" w:fill="A6A6A6" w:themeFill="background1" w:themeFillShade="A6"/>
            <w:noWrap/>
            <w:vAlign w:val="center"/>
          </w:tcPr>
          <w:p w:rsidR="008B4811" w:rsidRPr="008B4811" w:rsidP="00914750" w14:paraId="7349CDE0"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tcPr>
          <w:p w:rsidR="008B4811" w:rsidRPr="008B4811" w:rsidP="00914750" w14:paraId="716C0C73" w14:textId="77777777">
            <w:pPr>
              <w:jc w:val="center"/>
              <w:rPr>
                <w:rFonts w:ascii="Times New Roman" w:hAnsi="Times New Roman"/>
                <w:color w:val="000000"/>
                <w:sz w:val="22"/>
                <w:szCs w:val="22"/>
              </w:rPr>
            </w:pPr>
          </w:p>
        </w:tc>
        <w:tc>
          <w:tcPr>
            <w:tcW w:w="675" w:type="dxa"/>
            <w:shd w:val="clear" w:color="auto" w:fill="A6A6A6" w:themeFill="background1" w:themeFillShade="A6"/>
            <w:noWrap/>
            <w:vAlign w:val="center"/>
          </w:tcPr>
          <w:p w:rsidR="008B4811" w:rsidRPr="008B4811" w:rsidP="00914750" w14:paraId="59267E34" w14:textId="77777777">
            <w:pPr>
              <w:jc w:val="center"/>
              <w:rPr>
                <w:rFonts w:ascii="Times New Roman" w:hAnsi="Times New Roman"/>
                <w:color w:val="000000"/>
                <w:sz w:val="22"/>
                <w:szCs w:val="22"/>
              </w:rPr>
            </w:pPr>
          </w:p>
        </w:tc>
      </w:tr>
    </w:tbl>
    <w:p w:rsidR="009741FB" w14:paraId="121E7765" w14:textId="77777777">
      <w:pPr>
        <w:pStyle w:val="Heading2"/>
        <w:rPr>
          <w:rFonts w:ascii="Times New Roman" w:hAnsi="Times New Roman"/>
          <w:sz w:val="24"/>
          <w:szCs w:val="24"/>
        </w:rPr>
      </w:pPr>
      <w:bookmarkStart w:id="71" w:name="_Toc114051671"/>
      <w:bookmarkStart w:id="72" w:name="_Toc230958740"/>
      <w:bookmarkStart w:id="73" w:name="_Toc106017010"/>
      <w:bookmarkEnd w:id="70"/>
      <w:r>
        <w:rPr>
          <w:rFonts w:ascii="Times New Roman" w:hAnsi="Times New Roman"/>
          <w:sz w:val="24"/>
          <w:szCs w:val="24"/>
        </w:rPr>
        <w:t>A.17 Reason(s) display of OMB expiration date is inappropriate</w:t>
      </w:r>
      <w:bookmarkEnd w:id="71"/>
      <w:bookmarkEnd w:id="72"/>
    </w:p>
    <w:p w:rsidR="009741FB" w:rsidRPr="00E86C92" w:rsidP="00E86C92" w14:paraId="15BD7BAD" w14:textId="77777777">
      <w:pPr>
        <w:rPr>
          <w:rFonts w:ascii="Times New Roman" w:hAnsi="Times New Roman"/>
        </w:rPr>
      </w:pPr>
      <w:r>
        <w:rPr>
          <w:rFonts w:ascii="Times New Roman" w:hAnsi="Times New Roman"/>
        </w:rPr>
        <w:t>The display of the OMB expiration date is not inappropriate.</w:t>
      </w:r>
    </w:p>
    <w:p w:rsidR="009741FB" w:rsidRPr="00923B70" w:rsidP="00923B70" w14:paraId="213E6042" w14:textId="77777777">
      <w:pPr>
        <w:pStyle w:val="Heading2"/>
        <w:rPr>
          <w:rFonts w:ascii="Times New Roman" w:hAnsi="Times New Roman"/>
          <w:sz w:val="24"/>
          <w:szCs w:val="24"/>
        </w:rPr>
      </w:pPr>
      <w:bookmarkStart w:id="74" w:name="_Toc114051672"/>
      <w:bookmarkStart w:id="75" w:name="_Toc230958741"/>
      <w:r w:rsidRPr="00923B70">
        <w:rPr>
          <w:rFonts w:ascii="Times New Roman" w:hAnsi="Times New Roman"/>
          <w:sz w:val="24"/>
          <w:szCs w:val="24"/>
        </w:rPr>
        <w:t>A.18</w:t>
      </w:r>
      <w:r w:rsidRPr="00923B70">
        <w:rPr>
          <w:rFonts w:ascii="Times New Roman" w:hAnsi="Times New Roman"/>
          <w:sz w:val="24"/>
          <w:szCs w:val="24"/>
        </w:rPr>
        <w:tab/>
        <w:t>Exceptions to certification for Paperwork Reduction Act submissions</w:t>
      </w:r>
      <w:bookmarkEnd w:id="73"/>
      <w:bookmarkEnd w:id="74"/>
      <w:bookmarkEnd w:id="75"/>
    </w:p>
    <w:p w:rsidR="009741FB" w:rsidRPr="00923B70" w:rsidP="00923B70" w14:paraId="18679756" w14:textId="77777777">
      <w:pPr>
        <w:rPr>
          <w:rFonts w:ascii="Times New Roman" w:hAnsi="Times New Roman"/>
          <w:szCs w:val="24"/>
        </w:rPr>
      </w:pPr>
      <w:r w:rsidRPr="00923B70">
        <w:rPr>
          <w:rFonts w:ascii="Times New Roman" w:hAnsi="Times New Roman"/>
          <w:szCs w:val="24"/>
        </w:rPr>
        <w:t>There are no exceptions to the certification.</w:t>
      </w:r>
    </w:p>
    <w:p w:rsidR="009741FB" w:rsidRPr="00E95789" w:rsidP="00E95789" w14:paraId="0BFE77BA" w14:textId="77777777">
      <w:pPr>
        <w:pStyle w:val="Heading2"/>
        <w:rPr>
          <w:rFonts w:ascii="Times New Roman" w:hAnsi="Times New Roman"/>
          <w:i w:val="0"/>
          <w:iCs w:val="0"/>
          <w:sz w:val="24"/>
          <w:szCs w:val="24"/>
        </w:rPr>
      </w:pPr>
      <w:bookmarkStart w:id="76" w:name="_Toc230958742"/>
      <w:r w:rsidRPr="00E95789">
        <w:rPr>
          <w:rFonts w:ascii="Times New Roman" w:hAnsi="Times New Roman"/>
          <w:i w:val="0"/>
          <w:iCs w:val="0"/>
          <w:sz w:val="24"/>
          <w:szCs w:val="24"/>
        </w:rPr>
        <w:t>References</w:t>
      </w:r>
      <w:bookmarkEnd w:id="76"/>
    </w:p>
    <w:p w:rsidR="00D03F41" w:rsidRPr="00E95789" w:rsidP="00E95789" w14:paraId="44033AC1"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fldChar w:fldCharType="begin"/>
      </w:r>
      <w:r w:rsidRPr="00E95789">
        <w:rPr>
          <w:rFonts w:ascii="Times New Roman" w:hAnsi="Times New Roman" w:cs="Times New Roman"/>
          <w:szCs w:val="24"/>
        </w:rPr>
        <w:instrText xml:space="preserve"> ADDIN EN.REFLIST </w:instrText>
      </w:r>
      <w:r w:rsidRPr="00E95789">
        <w:rPr>
          <w:rFonts w:ascii="Times New Roman" w:hAnsi="Times New Roman" w:cs="Times New Roman"/>
          <w:szCs w:val="24"/>
        </w:rPr>
        <w:fldChar w:fldCharType="separate"/>
      </w:r>
      <w:r w:rsidRPr="00E95789">
        <w:rPr>
          <w:rFonts w:ascii="Times New Roman" w:hAnsi="Times New Roman" w:cs="Times New Roman"/>
          <w:szCs w:val="24"/>
        </w:rPr>
        <w:t>1.</w:t>
      </w:r>
      <w:r w:rsidRPr="00E95789">
        <w:rPr>
          <w:rFonts w:ascii="Times New Roman" w:hAnsi="Times New Roman" w:cs="Times New Roman"/>
          <w:szCs w:val="24"/>
        </w:rPr>
        <w:tab/>
        <w:t xml:space="preserve">Izgi, M., E.O. Buyukakkus, and N. Celebi, </w:t>
      </w:r>
      <w:r w:rsidRPr="00E95789">
        <w:rPr>
          <w:rFonts w:ascii="Times New Roman" w:hAnsi="Times New Roman" w:cs="Times New Roman"/>
          <w:i/>
          <w:szCs w:val="24"/>
        </w:rPr>
        <w:t>Waste of anaesthetic gases may be related to impairment of nurse health in the postanaesthesia care unit.</w:t>
      </w:r>
      <w:r w:rsidRPr="00E95789">
        <w:rPr>
          <w:rFonts w:ascii="Times New Roman" w:hAnsi="Times New Roman" w:cs="Times New Roman"/>
          <w:szCs w:val="24"/>
        </w:rPr>
        <w:t xml:space="preserve"> European Journal of Anaesthesiology| EJA, 2020. </w:t>
      </w:r>
      <w:r w:rsidRPr="00E95789">
        <w:rPr>
          <w:rFonts w:ascii="Times New Roman" w:hAnsi="Times New Roman" w:cs="Times New Roman"/>
          <w:b/>
          <w:szCs w:val="24"/>
        </w:rPr>
        <w:t>37</w:t>
      </w:r>
      <w:r w:rsidRPr="00E95789">
        <w:rPr>
          <w:rFonts w:ascii="Times New Roman" w:hAnsi="Times New Roman" w:cs="Times New Roman"/>
          <w:szCs w:val="24"/>
        </w:rPr>
        <w:t>(7): p. 614-615.</w:t>
      </w:r>
    </w:p>
    <w:p w:rsidR="00D03F41" w:rsidRPr="00E95789" w:rsidP="00E95789" w14:paraId="2CC6B749"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w:t>
      </w:r>
      <w:r w:rsidRPr="00E95789">
        <w:rPr>
          <w:rFonts w:ascii="Times New Roman" w:hAnsi="Times New Roman" w:cs="Times New Roman"/>
          <w:szCs w:val="24"/>
        </w:rPr>
        <w:tab/>
        <w:t xml:space="preserve">NIOSH, </w:t>
      </w:r>
      <w:r w:rsidRPr="00E95789">
        <w:rPr>
          <w:rFonts w:ascii="Times New Roman" w:hAnsi="Times New Roman" w:cs="Times New Roman"/>
          <w:i/>
          <w:szCs w:val="24"/>
        </w:rPr>
        <w:t>Waste anesthetic gases: occupational hazards in hospitals</w:t>
      </w:r>
      <w:r w:rsidRPr="00E95789">
        <w:rPr>
          <w:rFonts w:ascii="Times New Roman" w:hAnsi="Times New Roman" w:cs="Times New Roman"/>
          <w:szCs w:val="24"/>
        </w:rPr>
        <w:t xml:space="preserve">, D.P.N. 2007-151, Editor. 2007, DHHS </w:t>
      </w:r>
    </w:p>
    <w:p w:rsidR="00D03F41" w:rsidRPr="00E95789" w:rsidP="00E95789" w14:paraId="5E970637"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w:t>
      </w:r>
      <w:r w:rsidRPr="00E95789">
        <w:rPr>
          <w:rFonts w:ascii="Times New Roman" w:hAnsi="Times New Roman" w:cs="Times New Roman"/>
          <w:szCs w:val="24"/>
        </w:rPr>
        <w:tab/>
        <w:t xml:space="preserve">Smith, F.D., </w:t>
      </w:r>
      <w:r w:rsidRPr="00E95789">
        <w:rPr>
          <w:rFonts w:ascii="Times New Roman" w:hAnsi="Times New Roman" w:cs="Times New Roman"/>
          <w:i/>
          <w:szCs w:val="24"/>
        </w:rPr>
        <w:t>Management of exposure to waste anesthetic gases.</w:t>
      </w:r>
      <w:r w:rsidRPr="00E95789">
        <w:rPr>
          <w:rFonts w:ascii="Times New Roman" w:hAnsi="Times New Roman" w:cs="Times New Roman"/>
          <w:szCs w:val="24"/>
        </w:rPr>
        <w:t xml:space="preserve"> AORN journal, 2010. </w:t>
      </w:r>
      <w:r w:rsidRPr="00E95789">
        <w:rPr>
          <w:rFonts w:ascii="Times New Roman" w:hAnsi="Times New Roman" w:cs="Times New Roman"/>
          <w:b/>
          <w:szCs w:val="24"/>
        </w:rPr>
        <w:t>91</w:t>
      </w:r>
      <w:r w:rsidRPr="00E95789">
        <w:rPr>
          <w:rFonts w:ascii="Times New Roman" w:hAnsi="Times New Roman" w:cs="Times New Roman"/>
          <w:szCs w:val="24"/>
        </w:rPr>
        <w:t>(4): p. 482-494.</w:t>
      </w:r>
    </w:p>
    <w:p w:rsidR="00D03F41" w:rsidRPr="00E95789" w:rsidP="00E95789" w14:paraId="741D024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4.</w:t>
      </w:r>
      <w:r w:rsidRPr="00E95789">
        <w:rPr>
          <w:rFonts w:ascii="Times New Roman" w:hAnsi="Times New Roman" w:cs="Times New Roman"/>
          <w:szCs w:val="24"/>
        </w:rPr>
        <w:tab/>
        <w:t xml:space="preserve">Tran, N., et al., </w:t>
      </w:r>
      <w:r w:rsidRPr="00E95789">
        <w:rPr>
          <w:rFonts w:ascii="Times New Roman" w:hAnsi="Times New Roman" w:cs="Times New Roman"/>
          <w:i/>
          <w:szCs w:val="24"/>
        </w:rPr>
        <w:t>Evaluation of waste anesthetic gases, monitoring strategies, and correlations between nitrous oxide levels and health symptoms.</w:t>
      </w:r>
      <w:r w:rsidRPr="00E95789">
        <w:rPr>
          <w:rFonts w:ascii="Times New Roman" w:hAnsi="Times New Roman" w:cs="Times New Roman"/>
          <w:szCs w:val="24"/>
        </w:rPr>
        <w:t xml:space="preserve"> American Industrial Hygiene Association Journal, 1994. </w:t>
      </w:r>
      <w:r w:rsidRPr="00E95789">
        <w:rPr>
          <w:rFonts w:ascii="Times New Roman" w:hAnsi="Times New Roman" w:cs="Times New Roman"/>
          <w:b/>
          <w:szCs w:val="24"/>
        </w:rPr>
        <w:t>55</w:t>
      </w:r>
      <w:r w:rsidRPr="00E95789">
        <w:rPr>
          <w:rFonts w:ascii="Times New Roman" w:hAnsi="Times New Roman" w:cs="Times New Roman"/>
          <w:szCs w:val="24"/>
        </w:rPr>
        <w:t>(1): p. 36-41.</w:t>
      </w:r>
    </w:p>
    <w:p w:rsidR="00D03F41" w:rsidRPr="00E95789" w:rsidP="00E95789" w14:paraId="0C58CF7D"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5.</w:t>
      </w:r>
      <w:r w:rsidRPr="00E95789">
        <w:rPr>
          <w:rFonts w:ascii="Times New Roman" w:hAnsi="Times New Roman" w:cs="Times New Roman"/>
          <w:szCs w:val="24"/>
        </w:rPr>
        <w:tab/>
        <w:t xml:space="preserve">Deng, H.-B., et al., </w:t>
      </w:r>
      <w:r w:rsidRPr="00E95789">
        <w:rPr>
          <w:rFonts w:ascii="Times New Roman" w:hAnsi="Times New Roman" w:cs="Times New Roman"/>
          <w:i/>
          <w:szCs w:val="24"/>
        </w:rPr>
        <w:t>Waste anesthetic gas exposure and strategies for solution.</w:t>
      </w:r>
      <w:r w:rsidRPr="00E95789">
        <w:rPr>
          <w:rFonts w:ascii="Times New Roman" w:hAnsi="Times New Roman" w:cs="Times New Roman"/>
          <w:szCs w:val="24"/>
        </w:rPr>
        <w:t xml:space="preserve"> Journal of anesthesia, 2018. </w:t>
      </w:r>
      <w:r w:rsidRPr="00E95789">
        <w:rPr>
          <w:rFonts w:ascii="Times New Roman" w:hAnsi="Times New Roman" w:cs="Times New Roman"/>
          <w:b/>
          <w:szCs w:val="24"/>
        </w:rPr>
        <w:t>32</w:t>
      </w:r>
      <w:r w:rsidRPr="00E95789">
        <w:rPr>
          <w:rFonts w:ascii="Times New Roman" w:hAnsi="Times New Roman" w:cs="Times New Roman"/>
          <w:szCs w:val="24"/>
        </w:rPr>
        <w:t>(2): p. 269-282.</w:t>
      </w:r>
    </w:p>
    <w:p w:rsidR="00D03F41" w:rsidRPr="00E95789" w:rsidP="00E95789" w14:paraId="7200AA1C"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6.</w:t>
      </w:r>
      <w:r w:rsidRPr="00E95789">
        <w:rPr>
          <w:rFonts w:ascii="Times New Roman" w:hAnsi="Times New Roman" w:cs="Times New Roman"/>
          <w:szCs w:val="24"/>
        </w:rPr>
        <w:tab/>
        <w:t xml:space="preserve">Al-Rasheedi, K.A., A.A. Alqasoumi, and A.M. Emara, </w:t>
      </w:r>
      <w:r w:rsidRPr="00E95789">
        <w:rPr>
          <w:rFonts w:ascii="Times New Roman" w:hAnsi="Times New Roman" w:cs="Times New Roman"/>
          <w:i/>
          <w:szCs w:val="24"/>
        </w:rPr>
        <w:t>Effect of inhaled anaesthetics gases on cytokines and oxidative stress alterations for the staff health status in hospitals.</w:t>
      </w:r>
      <w:r w:rsidRPr="00E95789">
        <w:rPr>
          <w:rFonts w:ascii="Times New Roman" w:hAnsi="Times New Roman" w:cs="Times New Roman"/>
          <w:szCs w:val="24"/>
        </w:rPr>
        <w:t xml:space="preserve"> International Archives of Occupational and Environmental Health, 2021. </w:t>
      </w:r>
      <w:r w:rsidRPr="00E95789">
        <w:rPr>
          <w:rFonts w:ascii="Times New Roman" w:hAnsi="Times New Roman" w:cs="Times New Roman"/>
          <w:b/>
          <w:szCs w:val="24"/>
        </w:rPr>
        <w:t>94</w:t>
      </w:r>
      <w:r w:rsidRPr="00E95789">
        <w:rPr>
          <w:rFonts w:ascii="Times New Roman" w:hAnsi="Times New Roman" w:cs="Times New Roman"/>
          <w:szCs w:val="24"/>
        </w:rPr>
        <w:t>(8): p. 1953-1962.</w:t>
      </w:r>
    </w:p>
    <w:p w:rsidR="00D03F41" w:rsidRPr="00E95789" w:rsidP="00E95789" w14:paraId="515854DE"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7.</w:t>
      </w:r>
      <w:r w:rsidRPr="00E95789">
        <w:rPr>
          <w:rFonts w:ascii="Times New Roman" w:hAnsi="Times New Roman" w:cs="Times New Roman"/>
          <w:szCs w:val="24"/>
        </w:rPr>
        <w:tab/>
        <w:t xml:space="preserve">Emara, A., et al., </w:t>
      </w:r>
      <w:r w:rsidRPr="00E95789">
        <w:rPr>
          <w:rFonts w:ascii="Times New Roman" w:hAnsi="Times New Roman" w:cs="Times New Roman"/>
          <w:i/>
          <w:szCs w:val="24"/>
        </w:rPr>
        <w:t>Effect of inhaled waste anaesthetic gas on blood and liver parameters among hospital staff.</w:t>
      </w:r>
      <w:r w:rsidRPr="00E95789">
        <w:rPr>
          <w:rFonts w:ascii="Times New Roman" w:hAnsi="Times New Roman" w:cs="Times New Roman"/>
          <w:szCs w:val="24"/>
        </w:rPr>
        <w:t xml:space="preserve"> Human &amp; Experimental Toxicology, 2020. </w:t>
      </w:r>
      <w:r w:rsidRPr="00E95789">
        <w:rPr>
          <w:rFonts w:ascii="Times New Roman" w:hAnsi="Times New Roman" w:cs="Times New Roman"/>
          <w:b/>
          <w:szCs w:val="24"/>
        </w:rPr>
        <w:t>39</w:t>
      </w:r>
      <w:r w:rsidRPr="00E95789">
        <w:rPr>
          <w:rFonts w:ascii="Times New Roman" w:hAnsi="Times New Roman" w:cs="Times New Roman"/>
          <w:szCs w:val="24"/>
        </w:rPr>
        <w:t>(12): p. 1585-1595.</w:t>
      </w:r>
    </w:p>
    <w:p w:rsidR="00D03F41" w:rsidRPr="00E95789" w:rsidP="00E95789" w14:paraId="0880334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8.</w:t>
      </w:r>
      <w:r w:rsidRPr="00E95789">
        <w:rPr>
          <w:rFonts w:ascii="Times New Roman" w:hAnsi="Times New Roman" w:cs="Times New Roman"/>
          <w:szCs w:val="24"/>
        </w:rPr>
        <w:tab/>
        <w:t xml:space="preserve">Emara, A.M., et al., </w:t>
      </w:r>
      <w:r w:rsidRPr="00E95789">
        <w:rPr>
          <w:rFonts w:ascii="Times New Roman" w:hAnsi="Times New Roman" w:cs="Times New Roman"/>
          <w:i/>
          <w:szCs w:val="24"/>
        </w:rPr>
        <w:t>Effect of inhaled anesthetic gases on immune status alterations in health care workers.</w:t>
      </w:r>
      <w:r w:rsidRPr="00E95789">
        <w:rPr>
          <w:rFonts w:ascii="Times New Roman" w:hAnsi="Times New Roman" w:cs="Times New Roman"/>
          <w:szCs w:val="24"/>
        </w:rPr>
        <w:t xml:space="preserve"> Journal of Immunotoxicology, 2021. </w:t>
      </w:r>
      <w:r w:rsidRPr="00E95789">
        <w:rPr>
          <w:rFonts w:ascii="Times New Roman" w:hAnsi="Times New Roman" w:cs="Times New Roman"/>
          <w:b/>
          <w:szCs w:val="24"/>
        </w:rPr>
        <w:t>18</w:t>
      </w:r>
      <w:r w:rsidRPr="00E95789">
        <w:rPr>
          <w:rFonts w:ascii="Times New Roman" w:hAnsi="Times New Roman" w:cs="Times New Roman"/>
          <w:szCs w:val="24"/>
        </w:rPr>
        <w:t>(1): p. 13-22.</w:t>
      </w:r>
    </w:p>
    <w:p w:rsidR="00D03F41" w:rsidRPr="00E95789" w:rsidP="00E95789" w14:paraId="1656EB20"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9.</w:t>
      </w:r>
      <w:r w:rsidRPr="00E95789">
        <w:rPr>
          <w:rFonts w:ascii="Times New Roman" w:hAnsi="Times New Roman" w:cs="Times New Roman"/>
          <w:szCs w:val="24"/>
        </w:rPr>
        <w:tab/>
        <w:t xml:space="preserve">Molina Aragonés, J., et al., </w:t>
      </w:r>
      <w:r w:rsidRPr="00E95789">
        <w:rPr>
          <w:rFonts w:ascii="Times New Roman" w:hAnsi="Times New Roman" w:cs="Times New Roman"/>
          <w:i/>
          <w:szCs w:val="24"/>
        </w:rPr>
        <w:t>Occupational exposure to volatile anaesthetics: a systematic review.</w:t>
      </w:r>
      <w:r w:rsidRPr="00E95789">
        <w:rPr>
          <w:rFonts w:ascii="Times New Roman" w:hAnsi="Times New Roman" w:cs="Times New Roman"/>
          <w:szCs w:val="24"/>
        </w:rPr>
        <w:t xml:space="preserve"> Occupational medicine, 2016. </w:t>
      </w:r>
      <w:r w:rsidRPr="00E95789">
        <w:rPr>
          <w:rFonts w:ascii="Times New Roman" w:hAnsi="Times New Roman" w:cs="Times New Roman"/>
          <w:b/>
          <w:szCs w:val="24"/>
        </w:rPr>
        <w:t>66</w:t>
      </w:r>
      <w:r w:rsidRPr="00E95789">
        <w:rPr>
          <w:rFonts w:ascii="Times New Roman" w:hAnsi="Times New Roman" w:cs="Times New Roman"/>
          <w:szCs w:val="24"/>
        </w:rPr>
        <w:t>(3): p. 202-207.</w:t>
      </w:r>
    </w:p>
    <w:p w:rsidR="00D03F41" w:rsidRPr="00E95789" w:rsidP="00E95789" w14:paraId="1428BB70"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10.</w:t>
      </w:r>
      <w:r w:rsidRPr="00E95789">
        <w:rPr>
          <w:rFonts w:ascii="Times New Roman" w:hAnsi="Times New Roman" w:cs="Times New Roman"/>
          <w:szCs w:val="24"/>
        </w:rPr>
        <w:tab/>
        <w:t xml:space="preserve">Scheftel, J.M., et al., </w:t>
      </w:r>
      <w:r w:rsidRPr="00E95789">
        <w:rPr>
          <w:rFonts w:ascii="Times New Roman" w:hAnsi="Times New Roman" w:cs="Times New Roman"/>
          <w:i/>
          <w:szCs w:val="24"/>
        </w:rPr>
        <w:t>Review of hazards to female reproductive health in veterinary practice.</w:t>
      </w:r>
      <w:r w:rsidRPr="00E95789">
        <w:rPr>
          <w:rFonts w:ascii="Times New Roman" w:hAnsi="Times New Roman" w:cs="Times New Roman"/>
          <w:szCs w:val="24"/>
        </w:rPr>
        <w:t xml:space="preserve"> Journal of the American Veterinary Medical Association, 2017. </w:t>
      </w:r>
      <w:r w:rsidRPr="00E95789">
        <w:rPr>
          <w:rFonts w:ascii="Times New Roman" w:hAnsi="Times New Roman" w:cs="Times New Roman"/>
          <w:b/>
          <w:szCs w:val="24"/>
        </w:rPr>
        <w:t>250</w:t>
      </w:r>
      <w:r w:rsidRPr="00E95789">
        <w:rPr>
          <w:rFonts w:ascii="Times New Roman" w:hAnsi="Times New Roman" w:cs="Times New Roman"/>
          <w:szCs w:val="24"/>
        </w:rPr>
        <w:t>(8): p. 862-872.</w:t>
      </w:r>
    </w:p>
    <w:p w:rsidR="00D03F41" w:rsidRPr="00E95789" w:rsidP="00E95789" w14:paraId="373707CC"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11.</w:t>
      </w:r>
      <w:r w:rsidRPr="00E95789">
        <w:rPr>
          <w:rFonts w:ascii="Times New Roman" w:hAnsi="Times New Roman" w:cs="Times New Roman"/>
          <w:szCs w:val="24"/>
        </w:rPr>
        <w:tab/>
        <w:t xml:space="preserve">Gaya da Costa, M., A.F. Kalmar, and M.M. Struys, </w:t>
      </w:r>
      <w:r w:rsidRPr="00E95789">
        <w:rPr>
          <w:rFonts w:ascii="Times New Roman" w:hAnsi="Times New Roman" w:cs="Times New Roman"/>
          <w:i/>
          <w:szCs w:val="24"/>
        </w:rPr>
        <w:t>Inhaled anesthetics: environmental role, occupational risk, and clinical use.</w:t>
      </w:r>
      <w:r w:rsidRPr="00E95789">
        <w:rPr>
          <w:rFonts w:ascii="Times New Roman" w:hAnsi="Times New Roman" w:cs="Times New Roman"/>
          <w:szCs w:val="24"/>
        </w:rPr>
        <w:t xml:space="preserve"> Journal of Clinical Medicine, 2021. </w:t>
      </w:r>
      <w:r w:rsidRPr="00E95789">
        <w:rPr>
          <w:rFonts w:ascii="Times New Roman" w:hAnsi="Times New Roman" w:cs="Times New Roman"/>
          <w:b/>
          <w:szCs w:val="24"/>
        </w:rPr>
        <w:t>10</w:t>
      </w:r>
      <w:r w:rsidRPr="00E95789">
        <w:rPr>
          <w:rFonts w:ascii="Times New Roman" w:hAnsi="Times New Roman" w:cs="Times New Roman"/>
          <w:szCs w:val="24"/>
        </w:rPr>
        <w:t>(6): p. 1306.</w:t>
      </w:r>
    </w:p>
    <w:p w:rsidR="00D03F41" w:rsidRPr="00E95789" w:rsidP="00E95789" w14:paraId="18A283BF"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12.</w:t>
      </w:r>
      <w:r w:rsidRPr="00E95789">
        <w:rPr>
          <w:rFonts w:ascii="Times New Roman" w:hAnsi="Times New Roman" w:cs="Times New Roman"/>
          <w:szCs w:val="24"/>
        </w:rPr>
        <w:tab/>
        <w:t xml:space="preserve">Byhahn, C., V. Lischke, and K. Westphal, </w:t>
      </w:r>
      <w:r w:rsidRPr="00E95789">
        <w:rPr>
          <w:rFonts w:ascii="Times New Roman" w:hAnsi="Times New Roman" w:cs="Times New Roman"/>
          <w:i/>
          <w:szCs w:val="24"/>
        </w:rPr>
        <w:t>Occupational exposure in the hospital to laughing gas and the new inhalation anesthetics desflurane and sevoflurane.</w:t>
      </w:r>
      <w:r w:rsidRPr="00E95789">
        <w:rPr>
          <w:rFonts w:ascii="Times New Roman" w:hAnsi="Times New Roman" w:cs="Times New Roman"/>
          <w:szCs w:val="24"/>
        </w:rPr>
        <w:t xml:space="preserve"> Deutsche Medizinische Wochenschrift (1946), 1999. </w:t>
      </w:r>
      <w:r w:rsidRPr="00E95789">
        <w:rPr>
          <w:rFonts w:ascii="Times New Roman" w:hAnsi="Times New Roman" w:cs="Times New Roman"/>
          <w:b/>
          <w:szCs w:val="24"/>
        </w:rPr>
        <w:t>124</w:t>
      </w:r>
      <w:r w:rsidRPr="00E95789">
        <w:rPr>
          <w:rFonts w:ascii="Times New Roman" w:hAnsi="Times New Roman" w:cs="Times New Roman"/>
          <w:szCs w:val="24"/>
        </w:rPr>
        <w:t>(6): p. 137-141.</w:t>
      </w:r>
    </w:p>
    <w:p w:rsidR="00D03F41" w:rsidRPr="00E95789" w:rsidP="00E95789" w14:paraId="3DE756BC"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13.</w:t>
      </w:r>
      <w:r w:rsidRPr="00E95789">
        <w:rPr>
          <w:rFonts w:ascii="Times New Roman" w:hAnsi="Times New Roman" w:cs="Times New Roman"/>
          <w:szCs w:val="24"/>
        </w:rPr>
        <w:tab/>
        <w:t xml:space="preserve">Henderson, K. and I. Matthews, </w:t>
      </w:r>
      <w:r w:rsidRPr="00E95789">
        <w:rPr>
          <w:rFonts w:ascii="Times New Roman" w:hAnsi="Times New Roman" w:cs="Times New Roman"/>
          <w:i/>
          <w:szCs w:val="24"/>
        </w:rPr>
        <w:t>An environmental survey of compliance with Occupational Exposure Standards (OES) for anaesthetic gases.</w:t>
      </w:r>
      <w:r w:rsidRPr="00E95789">
        <w:rPr>
          <w:rFonts w:ascii="Times New Roman" w:hAnsi="Times New Roman" w:cs="Times New Roman"/>
          <w:szCs w:val="24"/>
        </w:rPr>
        <w:t xml:space="preserve"> Anaesthesia, 1999. </w:t>
      </w:r>
      <w:r w:rsidRPr="00E95789">
        <w:rPr>
          <w:rFonts w:ascii="Times New Roman" w:hAnsi="Times New Roman" w:cs="Times New Roman"/>
          <w:b/>
          <w:szCs w:val="24"/>
        </w:rPr>
        <w:t>54</w:t>
      </w:r>
      <w:r w:rsidRPr="00E95789">
        <w:rPr>
          <w:rFonts w:ascii="Times New Roman" w:hAnsi="Times New Roman" w:cs="Times New Roman"/>
          <w:szCs w:val="24"/>
        </w:rPr>
        <w:t>(10): p. 941-947.</w:t>
      </w:r>
    </w:p>
    <w:p w:rsidR="00D03F41" w:rsidRPr="00E95789" w:rsidP="00E95789" w14:paraId="1FBE5BB9"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14.</w:t>
      </w:r>
      <w:r w:rsidRPr="00E95789">
        <w:rPr>
          <w:rFonts w:ascii="Times New Roman" w:hAnsi="Times New Roman" w:cs="Times New Roman"/>
          <w:szCs w:val="24"/>
        </w:rPr>
        <w:tab/>
        <w:t xml:space="preserve">Rieder, J., et al., </w:t>
      </w:r>
      <w:r w:rsidRPr="00E95789">
        <w:rPr>
          <w:rFonts w:ascii="Times New Roman" w:hAnsi="Times New Roman" w:cs="Times New Roman"/>
          <w:i/>
          <w:szCs w:val="24"/>
        </w:rPr>
        <w:t>Online monitoring of air quality at the postanesthetic care unit by proton-transfer-reaction mass spectrometry.</w:t>
      </w:r>
      <w:r w:rsidRPr="00E95789">
        <w:rPr>
          <w:rFonts w:ascii="Times New Roman" w:hAnsi="Times New Roman" w:cs="Times New Roman"/>
          <w:szCs w:val="24"/>
        </w:rPr>
        <w:t xml:space="preserve"> Anesthesia &amp; Analgesia, 2001. </w:t>
      </w:r>
      <w:r w:rsidRPr="00E95789">
        <w:rPr>
          <w:rFonts w:ascii="Times New Roman" w:hAnsi="Times New Roman" w:cs="Times New Roman"/>
          <w:b/>
          <w:szCs w:val="24"/>
        </w:rPr>
        <w:t>92</w:t>
      </w:r>
      <w:r w:rsidRPr="00E95789">
        <w:rPr>
          <w:rFonts w:ascii="Times New Roman" w:hAnsi="Times New Roman" w:cs="Times New Roman"/>
          <w:szCs w:val="24"/>
        </w:rPr>
        <w:t>(2): p. 389-392.</w:t>
      </w:r>
    </w:p>
    <w:p w:rsidR="00D03F41" w:rsidRPr="00E95789" w:rsidP="00E95789" w14:paraId="3CDBCBE3"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15.</w:t>
      </w:r>
      <w:r w:rsidRPr="00E95789">
        <w:rPr>
          <w:rFonts w:ascii="Times New Roman" w:hAnsi="Times New Roman" w:cs="Times New Roman"/>
          <w:szCs w:val="24"/>
        </w:rPr>
        <w:tab/>
        <w:t xml:space="preserve">Sessler, D.I. and J.M. Badgwell, </w:t>
      </w:r>
      <w:r w:rsidRPr="00E95789">
        <w:rPr>
          <w:rFonts w:ascii="Times New Roman" w:hAnsi="Times New Roman" w:cs="Times New Roman"/>
          <w:i/>
          <w:szCs w:val="24"/>
        </w:rPr>
        <w:t>Exposure of postoperative nurses to exhaled anesthetic gases.</w:t>
      </w:r>
      <w:r w:rsidRPr="00E95789">
        <w:rPr>
          <w:rFonts w:ascii="Times New Roman" w:hAnsi="Times New Roman" w:cs="Times New Roman"/>
          <w:szCs w:val="24"/>
        </w:rPr>
        <w:t xml:space="preserve"> Anesthesia &amp; Analgesia, 1998. </w:t>
      </w:r>
      <w:r w:rsidRPr="00E95789">
        <w:rPr>
          <w:rFonts w:ascii="Times New Roman" w:hAnsi="Times New Roman" w:cs="Times New Roman"/>
          <w:b/>
          <w:szCs w:val="24"/>
        </w:rPr>
        <w:t>87</w:t>
      </w:r>
      <w:r w:rsidRPr="00E95789">
        <w:rPr>
          <w:rFonts w:ascii="Times New Roman" w:hAnsi="Times New Roman" w:cs="Times New Roman"/>
          <w:szCs w:val="24"/>
        </w:rPr>
        <w:t>(5): p. 1083-1088.</w:t>
      </w:r>
    </w:p>
    <w:p w:rsidR="00D03F41" w:rsidRPr="00E95789" w:rsidP="00E95789" w14:paraId="70934161"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16.</w:t>
      </w:r>
      <w:r w:rsidRPr="00E95789">
        <w:rPr>
          <w:rFonts w:ascii="Times New Roman" w:hAnsi="Times New Roman" w:cs="Times New Roman"/>
          <w:szCs w:val="24"/>
        </w:rPr>
        <w:tab/>
        <w:t xml:space="preserve">Westphal, K., et al., </w:t>
      </w:r>
      <w:r w:rsidRPr="00E95789">
        <w:rPr>
          <w:rFonts w:ascii="Times New Roman" w:hAnsi="Times New Roman" w:cs="Times New Roman"/>
          <w:i/>
          <w:szCs w:val="24"/>
        </w:rPr>
        <w:t>Exposure of recovery room personnel to inhalation anesthetics.</w:t>
      </w:r>
      <w:r w:rsidRPr="00E95789">
        <w:rPr>
          <w:rFonts w:ascii="Times New Roman" w:hAnsi="Times New Roman" w:cs="Times New Roman"/>
          <w:szCs w:val="24"/>
        </w:rPr>
        <w:t xml:space="preserve"> Anaesthesiologie und Reanimation, 1998. </w:t>
      </w:r>
      <w:r w:rsidRPr="00E95789">
        <w:rPr>
          <w:rFonts w:ascii="Times New Roman" w:hAnsi="Times New Roman" w:cs="Times New Roman"/>
          <w:b/>
          <w:szCs w:val="24"/>
        </w:rPr>
        <w:t>23</w:t>
      </w:r>
      <w:r w:rsidRPr="00E95789">
        <w:rPr>
          <w:rFonts w:ascii="Times New Roman" w:hAnsi="Times New Roman" w:cs="Times New Roman"/>
          <w:szCs w:val="24"/>
        </w:rPr>
        <w:t>(6): p. 157-160.</w:t>
      </w:r>
    </w:p>
    <w:p w:rsidR="00D03F41" w:rsidRPr="00E95789" w:rsidP="00E95789" w14:paraId="6A50A766"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17.</w:t>
      </w:r>
      <w:r w:rsidRPr="00E95789">
        <w:rPr>
          <w:rFonts w:ascii="Times New Roman" w:hAnsi="Times New Roman" w:cs="Times New Roman"/>
          <w:szCs w:val="24"/>
        </w:rPr>
        <w:tab/>
        <w:t xml:space="preserve">Cheung, S.K., et al., </w:t>
      </w:r>
      <w:r w:rsidRPr="00E95789">
        <w:rPr>
          <w:rFonts w:ascii="Times New Roman" w:hAnsi="Times New Roman" w:cs="Times New Roman"/>
          <w:i/>
          <w:szCs w:val="24"/>
        </w:rPr>
        <w:t>Postoperative environmental anesthetic vapour concentrations following removal of the airway device in the operating room versus the postanesthesia care unit.</w:t>
      </w:r>
      <w:r w:rsidRPr="00E95789">
        <w:rPr>
          <w:rFonts w:ascii="Times New Roman" w:hAnsi="Times New Roman" w:cs="Times New Roman"/>
          <w:szCs w:val="24"/>
        </w:rPr>
        <w:t xml:space="preserve"> Canadian Journal of Anesthesia/Journal canadien d'anesthésie, 2016. </w:t>
      </w:r>
      <w:r w:rsidRPr="00E95789">
        <w:rPr>
          <w:rFonts w:ascii="Times New Roman" w:hAnsi="Times New Roman" w:cs="Times New Roman"/>
          <w:b/>
          <w:szCs w:val="24"/>
        </w:rPr>
        <w:t>63</w:t>
      </w:r>
      <w:r w:rsidRPr="00E95789">
        <w:rPr>
          <w:rFonts w:ascii="Times New Roman" w:hAnsi="Times New Roman" w:cs="Times New Roman"/>
          <w:szCs w:val="24"/>
        </w:rPr>
        <w:t>(9): p. 1016-1021.</w:t>
      </w:r>
    </w:p>
    <w:p w:rsidR="00D03F41" w:rsidRPr="00E95789" w:rsidP="00E95789" w14:paraId="434D4B1C"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18.</w:t>
      </w:r>
      <w:r w:rsidRPr="00E95789">
        <w:rPr>
          <w:rFonts w:ascii="Times New Roman" w:hAnsi="Times New Roman" w:cs="Times New Roman"/>
          <w:szCs w:val="24"/>
        </w:rPr>
        <w:tab/>
        <w:t xml:space="preserve">Heiderich, S., et al., </w:t>
      </w:r>
      <w:r w:rsidRPr="00E95789">
        <w:rPr>
          <w:rFonts w:ascii="Times New Roman" w:hAnsi="Times New Roman" w:cs="Times New Roman"/>
          <w:i/>
          <w:szCs w:val="24"/>
        </w:rPr>
        <w:t>Low anaesthetic waste gas concentrations in postanaesthesia care unit: a prospective observational study.</w:t>
      </w:r>
      <w:r w:rsidRPr="00E95789">
        <w:rPr>
          <w:rFonts w:ascii="Times New Roman" w:hAnsi="Times New Roman" w:cs="Times New Roman"/>
          <w:szCs w:val="24"/>
        </w:rPr>
        <w:t xml:space="preserve"> European Journal of Anaesthesiology| EJA, 2018. </w:t>
      </w:r>
      <w:r w:rsidRPr="00E95789">
        <w:rPr>
          <w:rFonts w:ascii="Times New Roman" w:hAnsi="Times New Roman" w:cs="Times New Roman"/>
          <w:b/>
          <w:szCs w:val="24"/>
        </w:rPr>
        <w:t>35</w:t>
      </w:r>
      <w:r w:rsidRPr="00E95789">
        <w:rPr>
          <w:rFonts w:ascii="Times New Roman" w:hAnsi="Times New Roman" w:cs="Times New Roman"/>
          <w:szCs w:val="24"/>
        </w:rPr>
        <w:t>(7): p. 534-538.</w:t>
      </w:r>
    </w:p>
    <w:p w:rsidR="00D03F41" w:rsidRPr="00E95789" w:rsidP="00E95789" w14:paraId="47A2B3C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19.</w:t>
      </w:r>
      <w:r w:rsidRPr="00E95789">
        <w:rPr>
          <w:rFonts w:ascii="Times New Roman" w:hAnsi="Times New Roman" w:cs="Times New Roman"/>
          <w:szCs w:val="24"/>
        </w:rPr>
        <w:tab/>
        <w:t xml:space="preserve">Kim, S., T. Özelsel, and B.C. Tsui, </w:t>
      </w:r>
      <w:r w:rsidRPr="00E95789">
        <w:rPr>
          <w:rFonts w:ascii="Times New Roman" w:hAnsi="Times New Roman" w:cs="Times New Roman"/>
          <w:i/>
          <w:szCs w:val="24"/>
        </w:rPr>
        <w:t>Monitoring waste anesthetic gas in the pediatric postanesthesia care unit.</w:t>
      </w:r>
      <w:r w:rsidRPr="00E95789">
        <w:rPr>
          <w:rFonts w:ascii="Times New Roman" w:hAnsi="Times New Roman" w:cs="Times New Roman"/>
          <w:szCs w:val="24"/>
        </w:rPr>
        <w:t xml:space="preserve"> Canadian Journal of Anesthesia/Journal canadien d'anesthésie, 2016. </w:t>
      </w:r>
      <w:r w:rsidRPr="00E95789">
        <w:rPr>
          <w:rFonts w:ascii="Times New Roman" w:hAnsi="Times New Roman" w:cs="Times New Roman"/>
          <w:b/>
          <w:szCs w:val="24"/>
        </w:rPr>
        <w:t>63</w:t>
      </w:r>
      <w:r w:rsidRPr="00E95789">
        <w:rPr>
          <w:rFonts w:ascii="Times New Roman" w:hAnsi="Times New Roman" w:cs="Times New Roman"/>
          <w:szCs w:val="24"/>
        </w:rPr>
        <w:t>(11): p. 1301-1302.</w:t>
      </w:r>
    </w:p>
    <w:p w:rsidR="00D03F41" w:rsidRPr="00E95789" w:rsidP="00E95789" w14:paraId="643A6433"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20.</w:t>
      </w:r>
      <w:r w:rsidRPr="00E95789">
        <w:rPr>
          <w:rFonts w:ascii="Times New Roman" w:hAnsi="Times New Roman" w:cs="Times New Roman"/>
          <w:szCs w:val="24"/>
        </w:rPr>
        <w:tab/>
        <w:t xml:space="preserve">Williams, G.R.C., A; Miller, C;  Nwokolo, O; Gumbert, S, </w:t>
      </w:r>
      <w:r w:rsidRPr="00E95789">
        <w:rPr>
          <w:rFonts w:ascii="Times New Roman" w:hAnsi="Times New Roman" w:cs="Times New Roman"/>
          <w:i/>
          <w:szCs w:val="24"/>
        </w:rPr>
        <w:t>Exposure of Nurses in the PACU to Waste Anesthetic Gas - A Pilot Study.</w:t>
      </w:r>
      <w:r w:rsidRPr="00E95789">
        <w:rPr>
          <w:rFonts w:ascii="Times New Roman" w:hAnsi="Times New Roman" w:cs="Times New Roman"/>
          <w:szCs w:val="24"/>
        </w:rPr>
        <w:t xml:space="preserve"> The Internet Journal of Anesthesiology, 2014. </w:t>
      </w:r>
      <w:r w:rsidRPr="00E95789">
        <w:rPr>
          <w:rFonts w:ascii="Times New Roman" w:hAnsi="Times New Roman" w:cs="Times New Roman"/>
          <w:b/>
          <w:szCs w:val="24"/>
        </w:rPr>
        <w:t>33</w:t>
      </w:r>
      <w:r w:rsidRPr="00E95789">
        <w:rPr>
          <w:rFonts w:ascii="Times New Roman" w:hAnsi="Times New Roman" w:cs="Times New Roman"/>
          <w:szCs w:val="24"/>
        </w:rPr>
        <w:t>(1): p. 1-4.</w:t>
      </w:r>
    </w:p>
    <w:p w:rsidR="00D03F41" w:rsidRPr="00E95789" w:rsidP="00E95789" w14:paraId="4380301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21.</w:t>
      </w:r>
      <w:r w:rsidRPr="00E95789">
        <w:rPr>
          <w:rFonts w:ascii="Times New Roman" w:hAnsi="Times New Roman" w:cs="Times New Roman"/>
          <w:szCs w:val="24"/>
        </w:rPr>
        <w:tab/>
        <w:t xml:space="preserve">Krenzischek, D.A., et al., </w:t>
      </w:r>
      <w:r w:rsidRPr="00E95789">
        <w:rPr>
          <w:rFonts w:ascii="Times New Roman" w:hAnsi="Times New Roman" w:cs="Times New Roman"/>
          <w:i/>
          <w:szCs w:val="24"/>
        </w:rPr>
        <w:t>Phase I collaborative pilot study: Waste anesthetic gas levels in the PACU.</w:t>
      </w:r>
      <w:r w:rsidRPr="00E95789">
        <w:rPr>
          <w:rFonts w:ascii="Times New Roman" w:hAnsi="Times New Roman" w:cs="Times New Roman"/>
          <w:szCs w:val="24"/>
        </w:rPr>
        <w:t xml:space="preserve"> Journal of PeriAnesthesia Nursing, 2002. </w:t>
      </w:r>
      <w:r w:rsidRPr="00E95789">
        <w:rPr>
          <w:rFonts w:ascii="Times New Roman" w:hAnsi="Times New Roman" w:cs="Times New Roman"/>
          <w:b/>
          <w:szCs w:val="24"/>
        </w:rPr>
        <w:t>17</w:t>
      </w:r>
      <w:r w:rsidRPr="00E95789">
        <w:rPr>
          <w:rFonts w:ascii="Times New Roman" w:hAnsi="Times New Roman" w:cs="Times New Roman"/>
          <w:szCs w:val="24"/>
        </w:rPr>
        <w:t>(4): p. 227-239.</w:t>
      </w:r>
    </w:p>
    <w:p w:rsidR="00D03F41" w:rsidRPr="00E95789" w:rsidP="00E95789" w14:paraId="3C832977"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22.</w:t>
      </w:r>
      <w:r w:rsidRPr="00E95789">
        <w:rPr>
          <w:rFonts w:ascii="Times New Roman" w:hAnsi="Times New Roman" w:cs="Times New Roman"/>
          <w:szCs w:val="24"/>
        </w:rPr>
        <w:tab/>
        <w:t xml:space="preserve">Korczynski, R., </w:t>
      </w:r>
      <w:r w:rsidRPr="00E95789">
        <w:rPr>
          <w:rFonts w:ascii="Times New Roman" w:hAnsi="Times New Roman" w:cs="Times New Roman"/>
          <w:i/>
          <w:szCs w:val="24"/>
        </w:rPr>
        <w:t>Anesthetic gas exposure in veterinary clinics.</w:t>
      </w:r>
      <w:r w:rsidRPr="00E95789">
        <w:rPr>
          <w:rFonts w:ascii="Times New Roman" w:hAnsi="Times New Roman" w:cs="Times New Roman"/>
          <w:szCs w:val="24"/>
        </w:rPr>
        <w:t xml:space="preserve"> Applied occupational and environmental hygiene, 1999. </w:t>
      </w:r>
      <w:r w:rsidRPr="00E95789">
        <w:rPr>
          <w:rFonts w:ascii="Times New Roman" w:hAnsi="Times New Roman" w:cs="Times New Roman"/>
          <w:b/>
          <w:szCs w:val="24"/>
        </w:rPr>
        <w:t>14</w:t>
      </w:r>
      <w:r w:rsidRPr="00E95789">
        <w:rPr>
          <w:rFonts w:ascii="Times New Roman" w:hAnsi="Times New Roman" w:cs="Times New Roman"/>
          <w:szCs w:val="24"/>
        </w:rPr>
        <w:t>(6): p. 384-390.</w:t>
      </w:r>
    </w:p>
    <w:p w:rsidR="00D03F41" w:rsidRPr="00E95789" w:rsidP="00E95789" w14:paraId="2C7D6CD1"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23.</w:t>
      </w:r>
      <w:r w:rsidRPr="00E95789">
        <w:rPr>
          <w:rFonts w:ascii="Times New Roman" w:hAnsi="Times New Roman" w:cs="Times New Roman"/>
          <w:szCs w:val="24"/>
        </w:rPr>
        <w:tab/>
        <w:t xml:space="preserve">Fay, J., </w:t>
      </w:r>
      <w:r w:rsidRPr="00E95789">
        <w:rPr>
          <w:rFonts w:ascii="Times New Roman" w:hAnsi="Times New Roman" w:cs="Times New Roman"/>
          <w:i/>
          <w:szCs w:val="24"/>
        </w:rPr>
        <w:t>A case report of personal exposures to isoflurane during animal anesthesia procedures.</w:t>
      </w:r>
      <w:r w:rsidRPr="00E95789">
        <w:rPr>
          <w:rFonts w:ascii="Times New Roman" w:hAnsi="Times New Roman" w:cs="Times New Roman"/>
          <w:szCs w:val="24"/>
        </w:rPr>
        <w:t xml:space="preserve"> Journal of Occupational and Environmental Hygiene, 2018. </w:t>
      </w:r>
      <w:r w:rsidRPr="00E95789">
        <w:rPr>
          <w:rFonts w:ascii="Times New Roman" w:hAnsi="Times New Roman" w:cs="Times New Roman"/>
          <w:b/>
          <w:szCs w:val="24"/>
        </w:rPr>
        <w:t>15</w:t>
      </w:r>
      <w:r w:rsidRPr="00E95789">
        <w:rPr>
          <w:rFonts w:ascii="Times New Roman" w:hAnsi="Times New Roman" w:cs="Times New Roman"/>
          <w:szCs w:val="24"/>
        </w:rPr>
        <w:t>(2): p. 99-104.</w:t>
      </w:r>
    </w:p>
    <w:p w:rsidR="00D03F41" w:rsidRPr="00E95789" w:rsidP="00E95789" w14:paraId="3BD271AA"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24.</w:t>
      </w:r>
      <w:r w:rsidRPr="00E95789">
        <w:rPr>
          <w:rFonts w:ascii="Times New Roman" w:hAnsi="Times New Roman" w:cs="Times New Roman"/>
          <w:szCs w:val="24"/>
        </w:rPr>
        <w:tab/>
        <w:t xml:space="preserve">Williams, G.W., et al. </w:t>
      </w:r>
      <w:r w:rsidRPr="00E95789">
        <w:rPr>
          <w:rFonts w:ascii="Times New Roman" w:hAnsi="Times New Roman" w:cs="Times New Roman"/>
          <w:i/>
          <w:szCs w:val="24"/>
        </w:rPr>
        <w:t>Evaluation and control of waste anesthetic gas in the postanesthesia care unit within patient and caregiver breathing zones</w:t>
      </w:r>
      <w:r w:rsidRPr="00E95789">
        <w:rPr>
          <w:rFonts w:ascii="Times New Roman" w:hAnsi="Times New Roman" w:cs="Times New Roman"/>
          <w:szCs w:val="24"/>
        </w:rPr>
        <w:t xml:space="preserve">. in </w:t>
      </w:r>
      <w:r w:rsidRPr="00E95789">
        <w:rPr>
          <w:rFonts w:ascii="Times New Roman" w:hAnsi="Times New Roman" w:cs="Times New Roman"/>
          <w:i/>
          <w:szCs w:val="24"/>
        </w:rPr>
        <w:t>Baylor University Medical Center Proceedings</w:t>
      </w:r>
      <w:r w:rsidRPr="00E95789">
        <w:rPr>
          <w:rFonts w:ascii="Times New Roman" w:hAnsi="Times New Roman" w:cs="Times New Roman"/>
          <w:szCs w:val="24"/>
        </w:rPr>
        <w:t>. 2019. Taylor &amp; Francis.</w:t>
      </w:r>
    </w:p>
    <w:p w:rsidR="00D03F41" w:rsidRPr="00E95789" w:rsidP="00E95789" w14:paraId="4C93C48E"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25.</w:t>
      </w:r>
      <w:r w:rsidRPr="00E95789">
        <w:rPr>
          <w:rFonts w:ascii="Times New Roman" w:hAnsi="Times New Roman" w:cs="Times New Roman"/>
          <w:szCs w:val="24"/>
        </w:rPr>
        <w:tab/>
        <w:t xml:space="preserve">Yoon, P.W., et al., </w:t>
      </w:r>
      <w:r w:rsidRPr="00E95789">
        <w:rPr>
          <w:rFonts w:ascii="Times New Roman" w:hAnsi="Times New Roman" w:cs="Times New Roman"/>
          <w:i/>
          <w:szCs w:val="24"/>
        </w:rPr>
        <w:t>The National Birth Defects Prevention Study.</w:t>
      </w:r>
      <w:r w:rsidRPr="00E95789">
        <w:rPr>
          <w:rFonts w:ascii="Times New Roman" w:hAnsi="Times New Roman" w:cs="Times New Roman"/>
          <w:szCs w:val="24"/>
        </w:rPr>
        <w:t xml:space="preserve"> Public health reports, 2001. </w:t>
      </w:r>
      <w:r w:rsidRPr="00E95789">
        <w:rPr>
          <w:rFonts w:ascii="Times New Roman" w:hAnsi="Times New Roman" w:cs="Times New Roman"/>
          <w:b/>
          <w:szCs w:val="24"/>
        </w:rPr>
        <w:t>116</w:t>
      </w:r>
      <w:r w:rsidRPr="00E95789">
        <w:rPr>
          <w:rFonts w:ascii="Times New Roman" w:hAnsi="Times New Roman" w:cs="Times New Roman"/>
          <w:szCs w:val="24"/>
        </w:rPr>
        <w:t>(Suppl 1): p. 32.</w:t>
      </w:r>
    </w:p>
    <w:p w:rsidR="00D03F41" w:rsidRPr="00E95789" w:rsidP="00E95789" w14:paraId="78ED3C7A"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26.</w:t>
      </w:r>
      <w:r w:rsidRPr="00E95789">
        <w:rPr>
          <w:rFonts w:ascii="Times New Roman" w:hAnsi="Times New Roman" w:cs="Times New Roman"/>
          <w:szCs w:val="24"/>
        </w:rPr>
        <w:tab/>
        <w:t xml:space="preserve">McGlothlin, J.D., J.E. Moenning, and S.S. Cole, </w:t>
      </w:r>
      <w:r w:rsidRPr="00E95789">
        <w:rPr>
          <w:rFonts w:ascii="Times New Roman" w:hAnsi="Times New Roman" w:cs="Times New Roman"/>
          <w:i/>
          <w:szCs w:val="24"/>
        </w:rPr>
        <w:t>Evaluation and control of waste anesthetic gases in the postanesthesia care unit.</w:t>
      </w:r>
      <w:r w:rsidRPr="00E95789">
        <w:rPr>
          <w:rFonts w:ascii="Times New Roman" w:hAnsi="Times New Roman" w:cs="Times New Roman"/>
          <w:szCs w:val="24"/>
        </w:rPr>
        <w:t xml:space="preserve"> Journal of PeriAnesthesia Nursing, 2014. </w:t>
      </w:r>
      <w:r w:rsidRPr="00E95789">
        <w:rPr>
          <w:rFonts w:ascii="Times New Roman" w:hAnsi="Times New Roman" w:cs="Times New Roman"/>
          <w:b/>
          <w:szCs w:val="24"/>
        </w:rPr>
        <w:t>29</w:t>
      </w:r>
      <w:r w:rsidRPr="00E95789">
        <w:rPr>
          <w:rFonts w:ascii="Times New Roman" w:hAnsi="Times New Roman" w:cs="Times New Roman"/>
          <w:szCs w:val="24"/>
        </w:rPr>
        <w:t>(4): p. 298-312.</w:t>
      </w:r>
    </w:p>
    <w:p w:rsidR="00D03F41" w:rsidRPr="00E95789" w:rsidP="00E95789" w14:paraId="041F52C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27.</w:t>
      </w:r>
      <w:r w:rsidRPr="00E95789">
        <w:rPr>
          <w:rFonts w:ascii="Times New Roman" w:hAnsi="Times New Roman" w:cs="Times New Roman"/>
          <w:szCs w:val="24"/>
        </w:rPr>
        <w:tab/>
        <w:t xml:space="preserve">Tallent, R., J. Corcoran, and J. Sebastian, </w:t>
      </w:r>
      <w:r w:rsidRPr="00E95789">
        <w:rPr>
          <w:rFonts w:ascii="Times New Roman" w:hAnsi="Times New Roman" w:cs="Times New Roman"/>
          <w:i/>
          <w:szCs w:val="24"/>
        </w:rPr>
        <w:t>Evaluation of a novel waste anaesthetic gas scavenger device for use during recovery from anaesthesia.</w:t>
      </w:r>
      <w:r w:rsidRPr="00E95789">
        <w:rPr>
          <w:rFonts w:ascii="Times New Roman" w:hAnsi="Times New Roman" w:cs="Times New Roman"/>
          <w:szCs w:val="24"/>
        </w:rPr>
        <w:t xml:space="preserve"> Anaesthesia, 2018. </w:t>
      </w:r>
      <w:r w:rsidRPr="00E95789">
        <w:rPr>
          <w:rFonts w:ascii="Times New Roman" w:hAnsi="Times New Roman" w:cs="Times New Roman"/>
          <w:b/>
          <w:szCs w:val="24"/>
        </w:rPr>
        <w:t>73</w:t>
      </w:r>
      <w:r w:rsidRPr="00E95789">
        <w:rPr>
          <w:rFonts w:ascii="Times New Roman" w:hAnsi="Times New Roman" w:cs="Times New Roman"/>
          <w:szCs w:val="24"/>
        </w:rPr>
        <w:t>(1): p. 59-64.</w:t>
      </w:r>
    </w:p>
    <w:p w:rsidR="00D03F41" w:rsidRPr="00E95789" w:rsidP="00E95789" w14:paraId="41BE5693"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28.</w:t>
      </w:r>
      <w:r w:rsidRPr="00E95789">
        <w:rPr>
          <w:rFonts w:ascii="Times New Roman" w:hAnsi="Times New Roman" w:cs="Times New Roman"/>
          <w:szCs w:val="24"/>
        </w:rPr>
        <w:tab/>
        <w:t xml:space="preserve">Hiller, K.N., et al., </w:t>
      </w:r>
      <w:r w:rsidRPr="00E95789">
        <w:rPr>
          <w:rFonts w:ascii="Times New Roman" w:hAnsi="Times New Roman" w:cs="Times New Roman"/>
          <w:i/>
          <w:szCs w:val="24"/>
        </w:rPr>
        <w:t>Evaluation of waste anesthetic gas in the postanesthesia care unit within the patient breathing zone.</w:t>
      </w:r>
      <w:r w:rsidRPr="00E95789">
        <w:rPr>
          <w:rFonts w:ascii="Times New Roman" w:hAnsi="Times New Roman" w:cs="Times New Roman"/>
          <w:szCs w:val="24"/>
        </w:rPr>
        <w:t xml:space="preserve"> Anesthesiology Research and Practice, 2015. </w:t>
      </w:r>
      <w:r w:rsidRPr="00E95789">
        <w:rPr>
          <w:rFonts w:ascii="Times New Roman" w:hAnsi="Times New Roman" w:cs="Times New Roman"/>
          <w:b/>
          <w:szCs w:val="24"/>
        </w:rPr>
        <w:t>2015</w:t>
      </w:r>
      <w:r w:rsidRPr="00E95789">
        <w:rPr>
          <w:rFonts w:ascii="Times New Roman" w:hAnsi="Times New Roman" w:cs="Times New Roman"/>
          <w:szCs w:val="24"/>
        </w:rPr>
        <w:t>.</w:t>
      </w:r>
    </w:p>
    <w:p w:rsidR="00D03F41" w:rsidRPr="00E95789" w:rsidP="00E95789" w14:paraId="21837685"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29.</w:t>
      </w:r>
      <w:r w:rsidRPr="00E95789">
        <w:rPr>
          <w:rFonts w:ascii="Times New Roman" w:hAnsi="Times New Roman" w:cs="Times New Roman"/>
          <w:szCs w:val="24"/>
        </w:rPr>
        <w:tab/>
        <w:t xml:space="preserve">Özelsel, T.J.-P., et al., </w:t>
      </w:r>
      <w:r w:rsidRPr="00E95789">
        <w:rPr>
          <w:rFonts w:ascii="Times New Roman" w:hAnsi="Times New Roman" w:cs="Times New Roman"/>
          <w:i/>
          <w:szCs w:val="24"/>
        </w:rPr>
        <w:t>Elevated waste anaesthetic gas concentration in the paediatric post-anaesthesia care unit.</w:t>
      </w:r>
      <w:r w:rsidRPr="00E95789">
        <w:rPr>
          <w:rFonts w:ascii="Times New Roman" w:hAnsi="Times New Roman" w:cs="Times New Roman"/>
          <w:szCs w:val="24"/>
        </w:rPr>
        <w:t xml:space="preserve"> Turkish Journal of Anaesthesiology and Reanimation, 2018. </w:t>
      </w:r>
      <w:r w:rsidRPr="00E95789">
        <w:rPr>
          <w:rFonts w:ascii="Times New Roman" w:hAnsi="Times New Roman" w:cs="Times New Roman"/>
          <w:b/>
          <w:szCs w:val="24"/>
        </w:rPr>
        <w:t>46</w:t>
      </w:r>
      <w:r w:rsidRPr="00E95789">
        <w:rPr>
          <w:rFonts w:ascii="Times New Roman" w:hAnsi="Times New Roman" w:cs="Times New Roman"/>
          <w:szCs w:val="24"/>
        </w:rPr>
        <w:t>(5): p. 362.</w:t>
      </w:r>
    </w:p>
    <w:p w:rsidR="00D03F41" w:rsidRPr="00E95789" w:rsidP="00E95789" w14:paraId="539EAAF4"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30.</w:t>
      </w:r>
      <w:r w:rsidRPr="00E95789">
        <w:rPr>
          <w:rFonts w:ascii="Times New Roman" w:hAnsi="Times New Roman" w:cs="Times New Roman"/>
          <w:szCs w:val="24"/>
        </w:rPr>
        <w:tab/>
        <w:t xml:space="preserve">Herzog-Niescery, J., et al., </w:t>
      </w:r>
      <w:r w:rsidRPr="00E95789">
        <w:rPr>
          <w:rFonts w:ascii="Times New Roman" w:hAnsi="Times New Roman" w:cs="Times New Roman"/>
          <w:i/>
          <w:szCs w:val="24"/>
        </w:rPr>
        <w:t>Photoacoustic gas monitoring for anesthetic gas pollution measurements and its cross-sensitivity to alcoholic disinfectants.</w:t>
      </w:r>
      <w:r w:rsidRPr="00E95789">
        <w:rPr>
          <w:rFonts w:ascii="Times New Roman" w:hAnsi="Times New Roman" w:cs="Times New Roman"/>
          <w:szCs w:val="24"/>
        </w:rPr>
        <w:t xml:space="preserve"> BMC anesthesiology, 2019. </w:t>
      </w:r>
      <w:r w:rsidRPr="00E95789">
        <w:rPr>
          <w:rFonts w:ascii="Times New Roman" w:hAnsi="Times New Roman" w:cs="Times New Roman"/>
          <w:b/>
          <w:szCs w:val="24"/>
        </w:rPr>
        <w:t>19</w:t>
      </w:r>
      <w:r w:rsidRPr="00E95789">
        <w:rPr>
          <w:rFonts w:ascii="Times New Roman" w:hAnsi="Times New Roman" w:cs="Times New Roman"/>
          <w:szCs w:val="24"/>
        </w:rPr>
        <w:t>: p. 1-8.</w:t>
      </w:r>
    </w:p>
    <w:p w:rsidR="00D03F41" w:rsidRPr="00E95789" w:rsidP="00E95789" w14:paraId="6FFFEED6"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31.</w:t>
      </w:r>
      <w:r w:rsidRPr="00E95789">
        <w:rPr>
          <w:rFonts w:ascii="Times New Roman" w:hAnsi="Times New Roman" w:cs="Times New Roman"/>
          <w:szCs w:val="24"/>
        </w:rPr>
        <w:tab/>
        <w:t xml:space="preserve">Kampan, S., </w:t>
      </w:r>
      <w:r w:rsidRPr="00E95789">
        <w:rPr>
          <w:rFonts w:ascii="Times New Roman" w:hAnsi="Times New Roman" w:cs="Times New Roman"/>
          <w:i/>
          <w:szCs w:val="24"/>
        </w:rPr>
        <w:t>Air quality and employee hygiene-related behavior in a Post Anesthesia Care Unit in Thailand.</w:t>
      </w:r>
      <w:r w:rsidRPr="00E95789">
        <w:rPr>
          <w:rFonts w:ascii="Times New Roman" w:hAnsi="Times New Roman" w:cs="Times New Roman"/>
          <w:szCs w:val="24"/>
        </w:rPr>
        <w:t xml:space="preserve"> Asian/pacific Island Nursing Journal, 2019. </w:t>
      </w:r>
      <w:r w:rsidRPr="00E95789">
        <w:rPr>
          <w:rFonts w:ascii="Times New Roman" w:hAnsi="Times New Roman" w:cs="Times New Roman"/>
          <w:b/>
          <w:szCs w:val="24"/>
        </w:rPr>
        <w:t>4</w:t>
      </w:r>
      <w:r w:rsidRPr="00E95789">
        <w:rPr>
          <w:rFonts w:ascii="Times New Roman" w:hAnsi="Times New Roman" w:cs="Times New Roman"/>
          <w:szCs w:val="24"/>
        </w:rPr>
        <w:t>(1): p. 11.</w:t>
      </w:r>
    </w:p>
    <w:p w:rsidR="00D03F41" w:rsidRPr="00E95789" w:rsidP="00E95789" w14:paraId="1FE09F1C"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32.</w:t>
      </w:r>
      <w:r w:rsidRPr="00E95789">
        <w:rPr>
          <w:rFonts w:ascii="Times New Roman" w:hAnsi="Times New Roman" w:cs="Times New Roman"/>
          <w:szCs w:val="24"/>
        </w:rPr>
        <w:tab/>
        <w:t xml:space="preserve">Schiewe-Langgartner, F., et al., </w:t>
      </w:r>
      <w:r w:rsidRPr="00E95789">
        <w:rPr>
          <w:rFonts w:ascii="Times New Roman" w:hAnsi="Times New Roman" w:cs="Times New Roman"/>
          <w:i/>
          <w:szCs w:val="24"/>
        </w:rPr>
        <w:t>Exposure of hospital personnel to sevoflurane.</w:t>
      </w:r>
      <w:r w:rsidRPr="00E95789">
        <w:rPr>
          <w:rFonts w:ascii="Times New Roman" w:hAnsi="Times New Roman" w:cs="Times New Roman"/>
          <w:szCs w:val="24"/>
        </w:rPr>
        <w:t xml:space="preserve"> Der Anaesthesist, 2005. </w:t>
      </w:r>
      <w:r w:rsidRPr="00E95789">
        <w:rPr>
          <w:rFonts w:ascii="Times New Roman" w:hAnsi="Times New Roman" w:cs="Times New Roman"/>
          <w:b/>
          <w:szCs w:val="24"/>
        </w:rPr>
        <w:t>54</w:t>
      </w:r>
      <w:r w:rsidRPr="00E95789">
        <w:rPr>
          <w:rFonts w:ascii="Times New Roman" w:hAnsi="Times New Roman" w:cs="Times New Roman"/>
          <w:szCs w:val="24"/>
        </w:rPr>
        <w:t>(7): p. 667-672.</w:t>
      </w:r>
    </w:p>
    <w:p w:rsidR="00D03F41" w:rsidRPr="00E95789" w:rsidP="00E95789" w14:paraId="132611E7"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33.</w:t>
      </w:r>
      <w:r w:rsidRPr="00E95789">
        <w:rPr>
          <w:rFonts w:ascii="Times New Roman" w:hAnsi="Times New Roman" w:cs="Times New Roman"/>
          <w:szCs w:val="24"/>
        </w:rPr>
        <w:tab/>
        <w:t xml:space="preserve">Badgwell, J.M., </w:t>
      </w:r>
      <w:r w:rsidRPr="00E95789">
        <w:rPr>
          <w:rFonts w:ascii="Times New Roman" w:hAnsi="Times New Roman" w:cs="Times New Roman"/>
          <w:i/>
          <w:szCs w:val="24"/>
        </w:rPr>
        <w:t>A clinical evaluation of anoperational postanesthesia care unit source control system.</w:t>
      </w:r>
      <w:r w:rsidRPr="00E95789">
        <w:rPr>
          <w:rFonts w:ascii="Times New Roman" w:hAnsi="Times New Roman" w:cs="Times New Roman"/>
          <w:szCs w:val="24"/>
        </w:rPr>
        <w:t xml:space="preserve"> Journal of PeriAnesthesia Nursing, 1997. </w:t>
      </w:r>
      <w:r w:rsidRPr="00E95789">
        <w:rPr>
          <w:rFonts w:ascii="Times New Roman" w:hAnsi="Times New Roman" w:cs="Times New Roman"/>
          <w:b/>
          <w:szCs w:val="24"/>
        </w:rPr>
        <w:t>12</w:t>
      </w:r>
      <w:r w:rsidRPr="00E95789">
        <w:rPr>
          <w:rFonts w:ascii="Times New Roman" w:hAnsi="Times New Roman" w:cs="Times New Roman"/>
          <w:szCs w:val="24"/>
        </w:rPr>
        <w:t>(2): p. 73-81.</w:t>
      </w:r>
    </w:p>
    <w:p w:rsidR="00D03F41" w:rsidRPr="00E95789" w:rsidP="00E95789" w14:paraId="545833A3" w14:textId="77777777">
      <w:pPr>
        <w:pStyle w:val="EndNoteBibliography"/>
        <w:ind w:left="720" w:hanging="720"/>
        <w:jc w:val="left"/>
        <w:rPr>
          <w:rFonts w:ascii="Times New Roman" w:hAnsi="Times New Roman" w:cs="Times New Roman"/>
          <w:szCs w:val="24"/>
        </w:rPr>
      </w:pPr>
      <w:r w:rsidRPr="00E95789">
        <w:rPr>
          <w:rFonts w:ascii="Times New Roman" w:hAnsi="Times New Roman" w:cs="Times New Roman"/>
          <w:szCs w:val="24"/>
        </w:rPr>
        <w:t>34.</w:t>
      </w:r>
      <w:r w:rsidRPr="00E95789">
        <w:rPr>
          <w:rFonts w:ascii="Times New Roman" w:hAnsi="Times New Roman" w:cs="Times New Roman"/>
          <w:szCs w:val="24"/>
        </w:rPr>
        <w:tab/>
        <w:t xml:space="preserve">Shirangi, A., L. Fritschi, and C. Holman, </w:t>
      </w:r>
      <w:r w:rsidRPr="00E95789">
        <w:rPr>
          <w:rFonts w:ascii="Times New Roman" w:hAnsi="Times New Roman" w:cs="Times New Roman"/>
          <w:i/>
          <w:szCs w:val="24"/>
        </w:rPr>
        <w:t>Prevalence of occupational exposures and protective practices in Australian female veterinarians.</w:t>
      </w:r>
      <w:r w:rsidRPr="00E95789">
        <w:rPr>
          <w:rFonts w:ascii="Times New Roman" w:hAnsi="Times New Roman" w:cs="Times New Roman"/>
          <w:szCs w:val="24"/>
        </w:rPr>
        <w:t xml:space="preserve"> Australian Veterinary Journal, 2007. </w:t>
      </w:r>
      <w:r w:rsidRPr="00E95789">
        <w:rPr>
          <w:rFonts w:ascii="Times New Roman" w:hAnsi="Times New Roman" w:cs="Times New Roman"/>
          <w:b/>
          <w:szCs w:val="24"/>
        </w:rPr>
        <w:t>85</w:t>
      </w:r>
      <w:r w:rsidRPr="00E95789">
        <w:rPr>
          <w:rFonts w:ascii="Times New Roman" w:hAnsi="Times New Roman" w:cs="Times New Roman"/>
          <w:szCs w:val="24"/>
        </w:rPr>
        <w:t>(1‐2): p. 32-38.</w:t>
      </w:r>
    </w:p>
    <w:p w:rsidR="009741FB" w:rsidP="003E0A37" w14:paraId="6AEECA85" w14:textId="788B2AA3">
      <w:pPr>
        <w:pStyle w:val="EndNoteBibliography"/>
        <w:ind w:left="720" w:hanging="720"/>
        <w:jc w:val="left"/>
      </w:pPr>
      <w:r w:rsidRPr="00E95789">
        <w:rPr>
          <w:rFonts w:ascii="Times New Roman" w:hAnsi="Times New Roman" w:cs="Times New Roman"/>
          <w:szCs w:val="24"/>
        </w:rPr>
        <w:t>35.</w:t>
      </w:r>
      <w:r w:rsidRPr="00E95789">
        <w:rPr>
          <w:rFonts w:ascii="Times New Roman" w:hAnsi="Times New Roman" w:cs="Times New Roman"/>
          <w:szCs w:val="24"/>
        </w:rPr>
        <w:tab/>
        <w:t xml:space="preserve">Hoerauf, K., et al., </w:t>
      </w:r>
      <w:r w:rsidRPr="00E95789">
        <w:rPr>
          <w:rFonts w:ascii="Times New Roman" w:hAnsi="Times New Roman" w:cs="Times New Roman"/>
          <w:i/>
          <w:szCs w:val="24"/>
        </w:rPr>
        <w:t>Occupational exposure to inhalation anesthetics at the work-place of veterinary surgery.</w:t>
      </w:r>
      <w:r w:rsidRPr="00E95789">
        <w:rPr>
          <w:rFonts w:ascii="Times New Roman" w:hAnsi="Times New Roman" w:cs="Times New Roman"/>
          <w:szCs w:val="24"/>
        </w:rPr>
        <w:t xml:space="preserve"> Zentralblatt fur Hygiene und Umweltmedizin= International Journal of Hygiene and Environmental Medicine, 1998. </w:t>
      </w:r>
      <w:r w:rsidRPr="00E95789">
        <w:rPr>
          <w:rFonts w:ascii="Times New Roman" w:hAnsi="Times New Roman" w:cs="Times New Roman"/>
          <w:b/>
          <w:szCs w:val="24"/>
        </w:rPr>
        <w:t>201</w:t>
      </w:r>
      <w:r w:rsidRPr="00E95789">
        <w:rPr>
          <w:rFonts w:ascii="Times New Roman" w:hAnsi="Times New Roman" w:cs="Times New Roman"/>
          <w:szCs w:val="24"/>
        </w:rPr>
        <w:t>(4-5): p. 405-412.</w:t>
      </w:r>
      <w:r w:rsidRPr="00E95789" w:rsidR="000E6FAB">
        <w:rPr>
          <w:rFonts w:ascii="Times New Roman" w:hAnsi="Times New Roman"/>
          <w:szCs w:val="24"/>
        </w:rPr>
        <w:fldChar w:fldCharType="end"/>
      </w:r>
    </w:p>
    <w:sectPr w:rsidSect="008371C2">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1FB" w:rsidRPr="00923B70" w14:paraId="0CB78215" w14:textId="77777777">
    <w:pPr>
      <w:pStyle w:val="Footer"/>
      <w:jc w:val="center"/>
      <w:rPr>
        <w:rFonts w:ascii="Times New Roman" w:hAnsi="Times New Roman"/>
      </w:rPr>
    </w:pPr>
    <w:r w:rsidRPr="00923B70">
      <w:rPr>
        <w:rFonts w:ascii="Times New Roman" w:hAnsi="Times New Roman"/>
      </w:rPr>
      <w:fldChar w:fldCharType="begin"/>
    </w:r>
    <w:r w:rsidRPr="00923B70">
      <w:rPr>
        <w:rFonts w:ascii="Times New Roman" w:hAnsi="Times New Roman"/>
      </w:rPr>
      <w:instrText xml:space="preserve"> PAGE   \* MERGEFORMAT </w:instrText>
    </w:r>
    <w:r w:rsidRPr="00923B70">
      <w:rPr>
        <w:rFonts w:ascii="Times New Roman" w:hAnsi="Times New Roman"/>
      </w:rPr>
      <w:fldChar w:fldCharType="separate"/>
    </w:r>
    <w:r w:rsidRPr="00923B70">
      <w:rPr>
        <w:rFonts w:ascii="Times New Roman" w:hAnsi="Times New Roman"/>
        <w:noProof/>
      </w:rPr>
      <w:t>8</w:t>
    </w:r>
    <w:r w:rsidRPr="00923B70">
      <w:rPr>
        <w:rFonts w:ascii="Times New Roman" w:hAnsi="Times New Roman"/>
        <w:noProof/>
      </w:rPr>
      <w:fldChar w:fldCharType="end"/>
    </w:r>
  </w:p>
  <w:p w:rsidR="009741FB" w14:paraId="770605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1FB" w14:paraId="2BB7194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9741FB" w14:paraId="2A51BF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D061CA4"/>
    <w:lvl w:ilvl="0">
      <w:start w:val="0"/>
      <w:numFmt w:val="bullet"/>
      <w:lvlText w:val="*"/>
      <w:lvlJc w:val="left"/>
    </w:lvl>
  </w:abstractNum>
  <w:abstractNum w:abstractNumId="1">
    <w:nsid w:val="061213AF"/>
    <w:multiLevelType w:val="hybridMultilevel"/>
    <w:tmpl w:val="ED5432A2"/>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241C52"/>
    <w:multiLevelType w:val="hybridMultilevel"/>
    <w:tmpl w:val="531814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B5E5412"/>
    <w:multiLevelType w:val="hybridMultilevel"/>
    <w:tmpl w:val="FD8CAA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F7B09AF"/>
    <w:multiLevelType w:val="hybridMultilevel"/>
    <w:tmpl w:val="43440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C87807"/>
    <w:multiLevelType w:val="hybridMultilevel"/>
    <w:tmpl w:val="2B4E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F53D8B"/>
    <w:multiLevelType w:val="hybridMultilevel"/>
    <w:tmpl w:val="59A0BF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AC16FB"/>
    <w:multiLevelType w:val="hybridMultilevel"/>
    <w:tmpl w:val="A8E6F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DB1066"/>
    <w:multiLevelType w:val="hybridMultilevel"/>
    <w:tmpl w:val="9E0011D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981AC2"/>
    <w:multiLevelType w:val="hybridMultilevel"/>
    <w:tmpl w:val="D4A074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CCB2A54"/>
    <w:multiLevelType w:val="hybridMultilevel"/>
    <w:tmpl w:val="055CF5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ECD3C33"/>
    <w:multiLevelType w:val="hybridMultilevel"/>
    <w:tmpl w:val="73AE5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55690"/>
    <w:multiLevelType w:val="hybridMultilevel"/>
    <w:tmpl w:val="28860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8E5DBE"/>
    <w:multiLevelType w:val="hybridMultilevel"/>
    <w:tmpl w:val="C09CD4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80A2784"/>
    <w:multiLevelType w:val="hybridMultilevel"/>
    <w:tmpl w:val="3702A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B96379"/>
    <w:multiLevelType w:val="hybridMultilevel"/>
    <w:tmpl w:val="D548E9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443C0308"/>
    <w:multiLevelType w:val="hybridMultilevel"/>
    <w:tmpl w:val="CB34FF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9F4791"/>
    <w:multiLevelType w:val="hybridMultilevel"/>
    <w:tmpl w:val="742C392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98403BA"/>
    <w:multiLevelType w:val="hybridMultilevel"/>
    <w:tmpl w:val="D9401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A91689"/>
    <w:multiLevelType w:val="hybridMultilevel"/>
    <w:tmpl w:val="933617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32207E"/>
    <w:multiLevelType w:val="hybridMultilevel"/>
    <w:tmpl w:val="F1EC8A9E"/>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425A79"/>
    <w:multiLevelType w:val="hybridMultilevel"/>
    <w:tmpl w:val="57F4B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4E596EE7"/>
    <w:multiLevelType w:val="hybridMultilevel"/>
    <w:tmpl w:val="09DE0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0576AE"/>
    <w:multiLevelType w:val="hybridMultilevel"/>
    <w:tmpl w:val="719CC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042D56"/>
    <w:multiLevelType w:val="hybridMultilevel"/>
    <w:tmpl w:val="CE28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206DB5"/>
    <w:multiLevelType w:val="hybridMultilevel"/>
    <w:tmpl w:val="2FDC7A8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E12013"/>
    <w:multiLevelType w:val="hybridMultilevel"/>
    <w:tmpl w:val="1564E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20239C"/>
    <w:multiLevelType w:val="hybridMultilevel"/>
    <w:tmpl w:val="CE7866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744535"/>
    <w:multiLevelType w:val="hybridMultilevel"/>
    <w:tmpl w:val="6F50EB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7630941"/>
    <w:multiLevelType w:val="hybridMultilevel"/>
    <w:tmpl w:val="7E7E0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912159E"/>
    <w:multiLevelType w:val="hybridMultilevel"/>
    <w:tmpl w:val="DF4E5884"/>
    <w:lvl w:ilvl="0">
      <w:start w:val="1"/>
      <w:numFmt w:val="upperLetter"/>
      <w:lvlText w:val="%1."/>
      <w:lvlJc w:val="left"/>
      <w:pPr>
        <w:tabs>
          <w:tab w:val="num" w:pos="900"/>
        </w:tabs>
        <w:ind w:left="90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FB82909"/>
    <w:multiLevelType w:val="hybridMultilevel"/>
    <w:tmpl w:val="F4D8A5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71547B40"/>
    <w:multiLevelType w:val="hybridMultilevel"/>
    <w:tmpl w:val="483810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733E65B6"/>
    <w:multiLevelType w:val="hybridMultilevel"/>
    <w:tmpl w:val="7AE8A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3141D7"/>
    <w:multiLevelType w:val="hybridMultilevel"/>
    <w:tmpl w:val="117C1F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8C31A5D"/>
    <w:multiLevelType w:val="multilevel"/>
    <w:tmpl w:val="343E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E34B5F"/>
    <w:multiLevelType w:val="hybridMultilevel"/>
    <w:tmpl w:val="7E5C1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6191794">
    <w:abstractNumId w:val="0"/>
    <w:lvlOverride w:ilvl="0">
      <w:lvl w:ilvl="0">
        <w:start w:val="0"/>
        <w:numFmt w:val="bullet"/>
        <w:lvlText w:val="•"/>
        <w:legacy w:legacy="1" w:legacySpace="0" w:legacyIndent="0"/>
        <w:lvlJc w:val="left"/>
        <w:rPr>
          <w:rFonts w:ascii="Arial" w:hAnsi="Arial" w:cs="Arial" w:hint="default"/>
          <w:sz w:val="20"/>
        </w:rPr>
      </w:lvl>
    </w:lvlOverride>
  </w:num>
  <w:num w:numId="2" w16cid:durableId="2115244369">
    <w:abstractNumId w:val="0"/>
    <w:lvlOverride w:ilvl="0">
      <w:lvl w:ilvl="0">
        <w:start w:val="0"/>
        <w:numFmt w:val="bullet"/>
        <w:lvlText w:val="•"/>
        <w:legacy w:legacy="1" w:legacySpace="0" w:legacyIndent="0"/>
        <w:lvlJc w:val="left"/>
        <w:rPr>
          <w:rFonts w:ascii="Arial" w:hAnsi="Arial" w:cs="Arial" w:hint="default"/>
          <w:sz w:val="24"/>
        </w:rPr>
      </w:lvl>
    </w:lvlOverride>
  </w:num>
  <w:num w:numId="3" w16cid:durableId="180441659">
    <w:abstractNumId w:val="5"/>
  </w:num>
  <w:num w:numId="4" w16cid:durableId="1639414566">
    <w:abstractNumId w:val="22"/>
  </w:num>
  <w:num w:numId="5" w16cid:durableId="1020670035">
    <w:abstractNumId w:val="32"/>
  </w:num>
  <w:num w:numId="6" w16cid:durableId="519703347">
    <w:abstractNumId w:val="37"/>
  </w:num>
  <w:num w:numId="7" w16cid:durableId="1663200581">
    <w:abstractNumId w:val="28"/>
  </w:num>
  <w:num w:numId="8" w16cid:durableId="1065034539">
    <w:abstractNumId w:val="25"/>
  </w:num>
  <w:num w:numId="9" w16cid:durableId="1503161413">
    <w:abstractNumId w:val="10"/>
  </w:num>
  <w:num w:numId="10" w16cid:durableId="1460755888">
    <w:abstractNumId w:val="39"/>
  </w:num>
  <w:num w:numId="11" w16cid:durableId="50806714">
    <w:abstractNumId w:val="9"/>
  </w:num>
  <w:num w:numId="12" w16cid:durableId="114645411">
    <w:abstractNumId w:val="6"/>
  </w:num>
  <w:num w:numId="13" w16cid:durableId="159318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67859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94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5312717">
    <w:abstractNumId w:val="21"/>
  </w:num>
  <w:num w:numId="17" w16cid:durableId="1416517347">
    <w:abstractNumId w:val="29"/>
  </w:num>
  <w:num w:numId="18" w16cid:durableId="53166070">
    <w:abstractNumId w:val="19"/>
  </w:num>
  <w:num w:numId="19" w16cid:durableId="333000399">
    <w:abstractNumId w:val="24"/>
  </w:num>
  <w:num w:numId="20" w16cid:durableId="2044210278">
    <w:abstractNumId w:val="2"/>
  </w:num>
  <w:num w:numId="21" w16cid:durableId="227156458">
    <w:abstractNumId w:val="18"/>
  </w:num>
  <w:num w:numId="22" w16cid:durableId="935820810">
    <w:abstractNumId w:val="3"/>
  </w:num>
  <w:num w:numId="23" w16cid:durableId="173762356">
    <w:abstractNumId w:val="35"/>
  </w:num>
  <w:num w:numId="24" w16cid:durableId="2082483376">
    <w:abstractNumId w:val="31"/>
  </w:num>
  <w:num w:numId="25" w16cid:durableId="492070393">
    <w:abstractNumId w:val="34"/>
  </w:num>
  <w:num w:numId="26" w16cid:durableId="1453785287">
    <w:abstractNumId w:val="12"/>
  </w:num>
  <w:num w:numId="27" w16cid:durableId="288826312">
    <w:abstractNumId w:val="1"/>
  </w:num>
  <w:num w:numId="28" w16cid:durableId="1548953969">
    <w:abstractNumId w:val="13"/>
  </w:num>
  <w:num w:numId="29" w16cid:durableId="473377583">
    <w:abstractNumId w:val="17"/>
  </w:num>
  <w:num w:numId="30" w16cid:durableId="1964966113">
    <w:abstractNumId w:val="16"/>
  </w:num>
  <w:num w:numId="31" w16cid:durableId="1436246300">
    <w:abstractNumId w:val="7"/>
  </w:num>
  <w:num w:numId="32" w16cid:durableId="1134786676">
    <w:abstractNumId w:val="38"/>
  </w:num>
  <w:num w:numId="33" w16cid:durableId="1433671648">
    <w:abstractNumId w:val="4"/>
  </w:num>
  <w:num w:numId="34" w16cid:durableId="313920279">
    <w:abstractNumId w:val="27"/>
  </w:num>
  <w:num w:numId="35" w16cid:durableId="788083631">
    <w:abstractNumId w:val="36"/>
  </w:num>
  <w:num w:numId="36" w16cid:durableId="455567119">
    <w:abstractNumId w:val="30"/>
  </w:num>
  <w:num w:numId="37" w16cid:durableId="1807357745">
    <w:abstractNumId w:val="15"/>
  </w:num>
  <w:num w:numId="38" w16cid:durableId="2123765094">
    <w:abstractNumId w:val="8"/>
  </w:num>
  <w:num w:numId="39" w16cid:durableId="258343440">
    <w:abstractNumId w:val="26"/>
  </w:num>
  <w:num w:numId="40" w16cid:durableId="2017921035">
    <w:abstractNumId w:val="14"/>
  </w:num>
  <w:num w:numId="41" w16cid:durableId="1261836898">
    <w:abstractNumId w:val="20"/>
  </w:num>
  <w:num w:numId="42" w16cid:durableId="980683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FB"/>
    <w:rsid w:val="00003943"/>
    <w:rsid w:val="0000534E"/>
    <w:rsid w:val="000251AD"/>
    <w:rsid w:val="0003028A"/>
    <w:rsid w:val="00047128"/>
    <w:rsid w:val="000473A5"/>
    <w:rsid w:val="00051182"/>
    <w:rsid w:val="000650C3"/>
    <w:rsid w:val="00066F06"/>
    <w:rsid w:val="00076EBD"/>
    <w:rsid w:val="00081E41"/>
    <w:rsid w:val="0008396C"/>
    <w:rsid w:val="00084711"/>
    <w:rsid w:val="0008639F"/>
    <w:rsid w:val="00097A9B"/>
    <w:rsid w:val="000D5362"/>
    <w:rsid w:val="000E6FAB"/>
    <w:rsid w:val="000F7D97"/>
    <w:rsid w:val="00102CE3"/>
    <w:rsid w:val="00140F9A"/>
    <w:rsid w:val="001427EE"/>
    <w:rsid w:val="0014341C"/>
    <w:rsid w:val="00166167"/>
    <w:rsid w:val="00172136"/>
    <w:rsid w:val="00173A83"/>
    <w:rsid w:val="001829D0"/>
    <w:rsid w:val="00184B9F"/>
    <w:rsid w:val="00186866"/>
    <w:rsid w:val="00196D65"/>
    <w:rsid w:val="001A1FDB"/>
    <w:rsid w:val="001A5E98"/>
    <w:rsid w:val="001D5B3D"/>
    <w:rsid w:val="002070ED"/>
    <w:rsid w:val="00214F7A"/>
    <w:rsid w:val="00220FE7"/>
    <w:rsid w:val="00224861"/>
    <w:rsid w:val="00227F82"/>
    <w:rsid w:val="00233634"/>
    <w:rsid w:val="002336BA"/>
    <w:rsid w:val="00234D23"/>
    <w:rsid w:val="00242499"/>
    <w:rsid w:val="0024281F"/>
    <w:rsid w:val="00245B0B"/>
    <w:rsid w:val="002520F9"/>
    <w:rsid w:val="00270189"/>
    <w:rsid w:val="00283D0D"/>
    <w:rsid w:val="0028720B"/>
    <w:rsid w:val="00292D1A"/>
    <w:rsid w:val="00292E1C"/>
    <w:rsid w:val="002A0A8B"/>
    <w:rsid w:val="002A24E2"/>
    <w:rsid w:val="002C0265"/>
    <w:rsid w:val="002C4B3D"/>
    <w:rsid w:val="002E050A"/>
    <w:rsid w:val="002E3D84"/>
    <w:rsid w:val="002F11C0"/>
    <w:rsid w:val="0031061A"/>
    <w:rsid w:val="00315CFE"/>
    <w:rsid w:val="0032340E"/>
    <w:rsid w:val="00324327"/>
    <w:rsid w:val="003258C1"/>
    <w:rsid w:val="003311D1"/>
    <w:rsid w:val="0033398A"/>
    <w:rsid w:val="00334C3E"/>
    <w:rsid w:val="003612A6"/>
    <w:rsid w:val="003618AA"/>
    <w:rsid w:val="00363C02"/>
    <w:rsid w:val="0037353B"/>
    <w:rsid w:val="003777CB"/>
    <w:rsid w:val="00383B53"/>
    <w:rsid w:val="00386E45"/>
    <w:rsid w:val="003A051C"/>
    <w:rsid w:val="003D2080"/>
    <w:rsid w:val="003E0A37"/>
    <w:rsid w:val="00406DBD"/>
    <w:rsid w:val="00412B13"/>
    <w:rsid w:val="00420E5F"/>
    <w:rsid w:val="004219C1"/>
    <w:rsid w:val="0042231D"/>
    <w:rsid w:val="00422413"/>
    <w:rsid w:val="00432EAC"/>
    <w:rsid w:val="004331BF"/>
    <w:rsid w:val="0045074B"/>
    <w:rsid w:val="00453419"/>
    <w:rsid w:val="0047769C"/>
    <w:rsid w:val="00487411"/>
    <w:rsid w:val="0049125F"/>
    <w:rsid w:val="00491487"/>
    <w:rsid w:val="004A36F3"/>
    <w:rsid w:val="004A4322"/>
    <w:rsid w:val="004A6176"/>
    <w:rsid w:val="004B0AD3"/>
    <w:rsid w:val="004C0127"/>
    <w:rsid w:val="00506FEC"/>
    <w:rsid w:val="00507AB2"/>
    <w:rsid w:val="00510A76"/>
    <w:rsid w:val="00512E87"/>
    <w:rsid w:val="00526038"/>
    <w:rsid w:val="00565B4E"/>
    <w:rsid w:val="005713B4"/>
    <w:rsid w:val="00571B00"/>
    <w:rsid w:val="00581CC2"/>
    <w:rsid w:val="00581E62"/>
    <w:rsid w:val="005861E6"/>
    <w:rsid w:val="005B1913"/>
    <w:rsid w:val="005B4683"/>
    <w:rsid w:val="005C2803"/>
    <w:rsid w:val="005C6F79"/>
    <w:rsid w:val="005D382D"/>
    <w:rsid w:val="005E1FB0"/>
    <w:rsid w:val="00610584"/>
    <w:rsid w:val="00611D84"/>
    <w:rsid w:val="00657EEF"/>
    <w:rsid w:val="00666901"/>
    <w:rsid w:val="00684C71"/>
    <w:rsid w:val="00692FD5"/>
    <w:rsid w:val="00697C11"/>
    <w:rsid w:val="006A0E3F"/>
    <w:rsid w:val="006A1BE9"/>
    <w:rsid w:val="006B6B01"/>
    <w:rsid w:val="006C569B"/>
    <w:rsid w:val="006C5877"/>
    <w:rsid w:val="006D6248"/>
    <w:rsid w:val="006D6929"/>
    <w:rsid w:val="006E1ED1"/>
    <w:rsid w:val="00704FB2"/>
    <w:rsid w:val="00707FEE"/>
    <w:rsid w:val="00734885"/>
    <w:rsid w:val="00747000"/>
    <w:rsid w:val="00762D40"/>
    <w:rsid w:val="00765F19"/>
    <w:rsid w:val="00771596"/>
    <w:rsid w:val="007867EB"/>
    <w:rsid w:val="00794A26"/>
    <w:rsid w:val="007956D1"/>
    <w:rsid w:val="00795CD9"/>
    <w:rsid w:val="007A137B"/>
    <w:rsid w:val="007D4FC3"/>
    <w:rsid w:val="007F6C6A"/>
    <w:rsid w:val="00805C4A"/>
    <w:rsid w:val="00814251"/>
    <w:rsid w:val="008256C1"/>
    <w:rsid w:val="008371C2"/>
    <w:rsid w:val="00840B46"/>
    <w:rsid w:val="00862E3F"/>
    <w:rsid w:val="008817CC"/>
    <w:rsid w:val="00886C0F"/>
    <w:rsid w:val="008B47C4"/>
    <w:rsid w:val="008B4811"/>
    <w:rsid w:val="008C3781"/>
    <w:rsid w:val="008C5F88"/>
    <w:rsid w:val="008D31CB"/>
    <w:rsid w:val="008E2F43"/>
    <w:rsid w:val="008E3CF3"/>
    <w:rsid w:val="00900066"/>
    <w:rsid w:val="00914750"/>
    <w:rsid w:val="00916E0F"/>
    <w:rsid w:val="00923B70"/>
    <w:rsid w:val="009369E5"/>
    <w:rsid w:val="009741FB"/>
    <w:rsid w:val="009743F7"/>
    <w:rsid w:val="00977B0E"/>
    <w:rsid w:val="00984E07"/>
    <w:rsid w:val="009870F3"/>
    <w:rsid w:val="009871B0"/>
    <w:rsid w:val="009A08EA"/>
    <w:rsid w:val="009A1B43"/>
    <w:rsid w:val="009B49C7"/>
    <w:rsid w:val="009C1BF4"/>
    <w:rsid w:val="009C7F64"/>
    <w:rsid w:val="009D05EB"/>
    <w:rsid w:val="009D1E64"/>
    <w:rsid w:val="009D524B"/>
    <w:rsid w:val="009E76FB"/>
    <w:rsid w:val="009F6D88"/>
    <w:rsid w:val="009F7154"/>
    <w:rsid w:val="00A106D9"/>
    <w:rsid w:val="00A11902"/>
    <w:rsid w:val="00A2032A"/>
    <w:rsid w:val="00A2116E"/>
    <w:rsid w:val="00A324B9"/>
    <w:rsid w:val="00A34293"/>
    <w:rsid w:val="00A34838"/>
    <w:rsid w:val="00A36FAD"/>
    <w:rsid w:val="00A61609"/>
    <w:rsid w:val="00A67DAE"/>
    <w:rsid w:val="00A8630A"/>
    <w:rsid w:val="00AA3F68"/>
    <w:rsid w:val="00AA63BF"/>
    <w:rsid w:val="00AB5EDE"/>
    <w:rsid w:val="00AC39E8"/>
    <w:rsid w:val="00B07CB0"/>
    <w:rsid w:val="00B11D1D"/>
    <w:rsid w:val="00B2701D"/>
    <w:rsid w:val="00B46E2F"/>
    <w:rsid w:val="00B50626"/>
    <w:rsid w:val="00B55FC7"/>
    <w:rsid w:val="00B57A63"/>
    <w:rsid w:val="00B61CBC"/>
    <w:rsid w:val="00B6348A"/>
    <w:rsid w:val="00B7053D"/>
    <w:rsid w:val="00B719A4"/>
    <w:rsid w:val="00B92AC9"/>
    <w:rsid w:val="00B9574F"/>
    <w:rsid w:val="00BA15E5"/>
    <w:rsid w:val="00BA5D44"/>
    <w:rsid w:val="00BB0F35"/>
    <w:rsid w:val="00BC305C"/>
    <w:rsid w:val="00BD57BE"/>
    <w:rsid w:val="00BE30DE"/>
    <w:rsid w:val="00BE52A1"/>
    <w:rsid w:val="00BE52E5"/>
    <w:rsid w:val="00C04466"/>
    <w:rsid w:val="00C456DF"/>
    <w:rsid w:val="00C5000C"/>
    <w:rsid w:val="00C51DD2"/>
    <w:rsid w:val="00C55A77"/>
    <w:rsid w:val="00C63F62"/>
    <w:rsid w:val="00C7561D"/>
    <w:rsid w:val="00C8457B"/>
    <w:rsid w:val="00CB4D07"/>
    <w:rsid w:val="00CC1585"/>
    <w:rsid w:val="00CC3107"/>
    <w:rsid w:val="00CD1588"/>
    <w:rsid w:val="00CD276C"/>
    <w:rsid w:val="00CD458D"/>
    <w:rsid w:val="00CD68B6"/>
    <w:rsid w:val="00CF0E1F"/>
    <w:rsid w:val="00CF2817"/>
    <w:rsid w:val="00D03F41"/>
    <w:rsid w:val="00D155A9"/>
    <w:rsid w:val="00D2687C"/>
    <w:rsid w:val="00D348FF"/>
    <w:rsid w:val="00D60133"/>
    <w:rsid w:val="00D601EB"/>
    <w:rsid w:val="00D63A4C"/>
    <w:rsid w:val="00D72672"/>
    <w:rsid w:val="00D80BC7"/>
    <w:rsid w:val="00D83FF9"/>
    <w:rsid w:val="00D90857"/>
    <w:rsid w:val="00D96BA4"/>
    <w:rsid w:val="00DA0304"/>
    <w:rsid w:val="00DA0D95"/>
    <w:rsid w:val="00DB5F15"/>
    <w:rsid w:val="00DC5812"/>
    <w:rsid w:val="00E0072C"/>
    <w:rsid w:val="00E02BAD"/>
    <w:rsid w:val="00E06E0C"/>
    <w:rsid w:val="00E12E9A"/>
    <w:rsid w:val="00E30A4B"/>
    <w:rsid w:val="00E3227A"/>
    <w:rsid w:val="00E44C27"/>
    <w:rsid w:val="00E51375"/>
    <w:rsid w:val="00E65AB9"/>
    <w:rsid w:val="00E714A3"/>
    <w:rsid w:val="00E83014"/>
    <w:rsid w:val="00E846BF"/>
    <w:rsid w:val="00E86C92"/>
    <w:rsid w:val="00E95789"/>
    <w:rsid w:val="00EA48AD"/>
    <w:rsid w:val="00EC1261"/>
    <w:rsid w:val="00ED7E74"/>
    <w:rsid w:val="00EE3ECD"/>
    <w:rsid w:val="00EF0135"/>
    <w:rsid w:val="00EF7126"/>
    <w:rsid w:val="00EF7FC5"/>
    <w:rsid w:val="00F065D5"/>
    <w:rsid w:val="00F13653"/>
    <w:rsid w:val="00F24FF5"/>
    <w:rsid w:val="00F41923"/>
    <w:rsid w:val="00F70AA6"/>
    <w:rsid w:val="00F72EB6"/>
    <w:rsid w:val="00FA1ACA"/>
    <w:rsid w:val="00FA2610"/>
    <w:rsid w:val="00FA7CC1"/>
    <w:rsid w:val="00FD2FED"/>
    <w:rsid w:val="00FF6177"/>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zevw9sqrrez3e9exo55d0idd2zs2pv5555&quot;&gt;WAG&lt;record-ids&gt;&lt;item&gt;3&lt;/item&gt;&lt;item&gt;13&lt;/item&gt;&lt;item&gt;24&lt;/item&gt;&lt;item&gt;25&lt;/item&gt;&lt;item&gt;26&lt;/item&gt;&lt;item&gt;27&lt;/item&gt;&lt;item&gt;28&lt;/item&gt;&lt;item&gt;29&lt;/item&gt;&lt;item&gt;39&lt;/item&gt;&lt;item&gt;41&lt;/item&gt;&lt;item&gt;44&lt;/item&gt;&lt;item&gt;46&lt;/item&gt;&lt;item&gt;47&lt;/item&gt;&lt;item&gt;48&lt;/item&gt;&lt;item&gt;49&lt;/item&gt;&lt;item&gt;51&lt;/item&gt;&lt;item&gt;52&lt;/item&gt;&lt;item&gt;53&lt;/item&gt;&lt;item&gt;54&lt;/item&gt;&lt;item&gt;55&lt;/item&gt;&lt;item&gt;65&lt;/item&gt;&lt;item&gt;69&lt;/item&gt;&lt;item&gt;77&lt;/item&gt;&lt;item&gt;78&lt;/item&gt;&lt;item&gt;94&lt;/item&gt;&lt;item&gt;97&lt;/item&gt;&lt;item&gt;133&lt;/item&gt;&lt;item&gt;134&lt;/item&gt;&lt;item&gt;151&lt;/item&gt;&lt;item&gt;152&lt;/item&gt;&lt;item&gt;186&lt;/item&gt;&lt;item&gt;201&lt;/item&gt;&lt;item&gt;240&lt;/item&gt;&lt;item&gt;241&lt;/item&gt;&lt;item&gt;242&lt;/item&gt;&lt;/record-ids&gt;&lt;/item&gt;&lt;/Libraries&gt;"/>
    <w:docVar w:name="EN.UseJSCitationFormat" w:val="False"/>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BE7CA85"/>
  <w15:chartTrackingRefBased/>
  <w15:docId w15:val="{223818DA-4868-4148-914E-7EEF092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1FB"/>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9741FB"/>
    <w:pPr>
      <w:keepNext/>
      <w:outlineLvl w:val="0"/>
    </w:pPr>
    <w:rPr>
      <w:rFonts w:cs="Arial"/>
      <w:b/>
      <w:bCs/>
    </w:rPr>
  </w:style>
  <w:style w:type="paragraph" w:styleId="Heading2">
    <w:name w:val="heading 2"/>
    <w:basedOn w:val="Normal"/>
    <w:next w:val="Normal"/>
    <w:link w:val="Heading2Char"/>
    <w:unhideWhenUsed/>
    <w:qFormat/>
    <w:rsid w:val="009741F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741FB"/>
    <w:pPr>
      <w:keepNext/>
      <w:spacing w:before="240" w:after="60"/>
      <w:outlineLvl w:val="2"/>
    </w:pPr>
    <w:rPr>
      <w:rFonts w:ascii="Calibri Light" w:eastAsia="Malgun Gothic" w:hAnsi="Calibri Light"/>
      <w:b/>
      <w:bCs/>
      <w:sz w:val="26"/>
      <w:szCs w:val="26"/>
    </w:rPr>
  </w:style>
  <w:style w:type="paragraph" w:styleId="Heading4">
    <w:name w:val="heading 4"/>
    <w:basedOn w:val="Normal"/>
    <w:next w:val="Normal"/>
    <w:link w:val="Heading4Char"/>
    <w:uiPriority w:val="9"/>
    <w:semiHidden/>
    <w:unhideWhenUsed/>
    <w:qFormat/>
    <w:rsid w:val="00974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1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1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1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1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1FB"/>
    <w:rPr>
      <w:rFonts w:ascii="Arial" w:eastAsia="Times New Roman" w:hAnsi="Arial" w:cs="Arial"/>
      <w:b/>
      <w:bCs/>
      <w:kern w:val="0"/>
      <w:szCs w:val="20"/>
      <w14:ligatures w14:val="none"/>
    </w:rPr>
  </w:style>
  <w:style w:type="character" w:customStyle="1" w:styleId="Heading2Char">
    <w:name w:val="Heading 2 Char"/>
    <w:link w:val="Heading2"/>
    <w:rsid w:val="009741FB"/>
    <w:rPr>
      <w:rFonts w:ascii="Calibri Light" w:eastAsia="Times New Roman" w:hAnsi="Calibri Light" w:cs="Times New Roman"/>
      <w:b/>
      <w:bCs/>
      <w:i/>
      <w:iCs/>
      <w:kern w:val="0"/>
      <w:sz w:val="28"/>
      <w:szCs w:val="28"/>
      <w14:ligatures w14:val="none"/>
    </w:rPr>
  </w:style>
  <w:style w:type="character" w:customStyle="1" w:styleId="Heading3Char">
    <w:name w:val="Heading 3 Char"/>
    <w:link w:val="Heading3"/>
    <w:rsid w:val="009741FB"/>
    <w:rPr>
      <w:rFonts w:ascii="Calibri Light" w:eastAsia="Malgun Gothic" w:hAnsi="Calibri Light" w:cs="Times New Roman"/>
      <w:b/>
      <w:bCs/>
      <w:kern w:val="0"/>
      <w:sz w:val="26"/>
      <w:szCs w:val="26"/>
      <w14:ligatures w14:val="none"/>
    </w:rPr>
  </w:style>
  <w:style w:type="character" w:customStyle="1" w:styleId="Heading4Char">
    <w:name w:val="Heading 4 Char"/>
    <w:basedOn w:val="DefaultParagraphFont"/>
    <w:link w:val="Heading4"/>
    <w:uiPriority w:val="9"/>
    <w:semiHidden/>
    <w:rsid w:val="00974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1FB"/>
    <w:rPr>
      <w:rFonts w:eastAsiaTheme="majorEastAsia" w:cstheme="majorBidi"/>
      <w:color w:val="272727" w:themeColor="text1" w:themeTint="D8"/>
    </w:rPr>
  </w:style>
  <w:style w:type="paragraph" w:styleId="Title">
    <w:name w:val="Title"/>
    <w:basedOn w:val="Normal"/>
    <w:next w:val="Normal"/>
    <w:link w:val="TitleChar"/>
    <w:uiPriority w:val="10"/>
    <w:qFormat/>
    <w:rsid w:val="009741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1FB"/>
    <w:pPr>
      <w:spacing w:before="160"/>
      <w:jc w:val="center"/>
    </w:pPr>
    <w:rPr>
      <w:i/>
      <w:iCs/>
      <w:color w:val="404040" w:themeColor="text1" w:themeTint="BF"/>
    </w:rPr>
  </w:style>
  <w:style w:type="character" w:customStyle="1" w:styleId="QuoteChar">
    <w:name w:val="Quote Char"/>
    <w:basedOn w:val="DefaultParagraphFont"/>
    <w:link w:val="Quote"/>
    <w:uiPriority w:val="29"/>
    <w:rsid w:val="009741FB"/>
    <w:rPr>
      <w:i/>
      <w:iCs/>
      <w:color w:val="404040" w:themeColor="text1" w:themeTint="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741FB"/>
    <w:pPr>
      <w:ind w:left="720"/>
    </w:pPr>
  </w:style>
  <w:style w:type="character" w:styleId="IntenseEmphasis">
    <w:name w:val="Intense Emphasis"/>
    <w:basedOn w:val="DefaultParagraphFont"/>
    <w:uiPriority w:val="21"/>
    <w:qFormat/>
    <w:rsid w:val="009741FB"/>
    <w:rPr>
      <w:i/>
      <w:iCs/>
      <w:color w:val="0F4761" w:themeColor="accent1" w:themeShade="BF"/>
    </w:rPr>
  </w:style>
  <w:style w:type="paragraph" w:styleId="IntenseQuote">
    <w:name w:val="Intense Quote"/>
    <w:basedOn w:val="Normal"/>
    <w:next w:val="Normal"/>
    <w:link w:val="IntenseQuoteChar"/>
    <w:uiPriority w:val="30"/>
    <w:qFormat/>
    <w:rsid w:val="00974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FB"/>
    <w:rPr>
      <w:i/>
      <w:iCs/>
      <w:color w:val="0F4761" w:themeColor="accent1" w:themeShade="BF"/>
    </w:rPr>
  </w:style>
  <w:style w:type="character" w:styleId="IntenseReference">
    <w:name w:val="Intense Reference"/>
    <w:basedOn w:val="DefaultParagraphFont"/>
    <w:uiPriority w:val="32"/>
    <w:qFormat/>
    <w:rsid w:val="009741FB"/>
    <w:rPr>
      <w:b/>
      <w:bCs/>
      <w:smallCaps/>
      <w:color w:val="0F4761" w:themeColor="accent1" w:themeShade="BF"/>
      <w:spacing w:val="5"/>
    </w:rPr>
  </w:style>
  <w:style w:type="paragraph" w:styleId="Footer">
    <w:name w:val="footer"/>
    <w:basedOn w:val="Normal"/>
    <w:link w:val="FooterChar"/>
    <w:uiPriority w:val="99"/>
    <w:rsid w:val="009741FB"/>
    <w:pPr>
      <w:tabs>
        <w:tab w:val="center" w:pos="4320"/>
        <w:tab w:val="right" w:pos="8640"/>
      </w:tabs>
    </w:pPr>
  </w:style>
  <w:style w:type="character" w:customStyle="1" w:styleId="FooterChar">
    <w:name w:val="Footer Char"/>
    <w:link w:val="Footer"/>
    <w:uiPriority w:val="99"/>
    <w:rsid w:val="009741FB"/>
    <w:rPr>
      <w:rFonts w:ascii="Arial" w:eastAsia="Times New Roman" w:hAnsi="Arial" w:cs="Times New Roman"/>
      <w:kern w:val="0"/>
      <w:szCs w:val="20"/>
      <w14:ligatures w14:val="none"/>
    </w:rPr>
  </w:style>
  <w:style w:type="character" w:styleId="PageNumber">
    <w:name w:val="page number"/>
    <w:basedOn w:val="DefaultParagraphFont"/>
    <w:rsid w:val="009741FB"/>
  </w:style>
  <w:style w:type="paragraph" w:styleId="Header">
    <w:name w:val="header"/>
    <w:basedOn w:val="Normal"/>
    <w:link w:val="HeaderChar"/>
    <w:rsid w:val="009741FB"/>
    <w:pPr>
      <w:tabs>
        <w:tab w:val="center" w:pos="4320"/>
        <w:tab w:val="right" w:pos="8640"/>
      </w:tabs>
    </w:pPr>
  </w:style>
  <w:style w:type="character" w:customStyle="1" w:styleId="HeaderChar">
    <w:name w:val="Header Char"/>
    <w:basedOn w:val="DefaultParagraphFont"/>
    <w:link w:val="Header"/>
    <w:rsid w:val="009741FB"/>
    <w:rPr>
      <w:rFonts w:ascii="Arial" w:eastAsia="Times New Roman" w:hAnsi="Arial" w:cs="Times New Roman"/>
      <w:kern w:val="0"/>
      <w:szCs w:val="20"/>
      <w14:ligatures w14:val="none"/>
    </w:rPr>
  </w:style>
  <w:style w:type="paragraph" w:styleId="FootnoteText">
    <w:name w:val="footnote text"/>
    <w:basedOn w:val="Normal"/>
    <w:link w:val="FootnoteTextChar"/>
    <w:semiHidden/>
    <w:rsid w:val="009741FB"/>
    <w:rPr>
      <w:sz w:val="20"/>
    </w:rPr>
  </w:style>
  <w:style w:type="character" w:customStyle="1" w:styleId="FootnoteTextChar">
    <w:name w:val="Footnote Text Char"/>
    <w:basedOn w:val="DefaultParagraphFont"/>
    <w:link w:val="FootnoteText"/>
    <w:semiHidden/>
    <w:rsid w:val="009741FB"/>
    <w:rPr>
      <w:rFonts w:ascii="Arial" w:eastAsia="Times New Roman" w:hAnsi="Arial" w:cs="Times New Roman"/>
      <w:kern w:val="0"/>
      <w:sz w:val="20"/>
      <w:szCs w:val="20"/>
      <w14:ligatures w14:val="none"/>
    </w:rPr>
  </w:style>
  <w:style w:type="character" w:styleId="FootnoteReference">
    <w:name w:val="footnote reference"/>
    <w:semiHidden/>
    <w:rsid w:val="009741FB"/>
    <w:rPr>
      <w:vertAlign w:val="superscript"/>
    </w:rPr>
  </w:style>
  <w:style w:type="character" w:styleId="CommentReference">
    <w:name w:val="annotation reference"/>
    <w:uiPriority w:val="99"/>
    <w:rsid w:val="009741FB"/>
    <w:rPr>
      <w:sz w:val="16"/>
      <w:szCs w:val="16"/>
    </w:rPr>
  </w:style>
  <w:style w:type="paragraph" w:styleId="CommentText">
    <w:name w:val="annotation text"/>
    <w:basedOn w:val="Normal"/>
    <w:link w:val="CommentTextChar"/>
    <w:uiPriority w:val="99"/>
    <w:rsid w:val="009741FB"/>
    <w:rPr>
      <w:sz w:val="20"/>
    </w:rPr>
  </w:style>
  <w:style w:type="character" w:customStyle="1" w:styleId="CommentTextChar">
    <w:name w:val="Comment Text Char"/>
    <w:link w:val="CommentText"/>
    <w:uiPriority w:val="99"/>
    <w:rsid w:val="009741F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9741FB"/>
    <w:rPr>
      <w:b/>
      <w:bCs/>
    </w:rPr>
  </w:style>
  <w:style w:type="character" w:customStyle="1" w:styleId="CommentSubjectChar">
    <w:name w:val="Comment Subject Char"/>
    <w:basedOn w:val="CommentTextChar"/>
    <w:link w:val="CommentSubject"/>
    <w:semiHidden/>
    <w:rsid w:val="009741FB"/>
    <w:rPr>
      <w:rFonts w:ascii="Arial" w:eastAsia="Times New Roman" w:hAnsi="Arial" w:cs="Times New Roman"/>
      <w:b/>
      <w:bCs/>
      <w:kern w:val="0"/>
      <w:sz w:val="20"/>
      <w:szCs w:val="20"/>
      <w14:ligatures w14:val="none"/>
    </w:rPr>
  </w:style>
  <w:style w:type="paragraph" w:styleId="BalloonText">
    <w:name w:val="Balloon Text"/>
    <w:basedOn w:val="Normal"/>
    <w:link w:val="BalloonTextChar"/>
    <w:semiHidden/>
    <w:rsid w:val="009741FB"/>
    <w:rPr>
      <w:rFonts w:ascii="Tahoma" w:hAnsi="Tahoma" w:cs="Tahoma"/>
      <w:sz w:val="16"/>
      <w:szCs w:val="16"/>
    </w:rPr>
  </w:style>
  <w:style w:type="character" w:customStyle="1" w:styleId="BalloonTextChar">
    <w:name w:val="Balloon Text Char"/>
    <w:basedOn w:val="DefaultParagraphFont"/>
    <w:link w:val="BalloonText"/>
    <w:semiHidden/>
    <w:rsid w:val="009741FB"/>
    <w:rPr>
      <w:rFonts w:ascii="Tahoma" w:eastAsia="Times New Roman" w:hAnsi="Tahoma" w:cs="Tahoma"/>
      <w:kern w:val="0"/>
      <w:sz w:val="16"/>
      <w:szCs w:val="16"/>
      <w14:ligatures w14:val="none"/>
    </w:rPr>
  </w:style>
  <w:style w:type="character" w:styleId="Hyperlink">
    <w:name w:val="Hyperlink"/>
    <w:uiPriority w:val="99"/>
    <w:rsid w:val="009741FB"/>
    <w:rPr>
      <w:color w:val="0000FF"/>
      <w:u w:val="single"/>
    </w:rPr>
  </w:style>
  <w:style w:type="table" w:styleId="TableGrid">
    <w:name w:val="Table Grid"/>
    <w:basedOn w:val="TableNormal"/>
    <w:rsid w:val="009741F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741FB"/>
    <w:rPr>
      <w:color w:val="800080"/>
      <w:u w:val="single"/>
    </w:rPr>
  </w:style>
  <w:style w:type="paragraph" w:customStyle="1" w:styleId="Default">
    <w:name w:val="Default"/>
    <w:rsid w:val="009741F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iPriority w:val="99"/>
    <w:unhideWhenUsed/>
    <w:rsid w:val="009741FB"/>
    <w:pPr>
      <w:spacing w:before="100" w:beforeAutospacing="1" w:after="100" w:afterAutospacing="1"/>
    </w:pPr>
    <w:rPr>
      <w:rFonts w:ascii="Times New Roman" w:hAnsi="Times New Roman"/>
      <w:szCs w:val="24"/>
    </w:rPr>
  </w:style>
  <w:style w:type="character" w:styleId="Strong">
    <w:name w:val="Strong"/>
    <w:uiPriority w:val="22"/>
    <w:qFormat/>
    <w:rsid w:val="009741FB"/>
    <w:rPr>
      <w:b/>
      <w:bCs/>
    </w:rPr>
  </w:style>
  <w:style w:type="character" w:styleId="UnresolvedMention">
    <w:name w:val="Unresolved Mention"/>
    <w:uiPriority w:val="99"/>
    <w:semiHidden/>
    <w:unhideWhenUsed/>
    <w:rsid w:val="009741FB"/>
    <w:rPr>
      <w:color w:val="605E5C"/>
      <w:shd w:val="clear" w:color="auto" w:fill="E1DFDD"/>
    </w:rPr>
  </w:style>
  <w:style w:type="paragraph" w:styleId="Revision">
    <w:name w:val="Revision"/>
    <w:hidden/>
    <w:uiPriority w:val="99"/>
    <w:semiHidden/>
    <w:rsid w:val="009741FB"/>
    <w:pPr>
      <w:spacing w:after="0" w:line="240" w:lineRule="auto"/>
    </w:pPr>
    <w:rPr>
      <w:rFonts w:ascii="Arial" w:eastAsia="Times New Roman" w:hAnsi="Arial" w:cs="Times New Roman"/>
      <w:kern w:val="0"/>
      <w:szCs w:val="20"/>
      <w14:ligatures w14:val="none"/>
    </w:rPr>
  </w:style>
  <w:style w:type="paragraph" w:styleId="TOCHeading">
    <w:name w:val="TOC Heading"/>
    <w:basedOn w:val="Heading1"/>
    <w:next w:val="Normal"/>
    <w:uiPriority w:val="39"/>
    <w:unhideWhenUsed/>
    <w:qFormat/>
    <w:rsid w:val="009741FB"/>
    <w:pPr>
      <w:keepLines/>
      <w:spacing w:before="240" w:line="259" w:lineRule="auto"/>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rsid w:val="009741FB"/>
    <w:pPr>
      <w:tabs>
        <w:tab w:val="right" w:leader="dot" w:pos="9350"/>
      </w:tabs>
    </w:pPr>
  </w:style>
  <w:style w:type="paragraph" w:styleId="TOC2">
    <w:name w:val="toc 2"/>
    <w:basedOn w:val="Normal"/>
    <w:next w:val="Normal"/>
    <w:autoRedefine/>
    <w:uiPriority w:val="39"/>
    <w:rsid w:val="009741FB"/>
    <w:pPr>
      <w:tabs>
        <w:tab w:val="left" w:pos="1100"/>
        <w:tab w:val="right" w:leader="dot" w:pos="9350"/>
      </w:tabs>
      <w:ind w:left="240"/>
    </w:pPr>
    <w:rPr>
      <w:rFonts w:ascii="Times New Roman" w:hAnsi="Times New Roman"/>
      <w:noProof/>
    </w:rPr>
  </w:style>
  <w:style w:type="paragraph" w:styleId="BodyText">
    <w:name w:val="Body Text"/>
    <w:basedOn w:val="Normal"/>
    <w:link w:val="BodyTextChar"/>
    <w:rsid w:val="009741FB"/>
    <w:rPr>
      <w:rFonts w:ascii="Times New Roman" w:hAnsi="Times New Roman"/>
    </w:rPr>
  </w:style>
  <w:style w:type="character" w:customStyle="1" w:styleId="BodyTextChar">
    <w:name w:val="Body Text Char"/>
    <w:link w:val="BodyText"/>
    <w:rsid w:val="009741FB"/>
    <w:rPr>
      <w:rFonts w:ascii="Times New Roman" w:eastAsia="Times New Roman" w:hAnsi="Times New Roman" w:cs="Times New Roman"/>
      <w:kern w:val="0"/>
      <w:szCs w:val="20"/>
      <w14:ligatures w14:val="none"/>
    </w:rPr>
  </w:style>
  <w:style w:type="paragraph" w:customStyle="1" w:styleId="p6">
    <w:name w:val="p6"/>
    <w:basedOn w:val="Normal"/>
    <w:rsid w:val="009741FB"/>
    <w:pPr>
      <w:widowControl w:val="0"/>
      <w:tabs>
        <w:tab w:val="left" w:pos="720"/>
      </w:tabs>
      <w:autoSpaceDE w:val="0"/>
      <w:autoSpaceDN w:val="0"/>
      <w:adjustRightInd w:val="0"/>
      <w:spacing w:line="280" w:lineRule="atLeast"/>
      <w:jc w:val="both"/>
    </w:pPr>
    <w:rPr>
      <w:rFonts w:ascii="Times New Roman" w:hAnsi="Times New Roman"/>
      <w:szCs w:val="24"/>
    </w:rPr>
  </w:style>
  <w:style w:type="paragraph" w:customStyle="1" w:styleId="EndNoteBibliographyTitle">
    <w:name w:val="EndNote Bibliography Title"/>
    <w:basedOn w:val="Normal"/>
    <w:link w:val="EndNoteBibliographyTitleChar"/>
    <w:rsid w:val="009741FB"/>
    <w:pPr>
      <w:jc w:val="center"/>
    </w:pPr>
    <w:rPr>
      <w:rFonts w:cs="Arial"/>
      <w:noProof/>
    </w:rPr>
  </w:style>
  <w:style w:type="character" w:customStyle="1" w:styleId="EndNoteBibliographyTitleChar">
    <w:name w:val="EndNote Bibliography Title Char"/>
    <w:link w:val="EndNoteBibliographyTitle"/>
    <w:rsid w:val="009741FB"/>
    <w:rPr>
      <w:rFonts w:ascii="Arial" w:eastAsia="Times New Roman" w:hAnsi="Arial" w:cs="Arial"/>
      <w:noProof/>
      <w:kern w:val="0"/>
      <w:szCs w:val="20"/>
      <w14:ligatures w14:val="none"/>
    </w:rPr>
  </w:style>
  <w:style w:type="paragraph" w:customStyle="1" w:styleId="EndNoteBibliography">
    <w:name w:val="EndNote Bibliography"/>
    <w:basedOn w:val="Normal"/>
    <w:link w:val="EndNoteBibliographyChar"/>
    <w:rsid w:val="009741FB"/>
    <w:pPr>
      <w:jc w:val="center"/>
    </w:pPr>
    <w:rPr>
      <w:rFonts w:cs="Arial"/>
      <w:noProof/>
    </w:rPr>
  </w:style>
  <w:style w:type="character" w:customStyle="1" w:styleId="EndNoteBibliographyChar">
    <w:name w:val="EndNote Bibliography Char"/>
    <w:link w:val="EndNoteBibliography"/>
    <w:rsid w:val="009741FB"/>
    <w:rPr>
      <w:rFonts w:ascii="Arial" w:eastAsia="Times New Roman" w:hAnsi="Arial" w:cs="Arial"/>
      <w:noProof/>
      <w:kern w:val="0"/>
      <w:szCs w:val="2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locked/>
    <w:rsid w:val="009741FB"/>
    <w:rPr>
      <w:rFonts w:ascii="Arial" w:eastAsia="Times New Roman" w:hAnsi="Arial" w:cs="Times New Roman"/>
      <w:kern w:val="0"/>
      <w:szCs w:val="20"/>
      <w14:ligatures w14:val="none"/>
    </w:rPr>
  </w:style>
  <w:style w:type="paragraph" w:customStyle="1" w:styleId="TableParagraph">
    <w:name w:val="Table Paragraph"/>
    <w:basedOn w:val="Normal"/>
    <w:uiPriority w:val="1"/>
    <w:qFormat/>
    <w:rsid w:val="009741FB"/>
    <w:pPr>
      <w:widowControl w:val="0"/>
      <w:autoSpaceDE w:val="0"/>
      <w:autoSpaceDN w:val="0"/>
      <w:ind w:left="103"/>
    </w:pPr>
    <w:rPr>
      <w:rFonts w:ascii="Calibri" w:eastAsia="Calibri" w:hAnsi="Calibri" w:cs="Calibri"/>
      <w:sz w:val="22"/>
      <w:szCs w:val="22"/>
    </w:rPr>
  </w:style>
  <w:style w:type="paragraph" w:styleId="TOC3">
    <w:name w:val="toc 3"/>
    <w:basedOn w:val="Normal"/>
    <w:next w:val="Normal"/>
    <w:autoRedefine/>
    <w:uiPriority w:val="39"/>
    <w:unhideWhenUsed/>
    <w:rsid w:val="00BA15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6/RUS.pdf" TargetMode="External" /><Relationship Id="rId11" Type="http://schemas.openxmlformats.org/officeDocument/2006/relationships/hyperlink" Target="https://static0.mltimages.com/wordpress/wp-content/uploads/2026-01/2026%20AD%20Pay%20Official.xlsx%20-%202026%20AD%20Pay.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q5@cdc.gov" TargetMode="External" /><Relationship Id="rId5" Type="http://schemas.openxmlformats.org/officeDocument/2006/relationships/hyperlink" Target="mailto:iez1@cdc.gov" TargetMode="External" /><Relationship Id="rId6" Type="http://schemas.openxmlformats.org/officeDocument/2006/relationships/hyperlink" Target="https://www.bls.gov/ooh/healthcare/registered-nurses.htm" TargetMode="External" /><Relationship Id="rId7" Type="http://schemas.openxmlformats.org/officeDocument/2006/relationships/hyperlink" Target="https://www.bls.gov/ooh/healthcare/veterinarians.htm" TargetMode="External" /><Relationship Id="rId8" Type="http://schemas.openxmlformats.org/officeDocument/2006/relationships/hyperlink" Target="https://www.bls.gov/ooh/healthcare/veterinary-assistants-and-laboratory-animal-caretakers.htm" TargetMode="External" /><Relationship Id="rId9" Type="http://schemas.openxmlformats.org/officeDocument/2006/relationships/hyperlink" Target="https://www.bls.gov/ooh/healthcare/veterinary-technologists-and-technicia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9175</Words>
  <Characters>43583</Characters>
  <Application>Microsoft Office Word</Application>
  <DocSecurity>0</DocSecurity>
  <Lines>2293</Lines>
  <Paragraphs>1648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Gyung (Emily) (CDC/NIOSH/RHD/FSB)</dc:creator>
  <cp:lastModifiedBy>Joyce, Kevin J. (CDC/OD/OS)</cp:lastModifiedBy>
  <cp:revision>3</cp:revision>
  <dcterms:created xsi:type="dcterms:W3CDTF">2026-06-20T16:37:00Z</dcterms:created>
  <dcterms:modified xsi:type="dcterms:W3CDTF">2026-06-20T16:52:00Z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4de8d636-5258-46da-9e53-e579fb3b4cb4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2026-03-13T14:39:04Z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