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44C45" w:rsidRPr="00970364" w:rsidP="00C44C45" w14:paraId="31A24874" w14:textId="77777777">
      <w:pPr>
        <w:rPr>
          <w:b/>
          <w:bCs/>
          <w:sz w:val="24"/>
          <w:szCs w:val="24"/>
        </w:rPr>
      </w:pPr>
      <w:r w:rsidRPr="00970364">
        <w:rPr>
          <w:b/>
          <w:bCs/>
          <w:sz w:val="24"/>
          <w:szCs w:val="24"/>
        </w:rPr>
        <w:t>Centers for Medicaid and CHIP Services (CMCS)</w:t>
      </w:r>
    </w:p>
    <w:p w:rsidR="00C44C45" w:rsidP="002914C8" w14:paraId="65881BE0" w14:textId="77777777"/>
    <w:p w:rsidR="002914C8" w:rsidP="002914C8" w14:paraId="736034A8" w14:textId="36DD5EBC">
      <w:r>
        <w:rPr>
          <w:noProof/>
        </w:rPr>
        <w:drawing>
          <wp:inline distT="0" distB="0" distL="0" distR="0">
            <wp:extent cx="3103245" cy="1066800"/>
            <wp:effectExtent l="0" t="0" r="1905" b="0"/>
            <wp:docPr id="16" name="Picture 1" descr="Logo for Centers for Medicare and Medicaid Services."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Logo for Centers for Medicare and Medicaid Services."/>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3245" cy="1066800"/>
                    </a:xfrm>
                    <a:prstGeom prst="rect">
                      <a:avLst/>
                    </a:prstGeom>
                    <a:noFill/>
                    <a:ln w="9525">
                      <a:noFill/>
                      <a:miter lim="800000"/>
                      <a:headEnd/>
                      <a:tailEnd/>
                    </a:ln>
                  </pic:spPr>
                </pic:pic>
              </a:graphicData>
            </a:graphic>
          </wp:inline>
        </w:drawing>
      </w:r>
    </w:p>
    <w:p w:rsidR="00FF5B47" w:rsidRPr="00FF5B47" w:rsidP="002914C8" w14:paraId="6966A33F" w14:textId="77777777">
      <w:pPr>
        <w:rPr>
          <w:b/>
          <w:sz w:val="20"/>
          <w:szCs w:val="20"/>
        </w:rPr>
      </w:pPr>
    </w:p>
    <w:p w:rsidR="002C3CF1" w:rsidRPr="009432DA" w:rsidP="002914C8" w14:paraId="2842CF87" w14:textId="4E45DE1B">
      <w:pPr>
        <w:rPr>
          <w:b/>
          <w:sz w:val="48"/>
          <w:szCs w:val="48"/>
        </w:rPr>
      </w:pPr>
      <w:r w:rsidRPr="002C3CF1">
        <w:rPr>
          <w:b/>
          <w:sz w:val="48"/>
          <w:szCs w:val="48"/>
        </w:rPr>
        <w:t>Transformed Medicaid Statistical Information System (T-MSIS)</w:t>
      </w:r>
    </w:p>
    <w:p w:rsidR="002914C8" w:rsidRPr="00CF7F3C" w:rsidP="002914C8" w14:paraId="08AF1DA8" w14:textId="49EE59D6">
      <w:pPr>
        <w:rPr>
          <w:b/>
          <w:sz w:val="56"/>
          <w:szCs w:val="56"/>
        </w:rPr>
      </w:pPr>
      <w:r>
        <w:rPr>
          <w:b/>
          <w:sz w:val="56"/>
          <w:szCs w:val="56"/>
        </w:rPr>
        <w:t>Record Segment</w:t>
      </w:r>
      <w:r w:rsidR="00D225FE">
        <w:rPr>
          <w:b/>
          <w:sz w:val="56"/>
          <w:szCs w:val="56"/>
        </w:rPr>
        <w:t xml:space="preserve"> Definitions </w:t>
      </w:r>
      <w:r w:rsidR="002C3CF1">
        <w:rPr>
          <w:b/>
          <w:sz w:val="56"/>
          <w:szCs w:val="56"/>
        </w:rPr>
        <w:t>and Relationships</w:t>
      </w:r>
    </w:p>
    <w:p w:rsidR="002C3CF1" w:rsidRPr="00FF5B47" w14:paraId="02888AA7" w14:textId="77777777">
      <w:pPr>
        <w:rPr>
          <w:b/>
          <w:sz w:val="20"/>
          <w:szCs w:val="20"/>
        </w:rPr>
      </w:pPr>
    </w:p>
    <w:p w:rsidR="0086006F" w:rsidRPr="00FF5B47" w14:paraId="03D41323" w14:textId="19F00CCB">
      <w:pPr>
        <w:rPr>
          <w:b/>
          <w:sz w:val="32"/>
          <w:szCs w:val="44"/>
        </w:rPr>
      </w:pPr>
      <w:r w:rsidRPr="00FF5B47">
        <w:rPr>
          <w:b/>
          <w:sz w:val="32"/>
          <w:szCs w:val="44"/>
        </w:rPr>
        <w:t xml:space="preserve">Version: </w:t>
      </w:r>
      <w:r w:rsidRPr="00FF5B47" w:rsidR="00FF5B47">
        <w:rPr>
          <w:b/>
          <w:sz w:val="32"/>
          <w:szCs w:val="44"/>
        </w:rPr>
        <w:t>v4.1.0</w:t>
      </w:r>
    </w:p>
    <w:p w:rsidR="003B421F" w:rsidRPr="00FF5B47" w14:paraId="65E73DFC" w14:textId="77777777">
      <w:pPr>
        <w:rPr>
          <w:b/>
          <w:sz w:val="32"/>
          <w:szCs w:val="44"/>
        </w:rPr>
      </w:pPr>
      <w:r w:rsidRPr="00FF5B47">
        <w:rPr>
          <w:b/>
          <w:sz w:val="32"/>
          <w:szCs w:val="44"/>
        </w:rPr>
        <w:t>202</w:t>
      </w:r>
      <w:r w:rsidRPr="00FF5B47" w:rsidR="00B02BC9">
        <w:rPr>
          <w:b/>
          <w:sz w:val="32"/>
          <w:szCs w:val="44"/>
        </w:rPr>
        <w:t>6</w:t>
      </w:r>
      <w:r w:rsidRPr="00FF5B47">
        <w:rPr>
          <w:b/>
          <w:sz w:val="32"/>
          <w:szCs w:val="44"/>
        </w:rPr>
        <w:t>-0</w:t>
      </w:r>
      <w:r w:rsidRPr="00FF5B47" w:rsidR="00B02BC9">
        <w:rPr>
          <w:b/>
          <w:sz w:val="32"/>
          <w:szCs w:val="44"/>
        </w:rPr>
        <w:t>4</w:t>
      </w:r>
      <w:r w:rsidRPr="00FF5B47">
        <w:rPr>
          <w:b/>
          <w:sz w:val="32"/>
          <w:szCs w:val="44"/>
        </w:rPr>
        <w:t>-</w:t>
      </w:r>
      <w:r w:rsidRPr="00FF5B47" w:rsidR="00B02BC9">
        <w:rPr>
          <w:b/>
          <w:sz w:val="32"/>
          <w:szCs w:val="44"/>
        </w:rPr>
        <w:t>29</w:t>
      </w:r>
    </w:p>
    <w:p w:rsidR="003B421F" w:rsidRPr="00FF5B47" w14:paraId="413029ED" w14:textId="77777777">
      <w:pPr>
        <w:rPr>
          <w:b/>
          <w:sz w:val="20"/>
          <w:szCs w:val="20"/>
        </w:rPr>
      </w:pPr>
    </w:p>
    <w:p w:rsidR="0023250C" w14:paraId="3FC597FC" w14:textId="6B5923F8">
      <w:pPr>
        <w:rPr>
          <w:rFonts w:cstheme="minorHAnsi"/>
          <w:color w:val="212121"/>
          <w:spacing w:val="6"/>
          <w:sz w:val="20"/>
          <w:szCs w:val="20"/>
          <w:shd w:val="clear" w:color="auto" w:fill="FFFFFF"/>
        </w:rPr>
      </w:pPr>
      <w:r w:rsidRPr="0018524B">
        <w:rPr>
          <w:rStyle w:val="Strong"/>
          <w:rFonts w:cstheme="minorHAnsi"/>
          <w:color w:val="212121"/>
          <w:spacing w:val="6"/>
          <w:sz w:val="20"/>
          <w:szCs w:val="20"/>
          <w:shd w:val="clear" w:color="auto" w:fill="FFFFFF"/>
        </w:rPr>
        <w:t>PRA Disclosure Statement:</w:t>
      </w:r>
      <w:r w:rsidRPr="0018524B">
        <w:rPr>
          <w:rFonts w:cstheme="minorHAnsi"/>
          <w:color w:val="212121"/>
          <w:spacing w:val="6"/>
          <w:sz w:val="20"/>
          <w:szCs w:val="20"/>
          <w:shd w:val="clear" w:color="auto" w:fill="FFFFFF"/>
        </w:rPr>
        <w:t xml:space="preserve"> The Transformed Medicaid Statistical Information System (T-MSIS) is used to assist the Centers for Medicare &amp; Medicaid Services (CMS) with monitoring and oversight of Medicaid and CHIP programs, to enable evaluation of demonstrations under section 1115 of the Social Security Act and to calculate quality measures and other metrics, including those reported through the new Medicaid and CHIP Scoreboard. Section 4735 of the Balanced Budget Act of 1997 included a statutory requirement for states to submit claims data, enrollee encounter data, and supporting information. Section 6504 of the Affordable Care Act strengthened this provision by requiring states to include data elements the Secretary determines necessary for program integrity, program oversight, and administration. 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0938-0345 (Expires: </w:t>
      </w:r>
      <w:r w:rsidR="002809ED">
        <w:rPr>
          <w:rFonts w:cstheme="minorHAnsi"/>
          <w:color w:val="212121"/>
          <w:spacing w:val="6"/>
          <w:sz w:val="20"/>
          <w:szCs w:val="20"/>
          <w:shd w:val="clear" w:color="auto" w:fill="FFFFFF"/>
        </w:rPr>
        <w:t>11</w:t>
      </w:r>
      <w:r w:rsidRPr="0018524B">
        <w:rPr>
          <w:rFonts w:cstheme="minorHAnsi"/>
          <w:color w:val="212121"/>
          <w:spacing w:val="6"/>
          <w:sz w:val="20"/>
          <w:szCs w:val="20"/>
          <w:shd w:val="clear" w:color="auto" w:fill="FFFFFF"/>
        </w:rPr>
        <w:t>/3</w:t>
      </w:r>
      <w:r w:rsidR="002809ED">
        <w:rPr>
          <w:rFonts w:cstheme="minorHAnsi"/>
          <w:color w:val="212121"/>
          <w:spacing w:val="6"/>
          <w:sz w:val="20"/>
          <w:szCs w:val="20"/>
          <w:shd w:val="clear" w:color="auto" w:fill="FFFFFF"/>
        </w:rPr>
        <w:t>0</w:t>
      </w:r>
      <w:r w:rsidRPr="0018524B">
        <w:rPr>
          <w:rFonts w:cstheme="minorHAnsi"/>
          <w:color w:val="212121"/>
          <w:spacing w:val="6"/>
          <w:sz w:val="20"/>
          <w:szCs w:val="20"/>
          <w:shd w:val="clear" w:color="auto" w:fill="FFFFFF"/>
        </w:rPr>
        <w:t>/202</w:t>
      </w:r>
      <w:r w:rsidR="002809ED">
        <w:rPr>
          <w:rFonts w:cstheme="minorHAnsi"/>
          <w:color w:val="212121"/>
          <w:spacing w:val="6"/>
          <w:sz w:val="20"/>
          <w:szCs w:val="20"/>
          <w:shd w:val="clear" w:color="auto" w:fill="FFFFFF"/>
        </w:rPr>
        <w:t>7</w:t>
      </w:r>
      <w:r w:rsidRPr="0018524B">
        <w:rPr>
          <w:rFonts w:cstheme="minorHAnsi"/>
          <w:color w:val="212121"/>
          <w:spacing w:val="6"/>
          <w:sz w:val="20"/>
          <w:szCs w:val="20"/>
          <w:shd w:val="clear" w:color="auto" w:fill="FFFFFF"/>
        </w:rPr>
        <w:t>).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23250C" w14:paraId="1B8ADE37" w14:textId="77777777">
      <w:pPr>
        <w:rPr>
          <w:rFonts w:cstheme="minorHAnsi"/>
          <w:color w:val="212121"/>
          <w:spacing w:val="6"/>
          <w:sz w:val="20"/>
          <w:szCs w:val="20"/>
          <w:shd w:val="clear" w:color="auto" w:fill="FFFFFF"/>
        </w:rPr>
      </w:pPr>
    </w:p>
    <w:p w:rsidR="006A2A4F" w:rsidP="006A2A4F" w14:paraId="2450E50F" w14:textId="77777777">
      <w:pPr>
        <w:pStyle w:val="ListParagraph"/>
      </w:pPr>
    </w:p>
    <w:p w:rsidR="0086006F" w:rsidRPr="00C44C45" w:rsidP="006A2A4F" w14:paraId="0AFFB9DD" w14:textId="0161E9BF">
      <w:pPr>
        <w:pStyle w:val="ListParagraph"/>
        <w:ind w:left="0"/>
        <w:rPr>
          <w:rFonts w:cstheme="minorHAnsi"/>
          <w:sz w:val="20"/>
          <w:szCs w:val="20"/>
        </w:rPr>
      </w:pPr>
      <w:r>
        <w:br w:type="page"/>
      </w:r>
    </w:p>
    <w:bookmarkStart w:id="0" w:name="_Toc228280152" w:displacedByCustomXml="next"/>
    <w:sdt>
      <w:sdtPr>
        <w:rPr>
          <w:rFonts w:asciiTheme="minorHAnsi" w:eastAsiaTheme="minorHAnsi" w:hAnsiTheme="minorHAnsi" w:cstheme="minorBidi"/>
          <w:color w:val="auto"/>
          <w:sz w:val="22"/>
          <w:szCs w:val="22"/>
        </w:rPr>
        <w:id w:val="1492753370"/>
        <w:docPartObj>
          <w:docPartGallery w:val="Table of Contents"/>
          <w:docPartUnique/>
        </w:docPartObj>
      </w:sdtPr>
      <w:sdtEndPr>
        <w:rPr>
          <w:b/>
          <w:bCs/>
          <w:noProof/>
        </w:rPr>
      </w:sdtEndPr>
      <w:sdtContent>
        <w:p w:rsidR="008049AF" w:rsidRPr="00163C88" w:rsidP="00163C88" w14:paraId="14DBEE57" w14:textId="77777777">
          <w:pPr>
            <w:pStyle w:val="Heading1"/>
            <w:rPr>
              <w:b/>
              <w:bCs/>
            </w:rPr>
          </w:pPr>
          <w:r w:rsidRPr="00163C88">
            <w:rPr>
              <w:b/>
              <w:bCs/>
            </w:rPr>
            <w:t>Table of Contents</w:t>
          </w:r>
          <w:bookmarkEnd w:id="0"/>
        </w:p>
        <w:p w:rsidR="00D8061D" w14:paraId="5C2246DB" w14:textId="6FC00886">
          <w:pPr>
            <w:pStyle w:val="TOC1"/>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28280152" w:history="1">
            <w:r w:rsidRPr="00006D35">
              <w:rPr>
                <w:rStyle w:val="Hyperlink"/>
                <w:noProof/>
              </w:rPr>
              <w:t>Table of Contents</w:t>
            </w:r>
            <w:r>
              <w:rPr>
                <w:noProof/>
                <w:webHidden/>
              </w:rPr>
              <w:tab/>
            </w:r>
            <w:r>
              <w:rPr>
                <w:noProof/>
                <w:webHidden/>
              </w:rPr>
              <w:fldChar w:fldCharType="begin"/>
            </w:r>
            <w:r>
              <w:rPr>
                <w:noProof/>
                <w:webHidden/>
              </w:rPr>
              <w:instrText xml:space="preserve"> PAGEREF _Toc228280152 \h </w:instrText>
            </w:r>
            <w:r>
              <w:rPr>
                <w:noProof/>
                <w:webHidden/>
              </w:rPr>
              <w:fldChar w:fldCharType="separate"/>
            </w:r>
            <w:r>
              <w:rPr>
                <w:noProof/>
                <w:webHidden/>
              </w:rPr>
              <w:t>2</w:t>
            </w:r>
            <w:r>
              <w:rPr>
                <w:noProof/>
                <w:webHidden/>
              </w:rPr>
              <w:fldChar w:fldCharType="end"/>
            </w:r>
          </w:hyperlink>
        </w:p>
        <w:p w:rsidR="00D8061D" w14:paraId="2A0519EC" w14:textId="56081341">
          <w:pPr>
            <w:pStyle w:val="TOC1"/>
            <w:rPr>
              <w:rFonts w:eastAsiaTheme="minorEastAsia" w:cstheme="minorBidi"/>
              <w:b w:val="0"/>
              <w:bCs w:val="0"/>
              <w:i w:val="0"/>
              <w:iCs w:val="0"/>
              <w:noProof/>
              <w:kern w:val="2"/>
              <w14:ligatures w14:val="standardContextual"/>
            </w:rPr>
          </w:pPr>
          <w:hyperlink w:anchor="_Toc228280153" w:history="1">
            <w:r w:rsidRPr="00006D35">
              <w:rPr>
                <w:rStyle w:val="Hyperlink"/>
                <w:noProof/>
              </w:rPr>
              <w:t>T-MSIS Record Segment Descriptions</w:t>
            </w:r>
            <w:r>
              <w:rPr>
                <w:noProof/>
                <w:webHidden/>
              </w:rPr>
              <w:tab/>
            </w:r>
            <w:r>
              <w:rPr>
                <w:noProof/>
                <w:webHidden/>
              </w:rPr>
              <w:fldChar w:fldCharType="begin"/>
            </w:r>
            <w:r>
              <w:rPr>
                <w:noProof/>
                <w:webHidden/>
              </w:rPr>
              <w:instrText xml:space="preserve"> PAGEREF _Toc228280153 \h </w:instrText>
            </w:r>
            <w:r>
              <w:rPr>
                <w:noProof/>
                <w:webHidden/>
              </w:rPr>
              <w:fldChar w:fldCharType="separate"/>
            </w:r>
            <w:r>
              <w:rPr>
                <w:noProof/>
                <w:webHidden/>
              </w:rPr>
              <w:t>3</w:t>
            </w:r>
            <w:r>
              <w:rPr>
                <w:noProof/>
                <w:webHidden/>
              </w:rPr>
              <w:fldChar w:fldCharType="end"/>
            </w:r>
          </w:hyperlink>
        </w:p>
        <w:p w:rsidR="00D8061D" w14:paraId="20C04ED3" w14:textId="7C855506">
          <w:pPr>
            <w:pStyle w:val="TOC1"/>
            <w:rPr>
              <w:rFonts w:eastAsiaTheme="minorEastAsia" w:cstheme="minorBidi"/>
              <w:b w:val="0"/>
              <w:bCs w:val="0"/>
              <w:i w:val="0"/>
              <w:iCs w:val="0"/>
              <w:noProof/>
              <w:kern w:val="2"/>
              <w14:ligatures w14:val="standardContextual"/>
            </w:rPr>
          </w:pPr>
          <w:hyperlink w:anchor="_Toc228280154" w:history="1">
            <w:r w:rsidRPr="00006D35">
              <w:rPr>
                <w:rStyle w:val="Hyperlink"/>
                <w:noProof/>
              </w:rPr>
              <w:t>Record Segment Relationships Figures</w:t>
            </w:r>
            <w:r>
              <w:rPr>
                <w:noProof/>
                <w:webHidden/>
              </w:rPr>
              <w:tab/>
            </w:r>
            <w:r>
              <w:rPr>
                <w:noProof/>
                <w:webHidden/>
              </w:rPr>
              <w:fldChar w:fldCharType="begin"/>
            </w:r>
            <w:r>
              <w:rPr>
                <w:noProof/>
                <w:webHidden/>
              </w:rPr>
              <w:instrText xml:space="preserve"> PAGEREF _Toc228280154 \h </w:instrText>
            </w:r>
            <w:r>
              <w:rPr>
                <w:noProof/>
                <w:webHidden/>
              </w:rPr>
              <w:fldChar w:fldCharType="separate"/>
            </w:r>
            <w:r>
              <w:rPr>
                <w:noProof/>
                <w:webHidden/>
              </w:rPr>
              <w:t>20</w:t>
            </w:r>
            <w:r>
              <w:rPr>
                <w:noProof/>
                <w:webHidden/>
              </w:rPr>
              <w:fldChar w:fldCharType="end"/>
            </w:r>
          </w:hyperlink>
        </w:p>
        <w:p w:rsidR="00D8061D" w14:paraId="0C9CB133" w14:textId="1ED0EB5F">
          <w:pPr>
            <w:pStyle w:val="TOC2"/>
            <w:rPr>
              <w:rFonts w:eastAsiaTheme="minorEastAsia" w:cstheme="minorBidi"/>
              <w:b w:val="0"/>
              <w:bCs w:val="0"/>
              <w:noProof/>
              <w:kern w:val="2"/>
              <w:sz w:val="24"/>
              <w:szCs w:val="24"/>
              <w14:ligatures w14:val="standardContextual"/>
            </w:rPr>
          </w:pPr>
          <w:hyperlink w:anchor="_Toc228280155" w:history="1">
            <w:r w:rsidRPr="00006D35">
              <w:rPr>
                <w:rStyle w:val="Hyperlink"/>
                <w:noProof/>
              </w:rPr>
              <w:t>Claim IP File – Record Segment Relationships</w:t>
            </w:r>
            <w:r>
              <w:rPr>
                <w:noProof/>
                <w:webHidden/>
              </w:rPr>
              <w:tab/>
            </w:r>
            <w:r>
              <w:rPr>
                <w:noProof/>
                <w:webHidden/>
              </w:rPr>
              <w:fldChar w:fldCharType="begin"/>
            </w:r>
            <w:r>
              <w:rPr>
                <w:noProof/>
                <w:webHidden/>
              </w:rPr>
              <w:instrText xml:space="preserve"> PAGEREF _Toc228280155 \h </w:instrText>
            </w:r>
            <w:r>
              <w:rPr>
                <w:noProof/>
                <w:webHidden/>
              </w:rPr>
              <w:fldChar w:fldCharType="separate"/>
            </w:r>
            <w:r>
              <w:rPr>
                <w:noProof/>
                <w:webHidden/>
              </w:rPr>
              <w:t>20</w:t>
            </w:r>
            <w:r>
              <w:rPr>
                <w:noProof/>
                <w:webHidden/>
              </w:rPr>
              <w:fldChar w:fldCharType="end"/>
            </w:r>
          </w:hyperlink>
        </w:p>
        <w:p w:rsidR="00D8061D" w14:paraId="72469C02" w14:textId="3958E1EF">
          <w:pPr>
            <w:pStyle w:val="TOC2"/>
            <w:rPr>
              <w:rFonts w:eastAsiaTheme="minorEastAsia" w:cstheme="minorBidi"/>
              <w:b w:val="0"/>
              <w:bCs w:val="0"/>
              <w:noProof/>
              <w:kern w:val="2"/>
              <w:sz w:val="24"/>
              <w:szCs w:val="24"/>
              <w14:ligatures w14:val="standardContextual"/>
            </w:rPr>
          </w:pPr>
          <w:hyperlink w:anchor="_Toc228280156" w:history="1">
            <w:r w:rsidRPr="00006D35">
              <w:rPr>
                <w:rStyle w:val="Hyperlink"/>
                <w:noProof/>
              </w:rPr>
              <w:t>Claim LT File – Record Segment Relationships</w:t>
            </w:r>
            <w:r>
              <w:rPr>
                <w:noProof/>
                <w:webHidden/>
              </w:rPr>
              <w:tab/>
            </w:r>
            <w:r>
              <w:rPr>
                <w:noProof/>
                <w:webHidden/>
              </w:rPr>
              <w:fldChar w:fldCharType="begin"/>
            </w:r>
            <w:r>
              <w:rPr>
                <w:noProof/>
                <w:webHidden/>
              </w:rPr>
              <w:instrText xml:space="preserve"> PAGEREF _Toc228280156 \h </w:instrText>
            </w:r>
            <w:r>
              <w:rPr>
                <w:noProof/>
                <w:webHidden/>
              </w:rPr>
              <w:fldChar w:fldCharType="separate"/>
            </w:r>
            <w:r>
              <w:rPr>
                <w:noProof/>
                <w:webHidden/>
              </w:rPr>
              <w:t>21</w:t>
            </w:r>
            <w:r>
              <w:rPr>
                <w:noProof/>
                <w:webHidden/>
              </w:rPr>
              <w:fldChar w:fldCharType="end"/>
            </w:r>
          </w:hyperlink>
        </w:p>
        <w:p w:rsidR="00D8061D" w14:paraId="19DBF88F" w14:textId="38E75714">
          <w:pPr>
            <w:pStyle w:val="TOC2"/>
            <w:rPr>
              <w:rFonts w:eastAsiaTheme="minorEastAsia" w:cstheme="minorBidi"/>
              <w:b w:val="0"/>
              <w:bCs w:val="0"/>
              <w:noProof/>
              <w:kern w:val="2"/>
              <w:sz w:val="24"/>
              <w:szCs w:val="24"/>
              <w14:ligatures w14:val="standardContextual"/>
            </w:rPr>
          </w:pPr>
          <w:hyperlink w:anchor="_Toc228280157" w:history="1">
            <w:r w:rsidRPr="00006D35">
              <w:rPr>
                <w:rStyle w:val="Hyperlink"/>
                <w:noProof/>
              </w:rPr>
              <w:t>Claim OT File – Claim Record Segment Relationships</w:t>
            </w:r>
            <w:r>
              <w:rPr>
                <w:noProof/>
                <w:webHidden/>
              </w:rPr>
              <w:tab/>
            </w:r>
            <w:r>
              <w:rPr>
                <w:noProof/>
                <w:webHidden/>
              </w:rPr>
              <w:fldChar w:fldCharType="begin"/>
            </w:r>
            <w:r>
              <w:rPr>
                <w:noProof/>
                <w:webHidden/>
              </w:rPr>
              <w:instrText xml:space="preserve"> PAGEREF _Toc228280157 \h </w:instrText>
            </w:r>
            <w:r>
              <w:rPr>
                <w:noProof/>
                <w:webHidden/>
              </w:rPr>
              <w:fldChar w:fldCharType="separate"/>
            </w:r>
            <w:r>
              <w:rPr>
                <w:noProof/>
                <w:webHidden/>
              </w:rPr>
              <w:t>22</w:t>
            </w:r>
            <w:r>
              <w:rPr>
                <w:noProof/>
                <w:webHidden/>
              </w:rPr>
              <w:fldChar w:fldCharType="end"/>
            </w:r>
          </w:hyperlink>
        </w:p>
        <w:p w:rsidR="00D8061D" w14:paraId="26DB34C8" w14:textId="292C80E9">
          <w:pPr>
            <w:pStyle w:val="TOC2"/>
            <w:rPr>
              <w:rFonts w:eastAsiaTheme="minorEastAsia" w:cstheme="minorBidi"/>
              <w:b w:val="0"/>
              <w:bCs w:val="0"/>
              <w:noProof/>
              <w:kern w:val="2"/>
              <w:sz w:val="24"/>
              <w:szCs w:val="24"/>
              <w14:ligatures w14:val="standardContextual"/>
            </w:rPr>
          </w:pPr>
          <w:hyperlink w:anchor="_Toc228280158" w:history="1">
            <w:r w:rsidRPr="00006D35">
              <w:rPr>
                <w:rStyle w:val="Hyperlink"/>
                <w:noProof/>
              </w:rPr>
              <w:t>Claim RX File – Claim Record Segment Relationships</w:t>
            </w:r>
            <w:r>
              <w:rPr>
                <w:noProof/>
                <w:webHidden/>
              </w:rPr>
              <w:tab/>
            </w:r>
            <w:r>
              <w:rPr>
                <w:noProof/>
                <w:webHidden/>
              </w:rPr>
              <w:fldChar w:fldCharType="begin"/>
            </w:r>
            <w:r>
              <w:rPr>
                <w:noProof/>
                <w:webHidden/>
              </w:rPr>
              <w:instrText xml:space="preserve"> PAGEREF _Toc228280158 \h </w:instrText>
            </w:r>
            <w:r>
              <w:rPr>
                <w:noProof/>
                <w:webHidden/>
              </w:rPr>
              <w:fldChar w:fldCharType="separate"/>
            </w:r>
            <w:r>
              <w:rPr>
                <w:noProof/>
                <w:webHidden/>
              </w:rPr>
              <w:t>23</w:t>
            </w:r>
            <w:r>
              <w:rPr>
                <w:noProof/>
                <w:webHidden/>
              </w:rPr>
              <w:fldChar w:fldCharType="end"/>
            </w:r>
          </w:hyperlink>
        </w:p>
        <w:p w:rsidR="00D8061D" w14:paraId="4284A44A" w14:textId="3BC976DB">
          <w:pPr>
            <w:pStyle w:val="TOC2"/>
            <w:rPr>
              <w:rFonts w:eastAsiaTheme="minorEastAsia" w:cstheme="minorBidi"/>
              <w:b w:val="0"/>
              <w:bCs w:val="0"/>
              <w:noProof/>
              <w:kern w:val="2"/>
              <w:sz w:val="24"/>
              <w:szCs w:val="24"/>
              <w14:ligatures w14:val="standardContextual"/>
            </w:rPr>
          </w:pPr>
          <w:hyperlink w:anchor="_Toc228280159" w:history="1">
            <w:r w:rsidRPr="00006D35">
              <w:rPr>
                <w:rStyle w:val="Hyperlink"/>
                <w:noProof/>
              </w:rPr>
              <w:t>Eligible File – Eligible Person Record Segment Relationships</w:t>
            </w:r>
            <w:r>
              <w:rPr>
                <w:noProof/>
                <w:webHidden/>
              </w:rPr>
              <w:tab/>
            </w:r>
            <w:r>
              <w:rPr>
                <w:noProof/>
                <w:webHidden/>
              </w:rPr>
              <w:fldChar w:fldCharType="begin"/>
            </w:r>
            <w:r>
              <w:rPr>
                <w:noProof/>
                <w:webHidden/>
              </w:rPr>
              <w:instrText xml:space="preserve"> PAGEREF _Toc228280159 \h </w:instrText>
            </w:r>
            <w:r>
              <w:rPr>
                <w:noProof/>
                <w:webHidden/>
              </w:rPr>
              <w:fldChar w:fldCharType="separate"/>
            </w:r>
            <w:r>
              <w:rPr>
                <w:noProof/>
                <w:webHidden/>
              </w:rPr>
              <w:t>24</w:t>
            </w:r>
            <w:r>
              <w:rPr>
                <w:noProof/>
                <w:webHidden/>
              </w:rPr>
              <w:fldChar w:fldCharType="end"/>
            </w:r>
          </w:hyperlink>
        </w:p>
        <w:p w:rsidR="00D8061D" w14:paraId="759F773B" w14:textId="7907C3BC">
          <w:pPr>
            <w:pStyle w:val="TOC2"/>
            <w:rPr>
              <w:rFonts w:eastAsiaTheme="minorEastAsia" w:cstheme="minorBidi"/>
              <w:b w:val="0"/>
              <w:bCs w:val="0"/>
              <w:noProof/>
              <w:kern w:val="2"/>
              <w:sz w:val="24"/>
              <w:szCs w:val="24"/>
              <w14:ligatures w14:val="standardContextual"/>
            </w:rPr>
          </w:pPr>
          <w:hyperlink w:anchor="_Toc228280160" w:history="1">
            <w:r w:rsidRPr="00006D35">
              <w:rPr>
                <w:rStyle w:val="Hyperlink"/>
                <w:noProof/>
              </w:rPr>
              <w:t>Managed Care File – Managed Care Entity Record Segment Relationships</w:t>
            </w:r>
            <w:r>
              <w:rPr>
                <w:noProof/>
                <w:webHidden/>
              </w:rPr>
              <w:tab/>
            </w:r>
            <w:r>
              <w:rPr>
                <w:noProof/>
                <w:webHidden/>
              </w:rPr>
              <w:fldChar w:fldCharType="begin"/>
            </w:r>
            <w:r>
              <w:rPr>
                <w:noProof/>
                <w:webHidden/>
              </w:rPr>
              <w:instrText xml:space="preserve"> PAGEREF _Toc228280160 \h </w:instrText>
            </w:r>
            <w:r>
              <w:rPr>
                <w:noProof/>
                <w:webHidden/>
              </w:rPr>
              <w:fldChar w:fldCharType="separate"/>
            </w:r>
            <w:r>
              <w:rPr>
                <w:noProof/>
                <w:webHidden/>
              </w:rPr>
              <w:t>25</w:t>
            </w:r>
            <w:r>
              <w:rPr>
                <w:noProof/>
                <w:webHidden/>
              </w:rPr>
              <w:fldChar w:fldCharType="end"/>
            </w:r>
          </w:hyperlink>
        </w:p>
        <w:p w:rsidR="00D8061D" w14:paraId="01AE1629" w14:textId="50C0E44E">
          <w:pPr>
            <w:pStyle w:val="TOC2"/>
            <w:rPr>
              <w:rFonts w:eastAsiaTheme="minorEastAsia" w:cstheme="minorBidi"/>
              <w:b w:val="0"/>
              <w:bCs w:val="0"/>
              <w:noProof/>
              <w:kern w:val="2"/>
              <w:sz w:val="24"/>
              <w:szCs w:val="24"/>
              <w14:ligatures w14:val="standardContextual"/>
            </w:rPr>
          </w:pPr>
          <w:hyperlink w:anchor="_Toc228280161" w:history="1">
            <w:r w:rsidRPr="00006D35">
              <w:rPr>
                <w:rStyle w:val="Hyperlink"/>
                <w:noProof/>
              </w:rPr>
              <w:t>Provider File – Provider Record Segment Relationships</w:t>
            </w:r>
            <w:r>
              <w:rPr>
                <w:noProof/>
                <w:webHidden/>
              </w:rPr>
              <w:tab/>
            </w:r>
            <w:r>
              <w:rPr>
                <w:noProof/>
                <w:webHidden/>
              </w:rPr>
              <w:fldChar w:fldCharType="begin"/>
            </w:r>
            <w:r>
              <w:rPr>
                <w:noProof/>
                <w:webHidden/>
              </w:rPr>
              <w:instrText xml:space="preserve"> PAGEREF _Toc228280161 \h </w:instrText>
            </w:r>
            <w:r>
              <w:rPr>
                <w:noProof/>
                <w:webHidden/>
              </w:rPr>
              <w:fldChar w:fldCharType="separate"/>
            </w:r>
            <w:r>
              <w:rPr>
                <w:noProof/>
                <w:webHidden/>
              </w:rPr>
              <w:t>26</w:t>
            </w:r>
            <w:r>
              <w:rPr>
                <w:noProof/>
                <w:webHidden/>
              </w:rPr>
              <w:fldChar w:fldCharType="end"/>
            </w:r>
          </w:hyperlink>
        </w:p>
        <w:p w:rsidR="00D8061D" w14:paraId="0E94E2D0" w14:textId="0600F657">
          <w:pPr>
            <w:pStyle w:val="TOC2"/>
            <w:rPr>
              <w:rFonts w:eastAsiaTheme="minorEastAsia" w:cstheme="minorBidi"/>
              <w:b w:val="0"/>
              <w:bCs w:val="0"/>
              <w:noProof/>
              <w:kern w:val="2"/>
              <w:sz w:val="24"/>
              <w:szCs w:val="24"/>
              <w14:ligatures w14:val="standardContextual"/>
            </w:rPr>
          </w:pPr>
          <w:hyperlink w:anchor="_Toc228280162" w:history="1">
            <w:r w:rsidRPr="00006D35">
              <w:rPr>
                <w:rStyle w:val="Hyperlink"/>
                <w:noProof/>
              </w:rPr>
              <w:t>Third-Party Liability File – Record Segment Relationships</w:t>
            </w:r>
            <w:r>
              <w:rPr>
                <w:noProof/>
                <w:webHidden/>
              </w:rPr>
              <w:tab/>
            </w:r>
            <w:r>
              <w:rPr>
                <w:noProof/>
                <w:webHidden/>
              </w:rPr>
              <w:fldChar w:fldCharType="begin"/>
            </w:r>
            <w:r>
              <w:rPr>
                <w:noProof/>
                <w:webHidden/>
              </w:rPr>
              <w:instrText xml:space="preserve"> PAGEREF _Toc228280162 \h </w:instrText>
            </w:r>
            <w:r>
              <w:rPr>
                <w:noProof/>
                <w:webHidden/>
              </w:rPr>
              <w:fldChar w:fldCharType="separate"/>
            </w:r>
            <w:r>
              <w:rPr>
                <w:noProof/>
                <w:webHidden/>
              </w:rPr>
              <w:t>27</w:t>
            </w:r>
            <w:r>
              <w:rPr>
                <w:noProof/>
                <w:webHidden/>
              </w:rPr>
              <w:fldChar w:fldCharType="end"/>
            </w:r>
          </w:hyperlink>
        </w:p>
        <w:p w:rsidR="00D8061D" w14:paraId="00CDF6B9" w14:textId="39F0FC28">
          <w:pPr>
            <w:pStyle w:val="TOC2"/>
            <w:rPr>
              <w:rFonts w:eastAsiaTheme="minorEastAsia" w:cstheme="minorBidi"/>
              <w:b w:val="0"/>
              <w:bCs w:val="0"/>
              <w:noProof/>
              <w:kern w:val="2"/>
              <w:sz w:val="24"/>
              <w:szCs w:val="24"/>
              <w14:ligatures w14:val="standardContextual"/>
            </w:rPr>
          </w:pPr>
          <w:hyperlink w:anchor="_Toc228280163" w:history="1">
            <w:r w:rsidRPr="00006D35">
              <w:rPr>
                <w:rStyle w:val="Hyperlink"/>
                <w:noProof/>
              </w:rPr>
              <w:t>Financial Transactions File – Record Segment Relationships</w:t>
            </w:r>
            <w:r>
              <w:rPr>
                <w:noProof/>
                <w:webHidden/>
              </w:rPr>
              <w:tab/>
            </w:r>
            <w:r>
              <w:rPr>
                <w:noProof/>
                <w:webHidden/>
              </w:rPr>
              <w:fldChar w:fldCharType="begin"/>
            </w:r>
            <w:r>
              <w:rPr>
                <w:noProof/>
                <w:webHidden/>
              </w:rPr>
              <w:instrText xml:space="preserve"> PAGEREF _Toc228280163 \h </w:instrText>
            </w:r>
            <w:r>
              <w:rPr>
                <w:noProof/>
                <w:webHidden/>
              </w:rPr>
              <w:fldChar w:fldCharType="separate"/>
            </w:r>
            <w:r>
              <w:rPr>
                <w:noProof/>
                <w:webHidden/>
              </w:rPr>
              <w:t>29</w:t>
            </w:r>
            <w:r>
              <w:rPr>
                <w:noProof/>
                <w:webHidden/>
              </w:rPr>
              <w:fldChar w:fldCharType="end"/>
            </w:r>
          </w:hyperlink>
        </w:p>
        <w:p w:rsidR="008049AF" w:rsidRPr="008049AF" w14:paraId="6D2A516A" w14:textId="787EC150">
          <w:r>
            <w:rPr>
              <w:b/>
              <w:bCs/>
              <w:noProof/>
            </w:rPr>
            <w:fldChar w:fldCharType="end"/>
          </w:r>
        </w:p>
      </w:sdtContent>
    </w:sdt>
    <w:p w:rsidR="00880D18" w14:paraId="1CC441D0" w14:textId="361D6911">
      <w:pPr>
        <w:rPr>
          <w:rFonts w:asciiTheme="majorHAnsi" w:eastAsiaTheme="majorEastAsia" w:hAnsiTheme="majorHAnsi" w:cstheme="majorBidi"/>
          <w:color w:val="2E74B5" w:themeColor="accent1" w:themeShade="BF"/>
          <w:sz w:val="32"/>
          <w:szCs w:val="32"/>
        </w:rPr>
      </w:pPr>
      <w:r>
        <w:br w:type="page"/>
      </w:r>
    </w:p>
    <w:p w:rsidR="00352B47" w:rsidRPr="00163C88" w:rsidP="00684E92" w14:paraId="69973B57" w14:textId="4F25D362">
      <w:pPr>
        <w:pStyle w:val="Heading1"/>
        <w:rPr>
          <w:b/>
          <w:bCs/>
        </w:rPr>
      </w:pPr>
      <w:bookmarkStart w:id="1" w:name="_Toc228280153"/>
      <w:r w:rsidRPr="00163C88">
        <w:rPr>
          <w:b/>
          <w:bCs/>
        </w:rPr>
        <w:t>T</w:t>
      </w:r>
      <w:r w:rsidRPr="00163C88" w:rsidR="000705F2">
        <w:rPr>
          <w:b/>
          <w:bCs/>
        </w:rPr>
        <w:t>-</w:t>
      </w:r>
      <w:r w:rsidRPr="00163C88">
        <w:rPr>
          <w:b/>
          <w:bCs/>
        </w:rPr>
        <w:t xml:space="preserve">MSIS </w:t>
      </w:r>
      <w:r w:rsidRPr="00163C88">
        <w:rPr>
          <w:b/>
          <w:bCs/>
        </w:rPr>
        <w:t xml:space="preserve">Record Segment </w:t>
      </w:r>
      <w:r w:rsidRPr="00163C88" w:rsidR="00170E6C">
        <w:rPr>
          <w:b/>
          <w:bCs/>
        </w:rPr>
        <w:t>Descriptions</w:t>
      </w:r>
      <w:bookmarkEnd w:id="1"/>
    </w:p>
    <w:p w:rsidR="00A35B3D" w:rsidP="00266F0C" w14:paraId="627B6B16" w14:textId="23C08503">
      <w:r>
        <w:t>T</w:t>
      </w:r>
      <w:r w:rsidR="00E91DAD">
        <w:t xml:space="preserve">able 1 </w:t>
      </w:r>
      <w:r w:rsidR="00266F0C">
        <w:t>contains de</w:t>
      </w:r>
      <w:r>
        <w:t xml:space="preserve">scriptions of each </w:t>
      </w:r>
      <w:r w:rsidR="00266F0C">
        <w:t>T</w:t>
      </w:r>
      <w:r w:rsidR="00846B30">
        <w:t>-</w:t>
      </w:r>
      <w:r w:rsidR="00266F0C">
        <w:t>MSIS Record Segment</w:t>
      </w:r>
      <w:r w:rsidR="00545BB8">
        <w:t xml:space="preserve">.  </w:t>
      </w:r>
      <w:r w:rsidR="00D565F1">
        <w:t>Figures</w:t>
      </w:r>
      <w:r>
        <w:t xml:space="preserve"> 1 through 9 illustrate intra-file segment relationships.</w:t>
      </w:r>
    </w:p>
    <w:p w:rsidR="00266F0C" w:rsidP="00266F0C" w14:paraId="69CC5D02" w14:textId="5A77FABB">
      <w:r>
        <w:t>For ELG, MCR, PRV, and TPL files</w:t>
      </w:r>
      <w:r w:rsidR="00545BB8">
        <w:t>, the effective date of the child</w:t>
      </w:r>
      <w:r w:rsidR="00B07888">
        <w:t xml:space="preserve"> segment</w:t>
      </w:r>
      <w:r w:rsidR="00545BB8">
        <w:t xml:space="preserve"> must fall completely with</w:t>
      </w:r>
      <w:r w:rsidR="00B07888">
        <w:t>in</w:t>
      </w:r>
      <w:r w:rsidR="00545BB8">
        <w:t xml:space="preserve"> the set of effective</w:t>
      </w:r>
      <w:r w:rsidR="00B07888">
        <w:t>-end</w:t>
      </w:r>
      <w:r w:rsidR="00545BB8">
        <w:t xml:space="preserve"> date span of the active parent </w:t>
      </w:r>
      <w:r w:rsidR="00B07888">
        <w:t>segment(s)</w:t>
      </w:r>
      <w:r w:rsidR="00545BB8">
        <w:t>.  There shall be no dates where a child</w:t>
      </w:r>
      <w:r w:rsidR="00B07888">
        <w:t xml:space="preserve"> segment</w:t>
      </w:r>
      <w:r w:rsidR="00545BB8">
        <w:t xml:space="preserve"> is active without a corresponding active parent</w:t>
      </w:r>
      <w:r w:rsidR="00B07888">
        <w:t xml:space="preserve"> segment</w:t>
      </w:r>
      <w:r w:rsidR="00545BB8">
        <w:t>.</w:t>
      </w:r>
    </w:p>
    <w:p w:rsidR="009B48CA" w:rsidRPr="00926D11" w:rsidP="009B48CA" w14:paraId="4D38D9B4" w14:textId="77777777">
      <w:pPr>
        <w:rPr>
          <w:rFonts w:eastAsia="Times New Roman" w:cstheme="minorHAnsi"/>
        </w:rPr>
      </w:pPr>
      <w:r w:rsidRPr="00926D11">
        <w:rPr>
          <w:rFonts w:eastAsia="Times New Roman" w:cstheme="minorHAnsi"/>
        </w:rPr>
        <w:t xml:space="preserve">The T-MSIS Financial Transactions file (FTX) is intended to capture any financial transactions that are not either a fee-for-service (FFS) claim, a managed care encounter, or a type of financial transaction explicitly excluded from T-MSIS. FFS claims and managed care encounters must be mapped and reported to the T-MSIS IP, LT, OT, or RX files as appropriate. </w:t>
      </w:r>
    </w:p>
    <w:p w:rsidR="009B48CA" w:rsidRPr="00926D11" w:rsidP="009B48CA" w14:paraId="1904BF16" w14:textId="77777777">
      <w:pPr>
        <w:rPr>
          <w:rFonts w:eastAsia="Times New Roman" w:cstheme="minorHAnsi"/>
        </w:rPr>
      </w:pPr>
      <w:r w:rsidRPr="00926D11">
        <w:rPr>
          <w:rFonts w:eastAsia="Times New Roman" w:cstheme="minorHAnsi"/>
        </w:rPr>
        <w:t>States are required to submit transactions for the following expenditures to T-MSIS:</w:t>
      </w:r>
    </w:p>
    <w:p w:rsidR="009B48CA" w:rsidRPr="00926D11" w:rsidP="009B48CA" w14:paraId="662369A9" w14:textId="77777777">
      <w:pPr>
        <w:pStyle w:val="ListParagraph"/>
        <w:numPr>
          <w:ilvl w:val="0"/>
          <w:numId w:val="21"/>
        </w:numPr>
        <w:rPr>
          <w:rFonts w:eastAsia="Times New Roman" w:cstheme="minorHAnsi"/>
        </w:rPr>
      </w:pPr>
      <w:r w:rsidRPr="00926D11">
        <w:rPr>
          <w:rFonts w:eastAsia="Times New Roman" w:cstheme="minorHAnsi"/>
        </w:rPr>
        <w:t xml:space="preserve">All Medicaid and CHIP based medical assistance (as defined by MBES/MACFin) expenditures and recoupments between the state, a provider, a managed care plan, broker, and/or a beneficiary </w:t>
      </w:r>
      <w:r w:rsidRPr="00926D11">
        <w:rPr>
          <w:rFonts w:eastAsia="Times New Roman" w:cstheme="minorHAnsi"/>
          <w:u w:val="single"/>
        </w:rPr>
        <w:t>except for</w:t>
      </w:r>
      <w:r w:rsidRPr="00926D11">
        <w:rPr>
          <w:rFonts w:eastAsia="Times New Roman" w:cstheme="minorHAnsi"/>
        </w:rPr>
        <w:t>:</w:t>
      </w:r>
    </w:p>
    <w:p w:rsidR="009B48CA" w:rsidRPr="00926D11" w:rsidP="009B48CA" w14:paraId="77995AD9" w14:textId="77777777">
      <w:pPr>
        <w:pStyle w:val="ListParagraph"/>
        <w:numPr>
          <w:ilvl w:val="1"/>
          <w:numId w:val="21"/>
        </w:numPr>
        <w:rPr>
          <w:rFonts w:eastAsia="Times New Roman" w:cstheme="minorHAnsi"/>
        </w:rPr>
      </w:pPr>
      <w:r w:rsidRPr="00926D11">
        <w:rPr>
          <w:rFonts w:eastAsia="Times New Roman" w:cstheme="minorHAnsi"/>
        </w:rPr>
        <w:t xml:space="preserve">quarterly Drug Rebates collected from Manufacturers, </w:t>
      </w:r>
    </w:p>
    <w:p w:rsidR="009B48CA" w:rsidP="009B48CA" w14:paraId="513F2A98" w14:textId="1D9289CC">
      <w:pPr>
        <w:pStyle w:val="ListParagraph"/>
        <w:numPr>
          <w:ilvl w:val="1"/>
          <w:numId w:val="21"/>
        </w:numPr>
        <w:rPr>
          <w:rFonts w:eastAsia="Times New Roman" w:cstheme="minorHAnsi"/>
        </w:rPr>
      </w:pPr>
      <w:r w:rsidRPr="00926D11">
        <w:rPr>
          <w:rFonts w:eastAsia="Times New Roman" w:cstheme="minorHAnsi"/>
        </w:rPr>
        <w:t>monthly Medicare Part A or Part B premium payments</w:t>
      </w:r>
    </w:p>
    <w:p w:rsidR="009B48CA" w:rsidRPr="009B48CA" w:rsidP="009B48CA" w14:paraId="19BD25C9" w14:textId="1312E091">
      <w:pPr>
        <w:pStyle w:val="ListParagraph"/>
        <w:numPr>
          <w:ilvl w:val="1"/>
          <w:numId w:val="21"/>
        </w:numPr>
        <w:rPr>
          <w:rFonts w:eastAsia="Times New Roman" w:cstheme="minorHAnsi"/>
        </w:rPr>
      </w:pPr>
      <w:r w:rsidRPr="009B48CA">
        <w:rPr>
          <w:rFonts w:eastAsia="Times New Roman" w:cstheme="minorHAnsi"/>
        </w:rPr>
        <w:t>provider-level</w:t>
      </w:r>
      <w:r w:rsidR="00E905CF">
        <w:rPr>
          <w:rFonts w:eastAsia="Times New Roman" w:cstheme="minorHAnsi"/>
        </w:rPr>
        <w:t xml:space="preserve"> (not beneficiary</w:t>
      </w:r>
      <w:r w:rsidR="00F302DD">
        <w:rPr>
          <w:rFonts w:eastAsia="Times New Roman" w:cstheme="minorHAnsi"/>
        </w:rPr>
        <w:t>/service specific)</w:t>
      </w:r>
      <w:r w:rsidRPr="009B48CA">
        <w:rPr>
          <w:rFonts w:eastAsia="Times New Roman" w:cstheme="minorHAnsi"/>
        </w:rPr>
        <w:t xml:space="preserve"> monthly, quarterly, bi-annual, or annual lump sum Disproportionate Share Hospital (DSH), Upper Payment Limit (UPL) Supplemental, or Graduate Medical Education (GME) payments</w:t>
      </w:r>
    </w:p>
    <w:p w:rsidR="009B48CA" w:rsidP="009B48CA" w14:paraId="7F51FB7B" w14:textId="77777777">
      <w:pPr>
        <w:pStyle w:val="ListParagraph"/>
        <w:numPr>
          <w:ilvl w:val="0"/>
          <w:numId w:val="21"/>
        </w:numPr>
        <w:rPr>
          <w:rFonts w:eastAsia="Times New Roman" w:cstheme="minorHAnsi"/>
        </w:rPr>
      </w:pPr>
      <w:r w:rsidRPr="00926D11">
        <w:rPr>
          <w:rFonts w:eastAsia="Times New Roman" w:cstheme="minorHAnsi"/>
        </w:rPr>
        <w:t>Non-emergency medical transportation (NEMT) broker payments, even if they were claims via MBES/MACFin as an administrative cost - all other administrative costs (as defined by MBES/MACFin) are excluded from T-MSIS</w:t>
      </w:r>
    </w:p>
    <w:p w:rsidR="00B07888" w:rsidP="00170E6C" w14:paraId="6421FADF" w14:textId="46DF2719">
      <w:pPr>
        <w:pStyle w:val="ListParagraph"/>
        <w:numPr>
          <w:ilvl w:val="0"/>
          <w:numId w:val="21"/>
        </w:numPr>
        <w:rPr>
          <w:rFonts w:eastAsia="Times New Roman" w:cstheme="minorHAnsi"/>
        </w:rPr>
      </w:pPr>
      <w:r w:rsidRPr="00F01897">
        <w:rPr>
          <w:rFonts w:eastAsia="Times New Roman" w:cstheme="minorHAnsi"/>
        </w:rPr>
        <w:t>All payments and recoupments from a managed care plan to their providers and subcontractors</w:t>
      </w:r>
    </w:p>
    <w:p w:rsidR="00170E6C" w:rsidRPr="00170E6C" w:rsidP="00170E6C" w14:paraId="6418AE4B" w14:textId="77777777">
      <w:pPr>
        <w:pStyle w:val="ListParagraph"/>
        <w:rPr>
          <w:rFonts w:eastAsia="Times New Roman" w:cstheme="minorHAnsi"/>
        </w:rPr>
      </w:pPr>
    </w:p>
    <w:p w:rsidR="00BB5424" w:rsidRPr="00BB5424" w:rsidP="006751AD" w14:paraId="39F5C4F7" w14:textId="7836B811">
      <w:pPr>
        <w:pStyle w:val="TOC1"/>
      </w:pPr>
      <w:r w:rsidRPr="00BB5424">
        <w:t xml:space="preserve">Table </w:t>
      </w:r>
      <w:r>
        <w:fldChar w:fldCharType="begin"/>
      </w:r>
      <w:r>
        <w:instrText xml:space="preserve"> SEQ Table \* ARABIC </w:instrText>
      </w:r>
      <w:r>
        <w:fldChar w:fldCharType="separate"/>
      </w:r>
      <w:r w:rsidR="002E10DC">
        <w:rPr>
          <w:noProof/>
        </w:rPr>
        <w:t>1</w:t>
      </w:r>
      <w:r w:rsidR="002E10DC">
        <w:rPr>
          <w:noProof/>
        </w:rPr>
        <w:fldChar w:fldCharType="end"/>
      </w:r>
      <w:r w:rsidRPr="00BB5424">
        <w:t>: T-MSIS Record Segment Definitions</w:t>
      </w:r>
      <w:r w:rsidR="00B4089C">
        <w:t xml:space="preserve"> for </w:t>
      </w:r>
      <w:r w:rsidR="00CF4E12">
        <w:t>File Types</w:t>
      </w:r>
    </w:p>
    <w:tbl>
      <w:tblPr>
        <w:tblStyle w:val="TableGrid"/>
        <w:tblCaption w:val="T-MSIS Record Segment Definitions and Relationships"/>
        <w:tblDescription w:val="T-MSIS Record Segment Definitions and Relationships information"/>
        <w:tblW w:w="13225" w:type="dxa"/>
        <w:tblLook w:val="04A0"/>
      </w:tblPr>
      <w:tblGrid>
        <w:gridCol w:w="2605"/>
        <w:gridCol w:w="3150"/>
        <w:gridCol w:w="1440"/>
        <w:gridCol w:w="4140"/>
        <w:gridCol w:w="1890"/>
      </w:tblGrid>
      <w:tr w14:paraId="3FE75FB0" w14:textId="77777777" w:rsidTr="005E5209">
        <w:tblPrEx>
          <w:tblW w:w="13225" w:type="dxa"/>
          <w:tblLook w:val="04A0"/>
        </w:tblPrEx>
        <w:trPr>
          <w:cantSplit/>
          <w:trHeight w:val="300"/>
          <w:tblHeader/>
        </w:trPr>
        <w:tc>
          <w:tcPr>
            <w:tcW w:w="2605" w:type="dxa"/>
            <w:shd w:val="clear" w:color="auto" w:fill="C5E0B3" w:themeFill="accent6" w:themeFillTint="66"/>
            <w:hideMark/>
          </w:tcPr>
          <w:p w:rsidR="004D104D" w:rsidRPr="004D104D" w:rsidP="004D104D" w14:paraId="2492146B" w14:textId="7C339B7F">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File Name</w:t>
            </w:r>
          </w:p>
        </w:tc>
        <w:tc>
          <w:tcPr>
            <w:tcW w:w="3150" w:type="dxa"/>
            <w:shd w:val="clear" w:color="auto" w:fill="C5E0B3" w:themeFill="accent6" w:themeFillTint="66"/>
            <w:hideMark/>
          </w:tcPr>
          <w:p w:rsidR="004D104D" w:rsidRPr="004D104D" w:rsidP="004D104D" w14:paraId="13261ACD" w14:textId="77777777">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Segment Name</w:t>
            </w:r>
          </w:p>
        </w:tc>
        <w:tc>
          <w:tcPr>
            <w:tcW w:w="1440" w:type="dxa"/>
            <w:shd w:val="clear" w:color="auto" w:fill="C5E0B3" w:themeFill="accent6" w:themeFillTint="66"/>
            <w:hideMark/>
          </w:tcPr>
          <w:p w:rsidR="004D104D" w:rsidRPr="004D104D" w:rsidP="004D104D" w14:paraId="37DEDA5A" w14:textId="77777777">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Identifier</w:t>
            </w:r>
          </w:p>
        </w:tc>
        <w:tc>
          <w:tcPr>
            <w:tcW w:w="4140" w:type="dxa"/>
            <w:shd w:val="clear" w:color="auto" w:fill="C5E0B3" w:themeFill="accent6" w:themeFillTint="66"/>
            <w:hideMark/>
          </w:tcPr>
          <w:p w:rsidR="004D104D" w:rsidRPr="004D104D" w:rsidP="004D104D" w14:paraId="7B6B8B27" w14:textId="77777777">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Segment Definition</w:t>
            </w:r>
          </w:p>
        </w:tc>
        <w:tc>
          <w:tcPr>
            <w:tcW w:w="1890" w:type="dxa"/>
            <w:shd w:val="clear" w:color="auto" w:fill="C5E0B3" w:themeFill="accent6" w:themeFillTint="66"/>
            <w:hideMark/>
          </w:tcPr>
          <w:p w:rsidR="004D104D" w:rsidRPr="004D104D" w:rsidP="004D104D" w14:paraId="67C65CEA" w14:textId="36453111">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FLF </w:t>
            </w:r>
            <w:r w:rsidRPr="004D104D">
              <w:rPr>
                <w:rFonts w:ascii="Arial" w:eastAsia="Times New Roman" w:hAnsi="Arial" w:cs="Arial"/>
                <w:b/>
                <w:bCs/>
                <w:color w:val="000000"/>
                <w:sz w:val="20"/>
                <w:szCs w:val="20"/>
              </w:rPr>
              <w:t>Record Segment Length</w:t>
            </w:r>
          </w:p>
        </w:tc>
      </w:tr>
      <w:tr w14:paraId="264865AA" w14:textId="77777777" w:rsidTr="005E5209">
        <w:tblPrEx>
          <w:tblW w:w="13225" w:type="dxa"/>
          <w:tblLook w:val="04A0"/>
        </w:tblPrEx>
        <w:trPr>
          <w:cantSplit/>
          <w:trHeight w:val="510"/>
        </w:trPr>
        <w:tc>
          <w:tcPr>
            <w:tcW w:w="2605" w:type="dxa"/>
            <w:noWrap/>
            <w:hideMark/>
          </w:tcPr>
          <w:p w:rsidR="004D104D" w:rsidRPr="004D104D" w:rsidP="004D104D" w14:paraId="2A4EC53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Inpatient File</w:t>
            </w:r>
          </w:p>
        </w:tc>
        <w:tc>
          <w:tcPr>
            <w:tcW w:w="3150" w:type="dxa"/>
            <w:hideMark/>
          </w:tcPr>
          <w:p w:rsidR="004D104D" w:rsidRPr="004D104D" w:rsidP="004D104D" w14:paraId="2AF1C15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FILE-HEADER-RECORD-IP</w:t>
            </w:r>
          </w:p>
        </w:tc>
        <w:tc>
          <w:tcPr>
            <w:tcW w:w="1440" w:type="dxa"/>
            <w:noWrap/>
            <w:hideMark/>
          </w:tcPr>
          <w:p w:rsidR="004D104D" w:rsidRPr="004D104D" w:rsidP="004D104D" w14:paraId="17936DC5"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CIP00001</w:t>
            </w:r>
          </w:p>
        </w:tc>
        <w:tc>
          <w:tcPr>
            <w:tcW w:w="4140" w:type="dxa"/>
            <w:hideMark/>
          </w:tcPr>
          <w:p w:rsidR="004D104D" w:rsidRPr="004D104D" w:rsidP="004D104D" w14:paraId="0DE6CA67" w14:textId="4AAA47D5">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69EF8EDB" w14:textId="3C3F3F7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2,</w:t>
            </w:r>
            <w:r w:rsidR="001C492F">
              <w:rPr>
                <w:rFonts w:ascii="Arial" w:eastAsia="Times New Roman" w:hAnsi="Arial" w:cs="Arial"/>
                <w:color w:val="000000"/>
                <w:sz w:val="20"/>
                <w:szCs w:val="20"/>
              </w:rPr>
              <w:t>4</w:t>
            </w:r>
            <w:r w:rsidRPr="004D104D">
              <w:rPr>
                <w:rFonts w:ascii="Arial" w:eastAsia="Times New Roman" w:hAnsi="Arial" w:cs="Arial"/>
                <w:color w:val="000000"/>
                <w:sz w:val="20"/>
                <w:szCs w:val="20"/>
              </w:rPr>
              <w:t>00</w:t>
            </w:r>
          </w:p>
        </w:tc>
      </w:tr>
      <w:tr w14:paraId="16B00E57" w14:textId="77777777" w:rsidTr="005E5209">
        <w:tblPrEx>
          <w:tblW w:w="13225" w:type="dxa"/>
          <w:tblLook w:val="04A0"/>
        </w:tblPrEx>
        <w:trPr>
          <w:cantSplit/>
          <w:trHeight w:val="510"/>
        </w:trPr>
        <w:tc>
          <w:tcPr>
            <w:tcW w:w="2605" w:type="dxa"/>
            <w:noWrap/>
            <w:hideMark/>
          </w:tcPr>
          <w:p w:rsidR="004D104D" w:rsidRPr="004D104D" w:rsidP="004D104D" w14:paraId="4270F922" w14:textId="77777777">
            <w:pPr>
              <w:rPr>
                <w:rFonts w:ascii="Arial" w:eastAsia="Times New Roman" w:hAnsi="Arial" w:cs="Arial"/>
                <w:sz w:val="20"/>
                <w:szCs w:val="20"/>
              </w:rPr>
            </w:pPr>
            <w:r w:rsidRPr="004D104D">
              <w:rPr>
                <w:rFonts w:ascii="Arial" w:eastAsia="Times New Roman" w:hAnsi="Arial" w:cs="Arial"/>
                <w:sz w:val="20"/>
                <w:szCs w:val="20"/>
              </w:rPr>
              <w:t>Claim Inpatient File</w:t>
            </w:r>
          </w:p>
        </w:tc>
        <w:tc>
          <w:tcPr>
            <w:tcW w:w="3150" w:type="dxa"/>
            <w:hideMark/>
          </w:tcPr>
          <w:p w:rsidR="004D104D" w:rsidRPr="004D104D" w:rsidP="004D104D" w14:paraId="0312670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CLAIM-HEADER-RECORD-IP</w:t>
            </w:r>
          </w:p>
        </w:tc>
        <w:tc>
          <w:tcPr>
            <w:tcW w:w="1440" w:type="dxa"/>
            <w:noWrap/>
            <w:hideMark/>
          </w:tcPr>
          <w:p w:rsidR="004D104D" w:rsidRPr="004D104D" w:rsidP="004D104D" w14:paraId="7407D4BA"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CIP00002</w:t>
            </w:r>
          </w:p>
        </w:tc>
        <w:tc>
          <w:tcPr>
            <w:tcW w:w="4140" w:type="dxa"/>
            <w:hideMark/>
          </w:tcPr>
          <w:p w:rsidR="004D104D" w:rsidRPr="004D104D" w:rsidP="004D104D" w14:paraId="6B78EB91" w14:textId="6371D92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data about an </w:t>
            </w:r>
            <w:r w:rsidR="004274A7">
              <w:rPr>
                <w:rFonts w:ascii="Arial" w:eastAsia="Times New Roman" w:hAnsi="Arial" w:cs="Arial"/>
                <w:color w:val="000000"/>
                <w:sz w:val="20"/>
                <w:szCs w:val="20"/>
              </w:rPr>
              <w:t xml:space="preserve">acute </w:t>
            </w:r>
            <w:r w:rsidR="005D2C71">
              <w:rPr>
                <w:rFonts w:ascii="Arial" w:eastAsia="Times New Roman" w:hAnsi="Arial" w:cs="Arial"/>
                <w:color w:val="000000"/>
                <w:sz w:val="20"/>
                <w:szCs w:val="20"/>
              </w:rPr>
              <w:t xml:space="preserve">care </w:t>
            </w:r>
            <w:r w:rsidRPr="004D104D">
              <w:rPr>
                <w:rFonts w:ascii="Arial" w:eastAsia="Times New Roman" w:hAnsi="Arial" w:cs="Arial"/>
                <w:color w:val="000000"/>
                <w:sz w:val="20"/>
                <w:szCs w:val="20"/>
              </w:rPr>
              <w:t xml:space="preserve">inpatient </w:t>
            </w:r>
            <w:r w:rsidR="00F63A9A">
              <w:rPr>
                <w:rFonts w:ascii="Arial" w:eastAsia="Times New Roman" w:hAnsi="Arial" w:cs="Arial"/>
                <w:color w:val="000000"/>
                <w:sz w:val="20"/>
                <w:szCs w:val="20"/>
              </w:rPr>
              <w:t xml:space="preserve">facility </w:t>
            </w:r>
            <w:r w:rsidRPr="004D104D">
              <w:rPr>
                <w:rFonts w:ascii="Arial" w:eastAsia="Times New Roman" w:hAnsi="Arial" w:cs="Arial"/>
                <w:color w:val="000000"/>
                <w:sz w:val="20"/>
                <w:szCs w:val="20"/>
              </w:rPr>
              <w:t xml:space="preserve">claim or encounter that applies to the claim in its totality. </w:t>
            </w:r>
          </w:p>
        </w:tc>
        <w:tc>
          <w:tcPr>
            <w:tcW w:w="1890" w:type="dxa"/>
            <w:hideMark/>
          </w:tcPr>
          <w:p w:rsidR="004D104D" w:rsidRPr="004D104D" w:rsidP="004D104D" w14:paraId="18F1FE28" w14:textId="7D18D20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2,</w:t>
            </w:r>
            <w:r w:rsidR="001C492F">
              <w:rPr>
                <w:rFonts w:ascii="Arial" w:eastAsia="Times New Roman" w:hAnsi="Arial" w:cs="Arial"/>
                <w:color w:val="000000"/>
                <w:sz w:val="20"/>
                <w:szCs w:val="20"/>
              </w:rPr>
              <w:t>4</w:t>
            </w:r>
            <w:r w:rsidRPr="004D104D">
              <w:rPr>
                <w:rFonts w:ascii="Arial" w:eastAsia="Times New Roman" w:hAnsi="Arial" w:cs="Arial"/>
                <w:color w:val="000000"/>
                <w:sz w:val="20"/>
                <w:szCs w:val="20"/>
              </w:rPr>
              <w:t>00</w:t>
            </w:r>
          </w:p>
        </w:tc>
      </w:tr>
      <w:tr w14:paraId="18BB1ADC" w14:textId="77777777" w:rsidTr="005E5209">
        <w:tblPrEx>
          <w:tblW w:w="13225" w:type="dxa"/>
          <w:tblLook w:val="04A0"/>
        </w:tblPrEx>
        <w:trPr>
          <w:cantSplit/>
          <w:trHeight w:val="510"/>
        </w:trPr>
        <w:tc>
          <w:tcPr>
            <w:tcW w:w="2605" w:type="dxa"/>
            <w:noWrap/>
            <w:hideMark/>
          </w:tcPr>
          <w:p w:rsidR="004D104D" w:rsidRPr="004D104D" w:rsidP="004D104D" w14:paraId="7B22CFDB" w14:textId="77777777">
            <w:pPr>
              <w:rPr>
                <w:rFonts w:ascii="Arial" w:eastAsia="Times New Roman" w:hAnsi="Arial" w:cs="Arial"/>
                <w:sz w:val="20"/>
                <w:szCs w:val="20"/>
              </w:rPr>
            </w:pPr>
            <w:r w:rsidRPr="004D104D">
              <w:rPr>
                <w:rFonts w:ascii="Arial" w:eastAsia="Times New Roman" w:hAnsi="Arial" w:cs="Arial"/>
                <w:sz w:val="20"/>
                <w:szCs w:val="20"/>
              </w:rPr>
              <w:t>Claim Inpatient File</w:t>
            </w:r>
          </w:p>
        </w:tc>
        <w:tc>
          <w:tcPr>
            <w:tcW w:w="3150" w:type="dxa"/>
            <w:hideMark/>
          </w:tcPr>
          <w:p w:rsidR="004D104D" w:rsidRPr="004D104D" w:rsidP="004D104D" w14:paraId="018D03D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CLAIM-LINE-RECORD-IP</w:t>
            </w:r>
          </w:p>
        </w:tc>
        <w:tc>
          <w:tcPr>
            <w:tcW w:w="1440" w:type="dxa"/>
            <w:noWrap/>
            <w:hideMark/>
          </w:tcPr>
          <w:p w:rsidR="004D104D" w:rsidRPr="004D104D" w:rsidP="004D104D" w14:paraId="19DA002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CIP00003</w:t>
            </w:r>
          </w:p>
        </w:tc>
        <w:tc>
          <w:tcPr>
            <w:tcW w:w="4140" w:type="dxa"/>
            <w:hideMark/>
          </w:tcPr>
          <w:p w:rsidR="004D104D" w:rsidRPr="004D104D" w:rsidP="004D104D" w14:paraId="5B442A29" w14:textId="27AC028C">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specific goods or services rendered to a Medicaid/CHIP enrollee during the hospital stay.</w:t>
            </w:r>
          </w:p>
        </w:tc>
        <w:tc>
          <w:tcPr>
            <w:tcW w:w="1890" w:type="dxa"/>
            <w:hideMark/>
          </w:tcPr>
          <w:p w:rsidR="004D104D" w:rsidRPr="004D104D" w:rsidP="004D104D" w14:paraId="61125E5E" w14:textId="4C809D2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2,</w:t>
            </w:r>
            <w:r w:rsidR="001C492F">
              <w:rPr>
                <w:rFonts w:ascii="Arial" w:eastAsia="Times New Roman" w:hAnsi="Arial" w:cs="Arial"/>
                <w:color w:val="000000"/>
                <w:sz w:val="20"/>
                <w:szCs w:val="20"/>
              </w:rPr>
              <w:t>4</w:t>
            </w:r>
            <w:r w:rsidRPr="004D104D">
              <w:rPr>
                <w:rFonts w:ascii="Arial" w:eastAsia="Times New Roman" w:hAnsi="Arial" w:cs="Arial"/>
                <w:color w:val="000000"/>
                <w:sz w:val="20"/>
                <w:szCs w:val="20"/>
              </w:rPr>
              <w:t>00</w:t>
            </w:r>
          </w:p>
        </w:tc>
      </w:tr>
      <w:tr w14:paraId="5D7D1998" w14:textId="77777777" w:rsidTr="005E5209">
        <w:tblPrEx>
          <w:tblW w:w="13225" w:type="dxa"/>
          <w:tblLook w:val="04A0"/>
        </w:tblPrEx>
        <w:trPr>
          <w:cantSplit/>
          <w:trHeight w:val="510"/>
        </w:trPr>
        <w:tc>
          <w:tcPr>
            <w:tcW w:w="2605" w:type="dxa"/>
            <w:noWrap/>
          </w:tcPr>
          <w:p w:rsidR="001C492F" w:rsidRPr="004D104D" w:rsidP="004D104D" w14:paraId="4A6DAF27" w14:textId="6C3DF845">
            <w:pPr>
              <w:rPr>
                <w:rFonts w:ascii="Arial" w:eastAsia="Times New Roman" w:hAnsi="Arial" w:cs="Arial"/>
                <w:color w:val="000000"/>
                <w:sz w:val="20"/>
                <w:szCs w:val="20"/>
              </w:rPr>
            </w:pPr>
            <w:r w:rsidRPr="004D104D">
              <w:rPr>
                <w:rFonts w:ascii="Arial" w:eastAsia="Times New Roman" w:hAnsi="Arial" w:cs="Arial"/>
                <w:sz w:val="20"/>
                <w:szCs w:val="20"/>
              </w:rPr>
              <w:t>Claim Inpatient File</w:t>
            </w:r>
          </w:p>
        </w:tc>
        <w:tc>
          <w:tcPr>
            <w:tcW w:w="3150" w:type="dxa"/>
          </w:tcPr>
          <w:p w:rsidR="001C492F" w:rsidRPr="004D104D" w:rsidP="004D104D" w14:paraId="6CE53E90" w14:textId="72B94009">
            <w:pPr>
              <w:rPr>
                <w:rFonts w:ascii="Arial" w:eastAsia="Times New Roman" w:hAnsi="Arial" w:cs="Arial"/>
                <w:color w:val="000000"/>
                <w:sz w:val="20"/>
                <w:szCs w:val="20"/>
              </w:rPr>
            </w:pPr>
            <w:r w:rsidRPr="00871411">
              <w:rPr>
                <w:rFonts w:ascii="Arial" w:eastAsia="Times New Roman" w:hAnsi="Arial" w:cs="Arial"/>
                <w:color w:val="000000"/>
                <w:sz w:val="20"/>
                <w:szCs w:val="20"/>
              </w:rPr>
              <w:t>CLAIM-DX-IP</w:t>
            </w:r>
          </w:p>
        </w:tc>
        <w:tc>
          <w:tcPr>
            <w:tcW w:w="1440" w:type="dxa"/>
            <w:noWrap/>
          </w:tcPr>
          <w:p w:rsidR="001C492F" w:rsidRPr="004D104D" w:rsidP="004D104D" w14:paraId="319DFA86" w14:textId="4CBB6128">
            <w:pPr>
              <w:jc w:val="center"/>
              <w:rPr>
                <w:rFonts w:ascii="Arial" w:eastAsia="Times New Roman" w:hAnsi="Arial" w:cs="Arial"/>
                <w:color w:val="000000"/>
                <w:sz w:val="20"/>
                <w:szCs w:val="20"/>
              </w:rPr>
            </w:pPr>
            <w:r>
              <w:rPr>
                <w:rFonts w:ascii="Arial" w:eastAsia="Times New Roman" w:hAnsi="Arial" w:cs="Arial"/>
                <w:color w:val="000000"/>
                <w:sz w:val="20"/>
                <w:szCs w:val="20"/>
              </w:rPr>
              <w:t>CIP00004</w:t>
            </w:r>
          </w:p>
        </w:tc>
        <w:tc>
          <w:tcPr>
            <w:tcW w:w="4140" w:type="dxa"/>
          </w:tcPr>
          <w:p w:rsidR="001C492F" w:rsidRPr="004D104D" w:rsidP="004D104D" w14:paraId="14A0A2DA" w14:textId="124555FE">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1C492F" w:rsidRPr="004D104D" w:rsidP="004D104D" w14:paraId="71943333" w14:textId="49368B08">
            <w:pPr>
              <w:jc w:val="center"/>
              <w:rPr>
                <w:rFonts w:ascii="Arial" w:eastAsia="Times New Roman" w:hAnsi="Arial" w:cs="Arial"/>
                <w:color w:val="000000"/>
                <w:sz w:val="20"/>
                <w:szCs w:val="20"/>
              </w:rPr>
            </w:pPr>
            <w:r>
              <w:rPr>
                <w:rFonts w:ascii="Arial" w:eastAsia="Times New Roman" w:hAnsi="Arial" w:cs="Arial"/>
                <w:color w:val="000000"/>
                <w:sz w:val="20"/>
                <w:szCs w:val="20"/>
              </w:rPr>
              <w:t>2,40</w:t>
            </w:r>
            <w:r w:rsidR="00C84888">
              <w:rPr>
                <w:rFonts w:ascii="Arial" w:eastAsia="Times New Roman" w:hAnsi="Arial" w:cs="Arial"/>
                <w:color w:val="000000"/>
                <w:sz w:val="20"/>
                <w:szCs w:val="20"/>
              </w:rPr>
              <w:t>0</w:t>
            </w:r>
          </w:p>
        </w:tc>
      </w:tr>
      <w:tr w14:paraId="60AB87FE" w14:textId="77777777" w:rsidTr="005E5209">
        <w:tblPrEx>
          <w:tblW w:w="13225" w:type="dxa"/>
          <w:tblLook w:val="04A0"/>
        </w:tblPrEx>
        <w:trPr>
          <w:cantSplit/>
          <w:trHeight w:val="510"/>
        </w:trPr>
        <w:tc>
          <w:tcPr>
            <w:tcW w:w="2605" w:type="dxa"/>
            <w:noWrap/>
            <w:hideMark/>
          </w:tcPr>
          <w:p w:rsidR="004D104D" w:rsidRPr="004D104D" w:rsidP="004D104D" w14:paraId="5D02342D"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Long-term Care File</w:t>
            </w:r>
          </w:p>
        </w:tc>
        <w:tc>
          <w:tcPr>
            <w:tcW w:w="3150" w:type="dxa"/>
            <w:hideMark/>
          </w:tcPr>
          <w:p w:rsidR="004D104D" w:rsidRPr="004D104D" w:rsidP="004D104D" w14:paraId="38987C6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FILE-HEADER-RECORD-LT</w:t>
            </w:r>
          </w:p>
        </w:tc>
        <w:tc>
          <w:tcPr>
            <w:tcW w:w="1440" w:type="dxa"/>
            <w:noWrap/>
            <w:hideMark/>
          </w:tcPr>
          <w:p w:rsidR="004D104D" w:rsidRPr="004D104D" w:rsidP="004D104D" w14:paraId="4CE9AEB9"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CLT00001</w:t>
            </w:r>
          </w:p>
        </w:tc>
        <w:tc>
          <w:tcPr>
            <w:tcW w:w="4140" w:type="dxa"/>
            <w:hideMark/>
          </w:tcPr>
          <w:p w:rsidR="004D104D" w:rsidRPr="004D104D" w:rsidP="004D104D" w14:paraId="3BE0BC3C" w14:textId="0AF57D7C">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37A21926" w14:textId="262CDAA6">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sidRPr="004D104D">
              <w:rPr>
                <w:rFonts w:ascii="Arial" w:eastAsia="Times New Roman" w:hAnsi="Arial" w:cs="Arial"/>
                <w:color w:val="000000"/>
                <w:sz w:val="20"/>
                <w:szCs w:val="20"/>
              </w:rPr>
              <w:t>00</w:t>
            </w:r>
          </w:p>
        </w:tc>
      </w:tr>
      <w:tr w14:paraId="5329D59E" w14:textId="77777777" w:rsidTr="005E5209">
        <w:tblPrEx>
          <w:tblW w:w="13225" w:type="dxa"/>
          <w:tblLook w:val="04A0"/>
        </w:tblPrEx>
        <w:trPr>
          <w:cantSplit/>
          <w:trHeight w:val="510"/>
        </w:trPr>
        <w:tc>
          <w:tcPr>
            <w:tcW w:w="2605" w:type="dxa"/>
            <w:noWrap/>
            <w:hideMark/>
          </w:tcPr>
          <w:p w:rsidR="004D104D" w:rsidRPr="004D104D" w:rsidP="004D104D" w14:paraId="2F8CF62A" w14:textId="77777777">
            <w:pPr>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hideMark/>
          </w:tcPr>
          <w:p w:rsidR="004D104D" w:rsidRPr="004D104D" w:rsidP="004D104D" w14:paraId="4DCC696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CLAIM-HEADER-RECORD-LT</w:t>
            </w:r>
          </w:p>
        </w:tc>
        <w:tc>
          <w:tcPr>
            <w:tcW w:w="1440" w:type="dxa"/>
            <w:noWrap/>
            <w:hideMark/>
          </w:tcPr>
          <w:p w:rsidR="004D104D" w:rsidRPr="004D104D" w:rsidP="004D104D" w14:paraId="35F4341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CLT00002</w:t>
            </w:r>
          </w:p>
        </w:tc>
        <w:tc>
          <w:tcPr>
            <w:tcW w:w="4140" w:type="dxa"/>
            <w:hideMark/>
          </w:tcPr>
          <w:p w:rsidR="004D104D" w:rsidRPr="004D104D" w:rsidP="004D104D" w14:paraId="74801001" w14:textId="35EADC5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a</w:t>
            </w:r>
            <w:r w:rsidR="004274A7">
              <w:rPr>
                <w:rFonts w:ascii="Arial" w:eastAsia="Times New Roman" w:hAnsi="Arial" w:cs="Arial"/>
                <w:color w:val="000000"/>
                <w:sz w:val="20"/>
                <w:szCs w:val="20"/>
              </w:rPr>
              <w:t>n inpatient</w:t>
            </w:r>
            <w:r w:rsidRPr="004D104D">
              <w:rPr>
                <w:rFonts w:ascii="Arial" w:eastAsia="Times New Roman" w:hAnsi="Arial" w:cs="Arial"/>
                <w:color w:val="000000"/>
                <w:sz w:val="20"/>
                <w:szCs w:val="20"/>
              </w:rPr>
              <w:t xml:space="preserve"> long-term care </w:t>
            </w:r>
            <w:r w:rsidR="00F63A9A">
              <w:rPr>
                <w:rFonts w:ascii="Arial" w:eastAsia="Times New Roman" w:hAnsi="Arial" w:cs="Arial"/>
                <w:color w:val="000000"/>
                <w:sz w:val="20"/>
                <w:szCs w:val="20"/>
              </w:rPr>
              <w:t xml:space="preserve">facility </w:t>
            </w:r>
            <w:r w:rsidRPr="004D104D">
              <w:rPr>
                <w:rFonts w:ascii="Arial" w:eastAsia="Times New Roman" w:hAnsi="Arial" w:cs="Arial"/>
                <w:color w:val="000000"/>
                <w:sz w:val="20"/>
                <w:szCs w:val="20"/>
              </w:rPr>
              <w:t xml:space="preserve">claim or encounter that applies to the claim in its totality. </w:t>
            </w:r>
          </w:p>
        </w:tc>
        <w:tc>
          <w:tcPr>
            <w:tcW w:w="1890" w:type="dxa"/>
            <w:hideMark/>
          </w:tcPr>
          <w:p w:rsidR="004D104D" w:rsidRPr="004D104D" w:rsidP="004D104D" w14:paraId="6FF2DD89" w14:textId="0CE0C687">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sidRPr="004D104D">
              <w:rPr>
                <w:rFonts w:ascii="Arial" w:eastAsia="Times New Roman" w:hAnsi="Arial" w:cs="Arial"/>
                <w:color w:val="000000"/>
                <w:sz w:val="20"/>
                <w:szCs w:val="20"/>
              </w:rPr>
              <w:t>00</w:t>
            </w:r>
          </w:p>
        </w:tc>
      </w:tr>
      <w:tr w14:paraId="47C2F6EF" w14:textId="77777777" w:rsidTr="005E5209">
        <w:tblPrEx>
          <w:tblW w:w="13225" w:type="dxa"/>
          <w:tblLook w:val="04A0"/>
        </w:tblPrEx>
        <w:trPr>
          <w:cantSplit/>
          <w:trHeight w:val="765"/>
        </w:trPr>
        <w:tc>
          <w:tcPr>
            <w:tcW w:w="2605" w:type="dxa"/>
            <w:noWrap/>
            <w:hideMark/>
          </w:tcPr>
          <w:p w:rsidR="004D104D" w:rsidRPr="004D104D" w:rsidP="004D104D" w14:paraId="06F4EA30" w14:textId="77777777">
            <w:pPr>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hideMark/>
          </w:tcPr>
          <w:p w:rsidR="004D104D" w:rsidRPr="004D104D" w:rsidP="004D104D" w14:paraId="7CC8FA7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CLAIM-LINE-RECORD-LT</w:t>
            </w:r>
          </w:p>
        </w:tc>
        <w:tc>
          <w:tcPr>
            <w:tcW w:w="1440" w:type="dxa"/>
            <w:noWrap/>
            <w:hideMark/>
          </w:tcPr>
          <w:p w:rsidR="004D104D" w:rsidRPr="004D104D" w:rsidP="004D104D" w14:paraId="453DAEE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CLT00003</w:t>
            </w:r>
          </w:p>
        </w:tc>
        <w:tc>
          <w:tcPr>
            <w:tcW w:w="4140" w:type="dxa"/>
            <w:hideMark/>
          </w:tcPr>
          <w:p w:rsidR="004D104D" w:rsidRPr="004D104D" w:rsidP="004D104D" w14:paraId="6A6C9223" w14:textId="53B4F98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specific goods or services rendered to a Medicaid/CHIP enrollee during a long-term care stay.</w:t>
            </w:r>
          </w:p>
        </w:tc>
        <w:tc>
          <w:tcPr>
            <w:tcW w:w="1890" w:type="dxa"/>
            <w:hideMark/>
          </w:tcPr>
          <w:p w:rsidR="004D104D" w:rsidRPr="004D104D" w:rsidP="004D104D" w14:paraId="622F32F6" w14:textId="2FB6A4E6">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sidRPr="004D104D">
              <w:rPr>
                <w:rFonts w:ascii="Arial" w:eastAsia="Times New Roman" w:hAnsi="Arial" w:cs="Arial"/>
                <w:color w:val="000000"/>
                <w:sz w:val="20"/>
                <w:szCs w:val="20"/>
              </w:rPr>
              <w:t>00</w:t>
            </w:r>
          </w:p>
        </w:tc>
      </w:tr>
      <w:tr w14:paraId="31BE11DC" w14:textId="77777777" w:rsidTr="005E5209">
        <w:tblPrEx>
          <w:tblW w:w="13225" w:type="dxa"/>
          <w:tblLook w:val="04A0"/>
        </w:tblPrEx>
        <w:trPr>
          <w:cantSplit/>
          <w:trHeight w:val="510"/>
        </w:trPr>
        <w:tc>
          <w:tcPr>
            <w:tcW w:w="2605" w:type="dxa"/>
            <w:noWrap/>
          </w:tcPr>
          <w:p w:rsidR="00871411" w:rsidRPr="004D104D" w:rsidP="004D104D" w14:paraId="43531726" w14:textId="302EBBF0">
            <w:pPr>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tcPr>
          <w:p w:rsidR="00871411" w:rsidRPr="004D104D" w:rsidP="004D104D" w14:paraId="65ABD615" w14:textId="798E8933">
            <w:pPr>
              <w:rPr>
                <w:rFonts w:ascii="Arial" w:eastAsia="Times New Roman" w:hAnsi="Arial" w:cs="Arial"/>
                <w:color w:val="000000"/>
                <w:sz w:val="20"/>
                <w:szCs w:val="20"/>
              </w:rPr>
            </w:pPr>
            <w:r w:rsidRPr="00871411">
              <w:rPr>
                <w:rFonts w:ascii="Arial" w:eastAsia="Times New Roman" w:hAnsi="Arial" w:cs="Arial"/>
                <w:color w:val="000000"/>
                <w:sz w:val="20"/>
                <w:szCs w:val="20"/>
              </w:rPr>
              <w:t>CLAIM-DX-</w:t>
            </w:r>
            <w:r>
              <w:rPr>
                <w:rFonts w:ascii="Arial" w:eastAsia="Times New Roman" w:hAnsi="Arial" w:cs="Arial"/>
                <w:color w:val="000000"/>
                <w:sz w:val="20"/>
                <w:szCs w:val="20"/>
              </w:rPr>
              <w:t>LT</w:t>
            </w:r>
          </w:p>
        </w:tc>
        <w:tc>
          <w:tcPr>
            <w:tcW w:w="1440" w:type="dxa"/>
            <w:noWrap/>
          </w:tcPr>
          <w:p w:rsidR="00871411" w:rsidRPr="004D104D" w:rsidP="004D104D" w14:paraId="0C40D633" w14:textId="72E27E1B">
            <w:pPr>
              <w:jc w:val="center"/>
              <w:rPr>
                <w:rFonts w:ascii="Arial" w:eastAsia="Times New Roman" w:hAnsi="Arial" w:cs="Arial"/>
                <w:color w:val="000000"/>
                <w:sz w:val="20"/>
                <w:szCs w:val="20"/>
              </w:rPr>
            </w:pPr>
            <w:r>
              <w:rPr>
                <w:rFonts w:ascii="Arial" w:eastAsia="Times New Roman" w:hAnsi="Arial" w:cs="Arial"/>
                <w:color w:val="000000"/>
                <w:sz w:val="20"/>
                <w:szCs w:val="20"/>
              </w:rPr>
              <w:t>CLT00004</w:t>
            </w:r>
          </w:p>
        </w:tc>
        <w:tc>
          <w:tcPr>
            <w:tcW w:w="4140" w:type="dxa"/>
          </w:tcPr>
          <w:p w:rsidR="00871411" w:rsidRPr="004D104D" w:rsidP="004D104D" w14:paraId="2E660B97" w14:textId="47D91AC6">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871411" w:rsidRPr="004D104D" w:rsidP="004D104D" w14:paraId="1BD76804" w14:textId="4D10199B">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Pr>
                <w:rFonts w:ascii="Arial" w:eastAsia="Times New Roman" w:hAnsi="Arial" w:cs="Arial"/>
                <w:color w:val="000000"/>
                <w:sz w:val="20"/>
                <w:szCs w:val="20"/>
              </w:rPr>
              <w:t>00</w:t>
            </w:r>
          </w:p>
        </w:tc>
      </w:tr>
      <w:tr w14:paraId="2EE0C337" w14:textId="77777777" w:rsidTr="005E5209">
        <w:tblPrEx>
          <w:tblW w:w="13225" w:type="dxa"/>
          <w:tblLook w:val="04A0"/>
        </w:tblPrEx>
        <w:trPr>
          <w:cantSplit/>
          <w:trHeight w:val="510"/>
        </w:trPr>
        <w:tc>
          <w:tcPr>
            <w:tcW w:w="2605" w:type="dxa"/>
            <w:noWrap/>
            <w:hideMark/>
          </w:tcPr>
          <w:p w:rsidR="004D104D" w:rsidRPr="004D104D" w:rsidP="004D104D" w14:paraId="1D881A6C" w14:textId="77777777">
            <w:pPr>
              <w:rPr>
                <w:rFonts w:ascii="Arial" w:eastAsia="Times New Roman" w:hAnsi="Arial" w:cs="Arial"/>
                <w:sz w:val="20"/>
                <w:szCs w:val="20"/>
              </w:rPr>
            </w:pPr>
            <w:r w:rsidRPr="004D104D">
              <w:rPr>
                <w:rFonts w:ascii="Arial" w:eastAsia="Times New Roman" w:hAnsi="Arial" w:cs="Arial"/>
                <w:sz w:val="20"/>
                <w:szCs w:val="20"/>
              </w:rPr>
              <w:t>Claim Other File</w:t>
            </w:r>
          </w:p>
        </w:tc>
        <w:tc>
          <w:tcPr>
            <w:tcW w:w="3150" w:type="dxa"/>
            <w:hideMark/>
          </w:tcPr>
          <w:p w:rsidR="004D104D" w:rsidRPr="004D104D" w:rsidP="004D104D" w14:paraId="096A74C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FILE-HEADER-RECORD-OT</w:t>
            </w:r>
          </w:p>
        </w:tc>
        <w:tc>
          <w:tcPr>
            <w:tcW w:w="1440" w:type="dxa"/>
            <w:noWrap/>
            <w:hideMark/>
          </w:tcPr>
          <w:p w:rsidR="004D104D" w:rsidRPr="004D104D" w:rsidP="004D104D" w14:paraId="540EE47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COT00001</w:t>
            </w:r>
          </w:p>
        </w:tc>
        <w:tc>
          <w:tcPr>
            <w:tcW w:w="4140" w:type="dxa"/>
            <w:hideMark/>
          </w:tcPr>
          <w:p w:rsidR="004D104D" w:rsidRPr="004D104D" w:rsidP="004D104D" w14:paraId="5A5E76FA" w14:textId="3575908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750729F0" w14:textId="7B762558">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66907D6C" w14:textId="77777777" w:rsidTr="005E5209">
        <w:tblPrEx>
          <w:tblW w:w="13225" w:type="dxa"/>
          <w:tblLook w:val="04A0"/>
        </w:tblPrEx>
        <w:trPr>
          <w:cantSplit/>
          <w:trHeight w:val="765"/>
        </w:trPr>
        <w:tc>
          <w:tcPr>
            <w:tcW w:w="2605" w:type="dxa"/>
            <w:noWrap/>
            <w:hideMark/>
          </w:tcPr>
          <w:p w:rsidR="004D104D" w:rsidRPr="004D104D" w:rsidP="004D104D" w14:paraId="7FADE586" w14:textId="77777777">
            <w:pPr>
              <w:rPr>
                <w:rFonts w:ascii="Arial" w:eastAsia="Times New Roman" w:hAnsi="Arial" w:cs="Arial"/>
                <w:sz w:val="20"/>
                <w:szCs w:val="20"/>
              </w:rPr>
            </w:pPr>
            <w:r w:rsidRPr="004D104D">
              <w:rPr>
                <w:rFonts w:ascii="Arial" w:eastAsia="Times New Roman" w:hAnsi="Arial" w:cs="Arial"/>
                <w:sz w:val="20"/>
                <w:szCs w:val="20"/>
              </w:rPr>
              <w:t>Claim Other File</w:t>
            </w:r>
          </w:p>
        </w:tc>
        <w:tc>
          <w:tcPr>
            <w:tcW w:w="3150" w:type="dxa"/>
            <w:hideMark/>
          </w:tcPr>
          <w:p w:rsidR="004D104D" w:rsidRPr="004D104D" w:rsidP="004D104D" w14:paraId="4D4B4FF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CLAIM-HEADER-RECORD-OT</w:t>
            </w:r>
          </w:p>
        </w:tc>
        <w:tc>
          <w:tcPr>
            <w:tcW w:w="1440" w:type="dxa"/>
            <w:noWrap/>
            <w:hideMark/>
          </w:tcPr>
          <w:p w:rsidR="004D104D" w:rsidRPr="004D104D" w:rsidP="004D104D" w14:paraId="5D48CF76"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COT00002</w:t>
            </w:r>
          </w:p>
        </w:tc>
        <w:tc>
          <w:tcPr>
            <w:tcW w:w="4140" w:type="dxa"/>
            <w:hideMark/>
          </w:tcPr>
          <w:p w:rsidR="004D104D" w:rsidRPr="004D104D" w:rsidP="004D104D" w14:paraId="4D4BDC4D" w14:textId="7A35FAE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data about </w:t>
            </w:r>
            <w:r w:rsidRPr="004D104D" w:rsidR="000C5990">
              <w:rPr>
                <w:rFonts w:ascii="Arial" w:eastAsia="Times New Roman" w:hAnsi="Arial" w:cs="Arial"/>
                <w:color w:val="000000"/>
                <w:sz w:val="20"/>
                <w:szCs w:val="20"/>
              </w:rPr>
              <w:t>another</w:t>
            </w:r>
            <w:r w:rsidRPr="004D104D">
              <w:rPr>
                <w:rFonts w:ascii="Arial" w:eastAsia="Times New Roman" w:hAnsi="Arial" w:cs="Arial"/>
                <w:color w:val="000000"/>
                <w:sz w:val="20"/>
                <w:szCs w:val="20"/>
              </w:rPr>
              <w:t xml:space="preserve"> type of claim or encounter (besides IP, LT, and RX) that applies to the claim in its totality. </w:t>
            </w:r>
          </w:p>
        </w:tc>
        <w:tc>
          <w:tcPr>
            <w:tcW w:w="1890" w:type="dxa"/>
            <w:hideMark/>
          </w:tcPr>
          <w:p w:rsidR="004D104D" w:rsidRPr="004D104D" w:rsidP="004D104D" w14:paraId="724F482B" w14:textId="14E612AD">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03D40351" w14:textId="77777777" w:rsidTr="005E5209">
        <w:tblPrEx>
          <w:tblW w:w="13225" w:type="dxa"/>
          <w:tblLook w:val="04A0"/>
        </w:tblPrEx>
        <w:trPr>
          <w:cantSplit/>
          <w:trHeight w:val="510"/>
        </w:trPr>
        <w:tc>
          <w:tcPr>
            <w:tcW w:w="2605" w:type="dxa"/>
            <w:noWrap/>
            <w:hideMark/>
          </w:tcPr>
          <w:p w:rsidR="004D104D" w:rsidRPr="004D104D" w:rsidP="004D104D" w14:paraId="5028965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Other File</w:t>
            </w:r>
          </w:p>
        </w:tc>
        <w:tc>
          <w:tcPr>
            <w:tcW w:w="3150" w:type="dxa"/>
            <w:hideMark/>
          </w:tcPr>
          <w:p w:rsidR="004D104D" w:rsidRPr="004D104D" w:rsidP="004D104D" w14:paraId="401C55F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CLAIM-LINE-RECORD-OT</w:t>
            </w:r>
          </w:p>
        </w:tc>
        <w:tc>
          <w:tcPr>
            <w:tcW w:w="1440" w:type="dxa"/>
            <w:noWrap/>
            <w:hideMark/>
          </w:tcPr>
          <w:p w:rsidR="004D104D" w:rsidRPr="004D104D" w:rsidP="004D104D" w14:paraId="1A1B57E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COT00003</w:t>
            </w:r>
          </w:p>
        </w:tc>
        <w:tc>
          <w:tcPr>
            <w:tcW w:w="4140" w:type="dxa"/>
            <w:hideMark/>
          </w:tcPr>
          <w:p w:rsidR="004D104D" w:rsidRPr="004D104D" w:rsidP="004D104D" w14:paraId="2606F01D" w14:textId="03E87AA5">
            <w:pPr>
              <w:rPr>
                <w:rFonts w:ascii="Arial" w:eastAsia="Times New Roman" w:hAnsi="Arial" w:cs="Arial"/>
                <w:color w:val="000000"/>
                <w:sz w:val="20"/>
                <w:szCs w:val="20"/>
              </w:rPr>
            </w:pPr>
            <w:r w:rsidRPr="008566C4">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8566C4">
              <w:rPr>
                <w:rFonts w:ascii="Arial" w:eastAsia="Times New Roman" w:hAnsi="Arial" w:cs="Arial"/>
                <w:color w:val="000000"/>
                <w:sz w:val="20"/>
                <w:szCs w:val="20"/>
              </w:rPr>
              <w:t>to capture data about specific goods or services rendered to a Medicaid/CHIP enrollee during an outpatient visit.</w:t>
            </w:r>
          </w:p>
        </w:tc>
        <w:tc>
          <w:tcPr>
            <w:tcW w:w="1890" w:type="dxa"/>
            <w:hideMark/>
          </w:tcPr>
          <w:p w:rsidR="004D104D" w:rsidRPr="004D104D" w:rsidP="004D104D" w14:paraId="733643CD" w14:textId="648AB270">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1144CCF9" w14:textId="77777777" w:rsidTr="005E5209">
        <w:tblPrEx>
          <w:tblW w:w="13225" w:type="dxa"/>
          <w:tblLook w:val="04A0"/>
        </w:tblPrEx>
        <w:trPr>
          <w:cantSplit/>
          <w:trHeight w:val="510"/>
        </w:trPr>
        <w:tc>
          <w:tcPr>
            <w:tcW w:w="2605" w:type="dxa"/>
            <w:noWrap/>
          </w:tcPr>
          <w:p w:rsidR="00C84888" w:rsidRPr="004D104D" w:rsidP="004D104D" w14:paraId="5885F1A8" w14:textId="31A02D3D">
            <w:pPr>
              <w:rPr>
                <w:rFonts w:ascii="Arial" w:eastAsia="Times New Roman" w:hAnsi="Arial" w:cs="Arial"/>
                <w:color w:val="000000"/>
                <w:sz w:val="20"/>
                <w:szCs w:val="20"/>
              </w:rPr>
            </w:pPr>
            <w:r w:rsidRPr="004D104D">
              <w:rPr>
                <w:rFonts w:ascii="Arial" w:eastAsia="Times New Roman" w:hAnsi="Arial" w:cs="Arial"/>
                <w:color w:val="000000"/>
                <w:sz w:val="20"/>
                <w:szCs w:val="20"/>
              </w:rPr>
              <w:t>Claim Other File</w:t>
            </w:r>
          </w:p>
        </w:tc>
        <w:tc>
          <w:tcPr>
            <w:tcW w:w="3150" w:type="dxa"/>
          </w:tcPr>
          <w:p w:rsidR="00C84888" w:rsidRPr="004D104D" w:rsidP="004D104D" w14:paraId="25949452" w14:textId="03AD3BC3">
            <w:pPr>
              <w:rPr>
                <w:rFonts w:ascii="Arial" w:eastAsia="Times New Roman" w:hAnsi="Arial" w:cs="Arial"/>
                <w:color w:val="000000"/>
                <w:sz w:val="20"/>
                <w:szCs w:val="20"/>
              </w:rPr>
            </w:pPr>
            <w:r w:rsidRPr="00871411">
              <w:rPr>
                <w:rFonts w:ascii="Arial" w:eastAsia="Times New Roman" w:hAnsi="Arial" w:cs="Arial"/>
                <w:color w:val="000000"/>
                <w:sz w:val="20"/>
                <w:szCs w:val="20"/>
              </w:rPr>
              <w:t>CLAIM-DX-</w:t>
            </w:r>
            <w:r>
              <w:rPr>
                <w:rFonts w:ascii="Arial" w:eastAsia="Times New Roman" w:hAnsi="Arial" w:cs="Arial"/>
                <w:color w:val="000000"/>
                <w:sz w:val="20"/>
                <w:szCs w:val="20"/>
              </w:rPr>
              <w:t>OT</w:t>
            </w:r>
          </w:p>
        </w:tc>
        <w:tc>
          <w:tcPr>
            <w:tcW w:w="1440" w:type="dxa"/>
            <w:noWrap/>
          </w:tcPr>
          <w:p w:rsidR="00C84888" w:rsidRPr="004D104D" w:rsidP="004D104D" w14:paraId="500AE2E8" w14:textId="2408B626">
            <w:pPr>
              <w:jc w:val="center"/>
              <w:rPr>
                <w:rFonts w:ascii="Arial" w:eastAsia="Times New Roman" w:hAnsi="Arial" w:cs="Arial"/>
                <w:color w:val="000000"/>
                <w:sz w:val="20"/>
                <w:szCs w:val="20"/>
              </w:rPr>
            </w:pPr>
            <w:r>
              <w:rPr>
                <w:rFonts w:ascii="Arial" w:eastAsia="Times New Roman" w:hAnsi="Arial" w:cs="Arial"/>
                <w:color w:val="000000"/>
                <w:sz w:val="20"/>
                <w:szCs w:val="20"/>
              </w:rPr>
              <w:t>COT00004</w:t>
            </w:r>
          </w:p>
        </w:tc>
        <w:tc>
          <w:tcPr>
            <w:tcW w:w="4140" w:type="dxa"/>
          </w:tcPr>
          <w:p w:rsidR="00C84888" w:rsidRPr="004D104D" w:rsidP="004D104D" w14:paraId="4CAFC54F" w14:textId="10F6D78A">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C84888" w:rsidRPr="004D104D" w:rsidP="004D104D" w14:paraId="0E31382D" w14:textId="7FFB804E">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1C2B6CE0" w14:textId="77777777" w:rsidTr="005E5209">
        <w:tblPrEx>
          <w:tblW w:w="13225" w:type="dxa"/>
          <w:tblLook w:val="04A0"/>
        </w:tblPrEx>
        <w:trPr>
          <w:cantSplit/>
          <w:trHeight w:val="510"/>
        </w:trPr>
        <w:tc>
          <w:tcPr>
            <w:tcW w:w="2605" w:type="dxa"/>
            <w:noWrap/>
            <w:hideMark/>
          </w:tcPr>
          <w:p w:rsidR="004D104D" w:rsidRPr="004D104D" w:rsidP="004D104D" w14:paraId="778FE70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hideMark/>
          </w:tcPr>
          <w:p w:rsidR="004D104D" w:rsidRPr="004D104D" w:rsidP="004D104D" w14:paraId="669E147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FILE-HEADER-RECORD-RX</w:t>
            </w:r>
          </w:p>
        </w:tc>
        <w:tc>
          <w:tcPr>
            <w:tcW w:w="1440" w:type="dxa"/>
            <w:noWrap/>
            <w:hideMark/>
          </w:tcPr>
          <w:p w:rsidR="004D104D" w:rsidRPr="004D104D" w:rsidP="004D104D" w14:paraId="5984D47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CRX00001</w:t>
            </w:r>
          </w:p>
        </w:tc>
        <w:tc>
          <w:tcPr>
            <w:tcW w:w="4140" w:type="dxa"/>
            <w:hideMark/>
          </w:tcPr>
          <w:p w:rsidR="004D104D" w:rsidRPr="004D104D" w:rsidP="004D104D" w14:paraId="57D74633" w14:textId="08B5BAED">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78ACE71E" w14:textId="3613AE3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w:t>
            </w:r>
            <w:r w:rsidR="00C84888">
              <w:rPr>
                <w:rFonts w:ascii="Arial" w:eastAsia="Times New Roman" w:hAnsi="Arial" w:cs="Arial"/>
                <w:color w:val="000000"/>
                <w:sz w:val="20"/>
                <w:szCs w:val="20"/>
              </w:rPr>
              <w:t>600</w:t>
            </w:r>
          </w:p>
        </w:tc>
      </w:tr>
      <w:tr w14:paraId="53C74A80" w14:textId="77777777" w:rsidTr="005E5209">
        <w:tblPrEx>
          <w:tblW w:w="13225" w:type="dxa"/>
          <w:tblLook w:val="04A0"/>
        </w:tblPrEx>
        <w:trPr>
          <w:cantSplit/>
          <w:trHeight w:val="510"/>
        </w:trPr>
        <w:tc>
          <w:tcPr>
            <w:tcW w:w="2605" w:type="dxa"/>
            <w:noWrap/>
            <w:hideMark/>
          </w:tcPr>
          <w:p w:rsidR="004D104D" w:rsidRPr="004D104D" w:rsidP="004D104D" w14:paraId="48FC945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hideMark/>
          </w:tcPr>
          <w:p w:rsidR="004D104D" w:rsidRPr="004D104D" w:rsidP="004D104D" w14:paraId="1CD35B3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CLAIM-HEADER-RECORD-RX</w:t>
            </w:r>
          </w:p>
        </w:tc>
        <w:tc>
          <w:tcPr>
            <w:tcW w:w="1440" w:type="dxa"/>
            <w:noWrap/>
            <w:hideMark/>
          </w:tcPr>
          <w:p w:rsidR="004D104D" w:rsidRPr="004D104D" w:rsidP="004D104D" w14:paraId="7360359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CRX00002</w:t>
            </w:r>
          </w:p>
        </w:tc>
        <w:tc>
          <w:tcPr>
            <w:tcW w:w="4140" w:type="dxa"/>
            <w:hideMark/>
          </w:tcPr>
          <w:p w:rsidR="004D104D" w:rsidRPr="004D104D" w:rsidP="004D104D" w14:paraId="4CF58494" w14:textId="3ED0C54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data about a pharmacy claim or encounter that applies to the claim in its totality. </w:t>
            </w:r>
          </w:p>
        </w:tc>
        <w:tc>
          <w:tcPr>
            <w:tcW w:w="1890" w:type="dxa"/>
            <w:hideMark/>
          </w:tcPr>
          <w:p w:rsidR="004D104D" w:rsidRPr="004D104D" w:rsidP="004D104D" w14:paraId="01EBF29E" w14:textId="1EA26B64">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w:t>
            </w:r>
            <w:r w:rsidR="00C84888">
              <w:rPr>
                <w:rFonts w:ascii="Arial" w:eastAsia="Times New Roman" w:hAnsi="Arial" w:cs="Arial"/>
                <w:color w:val="000000"/>
                <w:sz w:val="20"/>
                <w:szCs w:val="20"/>
              </w:rPr>
              <w:t>600</w:t>
            </w:r>
          </w:p>
        </w:tc>
      </w:tr>
      <w:tr w14:paraId="38F9DDA1" w14:textId="77777777" w:rsidTr="005E5209">
        <w:tblPrEx>
          <w:tblW w:w="13225" w:type="dxa"/>
          <w:tblLook w:val="04A0"/>
        </w:tblPrEx>
        <w:trPr>
          <w:cantSplit/>
          <w:trHeight w:val="510"/>
        </w:trPr>
        <w:tc>
          <w:tcPr>
            <w:tcW w:w="2605" w:type="dxa"/>
            <w:noWrap/>
            <w:hideMark/>
          </w:tcPr>
          <w:p w:rsidR="004D104D" w:rsidRPr="004D104D" w:rsidP="004D104D" w14:paraId="1F81E5B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hideMark/>
          </w:tcPr>
          <w:p w:rsidR="004D104D" w:rsidRPr="004D104D" w:rsidP="004D104D" w14:paraId="5555BC4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CLAIM-LINE-RECORD-RX</w:t>
            </w:r>
          </w:p>
        </w:tc>
        <w:tc>
          <w:tcPr>
            <w:tcW w:w="1440" w:type="dxa"/>
            <w:noWrap/>
            <w:hideMark/>
          </w:tcPr>
          <w:p w:rsidR="004D104D" w:rsidRPr="004D104D" w:rsidP="004D104D" w14:paraId="55259942"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CRX00003</w:t>
            </w:r>
          </w:p>
        </w:tc>
        <w:tc>
          <w:tcPr>
            <w:tcW w:w="4140" w:type="dxa"/>
            <w:hideMark/>
          </w:tcPr>
          <w:p w:rsidR="004D104D" w:rsidRPr="004D104D" w:rsidP="004D104D" w14:paraId="1E75572A" w14:textId="6A2E0572">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specific prescription goods or services rendered to a Medicaid/CHIP enrollee.</w:t>
            </w:r>
          </w:p>
        </w:tc>
        <w:tc>
          <w:tcPr>
            <w:tcW w:w="1890" w:type="dxa"/>
            <w:hideMark/>
          </w:tcPr>
          <w:p w:rsidR="004D104D" w:rsidRPr="004D104D" w:rsidP="004D104D" w14:paraId="169DA619" w14:textId="3F7057E4">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w:t>
            </w:r>
            <w:r w:rsidR="00C84888">
              <w:rPr>
                <w:rFonts w:ascii="Arial" w:eastAsia="Times New Roman" w:hAnsi="Arial" w:cs="Arial"/>
                <w:color w:val="000000"/>
                <w:sz w:val="20"/>
                <w:szCs w:val="20"/>
              </w:rPr>
              <w:t>600</w:t>
            </w:r>
          </w:p>
        </w:tc>
      </w:tr>
      <w:tr w14:paraId="3CEF6FAD" w14:textId="77777777" w:rsidTr="005E5209">
        <w:tblPrEx>
          <w:tblW w:w="13225" w:type="dxa"/>
          <w:tblLook w:val="04A0"/>
        </w:tblPrEx>
        <w:trPr>
          <w:cantSplit/>
          <w:trHeight w:val="510"/>
        </w:trPr>
        <w:tc>
          <w:tcPr>
            <w:tcW w:w="2605" w:type="dxa"/>
            <w:noWrap/>
          </w:tcPr>
          <w:p w:rsidR="00C84888" w:rsidRPr="004D104D" w:rsidP="004D104D" w14:paraId="0C075B08" w14:textId="458A5C73">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tcPr>
          <w:p w:rsidR="00C84888" w:rsidRPr="004D104D" w:rsidP="004D104D" w14:paraId="113BFF20" w14:textId="077C77B6">
            <w:pPr>
              <w:rPr>
                <w:rFonts w:ascii="Arial" w:eastAsia="Times New Roman" w:hAnsi="Arial" w:cs="Arial"/>
                <w:color w:val="000000"/>
                <w:sz w:val="20"/>
                <w:szCs w:val="20"/>
              </w:rPr>
            </w:pPr>
            <w:r w:rsidRPr="00871411">
              <w:rPr>
                <w:rFonts w:ascii="Arial" w:eastAsia="Times New Roman" w:hAnsi="Arial" w:cs="Arial"/>
                <w:color w:val="000000"/>
                <w:sz w:val="20"/>
                <w:szCs w:val="20"/>
              </w:rPr>
              <w:t>CLAIM-DX-</w:t>
            </w:r>
            <w:r>
              <w:rPr>
                <w:rFonts w:ascii="Arial" w:eastAsia="Times New Roman" w:hAnsi="Arial" w:cs="Arial"/>
                <w:color w:val="000000"/>
                <w:sz w:val="20"/>
                <w:szCs w:val="20"/>
              </w:rPr>
              <w:t>RX</w:t>
            </w:r>
          </w:p>
        </w:tc>
        <w:tc>
          <w:tcPr>
            <w:tcW w:w="1440" w:type="dxa"/>
            <w:noWrap/>
          </w:tcPr>
          <w:p w:rsidR="00C84888" w:rsidRPr="004D104D" w:rsidP="004D104D" w14:paraId="45B73176" w14:textId="142A6368">
            <w:pPr>
              <w:jc w:val="center"/>
              <w:rPr>
                <w:rFonts w:ascii="Arial" w:eastAsia="Times New Roman" w:hAnsi="Arial" w:cs="Arial"/>
                <w:color w:val="000000"/>
                <w:sz w:val="20"/>
                <w:szCs w:val="20"/>
              </w:rPr>
            </w:pPr>
            <w:r>
              <w:rPr>
                <w:rFonts w:ascii="Arial" w:eastAsia="Times New Roman" w:hAnsi="Arial" w:cs="Arial"/>
                <w:color w:val="000000"/>
                <w:sz w:val="20"/>
                <w:szCs w:val="20"/>
              </w:rPr>
              <w:t>CRX00004</w:t>
            </w:r>
          </w:p>
        </w:tc>
        <w:tc>
          <w:tcPr>
            <w:tcW w:w="4140" w:type="dxa"/>
          </w:tcPr>
          <w:p w:rsidR="00C84888" w:rsidRPr="004D104D" w:rsidP="004D104D" w14:paraId="1FF1569C" w14:textId="6AF7715E">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C84888" w:rsidRPr="004D104D" w:rsidP="004D104D" w14:paraId="089450E1" w14:textId="067A229E">
            <w:pPr>
              <w:jc w:val="center"/>
              <w:rPr>
                <w:rFonts w:ascii="Arial" w:eastAsia="Times New Roman" w:hAnsi="Arial" w:cs="Arial"/>
                <w:color w:val="000000"/>
                <w:sz w:val="20"/>
                <w:szCs w:val="20"/>
              </w:rPr>
            </w:pPr>
            <w:r>
              <w:rPr>
                <w:rFonts w:ascii="Arial" w:eastAsia="Times New Roman" w:hAnsi="Arial" w:cs="Arial"/>
                <w:color w:val="000000"/>
                <w:sz w:val="20"/>
                <w:szCs w:val="20"/>
              </w:rPr>
              <w:t>1,600</w:t>
            </w:r>
          </w:p>
        </w:tc>
      </w:tr>
      <w:tr w14:paraId="326C2216" w14:textId="77777777" w:rsidTr="005E5209">
        <w:tblPrEx>
          <w:tblW w:w="13225" w:type="dxa"/>
          <w:tblLook w:val="04A0"/>
        </w:tblPrEx>
        <w:trPr>
          <w:cantSplit/>
          <w:trHeight w:val="510"/>
        </w:trPr>
        <w:tc>
          <w:tcPr>
            <w:tcW w:w="2605" w:type="dxa"/>
            <w:noWrap/>
            <w:hideMark/>
          </w:tcPr>
          <w:p w:rsidR="004D104D" w:rsidRPr="004D104D" w:rsidP="004D104D" w14:paraId="64B84D7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0D7FCDB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FILE-HEADER-RECORD-ELIGIBILITY</w:t>
            </w:r>
          </w:p>
        </w:tc>
        <w:tc>
          <w:tcPr>
            <w:tcW w:w="1440" w:type="dxa"/>
            <w:noWrap/>
            <w:hideMark/>
          </w:tcPr>
          <w:p w:rsidR="004D104D" w:rsidRPr="004D104D" w:rsidP="004D104D" w14:paraId="7B04451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ELG00001</w:t>
            </w:r>
          </w:p>
        </w:tc>
        <w:tc>
          <w:tcPr>
            <w:tcW w:w="4140" w:type="dxa"/>
            <w:hideMark/>
          </w:tcPr>
          <w:p w:rsidR="004D104D" w:rsidRPr="004D104D" w:rsidP="004D104D" w14:paraId="6DDA779D" w14:textId="0293C48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712BA52A" w14:textId="4D4BE0B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w:t>
            </w:r>
            <w:r w:rsidR="00C84888">
              <w:rPr>
                <w:rFonts w:ascii="Arial" w:eastAsia="Times New Roman" w:hAnsi="Arial" w:cs="Arial"/>
                <w:color w:val="000000"/>
                <w:sz w:val="20"/>
                <w:szCs w:val="20"/>
              </w:rPr>
              <w:t>0</w:t>
            </w:r>
          </w:p>
        </w:tc>
      </w:tr>
      <w:tr w14:paraId="0D497CB7" w14:textId="77777777" w:rsidTr="005E5209">
        <w:tblPrEx>
          <w:tblW w:w="13225" w:type="dxa"/>
          <w:tblLook w:val="04A0"/>
        </w:tblPrEx>
        <w:trPr>
          <w:cantSplit/>
          <w:trHeight w:val="510"/>
        </w:trPr>
        <w:tc>
          <w:tcPr>
            <w:tcW w:w="2605" w:type="dxa"/>
            <w:noWrap/>
            <w:hideMark/>
          </w:tcPr>
          <w:p w:rsidR="004D104D" w:rsidRPr="004D104D" w:rsidP="004D104D" w14:paraId="79647A2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EAE69E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PRIMARY-DEMOGRAPHICS-ELIGIBILITY</w:t>
            </w:r>
          </w:p>
        </w:tc>
        <w:tc>
          <w:tcPr>
            <w:tcW w:w="1440" w:type="dxa"/>
            <w:noWrap/>
            <w:hideMark/>
          </w:tcPr>
          <w:p w:rsidR="004D104D" w:rsidRPr="004D104D" w:rsidP="004D104D" w14:paraId="2420BC9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ELG00002</w:t>
            </w:r>
          </w:p>
        </w:tc>
        <w:tc>
          <w:tcPr>
            <w:tcW w:w="4140" w:type="dxa"/>
            <w:hideMark/>
          </w:tcPr>
          <w:p w:rsidR="004D104D" w:rsidRPr="004D104D" w:rsidP="004D104D" w14:paraId="16EF1318" w14:textId="79E727E9">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basic demographic information about the individual.  </w:t>
            </w:r>
          </w:p>
        </w:tc>
        <w:tc>
          <w:tcPr>
            <w:tcW w:w="1890" w:type="dxa"/>
            <w:hideMark/>
          </w:tcPr>
          <w:p w:rsidR="004D104D" w:rsidRPr="004D104D" w:rsidP="004D104D" w14:paraId="6CBC4254" w14:textId="4695A7D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2E8B40FA" w14:textId="77777777" w:rsidTr="005E5209">
        <w:tblPrEx>
          <w:tblW w:w="13225" w:type="dxa"/>
          <w:tblLook w:val="04A0"/>
        </w:tblPrEx>
        <w:trPr>
          <w:cantSplit/>
          <w:trHeight w:val="510"/>
        </w:trPr>
        <w:tc>
          <w:tcPr>
            <w:tcW w:w="2605" w:type="dxa"/>
            <w:noWrap/>
            <w:hideMark/>
          </w:tcPr>
          <w:p w:rsidR="004D104D" w:rsidRPr="004D104D" w:rsidP="004D104D" w14:paraId="5742370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2246948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VARIABLE-DEMOGRAPHICS-ELIGIBILITY</w:t>
            </w:r>
          </w:p>
        </w:tc>
        <w:tc>
          <w:tcPr>
            <w:tcW w:w="1440" w:type="dxa"/>
            <w:noWrap/>
            <w:hideMark/>
          </w:tcPr>
          <w:p w:rsidR="004D104D" w:rsidRPr="004D104D" w:rsidP="004D104D" w14:paraId="08BD290F"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ELG00003</w:t>
            </w:r>
          </w:p>
        </w:tc>
        <w:tc>
          <w:tcPr>
            <w:tcW w:w="4140" w:type="dxa"/>
            <w:hideMark/>
          </w:tcPr>
          <w:p w:rsidR="004D104D" w:rsidRPr="004D104D" w:rsidP="004D104D" w14:paraId="5BDCDD65" w14:textId="33F310AE">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additional demographic information that is more prone to periodic changes than primary demographics.</w:t>
            </w:r>
          </w:p>
        </w:tc>
        <w:tc>
          <w:tcPr>
            <w:tcW w:w="1890" w:type="dxa"/>
            <w:hideMark/>
          </w:tcPr>
          <w:p w:rsidR="004D104D" w:rsidRPr="004D104D" w:rsidP="004D104D" w14:paraId="43264754" w14:textId="6F05A4F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41010FB8" w14:textId="77777777" w:rsidTr="005E5209">
        <w:tblPrEx>
          <w:tblW w:w="13225" w:type="dxa"/>
          <w:tblLook w:val="04A0"/>
        </w:tblPrEx>
        <w:trPr>
          <w:cantSplit/>
          <w:trHeight w:val="510"/>
        </w:trPr>
        <w:tc>
          <w:tcPr>
            <w:tcW w:w="2605" w:type="dxa"/>
            <w:noWrap/>
            <w:hideMark/>
          </w:tcPr>
          <w:p w:rsidR="004D104D" w:rsidRPr="004D104D" w:rsidP="004D104D" w14:paraId="2F487A0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0A7E5C20"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ELIGIBLE-CONTACT-INFORMATION</w:t>
            </w:r>
          </w:p>
        </w:tc>
        <w:tc>
          <w:tcPr>
            <w:tcW w:w="1440" w:type="dxa"/>
            <w:noWrap/>
            <w:hideMark/>
          </w:tcPr>
          <w:p w:rsidR="004D104D" w:rsidRPr="004D104D" w:rsidP="004D104D" w14:paraId="2CA0FB96"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ELG00004</w:t>
            </w:r>
          </w:p>
        </w:tc>
        <w:tc>
          <w:tcPr>
            <w:tcW w:w="4140" w:type="dxa"/>
            <w:hideMark/>
          </w:tcPr>
          <w:p w:rsidR="004D104D" w:rsidRPr="004D104D" w:rsidP="004D104D" w14:paraId="36E079AB" w14:textId="0ED3B782">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addresses and phone numbers of the individual.</w:t>
            </w:r>
          </w:p>
        </w:tc>
        <w:tc>
          <w:tcPr>
            <w:tcW w:w="1890" w:type="dxa"/>
            <w:hideMark/>
          </w:tcPr>
          <w:p w:rsidR="004D104D" w:rsidRPr="004D104D" w:rsidP="004D104D" w14:paraId="5CA8563B" w14:textId="7913288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7B10B2D9" w14:textId="77777777" w:rsidTr="005E5209">
        <w:tblPrEx>
          <w:tblW w:w="13225" w:type="dxa"/>
          <w:tblLook w:val="04A0"/>
        </w:tblPrEx>
        <w:trPr>
          <w:cantSplit/>
          <w:trHeight w:val="765"/>
        </w:trPr>
        <w:tc>
          <w:tcPr>
            <w:tcW w:w="2605" w:type="dxa"/>
            <w:noWrap/>
            <w:hideMark/>
          </w:tcPr>
          <w:p w:rsidR="004D104D" w:rsidRPr="004D104D" w:rsidP="004D104D" w14:paraId="60C4CA1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788A337D"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ELIGIBILITY-DETERMINANTS</w:t>
            </w:r>
          </w:p>
        </w:tc>
        <w:tc>
          <w:tcPr>
            <w:tcW w:w="1440" w:type="dxa"/>
            <w:noWrap/>
            <w:hideMark/>
          </w:tcPr>
          <w:p w:rsidR="004D104D" w:rsidRPr="004D104D" w:rsidP="004D104D" w14:paraId="68E63FC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ELG00005</w:t>
            </w:r>
          </w:p>
        </w:tc>
        <w:tc>
          <w:tcPr>
            <w:tcW w:w="4140" w:type="dxa"/>
            <w:hideMark/>
          </w:tcPr>
          <w:p w:rsidR="004D104D" w:rsidRPr="004D104D" w:rsidP="004D104D" w14:paraId="642917B2" w14:textId="6B33B6F6">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factors that influence an individual’s eligibility for basic Medicaid/CHIP, as well as the various waivers and demonstrations.</w:t>
            </w:r>
          </w:p>
        </w:tc>
        <w:tc>
          <w:tcPr>
            <w:tcW w:w="1890" w:type="dxa"/>
            <w:hideMark/>
          </w:tcPr>
          <w:p w:rsidR="004D104D" w:rsidRPr="004D104D" w:rsidP="004D104D" w14:paraId="177EEB2C" w14:textId="1A639335">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5242197" w14:textId="77777777" w:rsidTr="005E5209">
        <w:tblPrEx>
          <w:tblW w:w="13225" w:type="dxa"/>
          <w:tblLook w:val="04A0"/>
        </w:tblPrEx>
        <w:trPr>
          <w:cantSplit/>
          <w:trHeight w:val="510"/>
        </w:trPr>
        <w:tc>
          <w:tcPr>
            <w:tcW w:w="2605" w:type="dxa"/>
            <w:noWrap/>
            <w:hideMark/>
          </w:tcPr>
          <w:p w:rsidR="004D104D" w:rsidRPr="004D104D" w:rsidP="004D104D" w14:paraId="4AAA340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7E9BD56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HEALTH-HOME-SPA-PARTICIPATION-INFORMATION</w:t>
            </w:r>
          </w:p>
        </w:tc>
        <w:tc>
          <w:tcPr>
            <w:tcW w:w="1440" w:type="dxa"/>
            <w:noWrap/>
            <w:hideMark/>
          </w:tcPr>
          <w:p w:rsidR="004D104D" w:rsidRPr="004D104D" w:rsidP="004D104D" w14:paraId="3B57965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ELG00006</w:t>
            </w:r>
          </w:p>
        </w:tc>
        <w:tc>
          <w:tcPr>
            <w:tcW w:w="4140" w:type="dxa"/>
            <w:hideMark/>
          </w:tcPr>
          <w:p w:rsidR="004D104D" w:rsidRPr="004D104D" w:rsidP="004D104D" w14:paraId="2A30004B" w14:textId="39FEF92C">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the eligible person's participation in the state's health home initiative.</w:t>
            </w:r>
          </w:p>
        </w:tc>
        <w:tc>
          <w:tcPr>
            <w:tcW w:w="1890" w:type="dxa"/>
            <w:hideMark/>
          </w:tcPr>
          <w:p w:rsidR="004D104D" w:rsidRPr="004D104D" w:rsidP="004D104D" w14:paraId="0E8811EB" w14:textId="0586AB3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0032063" w14:textId="77777777" w:rsidTr="005E5209">
        <w:tblPrEx>
          <w:tblW w:w="13225" w:type="dxa"/>
          <w:tblLook w:val="04A0"/>
        </w:tblPrEx>
        <w:trPr>
          <w:cantSplit/>
          <w:trHeight w:val="1020"/>
        </w:trPr>
        <w:tc>
          <w:tcPr>
            <w:tcW w:w="2605" w:type="dxa"/>
            <w:noWrap/>
            <w:hideMark/>
          </w:tcPr>
          <w:p w:rsidR="004D104D" w:rsidRPr="004D104D" w:rsidP="004D104D" w14:paraId="262960B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C6F410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HEALTH-HOME-SPA-PROVIDERS</w:t>
            </w:r>
          </w:p>
        </w:tc>
        <w:tc>
          <w:tcPr>
            <w:tcW w:w="1440" w:type="dxa"/>
            <w:noWrap/>
            <w:hideMark/>
          </w:tcPr>
          <w:p w:rsidR="004D104D" w:rsidRPr="004D104D" w:rsidP="004D104D" w14:paraId="731EF532"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ELG00007</w:t>
            </w:r>
          </w:p>
        </w:tc>
        <w:tc>
          <w:tcPr>
            <w:tcW w:w="4140" w:type="dxa"/>
            <w:hideMark/>
          </w:tcPr>
          <w:p w:rsidR="004D104D" w:rsidRPr="004D104D" w:rsidP="004D104D" w14:paraId="05B173D5" w14:textId="05A9E5E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health home entity in which the eligible person is enrolled, as well as the identity of the provider with primary responsibility for coordinating the delivery of health home services.</w:t>
            </w:r>
          </w:p>
        </w:tc>
        <w:tc>
          <w:tcPr>
            <w:tcW w:w="1890" w:type="dxa"/>
            <w:hideMark/>
          </w:tcPr>
          <w:p w:rsidR="004D104D" w:rsidRPr="004D104D" w:rsidP="004D104D" w14:paraId="03B55ED1" w14:textId="0B9245A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9973F02" w14:textId="77777777" w:rsidTr="005E5209">
        <w:tblPrEx>
          <w:tblW w:w="13225" w:type="dxa"/>
          <w:tblLook w:val="04A0"/>
        </w:tblPrEx>
        <w:trPr>
          <w:cantSplit/>
          <w:trHeight w:val="510"/>
        </w:trPr>
        <w:tc>
          <w:tcPr>
            <w:tcW w:w="2605" w:type="dxa"/>
            <w:noWrap/>
            <w:hideMark/>
          </w:tcPr>
          <w:p w:rsidR="004D104D" w:rsidRPr="004D104D" w:rsidP="004D104D" w14:paraId="72FE5319"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21C6DDD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HEALTH-HOME-CHRONIC-CONDITIONS</w:t>
            </w:r>
          </w:p>
        </w:tc>
        <w:tc>
          <w:tcPr>
            <w:tcW w:w="1440" w:type="dxa"/>
            <w:noWrap/>
            <w:hideMark/>
          </w:tcPr>
          <w:p w:rsidR="004D104D" w:rsidRPr="004D104D" w:rsidP="004D104D" w14:paraId="65387EF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ELG00008</w:t>
            </w:r>
          </w:p>
        </w:tc>
        <w:tc>
          <w:tcPr>
            <w:tcW w:w="4140" w:type="dxa"/>
            <w:hideMark/>
          </w:tcPr>
          <w:p w:rsidR="004D104D" w:rsidRPr="004D104D" w:rsidP="004D104D" w14:paraId="436B4349" w14:textId="61E67FE0">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an eligible person's chronic conditions that qualified him/her for participation in the health home initiative.</w:t>
            </w:r>
          </w:p>
        </w:tc>
        <w:tc>
          <w:tcPr>
            <w:tcW w:w="1890" w:type="dxa"/>
            <w:hideMark/>
          </w:tcPr>
          <w:p w:rsidR="004D104D" w:rsidRPr="004D104D" w:rsidP="004D104D" w14:paraId="05012FE6" w14:textId="30C1882F">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8345908" w14:textId="77777777" w:rsidTr="005E5209">
        <w:tblPrEx>
          <w:tblW w:w="13225" w:type="dxa"/>
          <w:tblLook w:val="04A0"/>
        </w:tblPrEx>
        <w:trPr>
          <w:cantSplit/>
          <w:trHeight w:val="765"/>
        </w:trPr>
        <w:tc>
          <w:tcPr>
            <w:tcW w:w="2605" w:type="dxa"/>
            <w:noWrap/>
            <w:hideMark/>
          </w:tcPr>
          <w:p w:rsidR="004D104D" w:rsidRPr="004D104D" w:rsidP="004D104D" w14:paraId="5A58E8E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FEB89B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LOCK-IN-INFORMATION</w:t>
            </w:r>
          </w:p>
        </w:tc>
        <w:tc>
          <w:tcPr>
            <w:tcW w:w="1440" w:type="dxa"/>
            <w:noWrap/>
            <w:hideMark/>
          </w:tcPr>
          <w:p w:rsidR="004D104D" w:rsidRPr="004D104D" w:rsidP="004D104D" w14:paraId="2A0FC465"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ELG00009</w:t>
            </w:r>
          </w:p>
        </w:tc>
        <w:tc>
          <w:tcPr>
            <w:tcW w:w="4140" w:type="dxa"/>
            <w:hideMark/>
          </w:tcPr>
          <w:p w:rsidR="004D104D" w:rsidRPr="004D104D" w:rsidP="004D104D" w14:paraId="39EE1B07" w14:textId="62C498D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the provider, or providers, to whom the eligible person is restricted, as well as the time periods during which the lock-in provisions are in force. </w:t>
            </w:r>
          </w:p>
        </w:tc>
        <w:tc>
          <w:tcPr>
            <w:tcW w:w="1890" w:type="dxa"/>
            <w:hideMark/>
          </w:tcPr>
          <w:p w:rsidR="004D104D" w:rsidRPr="004D104D" w:rsidP="004D104D" w14:paraId="7E8FA831" w14:textId="29BC1D6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DB8EFDD" w14:textId="77777777" w:rsidTr="005E5209">
        <w:tblPrEx>
          <w:tblW w:w="13225" w:type="dxa"/>
          <w:tblLook w:val="04A0"/>
        </w:tblPrEx>
        <w:trPr>
          <w:cantSplit/>
          <w:trHeight w:val="765"/>
        </w:trPr>
        <w:tc>
          <w:tcPr>
            <w:tcW w:w="2605" w:type="dxa"/>
            <w:noWrap/>
            <w:hideMark/>
          </w:tcPr>
          <w:p w:rsidR="004D104D" w:rsidRPr="004D104D" w:rsidP="004D104D" w14:paraId="3B48843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6804F29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MFP-INFORMATION</w:t>
            </w:r>
          </w:p>
        </w:tc>
        <w:tc>
          <w:tcPr>
            <w:tcW w:w="1440" w:type="dxa"/>
            <w:noWrap/>
            <w:hideMark/>
          </w:tcPr>
          <w:p w:rsidR="004D104D" w:rsidRPr="004D104D" w:rsidP="004D104D" w14:paraId="20DA948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ELG00010</w:t>
            </w:r>
          </w:p>
        </w:tc>
        <w:tc>
          <w:tcPr>
            <w:tcW w:w="4140" w:type="dxa"/>
            <w:hideMark/>
          </w:tcPr>
          <w:p w:rsidR="004D104D" w:rsidRPr="004D104D" w:rsidP="004D104D" w14:paraId="7C81799A" w14:textId="2B28D34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participation in the Money Follows the Person demonstration program.</w:t>
            </w:r>
          </w:p>
        </w:tc>
        <w:tc>
          <w:tcPr>
            <w:tcW w:w="1890" w:type="dxa"/>
            <w:hideMark/>
          </w:tcPr>
          <w:p w:rsidR="004D104D" w:rsidRPr="004D104D" w:rsidP="004D104D" w14:paraId="0E22F25F" w14:textId="6743A92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4A80E11" w14:textId="77777777" w:rsidTr="005E5209">
        <w:tblPrEx>
          <w:tblW w:w="13225" w:type="dxa"/>
          <w:tblLook w:val="04A0"/>
        </w:tblPrEx>
        <w:trPr>
          <w:cantSplit/>
          <w:trHeight w:val="510"/>
        </w:trPr>
        <w:tc>
          <w:tcPr>
            <w:tcW w:w="2605" w:type="dxa"/>
            <w:noWrap/>
            <w:hideMark/>
          </w:tcPr>
          <w:p w:rsidR="004D104D" w:rsidRPr="004D104D" w:rsidP="004D104D" w14:paraId="6AD6EAD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51FB45B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STATE-PLAN-OPTION-PARTICIPATION</w:t>
            </w:r>
          </w:p>
        </w:tc>
        <w:tc>
          <w:tcPr>
            <w:tcW w:w="1440" w:type="dxa"/>
            <w:noWrap/>
            <w:hideMark/>
          </w:tcPr>
          <w:p w:rsidR="004D104D" w:rsidRPr="004D104D" w:rsidP="004D104D" w14:paraId="2FAF6091"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ELG00011</w:t>
            </w:r>
          </w:p>
        </w:tc>
        <w:tc>
          <w:tcPr>
            <w:tcW w:w="4140" w:type="dxa"/>
            <w:hideMark/>
          </w:tcPr>
          <w:p w:rsidR="004D104D" w:rsidRPr="004D104D" w:rsidP="004D104D" w14:paraId="76186CA5" w14:textId="583E8D8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State Plan Options in which an eligible person is enrolled.</w:t>
            </w:r>
          </w:p>
        </w:tc>
        <w:tc>
          <w:tcPr>
            <w:tcW w:w="1890" w:type="dxa"/>
            <w:hideMark/>
          </w:tcPr>
          <w:p w:rsidR="004D104D" w:rsidRPr="004D104D" w:rsidP="004D104D" w14:paraId="220CEB35" w14:textId="54DE17CB">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5099EAD2" w14:textId="77777777" w:rsidTr="005E5209">
        <w:tblPrEx>
          <w:tblW w:w="13225" w:type="dxa"/>
          <w:tblLook w:val="04A0"/>
        </w:tblPrEx>
        <w:trPr>
          <w:cantSplit/>
          <w:trHeight w:val="510"/>
        </w:trPr>
        <w:tc>
          <w:tcPr>
            <w:tcW w:w="2605" w:type="dxa"/>
            <w:noWrap/>
            <w:hideMark/>
          </w:tcPr>
          <w:p w:rsidR="004D104D" w:rsidRPr="004D104D" w:rsidP="004D104D" w14:paraId="1E309CC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49FA9E9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WAIVER-PARTICIPATION</w:t>
            </w:r>
          </w:p>
        </w:tc>
        <w:tc>
          <w:tcPr>
            <w:tcW w:w="1440" w:type="dxa"/>
            <w:noWrap/>
            <w:hideMark/>
          </w:tcPr>
          <w:p w:rsidR="004D104D" w:rsidRPr="004D104D" w:rsidP="004D104D" w14:paraId="2EA3A23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ELG00012</w:t>
            </w:r>
          </w:p>
        </w:tc>
        <w:tc>
          <w:tcPr>
            <w:tcW w:w="4140" w:type="dxa"/>
            <w:hideMark/>
          </w:tcPr>
          <w:p w:rsidR="004D104D" w:rsidRPr="004D104D" w:rsidP="004D104D" w14:paraId="5693B049" w14:textId="72C8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waivers in which an eligible person is enrolled.</w:t>
            </w:r>
          </w:p>
        </w:tc>
        <w:tc>
          <w:tcPr>
            <w:tcW w:w="1890" w:type="dxa"/>
            <w:hideMark/>
          </w:tcPr>
          <w:p w:rsidR="004D104D" w:rsidRPr="004D104D" w:rsidP="004D104D" w14:paraId="7ADECE36" w14:textId="28B8CEB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F581E7C" w14:textId="77777777" w:rsidTr="005E5209">
        <w:tblPrEx>
          <w:tblW w:w="13225" w:type="dxa"/>
          <w:tblLook w:val="04A0"/>
        </w:tblPrEx>
        <w:trPr>
          <w:cantSplit/>
          <w:trHeight w:val="510"/>
        </w:trPr>
        <w:tc>
          <w:tcPr>
            <w:tcW w:w="2605" w:type="dxa"/>
            <w:noWrap/>
            <w:hideMark/>
          </w:tcPr>
          <w:p w:rsidR="004D104D" w:rsidRPr="004D104D" w:rsidP="004D104D" w14:paraId="3BD26836"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1F4A50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LTSS-PARTICIPATION</w:t>
            </w:r>
          </w:p>
        </w:tc>
        <w:tc>
          <w:tcPr>
            <w:tcW w:w="1440" w:type="dxa"/>
            <w:noWrap/>
            <w:hideMark/>
          </w:tcPr>
          <w:p w:rsidR="004D104D" w:rsidRPr="004D104D" w:rsidP="004D104D" w14:paraId="716AD27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ELG00013</w:t>
            </w:r>
          </w:p>
        </w:tc>
        <w:tc>
          <w:tcPr>
            <w:tcW w:w="4140" w:type="dxa"/>
            <w:hideMark/>
          </w:tcPr>
          <w:p w:rsidR="004D104D" w:rsidRPr="004D104D" w:rsidP="004D104D" w14:paraId="2A199E96" w14:textId="0F9C0100">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level of care an eligible person receives at various points in time while in a long-term care facility.</w:t>
            </w:r>
          </w:p>
        </w:tc>
        <w:tc>
          <w:tcPr>
            <w:tcW w:w="1890" w:type="dxa"/>
            <w:hideMark/>
          </w:tcPr>
          <w:p w:rsidR="004D104D" w:rsidRPr="004D104D" w:rsidP="004D104D" w14:paraId="33E5BB88" w14:textId="410CF25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78C38025" w14:textId="77777777" w:rsidTr="005E5209">
        <w:tblPrEx>
          <w:tblW w:w="13225" w:type="dxa"/>
          <w:tblLook w:val="04A0"/>
        </w:tblPrEx>
        <w:trPr>
          <w:cantSplit/>
          <w:trHeight w:val="510"/>
        </w:trPr>
        <w:tc>
          <w:tcPr>
            <w:tcW w:w="2605" w:type="dxa"/>
            <w:noWrap/>
            <w:hideMark/>
          </w:tcPr>
          <w:p w:rsidR="004D104D" w:rsidRPr="00F7658B" w:rsidP="004D104D" w14:paraId="429638DD" w14:textId="77777777">
            <w:pPr>
              <w:rPr>
                <w:rFonts w:ascii="Arial" w:eastAsia="Times New Roman" w:hAnsi="Arial" w:cs="Arial"/>
                <w:sz w:val="20"/>
                <w:szCs w:val="20"/>
              </w:rPr>
            </w:pPr>
            <w:r w:rsidRPr="00F7658B">
              <w:rPr>
                <w:rFonts w:ascii="Arial" w:eastAsia="Times New Roman" w:hAnsi="Arial" w:cs="Arial"/>
                <w:sz w:val="20"/>
                <w:szCs w:val="20"/>
              </w:rPr>
              <w:t>Eligible File</w:t>
            </w:r>
          </w:p>
        </w:tc>
        <w:tc>
          <w:tcPr>
            <w:tcW w:w="3150" w:type="dxa"/>
            <w:noWrap/>
            <w:hideMark/>
          </w:tcPr>
          <w:p w:rsidR="004D104D" w:rsidRPr="00F7658B" w:rsidP="004D104D" w14:paraId="18104A82" w14:textId="77777777">
            <w:pPr>
              <w:rPr>
                <w:rFonts w:ascii="Arial" w:eastAsia="Times New Roman" w:hAnsi="Arial" w:cs="Arial"/>
                <w:sz w:val="20"/>
                <w:szCs w:val="20"/>
              </w:rPr>
            </w:pPr>
            <w:r w:rsidRPr="00F7658B">
              <w:rPr>
                <w:rFonts w:ascii="Arial" w:eastAsia="Times New Roman" w:hAnsi="Arial" w:cs="Arial"/>
                <w:sz w:val="20"/>
                <w:szCs w:val="20"/>
              </w:rPr>
              <w:t>MANAGED-CARE-PARTICIPATION</w:t>
            </w:r>
          </w:p>
        </w:tc>
        <w:tc>
          <w:tcPr>
            <w:tcW w:w="1440" w:type="dxa"/>
            <w:noWrap/>
            <w:hideMark/>
          </w:tcPr>
          <w:p w:rsidR="004D104D" w:rsidRPr="00F7658B" w:rsidP="004D104D" w14:paraId="440716FF" w14:textId="77777777">
            <w:pPr>
              <w:jc w:val="center"/>
              <w:rPr>
                <w:rFonts w:ascii="Arial" w:eastAsia="Times New Roman" w:hAnsi="Arial" w:cs="Arial"/>
                <w:sz w:val="20"/>
                <w:szCs w:val="20"/>
              </w:rPr>
            </w:pPr>
            <w:r w:rsidRPr="00F7658B">
              <w:rPr>
                <w:rFonts w:ascii="Arial" w:eastAsia="Times New Roman" w:hAnsi="Arial" w:cs="Arial"/>
                <w:sz w:val="20"/>
                <w:szCs w:val="20"/>
              </w:rPr>
              <w:t>ELG00014</w:t>
            </w:r>
          </w:p>
        </w:tc>
        <w:tc>
          <w:tcPr>
            <w:tcW w:w="4140" w:type="dxa"/>
            <w:hideMark/>
          </w:tcPr>
          <w:p w:rsidR="004D104D" w:rsidRPr="00F7658B" w:rsidP="004D104D" w14:paraId="5F0A1033" w14:textId="6EDF1EB6">
            <w:pPr>
              <w:rPr>
                <w:rFonts w:ascii="Arial" w:eastAsia="Times New Roman" w:hAnsi="Arial" w:cs="Arial"/>
                <w:sz w:val="20"/>
                <w:szCs w:val="20"/>
              </w:rPr>
            </w:pPr>
            <w:r w:rsidRPr="00F7658B">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F7658B">
              <w:rPr>
                <w:rFonts w:ascii="Arial" w:eastAsia="Times New Roman" w:hAnsi="Arial" w:cs="Arial"/>
                <w:sz w:val="20"/>
                <w:szCs w:val="20"/>
              </w:rPr>
              <w:t xml:space="preserve">to capture information about an eligible person's enrollment in a managed care plan. </w:t>
            </w:r>
          </w:p>
        </w:tc>
        <w:tc>
          <w:tcPr>
            <w:tcW w:w="1890" w:type="dxa"/>
            <w:hideMark/>
          </w:tcPr>
          <w:p w:rsidR="004D104D" w:rsidRPr="004D104D" w:rsidP="004D104D" w14:paraId="201C4D05" w14:textId="6F91A25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38449C13" w14:textId="77777777" w:rsidTr="005E5209">
        <w:tblPrEx>
          <w:tblW w:w="13225" w:type="dxa"/>
          <w:tblLook w:val="04A0"/>
        </w:tblPrEx>
        <w:trPr>
          <w:cantSplit/>
          <w:trHeight w:val="510"/>
        </w:trPr>
        <w:tc>
          <w:tcPr>
            <w:tcW w:w="2605" w:type="dxa"/>
            <w:noWrap/>
            <w:hideMark/>
          </w:tcPr>
          <w:p w:rsidR="004D104D" w:rsidRPr="004D104D" w:rsidP="004D104D" w14:paraId="7F1808A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58108FD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ETHNICITY-INFORMATION</w:t>
            </w:r>
          </w:p>
        </w:tc>
        <w:tc>
          <w:tcPr>
            <w:tcW w:w="1440" w:type="dxa"/>
            <w:noWrap/>
            <w:hideMark/>
          </w:tcPr>
          <w:p w:rsidR="004D104D" w:rsidRPr="004D104D" w:rsidP="004D104D" w14:paraId="0E6BD6BF"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ELG00015</w:t>
            </w:r>
          </w:p>
        </w:tc>
        <w:tc>
          <w:tcPr>
            <w:tcW w:w="4140" w:type="dxa"/>
            <w:hideMark/>
          </w:tcPr>
          <w:p w:rsidR="004D104D" w:rsidRPr="004D104D" w:rsidP="004D104D" w14:paraId="5A1A1F79" w14:textId="00AA116D">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ethnicity.</w:t>
            </w:r>
          </w:p>
        </w:tc>
        <w:tc>
          <w:tcPr>
            <w:tcW w:w="1890" w:type="dxa"/>
            <w:hideMark/>
          </w:tcPr>
          <w:p w:rsidR="004D104D" w:rsidRPr="004D104D" w:rsidP="004D104D" w14:paraId="373646BD" w14:textId="545F858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33884BE2" w14:textId="77777777" w:rsidTr="005E5209">
        <w:tblPrEx>
          <w:tblW w:w="13225" w:type="dxa"/>
          <w:tblLook w:val="04A0"/>
        </w:tblPrEx>
        <w:trPr>
          <w:cantSplit/>
          <w:trHeight w:val="300"/>
        </w:trPr>
        <w:tc>
          <w:tcPr>
            <w:tcW w:w="2605" w:type="dxa"/>
            <w:noWrap/>
            <w:hideMark/>
          </w:tcPr>
          <w:p w:rsidR="004D104D" w:rsidRPr="004D104D" w:rsidP="004D104D" w14:paraId="3B244F7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7B090B1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RACE-INFORMATION</w:t>
            </w:r>
          </w:p>
        </w:tc>
        <w:tc>
          <w:tcPr>
            <w:tcW w:w="1440" w:type="dxa"/>
            <w:noWrap/>
            <w:hideMark/>
          </w:tcPr>
          <w:p w:rsidR="004D104D" w:rsidRPr="004D104D" w:rsidP="004D104D" w14:paraId="24FAD45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ELG00016</w:t>
            </w:r>
          </w:p>
        </w:tc>
        <w:tc>
          <w:tcPr>
            <w:tcW w:w="4140" w:type="dxa"/>
            <w:hideMark/>
          </w:tcPr>
          <w:p w:rsidR="004D104D" w:rsidRPr="004D104D" w:rsidP="004D104D" w14:paraId="45B19C06" w14:textId="176B25E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race.</w:t>
            </w:r>
          </w:p>
        </w:tc>
        <w:tc>
          <w:tcPr>
            <w:tcW w:w="1890" w:type="dxa"/>
            <w:hideMark/>
          </w:tcPr>
          <w:p w:rsidR="004D104D" w:rsidRPr="004D104D" w:rsidP="004D104D" w14:paraId="49BB5A69" w14:textId="274670BB">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24C1D80A" w14:textId="77777777" w:rsidTr="005E5209">
        <w:tblPrEx>
          <w:tblW w:w="13225" w:type="dxa"/>
          <w:tblLook w:val="04A0"/>
        </w:tblPrEx>
        <w:trPr>
          <w:cantSplit/>
          <w:trHeight w:val="510"/>
        </w:trPr>
        <w:tc>
          <w:tcPr>
            <w:tcW w:w="2605" w:type="dxa"/>
            <w:noWrap/>
            <w:hideMark/>
          </w:tcPr>
          <w:p w:rsidR="004D104D" w:rsidRPr="004D104D" w:rsidP="004D104D" w14:paraId="0ED3D97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704BA00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DISABILITY-INFORMATION</w:t>
            </w:r>
          </w:p>
        </w:tc>
        <w:tc>
          <w:tcPr>
            <w:tcW w:w="1440" w:type="dxa"/>
            <w:noWrap/>
            <w:hideMark/>
          </w:tcPr>
          <w:p w:rsidR="004D104D" w:rsidRPr="004D104D" w:rsidP="004D104D" w14:paraId="2047CE11"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ELG00017</w:t>
            </w:r>
          </w:p>
        </w:tc>
        <w:tc>
          <w:tcPr>
            <w:tcW w:w="4140" w:type="dxa"/>
            <w:hideMark/>
          </w:tcPr>
          <w:p w:rsidR="004D104D" w:rsidRPr="004D104D" w:rsidP="004D104D" w14:paraId="7DB9369E" w14:textId="0499648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disabilities.</w:t>
            </w:r>
          </w:p>
        </w:tc>
        <w:tc>
          <w:tcPr>
            <w:tcW w:w="1890" w:type="dxa"/>
            <w:hideMark/>
          </w:tcPr>
          <w:p w:rsidR="004D104D" w:rsidRPr="004D104D" w:rsidP="004D104D" w14:paraId="45714070" w14:textId="1C2DE21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3F99C1CE" w14:textId="77777777" w:rsidTr="005E5209">
        <w:tblPrEx>
          <w:tblW w:w="13225" w:type="dxa"/>
          <w:tblLook w:val="04A0"/>
        </w:tblPrEx>
        <w:trPr>
          <w:cantSplit/>
          <w:trHeight w:val="300"/>
        </w:trPr>
        <w:tc>
          <w:tcPr>
            <w:tcW w:w="2605" w:type="dxa"/>
            <w:noWrap/>
            <w:hideMark/>
          </w:tcPr>
          <w:p w:rsidR="004D104D" w:rsidRPr="004D104D" w:rsidP="004D104D" w14:paraId="3B89B8D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2D842B2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1115A-DEMONSTRATION-INFORMATION</w:t>
            </w:r>
          </w:p>
        </w:tc>
        <w:tc>
          <w:tcPr>
            <w:tcW w:w="1440" w:type="dxa"/>
            <w:noWrap/>
            <w:hideMark/>
          </w:tcPr>
          <w:p w:rsidR="004D104D" w:rsidRPr="004D104D" w:rsidP="004D104D" w14:paraId="427943DA"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ELG00018</w:t>
            </w:r>
          </w:p>
        </w:tc>
        <w:tc>
          <w:tcPr>
            <w:tcW w:w="4140" w:type="dxa"/>
            <w:hideMark/>
          </w:tcPr>
          <w:p w:rsidR="004D104D" w:rsidRPr="004D104D" w:rsidP="004D104D" w14:paraId="412CC841" w14:textId="0BB1BBE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an eligible person's 1115A participation. </w:t>
            </w:r>
          </w:p>
        </w:tc>
        <w:tc>
          <w:tcPr>
            <w:tcW w:w="1890" w:type="dxa"/>
            <w:hideMark/>
          </w:tcPr>
          <w:p w:rsidR="004D104D" w:rsidRPr="004D104D" w:rsidP="004D104D" w14:paraId="6E0B3915" w14:textId="71F697E3">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3A3065E" w14:textId="77777777" w:rsidTr="005E5209">
        <w:tblPrEx>
          <w:tblW w:w="13225" w:type="dxa"/>
          <w:tblLook w:val="04A0"/>
        </w:tblPrEx>
        <w:trPr>
          <w:cantSplit/>
          <w:trHeight w:val="765"/>
        </w:trPr>
        <w:tc>
          <w:tcPr>
            <w:tcW w:w="2605" w:type="dxa"/>
            <w:noWrap/>
            <w:hideMark/>
          </w:tcPr>
          <w:p w:rsidR="004D104D" w:rsidRPr="004D104D" w:rsidP="004D104D" w14:paraId="08ACDA5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6A405780"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HCBS-CHRONIC-CONDITIONS-NON-HEALTH-HOME</w:t>
            </w:r>
          </w:p>
        </w:tc>
        <w:tc>
          <w:tcPr>
            <w:tcW w:w="1440" w:type="dxa"/>
            <w:noWrap/>
            <w:hideMark/>
          </w:tcPr>
          <w:p w:rsidR="004D104D" w:rsidRPr="004D104D" w:rsidP="004D104D" w14:paraId="4169AFE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ELG00020</w:t>
            </w:r>
          </w:p>
        </w:tc>
        <w:tc>
          <w:tcPr>
            <w:tcW w:w="4140" w:type="dxa"/>
            <w:hideMark/>
          </w:tcPr>
          <w:p w:rsidR="004D104D" w:rsidRPr="004D104D" w:rsidP="004D104D" w14:paraId="0E8EFC8E" w14:textId="3C82B253">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an eligible person's chronic conditions for which an eligible person is receiving home and community-based care.</w:t>
            </w:r>
          </w:p>
        </w:tc>
        <w:tc>
          <w:tcPr>
            <w:tcW w:w="1890" w:type="dxa"/>
            <w:hideMark/>
          </w:tcPr>
          <w:p w:rsidR="004D104D" w:rsidRPr="004D104D" w:rsidP="004D104D" w14:paraId="1E7B84D1" w14:textId="7220DE2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44E9EE06" w14:textId="77777777" w:rsidTr="005E5209">
        <w:tblPrEx>
          <w:tblW w:w="13225" w:type="dxa"/>
          <w:tblLook w:val="04A0"/>
        </w:tblPrEx>
        <w:trPr>
          <w:cantSplit/>
          <w:trHeight w:val="510"/>
        </w:trPr>
        <w:tc>
          <w:tcPr>
            <w:tcW w:w="2605" w:type="dxa"/>
            <w:noWrap/>
            <w:hideMark/>
          </w:tcPr>
          <w:p w:rsidR="004D104D" w:rsidRPr="004D104D" w:rsidP="004D104D" w14:paraId="2037FFB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F59F8D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ENROLLMENT-TIME-SPAN-SEGMENT</w:t>
            </w:r>
          </w:p>
        </w:tc>
        <w:tc>
          <w:tcPr>
            <w:tcW w:w="1440" w:type="dxa"/>
            <w:noWrap/>
            <w:hideMark/>
          </w:tcPr>
          <w:p w:rsidR="004D104D" w:rsidRPr="004D104D" w:rsidP="004D104D" w14:paraId="59ABC5B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ELG00021</w:t>
            </w:r>
          </w:p>
        </w:tc>
        <w:tc>
          <w:tcPr>
            <w:tcW w:w="4140" w:type="dxa"/>
            <w:hideMark/>
          </w:tcPr>
          <w:p w:rsidR="004D104D" w:rsidRPr="004D104D" w:rsidP="004D104D" w14:paraId="2DCBE7A0" w14:textId="7CFFDFB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eligible person's type of enrollment and time spans of enrollment.</w:t>
            </w:r>
          </w:p>
        </w:tc>
        <w:tc>
          <w:tcPr>
            <w:tcW w:w="1890" w:type="dxa"/>
            <w:hideMark/>
          </w:tcPr>
          <w:p w:rsidR="004D104D" w:rsidRPr="004D104D" w:rsidP="004D104D" w14:paraId="0281B42E" w14:textId="7DD1BBD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5D141205" w14:textId="77777777" w:rsidTr="005E5209">
        <w:tblPrEx>
          <w:tblW w:w="13225" w:type="dxa"/>
          <w:tblLook w:val="04A0"/>
        </w:tblPrEx>
        <w:trPr>
          <w:cantSplit/>
          <w:trHeight w:val="510"/>
        </w:trPr>
        <w:tc>
          <w:tcPr>
            <w:tcW w:w="2605" w:type="dxa"/>
            <w:noWrap/>
          </w:tcPr>
          <w:p w:rsidR="00EC70AB" w:rsidRPr="004D104D" w:rsidP="00EC70AB" w14:paraId="5D5D478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Pr>
          <w:p w:rsidR="00EC70AB" w:rsidRPr="004D104D" w:rsidP="00EC70AB" w14:paraId="5E8EE83A" w14:textId="77777777">
            <w:pPr>
              <w:rPr>
                <w:rFonts w:ascii="Arial" w:eastAsia="Times New Roman" w:hAnsi="Arial" w:cs="Arial"/>
                <w:color w:val="000000"/>
                <w:sz w:val="20"/>
                <w:szCs w:val="20"/>
              </w:rPr>
            </w:pPr>
            <w:r>
              <w:rPr>
                <w:rFonts w:ascii="Arial" w:eastAsia="Times New Roman" w:hAnsi="Arial" w:cs="Arial"/>
                <w:color w:val="000000"/>
                <w:sz w:val="20"/>
                <w:szCs w:val="20"/>
              </w:rPr>
              <w:t>ELG-IDENTIFIERS</w:t>
            </w:r>
          </w:p>
        </w:tc>
        <w:tc>
          <w:tcPr>
            <w:tcW w:w="1440" w:type="dxa"/>
            <w:noWrap/>
          </w:tcPr>
          <w:p w:rsidR="00EC70AB" w:rsidRPr="004D104D" w:rsidP="00EC70AB" w14:paraId="2B6FEA83"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ELG00022</w:t>
            </w:r>
          </w:p>
        </w:tc>
        <w:tc>
          <w:tcPr>
            <w:tcW w:w="4140" w:type="dxa"/>
          </w:tcPr>
          <w:p w:rsidR="00EC70AB" w:rsidRPr="004D104D" w:rsidP="00444D4A" w14:paraId="7F847D93" w14:textId="7F369BF6">
            <w:pPr>
              <w:rPr>
                <w:rFonts w:ascii="Arial" w:eastAsia="Times New Roman" w:hAnsi="Arial" w:cs="Arial"/>
                <w:color w:val="000000"/>
                <w:sz w:val="20"/>
                <w:szCs w:val="20"/>
              </w:rPr>
            </w:pPr>
            <w:r w:rsidRPr="00444D4A">
              <w:rPr>
                <w:rFonts w:ascii="Arial" w:eastAsia="Times New Roman" w:hAnsi="Arial" w:cs="Arial"/>
                <w:color w:val="000000"/>
                <w:sz w:val="20"/>
                <w:szCs w:val="20"/>
              </w:rPr>
              <w:t xml:space="preserve">A </w:t>
            </w:r>
            <w:r w:rsidRPr="003E30A0">
              <w:rPr>
                <w:rFonts w:ascii="Arial" w:eastAsia="Times New Roman" w:hAnsi="Arial" w:cs="Arial"/>
                <w:color w:val="000000"/>
                <w:sz w:val="20"/>
                <w:szCs w:val="20"/>
              </w:rPr>
              <w:t>record</w:t>
            </w:r>
            <w:r w:rsidRPr="00444D4A">
              <w:rPr>
                <w:rFonts w:ascii="Arial" w:eastAsia="Times New Roman" w:hAnsi="Arial" w:cs="Arial"/>
                <w:color w:val="000000"/>
                <w:sz w:val="20"/>
                <w:szCs w:val="20"/>
              </w:rPr>
              <w:t xml:space="preserve"> </w:t>
            </w:r>
            <w:r w:rsidR="008B32A0">
              <w:rPr>
                <w:rFonts w:ascii="Arial" w:eastAsia="Times New Roman" w:hAnsi="Arial" w:cs="Arial"/>
                <w:color w:val="000000"/>
                <w:sz w:val="20"/>
                <w:szCs w:val="20"/>
              </w:rPr>
              <w:t xml:space="preserve">segment </w:t>
            </w:r>
            <w:r w:rsidRPr="00444D4A">
              <w:rPr>
                <w:rFonts w:ascii="Arial" w:eastAsia="Times New Roman" w:hAnsi="Arial" w:cs="Arial"/>
                <w:color w:val="000000"/>
                <w:sz w:val="20"/>
                <w:szCs w:val="20"/>
              </w:rPr>
              <w:t xml:space="preserve">to </w:t>
            </w:r>
            <w:r w:rsidRPr="003E30A0">
              <w:rPr>
                <w:rFonts w:ascii="Arial" w:eastAsia="Times New Roman" w:hAnsi="Arial" w:cs="Arial"/>
                <w:color w:val="000000"/>
                <w:sz w:val="20"/>
                <w:szCs w:val="20"/>
              </w:rPr>
              <w:t>capture the identifiers assigned to a beneficiary by various entities.</w:t>
            </w:r>
          </w:p>
        </w:tc>
        <w:tc>
          <w:tcPr>
            <w:tcW w:w="1890" w:type="dxa"/>
          </w:tcPr>
          <w:p w:rsidR="00EC70AB" w:rsidRPr="004D104D" w:rsidP="00EC70AB" w14:paraId="18D27660" w14:textId="70DA328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20278C0C" w14:textId="77777777" w:rsidTr="005E5209">
        <w:tblPrEx>
          <w:tblW w:w="13225" w:type="dxa"/>
          <w:tblLook w:val="04A0"/>
        </w:tblPrEx>
        <w:trPr>
          <w:cantSplit/>
          <w:trHeight w:val="510"/>
        </w:trPr>
        <w:tc>
          <w:tcPr>
            <w:tcW w:w="2605" w:type="dxa"/>
            <w:noWrap/>
          </w:tcPr>
          <w:p w:rsidR="006714EF" w:rsidRPr="004D104D" w:rsidP="00EC70AB" w14:paraId="170848D1" w14:textId="610B4454">
            <w:pPr>
              <w:rPr>
                <w:rFonts w:ascii="Arial" w:eastAsia="Times New Roman" w:hAnsi="Arial" w:cs="Arial"/>
                <w:color w:val="000000"/>
                <w:sz w:val="20"/>
                <w:szCs w:val="20"/>
              </w:rPr>
            </w:pPr>
            <w:r>
              <w:rPr>
                <w:rFonts w:ascii="Arial" w:eastAsia="Times New Roman" w:hAnsi="Arial" w:cs="Arial"/>
                <w:color w:val="000000"/>
                <w:sz w:val="20"/>
                <w:szCs w:val="20"/>
              </w:rPr>
              <w:t>Eligible File</w:t>
            </w:r>
          </w:p>
        </w:tc>
        <w:tc>
          <w:tcPr>
            <w:tcW w:w="3150" w:type="dxa"/>
          </w:tcPr>
          <w:p w:rsidR="006714EF" w:rsidP="00EC70AB" w14:paraId="04B2D6D0" w14:textId="77777777">
            <w:pPr>
              <w:rPr>
                <w:rFonts w:ascii="Arial" w:eastAsia="Times New Roman" w:hAnsi="Arial" w:cs="Arial"/>
                <w:color w:val="000000"/>
                <w:sz w:val="20"/>
                <w:szCs w:val="20"/>
              </w:rPr>
            </w:pPr>
            <w:r>
              <w:rPr>
                <w:rFonts w:ascii="Arial" w:eastAsia="Times New Roman" w:hAnsi="Arial" w:cs="Arial"/>
                <w:color w:val="000000"/>
                <w:sz w:val="20"/>
                <w:szCs w:val="20"/>
              </w:rPr>
              <w:t>SOGI</w:t>
            </w:r>
          </w:p>
          <w:p w:rsidR="00743F23" w:rsidP="00EC70AB" w14:paraId="5DABCF62" w14:textId="77777777">
            <w:pPr>
              <w:rPr>
                <w:rFonts w:ascii="Arial" w:eastAsia="Times New Roman" w:hAnsi="Arial" w:cs="Arial"/>
                <w:color w:val="000000"/>
                <w:sz w:val="20"/>
                <w:szCs w:val="20"/>
              </w:rPr>
            </w:pPr>
          </w:p>
          <w:p w:rsidR="00743F23" w:rsidP="00EC70AB" w14:paraId="620A0BBE" w14:textId="77777777">
            <w:pPr>
              <w:rPr>
                <w:rFonts w:ascii="Arial" w:eastAsia="Times New Roman" w:hAnsi="Arial" w:cs="Arial"/>
                <w:color w:val="000000"/>
                <w:sz w:val="20"/>
                <w:szCs w:val="20"/>
              </w:rPr>
            </w:pPr>
          </w:p>
          <w:p w:rsidR="00743F23" w:rsidP="00EC70AB" w14:paraId="33DE2563" w14:textId="0166C175">
            <w:pPr>
              <w:rPr>
                <w:rFonts w:ascii="Arial" w:eastAsia="Times New Roman" w:hAnsi="Arial" w:cs="Arial"/>
                <w:color w:val="000000"/>
                <w:sz w:val="20"/>
                <w:szCs w:val="20"/>
              </w:rPr>
            </w:pPr>
          </w:p>
        </w:tc>
        <w:tc>
          <w:tcPr>
            <w:tcW w:w="1440" w:type="dxa"/>
            <w:noWrap/>
          </w:tcPr>
          <w:p w:rsidR="006714EF" w:rsidP="00EC70AB" w14:paraId="6C4D07ED" w14:textId="38B328B3">
            <w:pPr>
              <w:jc w:val="center"/>
              <w:rPr>
                <w:rFonts w:ascii="Arial" w:eastAsia="Times New Roman" w:hAnsi="Arial" w:cs="Arial"/>
                <w:color w:val="000000"/>
                <w:sz w:val="20"/>
                <w:szCs w:val="20"/>
              </w:rPr>
            </w:pPr>
            <w:r>
              <w:rPr>
                <w:rFonts w:ascii="Arial" w:eastAsia="Times New Roman" w:hAnsi="Arial" w:cs="Arial"/>
                <w:color w:val="000000"/>
                <w:sz w:val="20"/>
                <w:szCs w:val="20"/>
              </w:rPr>
              <w:t>ELG00023</w:t>
            </w:r>
          </w:p>
        </w:tc>
        <w:tc>
          <w:tcPr>
            <w:tcW w:w="4140" w:type="dxa"/>
          </w:tcPr>
          <w:p w:rsidR="00BD74A6" w:rsidRPr="00444D4A" w:rsidP="00444D4A" w14:paraId="6235FB71" w14:textId="46B33CF4">
            <w:pPr>
              <w:rPr>
                <w:rFonts w:ascii="Arial" w:eastAsia="Times New Roman" w:hAnsi="Arial" w:cs="Arial"/>
                <w:color w:val="000000"/>
                <w:sz w:val="20"/>
                <w:szCs w:val="20"/>
              </w:rPr>
            </w:pPr>
            <w:r>
              <w:rPr>
                <w:rFonts w:ascii="Arial" w:eastAsia="Times New Roman" w:hAnsi="Arial" w:cs="Arial"/>
                <w:color w:val="000000"/>
                <w:sz w:val="20"/>
                <w:szCs w:val="20"/>
              </w:rPr>
              <w:t xml:space="preserve">A record segment to capture the </w:t>
            </w:r>
            <w:r w:rsidR="004F4515">
              <w:rPr>
                <w:rFonts w:ascii="Arial" w:eastAsia="Times New Roman" w:hAnsi="Arial" w:cs="Arial"/>
                <w:color w:val="000000"/>
                <w:sz w:val="20"/>
                <w:szCs w:val="20"/>
              </w:rPr>
              <w:t xml:space="preserve">sexual orientation and gender identity </w:t>
            </w:r>
            <w:r w:rsidR="002F3BB5">
              <w:rPr>
                <w:rFonts w:ascii="Arial" w:eastAsia="Times New Roman" w:hAnsi="Arial" w:cs="Arial"/>
                <w:color w:val="000000"/>
                <w:sz w:val="20"/>
                <w:szCs w:val="20"/>
              </w:rPr>
              <w:t xml:space="preserve">of the individual. </w:t>
            </w:r>
            <w:r w:rsidR="009272C8">
              <w:rPr>
                <w:rFonts w:ascii="Arial" w:eastAsia="Times New Roman" w:hAnsi="Arial" w:cs="Arial"/>
                <w:color w:val="000000"/>
                <w:sz w:val="20"/>
                <w:szCs w:val="20"/>
              </w:rPr>
              <w:t xml:space="preserve">For more information, see </w:t>
            </w:r>
            <w:r w:rsidR="00E012A9">
              <w:rPr>
                <w:rFonts w:ascii="Arial" w:eastAsia="Times New Roman" w:hAnsi="Arial" w:cs="Arial"/>
                <w:color w:val="000000"/>
                <w:sz w:val="20"/>
                <w:szCs w:val="20"/>
              </w:rPr>
              <w:t xml:space="preserve">the </w:t>
            </w:r>
            <w:hyperlink r:id="rId11" w:history="1">
              <w:r w:rsidRPr="00E012A9" w:rsidR="00E012A9">
                <w:rPr>
                  <w:rStyle w:val="Hyperlink"/>
                  <w:rFonts w:ascii="Arial" w:eastAsia="Times New Roman" w:hAnsi="Arial" w:cs="Arial"/>
                  <w:sz w:val="20"/>
                  <w:szCs w:val="20"/>
                </w:rPr>
                <w:t>CMCS Information Bulletin (CIB) dated November 9, 2023</w:t>
              </w:r>
            </w:hyperlink>
            <w:r w:rsidR="00E012A9">
              <w:rPr>
                <w:rFonts w:ascii="Arial" w:eastAsia="Times New Roman" w:hAnsi="Arial" w:cs="Arial"/>
                <w:color w:val="000000"/>
                <w:sz w:val="20"/>
                <w:szCs w:val="20"/>
              </w:rPr>
              <w:t xml:space="preserve"> with subject “</w:t>
            </w:r>
            <w:r w:rsidRPr="00E012A9" w:rsidR="00E012A9">
              <w:rPr>
                <w:rFonts w:ascii="Arial" w:eastAsia="Times New Roman" w:hAnsi="Arial" w:cs="Arial"/>
                <w:color w:val="000000"/>
                <w:sz w:val="20"/>
                <w:szCs w:val="20"/>
              </w:rPr>
              <w:t>Guidance on Adding Sexual Orientation and Gender Identity Questions to State Medicaid and CHIP Applications for Health Coverage</w:t>
            </w:r>
            <w:r w:rsidR="00E012A9">
              <w:rPr>
                <w:rFonts w:ascii="Arial" w:eastAsia="Times New Roman" w:hAnsi="Arial" w:cs="Arial"/>
                <w:color w:val="000000"/>
                <w:sz w:val="20"/>
                <w:szCs w:val="20"/>
              </w:rPr>
              <w:t xml:space="preserve">.” </w:t>
            </w:r>
          </w:p>
        </w:tc>
        <w:tc>
          <w:tcPr>
            <w:tcW w:w="1890" w:type="dxa"/>
          </w:tcPr>
          <w:p w:rsidR="006714EF" w:rsidRPr="004D104D" w:rsidP="00EC70AB" w14:paraId="4BFC1111" w14:textId="79D4F930">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r>
      <w:tr w14:paraId="1235E3AE" w14:textId="77777777" w:rsidTr="00FB7B64">
        <w:tblPrEx>
          <w:tblW w:w="13225" w:type="dxa"/>
          <w:tblLook w:val="04A0"/>
        </w:tblPrEx>
        <w:trPr>
          <w:cantSplit/>
          <w:trHeight w:val="836"/>
        </w:trPr>
        <w:tc>
          <w:tcPr>
            <w:tcW w:w="2605" w:type="dxa"/>
            <w:noWrap/>
          </w:tcPr>
          <w:p w:rsidR="001761CF" w:rsidRPr="006A2A4F" w:rsidP="001761CF" w14:paraId="35D69498" w14:textId="6C39916E">
            <w:pPr>
              <w:rPr>
                <w:rFonts w:ascii="Arial" w:eastAsia="Times New Roman" w:hAnsi="Arial" w:cs="Arial"/>
                <w:color w:val="000000" w:themeColor="text1"/>
                <w:sz w:val="20"/>
                <w:szCs w:val="20"/>
              </w:rPr>
            </w:pPr>
            <w:r w:rsidRPr="006A2A4F">
              <w:rPr>
                <w:rFonts w:ascii="Arial" w:eastAsia="Times New Roman" w:hAnsi="Arial" w:cs="Arial"/>
                <w:color w:val="000000" w:themeColor="text1"/>
                <w:sz w:val="20"/>
                <w:szCs w:val="20"/>
              </w:rPr>
              <w:t>Eligible File</w:t>
            </w:r>
          </w:p>
        </w:tc>
        <w:tc>
          <w:tcPr>
            <w:tcW w:w="3150" w:type="dxa"/>
          </w:tcPr>
          <w:p w:rsidR="001761CF" w:rsidRPr="006A2A4F" w:rsidP="001761CF" w14:paraId="61EA8C85" w14:textId="67DBC21C">
            <w:pPr>
              <w:rPr>
                <w:rFonts w:ascii="Arial" w:eastAsia="Times New Roman" w:hAnsi="Arial" w:cs="Arial"/>
                <w:color w:val="000000" w:themeColor="text1"/>
                <w:sz w:val="20"/>
                <w:szCs w:val="20"/>
              </w:rPr>
            </w:pPr>
            <w:r w:rsidRPr="006A2A4F">
              <w:rPr>
                <w:rFonts w:ascii="Arial" w:eastAsia="Times New Roman" w:hAnsi="Arial" w:cs="Arial"/>
                <w:color w:val="000000" w:themeColor="text1"/>
                <w:sz w:val="20"/>
                <w:szCs w:val="20"/>
              </w:rPr>
              <w:t>COMMUNITY-ENGAGEMENT</w:t>
            </w:r>
            <w:r w:rsidRPr="006A2A4F" w:rsidR="006B7E6C">
              <w:rPr>
                <w:rFonts w:ascii="Arial" w:eastAsia="Times New Roman" w:hAnsi="Arial" w:cs="Arial"/>
                <w:color w:val="000000" w:themeColor="text1"/>
                <w:sz w:val="20"/>
                <w:szCs w:val="20"/>
              </w:rPr>
              <w:t>-INFORMATION</w:t>
            </w:r>
          </w:p>
          <w:p w:rsidR="001761CF" w:rsidRPr="006A2A4F" w:rsidP="001761CF" w14:paraId="040F4930" w14:textId="77777777">
            <w:pPr>
              <w:rPr>
                <w:rFonts w:ascii="Arial" w:eastAsia="Times New Roman" w:hAnsi="Arial" w:cs="Arial"/>
                <w:color w:val="000000" w:themeColor="text1"/>
                <w:sz w:val="20"/>
                <w:szCs w:val="20"/>
              </w:rPr>
            </w:pPr>
          </w:p>
        </w:tc>
        <w:tc>
          <w:tcPr>
            <w:tcW w:w="1440" w:type="dxa"/>
            <w:noWrap/>
          </w:tcPr>
          <w:p w:rsidR="001761CF" w:rsidRPr="006A2A4F" w:rsidP="001761CF" w14:paraId="5977723B" w14:textId="1F3D4D9D">
            <w:pPr>
              <w:jc w:val="center"/>
              <w:rPr>
                <w:rFonts w:ascii="Arial" w:eastAsia="Times New Roman" w:hAnsi="Arial" w:cs="Arial"/>
                <w:color w:val="000000" w:themeColor="text1"/>
                <w:sz w:val="20"/>
                <w:szCs w:val="20"/>
              </w:rPr>
            </w:pPr>
            <w:r w:rsidRPr="006A2A4F">
              <w:rPr>
                <w:rFonts w:ascii="Arial" w:eastAsia="Times New Roman" w:hAnsi="Arial" w:cs="Arial"/>
                <w:color w:val="000000" w:themeColor="text1"/>
                <w:sz w:val="20"/>
                <w:szCs w:val="20"/>
              </w:rPr>
              <w:t>ELG00024</w:t>
            </w:r>
          </w:p>
        </w:tc>
        <w:tc>
          <w:tcPr>
            <w:tcW w:w="4140" w:type="dxa"/>
          </w:tcPr>
          <w:p w:rsidR="001761CF" w:rsidRPr="00DA0F6D" w:rsidP="001761CF" w14:paraId="56661953" w14:textId="6359D042">
            <w:pPr>
              <w:rPr>
                <w:rFonts w:ascii="Arial" w:eastAsia="Times New Roman" w:hAnsi="Arial" w:cs="Arial"/>
                <w:color w:val="000000" w:themeColor="text1"/>
                <w:sz w:val="20"/>
                <w:szCs w:val="20"/>
              </w:rPr>
            </w:pPr>
            <w:r w:rsidRPr="00DA0F6D">
              <w:rPr>
                <w:rFonts w:ascii="Arial" w:eastAsia="Times New Roman" w:hAnsi="Arial" w:cs="Arial"/>
                <w:color w:val="000000" w:themeColor="text1"/>
                <w:sz w:val="20"/>
                <w:szCs w:val="20"/>
              </w:rPr>
              <w:t>Record segment to capture adult expansion beneficiary’s community engagement activities, exceptions or exclusions qualifications</w:t>
            </w:r>
            <w:r w:rsidR="00DA0F6D">
              <w:rPr>
                <w:rFonts w:ascii="Arial" w:eastAsia="Times New Roman" w:hAnsi="Arial" w:cs="Arial"/>
                <w:color w:val="000000" w:themeColor="text1"/>
                <w:sz w:val="20"/>
                <w:szCs w:val="20"/>
              </w:rPr>
              <w:t>.</w:t>
            </w:r>
          </w:p>
        </w:tc>
        <w:tc>
          <w:tcPr>
            <w:tcW w:w="1890" w:type="dxa"/>
          </w:tcPr>
          <w:p w:rsidR="001761CF" w:rsidRPr="006A2A4F" w:rsidP="001761CF" w14:paraId="25E66177" w14:textId="5C89BAF2">
            <w:pPr>
              <w:jc w:val="center"/>
              <w:rPr>
                <w:rFonts w:ascii="Arial" w:eastAsia="Times New Roman" w:hAnsi="Arial" w:cs="Arial"/>
                <w:color w:val="000000" w:themeColor="text1"/>
                <w:sz w:val="20"/>
                <w:szCs w:val="20"/>
              </w:rPr>
            </w:pPr>
            <w:r w:rsidRPr="006A2A4F">
              <w:rPr>
                <w:rFonts w:ascii="Arial" w:eastAsia="Times New Roman" w:hAnsi="Arial" w:cs="Arial"/>
                <w:color w:val="000000" w:themeColor="text1"/>
                <w:sz w:val="20"/>
                <w:szCs w:val="20"/>
              </w:rPr>
              <w:t>1,000</w:t>
            </w:r>
          </w:p>
        </w:tc>
      </w:tr>
      <w:tr w14:paraId="1624D801" w14:textId="77777777" w:rsidTr="005E5209">
        <w:tblPrEx>
          <w:tblW w:w="13225" w:type="dxa"/>
          <w:tblLook w:val="04A0"/>
        </w:tblPrEx>
        <w:trPr>
          <w:cantSplit/>
          <w:trHeight w:val="510"/>
        </w:trPr>
        <w:tc>
          <w:tcPr>
            <w:tcW w:w="2605" w:type="dxa"/>
            <w:noWrap/>
          </w:tcPr>
          <w:p w:rsidR="001761CF" w:rsidP="001761CF" w14:paraId="7F6EC110" w14:textId="3CB950EC">
            <w:pPr>
              <w:rPr>
                <w:rFonts w:ascii="Arial" w:eastAsia="Times New Roman" w:hAnsi="Arial" w:cs="Arial"/>
                <w:color w:val="000000"/>
                <w:sz w:val="20"/>
                <w:szCs w:val="20"/>
              </w:rPr>
            </w:pPr>
            <w:r>
              <w:rPr>
                <w:rFonts w:ascii="Arial" w:eastAsia="Times New Roman" w:hAnsi="Arial" w:cs="Arial"/>
                <w:color w:val="000000"/>
                <w:sz w:val="20"/>
                <w:szCs w:val="20"/>
              </w:rPr>
              <w:t>Financial Transaction File</w:t>
            </w:r>
          </w:p>
        </w:tc>
        <w:tc>
          <w:tcPr>
            <w:tcW w:w="3150" w:type="dxa"/>
          </w:tcPr>
          <w:p w:rsidR="001761CF" w:rsidP="001761CF" w14:paraId="56F18603" w14:textId="2C6245C7">
            <w:pPr>
              <w:rPr>
                <w:rFonts w:ascii="Arial" w:eastAsia="Times New Roman" w:hAnsi="Arial" w:cs="Arial"/>
                <w:color w:val="000000"/>
                <w:sz w:val="20"/>
                <w:szCs w:val="20"/>
              </w:rPr>
            </w:pPr>
            <w:r>
              <w:rPr>
                <w:rFonts w:ascii="Arial" w:eastAsia="Times New Roman" w:hAnsi="Arial" w:cs="Arial"/>
                <w:color w:val="000000"/>
                <w:sz w:val="20"/>
                <w:szCs w:val="20"/>
              </w:rPr>
              <w:t>FILE-HEADER-RECORD-FTX</w:t>
            </w:r>
          </w:p>
        </w:tc>
        <w:tc>
          <w:tcPr>
            <w:tcW w:w="1440" w:type="dxa"/>
            <w:noWrap/>
          </w:tcPr>
          <w:p w:rsidR="001761CF" w:rsidP="001761CF" w14:paraId="0AAEFD08" w14:textId="511BA72D">
            <w:pPr>
              <w:jc w:val="center"/>
              <w:rPr>
                <w:rFonts w:ascii="Arial" w:eastAsia="Times New Roman" w:hAnsi="Arial" w:cs="Arial"/>
                <w:color w:val="000000"/>
                <w:sz w:val="20"/>
                <w:szCs w:val="20"/>
              </w:rPr>
            </w:pPr>
            <w:r>
              <w:rPr>
                <w:rFonts w:ascii="Arial" w:eastAsia="Times New Roman" w:hAnsi="Arial" w:cs="Arial"/>
                <w:color w:val="000000"/>
                <w:sz w:val="20"/>
                <w:szCs w:val="20"/>
              </w:rPr>
              <w:t>FTX00001</w:t>
            </w:r>
          </w:p>
        </w:tc>
        <w:tc>
          <w:tcPr>
            <w:tcW w:w="4140" w:type="dxa"/>
          </w:tcPr>
          <w:p w:rsidR="001761CF" w:rsidP="001761CF" w14:paraId="762DCA82" w14:textId="2CE958EB">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tcPr>
          <w:p w:rsidR="001761CF" w:rsidP="001761CF" w14:paraId="55BEDCAE" w14:textId="0F04F49C">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082D2213" w14:textId="77777777" w:rsidTr="005E5209">
        <w:tblPrEx>
          <w:tblW w:w="13225" w:type="dxa"/>
          <w:tblLook w:val="04A0"/>
        </w:tblPrEx>
        <w:trPr>
          <w:cantSplit/>
          <w:trHeight w:val="510"/>
        </w:trPr>
        <w:tc>
          <w:tcPr>
            <w:tcW w:w="2605" w:type="dxa"/>
            <w:noWrap/>
            <w:hideMark/>
          </w:tcPr>
          <w:p w:rsidR="001761CF" w:rsidRPr="004D104D" w:rsidP="001761CF" w14:paraId="66043F27" w14:textId="503BE657">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4BF7A63D" w14:textId="1D1E3350">
            <w:pPr>
              <w:rPr>
                <w:rFonts w:ascii="Arial" w:eastAsia="Times New Roman" w:hAnsi="Arial" w:cs="Arial"/>
                <w:color w:val="000000"/>
                <w:sz w:val="20"/>
                <w:szCs w:val="20"/>
              </w:rPr>
            </w:pPr>
            <w:r>
              <w:rPr>
                <w:rFonts w:ascii="Arial" w:eastAsia="Times New Roman" w:hAnsi="Arial" w:cs="Arial"/>
                <w:color w:val="000000"/>
                <w:sz w:val="20"/>
                <w:szCs w:val="20"/>
              </w:rPr>
              <w:t>INDIVIDUAL-CAPITATION-PMPM</w:t>
            </w:r>
          </w:p>
        </w:tc>
        <w:tc>
          <w:tcPr>
            <w:tcW w:w="1440" w:type="dxa"/>
            <w:hideMark/>
          </w:tcPr>
          <w:p w:rsidR="001761CF" w:rsidRPr="004D104D" w:rsidP="001761CF" w14:paraId="76B161A7" w14:textId="5490640B">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2</w:t>
            </w:r>
          </w:p>
        </w:tc>
        <w:tc>
          <w:tcPr>
            <w:tcW w:w="4140" w:type="dxa"/>
            <w:hideMark/>
          </w:tcPr>
          <w:p w:rsidR="001761CF" w:rsidRPr="004D104D" w:rsidP="001761CF" w14:paraId="0DFC284D" w14:textId="40558ED5">
            <w:pPr>
              <w:rPr>
                <w:rFonts w:ascii="Arial" w:eastAsia="Times New Roman" w:hAnsi="Arial" w:cs="Arial"/>
                <w:color w:val="000000"/>
                <w:sz w:val="20"/>
                <w:szCs w:val="20"/>
              </w:rPr>
            </w:pPr>
            <w:r>
              <w:rPr>
                <w:rFonts w:ascii="Arial" w:eastAsia="Times New Roman" w:hAnsi="Arial" w:cs="Arial"/>
                <w:sz w:val="20"/>
                <w:szCs w:val="20"/>
              </w:rPr>
              <w:t xml:space="preserve">A record segment to capture individual capitation payments and sub-capitation payments. </w:t>
            </w:r>
            <w:r w:rsidRPr="004A4373">
              <w:rPr>
                <w:rFonts w:ascii="Arial" w:eastAsia="Times New Roman" w:hAnsi="Arial" w:cs="Arial"/>
                <w:sz w:val="20"/>
                <w:szCs w:val="20"/>
              </w:rPr>
              <w:t>Per 42 CFR § 438.2, capitation payment means a payment the State makes periodically to a contractor on behalf of each beneficiary enrolled under a contract and based on the actuarially sound capitation rate for the provision of services under the State plan. The State makes the payment regardless of whether the beneficiary receives services during the period covered by the payment. Sub-capitation payments refer to a payment a Medicaid/CHIP managed care plan makes periodically to a sub-capitated entity or sub-capitated network provider.</w:t>
            </w:r>
            <w:r>
              <w:rPr>
                <w:rFonts w:ascii="Arial" w:eastAsia="Times New Roman" w:hAnsi="Arial" w:cs="Arial"/>
                <w:sz w:val="20"/>
                <w:szCs w:val="20"/>
                <w:vertAlign w:val="superscript"/>
              </w:rPr>
              <w:footnoteReference w:id="2"/>
            </w:r>
            <w:r w:rsidRPr="004A4373">
              <w:rPr>
                <w:rFonts w:ascii="Arial" w:eastAsia="Times New Roman" w:hAnsi="Arial" w:cs="Arial"/>
                <w:sz w:val="20"/>
                <w:szCs w:val="20"/>
              </w:rPr>
              <w:t xml:space="preserve"> Capitation and sub-capitation payments do not include either partial or whole premium assistance payments for employer-sponsored insurance, marketplace qualified health plans, or other private commercial insurance at the market rate. See also CMS Technical Instructions: Reporting Sub-capitation Payments and Encounters Associated with Sub-capitation Payments from Managed Care Plans for more information.</w:t>
            </w:r>
          </w:p>
        </w:tc>
        <w:tc>
          <w:tcPr>
            <w:tcW w:w="1890" w:type="dxa"/>
            <w:hideMark/>
          </w:tcPr>
          <w:p w:rsidR="001761CF" w:rsidRPr="004D104D" w:rsidP="001761CF" w14:paraId="1DA2C35A" w14:textId="5BF2F70B">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7201F2FD" w14:textId="77777777" w:rsidTr="005E5209">
        <w:tblPrEx>
          <w:tblW w:w="13225" w:type="dxa"/>
          <w:tblLook w:val="04A0"/>
        </w:tblPrEx>
        <w:trPr>
          <w:cantSplit/>
          <w:trHeight w:val="510"/>
        </w:trPr>
        <w:tc>
          <w:tcPr>
            <w:tcW w:w="2605" w:type="dxa"/>
            <w:noWrap/>
            <w:hideMark/>
          </w:tcPr>
          <w:p w:rsidR="001761CF" w:rsidRPr="00F7658B" w:rsidP="001761CF" w14:paraId="4680E63A" w14:textId="74CE0E5B">
            <w:pPr>
              <w:rPr>
                <w:rFonts w:ascii="Arial" w:eastAsia="Times New Roman" w:hAnsi="Arial" w:cs="Arial"/>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F7658B" w:rsidP="001761CF" w14:paraId="5A0D292B" w14:textId="2D7A2F17">
            <w:pPr>
              <w:rPr>
                <w:rFonts w:ascii="Arial" w:eastAsia="Times New Roman" w:hAnsi="Arial" w:cs="Arial"/>
                <w:sz w:val="20"/>
                <w:szCs w:val="20"/>
              </w:rPr>
            </w:pPr>
            <w:r>
              <w:rPr>
                <w:rFonts w:ascii="Arial" w:eastAsia="Times New Roman" w:hAnsi="Arial" w:cs="Arial"/>
                <w:color w:val="000000"/>
                <w:sz w:val="20"/>
                <w:szCs w:val="20"/>
              </w:rPr>
              <w:t>INDIVIDUAL-HEALTH-INSURANCE-PREMIUM-PAYMENT</w:t>
            </w:r>
          </w:p>
        </w:tc>
        <w:tc>
          <w:tcPr>
            <w:tcW w:w="1440" w:type="dxa"/>
            <w:hideMark/>
          </w:tcPr>
          <w:p w:rsidR="001761CF" w:rsidRPr="00F7658B" w:rsidP="001761CF" w14:paraId="45F13841" w14:textId="5670ECC2">
            <w:pPr>
              <w:jc w:val="center"/>
              <w:rPr>
                <w:rFonts w:ascii="Arial" w:eastAsia="Times New Roman" w:hAnsi="Arial" w:cs="Arial"/>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3</w:t>
            </w:r>
          </w:p>
        </w:tc>
        <w:tc>
          <w:tcPr>
            <w:tcW w:w="4140" w:type="dxa"/>
            <w:hideMark/>
          </w:tcPr>
          <w:p w:rsidR="001761CF" w:rsidRPr="00F7658B" w:rsidP="001761CF" w14:paraId="5207E317" w14:textId="02E7E11C">
            <w:pPr>
              <w:rPr>
                <w:rFonts w:ascii="Arial" w:eastAsia="Times New Roman" w:hAnsi="Arial" w:cs="Arial"/>
                <w:sz w:val="20"/>
                <w:szCs w:val="20"/>
              </w:rPr>
            </w:pPr>
            <w:r>
              <w:rPr>
                <w:rFonts w:ascii="Arial" w:eastAsia="Times New Roman" w:hAnsi="Arial" w:cs="Arial"/>
                <w:sz w:val="20"/>
                <w:szCs w:val="20"/>
              </w:rPr>
              <w:t xml:space="preserve">A record segment to capture individual health insurance premium payments made by Medicaid or CHIP. </w:t>
            </w:r>
            <w:r w:rsidRPr="0059456A">
              <w:rPr>
                <w:rFonts w:ascii="Arial" w:eastAsia="Times New Roman" w:hAnsi="Arial" w:cs="Arial"/>
                <w:sz w:val="20"/>
                <w:szCs w:val="20"/>
              </w:rPr>
              <w:t>Partial or full payment of a Medicaid or CHIP beneficiary’s portion of employer-sponsored health insurance, qualified health plan, or other private commercial insurance premium payment for an individual. The payment may have been made directly to the insurance carrier or reimbursed directly to the policy owner. Premium assistance payments may not be recouped from a beneficiary or policy holder. For Medicaid, individual health insurance premium payments have been covered under the authority of SSA 1905(a), 1906A, or an 1115 demonstration waiver. For Medicaid, individual health insurance premium payments are typically reported to the MBES CMS-64 form category 18E. For CHIP, individual health insurance premium assistance payments have been covered under the authority of SSA 2105(c)(3) or an 1115 demonstration waiver. For CHIP individual health insurance premium assistance payments have typically been reported to the CBES CMS-21 form category 1.A and 1.C which can represent either CHIP health insurance premium assistance payments or CHIP capitation payments - only the CHIP health insurance premium assistance payments made should be reported in a FTX00003 segment.</w:t>
            </w:r>
          </w:p>
        </w:tc>
        <w:tc>
          <w:tcPr>
            <w:tcW w:w="1890" w:type="dxa"/>
            <w:hideMark/>
          </w:tcPr>
          <w:p w:rsidR="001761CF" w:rsidRPr="004D104D" w:rsidP="001761CF" w14:paraId="139FBC27" w14:textId="4C4816E6">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5526F71B" w14:textId="77777777" w:rsidTr="005E5209">
        <w:tblPrEx>
          <w:tblW w:w="13225" w:type="dxa"/>
          <w:tblLook w:val="04A0"/>
        </w:tblPrEx>
        <w:trPr>
          <w:cantSplit/>
          <w:trHeight w:val="510"/>
        </w:trPr>
        <w:tc>
          <w:tcPr>
            <w:tcW w:w="2605" w:type="dxa"/>
            <w:noWrap/>
            <w:hideMark/>
          </w:tcPr>
          <w:p w:rsidR="001761CF" w:rsidRPr="004D104D" w:rsidP="001761CF" w14:paraId="4FD3D769" w14:textId="089CA232">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0CFBA898" w14:textId="339038AF">
            <w:pPr>
              <w:rPr>
                <w:rFonts w:ascii="Arial" w:eastAsia="Times New Roman" w:hAnsi="Arial" w:cs="Arial"/>
                <w:color w:val="000000"/>
                <w:sz w:val="20"/>
                <w:szCs w:val="20"/>
              </w:rPr>
            </w:pPr>
            <w:r>
              <w:rPr>
                <w:rFonts w:ascii="Arial" w:eastAsia="Times New Roman" w:hAnsi="Arial" w:cs="Arial"/>
                <w:color w:val="000000"/>
                <w:sz w:val="20"/>
                <w:szCs w:val="20"/>
              </w:rPr>
              <w:t>GROUP-INSURANCE-PREMIUM-PAYMENT</w:t>
            </w:r>
          </w:p>
        </w:tc>
        <w:tc>
          <w:tcPr>
            <w:tcW w:w="1440" w:type="dxa"/>
            <w:hideMark/>
          </w:tcPr>
          <w:p w:rsidR="001761CF" w:rsidRPr="004D104D" w:rsidP="001761CF" w14:paraId="2D7F93B4" w14:textId="027B15C5">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4</w:t>
            </w:r>
          </w:p>
        </w:tc>
        <w:tc>
          <w:tcPr>
            <w:tcW w:w="4140" w:type="dxa"/>
            <w:hideMark/>
          </w:tcPr>
          <w:p w:rsidR="001761CF" w:rsidRPr="004D104D" w:rsidP="001761CF" w14:paraId="12523AFB" w14:textId="3AC8E09E">
            <w:pPr>
              <w:rPr>
                <w:rFonts w:ascii="Arial" w:eastAsia="Times New Roman" w:hAnsi="Arial" w:cs="Arial"/>
                <w:color w:val="000000"/>
                <w:sz w:val="20"/>
                <w:szCs w:val="20"/>
              </w:rPr>
            </w:pPr>
            <w:r>
              <w:rPr>
                <w:rFonts w:ascii="Arial" w:eastAsia="Times New Roman" w:hAnsi="Arial" w:cs="Arial"/>
                <w:sz w:val="20"/>
                <w:szCs w:val="20"/>
              </w:rPr>
              <w:t xml:space="preserve">A record segment to capture group insurance premium payments made by Medicaid or CHIP. </w:t>
            </w:r>
            <w:r w:rsidRPr="0059456A">
              <w:rPr>
                <w:rFonts w:ascii="Arial" w:eastAsia="Times New Roman" w:hAnsi="Arial" w:cs="Arial"/>
                <w:sz w:val="20"/>
                <w:szCs w:val="20"/>
              </w:rPr>
              <w:t>Partial or full payment of a Medicaid or CHIP beneficiary’s portion of employer-sponsored health insurance, qualified health plan, or other private commercial insurance premium payment for group coverage. The payment may have been made directly to the insurance carrier or reimbursed directly to the policy owner. Premium assistance payments may not be recouped from a beneficiary or policy holder. For Medicaid, group health insurance premium payments have been covered under the authority of SSA 1905(a), 1906, 1906A, or an 1115 demonstration waiver. For Medicaid, group health insurance premium payments have typically been reported to the MBES CMS-64 form category 18C or 18E. For CHIP, group health insurance premium assistance payments have been covered under the authority of SSA 2105(c)(3) or an 1115 demonstration waiver. For CHIP group health insurance premium payments have typically been reported to the CBES CMS-21 form category 1.A and 1.C which can represent either CHIP health insurance premium assistance payments or CHIP capitation payments - only the CHIP health insurance premium assistance payments made should be reported in a FTX00003 segment.</w:t>
            </w:r>
          </w:p>
        </w:tc>
        <w:tc>
          <w:tcPr>
            <w:tcW w:w="1890" w:type="dxa"/>
            <w:hideMark/>
          </w:tcPr>
          <w:p w:rsidR="001761CF" w:rsidRPr="004D104D" w:rsidP="001761CF" w14:paraId="77AD79CF" w14:textId="78E17C4D">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746D6869" w14:textId="77777777" w:rsidTr="005E5209">
        <w:tblPrEx>
          <w:tblW w:w="13225" w:type="dxa"/>
          <w:tblLook w:val="04A0"/>
        </w:tblPrEx>
        <w:trPr>
          <w:cantSplit/>
          <w:trHeight w:val="510"/>
        </w:trPr>
        <w:tc>
          <w:tcPr>
            <w:tcW w:w="2605" w:type="dxa"/>
            <w:noWrap/>
            <w:hideMark/>
          </w:tcPr>
          <w:p w:rsidR="001761CF" w:rsidRPr="004D104D" w:rsidP="001761CF" w14:paraId="52E298DB" w14:textId="7E605EE3">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5A0EDF6D" w14:textId="738FDA25">
            <w:pPr>
              <w:rPr>
                <w:rFonts w:ascii="Arial" w:eastAsia="Times New Roman" w:hAnsi="Arial" w:cs="Arial"/>
                <w:color w:val="000000"/>
                <w:sz w:val="20"/>
                <w:szCs w:val="20"/>
              </w:rPr>
            </w:pPr>
            <w:r>
              <w:rPr>
                <w:rFonts w:ascii="Arial" w:eastAsia="Times New Roman" w:hAnsi="Arial" w:cs="Arial"/>
                <w:color w:val="000000"/>
                <w:sz w:val="20"/>
                <w:szCs w:val="20"/>
              </w:rPr>
              <w:t>COST-SHARING-OFFSET</w:t>
            </w:r>
          </w:p>
        </w:tc>
        <w:tc>
          <w:tcPr>
            <w:tcW w:w="1440" w:type="dxa"/>
            <w:hideMark/>
          </w:tcPr>
          <w:p w:rsidR="001761CF" w:rsidRPr="004D104D" w:rsidP="001761CF" w14:paraId="079E3896" w14:textId="473756F6">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5</w:t>
            </w:r>
          </w:p>
        </w:tc>
        <w:tc>
          <w:tcPr>
            <w:tcW w:w="4140" w:type="dxa"/>
            <w:hideMark/>
          </w:tcPr>
          <w:p w:rsidR="001761CF" w:rsidRPr="004D104D" w:rsidP="001761CF" w14:paraId="5BED79C1" w14:textId="4D473807">
            <w:pPr>
              <w:rPr>
                <w:rFonts w:ascii="Arial" w:eastAsia="Times New Roman" w:hAnsi="Arial" w:cs="Arial"/>
                <w:color w:val="000000"/>
                <w:sz w:val="20"/>
                <w:szCs w:val="20"/>
              </w:rPr>
            </w:pPr>
            <w:r>
              <w:rPr>
                <w:rFonts w:ascii="Arial" w:eastAsia="Times New Roman" w:hAnsi="Arial" w:cs="Arial"/>
                <w:sz w:val="20"/>
                <w:szCs w:val="20"/>
              </w:rPr>
              <w:t xml:space="preserve">A record segment to capture cost sharing offsets. </w:t>
            </w:r>
            <w:r w:rsidRPr="00502B80">
              <w:rPr>
                <w:rFonts w:ascii="Arial" w:eastAsia="Times New Roman" w:hAnsi="Arial" w:cs="Arial"/>
                <w:sz w:val="20"/>
                <w:szCs w:val="20"/>
              </w:rPr>
              <w:t>Cost sharing offsets are any cost sharing (e.g., Medicaid or CHIP beneficiary premiums) collected by either the state Medicaid or CHIP agencies (or their representatives) directly from beneficiaries. This type of cost-sharing does not go to a health care provider for services rendered. The federal regulation for these offsets can be found at 42 CFR 447.55 (or 1916) and 42 CFR 457.510. For CHIP these are reported to the CBES CMS-21 form category 1.B and 1.D.</w:t>
            </w:r>
          </w:p>
        </w:tc>
        <w:tc>
          <w:tcPr>
            <w:tcW w:w="1890" w:type="dxa"/>
            <w:hideMark/>
          </w:tcPr>
          <w:p w:rsidR="001761CF" w:rsidRPr="004D104D" w:rsidP="001761CF" w14:paraId="4064C1D9" w14:textId="092A404B">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47DF9801" w14:textId="77777777" w:rsidTr="005E5209">
        <w:tblPrEx>
          <w:tblW w:w="13225" w:type="dxa"/>
          <w:tblLook w:val="04A0"/>
        </w:tblPrEx>
        <w:trPr>
          <w:cantSplit/>
          <w:trHeight w:val="765"/>
        </w:trPr>
        <w:tc>
          <w:tcPr>
            <w:tcW w:w="2605" w:type="dxa"/>
            <w:noWrap/>
            <w:hideMark/>
          </w:tcPr>
          <w:p w:rsidR="001761CF" w:rsidRPr="004D104D" w:rsidP="001761CF" w14:paraId="244B8865" w14:textId="24FAEE77">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00BC5519" w14:textId="5E0CCAAD">
            <w:pPr>
              <w:rPr>
                <w:rFonts w:ascii="Arial" w:eastAsia="Times New Roman" w:hAnsi="Arial" w:cs="Arial"/>
                <w:color w:val="000000"/>
                <w:sz w:val="20"/>
                <w:szCs w:val="20"/>
              </w:rPr>
            </w:pPr>
            <w:r>
              <w:rPr>
                <w:rFonts w:ascii="Arial" w:eastAsia="Times New Roman" w:hAnsi="Arial" w:cs="Arial"/>
                <w:color w:val="000000"/>
                <w:sz w:val="20"/>
                <w:szCs w:val="20"/>
              </w:rPr>
              <w:t>VALUE-BASED-PAYMENT</w:t>
            </w:r>
          </w:p>
        </w:tc>
        <w:tc>
          <w:tcPr>
            <w:tcW w:w="1440" w:type="dxa"/>
            <w:hideMark/>
          </w:tcPr>
          <w:p w:rsidR="001761CF" w:rsidRPr="004D104D" w:rsidP="001761CF" w14:paraId="541961B8" w14:textId="3D85034B">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6</w:t>
            </w:r>
          </w:p>
        </w:tc>
        <w:tc>
          <w:tcPr>
            <w:tcW w:w="4140" w:type="dxa"/>
            <w:hideMark/>
          </w:tcPr>
          <w:p w:rsidR="001761CF" w:rsidRPr="004D104D" w:rsidP="001761CF" w14:paraId="6CC6AE2D" w14:textId="43231C33">
            <w:pPr>
              <w:rPr>
                <w:rFonts w:ascii="Arial" w:eastAsia="Times New Roman" w:hAnsi="Arial" w:cs="Arial"/>
                <w:color w:val="000000"/>
                <w:sz w:val="20"/>
                <w:szCs w:val="20"/>
              </w:rPr>
            </w:pPr>
            <w:r>
              <w:rPr>
                <w:rFonts w:ascii="Arial" w:eastAsia="Times New Roman" w:hAnsi="Arial" w:cs="Arial"/>
                <w:sz w:val="20"/>
                <w:szCs w:val="20"/>
              </w:rPr>
              <w:t xml:space="preserve">A record segment to capture value-based payments. </w:t>
            </w:r>
            <w:r w:rsidRPr="00647C45">
              <w:rPr>
                <w:rFonts w:ascii="Arial" w:eastAsia="Times New Roman" w:hAnsi="Arial" w:cs="Arial"/>
                <w:sz w:val="20"/>
                <w:szCs w:val="20"/>
              </w:rPr>
              <w:t>Value-based payments or recoupments are made under value-based payment (VBP) agreements, including Medicaid Shared Savings Payments. A value-based payment may be made by a state Medicaid or CHIP agency to a fee-for-service (FFS) provider or by a managed care plan or sub-capitated entity to a managed care provider. Payments made from managed care plans (MCOs, PIHPs, or PAHPs) to providers under value-based payment (VBP) agreements can either be directed as part of the managed care plan’s contract by the state as a state directed payment (SDP) under 42 CFR 438.6(c) or offered independently of the managed care plan’s contract with the state. A value-based payment may also be made by a managed care plan to a provider or a sub-capitated entity. Value-based payments captured by this T-MSIS record segment do not include incentive payments as defined by 42 CFR 438.6(a) or (b), which are incentive or withholds paid by the state to the managed care plan for the managed care plan’s performance. Value-based payments are not subject to UPL.</w:t>
            </w:r>
            <w:r>
              <w:rPr>
                <w:rStyle w:val="FootnoteReference"/>
                <w:rFonts w:ascii="Arial" w:eastAsia="Times New Roman" w:hAnsi="Arial" w:cs="Arial"/>
                <w:sz w:val="20"/>
                <w:szCs w:val="20"/>
              </w:rPr>
              <w:footnoteReference w:id="3"/>
            </w:r>
          </w:p>
        </w:tc>
        <w:tc>
          <w:tcPr>
            <w:tcW w:w="1890" w:type="dxa"/>
            <w:hideMark/>
          </w:tcPr>
          <w:p w:rsidR="001761CF" w:rsidRPr="004D104D" w:rsidP="001761CF" w14:paraId="1D14F3F4" w14:textId="64E9424E">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323718E5" w14:textId="77777777" w:rsidTr="005E5209">
        <w:tblPrEx>
          <w:tblW w:w="13225" w:type="dxa"/>
          <w:tblLook w:val="04A0"/>
        </w:tblPrEx>
        <w:trPr>
          <w:cantSplit/>
          <w:trHeight w:val="510"/>
        </w:trPr>
        <w:tc>
          <w:tcPr>
            <w:tcW w:w="2605" w:type="dxa"/>
            <w:noWrap/>
            <w:hideMark/>
          </w:tcPr>
          <w:p w:rsidR="001761CF" w:rsidRPr="004D104D" w:rsidP="001761CF" w14:paraId="67D73953" w14:textId="46D9F534">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46BF129F" w14:textId="578A0E09">
            <w:pPr>
              <w:rPr>
                <w:rFonts w:ascii="Arial" w:eastAsia="Times New Roman" w:hAnsi="Arial" w:cs="Arial"/>
                <w:color w:val="000000"/>
                <w:sz w:val="20"/>
                <w:szCs w:val="20"/>
              </w:rPr>
            </w:pPr>
            <w:r>
              <w:rPr>
                <w:rFonts w:ascii="Arial" w:eastAsia="Times New Roman" w:hAnsi="Arial" w:cs="Arial"/>
                <w:color w:val="000000"/>
                <w:sz w:val="20"/>
                <w:szCs w:val="20"/>
              </w:rPr>
              <w:t>STATE-DIRECTED-PAYMENT-SEPARATE-PAYMENT-TERM</w:t>
            </w:r>
          </w:p>
        </w:tc>
        <w:tc>
          <w:tcPr>
            <w:tcW w:w="1440" w:type="dxa"/>
            <w:hideMark/>
          </w:tcPr>
          <w:p w:rsidR="001761CF" w:rsidRPr="004D104D" w:rsidP="001761CF" w14:paraId="2B3A4610" w14:textId="276667BD">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7</w:t>
            </w:r>
          </w:p>
        </w:tc>
        <w:tc>
          <w:tcPr>
            <w:tcW w:w="4140" w:type="dxa"/>
            <w:hideMark/>
          </w:tcPr>
          <w:p w:rsidR="001761CF" w:rsidRPr="004D104D" w:rsidP="001761CF" w14:paraId="759EA7A8" w14:textId="751DBD0D">
            <w:pPr>
              <w:rPr>
                <w:rFonts w:ascii="Arial" w:eastAsia="Times New Roman" w:hAnsi="Arial" w:cs="Arial"/>
                <w:color w:val="000000"/>
                <w:sz w:val="20"/>
                <w:szCs w:val="20"/>
              </w:rPr>
            </w:pPr>
            <w:r>
              <w:rPr>
                <w:rFonts w:ascii="Arial" w:eastAsia="Times New Roman" w:hAnsi="Arial" w:cs="Arial"/>
                <w:sz w:val="20"/>
                <w:szCs w:val="20"/>
              </w:rPr>
              <w:t xml:space="preserve">A record segment to capture State Directed Payment Separate Payment Term payments. </w:t>
            </w:r>
            <w:r w:rsidRPr="005B0E24">
              <w:rPr>
                <w:rFonts w:ascii="Arial" w:eastAsia="Times New Roman" w:hAnsi="Arial" w:cs="Arial"/>
                <w:sz w:val="20"/>
                <w:szCs w:val="20"/>
              </w:rPr>
              <w:t>All state directed payments, which are contractual obligations where states direct Medicaid managed care plans’ expenditures for services under the contract, must be incorporated into all applicable managed care contract(s) and described in all applicable rate certification(s) as noted in 42 C.F.R. § 438.7(b)(6).</w:t>
            </w:r>
            <w:r>
              <w:rPr>
                <w:rStyle w:val="FootnoteReference"/>
                <w:rFonts w:ascii="Arial" w:eastAsia="Times New Roman" w:hAnsi="Arial" w:cs="Arial"/>
                <w:sz w:val="20"/>
                <w:szCs w:val="20"/>
              </w:rPr>
              <w:footnoteReference w:id="4"/>
            </w:r>
            <w:r w:rsidRPr="005B0E24">
              <w:rPr>
                <w:rFonts w:ascii="Arial" w:eastAsia="Times New Roman" w:hAnsi="Arial" w:cs="Arial"/>
                <w:sz w:val="20"/>
                <w:szCs w:val="20"/>
              </w:rPr>
              <w:t xml:space="preserve">  As part of the Medicaid Managed Care Rate Development Guide, CMS provided guidance on two ways that states could incorporate state directed payments – either through adjustments to the base capitation rates as an adjustment to the rate or through a separate payment term.</w:t>
            </w:r>
            <w:r>
              <w:rPr>
                <w:rStyle w:val="FootnoteReference"/>
                <w:rFonts w:ascii="Arial" w:eastAsia="Times New Roman" w:hAnsi="Arial" w:cs="Arial"/>
                <w:sz w:val="20"/>
                <w:szCs w:val="20"/>
              </w:rPr>
              <w:footnoteReference w:id="5"/>
            </w:r>
            <w:r w:rsidRPr="005B0E24">
              <w:rPr>
                <w:rFonts w:ascii="Arial" w:eastAsia="Times New Roman" w:hAnsi="Arial" w:cs="Arial"/>
                <w:sz w:val="20"/>
                <w:szCs w:val="20"/>
              </w:rPr>
              <w:t xml:space="preserve"> This </w:t>
            </w:r>
            <w:r>
              <w:rPr>
                <w:rFonts w:ascii="Arial" w:eastAsia="Times New Roman" w:hAnsi="Arial" w:cs="Arial"/>
                <w:sz w:val="20"/>
                <w:szCs w:val="20"/>
              </w:rPr>
              <w:t>segment</w:t>
            </w:r>
            <w:r w:rsidRPr="005B0E24">
              <w:rPr>
                <w:rFonts w:ascii="Arial" w:eastAsia="Times New Roman" w:hAnsi="Arial" w:cs="Arial"/>
                <w:sz w:val="20"/>
                <w:szCs w:val="20"/>
              </w:rPr>
              <w:t xml:space="preserve"> is meant to capture payments made from the State to the Medicaid managed care plan (MCO, PIHP, or PAHP) for SDPs incorporated through separate payment terms. These payments are aggregate payments (not beneficiary or service specific.) This field should not capture payments made from the managed care plan to providers in compliance with an SDP contractual obligation. </w:t>
            </w:r>
          </w:p>
        </w:tc>
        <w:tc>
          <w:tcPr>
            <w:tcW w:w="1890" w:type="dxa"/>
            <w:hideMark/>
          </w:tcPr>
          <w:p w:rsidR="001761CF" w:rsidRPr="004D104D" w:rsidP="001761CF" w14:paraId="6292BBAF" w14:textId="637626E8">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3A8B9316" w14:textId="77777777" w:rsidTr="00A92EB5">
        <w:tblPrEx>
          <w:tblW w:w="13225" w:type="dxa"/>
          <w:tblLook w:val="04A0"/>
        </w:tblPrEx>
        <w:trPr>
          <w:cantSplit/>
          <w:trHeight w:val="510"/>
        </w:trPr>
        <w:tc>
          <w:tcPr>
            <w:tcW w:w="2605" w:type="dxa"/>
            <w:noWrap/>
          </w:tcPr>
          <w:p w:rsidR="001761CF" w:rsidRPr="004D104D" w:rsidP="001761CF" w14:paraId="06C2C763" w14:textId="2AB45D11">
            <w:pPr>
              <w:rPr>
                <w:rFonts w:ascii="Arial" w:eastAsia="Times New Roman" w:hAnsi="Arial" w:cs="Arial"/>
                <w:color w:val="000000"/>
                <w:sz w:val="20"/>
                <w:szCs w:val="20"/>
              </w:rPr>
            </w:pPr>
            <w:bookmarkStart w:id="2" w:name="_Hlk162603165"/>
            <w:r w:rsidRPr="007E5F92">
              <w:rPr>
                <w:rFonts w:ascii="Arial" w:eastAsia="Times New Roman" w:hAnsi="Arial" w:cs="Arial"/>
                <w:color w:val="000000"/>
                <w:sz w:val="20"/>
                <w:szCs w:val="20"/>
              </w:rPr>
              <w:t>Financial Transaction File</w:t>
            </w:r>
          </w:p>
        </w:tc>
        <w:tc>
          <w:tcPr>
            <w:tcW w:w="3150" w:type="dxa"/>
          </w:tcPr>
          <w:p w:rsidR="001761CF" w:rsidRPr="004D104D" w:rsidP="001761CF" w14:paraId="7967CB4C" w14:textId="4586F2C8">
            <w:pPr>
              <w:rPr>
                <w:rFonts w:ascii="Arial" w:eastAsia="Times New Roman" w:hAnsi="Arial" w:cs="Arial"/>
                <w:color w:val="000000"/>
                <w:sz w:val="20"/>
                <w:szCs w:val="20"/>
              </w:rPr>
            </w:pPr>
            <w:r>
              <w:rPr>
                <w:rFonts w:ascii="Arial" w:eastAsia="Times New Roman" w:hAnsi="Arial" w:cs="Arial"/>
                <w:color w:val="000000"/>
                <w:sz w:val="20"/>
                <w:szCs w:val="20"/>
              </w:rPr>
              <w:t>COST-SETTLEMENT-PAYMENT</w:t>
            </w:r>
          </w:p>
        </w:tc>
        <w:tc>
          <w:tcPr>
            <w:tcW w:w="1440" w:type="dxa"/>
          </w:tcPr>
          <w:p w:rsidR="001761CF" w:rsidRPr="004D104D" w:rsidP="001761CF" w14:paraId="1DEF1481" w14:textId="15194D36">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8</w:t>
            </w:r>
          </w:p>
        </w:tc>
        <w:tc>
          <w:tcPr>
            <w:tcW w:w="4140" w:type="dxa"/>
          </w:tcPr>
          <w:p w:rsidR="001761CF" w:rsidRPr="004D104D" w:rsidP="001761CF" w14:paraId="77F24FEF" w14:textId="0A78D56A">
            <w:pPr>
              <w:rPr>
                <w:rFonts w:ascii="Arial" w:eastAsia="Times New Roman" w:hAnsi="Arial" w:cs="Arial"/>
                <w:color w:val="000000"/>
                <w:sz w:val="20"/>
                <w:szCs w:val="20"/>
              </w:rPr>
            </w:pPr>
            <w:r>
              <w:rPr>
                <w:rFonts w:ascii="Arial" w:eastAsia="Times New Roman" w:hAnsi="Arial" w:cs="Arial"/>
                <w:sz w:val="20"/>
                <w:szCs w:val="20"/>
              </w:rPr>
              <w:t xml:space="preserve">A record segment to capture cost settlement payments. </w:t>
            </w:r>
            <w:r w:rsidRPr="00344608">
              <w:rPr>
                <w:rFonts w:ascii="Arial" w:eastAsia="Times New Roman" w:hAnsi="Arial" w:cs="Arial"/>
                <w:sz w:val="20"/>
                <w:szCs w:val="20"/>
              </w:rPr>
              <w:t>A</w:t>
            </w:r>
            <w:r>
              <w:rPr>
                <w:rFonts w:ascii="Arial" w:eastAsia="Times New Roman" w:hAnsi="Arial" w:cs="Arial"/>
                <w:sz w:val="20"/>
                <w:szCs w:val="20"/>
              </w:rPr>
              <w:t xml:space="preserve"> cost settlement payment is a</w:t>
            </w:r>
            <w:r w:rsidRPr="00344608">
              <w:rPr>
                <w:rFonts w:ascii="Arial" w:eastAsia="Times New Roman" w:hAnsi="Arial" w:cs="Arial"/>
                <w:sz w:val="20"/>
                <w:szCs w:val="20"/>
              </w:rPr>
              <w:t>n aggregate monthly, quarterly, bi-annual, or annual reconciliation of interim payments to the final cost amount for an otherwise fee-for-service (FFS) provider paid under a reconciled cost methodology as part of the base reimbursement methodology for services. If costs are reconciled on a claim-by-claim basis, then the reconciliation may be reflected as adjustments to each original fee-for-service claim rather than here as an aggregate cost settlement. If cost settlement payment is made in aggregate (not beneficiary or service specific) at the provider-level, then it would be reported to this segment. Upper payment limit (UPL) regulations apply to cost settlements made to providers who are subject to the UPL (e.g., hospitals, outpatient hospital settings, nursing facilities, clinics, intermediate care facilities</w:t>
            </w:r>
            <w:r>
              <w:rPr>
                <w:rFonts w:ascii="Arial" w:eastAsia="Times New Roman" w:hAnsi="Arial" w:cs="Arial"/>
                <w:sz w:val="20"/>
                <w:szCs w:val="20"/>
                <w:vertAlign w:val="superscript"/>
              </w:rPr>
              <w:footnoteReference w:id="6"/>
            </w:r>
            <w:r w:rsidRPr="00344608">
              <w:rPr>
                <w:rFonts w:ascii="Arial" w:eastAsia="Times New Roman" w:hAnsi="Arial" w:cs="Arial"/>
                <w:sz w:val="20"/>
                <w:szCs w:val="20"/>
              </w:rPr>
              <w:t>, and psychiatric residential treatment facilities</w:t>
            </w:r>
            <w:r>
              <w:rPr>
                <w:rFonts w:ascii="Arial" w:eastAsia="Times New Roman" w:hAnsi="Arial" w:cs="Arial"/>
                <w:sz w:val="20"/>
                <w:szCs w:val="20"/>
                <w:vertAlign w:val="superscript"/>
              </w:rPr>
              <w:footnoteReference w:id="7"/>
            </w:r>
            <w:r w:rsidRPr="00344608">
              <w:rPr>
                <w:rFonts w:ascii="Arial" w:eastAsia="Times New Roman" w:hAnsi="Arial" w:cs="Arial"/>
                <w:sz w:val="20"/>
                <w:szCs w:val="20"/>
              </w:rPr>
              <w:t>). UPL regulations may not apply to some types of cost settlements, such as those for school-based services</w:t>
            </w:r>
            <w:r>
              <w:rPr>
                <w:rStyle w:val="FootnoteReference"/>
                <w:rFonts w:ascii="Arial" w:eastAsia="Times New Roman" w:hAnsi="Arial" w:cs="Arial"/>
                <w:sz w:val="20"/>
                <w:szCs w:val="20"/>
              </w:rPr>
              <w:footnoteReference w:id="8"/>
            </w:r>
            <w:r w:rsidRPr="00344608">
              <w:rPr>
                <w:rFonts w:ascii="Arial" w:eastAsia="Times New Roman" w:hAnsi="Arial" w:cs="Arial"/>
                <w:sz w:val="20"/>
                <w:szCs w:val="20"/>
              </w:rPr>
              <w:t>, Federally Qualified Health Clinics (FQHC), or rural health clinics</w:t>
            </w:r>
            <w:r>
              <w:rPr>
                <w:rStyle w:val="FootnoteReference"/>
                <w:rFonts w:ascii="Arial" w:eastAsia="Times New Roman" w:hAnsi="Arial" w:cs="Arial"/>
                <w:sz w:val="20"/>
                <w:szCs w:val="20"/>
              </w:rPr>
              <w:footnoteReference w:id="9"/>
            </w:r>
            <w:r w:rsidRPr="00344608">
              <w:rPr>
                <w:rFonts w:ascii="Arial" w:eastAsia="Times New Roman" w:hAnsi="Arial" w:cs="Arial"/>
                <w:sz w:val="20"/>
                <w:szCs w:val="20"/>
              </w:rPr>
              <w:t>. Cost settlement for FFS FQHCs are reported to this type of transaction, rather than the FQHC Wrap Payments transaction type which is only for FQHCs paid by managed care plans.</w:t>
            </w:r>
          </w:p>
        </w:tc>
        <w:tc>
          <w:tcPr>
            <w:tcW w:w="1890" w:type="dxa"/>
          </w:tcPr>
          <w:p w:rsidR="001761CF" w:rsidRPr="004D104D" w:rsidP="001761CF" w14:paraId="25F17112" w14:textId="1B8819EA">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bookmarkEnd w:id="2"/>
      <w:tr w14:paraId="4ADD14D6" w14:textId="77777777" w:rsidTr="005E5209">
        <w:tblPrEx>
          <w:tblW w:w="13225" w:type="dxa"/>
          <w:tblLook w:val="04A0"/>
        </w:tblPrEx>
        <w:trPr>
          <w:cantSplit/>
          <w:trHeight w:val="510"/>
        </w:trPr>
        <w:tc>
          <w:tcPr>
            <w:tcW w:w="2605" w:type="dxa"/>
            <w:noWrap/>
          </w:tcPr>
          <w:p w:rsidR="001761CF" w:rsidRPr="004D104D" w:rsidP="001761CF" w14:paraId="048467BA" w14:textId="54C7A2FB">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tcPr>
          <w:p w:rsidR="001761CF" w:rsidRPr="004D104D" w:rsidP="001761CF" w14:paraId="668C0191" w14:textId="4EFA1B99">
            <w:pPr>
              <w:rPr>
                <w:rFonts w:ascii="Arial" w:eastAsia="Times New Roman" w:hAnsi="Arial" w:cs="Arial"/>
                <w:color w:val="000000"/>
                <w:sz w:val="20"/>
                <w:szCs w:val="20"/>
              </w:rPr>
            </w:pPr>
            <w:r>
              <w:rPr>
                <w:rFonts w:ascii="Arial" w:eastAsia="Times New Roman" w:hAnsi="Arial" w:cs="Arial"/>
                <w:color w:val="000000"/>
                <w:sz w:val="20"/>
                <w:szCs w:val="20"/>
              </w:rPr>
              <w:t>FQHC-WRAP-PAYMENT</w:t>
            </w:r>
          </w:p>
        </w:tc>
        <w:tc>
          <w:tcPr>
            <w:tcW w:w="1440" w:type="dxa"/>
          </w:tcPr>
          <w:p w:rsidR="001761CF" w:rsidRPr="004D104D" w:rsidP="001761CF" w14:paraId="2424FDF4" w14:textId="12597167">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9</w:t>
            </w:r>
          </w:p>
        </w:tc>
        <w:tc>
          <w:tcPr>
            <w:tcW w:w="4140" w:type="dxa"/>
          </w:tcPr>
          <w:p w:rsidR="001761CF" w:rsidRPr="004D104D" w:rsidP="001761CF" w14:paraId="3A2F5128" w14:textId="631F9E95">
            <w:pPr>
              <w:rPr>
                <w:rFonts w:ascii="Arial" w:eastAsia="Times New Roman" w:hAnsi="Arial" w:cs="Arial"/>
                <w:color w:val="000000"/>
                <w:sz w:val="20"/>
                <w:szCs w:val="20"/>
              </w:rPr>
            </w:pPr>
            <w:r>
              <w:rPr>
                <w:rFonts w:ascii="Arial" w:eastAsia="Times New Roman" w:hAnsi="Arial" w:cs="Arial"/>
                <w:sz w:val="20"/>
                <w:szCs w:val="20"/>
              </w:rPr>
              <w:t xml:space="preserve">A record segment to capture FQHC wrap payments. </w:t>
            </w:r>
            <w:r w:rsidRPr="001E623E">
              <w:rPr>
                <w:rFonts w:ascii="Arial" w:eastAsia="Times New Roman" w:hAnsi="Arial" w:cs="Arial"/>
                <w:sz w:val="20"/>
                <w:szCs w:val="20"/>
              </w:rPr>
              <w:t>A</w:t>
            </w:r>
            <w:r>
              <w:rPr>
                <w:rFonts w:ascii="Arial" w:eastAsia="Times New Roman" w:hAnsi="Arial" w:cs="Arial"/>
                <w:sz w:val="20"/>
                <w:szCs w:val="20"/>
              </w:rPr>
              <w:t>n FQHC wrap payment is an a</w:t>
            </w:r>
            <w:r w:rsidRPr="001E623E">
              <w:rPr>
                <w:rFonts w:ascii="Arial" w:eastAsia="Times New Roman" w:hAnsi="Arial" w:cs="Arial"/>
                <w:sz w:val="20"/>
                <w:szCs w:val="20"/>
              </w:rPr>
              <w:t>dditional payment to Federally Qualified Health Centers (FQHC) or rural health clinics (RHC) for the difference between what is paid pursuant to a contract between the center or clinic and a managed care entity and the prospective payment system (PPS) rate if the rate paid under the contract does not match the PPS rate for the same service. FQHC payments are not subject to an upper payment limit. They are separate FQHC payments that the state is obligated to make under the statute. Sometimes these FQHC wrap payments are paid by the state directly to the provider. Sometimes they are paid by the state to the managed care plan to be distributed to the FQHC provider(s). Either approach should be reported to this segment. If the FQHC wrap payment is paid by the state directly to the provider and combined with the provider’s fee-for-service (FFS) cost settlement, then the entire payment should be mapped to the Cost Settlement transaction only.</w:t>
            </w:r>
          </w:p>
        </w:tc>
        <w:tc>
          <w:tcPr>
            <w:tcW w:w="1890" w:type="dxa"/>
          </w:tcPr>
          <w:p w:rsidR="001761CF" w:rsidRPr="004D104D" w:rsidP="001761CF" w14:paraId="44494B5D" w14:textId="40E07792">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3FCE5B1E" w14:textId="77777777" w:rsidTr="005E5209">
        <w:tblPrEx>
          <w:tblW w:w="13225" w:type="dxa"/>
          <w:tblLook w:val="04A0"/>
        </w:tblPrEx>
        <w:trPr>
          <w:cantSplit/>
          <w:trHeight w:val="510"/>
        </w:trPr>
        <w:tc>
          <w:tcPr>
            <w:tcW w:w="2605" w:type="dxa"/>
            <w:noWrap/>
            <w:hideMark/>
          </w:tcPr>
          <w:p w:rsidR="001761CF" w:rsidRPr="004D104D" w:rsidP="001761CF" w14:paraId="70CA9090" w14:textId="1021832C">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P="001761CF" w14:paraId="6A063963" w14:textId="77777777">
            <w:pPr>
              <w:rPr>
                <w:rFonts w:ascii="Arial" w:eastAsia="Times New Roman" w:hAnsi="Arial" w:cs="Arial"/>
                <w:color w:val="000000"/>
                <w:sz w:val="20"/>
                <w:szCs w:val="20"/>
              </w:rPr>
            </w:pPr>
            <w:r>
              <w:rPr>
                <w:rFonts w:ascii="Arial" w:eastAsia="Times New Roman" w:hAnsi="Arial" w:cs="Arial"/>
                <w:color w:val="000000"/>
                <w:sz w:val="20"/>
                <w:szCs w:val="20"/>
              </w:rPr>
              <w:t>MISCELLANEOUS-PAYMENT</w:t>
            </w:r>
          </w:p>
          <w:p w:rsidR="001761CF" w:rsidRPr="004D104D" w:rsidP="001761CF" w14:paraId="2618E843" w14:textId="73271C17">
            <w:pPr>
              <w:rPr>
                <w:rFonts w:ascii="Arial" w:eastAsia="Times New Roman" w:hAnsi="Arial" w:cs="Arial"/>
                <w:color w:val="000000"/>
                <w:sz w:val="20"/>
                <w:szCs w:val="20"/>
              </w:rPr>
            </w:pPr>
          </w:p>
        </w:tc>
        <w:tc>
          <w:tcPr>
            <w:tcW w:w="1440" w:type="dxa"/>
            <w:hideMark/>
          </w:tcPr>
          <w:p w:rsidR="001761CF" w:rsidRPr="004D104D" w:rsidP="001761CF" w14:paraId="2493273C" w14:textId="0A46D54B">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w:t>
            </w:r>
            <w:r>
              <w:rPr>
                <w:rFonts w:ascii="Arial" w:eastAsia="Times New Roman" w:hAnsi="Arial" w:cs="Arial"/>
                <w:color w:val="000000"/>
                <w:sz w:val="20"/>
                <w:szCs w:val="20"/>
              </w:rPr>
              <w:t>95</w:t>
            </w:r>
          </w:p>
        </w:tc>
        <w:tc>
          <w:tcPr>
            <w:tcW w:w="4140" w:type="dxa"/>
            <w:hideMark/>
          </w:tcPr>
          <w:p w:rsidR="001761CF" w:rsidRPr="004D104D" w:rsidP="001761CF" w14:paraId="3C54FAEB" w14:textId="46A12BAA">
            <w:pPr>
              <w:rPr>
                <w:rFonts w:ascii="Arial" w:eastAsia="Times New Roman" w:hAnsi="Arial" w:cs="Arial"/>
                <w:color w:val="000000"/>
                <w:sz w:val="20"/>
                <w:szCs w:val="20"/>
              </w:rPr>
            </w:pPr>
            <w:r>
              <w:rPr>
                <w:rFonts w:ascii="Arial" w:eastAsia="Times New Roman" w:hAnsi="Arial" w:cs="Arial"/>
                <w:sz w:val="20"/>
                <w:szCs w:val="20"/>
              </w:rPr>
              <w:t>A record segment to capture any other miscellaneous payment</w:t>
            </w:r>
            <w:r w:rsidRPr="00F72F73">
              <w:rPr>
                <w:rFonts w:ascii="Arial" w:eastAsia="Times New Roman" w:hAnsi="Arial" w:cs="Arial"/>
                <w:sz w:val="20"/>
                <w:szCs w:val="20"/>
              </w:rPr>
              <w:t xml:space="preserve"> transaction that is not explicitly excluded from T-MSIS reporting or does not meet the definition of and was therefore not mapped to any other specific transaction type must be reported to this financial transaction </w:t>
            </w:r>
            <w:r>
              <w:rPr>
                <w:rFonts w:ascii="Arial" w:eastAsia="Times New Roman" w:hAnsi="Arial" w:cs="Arial"/>
                <w:sz w:val="20"/>
                <w:szCs w:val="20"/>
              </w:rPr>
              <w:t>segment type</w:t>
            </w:r>
            <w:r w:rsidRPr="00F72F73">
              <w:rPr>
                <w:rFonts w:ascii="Arial" w:eastAsia="Times New Roman" w:hAnsi="Arial" w:cs="Arial"/>
                <w:sz w:val="20"/>
                <w:szCs w:val="20"/>
              </w:rPr>
              <w:t xml:space="preserve">. CMS will periodically review the transactions mapped to this segment </w:t>
            </w:r>
            <w:r>
              <w:rPr>
                <w:rFonts w:ascii="Arial" w:eastAsia="Times New Roman" w:hAnsi="Arial" w:cs="Arial"/>
                <w:sz w:val="20"/>
                <w:szCs w:val="20"/>
              </w:rPr>
              <w:t xml:space="preserve">type </w:t>
            </w:r>
            <w:r w:rsidRPr="00F72F73">
              <w:rPr>
                <w:rFonts w:ascii="Arial" w:eastAsia="Times New Roman" w:hAnsi="Arial" w:cs="Arial"/>
                <w:sz w:val="20"/>
                <w:szCs w:val="20"/>
              </w:rPr>
              <w:t xml:space="preserve">and assess the need to create new specific financial transaction types. Financial transactions excluded from T-MSIS are administrative costs defined by CMS-64.10 categories of service, other than for NEMT, and certain types of provider-level medical assistance payments that are tracked at the provider level by other CMS systems. </w:t>
            </w:r>
          </w:p>
        </w:tc>
        <w:tc>
          <w:tcPr>
            <w:tcW w:w="1890" w:type="dxa"/>
            <w:hideMark/>
          </w:tcPr>
          <w:p w:rsidR="001761CF" w:rsidRPr="004D104D" w:rsidP="001761CF" w14:paraId="232AE636" w14:textId="311B6D31">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17D358B9" w14:textId="77777777" w:rsidTr="005E5209">
        <w:tblPrEx>
          <w:tblW w:w="13225" w:type="dxa"/>
          <w:tblLook w:val="04A0"/>
        </w:tblPrEx>
        <w:trPr>
          <w:cantSplit/>
          <w:trHeight w:val="510"/>
        </w:trPr>
        <w:tc>
          <w:tcPr>
            <w:tcW w:w="2605" w:type="dxa"/>
            <w:noWrap/>
          </w:tcPr>
          <w:p w:rsidR="001761CF" w:rsidRPr="007E5F92" w:rsidP="001761CF" w14:paraId="363DA829" w14:textId="42C10D07">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Pr>
          <w:p w:rsidR="001761CF" w:rsidP="001761CF" w14:paraId="7668ED7B" w14:textId="031DAE5F">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FILE-HEADER-RECORD-MANAGED-CARE</w:t>
            </w:r>
          </w:p>
        </w:tc>
        <w:tc>
          <w:tcPr>
            <w:tcW w:w="1440" w:type="dxa"/>
          </w:tcPr>
          <w:p w:rsidR="001761CF" w:rsidRPr="00371D6D" w:rsidP="001761CF" w14:paraId="326B778D" w14:textId="24B72A6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MCR00001</w:t>
            </w:r>
          </w:p>
        </w:tc>
        <w:tc>
          <w:tcPr>
            <w:tcW w:w="4140" w:type="dxa"/>
          </w:tcPr>
          <w:p w:rsidR="001761CF" w:rsidP="001761CF" w14:paraId="5FD63D67" w14:textId="21E2C4F5">
            <w:pPr>
              <w:rPr>
                <w:rFonts w:ascii="Arial" w:eastAsia="Times New Roman" w:hAnsi="Arial" w:cs="Arial"/>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tcPr>
          <w:p w:rsidR="001761CF" w:rsidP="001761CF" w14:paraId="38FE88D0" w14:textId="13AAA813">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203214D" w14:textId="77777777" w:rsidTr="005E5209">
        <w:tblPrEx>
          <w:tblW w:w="13225" w:type="dxa"/>
          <w:tblLook w:val="04A0"/>
        </w:tblPrEx>
        <w:trPr>
          <w:cantSplit/>
          <w:trHeight w:val="690"/>
        </w:trPr>
        <w:tc>
          <w:tcPr>
            <w:tcW w:w="2605" w:type="dxa"/>
            <w:noWrap/>
            <w:hideMark/>
          </w:tcPr>
          <w:p w:rsidR="001761CF" w:rsidRPr="004D104D" w:rsidP="001761CF" w14:paraId="6A8A5BE6" w14:textId="05C5BC75">
            <w:pPr>
              <w:rPr>
                <w:rFonts w:ascii="Arial" w:eastAsia="Times New Roman" w:hAnsi="Arial" w:cs="Arial"/>
                <w:color w:val="000000"/>
                <w:sz w:val="20"/>
                <w:szCs w:val="20"/>
              </w:rPr>
            </w:pPr>
            <w:r w:rsidRPr="00F7658B">
              <w:rPr>
                <w:rFonts w:ascii="Arial" w:eastAsia="Times New Roman" w:hAnsi="Arial" w:cs="Arial"/>
                <w:sz w:val="20"/>
                <w:szCs w:val="20"/>
              </w:rPr>
              <w:t>Managed Care Plan Information File</w:t>
            </w:r>
          </w:p>
        </w:tc>
        <w:tc>
          <w:tcPr>
            <w:tcW w:w="3150" w:type="dxa"/>
            <w:hideMark/>
          </w:tcPr>
          <w:p w:rsidR="001761CF" w:rsidRPr="004D104D" w:rsidP="001761CF" w14:paraId="58F463C4" w14:textId="39AEDD59">
            <w:pPr>
              <w:rPr>
                <w:rFonts w:ascii="Arial" w:eastAsia="Times New Roman" w:hAnsi="Arial" w:cs="Arial"/>
                <w:color w:val="000000"/>
                <w:sz w:val="20"/>
                <w:szCs w:val="20"/>
              </w:rPr>
            </w:pPr>
            <w:r w:rsidRPr="00F7658B">
              <w:rPr>
                <w:rFonts w:ascii="Arial" w:eastAsia="Times New Roman" w:hAnsi="Arial" w:cs="Arial"/>
                <w:sz w:val="20"/>
                <w:szCs w:val="20"/>
              </w:rPr>
              <w:t>MANAGED-CARE-MAIN</w:t>
            </w:r>
          </w:p>
        </w:tc>
        <w:tc>
          <w:tcPr>
            <w:tcW w:w="1440" w:type="dxa"/>
            <w:hideMark/>
          </w:tcPr>
          <w:p w:rsidR="001761CF" w:rsidRPr="004D104D" w:rsidP="001761CF" w14:paraId="32A42E8B" w14:textId="1C878608">
            <w:pPr>
              <w:jc w:val="center"/>
              <w:rPr>
                <w:rFonts w:ascii="Arial" w:eastAsia="Times New Roman" w:hAnsi="Arial" w:cs="Arial"/>
                <w:color w:val="000000"/>
                <w:sz w:val="20"/>
                <w:szCs w:val="20"/>
              </w:rPr>
            </w:pPr>
            <w:r w:rsidRPr="00F7658B">
              <w:rPr>
                <w:rFonts w:ascii="Arial" w:eastAsia="Times New Roman" w:hAnsi="Arial" w:cs="Arial"/>
                <w:sz w:val="20"/>
                <w:szCs w:val="20"/>
              </w:rPr>
              <w:t>MCR00002</w:t>
            </w:r>
          </w:p>
        </w:tc>
        <w:tc>
          <w:tcPr>
            <w:tcW w:w="4140" w:type="dxa"/>
            <w:hideMark/>
          </w:tcPr>
          <w:p w:rsidR="001761CF" w:rsidRPr="004D104D" w:rsidP="001761CF" w14:paraId="41EB1EB3" w14:textId="6E461DE6">
            <w:pPr>
              <w:rPr>
                <w:rFonts w:ascii="Arial" w:eastAsia="Times New Roman" w:hAnsi="Arial" w:cs="Arial"/>
                <w:color w:val="000000"/>
                <w:sz w:val="20"/>
                <w:szCs w:val="20"/>
              </w:rPr>
            </w:pPr>
            <w:r w:rsidRPr="00F7658B">
              <w:rPr>
                <w:rFonts w:ascii="Arial" w:eastAsia="Times New Roman" w:hAnsi="Arial" w:cs="Arial"/>
                <w:sz w:val="20"/>
                <w:szCs w:val="20"/>
              </w:rPr>
              <w:t xml:space="preserve">A record </w:t>
            </w:r>
            <w:r>
              <w:rPr>
                <w:rFonts w:ascii="Arial" w:eastAsia="Times New Roman" w:hAnsi="Arial" w:cs="Arial"/>
                <w:color w:val="000000"/>
                <w:sz w:val="20"/>
                <w:szCs w:val="20"/>
              </w:rPr>
              <w:t xml:space="preserve">segment </w:t>
            </w:r>
            <w:r w:rsidRPr="00F7658B">
              <w:rPr>
                <w:rFonts w:ascii="Arial" w:eastAsia="Times New Roman" w:hAnsi="Arial" w:cs="Arial"/>
                <w:sz w:val="20"/>
                <w:szCs w:val="20"/>
              </w:rPr>
              <w:t>to capture basic, generally static information about a managed care entity.</w:t>
            </w:r>
          </w:p>
        </w:tc>
        <w:tc>
          <w:tcPr>
            <w:tcW w:w="1890" w:type="dxa"/>
            <w:hideMark/>
          </w:tcPr>
          <w:p w:rsidR="001761CF" w:rsidRPr="004D104D" w:rsidP="001761CF" w14:paraId="74057FC2" w14:textId="01C18D3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97A44A9" w14:textId="77777777" w:rsidTr="005E5209">
        <w:tblPrEx>
          <w:tblW w:w="13225" w:type="dxa"/>
          <w:tblLook w:val="04A0"/>
        </w:tblPrEx>
        <w:trPr>
          <w:cantSplit/>
          <w:trHeight w:val="510"/>
        </w:trPr>
        <w:tc>
          <w:tcPr>
            <w:tcW w:w="2605" w:type="dxa"/>
            <w:noWrap/>
            <w:hideMark/>
          </w:tcPr>
          <w:p w:rsidR="001761CF" w:rsidRPr="004D104D" w:rsidP="001761CF" w14:paraId="1D214923" w14:textId="1674052F">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20FF861B" w14:textId="66A93F18">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MANAGED-CARE-LOCATION-AND-CONTACT-INFO</w:t>
            </w:r>
          </w:p>
        </w:tc>
        <w:tc>
          <w:tcPr>
            <w:tcW w:w="1440" w:type="dxa"/>
            <w:hideMark/>
          </w:tcPr>
          <w:p w:rsidR="001761CF" w:rsidRPr="004D104D" w:rsidP="001761CF" w14:paraId="05C86ABE" w14:textId="74D3EDE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MCR00003</w:t>
            </w:r>
          </w:p>
        </w:tc>
        <w:tc>
          <w:tcPr>
            <w:tcW w:w="4140" w:type="dxa"/>
            <w:hideMark/>
          </w:tcPr>
          <w:p w:rsidR="001761CF" w:rsidRPr="004D104D" w:rsidP="001761CF" w14:paraId="1780BF36" w14:textId="2C3C6EF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addresses, phone numbers, fax numbers, and email addresses of the managed care organization.</w:t>
            </w:r>
          </w:p>
        </w:tc>
        <w:tc>
          <w:tcPr>
            <w:tcW w:w="1890" w:type="dxa"/>
            <w:hideMark/>
          </w:tcPr>
          <w:p w:rsidR="001761CF" w:rsidRPr="004D104D" w:rsidP="001761CF" w14:paraId="41342B9F" w14:textId="3B7D171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46C12EB" w14:textId="77777777" w:rsidTr="005E5209">
        <w:tblPrEx>
          <w:tblW w:w="13225" w:type="dxa"/>
          <w:tblLook w:val="04A0"/>
        </w:tblPrEx>
        <w:trPr>
          <w:cantSplit/>
          <w:trHeight w:val="510"/>
        </w:trPr>
        <w:tc>
          <w:tcPr>
            <w:tcW w:w="2605" w:type="dxa"/>
            <w:noWrap/>
            <w:hideMark/>
          </w:tcPr>
          <w:p w:rsidR="001761CF" w:rsidRPr="004D104D" w:rsidP="001761CF" w14:paraId="32A8CF54" w14:textId="2E96728B">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11268B61" w14:textId="27BBCC36">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MANAGED-CARE-SERVICE-AREA</w:t>
            </w:r>
          </w:p>
        </w:tc>
        <w:tc>
          <w:tcPr>
            <w:tcW w:w="1440" w:type="dxa"/>
            <w:hideMark/>
          </w:tcPr>
          <w:p w:rsidR="001761CF" w:rsidRPr="004D104D" w:rsidP="001761CF" w14:paraId="0EBDD51E" w14:textId="1978143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MCR00004</w:t>
            </w:r>
          </w:p>
        </w:tc>
        <w:tc>
          <w:tcPr>
            <w:tcW w:w="4140" w:type="dxa"/>
            <w:hideMark/>
          </w:tcPr>
          <w:p w:rsidR="001761CF" w:rsidRPr="004D104D" w:rsidP="001761CF" w14:paraId="23A5A150" w14:textId="1EAB654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zip codes, counties, or other geographic descriptors that define the managed care entity’s service area.</w:t>
            </w:r>
          </w:p>
        </w:tc>
        <w:tc>
          <w:tcPr>
            <w:tcW w:w="1890" w:type="dxa"/>
            <w:hideMark/>
          </w:tcPr>
          <w:p w:rsidR="001761CF" w:rsidRPr="004D104D" w:rsidP="001761CF" w14:paraId="242A437F" w14:textId="537C3F1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D646A33" w14:textId="77777777" w:rsidTr="005E5209">
        <w:tblPrEx>
          <w:tblW w:w="13225" w:type="dxa"/>
          <w:tblLook w:val="04A0"/>
        </w:tblPrEx>
        <w:trPr>
          <w:cantSplit/>
          <w:trHeight w:val="510"/>
        </w:trPr>
        <w:tc>
          <w:tcPr>
            <w:tcW w:w="2605" w:type="dxa"/>
            <w:noWrap/>
            <w:hideMark/>
          </w:tcPr>
          <w:p w:rsidR="001761CF" w:rsidRPr="004D104D" w:rsidP="001761CF" w14:paraId="411E6231" w14:textId="0568FB9F">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45A9BAB5" w14:textId="6B48FB00">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MANAGED-CARE-OPERATING-AUTHORITY</w:t>
            </w:r>
          </w:p>
        </w:tc>
        <w:tc>
          <w:tcPr>
            <w:tcW w:w="1440" w:type="dxa"/>
            <w:hideMark/>
          </w:tcPr>
          <w:p w:rsidR="001761CF" w:rsidRPr="004D104D" w:rsidP="001761CF" w14:paraId="1B6C817B" w14:textId="3BC099C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MCR00005</w:t>
            </w:r>
          </w:p>
        </w:tc>
        <w:tc>
          <w:tcPr>
            <w:tcW w:w="4140" w:type="dxa"/>
            <w:hideMark/>
          </w:tcPr>
          <w:p w:rsidR="001761CF" w:rsidRPr="004D104D" w:rsidP="001761CF" w14:paraId="2CB0095A" w14:textId="2F1D0F6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information about the operating authority, waivers, and demonstrations under which a managed care entity is contracted with the state.  </w:t>
            </w:r>
          </w:p>
        </w:tc>
        <w:tc>
          <w:tcPr>
            <w:tcW w:w="1890" w:type="dxa"/>
            <w:hideMark/>
          </w:tcPr>
          <w:p w:rsidR="001761CF" w:rsidRPr="004D104D" w:rsidP="001761CF" w14:paraId="786387FA" w14:textId="4D5B7C04">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E062C9E" w14:textId="77777777" w:rsidTr="005E5209">
        <w:tblPrEx>
          <w:tblW w:w="13225" w:type="dxa"/>
          <w:tblLook w:val="04A0"/>
        </w:tblPrEx>
        <w:trPr>
          <w:cantSplit/>
          <w:trHeight w:val="1020"/>
        </w:trPr>
        <w:tc>
          <w:tcPr>
            <w:tcW w:w="2605" w:type="dxa"/>
            <w:noWrap/>
            <w:hideMark/>
          </w:tcPr>
          <w:p w:rsidR="001761CF" w:rsidRPr="004D104D" w:rsidP="001761CF" w14:paraId="304ADB0E" w14:textId="37DDA3E5">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42C2683A" w14:textId="1678C3E2">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MANAGED-CARE-PLAN-POPULATION-ENROLLED</w:t>
            </w:r>
          </w:p>
        </w:tc>
        <w:tc>
          <w:tcPr>
            <w:tcW w:w="1440" w:type="dxa"/>
            <w:hideMark/>
          </w:tcPr>
          <w:p w:rsidR="001761CF" w:rsidRPr="004D104D" w:rsidP="001761CF" w14:paraId="37253F21" w14:textId="309D8D7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MCR00006</w:t>
            </w:r>
          </w:p>
        </w:tc>
        <w:tc>
          <w:tcPr>
            <w:tcW w:w="4140" w:type="dxa"/>
            <w:hideMark/>
          </w:tcPr>
          <w:p w:rsidR="001761CF" w:rsidRPr="004D104D" w:rsidP="001761CF" w14:paraId="2AF3A876" w14:textId="12C4DF40">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Medicaid/CHIP eligibility groups that the managed care entity is authorized to enroll.</w:t>
            </w:r>
          </w:p>
        </w:tc>
        <w:tc>
          <w:tcPr>
            <w:tcW w:w="1890" w:type="dxa"/>
            <w:hideMark/>
          </w:tcPr>
          <w:p w:rsidR="001761CF" w:rsidRPr="004D104D" w:rsidP="001761CF" w14:paraId="609277AE" w14:textId="387EFE3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73977282" w14:textId="77777777" w:rsidTr="005E5209">
        <w:tblPrEx>
          <w:tblW w:w="13225" w:type="dxa"/>
          <w:tblLook w:val="04A0"/>
        </w:tblPrEx>
        <w:trPr>
          <w:cantSplit/>
          <w:trHeight w:val="602"/>
        </w:trPr>
        <w:tc>
          <w:tcPr>
            <w:tcW w:w="2605" w:type="dxa"/>
            <w:noWrap/>
            <w:hideMark/>
          </w:tcPr>
          <w:p w:rsidR="001761CF" w:rsidRPr="004D104D" w:rsidP="001761CF" w14:paraId="7DEAA481" w14:textId="32783317">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2DB5D37D" w14:textId="46DEB05F">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CARE-ACCREDITATION-ORGANIZATION</w:t>
            </w:r>
          </w:p>
        </w:tc>
        <w:tc>
          <w:tcPr>
            <w:tcW w:w="1440" w:type="dxa"/>
            <w:hideMark/>
          </w:tcPr>
          <w:p w:rsidR="001761CF" w:rsidRPr="004D104D" w:rsidP="001761CF" w14:paraId="337F282B" w14:textId="53CA15B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MCR00007</w:t>
            </w:r>
          </w:p>
        </w:tc>
        <w:tc>
          <w:tcPr>
            <w:tcW w:w="4140" w:type="dxa"/>
            <w:hideMark/>
          </w:tcPr>
          <w:p w:rsidR="001761CF" w:rsidRPr="004D104D" w:rsidP="001761CF" w14:paraId="3034D795" w14:textId="1989439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concerning the accreditations that the managed care entity has.</w:t>
            </w:r>
          </w:p>
        </w:tc>
        <w:tc>
          <w:tcPr>
            <w:tcW w:w="1890" w:type="dxa"/>
            <w:hideMark/>
          </w:tcPr>
          <w:p w:rsidR="001761CF" w:rsidRPr="004D104D" w:rsidP="001761CF" w14:paraId="763F406C" w14:textId="4179B4A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24B87E2" w14:textId="77777777" w:rsidTr="005E5209">
        <w:tblPrEx>
          <w:tblW w:w="13225" w:type="dxa"/>
          <w:tblLook w:val="04A0"/>
        </w:tblPrEx>
        <w:trPr>
          <w:cantSplit/>
          <w:trHeight w:val="510"/>
        </w:trPr>
        <w:tc>
          <w:tcPr>
            <w:tcW w:w="2605" w:type="dxa"/>
            <w:noWrap/>
            <w:hideMark/>
          </w:tcPr>
          <w:p w:rsidR="001761CF" w:rsidRPr="004D104D" w:rsidP="001761CF" w14:paraId="1410C80F" w14:textId="349B13DD">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62D7B167" w14:textId="41195171">
            <w:pPr>
              <w:rPr>
                <w:rFonts w:ascii="Arial" w:eastAsia="Times New Roman" w:hAnsi="Arial" w:cs="Arial"/>
                <w:color w:val="000000"/>
                <w:sz w:val="20"/>
                <w:szCs w:val="20"/>
              </w:rPr>
            </w:pPr>
            <w:r w:rsidRPr="00AA5D71">
              <w:rPr>
                <w:rFonts w:ascii="Arial" w:eastAsia="Times New Roman" w:hAnsi="Arial" w:cs="Arial"/>
                <w:color w:val="000000"/>
                <w:sz w:val="20"/>
                <w:szCs w:val="20"/>
              </w:rPr>
              <w:t>MANAGED-CARE-</w:t>
            </w:r>
            <w:r>
              <w:rPr>
                <w:rFonts w:ascii="Arial" w:eastAsia="Times New Roman" w:hAnsi="Arial" w:cs="Arial"/>
                <w:color w:val="000000"/>
                <w:sz w:val="20"/>
                <w:szCs w:val="20"/>
              </w:rPr>
              <w:t>PLAN-</w:t>
            </w:r>
            <w:r w:rsidRPr="00AA5D71">
              <w:rPr>
                <w:rFonts w:ascii="Arial" w:eastAsia="Times New Roman" w:hAnsi="Arial" w:cs="Arial"/>
                <w:color w:val="000000"/>
                <w:sz w:val="20"/>
                <w:szCs w:val="20"/>
              </w:rPr>
              <w:t>ID</w:t>
            </w:r>
          </w:p>
        </w:tc>
        <w:tc>
          <w:tcPr>
            <w:tcW w:w="1440" w:type="dxa"/>
            <w:hideMark/>
          </w:tcPr>
          <w:p w:rsidR="001761CF" w:rsidRPr="004D104D" w:rsidP="001761CF" w14:paraId="07BDA0FA" w14:textId="1C448A2D">
            <w:pPr>
              <w:jc w:val="center"/>
              <w:rPr>
                <w:rFonts w:ascii="Arial" w:eastAsia="Times New Roman" w:hAnsi="Arial" w:cs="Arial"/>
                <w:color w:val="000000"/>
                <w:sz w:val="20"/>
                <w:szCs w:val="20"/>
              </w:rPr>
            </w:pPr>
            <w:r>
              <w:rPr>
                <w:rFonts w:ascii="Arial" w:eastAsia="Times New Roman" w:hAnsi="Arial" w:cs="Arial"/>
                <w:color w:val="000000"/>
                <w:sz w:val="20"/>
                <w:szCs w:val="20"/>
              </w:rPr>
              <w:t>MCR00010</w:t>
            </w:r>
          </w:p>
        </w:tc>
        <w:tc>
          <w:tcPr>
            <w:tcW w:w="4140" w:type="dxa"/>
            <w:hideMark/>
          </w:tcPr>
          <w:p w:rsidR="001761CF" w:rsidRPr="004D104D" w:rsidP="001761CF" w14:paraId="10D54128" w14:textId="18ABB52F">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information concerning the ID(s) associated with a managed care plan.</w:t>
            </w:r>
          </w:p>
        </w:tc>
        <w:tc>
          <w:tcPr>
            <w:tcW w:w="1890" w:type="dxa"/>
            <w:hideMark/>
          </w:tcPr>
          <w:p w:rsidR="001761CF" w:rsidRPr="004D104D" w:rsidP="001761CF" w14:paraId="6031670F" w14:textId="1191AC41">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r>
      <w:tr w14:paraId="67051AE2" w14:textId="77777777" w:rsidTr="00310083">
        <w:tblPrEx>
          <w:tblW w:w="13225" w:type="dxa"/>
          <w:tblLook w:val="04A0"/>
        </w:tblPrEx>
        <w:trPr>
          <w:cantSplit/>
          <w:trHeight w:val="765"/>
        </w:trPr>
        <w:tc>
          <w:tcPr>
            <w:tcW w:w="2605" w:type="dxa"/>
            <w:noWrap/>
          </w:tcPr>
          <w:p w:rsidR="001761CF" w:rsidRPr="004D104D" w:rsidP="001761CF" w14:paraId="06A8D65A" w14:textId="659F045A">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1633E7BB" w14:textId="2076EE5A">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FILE-HEADER-RECORD-PROVIDER</w:t>
            </w:r>
          </w:p>
        </w:tc>
        <w:tc>
          <w:tcPr>
            <w:tcW w:w="1440" w:type="dxa"/>
          </w:tcPr>
          <w:p w:rsidR="001761CF" w:rsidRPr="004D104D" w:rsidP="001761CF" w14:paraId="604DAAC7" w14:textId="0DA2BDA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PRV00001</w:t>
            </w:r>
          </w:p>
        </w:tc>
        <w:tc>
          <w:tcPr>
            <w:tcW w:w="4140" w:type="dxa"/>
          </w:tcPr>
          <w:p w:rsidR="001761CF" w:rsidRPr="004D104D" w:rsidP="001761CF" w14:paraId="1E9D76D3" w14:textId="37516F2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tcPr>
          <w:p w:rsidR="001761CF" w:rsidRPr="004D104D" w:rsidP="001761CF" w14:paraId="19E45106" w14:textId="4A22F933">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5270AC23" w14:textId="77777777" w:rsidTr="00310083">
        <w:tblPrEx>
          <w:tblW w:w="13225" w:type="dxa"/>
          <w:tblLook w:val="04A0"/>
        </w:tblPrEx>
        <w:trPr>
          <w:cantSplit/>
          <w:trHeight w:val="510"/>
        </w:trPr>
        <w:tc>
          <w:tcPr>
            <w:tcW w:w="2605" w:type="dxa"/>
            <w:noWrap/>
          </w:tcPr>
          <w:p w:rsidR="001761CF" w:rsidRPr="004D104D" w:rsidP="001761CF" w14:paraId="49E549C9" w14:textId="3ABEE9ED">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7C4C7D41" w14:textId="4920FF1D">
            <w:pPr>
              <w:rPr>
                <w:rFonts w:ascii="Arial" w:eastAsia="Times New Roman" w:hAnsi="Arial" w:cs="Arial"/>
                <w:color w:val="000000"/>
                <w:sz w:val="20"/>
                <w:szCs w:val="20"/>
              </w:rPr>
            </w:pPr>
            <w:r w:rsidRPr="004D104D">
              <w:rPr>
                <w:rFonts w:ascii="Arial" w:eastAsia="Times New Roman" w:hAnsi="Arial" w:cs="Arial"/>
                <w:color w:val="000000"/>
                <w:sz w:val="20"/>
                <w:szCs w:val="20"/>
              </w:rPr>
              <w:t>PROV-ATTRIBUTES-MAIN</w:t>
            </w:r>
          </w:p>
        </w:tc>
        <w:tc>
          <w:tcPr>
            <w:tcW w:w="1440" w:type="dxa"/>
          </w:tcPr>
          <w:p w:rsidR="001761CF" w:rsidRPr="004D104D" w:rsidP="001761CF" w14:paraId="1D6E33A1" w14:textId="11E7E975">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PRV00002</w:t>
            </w:r>
          </w:p>
        </w:tc>
        <w:tc>
          <w:tcPr>
            <w:tcW w:w="4140" w:type="dxa"/>
          </w:tcPr>
          <w:p w:rsidR="001761CF" w:rsidP="001761CF" w14:paraId="08F3F2E4"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basic, generally static information about each provider.  </w:t>
            </w:r>
          </w:p>
          <w:p w:rsidR="001761CF" w:rsidRPr="004D104D" w:rsidP="001761CF" w14:paraId="27BF7BA2" w14:textId="11B9CFF3">
            <w:pPr>
              <w:rPr>
                <w:rFonts w:ascii="Arial" w:eastAsia="Times New Roman" w:hAnsi="Arial" w:cs="Arial"/>
                <w:color w:val="000000"/>
                <w:sz w:val="20"/>
                <w:szCs w:val="20"/>
              </w:rPr>
            </w:pPr>
            <w:r w:rsidRPr="004D104D">
              <w:rPr>
                <w:rFonts w:ascii="Arial" w:eastAsia="Times New Roman" w:hAnsi="Arial" w:cs="Arial"/>
                <w:sz w:val="20"/>
                <w:szCs w:val="20"/>
              </w:rPr>
              <w:t xml:space="preserve">A provider is an individual person (medical or non-medical), a group of individuals, or an organization (e.g., institution, facility, agency, hospital, nursing facility, home </w:t>
            </w:r>
            <w:r>
              <w:rPr>
                <w:rFonts w:ascii="Arial" w:eastAsia="Times New Roman" w:hAnsi="Arial" w:cs="Arial"/>
                <w:sz w:val="20"/>
                <w:szCs w:val="20"/>
              </w:rPr>
              <w:t>h</w:t>
            </w:r>
            <w:r w:rsidRPr="004D104D">
              <w:rPr>
                <w:rFonts w:ascii="Arial" w:eastAsia="Times New Roman" w:hAnsi="Arial" w:cs="Arial"/>
                <w:sz w:val="20"/>
                <w:szCs w:val="20"/>
              </w:rPr>
              <w:t>ealth agency, school, or transportation organization) that delivers or facilitates health-related treatments, health care services, or living supports.</w:t>
            </w:r>
          </w:p>
        </w:tc>
        <w:tc>
          <w:tcPr>
            <w:tcW w:w="1890" w:type="dxa"/>
          </w:tcPr>
          <w:p w:rsidR="001761CF" w:rsidRPr="004D104D" w:rsidP="001761CF" w14:paraId="77F6CF03" w14:textId="206B5CD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31A5C444" w14:textId="77777777" w:rsidTr="005E5209">
        <w:tblPrEx>
          <w:tblW w:w="13225" w:type="dxa"/>
          <w:tblLook w:val="04A0"/>
        </w:tblPrEx>
        <w:trPr>
          <w:cantSplit/>
          <w:trHeight w:val="510"/>
        </w:trPr>
        <w:tc>
          <w:tcPr>
            <w:tcW w:w="2605" w:type="dxa"/>
            <w:noWrap/>
            <w:hideMark/>
          </w:tcPr>
          <w:p w:rsidR="001761CF" w:rsidRPr="004D104D" w:rsidP="001761CF" w14:paraId="478892E8" w14:textId="63FD09CE">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5D78A01A" w14:textId="013655AD">
            <w:pPr>
              <w:rPr>
                <w:rFonts w:ascii="Arial" w:eastAsia="Times New Roman" w:hAnsi="Arial" w:cs="Arial"/>
                <w:color w:val="000000"/>
                <w:sz w:val="20"/>
                <w:szCs w:val="20"/>
              </w:rPr>
            </w:pPr>
            <w:r w:rsidRPr="004D104D">
              <w:rPr>
                <w:rFonts w:ascii="Arial" w:eastAsia="Times New Roman" w:hAnsi="Arial" w:cs="Arial"/>
                <w:color w:val="000000"/>
                <w:sz w:val="20"/>
                <w:szCs w:val="20"/>
              </w:rPr>
              <w:t>PROV-LOCATION-AND-CONTACT-INFO</w:t>
            </w:r>
          </w:p>
        </w:tc>
        <w:tc>
          <w:tcPr>
            <w:tcW w:w="1440" w:type="dxa"/>
            <w:hideMark/>
          </w:tcPr>
          <w:p w:rsidR="001761CF" w:rsidRPr="004D104D" w:rsidP="001761CF" w14:paraId="77A2ECC5" w14:textId="303C93F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PRV00003</w:t>
            </w:r>
          </w:p>
        </w:tc>
        <w:tc>
          <w:tcPr>
            <w:tcW w:w="4140" w:type="dxa"/>
            <w:hideMark/>
          </w:tcPr>
          <w:p w:rsidR="001761CF" w:rsidP="001761CF" w14:paraId="23EA276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addresses, phone numbers, and email addresses of the provider.</w:t>
            </w:r>
          </w:p>
          <w:p w:rsidR="001761CF" w:rsidP="001761CF" w14:paraId="68F671AB" w14:textId="77777777">
            <w:pPr>
              <w:rPr>
                <w:rFonts w:ascii="Arial" w:eastAsia="Times New Roman" w:hAnsi="Arial" w:cs="Arial"/>
                <w:sz w:val="20"/>
                <w:szCs w:val="20"/>
              </w:rPr>
            </w:pPr>
            <w:r w:rsidRPr="004D104D">
              <w:rPr>
                <w:rFonts w:ascii="Arial" w:eastAsia="Times New Roman" w:hAnsi="Arial" w:cs="Arial"/>
                <w:sz w:val="20"/>
                <w:szCs w:val="20"/>
              </w:rPr>
              <w:t xml:space="preserve">Each PROV-LOCATION-AND-CONTACT-INFO record segment represents the set of contact information for a single provider location.  </w:t>
            </w:r>
          </w:p>
          <w:p w:rsidR="001761CF" w:rsidRPr="004D104D" w:rsidP="001761CF" w14:paraId="40622DEA" w14:textId="5173AE1C">
            <w:pPr>
              <w:rPr>
                <w:rFonts w:ascii="Arial" w:eastAsia="Times New Roman" w:hAnsi="Arial" w:cs="Arial"/>
                <w:color w:val="000000"/>
                <w:sz w:val="20"/>
                <w:szCs w:val="20"/>
              </w:rPr>
            </w:pPr>
            <w:r w:rsidRPr="004D104D">
              <w:rPr>
                <w:rFonts w:ascii="Arial" w:eastAsia="Times New Roman" w:hAnsi="Arial" w:cs="Arial"/>
                <w:sz w:val="20"/>
                <w:szCs w:val="20"/>
              </w:rPr>
              <w:t xml:space="preserve">The state can enter as many sets of contact information (i.e., multiple PROV-LOCATION-AND-CONTACT-INFO record segments) as it considers necessary.  The value selected for the ADDR-TYPE field describes the type of contact information on that </w:t>
            </w:r>
            <w:r>
              <w:rPr>
                <w:rFonts w:ascii="Arial" w:eastAsia="Times New Roman" w:hAnsi="Arial" w:cs="Arial"/>
                <w:sz w:val="20"/>
                <w:szCs w:val="20"/>
              </w:rPr>
              <w:t xml:space="preserve">specific </w:t>
            </w:r>
            <w:r w:rsidRPr="004D104D">
              <w:rPr>
                <w:rFonts w:ascii="Arial" w:eastAsia="Times New Roman" w:hAnsi="Arial" w:cs="Arial"/>
                <w:sz w:val="20"/>
                <w:szCs w:val="20"/>
              </w:rPr>
              <w:t>record (e.g., provider service location, provider billing address, etc.).  The PROV-LOCATION-ID differentiates one PROV-LOCATION-AND-CONTACT-INFO record segment from another when the ADDR-TYPE value on both records is the same.</w:t>
            </w:r>
          </w:p>
        </w:tc>
        <w:tc>
          <w:tcPr>
            <w:tcW w:w="1890" w:type="dxa"/>
            <w:hideMark/>
          </w:tcPr>
          <w:p w:rsidR="001761CF" w:rsidRPr="004D104D" w:rsidP="001761CF" w14:paraId="118836AA" w14:textId="266CD1F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58101C80" w14:textId="77777777" w:rsidTr="005E5209">
        <w:tblPrEx>
          <w:tblW w:w="13225" w:type="dxa"/>
          <w:tblLook w:val="04A0"/>
        </w:tblPrEx>
        <w:trPr>
          <w:cantSplit/>
          <w:trHeight w:val="765"/>
        </w:trPr>
        <w:tc>
          <w:tcPr>
            <w:tcW w:w="2605" w:type="dxa"/>
            <w:noWrap/>
            <w:hideMark/>
          </w:tcPr>
          <w:p w:rsidR="001761CF" w:rsidRPr="004D104D" w:rsidP="001761CF" w14:paraId="3F673A7F" w14:textId="4A53E1BB">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763BF326" w14:textId="35382585">
            <w:pPr>
              <w:rPr>
                <w:rFonts w:ascii="Arial" w:eastAsia="Times New Roman" w:hAnsi="Arial" w:cs="Arial"/>
                <w:color w:val="000000"/>
                <w:sz w:val="20"/>
                <w:szCs w:val="20"/>
              </w:rPr>
            </w:pPr>
            <w:r w:rsidRPr="004D104D">
              <w:rPr>
                <w:rFonts w:ascii="Arial" w:eastAsia="Times New Roman" w:hAnsi="Arial" w:cs="Arial"/>
                <w:color w:val="000000"/>
                <w:sz w:val="20"/>
                <w:szCs w:val="20"/>
              </w:rPr>
              <w:t>PROV-LICENSING-INFO</w:t>
            </w:r>
          </w:p>
        </w:tc>
        <w:tc>
          <w:tcPr>
            <w:tcW w:w="1440" w:type="dxa"/>
            <w:hideMark/>
          </w:tcPr>
          <w:p w:rsidR="001761CF" w:rsidRPr="004D104D" w:rsidP="001761CF" w14:paraId="74EBF0E9" w14:textId="2B2B640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PRV00004</w:t>
            </w:r>
          </w:p>
        </w:tc>
        <w:tc>
          <w:tcPr>
            <w:tcW w:w="4140" w:type="dxa"/>
            <w:hideMark/>
          </w:tcPr>
          <w:p w:rsidR="001761CF" w:rsidRPr="004D104D" w:rsidP="001761CF" w14:paraId="1A862171" w14:textId="1A906B35">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licensing and accreditation information relevant to the provider.</w:t>
            </w:r>
          </w:p>
        </w:tc>
        <w:tc>
          <w:tcPr>
            <w:tcW w:w="1890" w:type="dxa"/>
            <w:hideMark/>
          </w:tcPr>
          <w:p w:rsidR="001761CF" w:rsidRPr="004D104D" w:rsidP="001761CF" w14:paraId="26BDBD33" w14:textId="5606993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0A786A08" w14:textId="77777777" w:rsidTr="005E5209">
        <w:tblPrEx>
          <w:tblW w:w="13225" w:type="dxa"/>
          <w:tblLook w:val="04A0"/>
        </w:tblPrEx>
        <w:trPr>
          <w:cantSplit/>
          <w:trHeight w:val="765"/>
        </w:trPr>
        <w:tc>
          <w:tcPr>
            <w:tcW w:w="2605" w:type="dxa"/>
            <w:noWrap/>
            <w:hideMark/>
          </w:tcPr>
          <w:p w:rsidR="001761CF" w:rsidRPr="004D104D" w:rsidP="001761CF" w14:paraId="7D224592" w14:textId="05794A00">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26D3E189" w14:textId="5D902D7C">
            <w:pPr>
              <w:rPr>
                <w:rFonts w:ascii="Arial" w:eastAsia="Times New Roman" w:hAnsi="Arial" w:cs="Arial"/>
                <w:color w:val="000000"/>
                <w:sz w:val="20"/>
                <w:szCs w:val="20"/>
              </w:rPr>
            </w:pPr>
            <w:r w:rsidRPr="004D104D">
              <w:rPr>
                <w:rFonts w:ascii="Arial" w:eastAsia="Times New Roman" w:hAnsi="Arial" w:cs="Arial"/>
                <w:color w:val="000000"/>
                <w:sz w:val="20"/>
                <w:szCs w:val="20"/>
              </w:rPr>
              <w:t>PROV-IDENTIFIERS</w:t>
            </w:r>
          </w:p>
        </w:tc>
        <w:tc>
          <w:tcPr>
            <w:tcW w:w="1440" w:type="dxa"/>
            <w:hideMark/>
          </w:tcPr>
          <w:p w:rsidR="001761CF" w:rsidRPr="004D104D" w:rsidP="001761CF" w14:paraId="29800309" w14:textId="1C5CA9F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PRV00005</w:t>
            </w:r>
          </w:p>
        </w:tc>
        <w:tc>
          <w:tcPr>
            <w:tcW w:w="4140" w:type="dxa"/>
            <w:hideMark/>
          </w:tcPr>
          <w:p w:rsidR="001761CF" w:rsidRPr="004D104D" w:rsidP="001761CF" w14:paraId="2F0147F0" w14:textId="48B36F33">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identifiers assigned to the provider entity by various governmental, professional, and payer entities.</w:t>
            </w:r>
          </w:p>
        </w:tc>
        <w:tc>
          <w:tcPr>
            <w:tcW w:w="1890" w:type="dxa"/>
            <w:hideMark/>
          </w:tcPr>
          <w:p w:rsidR="001761CF" w:rsidRPr="004D104D" w:rsidP="001761CF" w14:paraId="5F318998" w14:textId="5B9FCE9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7997F7E5" w14:textId="77777777" w:rsidTr="005E5209">
        <w:tblPrEx>
          <w:tblW w:w="13225" w:type="dxa"/>
          <w:tblLook w:val="04A0"/>
        </w:tblPrEx>
        <w:trPr>
          <w:cantSplit/>
          <w:trHeight w:val="1020"/>
        </w:trPr>
        <w:tc>
          <w:tcPr>
            <w:tcW w:w="2605" w:type="dxa"/>
            <w:noWrap/>
            <w:hideMark/>
          </w:tcPr>
          <w:p w:rsidR="001761CF" w:rsidRPr="004D104D" w:rsidP="001761CF" w14:paraId="48887844" w14:textId="7A3CCC2A">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367AADDB" w14:textId="5FE85C9C">
            <w:pPr>
              <w:rPr>
                <w:rFonts w:ascii="Arial" w:eastAsia="Times New Roman" w:hAnsi="Arial" w:cs="Arial"/>
                <w:color w:val="000000"/>
                <w:sz w:val="20"/>
                <w:szCs w:val="20"/>
              </w:rPr>
            </w:pPr>
            <w:r w:rsidRPr="004D104D">
              <w:rPr>
                <w:rFonts w:ascii="Arial" w:eastAsia="Times New Roman" w:hAnsi="Arial" w:cs="Arial"/>
                <w:color w:val="000000"/>
                <w:sz w:val="20"/>
                <w:szCs w:val="20"/>
              </w:rPr>
              <w:t>PROV-TAXONOMY-CLASSIFICATION</w:t>
            </w:r>
          </w:p>
        </w:tc>
        <w:tc>
          <w:tcPr>
            <w:tcW w:w="1440" w:type="dxa"/>
            <w:hideMark/>
          </w:tcPr>
          <w:p w:rsidR="001761CF" w:rsidRPr="004D104D" w:rsidP="001761CF" w14:paraId="1B6C8CA4" w14:textId="5955325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PRV00006</w:t>
            </w:r>
          </w:p>
        </w:tc>
        <w:tc>
          <w:tcPr>
            <w:tcW w:w="4140" w:type="dxa"/>
            <w:hideMark/>
          </w:tcPr>
          <w:p w:rsidR="001761CF" w:rsidRPr="004D104D" w:rsidP="001761CF" w14:paraId="2E5C4081" w14:textId="00816DA3">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classify the provider into areas of specialty, as well as the authorized categories of service for which the provider entity has been authorized by the state to render to Medicaid/CHIP eligibles.</w:t>
            </w:r>
          </w:p>
        </w:tc>
        <w:tc>
          <w:tcPr>
            <w:tcW w:w="1890" w:type="dxa"/>
            <w:hideMark/>
          </w:tcPr>
          <w:p w:rsidR="001761CF" w:rsidRPr="004D104D" w:rsidP="001761CF" w14:paraId="24234EEF" w14:textId="41A67F8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22AF1E04" w14:textId="77777777" w:rsidTr="005E5209">
        <w:tblPrEx>
          <w:tblW w:w="13225" w:type="dxa"/>
          <w:tblLook w:val="04A0"/>
        </w:tblPrEx>
        <w:trPr>
          <w:cantSplit/>
          <w:trHeight w:val="765"/>
        </w:trPr>
        <w:tc>
          <w:tcPr>
            <w:tcW w:w="2605" w:type="dxa"/>
            <w:noWrap/>
            <w:hideMark/>
          </w:tcPr>
          <w:p w:rsidR="001761CF" w:rsidRPr="004D104D" w:rsidP="001761CF" w14:paraId="560DFA8F" w14:textId="1292E12E">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71522F37" w14:textId="3D320F9F">
            <w:pPr>
              <w:rPr>
                <w:rFonts w:ascii="Arial" w:eastAsia="Times New Roman" w:hAnsi="Arial" w:cs="Arial"/>
                <w:color w:val="000000"/>
                <w:sz w:val="20"/>
                <w:szCs w:val="20"/>
              </w:rPr>
            </w:pPr>
            <w:r w:rsidRPr="004D104D">
              <w:rPr>
                <w:rFonts w:ascii="Arial" w:eastAsia="Times New Roman" w:hAnsi="Arial" w:cs="Arial"/>
                <w:color w:val="000000"/>
                <w:sz w:val="20"/>
                <w:szCs w:val="20"/>
              </w:rPr>
              <w:t>PROV-MEDICAID-ENROLLMENT</w:t>
            </w:r>
          </w:p>
        </w:tc>
        <w:tc>
          <w:tcPr>
            <w:tcW w:w="1440" w:type="dxa"/>
            <w:hideMark/>
          </w:tcPr>
          <w:p w:rsidR="001761CF" w:rsidRPr="004D104D" w:rsidP="001761CF" w14:paraId="78EA4710" w14:textId="18ED837E">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PRV00007</w:t>
            </w:r>
          </w:p>
        </w:tc>
        <w:tc>
          <w:tcPr>
            <w:tcW w:w="4140" w:type="dxa"/>
            <w:hideMark/>
          </w:tcPr>
          <w:p w:rsidR="001761CF" w:rsidRPr="004D104D" w:rsidP="001761CF" w14:paraId="4EB53B34" w14:textId="537DCFC5">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provider’s periods of participation in the state's Medicaid/CHIP programs, and the reason for a change in enrollment status.</w:t>
            </w:r>
          </w:p>
        </w:tc>
        <w:tc>
          <w:tcPr>
            <w:tcW w:w="1890" w:type="dxa"/>
            <w:hideMark/>
          </w:tcPr>
          <w:p w:rsidR="001761CF" w:rsidRPr="004D104D" w:rsidP="001761CF" w14:paraId="19AD269D" w14:textId="2349BC0F">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1227B95F" w14:textId="77777777" w:rsidTr="005E5209">
        <w:tblPrEx>
          <w:tblW w:w="13225" w:type="dxa"/>
          <w:tblLook w:val="04A0"/>
        </w:tblPrEx>
        <w:trPr>
          <w:cantSplit/>
          <w:trHeight w:val="510"/>
        </w:trPr>
        <w:tc>
          <w:tcPr>
            <w:tcW w:w="2605" w:type="dxa"/>
            <w:noWrap/>
            <w:hideMark/>
          </w:tcPr>
          <w:p w:rsidR="001761CF" w:rsidRPr="004D104D" w:rsidP="001761CF" w14:paraId="331F5625" w14:textId="14CFA702">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5438A959" w14:textId="1C0E70F6">
            <w:pPr>
              <w:rPr>
                <w:rFonts w:ascii="Arial" w:eastAsia="Times New Roman" w:hAnsi="Arial" w:cs="Arial"/>
                <w:color w:val="000000"/>
                <w:sz w:val="20"/>
                <w:szCs w:val="20"/>
              </w:rPr>
            </w:pPr>
            <w:r w:rsidRPr="004D104D">
              <w:rPr>
                <w:rFonts w:ascii="Arial" w:eastAsia="Times New Roman" w:hAnsi="Arial" w:cs="Arial"/>
                <w:color w:val="000000"/>
                <w:sz w:val="20"/>
                <w:szCs w:val="20"/>
              </w:rPr>
              <w:t>PROV-AFFILIATED-GROUPS</w:t>
            </w:r>
          </w:p>
        </w:tc>
        <w:tc>
          <w:tcPr>
            <w:tcW w:w="1440" w:type="dxa"/>
            <w:hideMark/>
          </w:tcPr>
          <w:p w:rsidR="001761CF" w:rsidRPr="004D104D" w:rsidP="001761CF" w14:paraId="1CC5A85B" w14:textId="189CE43F">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PRV00008</w:t>
            </w:r>
          </w:p>
        </w:tc>
        <w:tc>
          <w:tcPr>
            <w:tcW w:w="4140" w:type="dxa"/>
            <w:hideMark/>
          </w:tcPr>
          <w:p w:rsidR="001761CF" w:rsidRPr="004D104D" w:rsidP="001761CF" w14:paraId="65D8698C" w14:textId="7FA1D236">
            <w:pPr>
              <w:rPr>
                <w:rFonts w:ascii="Arial" w:eastAsia="Times New Roman" w:hAnsi="Arial" w:cs="Arial"/>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 provider’s relatio</w:t>
            </w:r>
            <w:r>
              <w:rPr>
                <w:rFonts w:ascii="Arial" w:eastAsia="Times New Roman" w:hAnsi="Arial" w:cs="Arial"/>
                <w:color w:val="000000"/>
                <w:sz w:val="20"/>
                <w:szCs w:val="20"/>
              </w:rPr>
              <w:t>nship(s) with other provider(s)</w:t>
            </w:r>
            <w:r w:rsidRPr="004D104D">
              <w:rPr>
                <w:rFonts w:ascii="Arial" w:eastAsia="Times New Roman" w:hAnsi="Arial" w:cs="Arial"/>
                <w:color w:val="000000"/>
                <w:sz w:val="20"/>
                <w:szCs w:val="20"/>
              </w:rPr>
              <w:t>.</w:t>
            </w:r>
          </w:p>
        </w:tc>
        <w:tc>
          <w:tcPr>
            <w:tcW w:w="1890" w:type="dxa"/>
            <w:hideMark/>
          </w:tcPr>
          <w:p w:rsidR="001761CF" w:rsidRPr="004D104D" w:rsidP="001761CF" w14:paraId="3A560C6E" w14:textId="6F2F48D8">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364666A7" w14:textId="77777777" w:rsidTr="005E5209">
        <w:tblPrEx>
          <w:tblW w:w="13225" w:type="dxa"/>
          <w:tblLook w:val="04A0"/>
        </w:tblPrEx>
        <w:trPr>
          <w:cantSplit/>
          <w:trHeight w:val="510"/>
        </w:trPr>
        <w:tc>
          <w:tcPr>
            <w:tcW w:w="2605" w:type="dxa"/>
            <w:noWrap/>
          </w:tcPr>
          <w:p w:rsidR="001761CF" w:rsidRPr="004D104D" w:rsidP="001761CF" w14:paraId="1F3A674B" w14:textId="45DCECDC">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1E99580D" w14:textId="477785BE">
            <w:pPr>
              <w:rPr>
                <w:rFonts w:ascii="Arial" w:eastAsia="Times New Roman" w:hAnsi="Arial" w:cs="Arial"/>
                <w:color w:val="000000"/>
                <w:sz w:val="20"/>
                <w:szCs w:val="20"/>
              </w:rPr>
            </w:pPr>
            <w:r w:rsidRPr="004D104D">
              <w:rPr>
                <w:rFonts w:ascii="Arial" w:eastAsia="Times New Roman" w:hAnsi="Arial" w:cs="Arial"/>
                <w:color w:val="000000"/>
                <w:sz w:val="20"/>
                <w:szCs w:val="20"/>
              </w:rPr>
              <w:t>PROV-AFFILIATED-PROGRAMS</w:t>
            </w:r>
          </w:p>
        </w:tc>
        <w:tc>
          <w:tcPr>
            <w:tcW w:w="1440" w:type="dxa"/>
          </w:tcPr>
          <w:p w:rsidR="001761CF" w:rsidRPr="004D104D" w:rsidP="001761CF" w14:paraId="7BD3C036" w14:textId="4F52B15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PRV00009</w:t>
            </w:r>
          </w:p>
        </w:tc>
        <w:tc>
          <w:tcPr>
            <w:tcW w:w="4140" w:type="dxa"/>
          </w:tcPr>
          <w:p w:rsidR="001761CF" w:rsidRPr="004D104D" w:rsidP="001761CF" w14:paraId="0581E17D" w14:textId="326A8FA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the Medicaid/CHIP health plans, waivers, health home entities, etc. that the provider entity is associated with. </w:t>
            </w:r>
          </w:p>
        </w:tc>
        <w:tc>
          <w:tcPr>
            <w:tcW w:w="1890" w:type="dxa"/>
          </w:tcPr>
          <w:p w:rsidR="001761CF" w:rsidRPr="004D104D" w:rsidP="001761CF" w14:paraId="62B43447" w14:textId="3D16D2B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1A2482F9" w14:textId="77777777" w:rsidTr="005E5209">
        <w:tblPrEx>
          <w:tblW w:w="13225" w:type="dxa"/>
          <w:tblLook w:val="04A0"/>
        </w:tblPrEx>
        <w:trPr>
          <w:cantSplit/>
          <w:trHeight w:val="510"/>
        </w:trPr>
        <w:tc>
          <w:tcPr>
            <w:tcW w:w="2605" w:type="dxa"/>
            <w:noWrap/>
          </w:tcPr>
          <w:p w:rsidR="001761CF" w:rsidRPr="004D104D" w:rsidP="001761CF" w14:paraId="43F9B1CE" w14:textId="05C15431">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5D26F5A4" w14:textId="64C78516">
            <w:pPr>
              <w:rPr>
                <w:rFonts w:ascii="Arial" w:eastAsia="Times New Roman" w:hAnsi="Arial" w:cs="Arial"/>
                <w:color w:val="000000"/>
                <w:sz w:val="20"/>
                <w:szCs w:val="20"/>
              </w:rPr>
            </w:pPr>
            <w:r w:rsidRPr="004D104D">
              <w:rPr>
                <w:rFonts w:ascii="Arial" w:eastAsia="Times New Roman" w:hAnsi="Arial" w:cs="Arial"/>
                <w:color w:val="000000"/>
                <w:sz w:val="20"/>
                <w:szCs w:val="20"/>
              </w:rPr>
              <w:t>PROV-BED-TYPE-INFO</w:t>
            </w:r>
          </w:p>
        </w:tc>
        <w:tc>
          <w:tcPr>
            <w:tcW w:w="1440" w:type="dxa"/>
          </w:tcPr>
          <w:p w:rsidR="001761CF" w:rsidRPr="004D104D" w:rsidP="001761CF" w14:paraId="3AAA6B32" w14:textId="55497A0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PRV00010</w:t>
            </w:r>
          </w:p>
        </w:tc>
        <w:tc>
          <w:tcPr>
            <w:tcW w:w="4140" w:type="dxa"/>
          </w:tcPr>
          <w:p w:rsidR="001761CF" w:rsidRPr="004D104D" w:rsidP="001761CF" w14:paraId="36DF361B" w14:textId="7EDC357C">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the number </w:t>
            </w:r>
            <w:r>
              <w:rPr>
                <w:rFonts w:ascii="Arial" w:eastAsia="Times New Roman" w:hAnsi="Arial" w:cs="Arial"/>
                <w:color w:val="000000"/>
                <w:sz w:val="20"/>
                <w:szCs w:val="20"/>
              </w:rPr>
              <w:t>of</w:t>
            </w:r>
            <w:r w:rsidRPr="004D104D">
              <w:rPr>
                <w:rFonts w:ascii="Arial" w:eastAsia="Times New Roman" w:hAnsi="Arial" w:cs="Arial"/>
                <w:color w:val="000000"/>
                <w:sz w:val="20"/>
                <w:szCs w:val="20"/>
              </w:rPr>
              <w:t xml:space="preserve"> beds available for various categories of bed at provider entities that are facilities.</w:t>
            </w:r>
          </w:p>
        </w:tc>
        <w:tc>
          <w:tcPr>
            <w:tcW w:w="1890" w:type="dxa"/>
          </w:tcPr>
          <w:p w:rsidR="001761CF" w:rsidRPr="004D104D" w:rsidP="001761CF" w14:paraId="2C2B7497" w14:textId="60FCE46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1F089C33" w14:textId="77777777" w:rsidTr="00310083">
        <w:tblPrEx>
          <w:tblW w:w="13225" w:type="dxa"/>
          <w:tblLook w:val="04A0"/>
        </w:tblPrEx>
        <w:trPr>
          <w:trHeight w:val="510"/>
        </w:trPr>
        <w:tc>
          <w:tcPr>
            <w:tcW w:w="2605" w:type="dxa"/>
            <w:noWrap/>
            <w:hideMark/>
          </w:tcPr>
          <w:p w:rsidR="001761CF" w:rsidRPr="004D104D" w:rsidP="001761CF" w14:paraId="04D75D6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5527170D"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FILE-HEADER-RECORD-TPL</w:t>
            </w:r>
          </w:p>
        </w:tc>
        <w:tc>
          <w:tcPr>
            <w:tcW w:w="1440" w:type="dxa"/>
            <w:hideMark/>
          </w:tcPr>
          <w:p w:rsidR="001761CF" w:rsidRPr="004D104D" w:rsidP="001761CF" w14:paraId="57AC375F"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TPL00001</w:t>
            </w:r>
          </w:p>
        </w:tc>
        <w:tc>
          <w:tcPr>
            <w:tcW w:w="4140" w:type="dxa"/>
            <w:hideMark/>
          </w:tcPr>
          <w:p w:rsidR="001761CF" w:rsidRPr="004D104D" w:rsidP="001761CF" w14:paraId="04D515B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1761CF" w:rsidRPr="004D104D" w:rsidP="001761CF" w14:paraId="7DAE33D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7A6AF134" w14:textId="77777777" w:rsidTr="00310083">
        <w:tblPrEx>
          <w:tblW w:w="13225" w:type="dxa"/>
          <w:tblLook w:val="04A0"/>
        </w:tblPrEx>
        <w:trPr>
          <w:trHeight w:val="765"/>
        </w:trPr>
        <w:tc>
          <w:tcPr>
            <w:tcW w:w="2605" w:type="dxa"/>
            <w:noWrap/>
            <w:hideMark/>
          </w:tcPr>
          <w:p w:rsidR="001761CF" w:rsidRPr="004D104D" w:rsidP="001761CF" w14:paraId="285D0E3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14F65A7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TPL-MEDICAID-ELIGIBLE-PERSON-MAIN</w:t>
            </w:r>
          </w:p>
        </w:tc>
        <w:tc>
          <w:tcPr>
            <w:tcW w:w="1440" w:type="dxa"/>
            <w:hideMark/>
          </w:tcPr>
          <w:p w:rsidR="001761CF" w:rsidRPr="004D104D" w:rsidP="001761CF" w14:paraId="49F8AFCA"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TPL00002</w:t>
            </w:r>
          </w:p>
        </w:tc>
        <w:tc>
          <w:tcPr>
            <w:tcW w:w="4140" w:type="dxa"/>
            <w:hideMark/>
          </w:tcPr>
          <w:p w:rsidR="001761CF" w:rsidRPr="004D104D" w:rsidP="001761CF" w14:paraId="647CB33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basic, generally static information to identify Medicaid/CHIP enrollees for whom third party funds may be available to offset some or all their Medicaid/CHIP costs.</w:t>
            </w:r>
          </w:p>
        </w:tc>
        <w:tc>
          <w:tcPr>
            <w:tcW w:w="1890" w:type="dxa"/>
            <w:hideMark/>
          </w:tcPr>
          <w:p w:rsidR="001761CF" w:rsidRPr="004D104D" w:rsidP="001761CF" w14:paraId="1EF364B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7A4CC54A" w14:textId="77777777" w:rsidTr="00310083">
        <w:tblPrEx>
          <w:tblW w:w="13225" w:type="dxa"/>
          <w:tblLook w:val="04A0"/>
        </w:tblPrEx>
        <w:trPr>
          <w:trHeight w:val="765"/>
        </w:trPr>
        <w:tc>
          <w:tcPr>
            <w:tcW w:w="2605" w:type="dxa"/>
            <w:noWrap/>
            <w:hideMark/>
          </w:tcPr>
          <w:p w:rsidR="001761CF" w:rsidRPr="004D104D" w:rsidP="001761CF" w14:paraId="73B45159"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67A1AE1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TPL-MEDICAID-ELIGIBLE-PERSON-HEALTH-INSURANCE-COVERAGE-INFO</w:t>
            </w:r>
          </w:p>
        </w:tc>
        <w:tc>
          <w:tcPr>
            <w:tcW w:w="1440" w:type="dxa"/>
            <w:hideMark/>
          </w:tcPr>
          <w:p w:rsidR="001761CF" w:rsidRPr="004D104D" w:rsidP="001761CF" w14:paraId="40A11581"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TPL00003</w:t>
            </w:r>
          </w:p>
        </w:tc>
        <w:tc>
          <w:tcPr>
            <w:tcW w:w="4140" w:type="dxa"/>
            <w:hideMark/>
          </w:tcPr>
          <w:p w:rsidR="001761CF" w:rsidRPr="004D104D" w:rsidP="001761CF" w14:paraId="7EC2CB94"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insurance policy information needed to facilitate pursuit of the third-party liability.</w:t>
            </w:r>
          </w:p>
        </w:tc>
        <w:tc>
          <w:tcPr>
            <w:tcW w:w="1890" w:type="dxa"/>
            <w:hideMark/>
          </w:tcPr>
          <w:p w:rsidR="001761CF" w:rsidRPr="004D104D" w:rsidP="001761CF" w14:paraId="1208E52E"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5710A4D7" w14:textId="77777777" w:rsidTr="00310083">
        <w:tblPrEx>
          <w:tblW w:w="13225" w:type="dxa"/>
          <w:tblLook w:val="04A0"/>
        </w:tblPrEx>
        <w:trPr>
          <w:trHeight w:val="1020"/>
        </w:trPr>
        <w:tc>
          <w:tcPr>
            <w:tcW w:w="2605" w:type="dxa"/>
            <w:noWrap/>
            <w:hideMark/>
          </w:tcPr>
          <w:p w:rsidR="001761CF" w:rsidRPr="004D104D" w:rsidP="001761CF" w14:paraId="6E398ED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31297166"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TPL-MEDICAID-ELIGIBLE-PERSON-HEALTH-INSURANCE-COVERAGE-CATEGORIES</w:t>
            </w:r>
          </w:p>
        </w:tc>
        <w:tc>
          <w:tcPr>
            <w:tcW w:w="1440" w:type="dxa"/>
            <w:hideMark/>
          </w:tcPr>
          <w:p w:rsidR="001761CF" w:rsidRPr="004D104D" w:rsidP="001761CF" w14:paraId="1DF01ED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TPL00004</w:t>
            </w:r>
          </w:p>
        </w:tc>
        <w:tc>
          <w:tcPr>
            <w:tcW w:w="4140" w:type="dxa"/>
            <w:hideMark/>
          </w:tcPr>
          <w:p w:rsidR="001761CF" w:rsidRPr="004D104D" w:rsidP="001761CF" w14:paraId="1FDAD35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TPL insurance coverage information to support the applicability assessment of the third</w:t>
            </w:r>
            <w:r>
              <w:rPr>
                <w:rFonts w:ascii="Arial" w:eastAsia="Times New Roman" w:hAnsi="Arial" w:cs="Arial"/>
                <w:color w:val="000000"/>
                <w:sz w:val="20"/>
                <w:szCs w:val="20"/>
              </w:rPr>
              <w:t>-</w:t>
            </w:r>
            <w:r w:rsidRPr="004D104D">
              <w:rPr>
                <w:rFonts w:ascii="Arial" w:eastAsia="Times New Roman" w:hAnsi="Arial" w:cs="Arial"/>
                <w:color w:val="000000"/>
                <w:sz w:val="20"/>
                <w:szCs w:val="20"/>
              </w:rPr>
              <w:t xml:space="preserve">party insurance coverage to the Medicaid/CHIP costs incurred on behalf of the Medicaid/CHIP enrollee. </w:t>
            </w:r>
          </w:p>
        </w:tc>
        <w:tc>
          <w:tcPr>
            <w:tcW w:w="1890" w:type="dxa"/>
            <w:hideMark/>
          </w:tcPr>
          <w:p w:rsidR="001761CF" w:rsidRPr="004D104D" w:rsidP="001761CF" w14:paraId="28EAE99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70AA9319" w14:textId="77777777" w:rsidTr="00310083">
        <w:tblPrEx>
          <w:tblW w:w="13225" w:type="dxa"/>
          <w:tblLook w:val="04A0"/>
        </w:tblPrEx>
        <w:trPr>
          <w:trHeight w:val="765"/>
        </w:trPr>
        <w:tc>
          <w:tcPr>
            <w:tcW w:w="2605" w:type="dxa"/>
            <w:noWrap/>
            <w:hideMark/>
          </w:tcPr>
          <w:p w:rsidR="001761CF" w:rsidRPr="004D104D" w:rsidP="001761CF" w14:paraId="3490BB86"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2F76E15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TPL-MEDICAID-ELIGIBLE-OTHER-THIRD-PARTY-COVERAGE-INFORMATION</w:t>
            </w:r>
          </w:p>
        </w:tc>
        <w:tc>
          <w:tcPr>
            <w:tcW w:w="1440" w:type="dxa"/>
            <w:hideMark/>
          </w:tcPr>
          <w:p w:rsidR="001761CF" w:rsidRPr="004D104D" w:rsidP="001761CF" w14:paraId="7EAFA26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TPL00005</w:t>
            </w:r>
          </w:p>
        </w:tc>
        <w:tc>
          <w:tcPr>
            <w:tcW w:w="4140" w:type="dxa"/>
            <w:hideMark/>
          </w:tcPr>
          <w:p w:rsidR="001761CF" w:rsidRPr="004D104D" w:rsidP="001761CF" w14:paraId="32F5C3B9"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flag Medicaid/CHIP enrollees who potentially have non-insurance sources of funds that could be used to offset Medicaid/CHIP expenditures.</w:t>
            </w:r>
          </w:p>
        </w:tc>
        <w:tc>
          <w:tcPr>
            <w:tcW w:w="1890" w:type="dxa"/>
            <w:hideMark/>
          </w:tcPr>
          <w:p w:rsidR="001761CF" w:rsidRPr="004D104D" w:rsidP="001761CF" w14:paraId="1962718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187FD805" w14:textId="77777777" w:rsidTr="00310083">
        <w:tblPrEx>
          <w:tblW w:w="13225" w:type="dxa"/>
          <w:tblLook w:val="04A0"/>
        </w:tblPrEx>
        <w:trPr>
          <w:trHeight w:val="510"/>
        </w:trPr>
        <w:tc>
          <w:tcPr>
            <w:tcW w:w="2605" w:type="dxa"/>
            <w:noWrap/>
            <w:hideMark/>
          </w:tcPr>
          <w:p w:rsidR="001761CF" w:rsidRPr="004D104D" w:rsidP="001761CF" w14:paraId="5ADA095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79A6022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TPL-ENTITY-CONTACT-INFORMATION</w:t>
            </w:r>
          </w:p>
        </w:tc>
        <w:tc>
          <w:tcPr>
            <w:tcW w:w="1440" w:type="dxa"/>
            <w:hideMark/>
          </w:tcPr>
          <w:p w:rsidR="001761CF" w:rsidRPr="004D104D" w:rsidP="001761CF" w14:paraId="70AEB74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TPL00006</w:t>
            </w:r>
          </w:p>
        </w:tc>
        <w:tc>
          <w:tcPr>
            <w:tcW w:w="4140" w:type="dxa"/>
            <w:hideMark/>
          </w:tcPr>
          <w:p w:rsidR="001761CF" w:rsidRPr="004D104D" w:rsidP="001761CF" w14:paraId="79B97EA5" w14:textId="77777777">
            <w:pPr>
              <w:rPr>
                <w:rFonts w:ascii="Arial" w:eastAsia="Times New Roman" w:hAnsi="Arial" w:cs="Arial"/>
                <w:sz w:val="20"/>
                <w:szCs w:val="20"/>
              </w:rPr>
            </w:pPr>
            <w:r w:rsidRPr="004D104D">
              <w:rPr>
                <w:rFonts w:ascii="Arial" w:eastAsia="Times New Roman" w:hAnsi="Arial" w:cs="Arial"/>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addresses and phone numbers of the entity providing TPL insurance coverage.</w:t>
            </w:r>
          </w:p>
        </w:tc>
        <w:tc>
          <w:tcPr>
            <w:tcW w:w="1890" w:type="dxa"/>
            <w:hideMark/>
          </w:tcPr>
          <w:p w:rsidR="001761CF" w:rsidRPr="004D104D" w:rsidP="001761CF" w14:paraId="5C3C832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bl>
    <w:p w:rsidR="00C52557" w:rsidRPr="00C52557" w:rsidP="00C52557" w14:paraId="0437A9E7" w14:textId="77777777"/>
    <w:p w:rsidR="00A96077" w14:paraId="1E4870AF" w14:textId="77777777">
      <w:pPr>
        <w:rPr>
          <w:rFonts w:asciiTheme="majorHAnsi" w:eastAsiaTheme="majorEastAsia" w:hAnsiTheme="majorHAnsi" w:cstheme="majorBidi"/>
          <w:color w:val="2E74B5" w:themeColor="accent1" w:themeShade="BF"/>
          <w:sz w:val="32"/>
          <w:szCs w:val="32"/>
        </w:rPr>
      </w:pPr>
      <w:r>
        <w:br w:type="page"/>
      </w:r>
    </w:p>
    <w:p w:rsidR="008A1B36" w:rsidRPr="00163C88" w:rsidP="00684E92" w14:paraId="2791D44D" w14:textId="2103A898">
      <w:pPr>
        <w:pStyle w:val="Heading1"/>
        <w:rPr>
          <w:b/>
          <w:bCs/>
        </w:rPr>
      </w:pPr>
      <w:bookmarkStart w:id="3" w:name="_Toc228280154"/>
      <w:r w:rsidRPr="00163C88">
        <w:rPr>
          <w:b/>
          <w:bCs/>
        </w:rPr>
        <w:t>Record Segment Relationships Figures</w:t>
      </w:r>
      <w:bookmarkEnd w:id="3"/>
    </w:p>
    <w:p w:rsidR="006C1AAF" w:rsidRPr="00684E92" w:rsidP="008A1B36" w14:paraId="495C8157" w14:textId="2892ECC4">
      <w:pPr>
        <w:pStyle w:val="Heading2"/>
      </w:pPr>
      <w:bookmarkStart w:id="4" w:name="_Toc228280155"/>
      <w:r w:rsidRPr="00684E92">
        <w:t>Claim IP File – Record Segment Relationships</w:t>
      </w:r>
      <w:bookmarkEnd w:id="4"/>
      <w:r w:rsidRPr="00684E92">
        <w:t xml:space="preserve"> </w:t>
      </w:r>
    </w:p>
    <w:p w:rsidR="00352B47" w:rsidP="006751AD" w14:paraId="7CDAC4DD" w14:textId="3280A0F4">
      <w:pPr>
        <w:pStyle w:val="TOC1"/>
      </w:pPr>
      <w:bookmarkStart w:id="5" w:name="_Toc532409049"/>
      <w:bookmarkStart w:id="6" w:name="_Toc532409740"/>
      <w:bookmarkStart w:id="7" w:name="_Toc532409750"/>
      <w:bookmarkStart w:id="8" w:name="_Toc146710530"/>
      <w:r>
        <w:t xml:space="preserve">Figure </w:t>
      </w:r>
      <w:r>
        <w:rPr>
          <w:noProof/>
        </w:rPr>
        <w:fldChar w:fldCharType="begin"/>
      </w:r>
      <w:r>
        <w:rPr>
          <w:noProof/>
        </w:rPr>
        <w:instrText xml:space="preserve"> SEQ Figure \* ARABIC </w:instrText>
      </w:r>
      <w:r>
        <w:rPr>
          <w:noProof/>
        </w:rPr>
        <w:fldChar w:fldCharType="separate"/>
      </w:r>
      <w:r w:rsidR="002E10DC">
        <w:rPr>
          <w:noProof/>
        </w:rPr>
        <w:t>1</w:t>
      </w:r>
      <w:r>
        <w:rPr>
          <w:noProof/>
        </w:rPr>
        <w:fldChar w:fldCharType="end"/>
      </w:r>
      <w:r>
        <w:t>: Claim IP File – Claim Record Segment Relationships</w:t>
      </w:r>
      <w:bookmarkEnd w:id="5"/>
      <w:bookmarkEnd w:id="6"/>
      <w:bookmarkEnd w:id="7"/>
      <w:bookmarkEnd w:id="8"/>
    </w:p>
    <w:p w:rsidR="009766CF" w:rsidP="00397EC7" w14:paraId="6FBF3F74" w14:textId="3A60D7EF">
      <w:pPr>
        <w:keepNext/>
      </w:pPr>
      <w:r w:rsidRPr="005968E4">
        <w:rPr>
          <w:noProof/>
        </w:rPr>
        <w:drawing>
          <wp:inline distT="0" distB="0" distL="0" distR="0">
            <wp:extent cx="5817207" cy="2803570"/>
            <wp:effectExtent l="19050" t="19050" r="12700" b="15875"/>
            <wp:docPr id="3" name="Picture 3" descr="Claim IP Record Segment Relationships &#10;&#10;Claim IP Person Record Segment relationship  See Figure 1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aim IP Record Segment Relationships &#10;&#10;Claim IP Person Record Segment relationship  See Figure 1 description."/>
                    <pic:cNvPicPr/>
                  </pic:nvPicPr>
                  <pic:blipFill>
                    <a:blip xmlns:r="http://schemas.openxmlformats.org/officeDocument/2006/relationships" r:embed="rId12"/>
                    <a:stretch>
                      <a:fillRect/>
                    </a:stretch>
                  </pic:blipFill>
                  <pic:spPr>
                    <a:xfrm>
                      <a:off x="0" y="0"/>
                      <a:ext cx="5859488" cy="2823947"/>
                    </a:xfrm>
                    <a:prstGeom prst="rect">
                      <a:avLst/>
                    </a:prstGeom>
                    <a:ln>
                      <a:solidFill>
                        <a:schemeClr val="tx1"/>
                      </a:solidFill>
                    </a:ln>
                  </pic:spPr>
                </pic:pic>
              </a:graphicData>
            </a:graphic>
          </wp:inline>
        </w:drawing>
      </w:r>
    </w:p>
    <w:p w:rsidR="008B7573" w14:paraId="0C01CCC4" w14:textId="77777777">
      <w:pPr>
        <w:rPr>
          <w:b/>
        </w:rPr>
      </w:pPr>
    </w:p>
    <w:p w:rsidR="0080365B" w:rsidRPr="00A11422" w14:paraId="655B69BC" w14:textId="7EF4AF9B">
      <w:pPr>
        <w:rPr>
          <w:b/>
        </w:rPr>
      </w:pPr>
      <w:r w:rsidRPr="00A11422">
        <w:rPr>
          <w:b/>
        </w:rPr>
        <w:t>Description</w:t>
      </w:r>
      <w:r w:rsidRPr="00A11422" w:rsidR="00B20EAE">
        <w:rPr>
          <w:b/>
        </w:rPr>
        <w:t xml:space="preserve"> o</w:t>
      </w:r>
      <w:r w:rsidRPr="00A11422" w:rsidR="0021306F">
        <w:rPr>
          <w:b/>
        </w:rPr>
        <w:t xml:space="preserve">f </w:t>
      </w:r>
      <w:r w:rsidR="00D565F1">
        <w:rPr>
          <w:b/>
        </w:rPr>
        <w:t>Figure</w:t>
      </w:r>
      <w:r w:rsidRPr="00A11422" w:rsidR="0021306F">
        <w:rPr>
          <w:b/>
        </w:rPr>
        <w:t xml:space="preserve"> 1:</w:t>
      </w:r>
      <w:r w:rsidRPr="00A11422" w:rsidR="000347EA">
        <w:rPr>
          <w:b/>
        </w:rPr>
        <w:t xml:space="preserve"> </w:t>
      </w:r>
    </w:p>
    <w:p w:rsidR="00304F71" w14:paraId="7EF4364C" w14:textId="375D1E10">
      <w:r>
        <w:t xml:space="preserve">Each claim record in the T-MSIS inpatient claims file is composed of </w:t>
      </w:r>
      <w:r w:rsidR="00BB7C60">
        <w:t>three</w:t>
      </w:r>
      <w:r>
        <w:t xml:space="preserve"> </w:t>
      </w:r>
      <w:r w:rsidR="00EB0DCD">
        <w:t xml:space="preserve">types of </w:t>
      </w:r>
      <w:r>
        <w:t>record segments: One claim header segment</w:t>
      </w:r>
      <w:r w:rsidR="00BB7C60">
        <w:t>, one or more</w:t>
      </w:r>
      <w:r w:rsidR="00753CC1">
        <w:t xml:space="preserve"> </w:t>
      </w:r>
      <w:r w:rsidR="00AB7CCE">
        <w:t xml:space="preserve">claim </w:t>
      </w:r>
      <w:r w:rsidR="00753CC1">
        <w:t>diagnosis segments, and one or more</w:t>
      </w:r>
      <w:r>
        <w:t xml:space="preserve"> claim line segments.  Each </w:t>
      </w:r>
      <w:r w:rsidR="00AB7CCE">
        <w:t xml:space="preserve">claim </w:t>
      </w:r>
      <w:r w:rsidR="0028758F">
        <w:t xml:space="preserve">diagnosis segment and </w:t>
      </w:r>
      <w:r>
        <w:t xml:space="preserve">claim line segment joins to its </w:t>
      </w:r>
      <w:r w:rsidR="00AB7CCE">
        <w:t xml:space="preserve">corresponding </w:t>
      </w:r>
      <w:r>
        <w:t xml:space="preserve">claim header segment on the following </w:t>
      </w:r>
      <w:r w:rsidR="00AB7CCE">
        <w:t>five</w:t>
      </w:r>
      <w:r>
        <w:t xml:space="preserve"> data elements: </w:t>
      </w:r>
    </w:p>
    <w:p w:rsidR="00304F71" w:rsidP="009D2CBA" w14:paraId="79D3FC1D" w14:textId="77777777">
      <w:pPr>
        <w:pStyle w:val="ListParagraph"/>
        <w:numPr>
          <w:ilvl w:val="0"/>
          <w:numId w:val="1"/>
        </w:numPr>
      </w:pPr>
      <w:r>
        <w:t>SUBMITTING-STATE</w:t>
      </w:r>
    </w:p>
    <w:p w:rsidR="00304F71" w:rsidP="009D2CBA" w14:paraId="547BE423" w14:textId="77777777">
      <w:pPr>
        <w:pStyle w:val="ListParagraph"/>
        <w:numPr>
          <w:ilvl w:val="0"/>
          <w:numId w:val="1"/>
        </w:numPr>
      </w:pPr>
      <w:r>
        <w:t>ICN-ORIG</w:t>
      </w:r>
    </w:p>
    <w:p w:rsidR="00D07D8E" w:rsidP="00A11422" w14:paraId="2FEBF971" w14:textId="77777777">
      <w:pPr>
        <w:pStyle w:val="ListParagraph"/>
        <w:numPr>
          <w:ilvl w:val="0"/>
          <w:numId w:val="1"/>
        </w:numPr>
      </w:pPr>
      <w:r>
        <w:t>ICN-ADJ</w:t>
      </w:r>
    </w:p>
    <w:p w:rsidR="00A11422" w:rsidP="00A11422" w14:paraId="0ACD3F04" w14:textId="77777777">
      <w:pPr>
        <w:pStyle w:val="ListParagraph"/>
        <w:numPr>
          <w:ilvl w:val="0"/>
          <w:numId w:val="1"/>
        </w:numPr>
      </w:pPr>
      <w:r>
        <w:t>ADJUDICATION-DATE</w:t>
      </w:r>
    </w:p>
    <w:p w:rsidR="00684E92" w:rsidP="00684E92" w14:paraId="44483077" w14:textId="77777777">
      <w:pPr>
        <w:pStyle w:val="ListParagraph"/>
        <w:numPr>
          <w:ilvl w:val="0"/>
          <w:numId w:val="1"/>
        </w:numPr>
        <w:spacing w:line="256" w:lineRule="auto"/>
        <w:jc w:val="both"/>
      </w:pPr>
      <w:r>
        <w:t>ADJUSTMENT-IND (</w:t>
      </w:r>
      <w:r w:rsidR="00F63A9A">
        <w:t xml:space="preserve">joins to </w:t>
      </w:r>
      <w:r>
        <w:t>LINE-ADJUSTMENT-IND</w:t>
      </w:r>
      <w:r w:rsidR="00F63A9A">
        <w:t xml:space="preserve"> for claim line segments</w:t>
      </w:r>
      <w:r>
        <w:t>)</w:t>
      </w:r>
    </w:p>
    <w:p w:rsidR="005074A7" w:rsidP="005074A7" w14:paraId="77BB160F" w14:textId="77777777">
      <w:pPr>
        <w:pStyle w:val="ListParagraph"/>
        <w:spacing w:line="256" w:lineRule="auto"/>
        <w:jc w:val="both"/>
      </w:pPr>
    </w:p>
    <w:p w:rsidR="00684E92" w:rsidP="00684E92" w14:paraId="4A759682" w14:textId="77777777">
      <w:pPr>
        <w:spacing w:line="256" w:lineRule="auto"/>
        <w:jc w:val="both"/>
      </w:pPr>
    </w:p>
    <w:p w:rsidR="006C1AAF" w:rsidRPr="00531909" w:rsidP="008A1B36" w14:paraId="6EE7AD3F" w14:textId="70B72497">
      <w:pPr>
        <w:pStyle w:val="Heading2"/>
      </w:pPr>
      <w:bookmarkStart w:id="9" w:name="_Toc228280156"/>
      <w:r>
        <w:t>Claim LT File – Record Segment Relationships</w:t>
      </w:r>
      <w:bookmarkEnd w:id="9"/>
      <w:r w:rsidRPr="00684E92">
        <w:t xml:space="preserve"> </w:t>
      </w:r>
    </w:p>
    <w:p w:rsidR="00352B47" w:rsidP="006751AD" w14:paraId="77B73072" w14:textId="09D28A34">
      <w:pPr>
        <w:pStyle w:val="TOC1"/>
      </w:pPr>
      <w:r w:rsidRPr="00D565F1">
        <w:t>Figure 2: Claim LT File – Claim Record Segment Relationships</w:t>
      </w:r>
    </w:p>
    <w:p w:rsidR="00352B47" w:rsidP="00D565F1" w14:paraId="7818FFDE" w14:textId="30FA6544">
      <w:pPr>
        <w:keepNext/>
      </w:pPr>
      <w:r w:rsidRPr="005968E4">
        <w:rPr>
          <w:noProof/>
        </w:rPr>
        <w:drawing>
          <wp:inline distT="0" distB="0" distL="0" distR="0">
            <wp:extent cx="6085206" cy="2938836"/>
            <wp:effectExtent l="19050" t="19050" r="10795" b="13970"/>
            <wp:docPr id="4" name="Picture 4" descr="Claim LT Record Segment Relationships &#10;&#10;Claim LT Person Record Segment relationship  See Figure 2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aim LT Record Segment Relationships &#10;&#10;Claim LT Person Record Segment relationship  See Figure 2 description."/>
                    <pic:cNvPicPr/>
                  </pic:nvPicPr>
                  <pic:blipFill>
                    <a:blip xmlns:r="http://schemas.openxmlformats.org/officeDocument/2006/relationships" r:embed="rId13"/>
                    <a:stretch>
                      <a:fillRect/>
                    </a:stretch>
                  </pic:blipFill>
                  <pic:spPr>
                    <a:xfrm>
                      <a:off x="0" y="0"/>
                      <a:ext cx="6128657" cy="2959820"/>
                    </a:xfrm>
                    <a:prstGeom prst="rect">
                      <a:avLst/>
                    </a:prstGeom>
                    <a:ln>
                      <a:solidFill>
                        <a:schemeClr val="tx1"/>
                      </a:solidFill>
                    </a:ln>
                  </pic:spPr>
                </pic:pic>
              </a:graphicData>
            </a:graphic>
          </wp:inline>
        </w:drawing>
      </w:r>
    </w:p>
    <w:p w:rsidR="008B7573" w:rsidP="0021306F" w14:paraId="2CF85CB2" w14:textId="77777777">
      <w:pPr>
        <w:rPr>
          <w:b/>
        </w:rPr>
      </w:pPr>
    </w:p>
    <w:p w:rsidR="0021306F" w:rsidRPr="00A11422" w:rsidP="0021306F" w14:paraId="563A3315" w14:textId="3C192DA1">
      <w:pPr>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2: </w:t>
      </w:r>
    </w:p>
    <w:p w:rsidR="00F63A9A" w:rsidP="00F63A9A" w14:paraId="07FE8D6E" w14:textId="00BED39E">
      <w:r>
        <w:t xml:space="preserve">Each claim record in the T-MSIS long-term care claims file is composed of three types of record segments: One claim header segment, one or more claim diagnosis segments, and one or more claim line segments.  Each claim diagnosis segment and claim line segment joins to its corresponding claim header segment on the following five data elements: </w:t>
      </w:r>
    </w:p>
    <w:p w:rsidR="00F63A9A" w:rsidP="00F63A9A" w14:paraId="4B846451" w14:textId="77777777">
      <w:pPr>
        <w:pStyle w:val="ListParagraph"/>
        <w:numPr>
          <w:ilvl w:val="0"/>
          <w:numId w:val="2"/>
        </w:numPr>
      </w:pPr>
      <w:r>
        <w:t>SUBMITTING-STATE</w:t>
      </w:r>
    </w:p>
    <w:p w:rsidR="00F63A9A" w:rsidP="00F63A9A" w14:paraId="31094979" w14:textId="77777777">
      <w:pPr>
        <w:pStyle w:val="ListParagraph"/>
        <w:numPr>
          <w:ilvl w:val="0"/>
          <w:numId w:val="2"/>
        </w:numPr>
      </w:pPr>
      <w:r>
        <w:t>ICN-ORIG</w:t>
      </w:r>
    </w:p>
    <w:p w:rsidR="00F63A9A" w:rsidP="00F63A9A" w14:paraId="4C547CD3" w14:textId="77777777">
      <w:pPr>
        <w:pStyle w:val="ListParagraph"/>
        <w:numPr>
          <w:ilvl w:val="0"/>
          <w:numId w:val="2"/>
        </w:numPr>
      </w:pPr>
      <w:r>
        <w:t>ICN-ADJ</w:t>
      </w:r>
    </w:p>
    <w:p w:rsidR="00F63A9A" w:rsidP="00F63A9A" w14:paraId="60458AA2" w14:textId="77777777">
      <w:pPr>
        <w:pStyle w:val="ListParagraph"/>
        <w:numPr>
          <w:ilvl w:val="0"/>
          <w:numId w:val="2"/>
        </w:numPr>
      </w:pPr>
      <w:r>
        <w:t>ADJUDICATION-DATE</w:t>
      </w:r>
    </w:p>
    <w:p w:rsidR="00532D5F" w:rsidP="00F63A9A" w14:paraId="3456B9DF" w14:textId="3D6B892B">
      <w:pPr>
        <w:pStyle w:val="ListParagraph"/>
        <w:numPr>
          <w:ilvl w:val="0"/>
          <w:numId w:val="2"/>
        </w:numPr>
        <w:spacing w:line="256" w:lineRule="auto"/>
      </w:pPr>
      <w:r>
        <w:t>ADJUSTMENT-IND (joins to LINE-ADJUSTMENT-IND for claim line segments)</w:t>
      </w:r>
    </w:p>
    <w:p w:rsidR="00D226CA" w14:paraId="2B9D3BE2" w14:textId="77777777">
      <w:pPr>
        <w:rPr>
          <w:rFonts w:asciiTheme="majorHAnsi" w:eastAsiaTheme="majorEastAsia" w:hAnsiTheme="majorHAnsi" w:cstheme="majorBidi"/>
          <w:color w:val="2E74B5" w:themeColor="accent1" w:themeShade="BF"/>
          <w:sz w:val="32"/>
          <w:szCs w:val="32"/>
        </w:rPr>
      </w:pPr>
      <w:r>
        <w:br w:type="page"/>
      </w:r>
    </w:p>
    <w:p w:rsidR="00B33BB3" w:rsidP="008A1B36" w14:paraId="4AA93812" w14:textId="01B8DA59">
      <w:pPr>
        <w:pStyle w:val="Heading2"/>
      </w:pPr>
      <w:bookmarkStart w:id="10" w:name="_Toc228280157"/>
      <w:r>
        <w:t>Claim OT File – Claim Record Segment Relationships</w:t>
      </w:r>
      <w:bookmarkEnd w:id="10"/>
      <w:r w:rsidRPr="00531909">
        <w:t xml:space="preserve"> </w:t>
      </w:r>
    </w:p>
    <w:p w:rsidR="00352B47" w:rsidP="006751AD" w14:paraId="58D8DCE2" w14:textId="2D583E26">
      <w:pPr>
        <w:pStyle w:val="TOC1"/>
      </w:pPr>
      <w:r w:rsidRPr="00D565F1">
        <w:t>Figure 3: Claim OT File – Claim Record Segment Relationships</w:t>
      </w:r>
    </w:p>
    <w:p w:rsidR="00A11422" w:rsidRPr="000D5C8F" w:rsidP="00D565F1" w14:paraId="02F92539" w14:textId="301CDE76">
      <w:pPr>
        <w:keepNext/>
      </w:pPr>
      <w:r w:rsidRPr="005968E4">
        <w:rPr>
          <w:noProof/>
        </w:rPr>
        <w:drawing>
          <wp:inline distT="0" distB="0" distL="0" distR="0">
            <wp:extent cx="6264580" cy="3092654"/>
            <wp:effectExtent l="19050" t="19050" r="22225" b="12700"/>
            <wp:docPr id="7" name="Picture 7" descr="Claim OT Record Segment Relationships &#10;&#10;Claim OT Person Record Segment relationship  See Figure 3 descrip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aim OT Record Segment Relationships &#10;&#10;Claim OT Person Record Segment relationship  See Figure 3 description.&#10;"/>
                    <pic:cNvPicPr/>
                  </pic:nvPicPr>
                  <pic:blipFill>
                    <a:blip xmlns:r="http://schemas.openxmlformats.org/officeDocument/2006/relationships" r:embed="rId14"/>
                    <a:stretch>
                      <a:fillRect/>
                    </a:stretch>
                  </pic:blipFill>
                  <pic:spPr>
                    <a:xfrm>
                      <a:off x="0" y="0"/>
                      <a:ext cx="6287042" cy="3103743"/>
                    </a:xfrm>
                    <a:prstGeom prst="rect">
                      <a:avLst/>
                    </a:prstGeom>
                    <a:ln>
                      <a:solidFill>
                        <a:schemeClr val="tx1"/>
                      </a:solidFill>
                    </a:ln>
                  </pic:spPr>
                </pic:pic>
              </a:graphicData>
            </a:graphic>
          </wp:inline>
        </w:drawing>
      </w:r>
    </w:p>
    <w:p w:rsidR="008B7573" w:rsidP="0021306F" w14:paraId="2260B229" w14:textId="77777777">
      <w:pPr>
        <w:rPr>
          <w:b/>
        </w:rPr>
      </w:pPr>
    </w:p>
    <w:p w:rsidR="0021306F" w:rsidRPr="00A11422" w:rsidP="0021306F" w14:paraId="2B15A7FE" w14:textId="4F08DF05">
      <w:pPr>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3: </w:t>
      </w:r>
    </w:p>
    <w:p w:rsidR="00F82155" w:rsidP="00F82155" w14:paraId="6375746A" w14:textId="1F770AAA">
      <w:r>
        <w:t xml:space="preserve">Each claim record in the T-MSIS </w:t>
      </w:r>
      <w:r w:rsidR="00E326B0">
        <w:t>other</w:t>
      </w:r>
      <w:r>
        <w:t xml:space="preserve"> claims file is composed of three types of record segments: One claim header segment, one or more claim diagnosis segments, and one or more claim line segments.  Each claim diagnosis segment and claim line segment joins to its corresponding claim header segment on the following five data elements: </w:t>
      </w:r>
    </w:p>
    <w:p w:rsidR="00F82155" w:rsidP="00F82155" w14:paraId="2BFFF7CD" w14:textId="77777777">
      <w:pPr>
        <w:pStyle w:val="ListParagraph"/>
        <w:numPr>
          <w:ilvl w:val="0"/>
          <w:numId w:val="3"/>
        </w:numPr>
      </w:pPr>
      <w:r>
        <w:t>SUBMITTING-STATE</w:t>
      </w:r>
    </w:p>
    <w:p w:rsidR="00F82155" w:rsidP="00F82155" w14:paraId="15D23F87" w14:textId="77777777">
      <w:pPr>
        <w:pStyle w:val="ListParagraph"/>
        <w:numPr>
          <w:ilvl w:val="0"/>
          <w:numId w:val="3"/>
        </w:numPr>
      </w:pPr>
      <w:r>
        <w:t>ICN-ORIG</w:t>
      </w:r>
    </w:p>
    <w:p w:rsidR="00F82155" w:rsidP="00F82155" w14:paraId="3DDBDF88" w14:textId="77777777">
      <w:pPr>
        <w:pStyle w:val="ListParagraph"/>
        <w:numPr>
          <w:ilvl w:val="0"/>
          <w:numId w:val="3"/>
        </w:numPr>
      </w:pPr>
      <w:r>
        <w:t>ICN-ADJ</w:t>
      </w:r>
    </w:p>
    <w:p w:rsidR="00F82155" w:rsidP="00F82155" w14:paraId="371B34CE" w14:textId="77777777">
      <w:pPr>
        <w:pStyle w:val="ListParagraph"/>
        <w:numPr>
          <w:ilvl w:val="0"/>
          <w:numId w:val="3"/>
        </w:numPr>
      </w:pPr>
      <w:r>
        <w:t>ADJUDICATION-DATE</w:t>
      </w:r>
    </w:p>
    <w:p w:rsidR="00D07D8E" w:rsidP="00F82155" w14:paraId="3015D50D" w14:textId="29C598DB">
      <w:pPr>
        <w:pStyle w:val="ListParagraph"/>
        <w:numPr>
          <w:ilvl w:val="0"/>
          <w:numId w:val="3"/>
        </w:numPr>
        <w:spacing w:line="256" w:lineRule="auto"/>
      </w:pPr>
      <w:r>
        <w:t>ADJUSTMENT-IND (joins to LINE-ADJUSTMENT-IND for claim line segments)</w:t>
      </w:r>
    </w:p>
    <w:p w:rsidR="005074A7" w:rsidP="005074A7" w14:paraId="3FBB8F84" w14:textId="77777777">
      <w:pPr>
        <w:spacing w:line="256" w:lineRule="auto"/>
      </w:pPr>
    </w:p>
    <w:p w:rsidR="005074A7" w:rsidP="005074A7" w14:paraId="785F9231" w14:textId="77777777">
      <w:pPr>
        <w:spacing w:line="256" w:lineRule="auto"/>
      </w:pPr>
    </w:p>
    <w:p w:rsidR="00A11422" w:rsidP="00A90073" w14:paraId="6BD3C31F" w14:textId="20E2CB73">
      <w:pPr>
        <w:pStyle w:val="Heading2"/>
      </w:pPr>
      <w:bookmarkStart w:id="11" w:name="_Toc228280158"/>
      <w:r>
        <w:t xml:space="preserve">Claim </w:t>
      </w:r>
      <w:r w:rsidR="00054D60">
        <w:t xml:space="preserve">RX </w:t>
      </w:r>
      <w:r>
        <w:t>File – Claim Record Segment Relationships</w:t>
      </w:r>
      <w:bookmarkEnd w:id="11"/>
      <w:r w:rsidRPr="00531909">
        <w:t xml:space="preserve"> </w:t>
      </w:r>
    </w:p>
    <w:p w:rsidR="00352B47" w:rsidP="006751AD" w14:paraId="35F16670" w14:textId="19665E76">
      <w:pPr>
        <w:pStyle w:val="TOC1"/>
      </w:pPr>
      <w:r w:rsidRPr="00D565F1">
        <w:t>Figure 4: Claim RX File – Claim Record Segment Relationships</w:t>
      </w:r>
    </w:p>
    <w:p w:rsidR="00352B47" w:rsidP="00D565F1" w14:paraId="04416554" w14:textId="51149A5E">
      <w:pPr>
        <w:keepNext/>
      </w:pPr>
      <w:r w:rsidRPr="005968E4">
        <w:rPr>
          <w:noProof/>
        </w:rPr>
        <w:drawing>
          <wp:inline distT="0" distB="0" distL="0" distR="0">
            <wp:extent cx="5985748" cy="2938836"/>
            <wp:effectExtent l="19050" t="19050" r="15240" b="13970"/>
            <wp:docPr id="12" name="Picture 12" descr="Claim RX Record Segment Relationships &#10;&#10;Claim RX Person Record Segment relationship  See Figure 4 descrip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laim RX Record Segment Relationships &#10;&#10;Claim RX Person Record Segment relationship  See Figure 4 description.&#10;"/>
                    <pic:cNvPicPr/>
                  </pic:nvPicPr>
                  <pic:blipFill>
                    <a:blip xmlns:r="http://schemas.openxmlformats.org/officeDocument/2006/relationships" r:embed="rId15"/>
                    <a:stretch>
                      <a:fillRect/>
                    </a:stretch>
                  </pic:blipFill>
                  <pic:spPr>
                    <a:xfrm>
                      <a:off x="0" y="0"/>
                      <a:ext cx="6014445" cy="2952925"/>
                    </a:xfrm>
                    <a:prstGeom prst="rect">
                      <a:avLst/>
                    </a:prstGeom>
                    <a:ln>
                      <a:solidFill>
                        <a:schemeClr val="tx1"/>
                      </a:solidFill>
                    </a:ln>
                  </pic:spPr>
                </pic:pic>
              </a:graphicData>
            </a:graphic>
          </wp:inline>
        </w:drawing>
      </w:r>
    </w:p>
    <w:p w:rsidR="008B7573" w:rsidP="0021306F" w14:paraId="71A04B66" w14:textId="77777777">
      <w:pPr>
        <w:rPr>
          <w:b/>
        </w:rPr>
      </w:pPr>
    </w:p>
    <w:p w:rsidR="0021306F" w:rsidRPr="00A11422" w:rsidP="0021306F" w14:paraId="2C83C692" w14:textId="729FA595">
      <w:pPr>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4: </w:t>
      </w:r>
    </w:p>
    <w:p w:rsidR="00E326B0" w:rsidP="00E326B0" w14:paraId="797D2EDD" w14:textId="48563DD5">
      <w:r>
        <w:t xml:space="preserve">Each claim record in the T-MSIS pharmacy claims file is composed of three types of record segments: One claim header segment, one or more claim diagnosis segments, and one or more claim line segments.  Each claim diagnosis segment and claim line segment joins to its corresponding claim header segment on the following five data elements: </w:t>
      </w:r>
    </w:p>
    <w:p w:rsidR="00E326B0" w:rsidP="00E326B0" w14:paraId="527BDF47" w14:textId="77777777">
      <w:pPr>
        <w:pStyle w:val="ListParagraph"/>
        <w:numPr>
          <w:ilvl w:val="0"/>
          <w:numId w:val="4"/>
        </w:numPr>
      </w:pPr>
      <w:r>
        <w:t>SUBMITTING-STATE</w:t>
      </w:r>
    </w:p>
    <w:p w:rsidR="00E326B0" w:rsidP="00E326B0" w14:paraId="75317E88" w14:textId="77777777">
      <w:pPr>
        <w:pStyle w:val="ListParagraph"/>
        <w:numPr>
          <w:ilvl w:val="0"/>
          <w:numId w:val="4"/>
        </w:numPr>
      </w:pPr>
      <w:r>
        <w:t>ICN-ORIG</w:t>
      </w:r>
    </w:p>
    <w:p w:rsidR="00E326B0" w:rsidP="00E326B0" w14:paraId="06D01C26" w14:textId="77777777">
      <w:pPr>
        <w:pStyle w:val="ListParagraph"/>
        <w:numPr>
          <w:ilvl w:val="0"/>
          <w:numId w:val="4"/>
        </w:numPr>
      </w:pPr>
      <w:r>
        <w:t>ICN-ADJ</w:t>
      </w:r>
    </w:p>
    <w:p w:rsidR="00E326B0" w:rsidP="00E326B0" w14:paraId="78D49147" w14:textId="77777777">
      <w:pPr>
        <w:pStyle w:val="ListParagraph"/>
        <w:numPr>
          <w:ilvl w:val="0"/>
          <w:numId w:val="4"/>
        </w:numPr>
      </w:pPr>
      <w:r>
        <w:t>ADJUDICATION-DATE</w:t>
      </w:r>
    </w:p>
    <w:p w:rsidR="00532D5F" w:rsidP="00E326B0" w14:paraId="0D3AA67C" w14:textId="0DD648D5">
      <w:pPr>
        <w:pStyle w:val="ListParagraph"/>
        <w:numPr>
          <w:ilvl w:val="0"/>
          <w:numId w:val="4"/>
        </w:numPr>
        <w:spacing w:line="256" w:lineRule="auto"/>
      </w:pPr>
      <w:r>
        <w:t>ADJUSTMENT-IND (joins to LINE-ADJUSTMENT-IND for claim line segments)</w:t>
      </w:r>
    </w:p>
    <w:p w:rsidR="00D226CA" w14:paraId="75F23F18" w14:textId="77777777">
      <w:pPr>
        <w:rPr>
          <w:rFonts w:asciiTheme="majorHAnsi" w:eastAsiaTheme="majorEastAsia" w:hAnsiTheme="majorHAnsi" w:cstheme="majorBidi"/>
          <w:color w:val="2E74B5" w:themeColor="accent1" w:themeShade="BF"/>
          <w:sz w:val="32"/>
          <w:szCs w:val="32"/>
        </w:rPr>
      </w:pPr>
      <w:r>
        <w:br w:type="page"/>
      </w:r>
    </w:p>
    <w:p w:rsidR="0087074E" w:rsidRPr="0087074E" w:rsidP="00A90073" w14:paraId="5E45A6B3" w14:textId="63BA1CDD">
      <w:pPr>
        <w:pStyle w:val="Heading2"/>
      </w:pPr>
      <w:bookmarkStart w:id="12" w:name="_Toc228280159"/>
      <w:r>
        <w:t>Eligible File – Eligible Person Record Segment Relationships</w:t>
      </w:r>
      <w:bookmarkEnd w:id="12"/>
      <w:r w:rsidRPr="00531909">
        <w:t xml:space="preserve"> </w:t>
      </w:r>
    </w:p>
    <w:p w:rsidR="00C34B6D" w:rsidP="006751AD" w14:paraId="222919A7" w14:textId="11836CB2">
      <w:pPr>
        <w:pStyle w:val="TOC1"/>
      </w:pPr>
      <w:r w:rsidRPr="00C34B6D">
        <w:t>Figure 5: Eligible File – Eligible Person Record Segment Relationships</w:t>
      </w:r>
      <w:r>
        <w:t xml:space="preserve"> </w:t>
      </w:r>
    </w:p>
    <w:p w:rsidR="009D542E" w:rsidP="009D542E" w14:paraId="0E601CCB" w14:textId="7960F2E2">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ligibility Person Record Segment relationship  See Figure 5 description." style="width:555.91pt;height:425.25pt;mso-height-percent:0;mso-width-percent:0" o:oleicon="f" o:ole="">
            <v:imagedata r:id="rId16" o:title=""/>
          </v:shape>
          <o:OLEObject Type="Embed" ProgID="Visio.Drawing.15" ShapeID="_x0000_i1025" DrawAspect="Content" ObjectID="_1838970476" r:id="rId17"/>
        </w:object>
      </w:r>
    </w:p>
    <w:p w:rsidR="001761CF" w:rsidP="009D542E" w14:paraId="62259013" w14:textId="77777777"/>
    <w:p w:rsidR="006150FB" w:rsidRPr="009D542E" w:rsidP="009D542E" w14:paraId="68179645" w14:textId="42740360">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5: </w:t>
      </w:r>
    </w:p>
    <w:p w:rsidR="006150FB" w:rsidP="006150FB" w14:paraId="6BECC7C7" w14:textId="75796459">
      <w:r>
        <w:t xml:space="preserve">Each </w:t>
      </w:r>
      <w:r w:rsidR="00DD0ADD">
        <w:t>eligible person</w:t>
      </w:r>
      <w:r w:rsidR="0010001E">
        <w:t xml:space="preserve"> in T-MSIS</w:t>
      </w:r>
      <w:r w:rsidR="00DD0ADD">
        <w:t xml:space="preserve"> has a record in the T-MSIS eligibility file.  Each of these records is comprised of up to </w:t>
      </w:r>
      <w:r w:rsidRPr="006F66BC" w:rsidR="00322127">
        <w:t>twenty</w:t>
      </w:r>
      <w:r w:rsidRPr="006F66BC" w:rsidR="002A1F44">
        <w:softHyphen/>
      </w:r>
      <w:r w:rsidRPr="006F66BC" w:rsidR="002A1F44">
        <w:softHyphen/>
      </w:r>
      <w:r w:rsidR="00A57F80">
        <w:t>-</w:t>
      </w:r>
      <w:r w:rsidR="00DF75A8">
        <w:t>two</w:t>
      </w:r>
      <w:r w:rsidR="00322127">
        <w:t xml:space="preserve"> </w:t>
      </w:r>
      <w:r w:rsidR="0010001E">
        <w:t xml:space="preserve">different </w:t>
      </w:r>
      <w:r w:rsidR="00DD0ADD">
        <w:t xml:space="preserve">types of record segments.  The </w:t>
      </w:r>
      <w:r w:rsidRPr="00DD0ADD" w:rsidR="00DD0ADD">
        <w:t>PRIMARY-DEMOGRAPHICS-ELIGIBILITY (ELG00002)</w:t>
      </w:r>
      <w:r w:rsidR="00DD0ADD">
        <w:t xml:space="preserve"> segment is the parent segment and all other segments, except for the HEALTH-HOME-SPA-PROVIDERS (ELG00007) segment, join to it </w:t>
      </w:r>
      <w:r w:rsidRPr="00DD0ADD" w:rsidR="00DD0ADD">
        <w:t xml:space="preserve">on the following </w:t>
      </w:r>
      <w:r w:rsidR="00DD0ADD">
        <w:t>two</w:t>
      </w:r>
      <w:r w:rsidRPr="00DD0ADD" w:rsidR="00DD0ADD">
        <w:t xml:space="preserve"> data elements</w:t>
      </w:r>
      <w:r>
        <w:t xml:space="preserve">: </w:t>
      </w:r>
    </w:p>
    <w:p w:rsidR="006150FB" w:rsidP="006150FB" w14:paraId="75B92104" w14:textId="40BF3157">
      <w:pPr>
        <w:pStyle w:val="ListParagraph"/>
        <w:numPr>
          <w:ilvl w:val="0"/>
          <w:numId w:val="5"/>
        </w:numPr>
      </w:pPr>
      <w:r>
        <w:t>SUBMITTING-STATE</w:t>
      </w:r>
    </w:p>
    <w:p w:rsidR="006150FB" w:rsidP="006150FB" w14:paraId="5A347CE1" w14:textId="6B81E051">
      <w:pPr>
        <w:pStyle w:val="ListParagraph"/>
        <w:numPr>
          <w:ilvl w:val="0"/>
          <w:numId w:val="5"/>
        </w:numPr>
      </w:pPr>
      <w:r>
        <w:t>MSIS-IDENTIFICATION-NUM</w:t>
      </w:r>
    </w:p>
    <w:p w:rsidR="00DD0ADD" w:rsidP="009D2CBA" w14:paraId="2AA7A945" w14:textId="094259A9">
      <w:r>
        <w:t>The exception</w:t>
      </w:r>
      <w:r w:rsidR="005A5F8C">
        <w:t xml:space="preserve">, </w:t>
      </w:r>
      <w:r>
        <w:t xml:space="preserve">the </w:t>
      </w:r>
      <w:r w:rsidRPr="00DD0ADD">
        <w:t>HEALTH-HOME-SPA-PROVIDERS (ELG00007)</w:t>
      </w:r>
      <w:r>
        <w:t xml:space="preserve"> segment</w:t>
      </w:r>
      <w:r w:rsidR="005A5F8C">
        <w:t>,</w:t>
      </w:r>
      <w:r>
        <w:t xml:space="preserve"> is a child of the HEALTH-HOME-SPA-PARTICIPATION-INFORMATION (ELG00006) segment and joins to it on:</w:t>
      </w:r>
    </w:p>
    <w:p w:rsidR="0010001E" w:rsidP="0010001E" w14:paraId="7D157442" w14:textId="77777777">
      <w:pPr>
        <w:pStyle w:val="ListParagraph"/>
        <w:numPr>
          <w:ilvl w:val="0"/>
          <w:numId w:val="6"/>
        </w:numPr>
      </w:pPr>
      <w:r>
        <w:t>SUBMITTING-STATE</w:t>
      </w:r>
    </w:p>
    <w:p w:rsidR="0010001E" w:rsidP="0010001E" w14:paraId="3B1A1105" w14:textId="77777777">
      <w:pPr>
        <w:pStyle w:val="ListParagraph"/>
        <w:numPr>
          <w:ilvl w:val="0"/>
          <w:numId w:val="6"/>
        </w:numPr>
      </w:pPr>
      <w:r>
        <w:t>MSIS-IDENTIFICATION-NUM</w:t>
      </w:r>
    </w:p>
    <w:p w:rsidR="0010001E" w:rsidP="0010001E" w14:paraId="720BCF32" w14:textId="77777777">
      <w:pPr>
        <w:pStyle w:val="ListParagraph"/>
        <w:numPr>
          <w:ilvl w:val="0"/>
          <w:numId w:val="6"/>
        </w:numPr>
      </w:pPr>
      <w:r>
        <w:t>HEALTH-HOME-SPA-ID</w:t>
      </w:r>
    </w:p>
    <w:p w:rsidR="0087074E" w:rsidRPr="0087074E" w:rsidP="0087074E" w14:paraId="1FDB2654" w14:textId="0090B3C7">
      <w:pPr>
        <w:pStyle w:val="ListParagraph"/>
        <w:numPr>
          <w:ilvl w:val="0"/>
          <w:numId w:val="6"/>
        </w:numPr>
      </w:pPr>
      <w:r>
        <w:t>HEALTH-HOME</w:t>
      </w:r>
      <w:r w:rsidR="00372E34">
        <w:t>-</w:t>
      </w:r>
      <w:r>
        <w:t>ENTITY-NAME</w:t>
      </w:r>
    </w:p>
    <w:p w:rsidR="003767FD" w:rsidP="00FC569D" w14:paraId="4C43F28F" w14:textId="77777777"/>
    <w:p w:rsidR="003767FD" w:rsidRPr="00531909" w:rsidP="003767FD" w14:paraId="6CE547E8" w14:textId="77777777">
      <w:pPr>
        <w:pStyle w:val="Heading2"/>
      </w:pPr>
      <w:bookmarkStart w:id="13" w:name="_Toc228280160"/>
      <w:r>
        <w:t>Managed Care File – Managed Care Entity Record Segment Relationships</w:t>
      </w:r>
      <w:bookmarkEnd w:id="13"/>
      <w:r w:rsidRPr="00531909">
        <w:t xml:space="preserve"> </w:t>
      </w:r>
    </w:p>
    <w:p w:rsidR="003767FD" w:rsidP="003767FD" w14:paraId="33047D34" w14:textId="4A0156A9">
      <w:pPr>
        <w:pStyle w:val="TOC1"/>
      </w:pPr>
      <w:bookmarkStart w:id="14" w:name="_Toc532409055"/>
      <w:bookmarkStart w:id="15" w:name="_Toc532409746"/>
      <w:bookmarkStart w:id="16" w:name="_Toc532409756"/>
      <w:bookmarkStart w:id="17" w:name="_Toc146710536"/>
      <w:r w:rsidRPr="005968E4">
        <w:rPr>
          <w:noProof/>
        </w:rPr>
        <w:drawing>
          <wp:anchor distT="0" distB="0" distL="114300" distR="114300" simplePos="0" relativeHeight="251658240" behindDoc="0" locked="0" layoutInCell="1" allowOverlap="1">
            <wp:simplePos x="0" y="0"/>
            <wp:positionH relativeFrom="column">
              <wp:posOffset>22225</wp:posOffset>
            </wp:positionH>
            <wp:positionV relativeFrom="paragraph">
              <wp:posOffset>278130</wp:posOffset>
            </wp:positionV>
            <wp:extent cx="5510987" cy="3035300"/>
            <wp:effectExtent l="12700" t="12700" r="13970" b="12700"/>
            <wp:wrapTopAndBottom/>
            <wp:docPr id="1" name="Picture 1" descr="Provider Record Segment Relationship&#10;&#10;Provider Record Segment Relationships.  See Description of 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vider Record Segment Relationship&#10;&#10;Provider Record Segment Relationships.  See Description of Figure 6."/>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510987" cy="30353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 xml:space="preserve">Figure </w:t>
      </w:r>
      <w:r w:rsidR="003B421F">
        <w:rPr>
          <w:noProof/>
        </w:rPr>
        <w:t>6</w:t>
      </w:r>
      <w:r>
        <w:t>: Managed Care File – Managed Care Entity Record Segment Relationships</w:t>
      </w:r>
      <w:bookmarkEnd w:id="14"/>
      <w:bookmarkEnd w:id="15"/>
      <w:bookmarkEnd w:id="16"/>
      <w:bookmarkEnd w:id="17"/>
    </w:p>
    <w:p w:rsidR="003767FD" w:rsidRPr="00DA0F6D" w:rsidP="003767FD" w14:paraId="20C1B3C9" w14:textId="682225FF">
      <w:pPr>
        <w:keepNext/>
      </w:pPr>
      <w:r w:rsidRPr="005968E4">
        <w:rPr>
          <w:noProof/>
        </w:rPr>
        <w:t xml:space="preserve"> </w:t>
      </w:r>
      <w:r w:rsidRPr="00A11422">
        <w:rPr>
          <w:b/>
        </w:rPr>
        <w:t xml:space="preserve">Description of </w:t>
      </w:r>
      <w:r>
        <w:rPr>
          <w:b/>
        </w:rPr>
        <w:t>Figure</w:t>
      </w:r>
      <w:r w:rsidRPr="00A11422">
        <w:rPr>
          <w:b/>
        </w:rPr>
        <w:t xml:space="preserve"> </w:t>
      </w:r>
      <w:r w:rsidR="003B421F">
        <w:rPr>
          <w:b/>
        </w:rPr>
        <w:t>6</w:t>
      </w:r>
      <w:r w:rsidRPr="00A11422">
        <w:rPr>
          <w:b/>
        </w:rPr>
        <w:t xml:space="preserve">: </w:t>
      </w:r>
    </w:p>
    <w:p w:rsidR="003767FD" w:rsidP="003767FD" w14:paraId="421AE170" w14:textId="77777777">
      <w:r>
        <w:t>Each managed care entity in T-MSIS must have a record in the T-MSIS managed care file.  Each managed care record is comprised of up to seven different types of record segments.  The MANAGED-CARE-</w:t>
      </w:r>
      <w:r w:rsidRPr="00316013">
        <w:t>MAIN (</w:t>
      </w:r>
      <w:r>
        <w:t>MCR</w:t>
      </w:r>
      <w:r w:rsidRPr="00316013">
        <w:t xml:space="preserve">00002) </w:t>
      </w:r>
      <w:r>
        <w:t>segment is the parent segment to five segments: MANAGED-CARE-LOCATION-AND-CONTACT-INFO (MCR00003), MANAGED-CARE-SERVICE-AREA (MCR00004), MANAGED-CARE-OPERATING-AUTHORITY (MCR00005), MANAGED-CARE-PLAN-POPULATION-ENROLLED (MCR00006), MANAGED-CARE-ACCREDITATION-ORGANIZATION (MCR00007) and MANAGED-CARE-PLAN-ID (MCR00010) all of which join to MANAGED-CARE-</w:t>
      </w:r>
      <w:r w:rsidRPr="00316013">
        <w:t>MAIN</w:t>
      </w:r>
      <w:r>
        <w:t xml:space="preserve"> and to each other on the following two data elements: </w:t>
      </w:r>
    </w:p>
    <w:p w:rsidR="003767FD" w:rsidP="003767FD" w14:paraId="1C47611A" w14:textId="77777777">
      <w:pPr>
        <w:pStyle w:val="ListParagraph"/>
        <w:numPr>
          <w:ilvl w:val="0"/>
          <w:numId w:val="12"/>
        </w:numPr>
      </w:pPr>
      <w:r>
        <w:t>SUBMITTING-STATE</w:t>
      </w:r>
    </w:p>
    <w:p w:rsidR="003767FD" w:rsidP="003767FD" w14:paraId="7964ECFF" w14:textId="77777777">
      <w:pPr>
        <w:pStyle w:val="ListParagraph"/>
        <w:numPr>
          <w:ilvl w:val="0"/>
          <w:numId w:val="12"/>
        </w:numPr>
      </w:pPr>
      <w:r>
        <w:t>STATE-PLAN-ID-NUM</w:t>
      </w:r>
    </w:p>
    <w:p w:rsidR="008B7573" w14:paraId="37A8DCDD" w14:textId="5464CA21">
      <w:pPr>
        <w:rPr>
          <w:rFonts w:asciiTheme="majorHAnsi" w:eastAsiaTheme="majorEastAsia" w:hAnsiTheme="majorHAnsi" w:cstheme="majorBidi"/>
          <w:color w:val="2E74B5" w:themeColor="accent1" w:themeShade="BF"/>
          <w:sz w:val="32"/>
          <w:szCs w:val="32"/>
        </w:rPr>
      </w:pPr>
    </w:p>
    <w:p w:rsidR="006C1AAF" w:rsidRPr="00531909" w:rsidP="00A90073" w14:paraId="557EFDEB" w14:textId="36FC6541">
      <w:pPr>
        <w:pStyle w:val="Heading2"/>
      </w:pPr>
      <w:bookmarkStart w:id="18" w:name="_Toc228280161"/>
      <w:r>
        <w:t>Provider File – Provider Record Segment Relationships</w:t>
      </w:r>
      <w:bookmarkEnd w:id="18"/>
      <w:r w:rsidRPr="00531909">
        <w:t xml:space="preserve"> </w:t>
      </w:r>
    </w:p>
    <w:p w:rsidR="0010001E" w:rsidP="006751AD" w14:paraId="44E78043" w14:textId="39AB2F7A">
      <w:pPr>
        <w:pStyle w:val="TOC1"/>
      </w:pPr>
      <w:r w:rsidRPr="001C3BF6">
        <w:rPr>
          <w:noProof/>
        </w:rPr>
        <w:drawing>
          <wp:anchor distT="0" distB="0" distL="114300" distR="114300" simplePos="0" relativeHeight="251659264" behindDoc="0" locked="0" layoutInCell="1" allowOverlap="1">
            <wp:simplePos x="0" y="0"/>
            <wp:positionH relativeFrom="column">
              <wp:posOffset>31115</wp:posOffset>
            </wp:positionH>
            <wp:positionV relativeFrom="paragraph">
              <wp:posOffset>307340</wp:posOffset>
            </wp:positionV>
            <wp:extent cx="7324090" cy="3683000"/>
            <wp:effectExtent l="12700" t="12700" r="16510" b="12700"/>
            <wp:wrapTopAndBottom/>
            <wp:docPr id="6" name="Picture 6" descr="Provider Record Segment Relationship&#10;&#10;Provider Record Segment Relationships.  See Description of 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vider Record Segment Relationship&#10;&#10;Provider Record Segment Relationships.  See Description of Figure 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7324090" cy="3683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565F1" w:rsidR="00D565F1">
        <w:t xml:space="preserve">Figure </w:t>
      </w:r>
      <w:r w:rsidR="003B421F">
        <w:t>7</w:t>
      </w:r>
      <w:r w:rsidRPr="00D565F1" w:rsidR="00D565F1">
        <w:t>: Provider File – Provider Record Segment Relationships</w:t>
      </w:r>
    </w:p>
    <w:p w:rsidR="0010001E" w:rsidRPr="00A11422" w:rsidP="009D2CBA" w14:paraId="51A6EED4" w14:textId="2D797514">
      <w:pPr>
        <w:keepNext/>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w:t>
      </w:r>
      <w:r w:rsidR="003B421F">
        <w:rPr>
          <w:b/>
        </w:rPr>
        <w:t>7</w:t>
      </w:r>
      <w:r w:rsidRPr="00A11422">
        <w:rPr>
          <w:b/>
        </w:rPr>
        <w:t xml:space="preserve">: </w:t>
      </w:r>
    </w:p>
    <w:p w:rsidR="0010001E" w:rsidP="0010001E" w14:paraId="0C251EF9" w14:textId="774D71EB">
      <w:r>
        <w:t xml:space="preserve">Each provider </w:t>
      </w:r>
      <w:r w:rsidR="00D43D4C">
        <w:t xml:space="preserve">in T-MSIS </w:t>
      </w:r>
      <w:r>
        <w:t xml:space="preserve">(regardless of whether the provider is a </w:t>
      </w:r>
      <w:r w:rsidR="00316013">
        <w:t>single individual, a group</w:t>
      </w:r>
      <w:r w:rsidR="00D43D4C">
        <w:t xml:space="preserve"> of practitioners</w:t>
      </w:r>
      <w:r w:rsidR="00316013">
        <w:t xml:space="preserve">, a facility, or a group of facilities) </w:t>
      </w:r>
      <w:r w:rsidR="00D43D4C">
        <w:t xml:space="preserve">must have </w:t>
      </w:r>
      <w:r>
        <w:t xml:space="preserve">a record in the T-MSIS </w:t>
      </w:r>
      <w:r w:rsidR="005F0899">
        <w:t>provider’s</w:t>
      </w:r>
      <w:r>
        <w:t xml:space="preserve"> file.  Each </w:t>
      </w:r>
      <w:r w:rsidR="00316013">
        <w:t>provider r</w:t>
      </w:r>
      <w:r>
        <w:t xml:space="preserve">ecord is comprised of up to </w:t>
      </w:r>
      <w:r w:rsidR="00316013">
        <w:t>nine</w:t>
      </w:r>
      <w:r>
        <w:t xml:space="preserve"> different types of record segments.  The </w:t>
      </w:r>
      <w:r w:rsidRPr="00316013" w:rsidR="00316013">
        <w:t xml:space="preserve">PROV-ATTRIBUTES-MAIN (PRV00002) </w:t>
      </w:r>
      <w:r>
        <w:t xml:space="preserve">segment is the parent segment </w:t>
      </w:r>
      <w:r w:rsidR="00827EC7">
        <w:t xml:space="preserve">to five segments: </w:t>
      </w:r>
      <w:r w:rsidRPr="00A70E60" w:rsidR="00A70E60">
        <w:t>PROV-TAXONOMY-CLASSIFICATION (PRV00006), PROV-MEDICAID-ENROLLMENT (PRV00007), PROV-AFFILIATED-GROUPS (PRV00008), PROV-AFFILIATED-PROGRAMS (PRV00009), and PROV-LOCATION-AND-CONTACT-INFO (PRV00003)</w:t>
      </w:r>
      <w:r w:rsidR="00827EC7">
        <w:t xml:space="preserve">, </w:t>
      </w:r>
      <w:r w:rsidR="006508EA">
        <w:t xml:space="preserve">all of </w:t>
      </w:r>
      <w:r w:rsidR="00827EC7">
        <w:t xml:space="preserve">which </w:t>
      </w:r>
      <w:r w:rsidR="00A70E60">
        <w:t xml:space="preserve">join to </w:t>
      </w:r>
      <w:r w:rsidRPr="00316013" w:rsidR="006508EA">
        <w:t>PROV-ATTRIBUTES-MAIN</w:t>
      </w:r>
      <w:r w:rsidR="00A70E60">
        <w:t xml:space="preserve"> on </w:t>
      </w:r>
      <w:r>
        <w:t xml:space="preserve">the following two data elements: </w:t>
      </w:r>
    </w:p>
    <w:p w:rsidR="0010001E" w:rsidP="009D2CBA" w14:paraId="0721F5C6" w14:textId="77777777">
      <w:pPr>
        <w:pStyle w:val="ListParagraph"/>
        <w:numPr>
          <w:ilvl w:val="0"/>
          <w:numId w:val="8"/>
        </w:numPr>
      </w:pPr>
      <w:r>
        <w:t>SUBMITTING-STATE</w:t>
      </w:r>
    </w:p>
    <w:p w:rsidR="00C610B3" w:rsidP="00C610B3" w14:paraId="36CAA0CD" w14:textId="17477090">
      <w:pPr>
        <w:pStyle w:val="ListParagraph"/>
        <w:numPr>
          <w:ilvl w:val="0"/>
          <w:numId w:val="8"/>
        </w:numPr>
      </w:pPr>
      <w:r>
        <w:t>SUBMITTING-STATE-PROV-ID</w:t>
      </w:r>
    </w:p>
    <w:p w:rsidR="003767FD" w:rsidP="003767FD" w14:paraId="4551A1A3" w14:textId="77777777">
      <w:pPr>
        <w:pStyle w:val="ListParagraph"/>
        <w:ind w:left="1080"/>
      </w:pPr>
    </w:p>
    <w:p w:rsidR="00C610B3" w:rsidP="00A70E60" w14:paraId="24EB33A5" w14:textId="0E723E0E">
      <w:r>
        <w:t xml:space="preserve">In addition, the </w:t>
      </w:r>
      <w:r w:rsidRPr="00A70E60">
        <w:t>PROV-LOCATION-AND-CONTACT-INFO (PRV00003) segment</w:t>
      </w:r>
      <w:r>
        <w:t xml:space="preserve"> is a parent segment </w:t>
      </w:r>
      <w:r w:rsidR="008067EE">
        <w:t>to</w:t>
      </w:r>
      <w:r>
        <w:t xml:space="preserve"> three additional subordinate segments: </w:t>
      </w:r>
      <w:r w:rsidRPr="00827EC7">
        <w:t>PROV-IDENTIFIERS (PRV00005), PROV-LICENSING-INFO (PRV00004), PROV-BED-TYPE-INFO (PRV00010)</w:t>
      </w:r>
      <w:r>
        <w:t xml:space="preserve">.  These three segments join to the </w:t>
      </w:r>
      <w:r w:rsidRPr="00A70E60">
        <w:t>PROV-LOCATION-AND-CONTACT-INFO</w:t>
      </w:r>
      <w:r>
        <w:t xml:space="preserve"> segment on:</w:t>
      </w:r>
    </w:p>
    <w:p w:rsidR="00796179" w:rsidP="00796179" w14:paraId="05B0054F" w14:textId="77777777">
      <w:pPr>
        <w:pStyle w:val="ListParagraph"/>
        <w:numPr>
          <w:ilvl w:val="0"/>
          <w:numId w:val="11"/>
        </w:numPr>
      </w:pPr>
      <w:r>
        <w:t>SUBMITTING-STATE</w:t>
      </w:r>
    </w:p>
    <w:p w:rsidR="00796179" w:rsidP="00796179" w14:paraId="4CC8601F" w14:textId="77777777">
      <w:pPr>
        <w:pStyle w:val="ListParagraph"/>
        <w:numPr>
          <w:ilvl w:val="0"/>
          <w:numId w:val="11"/>
        </w:numPr>
      </w:pPr>
      <w:r>
        <w:t>SUBMITTING-STATE-PROV-ID</w:t>
      </w:r>
    </w:p>
    <w:p w:rsidR="001761CF" w:rsidP="001761CF" w14:paraId="7903FAD3" w14:textId="77777777">
      <w:pPr>
        <w:pStyle w:val="ListParagraph"/>
        <w:numPr>
          <w:ilvl w:val="0"/>
          <w:numId w:val="11"/>
        </w:numPr>
      </w:pPr>
      <w:r>
        <w:t>PROV-LOCATION-ID</w:t>
      </w:r>
    </w:p>
    <w:p w:rsidR="001761CF" w:rsidP="001761CF" w14:paraId="0D4D9C06" w14:textId="617B5A9E"/>
    <w:p w:rsidR="00DA0F6D" w:rsidP="001761CF" w14:paraId="7630BF1D" w14:textId="77777777"/>
    <w:p w:rsidR="001761CF" w:rsidRPr="00531909" w:rsidP="001761CF" w14:paraId="75675829" w14:textId="25F6FC17">
      <w:pPr>
        <w:pStyle w:val="Heading2"/>
      </w:pPr>
      <w:bookmarkStart w:id="19" w:name="_Toc228280162"/>
      <w:r>
        <w:t>Third-Party Liability File – Record Segment Relationships</w:t>
      </w:r>
      <w:bookmarkEnd w:id="19"/>
      <w:r w:rsidRPr="00531909">
        <w:t xml:space="preserve"> </w:t>
      </w:r>
    </w:p>
    <w:p w:rsidR="001761CF" w:rsidP="001761CF" w14:paraId="18AE0FC3" w14:textId="7C20AFD7">
      <w:pPr>
        <w:pStyle w:val="TOC1"/>
        <w:rPr>
          <w:noProof/>
        </w:rPr>
      </w:pPr>
      <w:bookmarkStart w:id="20" w:name="_Toc532409056"/>
      <w:bookmarkStart w:id="21" w:name="_Toc532409747"/>
      <w:bookmarkStart w:id="22" w:name="_Toc532409757"/>
      <w:bookmarkStart w:id="23" w:name="_Toc146710537"/>
      <w:r>
        <w:t xml:space="preserve">Figure </w:t>
      </w:r>
      <w:r w:rsidR="003B421F">
        <w:rPr>
          <w:noProof/>
        </w:rPr>
        <w:t>8</w:t>
      </w:r>
      <w:r>
        <w:t>: Third-Party Liability (TPL) File – TPL Record Segment Relationships</w:t>
      </w:r>
      <w:bookmarkEnd w:id="20"/>
      <w:bookmarkEnd w:id="21"/>
      <w:bookmarkEnd w:id="22"/>
      <w:bookmarkEnd w:id="23"/>
    </w:p>
    <w:p w:rsidR="001761CF" w:rsidP="001761CF" w14:paraId="689F70D9" w14:textId="4E3265C0"/>
    <w:p w:rsidR="001761CF" w:rsidP="001761CF" w14:paraId="47B919D6" w14:textId="3CEFDDAA"/>
    <w:p w:rsidR="00DA0F6D" w:rsidP="00DA0F6D" w14:paraId="1E68FF16" w14:textId="77777777">
      <w:r w:rsidRPr="001C3BF6">
        <w:rPr>
          <w:noProof/>
        </w:rPr>
        <w:drawing>
          <wp:anchor distT="0" distB="0" distL="114300" distR="114300" simplePos="0" relativeHeight="251660288" behindDoc="0" locked="0" layoutInCell="1" allowOverlap="1">
            <wp:simplePos x="0" y="0"/>
            <wp:positionH relativeFrom="column">
              <wp:posOffset>241300</wp:posOffset>
            </wp:positionH>
            <wp:positionV relativeFrom="paragraph">
              <wp:posOffset>40640</wp:posOffset>
            </wp:positionV>
            <wp:extent cx="6274435" cy="3540125"/>
            <wp:effectExtent l="12700" t="12700" r="12065" b="15875"/>
            <wp:wrapTopAndBottom/>
            <wp:docPr id="5" name="Picture 5" descr="Third-Party Liability File Segment Relationships&#10;&#10;Third-Party Liability File Segment Relationships.  See Description of 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rd-Party Liability File Segment Relationships&#10;&#10;Third-Party Liability File Segment Relationships.  See Description of Figure 8."/>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274435" cy="3540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20EAE" w:rsidRPr="00DA0F6D" w:rsidP="00DA0F6D" w14:paraId="3B5DD319" w14:textId="39020AE6">
      <w:r w:rsidRPr="00A11422">
        <w:rPr>
          <w:b/>
        </w:rPr>
        <w:t xml:space="preserve">Description of </w:t>
      </w:r>
      <w:r w:rsidR="00357F76">
        <w:rPr>
          <w:b/>
        </w:rPr>
        <w:t>Figure</w:t>
      </w:r>
      <w:r w:rsidRPr="00A11422">
        <w:rPr>
          <w:b/>
        </w:rPr>
        <w:t xml:space="preserve"> </w:t>
      </w:r>
      <w:r w:rsidRPr="00A11422" w:rsidR="00691E3F">
        <w:rPr>
          <w:b/>
        </w:rPr>
        <w:t>8</w:t>
      </w:r>
      <w:r w:rsidRPr="00A11422">
        <w:rPr>
          <w:b/>
        </w:rPr>
        <w:t xml:space="preserve">: </w:t>
      </w:r>
    </w:p>
    <w:p w:rsidR="008A0743" w:rsidP="00B20EAE" w14:paraId="19782A1F" w14:textId="16458D54">
      <w:r>
        <w:t xml:space="preserve">Each </w:t>
      </w:r>
      <w:r w:rsidR="00691E3F">
        <w:t xml:space="preserve">instance of potential third-party </w:t>
      </w:r>
      <w:r w:rsidR="00041B10">
        <w:t xml:space="preserve">liability for T-MSIS eligibles </w:t>
      </w:r>
      <w:r>
        <w:t xml:space="preserve">must have a record in the T-MSIS </w:t>
      </w:r>
      <w:r w:rsidR="00041B10">
        <w:t xml:space="preserve">TPL </w:t>
      </w:r>
      <w:r>
        <w:t xml:space="preserve">file.  </w:t>
      </w:r>
      <w:r>
        <w:t xml:space="preserve">There are </w:t>
      </w:r>
      <w:r w:rsidR="008067EE">
        <w:t>two</w:t>
      </w:r>
      <w:r>
        <w:t xml:space="preserve"> sets of information captured (called “subject areas”) in the TPL file: One set of records captures general information about non-Medicaid, non-Medicare health insurers, while the other set of records captures information about third party sources of funds that individual Medicaid/CHIP eligibles have.</w:t>
      </w:r>
    </w:p>
    <w:p w:rsidR="005074A7" w:rsidP="00B20EAE" w14:paraId="457BAF2E" w14:textId="77777777"/>
    <w:p w:rsidR="008A0743" w:rsidRPr="00A90405" w:rsidP="006751AD" w14:paraId="31F4980B" w14:textId="77777777">
      <w:pPr>
        <w:rPr>
          <w:i/>
          <w:iCs/>
        </w:rPr>
      </w:pPr>
      <w:r w:rsidRPr="00A90405">
        <w:rPr>
          <w:i/>
          <w:iCs/>
        </w:rPr>
        <w:t>TPL Health Insurance Entity Subject Area</w:t>
      </w:r>
    </w:p>
    <w:p w:rsidR="004D138E" w:rsidP="004D138E" w14:paraId="0F799AFE" w14:textId="77777777">
      <w:r>
        <w:t xml:space="preserve">Two types of record segments comprise the </w:t>
      </w:r>
      <w:r w:rsidR="00061C14">
        <w:t>“</w:t>
      </w:r>
      <w:r>
        <w:t>TPL health insurance entity subject area:</w:t>
      </w:r>
      <w:r w:rsidR="00061C14">
        <w:t>”</w:t>
      </w:r>
      <w:r>
        <w:t xml:space="preserve"> the TPL-ENTITY-CONTACT-INFORMATION (TPL00006) and TPL-MEDICAID-ELIGIBLE-PERSON-HEALTH-INSURANCE-COVERAGE-CATEGORIES (TPL00004) segments.  There is a one-to-many relationship between these segment types (one TPL-ENTITY-CONTACT-INFORMATION segment type to many TPL-MEDICAID-ELIGIBLE-PERSON-HEALTH-INSURANCE-COVERAGE-CATEGORIES segments).  The TPL-MEDICAID-ELIGIBLE-PERSON-HEALTH-INSURANCE-COVERAGE-CATEGORIES segment joins to the TPL-ENTITY-CONTACT-INFORMATION segment on two fields:</w:t>
      </w:r>
    </w:p>
    <w:p w:rsidR="004D138E" w:rsidP="009D2CBA" w14:paraId="473BB034" w14:textId="77777777">
      <w:pPr>
        <w:pStyle w:val="ListParagraph"/>
        <w:numPr>
          <w:ilvl w:val="0"/>
          <w:numId w:val="16"/>
        </w:numPr>
      </w:pPr>
      <w:r>
        <w:t xml:space="preserve">SUBMITTING-STATE </w:t>
      </w:r>
    </w:p>
    <w:p w:rsidR="008A0743" w:rsidP="009D2CBA" w14:paraId="57E3A1FE" w14:textId="77777777">
      <w:pPr>
        <w:pStyle w:val="ListParagraph"/>
        <w:numPr>
          <w:ilvl w:val="0"/>
          <w:numId w:val="16"/>
        </w:numPr>
      </w:pPr>
      <w:r>
        <w:t>INSURANCE-CARRIER-ID-NUM</w:t>
      </w:r>
    </w:p>
    <w:p w:rsidR="005074A7" w:rsidP="005074A7" w14:paraId="4DA38D79" w14:textId="77777777">
      <w:pPr>
        <w:pStyle w:val="ListParagraph"/>
        <w:ind w:left="1080"/>
      </w:pPr>
    </w:p>
    <w:p w:rsidR="008A0743" w:rsidRPr="00A90405" w:rsidP="006751AD" w14:paraId="52CA64B7" w14:textId="77777777">
      <w:pPr>
        <w:rPr>
          <w:i/>
          <w:iCs/>
        </w:rPr>
      </w:pPr>
      <w:r w:rsidRPr="00A90405">
        <w:rPr>
          <w:i/>
          <w:iCs/>
        </w:rPr>
        <w:t>Medicaid/CHIP Enrollees with TPL Funding Subject Area</w:t>
      </w:r>
    </w:p>
    <w:p w:rsidR="00300611" w:rsidP="002A7BC4" w14:paraId="39869959" w14:textId="77777777">
      <w:r>
        <w:t xml:space="preserve">Three types of segments </w:t>
      </w:r>
      <w:r w:rsidR="00061C14">
        <w:t>make up the “</w:t>
      </w:r>
      <w:r w:rsidRPr="00061C14" w:rsidR="00061C14">
        <w:t>Medicaid/CHIP Enrollees with TPL Funding Subject Area</w:t>
      </w:r>
      <w:r w:rsidR="00061C14">
        <w:t xml:space="preserve">.”  </w:t>
      </w:r>
      <w:r>
        <w:t>The TPL-MEDICAID-ELIGIBLE-PERSON-MAIN</w:t>
      </w:r>
    </w:p>
    <w:p w:rsidR="008A0743" w:rsidP="00300611" w14:paraId="7BB5AF24" w14:textId="77777777">
      <w:r>
        <w:t>(TPL00002) segment type is the parent segment, with TPL-MEDICAID-ELIGIBLE-PERSON-HEALTH-INSURANCE-COVERAGE-INFO</w:t>
      </w:r>
      <w:r w:rsidR="00322127">
        <w:t xml:space="preserve"> </w:t>
      </w:r>
      <w:r>
        <w:t xml:space="preserve">(TPL00003) and TPL-MEDICAID-ELIGIBLE-OTHER-THIRD-PARTY-COVERAGE-INFORMATION (TPL00005) being the </w:t>
      </w:r>
      <w:r w:rsidRPr="00300611">
        <w:t xml:space="preserve">subordinate </w:t>
      </w:r>
      <w:r>
        <w:t>segments. The two subordinate segments join to TPL-MEDICAID-ELIGIBLE-PERSON-MAIN (TPL00002) segment on:</w:t>
      </w:r>
    </w:p>
    <w:p w:rsidR="00300611" w:rsidP="00300611" w14:paraId="040CE0AF" w14:textId="77777777">
      <w:pPr>
        <w:pStyle w:val="ListParagraph"/>
        <w:numPr>
          <w:ilvl w:val="0"/>
          <w:numId w:val="17"/>
        </w:numPr>
      </w:pPr>
      <w:r>
        <w:t>SUBMITTING-STATE</w:t>
      </w:r>
    </w:p>
    <w:p w:rsidR="008E4B3F" w:rsidP="001400FB" w14:paraId="00D7A54A" w14:textId="694DA3E6">
      <w:pPr>
        <w:pStyle w:val="ListParagraph"/>
        <w:numPr>
          <w:ilvl w:val="0"/>
          <w:numId w:val="17"/>
        </w:numPr>
      </w:pPr>
      <w:r>
        <w:t>MSIS-IDENTIFICATION-NUM</w:t>
      </w:r>
    </w:p>
    <w:p w:rsidR="00394B72" w:rsidP="00394B72" w14:paraId="0F513D45" w14:textId="77777777"/>
    <w:p w:rsidR="00394B72" w:rsidP="00394B72" w14:paraId="0B96B58A" w14:textId="77777777"/>
    <w:p w:rsidR="003B421F" w:rsidRPr="00531909" w:rsidP="003B421F" w14:paraId="48978AA3" w14:textId="77777777">
      <w:pPr>
        <w:pStyle w:val="Heading2"/>
      </w:pPr>
      <w:bookmarkStart w:id="24" w:name="_Toc228280163"/>
      <w:r>
        <w:t>Financial Transactions File – Record Segment Relationships</w:t>
      </w:r>
      <w:bookmarkEnd w:id="24"/>
      <w:r w:rsidRPr="00531909">
        <w:t xml:space="preserve"> </w:t>
      </w:r>
    </w:p>
    <w:p w:rsidR="003B421F" w:rsidP="003B421F" w14:paraId="78AE61A2" w14:textId="77777777">
      <w:pPr>
        <w:pStyle w:val="TOC1"/>
      </w:pPr>
      <w:r>
        <w:t xml:space="preserve">Figure </w:t>
      </w:r>
      <w:r>
        <w:rPr>
          <w:noProof/>
        </w:rPr>
        <w:t>9</w:t>
      </w:r>
      <w:r>
        <w:t>: Financial Transactions File – FTX Record Segment Relationships</w:t>
      </w:r>
      <w:r w:rsidRPr="00B20EAE">
        <w:t xml:space="preserve"> </w:t>
      </w:r>
    </w:p>
    <w:p w:rsidR="003B421F" w:rsidP="003B421F" w14:paraId="54E47C8F" w14:textId="77777777">
      <w:r w:rsidRPr="00613EBA">
        <w:rPr>
          <w:noProof/>
        </w:rPr>
        <w:drawing>
          <wp:inline distT="0" distB="0" distL="0" distR="0">
            <wp:extent cx="5279919" cy="2854592"/>
            <wp:effectExtent l="12700" t="12700" r="16510" b="15875"/>
            <wp:docPr id="1693218055" name="Picture 1" descr="Financial Transaction File Segment Relationships&#10;&#10;Financial Transaction File Segment Relationships.  See Description of 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18055" name="Picture 1" descr="Financial Transaction File Segment Relationships&#10;&#10;Financial Transaction File Segment Relationships.  See Description of Figure 9."/>
                    <pic:cNvPicPr/>
                  </pic:nvPicPr>
                  <pic:blipFill>
                    <a:blip xmlns:r="http://schemas.openxmlformats.org/officeDocument/2006/relationships" r:embed="rId21"/>
                    <a:stretch>
                      <a:fillRect/>
                    </a:stretch>
                  </pic:blipFill>
                  <pic:spPr>
                    <a:xfrm>
                      <a:off x="0" y="0"/>
                      <a:ext cx="5371289" cy="2903991"/>
                    </a:xfrm>
                    <a:prstGeom prst="rect">
                      <a:avLst/>
                    </a:prstGeom>
                    <a:ln>
                      <a:solidFill>
                        <a:schemeClr val="tx1"/>
                      </a:solidFill>
                    </a:ln>
                  </pic:spPr>
                </pic:pic>
              </a:graphicData>
            </a:graphic>
          </wp:inline>
        </w:drawing>
      </w:r>
    </w:p>
    <w:p w:rsidR="008B7573" w:rsidP="003B421F" w14:paraId="1AC7D2F5" w14:textId="77777777">
      <w:pPr>
        <w:keepNext/>
        <w:rPr>
          <w:b/>
        </w:rPr>
      </w:pPr>
    </w:p>
    <w:p w:rsidR="003B421F" w:rsidRPr="00A11422" w:rsidP="003B421F" w14:paraId="5C8B6BC4" w14:textId="0BB0DAD5">
      <w:pPr>
        <w:keepNext/>
        <w:rPr>
          <w:b/>
        </w:rPr>
      </w:pPr>
      <w:r w:rsidRPr="00A11422">
        <w:rPr>
          <w:b/>
        </w:rPr>
        <w:t xml:space="preserve">Description of </w:t>
      </w:r>
      <w:r>
        <w:rPr>
          <w:b/>
        </w:rPr>
        <w:t>Figure</w:t>
      </w:r>
      <w:r w:rsidRPr="00A11422">
        <w:rPr>
          <w:b/>
        </w:rPr>
        <w:t xml:space="preserve"> </w:t>
      </w:r>
      <w:r>
        <w:rPr>
          <w:b/>
        </w:rPr>
        <w:t>9</w:t>
      </w:r>
      <w:r w:rsidRPr="00A11422">
        <w:rPr>
          <w:b/>
        </w:rPr>
        <w:t xml:space="preserve">: </w:t>
      </w:r>
    </w:p>
    <w:p w:rsidR="003B421F" w:rsidP="003B421F" w14:paraId="6BB214AB" w14:textId="77777777">
      <w:r>
        <w:t xml:space="preserve">Unlike the other T-MSIS file types, </w:t>
      </w:r>
      <w:r w:rsidRPr="00613EBA">
        <w:rPr>
          <w:b/>
          <w:bCs/>
          <w:i/>
          <w:iCs/>
        </w:rPr>
        <w:t>the Financial Transaction</w:t>
      </w:r>
      <w:r>
        <w:rPr>
          <w:b/>
          <w:bCs/>
          <w:i/>
          <w:iCs/>
        </w:rPr>
        <w:t>s</w:t>
      </w:r>
      <w:r w:rsidRPr="00613EBA">
        <w:rPr>
          <w:b/>
          <w:bCs/>
          <w:i/>
          <w:iCs/>
        </w:rPr>
        <w:t xml:space="preserve"> file does not contain relationships among the segments</w:t>
      </w:r>
      <w:r>
        <w:t xml:space="preserve">.  Each segment in this file represents a different type of financial transaction, except for the “miscellaneous” segment which can represent multiple types of financial </w:t>
      </w:r>
      <w:r>
        <w:t>transactions.  The purpose of the “miscellaneous” segment is to represent financial transactions which are not common across states and/or occur in relatively low volumes within most states, as well as to provide a flexible mechanism for CMS and/or states to add new financial transactions in a much shorter time cycle than would be possible by adding an entirely new segment.  The “miscellaneous” segment utilizes a generalized set of data elements and an expandable valid value list to distinguish different types of financial transactions from one another.</w:t>
      </w:r>
    </w:p>
    <w:p w:rsidR="001C0392" w14:paraId="2EBEA0AE" w14:textId="6CE1CD94">
      <w:pPr>
        <w:rPr>
          <w:rFonts w:asciiTheme="majorHAnsi" w:eastAsiaTheme="majorEastAsia" w:hAnsiTheme="majorHAnsi" w:cstheme="majorBidi"/>
          <w:color w:val="2E74B5" w:themeColor="accent1" w:themeShade="BF"/>
          <w:sz w:val="32"/>
          <w:szCs w:val="32"/>
        </w:rPr>
      </w:pPr>
    </w:p>
    <w:sectPr w:rsidSect="00402678">
      <w:footerReference w:type="default" r:id="rId2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832" w:rsidRPr="00345A3B" w14:paraId="7F6A55A1" w14:textId="0D98DBB3">
    <w:pPr>
      <w:pStyle w:val="Footer"/>
      <w:tabs>
        <w:tab w:val="clear" w:pos="4680"/>
        <w:tab w:val="clear" w:pos="9360"/>
      </w:tabs>
      <w:jc w:val="center"/>
      <w:rPr>
        <w:caps/>
        <w:noProof/>
      </w:rPr>
    </w:pPr>
    <w:r>
      <w:rPr>
        <w:caps/>
      </w:rPr>
      <w:t xml:space="preserve">- </w:t>
    </w:r>
    <w:r w:rsidRPr="00345A3B">
      <w:rPr>
        <w:caps/>
      </w:rPr>
      <w:fldChar w:fldCharType="begin"/>
    </w:r>
    <w:r w:rsidRPr="00345A3B">
      <w:rPr>
        <w:caps/>
      </w:rPr>
      <w:instrText xml:space="preserve"> PAGE   \* MERGEFORMAT </w:instrText>
    </w:r>
    <w:r w:rsidRPr="00345A3B">
      <w:rPr>
        <w:caps/>
      </w:rPr>
      <w:fldChar w:fldCharType="separate"/>
    </w:r>
    <w:r w:rsidR="002A7BC4">
      <w:rPr>
        <w:caps/>
        <w:noProof/>
      </w:rPr>
      <w:t>1</w:t>
    </w:r>
    <w:r w:rsidRPr="00345A3B">
      <w:rPr>
        <w:caps/>
        <w:noProof/>
      </w:rPr>
      <w:fldChar w:fldCharType="end"/>
    </w:r>
    <w:r>
      <w:rPr>
        <w:caps/>
        <w:noProof/>
      </w:rPr>
      <w:t xml:space="preserve"> -</w:t>
    </w:r>
  </w:p>
  <w:p w:rsidR="00BE1832" w14:paraId="2D63EF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7959" w:rsidP="00345A3B" w14:paraId="29A068ED" w14:textId="77777777">
      <w:r>
        <w:separator/>
      </w:r>
    </w:p>
  </w:footnote>
  <w:footnote w:type="continuationSeparator" w:id="1">
    <w:p w:rsidR="00327959" w:rsidP="00345A3B" w14:paraId="5C4D453D" w14:textId="77777777">
      <w:r>
        <w:continuationSeparator/>
      </w:r>
    </w:p>
  </w:footnote>
  <w:footnote w:id="2">
    <w:p w:rsidR="001761CF" w:rsidRPr="004822CC" w:rsidP="002B6A95" w14:paraId="2D555A65" w14:textId="21872F62">
      <w:pPr>
        <w:pStyle w:val="FootnoteText"/>
        <w:rPr>
          <w:rFonts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1" w:history="1">
        <w:r w:rsidRPr="00104486">
          <w:rPr>
            <w:rStyle w:val="Hyperlink"/>
            <w:sz w:val="18"/>
            <w:szCs w:val="18"/>
          </w:rPr>
          <w:t>https://www.medicaid.gov/tmsis/dataguide/t-msis-coding-blog/cms-technical-instructions-reporting-sub-capitation-payments-and-encounters-associated-with-sub-capitation-payments-from-managed-care-plans/</w:t>
        </w:r>
      </w:hyperlink>
    </w:p>
  </w:footnote>
  <w:footnote w:id="3">
    <w:p w:rsidR="001761CF" w:rsidRPr="004822CC" w14:paraId="34FDAD5D" w14:textId="77777777">
      <w:pPr>
        <w:pStyle w:val="FootnoteText"/>
        <w:rPr>
          <w:sz w:val="18"/>
          <w:szCs w:val="18"/>
        </w:rPr>
      </w:pPr>
      <w:r w:rsidRPr="004822CC">
        <w:rPr>
          <w:rStyle w:val="FootnoteReference"/>
          <w:sz w:val="18"/>
          <w:szCs w:val="18"/>
        </w:rPr>
        <w:footnoteRef/>
      </w:r>
      <w:r w:rsidRPr="004822CC">
        <w:rPr>
          <w:sz w:val="18"/>
          <w:szCs w:val="18"/>
        </w:rPr>
        <w:t xml:space="preserve"> </w:t>
      </w:r>
      <w:hyperlink r:id="rId2" w:history="1">
        <w:r w:rsidRPr="004822CC">
          <w:rPr>
            <w:rStyle w:val="Hyperlink"/>
            <w:sz w:val="18"/>
            <w:szCs w:val="18"/>
          </w:rPr>
          <w:t>https://www.medicaid.gov/sites/default/files/2020-09/smd20004.pdf</w:t>
        </w:r>
      </w:hyperlink>
    </w:p>
  </w:footnote>
  <w:footnote w:id="4">
    <w:p w:rsidR="001761CF" w:rsidRPr="004822CC" w:rsidP="000F1204" w14:paraId="10EAA106" w14:textId="77777777">
      <w:pPr>
        <w:pStyle w:val="FootnoteText"/>
        <w:rPr>
          <w:rFonts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3" w:history="1">
        <w:r w:rsidRPr="004822CC">
          <w:rPr>
            <w:rStyle w:val="Hyperlink"/>
            <w:rFonts w:eastAsia="Times New Roman" w:cstheme="minorHAnsi"/>
            <w:sz w:val="18"/>
            <w:szCs w:val="18"/>
          </w:rPr>
          <w:t>https://www.medicaid.gov/Federal-Policy-Guidance/Downloads/smd21001.pdf</w:t>
        </w:r>
      </w:hyperlink>
    </w:p>
  </w:footnote>
  <w:footnote w:id="5">
    <w:p w:rsidR="001761CF" w14:paraId="14301C0E" w14:textId="77777777">
      <w:pPr>
        <w:pStyle w:val="FootnoteText"/>
        <w:rPr>
          <w:rStyle w:val="Hyperlink"/>
          <w:rFonts w:eastAsia="Times New Roman"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4" w:history="1">
        <w:r w:rsidRPr="004822CC">
          <w:rPr>
            <w:rStyle w:val="Hyperlink"/>
            <w:rFonts w:eastAsia="Times New Roman" w:cstheme="minorHAnsi"/>
            <w:sz w:val="18"/>
            <w:szCs w:val="18"/>
          </w:rPr>
          <w:t>https://www.medicaid.gov/medicaid/managed-care/guidance/rate-review-and-rate-guides/index.html</w:t>
        </w:r>
      </w:hyperlink>
    </w:p>
    <w:p w:rsidR="001761CF" w14:paraId="30DFC65E" w14:textId="77777777">
      <w:pPr>
        <w:pStyle w:val="FootnoteText"/>
      </w:pPr>
    </w:p>
  </w:footnote>
  <w:footnote w:id="6">
    <w:p w:rsidR="001761CF" w:rsidP="00A92EB5" w14:paraId="58CC4536" w14:textId="1465BDCF">
      <w:pPr>
        <w:pStyle w:val="FootnoteText"/>
        <w:keepLines/>
        <w:rPr>
          <w:rStyle w:val="Hyperlink"/>
          <w:rFonts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5" w:history="1">
        <w:r w:rsidRPr="004822CC">
          <w:rPr>
            <w:rStyle w:val="Hyperlink"/>
            <w:rFonts w:cstheme="minorHAnsi"/>
            <w:sz w:val="18"/>
            <w:szCs w:val="18"/>
          </w:rPr>
          <w:t>https://www.macpac.gov/subtopic/supplemental-payments/</w:t>
        </w:r>
      </w:hyperlink>
    </w:p>
    <w:p w:rsidR="001761CF" w:rsidRPr="004822CC" w:rsidP="00310083" w14:paraId="44EA0DA8" w14:textId="7D0358D9">
      <w:pPr>
        <w:pStyle w:val="FootnoteText"/>
        <w:keepLines/>
        <w:rPr>
          <w:rFonts w:cstheme="minorHAnsi"/>
          <w:sz w:val="18"/>
          <w:szCs w:val="18"/>
        </w:rPr>
      </w:pPr>
      <w:hyperlink r:id="rId6" w:history="1">
        <w:r w:rsidRPr="004822CC">
          <w:rPr>
            <w:rStyle w:val="Hyperlink"/>
            <w:rFonts w:cstheme="minorHAnsi"/>
            <w:sz w:val="18"/>
            <w:szCs w:val="18"/>
          </w:rPr>
          <w:t>https://www.medicaid.gov/medicaid/finance/payment-limit-demonstrations/upper-payment-limit-faqs/index.html?search_api_fulltext=ID%3A92241&amp;sort_by=field_faq_date&amp;sort_order=DESC</w:t>
        </w:r>
      </w:hyperlink>
    </w:p>
  </w:footnote>
  <w:footnote w:id="7">
    <w:p w:rsidR="001761CF" w:rsidP="00A92EB5" w14:paraId="2F8819AF" w14:textId="77777777">
      <w:pPr>
        <w:pStyle w:val="FootnoteText"/>
        <w:keepLines/>
        <w:rPr>
          <w:rFonts w:cstheme="minorHAnsi"/>
          <w:sz w:val="18"/>
          <w:szCs w:val="18"/>
        </w:rPr>
      </w:pPr>
      <w:r>
        <w:rPr>
          <w:rStyle w:val="FootnoteReference"/>
        </w:rPr>
        <w:footnoteRef/>
      </w:r>
      <w:r>
        <w:t xml:space="preserve"> </w:t>
      </w:r>
      <w:hyperlink r:id="rId7" w:history="1">
        <w:r w:rsidRPr="00A72FE7">
          <w:rPr>
            <w:rStyle w:val="Hyperlink"/>
            <w:rFonts w:cstheme="minorHAnsi"/>
            <w:sz w:val="18"/>
            <w:szCs w:val="18"/>
          </w:rPr>
          <w:t>https://www.medicaid.gov/faq/how-psychiatric-residential-treatment-facility-prtf-upper-payment-limit-upl-different-other-institutional-upls/index.html</w:t>
        </w:r>
      </w:hyperlink>
    </w:p>
    <w:p w:rsidR="001761CF" w:rsidRPr="00CC5820" w:rsidP="00A92EB5" w14:paraId="7C648B64" w14:textId="38448220">
      <w:pPr>
        <w:pStyle w:val="FootnoteText"/>
        <w:keepLines/>
        <w:rPr>
          <w:rFonts w:cstheme="minorHAnsi"/>
          <w:color w:val="0563C1" w:themeColor="hyperlink"/>
          <w:sz w:val="18"/>
          <w:szCs w:val="18"/>
          <w:u w:val="single"/>
        </w:rPr>
      </w:pPr>
      <w:hyperlink r:id="rId8" w:history="1">
        <w:r w:rsidRPr="004822CC">
          <w:rPr>
            <w:rStyle w:val="Hyperlink"/>
            <w:rFonts w:cstheme="minorHAnsi"/>
            <w:sz w:val="18"/>
            <w:szCs w:val="18"/>
          </w:rPr>
          <w:t>https://www.medicaid.gov/medicaid/finance/payment-limit-demonstrations/upper-payment-limit-faqs/index.html?search_api_fulltext=ID%3A92416&amp;sort_by=field_faq_date&amp;sort_order=DESC</w:t>
        </w:r>
      </w:hyperlink>
    </w:p>
  </w:footnote>
  <w:footnote w:id="8">
    <w:p w:rsidR="001761CF" w:rsidRPr="00CB6D84" w:rsidP="00A92EB5" w14:paraId="134E2C16" w14:textId="42A757BF">
      <w:pPr>
        <w:pStyle w:val="FootnoteText"/>
        <w:keepLines/>
        <w:rPr>
          <w:rFonts w:cstheme="minorHAnsi"/>
          <w:color w:val="0563C1" w:themeColor="hyperlink"/>
          <w:sz w:val="18"/>
          <w:szCs w:val="18"/>
          <w:u w:val="single"/>
        </w:rPr>
      </w:pPr>
      <w:r>
        <w:rPr>
          <w:rStyle w:val="FootnoteReference"/>
        </w:rPr>
        <w:footnoteRef/>
      </w:r>
      <w:hyperlink r:id="rId9" w:history="1">
        <w:r w:rsidRPr="005074A7">
          <w:rPr>
            <w:rStyle w:val="Hyperlink"/>
          </w:rPr>
          <w:t xml:space="preserve"> </w:t>
        </w:r>
        <w:r w:rsidRPr="005074A7">
          <w:rPr>
            <w:rStyle w:val="Hyperlink"/>
            <w:rFonts w:cstheme="minorHAnsi"/>
            <w:sz w:val="18"/>
            <w:szCs w:val="18"/>
          </w:rPr>
          <w:t>https://www.medicaid.gov/federal-policy-guidance/downloads/sbscib081820222.pdf</w:t>
        </w:r>
      </w:hyperlink>
    </w:p>
  </w:footnote>
  <w:footnote w:id="9">
    <w:p w:rsidR="001761CF" w:rsidP="00A92EB5" w14:paraId="38FE15D8" w14:textId="77777777">
      <w:pPr>
        <w:pStyle w:val="FootnoteText"/>
      </w:pPr>
      <w:r>
        <w:rPr>
          <w:rStyle w:val="FootnoteReference"/>
        </w:rPr>
        <w:footnoteRef/>
      </w:r>
      <w:r>
        <w:t xml:space="preserve"> </w:t>
      </w:r>
      <w:hyperlink r:id="rId10" w:history="1">
        <w:r w:rsidRPr="00A72FE7">
          <w:rPr>
            <w:rStyle w:val="Hyperlink"/>
            <w:rFonts w:cstheme="minorHAnsi"/>
            <w:sz w:val="18"/>
            <w:szCs w:val="18"/>
          </w:rPr>
          <w:t>https://www.medicaid.gov/medicaid/downloads/upl-guidance-clinic-service-2nd-update-4-9-2015.pdf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12054"/>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992"/>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D17141"/>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C1408E"/>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4E6B78"/>
    <w:multiLevelType w:val="hybridMultilevel"/>
    <w:tmpl w:val="4B4E646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A6CC3"/>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95AED"/>
    <w:multiLevelType w:val="hybridMultilevel"/>
    <w:tmpl w:val="01C060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9C2722"/>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EF0B92"/>
    <w:multiLevelType w:val="hybridMultilevel"/>
    <w:tmpl w:val="49722F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822EEC"/>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5F2D77"/>
    <w:multiLevelType w:val="hybridMultilevel"/>
    <w:tmpl w:val="C2EAFF8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9B10470"/>
    <w:multiLevelType w:val="hybridMultilevel"/>
    <w:tmpl w:val="EE54D11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023863"/>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212553"/>
    <w:multiLevelType w:val="hybridMultilevel"/>
    <w:tmpl w:val="4A446CC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C30EF2"/>
    <w:multiLevelType w:val="hybridMultilevel"/>
    <w:tmpl w:val="AE7A0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4204B2"/>
    <w:multiLevelType w:val="hybridMultilevel"/>
    <w:tmpl w:val="B2A88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3E2FA6"/>
    <w:multiLevelType w:val="hybridMultilevel"/>
    <w:tmpl w:val="67021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E27422"/>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826DE7"/>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AA5CB4"/>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EA32C6"/>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1239816">
    <w:abstractNumId w:val="5"/>
  </w:num>
  <w:num w:numId="2" w16cid:durableId="111871262">
    <w:abstractNumId w:val="3"/>
  </w:num>
  <w:num w:numId="3" w16cid:durableId="1442216960">
    <w:abstractNumId w:val="7"/>
  </w:num>
  <w:num w:numId="4" w16cid:durableId="1763718396">
    <w:abstractNumId w:val="19"/>
  </w:num>
  <w:num w:numId="5" w16cid:durableId="2025742222">
    <w:abstractNumId w:val="12"/>
  </w:num>
  <w:num w:numId="6" w16cid:durableId="418454393">
    <w:abstractNumId w:val="20"/>
  </w:num>
  <w:num w:numId="7" w16cid:durableId="1278022605">
    <w:abstractNumId w:val="6"/>
  </w:num>
  <w:num w:numId="8" w16cid:durableId="1831216708">
    <w:abstractNumId w:val="0"/>
  </w:num>
  <w:num w:numId="9" w16cid:durableId="1430655881">
    <w:abstractNumId w:val="13"/>
  </w:num>
  <w:num w:numId="10" w16cid:durableId="884681066">
    <w:abstractNumId w:val="11"/>
  </w:num>
  <w:num w:numId="11" w16cid:durableId="722172553">
    <w:abstractNumId w:val="17"/>
  </w:num>
  <w:num w:numId="12" w16cid:durableId="402801563">
    <w:abstractNumId w:val="9"/>
  </w:num>
  <w:num w:numId="13" w16cid:durableId="1988435927">
    <w:abstractNumId w:val="18"/>
  </w:num>
  <w:num w:numId="14" w16cid:durableId="1023896153">
    <w:abstractNumId w:val="1"/>
  </w:num>
  <w:num w:numId="15" w16cid:durableId="1494252939">
    <w:abstractNumId w:val="2"/>
  </w:num>
  <w:num w:numId="16" w16cid:durableId="931398040">
    <w:abstractNumId w:val="4"/>
  </w:num>
  <w:num w:numId="17" w16cid:durableId="1878466537">
    <w:abstractNumId w:val="8"/>
  </w:num>
  <w:num w:numId="18" w16cid:durableId="199586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067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274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428824">
    <w:abstractNumId w:val="16"/>
  </w:num>
  <w:num w:numId="22" w16cid:durableId="1284268920">
    <w:abstractNumId w:val="10"/>
  </w:num>
  <w:num w:numId="23" w16cid:durableId="1949114985">
    <w:abstractNumId w:val="15"/>
  </w:num>
  <w:num w:numId="24" w16cid:durableId="395401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47"/>
    <w:rsid w:val="00000C0A"/>
    <w:rsid w:val="00003317"/>
    <w:rsid w:val="00006D35"/>
    <w:rsid w:val="00012326"/>
    <w:rsid w:val="0001260E"/>
    <w:rsid w:val="0002167D"/>
    <w:rsid w:val="000347EA"/>
    <w:rsid w:val="00034EC0"/>
    <w:rsid w:val="00037340"/>
    <w:rsid w:val="00041B10"/>
    <w:rsid w:val="00053FC5"/>
    <w:rsid w:val="00054D60"/>
    <w:rsid w:val="000569EF"/>
    <w:rsid w:val="00061C14"/>
    <w:rsid w:val="00063128"/>
    <w:rsid w:val="000665A8"/>
    <w:rsid w:val="00070556"/>
    <w:rsid w:val="000705F2"/>
    <w:rsid w:val="000734D8"/>
    <w:rsid w:val="0007382A"/>
    <w:rsid w:val="0008056C"/>
    <w:rsid w:val="00080AC8"/>
    <w:rsid w:val="00080D45"/>
    <w:rsid w:val="000820DD"/>
    <w:rsid w:val="00087679"/>
    <w:rsid w:val="00087E00"/>
    <w:rsid w:val="0009109E"/>
    <w:rsid w:val="000A3C01"/>
    <w:rsid w:val="000B6824"/>
    <w:rsid w:val="000C5990"/>
    <w:rsid w:val="000D5C8F"/>
    <w:rsid w:val="000D7229"/>
    <w:rsid w:val="000E16F7"/>
    <w:rsid w:val="000E4606"/>
    <w:rsid w:val="000F1204"/>
    <w:rsid w:val="0010001E"/>
    <w:rsid w:val="0010046D"/>
    <w:rsid w:val="00104486"/>
    <w:rsid w:val="00106BA1"/>
    <w:rsid w:val="001104E1"/>
    <w:rsid w:val="00115910"/>
    <w:rsid w:val="00115C80"/>
    <w:rsid w:val="00123F3B"/>
    <w:rsid w:val="00131ACD"/>
    <w:rsid w:val="00137A94"/>
    <w:rsid w:val="001400FB"/>
    <w:rsid w:val="001468CE"/>
    <w:rsid w:val="00163C88"/>
    <w:rsid w:val="00163D59"/>
    <w:rsid w:val="00170E6C"/>
    <w:rsid w:val="00172887"/>
    <w:rsid w:val="001761CF"/>
    <w:rsid w:val="00176E82"/>
    <w:rsid w:val="001816FF"/>
    <w:rsid w:val="0018524B"/>
    <w:rsid w:val="00186EAC"/>
    <w:rsid w:val="00187DB1"/>
    <w:rsid w:val="00190240"/>
    <w:rsid w:val="0019265F"/>
    <w:rsid w:val="00192C69"/>
    <w:rsid w:val="001B10AF"/>
    <w:rsid w:val="001B57D7"/>
    <w:rsid w:val="001C0392"/>
    <w:rsid w:val="001C3BF6"/>
    <w:rsid w:val="001C42F3"/>
    <w:rsid w:val="001C492F"/>
    <w:rsid w:val="001D0168"/>
    <w:rsid w:val="001D2C8C"/>
    <w:rsid w:val="001D54F0"/>
    <w:rsid w:val="001E623E"/>
    <w:rsid w:val="001F02AA"/>
    <w:rsid w:val="002039CA"/>
    <w:rsid w:val="00211192"/>
    <w:rsid w:val="0021306F"/>
    <w:rsid w:val="00213397"/>
    <w:rsid w:val="00214E59"/>
    <w:rsid w:val="00227703"/>
    <w:rsid w:val="0023250C"/>
    <w:rsid w:val="0023450B"/>
    <w:rsid w:val="00236A90"/>
    <w:rsid w:val="00242037"/>
    <w:rsid w:val="00243FD2"/>
    <w:rsid w:val="0024581F"/>
    <w:rsid w:val="002515B2"/>
    <w:rsid w:val="00266F0C"/>
    <w:rsid w:val="00272A48"/>
    <w:rsid w:val="00275D0A"/>
    <w:rsid w:val="002772FC"/>
    <w:rsid w:val="002809ED"/>
    <w:rsid w:val="00284D7E"/>
    <w:rsid w:val="0028758F"/>
    <w:rsid w:val="002914C8"/>
    <w:rsid w:val="00295833"/>
    <w:rsid w:val="0029677B"/>
    <w:rsid w:val="002A09E4"/>
    <w:rsid w:val="002A1F44"/>
    <w:rsid w:val="002A60DB"/>
    <w:rsid w:val="002A6872"/>
    <w:rsid w:val="002A7BC4"/>
    <w:rsid w:val="002B1C01"/>
    <w:rsid w:val="002B6A95"/>
    <w:rsid w:val="002C3CF1"/>
    <w:rsid w:val="002D20B7"/>
    <w:rsid w:val="002D30EB"/>
    <w:rsid w:val="002D32A0"/>
    <w:rsid w:val="002E10DC"/>
    <w:rsid w:val="002E3619"/>
    <w:rsid w:val="002E7878"/>
    <w:rsid w:val="002F3A68"/>
    <w:rsid w:val="002F3BB5"/>
    <w:rsid w:val="002F3EDC"/>
    <w:rsid w:val="00300611"/>
    <w:rsid w:val="00302658"/>
    <w:rsid w:val="00304F71"/>
    <w:rsid w:val="00310083"/>
    <w:rsid w:val="00312015"/>
    <w:rsid w:val="00312E3D"/>
    <w:rsid w:val="00316013"/>
    <w:rsid w:val="00322127"/>
    <w:rsid w:val="00322331"/>
    <w:rsid w:val="00327959"/>
    <w:rsid w:val="00327B12"/>
    <w:rsid w:val="00333717"/>
    <w:rsid w:val="00341BED"/>
    <w:rsid w:val="00344608"/>
    <w:rsid w:val="00345A3B"/>
    <w:rsid w:val="0034661F"/>
    <w:rsid w:val="003472BF"/>
    <w:rsid w:val="00350E26"/>
    <w:rsid w:val="00352B47"/>
    <w:rsid w:val="00357F76"/>
    <w:rsid w:val="0036045B"/>
    <w:rsid w:val="00370243"/>
    <w:rsid w:val="00371D6D"/>
    <w:rsid w:val="00372E34"/>
    <w:rsid w:val="003767FD"/>
    <w:rsid w:val="00381AC1"/>
    <w:rsid w:val="00382D79"/>
    <w:rsid w:val="003911E1"/>
    <w:rsid w:val="00394750"/>
    <w:rsid w:val="00394B72"/>
    <w:rsid w:val="00395F17"/>
    <w:rsid w:val="00397EC7"/>
    <w:rsid w:val="003A180A"/>
    <w:rsid w:val="003A57CE"/>
    <w:rsid w:val="003A7AC7"/>
    <w:rsid w:val="003B2B1A"/>
    <w:rsid w:val="003B421F"/>
    <w:rsid w:val="003C1067"/>
    <w:rsid w:val="003C380F"/>
    <w:rsid w:val="003C490A"/>
    <w:rsid w:val="003C5635"/>
    <w:rsid w:val="003D51F7"/>
    <w:rsid w:val="003E30A0"/>
    <w:rsid w:val="003E3C55"/>
    <w:rsid w:val="003E70C4"/>
    <w:rsid w:val="003F0A48"/>
    <w:rsid w:val="00402678"/>
    <w:rsid w:val="004067A3"/>
    <w:rsid w:val="0041607C"/>
    <w:rsid w:val="00417B0D"/>
    <w:rsid w:val="00420561"/>
    <w:rsid w:val="00421FC7"/>
    <w:rsid w:val="004274A7"/>
    <w:rsid w:val="00431C2C"/>
    <w:rsid w:val="004410E3"/>
    <w:rsid w:val="0044122A"/>
    <w:rsid w:val="00443143"/>
    <w:rsid w:val="00444D4A"/>
    <w:rsid w:val="004459E0"/>
    <w:rsid w:val="0045025D"/>
    <w:rsid w:val="00453832"/>
    <w:rsid w:val="0047339C"/>
    <w:rsid w:val="00480A1C"/>
    <w:rsid w:val="004822CC"/>
    <w:rsid w:val="004879FB"/>
    <w:rsid w:val="00487F89"/>
    <w:rsid w:val="004934E4"/>
    <w:rsid w:val="004A4373"/>
    <w:rsid w:val="004A619D"/>
    <w:rsid w:val="004C5FDF"/>
    <w:rsid w:val="004D0043"/>
    <w:rsid w:val="004D104D"/>
    <w:rsid w:val="004D138E"/>
    <w:rsid w:val="004F4515"/>
    <w:rsid w:val="004F45D4"/>
    <w:rsid w:val="004F4EC1"/>
    <w:rsid w:val="004F7007"/>
    <w:rsid w:val="00502B80"/>
    <w:rsid w:val="00502D40"/>
    <w:rsid w:val="00506882"/>
    <w:rsid w:val="005074A7"/>
    <w:rsid w:val="00507A8C"/>
    <w:rsid w:val="005176EE"/>
    <w:rsid w:val="00521590"/>
    <w:rsid w:val="0052265F"/>
    <w:rsid w:val="00522A67"/>
    <w:rsid w:val="00531909"/>
    <w:rsid w:val="00532D5F"/>
    <w:rsid w:val="00535BB3"/>
    <w:rsid w:val="0053683C"/>
    <w:rsid w:val="0053697E"/>
    <w:rsid w:val="005416E0"/>
    <w:rsid w:val="00545BB8"/>
    <w:rsid w:val="005472B4"/>
    <w:rsid w:val="0055053E"/>
    <w:rsid w:val="00555C94"/>
    <w:rsid w:val="00562259"/>
    <w:rsid w:val="00563377"/>
    <w:rsid w:val="00566396"/>
    <w:rsid w:val="0057417B"/>
    <w:rsid w:val="0058298F"/>
    <w:rsid w:val="005842C3"/>
    <w:rsid w:val="0059456A"/>
    <w:rsid w:val="005958D7"/>
    <w:rsid w:val="00595F35"/>
    <w:rsid w:val="005968E4"/>
    <w:rsid w:val="005970D6"/>
    <w:rsid w:val="00597C7B"/>
    <w:rsid w:val="005A5F8C"/>
    <w:rsid w:val="005B0E24"/>
    <w:rsid w:val="005B2B75"/>
    <w:rsid w:val="005B3BF3"/>
    <w:rsid w:val="005C4D81"/>
    <w:rsid w:val="005D13CB"/>
    <w:rsid w:val="005D2C71"/>
    <w:rsid w:val="005D56A1"/>
    <w:rsid w:val="005E21F1"/>
    <w:rsid w:val="005E5209"/>
    <w:rsid w:val="005F0899"/>
    <w:rsid w:val="005F0B62"/>
    <w:rsid w:val="005F371C"/>
    <w:rsid w:val="00603C58"/>
    <w:rsid w:val="006129BE"/>
    <w:rsid w:val="00613886"/>
    <w:rsid w:val="00613EBA"/>
    <w:rsid w:val="00614A87"/>
    <w:rsid w:val="00614F7B"/>
    <w:rsid w:val="006150FB"/>
    <w:rsid w:val="006207F1"/>
    <w:rsid w:val="006277CF"/>
    <w:rsid w:val="00631B75"/>
    <w:rsid w:val="00635AAD"/>
    <w:rsid w:val="00635D4E"/>
    <w:rsid w:val="00637800"/>
    <w:rsid w:val="00641E47"/>
    <w:rsid w:val="006469B4"/>
    <w:rsid w:val="00647C45"/>
    <w:rsid w:val="006508EA"/>
    <w:rsid w:val="00664DDC"/>
    <w:rsid w:val="006714EF"/>
    <w:rsid w:val="006751AD"/>
    <w:rsid w:val="00684E92"/>
    <w:rsid w:val="00691E3F"/>
    <w:rsid w:val="006938D2"/>
    <w:rsid w:val="00693F66"/>
    <w:rsid w:val="006A1A99"/>
    <w:rsid w:val="006A2A4F"/>
    <w:rsid w:val="006B52D8"/>
    <w:rsid w:val="006B77BC"/>
    <w:rsid w:val="006B7E6C"/>
    <w:rsid w:val="006C07C5"/>
    <w:rsid w:val="006C1AAF"/>
    <w:rsid w:val="006C33CF"/>
    <w:rsid w:val="006C631B"/>
    <w:rsid w:val="006F4366"/>
    <w:rsid w:val="006F60D8"/>
    <w:rsid w:val="006F66BC"/>
    <w:rsid w:val="006F6A7A"/>
    <w:rsid w:val="00706D29"/>
    <w:rsid w:val="00715EE7"/>
    <w:rsid w:val="007301EF"/>
    <w:rsid w:val="00732AE0"/>
    <w:rsid w:val="00742347"/>
    <w:rsid w:val="00743F23"/>
    <w:rsid w:val="00744E8F"/>
    <w:rsid w:val="00745113"/>
    <w:rsid w:val="00750498"/>
    <w:rsid w:val="00753CC1"/>
    <w:rsid w:val="00762D02"/>
    <w:rsid w:val="0079019B"/>
    <w:rsid w:val="00796179"/>
    <w:rsid w:val="007B00C8"/>
    <w:rsid w:val="007C04E9"/>
    <w:rsid w:val="007D197D"/>
    <w:rsid w:val="007D2BAA"/>
    <w:rsid w:val="007D72E2"/>
    <w:rsid w:val="007E1C87"/>
    <w:rsid w:val="007E5F92"/>
    <w:rsid w:val="007F733B"/>
    <w:rsid w:val="0080365B"/>
    <w:rsid w:val="008049AF"/>
    <w:rsid w:val="008067EE"/>
    <w:rsid w:val="0080694C"/>
    <w:rsid w:val="00807660"/>
    <w:rsid w:val="00810691"/>
    <w:rsid w:val="008136AC"/>
    <w:rsid w:val="008163B8"/>
    <w:rsid w:val="00824FF9"/>
    <w:rsid w:val="00825611"/>
    <w:rsid w:val="00827EC7"/>
    <w:rsid w:val="00846B30"/>
    <w:rsid w:val="00851E60"/>
    <w:rsid w:val="00854939"/>
    <w:rsid w:val="00856082"/>
    <w:rsid w:val="008566C4"/>
    <w:rsid w:val="0086006F"/>
    <w:rsid w:val="00862129"/>
    <w:rsid w:val="008627D8"/>
    <w:rsid w:val="0087074E"/>
    <w:rsid w:val="00871411"/>
    <w:rsid w:val="00880D18"/>
    <w:rsid w:val="00884E21"/>
    <w:rsid w:val="008862FA"/>
    <w:rsid w:val="00891941"/>
    <w:rsid w:val="00891D18"/>
    <w:rsid w:val="00896187"/>
    <w:rsid w:val="008A0743"/>
    <w:rsid w:val="008A173D"/>
    <w:rsid w:val="008A1B36"/>
    <w:rsid w:val="008B32A0"/>
    <w:rsid w:val="008B4E01"/>
    <w:rsid w:val="008B7573"/>
    <w:rsid w:val="008C4311"/>
    <w:rsid w:val="008C4C1E"/>
    <w:rsid w:val="008C7EF6"/>
    <w:rsid w:val="008D0FC7"/>
    <w:rsid w:val="008D5368"/>
    <w:rsid w:val="008D6377"/>
    <w:rsid w:val="008E4B3F"/>
    <w:rsid w:val="008E5548"/>
    <w:rsid w:val="008F271D"/>
    <w:rsid w:val="008F39AD"/>
    <w:rsid w:val="008F43C7"/>
    <w:rsid w:val="00905615"/>
    <w:rsid w:val="009112C2"/>
    <w:rsid w:val="00917AC0"/>
    <w:rsid w:val="0092658B"/>
    <w:rsid w:val="00926D11"/>
    <w:rsid w:val="009272C8"/>
    <w:rsid w:val="009432DA"/>
    <w:rsid w:val="009456C0"/>
    <w:rsid w:val="00953941"/>
    <w:rsid w:val="0095517A"/>
    <w:rsid w:val="00964392"/>
    <w:rsid w:val="00970364"/>
    <w:rsid w:val="00970B0B"/>
    <w:rsid w:val="009766CF"/>
    <w:rsid w:val="009862D0"/>
    <w:rsid w:val="009A456D"/>
    <w:rsid w:val="009A5765"/>
    <w:rsid w:val="009B1D0B"/>
    <w:rsid w:val="009B48CA"/>
    <w:rsid w:val="009B681B"/>
    <w:rsid w:val="009D11D2"/>
    <w:rsid w:val="009D2CBA"/>
    <w:rsid w:val="009D542E"/>
    <w:rsid w:val="009E4421"/>
    <w:rsid w:val="009E6F51"/>
    <w:rsid w:val="009F2D7D"/>
    <w:rsid w:val="009F3A53"/>
    <w:rsid w:val="009F7C14"/>
    <w:rsid w:val="00A00F9D"/>
    <w:rsid w:val="00A01D26"/>
    <w:rsid w:val="00A046D8"/>
    <w:rsid w:val="00A11422"/>
    <w:rsid w:val="00A13077"/>
    <w:rsid w:val="00A135B5"/>
    <w:rsid w:val="00A161ED"/>
    <w:rsid w:val="00A27367"/>
    <w:rsid w:val="00A3075E"/>
    <w:rsid w:val="00A3437F"/>
    <w:rsid w:val="00A35B3D"/>
    <w:rsid w:val="00A53CBB"/>
    <w:rsid w:val="00A54022"/>
    <w:rsid w:val="00A54CC9"/>
    <w:rsid w:val="00A5508E"/>
    <w:rsid w:val="00A57F80"/>
    <w:rsid w:val="00A6267C"/>
    <w:rsid w:val="00A67755"/>
    <w:rsid w:val="00A70E60"/>
    <w:rsid w:val="00A72FE7"/>
    <w:rsid w:val="00A74256"/>
    <w:rsid w:val="00A90073"/>
    <w:rsid w:val="00A90405"/>
    <w:rsid w:val="00A91E3C"/>
    <w:rsid w:val="00A92EB5"/>
    <w:rsid w:val="00A96077"/>
    <w:rsid w:val="00A97594"/>
    <w:rsid w:val="00AA5D71"/>
    <w:rsid w:val="00AB15BA"/>
    <w:rsid w:val="00AB2685"/>
    <w:rsid w:val="00AB7CCE"/>
    <w:rsid w:val="00AE0DDC"/>
    <w:rsid w:val="00AE3712"/>
    <w:rsid w:val="00AE3DC7"/>
    <w:rsid w:val="00AE5645"/>
    <w:rsid w:val="00AF1A85"/>
    <w:rsid w:val="00AF1EEC"/>
    <w:rsid w:val="00AF25CB"/>
    <w:rsid w:val="00B02BC9"/>
    <w:rsid w:val="00B07888"/>
    <w:rsid w:val="00B07B59"/>
    <w:rsid w:val="00B20EAE"/>
    <w:rsid w:val="00B2114C"/>
    <w:rsid w:val="00B2202B"/>
    <w:rsid w:val="00B224B4"/>
    <w:rsid w:val="00B238E0"/>
    <w:rsid w:val="00B23C78"/>
    <w:rsid w:val="00B32A55"/>
    <w:rsid w:val="00B33BB3"/>
    <w:rsid w:val="00B4089C"/>
    <w:rsid w:val="00B41B8F"/>
    <w:rsid w:val="00B43C1D"/>
    <w:rsid w:val="00B44F08"/>
    <w:rsid w:val="00B521B6"/>
    <w:rsid w:val="00B52963"/>
    <w:rsid w:val="00B5573F"/>
    <w:rsid w:val="00B61AFA"/>
    <w:rsid w:val="00B76FBD"/>
    <w:rsid w:val="00B839FF"/>
    <w:rsid w:val="00B84A5F"/>
    <w:rsid w:val="00BB2C64"/>
    <w:rsid w:val="00BB35E5"/>
    <w:rsid w:val="00BB5424"/>
    <w:rsid w:val="00BB7C60"/>
    <w:rsid w:val="00BD087A"/>
    <w:rsid w:val="00BD1169"/>
    <w:rsid w:val="00BD3A2E"/>
    <w:rsid w:val="00BD74A6"/>
    <w:rsid w:val="00BE0F58"/>
    <w:rsid w:val="00BE1832"/>
    <w:rsid w:val="00BE3DFB"/>
    <w:rsid w:val="00BF4D62"/>
    <w:rsid w:val="00BF4F97"/>
    <w:rsid w:val="00BF77BB"/>
    <w:rsid w:val="00C02002"/>
    <w:rsid w:val="00C05A80"/>
    <w:rsid w:val="00C13142"/>
    <w:rsid w:val="00C269B7"/>
    <w:rsid w:val="00C34B6D"/>
    <w:rsid w:val="00C356E9"/>
    <w:rsid w:val="00C40EC8"/>
    <w:rsid w:val="00C43B61"/>
    <w:rsid w:val="00C44C45"/>
    <w:rsid w:val="00C467CC"/>
    <w:rsid w:val="00C50378"/>
    <w:rsid w:val="00C52557"/>
    <w:rsid w:val="00C610B3"/>
    <w:rsid w:val="00C65D1E"/>
    <w:rsid w:val="00C70F54"/>
    <w:rsid w:val="00C76B88"/>
    <w:rsid w:val="00C83F7D"/>
    <w:rsid w:val="00C8400A"/>
    <w:rsid w:val="00C84888"/>
    <w:rsid w:val="00CA3957"/>
    <w:rsid w:val="00CA5536"/>
    <w:rsid w:val="00CA74BC"/>
    <w:rsid w:val="00CB1B93"/>
    <w:rsid w:val="00CB6D84"/>
    <w:rsid w:val="00CC5820"/>
    <w:rsid w:val="00CD3D8F"/>
    <w:rsid w:val="00CD416A"/>
    <w:rsid w:val="00CE4967"/>
    <w:rsid w:val="00CE5FA6"/>
    <w:rsid w:val="00CF35B2"/>
    <w:rsid w:val="00CF4A0D"/>
    <w:rsid w:val="00CF4E12"/>
    <w:rsid w:val="00CF581C"/>
    <w:rsid w:val="00CF7F3C"/>
    <w:rsid w:val="00D00E3A"/>
    <w:rsid w:val="00D022CF"/>
    <w:rsid w:val="00D06696"/>
    <w:rsid w:val="00D07D8E"/>
    <w:rsid w:val="00D17705"/>
    <w:rsid w:val="00D225FE"/>
    <w:rsid w:val="00D226CA"/>
    <w:rsid w:val="00D25D42"/>
    <w:rsid w:val="00D30C36"/>
    <w:rsid w:val="00D32892"/>
    <w:rsid w:val="00D35846"/>
    <w:rsid w:val="00D42E76"/>
    <w:rsid w:val="00D43D4C"/>
    <w:rsid w:val="00D50E52"/>
    <w:rsid w:val="00D51AEB"/>
    <w:rsid w:val="00D565F1"/>
    <w:rsid w:val="00D648C1"/>
    <w:rsid w:val="00D7025E"/>
    <w:rsid w:val="00D70C8D"/>
    <w:rsid w:val="00D8061D"/>
    <w:rsid w:val="00D8487D"/>
    <w:rsid w:val="00D95FED"/>
    <w:rsid w:val="00D9779D"/>
    <w:rsid w:val="00DA0F6D"/>
    <w:rsid w:val="00DA1322"/>
    <w:rsid w:val="00DA577C"/>
    <w:rsid w:val="00DA7570"/>
    <w:rsid w:val="00DB205C"/>
    <w:rsid w:val="00DB20AA"/>
    <w:rsid w:val="00DB53DE"/>
    <w:rsid w:val="00DC13AA"/>
    <w:rsid w:val="00DC13F9"/>
    <w:rsid w:val="00DC4F11"/>
    <w:rsid w:val="00DC5B8F"/>
    <w:rsid w:val="00DC7E2B"/>
    <w:rsid w:val="00DD0ADD"/>
    <w:rsid w:val="00DD3254"/>
    <w:rsid w:val="00DF5A9F"/>
    <w:rsid w:val="00DF75A8"/>
    <w:rsid w:val="00E00289"/>
    <w:rsid w:val="00E012A9"/>
    <w:rsid w:val="00E03863"/>
    <w:rsid w:val="00E10C15"/>
    <w:rsid w:val="00E115BF"/>
    <w:rsid w:val="00E1353A"/>
    <w:rsid w:val="00E144C1"/>
    <w:rsid w:val="00E14B2D"/>
    <w:rsid w:val="00E14C81"/>
    <w:rsid w:val="00E2389D"/>
    <w:rsid w:val="00E25BEA"/>
    <w:rsid w:val="00E326B0"/>
    <w:rsid w:val="00E37ADF"/>
    <w:rsid w:val="00E421BC"/>
    <w:rsid w:val="00E42793"/>
    <w:rsid w:val="00E51A79"/>
    <w:rsid w:val="00E52331"/>
    <w:rsid w:val="00E552E8"/>
    <w:rsid w:val="00E55706"/>
    <w:rsid w:val="00E60F59"/>
    <w:rsid w:val="00E763D6"/>
    <w:rsid w:val="00E765DD"/>
    <w:rsid w:val="00E766EF"/>
    <w:rsid w:val="00E81022"/>
    <w:rsid w:val="00E837DE"/>
    <w:rsid w:val="00E84B53"/>
    <w:rsid w:val="00E87D65"/>
    <w:rsid w:val="00E905CF"/>
    <w:rsid w:val="00E91DAD"/>
    <w:rsid w:val="00E96B9B"/>
    <w:rsid w:val="00EA00C5"/>
    <w:rsid w:val="00EB0DCD"/>
    <w:rsid w:val="00EB7387"/>
    <w:rsid w:val="00EC70AB"/>
    <w:rsid w:val="00ED03CF"/>
    <w:rsid w:val="00ED24F1"/>
    <w:rsid w:val="00ED4949"/>
    <w:rsid w:val="00EF008A"/>
    <w:rsid w:val="00EF2BFE"/>
    <w:rsid w:val="00F00CE6"/>
    <w:rsid w:val="00F01897"/>
    <w:rsid w:val="00F04A53"/>
    <w:rsid w:val="00F147FD"/>
    <w:rsid w:val="00F1503E"/>
    <w:rsid w:val="00F302DD"/>
    <w:rsid w:val="00F355C8"/>
    <w:rsid w:val="00F37FDC"/>
    <w:rsid w:val="00F40472"/>
    <w:rsid w:val="00F43189"/>
    <w:rsid w:val="00F545C6"/>
    <w:rsid w:val="00F62EF1"/>
    <w:rsid w:val="00F63A9A"/>
    <w:rsid w:val="00F65095"/>
    <w:rsid w:val="00F65EF9"/>
    <w:rsid w:val="00F72F73"/>
    <w:rsid w:val="00F7658B"/>
    <w:rsid w:val="00F7798B"/>
    <w:rsid w:val="00F82155"/>
    <w:rsid w:val="00FA7A38"/>
    <w:rsid w:val="00FB0169"/>
    <w:rsid w:val="00FB50B0"/>
    <w:rsid w:val="00FB65BC"/>
    <w:rsid w:val="00FB7B64"/>
    <w:rsid w:val="00FC569D"/>
    <w:rsid w:val="00FC7B53"/>
    <w:rsid w:val="00FD6199"/>
    <w:rsid w:val="00FE39A6"/>
    <w:rsid w:val="00FE47A0"/>
    <w:rsid w:val="00FE4AC9"/>
    <w:rsid w:val="00FF0BC2"/>
    <w:rsid w:val="00FF5B47"/>
    <w:rsid w:val="00FF78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A6B85"/>
  <w15:chartTrackingRefBased/>
  <w15:docId w15:val="{D3A76A0B-F1D7-4DD0-800D-5783B6D1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A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1A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1A9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1A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1A9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705F2"/>
    <w:pPr>
      <w:ind w:left="720"/>
      <w:contextualSpacing/>
    </w:pPr>
  </w:style>
  <w:style w:type="paragraph" w:styleId="BalloonText">
    <w:name w:val="Balloon Text"/>
    <w:basedOn w:val="Normal"/>
    <w:link w:val="BalloonTextChar"/>
    <w:uiPriority w:val="99"/>
    <w:semiHidden/>
    <w:unhideWhenUsed/>
    <w:rsid w:val="00DC4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11"/>
    <w:rPr>
      <w:rFonts w:ascii="Segoe UI" w:hAnsi="Segoe UI" w:cs="Segoe UI"/>
      <w:sz w:val="18"/>
      <w:szCs w:val="18"/>
    </w:rPr>
  </w:style>
  <w:style w:type="table" w:styleId="TableGrid">
    <w:name w:val="Table Grid"/>
    <w:basedOn w:val="TableNormal"/>
    <w:uiPriority w:val="39"/>
    <w:rsid w:val="009F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A3B"/>
    <w:pPr>
      <w:tabs>
        <w:tab w:val="center" w:pos="4680"/>
        <w:tab w:val="right" w:pos="9360"/>
      </w:tabs>
    </w:pPr>
  </w:style>
  <w:style w:type="character" w:customStyle="1" w:styleId="HeaderChar">
    <w:name w:val="Header Char"/>
    <w:basedOn w:val="DefaultParagraphFont"/>
    <w:link w:val="Header"/>
    <w:uiPriority w:val="99"/>
    <w:rsid w:val="00345A3B"/>
  </w:style>
  <w:style w:type="paragraph" w:styleId="Footer">
    <w:name w:val="footer"/>
    <w:basedOn w:val="Normal"/>
    <w:link w:val="FooterChar"/>
    <w:uiPriority w:val="99"/>
    <w:unhideWhenUsed/>
    <w:rsid w:val="00345A3B"/>
    <w:pPr>
      <w:tabs>
        <w:tab w:val="center" w:pos="4680"/>
        <w:tab w:val="right" w:pos="9360"/>
      </w:tabs>
    </w:pPr>
  </w:style>
  <w:style w:type="character" w:customStyle="1" w:styleId="FooterChar">
    <w:name w:val="Footer Char"/>
    <w:basedOn w:val="DefaultParagraphFont"/>
    <w:link w:val="Footer"/>
    <w:uiPriority w:val="99"/>
    <w:rsid w:val="00345A3B"/>
  </w:style>
  <w:style w:type="paragraph" w:styleId="TOCHeading">
    <w:name w:val="TOC Heading"/>
    <w:basedOn w:val="Heading1"/>
    <w:next w:val="Normal"/>
    <w:uiPriority w:val="39"/>
    <w:unhideWhenUsed/>
    <w:qFormat/>
    <w:rsid w:val="00862129"/>
    <w:pPr>
      <w:outlineLvl w:val="9"/>
    </w:pPr>
  </w:style>
  <w:style w:type="paragraph" w:styleId="TOC1">
    <w:name w:val="toc 1"/>
    <w:basedOn w:val="Normal"/>
    <w:next w:val="Normal"/>
    <w:autoRedefine/>
    <w:uiPriority w:val="39"/>
    <w:unhideWhenUsed/>
    <w:rsid w:val="006751AD"/>
    <w:pPr>
      <w:tabs>
        <w:tab w:val="right" w:leader="dot" w:pos="12950"/>
      </w:tabs>
      <w:spacing w:before="120"/>
    </w:pPr>
    <w:rPr>
      <w:rFonts w:cstheme="minorHAnsi"/>
      <w:b/>
      <w:bCs/>
      <w:i/>
      <w:iCs/>
      <w:sz w:val="24"/>
      <w:szCs w:val="24"/>
    </w:rPr>
  </w:style>
  <w:style w:type="paragraph" w:styleId="TOC2">
    <w:name w:val="toc 2"/>
    <w:basedOn w:val="Normal"/>
    <w:next w:val="Normal"/>
    <w:autoRedefine/>
    <w:uiPriority w:val="39"/>
    <w:unhideWhenUsed/>
    <w:rsid w:val="006751AD"/>
    <w:pPr>
      <w:tabs>
        <w:tab w:val="right" w:leader="dot" w:pos="12950"/>
      </w:tabs>
      <w:spacing w:before="120"/>
      <w:ind w:left="220"/>
    </w:pPr>
    <w:rPr>
      <w:rFonts w:cstheme="minorHAnsi"/>
      <w:b/>
      <w:bCs/>
    </w:rPr>
  </w:style>
  <w:style w:type="paragraph" w:styleId="TOC3">
    <w:name w:val="toc 3"/>
    <w:basedOn w:val="Normal"/>
    <w:next w:val="Normal"/>
    <w:autoRedefine/>
    <w:uiPriority w:val="39"/>
    <w:unhideWhenUsed/>
    <w:rsid w:val="00862129"/>
    <w:pPr>
      <w:ind w:left="440"/>
    </w:pPr>
    <w:rPr>
      <w:rFonts w:cstheme="minorHAnsi"/>
      <w:sz w:val="20"/>
      <w:szCs w:val="20"/>
    </w:rPr>
  </w:style>
  <w:style w:type="character" w:styleId="Hyperlink">
    <w:name w:val="Hyperlink"/>
    <w:basedOn w:val="DefaultParagraphFont"/>
    <w:uiPriority w:val="99"/>
    <w:unhideWhenUsed/>
    <w:rsid w:val="00862129"/>
    <w:rPr>
      <w:color w:val="0563C1" w:themeColor="hyperlink"/>
      <w:u w:val="single"/>
    </w:rPr>
  </w:style>
  <w:style w:type="paragraph" w:styleId="Caption">
    <w:name w:val="caption"/>
    <w:basedOn w:val="Normal"/>
    <w:next w:val="Normal"/>
    <w:uiPriority w:val="35"/>
    <w:unhideWhenUsed/>
    <w:qFormat/>
    <w:rsid w:val="00397EC7"/>
    <w:pPr>
      <w:spacing w:after="200"/>
    </w:pPr>
    <w:rPr>
      <w:i/>
      <w:iCs/>
      <w:color w:val="44546A" w:themeColor="text2"/>
      <w:sz w:val="18"/>
      <w:szCs w:val="18"/>
    </w:rPr>
  </w:style>
  <w:style w:type="paragraph" w:styleId="TableofFigures">
    <w:name w:val="table of figures"/>
    <w:basedOn w:val="Normal"/>
    <w:next w:val="Normal"/>
    <w:uiPriority w:val="99"/>
    <w:unhideWhenUsed/>
    <w:rsid w:val="00397EC7"/>
  </w:style>
  <w:style w:type="paragraph" w:styleId="FootnoteText">
    <w:name w:val="footnote text"/>
    <w:basedOn w:val="Normal"/>
    <w:link w:val="FootnoteTextChar"/>
    <w:semiHidden/>
    <w:unhideWhenUsed/>
    <w:rsid w:val="004A4373"/>
    <w:rPr>
      <w:sz w:val="20"/>
      <w:szCs w:val="20"/>
    </w:rPr>
  </w:style>
  <w:style w:type="character" w:customStyle="1" w:styleId="FootnoteTextChar">
    <w:name w:val="Footnote Text Char"/>
    <w:basedOn w:val="DefaultParagraphFont"/>
    <w:link w:val="FootnoteText"/>
    <w:semiHidden/>
    <w:rsid w:val="004A4373"/>
    <w:rPr>
      <w:sz w:val="20"/>
      <w:szCs w:val="20"/>
    </w:rPr>
  </w:style>
  <w:style w:type="character" w:styleId="FootnoteReference">
    <w:name w:val="footnote reference"/>
    <w:basedOn w:val="DefaultParagraphFont"/>
    <w:semiHidden/>
    <w:unhideWhenUsed/>
    <w:rsid w:val="004A4373"/>
    <w:rPr>
      <w:vertAlign w:val="superscript"/>
    </w:rPr>
  </w:style>
  <w:style w:type="character" w:styleId="CommentReference">
    <w:name w:val="annotation reference"/>
    <w:basedOn w:val="DefaultParagraphFont"/>
    <w:uiPriority w:val="99"/>
    <w:semiHidden/>
    <w:unhideWhenUsed/>
    <w:rsid w:val="0055053E"/>
    <w:rPr>
      <w:sz w:val="16"/>
      <w:szCs w:val="16"/>
    </w:rPr>
  </w:style>
  <w:style w:type="paragraph" w:styleId="CommentText">
    <w:name w:val="annotation text"/>
    <w:basedOn w:val="Normal"/>
    <w:link w:val="CommentTextChar"/>
    <w:uiPriority w:val="99"/>
    <w:unhideWhenUsed/>
    <w:rsid w:val="0055053E"/>
    <w:rPr>
      <w:sz w:val="20"/>
      <w:szCs w:val="20"/>
    </w:rPr>
  </w:style>
  <w:style w:type="character" w:customStyle="1" w:styleId="CommentTextChar">
    <w:name w:val="Comment Text Char"/>
    <w:basedOn w:val="DefaultParagraphFont"/>
    <w:link w:val="CommentText"/>
    <w:uiPriority w:val="99"/>
    <w:rsid w:val="0055053E"/>
    <w:rPr>
      <w:sz w:val="20"/>
      <w:szCs w:val="20"/>
    </w:rPr>
  </w:style>
  <w:style w:type="paragraph" w:styleId="CommentSubject">
    <w:name w:val="annotation subject"/>
    <w:basedOn w:val="CommentText"/>
    <w:next w:val="CommentText"/>
    <w:link w:val="CommentSubjectChar"/>
    <w:uiPriority w:val="99"/>
    <w:semiHidden/>
    <w:unhideWhenUsed/>
    <w:rsid w:val="0055053E"/>
    <w:rPr>
      <w:b/>
      <w:bCs/>
    </w:rPr>
  </w:style>
  <w:style w:type="character" w:customStyle="1" w:styleId="CommentSubjectChar">
    <w:name w:val="Comment Subject Char"/>
    <w:basedOn w:val="CommentTextChar"/>
    <w:link w:val="CommentSubject"/>
    <w:uiPriority w:val="99"/>
    <w:semiHidden/>
    <w:rsid w:val="0055053E"/>
    <w:rPr>
      <w:b/>
      <w:bCs/>
      <w:sz w:val="20"/>
      <w:szCs w:val="20"/>
    </w:rPr>
  </w:style>
  <w:style w:type="character" w:styleId="UnresolvedMention">
    <w:name w:val="Unresolved Mention"/>
    <w:basedOn w:val="DefaultParagraphFont"/>
    <w:uiPriority w:val="99"/>
    <w:semiHidden/>
    <w:unhideWhenUsed/>
    <w:rsid w:val="000F1204"/>
    <w:rPr>
      <w:color w:val="605E5C"/>
      <w:shd w:val="clear" w:color="auto" w:fill="E1DFDD"/>
    </w:rPr>
  </w:style>
  <w:style w:type="paragraph" w:styleId="TOC4">
    <w:name w:val="toc 4"/>
    <w:basedOn w:val="Normal"/>
    <w:next w:val="Normal"/>
    <w:autoRedefine/>
    <w:uiPriority w:val="39"/>
    <w:semiHidden/>
    <w:unhideWhenUsed/>
    <w:rsid w:val="008136AC"/>
    <w:pPr>
      <w:ind w:left="660"/>
    </w:pPr>
    <w:rPr>
      <w:rFonts w:cstheme="minorHAnsi"/>
      <w:sz w:val="20"/>
      <w:szCs w:val="20"/>
    </w:rPr>
  </w:style>
  <w:style w:type="paragraph" w:styleId="TOC5">
    <w:name w:val="toc 5"/>
    <w:basedOn w:val="Normal"/>
    <w:next w:val="Normal"/>
    <w:autoRedefine/>
    <w:uiPriority w:val="39"/>
    <w:semiHidden/>
    <w:unhideWhenUsed/>
    <w:rsid w:val="008136AC"/>
    <w:pPr>
      <w:ind w:left="880"/>
    </w:pPr>
    <w:rPr>
      <w:rFonts w:cstheme="minorHAnsi"/>
      <w:sz w:val="20"/>
      <w:szCs w:val="20"/>
    </w:rPr>
  </w:style>
  <w:style w:type="paragraph" w:styleId="TOC6">
    <w:name w:val="toc 6"/>
    <w:basedOn w:val="Normal"/>
    <w:next w:val="Normal"/>
    <w:autoRedefine/>
    <w:uiPriority w:val="39"/>
    <w:semiHidden/>
    <w:unhideWhenUsed/>
    <w:rsid w:val="008136AC"/>
    <w:pPr>
      <w:ind w:left="1100"/>
    </w:pPr>
    <w:rPr>
      <w:rFonts w:cstheme="minorHAnsi"/>
      <w:sz w:val="20"/>
      <w:szCs w:val="20"/>
    </w:rPr>
  </w:style>
  <w:style w:type="paragraph" w:styleId="TOC7">
    <w:name w:val="toc 7"/>
    <w:basedOn w:val="Normal"/>
    <w:next w:val="Normal"/>
    <w:autoRedefine/>
    <w:uiPriority w:val="39"/>
    <w:semiHidden/>
    <w:unhideWhenUsed/>
    <w:rsid w:val="008136AC"/>
    <w:pPr>
      <w:ind w:left="1320"/>
    </w:pPr>
    <w:rPr>
      <w:rFonts w:cstheme="minorHAnsi"/>
      <w:sz w:val="20"/>
      <w:szCs w:val="20"/>
    </w:rPr>
  </w:style>
  <w:style w:type="paragraph" w:styleId="TOC8">
    <w:name w:val="toc 8"/>
    <w:basedOn w:val="Normal"/>
    <w:next w:val="Normal"/>
    <w:autoRedefine/>
    <w:uiPriority w:val="39"/>
    <w:semiHidden/>
    <w:unhideWhenUsed/>
    <w:rsid w:val="008136AC"/>
    <w:pPr>
      <w:ind w:left="1540"/>
    </w:pPr>
    <w:rPr>
      <w:rFonts w:cstheme="minorHAnsi"/>
      <w:sz w:val="20"/>
      <w:szCs w:val="20"/>
    </w:rPr>
  </w:style>
  <w:style w:type="paragraph" w:styleId="TOC9">
    <w:name w:val="toc 9"/>
    <w:basedOn w:val="Normal"/>
    <w:next w:val="Normal"/>
    <w:autoRedefine/>
    <w:uiPriority w:val="39"/>
    <w:semiHidden/>
    <w:unhideWhenUsed/>
    <w:rsid w:val="008136AC"/>
    <w:pPr>
      <w:ind w:left="1760"/>
    </w:pPr>
    <w:rPr>
      <w:rFonts w:cstheme="minorHAnsi"/>
      <w:sz w:val="20"/>
      <w:szCs w:val="20"/>
    </w:rPr>
  </w:style>
  <w:style w:type="paragraph" w:styleId="Revision">
    <w:name w:val="Revision"/>
    <w:hidden/>
    <w:uiPriority w:val="99"/>
    <w:semiHidden/>
    <w:rsid w:val="006714EF"/>
  </w:style>
  <w:style w:type="character" w:styleId="FollowedHyperlink">
    <w:name w:val="FollowedHyperlink"/>
    <w:basedOn w:val="DefaultParagraphFont"/>
    <w:uiPriority w:val="99"/>
    <w:semiHidden/>
    <w:unhideWhenUsed/>
    <w:rsid w:val="00743F23"/>
    <w:rPr>
      <w:color w:val="954F72" w:themeColor="followedHyperlink"/>
      <w:u w:val="single"/>
    </w:rPr>
  </w:style>
  <w:style w:type="paragraph" w:styleId="EndnoteText">
    <w:name w:val="endnote text"/>
    <w:basedOn w:val="Normal"/>
    <w:link w:val="EndnoteTextChar"/>
    <w:uiPriority w:val="99"/>
    <w:semiHidden/>
    <w:unhideWhenUsed/>
    <w:rsid w:val="00CC5820"/>
    <w:rPr>
      <w:sz w:val="20"/>
      <w:szCs w:val="20"/>
    </w:rPr>
  </w:style>
  <w:style w:type="character" w:customStyle="1" w:styleId="EndnoteTextChar">
    <w:name w:val="Endnote Text Char"/>
    <w:basedOn w:val="DefaultParagraphFont"/>
    <w:link w:val="EndnoteText"/>
    <w:uiPriority w:val="99"/>
    <w:semiHidden/>
    <w:rsid w:val="00CC5820"/>
    <w:rPr>
      <w:sz w:val="20"/>
      <w:szCs w:val="20"/>
    </w:rPr>
  </w:style>
  <w:style w:type="character" w:styleId="EndnoteReference">
    <w:name w:val="endnote reference"/>
    <w:basedOn w:val="DefaultParagraphFont"/>
    <w:uiPriority w:val="99"/>
    <w:semiHidden/>
    <w:unhideWhenUsed/>
    <w:rsid w:val="00CC5820"/>
    <w:rPr>
      <w:vertAlign w:val="superscript"/>
    </w:rPr>
  </w:style>
  <w:style w:type="character" w:styleId="Strong">
    <w:name w:val="Strong"/>
    <w:basedOn w:val="DefaultParagraphFont"/>
    <w:uiPriority w:val="22"/>
    <w:qFormat/>
    <w:rsid w:val="00631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cid:image001.png@01CD52AD.78187120" TargetMode="External" /><Relationship Id="rId11" Type="http://schemas.openxmlformats.org/officeDocument/2006/relationships/hyperlink" Target="https://www.medicaid.gov/sites/default/files/2023-11/cib11092023.pdf"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emf" /><Relationship Id="rId17" Type="http://schemas.openxmlformats.org/officeDocument/2006/relationships/package" Target="embeddings/ooxmlPackage1.vsdx" /><Relationship Id="rId18" Type="http://schemas.openxmlformats.org/officeDocument/2006/relationships/image" Target="media/image7.png" /><Relationship Id="rId19" Type="http://schemas.openxmlformats.org/officeDocument/2006/relationships/image" Target="media/image8.emf" /><Relationship Id="rId2" Type="http://schemas.openxmlformats.org/officeDocument/2006/relationships/settings" Target="settings.xml" /><Relationship Id="rId20" Type="http://schemas.openxmlformats.org/officeDocument/2006/relationships/image" Target="media/image9.emf" /><Relationship Id="rId21" Type="http://schemas.openxmlformats.org/officeDocument/2006/relationships/image" Target="media/image10.png"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tmsis/dataguide/t-msis-coding-blog/cms-technical-instructions-reporting-sub-capitation-payments-and-encounters-associated-with-sub-capitation-payments-from-managed-care-plans/" TargetMode="External" /><Relationship Id="rId10" Type="http://schemas.openxmlformats.org/officeDocument/2006/relationships/hyperlink" Target="https://www.medicaid.gov/medicaid/downloads/upl-guidance-clinic-service-2nd-update-4-9-2015.pdf" TargetMode="External" /><Relationship Id="rId2" Type="http://schemas.openxmlformats.org/officeDocument/2006/relationships/hyperlink" Target="https://www.medicaid.gov/sites/default/files/2020-09/smd20004.pdf" TargetMode="External" /><Relationship Id="rId3" Type="http://schemas.openxmlformats.org/officeDocument/2006/relationships/hyperlink" Target="https://www.medicaid.gov/Federal-Policy-Guidance/Downloads/smd21001.pdf" TargetMode="External" /><Relationship Id="rId4" Type="http://schemas.openxmlformats.org/officeDocument/2006/relationships/hyperlink" Target="https://www.medicaid.gov/medicaid/managed-care/guidance/rate-review-and-rate-guides/index.html" TargetMode="External" /><Relationship Id="rId5" Type="http://schemas.openxmlformats.org/officeDocument/2006/relationships/hyperlink" Target="https://www.macpac.gov/subtopic/supplemental-payments/" TargetMode="External" /><Relationship Id="rId6" Type="http://schemas.openxmlformats.org/officeDocument/2006/relationships/hyperlink" Target="https://www.medicaid.gov/medicaid/finance/payment-limit-demonstrations/upper-payment-limit-faqs/index.html?search_api_fulltext=ID%3A92241&amp;sort_by=field_faq_date&amp;sort_order=DESC" TargetMode="External" /><Relationship Id="rId7" Type="http://schemas.openxmlformats.org/officeDocument/2006/relationships/hyperlink" Target="https://www.medicaid.gov/faq/how-psychiatric-residential-treatment-facility-prtf-upper-payment-limit-upl-different-other-institutional-upls/index.html" TargetMode="External" /><Relationship Id="rId8" Type="http://schemas.openxmlformats.org/officeDocument/2006/relationships/hyperlink" Target="https://www.medicaid.gov/medicaid/finance/payment-limit-demonstrations/upper-payment-limit-faqs/index.html?search_api_fulltext=ID%3A92416&amp;sort_by=field_faq_date&amp;sort_order=DESC" TargetMode="External" /><Relationship Id="rId9" Type="http://schemas.openxmlformats.org/officeDocument/2006/relationships/hyperlink" Target="https://www.medicaid.gov/federal-policy-guidance/downloads/sbscib0818202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E654661EC58C1D44B6733FCA53D6F7CA" ma:contentTypeVersion="15" ma:contentTypeDescription="Create a new document." ma:contentTypeScope="" ma:versionID="05d39c257dab5720c93746b04ec655c2">
  <xsd:schema xmlns:xsd="http://www.w3.org/2001/XMLSchema" xmlns:xs="http://www.w3.org/2001/XMLSchema" xmlns:p="http://schemas.microsoft.com/office/2006/metadata/properties" xmlns:ns2="f9a67731-bf91-4b22-8845-da02009e5238" xmlns:ns3="4952e0ab-3107-446c-ab42-809a130af1dc" targetNamespace="http://schemas.microsoft.com/office/2006/metadata/properties" ma:root="true" ma:fieldsID="d1e1d0d935b54fb9a2d76e4e97079c4a" ns2:_="" ns3:_="">
    <xsd:import namespace="f9a67731-bf91-4b22-8845-da02009e5238"/>
    <xsd:import namespace="4952e0ab-3107-446c-ab42-809a130af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7731-bf91-4b22-8845-da02009e5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96c9bc-6878-44bf-9774-45b2226a3e7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52e0ab-3107-446c-ab42-809a130af1dc" xsi:nil="true"/>
    <lcf76f155ced4ddcb4097134ff3c332f xmlns="f9a67731-bf91-4b22-8845-da02009e5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B29E25-DBA2-4C5C-B6BF-4509056BC1F3}">
  <ds:schemaRefs>
    <ds:schemaRef ds:uri="http://schemas.openxmlformats.org/officeDocument/2006/bibliography"/>
  </ds:schemaRefs>
</ds:datastoreItem>
</file>

<file path=customXml/itemProps2.xml><?xml version="1.0" encoding="utf-8"?>
<ds:datastoreItem xmlns:ds="http://schemas.openxmlformats.org/officeDocument/2006/customXml" ds:itemID="{82275BB2-2361-4C08-9F70-A542395F7E06}">
  <ds:schemaRefs/>
</ds:datastoreItem>
</file>

<file path=customXml/itemProps3.xml><?xml version="1.0" encoding="utf-8"?>
<ds:datastoreItem xmlns:ds="http://schemas.openxmlformats.org/officeDocument/2006/customXml" ds:itemID="{B69D3F43-7209-4372-B592-4082F0219144}">
  <ds:schemaRefs/>
</ds:datastoreItem>
</file>

<file path=customXml/itemProps4.xml><?xml version="1.0" encoding="utf-8"?>
<ds:datastoreItem xmlns:ds="http://schemas.openxmlformats.org/officeDocument/2006/customXml" ds:itemID="{F3AFC78D-9A31-41DA-AD91-B0CE3662135A}">
  <ds:schemaRefs/>
</ds:datastoreItem>
</file>

<file path=docMetadata/LabelInfo.xml><?xml version="1.0" encoding="utf-8"?>
<clbl:labelList xmlns:clbl="http://schemas.microsoft.com/office/2020/mipLabelMetadata">
  <clbl:label id="{291dd680-1ee5-46f9-8335-6ce98a55f0ee}" enabled="0" method="" siteId="{291dd680-1ee5-46f9-8335-6ce98a55f0e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30</Pages>
  <Words>5048</Words>
  <Characters>31405</Characters>
  <Application>Microsoft Office Word</Application>
  <DocSecurity>0</DocSecurity>
  <Lines>1082</Lines>
  <Paragraphs>578</Paragraphs>
  <ScaleCrop>false</ScaleCrop>
  <HeadingPairs>
    <vt:vector size="2" baseType="variant">
      <vt:variant>
        <vt:lpstr>Title</vt:lpstr>
      </vt:variant>
      <vt:variant>
        <vt:i4>1</vt:i4>
      </vt:variant>
    </vt:vector>
  </HeadingPairs>
  <TitlesOfParts>
    <vt:vector size="1" baseType="lpstr">
      <vt:lpstr>TMSIS Record Segment Relationships v3.0.0</vt:lpstr>
    </vt:vector>
  </TitlesOfParts>
  <Company>CMS</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TMSIS Record Segment Relationships v3.0.0</dc:title>
  <dc:subject>TMSIS Record Segment Relationships v2.2</dc:subject>
  <dc:creator>Christine Rohrer</dc:creator>
  <cp:keywords>Record Segment Relationships</cp:keywords>
  <cp:lastModifiedBy>Jim Hansen</cp:lastModifiedBy>
  <cp:revision>4</cp:revision>
  <cp:lastPrinted>2024-06-28T15:40:00Z</cp:lastPrinted>
  <dcterms:created xsi:type="dcterms:W3CDTF">2026-04-28T19:48:00Z</dcterms:created>
  <dcterms:modified xsi:type="dcterms:W3CDTF">2026-04-29T17:21:00Z</dcterms:modified>
  <cp:category>Data Dictionary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0x010100E654661EC58C1D44B6733FCA53D6F7CA</vt:lpwstr>
  </property>
  <property fmtid="{D5CDD505-2E9C-101B-9397-08002B2CF9AE}" pid="4" name="MediaServiceImageTags">
    <vt:lpwstr/>
  </property>
  <property fmtid="{D5CDD505-2E9C-101B-9397-08002B2CF9AE}" pid="5" name="Order">
    <vt:r8>1151900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d337ec9e-caa8-4c20-9256-26da93f54bfb</vt:lpwstr>
  </property>
  <property fmtid="{D5CDD505-2E9C-101B-9397-08002B2CF9AE}" pid="11" name="_ExtendedDescription">
    <vt:lpwstr/>
  </property>
  <property fmtid="{D5CDD505-2E9C-101B-9397-08002B2CF9AE}" pid="12" name="_NewReviewCycle">
    <vt:lpwstr/>
  </property>
  <property fmtid="{D5CDD505-2E9C-101B-9397-08002B2CF9AE}" pid="13" name="_SharedFileIndex">
    <vt:lpwstr/>
  </property>
  <property fmtid="{D5CDD505-2E9C-101B-9397-08002B2CF9AE}" pid="14" name="_SourceUrl">
    <vt:lpwstr/>
  </property>
</Properties>
</file>