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C6208" w:rsidRPr="006B614E" w:rsidP="006B614E" w14:paraId="642AAB2B" w14:textId="5C4885D2">
      <w:pPr>
        <w:pStyle w:val="NormalWeb"/>
        <w:jc w:val="center"/>
        <w:rPr>
          <w:b/>
          <w:bCs/>
        </w:rPr>
      </w:pPr>
      <w:r w:rsidRPr="006B614E">
        <w:rPr>
          <w:b/>
          <w:bCs/>
        </w:rPr>
        <w:t>CMS-10752</w:t>
      </w:r>
    </w:p>
    <w:p w:rsidR="00AC6208" w:rsidP="006B614E" w14:paraId="2A9C9CFD" w14:textId="692AF5D7">
      <w:pPr>
        <w:pStyle w:val="NormalWeb"/>
        <w:jc w:val="center"/>
      </w:pPr>
      <w:r w:rsidRPr="006B614E">
        <w:rPr>
          <w:b/>
          <w:bCs/>
        </w:rPr>
        <w:t>Response to Comments</w:t>
      </w:r>
    </w:p>
    <w:p w:rsidR="00AC6208" w:rsidP="00AC6208" w14:paraId="30BC9B95" w14:textId="77777777">
      <w:pPr>
        <w:pStyle w:val="NormalWeb"/>
      </w:pPr>
    </w:p>
    <w:p w:rsidR="00AC6208" w:rsidP="00AC6208" w14:paraId="3E87C0AF" w14:textId="44BDFE55">
      <w:pPr>
        <w:pStyle w:val="NormalWeb"/>
      </w:pPr>
      <w:r>
        <w:t>CMS received comments f</w:t>
      </w:r>
      <w:r w:rsidR="000F12AB">
        <w:t>rom</w:t>
      </w:r>
      <w:r w:rsidR="002D1106">
        <w:t xml:space="preserve"> an individual</w:t>
      </w:r>
      <w:r w:rsidR="000F12AB">
        <w:t xml:space="preserve">.  </w:t>
      </w:r>
    </w:p>
    <w:p w:rsidR="000F12AB" w:rsidP="00E1618D" w14:paraId="4C4E67A1" w14:textId="77777777">
      <w:pPr>
        <w:pStyle w:val="NormalWeb"/>
      </w:pPr>
    </w:p>
    <w:p w:rsidR="002D1106" w:rsidRPr="006B614E" w:rsidP="002D1106" w14:paraId="3CD38DB2" w14:textId="79D7F7F8">
      <w:pPr>
        <w:pStyle w:val="NormalWeb"/>
        <w:rPr>
          <w:b/>
          <w:bCs/>
          <w:i/>
          <w:iCs/>
        </w:rPr>
      </w:pPr>
      <w:r w:rsidRPr="006B614E">
        <w:rPr>
          <w:b/>
          <w:bCs/>
          <w:u w:val="single"/>
        </w:rPr>
        <w:t>Comment:</w:t>
      </w:r>
      <w:r>
        <w:t xml:space="preserve"> </w:t>
      </w:r>
      <w:r w:rsidRPr="004F503C" w:rsidR="00DE1DD5">
        <w:t>A commenter called on CMS to modernize emergency response activities, including Section 1135 waivers and HCF operational status reporting, by adopting FHIR-based APIs and the IPS-US standard to improve interstate health data sharing.</w:t>
      </w:r>
    </w:p>
    <w:p w:rsidR="000F12AB" w:rsidP="00E1618D" w14:paraId="0BA1256C" w14:textId="77777777">
      <w:pPr>
        <w:pStyle w:val="NormalWeb"/>
      </w:pPr>
    </w:p>
    <w:p w:rsidR="0062739D" w:rsidRPr="0062739D" w:rsidP="0062739D" w14:paraId="6520EB1A" w14:textId="3D1F1461">
      <w:pPr>
        <w:pStyle w:val="NormalWeb"/>
      </w:pPr>
      <w:r w:rsidRPr="006B614E">
        <w:rPr>
          <w:b/>
          <w:bCs/>
          <w:u w:val="single"/>
        </w:rPr>
        <w:t>Response to comment:</w:t>
      </w:r>
      <w:r>
        <w:t xml:space="preserve"> </w:t>
      </w:r>
      <w:r w:rsidRPr="0062739D">
        <w:t>CMS appreciates the comment regarding the use of interoperability standards, including FHIR-based APIs and the International Patient Summary (IPS-US), to support emergency response activities. The purpose of this information collection is to provide rapid situational awareness during disasters and emergencies by collecting facility operational status, beneficiary impact counts, evacuation information, and infrastructure impacts from affected healthcare providers and suppliers. CMS does not currently collect patient-level clinical information through this collection. While CMS supports ongoing Federal interoperability initiatives, this collection is designed to prioritize timely reporting, simplicity, accessibility, and reduced burden for all provider and supplier types, including small and rural facilities, during emergency events. CMS will continue to evaluate opportunities to enhance emergency response reporting capabilities as interoperability standards and technologies evolve.</w:t>
      </w:r>
    </w:p>
    <w:p w:rsidR="00903091" w:rsidRPr="00E1618D" w:rsidP="00E1618D" w14:paraId="6209333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A9"/>
    <w:rsid w:val="00034B4E"/>
    <w:rsid w:val="000F12AB"/>
    <w:rsid w:val="0010302F"/>
    <w:rsid w:val="002D1106"/>
    <w:rsid w:val="004A06B0"/>
    <w:rsid w:val="004B0304"/>
    <w:rsid w:val="004F503C"/>
    <w:rsid w:val="005E40BB"/>
    <w:rsid w:val="0062739D"/>
    <w:rsid w:val="006B614E"/>
    <w:rsid w:val="006E0CA0"/>
    <w:rsid w:val="008878A9"/>
    <w:rsid w:val="008A0625"/>
    <w:rsid w:val="00903091"/>
    <w:rsid w:val="00AC6208"/>
    <w:rsid w:val="00CA2D35"/>
    <w:rsid w:val="00DB342D"/>
    <w:rsid w:val="00DE1DD5"/>
    <w:rsid w:val="00E1618D"/>
    <w:rsid w:val="00FC65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5F37D"/>
  <w15:chartTrackingRefBased/>
  <w15:docId w15:val="{5ADAEA46-2E80-4F82-9EEE-8EFB14B9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8A9"/>
    <w:rPr>
      <w:rFonts w:eastAsiaTheme="majorEastAsia" w:cstheme="majorBidi"/>
      <w:color w:val="272727" w:themeColor="text1" w:themeTint="D8"/>
    </w:rPr>
  </w:style>
  <w:style w:type="paragraph" w:styleId="Title">
    <w:name w:val="Title"/>
    <w:basedOn w:val="Normal"/>
    <w:next w:val="Normal"/>
    <w:link w:val="TitleChar"/>
    <w:uiPriority w:val="10"/>
    <w:qFormat/>
    <w:rsid w:val="0088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8A9"/>
    <w:pPr>
      <w:spacing w:before="160"/>
      <w:jc w:val="center"/>
    </w:pPr>
    <w:rPr>
      <w:i/>
      <w:iCs/>
      <w:color w:val="404040" w:themeColor="text1" w:themeTint="BF"/>
    </w:rPr>
  </w:style>
  <w:style w:type="character" w:customStyle="1" w:styleId="QuoteChar">
    <w:name w:val="Quote Char"/>
    <w:basedOn w:val="DefaultParagraphFont"/>
    <w:link w:val="Quote"/>
    <w:uiPriority w:val="29"/>
    <w:rsid w:val="008878A9"/>
    <w:rPr>
      <w:i/>
      <w:iCs/>
      <w:color w:val="404040" w:themeColor="text1" w:themeTint="BF"/>
    </w:rPr>
  </w:style>
  <w:style w:type="paragraph" w:styleId="ListParagraph">
    <w:name w:val="List Paragraph"/>
    <w:basedOn w:val="Normal"/>
    <w:uiPriority w:val="34"/>
    <w:qFormat/>
    <w:rsid w:val="008878A9"/>
    <w:pPr>
      <w:ind w:left="720"/>
      <w:contextualSpacing/>
    </w:pPr>
  </w:style>
  <w:style w:type="character" w:styleId="IntenseEmphasis">
    <w:name w:val="Intense Emphasis"/>
    <w:basedOn w:val="DefaultParagraphFont"/>
    <w:uiPriority w:val="21"/>
    <w:qFormat/>
    <w:rsid w:val="008878A9"/>
    <w:rPr>
      <w:i/>
      <w:iCs/>
      <w:color w:val="0F4761" w:themeColor="accent1" w:themeShade="BF"/>
    </w:rPr>
  </w:style>
  <w:style w:type="paragraph" w:styleId="IntenseQuote">
    <w:name w:val="Intense Quote"/>
    <w:basedOn w:val="Normal"/>
    <w:next w:val="Normal"/>
    <w:link w:val="IntenseQuoteChar"/>
    <w:uiPriority w:val="30"/>
    <w:qFormat/>
    <w:rsid w:val="00887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8A9"/>
    <w:rPr>
      <w:i/>
      <w:iCs/>
      <w:color w:val="0F4761" w:themeColor="accent1" w:themeShade="BF"/>
    </w:rPr>
  </w:style>
  <w:style w:type="character" w:styleId="IntenseReference">
    <w:name w:val="Intense Reference"/>
    <w:basedOn w:val="DefaultParagraphFont"/>
    <w:uiPriority w:val="32"/>
    <w:qFormat/>
    <w:rsid w:val="008878A9"/>
    <w:rPr>
      <w:b/>
      <w:bCs/>
      <w:smallCaps/>
      <w:color w:val="0F4761" w:themeColor="accent1" w:themeShade="BF"/>
      <w:spacing w:val="5"/>
    </w:rPr>
  </w:style>
  <w:style w:type="paragraph" w:customStyle="1" w:styleId="isselectedend">
    <w:name w:val="isselectedend"/>
    <w:basedOn w:val="Normal"/>
    <w:rsid w:val="008878A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878A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AC6208"/>
    <w:pPr>
      <w:spacing w:after="0" w:line="240" w:lineRule="auto"/>
    </w:pPr>
  </w:style>
  <w:style w:type="character" w:styleId="CommentReference">
    <w:name w:val="annotation reference"/>
    <w:basedOn w:val="DefaultParagraphFont"/>
    <w:uiPriority w:val="99"/>
    <w:semiHidden/>
    <w:unhideWhenUsed/>
    <w:rsid w:val="000F12AB"/>
    <w:rPr>
      <w:sz w:val="16"/>
      <w:szCs w:val="16"/>
    </w:rPr>
  </w:style>
  <w:style w:type="paragraph" w:styleId="CommentText">
    <w:name w:val="annotation text"/>
    <w:basedOn w:val="Normal"/>
    <w:link w:val="CommentTextChar"/>
    <w:uiPriority w:val="99"/>
    <w:unhideWhenUsed/>
    <w:rsid w:val="000F12AB"/>
    <w:pPr>
      <w:spacing w:line="240" w:lineRule="auto"/>
    </w:pPr>
    <w:rPr>
      <w:sz w:val="20"/>
      <w:szCs w:val="20"/>
    </w:rPr>
  </w:style>
  <w:style w:type="character" w:customStyle="1" w:styleId="CommentTextChar">
    <w:name w:val="Comment Text Char"/>
    <w:basedOn w:val="DefaultParagraphFont"/>
    <w:link w:val="CommentText"/>
    <w:uiPriority w:val="99"/>
    <w:rsid w:val="000F12AB"/>
    <w:rPr>
      <w:sz w:val="20"/>
      <w:szCs w:val="20"/>
    </w:rPr>
  </w:style>
  <w:style w:type="paragraph" w:styleId="CommentSubject">
    <w:name w:val="annotation subject"/>
    <w:basedOn w:val="CommentText"/>
    <w:next w:val="CommentText"/>
    <w:link w:val="CommentSubjectChar"/>
    <w:uiPriority w:val="99"/>
    <w:semiHidden/>
    <w:unhideWhenUsed/>
    <w:rsid w:val="000F12AB"/>
    <w:rPr>
      <w:b/>
      <w:bCs/>
    </w:rPr>
  </w:style>
  <w:style w:type="character" w:customStyle="1" w:styleId="CommentSubjectChar">
    <w:name w:val="Comment Subject Char"/>
    <w:basedOn w:val="CommentTextChar"/>
    <w:link w:val="CommentSubject"/>
    <w:uiPriority w:val="99"/>
    <w:semiHidden/>
    <w:rsid w:val="000F1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1170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Adriane (CMS/CCSQ)</dc:creator>
  <cp:lastModifiedBy>Saunders, Adriane (CMS/CCSQ)</cp:lastModifiedBy>
  <cp:revision>2</cp:revision>
  <dcterms:created xsi:type="dcterms:W3CDTF">2026-06-16T14:47:00Z</dcterms:created>
  <dcterms:modified xsi:type="dcterms:W3CDTF">2026-06-16T14:47:00Z</dcterms:modified>
</cp:coreProperties>
</file>