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12C9C" w:rsidP="00F3033F" w14:paraId="426A2AFA" w14:textId="58DF36F2">
      <w:pPr>
        <w:spacing w:after="0" w:line="240" w:lineRule="auto"/>
        <w:jc w:val="center"/>
        <w:rPr>
          <w:rFonts w:ascii="Times New Roman" w:hAnsi="Times New Roman" w:cs="Times New Roman"/>
          <w:b/>
          <w:bCs/>
        </w:rPr>
      </w:pPr>
      <w:r>
        <w:rPr>
          <w:rFonts w:ascii="Times New Roman" w:hAnsi="Times New Roman" w:cs="Times New Roman"/>
          <w:b/>
          <w:bCs/>
        </w:rPr>
        <w:t>Medicare Program</w:t>
      </w:r>
    </w:p>
    <w:p w:rsidR="00112C9C" w:rsidP="00F3033F" w14:paraId="1B22C685" w14:textId="7CD4EA8D">
      <w:pPr>
        <w:spacing w:after="0" w:line="240" w:lineRule="auto"/>
        <w:jc w:val="center"/>
        <w:rPr>
          <w:rFonts w:ascii="Times New Roman" w:hAnsi="Times New Roman" w:cs="Times New Roman"/>
          <w:b/>
          <w:bCs/>
        </w:rPr>
      </w:pPr>
      <w:r>
        <w:rPr>
          <w:rFonts w:ascii="Times New Roman" w:hAnsi="Times New Roman" w:cs="Times New Roman"/>
          <w:b/>
          <w:bCs/>
        </w:rPr>
        <w:t>Bona Fide Service Fee Certification and Average Sales Price Reasonable Assumptions</w:t>
      </w:r>
    </w:p>
    <w:p w:rsidR="00112C9C" w:rsidP="005C5006" w14:paraId="5C61102E" w14:textId="0E97A722">
      <w:pPr>
        <w:spacing w:after="0" w:line="240" w:lineRule="auto"/>
        <w:jc w:val="center"/>
        <w:rPr>
          <w:rFonts w:ascii="Times New Roman" w:hAnsi="Times New Roman" w:cs="Times New Roman"/>
          <w:b/>
          <w:bCs/>
        </w:rPr>
      </w:pPr>
      <w:r>
        <w:rPr>
          <w:rFonts w:ascii="Times New Roman" w:hAnsi="Times New Roman" w:cs="Times New Roman"/>
          <w:b/>
          <w:bCs/>
        </w:rPr>
        <w:t>Frequently Asked Questions</w:t>
      </w:r>
    </w:p>
    <w:p w:rsidR="00F3033F" w:rsidP="00F3033F" w14:paraId="1548CA04" w14:textId="77777777">
      <w:pPr>
        <w:spacing w:after="0" w:line="240" w:lineRule="auto"/>
        <w:jc w:val="center"/>
        <w:rPr>
          <w:rFonts w:ascii="Times New Roman" w:hAnsi="Times New Roman" w:cs="Times New Roman"/>
          <w:b/>
          <w:bCs/>
        </w:rPr>
      </w:pPr>
    </w:p>
    <w:p w:rsidR="00CF77CC" w:rsidP="00F3033F" w14:paraId="46329591" w14:textId="743D6B5E">
      <w:pPr>
        <w:spacing w:after="0" w:line="240" w:lineRule="auto"/>
        <w:rPr>
          <w:rFonts w:ascii="Times New Roman" w:hAnsi="Times New Roman" w:cs="Times New Roman"/>
        </w:rPr>
      </w:pPr>
      <w:r>
        <w:rPr>
          <w:rFonts w:ascii="Times New Roman" w:hAnsi="Times New Roman" w:cs="Times New Roman"/>
          <w:b/>
          <w:bCs/>
        </w:rPr>
        <w:t xml:space="preserve">Policy: </w:t>
      </w:r>
      <w:r w:rsidR="009921FD">
        <w:rPr>
          <w:rFonts w:ascii="Times New Roman" w:hAnsi="Times New Roman" w:cs="Times New Roman"/>
        </w:rPr>
        <w:t>Effective January 1, 2026, manufacturers of drugs payable under Medicare Part B are required, as part of the submission of average sales price (</w:t>
      </w:r>
      <w:r w:rsidRPr="002A4F79" w:rsidR="009921FD">
        <w:rPr>
          <w:rFonts w:ascii="Times New Roman" w:hAnsi="Times New Roman" w:cs="Times New Roman"/>
        </w:rPr>
        <w:t>ASP</w:t>
      </w:r>
      <w:r w:rsidR="009921FD">
        <w:rPr>
          <w:rFonts w:ascii="Times New Roman" w:hAnsi="Times New Roman" w:cs="Times New Roman"/>
        </w:rPr>
        <w:t>)</w:t>
      </w:r>
      <w:r w:rsidRPr="002A4F79" w:rsidR="009921FD">
        <w:rPr>
          <w:rFonts w:ascii="Times New Roman" w:hAnsi="Times New Roman" w:cs="Times New Roman"/>
        </w:rPr>
        <w:t xml:space="preserve"> data</w:t>
      </w:r>
      <w:r w:rsidR="009921FD">
        <w:rPr>
          <w:rFonts w:ascii="Times New Roman" w:hAnsi="Times New Roman" w:cs="Times New Roman"/>
        </w:rPr>
        <w:t>, to submit</w:t>
      </w:r>
      <w:r w:rsidRPr="002A4F79" w:rsidR="009921FD">
        <w:rPr>
          <w:rFonts w:ascii="Times New Roman" w:hAnsi="Times New Roman" w:cs="Times New Roman"/>
        </w:rPr>
        <w:t xml:space="preserve"> reasonable assumptions</w:t>
      </w:r>
      <w:r w:rsidR="009921FD">
        <w:rPr>
          <w:rFonts w:ascii="Times New Roman" w:hAnsi="Times New Roman" w:cs="Times New Roman"/>
        </w:rPr>
        <w:t xml:space="preserve"> including</w:t>
      </w:r>
      <w:r w:rsidRPr="002A4F79" w:rsidR="009921FD">
        <w:rPr>
          <w:rFonts w:ascii="Times New Roman" w:hAnsi="Times New Roman" w:cs="Times New Roman"/>
        </w:rPr>
        <w:t xml:space="preserve"> </w:t>
      </w:r>
      <w:r w:rsidR="009921FD">
        <w:rPr>
          <w:rFonts w:ascii="Times New Roman" w:hAnsi="Times New Roman" w:cs="Times New Roman"/>
        </w:rPr>
        <w:t>fair market value (FMV)</w:t>
      </w:r>
      <w:r w:rsidRPr="002A4F79" w:rsidR="009921FD">
        <w:rPr>
          <w:rFonts w:ascii="Times New Roman" w:hAnsi="Times New Roman" w:cs="Times New Roman"/>
        </w:rPr>
        <w:t xml:space="preserve"> documentation for current, new, and renewed contracts, and </w:t>
      </w:r>
      <w:r w:rsidR="009921FD">
        <w:rPr>
          <w:rFonts w:ascii="Times New Roman" w:hAnsi="Times New Roman" w:cs="Times New Roman"/>
        </w:rPr>
        <w:t>certification</w:t>
      </w:r>
      <w:r w:rsidR="00C32902">
        <w:rPr>
          <w:rFonts w:ascii="Times New Roman" w:hAnsi="Times New Roman" w:cs="Times New Roman"/>
        </w:rPr>
        <w:t xml:space="preserve"> from the recipient of a bona fide service fee (BFSF) </w:t>
      </w:r>
      <w:r w:rsidR="009921FD">
        <w:rPr>
          <w:rFonts w:ascii="Times New Roman" w:hAnsi="Times New Roman" w:cs="Times New Roman"/>
        </w:rPr>
        <w:t xml:space="preserve">that </w:t>
      </w:r>
      <w:r w:rsidR="00C32902">
        <w:rPr>
          <w:rFonts w:ascii="Times New Roman" w:hAnsi="Times New Roman" w:cs="Times New Roman"/>
        </w:rPr>
        <w:t xml:space="preserve">the fee is </w:t>
      </w:r>
      <w:r w:rsidRPr="002A4F79" w:rsidR="009921FD">
        <w:rPr>
          <w:rFonts w:ascii="Times New Roman" w:hAnsi="Times New Roman" w:cs="Times New Roman"/>
        </w:rPr>
        <w:t>not passed on</w:t>
      </w:r>
      <w:r w:rsidR="009921FD">
        <w:rPr>
          <w:rFonts w:ascii="Times New Roman" w:hAnsi="Times New Roman" w:cs="Times New Roman"/>
        </w:rPr>
        <w:t xml:space="preserve"> in whole or in part </w:t>
      </w:r>
      <w:r w:rsidRPr="009921FD" w:rsidR="009921FD">
        <w:rPr>
          <w:rFonts w:ascii="Times New Roman" w:hAnsi="Times New Roman" w:cs="Times New Roman"/>
        </w:rPr>
        <w:t>to a client or customer of an entity, whether or not the entity takes title to the drug</w:t>
      </w:r>
      <w:r w:rsidRPr="002A4F79" w:rsidR="009921FD">
        <w:rPr>
          <w:rFonts w:ascii="Times New Roman" w:hAnsi="Times New Roman" w:cs="Times New Roman"/>
        </w:rPr>
        <w:t xml:space="preserve">. </w:t>
      </w:r>
    </w:p>
    <w:p w:rsidR="00F86729" w:rsidP="00F3033F" w14:paraId="3513C9B9" w14:textId="77777777">
      <w:pPr>
        <w:spacing w:after="0" w:line="240" w:lineRule="auto"/>
        <w:rPr>
          <w:rFonts w:ascii="Times New Roman" w:hAnsi="Times New Roman" w:cs="Times New Roman"/>
        </w:rPr>
      </w:pPr>
    </w:p>
    <w:p w:rsidR="00F86729" w:rsidRPr="00F86729" w:rsidP="00F3033F" w14:paraId="6D7941B8" w14:textId="6E796A16">
      <w:pPr>
        <w:spacing w:after="0" w:line="240" w:lineRule="auto"/>
        <w:rPr>
          <w:rFonts w:ascii="Times New Roman" w:hAnsi="Times New Roman" w:cs="Times New Roman"/>
        </w:rPr>
      </w:pPr>
      <w:r w:rsidRPr="00BD4275">
        <w:rPr>
          <w:rFonts w:ascii="Times New Roman" w:hAnsi="Times New Roman" w:cs="Times New Roman"/>
          <w:b/>
          <w:bCs/>
        </w:rPr>
        <w:t>Note about implementation</w:t>
      </w:r>
      <w:r>
        <w:rPr>
          <w:rFonts w:ascii="Times New Roman" w:hAnsi="Times New Roman" w:cs="Times New Roman"/>
        </w:rPr>
        <w:t xml:space="preserve">: Due to </w:t>
      </w:r>
      <w:r w:rsidR="003C486B">
        <w:rPr>
          <w:rFonts w:ascii="Times New Roman" w:hAnsi="Times New Roman" w:cs="Times New Roman"/>
        </w:rPr>
        <w:t xml:space="preserve">delays in approval of the Paperwork Reduction Act (PRA) packaged to implement the requirement to submit reasonable assumptions and certification forms for BFSF, we </w:t>
      </w:r>
      <w:r w:rsidR="002C3994">
        <w:rPr>
          <w:rFonts w:ascii="Times New Roman" w:hAnsi="Times New Roman" w:cs="Times New Roman"/>
        </w:rPr>
        <w:t xml:space="preserve">were </w:t>
      </w:r>
      <w:r w:rsidR="003C486B">
        <w:rPr>
          <w:rFonts w:ascii="Times New Roman" w:hAnsi="Times New Roman" w:cs="Times New Roman"/>
        </w:rPr>
        <w:t xml:space="preserve">unable to collect this data for the first sales quarter of 2026.  Therefore, new requirements as described in </w:t>
      </w:r>
      <w:r w:rsidRPr="003C486B" w:rsidR="003C486B">
        <w:rPr>
          <w:rFonts w:ascii="Times New Roman" w:hAnsi="Times New Roman" w:cs="Times New Roman"/>
        </w:rPr>
        <w:t>42 CFR 414.804(a)(5)(ii)</w:t>
      </w:r>
      <w:r w:rsidR="003C486B">
        <w:rPr>
          <w:rFonts w:ascii="Times New Roman" w:hAnsi="Times New Roman" w:cs="Times New Roman"/>
        </w:rPr>
        <w:t xml:space="preserve"> and (iii) </w:t>
      </w:r>
      <w:r w:rsidR="002C3994">
        <w:rPr>
          <w:rFonts w:ascii="Times New Roman" w:hAnsi="Times New Roman" w:cs="Times New Roman"/>
        </w:rPr>
        <w:t xml:space="preserve">were </w:t>
      </w:r>
      <w:r w:rsidR="003C486B">
        <w:rPr>
          <w:rFonts w:ascii="Times New Roman" w:hAnsi="Times New Roman" w:cs="Times New Roman"/>
        </w:rPr>
        <w:t xml:space="preserve">waived for the first sales quarter of 2026.  </w:t>
      </w:r>
      <w:r w:rsidR="00E20974">
        <w:rPr>
          <w:rFonts w:ascii="Times New Roman" w:hAnsi="Times New Roman" w:cs="Times New Roman"/>
        </w:rPr>
        <w:t xml:space="preserve">The reporting period for the second sales quarter of 2026 opens on July 1 and data is due to CMS by July 30. </w:t>
      </w:r>
    </w:p>
    <w:p w:rsidR="00F3033F" w:rsidRPr="002A4F79" w:rsidP="00F3033F" w14:paraId="69649F05" w14:textId="77777777">
      <w:pPr>
        <w:spacing w:after="0" w:line="240" w:lineRule="auto"/>
        <w:rPr>
          <w:rFonts w:ascii="Times New Roman" w:hAnsi="Times New Roman" w:cs="Times New Roman"/>
        </w:rPr>
      </w:pPr>
    </w:p>
    <w:p w:rsidR="00112C9C" w:rsidP="00F3033F" w14:paraId="7468DE67" w14:textId="16A85969">
      <w:pPr>
        <w:spacing w:after="0" w:line="240" w:lineRule="auto"/>
        <w:rPr>
          <w:rFonts w:ascii="Times New Roman" w:hAnsi="Times New Roman" w:cs="Times New Roman"/>
          <w:b/>
          <w:bCs/>
        </w:rPr>
      </w:pPr>
      <w:r>
        <w:rPr>
          <w:rFonts w:ascii="Times New Roman" w:hAnsi="Times New Roman" w:cs="Times New Roman"/>
          <w:b/>
          <w:bCs/>
        </w:rPr>
        <w:t xml:space="preserve">Resources: </w:t>
      </w:r>
    </w:p>
    <w:p w:rsidR="007B73C7" w:rsidP="00F3033F" w14:paraId="711C5473" w14:textId="47BCBC94">
      <w:pPr>
        <w:spacing w:after="0" w:line="240" w:lineRule="auto"/>
        <w:rPr>
          <w:rFonts w:ascii="Times New Roman" w:hAnsi="Times New Roman" w:cs="Times New Roman"/>
        </w:rPr>
      </w:pPr>
      <w:r w:rsidRPr="007B73C7">
        <w:rPr>
          <w:rFonts w:ascii="Times New Roman" w:hAnsi="Times New Roman" w:cs="Times New Roman"/>
          <w:b/>
          <w:bCs/>
        </w:rPr>
        <w:t>2026 Physician Fee Schedule Final Rule</w:t>
      </w:r>
      <w:r w:rsidRPr="002A4F79">
        <w:rPr>
          <w:rFonts w:ascii="Times New Roman" w:hAnsi="Times New Roman" w:cs="Times New Roman"/>
        </w:rPr>
        <w:t xml:space="preserve"> </w:t>
      </w:r>
      <w:r w:rsidRPr="0070382B">
        <w:rPr>
          <w:rFonts w:ascii="Times New Roman" w:hAnsi="Times New Roman" w:cs="Times New Roman"/>
        </w:rPr>
        <w:t>(</w:t>
      </w:r>
      <w:hyperlink r:id="rId7" w:history="1">
        <w:r w:rsidRPr="00BD4275">
          <w:rPr>
            <w:rStyle w:val="Hyperlink"/>
            <w:rFonts w:ascii="Times New Roman" w:hAnsi="Times New Roman" w:cs="Times New Roman"/>
          </w:rPr>
          <w:t>90 FR 49532 through</w:t>
        </w:r>
        <w:r w:rsidRPr="0070382B">
          <w:rPr>
            <w:rStyle w:val="Hyperlink"/>
            <w:rFonts w:ascii="Times New Roman" w:hAnsi="Times New Roman" w:cs="Times New Roman"/>
          </w:rPr>
          <w:t xml:space="preserve"> 49542</w:t>
        </w:r>
      </w:hyperlink>
      <w:r>
        <w:rPr>
          <w:rFonts w:ascii="Times New Roman" w:hAnsi="Times New Roman" w:cs="Times New Roman"/>
        </w:rPr>
        <w:t>)</w:t>
      </w:r>
    </w:p>
    <w:p w:rsidR="00E20974" w:rsidP="00F3033F" w14:paraId="65E37686" w14:textId="77777777">
      <w:pPr>
        <w:spacing w:after="0" w:line="240" w:lineRule="auto"/>
        <w:rPr>
          <w:rFonts w:ascii="Times New Roman" w:hAnsi="Times New Roman" w:cs="Times New Roman"/>
        </w:rPr>
      </w:pPr>
    </w:p>
    <w:p w:rsidR="001C47D6" w:rsidRPr="002A4F79" w:rsidP="00F3033F" w14:paraId="484C0501" w14:textId="77777777">
      <w:pPr>
        <w:spacing w:after="0" w:line="240" w:lineRule="auto"/>
        <w:rPr>
          <w:rFonts w:ascii="Times New Roman" w:hAnsi="Times New Roman" w:cs="Times New Roman"/>
        </w:rPr>
      </w:pPr>
      <w:r>
        <w:rPr>
          <w:rFonts w:ascii="Times New Roman" w:hAnsi="Times New Roman" w:cs="Times New Roman"/>
        </w:rPr>
        <w:t>Placeholder for link with final forms</w:t>
      </w:r>
    </w:p>
    <w:p w:rsidR="002E38D7" w:rsidRPr="002A4F79" w:rsidP="00F3033F" w14:paraId="61F2D59D" w14:textId="35A03507">
      <w:pPr>
        <w:spacing w:after="0" w:line="240" w:lineRule="auto"/>
        <w:rPr>
          <w:rFonts w:ascii="Times New Roman" w:hAnsi="Times New Roman" w:cs="Times New Roman"/>
          <w:b/>
          <w:bCs/>
        </w:rPr>
      </w:pPr>
      <w:r>
        <w:rPr>
          <w:rFonts w:ascii="Times New Roman" w:hAnsi="Times New Roman" w:cs="Times New Roman"/>
          <w:b/>
          <w:bCs/>
        </w:rPr>
        <w:t xml:space="preserve">Q1. </w:t>
      </w:r>
      <w:r w:rsidRPr="002A4F79">
        <w:rPr>
          <w:rFonts w:ascii="Times New Roman" w:hAnsi="Times New Roman" w:cs="Times New Roman"/>
          <w:b/>
          <w:bCs/>
        </w:rPr>
        <w:t xml:space="preserve">Where can I find the BFSF certification and </w:t>
      </w:r>
      <w:r w:rsidR="00223287">
        <w:rPr>
          <w:rFonts w:ascii="Times New Roman" w:hAnsi="Times New Roman" w:cs="Times New Roman"/>
          <w:b/>
          <w:bCs/>
        </w:rPr>
        <w:t>ASP</w:t>
      </w:r>
      <w:r w:rsidR="00B11D23">
        <w:rPr>
          <w:rFonts w:ascii="Times New Roman" w:hAnsi="Times New Roman" w:cs="Times New Roman"/>
          <w:b/>
          <w:bCs/>
        </w:rPr>
        <w:t xml:space="preserve"> </w:t>
      </w:r>
      <w:r w:rsidRPr="002A4F79">
        <w:rPr>
          <w:rFonts w:ascii="Times New Roman" w:hAnsi="Times New Roman" w:cs="Times New Roman"/>
          <w:b/>
          <w:bCs/>
        </w:rPr>
        <w:t xml:space="preserve">reasonable assumption </w:t>
      </w:r>
      <w:r w:rsidR="00B11D23">
        <w:rPr>
          <w:rFonts w:ascii="Times New Roman" w:hAnsi="Times New Roman" w:cs="Times New Roman"/>
          <w:b/>
          <w:bCs/>
        </w:rPr>
        <w:t>forms</w:t>
      </w:r>
      <w:r w:rsidRPr="002A4F79">
        <w:rPr>
          <w:rFonts w:ascii="Times New Roman" w:hAnsi="Times New Roman" w:cs="Times New Roman"/>
          <w:b/>
          <w:bCs/>
        </w:rPr>
        <w:t>?</w:t>
      </w:r>
    </w:p>
    <w:p w:rsidR="00164096" w:rsidRPr="00D7710E" w:rsidP="00F3033F" w14:paraId="7BCC0BB3" w14:textId="60A4E563">
      <w:pPr>
        <w:spacing w:after="0" w:line="240" w:lineRule="auto"/>
        <w:rPr>
          <w:rFonts w:ascii="Times New Roman" w:hAnsi="Times New Roman" w:cs="Times New Roman"/>
        </w:rPr>
      </w:pPr>
      <w:r>
        <w:rPr>
          <w:rFonts w:ascii="Times New Roman" w:hAnsi="Times New Roman" w:cs="Times New Roman"/>
          <w:b/>
          <w:bCs/>
        </w:rPr>
        <w:t>A1.</w:t>
      </w:r>
      <w:r w:rsidRPr="00F061EA">
        <w:rPr>
          <w:rFonts w:ascii="Times New Roman" w:hAnsi="Times New Roman" w:cs="Times New Roman"/>
          <w:b/>
          <w:bCs/>
        </w:rPr>
        <w:t xml:space="preserve"> </w:t>
      </w:r>
      <w:r w:rsidRPr="00D7710E" w:rsidR="00F061EA">
        <w:rPr>
          <w:rFonts w:ascii="Times New Roman" w:hAnsi="Times New Roman" w:cs="Times New Roman"/>
        </w:rPr>
        <w:t>The final PRA package materials</w:t>
      </w:r>
      <w:r w:rsidR="00F86729">
        <w:rPr>
          <w:rFonts w:ascii="Times New Roman" w:hAnsi="Times New Roman" w:cs="Times New Roman"/>
        </w:rPr>
        <w:t xml:space="preserve"> are forthcoming</w:t>
      </w:r>
      <w:r w:rsidR="0076380A">
        <w:rPr>
          <w:rFonts w:ascii="Times New Roman" w:hAnsi="Times New Roman" w:cs="Times New Roman"/>
        </w:rPr>
        <w:t>. Please see note above regarding implementation.</w:t>
      </w:r>
    </w:p>
    <w:p w:rsidR="005C5006" w:rsidP="005C5006" w14:paraId="0D7DB8E4" w14:textId="77777777">
      <w:pPr>
        <w:spacing w:after="0" w:line="240" w:lineRule="auto"/>
        <w:rPr>
          <w:rFonts w:ascii="Times New Roman" w:hAnsi="Times New Roman" w:cs="Times New Roman"/>
          <w:b/>
          <w:bCs/>
        </w:rPr>
      </w:pPr>
    </w:p>
    <w:p w:rsidR="00D25F65" w:rsidRPr="002A4F79" w:rsidP="00BD4275" w14:paraId="57374615" w14:textId="2917B4BE">
      <w:pPr>
        <w:spacing w:after="0" w:line="240" w:lineRule="auto"/>
        <w:rPr>
          <w:rFonts w:ascii="Times New Roman" w:hAnsi="Times New Roman" w:cs="Times New Roman"/>
          <w:b/>
          <w:bCs/>
        </w:rPr>
      </w:pPr>
      <w:r>
        <w:rPr>
          <w:rFonts w:ascii="Times New Roman" w:hAnsi="Times New Roman" w:cs="Times New Roman"/>
          <w:b/>
          <w:bCs/>
        </w:rPr>
        <w:t xml:space="preserve">Q2. </w:t>
      </w:r>
      <w:r w:rsidRPr="002A4F79" w:rsidR="1F1CBEF7">
        <w:rPr>
          <w:rFonts w:ascii="Times New Roman" w:hAnsi="Times New Roman" w:cs="Times New Roman"/>
          <w:b/>
          <w:bCs/>
        </w:rPr>
        <w:t xml:space="preserve">Is the determination of 'new' or 'prospective' contracts based on the contract's execution date, such that only contracts executed </w:t>
      </w:r>
      <w:r w:rsidR="008D56A2">
        <w:rPr>
          <w:rFonts w:ascii="Times New Roman" w:hAnsi="Times New Roman" w:cs="Times New Roman"/>
          <w:b/>
          <w:bCs/>
        </w:rPr>
        <w:t xml:space="preserve">on or </w:t>
      </w:r>
      <w:r w:rsidRPr="002A4F79" w:rsidR="1F1CBEF7">
        <w:rPr>
          <w:rFonts w:ascii="Times New Roman" w:hAnsi="Times New Roman" w:cs="Times New Roman"/>
          <w:b/>
          <w:bCs/>
        </w:rPr>
        <w:t>after January 1, </w:t>
      </w:r>
      <w:r w:rsidRPr="002A4F79" w:rsidR="1F1CBEF7">
        <w:rPr>
          <w:rFonts w:ascii="Times New Roman" w:hAnsi="Times New Roman" w:cs="Times New Roman"/>
          <w:b/>
          <w:bCs/>
        </w:rPr>
        <w:t>2026</w:t>
      </w:r>
      <w:r w:rsidRPr="002A4F79" w:rsidR="1F1CBEF7">
        <w:rPr>
          <w:rFonts w:ascii="Times New Roman" w:hAnsi="Times New Roman" w:cs="Times New Roman"/>
          <w:b/>
          <w:bCs/>
        </w:rPr>
        <w:t> are considered 'new' or 'prospective'?</w:t>
      </w:r>
    </w:p>
    <w:p w:rsidR="00D25F65" w:rsidP="00BD4275" w14:paraId="69A9BFFE" w14:textId="67C4FAF2">
      <w:pPr>
        <w:spacing w:after="0" w:line="240" w:lineRule="auto"/>
        <w:rPr>
          <w:rFonts w:ascii="Times New Roman" w:hAnsi="Times New Roman" w:cs="Times New Roman"/>
        </w:rPr>
      </w:pPr>
      <w:r>
        <w:rPr>
          <w:rFonts w:ascii="Times New Roman" w:hAnsi="Times New Roman" w:cs="Times New Roman"/>
          <w:b/>
          <w:bCs/>
          <w:lang w:val="en-GB"/>
        </w:rPr>
        <w:t xml:space="preserve">A2. </w:t>
      </w:r>
      <w:r w:rsidRPr="002A4F79" w:rsidR="1F1CBEF7">
        <w:rPr>
          <w:rFonts w:ascii="Times New Roman" w:hAnsi="Times New Roman" w:cs="Times New Roman"/>
          <w:lang w:val="en-GB"/>
        </w:rPr>
        <w:t xml:space="preserve">New or prospective contracts is based on the contract’s execution date, </w:t>
      </w:r>
      <w:r w:rsidRPr="002A4F79" w:rsidR="1F1CBEF7">
        <w:rPr>
          <w:rFonts w:ascii="Times New Roman" w:hAnsi="Times New Roman" w:cs="Times New Roman"/>
        </w:rPr>
        <w:t>such that only contracts executed after January 1, </w:t>
      </w:r>
      <w:r w:rsidRPr="002A4F79" w:rsidR="1F1CBEF7">
        <w:rPr>
          <w:rFonts w:ascii="Times New Roman" w:hAnsi="Times New Roman" w:cs="Times New Roman"/>
        </w:rPr>
        <w:t>2026</w:t>
      </w:r>
      <w:r w:rsidRPr="002A4F79" w:rsidR="1F1CBEF7">
        <w:rPr>
          <w:rFonts w:ascii="Times New Roman" w:hAnsi="Times New Roman" w:cs="Times New Roman"/>
        </w:rPr>
        <w:t> are considered 'new' or 'prospective'</w:t>
      </w:r>
      <w:r w:rsidRPr="002A4F79" w:rsidR="00715AA1">
        <w:rPr>
          <w:rFonts w:ascii="Times New Roman" w:hAnsi="Times New Roman" w:cs="Times New Roman"/>
        </w:rPr>
        <w:t>, or if it is renewed on or after that date</w:t>
      </w:r>
      <w:r w:rsidRPr="002A4F79" w:rsidR="1F1CBEF7">
        <w:rPr>
          <w:rFonts w:ascii="Times New Roman" w:hAnsi="Times New Roman" w:cs="Times New Roman"/>
        </w:rPr>
        <w:t xml:space="preserve">. Contracts executed before January 1, </w:t>
      </w:r>
      <w:r w:rsidRPr="002A4F79" w:rsidR="1F1CBEF7">
        <w:rPr>
          <w:rFonts w:ascii="Times New Roman" w:hAnsi="Times New Roman" w:cs="Times New Roman"/>
        </w:rPr>
        <w:t>2026</w:t>
      </w:r>
      <w:r w:rsidRPr="002A4F79" w:rsidR="1F1CBEF7">
        <w:rPr>
          <w:rFonts w:ascii="Times New Roman" w:hAnsi="Times New Roman" w:cs="Times New Roman"/>
        </w:rPr>
        <w:t xml:space="preserve"> but with an effective date on or after January</w:t>
      </w:r>
      <w:r w:rsidRPr="002A4F79" w:rsidR="00715AA1">
        <w:rPr>
          <w:rFonts w:ascii="Times New Roman" w:hAnsi="Times New Roman" w:cs="Times New Roman"/>
        </w:rPr>
        <w:t xml:space="preserve"> 1</w:t>
      </w:r>
      <w:r w:rsidRPr="002A4F79" w:rsidR="1F1CBEF7">
        <w:rPr>
          <w:rFonts w:ascii="Times New Roman" w:hAnsi="Times New Roman" w:cs="Times New Roman"/>
        </w:rPr>
        <w:t xml:space="preserve">, </w:t>
      </w:r>
      <w:r w:rsidRPr="002A4F79" w:rsidR="1F1CBEF7">
        <w:rPr>
          <w:rFonts w:ascii="Times New Roman" w:hAnsi="Times New Roman" w:cs="Times New Roman"/>
        </w:rPr>
        <w:t>2026</w:t>
      </w:r>
      <w:r w:rsidRPr="002A4F79" w:rsidR="1F1CBEF7">
        <w:rPr>
          <w:rFonts w:ascii="Times New Roman" w:hAnsi="Times New Roman" w:cs="Times New Roman"/>
        </w:rPr>
        <w:t xml:space="preserve"> would not be considered ‘new’ or ‘prospective’ for certification purposes. </w:t>
      </w:r>
      <w:r w:rsidR="0076380A">
        <w:rPr>
          <w:rFonts w:ascii="Times New Roman" w:hAnsi="Times New Roman" w:cs="Times New Roman"/>
        </w:rPr>
        <w:t xml:space="preserve"> Please see note above regarding implementation.</w:t>
      </w:r>
    </w:p>
    <w:p w:rsidR="00987567" w:rsidRPr="002A4F79" w:rsidP="00BD4275" w14:paraId="3DD4AE41" w14:textId="77777777">
      <w:pPr>
        <w:spacing w:after="0" w:line="240" w:lineRule="auto"/>
        <w:rPr>
          <w:rFonts w:ascii="Times New Roman" w:hAnsi="Times New Roman" w:cs="Times New Roman"/>
          <w:lang w:val="en-GB"/>
        </w:rPr>
      </w:pPr>
    </w:p>
    <w:p w:rsidR="006846F2" w:rsidRPr="002A4F79" w:rsidP="00BD4275" w14:paraId="124DDE73" w14:textId="6196AC09">
      <w:pPr>
        <w:spacing w:after="0" w:line="240" w:lineRule="auto"/>
        <w:rPr>
          <w:rFonts w:ascii="Times New Roman" w:hAnsi="Times New Roman" w:cs="Times New Roman"/>
          <w:b/>
          <w:bCs/>
        </w:rPr>
      </w:pPr>
      <w:r>
        <w:rPr>
          <w:rFonts w:ascii="Times New Roman" w:hAnsi="Times New Roman" w:cs="Times New Roman"/>
          <w:b/>
          <w:bCs/>
        </w:rPr>
        <w:t xml:space="preserve">Q3. </w:t>
      </w:r>
      <w:r w:rsidRPr="002A4F79">
        <w:rPr>
          <w:rFonts w:ascii="Times New Roman" w:hAnsi="Times New Roman" w:cs="Times New Roman"/>
          <w:b/>
          <w:bCs/>
        </w:rPr>
        <w:t xml:space="preserve">How often are </w:t>
      </w:r>
      <w:r w:rsidRPr="002A4F79">
        <w:rPr>
          <w:rFonts w:ascii="Times New Roman" w:hAnsi="Times New Roman" w:cs="Times New Roman"/>
          <w:b/>
          <w:bCs/>
        </w:rPr>
        <w:t>certification</w:t>
      </w:r>
      <w:r w:rsidRPr="002A4F79">
        <w:rPr>
          <w:rFonts w:ascii="Times New Roman" w:hAnsi="Times New Roman" w:cs="Times New Roman"/>
          <w:b/>
          <w:bCs/>
        </w:rPr>
        <w:t xml:space="preserve"> letters required to be obtained </w:t>
      </w:r>
      <w:r w:rsidRPr="002A4F79" w:rsidR="00E11046">
        <w:rPr>
          <w:rFonts w:ascii="Times New Roman" w:hAnsi="Times New Roman" w:cs="Times New Roman"/>
          <w:b/>
          <w:bCs/>
        </w:rPr>
        <w:t>during the course of</w:t>
      </w:r>
      <w:r w:rsidRPr="002A4F79" w:rsidR="00E11046">
        <w:rPr>
          <w:rFonts w:ascii="Times New Roman" w:hAnsi="Times New Roman" w:cs="Times New Roman"/>
          <w:b/>
          <w:bCs/>
        </w:rPr>
        <w:t xml:space="preserve"> a contract</w:t>
      </w:r>
      <w:r w:rsidR="00DB5F3A">
        <w:rPr>
          <w:rFonts w:ascii="Times New Roman" w:hAnsi="Times New Roman" w:cs="Times New Roman"/>
          <w:b/>
          <w:bCs/>
        </w:rPr>
        <w:t xml:space="preserve"> for a bona fide service</w:t>
      </w:r>
      <w:r w:rsidRPr="002A4F79" w:rsidR="00E11046">
        <w:rPr>
          <w:rFonts w:ascii="Times New Roman" w:hAnsi="Times New Roman" w:cs="Times New Roman"/>
          <w:b/>
          <w:bCs/>
        </w:rPr>
        <w:t xml:space="preserve">? </w:t>
      </w:r>
      <w:r w:rsidR="005C5202">
        <w:rPr>
          <w:rFonts w:ascii="Times New Roman" w:hAnsi="Times New Roman" w:cs="Times New Roman"/>
          <w:b/>
          <w:bCs/>
        </w:rPr>
        <w:t>Are separate certifications required for each fee within a single contract?</w:t>
      </w:r>
    </w:p>
    <w:p w:rsidR="00987567" w:rsidRPr="002A4F79" w:rsidP="00BD4275" w14:paraId="0FCA5573" w14:textId="3ADEF1A3">
      <w:pPr>
        <w:spacing w:after="0" w:line="240" w:lineRule="auto"/>
        <w:rPr>
          <w:rFonts w:ascii="Times New Roman" w:hAnsi="Times New Roman" w:cs="Times New Roman"/>
        </w:rPr>
      </w:pPr>
      <w:r w:rsidRPr="20DD288E">
        <w:rPr>
          <w:rFonts w:ascii="Times New Roman" w:hAnsi="Times New Roman" w:cs="Times New Roman"/>
          <w:b/>
          <w:bCs/>
        </w:rPr>
        <w:t xml:space="preserve">A3. </w:t>
      </w:r>
      <w:r w:rsidRPr="20DD288E" w:rsidR="00E11046">
        <w:rPr>
          <w:rFonts w:ascii="Times New Roman" w:hAnsi="Times New Roman" w:cs="Times New Roman"/>
        </w:rPr>
        <w:t>A singular certification letter</w:t>
      </w:r>
      <w:r w:rsidRPr="20DD288E" w:rsidR="006011F4">
        <w:rPr>
          <w:rFonts w:ascii="Times New Roman" w:hAnsi="Times New Roman" w:cs="Times New Roman"/>
        </w:rPr>
        <w:t>, which may cover</w:t>
      </w:r>
      <w:r w:rsidR="005C5006">
        <w:rPr>
          <w:rFonts w:ascii="Times New Roman" w:hAnsi="Times New Roman" w:cs="Times New Roman"/>
        </w:rPr>
        <w:t xml:space="preserve"> </w:t>
      </w:r>
      <w:r w:rsidRPr="20DD288E" w:rsidR="00FB4365">
        <w:rPr>
          <w:rFonts w:ascii="Times New Roman" w:hAnsi="Times New Roman" w:cs="Times New Roman"/>
        </w:rPr>
        <w:t>multiple drugs</w:t>
      </w:r>
      <w:r w:rsidRPr="20DD288E" w:rsidR="00447297">
        <w:rPr>
          <w:rFonts w:ascii="Times New Roman" w:hAnsi="Times New Roman" w:cs="Times New Roman"/>
        </w:rPr>
        <w:t xml:space="preserve"> and NDCs</w:t>
      </w:r>
      <w:r w:rsidRPr="20DD288E" w:rsidR="5BE28D91">
        <w:rPr>
          <w:rFonts w:ascii="Times New Roman" w:hAnsi="Times New Roman" w:cs="Times New Roman"/>
        </w:rPr>
        <w:t>,</w:t>
      </w:r>
      <w:r w:rsidRPr="20DD288E" w:rsidR="00E11046">
        <w:rPr>
          <w:rFonts w:ascii="Times New Roman" w:hAnsi="Times New Roman" w:cs="Times New Roman"/>
        </w:rPr>
        <w:t xml:space="preserve"> is required to be submitted for the length of the term of the contract or until a subsequent amendment or renewal</w:t>
      </w:r>
      <w:r w:rsidRPr="20DD288E" w:rsidR="002C0D59">
        <w:rPr>
          <w:rFonts w:ascii="Times New Roman" w:hAnsi="Times New Roman" w:cs="Times New Roman"/>
        </w:rPr>
        <w:t xml:space="preserve"> (</w:t>
      </w:r>
      <w:r w:rsidRPr="20DD288E" w:rsidR="002F1128">
        <w:rPr>
          <w:rFonts w:ascii="Times New Roman" w:hAnsi="Times New Roman" w:cs="Times New Roman"/>
        </w:rPr>
        <w:t xml:space="preserve">see next question for additional detail on what </w:t>
      </w:r>
      <w:r w:rsidRPr="20DD288E" w:rsidR="00284582">
        <w:rPr>
          <w:rFonts w:ascii="Times New Roman" w:hAnsi="Times New Roman" w:cs="Times New Roman"/>
        </w:rPr>
        <w:t>constitutes</w:t>
      </w:r>
      <w:r w:rsidRPr="20DD288E" w:rsidR="002F1128">
        <w:rPr>
          <w:rFonts w:ascii="Times New Roman" w:hAnsi="Times New Roman" w:cs="Times New Roman"/>
        </w:rPr>
        <w:t xml:space="preserve"> an amendment to a contract)</w:t>
      </w:r>
      <w:r w:rsidRPr="20DD288E" w:rsidR="00E11046">
        <w:rPr>
          <w:rFonts w:ascii="Times New Roman" w:hAnsi="Times New Roman" w:cs="Times New Roman"/>
        </w:rPr>
        <w:t xml:space="preserve">. </w:t>
      </w:r>
      <w:r w:rsidR="00AC576C">
        <w:rPr>
          <w:rFonts w:ascii="Times New Roman" w:hAnsi="Times New Roman" w:cs="Times New Roman"/>
        </w:rPr>
        <w:t>S</w:t>
      </w:r>
      <w:r w:rsidRPr="00AC576C" w:rsidR="00AC576C">
        <w:rPr>
          <w:rFonts w:ascii="Times New Roman" w:hAnsi="Times New Roman" w:cs="Times New Roman"/>
        </w:rPr>
        <w:t xml:space="preserve">eparate </w:t>
      </w:r>
      <w:r w:rsidRPr="00AC576C" w:rsidR="00AC576C">
        <w:rPr>
          <w:rFonts w:ascii="Times New Roman" w:hAnsi="Times New Roman" w:cs="Times New Roman"/>
        </w:rPr>
        <w:t>certifications are not required for each individual fee within the same contract. A single certification may cover multiple services included within the same agreement</w:t>
      </w:r>
    </w:p>
    <w:p w:rsidR="005C5006" w:rsidP="005C5006" w14:paraId="41F3C444" w14:textId="77777777">
      <w:pPr>
        <w:spacing w:after="0" w:line="240" w:lineRule="auto"/>
        <w:rPr>
          <w:rFonts w:ascii="Times New Roman" w:hAnsi="Times New Roman" w:cs="Times New Roman"/>
          <w:b/>
          <w:bCs/>
        </w:rPr>
      </w:pPr>
    </w:p>
    <w:p w:rsidR="00C92F4F" w:rsidRPr="002A4F79" w:rsidP="00F3033F" w14:paraId="439A3AAD" w14:textId="2B21923C">
      <w:pPr>
        <w:spacing w:after="0" w:line="240" w:lineRule="auto"/>
        <w:rPr>
          <w:rFonts w:ascii="Times New Roman" w:hAnsi="Times New Roman" w:cs="Times New Roman"/>
          <w:b/>
          <w:bCs/>
        </w:rPr>
      </w:pPr>
      <w:r>
        <w:rPr>
          <w:rFonts w:ascii="Times New Roman" w:hAnsi="Times New Roman" w:cs="Times New Roman"/>
          <w:b/>
          <w:bCs/>
        </w:rPr>
        <w:t xml:space="preserve">Q4. </w:t>
      </w:r>
      <w:r w:rsidRPr="002A4F79">
        <w:rPr>
          <w:rFonts w:ascii="Times New Roman" w:hAnsi="Times New Roman" w:cs="Times New Roman"/>
          <w:b/>
          <w:bCs/>
        </w:rPr>
        <w:t>If terms change for an existing contract</w:t>
      </w:r>
      <w:r w:rsidR="00DB5F3A">
        <w:rPr>
          <w:rFonts w:ascii="Times New Roman" w:hAnsi="Times New Roman" w:cs="Times New Roman"/>
          <w:b/>
          <w:bCs/>
        </w:rPr>
        <w:t xml:space="preserve"> for bona fide service</w:t>
      </w:r>
      <w:r w:rsidRPr="002A4F79">
        <w:rPr>
          <w:rFonts w:ascii="Times New Roman" w:hAnsi="Times New Roman" w:cs="Times New Roman"/>
          <w:b/>
          <w:bCs/>
        </w:rPr>
        <w:t xml:space="preserve">, does this qualify as new?  </w:t>
      </w:r>
    </w:p>
    <w:p w:rsidR="00295760" w:rsidP="00F3033F" w14:paraId="7E5BE533" w14:textId="2BF496F2">
      <w:pPr>
        <w:spacing w:after="0" w:line="240" w:lineRule="auto"/>
        <w:rPr>
          <w:rFonts w:ascii="Times New Roman" w:hAnsi="Times New Roman" w:cs="Times New Roman"/>
        </w:rPr>
      </w:pPr>
      <w:r w:rsidRPr="5BB23F51">
        <w:rPr>
          <w:rFonts w:ascii="Times New Roman" w:hAnsi="Times New Roman" w:cs="Times New Roman"/>
          <w:b/>
          <w:bCs/>
        </w:rPr>
        <w:t xml:space="preserve">A4. </w:t>
      </w:r>
      <w:r w:rsidRPr="5BB23F51" w:rsidR="00C92F4F">
        <w:rPr>
          <w:rFonts w:ascii="Times New Roman" w:hAnsi="Times New Roman" w:cs="Times New Roman"/>
        </w:rPr>
        <w:t xml:space="preserve">Yes, the certification requirement </w:t>
      </w:r>
      <w:r w:rsidRPr="5BB23F51" w:rsidR="002F1128">
        <w:rPr>
          <w:rFonts w:ascii="Times New Roman" w:hAnsi="Times New Roman" w:cs="Times New Roman"/>
        </w:rPr>
        <w:t xml:space="preserve">is </w:t>
      </w:r>
      <w:r w:rsidRPr="5BB23F51" w:rsidR="00C92F4F">
        <w:rPr>
          <w:rFonts w:ascii="Times New Roman" w:hAnsi="Times New Roman" w:cs="Times New Roman"/>
        </w:rPr>
        <w:t>trigger</w:t>
      </w:r>
      <w:r w:rsidRPr="5BB23F51" w:rsidR="002F1128">
        <w:rPr>
          <w:rFonts w:ascii="Times New Roman" w:hAnsi="Times New Roman" w:cs="Times New Roman"/>
        </w:rPr>
        <w:t>ed</w:t>
      </w:r>
      <w:r w:rsidRPr="5BB23F51" w:rsidR="00C92F4F">
        <w:rPr>
          <w:rFonts w:ascii="Times New Roman" w:hAnsi="Times New Roman" w:cs="Times New Roman"/>
        </w:rPr>
        <w:t xml:space="preserve"> </w:t>
      </w:r>
      <w:r w:rsidRPr="5BB23F51" w:rsidR="002F1128">
        <w:rPr>
          <w:rFonts w:ascii="Times New Roman" w:hAnsi="Times New Roman" w:cs="Times New Roman"/>
        </w:rPr>
        <w:t>by</w:t>
      </w:r>
      <w:r w:rsidRPr="5BB23F51" w:rsidR="00C92F4F">
        <w:rPr>
          <w:rFonts w:ascii="Times New Roman" w:hAnsi="Times New Roman" w:cs="Times New Roman"/>
        </w:rPr>
        <w:t xml:space="preserve"> </w:t>
      </w:r>
      <w:r w:rsidRPr="5BB23F51" w:rsidR="00C92F4F">
        <w:rPr>
          <w:rFonts w:ascii="Times New Roman" w:hAnsi="Times New Roman" w:cs="Times New Roman"/>
          <w:i/>
          <w:iCs/>
        </w:rPr>
        <w:t>any</w:t>
      </w:r>
      <w:r w:rsidRPr="5BB23F51" w:rsidR="00C92F4F">
        <w:rPr>
          <w:rFonts w:ascii="Times New Roman" w:hAnsi="Times New Roman" w:cs="Times New Roman"/>
        </w:rPr>
        <w:t xml:space="preserve"> </w:t>
      </w:r>
      <w:r w:rsidRPr="5BB23F51" w:rsidR="002F1128">
        <w:rPr>
          <w:rFonts w:ascii="Times New Roman" w:hAnsi="Times New Roman" w:cs="Times New Roman"/>
        </w:rPr>
        <w:t xml:space="preserve">change to </w:t>
      </w:r>
      <w:r w:rsidRPr="5BB23F51" w:rsidR="00C92F4F">
        <w:rPr>
          <w:rFonts w:ascii="Times New Roman" w:hAnsi="Times New Roman" w:cs="Times New Roman"/>
        </w:rPr>
        <w:t xml:space="preserve">an existing contract.  </w:t>
      </w:r>
      <w:r w:rsidRPr="5BB23F51" w:rsidR="002F1128">
        <w:rPr>
          <w:rFonts w:ascii="Times New Roman" w:hAnsi="Times New Roman" w:cs="Times New Roman"/>
        </w:rPr>
        <w:t>For example,</w:t>
      </w:r>
      <w:r w:rsidRPr="5BB23F51" w:rsidR="0095266F">
        <w:rPr>
          <w:rFonts w:ascii="Times New Roman" w:hAnsi="Times New Roman" w:cs="Times New Roman"/>
        </w:rPr>
        <w:t xml:space="preserve"> adding</w:t>
      </w:r>
      <w:r w:rsidRPr="5BB23F51">
        <w:rPr>
          <w:rFonts w:ascii="Times New Roman" w:hAnsi="Times New Roman" w:cs="Times New Roman"/>
        </w:rPr>
        <w:t xml:space="preserve"> a new product</w:t>
      </w:r>
      <w:r w:rsidRPr="5BB23F51" w:rsidR="00C338BA">
        <w:rPr>
          <w:rFonts w:ascii="Times New Roman" w:hAnsi="Times New Roman" w:cs="Times New Roman"/>
        </w:rPr>
        <w:t>,</w:t>
      </w:r>
      <w:r w:rsidRPr="5BB23F51">
        <w:rPr>
          <w:rFonts w:ascii="Times New Roman" w:hAnsi="Times New Roman" w:cs="Times New Roman"/>
        </w:rPr>
        <w:t xml:space="preserve"> </w:t>
      </w:r>
      <w:r w:rsidRPr="5BB23F51" w:rsidR="0095266F">
        <w:rPr>
          <w:rFonts w:ascii="Times New Roman" w:hAnsi="Times New Roman" w:cs="Times New Roman"/>
        </w:rPr>
        <w:t xml:space="preserve">such as a </w:t>
      </w:r>
      <w:r w:rsidRPr="5BB23F51">
        <w:rPr>
          <w:rFonts w:ascii="Times New Roman" w:hAnsi="Times New Roman" w:cs="Times New Roman"/>
        </w:rPr>
        <w:t xml:space="preserve">new package size, </w:t>
      </w:r>
      <w:r w:rsidRPr="5BB23F51" w:rsidR="0095266F">
        <w:rPr>
          <w:rFonts w:ascii="Times New Roman" w:hAnsi="Times New Roman" w:cs="Times New Roman"/>
        </w:rPr>
        <w:t xml:space="preserve">a </w:t>
      </w:r>
      <w:r w:rsidRPr="5BB23F51">
        <w:rPr>
          <w:rFonts w:ascii="Times New Roman" w:hAnsi="Times New Roman" w:cs="Times New Roman"/>
        </w:rPr>
        <w:t>new</w:t>
      </w:r>
      <w:r w:rsidRPr="5BB23F51" w:rsidR="0095266F">
        <w:rPr>
          <w:rFonts w:ascii="Times New Roman" w:hAnsi="Times New Roman" w:cs="Times New Roman"/>
        </w:rPr>
        <w:t>ly</w:t>
      </w:r>
      <w:r w:rsidRPr="5BB23F51">
        <w:rPr>
          <w:rFonts w:ascii="Times New Roman" w:hAnsi="Times New Roman" w:cs="Times New Roman"/>
        </w:rPr>
        <w:t xml:space="preserve"> acqui</w:t>
      </w:r>
      <w:r w:rsidRPr="5BB23F51" w:rsidR="0095266F">
        <w:rPr>
          <w:rFonts w:ascii="Times New Roman" w:hAnsi="Times New Roman" w:cs="Times New Roman"/>
        </w:rPr>
        <w:t>red product</w:t>
      </w:r>
      <w:r w:rsidRPr="5BB23F51">
        <w:rPr>
          <w:rFonts w:ascii="Times New Roman" w:hAnsi="Times New Roman" w:cs="Times New Roman"/>
        </w:rPr>
        <w:t xml:space="preserve">, or </w:t>
      </w:r>
      <w:r w:rsidRPr="5BB23F51" w:rsidR="0095266F">
        <w:rPr>
          <w:rFonts w:ascii="Times New Roman" w:hAnsi="Times New Roman" w:cs="Times New Roman"/>
        </w:rPr>
        <w:t xml:space="preserve">a </w:t>
      </w:r>
      <w:r w:rsidRPr="5BB23F51">
        <w:rPr>
          <w:rFonts w:ascii="Times New Roman" w:hAnsi="Times New Roman" w:cs="Times New Roman"/>
        </w:rPr>
        <w:t>new product launch</w:t>
      </w:r>
      <w:r w:rsidRPr="5BB23F51" w:rsidR="0095266F">
        <w:rPr>
          <w:rFonts w:ascii="Times New Roman" w:hAnsi="Times New Roman" w:cs="Times New Roman"/>
        </w:rPr>
        <w:t xml:space="preserve">, along with </w:t>
      </w:r>
      <w:r w:rsidRPr="5BB23F51" w:rsidR="007F777E">
        <w:rPr>
          <w:rFonts w:ascii="Times New Roman" w:hAnsi="Times New Roman" w:cs="Times New Roman"/>
        </w:rPr>
        <w:t>changes in</w:t>
      </w:r>
      <w:r w:rsidRPr="5BB23F51" w:rsidR="0095266F">
        <w:rPr>
          <w:rFonts w:ascii="Times New Roman" w:hAnsi="Times New Roman" w:cs="Times New Roman"/>
        </w:rPr>
        <w:t xml:space="preserve"> the fee amount or adjustments to the contract term are considered amendments that </w:t>
      </w:r>
      <w:r w:rsidRPr="5BB23F51" w:rsidR="00284582">
        <w:rPr>
          <w:rFonts w:ascii="Times New Roman" w:hAnsi="Times New Roman" w:cs="Times New Roman"/>
        </w:rPr>
        <w:t>triggers</w:t>
      </w:r>
      <w:r w:rsidRPr="5BB23F51" w:rsidR="0095266F">
        <w:rPr>
          <w:rFonts w:ascii="Times New Roman" w:hAnsi="Times New Roman" w:cs="Times New Roman"/>
        </w:rPr>
        <w:t xml:space="preserve"> a</w:t>
      </w:r>
      <w:r w:rsidRPr="5BB23F51">
        <w:rPr>
          <w:rFonts w:ascii="Times New Roman" w:hAnsi="Times New Roman" w:cs="Times New Roman"/>
        </w:rPr>
        <w:t xml:space="preserve"> new</w:t>
      </w:r>
      <w:r w:rsidRPr="5BB23F51" w:rsidR="008B3ACD">
        <w:rPr>
          <w:rFonts w:ascii="Times New Roman" w:hAnsi="Times New Roman" w:cs="Times New Roman"/>
        </w:rPr>
        <w:t xml:space="preserve"> </w:t>
      </w:r>
      <w:r w:rsidRPr="5BB23F51">
        <w:rPr>
          <w:rFonts w:ascii="Times New Roman" w:hAnsi="Times New Roman" w:cs="Times New Roman"/>
        </w:rPr>
        <w:t>c</w:t>
      </w:r>
      <w:r w:rsidRPr="5BB23F51" w:rsidR="00284582">
        <w:rPr>
          <w:rFonts w:ascii="Times New Roman" w:hAnsi="Times New Roman" w:cs="Times New Roman"/>
        </w:rPr>
        <w:t>ertification.</w:t>
      </w:r>
    </w:p>
    <w:p w:rsidR="5BB23F51" w:rsidP="00F3033F" w14:paraId="1C6B76F3" w14:textId="53221140">
      <w:pPr>
        <w:spacing w:after="0" w:line="240" w:lineRule="auto"/>
        <w:rPr>
          <w:rFonts w:ascii="Times New Roman" w:hAnsi="Times New Roman" w:cs="Times New Roman"/>
        </w:rPr>
      </w:pPr>
    </w:p>
    <w:p w:rsidR="1B41A8D8" w:rsidRPr="00F3033F" w:rsidP="00F3033F" w14:paraId="4DB482B6" w14:textId="4DEAACB8">
      <w:pPr>
        <w:spacing w:after="0" w:line="240" w:lineRule="auto"/>
        <w:rPr>
          <w:rFonts w:ascii="Times New Roman" w:eastAsia="Times New Roman" w:hAnsi="Times New Roman" w:cs="Times New Roman"/>
          <w:b/>
          <w:bCs/>
        </w:rPr>
      </w:pPr>
      <w:r w:rsidRPr="00F3033F">
        <w:rPr>
          <w:rFonts w:ascii="Times New Roman" w:eastAsia="Times New Roman" w:hAnsi="Times New Roman" w:cs="Times New Roman"/>
          <w:b/>
          <w:bCs/>
        </w:rPr>
        <w:t xml:space="preserve">Q5. </w:t>
      </w:r>
      <w:r w:rsidRPr="00F3033F" w:rsidR="1C459AC8">
        <w:rPr>
          <w:rFonts w:ascii="Times New Roman" w:eastAsia="Times New Roman" w:hAnsi="Times New Roman" w:cs="Times New Roman"/>
          <w:b/>
          <w:bCs/>
        </w:rPr>
        <w:t>Can the certification be signed by a manufacturer representative who meets the requirements of 42 C.F.R. § 414.804(a)(7).</w:t>
      </w:r>
    </w:p>
    <w:p w:rsidR="1C459AC8" w:rsidRPr="00F3033F" w:rsidP="00F3033F" w14:paraId="18636D98" w14:textId="20CD2764">
      <w:pPr>
        <w:spacing w:after="0" w:line="240" w:lineRule="auto"/>
        <w:rPr>
          <w:rFonts w:ascii="Times New Roman" w:eastAsia="Times New Roman" w:hAnsi="Times New Roman" w:cs="Times New Roman"/>
        </w:rPr>
      </w:pPr>
      <w:r w:rsidRPr="00F3033F">
        <w:rPr>
          <w:rFonts w:ascii="Times New Roman" w:eastAsia="Times New Roman" w:hAnsi="Times New Roman" w:cs="Times New Roman"/>
        </w:rPr>
        <w:t xml:space="preserve">A5. Yes, a manufacturer representative may sign the certification form, </w:t>
      </w:r>
      <w:r w:rsidRPr="115D8C34" w:rsidR="077DD9F9">
        <w:rPr>
          <w:rFonts w:ascii="Times New Roman" w:eastAsia="Times New Roman" w:hAnsi="Times New Roman" w:cs="Times New Roman"/>
        </w:rPr>
        <w:t>pursuant</w:t>
      </w:r>
      <w:r w:rsidRPr="00F3033F">
        <w:rPr>
          <w:rFonts w:ascii="Times New Roman" w:eastAsia="Times New Roman" w:hAnsi="Times New Roman" w:cs="Times New Roman"/>
        </w:rPr>
        <w:t xml:space="preserve"> to 42 C.F.R. § 414.804(a)(7).</w:t>
      </w:r>
    </w:p>
    <w:p w:rsidR="00987567" w:rsidRPr="002A4F79" w:rsidP="00F3033F" w14:paraId="3A8C0DBC" w14:textId="77777777">
      <w:pPr>
        <w:spacing w:after="0" w:line="240" w:lineRule="auto"/>
        <w:rPr>
          <w:rFonts w:ascii="Times New Roman" w:hAnsi="Times New Roman" w:cs="Times New Roman"/>
        </w:rPr>
      </w:pPr>
    </w:p>
    <w:p w:rsidR="006B5C10" w:rsidRPr="002A4F79" w:rsidP="00F3033F" w14:paraId="56CE7A87" w14:textId="2AC721C5">
      <w:pPr>
        <w:spacing w:after="0" w:line="240" w:lineRule="auto"/>
        <w:rPr>
          <w:rFonts w:ascii="Times New Roman" w:hAnsi="Times New Roman" w:cs="Times New Roman"/>
          <w:b/>
          <w:bCs/>
        </w:rPr>
      </w:pPr>
      <w:r w:rsidRPr="115D8C34">
        <w:rPr>
          <w:rFonts w:ascii="Times New Roman" w:hAnsi="Times New Roman" w:cs="Times New Roman"/>
          <w:b/>
          <w:bCs/>
        </w:rPr>
        <w:t>Q</w:t>
      </w:r>
      <w:r w:rsidRPr="115D8C34" w:rsidR="61028AB9">
        <w:rPr>
          <w:rFonts w:ascii="Times New Roman" w:hAnsi="Times New Roman" w:cs="Times New Roman"/>
          <w:b/>
          <w:bCs/>
        </w:rPr>
        <w:t>6</w:t>
      </w:r>
      <w:r w:rsidRPr="115D8C34">
        <w:rPr>
          <w:rFonts w:ascii="Times New Roman" w:hAnsi="Times New Roman" w:cs="Times New Roman"/>
          <w:b/>
          <w:bCs/>
        </w:rPr>
        <w:t>.</w:t>
      </w:r>
      <w:r w:rsidRPr="115D8C34" w:rsidR="00DB5F3A">
        <w:rPr>
          <w:rFonts w:ascii="Times New Roman" w:hAnsi="Times New Roman" w:cs="Times New Roman"/>
          <w:b/>
          <w:bCs/>
        </w:rPr>
        <w:t xml:space="preserve"> </w:t>
      </w:r>
      <w:r w:rsidRPr="115D8C34">
        <w:rPr>
          <w:rFonts w:ascii="Times New Roman" w:hAnsi="Times New Roman" w:cs="Times New Roman"/>
          <w:b/>
          <w:bCs/>
        </w:rPr>
        <w:t>What will CMS require in the reasonable assumptions in terms of assumptions on the current (not new) contracts?</w:t>
      </w:r>
    </w:p>
    <w:p w:rsidR="005C5202" w:rsidP="00F3033F" w14:paraId="3AD0E009" w14:textId="77777777">
      <w:pPr>
        <w:spacing w:after="0" w:line="240" w:lineRule="auto"/>
        <w:rPr>
          <w:rFonts w:ascii="Times New Roman" w:hAnsi="Times New Roman" w:cs="Times New Roman"/>
          <w:b/>
          <w:bCs/>
        </w:rPr>
      </w:pPr>
      <w:r w:rsidRPr="115D8C34">
        <w:rPr>
          <w:rFonts w:ascii="Times New Roman" w:hAnsi="Times New Roman" w:cs="Times New Roman"/>
          <w:b/>
          <w:bCs/>
        </w:rPr>
        <w:t>A</w:t>
      </w:r>
      <w:r w:rsidRPr="115D8C34" w:rsidR="6BACFA9E">
        <w:rPr>
          <w:rFonts w:ascii="Times New Roman" w:hAnsi="Times New Roman" w:cs="Times New Roman"/>
          <w:b/>
          <w:bCs/>
        </w:rPr>
        <w:t>6</w:t>
      </w:r>
      <w:r w:rsidRPr="115D8C34">
        <w:rPr>
          <w:rFonts w:ascii="Times New Roman" w:hAnsi="Times New Roman" w:cs="Times New Roman"/>
          <w:b/>
          <w:bCs/>
        </w:rPr>
        <w:t xml:space="preserve">. </w:t>
      </w:r>
    </w:p>
    <w:p w:rsidR="006B5C10" w:rsidP="00F3033F" w14:paraId="4A3F65AF" w14:textId="5FAAE99C">
      <w:pPr>
        <w:spacing w:after="0" w:line="240" w:lineRule="auto"/>
        <w:rPr>
          <w:rFonts w:ascii="Times New Roman" w:hAnsi="Times New Roman" w:cs="Times New Roman"/>
        </w:rPr>
      </w:pPr>
      <w:r w:rsidRPr="115D8C34">
        <w:rPr>
          <w:rFonts w:ascii="Times New Roman" w:hAnsi="Times New Roman" w:cs="Times New Roman"/>
        </w:rPr>
        <w:t xml:space="preserve">CMS requires </w:t>
      </w:r>
      <w:r w:rsidRPr="115D8C34">
        <w:rPr>
          <w:rFonts w:ascii="Times New Roman" w:hAnsi="Times New Roman" w:cs="Times New Roman"/>
        </w:rPr>
        <w:t>a brief summary</w:t>
      </w:r>
      <w:r w:rsidRPr="115D8C34">
        <w:rPr>
          <w:rFonts w:ascii="Times New Roman" w:hAnsi="Times New Roman" w:cs="Times New Roman"/>
        </w:rPr>
        <w:t xml:space="preserve"> of all current </w:t>
      </w:r>
      <w:r w:rsidRPr="115D8C34" w:rsidR="002D452C">
        <w:rPr>
          <w:rFonts w:ascii="Times New Roman" w:hAnsi="Times New Roman" w:cs="Times New Roman"/>
        </w:rPr>
        <w:t xml:space="preserve">bona fide service </w:t>
      </w:r>
      <w:r w:rsidRPr="115D8C34">
        <w:rPr>
          <w:rFonts w:ascii="Times New Roman" w:hAnsi="Times New Roman" w:cs="Times New Roman"/>
        </w:rPr>
        <w:t>contracts in the reasonable assumptions</w:t>
      </w:r>
      <w:r w:rsidR="00BB0B57">
        <w:rPr>
          <w:rFonts w:ascii="Times New Roman" w:hAnsi="Times New Roman" w:cs="Times New Roman"/>
        </w:rPr>
        <w:t xml:space="preserve">, including details such as the </w:t>
      </w:r>
      <w:r w:rsidR="00BB0B57">
        <w:rPr>
          <w:rFonts w:ascii="Times New Roman" w:hAnsi="Times New Roman" w:cs="Times New Roman"/>
        </w:rPr>
        <w:t>methodolog</w:t>
      </w:r>
      <w:r w:rsidR="00E6150F">
        <w:rPr>
          <w:rFonts w:ascii="Times New Roman" w:hAnsi="Times New Roman" w:cs="Times New Roman"/>
        </w:rPr>
        <w:t>ies and analytical frameworks that manufacturers apply in determining BFSFs</w:t>
      </w:r>
      <w:r w:rsidRPr="115D8C34">
        <w:rPr>
          <w:rFonts w:ascii="Times New Roman" w:hAnsi="Times New Roman" w:cs="Times New Roman"/>
        </w:rPr>
        <w:t>.</w:t>
      </w:r>
      <w:r w:rsidRPr="115D8C34" w:rsidR="00295760">
        <w:rPr>
          <w:rFonts w:ascii="Times New Roman" w:hAnsi="Times New Roman" w:cs="Times New Roman"/>
        </w:rPr>
        <w:t xml:space="preserve"> </w:t>
      </w:r>
      <w:r w:rsidRPr="115D8C34" w:rsidR="00446C2D">
        <w:rPr>
          <w:rFonts w:ascii="Times New Roman" w:hAnsi="Times New Roman" w:cs="Times New Roman"/>
        </w:rPr>
        <w:t>Once OMB approval is obtained, the final form will be posted, and this FAQ document will be revised to reflect its availability</w:t>
      </w:r>
      <w:r w:rsidRPr="115D8C34" w:rsidR="00DB5F3A">
        <w:rPr>
          <w:rFonts w:ascii="Times New Roman" w:hAnsi="Times New Roman" w:cs="Times New Roman"/>
        </w:rPr>
        <w:t>.</w:t>
      </w:r>
      <w:r w:rsidR="0076380A">
        <w:rPr>
          <w:rFonts w:ascii="Times New Roman" w:hAnsi="Times New Roman" w:cs="Times New Roman"/>
        </w:rPr>
        <w:t xml:space="preserve"> Please see note above regarding implementation.</w:t>
      </w:r>
    </w:p>
    <w:p w:rsidR="00DB5F3A" w:rsidRPr="002A4F79" w:rsidP="00F3033F" w14:paraId="49F64BF8" w14:textId="77777777">
      <w:pPr>
        <w:spacing w:after="0" w:line="240" w:lineRule="auto"/>
        <w:rPr>
          <w:rFonts w:ascii="Times New Roman" w:hAnsi="Times New Roman" w:cs="Times New Roman"/>
        </w:rPr>
      </w:pPr>
    </w:p>
    <w:p w:rsidR="00037963" w:rsidRPr="002A4F79" w:rsidP="00F3033F" w14:paraId="2ACC8B9F" w14:textId="25103516">
      <w:pPr>
        <w:spacing w:after="0" w:line="240" w:lineRule="auto"/>
        <w:rPr>
          <w:rFonts w:ascii="Times New Roman" w:hAnsi="Times New Roman" w:cs="Times New Roman"/>
          <w:b/>
          <w:bCs/>
        </w:rPr>
      </w:pPr>
      <w:r w:rsidRPr="115D8C34">
        <w:rPr>
          <w:rFonts w:ascii="Times New Roman" w:hAnsi="Times New Roman" w:cs="Times New Roman"/>
          <w:b/>
          <w:bCs/>
        </w:rPr>
        <w:t>Q</w:t>
      </w:r>
      <w:r w:rsidRPr="115D8C34" w:rsidR="4A8A4C5D">
        <w:rPr>
          <w:rFonts w:ascii="Times New Roman" w:hAnsi="Times New Roman" w:cs="Times New Roman"/>
          <w:b/>
          <w:bCs/>
        </w:rPr>
        <w:t>7</w:t>
      </w:r>
      <w:r w:rsidRPr="115D8C34">
        <w:rPr>
          <w:rFonts w:ascii="Times New Roman" w:hAnsi="Times New Roman" w:cs="Times New Roman"/>
          <w:b/>
          <w:bCs/>
        </w:rPr>
        <w:t xml:space="preserve">. </w:t>
      </w:r>
      <w:r w:rsidRPr="115D8C34" w:rsidR="1F1CBEF7">
        <w:rPr>
          <w:rFonts w:ascii="Times New Roman" w:hAnsi="Times New Roman" w:cs="Times New Roman"/>
          <w:b/>
          <w:bCs/>
        </w:rPr>
        <w:t>Is the certification only required for BFSFs directly related to</w:t>
      </w:r>
      <w:r w:rsidRPr="115D8C34" w:rsidR="00970A8E">
        <w:rPr>
          <w:rFonts w:ascii="Times New Roman" w:hAnsi="Times New Roman" w:cs="Times New Roman"/>
          <w:b/>
          <w:bCs/>
        </w:rPr>
        <w:t xml:space="preserve"> a Part B</w:t>
      </w:r>
      <w:r w:rsidRPr="115D8C34" w:rsidR="1F1CBEF7">
        <w:rPr>
          <w:rFonts w:ascii="Times New Roman" w:hAnsi="Times New Roman" w:cs="Times New Roman"/>
          <w:b/>
          <w:bCs/>
        </w:rPr>
        <w:t xml:space="preserve"> drug?</w:t>
      </w:r>
    </w:p>
    <w:p w:rsidR="00037963" w:rsidRPr="002A4F79" w:rsidP="00F3033F" w14:paraId="70E47BB4" w14:textId="391D3379">
      <w:pPr>
        <w:spacing w:after="0" w:line="240" w:lineRule="auto"/>
        <w:rPr>
          <w:rFonts w:ascii="Times New Roman" w:hAnsi="Times New Roman" w:cs="Times New Roman"/>
          <w:lang w:val="en-GB"/>
        </w:rPr>
      </w:pPr>
      <w:r w:rsidRPr="115D8C34">
        <w:rPr>
          <w:rFonts w:ascii="Times New Roman" w:hAnsi="Times New Roman" w:cs="Times New Roman"/>
          <w:b/>
          <w:bCs/>
        </w:rPr>
        <w:t>A</w:t>
      </w:r>
      <w:r w:rsidRPr="115D8C34" w:rsidR="54911530">
        <w:rPr>
          <w:rFonts w:ascii="Times New Roman" w:hAnsi="Times New Roman" w:cs="Times New Roman"/>
          <w:b/>
          <w:bCs/>
        </w:rPr>
        <w:t>7</w:t>
      </w:r>
      <w:r w:rsidRPr="115D8C34">
        <w:rPr>
          <w:rFonts w:ascii="Times New Roman" w:hAnsi="Times New Roman" w:cs="Times New Roman"/>
          <w:b/>
          <w:bCs/>
        </w:rPr>
        <w:t xml:space="preserve">. </w:t>
      </w:r>
      <w:r w:rsidRPr="115D8C34" w:rsidR="1F1CBEF7">
        <w:rPr>
          <w:rFonts w:ascii="Times New Roman" w:hAnsi="Times New Roman" w:cs="Times New Roman"/>
        </w:rPr>
        <w:t xml:space="preserve">Yes, </w:t>
      </w:r>
      <w:r w:rsidRPr="115D8C34" w:rsidR="0009224F">
        <w:rPr>
          <w:rFonts w:ascii="Times New Roman" w:hAnsi="Times New Roman" w:cs="Times New Roman"/>
        </w:rPr>
        <w:t xml:space="preserve">the </w:t>
      </w:r>
      <w:r w:rsidRPr="115D8C34" w:rsidR="1F1CBEF7">
        <w:rPr>
          <w:rFonts w:ascii="Times New Roman" w:hAnsi="Times New Roman" w:cs="Times New Roman"/>
          <w:lang w:val="en-GB"/>
        </w:rPr>
        <w:t>certification requirement applies to BFSFs directly related to drug sales.</w:t>
      </w:r>
      <w:r w:rsidRPr="115D8C34" w:rsidR="00970A8E">
        <w:rPr>
          <w:rFonts w:ascii="Times New Roman" w:hAnsi="Times New Roman" w:cs="Times New Roman"/>
          <w:lang w:val="en-GB"/>
        </w:rPr>
        <w:t xml:space="preserve"> A fee is “directly” related to a Part B drug when it is paid for services specifically associated with that product, such as distribution and logistics, administrative functions, or data reporting specific to the drug.</w:t>
      </w:r>
    </w:p>
    <w:p w:rsidR="00B7579B" w:rsidP="00F3033F" w14:paraId="0C0732EF" w14:textId="77777777">
      <w:pPr>
        <w:spacing w:after="0" w:line="240" w:lineRule="auto"/>
        <w:rPr>
          <w:rFonts w:ascii="Times New Roman" w:hAnsi="Times New Roman" w:cs="Times New Roman"/>
          <w:b/>
          <w:bCs/>
          <w:lang w:val="en-GB"/>
        </w:rPr>
      </w:pPr>
    </w:p>
    <w:p w:rsidR="1F1CBEF7" w:rsidRPr="002A4F79" w:rsidP="00F3033F" w14:paraId="578EEF2A" w14:textId="58FB8777">
      <w:pPr>
        <w:spacing w:after="0" w:line="240" w:lineRule="auto"/>
        <w:rPr>
          <w:rFonts w:ascii="Times New Roman" w:hAnsi="Times New Roman" w:cs="Times New Roman"/>
          <w:b/>
          <w:bCs/>
          <w:lang w:val="en-GB"/>
        </w:rPr>
      </w:pPr>
      <w:r w:rsidRPr="115D8C34">
        <w:rPr>
          <w:rFonts w:ascii="Times New Roman" w:hAnsi="Times New Roman" w:cs="Times New Roman"/>
          <w:b/>
          <w:bCs/>
          <w:lang w:val="en-GB"/>
        </w:rPr>
        <w:t>Q</w:t>
      </w:r>
      <w:r w:rsidRPr="115D8C34" w:rsidR="36913628">
        <w:rPr>
          <w:rFonts w:ascii="Times New Roman" w:hAnsi="Times New Roman" w:cs="Times New Roman"/>
          <w:b/>
          <w:bCs/>
          <w:lang w:val="en-GB"/>
        </w:rPr>
        <w:t>8</w:t>
      </w:r>
      <w:r w:rsidRPr="115D8C34">
        <w:rPr>
          <w:rFonts w:ascii="Times New Roman" w:hAnsi="Times New Roman" w:cs="Times New Roman"/>
          <w:b/>
          <w:bCs/>
          <w:lang w:val="en-GB"/>
        </w:rPr>
        <w:t xml:space="preserve">. </w:t>
      </w:r>
      <w:r w:rsidRPr="115D8C34">
        <w:rPr>
          <w:rFonts w:ascii="Times New Roman" w:hAnsi="Times New Roman" w:cs="Times New Roman"/>
          <w:b/>
          <w:bCs/>
          <w:lang w:val="en-GB"/>
        </w:rPr>
        <w:t>What if a service provider refuse</w:t>
      </w:r>
      <w:r w:rsidRPr="115D8C34" w:rsidR="00C338BA">
        <w:rPr>
          <w:rFonts w:ascii="Times New Roman" w:hAnsi="Times New Roman" w:cs="Times New Roman"/>
          <w:b/>
          <w:bCs/>
          <w:lang w:val="en-GB"/>
        </w:rPr>
        <w:t>s</w:t>
      </w:r>
      <w:r w:rsidRPr="115D8C34">
        <w:rPr>
          <w:rFonts w:ascii="Times New Roman" w:hAnsi="Times New Roman" w:cs="Times New Roman"/>
          <w:b/>
          <w:bCs/>
          <w:lang w:val="en-GB"/>
        </w:rPr>
        <w:t xml:space="preserve"> to provide a certification?</w:t>
      </w:r>
    </w:p>
    <w:p w:rsidR="1F1CBEF7" w:rsidP="00F3033F" w14:paraId="6485D148" w14:textId="22F6212D">
      <w:pPr>
        <w:spacing w:after="0" w:line="240" w:lineRule="auto"/>
        <w:rPr>
          <w:rFonts w:ascii="Times New Roman" w:hAnsi="Times New Roman" w:cs="Times New Roman"/>
          <w:lang w:val="en-GB"/>
        </w:rPr>
      </w:pPr>
      <w:r w:rsidRPr="7BB29EB2">
        <w:rPr>
          <w:rFonts w:ascii="Times New Roman" w:hAnsi="Times New Roman" w:cs="Times New Roman"/>
          <w:b/>
          <w:bCs/>
          <w:lang w:val="en-GB"/>
        </w:rPr>
        <w:t>A</w:t>
      </w:r>
      <w:r w:rsidRPr="7BB29EB2" w:rsidR="1BA18DBC">
        <w:rPr>
          <w:rFonts w:ascii="Times New Roman" w:hAnsi="Times New Roman" w:cs="Times New Roman"/>
          <w:b/>
          <w:bCs/>
          <w:lang w:val="en-GB"/>
        </w:rPr>
        <w:t>8</w:t>
      </w:r>
      <w:r w:rsidRPr="7BB29EB2">
        <w:rPr>
          <w:rFonts w:ascii="Times New Roman" w:hAnsi="Times New Roman" w:cs="Times New Roman"/>
          <w:b/>
          <w:bCs/>
          <w:lang w:val="en-GB"/>
        </w:rPr>
        <w:t xml:space="preserve">. </w:t>
      </w:r>
      <w:r w:rsidRPr="7BB29EB2" w:rsidR="00C338BA">
        <w:rPr>
          <w:rFonts w:ascii="Times New Roman" w:hAnsi="Times New Roman" w:cs="Times New Roman"/>
          <w:lang w:val="en-GB"/>
        </w:rPr>
        <w:t>If a service provider refuses to provide a certification, the fee cannot be considered a bona fide service fee.</w:t>
      </w:r>
    </w:p>
    <w:p w:rsidR="005C5006" w:rsidP="005C5006" w14:paraId="0EA044EA" w14:textId="77777777">
      <w:pPr>
        <w:spacing w:after="0" w:line="240" w:lineRule="auto"/>
        <w:rPr>
          <w:rFonts w:ascii="Times New Roman" w:eastAsia="Times New Roman" w:hAnsi="Times New Roman" w:cs="Times New Roman"/>
          <w:lang w:val="en-GB"/>
        </w:rPr>
      </w:pPr>
    </w:p>
    <w:p w:rsidR="6BEF6E9F" w:rsidRPr="005C5006" w:rsidP="005C5006" w14:paraId="30703C20" w14:textId="62987A7F">
      <w:pPr>
        <w:spacing w:after="0" w:line="240" w:lineRule="auto"/>
        <w:rPr>
          <w:rFonts w:ascii="Times New Roman" w:eastAsia="Times New Roman" w:hAnsi="Times New Roman" w:cs="Times New Roman"/>
          <w:b/>
          <w:bCs/>
          <w:lang w:val="en-GB"/>
        </w:rPr>
      </w:pPr>
      <w:r w:rsidRPr="005C5006">
        <w:rPr>
          <w:rFonts w:ascii="Times New Roman" w:eastAsia="Times New Roman" w:hAnsi="Times New Roman" w:cs="Times New Roman"/>
          <w:b/>
          <w:bCs/>
          <w:lang w:val="en-GB"/>
        </w:rPr>
        <w:t xml:space="preserve">Q9: How do I submit the </w:t>
      </w:r>
      <w:r w:rsidRPr="005C5006" w:rsidR="2054F398">
        <w:rPr>
          <w:rFonts w:ascii="Times New Roman" w:eastAsia="Times New Roman" w:hAnsi="Times New Roman" w:cs="Times New Roman"/>
          <w:b/>
          <w:bCs/>
          <w:lang w:val="en-GB"/>
        </w:rPr>
        <w:t xml:space="preserve">BFSF </w:t>
      </w:r>
      <w:r w:rsidRPr="005C5006">
        <w:rPr>
          <w:rFonts w:ascii="Times New Roman" w:eastAsia="Times New Roman" w:hAnsi="Times New Roman" w:cs="Times New Roman"/>
          <w:b/>
          <w:bCs/>
          <w:lang w:val="en-GB"/>
        </w:rPr>
        <w:t>certification</w:t>
      </w:r>
      <w:r w:rsidRPr="005C5006" w:rsidR="7044AD1A">
        <w:rPr>
          <w:rFonts w:ascii="Times New Roman" w:eastAsia="Times New Roman" w:hAnsi="Times New Roman" w:cs="Times New Roman"/>
          <w:b/>
          <w:bCs/>
          <w:lang w:val="en-GB"/>
        </w:rPr>
        <w:t xml:space="preserve"> form</w:t>
      </w:r>
      <w:r w:rsidRPr="005C5006">
        <w:rPr>
          <w:rFonts w:ascii="Times New Roman" w:eastAsia="Times New Roman" w:hAnsi="Times New Roman" w:cs="Times New Roman"/>
          <w:b/>
          <w:bCs/>
          <w:lang w:val="en-GB"/>
        </w:rPr>
        <w:t>?</w:t>
      </w:r>
    </w:p>
    <w:p w:rsidR="6BEF6E9F" w:rsidP="005C5006" w14:paraId="39BBD13E" w14:textId="7B882C9C">
      <w:pPr>
        <w:spacing w:after="0" w:line="240" w:lineRule="auto"/>
        <w:rPr>
          <w:rFonts w:ascii="Times New Roman" w:eastAsia="Times New Roman" w:hAnsi="Times New Roman" w:cs="Times New Roman"/>
          <w:lang w:val="en-GB"/>
        </w:rPr>
      </w:pPr>
      <w:r w:rsidRPr="005C5006">
        <w:rPr>
          <w:rFonts w:ascii="Times New Roman" w:eastAsia="Times New Roman" w:hAnsi="Times New Roman" w:cs="Times New Roman"/>
          <w:b/>
          <w:bCs/>
          <w:lang w:val="en-GB"/>
        </w:rPr>
        <w:t>A9:</w:t>
      </w:r>
      <w:r w:rsidRPr="005C5006">
        <w:rPr>
          <w:rFonts w:ascii="Times New Roman" w:eastAsia="Times New Roman" w:hAnsi="Times New Roman" w:cs="Times New Roman"/>
          <w:lang w:val="en-GB"/>
        </w:rPr>
        <w:t xml:space="preserve"> T</w:t>
      </w:r>
      <w:r w:rsidRPr="005C5006">
        <w:rPr>
          <w:rFonts w:ascii="Times New Roman" w:eastAsia="Times New Roman" w:hAnsi="Times New Roman" w:cs="Times New Roman"/>
          <w:color w:val="000000" w:themeColor="text1"/>
          <w:lang w:val="en-GB"/>
        </w:rPr>
        <w:t>he instructions for submitting the certification are included in the</w:t>
      </w:r>
      <w:r w:rsidR="005C5202">
        <w:rPr>
          <w:rFonts w:ascii="Times New Roman" w:eastAsia="Times New Roman" w:hAnsi="Times New Roman" w:cs="Times New Roman"/>
          <w:color w:val="000000" w:themeColor="text1"/>
          <w:lang w:val="en-GB"/>
        </w:rPr>
        <w:t xml:space="preserve"> Submitter User Guide in Section 3.8 and the</w:t>
      </w:r>
      <w:r w:rsidRPr="005C5006">
        <w:rPr>
          <w:rFonts w:ascii="Times New Roman" w:eastAsia="Times New Roman" w:hAnsi="Times New Roman" w:cs="Times New Roman"/>
          <w:color w:val="000000" w:themeColor="text1"/>
          <w:lang w:val="en-GB"/>
        </w:rPr>
        <w:t xml:space="preserve"> Certifier User Guide in </w:t>
      </w:r>
      <w:r w:rsidRPr="1216A514" w:rsidR="62C89FED">
        <w:rPr>
          <w:rFonts w:ascii="Times New Roman" w:eastAsia="Times New Roman" w:hAnsi="Times New Roman" w:cs="Times New Roman"/>
          <w:color w:val="000000" w:themeColor="text1"/>
          <w:lang w:val="en-GB"/>
        </w:rPr>
        <w:t>S</w:t>
      </w:r>
      <w:r w:rsidRPr="005C5006">
        <w:rPr>
          <w:rFonts w:ascii="Times New Roman" w:eastAsia="Times New Roman" w:hAnsi="Times New Roman" w:cs="Times New Roman"/>
          <w:color w:val="000000" w:themeColor="text1"/>
          <w:lang w:val="en-GB"/>
        </w:rPr>
        <w:t>ection 3.4</w:t>
      </w:r>
      <w:r w:rsidR="002801A1">
        <w:rPr>
          <w:rFonts w:ascii="Times New Roman" w:eastAsia="Times New Roman" w:hAnsi="Times New Roman" w:cs="Times New Roman"/>
          <w:color w:val="000000" w:themeColor="text1"/>
          <w:lang w:val="en-GB"/>
        </w:rPr>
        <w:t xml:space="preserve">. </w:t>
      </w:r>
      <w:r w:rsidR="005C5202">
        <w:rPr>
          <w:rFonts w:ascii="Times New Roman" w:eastAsia="Times New Roman" w:hAnsi="Times New Roman" w:cs="Times New Roman"/>
          <w:color w:val="000000" w:themeColor="text1"/>
          <w:lang w:val="en-GB"/>
        </w:rPr>
        <w:t xml:space="preserve">Both </w:t>
      </w:r>
      <w:r w:rsidR="00B97742">
        <w:rPr>
          <w:rFonts w:ascii="Times New Roman" w:eastAsia="Times New Roman" w:hAnsi="Times New Roman" w:cs="Times New Roman"/>
          <w:color w:val="000000" w:themeColor="text1"/>
          <w:lang w:val="en-GB"/>
        </w:rPr>
        <w:t xml:space="preserve">the </w:t>
      </w:r>
      <w:r w:rsidR="005C5202">
        <w:rPr>
          <w:rFonts w:ascii="Times New Roman" w:eastAsia="Times New Roman" w:hAnsi="Times New Roman" w:cs="Times New Roman"/>
          <w:color w:val="000000" w:themeColor="text1"/>
          <w:lang w:val="en-GB"/>
        </w:rPr>
        <w:t xml:space="preserve">submitter and </w:t>
      </w:r>
      <w:r w:rsidR="00B97742">
        <w:rPr>
          <w:rFonts w:ascii="Times New Roman" w:eastAsia="Times New Roman" w:hAnsi="Times New Roman" w:cs="Times New Roman"/>
          <w:color w:val="000000" w:themeColor="text1"/>
          <w:lang w:val="en-GB"/>
        </w:rPr>
        <w:t xml:space="preserve">certifier can upload the certification. </w:t>
      </w:r>
    </w:p>
    <w:p w:rsidR="00B7579B" w:rsidRPr="002A4F79" w:rsidP="005C5006" w14:paraId="57E14D03" w14:textId="77777777">
      <w:pPr>
        <w:spacing w:after="0" w:line="240" w:lineRule="auto"/>
        <w:rPr>
          <w:rFonts w:ascii="Times New Roman" w:hAnsi="Times New Roman" w:cs="Times New Roman"/>
          <w:lang w:val="en-GB"/>
        </w:rPr>
      </w:pPr>
    </w:p>
    <w:p w:rsidR="006B5C10" w:rsidRPr="002A4F79" w:rsidP="005C5006" w14:paraId="611A679E" w14:textId="2FC28BCA">
      <w:pPr>
        <w:spacing w:after="0" w:line="240" w:lineRule="auto"/>
        <w:rPr>
          <w:rFonts w:ascii="Times New Roman" w:hAnsi="Times New Roman" w:cs="Times New Roman"/>
          <w:b/>
          <w:bCs/>
        </w:rPr>
      </w:pPr>
      <w:r w:rsidRPr="7BB29EB2">
        <w:rPr>
          <w:rFonts w:ascii="Times New Roman" w:hAnsi="Times New Roman" w:cs="Times New Roman"/>
          <w:b/>
          <w:bCs/>
        </w:rPr>
        <w:t>Q</w:t>
      </w:r>
      <w:r w:rsidRPr="7BB29EB2" w:rsidR="5D9BE534">
        <w:rPr>
          <w:rFonts w:ascii="Times New Roman" w:hAnsi="Times New Roman" w:cs="Times New Roman"/>
          <w:b/>
          <w:bCs/>
        </w:rPr>
        <w:t>10</w:t>
      </w:r>
      <w:r w:rsidRPr="7BB29EB2">
        <w:rPr>
          <w:rFonts w:ascii="Times New Roman" w:hAnsi="Times New Roman" w:cs="Times New Roman"/>
          <w:b/>
          <w:bCs/>
        </w:rPr>
        <w:t xml:space="preserve">. </w:t>
      </w:r>
      <w:r w:rsidRPr="7BB29EB2" w:rsidR="00037963">
        <w:rPr>
          <w:rFonts w:ascii="Times New Roman" w:hAnsi="Times New Roman" w:cs="Times New Roman"/>
          <w:b/>
          <w:bCs/>
        </w:rPr>
        <w:t>Are there any frequency requirements for the FMV reassessments?</w:t>
      </w:r>
    </w:p>
    <w:p w:rsidR="006B5C10" w:rsidP="005C5006" w14:paraId="7C4130C1" w14:textId="47ABE445">
      <w:pPr>
        <w:spacing w:after="0" w:line="240" w:lineRule="auto"/>
        <w:rPr>
          <w:rFonts w:ascii="Times New Roman" w:hAnsi="Times New Roman" w:cs="Times New Roman"/>
        </w:rPr>
      </w:pPr>
      <w:r w:rsidRPr="7BB29EB2">
        <w:rPr>
          <w:rFonts w:ascii="Times New Roman" w:hAnsi="Times New Roman" w:cs="Times New Roman"/>
          <w:b/>
          <w:bCs/>
        </w:rPr>
        <w:t>A</w:t>
      </w:r>
      <w:r w:rsidRPr="7BB29EB2" w:rsidR="7C57BB95">
        <w:rPr>
          <w:rFonts w:ascii="Times New Roman" w:hAnsi="Times New Roman" w:cs="Times New Roman"/>
          <w:b/>
          <w:bCs/>
        </w:rPr>
        <w:t>10</w:t>
      </w:r>
      <w:r w:rsidRPr="7BB29EB2">
        <w:rPr>
          <w:rFonts w:ascii="Times New Roman" w:hAnsi="Times New Roman" w:cs="Times New Roman"/>
          <w:b/>
          <w:bCs/>
        </w:rPr>
        <w:t xml:space="preserve">. </w:t>
      </w:r>
      <w:r w:rsidRPr="7BB29EB2" w:rsidR="00025BF8">
        <w:rPr>
          <w:rFonts w:ascii="Times New Roman" w:hAnsi="Times New Roman" w:cs="Times New Roman"/>
        </w:rPr>
        <w:t xml:space="preserve">To clarify, FMV documentation is not due quarterly; effective January 1, 2026, manufacturers must document the methodology used to determine FMV for all current, new, and renewed contracts. For example, all FMV determinations for current contracts are due by April 30, </w:t>
      </w:r>
      <w:r w:rsidRPr="7BB29EB2" w:rsidR="00025BF8">
        <w:rPr>
          <w:rFonts w:ascii="Times New Roman" w:hAnsi="Times New Roman" w:cs="Times New Roman"/>
        </w:rPr>
        <w:t>2026</w:t>
      </w:r>
      <w:r w:rsidRPr="7BB29EB2" w:rsidR="00025BF8">
        <w:rPr>
          <w:rFonts w:ascii="Times New Roman" w:hAnsi="Times New Roman" w:cs="Times New Roman"/>
        </w:rPr>
        <w:t xml:space="preserve"> with their submission of ASP for first quarter of sales in 2026. If a service arrangement is newly signed or renewed between January 1, </w:t>
      </w:r>
      <w:r w:rsidRPr="7BB29EB2" w:rsidR="00025BF8">
        <w:rPr>
          <w:rFonts w:ascii="Times New Roman" w:hAnsi="Times New Roman" w:cs="Times New Roman"/>
        </w:rPr>
        <w:t>2026</w:t>
      </w:r>
      <w:r w:rsidRPr="7BB29EB2" w:rsidR="00025BF8">
        <w:rPr>
          <w:rFonts w:ascii="Times New Roman" w:hAnsi="Times New Roman" w:cs="Times New Roman"/>
        </w:rPr>
        <w:t xml:space="preserve"> through March 31, 2026, the FMV determination data is also due by April 30, 2026. </w:t>
      </w:r>
      <w:r w:rsidR="0076380A">
        <w:rPr>
          <w:rFonts w:ascii="Times New Roman" w:hAnsi="Times New Roman" w:cs="Times New Roman"/>
        </w:rPr>
        <w:t>Please see note above regarding implementation.</w:t>
      </w:r>
    </w:p>
    <w:p w:rsidR="00B7579B" w:rsidRPr="002A4F79" w:rsidP="005C5006" w14:paraId="106D8EAF" w14:textId="77777777">
      <w:pPr>
        <w:spacing w:after="0" w:line="240" w:lineRule="auto"/>
        <w:rPr>
          <w:rFonts w:ascii="Times New Roman" w:hAnsi="Times New Roman" w:cs="Times New Roman"/>
        </w:rPr>
      </w:pPr>
    </w:p>
    <w:p w:rsidR="00037963" w:rsidRPr="002A4F79" w:rsidP="005C5006" w14:paraId="11DD86B8" w14:textId="385B0C6D">
      <w:pPr>
        <w:spacing w:after="0" w:line="240" w:lineRule="auto"/>
        <w:rPr>
          <w:rFonts w:ascii="Times New Roman" w:hAnsi="Times New Roman" w:cs="Times New Roman"/>
          <w:b/>
          <w:bCs/>
        </w:rPr>
      </w:pPr>
      <w:r w:rsidRPr="7BB29EB2">
        <w:rPr>
          <w:rFonts w:ascii="Times New Roman" w:hAnsi="Times New Roman" w:cs="Times New Roman"/>
          <w:b/>
          <w:bCs/>
        </w:rPr>
        <w:t>Q</w:t>
      </w:r>
      <w:r w:rsidRPr="7BB29EB2" w:rsidR="12E54046">
        <w:rPr>
          <w:rFonts w:ascii="Times New Roman" w:hAnsi="Times New Roman" w:cs="Times New Roman"/>
          <w:b/>
          <w:bCs/>
        </w:rPr>
        <w:t>1</w:t>
      </w:r>
      <w:r w:rsidRPr="7BB29EB2" w:rsidR="1F4CD33C">
        <w:rPr>
          <w:rFonts w:ascii="Times New Roman" w:hAnsi="Times New Roman" w:cs="Times New Roman"/>
          <w:b/>
          <w:bCs/>
        </w:rPr>
        <w:t>1</w:t>
      </w:r>
      <w:r w:rsidRPr="7BB29EB2">
        <w:rPr>
          <w:rFonts w:ascii="Times New Roman" w:hAnsi="Times New Roman" w:cs="Times New Roman"/>
          <w:b/>
          <w:bCs/>
        </w:rPr>
        <w:t xml:space="preserve">. </w:t>
      </w:r>
      <w:r w:rsidRPr="7BB29EB2">
        <w:rPr>
          <w:rFonts w:ascii="Times New Roman" w:hAnsi="Times New Roman" w:cs="Times New Roman"/>
          <w:b/>
          <w:bCs/>
        </w:rPr>
        <w:t xml:space="preserve">What does CMS require for </w:t>
      </w:r>
      <w:r w:rsidRPr="7BB29EB2">
        <w:rPr>
          <w:rFonts w:ascii="Times New Roman" w:hAnsi="Times New Roman" w:cs="Times New Roman"/>
          <w:b/>
          <w:bCs/>
        </w:rPr>
        <w:t>the documentation</w:t>
      </w:r>
      <w:r w:rsidRPr="7BB29EB2">
        <w:rPr>
          <w:rFonts w:ascii="Times New Roman" w:hAnsi="Times New Roman" w:cs="Times New Roman"/>
          <w:b/>
          <w:bCs/>
        </w:rPr>
        <w:t xml:space="preserve"> of FMV?</w:t>
      </w:r>
    </w:p>
    <w:p w:rsidR="00B7579B" w:rsidP="005C5006" w14:paraId="2D9103DC" w14:textId="734CEED4">
      <w:pPr>
        <w:spacing w:after="0" w:line="240" w:lineRule="auto"/>
        <w:rPr>
          <w:rFonts w:ascii="Times New Roman" w:hAnsi="Times New Roman" w:cs="Times New Roman"/>
        </w:rPr>
      </w:pPr>
      <w:r w:rsidRPr="7BB29EB2">
        <w:rPr>
          <w:rFonts w:ascii="Times New Roman" w:hAnsi="Times New Roman" w:cs="Times New Roman"/>
          <w:b/>
          <w:bCs/>
        </w:rPr>
        <w:t>A</w:t>
      </w:r>
      <w:r w:rsidRPr="7BB29EB2" w:rsidR="176A3560">
        <w:rPr>
          <w:rFonts w:ascii="Times New Roman" w:hAnsi="Times New Roman" w:cs="Times New Roman"/>
          <w:b/>
          <w:bCs/>
        </w:rPr>
        <w:t>1</w:t>
      </w:r>
      <w:r w:rsidRPr="7BB29EB2" w:rsidR="4DCFC460">
        <w:rPr>
          <w:rFonts w:ascii="Times New Roman" w:hAnsi="Times New Roman" w:cs="Times New Roman"/>
          <w:b/>
          <w:bCs/>
        </w:rPr>
        <w:t>1</w:t>
      </w:r>
      <w:r w:rsidRPr="7BB29EB2">
        <w:rPr>
          <w:rFonts w:ascii="Times New Roman" w:hAnsi="Times New Roman" w:cs="Times New Roman"/>
          <w:b/>
          <w:bCs/>
        </w:rPr>
        <w:t xml:space="preserve">. </w:t>
      </w:r>
      <w:r w:rsidRPr="7BB29EB2" w:rsidR="00446C2D">
        <w:rPr>
          <w:rFonts w:ascii="Times New Roman" w:hAnsi="Times New Roman" w:cs="Times New Roman"/>
        </w:rPr>
        <w:t>We will accept well-detailed summaries of FMV methodologies that clearly describe the data sources, assumptions, and rationale supporting the determination.</w:t>
      </w:r>
    </w:p>
    <w:p w:rsidR="006B5C10" w:rsidRPr="002A4F79" w:rsidP="005C5006" w14:paraId="707E6D9F" w14:textId="00AEC7FC">
      <w:pPr>
        <w:spacing w:after="0" w:line="240" w:lineRule="auto"/>
        <w:rPr>
          <w:rFonts w:ascii="Times New Roman" w:hAnsi="Times New Roman" w:cs="Times New Roman"/>
        </w:rPr>
      </w:pPr>
    </w:p>
    <w:p w:rsidR="00C047AC" w:rsidRPr="002A4F79" w:rsidP="005C5006" w14:paraId="6180BE29" w14:textId="05F43D32">
      <w:pPr>
        <w:spacing w:after="0" w:line="240" w:lineRule="auto"/>
        <w:rPr>
          <w:rFonts w:ascii="Times New Roman" w:hAnsi="Times New Roman" w:cs="Times New Roman"/>
          <w:b/>
          <w:bCs/>
        </w:rPr>
      </w:pPr>
      <w:r w:rsidRPr="7BB29EB2">
        <w:rPr>
          <w:rFonts w:ascii="Times New Roman" w:hAnsi="Times New Roman" w:cs="Times New Roman"/>
          <w:b/>
          <w:bCs/>
        </w:rPr>
        <w:t>Q1</w:t>
      </w:r>
      <w:r w:rsidRPr="7BB29EB2" w:rsidR="4DE65BC1">
        <w:rPr>
          <w:rFonts w:ascii="Times New Roman" w:hAnsi="Times New Roman" w:cs="Times New Roman"/>
          <w:b/>
          <w:bCs/>
        </w:rPr>
        <w:t>2</w:t>
      </w:r>
      <w:r w:rsidRPr="7BB29EB2">
        <w:rPr>
          <w:rFonts w:ascii="Times New Roman" w:hAnsi="Times New Roman" w:cs="Times New Roman"/>
          <w:b/>
          <w:bCs/>
        </w:rPr>
        <w:t xml:space="preserve">. </w:t>
      </w:r>
      <w:r w:rsidRPr="7BB29EB2" w:rsidR="1F1CBEF7">
        <w:rPr>
          <w:rFonts w:ascii="Times New Roman" w:hAnsi="Times New Roman" w:cs="Times New Roman"/>
          <w:b/>
          <w:bCs/>
        </w:rPr>
        <w:t xml:space="preserve">Can manufacturers submit a summary for bundled arrangements and reallocation approach rather than for each distinct bundled arrangement. </w:t>
      </w:r>
    </w:p>
    <w:p w:rsidR="00C047AC" w:rsidP="005C5006" w14:paraId="370964BE" w14:textId="0D305218">
      <w:pPr>
        <w:spacing w:after="0" w:line="240" w:lineRule="auto"/>
        <w:rPr>
          <w:rFonts w:ascii="Times New Roman" w:hAnsi="Times New Roman" w:cs="Times New Roman"/>
        </w:rPr>
      </w:pPr>
      <w:r w:rsidRPr="7BB29EB2">
        <w:rPr>
          <w:rFonts w:ascii="Times New Roman" w:hAnsi="Times New Roman" w:cs="Times New Roman"/>
          <w:b/>
          <w:bCs/>
        </w:rPr>
        <w:t>A1</w:t>
      </w:r>
      <w:r w:rsidRPr="7BB29EB2" w:rsidR="78BAEC27">
        <w:rPr>
          <w:rFonts w:ascii="Times New Roman" w:hAnsi="Times New Roman" w:cs="Times New Roman"/>
          <w:b/>
          <w:bCs/>
        </w:rPr>
        <w:t>2</w:t>
      </w:r>
      <w:r w:rsidRPr="7BB29EB2">
        <w:rPr>
          <w:rFonts w:ascii="Times New Roman" w:hAnsi="Times New Roman" w:cs="Times New Roman"/>
          <w:b/>
          <w:bCs/>
        </w:rPr>
        <w:t xml:space="preserve">. </w:t>
      </w:r>
      <w:r w:rsidRPr="7BB29EB2">
        <w:rPr>
          <w:rFonts w:ascii="Times New Roman" w:hAnsi="Times New Roman" w:cs="Times New Roman"/>
        </w:rPr>
        <w:t xml:space="preserve">Manufacturers may submit a summary of bundled arrangements and the reallocation approach. CMS will notify manufacturers directly if we need further information regarding bundled sales arrangements. </w:t>
      </w:r>
    </w:p>
    <w:p w:rsidR="005B5C81" w:rsidP="005C5006" w14:paraId="0CA24AA5" w14:textId="77777777">
      <w:pPr>
        <w:spacing w:after="0" w:line="240" w:lineRule="auto"/>
        <w:rPr>
          <w:rFonts w:ascii="Times New Roman" w:hAnsi="Times New Roman" w:cs="Times New Roman"/>
        </w:rPr>
      </w:pPr>
    </w:p>
    <w:p w:rsidR="005B5C81" w:rsidRPr="00BD4D05" w:rsidP="005C5006" w14:paraId="2340186F" w14:textId="55E769CF">
      <w:pPr>
        <w:spacing w:after="0" w:line="240" w:lineRule="auto"/>
        <w:rPr>
          <w:rFonts w:ascii="Times New Roman" w:hAnsi="Times New Roman" w:cs="Times New Roman"/>
          <w:b/>
          <w:bCs/>
        </w:rPr>
      </w:pPr>
      <w:r w:rsidRPr="7BB29EB2">
        <w:rPr>
          <w:rFonts w:ascii="Times New Roman" w:hAnsi="Times New Roman" w:cs="Times New Roman"/>
          <w:b/>
          <w:bCs/>
        </w:rPr>
        <w:t>Q1</w:t>
      </w:r>
      <w:r w:rsidRPr="7BB29EB2" w:rsidR="22DFA3F4">
        <w:rPr>
          <w:rFonts w:ascii="Times New Roman" w:hAnsi="Times New Roman" w:cs="Times New Roman"/>
          <w:b/>
          <w:bCs/>
        </w:rPr>
        <w:t>3</w:t>
      </w:r>
      <w:r w:rsidRPr="7BB29EB2">
        <w:rPr>
          <w:rFonts w:ascii="Times New Roman" w:hAnsi="Times New Roman" w:cs="Times New Roman"/>
          <w:b/>
          <w:bCs/>
        </w:rPr>
        <w:t>. Will restating ASP for temporal bundles impact reimbursement for providers?</w:t>
      </w:r>
      <w:r w:rsidRPr="7BB29EB2" w:rsidR="007A10F4">
        <w:rPr>
          <w:rFonts w:ascii="Times New Roman" w:hAnsi="Times New Roman" w:cs="Times New Roman"/>
          <w:b/>
          <w:bCs/>
        </w:rPr>
        <w:t xml:space="preserve"> Will the restatement timeframe be modified based on the Final Rule?</w:t>
      </w:r>
    </w:p>
    <w:p w:rsidR="005B5C81" w:rsidP="005C5006" w14:paraId="524B1277" w14:textId="5A18C116">
      <w:pPr>
        <w:spacing w:after="0" w:line="240" w:lineRule="auto"/>
        <w:rPr>
          <w:rFonts w:ascii="Times New Roman" w:hAnsi="Times New Roman" w:cs="Times New Roman"/>
        </w:rPr>
      </w:pPr>
      <w:r w:rsidRPr="005C5006">
        <w:rPr>
          <w:rFonts w:ascii="Times New Roman" w:hAnsi="Times New Roman" w:cs="Times New Roman"/>
          <w:b/>
          <w:bCs/>
        </w:rPr>
        <w:t>A1</w:t>
      </w:r>
      <w:r w:rsidRPr="005C5006" w:rsidR="60076421">
        <w:rPr>
          <w:rFonts w:ascii="Times New Roman" w:hAnsi="Times New Roman" w:cs="Times New Roman"/>
          <w:b/>
          <w:bCs/>
        </w:rPr>
        <w:t>3</w:t>
      </w:r>
      <w:r w:rsidRPr="7BB29EB2">
        <w:rPr>
          <w:rFonts w:ascii="Times New Roman" w:hAnsi="Times New Roman" w:cs="Times New Roman"/>
        </w:rPr>
        <w:t xml:space="preserve">. </w:t>
      </w:r>
      <w:r w:rsidRPr="7BB29EB2" w:rsidR="008F4E83">
        <w:rPr>
          <w:rFonts w:ascii="Times New Roman" w:hAnsi="Times New Roman" w:cs="Times New Roman"/>
        </w:rPr>
        <w:t>Please refer to the ASP Restatement Policy Overview document here: https://www.cms.gov/files/document/average-sales-price-asp-restatement-policy-overview-updated-06/16/2025.pdf</w:t>
      </w:r>
    </w:p>
    <w:p w:rsidR="00B7579B" w:rsidRPr="002A4F79" w:rsidP="005C5006" w14:paraId="63F645DD" w14:textId="77777777">
      <w:pPr>
        <w:spacing w:after="0" w:line="240" w:lineRule="auto"/>
        <w:rPr>
          <w:rFonts w:ascii="Times New Roman" w:hAnsi="Times New Roman" w:cs="Times New Roman"/>
        </w:rPr>
      </w:pPr>
    </w:p>
    <w:p w:rsidR="00C047AC" w:rsidRPr="002A4F79" w:rsidP="005C5006" w14:paraId="01A394E4" w14:textId="293E9BF1">
      <w:pPr>
        <w:spacing w:after="0" w:line="240" w:lineRule="auto"/>
        <w:rPr>
          <w:rFonts w:ascii="Times New Roman" w:hAnsi="Times New Roman" w:cs="Times New Roman"/>
          <w:b/>
          <w:bCs/>
        </w:rPr>
      </w:pPr>
      <w:r w:rsidRPr="7BB29EB2">
        <w:rPr>
          <w:rFonts w:ascii="Times New Roman" w:hAnsi="Times New Roman" w:cs="Times New Roman"/>
          <w:b/>
          <w:bCs/>
        </w:rPr>
        <w:t>Q1</w:t>
      </w:r>
      <w:r w:rsidRPr="7BB29EB2" w:rsidR="0279D8EB">
        <w:rPr>
          <w:rFonts w:ascii="Times New Roman" w:hAnsi="Times New Roman" w:cs="Times New Roman"/>
          <w:b/>
          <w:bCs/>
        </w:rPr>
        <w:t>4</w:t>
      </w:r>
      <w:r w:rsidRPr="7BB29EB2">
        <w:rPr>
          <w:rFonts w:ascii="Times New Roman" w:hAnsi="Times New Roman" w:cs="Times New Roman"/>
          <w:b/>
          <w:bCs/>
        </w:rPr>
        <w:t xml:space="preserve">. </w:t>
      </w:r>
      <w:r w:rsidRPr="7BB29EB2" w:rsidR="00FC1BD5">
        <w:rPr>
          <w:rFonts w:ascii="Times New Roman" w:hAnsi="Times New Roman" w:cs="Times New Roman"/>
          <w:b/>
          <w:bCs/>
        </w:rPr>
        <w:t>How should manufacturers describe reasonable assumptions related to maximum fair prices (MFPs)/Medicare volume?</w:t>
      </w:r>
    </w:p>
    <w:p w:rsidR="00FC1BD5" w:rsidRPr="002A4F79" w:rsidP="005C5006" w14:paraId="2C2A2B04" w14:textId="7869838D">
      <w:pPr>
        <w:spacing w:after="0" w:line="240" w:lineRule="auto"/>
        <w:rPr>
          <w:rFonts w:ascii="Times New Roman" w:hAnsi="Times New Roman" w:cs="Times New Roman"/>
        </w:rPr>
      </w:pPr>
      <w:r w:rsidRPr="7BB29EB2">
        <w:rPr>
          <w:rFonts w:ascii="Times New Roman" w:hAnsi="Times New Roman" w:cs="Times New Roman"/>
          <w:b/>
          <w:bCs/>
        </w:rPr>
        <w:t>A1</w:t>
      </w:r>
      <w:r w:rsidRPr="7BB29EB2" w:rsidR="035C08EE">
        <w:rPr>
          <w:rFonts w:ascii="Times New Roman" w:hAnsi="Times New Roman" w:cs="Times New Roman"/>
          <w:b/>
          <w:bCs/>
        </w:rPr>
        <w:t>4</w:t>
      </w:r>
      <w:r w:rsidRPr="7BB29EB2">
        <w:rPr>
          <w:rFonts w:ascii="Times New Roman" w:hAnsi="Times New Roman" w:cs="Times New Roman"/>
          <w:b/>
          <w:bCs/>
        </w:rPr>
        <w:t>.</w:t>
      </w:r>
      <w:r w:rsidRPr="7BB29EB2">
        <w:rPr>
          <w:rFonts w:ascii="Times New Roman" w:hAnsi="Times New Roman" w:cs="Times New Roman"/>
        </w:rPr>
        <w:t xml:space="preserve"> </w:t>
      </w:r>
      <w:r w:rsidRPr="7BB29EB2">
        <w:rPr>
          <w:rFonts w:ascii="Times New Roman" w:hAnsi="Times New Roman" w:cs="Times New Roman"/>
        </w:rPr>
        <w:t>Assumptions pertaining to the MFP should be provided in the ‘Other’ box on the reasonable assumptions form.</w:t>
      </w:r>
      <w:r w:rsidRPr="7BB29EB2">
        <w:rPr>
          <w:rFonts w:ascii="Times New Roman" w:hAnsi="Times New Roman" w:cs="Times New Roman"/>
        </w:rPr>
        <w:t xml:space="preserve">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0457787"/>
      <w:docPartObj>
        <w:docPartGallery w:val="Page Numbers (Bottom of Page)"/>
        <w:docPartUnique/>
      </w:docPartObj>
    </w:sdtPr>
    <w:sdtEndPr>
      <w:rPr>
        <w:noProof/>
      </w:rPr>
    </w:sdtEndPr>
    <w:sdtContent>
      <w:p w:rsidR="00CF77CC" w14:paraId="6A747D2B" w14:textId="53B717B1">
        <w:pPr>
          <w:pStyle w:val="Footer"/>
          <w:jc w:val="right"/>
        </w:pPr>
        <w:r w:rsidRPr="002A4F79">
          <w:rPr>
            <w:rFonts w:ascii="Times New Roman" w:hAnsi="Times New Roman" w:cs="Times New Roman"/>
          </w:rPr>
          <w:fldChar w:fldCharType="begin"/>
        </w:r>
        <w:r w:rsidRPr="002A4F79">
          <w:rPr>
            <w:rFonts w:ascii="Times New Roman" w:hAnsi="Times New Roman" w:cs="Times New Roman"/>
          </w:rPr>
          <w:instrText xml:space="preserve"> PAGE   \* MERGEFORMAT </w:instrText>
        </w:r>
        <w:r w:rsidRPr="002A4F79">
          <w:rPr>
            <w:rFonts w:ascii="Times New Roman" w:hAnsi="Times New Roman" w:cs="Times New Roman"/>
          </w:rPr>
          <w:fldChar w:fldCharType="separate"/>
        </w:r>
        <w:r w:rsidRPr="002A4F79">
          <w:rPr>
            <w:rFonts w:ascii="Times New Roman" w:hAnsi="Times New Roman" w:cs="Times New Roman"/>
            <w:noProof/>
          </w:rPr>
          <w:t>2</w:t>
        </w:r>
        <w:r w:rsidRPr="002A4F79">
          <w:rPr>
            <w:rFonts w:ascii="Times New Roman" w:hAnsi="Times New Roman" w:cs="Times New Roman"/>
            <w:noProof/>
          </w:rPr>
          <w:fldChar w:fldCharType="end"/>
        </w:r>
      </w:p>
    </w:sdtContent>
  </w:sdt>
  <w:p w:rsidR="007B4EF6" w:rsidRPr="00250B99" w:rsidP="00250B99" w14:paraId="63724C05" w14:textId="6752B19B">
    <w:pPr>
      <w:pStyle w:val="Footer"/>
      <w:jc w:val="center"/>
      <w:rPr>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32614"/>
    <w:multiLevelType w:val="multilevel"/>
    <w:tmpl w:val="FA1CC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E601C55"/>
    <w:multiLevelType w:val="multilevel"/>
    <w:tmpl w:val="6220C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83C5C5C"/>
    <w:multiLevelType w:val="multilevel"/>
    <w:tmpl w:val="1730E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92C5D46"/>
    <w:multiLevelType w:val="multilevel"/>
    <w:tmpl w:val="3AAAF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9993953"/>
    <w:multiLevelType w:val="hybridMultilevel"/>
    <w:tmpl w:val="D30E635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1D5D1EA3"/>
    <w:multiLevelType w:val="multilevel"/>
    <w:tmpl w:val="19CE5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45101C3"/>
    <w:multiLevelType w:val="multilevel"/>
    <w:tmpl w:val="810C0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D2944B7"/>
    <w:multiLevelType w:val="hybridMultilevel"/>
    <w:tmpl w:val="CCD6A9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2C14E1B"/>
    <w:multiLevelType w:val="multilevel"/>
    <w:tmpl w:val="66C86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6E52E2C"/>
    <w:multiLevelType w:val="hybridMultilevel"/>
    <w:tmpl w:val="204C750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
    <w:nsid w:val="3DF474CC"/>
    <w:multiLevelType w:val="multilevel"/>
    <w:tmpl w:val="1AC8E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5614B37"/>
    <w:multiLevelType w:val="multilevel"/>
    <w:tmpl w:val="64A0C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58305D2"/>
    <w:multiLevelType w:val="multilevel"/>
    <w:tmpl w:val="ED322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626636E"/>
    <w:multiLevelType w:val="multilevel"/>
    <w:tmpl w:val="8C587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91D229B"/>
    <w:multiLevelType w:val="hybridMultilevel"/>
    <w:tmpl w:val="7D9C270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50697FAB"/>
    <w:multiLevelType w:val="multilevel"/>
    <w:tmpl w:val="1DE89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D8C7BDB"/>
    <w:multiLevelType w:val="hybridMultilevel"/>
    <w:tmpl w:val="8BBE6E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5ED1341C"/>
    <w:multiLevelType w:val="multilevel"/>
    <w:tmpl w:val="B964B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3127996"/>
    <w:multiLevelType w:val="hybridMultilevel"/>
    <w:tmpl w:val="8A1C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C997C83"/>
    <w:multiLevelType w:val="hybridMultilevel"/>
    <w:tmpl w:val="13BEDE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73EA32EF"/>
    <w:multiLevelType w:val="multilevel"/>
    <w:tmpl w:val="72409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4250213"/>
    <w:multiLevelType w:val="multilevel"/>
    <w:tmpl w:val="A836C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8408215">
    <w:abstractNumId w:val="13"/>
  </w:num>
  <w:num w:numId="2" w16cid:durableId="629092672">
    <w:abstractNumId w:val="5"/>
  </w:num>
  <w:num w:numId="3" w16cid:durableId="1099646479">
    <w:abstractNumId w:val="20"/>
  </w:num>
  <w:num w:numId="4" w16cid:durableId="1611206784">
    <w:abstractNumId w:val="2"/>
  </w:num>
  <w:num w:numId="5" w16cid:durableId="311522532">
    <w:abstractNumId w:val="8"/>
  </w:num>
  <w:num w:numId="6" w16cid:durableId="1815949893">
    <w:abstractNumId w:val="6"/>
  </w:num>
  <w:num w:numId="7" w16cid:durableId="1640375321">
    <w:abstractNumId w:val="3"/>
  </w:num>
  <w:num w:numId="8" w16cid:durableId="1457289796">
    <w:abstractNumId w:val="12"/>
  </w:num>
  <w:num w:numId="9" w16cid:durableId="946232635">
    <w:abstractNumId w:val="15"/>
  </w:num>
  <w:num w:numId="10" w16cid:durableId="1332953531">
    <w:abstractNumId w:val="0"/>
  </w:num>
  <w:num w:numId="11" w16cid:durableId="847060999">
    <w:abstractNumId w:val="11"/>
  </w:num>
  <w:num w:numId="12" w16cid:durableId="1653413560">
    <w:abstractNumId w:val="21"/>
  </w:num>
  <w:num w:numId="13" w16cid:durableId="890071712">
    <w:abstractNumId w:val="17"/>
  </w:num>
  <w:num w:numId="14" w16cid:durableId="73936156">
    <w:abstractNumId w:val="10"/>
  </w:num>
  <w:num w:numId="15" w16cid:durableId="821198643">
    <w:abstractNumId w:val="1"/>
  </w:num>
  <w:num w:numId="16" w16cid:durableId="1186870552">
    <w:abstractNumId w:val="18"/>
  </w:num>
  <w:num w:numId="17" w16cid:durableId="2051226624">
    <w:abstractNumId w:val="9"/>
  </w:num>
  <w:num w:numId="18" w16cid:durableId="2146044192">
    <w:abstractNumId w:val="16"/>
  </w:num>
  <w:num w:numId="19" w16cid:durableId="1240021628">
    <w:abstractNumId w:val="4"/>
  </w:num>
  <w:num w:numId="20" w16cid:durableId="2013142245">
    <w:abstractNumId w:val="7"/>
  </w:num>
  <w:num w:numId="21" w16cid:durableId="1977564124">
    <w:abstractNumId w:val="14"/>
  </w:num>
  <w:num w:numId="22" w16cid:durableId="16763729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y, Rebecca (CMS/CM)">
    <w15:presenceInfo w15:providerId="AD" w15:userId="S::rebecca.ray@cms.hhs.gov::bd1def71-b055-4cea-aee8-029bc1497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A9"/>
    <w:rsid w:val="000102FD"/>
    <w:rsid w:val="00025BF8"/>
    <w:rsid w:val="00031670"/>
    <w:rsid w:val="00037963"/>
    <w:rsid w:val="0004222E"/>
    <w:rsid w:val="00042EF1"/>
    <w:rsid w:val="0005154A"/>
    <w:rsid w:val="000672AA"/>
    <w:rsid w:val="00073D2E"/>
    <w:rsid w:val="00077D64"/>
    <w:rsid w:val="0009072F"/>
    <w:rsid w:val="0009224F"/>
    <w:rsid w:val="000A6CE6"/>
    <w:rsid w:val="000B5D3A"/>
    <w:rsid w:val="000C081A"/>
    <w:rsid w:val="001106AA"/>
    <w:rsid w:val="00112C9C"/>
    <w:rsid w:val="00140AE2"/>
    <w:rsid w:val="00153DEA"/>
    <w:rsid w:val="00164096"/>
    <w:rsid w:val="00172BE5"/>
    <w:rsid w:val="00176A7E"/>
    <w:rsid w:val="00176EE9"/>
    <w:rsid w:val="001A5DCA"/>
    <w:rsid w:val="001C47D6"/>
    <w:rsid w:val="001D0A75"/>
    <w:rsid w:val="001E0E93"/>
    <w:rsid w:val="00223287"/>
    <w:rsid w:val="0022366F"/>
    <w:rsid w:val="00226955"/>
    <w:rsid w:val="00231938"/>
    <w:rsid w:val="00237176"/>
    <w:rsid w:val="00244780"/>
    <w:rsid w:val="0025083F"/>
    <w:rsid w:val="00250B99"/>
    <w:rsid w:val="00266974"/>
    <w:rsid w:val="00267521"/>
    <w:rsid w:val="00270046"/>
    <w:rsid w:val="002801A1"/>
    <w:rsid w:val="00281C45"/>
    <w:rsid w:val="00284582"/>
    <w:rsid w:val="002937D6"/>
    <w:rsid w:val="00295760"/>
    <w:rsid w:val="002A4F79"/>
    <w:rsid w:val="002C0D59"/>
    <w:rsid w:val="002C3994"/>
    <w:rsid w:val="002C403D"/>
    <w:rsid w:val="002D452C"/>
    <w:rsid w:val="002E38D7"/>
    <w:rsid w:val="002E46F9"/>
    <w:rsid w:val="002F0ADC"/>
    <w:rsid w:val="002F1128"/>
    <w:rsid w:val="00311E4F"/>
    <w:rsid w:val="00317254"/>
    <w:rsid w:val="00325741"/>
    <w:rsid w:val="00336D9E"/>
    <w:rsid w:val="003477FB"/>
    <w:rsid w:val="003749A9"/>
    <w:rsid w:val="00393190"/>
    <w:rsid w:val="00394763"/>
    <w:rsid w:val="003C189A"/>
    <w:rsid w:val="003C486B"/>
    <w:rsid w:val="003E0179"/>
    <w:rsid w:val="0041394C"/>
    <w:rsid w:val="0041468D"/>
    <w:rsid w:val="00420AAE"/>
    <w:rsid w:val="00433278"/>
    <w:rsid w:val="00441F61"/>
    <w:rsid w:val="00446C2D"/>
    <w:rsid w:val="00447297"/>
    <w:rsid w:val="00454F39"/>
    <w:rsid w:val="00511380"/>
    <w:rsid w:val="00514CDA"/>
    <w:rsid w:val="0051621E"/>
    <w:rsid w:val="00524743"/>
    <w:rsid w:val="00526CCF"/>
    <w:rsid w:val="00550ED0"/>
    <w:rsid w:val="00552A54"/>
    <w:rsid w:val="00553E9D"/>
    <w:rsid w:val="005755E9"/>
    <w:rsid w:val="00587827"/>
    <w:rsid w:val="005A1A91"/>
    <w:rsid w:val="005A7CF3"/>
    <w:rsid w:val="005B5C81"/>
    <w:rsid w:val="005C5006"/>
    <w:rsid w:val="005C5202"/>
    <w:rsid w:val="005D32F5"/>
    <w:rsid w:val="005D4088"/>
    <w:rsid w:val="005D4738"/>
    <w:rsid w:val="005D7201"/>
    <w:rsid w:val="006011F4"/>
    <w:rsid w:val="00633C59"/>
    <w:rsid w:val="00644513"/>
    <w:rsid w:val="00652153"/>
    <w:rsid w:val="00655752"/>
    <w:rsid w:val="00656B9F"/>
    <w:rsid w:val="00680689"/>
    <w:rsid w:val="006846F2"/>
    <w:rsid w:val="00686D18"/>
    <w:rsid w:val="00693BF6"/>
    <w:rsid w:val="006B5C10"/>
    <w:rsid w:val="006B6E3C"/>
    <w:rsid w:val="006D28AD"/>
    <w:rsid w:val="0070382B"/>
    <w:rsid w:val="00715AA1"/>
    <w:rsid w:val="00723605"/>
    <w:rsid w:val="00760984"/>
    <w:rsid w:val="0076380A"/>
    <w:rsid w:val="00770112"/>
    <w:rsid w:val="00774089"/>
    <w:rsid w:val="007763D7"/>
    <w:rsid w:val="00782AAA"/>
    <w:rsid w:val="007978F4"/>
    <w:rsid w:val="007A10F4"/>
    <w:rsid w:val="007B4EF6"/>
    <w:rsid w:val="007B50D9"/>
    <w:rsid w:val="007B73C7"/>
    <w:rsid w:val="007C5A88"/>
    <w:rsid w:val="007D6723"/>
    <w:rsid w:val="007E29C2"/>
    <w:rsid w:val="007E309C"/>
    <w:rsid w:val="007F267D"/>
    <w:rsid w:val="007F777E"/>
    <w:rsid w:val="00807EB2"/>
    <w:rsid w:val="00810971"/>
    <w:rsid w:val="00823BD4"/>
    <w:rsid w:val="00832EA0"/>
    <w:rsid w:val="00854A8B"/>
    <w:rsid w:val="008623F7"/>
    <w:rsid w:val="008727A9"/>
    <w:rsid w:val="008846E5"/>
    <w:rsid w:val="008B3ACD"/>
    <w:rsid w:val="008B3F02"/>
    <w:rsid w:val="008D56A2"/>
    <w:rsid w:val="008E09F1"/>
    <w:rsid w:val="008F4E83"/>
    <w:rsid w:val="00900599"/>
    <w:rsid w:val="0095266F"/>
    <w:rsid w:val="00956F7A"/>
    <w:rsid w:val="0096312D"/>
    <w:rsid w:val="00970A8E"/>
    <w:rsid w:val="00975680"/>
    <w:rsid w:val="00987567"/>
    <w:rsid w:val="009921FD"/>
    <w:rsid w:val="009B7746"/>
    <w:rsid w:val="009C0717"/>
    <w:rsid w:val="009C3097"/>
    <w:rsid w:val="009C7931"/>
    <w:rsid w:val="009E45C1"/>
    <w:rsid w:val="009E7B25"/>
    <w:rsid w:val="009F45DD"/>
    <w:rsid w:val="00A10B66"/>
    <w:rsid w:val="00A558F0"/>
    <w:rsid w:val="00A67E03"/>
    <w:rsid w:val="00A74965"/>
    <w:rsid w:val="00A82E1A"/>
    <w:rsid w:val="00A970E5"/>
    <w:rsid w:val="00AA1D9B"/>
    <w:rsid w:val="00AB5967"/>
    <w:rsid w:val="00AC3B8C"/>
    <w:rsid w:val="00AC576C"/>
    <w:rsid w:val="00AD31B4"/>
    <w:rsid w:val="00AD5597"/>
    <w:rsid w:val="00AF5A9A"/>
    <w:rsid w:val="00B07535"/>
    <w:rsid w:val="00B11D23"/>
    <w:rsid w:val="00B272F0"/>
    <w:rsid w:val="00B71B52"/>
    <w:rsid w:val="00B7579B"/>
    <w:rsid w:val="00B917B0"/>
    <w:rsid w:val="00B97742"/>
    <w:rsid w:val="00BB0B57"/>
    <w:rsid w:val="00BB1645"/>
    <w:rsid w:val="00BB6BCA"/>
    <w:rsid w:val="00BC7945"/>
    <w:rsid w:val="00BD4275"/>
    <w:rsid w:val="00BD4D05"/>
    <w:rsid w:val="00BF167F"/>
    <w:rsid w:val="00C047AC"/>
    <w:rsid w:val="00C20A31"/>
    <w:rsid w:val="00C25F8B"/>
    <w:rsid w:val="00C2703A"/>
    <w:rsid w:val="00C32902"/>
    <w:rsid w:val="00C338BA"/>
    <w:rsid w:val="00C641F8"/>
    <w:rsid w:val="00C66390"/>
    <w:rsid w:val="00C71481"/>
    <w:rsid w:val="00C8668E"/>
    <w:rsid w:val="00C92F4F"/>
    <w:rsid w:val="00CA6A3D"/>
    <w:rsid w:val="00CA7CEB"/>
    <w:rsid w:val="00CB0FCB"/>
    <w:rsid w:val="00CC0251"/>
    <w:rsid w:val="00CE4554"/>
    <w:rsid w:val="00CF2FF0"/>
    <w:rsid w:val="00CF3D09"/>
    <w:rsid w:val="00CF77CC"/>
    <w:rsid w:val="00D15DBC"/>
    <w:rsid w:val="00D22846"/>
    <w:rsid w:val="00D25F65"/>
    <w:rsid w:val="00D54E88"/>
    <w:rsid w:val="00D71995"/>
    <w:rsid w:val="00D7710E"/>
    <w:rsid w:val="00DB2C64"/>
    <w:rsid w:val="00DB59D6"/>
    <w:rsid w:val="00DB5F3A"/>
    <w:rsid w:val="00DC3A4B"/>
    <w:rsid w:val="00DE2F2B"/>
    <w:rsid w:val="00DE7555"/>
    <w:rsid w:val="00DF67FF"/>
    <w:rsid w:val="00E11046"/>
    <w:rsid w:val="00E179A9"/>
    <w:rsid w:val="00E20974"/>
    <w:rsid w:val="00E26D8F"/>
    <w:rsid w:val="00E32D28"/>
    <w:rsid w:val="00E33412"/>
    <w:rsid w:val="00E4331E"/>
    <w:rsid w:val="00E52FD7"/>
    <w:rsid w:val="00E6150F"/>
    <w:rsid w:val="00E87F97"/>
    <w:rsid w:val="00E966DB"/>
    <w:rsid w:val="00EA5FA2"/>
    <w:rsid w:val="00EA65DA"/>
    <w:rsid w:val="00EC57A2"/>
    <w:rsid w:val="00EC5E65"/>
    <w:rsid w:val="00ED4079"/>
    <w:rsid w:val="00ED65EA"/>
    <w:rsid w:val="00ED79A2"/>
    <w:rsid w:val="00EE75AA"/>
    <w:rsid w:val="00F00D9C"/>
    <w:rsid w:val="00F0218A"/>
    <w:rsid w:val="00F061EA"/>
    <w:rsid w:val="00F123F0"/>
    <w:rsid w:val="00F16102"/>
    <w:rsid w:val="00F2325E"/>
    <w:rsid w:val="00F3033F"/>
    <w:rsid w:val="00F86729"/>
    <w:rsid w:val="00F904EF"/>
    <w:rsid w:val="00F96948"/>
    <w:rsid w:val="00F96C29"/>
    <w:rsid w:val="00FB4365"/>
    <w:rsid w:val="00FC1909"/>
    <w:rsid w:val="00FC1BD5"/>
    <w:rsid w:val="00FD4A78"/>
    <w:rsid w:val="0279D8EB"/>
    <w:rsid w:val="02D71CAF"/>
    <w:rsid w:val="035C08EE"/>
    <w:rsid w:val="04253998"/>
    <w:rsid w:val="077DD9F9"/>
    <w:rsid w:val="09BAE615"/>
    <w:rsid w:val="0BCF4F1B"/>
    <w:rsid w:val="10441A51"/>
    <w:rsid w:val="115D8C34"/>
    <w:rsid w:val="1216A514"/>
    <w:rsid w:val="12E54046"/>
    <w:rsid w:val="176A3560"/>
    <w:rsid w:val="18ABF7AF"/>
    <w:rsid w:val="1B41A8D8"/>
    <w:rsid w:val="1BA18DBC"/>
    <w:rsid w:val="1C459AC8"/>
    <w:rsid w:val="1F1CBEF7"/>
    <w:rsid w:val="1F4CD33C"/>
    <w:rsid w:val="2054F398"/>
    <w:rsid w:val="20DD288E"/>
    <w:rsid w:val="22DFA3F4"/>
    <w:rsid w:val="2457247E"/>
    <w:rsid w:val="2F4B0347"/>
    <w:rsid w:val="35F4F2BC"/>
    <w:rsid w:val="36913628"/>
    <w:rsid w:val="3B35CEAC"/>
    <w:rsid w:val="43EA389A"/>
    <w:rsid w:val="4A8A4C5D"/>
    <w:rsid w:val="4C3CBA31"/>
    <w:rsid w:val="4DCFC460"/>
    <w:rsid w:val="4DE65BC1"/>
    <w:rsid w:val="54911530"/>
    <w:rsid w:val="5BB23F51"/>
    <w:rsid w:val="5BE28D91"/>
    <w:rsid w:val="5D9BE534"/>
    <w:rsid w:val="60076421"/>
    <w:rsid w:val="61028AB9"/>
    <w:rsid w:val="62C89FED"/>
    <w:rsid w:val="6BACFA9E"/>
    <w:rsid w:val="6BD503CD"/>
    <w:rsid w:val="6BEF6E9F"/>
    <w:rsid w:val="7044AD1A"/>
    <w:rsid w:val="71130355"/>
    <w:rsid w:val="78607497"/>
    <w:rsid w:val="78BAEC27"/>
    <w:rsid w:val="7A8C9C5A"/>
    <w:rsid w:val="7BB29EB2"/>
    <w:rsid w:val="7C57BB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A55A84"/>
  <w15:chartTrackingRefBased/>
  <w15:docId w15:val="{E771A22A-DB0C-41D7-8876-12B72FB7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9A9"/>
    <w:rPr>
      <w:rFonts w:eastAsiaTheme="majorEastAsia" w:cstheme="majorBidi"/>
      <w:color w:val="272727" w:themeColor="text1" w:themeTint="D8"/>
    </w:rPr>
  </w:style>
  <w:style w:type="paragraph" w:styleId="Title">
    <w:name w:val="Title"/>
    <w:basedOn w:val="Normal"/>
    <w:next w:val="Normal"/>
    <w:link w:val="TitleChar"/>
    <w:uiPriority w:val="10"/>
    <w:qFormat/>
    <w:rsid w:val="00E17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9A9"/>
    <w:pPr>
      <w:spacing w:before="160"/>
      <w:jc w:val="center"/>
    </w:pPr>
    <w:rPr>
      <w:i/>
      <w:iCs/>
      <w:color w:val="404040" w:themeColor="text1" w:themeTint="BF"/>
    </w:rPr>
  </w:style>
  <w:style w:type="character" w:customStyle="1" w:styleId="QuoteChar">
    <w:name w:val="Quote Char"/>
    <w:basedOn w:val="DefaultParagraphFont"/>
    <w:link w:val="Quote"/>
    <w:uiPriority w:val="29"/>
    <w:rsid w:val="00E179A9"/>
    <w:rPr>
      <w:i/>
      <w:iCs/>
      <w:color w:val="404040" w:themeColor="text1" w:themeTint="BF"/>
    </w:rPr>
  </w:style>
  <w:style w:type="paragraph" w:styleId="ListParagraph">
    <w:name w:val="List Paragraph"/>
    <w:basedOn w:val="Normal"/>
    <w:uiPriority w:val="34"/>
    <w:qFormat/>
    <w:rsid w:val="00E179A9"/>
    <w:pPr>
      <w:ind w:left="720"/>
      <w:contextualSpacing/>
    </w:pPr>
  </w:style>
  <w:style w:type="character" w:styleId="IntenseEmphasis">
    <w:name w:val="Intense Emphasis"/>
    <w:basedOn w:val="DefaultParagraphFont"/>
    <w:uiPriority w:val="21"/>
    <w:qFormat/>
    <w:rsid w:val="00E179A9"/>
    <w:rPr>
      <w:i/>
      <w:iCs/>
      <w:color w:val="0F4761" w:themeColor="accent1" w:themeShade="BF"/>
    </w:rPr>
  </w:style>
  <w:style w:type="paragraph" w:styleId="IntenseQuote">
    <w:name w:val="Intense Quote"/>
    <w:basedOn w:val="Normal"/>
    <w:next w:val="Normal"/>
    <w:link w:val="IntenseQuoteChar"/>
    <w:uiPriority w:val="30"/>
    <w:qFormat/>
    <w:rsid w:val="00E17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9A9"/>
    <w:rPr>
      <w:i/>
      <w:iCs/>
      <w:color w:val="0F4761" w:themeColor="accent1" w:themeShade="BF"/>
    </w:rPr>
  </w:style>
  <w:style w:type="character" w:styleId="IntenseReference">
    <w:name w:val="Intense Reference"/>
    <w:basedOn w:val="DefaultParagraphFont"/>
    <w:uiPriority w:val="32"/>
    <w:qFormat/>
    <w:rsid w:val="00E179A9"/>
    <w:rPr>
      <w:b/>
      <w:bCs/>
      <w:smallCaps/>
      <w:color w:val="0F4761" w:themeColor="accent1" w:themeShade="BF"/>
      <w:spacing w:val="5"/>
    </w:rPr>
  </w:style>
  <w:style w:type="character" w:styleId="Hyperlink">
    <w:name w:val="Hyperlink"/>
    <w:basedOn w:val="DefaultParagraphFont"/>
    <w:uiPriority w:val="99"/>
    <w:unhideWhenUsed/>
    <w:rsid w:val="00D25F65"/>
    <w:rPr>
      <w:color w:val="467886" w:themeColor="hyperlink"/>
      <w:u w:val="single"/>
    </w:rPr>
  </w:style>
  <w:style w:type="character" w:styleId="UnresolvedMention">
    <w:name w:val="Unresolved Mention"/>
    <w:basedOn w:val="DefaultParagraphFont"/>
    <w:uiPriority w:val="99"/>
    <w:semiHidden/>
    <w:unhideWhenUsed/>
    <w:rsid w:val="00D25F65"/>
    <w:rPr>
      <w:color w:val="605E5C"/>
      <w:shd w:val="clear" w:color="auto" w:fill="E1DFDD"/>
    </w:rPr>
  </w:style>
  <w:style w:type="character" w:styleId="CommentReference">
    <w:name w:val="annotation reference"/>
    <w:basedOn w:val="DefaultParagraphFont"/>
    <w:uiPriority w:val="99"/>
    <w:semiHidden/>
    <w:unhideWhenUsed/>
    <w:rsid w:val="00511380"/>
    <w:rPr>
      <w:sz w:val="16"/>
      <w:szCs w:val="16"/>
    </w:rPr>
  </w:style>
  <w:style w:type="paragraph" w:styleId="CommentText">
    <w:name w:val="annotation text"/>
    <w:basedOn w:val="Normal"/>
    <w:link w:val="CommentTextChar"/>
    <w:uiPriority w:val="99"/>
    <w:unhideWhenUsed/>
    <w:rsid w:val="00511380"/>
    <w:pPr>
      <w:spacing w:line="240" w:lineRule="auto"/>
    </w:pPr>
    <w:rPr>
      <w:sz w:val="20"/>
      <w:szCs w:val="20"/>
    </w:rPr>
  </w:style>
  <w:style w:type="character" w:customStyle="1" w:styleId="CommentTextChar">
    <w:name w:val="Comment Text Char"/>
    <w:basedOn w:val="DefaultParagraphFont"/>
    <w:link w:val="CommentText"/>
    <w:uiPriority w:val="99"/>
    <w:rsid w:val="00511380"/>
    <w:rPr>
      <w:sz w:val="20"/>
      <w:szCs w:val="20"/>
    </w:rPr>
  </w:style>
  <w:style w:type="paragraph" w:styleId="CommentSubject">
    <w:name w:val="annotation subject"/>
    <w:basedOn w:val="CommentText"/>
    <w:next w:val="CommentText"/>
    <w:link w:val="CommentSubjectChar"/>
    <w:uiPriority w:val="99"/>
    <w:semiHidden/>
    <w:unhideWhenUsed/>
    <w:rsid w:val="00511380"/>
    <w:rPr>
      <w:b/>
      <w:bCs/>
    </w:rPr>
  </w:style>
  <w:style w:type="character" w:customStyle="1" w:styleId="CommentSubjectChar">
    <w:name w:val="Comment Subject Char"/>
    <w:basedOn w:val="CommentTextChar"/>
    <w:link w:val="CommentSubject"/>
    <w:uiPriority w:val="99"/>
    <w:semiHidden/>
    <w:rsid w:val="00511380"/>
    <w:rPr>
      <w:b/>
      <w:bCs/>
      <w:sz w:val="20"/>
      <w:szCs w:val="20"/>
    </w:rPr>
  </w:style>
  <w:style w:type="paragraph" w:styleId="Revision">
    <w:name w:val="Revision"/>
    <w:hidden/>
    <w:uiPriority w:val="99"/>
    <w:semiHidden/>
    <w:rsid w:val="00C338BA"/>
    <w:pPr>
      <w:spacing w:after="0" w:line="240" w:lineRule="auto"/>
    </w:pPr>
  </w:style>
  <w:style w:type="paragraph" w:styleId="Header">
    <w:name w:val="header"/>
    <w:basedOn w:val="Normal"/>
    <w:link w:val="HeaderChar"/>
    <w:uiPriority w:val="99"/>
    <w:unhideWhenUsed/>
    <w:rsid w:val="007B4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EF6"/>
  </w:style>
  <w:style w:type="paragraph" w:styleId="Footer">
    <w:name w:val="footer"/>
    <w:basedOn w:val="Normal"/>
    <w:link w:val="FooterChar"/>
    <w:uiPriority w:val="99"/>
    <w:unhideWhenUsed/>
    <w:rsid w:val="007B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EF6"/>
  </w:style>
  <w:style w:type="character" w:styleId="FollowedHyperlink">
    <w:name w:val="FollowedHyperlink"/>
    <w:basedOn w:val="DefaultParagraphFont"/>
    <w:uiPriority w:val="99"/>
    <w:semiHidden/>
    <w:unhideWhenUsed/>
    <w:rsid w:val="007B73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2025-19787/p-2139"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FC6EF2F474C418611FDEF02720772" ma:contentTypeVersion="11" ma:contentTypeDescription="Create a new document." ma:contentTypeScope="" ma:versionID="4ea6ef70b230a78cd92055afff90247f">
  <xsd:schema xmlns:xsd="http://www.w3.org/2001/XMLSchema" xmlns:xs="http://www.w3.org/2001/XMLSchema" xmlns:p="http://schemas.microsoft.com/office/2006/metadata/properties" xmlns:ns2="4a500b4f-8919-4eb1-92c4-0db020fcf86c" targetNamespace="http://schemas.microsoft.com/office/2006/metadata/properties" ma:root="true" ma:fieldsID="274a95050f473a64b039fbba4e55112a" ns2:_="">
    <xsd:import namespace="4a500b4f-8919-4eb1-92c4-0db020fcf8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00b4f-8919-4eb1-92c4-0db020fcf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C0D9A-A1C2-45A5-A4DF-AB6E0FA22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00b4f-8919-4eb1-92c4-0db020fc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1D590-6980-48B9-8F5B-AA93CE13FF51}">
  <ds:schemaRefs>
    <ds:schemaRef ds:uri="http://schemas.microsoft.com/sharepoint/v3/contenttype/forms"/>
  </ds:schemaRefs>
</ds:datastoreItem>
</file>

<file path=customXml/itemProps3.xml><?xml version="1.0" encoding="utf-8"?>
<ds:datastoreItem xmlns:ds="http://schemas.openxmlformats.org/officeDocument/2006/customXml" ds:itemID="{4D2006FE-54ED-47F5-892E-124C3D7A1B7E}">
  <ds:schemaRefs>
    <ds:schemaRef ds:uri="http://schemas.microsoft.com/office/infopath/2007/PartnerControls"/>
    <ds:schemaRef ds:uri="http://schemas.microsoft.com/office/2006/metadata/properties"/>
    <ds:schemaRef ds:uri="4a500b4f-8919-4eb1-92c4-0db020fcf86c"/>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1000</Words>
  <Characters>5489</Characters>
  <Application>Microsoft Office Word</Application>
  <DocSecurity>0</DocSecurity>
  <Lines>108</Lines>
  <Paragraphs>37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Rebecca (CMS/CM)</dc:creator>
  <cp:lastModifiedBy>Ray, Rebecca (CMS/CM)</cp:lastModifiedBy>
  <cp:revision>5</cp:revision>
  <cp:lastPrinted>2026-06-02T17:26:00Z</cp:lastPrinted>
  <dcterms:created xsi:type="dcterms:W3CDTF">2026-06-02T16:36:00Z</dcterms:created>
  <dcterms:modified xsi:type="dcterms:W3CDTF">2026-06-02T17:26:00Z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0x0101002B8FC6EF2F474C418611FDEF02720772</vt:lpwstr>
  </property>
  <property fmtid="{D5CDD505-2E9C-101B-9397-08002B2CF9AE}" pid="3" name="docLang">
    <vt:lpwstr>en</vt:lpwstr>
  </property>
  <property fmtid="{D5CDD505-2E9C-101B-9397-08002B2CF9AE}" pid="4" name="MediaServiceImageTags">
    <vt:lpwstr/>
  </property>
</Properties>
</file>