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106F" w14:paraId="1ACF15E1" w14:textId="77777777">
      <w:pPr>
        <w:pStyle w:val="BodyText"/>
        <w:ind w:left="560"/>
        <w:rPr>
          <w:sz w:val="20"/>
        </w:rPr>
      </w:pPr>
    </w:p>
    <w:p w:rsidR="00700401" w14:paraId="15871FD9" w14:textId="77777777">
      <w:pPr>
        <w:rPr>
          <w:sz w:val="20"/>
        </w:rPr>
      </w:pPr>
      <w:r>
        <w:rPr>
          <w:noProof/>
          <w:sz w:val="20"/>
          <w:lang w:bidi="ar-SA"/>
        </w:rPr>
        <w:drawing>
          <wp:inline distT="0" distB="0" distL="0" distR="0">
            <wp:extent cx="2913686" cy="1152144"/>
            <wp:effectExtent l="0" t="0" r="0" b="0"/>
            <wp:docPr id="1" name="image11.jpeg" descr="Two arches with CMS in bold and Centers For Medicare &amp; Medicaid Service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jpeg" descr="Two arches with CMS in bold and Centers For Medicare &amp; Medicaid Services below."/>
                    <pic:cNvPicPr/>
                  </pic:nvPicPr>
                  <pic:blipFill>
                    <a:blip xmlns:r="http://schemas.openxmlformats.org/officeDocument/2006/relationships" r:embed="rId5" cstate="print"/>
                    <a:stretch>
                      <a:fillRect/>
                    </a:stretch>
                  </pic:blipFill>
                  <pic:spPr>
                    <a:xfrm>
                      <a:off x="0" y="0"/>
                      <a:ext cx="2913686" cy="1152144"/>
                    </a:xfrm>
                    <a:prstGeom prst="rect">
                      <a:avLst/>
                    </a:prstGeom>
                  </pic:spPr>
                </pic:pic>
              </a:graphicData>
            </a:graphic>
          </wp:inline>
        </w:drawing>
      </w:r>
    </w:p>
    <w:p w:rsidR="00700401" w:rsidP="00636801" w14:paraId="6E83FFC7" w14:textId="62021B5A">
      <w:pPr>
        <w:rPr>
          <w:sz w:val="20"/>
        </w:rPr>
      </w:pPr>
      <w:r>
        <w:rPr>
          <w:sz w:val="20"/>
        </w:rPr>
        <w:tab/>
      </w:r>
    </w:p>
    <w:p w:rsidR="00636801" w:rsidRPr="00E6118B" w:rsidP="00E6118B" w14:paraId="05E047EE" w14:textId="77777777">
      <w:pPr>
        <w:pStyle w:val="Heading1"/>
        <w:rPr>
          <w:b/>
          <w:bCs/>
          <w:color w:val="17365D" w:themeColor="text2" w:themeShade="BF"/>
          <w:sz w:val="72"/>
          <w:szCs w:val="96"/>
        </w:rPr>
      </w:pPr>
      <w:r>
        <w:rPr>
          <w:noProof/>
          <w:lang w:bidi="ar-SA"/>
        </w:rP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page">
                  <wp:posOffset>5951806</wp:posOffset>
                </wp:positionV>
                <wp:extent cx="6903720" cy="2433955"/>
                <wp:effectExtent l="0" t="0" r="0" b="4445"/>
                <wp:wrapNone/>
                <wp:docPr id="5" name="Group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684" y="8916"/>
                          <a:chExt cx="10872" cy="3833"/>
                        </a:xfrm>
                      </wpg:grpSpPr>
                      <pic:pic xmlns:pic="http://schemas.openxmlformats.org/drawingml/2006/picture">
                        <pic:nvPicPr>
                          <pic:cNvPr id="6" name="Picture 2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5" y="8916"/>
                            <a:ext cx="3651" cy="38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705" y="9112"/>
                            <a:ext cx="1860" cy="347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84" y="9532"/>
                            <a:ext cx="6363" cy="25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2539" y="9112"/>
                            <a:ext cx="5364" cy="3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4344" y="8916"/>
                            <a:ext cx="3560" cy="38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7"/>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7034" y="9201"/>
                            <a:ext cx="3096"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7891" y="9307"/>
                            <a:ext cx="3663" cy="30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7874" y="9518"/>
                            <a:ext cx="3682" cy="26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118" y="9201"/>
                            <a:ext cx="1431"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1" o:spid="_x0000_s1025" alt="&quot;&quot;" style="width:543.6pt;height:191.65pt;margin-top:468.65pt;margin-left:0;mso-position-horizontal:center;mso-position-horizontal-relative:page;mso-position-vertical-relative:page;position:absolute;z-index:251659264" coordorigin="684,8916"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6" type="#_x0000_t75" style="width:3651;height:3833;left:705;mso-wrap-style:square;position:absolute;top:8916;visibility:visible">
                  <v:imagedata r:id="rId6" o:title=""/>
                </v:shape>
                <v:shape id="Picture 23" o:spid="_x0000_s1027" type="#_x0000_t75" style="width:1860;height:3471;left:705;mso-wrap-style:square;position:absolute;top:9112;visibility:visible">
                  <v:imagedata r:id="rId7" o:title=""/>
                </v:shape>
                <v:shape id="Picture 24" o:spid="_x0000_s1028" type="#_x0000_t75" style="width:6363;height:2585;left:684;mso-wrap-style:square;position:absolute;top:9532;visibility:visible">
                  <v:imagedata r:id="rId8" o:title=""/>
                </v:shape>
                <v:shape id="Picture 25" o:spid="_x0000_s1029" type="#_x0000_t75" style="width:5364;height:3456;left:2539;mso-wrap-style:square;position:absolute;top:9112;visibility:visible">
                  <v:imagedata r:id="rId9" o:title=""/>
                </v:shape>
                <v:shape id="Picture 26" o:spid="_x0000_s1030" type="#_x0000_t75" style="width:3560;height:3816;left:4344;mso-wrap-style:square;position:absolute;top:8916;visibility:visible">
                  <v:imagedata r:id="rId10" o:title=""/>
                </v:shape>
                <v:shape id="Picture 27" o:spid="_x0000_s1031" type="#_x0000_t75" style="width:3096;height:3202;left:7034;mso-wrap-style:square;position:absolute;top:9201;visibility:visible">
                  <v:imagedata r:id="rId11" o:title=""/>
                </v:shape>
                <v:shape id="Picture 28" o:spid="_x0000_s1032" type="#_x0000_t75" style="width:3663;height:3096;left:7891;mso-wrap-style:square;position:absolute;top:9307;visibility:visible">
                  <v:imagedata r:id="rId12" o:title=""/>
                </v:shape>
                <v:shape id="Picture 29" o:spid="_x0000_s1033" type="#_x0000_t75" style="width:3682;height:2628;left:7874;mso-wrap-style:square;position:absolute;top:9518;visibility:visible">
                  <v:imagedata r:id="rId13" o:title=""/>
                </v:shape>
                <v:shape id="Picture 30" o:spid="_x0000_s1034" type="#_x0000_t75" style="width:1431;height:3202;left:10118;mso-wrap-style:square;position:absolute;top:9201;visibility:visible">
                  <v:imagedata r:id="rId14" o:title=""/>
                </v:shape>
              </v:group>
            </w:pict>
          </mc:Fallback>
        </mc:AlternateContent>
      </w:r>
      <w:r w:rsidRPr="00E6118B" w:rsidR="00700401">
        <w:rPr>
          <w:color w:val="17365D" w:themeColor="text2" w:themeShade="BF"/>
          <w:sz w:val="72"/>
          <w:szCs w:val="96"/>
        </w:rPr>
        <w:tab/>
      </w:r>
      <w:r w:rsidRPr="00E6118B">
        <w:rPr>
          <w:b/>
          <w:bCs/>
          <w:color w:val="17365D" w:themeColor="text2" w:themeShade="BF"/>
          <w:sz w:val="72"/>
          <w:szCs w:val="96"/>
        </w:rPr>
        <w:t>Part D Formulary and Benefit Administration (FA)</w:t>
      </w:r>
    </w:p>
    <w:p w:rsidR="00E6118B" w:rsidRPr="003E481F" w:rsidP="003E481F" w14:paraId="76F31A6F" w14:textId="520345FF">
      <w:pPr>
        <w:pStyle w:val="Title"/>
      </w:pPr>
      <w:r w:rsidRPr="003E481F">
        <w:t>PROGRAM AUDIT PROTOCOL AND DATA REQUEST</w:t>
      </w:r>
    </w:p>
    <w:p w:rsidR="00700401" w:rsidRPr="00E6118B" w:rsidP="00E6118B" w14:paraId="58F86995" w14:textId="08342F16">
      <w:pPr>
        <w:pStyle w:val="Heading1"/>
        <w:rPr>
          <w:color w:val="17365D" w:themeColor="text2" w:themeShade="BF"/>
          <w:sz w:val="72"/>
          <w:szCs w:val="96"/>
        </w:rPr>
      </w:pPr>
    </w:p>
    <w:p w:rsidR="004E106F" w:rsidP="00636801" w14:paraId="5D309FC5" w14:textId="03A8ACF2">
      <w:pPr>
        <w:spacing w:before="12360"/>
        <w:jc w:val="center"/>
      </w:pPr>
      <w:r>
        <w:rPr>
          <w:color w:val="2E74B5"/>
        </w:rPr>
        <w:t>Table of Contents</w:t>
      </w:r>
    </w:p>
    <w:sdt>
      <w:sdtPr>
        <w:rPr>
          <w:b w:val="0"/>
          <w:bCs w:val="0"/>
        </w:rPr>
        <w:id w:val="-1258743657"/>
        <w:docPartObj>
          <w:docPartGallery w:val="Table of Contents"/>
          <w:docPartUnique/>
        </w:docPartObj>
      </w:sdtPr>
      <w:sdtEndPr>
        <w:rPr>
          <w:b/>
          <w:bCs/>
        </w:rPr>
      </w:sdtEndPr>
      <w:sdtContent>
        <w:p w:rsidR="004E106F" w:rsidRPr="0072672E" w14:paraId="2D6E28DA" w14:textId="77777777">
          <w:pPr>
            <w:pStyle w:val="TOC3"/>
            <w:tabs>
              <w:tab w:val="left" w:leader="dot" w:pos="9799"/>
            </w:tabs>
            <w:spacing w:before="23"/>
            <w:rPr>
              <w:b w:val="0"/>
            </w:rPr>
          </w:pPr>
          <w:hyperlink w:anchor="_bookmark0" w:history="1">
            <w:r>
              <w:t>Program</w:t>
            </w:r>
            <w:r>
              <w:rPr>
                <w:spacing w:val="-2"/>
              </w:rPr>
              <w:t xml:space="preserve"> </w:t>
            </w:r>
            <w:r>
              <w:t>Audit</w:t>
            </w:r>
            <w:r>
              <w:rPr>
                <w:spacing w:val="-5"/>
              </w:rPr>
              <w:t xml:space="preserve"> </w:t>
            </w:r>
            <w:r>
              <w:t>Protocol</w:t>
            </w:r>
            <w:r>
              <w:tab/>
            </w:r>
            <w:r>
              <w:rPr>
                <w:b w:val="0"/>
              </w:rPr>
              <w:t>3</w:t>
            </w:r>
          </w:hyperlink>
        </w:p>
        <w:p w:rsidR="004E106F" w14:paraId="7621F654" w14:textId="77777777">
          <w:pPr>
            <w:pStyle w:val="TOC3"/>
            <w:tabs>
              <w:tab w:val="left" w:leader="dot" w:pos="9799"/>
            </w:tabs>
            <w:spacing w:before="121"/>
            <w:rPr>
              <w:b w:val="0"/>
            </w:rPr>
          </w:pPr>
          <w:hyperlink w:anchor="_bookmark1" w:history="1">
            <w:r>
              <w:t>Purpose</w:t>
            </w:r>
            <w:r>
              <w:tab/>
            </w:r>
            <w:r>
              <w:rPr>
                <w:b w:val="0"/>
              </w:rPr>
              <w:t>3</w:t>
            </w:r>
          </w:hyperlink>
        </w:p>
        <w:p w:rsidR="004E106F" w14:paraId="0FF3EB21" w14:textId="77777777">
          <w:pPr>
            <w:pStyle w:val="TOC3"/>
            <w:tabs>
              <w:tab w:val="left" w:leader="dot" w:pos="9799"/>
            </w:tabs>
            <w:rPr>
              <w:b w:val="0"/>
            </w:rPr>
          </w:pPr>
          <w:hyperlink w:anchor="_bookmark2" w:history="1">
            <w:r>
              <w:t>Audit</w:t>
            </w:r>
            <w:r>
              <w:rPr>
                <w:spacing w:val="-1"/>
              </w:rPr>
              <w:t xml:space="preserve"> </w:t>
            </w:r>
            <w:r>
              <w:t>Elements</w:t>
            </w:r>
            <w:r>
              <w:rPr>
                <w:spacing w:val="-2"/>
              </w:rPr>
              <w:t xml:space="preserve"> </w:t>
            </w:r>
            <w:r>
              <w:t>Tested</w:t>
            </w:r>
            <w:r>
              <w:tab/>
            </w:r>
            <w:r>
              <w:rPr>
                <w:b w:val="0"/>
              </w:rPr>
              <w:t>3</w:t>
            </w:r>
          </w:hyperlink>
        </w:p>
        <w:p w:rsidR="004E106F" w14:paraId="1B901926" w14:textId="77777777">
          <w:pPr>
            <w:pStyle w:val="TOC3"/>
            <w:tabs>
              <w:tab w:val="left" w:leader="dot" w:pos="9799"/>
            </w:tabs>
            <w:spacing w:before="122"/>
            <w:rPr>
              <w:b w:val="0"/>
            </w:rPr>
          </w:pPr>
          <w:hyperlink w:anchor="_bookmark3" w:history="1">
            <w:r>
              <w:t>Program Audit</w:t>
            </w:r>
            <w:r>
              <w:rPr>
                <w:spacing w:val="-3"/>
              </w:rPr>
              <w:t xml:space="preserve"> </w:t>
            </w:r>
            <w:r>
              <w:t>Data</w:t>
            </w:r>
            <w:r>
              <w:rPr>
                <w:spacing w:val="-2"/>
              </w:rPr>
              <w:t xml:space="preserve"> </w:t>
            </w:r>
            <w:r>
              <w:t>Request</w:t>
            </w:r>
            <w:r>
              <w:tab/>
            </w:r>
            <w:r>
              <w:rPr>
                <w:b w:val="0"/>
              </w:rPr>
              <w:t>8</w:t>
            </w:r>
          </w:hyperlink>
        </w:p>
        <w:p w:rsidR="004E106F" w14:paraId="02217736" w14:textId="77777777">
          <w:pPr>
            <w:pStyle w:val="TOC3"/>
            <w:tabs>
              <w:tab w:val="left" w:leader="dot" w:pos="9799"/>
            </w:tabs>
            <w:rPr>
              <w:b w:val="0"/>
            </w:rPr>
          </w:pPr>
          <w:hyperlink w:anchor="_bookmark4" w:history="1">
            <w:r>
              <w:t>Audit Engagement and Universe</w:t>
            </w:r>
            <w:r>
              <w:rPr>
                <w:spacing w:val="-7"/>
              </w:rPr>
              <w:t xml:space="preserve"> </w:t>
            </w:r>
            <w:r>
              <w:t>Submission</w:t>
            </w:r>
            <w:r>
              <w:rPr>
                <w:spacing w:val="-5"/>
              </w:rPr>
              <w:t xml:space="preserve"> </w:t>
            </w:r>
            <w:r>
              <w:t>Phase</w:t>
            </w:r>
            <w:r>
              <w:tab/>
            </w:r>
            <w:r>
              <w:rPr>
                <w:b w:val="0"/>
              </w:rPr>
              <w:t>8</w:t>
            </w:r>
          </w:hyperlink>
        </w:p>
        <w:p w:rsidR="004E106F" w14:paraId="58E71321" w14:textId="77777777">
          <w:pPr>
            <w:pStyle w:val="TOC4"/>
            <w:tabs>
              <w:tab w:val="left" w:leader="dot" w:pos="9800"/>
            </w:tabs>
            <w:spacing w:before="121"/>
            <w:rPr>
              <w:b w:val="0"/>
            </w:rPr>
          </w:pPr>
          <w:hyperlink w:anchor="_bookmark5" w:history="1">
            <w:r>
              <w:t>Universe</w:t>
            </w:r>
            <w:r>
              <w:rPr>
                <w:spacing w:val="-2"/>
              </w:rPr>
              <w:t xml:space="preserve"> </w:t>
            </w:r>
            <w:r>
              <w:t>Submissions</w:t>
            </w:r>
            <w:r>
              <w:tab/>
            </w:r>
            <w:r>
              <w:rPr>
                <w:b w:val="0"/>
              </w:rPr>
              <w:t>8</w:t>
            </w:r>
          </w:hyperlink>
        </w:p>
        <w:p w:rsidR="004E106F" w14:paraId="33D5C1E4" w14:textId="77777777">
          <w:pPr>
            <w:pStyle w:val="TOC4"/>
            <w:tabs>
              <w:tab w:val="left" w:leader="dot" w:pos="9800"/>
            </w:tabs>
            <w:ind w:left="781"/>
            <w:rPr>
              <w:b w:val="0"/>
            </w:rPr>
          </w:pPr>
          <w:hyperlink w:anchor="_bookmark6" w:history="1">
            <w:r>
              <w:t>Universe</w:t>
            </w:r>
            <w:r>
              <w:rPr>
                <w:spacing w:val="-2"/>
              </w:rPr>
              <w:t xml:space="preserve"> </w:t>
            </w:r>
            <w:r>
              <w:t>Requests</w:t>
            </w:r>
            <w:r>
              <w:tab/>
            </w:r>
            <w:r>
              <w:rPr>
                <w:b w:val="0"/>
              </w:rPr>
              <w:t>8</w:t>
            </w:r>
          </w:hyperlink>
        </w:p>
        <w:p w:rsidR="009F2601" w:rsidRPr="00660CA4" w14:paraId="1524CDC3" w14:textId="065C0C74">
          <w:pPr>
            <w:pStyle w:val="TOC5"/>
            <w:tabs>
              <w:tab w:val="left" w:leader="dot" w:pos="9689"/>
            </w:tabs>
            <w:spacing w:before="119"/>
          </w:pPr>
          <w:r w:rsidRPr="00660CA4">
            <w:t>General Record Layout Instructions……………………………………………………………</w:t>
          </w:r>
          <w:r w:rsidR="00660CA4">
            <w:t>….</w:t>
          </w:r>
          <w:r w:rsidRPr="00660CA4">
            <w:t>…….</w:t>
          </w:r>
          <w:r w:rsidRPr="00660CA4" w:rsidR="00660CA4">
            <w:t>9</w:t>
          </w:r>
        </w:p>
        <w:p w:rsidR="004E106F" w14:paraId="2A7C1DB3" w14:textId="4CA5F13F">
          <w:pPr>
            <w:pStyle w:val="TOC5"/>
            <w:tabs>
              <w:tab w:val="left" w:leader="dot" w:pos="9689"/>
            </w:tabs>
            <w:spacing w:before="119"/>
          </w:pPr>
          <w:hyperlink w:anchor="_bookmark7" w:history="1">
            <w:r>
              <w:t>Universe Table 1: Rejected Claims Formulary Administration (RCFA)</w:t>
            </w:r>
            <w:r>
              <w:rPr>
                <w:spacing w:val="-21"/>
              </w:rPr>
              <w:t xml:space="preserve"> </w:t>
            </w:r>
            <w:r>
              <w:t>Record</w:t>
            </w:r>
            <w:r>
              <w:rPr>
                <w:spacing w:val="-5"/>
              </w:rPr>
              <w:t xml:space="preserve"> </w:t>
            </w:r>
            <w:r>
              <w:t>Layout</w:t>
            </w:r>
            <w:r>
              <w:tab/>
              <w:t>10</w:t>
            </w:r>
          </w:hyperlink>
        </w:p>
        <w:p w:rsidR="004E106F" w14:paraId="768C15A5" w14:textId="77777777">
          <w:pPr>
            <w:pStyle w:val="TOC5"/>
            <w:tabs>
              <w:tab w:val="left" w:leader="dot" w:pos="9689"/>
            </w:tabs>
          </w:pPr>
          <w:hyperlink w:anchor="_bookmark8" w:history="1">
            <w:r>
              <w:t>Universe Table 2: Rejected Claims Transition (RCT)</w:t>
            </w:r>
            <w:r>
              <w:rPr>
                <w:spacing w:val="-16"/>
              </w:rPr>
              <w:t xml:space="preserve"> </w:t>
            </w:r>
            <w:r>
              <w:t>Record</w:t>
            </w:r>
            <w:r>
              <w:rPr>
                <w:spacing w:val="-1"/>
              </w:rPr>
              <w:t xml:space="preserve"> </w:t>
            </w:r>
            <w:r>
              <w:t>Layout</w:t>
            </w:r>
            <w:r>
              <w:tab/>
              <w:t>10</w:t>
            </w:r>
          </w:hyperlink>
        </w:p>
        <w:p w:rsidR="004E106F" w14:paraId="77274EED" w14:textId="4F51FD98">
          <w:pPr>
            <w:pStyle w:val="TOC5"/>
            <w:tabs>
              <w:tab w:val="left" w:leader="dot" w:pos="9674"/>
            </w:tabs>
            <w:spacing w:before="102"/>
          </w:pPr>
          <w:hyperlink w:anchor="_bookmark9" w:history="1">
            <w:r>
              <w:t xml:space="preserve">Universe Table 3: </w:t>
            </w:r>
            <w:r w:rsidR="00317073">
              <w:t>New Enrollee (NE</w:t>
            </w:r>
            <w:r w:rsidR="001B5F60">
              <w:t>) Record Layout</w:t>
            </w:r>
            <w:r>
              <w:tab/>
              <w:t>1</w:t>
            </w:r>
          </w:hyperlink>
          <w:r w:rsidR="00F02467">
            <w:t>3</w:t>
          </w:r>
        </w:p>
        <w:p w:rsidR="004E106F" w:rsidRPr="00660CA4" w14:paraId="74CB01D2" w14:textId="53AA6C23">
          <w:pPr>
            <w:pStyle w:val="TOC4"/>
            <w:tabs>
              <w:tab w:val="left" w:leader="dot" w:pos="9688"/>
            </w:tabs>
            <w:spacing w:before="100"/>
            <w:rPr>
              <w:b w:val="0"/>
              <w:bCs w:val="0"/>
            </w:rPr>
          </w:pPr>
          <w:hyperlink w:anchor="_bookmark11" w:history="1">
            <w:r w:rsidRPr="00660CA4">
              <w:rPr>
                <w:b w:val="0"/>
                <w:bCs w:val="0"/>
              </w:rPr>
              <w:t>Supplemental</w:t>
            </w:r>
            <w:r w:rsidRPr="00660CA4">
              <w:rPr>
                <w:b w:val="0"/>
                <w:bCs w:val="0"/>
                <w:spacing w:val="-4"/>
              </w:rPr>
              <w:t xml:space="preserve"> </w:t>
            </w:r>
            <w:r w:rsidRPr="00660CA4">
              <w:rPr>
                <w:b w:val="0"/>
                <w:bCs w:val="0"/>
              </w:rPr>
              <w:t>Documentation</w:t>
            </w:r>
            <w:r w:rsidRPr="00660CA4">
              <w:rPr>
                <w:b w:val="0"/>
                <w:bCs w:val="0"/>
                <w:spacing w:val="-5"/>
              </w:rPr>
              <w:t xml:space="preserve"> </w:t>
            </w:r>
            <w:r w:rsidRPr="00660CA4">
              <w:rPr>
                <w:b w:val="0"/>
                <w:bCs w:val="0"/>
              </w:rPr>
              <w:t>Submission</w:t>
            </w:r>
          </w:hyperlink>
          <w:r w:rsidRPr="00660CA4">
            <w:rPr>
              <w:b w:val="0"/>
              <w:bCs w:val="0"/>
            </w:rPr>
            <w:tab/>
            <w:t>1</w:t>
          </w:r>
          <w:r w:rsidR="00F02467">
            <w:rPr>
              <w:b w:val="0"/>
              <w:bCs w:val="0"/>
            </w:rPr>
            <w:t>4</w:t>
          </w:r>
        </w:p>
        <w:p w:rsidR="004E106F" w:rsidRPr="00660CA4" w14:paraId="2B11BA25" w14:textId="37E390D8">
          <w:pPr>
            <w:pStyle w:val="TOC4"/>
            <w:tabs>
              <w:tab w:val="left" w:leader="dot" w:pos="9690"/>
            </w:tabs>
            <w:rPr>
              <w:b w:val="0"/>
              <w:bCs w:val="0"/>
            </w:rPr>
          </w:pPr>
          <w:hyperlink w:anchor="_bookmark12" w:history="1">
            <w:r w:rsidRPr="00660CA4">
              <w:rPr>
                <w:b w:val="0"/>
                <w:bCs w:val="0"/>
              </w:rPr>
              <w:t>Supplemental</w:t>
            </w:r>
            <w:r w:rsidRPr="00660CA4">
              <w:rPr>
                <w:b w:val="0"/>
                <w:bCs w:val="0"/>
                <w:spacing w:val="-4"/>
              </w:rPr>
              <w:t xml:space="preserve"> </w:t>
            </w:r>
            <w:r w:rsidRPr="00660CA4">
              <w:rPr>
                <w:b w:val="0"/>
                <w:bCs w:val="0"/>
              </w:rPr>
              <w:t>Documentation</w:t>
            </w:r>
            <w:r w:rsidRPr="00660CA4">
              <w:rPr>
                <w:b w:val="0"/>
                <w:bCs w:val="0"/>
                <w:spacing w:val="-5"/>
              </w:rPr>
              <w:t xml:space="preserve"> </w:t>
            </w:r>
            <w:r w:rsidRPr="00660CA4">
              <w:rPr>
                <w:b w:val="0"/>
                <w:bCs w:val="0"/>
              </w:rPr>
              <w:t>Request</w:t>
            </w:r>
          </w:hyperlink>
          <w:r w:rsidRPr="00660CA4">
            <w:rPr>
              <w:b w:val="0"/>
              <w:bCs w:val="0"/>
            </w:rPr>
            <w:tab/>
            <w:t>1</w:t>
          </w:r>
          <w:r w:rsidR="00F02467">
            <w:rPr>
              <w:b w:val="0"/>
              <w:bCs w:val="0"/>
            </w:rPr>
            <w:t>4</w:t>
          </w:r>
        </w:p>
        <w:p w:rsidR="004E106F" w14:paraId="621EE3CC" w14:textId="01F4E5D8">
          <w:pPr>
            <w:pStyle w:val="TOC3"/>
            <w:tabs>
              <w:tab w:val="left" w:leader="dot" w:pos="9682"/>
            </w:tabs>
            <w:spacing w:before="121"/>
            <w:rPr>
              <w:b w:val="0"/>
            </w:rPr>
          </w:pPr>
          <w:hyperlink w:anchor="_bookmark13" w:history="1">
            <w:r>
              <w:t>Audit Field</w:t>
            </w:r>
            <w:r>
              <w:rPr>
                <w:spacing w:val="-9"/>
              </w:rPr>
              <w:t xml:space="preserve"> </w:t>
            </w:r>
            <w:r>
              <w:t>Work</w:t>
            </w:r>
            <w:r>
              <w:rPr>
                <w:spacing w:val="-4"/>
              </w:rPr>
              <w:t xml:space="preserve"> </w:t>
            </w:r>
            <w:r>
              <w:t>Phase</w:t>
            </w:r>
          </w:hyperlink>
          <w:r>
            <w:tab/>
          </w:r>
          <w:r>
            <w:rPr>
              <w:b w:val="0"/>
            </w:rPr>
            <w:t>1</w:t>
          </w:r>
          <w:r w:rsidR="00F02467">
            <w:rPr>
              <w:b w:val="0"/>
            </w:rPr>
            <w:t>4</w:t>
          </w:r>
        </w:p>
        <w:p w:rsidR="004E106F" w:rsidRPr="00660CA4" w14:paraId="5615F874" w14:textId="5B669B7C">
          <w:pPr>
            <w:pStyle w:val="TOC4"/>
            <w:tabs>
              <w:tab w:val="left" w:leader="dot" w:pos="9688"/>
            </w:tabs>
            <w:rPr>
              <w:b w:val="0"/>
              <w:bCs w:val="0"/>
            </w:rPr>
          </w:pPr>
          <w:hyperlink w:anchor="_bookmark14" w:history="1">
            <w:r w:rsidRPr="00660CA4">
              <w:rPr>
                <w:b w:val="0"/>
                <w:bCs w:val="0"/>
              </w:rPr>
              <w:t>Supporting</w:t>
            </w:r>
            <w:r w:rsidRPr="00660CA4">
              <w:rPr>
                <w:b w:val="0"/>
                <w:bCs w:val="0"/>
                <w:spacing w:val="-5"/>
              </w:rPr>
              <w:t xml:space="preserve"> </w:t>
            </w:r>
            <w:r w:rsidRPr="00660CA4">
              <w:rPr>
                <w:b w:val="0"/>
                <w:bCs w:val="0"/>
              </w:rPr>
              <w:t>Documentation</w:t>
            </w:r>
            <w:r w:rsidRPr="00660CA4">
              <w:rPr>
                <w:b w:val="0"/>
                <w:bCs w:val="0"/>
                <w:spacing w:val="-5"/>
              </w:rPr>
              <w:t xml:space="preserve"> </w:t>
            </w:r>
            <w:r w:rsidRPr="00660CA4">
              <w:rPr>
                <w:b w:val="0"/>
                <w:bCs w:val="0"/>
              </w:rPr>
              <w:t>Submissions</w:t>
            </w:r>
          </w:hyperlink>
          <w:r w:rsidRPr="00660CA4">
            <w:rPr>
              <w:b w:val="0"/>
              <w:bCs w:val="0"/>
            </w:rPr>
            <w:tab/>
            <w:t>1</w:t>
          </w:r>
          <w:r w:rsidR="00F02467">
            <w:rPr>
              <w:b w:val="0"/>
              <w:bCs w:val="0"/>
            </w:rPr>
            <w:t>4</w:t>
          </w:r>
        </w:p>
        <w:p w:rsidR="004E106F" w:rsidRPr="00660CA4" w14:paraId="23E950D6" w14:textId="4BA13FF8">
          <w:pPr>
            <w:pStyle w:val="TOC4"/>
            <w:tabs>
              <w:tab w:val="left" w:leader="dot" w:pos="9689"/>
            </w:tabs>
            <w:ind w:left="781"/>
            <w:rPr>
              <w:b w:val="0"/>
              <w:bCs w:val="0"/>
            </w:rPr>
          </w:pPr>
          <w:hyperlink w:anchor="_bookmark15" w:history="1">
            <w:r w:rsidRPr="00660CA4">
              <w:rPr>
                <w:b w:val="0"/>
                <w:bCs w:val="0"/>
              </w:rPr>
              <w:t>Root Cause</w:t>
            </w:r>
            <w:r w:rsidRPr="00660CA4">
              <w:rPr>
                <w:b w:val="0"/>
                <w:bCs w:val="0"/>
                <w:spacing w:val="-5"/>
              </w:rPr>
              <w:t xml:space="preserve"> </w:t>
            </w:r>
            <w:r w:rsidRPr="00660CA4">
              <w:rPr>
                <w:b w:val="0"/>
                <w:bCs w:val="0"/>
              </w:rPr>
              <w:t>Analysis</w:t>
            </w:r>
            <w:r w:rsidRPr="00660CA4">
              <w:rPr>
                <w:b w:val="0"/>
                <w:bCs w:val="0"/>
                <w:spacing w:val="-3"/>
              </w:rPr>
              <w:t xml:space="preserve"> </w:t>
            </w:r>
            <w:r w:rsidRPr="00660CA4">
              <w:rPr>
                <w:b w:val="0"/>
                <w:bCs w:val="0"/>
              </w:rPr>
              <w:t>Submissions</w:t>
            </w:r>
          </w:hyperlink>
          <w:r w:rsidRPr="00660CA4">
            <w:rPr>
              <w:b w:val="0"/>
              <w:bCs w:val="0"/>
            </w:rPr>
            <w:tab/>
            <w:t>1</w:t>
          </w:r>
          <w:r w:rsidR="00F02467">
            <w:rPr>
              <w:b w:val="0"/>
              <w:bCs w:val="0"/>
            </w:rPr>
            <w:t>5</w:t>
          </w:r>
        </w:p>
        <w:p w:rsidR="004E106F" w14:paraId="48CEDB49" w14:textId="577DC9E6">
          <w:pPr>
            <w:pStyle w:val="TOC1"/>
            <w:tabs>
              <w:tab w:val="left" w:leader="dot" w:pos="8882"/>
            </w:tabs>
            <w:rPr>
              <w:b w:val="0"/>
              <w:bCs w:val="0"/>
            </w:rPr>
          </w:pPr>
          <w:hyperlink w:anchor="_bookmark16" w:history="1">
            <w:r w:rsidRPr="00660CA4">
              <w:rPr>
                <w:b w:val="0"/>
                <w:bCs w:val="0"/>
              </w:rPr>
              <w:t>Impact</w:t>
            </w:r>
            <w:r w:rsidRPr="00660CA4">
              <w:rPr>
                <w:b w:val="0"/>
                <w:bCs w:val="0"/>
                <w:spacing w:val="-3"/>
              </w:rPr>
              <w:t xml:space="preserve"> </w:t>
            </w:r>
            <w:r w:rsidRPr="00660CA4">
              <w:rPr>
                <w:b w:val="0"/>
                <w:bCs w:val="0"/>
              </w:rPr>
              <w:t>Analysis</w:t>
            </w:r>
            <w:r w:rsidRPr="00660CA4">
              <w:rPr>
                <w:b w:val="0"/>
                <w:bCs w:val="0"/>
                <w:spacing w:val="-3"/>
              </w:rPr>
              <w:t xml:space="preserve"> </w:t>
            </w:r>
            <w:r w:rsidRPr="00660CA4">
              <w:rPr>
                <w:b w:val="0"/>
                <w:bCs w:val="0"/>
              </w:rPr>
              <w:t>Submissions</w:t>
            </w:r>
            <w:r w:rsidRPr="00660CA4">
              <w:rPr>
                <w:b w:val="0"/>
                <w:bCs w:val="0"/>
              </w:rPr>
              <w:tab/>
              <w:t>1</w:t>
            </w:r>
          </w:hyperlink>
          <w:r w:rsidR="00F02467">
            <w:rPr>
              <w:b w:val="0"/>
              <w:bCs w:val="0"/>
            </w:rPr>
            <w:t>5</w:t>
          </w:r>
        </w:p>
        <w:p w:rsidR="00566598" w:rsidRPr="00660CA4" w:rsidP="00566598" w14:paraId="243B49F5" w14:textId="0A68709D">
          <w:pPr>
            <w:pStyle w:val="TOC2"/>
            <w:tabs>
              <w:tab w:val="left" w:leader="dot" w:pos="8915"/>
            </w:tabs>
            <w:spacing w:before="163"/>
          </w:pPr>
          <w:r w:rsidRPr="00660CA4">
            <w:t>Verification of Information Collected</w:t>
          </w:r>
          <w:r w:rsidRPr="00660CA4">
            <w:tab/>
            <w:t>1</w:t>
          </w:r>
          <w:r w:rsidR="00F02467">
            <w:t>5</w:t>
          </w:r>
        </w:p>
        <w:p w:rsidR="004E106F" w:rsidRPr="00660CA4" w:rsidP="00A56599" w14:paraId="42BF6C8A" w14:textId="2E4D987F">
          <w:pPr>
            <w:pStyle w:val="TOC4"/>
            <w:tabs>
              <w:tab w:val="left" w:leader="dot" w:pos="9688"/>
            </w:tabs>
            <w:ind w:left="781"/>
            <w:rPr>
              <w:b w:val="0"/>
              <w:bCs w:val="0"/>
            </w:rPr>
          </w:pPr>
          <w:hyperlink w:anchor="_bookmark17" w:history="1">
            <w:r w:rsidRPr="00660CA4">
              <w:rPr>
                <w:b w:val="0"/>
                <w:bCs w:val="0"/>
              </w:rPr>
              <w:t>Impact</w:t>
            </w:r>
            <w:r w:rsidRPr="00660CA4">
              <w:rPr>
                <w:b w:val="0"/>
                <w:bCs w:val="0"/>
                <w:spacing w:val="-2"/>
              </w:rPr>
              <w:t xml:space="preserve"> </w:t>
            </w:r>
            <w:r w:rsidRPr="00660CA4">
              <w:rPr>
                <w:b w:val="0"/>
                <w:bCs w:val="0"/>
              </w:rPr>
              <w:t>Analysis</w:t>
            </w:r>
            <w:r w:rsidRPr="00660CA4">
              <w:rPr>
                <w:b w:val="0"/>
                <w:bCs w:val="0"/>
                <w:spacing w:val="-3"/>
              </w:rPr>
              <w:t xml:space="preserve"> </w:t>
            </w:r>
            <w:r w:rsidRPr="00660CA4">
              <w:rPr>
                <w:b w:val="0"/>
                <w:bCs w:val="0"/>
              </w:rPr>
              <w:t>Requests</w:t>
            </w:r>
          </w:hyperlink>
          <w:r w:rsidRPr="00660CA4">
            <w:rPr>
              <w:b w:val="0"/>
              <w:bCs w:val="0"/>
            </w:rPr>
            <w:tab/>
            <w:t>1</w:t>
          </w:r>
          <w:r w:rsidR="00F02467">
            <w:rPr>
              <w:b w:val="0"/>
              <w:bCs w:val="0"/>
            </w:rPr>
            <w:t>6</w:t>
          </w:r>
        </w:p>
        <w:p w:rsidR="004E106F" w:rsidRPr="0072672E" w:rsidP="0072672E" w14:paraId="4118861E" w14:textId="038407AF">
          <w:pPr>
            <w:pStyle w:val="TOC2"/>
            <w:tabs>
              <w:tab w:val="left" w:leader="dot" w:pos="8908"/>
            </w:tabs>
            <w:spacing w:before="163"/>
            <w:rPr>
              <w:b/>
              <w:bCs/>
            </w:rPr>
          </w:pPr>
        </w:p>
      </w:sdtContent>
    </w:sdt>
    <w:p w:rsidR="004E106F" w14:paraId="64DE0E4E" w14:textId="77777777">
      <w:pPr>
        <w:sectPr w:rsidSect="00F02467">
          <w:headerReference w:type="default" r:id="rId15"/>
          <w:footerReference w:type="default" r:id="rId16"/>
          <w:pgSz w:w="12240" w:h="15840"/>
          <w:pgMar w:top="1340" w:right="600" w:bottom="1260" w:left="880" w:header="727" w:footer="1063" w:gutter="0"/>
          <w:pgNumType w:start="1"/>
          <w:cols w:space="720"/>
        </w:sectPr>
      </w:pPr>
    </w:p>
    <w:p w:rsidR="004E106F" w:rsidRPr="000258B1" w:rsidP="003E481F" w14:paraId="35D7A545" w14:textId="77777777">
      <w:pPr>
        <w:pStyle w:val="Heading2"/>
      </w:pPr>
      <w:bookmarkStart w:id="0" w:name="Program_Audit_Protocol"/>
      <w:bookmarkStart w:id="1" w:name="_bookmark0"/>
      <w:bookmarkEnd w:id="0"/>
      <w:bookmarkEnd w:id="1"/>
      <w:r w:rsidRPr="000258B1">
        <w:t>Program Audit Protocol</w:t>
      </w:r>
    </w:p>
    <w:p w:rsidR="004E106F" w:rsidRPr="003E481F" w:rsidP="003E481F" w14:paraId="7AA9A9C5" w14:textId="56DAF183">
      <w:pPr>
        <w:pStyle w:val="Heading3"/>
      </w:pPr>
      <w:r w:rsidRPr="003E481F">
        <w:t>Purpose</w:t>
      </w:r>
    </w:p>
    <w:p w:rsidR="004E106F" w:rsidP="0027473F" w14:paraId="59E2D244" w14:textId="0CC9996D">
      <w:pPr>
        <w:pStyle w:val="BodyText"/>
        <w:spacing w:after="240"/>
        <w:ind w:left="562" w:right="1008"/>
      </w:pPr>
      <w:r>
        <w:t xml:space="preserve">To evaluate </w:t>
      </w:r>
      <w:bookmarkStart w:id="2" w:name="_Hlk181875185"/>
      <w:r>
        <w:t>performance in the areas outlined in this Program Audit Protocol and Data Request related to Part D Formulary and Benefit Administration (FA). The Centers for Medicare and Medicaid Services (CMS) performs its program audit activities in accordance with the FA Program Audit Data Request and applying the compliance standards outlined in this Program Audit Protocol and the Program Audit Process Overview document. At a minimum, CMS will evaluate cases against the criteria listed below</w:t>
      </w:r>
      <w:r w:rsidR="005379DF">
        <w:t>, but reserves the right to modify its scope as requirements are added or revised</w:t>
      </w:r>
      <w:r w:rsidR="0027473F">
        <w:t xml:space="preserve"> </w:t>
      </w:r>
      <w:r w:rsidRPr="0027473F" w:rsidR="0027473F">
        <w:t>and reserves the right to select additional samples if further investigation of an issue is required and/or replace samples if the original sample selection is not relevant to the review.</w:t>
      </w:r>
      <w:bookmarkEnd w:id="2"/>
    </w:p>
    <w:p w:rsidR="004E106F" w:rsidP="003E481F" w14:paraId="165C104E" w14:textId="77777777">
      <w:pPr>
        <w:pStyle w:val="Heading3"/>
      </w:pPr>
      <w:bookmarkStart w:id="3" w:name="Audit_Elements_Tested"/>
      <w:bookmarkStart w:id="4" w:name="_bookmark2"/>
      <w:bookmarkEnd w:id="3"/>
      <w:bookmarkEnd w:id="4"/>
      <w:r>
        <w:t>Audit Elements Tested</w:t>
      </w:r>
    </w:p>
    <w:p w:rsidR="004E106F" w14:paraId="64EA474B" w14:textId="77777777">
      <w:pPr>
        <w:pStyle w:val="ListParagraph"/>
        <w:numPr>
          <w:ilvl w:val="0"/>
          <w:numId w:val="10"/>
        </w:numPr>
        <w:tabs>
          <w:tab w:val="left" w:pos="1640"/>
        </w:tabs>
        <w:spacing w:before="19"/>
        <w:rPr>
          <w:sz w:val="24"/>
        </w:rPr>
      </w:pPr>
      <w:r>
        <w:rPr>
          <w:sz w:val="24"/>
        </w:rPr>
        <w:t>Formulary</w:t>
      </w:r>
      <w:r>
        <w:rPr>
          <w:spacing w:val="-5"/>
          <w:sz w:val="24"/>
        </w:rPr>
        <w:t xml:space="preserve"> </w:t>
      </w:r>
      <w:r>
        <w:rPr>
          <w:sz w:val="24"/>
        </w:rPr>
        <w:t>Administration</w:t>
      </w:r>
    </w:p>
    <w:p w:rsidR="004E106F" w14:paraId="0ABDE29D" w14:textId="77777777">
      <w:pPr>
        <w:pStyle w:val="ListParagraph"/>
        <w:numPr>
          <w:ilvl w:val="0"/>
          <w:numId w:val="10"/>
        </w:numPr>
        <w:tabs>
          <w:tab w:val="left" w:pos="1640"/>
        </w:tabs>
        <w:rPr>
          <w:sz w:val="24"/>
        </w:rPr>
      </w:pPr>
      <w:r>
        <w:rPr>
          <w:sz w:val="24"/>
        </w:rPr>
        <w:t>Transition</w:t>
      </w:r>
    </w:p>
    <w:p w:rsidR="004E106F" w14:paraId="31AB56C3" w14:textId="77777777">
      <w:pPr>
        <w:rPr>
          <w:sz w:val="24"/>
        </w:rPr>
        <w:sectPr>
          <w:pgSz w:w="12240" w:h="15840"/>
          <w:pgMar w:top="1340" w:right="600" w:bottom="1260" w:left="880" w:header="727" w:footer="1063" w:gutter="0"/>
          <w:cols w:space="720"/>
        </w:sectPr>
      </w:pPr>
    </w:p>
    <w:p w:rsidR="004E106F" w14:paraId="152C3363" w14:textId="77777777">
      <w:pPr>
        <w:pStyle w:val="BodyText"/>
        <w:spacing w:before="4"/>
        <w:rPr>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38"/>
        <w:gridCol w:w="2373"/>
        <w:gridCol w:w="3148"/>
        <w:gridCol w:w="1979"/>
      </w:tblGrid>
      <w:tr w14:paraId="5468CCD8" w14:textId="77777777" w:rsidTr="4FB0E4E0">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4E106F" w14:paraId="5BBC0773" w14:textId="77777777">
            <w:pPr>
              <w:pStyle w:val="TableParagraph"/>
              <w:spacing w:line="230" w:lineRule="exact"/>
              <w:ind w:left="357" w:right="199" w:firstLine="112"/>
              <w:rPr>
                <w:b/>
                <w:sz w:val="20"/>
              </w:rPr>
            </w:pPr>
            <w:r>
              <w:rPr>
                <w:b/>
                <w:sz w:val="20"/>
              </w:rPr>
              <w:t>Audit Element</w:t>
            </w:r>
          </w:p>
        </w:tc>
        <w:tc>
          <w:tcPr>
            <w:tcW w:w="1238" w:type="dxa"/>
            <w:shd w:val="clear" w:color="auto" w:fill="BDD6EE"/>
          </w:tcPr>
          <w:p w:rsidR="004E106F" w14:paraId="5776A03E" w14:textId="77777777">
            <w:pPr>
              <w:pStyle w:val="TableParagraph"/>
              <w:spacing w:line="230" w:lineRule="exact"/>
              <w:ind w:left="216" w:hanging="111"/>
              <w:rPr>
                <w:b/>
                <w:sz w:val="20"/>
              </w:rPr>
            </w:pPr>
            <w:r>
              <w:rPr>
                <w:b/>
                <w:w w:val="95"/>
                <w:sz w:val="20"/>
              </w:rPr>
              <w:t xml:space="preserve">Compliance </w:t>
            </w:r>
            <w:r>
              <w:rPr>
                <w:b/>
                <w:sz w:val="20"/>
              </w:rPr>
              <w:t>Standard</w:t>
            </w:r>
          </w:p>
        </w:tc>
        <w:tc>
          <w:tcPr>
            <w:tcW w:w="2373" w:type="dxa"/>
            <w:shd w:val="clear" w:color="auto" w:fill="BDD6EE"/>
          </w:tcPr>
          <w:p w:rsidR="004E106F" w14:paraId="7CEE3FB7" w14:textId="77777777">
            <w:pPr>
              <w:pStyle w:val="TableParagraph"/>
              <w:spacing w:line="228" w:lineRule="exact"/>
              <w:ind w:left="612"/>
              <w:rPr>
                <w:b/>
                <w:sz w:val="20"/>
              </w:rPr>
            </w:pPr>
            <w:r>
              <w:rPr>
                <w:b/>
                <w:sz w:val="20"/>
              </w:rPr>
              <w:t>Data Request</w:t>
            </w:r>
          </w:p>
        </w:tc>
        <w:tc>
          <w:tcPr>
            <w:tcW w:w="3148" w:type="dxa"/>
            <w:shd w:val="clear" w:color="auto" w:fill="BDD6EE"/>
          </w:tcPr>
          <w:p w:rsidR="004E106F" w14:paraId="5B0F3D79" w14:textId="77777777">
            <w:pPr>
              <w:pStyle w:val="TableParagraph"/>
              <w:spacing w:line="228" w:lineRule="exact"/>
              <w:ind w:left="639"/>
              <w:rPr>
                <w:b/>
                <w:sz w:val="20"/>
              </w:rPr>
            </w:pPr>
            <w:r>
              <w:rPr>
                <w:b/>
                <w:sz w:val="20"/>
              </w:rPr>
              <w:t>Method of Evaluation</w:t>
            </w:r>
          </w:p>
        </w:tc>
        <w:tc>
          <w:tcPr>
            <w:tcW w:w="1979" w:type="dxa"/>
            <w:shd w:val="clear" w:color="auto" w:fill="BDD6EE"/>
          </w:tcPr>
          <w:p w:rsidR="004E106F" w:rsidP="0072672E" w14:paraId="72B63DAB" w14:textId="31313F7A">
            <w:pPr>
              <w:pStyle w:val="TableParagraph"/>
              <w:spacing w:line="230" w:lineRule="exact"/>
              <w:ind w:left="534" w:right="212" w:hanging="291"/>
              <w:jc w:val="center"/>
              <w:rPr>
                <w:b/>
                <w:bCs/>
                <w:sz w:val="20"/>
                <w:szCs w:val="20"/>
              </w:rPr>
            </w:pPr>
            <w:r w:rsidRPr="4FB0E4E0">
              <w:rPr>
                <w:b/>
                <w:bCs/>
                <w:sz w:val="20"/>
                <w:szCs w:val="20"/>
              </w:rPr>
              <w:t xml:space="preserve">Criteria </w:t>
            </w:r>
          </w:p>
        </w:tc>
      </w:tr>
      <w:tr w14:paraId="1985F254" w14:textId="77777777" w:rsidTr="4FB0E4E0">
        <w:tblPrEx>
          <w:tblW w:w="0" w:type="auto"/>
          <w:tblInd w:w="113" w:type="dxa"/>
          <w:tblLayout w:type="fixed"/>
          <w:tblCellMar>
            <w:left w:w="0" w:type="dxa"/>
            <w:right w:w="0" w:type="dxa"/>
          </w:tblCellMar>
          <w:tblLook w:val="01E0"/>
        </w:tblPrEx>
        <w:trPr>
          <w:trHeight w:val="3726"/>
        </w:trPr>
        <w:tc>
          <w:tcPr>
            <w:tcW w:w="1430" w:type="dxa"/>
          </w:tcPr>
          <w:p w:rsidR="004E106F" w:rsidRPr="005D2B3C" w14:paraId="538760E5" w14:textId="77777777">
            <w:pPr>
              <w:pStyle w:val="TableParagraph"/>
              <w:ind w:left="107" w:right="199"/>
              <w:rPr>
                <w:sz w:val="20"/>
              </w:rPr>
            </w:pPr>
            <w:r w:rsidRPr="005D2B3C">
              <w:rPr>
                <w:sz w:val="20"/>
              </w:rPr>
              <w:t xml:space="preserve">Not </w:t>
            </w:r>
            <w:r w:rsidRPr="005D2B3C">
              <w:rPr>
                <w:w w:val="95"/>
                <w:sz w:val="20"/>
              </w:rPr>
              <w:t>Applicable</w:t>
            </w:r>
          </w:p>
        </w:tc>
        <w:tc>
          <w:tcPr>
            <w:tcW w:w="1238" w:type="dxa"/>
          </w:tcPr>
          <w:p w:rsidR="004E106F" w:rsidRPr="005D2B3C" w14:paraId="0B9D16A6" w14:textId="77777777">
            <w:pPr>
              <w:pStyle w:val="TableParagraph"/>
              <w:ind w:left="105" w:right="400"/>
              <w:jc w:val="both"/>
              <w:rPr>
                <w:sz w:val="20"/>
              </w:rPr>
            </w:pPr>
            <w:r w:rsidRPr="005D2B3C">
              <w:rPr>
                <w:w w:val="95"/>
                <w:sz w:val="20"/>
              </w:rPr>
              <w:t xml:space="preserve">Universe </w:t>
            </w:r>
            <w:r w:rsidRPr="005D2B3C">
              <w:rPr>
                <w:sz w:val="20"/>
              </w:rPr>
              <w:t>Integrity Testing</w:t>
            </w:r>
          </w:p>
        </w:tc>
        <w:tc>
          <w:tcPr>
            <w:tcW w:w="2373" w:type="dxa"/>
          </w:tcPr>
          <w:p w:rsidR="004E106F" w:rsidRPr="005D2B3C" w14:paraId="247A8F89" w14:textId="77777777">
            <w:pPr>
              <w:pStyle w:val="TableParagraph"/>
              <w:ind w:left="108" w:right="129"/>
              <w:rPr>
                <w:sz w:val="20"/>
              </w:rPr>
            </w:pPr>
            <w:r w:rsidRPr="005D2B3C">
              <w:rPr>
                <w:sz w:val="20"/>
              </w:rPr>
              <w:t>Universe Table 1: Rejected Claims Formulary Administration (RCFA)</w:t>
            </w:r>
          </w:p>
          <w:p w:rsidR="004E106F" w:rsidRPr="005D2B3C" w14:paraId="0CE13B36" w14:textId="77777777">
            <w:pPr>
              <w:pStyle w:val="TableParagraph"/>
              <w:spacing w:before="4"/>
              <w:ind w:left="0"/>
              <w:rPr>
                <w:sz w:val="19"/>
              </w:rPr>
            </w:pPr>
          </w:p>
          <w:p w:rsidR="004E106F" w:rsidRPr="005D2B3C" w14:paraId="37A94230" w14:textId="77777777">
            <w:pPr>
              <w:pStyle w:val="TableParagraph"/>
              <w:ind w:left="108" w:right="802"/>
              <w:rPr>
                <w:sz w:val="20"/>
              </w:rPr>
            </w:pPr>
            <w:r w:rsidRPr="005D2B3C">
              <w:rPr>
                <w:sz w:val="20"/>
              </w:rPr>
              <w:t>Universe Table 2: Rejected Claims Transition (RCT)</w:t>
            </w:r>
          </w:p>
        </w:tc>
        <w:tc>
          <w:tcPr>
            <w:tcW w:w="3148" w:type="dxa"/>
          </w:tcPr>
          <w:p w:rsidR="004E106F" w:rsidRPr="005D2B3C" w:rsidP="4FB0E4E0" w14:paraId="735CEE6C" w14:textId="7C9896AC">
            <w:pPr>
              <w:pStyle w:val="TableParagraph"/>
              <w:ind w:left="106" w:right="268"/>
              <w:rPr>
                <w:sz w:val="20"/>
                <w:szCs w:val="20"/>
              </w:rPr>
            </w:pPr>
            <w:r w:rsidRPr="005D2B3C">
              <w:rPr>
                <w:sz w:val="20"/>
                <w:szCs w:val="20"/>
              </w:rPr>
              <w:t>Select 5 cases from each universe, Tables 1 and 2, for a total of 10 cases.</w:t>
            </w:r>
          </w:p>
          <w:p w:rsidR="004E106F" w:rsidRPr="005D2B3C" w14:paraId="4F338DE9" w14:textId="77777777">
            <w:pPr>
              <w:pStyle w:val="TableParagraph"/>
              <w:spacing w:before="3"/>
              <w:ind w:left="0"/>
              <w:rPr>
                <w:sz w:val="19"/>
              </w:rPr>
            </w:pPr>
          </w:p>
          <w:p w:rsidR="0042758E" w:rsidRPr="005D2B3C" w14:paraId="07D7F40C" w14:textId="304B871A">
            <w:pPr>
              <w:pStyle w:val="TableParagraph"/>
              <w:spacing w:before="1"/>
              <w:ind w:left="106" w:right="129"/>
              <w:rPr>
                <w:sz w:val="20"/>
              </w:rPr>
            </w:pPr>
            <w:r w:rsidRPr="005D2B3C">
              <w:rPr>
                <w:sz w:val="20"/>
              </w:rPr>
              <w:t>Prior to field work, CMS will schedule a webinar with the Sponsoring organization to verify accuracy of data within each rejected claims universe submission for each of the sampled cases</w:t>
            </w:r>
            <w:r w:rsidRPr="005D2B3C">
              <w:rPr>
                <w:sz w:val="20"/>
                <w:szCs w:val="20"/>
              </w:rPr>
              <w:t>.</w:t>
            </w:r>
            <w:r w:rsidRPr="005D2B3C" w:rsidR="00FC4B77">
              <w:rPr>
                <w:sz w:val="20"/>
                <w:szCs w:val="20"/>
              </w:rPr>
              <w:t xml:space="preserve"> </w:t>
            </w:r>
            <w:r w:rsidRPr="005D2B3C" w:rsidR="00FC4B77">
              <w:rPr>
                <w:sz w:val="20"/>
              </w:rPr>
              <w:t>R</w:t>
            </w:r>
            <w:r w:rsidRPr="005D2B3C" w:rsidR="00FC4B77">
              <w:rPr>
                <w:sz w:val="20"/>
                <w:szCs w:val="20"/>
              </w:rPr>
              <w:t>eview all cases selected for universe integrity testing. The integrity of the universe will be questioned if data points specific to the sample case(s) are incomplete, do not match, or cannot be verified by viewing the Sponsoring organization’s systems and/or other supporting documentation.</w:t>
            </w:r>
          </w:p>
          <w:p w:rsidR="004E106F" w:rsidRPr="005D2B3C" w14:paraId="02BA2005" w14:textId="77777777">
            <w:pPr>
              <w:pStyle w:val="TableParagraph"/>
              <w:spacing w:before="1"/>
              <w:ind w:left="0"/>
              <w:rPr>
                <w:sz w:val="20"/>
              </w:rPr>
            </w:pPr>
          </w:p>
          <w:p w:rsidR="004E106F" w:rsidRPr="005D2B3C" w14:paraId="396B0103" w14:textId="77777777">
            <w:pPr>
              <w:pStyle w:val="TableParagraph"/>
              <w:ind w:left="106" w:right="162"/>
              <w:rPr>
                <w:sz w:val="20"/>
              </w:rPr>
            </w:pPr>
            <w:r w:rsidRPr="005D2B3C">
              <w:rPr>
                <w:sz w:val="20"/>
              </w:rPr>
              <w:t>Sample selections will be provided to the Sponsoring organization approximately one hour prior to the scheduled webinar.</w:t>
            </w:r>
          </w:p>
        </w:tc>
        <w:tc>
          <w:tcPr>
            <w:tcW w:w="1979" w:type="dxa"/>
          </w:tcPr>
          <w:p w:rsidR="004E106F" w:rsidRPr="005D2B3C" w14:paraId="59129579" w14:textId="77777777">
            <w:pPr>
              <w:pStyle w:val="TableParagraph"/>
              <w:spacing w:line="223" w:lineRule="exact"/>
              <w:ind w:left="110"/>
              <w:rPr>
                <w:sz w:val="20"/>
              </w:rPr>
            </w:pPr>
            <w:r w:rsidRPr="005D2B3C">
              <w:rPr>
                <w:sz w:val="20"/>
              </w:rPr>
              <w:t>42 CFR §</w:t>
            </w:r>
            <w:r w:rsidRPr="005D2B3C">
              <w:rPr>
                <w:spacing w:val="-7"/>
                <w:sz w:val="20"/>
              </w:rPr>
              <w:t xml:space="preserve"> </w:t>
            </w:r>
            <w:r w:rsidRPr="005D2B3C">
              <w:rPr>
                <w:sz w:val="20"/>
              </w:rPr>
              <w:t>423.505(e)</w:t>
            </w:r>
          </w:p>
          <w:p w:rsidR="004E106F" w:rsidRPr="005D2B3C" w14:paraId="38FD3B71" w14:textId="77777777">
            <w:pPr>
              <w:pStyle w:val="TableParagraph"/>
              <w:ind w:left="0"/>
              <w:rPr>
                <w:sz w:val="20"/>
              </w:rPr>
            </w:pPr>
          </w:p>
          <w:p w:rsidR="004E106F" w:rsidRPr="005D2B3C" w14:paraId="65DE3AE3" w14:textId="77777777">
            <w:pPr>
              <w:pStyle w:val="TableParagraph"/>
              <w:spacing w:before="1"/>
              <w:ind w:left="110"/>
              <w:rPr>
                <w:sz w:val="20"/>
              </w:rPr>
            </w:pPr>
            <w:r w:rsidRPr="005D2B3C">
              <w:rPr>
                <w:sz w:val="20"/>
              </w:rPr>
              <w:t>42 CFR §</w:t>
            </w:r>
            <w:r w:rsidRPr="005D2B3C">
              <w:rPr>
                <w:spacing w:val="-6"/>
                <w:sz w:val="20"/>
              </w:rPr>
              <w:t xml:space="preserve"> </w:t>
            </w:r>
            <w:r w:rsidRPr="005D2B3C">
              <w:rPr>
                <w:sz w:val="20"/>
              </w:rPr>
              <w:t>423.505(f)</w:t>
            </w:r>
          </w:p>
        </w:tc>
      </w:tr>
    </w:tbl>
    <w:p w:rsidR="004E106F" w14:paraId="42AE4E84" w14:textId="77777777">
      <w:pPr>
        <w:rPr>
          <w:sz w:val="20"/>
        </w:rPr>
        <w:sectPr>
          <w:pgSz w:w="12240" w:h="15840"/>
          <w:pgMar w:top="1340" w:right="600" w:bottom="1260" w:left="880" w:header="727" w:footer="1063" w:gutter="0"/>
          <w:cols w:space="720"/>
        </w:sectPr>
      </w:pPr>
    </w:p>
    <w:p w:rsidR="004E106F" w14:paraId="3406FB2A" w14:textId="77777777">
      <w:pPr>
        <w:pStyle w:val="BodyText"/>
        <w:spacing w:before="4"/>
        <w:rPr>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38"/>
        <w:gridCol w:w="2373"/>
        <w:gridCol w:w="3148"/>
        <w:gridCol w:w="1979"/>
      </w:tblGrid>
      <w:tr w14:paraId="0CF2F219" w14:textId="77777777" w:rsidTr="4FB0E4E0">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4E106F" w14:paraId="0ADE529A" w14:textId="77777777">
            <w:pPr>
              <w:pStyle w:val="TableParagraph"/>
              <w:spacing w:line="230" w:lineRule="exact"/>
              <w:ind w:left="357" w:right="199" w:firstLine="112"/>
              <w:rPr>
                <w:b/>
                <w:sz w:val="20"/>
              </w:rPr>
            </w:pPr>
            <w:r>
              <w:rPr>
                <w:b/>
                <w:sz w:val="20"/>
              </w:rPr>
              <w:t>Audit Element</w:t>
            </w:r>
          </w:p>
        </w:tc>
        <w:tc>
          <w:tcPr>
            <w:tcW w:w="1238" w:type="dxa"/>
            <w:shd w:val="clear" w:color="auto" w:fill="BDD6EE"/>
          </w:tcPr>
          <w:p w:rsidR="004E106F" w14:paraId="0E139758" w14:textId="77777777">
            <w:pPr>
              <w:pStyle w:val="TableParagraph"/>
              <w:spacing w:line="230" w:lineRule="exact"/>
              <w:ind w:left="216" w:hanging="111"/>
              <w:rPr>
                <w:b/>
                <w:sz w:val="20"/>
              </w:rPr>
            </w:pPr>
            <w:r>
              <w:rPr>
                <w:b/>
                <w:w w:val="95"/>
                <w:sz w:val="20"/>
              </w:rPr>
              <w:t xml:space="preserve">Compliance </w:t>
            </w:r>
            <w:r>
              <w:rPr>
                <w:b/>
                <w:sz w:val="20"/>
              </w:rPr>
              <w:t>Standard</w:t>
            </w:r>
          </w:p>
        </w:tc>
        <w:tc>
          <w:tcPr>
            <w:tcW w:w="2373" w:type="dxa"/>
            <w:shd w:val="clear" w:color="auto" w:fill="BDD6EE"/>
          </w:tcPr>
          <w:p w:rsidR="004E106F" w14:paraId="20A1C3B1" w14:textId="77777777">
            <w:pPr>
              <w:pStyle w:val="TableParagraph"/>
              <w:spacing w:line="228" w:lineRule="exact"/>
              <w:ind w:left="612"/>
              <w:rPr>
                <w:b/>
                <w:sz w:val="20"/>
              </w:rPr>
            </w:pPr>
            <w:r>
              <w:rPr>
                <w:b/>
                <w:sz w:val="20"/>
              </w:rPr>
              <w:t>Data Request</w:t>
            </w:r>
          </w:p>
        </w:tc>
        <w:tc>
          <w:tcPr>
            <w:tcW w:w="3148" w:type="dxa"/>
            <w:shd w:val="clear" w:color="auto" w:fill="BDD6EE"/>
          </w:tcPr>
          <w:p w:rsidR="004E106F" w14:paraId="78DD2408" w14:textId="77777777">
            <w:pPr>
              <w:pStyle w:val="TableParagraph"/>
              <w:spacing w:line="228" w:lineRule="exact"/>
              <w:ind w:left="639"/>
              <w:rPr>
                <w:b/>
                <w:sz w:val="20"/>
              </w:rPr>
            </w:pPr>
            <w:r>
              <w:rPr>
                <w:b/>
                <w:sz w:val="20"/>
              </w:rPr>
              <w:t>Method of Evaluation</w:t>
            </w:r>
          </w:p>
        </w:tc>
        <w:tc>
          <w:tcPr>
            <w:tcW w:w="1979" w:type="dxa"/>
            <w:shd w:val="clear" w:color="auto" w:fill="BDD6EE"/>
          </w:tcPr>
          <w:p w:rsidR="004E106F" w:rsidP="0072672E" w14:paraId="56BC32BA" w14:textId="02314FEE">
            <w:pPr>
              <w:pStyle w:val="TableParagraph"/>
              <w:spacing w:line="230" w:lineRule="exact"/>
              <w:ind w:left="534" w:right="212" w:hanging="291"/>
              <w:jc w:val="center"/>
              <w:rPr>
                <w:b/>
                <w:bCs/>
                <w:sz w:val="20"/>
                <w:szCs w:val="20"/>
              </w:rPr>
            </w:pPr>
            <w:r w:rsidRPr="4FB0E4E0">
              <w:rPr>
                <w:b/>
                <w:bCs/>
                <w:sz w:val="20"/>
                <w:szCs w:val="20"/>
              </w:rPr>
              <w:t xml:space="preserve">Criteria </w:t>
            </w:r>
          </w:p>
        </w:tc>
      </w:tr>
      <w:tr w14:paraId="420FF255" w14:textId="77777777" w:rsidTr="4FB0E4E0">
        <w:tblPrEx>
          <w:tblW w:w="0" w:type="auto"/>
          <w:tblInd w:w="113" w:type="dxa"/>
          <w:tblLayout w:type="fixed"/>
          <w:tblCellMar>
            <w:left w:w="0" w:type="dxa"/>
            <w:right w:w="0" w:type="dxa"/>
          </w:tblCellMar>
          <w:tblLook w:val="01E0"/>
        </w:tblPrEx>
        <w:trPr>
          <w:trHeight w:val="11958"/>
        </w:trPr>
        <w:tc>
          <w:tcPr>
            <w:tcW w:w="1430" w:type="dxa"/>
          </w:tcPr>
          <w:p w:rsidR="004E106F" w14:paraId="5F3E6B78" w14:textId="77777777">
            <w:pPr>
              <w:pStyle w:val="TableParagraph"/>
              <w:ind w:left="107"/>
              <w:rPr>
                <w:sz w:val="20"/>
              </w:rPr>
            </w:pPr>
            <w:r>
              <w:rPr>
                <w:sz w:val="20"/>
              </w:rPr>
              <w:t xml:space="preserve">Formulary </w:t>
            </w:r>
            <w:r>
              <w:rPr>
                <w:w w:val="95"/>
                <w:sz w:val="20"/>
              </w:rPr>
              <w:t>Administration</w:t>
            </w:r>
          </w:p>
        </w:tc>
        <w:tc>
          <w:tcPr>
            <w:tcW w:w="1238" w:type="dxa"/>
          </w:tcPr>
          <w:p w:rsidR="004E106F" w14:paraId="78ADB1E2" w14:textId="77777777">
            <w:pPr>
              <w:pStyle w:val="TableParagraph"/>
              <w:spacing w:line="223" w:lineRule="exact"/>
              <w:ind w:left="105"/>
              <w:rPr>
                <w:sz w:val="20"/>
              </w:rPr>
            </w:pPr>
            <w:r>
              <w:rPr>
                <w:sz w:val="20"/>
              </w:rPr>
              <w:t>1.1</w:t>
            </w:r>
          </w:p>
        </w:tc>
        <w:tc>
          <w:tcPr>
            <w:tcW w:w="2373" w:type="dxa"/>
          </w:tcPr>
          <w:p w:rsidR="004E106F" w14:paraId="3A8E1C65" w14:textId="77777777">
            <w:pPr>
              <w:pStyle w:val="TableParagraph"/>
              <w:ind w:left="108" w:right="129"/>
              <w:rPr>
                <w:sz w:val="20"/>
              </w:rPr>
            </w:pPr>
            <w:r>
              <w:rPr>
                <w:sz w:val="20"/>
              </w:rPr>
              <w:t>Universe Table 1: Rejected Claims Formulary Administration (RCFA)</w:t>
            </w:r>
          </w:p>
        </w:tc>
        <w:tc>
          <w:tcPr>
            <w:tcW w:w="3148" w:type="dxa"/>
          </w:tcPr>
          <w:p w:rsidR="004E106F" w:rsidP="4FB0E4E0" w14:paraId="78E41ABE" w14:textId="2D0FA651">
            <w:pPr>
              <w:pStyle w:val="TableParagraph"/>
              <w:ind w:left="106" w:right="111"/>
              <w:rPr>
                <w:sz w:val="20"/>
                <w:szCs w:val="20"/>
              </w:rPr>
            </w:pPr>
            <w:r w:rsidRPr="4FB0E4E0">
              <w:rPr>
                <w:sz w:val="20"/>
                <w:szCs w:val="20"/>
              </w:rPr>
              <w:t xml:space="preserve">Select </w:t>
            </w:r>
            <w:r w:rsidR="005E7CE8">
              <w:rPr>
                <w:sz w:val="20"/>
                <w:szCs w:val="20"/>
              </w:rPr>
              <w:t xml:space="preserve">up to </w:t>
            </w:r>
            <w:r w:rsidRPr="4FB0E4E0">
              <w:rPr>
                <w:sz w:val="20"/>
                <w:szCs w:val="20"/>
              </w:rPr>
              <w:t>30 targeted rejected claims relating to formulary administration (e.g., prior authorization, step therapy, non-formulary drugs, and quantity limitations).  Ensure sample set represents a mix of claims for non-protected class drugs and claims for protected class</w:t>
            </w:r>
            <w:r w:rsidRPr="4FB0E4E0">
              <w:rPr>
                <w:spacing w:val="-19"/>
                <w:sz w:val="20"/>
                <w:szCs w:val="20"/>
              </w:rPr>
              <w:t xml:space="preserve"> </w:t>
            </w:r>
            <w:r w:rsidRPr="4FB0E4E0">
              <w:rPr>
                <w:sz w:val="20"/>
                <w:szCs w:val="20"/>
              </w:rPr>
              <w:t>drugs.</w:t>
            </w:r>
          </w:p>
          <w:p w:rsidR="004E106F" w14:paraId="61E2D2DF" w14:textId="77777777">
            <w:pPr>
              <w:pStyle w:val="TableParagraph"/>
              <w:spacing w:before="3"/>
              <w:ind w:left="0"/>
              <w:rPr>
                <w:sz w:val="19"/>
              </w:rPr>
            </w:pPr>
          </w:p>
          <w:p w:rsidR="004E106F" w14:paraId="55C0ABEC" w14:textId="77777777">
            <w:pPr>
              <w:pStyle w:val="TableParagraph"/>
              <w:ind w:left="106" w:right="98"/>
              <w:rPr>
                <w:sz w:val="20"/>
              </w:rPr>
            </w:pPr>
            <w:r>
              <w:rPr>
                <w:sz w:val="20"/>
              </w:rPr>
              <w:t xml:space="preserve">Sampling criteria could include but is not limited to the following: Rejections for formulary drugs; Prior authorization rejections where the prior authorization edit is not approved; Step therapy rejections where the step therapy edit is not approved; Quantity limit rejections where the quantity limit edit is not approved or the quantity amount and/or day’s supply are not within allowed limits; Rejection messaging is inconsistent with a drug’s formulary status and the approved benefit. This includes non- formulary drugs; Rejections associated with </w:t>
            </w:r>
            <w:r>
              <w:rPr>
                <w:sz w:val="20"/>
              </w:rPr>
              <w:t>high cost</w:t>
            </w:r>
            <w:r>
              <w:rPr>
                <w:sz w:val="20"/>
              </w:rPr>
              <w:t xml:space="preserve"> edits; Rejections for opioid related safety edits; Rejections associated with day supply limitations not</w:t>
            </w:r>
            <w:r>
              <w:rPr>
                <w:spacing w:val="-17"/>
                <w:sz w:val="20"/>
              </w:rPr>
              <w:t xml:space="preserve"> </w:t>
            </w:r>
            <w:r>
              <w:rPr>
                <w:sz w:val="20"/>
              </w:rPr>
              <w:t>consistent with the plan benefit; Rejections for Part B versus Part D medications; Rejections for short cycle fill; and Rejections for prescriber identification.</w:t>
            </w:r>
          </w:p>
          <w:p w:rsidR="004E106F" w14:paraId="5B9060B0" w14:textId="77777777">
            <w:pPr>
              <w:pStyle w:val="TableParagraph"/>
              <w:spacing w:before="3"/>
              <w:ind w:left="0"/>
              <w:rPr>
                <w:sz w:val="20"/>
              </w:rPr>
            </w:pPr>
          </w:p>
          <w:p w:rsidR="004E106F" w14:paraId="4CDA259D" w14:textId="77777777">
            <w:pPr>
              <w:pStyle w:val="TableParagraph"/>
              <w:spacing w:before="1"/>
              <w:ind w:left="106" w:right="162"/>
              <w:rPr>
                <w:sz w:val="20"/>
              </w:rPr>
            </w:pPr>
            <w:r>
              <w:rPr>
                <w:sz w:val="20"/>
              </w:rPr>
              <w:t>Sample selections will be provided to the Sponsoring organization approximately one hour prior to the scheduled webinar.</w:t>
            </w:r>
          </w:p>
          <w:p w:rsidR="004E106F" w14:paraId="67E1E487" w14:textId="77777777">
            <w:pPr>
              <w:pStyle w:val="TableParagraph"/>
              <w:ind w:left="0"/>
              <w:rPr>
                <w:sz w:val="20"/>
              </w:rPr>
            </w:pPr>
          </w:p>
          <w:p w:rsidR="004E106F" w:rsidP="00D00FF8" w14:paraId="60090FD8" w14:textId="4C6C4259">
            <w:pPr>
              <w:pStyle w:val="TableParagraph"/>
              <w:ind w:left="106" w:right="112"/>
              <w:rPr>
                <w:sz w:val="20"/>
              </w:rPr>
            </w:pPr>
            <w:r>
              <w:rPr>
                <w:sz w:val="20"/>
              </w:rPr>
              <w:t>Review the targeted samples selected above to ensure:</w:t>
            </w:r>
          </w:p>
          <w:p w:rsidR="004E106F" w:rsidP="00D00FF8" w14:paraId="69934173" w14:textId="627692A6">
            <w:pPr>
              <w:pStyle w:val="TableParagraph"/>
              <w:spacing w:before="1"/>
              <w:ind w:left="106" w:right="112"/>
              <w:rPr>
                <w:sz w:val="20"/>
              </w:rPr>
            </w:pPr>
            <w:r>
              <w:rPr>
                <w:sz w:val="20"/>
              </w:rPr>
              <w:t>The claim adjudication process follows the CMS approved formulary.</w:t>
            </w:r>
            <w:r w:rsidR="0045069A">
              <w:rPr>
                <w:sz w:val="20"/>
              </w:rPr>
              <w:t xml:space="preserve"> </w:t>
            </w:r>
            <w:r>
              <w:rPr>
                <w:sz w:val="20"/>
              </w:rPr>
              <w:t>Unapproved utilization management edits are not applied to restrict formulary and benefit access.</w:t>
            </w:r>
            <w:r w:rsidR="00D00FF8">
              <w:rPr>
                <w:sz w:val="20"/>
              </w:rPr>
              <w:t xml:space="preserve"> </w:t>
            </w:r>
            <w:r>
              <w:rPr>
                <w:sz w:val="20"/>
              </w:rPr>
              <w:t>Appropriate effectuation of authorization records typically resulting from a coverage</w:t>
            </w:r>
          </w:p>
          <w:p w:rsidR="004E106F" w14:paraId="5142D515" w14:textId="77777777">
            <w:pPr>
              <w:pStyle w:val="TableParagraph"/>
              <w:spacing w:line="216" w:lineRule="exact"/>
              <w:ind w:left="106"/>
              <w:rPr>
                <w:sz w:val="20"/>
              </w:rPr>
            </w:pPr>
            <w:r>
              <w:rPr>
                <w:sz w:val="20"/>
              </w:rPr>
              <w:t>determination.</w:t>
            </w:r>
          </w:p>
        </w:tc>
        <w:tc>
          <w:tcPr>
            <w:tcW w:w="1979" w:type="dxa"/>
          </w:tcPr>
          <w:p w:rsidR="004E106F" w14:paraId="0BF56D95" w14:textId="77777777">
            <w:pPr>
              <w:pStyle w:val="TableParagraph"/>
              <w:spacing w:line="223" w:lineRule="exact"/>
              <w:ind w:left="110"/>
              <w:rPr>
                <w:sz w:val="20"/>
              </w:rPr>
            </w:pPr>
            <w:r>
              <w:rPr>
                <w:sz w:val="20"/>
              </w:rPr>
              <w:t>42 CFR § 423.100</w:t>
            </w:r>
          </w:p>
          <w:p w:rsidR="004E106F" w14:paraId="6179B6A2" w14:textId="77777777">
            <w:pPr>
              <w:pStyle w:val="TableParagraph"/>
              <w:ind w:left="0"/>
              <w:rPr>
                <w:sz w:val="20"/>
              </w:rPr>
            </w:pPr>
          </w:p>
          <w:p w:rsidR="004E106F" w14:paraId="156045F6" w14:textId="77777777">
            <w:pPr>
              <w:pStyle w:val="TableParagraph"/>
              <w:spacing w:before="1"/>
              <w:ind w:left="110"/>
              <w:rPr>
                <w:sz w:val="20"/>
              </w:rPr>
            </w:pPr>
            <w:r>
              <w:rPr>
                <w:sz w:val="20"/>
              </w:rPr>
              <w:t>42 CFR §</w:t>
            </w:r>
            <w:r>
              <w:rPr>
                <w:spacing w:val="-7"/>
                <w:sz w:val="20"/>
              </w:rPr>
              <w:t xml:space="preserve"> </w:t>
            </w:r>
            <w:r>
              <w:rPr>
                <w:sz w:val="20"/>
              </w:rPr>
              <w:t>423.104(a)</w:t>
            </w:r>
          </w:p>
          <w:p w:rsidR="004E106F" w14:paraId="2968B16E" w14:textId="77777777">
            <w:pPr>
              <w:pStyle w:val="TableParagraph"/>
              <w:spacing w:before="10"/>
              <w:ind w:left="0"/>
              <w:rPr>
                <w:sz w:val="19"/>
              </w:rPr>
            </w:pPr>
          </w:p>
          <w:p w:rsidR="004E106F" w14:paraId="306B923E" w14:textId="77777777">
            <w:pPr>
              <w:pStyle w:val="TableParagraph"/>
              <w:ind w:left="109"/>
              <w:rPr>
                <w:sz w:val="20"/>
              </w:rPr>
            </w:pPr>
            <w:r>
              <w:rPr>
                <w:sz w:val="20"/>
              </w:rPr>
              <w:t>42 CFR §</w:t>
            </w:r>
            <w:r>
              <w:rPr>
                <w:spacing w:val="-6"/>
                <w:sz w:val="20"/>
              </w:rPr>
              <w:t xml:space="preserve"> </w:t>
            </w:r>
            <w:r>
              <w:rPr>
                <w:sz w:val="20"/>
              </w:rPr>
              <w:t>423.104(h)</w:t>
            </w:r>
          </w:p>
          <w:p w:rsidR="004E106F" w14:paraId="29D620BA" w14:textId="77777777">
            <w:pPr>
              <w:pStyle w:val="TableParagraph"/>
              <w:spacing w:before="1"/>
              <w:ind w:left="0"/>
              <w:rPr>
                <w:sz w:val="20"/>
              </w:rPr>
            </w:pPr>
          </w:p>
          <w:p w:rsidR="004E106F" w14:paraId="16B24EFF" w14:textId="77777777">
            <w:pPr>
              <w:pStyle w:val="TableParagraph"/>
              <w:ind w:left="109"/>
              <w:rPr>
                <w:sz w:val="20"/>
              </w:rPr>
            </w:pPr>
            <w:r>
              <w:rPr>
                <w:sz w:val="20"/>
              </w:rPr>
              <w:t>42 CFR §</w:t>
            </w:r>
            <w:r>
              <w:rPr>
                <w:spacing w:val="-6"/>
                <w:sz w:val="20"/>
              </w:rPr>
              <w:t xml:space="preserve"> </w:t>
            </w:r>
            <w:r>
              <w:rPr>
                <w:sz w:val="20"/>
              </w:rPr>
              <w:t>423.104(c)</w:t>
            </w:r>
          </w:p>
          <w:p w:rsidR="004E106F" w14:paraId="518D54CB" w14:textId="77777777">
            <w:pPr>
              <w:pStyle w:val="TableParagraph"/>
              <w:ind w:left="0"/>
              <w:rPr>
                <w:sz w:val="20"/>
              </w:rPr>
            </w:pPr>
          </w:p>
          <w:p w:rsidR="004E106F" w14:paraId="35FAC684" w14:textId="77777777">
            <w:pPr>
              <w:pStyle w:val="TableParagraph"/>
              <w:spacing w:before="1"/>
              <w:ind w:left="109"/>
              <w:rPr>
                <w:sz w:val="20"/>
              </w:rPr>
            </w:pPr>
            <w:r>
              <w:rPr>
                <w:sz w:val="20"/>
              </w:rPr>
              <w:t>42 CFR §</w:t>
            </w:r>
            <w:r>
              <w:rPr>
                <w:spacing w:val="-7"/>
                <w:sz w:val="20"/>
              </w:rPr>
              <w:t xml:space="preserve"> </w:t>
            </w:r>
            <w:r>
              <w:rPr>
                <w:sz w:val="20"/>
              </w:rPr>
              <w:t>423.154(a)</w:t>
            </w:r>
          </w:p>
          <w:p w:rsidR="004E106F" w14:paraId="709E7677" w14:textId="77777777">
            <w:pPr>
              <w:pStyle w:val="TableParagraph"/>
              <w:spacing w:before="10"/>
              <w:ind w:left="0"/>
              <w:rPr>
                <w:sz w:val="19"/>
              </w:rPr>
            </w:pPr>
          </w:p>
          <w:p w:rsidR="004E106F" w14:paraId="0A339C22" w14:textId="77777777">
            <w:pPr>
              <w:pStyle w:val="TableParagraph"/>
              <w:ind w:left="109" w:right="179"/>
              <w:rPr>
                <w:sz w:val="20"/>
              </w:rPr>
            </w:pPr>
            <w:r>
              <w:rPr>
                <w:sz w:val="20"/>
              </w:rPr>
              <w:t>Part D Contract with CMS</w:t>
            </w:r>
          </w:p>
          <w:p w:rsidR="004E106F" w14:paraId="78F98337" w14:textId="77777777">
            <w:pPr>
              <w:pStyle w:val="TableParagraph"/>
              <w:spacing w:before="1"/>
              <w:ind w:left="0"/>
              <w:rPr>
                <w:sz w:val="20"/>
              </w:rPr>
            </w:pPr>
          </w:p>
          <w:p w:rsidR="004E106F" w14:paraId="172BBE08" w14:textId="77777777">
            <w:pPr>
              <w:pStyle w:val="TableParagraph"/>
              <w:ind w:left="109"/>
              <w:rPr>
                <w:sz w:val="20"/>
              </w:rPr>
            </w:pPr>
            <w:r>
              <w:rPr>
                <w:sz w:val="20"/>
              </w:rPr>
              <w:t>42 CFR § 423.120(b)</w:t>
            </w:r>
          </w:p>
          <w:p w:rsidR="004E106F" w14:paraId="042605DD" w14:textId="77777777">
            <w:pPr>
              <w:pStyle w:val="TableParagraph"/>
              <w:spacing w:before="10"/>
              <w:ind w:left="0"/>
              <w:rPr>
                <w:sz w:val="19"/>
              </w:rPr>
            </w:pPr>
          </w:p>
          <w:p w:rsidR="004E106F" w14:paraId="41BB914E" w14:textId="75FD7C90">
            <w:pPr>
              <w:pStyle w:val="TableParagraph"/>
              <w:ind w:left="109"/>
              <w:rPr>
                <w:sz w:val="20"/>
              </w:rPr>
            </w:pPr>
            <w:r>
              <w:rPr>
                <w:sz w:val="20"/>
              </w:rPr>
              <w:t>42 CFR § 423.272(b)</w:t>
            </w:r>
          </w:p>
          <w:p w:rsidR="004E106F" w14:paraId="53C222A5" w14:textId="77777777">
            <w:pPr>
              <w:pStyle w:val="TableParagraph"/>
              <w:spacing w:before="1"/>
              <w:ind w:left="0"/>
              <w:rPr>
                <w:sz w:val="20"/>
              </w:rPr>
            </w:pPr>
          </w:p>
          <w:p w:rsidR="004E106F" w14:paraId="59B7EE74" w14:textId="77777777">
            <w:pPr>
              <w:pStyle w:val="TableParagraph"/>
              <w:ind w:left="110" w:right="566"/>
              <w:rPr>
                <w:sz w:val="20"/>
              </w:rPr>
            </w:pPr>
            <w:r>
              <w:rPr>
                <w:sz w:val="20"/>
              </w:rPr>
              <w:t>CMS Approved Formulary</w:t>
            </w:r>
          </w:p>
          <w:p w:rsidR="004E106F" w14:paraId="0043C22B" w14:textId="77777777">
            <w:pPr>
              <w:pStyle w:val="TableParagraph"/>
              <w:spacing w:before="11"/>
              <w:ind w:left="0"/>
              <w:rPr>
                <w:sz w:val="19"/>
              </w:rPr>
            </w:pPr>
          </w:p>
          <w:p w:rsidR="004E106F" w14:paraId="427C9FEC" w14:textId="3B808E84">
            <w:pPr>
              <w:pStyle w:val="TableParagraph"/>
              <w:ind w:left="110" w:right="161"/>
              <w:rPr>
                <w:sz w:val="20"/>
              </w:rPr>
            </w:pPr>
          </w:p>
        </w:tc>
      </w:tr>
    </w:tbl>
    <w:p w:rsidR="004E106F" w14:paraId="78D087AF" w14:textId="77777777">
      <w:pPr>
        <w:rPr>
          <w:sz w:val="20"/>
        </w:rPr>
        <w:sectPr>
          <w:pgSz w:w="12240" w:h="15840"/>
          <w:pgMar w:top="1340" w:right="600" w:bottom="1260" w:left="880" w:header="727" w:footer="1063" w:gutter="0"/>
          <w:cols w:space="720"/>
        </w:sectPr>
      </w:pPr>
    </w:p>
    <w:p w:rsidR="004E106F" w14:paraId="72F2387C" w14:textId="77777777">
      <w:pPr>
        <w:pStyle w:val="BodyText"/>
        <w:spacing w:before="4"/>
        <w:rPr>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38"/>
        <w:gridCol w:w="2373"/>
        <w:gridCol w:w="3148"/>
        <w:gridCol w:w="1979"/>
      </w:tblGrid>
      <w:tr w14:paraId="0435ACBD" w14:textId="77777777" w:rsidTr="4FB0E4E0">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4E106F" w:rsidP="00731BF5" w14:paraId="516DED40" w14:textId="77777777">
            <w:pPr>
              <w:pStyle w:val="TableParagraph"/>
              <w:spacing w:line="230" w:lineRule="exact"/>
              <w:ind w:left="107" w:right="199"/>
              <w:jc w:val="center"/>
              <w:rPr>
                <w:b/>
                <w:sz w:val="20"/>
              </w:rPr>
            </w:pPr>
            <w:r>
              <w:rPr>
                <w:b/>
                <w:sz w:val="20"/>
              </w:rPr>
              <w:t>Audit Element</w:t>
            </w:r>
          </w:p>
        </w:tc>
        <w:tc>
          <w:tcPr>
            <w:tcW w:w="1238" w:type="dxa"/>
            <w:shd w:val="clear" w:color="auto" w:fill="BDD6EE"/>
          </w:tcPr>
          <w:p w:rsidR="004E106F" w:rsidP="00731BF5" w14:paraId="01338200" w14:textId="77777777">
            <w:pPr>
              <w:pStyle w:val="TableParagraph"/>
              <w:spacing w:line="230" w:lineRule="exact"/>
              <w:ind w:left="105"/>
              <w:jc w:val="center"/>
              <w:rPr>
                <w:b/>
                <w:sz w:val="20"/>
              </w:rPr>
            </w:pPr>
            <w:r>
              <w:rPr>
                <w:b/>
                <w:w w:val="95"/>
                <w:sz w:val="20"/>
              </w:rPr>
              <w:t xml:space="preserve">Compliance </w:t>
            </w:r>
            <w:r>
              <w:rPr>
                <w:b/>
                <w:sz w:val="20"/>
              </w:rPr>
              <w:t>Standard</w:t>
            </w:r>
          </w:p>
        </w:tc>
        <w:tc>
          <w:tcPr>
            <w:tcW w:w="2373" w:type="dxa"/>
            <w:shd w:val="clear" w:color="auto" w:fill="BDD6EE"/>
          </w:tcPr>
          <w:p w:rsidR="004E106F" w:rsidP="00731BF5" w14:paraId="300EF3FF" w14:textId="77777777">
            <w:pPr>
              <w:pStyle w:val="TableParagraph"/>
              <w:spacing w:line="228" w:lineRule="exact"/>
              <w:ind w:left="108"/>
              <w:jc w:val="center"/>
              <w:rPr>
                <w:b/>
                <w:sz w:val="20"/>
              </w:rPr>
            </w:pPr>
            <w:r>
              <w:rPr>
                <w:b/>
                <w:sz w:val="20"/>
              </w:rPr>
              <w:t>Data Request</w:t>
            </w:r>
          </w:p>
        </w:tc>
        <w:tc>
          <w:tcPr>
            <w:tcW w:w="3148" w:type="dxa"/>
            <w:shd w:val="clear" w:color="auto" w:fill="BDD6EE"/>
          </w:tcPr>
          <w:p w:rsidR="004E106F" w:rsidP="00731BF5" w14:paraId="48B347BE" w14:textId="77777777">
            <w:pPr>
              <w:pStyle w:val="TableParagraph"/>
              <w:spacing w:line="228" w:lineRule="exact"/>
              <w:ind w:left="106"/>
              <w:jc w:val="center"/>
              <w:rPr>
                <w:b/>
                <w:sz w:val="20"/>
              </w:rPr>
            </w:pPr>
            <w:r>
              <w:rPr>
                <w:b/>
                <w:sz w:val="20"/>
              </w:rPr>
              <w:t>Method of Evaluation</w:t>
            </w:r>
          </w:p>
        </w:tc>
        <w:tc>
          <w:tcPr>
            <w:tcW w:w="1979" w:type="dxa"/>
            <w:shd w:val="clear" w:color="auto" w:fill="BDD6EE"/>
          </w:tcPr>
          <w:p w:rsidR="004E106F" w:rsidP="4FB0E4E0" w14:paraId="20D41BA8" w14:textId="3EFAFC97">
            <w:pPr>
              <w:pStyle w:val="TableParagraph"/>
              <w:spacing w:line="230" w:lineRule="exact"/>
              <w:ind w:left="110" w:right="345"/>
              <w:jc w:val="center"/>
              <w:rPr>
                <w:b/>
                <w:bCs/>
                <w:sz w:val="20"/>
                <w:szCs w:val="20"/>
              </w:rPr>
            </w:pPr>
            <w:r w:rsidRPr="4FB0E4E0">
              <w:rPr>
                <w:b/>
                <w:bCs/>
                <w:sz w:val="20"/>
                <w:szCs w:val="20"/>
              </w:rPr>
              <w:t xml:space="preserve">Criteria </w:t>
            </w:r>
          </w:p>
        </w:tc>
      </w:tr>
      <w:tr w14:paraId="3E61C6FC" w14:textId="77777777" w:rsidTr="4FB0E4E0">
        <w:tblPrEx>
          <w:tblW w:w="0" w:type="auto"/>
          <w:tblInd w:w="113" w:type="dxa"/>
          <w:tblLayout w:type="fixed"/>
          <w:tblCellMar>
            <w:left w:w="0" w:type="dxa"/>
            <w:right w:w="0" w:type="dxa"/>
          </w:tblCellMar>
          <w:tblLook w:val="01E0"/>
        </w:tblPrEx>
        <w:trPr>
          <w:trHeight w:val="2529"/>
        </w:trPr>
        <w:tc>
          <w:tcPr>
            <w:tcW w:w="1430" w:type="dxa"/>
          </w:tcPr>
          <w:p w:rsidR="004E106F" w14:paraId="1A3084B0" w14:textId="77777777">
            <w:pPr>
              <w:pStyle w:val="TableParagraph"/>
              <w:ind w:left="107"/>
              <w:rPr>
                <w:sz w:val="20"/>
              </w:rPr>
            </w:pPr>
            <w:r>
              <w:rPr>
                <w:sz w:val="20"/>
              </w:rPr>
              <w:t xml:space="preserve">Formulary </w:t>
            </w:r>
            <w:r>
              <w:rPr>
                <w:w w:val="95"/>
                <w:sz w:val="20"/>
              </w:rPr>
              <w:t>Administration</w:t>
            </w:r>
          </w:p>
        </w:tc>
        <w:tc>
          <w:tcPr>
            <w:tcW w:w="1238" w:type="dxa"/>
          </w:tcPr>
          <w:p w:rsidR="004E106F" w14:paraId="525F05FD" w14:textId="77777777">
            <w:pPr>
              <w:pStyle w:val="TableParagraph"/>
              <w:spacing w:line="223" w:lineRule="exact"/>
              <w:ind w:left="105"/>
              <w:rPr>
                <w:sz w:val="20"/>
              </w:rPr>
            </w:pPr>
            <w:r>
              <w:rPr>
                <w:sz w:val="20"/>
              </w:rPr>
              <w:t>1.2</w:t>
            </w:r>
          </w:p>
        </w:tc>
        <w:tc>
          <w:tcPr>
            <w:tcW w:w="2373" w:type="dxa"/>
          </w:tcPr>
          <w:p w:rsidR="004E106F" w14:paraId="2275A1A4" w14:textId="77777777">
            <w:pPr>
              <w:pStyle w:val="TableParagraph"/>
              <w:ind w:left="108" w:right="129"/>
              <w:rPr>
                <w:sz w:val="20"/>
              </w:rPr>
            </w:pPr>
            <w:r>
              <w:rPr>
                <w:sz w:val="20"/>
              </w:rPr>
              <w:t>Universe Table 1: Rejected Claims Formulary Administration (RCFA)</w:t>
            </w:r>
          </w:p>
        </w:tc>
        <w:tc>
          <w:tcPr>
            <w:tcW w:w="3148" w:type="dxa"/>
          </w:tcPr>
          <w:p w:rsidR="004E106F" w14:paraId="15C6C52E" w14:textId="703A30C3">
            <w:pPr>
              <w:pStyle w:val="TableParagraph"/>
              <w:ind w:left="106" w:right="246"/>
              <w:rPr>
                <w:sz w:val="20"/>
              </w:rPr>
            </w:pPr>
            <w:r>
              <w:rPr>
                <w:sz w:val="20"/>
              </w:rPr>
              <w:t>A select number of the samples above will be reviewed to</w:t>
            </w:r>
            <w:r>
              <w:rPr>
                <w:spacing w:val="-11"/>
                <w:sz w:val="20"/>
              </w:rPr>
              <w:t xml:space="preserve"> </w:t>
            </w:r>
            <w:r>
              <w:rPr>
                <w:sz w:val="20"/>
              </w:rPr>
              <w:t>ensure:</w:t>
            </w:r>
          </w:p>
          <w:p w:rsidR="004E106F" w14:paraId="05873CD2" w14:textId="77777777">
            <w:pPr>
              <w:pStyle w:val="TableParagraph"/>
              <w:spacing w:before="3"/>
              <w:ind w:left="0"/>
              <w:rPr>
                <w:sz w:val="19"/>
              </w:rPr>
            </w:pPr>
          </w:p>
          <w:p w:rsidR="004E106F" w14:paraId="3035063A" w14:textId="77777777">
            <w:pPr>
              <w:pStyle w:val="TableParagraph"/>
              <w:ind w:left="106"/>
              <w:rPr>
                <w:sz w:val="20"/>
              </w:rPr>
            </w:pPr>
            <w:r>
              <w:rPr>
                <w:sz w:val="20"/>
              </w:rPr>
              <w:t>Appropriate administration of prior authorization or step therapy for enrollees filling protected class medications for the first time or currently taking the drug. Enrollees determined to be currently</w:t>
            </w:r>
            <w:r>
              <w:rPr>
                <w:spacing w:val="-8"/>
                <w:sz w:val="20"/>
              </w:rPr>
              <w:t xml:space="preserve"> </w:t>
            </w:r>
            <w:r>
              <w:rPr>
                <w:sz w:val="20"/>
              </w:rPr>
              <w:t>taking</w:t>
            </w:r>
          </w:p>
          <w:p w:rsidR="004E106F" w14:paraId="7D3CB2E9" w14:textId="77777777">
            <w:pPr>
              <w:pStyle w:val="TableParagraph"/>
              <w:spacing w:before="1" w:line="230" w:lineRule="atLeast"/>
              <w:ind w:left="106" w:right="96"/>
              <w:rPr>
                <w:sz w:val="20"/>
              </w:rPr>
            </w:pPr>
            <w:r>
              <w:rPr>
                <w:sz w:val="20"/>
              </w:rPr>
              <w:t>the</w:t>
            </w:r>
            <w:r>
              <w:rPr>
                <w:sz w:val="20"/>
              </w:rPr>
              <w:t xml:space="preserve"> drug should have access to a day supply consistent with their benefit.</w:t>
            </w:r>
          </w:p>
        </w:tc>
        <w:tc>
          <w:tcPr>
            <w:tcW w:w="1979" w:type="dxa"/>
          </w:tcPr>
          <w:p w:rsidR="004E106F" w14:paraId="1CA89EAA" w14:textId="77777777">
            <w:pPr>
              <w:pStyle w:val="TableParagraph"/>
              <w:spacing w:line="223" w:lineRule="exact"/>
              <w:ind w:left="110"/>
              <w:rPr>
                <w:sz w:val="20"/>
              </w:rPr>
            </w:pPr>
            <w:r>
              <w:rPr>
                <w:sz w:val="20"/>
              </w:rPr>
              <w:t>42 CFR §</w:t>
            </w:r>
            <w:r>
              <w:rPr>
                <w:spacing w:val="-7"/>
                <w:sz w:val="20"/>
              </w:rPr>
              <w:t xml:space="preserve"> </w:t>
            </w:r>
            <w:r>
              <w:rPr>
                <w:sz w:val="20"/>
              </w:rPr>
              <w:t>423.104(a)</w:t>
            </w:r>
          </w:p>
          <w:p w:rsidR="004E106F" w14:paraId="0BDBA9B7" w14:textId="77777777">
            <w:pPr>
              <w:pStyle w:val="TableParagraph"/>
              <w:ind w:left="0"/>
              <w:rPr>
                <w:sz w:val="20"/>
              </w:rPr>
            </w:pPr>
          </w:p>
          <w:p w:rsidR="004E106F" w14:paraId="050A8FAD" w14:textId="77777777">
            <w:pPr>
              <w:pStyle w:val="TableParagraph"/>
              <w:spacing w:before="1"/>
              <w:ind w:left="110"/>
              <w:rPr>
                <w:sz w:val="20"/>
              </w:rPr>
            </w:pPr>
            <w:r>
              <w:rPr>
                <w:sz w:val="20"/>
              </w:rPr>
              <w:t>42 CFR §</w:t>
            </w:r>
            <w:r>
              <w:rPr>
                <w:spacing w:val="-6"/>
                <w:sz w:val="20"/>
              </w:rPr>
              <w:t xml:space="preserve"> </w:t>
            </w:r>
            <w:r>
              <w:rPr>
                <w:sz w:val="20"/>
              </w:rPr>
              <w:t>423.104(c)</w:t>
            </w:r>
          </w:p>
          <w:p w:rsidR="004E106F" w14:paraId="01368A30" w14:textId="77777777">
            <w:pPr>
              <w:pStyle w:val="TableParagraph"/>
              <w:spacing w:before="10"/>
              <w:ind w:left="0"/>
              <w:rPr>
                <w:sz w:val="19"/>
              </w:rPr>
            </w:pPr>
          </w:p>
          <w:p w:rsidR="004E106F" w14:paraId="245FF89B" w14:textId="2E925AD8">
            <w:pPr>
              <w:pStyle w:val="TableParagraph"/>
              <w:ind w:left="110" w:right="178"/>
              <w:rPr>
                <w:sz w:val="20"/>
              </w:rPr>
            </w:pPr>
            <w:r>
              <w:rPr>
                <w:sz w:val="20"/>
              </w:rPr>
              <w:t>Part D Contract with CMS</w:t>
            </w:r>
          </w:p>
          <w:p w:rsidR="000E25AE" w14:paraId="3FB3E6C9" w14:textId="77777777">
            <w:pPr>
              <w:pStyle w:val="TableParagraph"/>
              <w:ind w:left="110" w:right="178"/>
              <w:rPr>
                <w:sz w:val="20"/>
              </w:rPr>
            </w:pPr>
          </w:p>
          <w:p w:rsidR="004E106F" w14:paraId="10D10963" w14:textId="77777777">
            <w:pPr>
              <w:pStyle w:val="TableParagraph"/>
              <w:spacing w:before="1"/>
              <w:ind w:left="110"/>
              <w:rPr>
                <w:sz w:val="20"/>
              </w:rPr>
            </w:pPr>
            <w:r>
              <w:rPr>
                <w:sz w:val="20"/>
              </w:rPr>
              <w:t>42 CFR § 423.120(b)</w:t>
            </w:r>
          </w:p>
        </w:tc>
      </w:tr>
      <w:tr w14:paraId="48A81702" w14:textId="77777777" w:rsidTr="4FB0E4E0">
        <w:tblPrEx>
          <w:tblW w:w="0" w:type="auto"/>
          <w:tblInd w:w="113" w:type="dxa"/>
          <w:tblLayout w:type="fixed"/>
          <w:tblCellMar>
            <w:left w:w="0" w:type="dxa"/>
            <w:right w:w="0" w:type="dxa"/>
          </w:tblCellMar>
          <w:tblLook w:val="01E0"/>
        </w:tblPrEx>
        <w:trPr>
          <w:trHeight w:val="1609"/>
        </w:trPr>
        <w:tc>
          <w:tcPr>
            <w:tcW w:w="1430" w:type="dxa"/>
          </w:tcPr>
          <w:p w:rsidR="004E106F" w14:paraId="481B9397" w14:textId="77777777">
            <w:pPr>
              <w:pStyle w:val="TableParagraph"/>
              <w:ind w:left="107"/>
              <w:rPr>
                <w:sz w:val="20"/>
              </w:rPr>
            </w:pPr>
            <w:r>
              <w:rPr>
                <w:sz w:val="20"/>
              </w:rPr>
              <w:t xml:space="preserve">Formulary </w:t>
            </w:r>
            <w:r>
              <w:rPr>
                <w:w w:val="95"/>
                <w:sz w:val="20"/>
              </w:rPr>
              <w:t>Administration</w:t>
            </w:r>
          </w:p>
        </w:tc>
        <w:tc>
          <w:tcPr>
            <w:tcW w:w="1238" w:type="dxa"/>
          </w:tcPr>
          <w:p w:rsidR="004E106F" w14:paraId="64F9E883" w14:textId="77777777">
            <w:pPr>
              <w:pStyle w:val="TableParagraph"/>
              <w:spacing w:line="223" w:lineRule="exact"/>
              <w:ind w:left="156"/>
              <w:rPr>
                <w:sz w:val="20"/>
              </w:rPr>
            </w:pPr>
            <w:r>
              <w:rPr>
                <w:sz w:val="20"/>
              </w:rPr>
              <w:t>1.3</w:t>
            </w:r>
          </w:p>
        </w:tc>
        <w:tc>
          <w:tcPr>
            <w:tcW w:w="2373" w:type="dxa"/>
          </w:tcPr>
          <w:p w:rsidR="004E106F" w14:paraId="6259CF91" w14:textId="77777777">
            <w:pPr>
              <w:pStyle w:val="TableParagraph"/>
              <w:ind w:left="108" w:right="129"/>
              <w:rPr>
                <w:sz w:val="20"/>
              </w:rPr>
            </w:pPr>
            <w:r>
              <w:rPr>
                <w:sz w:val="20"/>
              </w:rPr>
              <w:t>Universe Table 1: Rejected Claims Formulary Administration (RCFA)</w:t>
            </w:r>
          </w:p>
        </w:tc>
        <w:tc>
          <w:tcPr>
            <w:tcW w:w="3148" w:type="dxa"/>
          </w:tcPr>
          <w:p w:rsidR="004E106F" w14:paraId="2A7CCFAF" w14:textId="036DA048">
            <w:pPr>
              <w:pStyle w:val="TableParagraph"/>
              <w:ind w:left="106" w:right="246"/>
              <w:rPr>
                <w:sz w:val="20"/>
              </w:rPr>
            </w:pPr>
            <w:r>
              <w:rPr>
                <w:sz w:val="20"/>
              </w:rPr>
              <w:t>A select number of the samples above will be reviewed to ensure:</w:t>
            </w:r>
          </w:p>
          <w:p w:rsidR="004E106F" w14:paraId="11383688" w14:textId="77777777">
            <w:pPr>
              <w:pStyle w:val="TableParagraph"/>
              <w:spacing w:before="5"/>
              <w:ind w:left="0"/>
              <w:rPr>
                <w:sz w:val="19"/>
              </w:rPr>
            </w:pPr>
          </w:p>
          <w:p w:rsidR="004E106F" w14:paraId="3490BD99" w14:textId="77777777">
            <w:pPr>
              <w:pStyle w:val="TableParagraph"/>
              <w:spacing w:before="1"/>
              <w:ind w:left="106" w:right="129"/>
              <w:rPr>
                <w:sz w:val="20"/>
              </w:rPr>
            </w:pPr>
            <w:r>
              <w:rPr>
                <w:sz w:val="20"/>
              </w:rPr>
              <w:t>Appropriate administration of special requirements for long term</w:t>
            </w:r>
          </w:p>
          <w:p w:rsidR="004E106F" w14:paraId="2FC66748" w14:textId="77777777">
            <w:pPr>
              <w:pStyle w:val="TableParagraph"/>
              <w:spacing w:before="1" w:line="230" w:lineRule="exact"/>
              <w:ind w:left="106" w:right="168"/>
              <w:rPr>
                <w:sz w:val="20"/>
              </w:rPr>
            </w:pPr>
            <w:r>
              <w:rPr>
                <w:sz w:val="20"/>
              </w:rPr>
              <w:t xml:space="preserve">care dispensing, such as short </w:t>
            </w:r>
            <w:r>
              <w:rPr>
                <w:sz w:val="20"/>
              </w:rPr>
              <w:t>cycle</w:t>
            </w:r>
            <w:r>
              <w:rPr>
                <w:sz w:val="20"/>
              </w:rPr>
              <w:t xml:space="preserve"> </w:t>
            </w:r>
            <w:r>
              <w:rPr>
                <w:sz w:val="20"/>
              </w:rPr>
              <w:t>fill</w:t>
            </w:r>
            <w:r>
              <w:rPr>
                <w:sz w:val="20"/>
              </w:rPr>
              <w:t xml:space="preserve"> requirements.</w:t>
            </w:r>
          </w:p>
        </w:tc>
        <w:tc>
          <w:tcPr>
            <w:tcW w:w="1979" w:type="dxa"/>
          </w:tcPr>
          <w:p w:rsidR="004E106F" w14:paraId="697500AF" w14:textId="77777777">
            <w:pPr>
              <w:pStyle w:val="TableParagraph"/>
              <w:spacing w:line="223" w:lineRule="exact"/>
              <w:ind w:left="110"/>
              <w:rPr>
                <w:sz w:val="20"/>
              </w:rPr>
            </w:pPr>
            <w:r>
              <w:rPr>
                <w:sz w:val="20"/>
              </w:rPr>
              <w:t>42 CFR § 423.154(a)</w:t>
            </w:r>
          </w:p>
        </w:tc>
      </w:tr>
      <w:tr w14:paraId="5FCBC35D" w14:textId="77777777" w:rsidTr="4FB0E4E0">
        <w:tblPrEx>
          <w:tblW w:w="0" w:type="auto"/>
          <w:tblInd w:w="113" w:type="dxa"/>
          <w:tblLayout w:type="fixed"/>
          <w:tblCellMar>
            <w:left w:w="0" w:type="dxa"/>
            <w:right w:w="0" w:type="dxa"/>
          </w:tblCellMar>
          <w:tblLook w:val="01E0"/>
        </w:tblPrEx>
        <w:trPr>
          <w:trHeight w:val="1425"/>
        </w:trPr>
        <w:tc>
          <w:tcPr>
            <w:tcW w:w="1430" w:type="dxa"/>
          </w:tcPr>
          <w:p w:rsidR="004E106F" w14:paraId="738794F8" w14:textId="77777777">
            <w:pPr>
              <w:pStyle w:val="TableParagraph"/>
              <w:ind w:left="107"/>
              <w:rPr>
                <w:sz w:val="20"/>
              </w:rPr>
            </w:pPr>
            <w:r>
              <w:rPr>
                <w:sz w:val="20"/>
              </w:rPr>
              <w:t xml:space="preserve">Formulary </w:t>
            </w:r>
            <w:r>
              <w:rPr>
                <w:w w:val="95"/>
                <w:sz w:val="20"/>
              </w:rPr>
              <w:t>Administration</w:t>
            </w:r>
          </w:p>
        </w:tc>
        <w:tc>
          <w:tcPr>
            <w:tcW w:w="1238" w:type="dxa"/>
          </w:tcPr>
          <w:p w:rsidR="004E106F" w14:paraId="336AE7DA" w14:textId="77777777">
            <w:pPr>
              <w:pStyle w:val="TableParagraph"/>
              <w:spacing w:line="223" w:lineRule="exact"/>
              <w:ind w:left="156"/>
              <w:rPr>
                <w:sz w:val="20"/>
              </w:rPr>
            </w:pPr>
            <w:r>
              <w:rPr>
                <w:sz w:val="20"/>
              </w:rPr>
              <w:t>1.4</w:t>
            </w:r>
          </w:p>
        </w:tc>
        <w:tc>
          <w:tcPr>
            <w:tcW w:w="2373" w:type="dxa"/>
          </w:tcPr>
          <w:p w:rsidR="004E106F" w14:paraId="274D767B" w14:textId="77777777">
            <w:pPr>
              <w:pStyle w:val="TableParagraph"/>
              <w:ind w:left="108" w:right="129"/>
              <w:rPr>
                <w:sz w:val="20"/>
              </w:rPr>
            </w:pPr>
            <w:r>
              <w:rPr>
                <w:sz w:val="20"/>
              </w:rPr>
              <w:t>Universe Table 1: Rejected Claims Formulary Administration (RCFA)</w:t>
            </w:r>
          </w:p>
        </w:tc>
        <w:tc>
          <w:tcPr>
            <w:tcW w:w="3148" w:type="dxa"/>
          </w:tcPr>
          <w:p w:rsidR="004E106F" w14:paraId="61C70FD1" w14:textId="1FAA8BF4">
            <w:pPr>
              <w:pStyle w:val="TableParagraph"/>
              <w:ind w:left="106" w:right="246"/>
              <w:rPr>
                <w:sz w:val="20"/>
              </w:rPr>
            </w:pPr>
            <w:r>
              <w:rPr>
                <w:sz w:val="20"/>
              </w:rPr>
              <w:t>A select number of the samples above will be reviewed to ensure:</w:t>
            </w:r>
          </w:p>
          <w:p w:rsidR="004E106F" w14:paraId="2CB6BB8A" w14:textId="77777777">
            <w:pPr>
              <w:pStyle w:val="TableParagraph"/>
              <w:spacing w:before="5"/>
              <w:ind w:left="0"/>
              <w:rPr>
                <w:sz w:val="19"/>
              </w:rPr>
            </w:pPr>
          </w:p>
          <w:p w:rsidR="004E106F" w14:paraId="79456536" w14:textId="77777777">
            <w:pPr>
              <w:pStyle w:val="TableParagraph"/>
              <w:spacing w:before="1"/>
              <w:ind w:left="106" w:right="218"/>
              <w:rPr>
                <w:sz w:val="20"/>
              </w:rPr>
            </w:pPr>
            <w:r>
              <w:rPr>
                <w:sz w:val="20"/>
              </w:rPr>
              <w:t>Appropriate claim rejections based on prescriber identification information.</w:t>
            </w:r>
          </w:p>
        </w:tc>
        <w:tc>
          <w:tcPr>
            <w:tcW w:w="1979" w:type="dxa"/>
          </w:tcPr>
          <w:p w:rsidR="004E106F" w14:paraId="7648BEC7" w14:textId="77777777">
            <w:pPr>
              <w:pStyle w:val="TableParagraph"/>
              <w:spacing w:line="223" w:lineRule="exact"/>
              <w:ind w:left="110"/>
              <w:rPr>
                <w:sz w:val="20"/>
              </w:rPr>
            </w:pPr>
            <w:r>
              <w:rPr>
                <w:sz w:val="20"/>
              </w:rPr>
              <w:t>42 CFR § 423.120(c)</w:t>
            </w:r>
          </w:p>
        </w:tc>
      </w:tr>
      <w:tr w14:paraId="03B53976" w14:textId="77777777" w:rsidTr="4FB0E4E0">
        <w:tblPrEx>
          <w:tblW w:w="0" w:type="auto"/>
          <w:tblInd w:w="113" w:type="dxa"/>
          <w:tblLayout w:type="fixed"/>
          <w:tblCellMar>
            <w:left w:w="0" w:type="dxa"/>
            <w:right w:w="0" w:type="dxa"/>
          </w:tblCellMar>
          <w:tblLook w:val="01E0"/>
        </w:tblPrEx>
        <w:trPr>
          <w:trHeight w:val="3263"/>
        </w:trPr>
        <w:tc>
          <w:tcPr>
            <w:tcW w:w="1430" w:type="dxa"/>
          </w:tcPr>
          <w:p w:rsidR="004E106F" w14:paraId="2712B65B" w14:textId="77777777">
            <w:pPr>
              <w:pStyle w:val="TableParagraph"/>
              <w:ind w:left="107"/>
              <w:rPr>
                <w:sz w:val="20"/>
              </w:rPr>
            </w:pPr>
            <w:r>
              <w:rPr>
                <w:sz w:val="20"/>
              </w:rPr>
              <w:t xml:space="preserve">Formulary </w:t>
            </w:r>
            <w:r>
              <w:rPr>
                <w:w w:val="95"/>
                <w:sz w:val="20"/>
              </w:rPr>
              <w:t>Administration</w:t>
            </w:r>
          </w:p>
        </w:tc>
        <w:tc>
          <w:tcPr>
            <w:tcW w:w="1238" w:type="dxa"/>
          </w:tcPr>
          <w:p w:rsidR="004E106F" w14:paraId="13EA864C" w14:textId="77777777">
            <w:pPr>
              <w:pStyle w:val="TableParagraph"/>
              <w:spacing w:line="223" w:lineRule="exact"/>
              <w:ind w:left="105"/>
              <w:rPr>
                <w:sz w:val="20"/>
              </w:rPr>
            </w:pPr>
            <w:r>
              <w:rPr>
                <w:sz w:val="20"/>
              </w:rPr>
              <w:t>1.5</w:t>
            </w:r>
          </w:p>
        </w:tc>
        <w:tc>
          <w:tcPr>
            <w:tcW w:w="2373" w:type="dxa"/>
          </w:tcPr>
          <w:p w:rsidR="004E106F" w14:paraId="272EBECB" w14:textId="77777777">
            <w:pPr>
              <w:pStyle w:val="TableParagraph"/>
              <w:ind w:left="108" w:right="129"/>
              <w:rPr>
                <w:sz w:val="20"/>
              </w:rPr>
            </w:pPr>
            <w:r>
              <w:rPr>
                <w:sz w:val="20"/>
              </w:rPr>
              <w:t>Universe Table 1: Rejected Claims Formulary Administration (RCFA)</w:t>
            </w:r>
          </w:p>
          <w:p w:rsidR="004E106F" w14:paraId="475A3987" w14:textId="77777777">
            <w:pPr>
              <w:pStyle w:val="TableParagraph"/>
              <w:spacing w:before="6"/>
              <w:ind w:left="0"/>
              <w:rPr>
                <w:sz w:val="19"/>
              </w:rPr>
            </w:pPr>
          </w:p>
          <w:p w:rsidR="004E106F" w14:paraId="6B5DCA54" w14:textId="77777777">
            <w:pPr>
              <w:pStyle w:val="TableParagraph"/>
              <w:ind w:left="108" w:right="802"/>
              <w:rPr>
                <w:sz w:val="20"/>
              </w:rPr>
            </w:pPr>
            <w:r>
              <w:rPr>
                <w:sz w:val="20"/>
              </w:rPr>
              <w:t>Universe Table 2: Rejected Claims Transition (RCT)</w:t>
            </w:r>
          </w:p>
          <w:p w:rsidR="004E106F" w14:paraId="0827F400" w14:textId="77777777">
            <w:pPr>
              <w:pStyle w:val="TableParagraph"/>
              <w:ind w:left="0"/>
              <w:rPr>
                <w:sz w:val="20"/>
              </w:rPr>
            </w:pPr>
          </w:p>
          <w:p w:rsidR="004E106F" w14:paraId="7FC864A9" w14:textId="440E2AAE">
            <w:pPr>
              <w:pStyle w:val="TableParagraph"/>
              <w:ind w:left="108"/>
              <w:rPr>
                <w:sz w:val="20"/>
              </w:rPr>
            </w:pPr>
          </w:p>
        </w:tc>
        <w:tc>
          <w:tcPr>
            <w:tcW w:w="3148" w:type="dxa"/>
          </w:tcPr>
          <w:p w:rsidR="004E106F" w14:paraId="45CA9E3B" w14:textId="6CC7C00B">
            <w:pPr>
              <w:pStyle w:val="TableParagraph"/>
              <w:ind w:left="106" w:right="246"/>
              <w:rPr>
                <w:sz w:val="20"/>
              </w:rPr>
            </w:pPr>
            <w:r>
              <w:rPr>
                <w:sz w:val="20"/>
              </w:rPr>
              <w:t>A select number of the samples above will be reviewed to ensure:</w:t>
            </w:r>
          </w:p>
          <w:p w:rsidR="004E106F" w14:paraId="09251A93" w14:textId="77777777">
            <w:pPr>
              <w:pStyle w:val="TableParagraph"/>
              <w:spacing w:before="5"/>
              <w:ind w:left="0"/>
              <w:rPr>
                <w:sz w:val="19"/>
              </w:rPr>
            </w:pPr>
          </w:p>
          <w:p w:rsidR="004E106F" w14:paraId="6F792469" w14:textId="77777777">
            <w:pPr>
              <w:pStyle w:val="TableParagraph"/>
              <w:spacing w:before="1"/>
              <w:ind w:left="106" w:right="307"/>
              <w:rPr>
                <w:sz w:val="20"/>
              </w:rPr>
            </w:pPr>
            <w:r>
              <w:rPr>
                <w:sz w:val="20"/>
              </w:rPr>
              <w:t>Appropriate administration of requirements related to the Part D drug management programs:</w:t>
            </w:r>
          </w:p>
          <w:p w:rsidR="004E106F" w14:paraId="1576B407" w14:textId="77777777">
            <w:pPr>
              <w:pStyle w:val="TableParagraph"/>
              <w:numPr>
                <w:ilvl w:val="0"/>
                <w:numId w:val="9"/>
              </w:numPr>
              <w:tabs>
                <w:tab w:val="left" w:pos="543"/>
                <w:tab w:val="left" w:pos="544"/>
              </w:tabs>
              <w:ind w:right="110"/>
              <w:rPr>
                <w:sz w:val="20"/>
              </w:rPr>
            </w:pPr>
            <w:r>
              <w:rPr>
                <w:sz w:val="20"/>
              </w:rPr>
              <w:t>Appropriate administration of care coordination opioid safety edits</w:t>
            </w:r>
          </w:p>
          <w:p w:rsidR="004E106F" w14:paraId="05E528F8" w14:textId="77777777">
            <w:pPr>
              <w:pStyle w:val="TableParagraph"/>
              <w:numPr>
                <w:ilvl w:val="0"/>
                <w:numId w:val="9"/>
              </w:numPr>
              <w:tabs>
                <w:tab w:val="left" w:pos="543"/>
                <w:tab w:val="left" w:pos="544"/>
              </w:tabs>
              <w:ind w:right="603"/>
              <w:rPr>
                <w:sz w:val="20"/>
              </w:rPr>
            </w:pPr>
            <w:r>
              <w:rPr>
                <w:sz w:val="20"/>
              </w:rPr>
              <w:t>Pharmacy and prescriber coverage</w:t>
            </w:r>
            <w:r>
              <w:rPr>
                <w:spacing w:val="-2"/>
                <w:sz w:val="20"/>
              </w:rPr>
              <w:t xml:space="preserve"> </w:t>
            </w:r>
            <w:r>
              <w:rPr>
                <w:sz w:val="20"/>
              </w:rPr>
              <w:t>limitations</w:t>
            </w:r>
          </w:p>
          <w:p w:rsidR="004E106F" w14:paraId="43615CF4" w14:textId="77777777">
            <w:pPr>
              <w:pStyle w:val="TableParagraph"/>
              <w:numPr>
                <w:ilvl w:val="0"/>
                <w:numId w:val="9"/>
              </w:numPr>
              <w:tabs>
                <w:tab w:val="left" w:pos="543"/>
                <w:tab w:val="left" w:pos="544"/>
              </w:tabs>
              <w:spacing w:before="14" w:line="230" w:lineRule="exact"/>
              <w:ind w:right="204"/>
              <w:rPr>
                <w:sz w:val="20"/>
              </w:rPr>
            </w:pPr>
            <w:r>
              <w:rPr>
                <w:sz w:val="20"/>
              </w:rPr>
              <w:t xml:space="preserve">Appropriate administration of </w:t>
            </w:r>
            <w:r>
              <w:rPr>
                <w:sz w:val="20"/>
              </w:rPr>
              <w:t>7 day</w:t>
            </w:r>
            <w:r>
              <w:rPr>
                <w:sz w:val="20"/>
              </w:rPr>
              <w:t xml:space="preserve"> supply limit for initial opioid fills</w:t>
            </w:r>
          </w:p>
        </w:tc>
        <w:tc>
          <w:tcPr>
            <w:tcW w:w="1979" w:type="dxa"/>
          </w:tcPr>
          <w:p w:rsidR="004E106F" w14:paraId="0937D296" w14:textId="77777777">
            <w:pPr>
              <w:pStyle w:val="TableParagraph"/>
              <w:spacing w:line="223" w:lineRule="exact"/>
              <w:ind w:left="110"/>
              <w:rPr>
                <w:sz w:val="20"/>
              </w:rPr>
            </w:pPr>
            <w:r>
              <w:rPr>
                <w:sz w:val="20"/>
              </w:rPr>
              <w:t>42 CFR § 423.153</w:t>
            </w:r>
          </w:p>
          <w:p w:rsidR="004E106F" w14:paraId="3D968515" w14:textId="77777777">
            <w:pPr>
              <w:pStyle w:val="TableParagraph"/>
              <w:ind w:left="0"/>
              <w:rPr>
                <w:sz w:val="20"/>
              </w:rPr>
            </w:pPr>
          </w:p>
          <w:p w:rsidR="004E106F" w14:paraId="527C4022" w14:textId="77777777">
            <w:pPr>
              <w:pStyle w:val="TableParagraph"/>
              <w:spacing w:before="1"/>
              <w:ind w:left="110"/>
              <w:rPr>
                <w:sz w:val="20"/>
              </w:rPr>
            </w:pPr>
            <w:r>
              <w:rPr>
                <w:sz w:val="20"/>
              </w:rPr>
              <w:t>42 CFR § 423.120(b)</w:t>
            </w:r>
          </w:p>
        </w:tc>
      </w:tr>
    </w:tbl>
    <w:p w:rsidR="004E106F" w14:paraId="5A6A26ED" w14:textId="77777777">
      <w:pPr>
        <w:rPr>
          <w:sz w:val="20"/>
        </w:rPr>
        <w:sectPr>
          <w:pgSz w:w="12240" w:h="15840"/>
          <w:pgMar w:top="1340" w:right="600" w:bottom="1260" w:left="880" w:header="727" w:footer="1063" w:gutter="0"/>
          <w:cols w:space="720"/>
        </w:sectPr>
      </w:pPr>
    </w:p>
    <w:p w:rsidR="004E106F" w14:paraId="356441BE" w14:textId="77777777">
      <w:pPr>
        <w:pStyle w:val="BodyText"/>
        <w:spacing w:before="4"/>
        <w:rPr>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38"/>
        <w:gridCol w:w="2373"/>
        <w:gridCol w:w="3148"/>
        <w:gridCol w:w="1979"/>
      </w:tblGrid>
      <w:tr w14:paraId="4294BFA1" w14:textId="77777777" w:rsidTr="0E56A7F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4E106F" w14:paraId="623AE239" w14:textId="77777777">
            <w:pPr>
              <w:pStyle w:val="TableParagraph"/>
              <w:spacing w:line="230" w:lineRule="exact"/>
              <w:ind w:left="357" w:right="199" w:firstLine="112"/>
              <w:rPr>
                <w:b/>
                <w:sz w:val="20"/>
              </w:rPr>
            </w:pPr>
            <w:r>
              <w:rPr>
                <w:b/>
                <w:sz w:val="20"/>
              </w:rPr>
              <w:t>Audit Element</w:t>
            </w:r>
          </w:p>
        </w:tc>
        <w:tc>
          <w:tcPr>
            <w:tcW w:w="1238" w:type="dxa"/>
            <w:shd w:val="clear" w:color="auto" w:fill="BDD6EE"/>
          </w:tcPr>
          <w:p w:rsidR="004E106F" w14:paraId="08059A7F" w14:textId="77777777">
            <w:pPr>
              <w:pStyle w:val="TableParagraph"/>
              <w:spacing w:line="230" w:lineRule="exact"/>
              <w:ind w:left="216" w:hanging="111"/>
              <w:rPr>
                <w:b/>
                <w:sz w:val="20"/>
              </w:rPr>
            </w:pPr>
            <w:r>
              <w:rPr>
                <w:b/>
                <w:w w:val="95"/>
                <w:sz w:val="20"/>
              </w:rPr>
              <w:t xml:space="preserve">Compliance </w:t>
            </w:r>
            <w:r>
              <w:rPr>
                <w:b/>
                <w:sz w:val="20"/>
              </w:rPr>
              <w:t>Standard</w:t>
            </w:r>
          </w:p>
        </w:tc>
        <w:tc>
          <w:tcPr>
            <w:tcW w:w="2373" w:type="dxa"/>
            <w:shd w:val="clear" w:color="auto" w:fill="BDD6EE"/>
          </w:tcPr>
          <w:p w:rsidR="004E106F" w14:paraId="5A04C24B" w14:textId="77777777">
            <w:pPr>
              <w:pStyle w:val="TableParagraph"/>
              <w:spacing w:line="228" w:lineRule="exact"/>
              <w:ind w:left="612"/>
              <w:rPr>
                <w:b/>
                <w:sz w:val="20"/>
              </w:rPr>
            </w:pPr>
            <w:r>
              <w:rPr>
                <w:b/>
                <w:sz w:val="20"/>
              </w:rPr>
              <w:t>Data Request</w:t>
            </w:r>
          </w:p>
        </w:tc>
        <w:tc>
          <w:tcPr>
            <w:tcW w:w="3148" w:type="dxa"/>
            <w:shd w:val="clear" w:color="auto" w:fill="BDD6EE"/>
          </w:tcPr>
          <w:p w:rsidR="004E106F" w14:paraId="039E8E04" w14:textId="77777777">
            <w:pPr>
              <w:pStyle w:val="TableParagraph"/>
              <w:spacing w:line="228" w:lineRule="exact"/>
              <w:ind w:left="639"/>
              <w:rPr>
                <w:b/>
                <w:sz w:val="20"/>
              </w:rPr>
            </w:pPr>
            <w:r>
              <w:rPr>
                <w:b/>
                <w:sz w:val="20"/>
              </w:rPr>
              <w:t>Method of Evaluation</w:t>
            </w:r>
          </w:p>
        </w:tc>
        <w:tc>
          <w:tcPr>
            <w:tcW w:w="1979" w:type="dxa"/>
            <w:shd w:val="clear" w:color="auto" w:fill="BDD6EE"/>
          </w:tcPr>
          <w:p w:rsidR="004E106F" w:rsidP="0072672E" w14:paraId="74BAEFF7" w14:textId="0C698A66">
            <w:pPr>
              <w:pStyle w:val="TableParagraph"/>
              <w:spacing w:line="230" w:lineRule="exact"/>
              <w:ind w:left="534" w:right="212" w:hanging="291"/>
              <w:jc w:val="center"/>
              <w:rPr>
                <w:b/>
                <w:bCs/>
                <w:sz w:val="20"/>
                <w:szCs w:val="20"/>
              </w:rPr>
            </w:pPr>
            <w:r w:rsidRPr="4FB0E4E0">
              <w:rPr>
                <w:b/>
                <w:bCs/>
                <w:sz w:val="20"/>
                <w:szCs w:val="20"/>
              </w:rPr>
              <w:t xml:space="preserve">Criteria </w:t>
            </w:r>
          </w:p>
        </w:tc>
      </w:tr>
      <w:tr w14:paraId="4CD0B8DE" w14:textId="77777777" w:rsidTr="00BF45EA">
        <w:tblPrEx>
          <w:tblW w:w="0" w:type="auto"/>
          <w:tblInd w:w="113" w:type="dxa"/>
          <w:tblLayout w:type="fixed"/>
          <w:tblCellMar>
            <w:left w:w="0" w:type="dxa"/>
            <w:right w:w="0" w:type="dxa"/>
          </w:tblCellMar>
          <w:tblLook w:val="01E0"/>
        </w:tblPrEx>
        <w:trPr>
          <w:trHeight w:val="810"/>
        </w:trPr>
        <w:tc>
          <w:tcPr>
            <w:tcW w:w="1430" w:type="dxa"/>
          </w:tcPr>
          <w:p w:rsidR="004E106F" w14:paraId="5F8868B7" w14:textId="77777777">
            <w:pPr>
              <w:pStyle w:val="TableParagraph"/>
              <w:spacing w:line="223" w:lineRule="exact"/>
              <w:ind w:left="107"/>
              <w:rPr>
                <w:sz w:val="20"/>
              </w:rPr>
            </w:pPr>
            <w:r>
              <w:rPr>
                <w:sz w:val="20"/>
              </w:rPr>
              <w:t>Transition</w:t>
            </w:r>
          </w:p>
        </w:tc>
        <w:tc>
          <w:tcPr>
            <w:tcW w:w="1238" w:type="dxa"/>
          </w:tcPr>
          <w:p w:rsidR="004E106F" w14:paraId="0F261D89" w14:textId="77777777">
            <w:pPr>
              <w:pStyle w:val="TableParagraph"/>
              <w:spacing w:line="223" w:lineRule="exact"/>
              <w:ind w:left="105"/>
              <w:rPr>
                <w:sz w:val="20"/>
              </w:rPr>
            </w:pPr>
            <w:r>
              <w:rPr>
                <w:sz w:val="20"/>
              </w:rPr>
              <w:t>2.1</w:t>
            </w:r>
          </w:p>
        </w:tc>
        <w:tc>
          <w:tcPr>
            <w:tcW w:w="2373" w:type="dxa"/>
          </w:tcPr>
          <w:p w:rsidR="004E106F" w14:paraId="4447B735" w14:textId="77777777">
            <w:pPr>
              <w:pStyle w:val="TableParagraph"/>
              <w:ind w:left="108" w:right="129"/>
              <w:rPr>
                <w:sz w:val="20"/>
              </w:rPr>
            </w:pPr>
            <w:r>
              <w:rPr>
                <w:sz w:val="20"/>
              </w:rPr>
              <w:t>Universe Table 1: Rejected Claims Formulary Administration (RCFA)</w:t>
            </w:r>
          </w:p>
          <w:p w:rsidR="004E106F" w14:paraId="0E4C4D11" w14:textId="77777777">
            <w:pPr>
              <w:pStyle w:val="TableParagraph"/>
              <w:spacing w:before="4"/>
              <w:ind w:left="0"/>
              <w:rPr>
                <w:sz w:val="19"/>
              </w:rPr>
            </w:pPr>
          </w:p>
          <w:p w:rsidR="004E106F" w14:paraId="20352C5E" w14:textId="77777777">
            <w:pPr>
              <w:pStyle w:val="TableParagraph"/>
              <w:ind w:left="108" w:right="802"/>
              <w:rPr>
                <w:sz w:val="20"/>
              </w:rPr>
            </w:pPr>
            <w:r>
              <w:rPr>
                <w:sz w:val="20"/>
              </w:rPr>
              <w:t>Universe Table 2: Rejected Claims Transition (RCT)</w:t>
            </w:r>
          </w:p>
          <w:p w:rsidR="004E106F" w14:paraId="32F3C58D" w14:textId="77777777">
            <w:pPr>
              <w:pStyle w:val="TableParagraph"/>
              <w:spacing w:before="11"/>
              <w:ind w:left="0"/>
              <w:rPr>
                <w:sz w:val="19"/>
              </w:rPr>
            </w:pPr>
          </w:p>
          <w:p w:rsidR="004E106F" w14:paraId="743B6D9B" w14:textId="77777777">
            <w:pPr>
              <w:pStyle w:val="TableParagraph"/>
              <w:spacing w:before="2"/>
              <w:ind w:left="0"/>
              <w:rPr>
                <w:sz w:val="20"/>
              </w:rPr>
            </w:pPr>
          </w:p>
          <w:p w:rsidR="004E106F" w14:paraId="26E8C786" w14:textId="3B47FB05">
            <w:pPr>
              <w:pStyle w:val="TableParagraph"/>
              <w:ind w:left="108" w:right="374"/>
              <w:rPr>
                <w:sz w:val="20"/>
              </w:rPr>
            </w:pPr>
            <w:r>
              <w:rPr>
                <w:sz w:val="20"/>
              </w:rPr>
              <w:t xml:space="preserve">Universe Table </w:t>
            </w:r>
            <w:r w:rsidR="005B367C">
              <w:rPr>
                <w:sz w:val="20"/>
              </w:rPr>
              <w:t>3</w:t>
            </w:r>
            <w:r>
              <w:rPr>
                <w:sz w:val="20"/>
              </w:rPr>
              <w:t>: New Enrollee (NE)</w:t>
            </w:r>
          </w:p>
        </w:tc>
        <w:tc>
          <w:tcPr>
            <w:tcW w:w="3148" w:type="dxa"/>
          </w:tcPr>
          <w:p w:rsidR="004E106F" w:rsidP="4FB0E4E0" w14:paraId="4B3B2F07" w14:textId="461F4CDF">
            <w:pPr>
              <w:pStyle w:val="TableParagraph"/>
              <w:ind w:left="106" w:right="151"/>
              <w:rPr>
                <w:sz w:val="20"/>
                <w:szCs w:val="20"/>
              </w:rPr>
            </w:pPr>
            <w:r w:rsidRPr="0E56A7F6">
              <w:rPr>
                <w:sz w:val="20"/>
                <w:szCs w:val="20"/>
              </w:rPr>
              <w:t xml:space="preserve">Select </w:t>
            </w:r>
            <w:r w:rsidR="005E7CE8">
              <w:rPr>
                <w:sz w:val="20"/>
                <w:szCs w:val="20"/>
              </w:rPr>
              <w:t>up to</w:t>
            </w:r>
            <w:r w:rsidRPr="0E56A7F6">
              <w:rPr>
                <w:sz w:val="20"/>
                <w:szCs w:val="20"/>
              </w:rPr>
              <w:t xml:space="preserve"> 15 targeted rejected claims</w:t>
            </w:r>
            <w:r w:rsidR="005B367C">
              <w:rPr>
                <w:sz w:val="20"/>
                <w:szCs w:val="20"/>
              </w:rPr>
              <w:t xml:space="preserve"> </w:t>
            </w:r>
            <w:r w:rsidRPr="0E56A7F6" w:rsidR="005B367C">
              <w:rPr>
                <w:sz w:val="20"/>
                <w:szCs w:val="20"/>
              </w:rPr>
              <w:t>(if available)</w:t>
            </w:r>
            <w:r w:rsidRPr="0E56A7F6">
              <w:rPr>
                <w:sz w:val="20"/>
                <w:szCs w:val="20"/>
              </w:rPr>
              <w:t xml:space="preserve"> from Universe Table 2 for continuing enrollees.</w:t>
            </w:r>
          </w:p>
          <w:p w:rsidR="004E106F" w14:paraId="38880718" w14:textId="77777777">
            <w:pPr>
              <w:pStyle w:val="TableParagraph"/>
              <w:ind w:left="106" w:right="152"/>
              <w:rPr>
                <w:sz w:val="20"/>
              </w:rPr>
            </w:pPr>
            <w:r>
              <w:rPr>
                <w:sz w:val="20"/>
              </w:rPr>
              <w:t>The sample will consist of rejected claims related to cross-year formulary changes between the audit year and the previous contract year (e.g., formulary deletions).</w:t>
            </w:r>
          </w:p>
          <w:p w:rsidR="004E106F" w14:paraId="5584FE9B" w14:textId="77777777">
            <w:pPr>
              <w:pStyle w:val="TableParagraph"/>
              <w:spacing w:before="4"/>
              <w:ind w:left="0"/>
              <w:rPr>
                <w:sz w:val="19"/>
              </w:rPr>
            </w:pPr>
          </w:p>
          <w:p w:rsidR="004E106F" w:rsidP="0E56A7F6" w14:paraId="2AFCFF9F" w14:textId="39D4EFFD">
            <w:pPr>
              <w:pStyle w:val="TableParagraph"/>
              <w:ind w:left="106" w:right="151"/>
              <w:rPr>
                <w:sz w:val="20"/>
                <w:szCs w:val="20"/>
              </w:rPr>
            </w:pPr>
            <w:r w:rsidRPr="0E56A7F6">
              <w:rPr>
                <w:sz w:val="20"/>
                <w:szCs w:val="20"/>
              </w:rPr>
              <w:t xml:space="preserve">Select </w:t>
            </w:r>
            <w:r w:rsidR="005E7CE8">
              <w:rPr>
                <w:sz w:val="20"/>
                <w:szCs w:val="20"/>
              </w:rPr>
              <w:t>up to</w:t>
            </w:r>
            <w:r w:rsidRPr="0E56A7F6">
              <w:rPr>
                <w:sz w:val="20"/>
                <w:szCs w:val="20"/>
              </w:rPr>
              <w:t xml:space="preserve"> 15 targeted rejected claims</w:t>
            </w:r>
            <w:r w:rsidR="005B367C">
              <w:rPr>
                <w:sz w:val="20"/>
                <w:szCs w:val="20"/>
              </w:rPr>
              <w:t xml:space="preserve"> </w:t>
            </w:r>
            <w:r w:rsidRPr="0E56A7F6" w:rsidR="005B367C">
              <w:rPr>
                <w:sz w:val="20"/>
                <w:szCs w:val="20"/>
              </w:rPr>
              <w:t>(if available)</w:t>
            </w:r>
            <w:r w:rsidRPr="0E56A7F6">
              <w:rPr>
                <w:sz w:val="20"/>
                <w:szCs w:val="20"/>
              </w:rPr>
              <w:t xml:space="preserve"> from Universe Table 2 for new enrollees. The sample will consist of rejected claims related to formulary administration during transition (e.g., prior authorization, step therapy, non-formulary drugs, and quantity limitations).</w:t>
            </w:r>
          </w:p>
          <w:p w:rsidR="004E106F" w14:paraId="46E74A3B" w14:textId="77777777">
            <w:pPr>
              <w:pStyle w:val="TableParagraph"/>
              <w:spacing w:before="1"/>
              <w:ind w:left="0"/>
              <w:rPr>
                <w:sz w:val="20"/>
              </w:rPr>
            </w:pPr>
          </w:p>
          <w:p w:rsidR="004E106F" w14:paraId="3217A09C" w14:textId="77777777">
            <w:pPr>
              <w:pStyle w:val="TableParagraph"/>
              <w:ind w:left="106" w:right="162"/>
              <w:rPr>
                <w:sz w:val="20"/>
              </w:rPr>
            </w:pPr>
            <w:r>
              <w:rPr>
                <w:sz w:val="20"/>
              </w:rPr>
              <w:t>Sample selections will be provided to the Sponsoring organization approximately one hour prior to the scheduled webinar.</w:t>
            </w:r>
          </w:p>
          <w:p w:rsidR="004E106F" w14:paraId="4F795F15" w14:textId="77777777">
            <w:pPr>
              <w:pStyle w:val="TableParagraph"/>
              <w:ind w:left="0"/>
              <w:rPr>
                <w:sz w:val="20"/>
              </w:rPr>
            </w:pPr>
          </w:p>
          <w:p w:rsidR="004E106F" w:rsidP="00660CA4" w14:paraId="440AF9E6" w14:textId="55C9EF9E">
            <w:pPr>
              <w:pStyle w:val="TableParagraph"/>
              <w:ind w:left="106"/>
              <w:rPr>
                <w:sz w:val="20"/>
              </w:rPr>
            </w:pPr>
            <w:r>
              <w:rPr>
                <w:sz w:val="20"/>
              </w:rPr>
              <w:t>Review the targeted samples selected above to determine if the rejection is appropriate.</w:t>
            </w:r>
            <w:r w:rsidR="00BF45EA">
              <w:rPr>
                <w:sz w:val="20"/>
              </w:rPr>
              <w:t xml:space="preserve"> </w:t>
            </w:r>
            <w:r>
              <w:rPr>
                <w:sz w:val="20"/>
              </w:rPr>
              <w:t>Identify and review any protected class rejections to look for broader issues that may affect one or more classes.</w:t>
            </w:r>
            <w:r w:rsidR="00BF45EA">
              <w:rPr>
                <w:sz w:val="20"/>
              </w:rPr>
              <w:t xml:space="preserve"> </w:t>
            </w:r>
            <w:r>
              <w:rPr>
                <w:sz w:val="20"/>
              </w:rPr>
              <w:t>Specifically review the samples to ensure that: New and continuing enrollees eligible for a transition fill are afforded the full transition benefit consistent with the submitted enrollment and disenrollment date; For continuing enrollees that have prior history of the drug determine the type of change that occurred between contract years for that drug; Enrollees with a November or December effective enrollment date are afforded a full continuing enrollee transition benefit, if applicable; Enrollees in long term care are afforded access to emergency supplies while an exception or prior authorization request is being processed; and Drugs available in their smallest package size are appropriately</w:t>
            </w:r>
            <w:r w:rsidR="00660CA4">
              <w:rPr>
                <w:sz w:val="20"/>
              </w:rPr>
              <w:t xml:space="preserve"> </w:t>
            </w:r>
            <w:r>
              <w:rPr>
                <w:sz w:val="20"/>
              </w:rPr>
              <w:t>processed during transition.</w:t>
            </w:r>
          </w:p>
        </w:tc>
        <w:tc>
          <w:tcPr>
            <w:tcW w:w="1979" w:type="dxa"/>
          </w:tcPr>
          <w:p w:rsidR="004E106F" w14:paraId="7421B95A" w14:textId="77777777">
            <w:pPr>
              <w:pStyle w:val="TableParagraph"/>
              <w:spacing w:line="223" w:lineRule="exact"/>
              <w:ind w:left="110"/>
              <w:rPr>
                <w:sz w:val="20"/>
              </w:rPr>
            </w:pPr>
            <w:r>
              <w:rPr>
                <w:sz w:val="20"/>
              </w:rPr>
              <w:t>42 CFR § 423.120(b)</w:t>
            </w:r>
          </w:p>
        </w:tc>
      </w:tr>
    </w:tbl>
    <w:p w:rsidR="004E106F" w14:paraId="7E50EA32" w14:textId="77777777">
      <w:pPr>
        <w:spacing w:line="223" w:lineRule="exact"/>
        <w:rPr>
          <w:sz w:val="20"/>
        </w:rPr>
        <w:sectPr>
          <w:pgSz w:w="12240" w:h="15840"/>
          <w:pgMar w:top="1340" w:right="600" w:bottom="1260" w:left="880" w:header="727" w:footer="1063" w:gutter="0"/>
          <w:cols w:space="720"/>
        </w:sectPr>
      </w:pPr>
    </w:p>
    <w:p w:rsidR="004E106F" w14:paraId="0135804C" w14:textId="77777777">
      <w:pPr>
        <w:pStyle w:val="BodyText"/>
        <w:spacing w:before="4"/>
        <w:rPr>
          <w:sz w:val="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38"/>
        <w:gridCol w:w="2373"/>
        <w:gridCol w:w="3148"/>
        <w:gridCol w:w="1979"/>
      </w:tblGrid>
      <w:tr w14:paraId="5B156033" w14:textId="77777777" w:rsidTr="4FB0E4E0">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4E106F" w14:paraId="7C878819" w14:textId="77777777">
            <w:pPr>
              <w:pStyle w:val="TableParagraph"/>
              <w:spacing w:line="230" w:lineRule="exact"/>
              <w:ind w:left="357" w:right="199" w:firstLine="112"/>
              <w:rPr>
                <w:b/>
                <w:sz w:val="20"/>
              </w:rPr>
            </w:pPr>
            <w:r>
              <w:rPr>
                <w:b/>
                <w:sz w:val="20"/>
              </w:rPr>
              <w:t>Audit Element</w:t>
            </w:r>
          </w:p>
        </w:tc>
        <w:tc>
          <w:tcPr>
            <w:tcW w:w="1238" w:type="dxa"/>
            <w:shd w:val="clear" w:color="auto" w:fill="BDD6EE"/>
          </w:tcPr>
          <w:p w:rsidR="004E106F" w14:paraId="767D1287" w14:textId="77777777">
            <w:pPr>
              <w:pStyle w:val="TableParagraph"/>
              <w:spacing w:line="230" w:lineRule="exact"/>
              <w:ind w:left="216" w:hanging="111"/>
              <w:rPr>
                <w:b/>
                <w:sz w:val="20"/>
              </w:rPr>
            </w:pPr>
            <w:r>
              <w:rPr>
                <w:b/>
                <w:w w:val="95"/>
                <w:sz w:val="20"/>
              </w:rPr>
              <w:t xml:space="preserve">Compliance </w:t>
            </w:r>
            <w:r>
              <w:rPr>
                <w:b/>
                <w:sz w:val="20"/>
              </w:rPr>
              <w:t>Standard</w:t>
            </w:r>
          </w:p>
        </w:tc>
        <w:tc>
          <w:tcPr>
            <w:tcW w:w="2373" w:type="dxa"/>
            <w:shd w:val="clear" w:color="auto" w:fill="BDD6EE"/>
          </w:tcPr>
          <w:p w:rsidR="004E106F" w14:paraId="373CBC8E" w14:textId="77777777">
            <w:pPr>
              <w:pStyle w:val="TableParagraph"/>
              <w:spacing w:line="228" w:lineRule="exact"/>
              <w:ind w:left="612"/>
              <w:rPr>
                <w:b/>
                <w:sz w:val="20"/>
              </w:rPr>
            </w:pPr>
            <w:r>
              <w:rPr>
                <w:b/>
                <w:sz w:val="20"/>
              </w:rPr>
              <w:t>Data Request</w:t>
            </w:r>
          </w:p>
        </w:tc>
        <w:tc>
          <w:tcPr>
            <w:tcW w:w="3148" w:type="dxa"/>
            <w:shd w:val="clear" w:color="auto" w:fill="BDD6EE"/>
          </w:tcPr>
          <w:p w:rsidR="004E106F" w14:paraId="301A62A3" w14:textId="77777777">
            <w:pPr>
              <w:pStyle w:val="TableParagraph"/>
              <w:spacing w:line="228" w:lineRule="exact"/>
              <w:ind w:left="639"/>
              <w:rPr>
                <w:b/>
                <w:sz w:val="20"/>
              </w:rPr>
            </w:pPr>
            <w:r>
              <w:rPr>
                <w:b/>
                <w:sz w:val="20"/>
              </w:rPr>
              <w:t>Method of Evaluation</w:t>
            </w:r>
          </w:p>
        </w:tc>
        <w:tc>
          <w:tcPr>
            <w:tcW w:w="1979" w:type="dxa"/>
            <w:shd w:val="clear" w:color="auto" w:fill="BDD6EE"/>
          </w:tcPr>
          <w:p w:rsidR="004E106F" w:rsidP="0072672E" w14:paraId="7F46D2E4" w14:textId="310E9038">
            <w:pPr>
              <w:pStyle w:val="TableParagraph"/>
              <w:spacing w:line="230" w:lineRule="exact"/>
              <w:ind w:left="534" w:right="212" w:hanging="291"/>
              <w:jc w:val="center"/>
              <w:rPr>
                <w:b/>
                <w:bCs/>
                <w:sz w:val="20"/>
                <w:szCs w:val="20"/>
              </w:rPr>
            </w:pPr>
            <w:r w:rsidRPr="4FB0E4E0">
              <w:rPr>
                <w:b/>
                <w:bCs/>
                <w:sz w:val="20"/>
                <w:szCs w:val="20"/>
              </w:rPr>
              <w:t xml:space="preserve">Criteria </w:t>
            </w:r>
          </w:p>
        </w:tc>
      </w:tr>
      <w:tr w14:paraId="107FA1CB" w14:textId="77777777" w:rsidTr="00BF45EA">
        <w:tblPrEx>
          <w:tblW w:w="0" w:type="auto"/>
          <w:tblInd w:w="113" w:type="dxa"/>
          <w:tblLayout w:type="fixed"/>
          <w:tblCellMar>
            <w:left w:w="0" w:type="dxa"/>
            <w:right w:w="0" w:type="dxa"/>
          </w:tblCellMar>
          <w:tblLook w:val="01E0"/>
        </w:tblPrEx>
        <w:trPr>
          <w:trHeight w:val="2853"/>
        </w:trPr>
        <w:tc>
          <w:tcPr>
            <w:tcW w:w="1430" w:type="dxa"/>
          </w:tcPr>
          <w:p w:rsidR="004E106F" w14:paraId="5E18699B" w14:textId="77777777">
            <w:pPr>
              <w:pStyle w:val="TableParagraph"/>
              <w:spacing w:line="223" w:lineRule="exact"/>
              <w:ind w:left="107"/>
              <w:rPr>
                <w:sz w:val="20"/>
              </w:rPr>
            </w:pPr>
            <w:r>
              <w:rPr>
                <w:sz w:val="20"/>
              </w:rPr>
              <w:t>Transition</w:t>
            </w:r>
          </w:p>
        </w:tc>
        <w:tc>
          <w:tcPr>
            <w:tcW w:w="1238" w:type="dxa"/>
          </w:tcPr>
          <w:p w:rsidR="004E106F" w14:paraId="69983A6B" w14:textId="77777777">
            <w:pPr>
              <w:pStyle w:val="TableParagraph"/>
              <w:spacing w:line="223" w:lineRule="exact"/>
              <w:ind w:left="105"/>
              <w:rPr>
                <w:sz w:val="20"/>
              </w:rPr>
            </w:pPr>
            <w:r>
              <w:rPr>
                <w:sz w:val="20"/>
              </w:rPr>
              <w:t>2.2</w:t>
            </w:r>
          </w:p>
        </w:tc>
        <w:tc>
          <w:tcPr>
            <w:tcW w:w="2373" w:type="dxa"/>
          </w:tcPr>
          <w:p w:rsidR="004E106F" w14:paraId="10061648" w14:textId="77777777">
            <w:pPr>
              <w:pStyle w:val="TableParagraph"/>
              <w:ind w:left="108" w:right="129"/>
              <w:rPr>
                <w:sz w:val="20"/>
              </w:rPr>
            </w:pPr>
            <w:r>
              <w:rPr>
                <w:sz w:val="20"/>
              </w:rPr>
              <w:t>Universe Table 1: Rejected Claims Formulary Administration (RCFA)</w:t>
            </w:r>
          </w:p>
          <w:p w:rsidR="004E106F" w14:paraId="549181DA" w14:textId="77777777">
            <w:pPr>
              <w:pStyle w:val="TableParagraph"/>
              <w:spacing w:before="4"/>
              <w:ind w:left="0"/>
              <w:rPr>
                <w:sz w:val="19"/>
              </w:rPr>
            </w:pPr>
          </w:p>
          <w:p w:rsidR="004E106F" w14:paraId="6D2F5CC9" w14:textId="77777777">
            <w:pPr>
              <w:pStyle w:val="TableParagraph"/>
              <w:ind w:left="108" w:right="802"/>
              <w:rPr>
                <w:sz w:val="20"/>
              </w:rPr>
            </w:pPr>
            <w:r>
              <w:rPr>
                <w:sz w:val="20"/>
              </w:rPr>
              <w:t>Universe Table 2: Rejected Claims Transition (RCT)</w:t>
            </w:r>
          </w:p>
          <w:p w:rsidR="004E106F" w14:paraId="4D078DFE" w14:textId="77777777">
            <w:pPr>
              <w:pStyle w:val="TableParagraph"/>
              <w:spacing w:before="11"/>
              <w:ind w:left="0"/>
              <w:rPr>
                <w:sz w:val="19"/>
              </w:rPr>
            </w:pPr>
          </w:p>
          <w:p w:rsidR="004E106F" w14:paraId="4F3E3F95" w14:textId="77777777">
            <w:pPr>
              <w:pStyle w:val="TableParagraph"/>
              <w:spacing w:before="5"/>
              <w:ind w:left="0"/>
              <w:rPr>
                <w:sz w:val="20"/>
              </w:rPr>
            </w:pPr>
          </w:p>
          <w:p w:rsidR="004E106F" w14:paraId="221A1338" w14:textId="4B308BAB">
            <w:pPr>
              <w:pStyle w:val="TableParagraph"/>
              <w:spacing w:line="230" w:lineRule="exact"/>
              <w:ind w:left="108" w:right="374"/>
              <w:rPr>
                <w:sz w:val="20"/>
              </w:rPr>
            </w:pPr>
            <w:r>
              <w:rPr>
                <w:sz w:val="20"/>
              </w:rPr>
              <w:t xml:space="preserve">Universe Table </w:t>
            </w:r>
            <w:r w:rsidR="00E1183B">
              <w:rPr>
                <w:sz w:val="20"/>
              </w:rPr>
              <w:t>3</w:t>
            </w:r>
            <w:r>
              <w:rPr>
                <w:sz w:val="20"/>
              </w:rPr>
              <w:t>: New Enrollee (NE)</w:t>
            </w:r>
          </w:p>
        </w:tc>
        <w:tc>
          <w:tcPr>
            <w:tcW w:w="3148" w:type="dxa"/>
          </w:tcPr>
          <w:p w:rsidR="004E106F" w14:paraId="5D6007E2" w14:textId="44A3F29B">
            <w:pPr>
              <w:pStyle w:val="TableParagraph"/>
              <w:ind w:left="106" w:right="468"/>
              <w:rPr>
                <w:sz w:val="20"/>
              </w:rPr>
            </w:pPr>
            <w:r>
              <w:rPr>
                <w:sz w:val="20"/>
              </w:rPr>
              <w:t>Review the targeted samples selected above to ensure that:</w:t>
            </w:r>
          </w:p>
          <w:p w:rsidR="004E106F" w14:paraId="481B6050" w14:textId="77777777">
            <w:pPr>
              <w:pStyle w:val="TableParagraph"/>
              <w:spacing w:before="3"/>
              <w:ind w:left="0"/>
              <w:rPr>
                <w:sz w:val="19"/>
              </w:rPr>
            </w:pPr>
          </w:p>
          <w:p w:rsidR="004E106F" w14:paraId="5D4AB687" w14:textId="77777777">
            <w:pPr>
              <w:pStyle w:val="TableParagraph"/>
              <w:ind w:left="106" w:right="263"/>
              <w:rPr>
                <w:sz w:val="20"/>
              </w:rPr>
            </w:pPr>
            <w:r>
              <w:rPr>
                <w:sz w:val="20"/>
              </w:rPr>
              <w:t>Enrollees and prescribers received appropriate, timely, and accurate transition fill notices.</w:t>
            </w:r>
          </w:p>
        </w:tc>
        <w:tc>
          <w:tcPr>
            <w:tcW w:w="1979" w:type="dxa"/>
          </w:tcPr>
          <w:p w:rsidR="004E106F" w14:paraId="16492E3D" w14:textId="77777777">
            <w:pPr>
              <w:pStyle w:val="TableParagraph"/>
              <w:spacing w:line="223" w:lineRule="exact"/>
              <w:ind w:left="110"/>
              <w:rPr>
                <w:sz w:val="20"/>
              </w:rPr>
            </w:pPr>
            <w:r>
              <w:rPr>
                <w:sz w:val="20"/>
              </w:rPr>
              <w:t>42 CFR § 423.120(b)</w:t>
            </w:r>
          </w:p>
        </w:tc>
      </w:tr>
    </w:tbl>
    <w:p w:rsidR="004E106F" w14:paraId="0B6EB51A" w14:textId="77777777">
      <w:pPr>
        <w:pStyle w:val="BodyText"/>
        <w:spacing w:before="8"/>
        <w:rPr>
          <w:sz w:val="12"/>
        </w:rPr>
      </w:pPr>
    </w:p>
    <w:p w:rsidR="004E106F" w:rsidRPr="003E481F" w:rsidP="003E481F" w14:paraId="31265D72" w14:textId="77777777">
      <w:pPr>
        <w:pStyle w:val="Heading2"/>
      </w:pPr>
      <w:bookmarkStart w:id="5" w:name="Program_Audit_Data_Request"/>
      <w:bookmarkStart w:id="6" w:name="_bookmark3"/>
      <w:bookmarkEnd w:id="5"/>
      <w:bookmarkEnd w:id="6"/>
      <w:r w:rsidRPr="003E481F">
        <w:t>Program Audit Data Request</w:t>
      </w:r>
    </w:p>
    <w:p w:rsidR="004E106F" w:rsidRPr="003E481F" w:rsidP="003E481F" w14:paraId="2F55D409" w14:textId="77777777">
      <w:pPr>
        <w:pStyle w:val="Heading2"/>
        <w:spacing w:after="240"/>
        <w:ind w:left="562"/>
      </w:pPr>
      <w:bookmarkStart w:id="7" w:name="Audit_Engagement_and_Universe_Submission"/>
      <w:bookmarkStart w:id="8" w:name="_bookmark4"/>
      <w:bookmarkStart w:id="9" w:name="_Hlk176254121"/>
      <w:bookmarkEnd w:id="7"/>
      <w:bookmarkEnd w:id="8"/>
      <w:r w:rsidRPr="003E481F">
        <w:t>Audit Engagement and Universe Submission Phase</w:t>
      </w:r>
    </w:p>
    <w:p w:rsidR="004E106F" w:rsidP="003E481F" w14:paraId="0AB416BE" w14:textId="77777777">
      <w:pPr>
        <w:pStyle w:val="Heading3"/>
      </w:pPr>
      <w:bookmarkStart w:id="10" w:name="Universe_Submissions"/>
      <w:bookmarkStart w:id="11" w:name="_bookmark5"/>
      <w:bookmarkEnd w:id="10"/>
      <w:bookmarkEnd w:id="11"/>
      <w:r>
        <w:t>Universe Submissions</w:t>
      </w:r>
    </w:p>
    <w:p w:rsidR="004E106F" w:rsidP="00636801" w14:paraId="39D936B7" w14:textId="609EFEBF">
      <w:pPr>
        <w:pStyle w:val="BodyText"/>
        <w:spacing w:before="14" w:after="240"/>
        <w:ind w:left="562" w:right="893"/>
      </w:pPr>
      <w:bookmarkStart w:id="12" w:name="_Hlk181876587"/>
      <w:r>
        <w:t xml:space="preserve">Sponsoring organizations must </w:t>
      </w:r>
      <w:r w:rsidR="00C46715">
        <w:t xml:space="preserve">prepare </w:t>
      </w:r>
      <w:r>
        <w:t>each universe</w:t>
      </w:r>
      <w:r w:rsidRPr="00082F33">
        <w:rPr>
          <w:rFonts w:asciiTheme="minorHAnsi" w:eastAsiaTheme="minorEastAsia" w:hAnsiTheme="minorHAnsi" w:cstheme="minorBidi"/>
        </w:rPr>
        <w:t>,</w:t>
      </w:r>
      <w:r>
        <w:t xml:space="preserve"> comprehensive of all contracts and Plan Benefit Packages (PBP) identified in the audit engagement letter, in either Microsoft </w:t>
      </w:r>
      <w:r>
        <w:t>Excel (.</w:t>
      </w:r>
      <w:r>
        <w:t xml:space="preserve">xlsx) file format with a header row or </w:t>
      </w:r>
      <w:r>
        <w:t>Text (.</w:t>
      </w:r>
      <w:r>
        <w:t xml:space="preserve">txt) file format without a header row. </w:t>
      </w:r>
      <w:r w:rsidR="004B3673">
        <w:t xml:space="preserve">The Excel or Text file must be converted into Zip file </w:t>
      </w:r>
      <w:r w:rsidR="004B3673">
        <w:t>format (.</w:t>
      </w:r>
      <w:r w:rsidR="004B3673">
        <w:t xml:space="preserve">zip) before uploading to the Health Plan Management System (HPMS) audit module. </w:t>
      </w:r>
      <w:r>
        <w:t>Descriptions and clarifications of what must be included in each submission and data field are outlined in the individual universe record layouts below. Characters are required in all requested fields, unless otherwise specified, and data must be limited to the request specified in each record layout.</w:t>
      </w:r>
    </w:p>
    <w:p w:rsidR="004E106F" w:rsidP="00636801" w14:paraId="5D14CD17" w14:textId="477CE041">
      <w:pPr>
        <w:pStyle w:val="BodyText"/>
        <w:spacing w:after="240"/>
        <w:ind w:left="562" w:right="1037"/>
      </w:pPr>
      <w:r>
        <w:t>Sponsoring organizations must provide accurate and timely universe submissions within 15 business days of the audit engagement letter date. Submissions that do not strictly adhere to the record layout specifications will be rejected.</w:t>
      </w:r>
    </w:p>
    <w:p w:rsidR="004E106F" w:rsidP="003E481F" w14:paraId="41B62127" w14:textId="77777777">
      <w:pPr>
        <w:pStyle w:val="Heading3"/>
      </w:pPr>
      <w:bookmarkStart w:id="13" w:name="Universe_Requests"/>
      <w:bookmarkStart w:id="14" w:name="_bookmark6"/>
      <w:bookmarkEnd w:id="9"/>
      <w:bookmarkEnd w:id="12"/>
      <w:bookmarkEnd w:id="13"/>
      <w:bookmarkEnd w:id="14"/>
      <w:r>
        <w:t>Universe Requests</w:t>
      </w:r>
    </w:p>
    <w:p w:rsidR="004E106F" w14:paraId="0322A25A" w14:textId="77777777">
      <w:pPr>
        <w:pStyle w:val="ListParagraph"/>
        <w:numPr>
          <w:ilvl w:val="0"/>
          <w:numId w:val="8"/>
        </w:numPr>
        <w:tabs>
          <w:tab w:val="left" w:pos="1640"/>
        </w:tabs>
        <w:spacing w:before="17"/>
        <w:ind w:right="1572"/>
        <w:rPr>
          <w:sz w:val="24"/>
        </w:rPr>
      </w:pPr>
      <w:r>
        <w:rPr>
          <w:sz w:val="24"/>
        </w:rPr>
        <w:t>Universe Table 1: Rejected Claims Formulary Administration (RCFA) Record Layout</w:t>
      </w:r>
    </w:p>
    <w:p w:rsidR="004E106F" w14:paraId="62BAFE41" w14:textId="77777777">
      <w:pPr>
        <w:pStyle w:val="ListParagraph"/>
        <w:numPr>
          <w:ilvl w:val="0"/>
          <w:numId w:val="8"/>
        </w:numPr>
        <w:tabs>
          <w:tab w:val="left" w:pos="1640"/>
        </w:tabs>
        <w:rPr>
          <w:sz w:val="24"/>
        </w:rPr>
      </w:pPr>
      <w:r>
        <w:rPr>
          <w:sz w:val="24"/>
        </w:rPr>
        <w:t>Universe Table 2: Rejected Claims Transition (RCT) Record</w:t>
      </w:r>
      <w:r>
        <w:rPr>
          <w:spacing w:val="-5"/>
          <w:sz w:val="24"/>
        </w:rPr>
        <w:t xml:space="preserve"> </w:t>
      </w:r>
      <w:r>
        <w:rPr>
          <w:sz w:val="24"/>
        </w:rPr>
        <w:t>Layout</w:t>
      </w:r>
    </w:p>
    <w:p w:rsidR="004E106F" w14:paraId="664A57CE" w14:textId="33426279">
      <w:pPr>
        <w:pStyle w:val="ListParagraph"/>
        <w:numPr>
          <w:ilvl w:val="0"/>
          <w:numId w:val="8"/>
        </w:numPr>
        <w:tabs>
          <w:tab w:val="left" w:pos="1640"/>
        </w:tabs>
        <w:rPr>
          <w:sz w:val="24"/>
        </w:rPr>
      </w:pPr>
      <w:r>
        <w:rPr>
          <w:sz w:val="24"/>
        </w:rPr>
        <w:t xml:space="preserve">Universe Table </w:t>
      </w:r>
      <w:r w:rsidR="000F22F2">
        <w:rPr>
          <w:sz w:val="24"/>
        </w:rPr>
        <w:t>3</w:t>
      </w:r>
      <w:r>
        <w:rPr>
          <w:sz w:val="24"/>
        </w:rPr>
        <w:t>: New Enrollee (NE) Record Layout</w:t>
      </w:r>
    </w:p>
    <w:p w:rsidR="004E106F" w14:paraId="4D177684" w14:textId="77777777">
      <w:pPr>
        <w:rPr>
          <w:sz w:val="24"/>
        </w:rPr>
        <w:sectPr>
          <w:pgSz w:w="12240" w:h="15840"/>
          <w:pgMar w:top="1340" w:right="600" w:bottom="1260" w:left="880" w:header="727" w:footer="1063" w:gutter="0"/>
          <w:cols w:space="720"/>
        </w:sectPr>
      </w:pPr>
    </w:p>
    <w:p w:rsidR="004E106F" w14:paraId="182A8963" w14:textId="77777777">
      <w:pPr>
        <w:pStyle w:val="BodyText"/>
        <w:spacing w:before="4"/>
        <w:rPr>
          <w:sz w:val="8"/>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8109"/>
      </w:tblGrid>
      <w:tr w14:paraId="01516C86" w14:textId="77777777">
        <w:tblPrEx>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886" w:type="dxa"/>
            <w:shd w:val="clear" w:color="auto" w:fill="BDD6EE"/>
          </w:tcPr>
          <w:p w:rsidR="004E106F" w14:paraId="32E54FDE" w14:textId="77777777">
            <w:pPr>
              <w:pStyle w:val="TableParagraph"/>
              <w:spacing w:line="276" w:lineRule="exact"/>
              <w:ind w:left="172" w:right="144" w:firstLine="316"/>
              <w:rPr>
                <w:b/>
                <w:sz w:val="24"/>
              </w:rPr>
            </w:pPr>
            <w:r>
              <w:rPr>
                <w:b/>
                <w:sz w:val="24"/>
              </w:rPr>
              <w:t>Universe Record Layout</w:t>
            </w:r>
          </w:p>
        </w:tc>
        <w:tc>
          <w:tcPr>
            <w:tcW w:w="8109" w:type="dxa"/>
            <w:shd w:val="clear" w:color="auto" w:fill="BDD6EE"/>
          </w:tcPr>
          <w:p w:rsidR="004E106F" w14:paraId="2235B444" w14:textId="77777777">
            <w:pPr>
              <w:pStyle w:val="TableParagraph"/>
              <w:spacing w:line="273" w:lineRule="exact"/>
              <w:ind w:left="2635"/>
              <w:rPr>
                <w:b/>
                <w:sz w:val="24"/>
              </w:rPr>
            </w:pPr>
            <w:r>
              <w:rPr>
                <w:b/>
                <w:sz w:val="24"/>
              </w:rPr>
              <w:t>Scope of Universe Request*</w:t>
            </w:r>
          </w:p>
        </w:tc>
      </w:tr>
      <w:tr w14:paraId="67DF26D6" w14:textId="77777777" w:rsidTr="00C97A52">
        <w:tblPrEx>
          <w:tblW w:w="0" w:type="auto"/>
          <w:tblInd w:w="474" w:type="dxa"/>
          <w:tblLayout w:type="fixed"/>
          <w:tblCellMar>
            <w:left w:w="0" w:type="dxa"/>
            <w:right w:w="0" w:type="dxa"/>
          </w:tblCellMar>
          <w:tblLook w:val="01E0"/>
        </w:tblPrEx>
        <w:trPr>
          <w:trHeight w:val="3654"/>
        </w:trPr>
        <w:tc>
          <w:tcPr>
            <w:tcW w:w="1886" w:type="dxa"/>
          </w:tcPr>
          <w:p w:rsidR="004E106F" w14:paraId="2BBCFFA9" w14:textId="77777777">
            <w:pPr>
              <w:pStyle w:val="TableParagraph"/>
              <w:spacing w:line="267" w:lineRule="exact"/>
              <w:rPr>
                <w:sz w:val="24"/>
              </w:rPr>
            </w:pPr>
            <w:r>
              <w:rPr>
                <w:sz w:val="24"/>
              </w:rPr>
              <w:t>Table 1</w:t>
            </w:r>
          </w:p>
        </w:tc>
        <w:tc>
          <w:tcPr>
            <w:tcW w:w="8109" w:type="dxa"/>
          </w:tcPr>
          <w:p w:rsidR="004E106F" w14:paraId="0CA8CBF8" w14:textId="77777777">
            <w:pPr>
              <w:pStyle w:val="TableParagraph"/>
              <w:spacing w:line="267" w:lineRule="exact"/>
              <w:rPr>
                <w:sz w:val="24"/>
              </w:rPr>
            </w:pPr>
            <w:r>
              <w:rPr>
                <w:sz w:val="24"/>
              </w:rPr>
              <w:t>Sponsoring organizations with –</w:t>
            </w:r>
          </w:p>
          <w:p w:rsidR="004E106F" w14:paraId="42A59258" w14:textId="77777777">
            <w:pPr>
              <w:pStyle w:val="TableParagraph"/>
              <w:numPr>
                <w:ilvl w:val="0"/>
                <w:numId w:val="7"/>
              </w:numPr>
              <w:tabs>
                <w:tab w:val="left" w:pos="835"/>
                <w:tab w:val="left" w:pos="836"/>
              </w:tabs>
              <w:spacing w:before="2"/>
              <w:ind w:right="162"/>
              <w:rPr>
                <w:sz w:val="24"/>
              </w:rPr>
            </w:pPr>
            <w:r>
              <w:rPr>
                <w:sz w:val="24"/>
              </w:rPr>
              <w:t>&lt; 20,000 enrollees: submit all rejected claims with dates of service for the 8-week period preceding and including, the date of the audit engagement letter (i.e., prior Month, Day, Year through audit engagement letter Month, Day,</w:t>
            </w:r>
            <w:r>
              <w:rPr>
                <w:spacing w:val="1"/>
                <w:sz w:val="24"/>
              </w:rPr>
              <w:t xml:space="preserve"> </w:t>
            </w:r>
            <w:r>
              <w:rPr>
                <w:sz w:val="24"/>
              </w:rPr>
              <w:t>Year).</w:t>
            </w:r>
          </w:p>
          <w:p w:rsidR="004E106F" w14:paraId="64EC005D" w14:textId="77777777">
            <w:pPr>
              <w:pStyle w:val="TableParagraph"/>
              <w:numPr>
                <w:ilvl w:val="0"/>
                <w:numId w:val="7"/>
              </w:numPr>
              <w:tabs>
                <w:tab w:val="left" w:pos="835"/>
                <w:tab w:val="left" w:pos="836"/>
              </w:tabs>
              <w:ind w:right="195"/>
              <w:rPr>
                <w:sz w:val="24"/>
              </w:rPr>
            </w:pPr>
            <w:r>
              <w:rPr>
                <w:sz w:val="24"/>
              </w:rPr>
              <w:t>≥ 20,000 but &lt; 500,000 enrollees: submit all rejected claims with dates of service for the 4-week period preceding and including, the date of the audit engagement letter (i.e., prior Month, Day, Year through audit engagement Month, Day,</w:t>
            </w:r>
            <w:r>
              <w:rPr>
                <w:spacing w:val="1"/>
                <w:sz w:val="24"/>
              </w:rPr>
              <w:t xml:space="preserve"> </w:t>
            </w:r>
            <w:r>
              <w:rPr>
                <w:sz w:val="24"/>
              </w:rPr>
              <w:t>Year).</w:t>
            </w:r>
          </w:p>
          <w:p w:rsidR="004E106F" w14:paraId="4CD6CF65" w14:textId="77777777">
            <w:pPr>
              <w:pStyle w:val="TableParagraph"/>
              <w:numPr>
                <w:ilvl w:val="0"/>
                <w:numId w:val="7"/>
              </w:numPr>
              <w:tabs>
                <w:tab w:val="left" w:pos="835"/>
                <w:tab w:val="left" w:pos="836"/>
              </w:tabs>
              <w:ind w:right="158"/>
              <w:rPr>
                <w:sz w:val="24"/>
              </w:rPr>
            </w:pPr>
            <w:r>
              <w:rPr>
                <w:sz w:val="24"/>
              </w:rPr>
              <w:t>≥ 500,000 enrollees: submit all rejected claims with dates of service for the 2-week period preceding and including, the date of the audit engagement letter (i.e., prior Month, Day, Year through audit</w:t>
            </w:r>
            <w:r>
              <w:rPr>
                <w:spacing w:val="-18"/>
                <w:sz w:val="24"/>
              </w:rPr>
              <w:t xml:space="preserve"> </w:t>
            </w:r>
            <w:r>
              <w:rPr>
                <w:sz w:val="24"/>
              </w:rPr>
              <w:t>engagement Month, Day,</w:t>
            </w:r>
            <w:r>
              <w:rPr>
                <w:spacing w:val="1"/>
                <w:sz w:val="24"/>
              </w:rPr>
              <w:t xml:space="preserve"> </w:t>
            </w:r>
            <w:r>
              <w:rPr>
                <w:sz w:val="24"/>
              </w:rPr>
              <w:t>Year).</w:t>
            </w:r>
          </w:p>
        </w:tc>
      </w:tr>
      <w:tr w14:paraId="6442EEA7" w14:textId="77777777">
        <w:tblPrEx>
          <w:tblW w:w="0" w:type="auto"/>
          <w:tblInd w:w="474" w:type="dxa"/>
          <w:tblLayout w:type="fixed"/>
          <w:tblCellMar>
            <w:left w:w="0" w:type="dxa"/>
            <w:right w:w="0" w:type="dxa"/>
          </w:tblCellMar>
          <w:tblLook w:val="01E0"/>
        </w:tblPrEx>
        <w:trPr>
          <w:trHeight w:val="1413"/>
        </w:trPr>
        <w:tc>
          <w:tcPr>
            <w:tcW w:w="1886" w:type="dxa"/>
          </w:tcPr>
          <w:p w:rsidR="004E106F" w14:paraId="76E1D514" w14:textId="77777777">
            <w:pPr>
              <w:pStyle w:val="TableParagraph"/>
              <w:spacing w:line="268" w:lineRule="exact"/>
              <w:rPr>
                <w:sz w:val="24"/>
              </w:rPr>
            </w:pPr>
            <w:r>
              <w:rPr>
                <w:sz w:val="24"/>
              </w:rPr>
              <w:t>Table 2</w:t>
            </w:r>
          </w:p>
        </w:tc>
        <w:tc>
          <w:tcPr>
            <w:tcW w:w="8109" w:type="dxa"/>
          </w:tcPr>
          <w:p w:rsidR="004E106F" w14:paraId="50B84B56" w14:textId="77777777">
            <w:pPr>
              <w:pStyle w:val="TableParagraph"/>
              <w:spacing w:line="268" w:lineRule="exact"/>
              <w:rPr>
                <w:sz w:val="24"/>
              </w:rPr>
            </w:pPr>
            <w:r>
              <w:rPr>
                <w:sz w:val="24"/>
              </w:rPr>
              <w:t>Sponsoring organizations with –</w:t>
            </w:r>
          </w:p>
          <w:p w:rsidR="004E106F" w14:paraId="492F11CF" w14:textId="77777777">
            <w:pPr>
              <w:pStyle w:val="TableParagraph"/>
              <w:numPr>
                <w:ilvl w:val="0"/>
                <w:numId w:val="6"/>
              </w:numPr>
              <w:tabs>
                <w:tab w:val="left" w:pos="835"/>
                <w:tab w:val="left" w:pos="836"/>
              </w:tabs>
              <w:spacing w:before="4" w:line="237" w:lineRule="auto"/>
              <w:ind w:right="397"/>
              <w:rPr>
                <w:sz w:val="24"/>
              </w:rPr>
            </w:pPr>
            <w:r>
              <w:rPr>
                <w:sz w:val="24"/>
              </w:rPr>
              <w:t>&lt; 100,000 enrollees: submit all rejected claims with dates of service</w:t>
            </w:r>
            <w:r>
              <w:rPr>
                <w:spacing w:val="-18"/>
                <w:sz w:val="24"/>
              </w:rPr>
              <w:t xml:space="preserve"> </w:t>
            </w:r>
            <w:r>
              <w:rPr>
                <w:sz w:val="24"/>
              </w:rPr>
              <w:t>for January and February of the audit</w:t>
            </w:r>
            <w:r>
              <w:rPr>
                <w:spacing w:val="-7"/>
                <w:sz w:val="24"/>
              </w:rPr>
              <w:t xml:space="preserve"> </w:t>
            </w:r>
            <w:r>
              <w:rPr>
                <w:sz w:val="24"/>
              </w:rPr>
              <w:t>year.</w:t>
            </w:r>
          </w:p>
          <w:p w:rsidR="004E106F" w14:paraId="2DCB1DCC" w14:textId="77777777">
            <w:pPr>
              <w:pStyle w:val="TableParagraph"/>
              <w:numPr>
                <w:ilvl w:val="0"/>
                <w:numId w:val="6"/>
              </w:numPr>
              <w:tabs>
                <w:tab w:val="left" w:pos="835"/>
                <w:tab w:val="left" w:pos="836"/>
              </w:tabs>
              <w:spacing w:before="24" w:line="274" w:lineRule="exact"/>
              <w:ind w:right="399"/>
              <w:rPr>
                <w:sz w:val="24"/>
              </w:rPr>
            </w:pPr>
            <w:r>
              <w:rPr>
                <w:sz w:val="24"/>
              </w:rPr>
              <w:t>≥ 100,000 enrollees: submit all rejected claims with dates of service for January of the audit</w:t>
            </w:r>
            <w:r>
              <w:rPr>
                <w:spacing w:val="-4"/>
                <w:sz w:val="24"/>
              </w:rPr>
              <w:t xml:space="preserve"> </w:t>
            </w:r>
            <w:r>
              <w:rPr>
                <w:sz w:val="24"/>
              </w:rPr>
              <w:t>year.</w:t>
            </w:r>
          </w:p>
        </w:tc>
      </w:tr>
      <w:tr w14:paraId="72E6DF8C" w14:textId="77777777">
        <w:tblPrEx>
          <w:tblW w:w="0" w:type="auto"/>
          <w:tblInd w:w="474" w:type="dxa"/>
          <w:tblLayout w:type="fixed"/>
          <w:tblCellMar>
            <w:left w:w="0" w:type="dxa"/>
            <w:right w:w="0" w:type="dxa"/>
          </w:tblCellMar>
          <w:tblLook w:val="01E0"/>
        </w:tblPrEx>
        <w:trPr>
          <w:trHeight w:val="1415"/>
        </w:trPr>
        <w:tc>
          <w:tcPr>
            <w:tcW w:w="1886" w:type="dxa"/>
          </w:tcPr>
          <w:p w:rsidR="004E106F" w14:paraId="381DA3B8" w14:textId="14C88B62">
            <w:pPr>
              <w:pStyle w:val="TableParagraph"/>
              <w:spacing w:line="268" w:lineRule="exact"/>
              <w:rPr>
                <w:sz w:val="24"/>
              </w:rPr>
            </w:pPr>
            <w:r>
              <w:rPr>
                <w:sz w:val="24"/>
              </w:rPr>
              <w:t xml:space="preserve">Table </w:t>
            </w:r>
            <w:r w:rsidR="000F22F2">
              <w:rPr>
                <w:sz w:val="24"/>
              </w:rPr>
              <w:t>3</w:t>
            </w:r>
          </w:p>
        </w:tc>
        <w:tc>
          <w:tcPr>
            <w:tcW w:w="8109" w:type="dxa"/>
          </w:tcPr>
          <w:p w:rsidR="004E106F" w14:paraId="641EA734" w14:textId="77777777">
            <w:pPr>
              <w:pStyle w:val="TableParagraph"/>
              <w:spacing w:line="268" w:lineRule="exact"/>
              <w:rPr>
                <w:sz w:val="24"/>
              </w:rPr>
            </w:pPr>
            <w:r>
              <w:rPr>
                <w:sz w:val="24"/>
              </w:rPr>
              <w:t>Sponsoring organizations with –</w:t>
            </w:r>
          </w:p>
          <w:p w:rsidR="004E106F" w14:paraId="07015C2C" w14:textId="77777777">
            <w:pPr>
              <w:pStyle w:val="TableParagraph"/>
              <w:numPr>
                <w:ilvl w:val="0"/>
                <w:numId w:val="5"/>
              </w:numPr>
              <w:tabs>
                <w:tab w:val="left" w:pos="835"/>
                <w:tab w:val="left" w:pos="836"/>
              </w:tabs>
              <w:spacing w:before="2"/>
              <w:ind w:right="317"/>
              <w:rPr>
                <w:sz w:val="24"/>
              </w:rPr>
            </w:pPr>
            <w:r>
              <w:rPr>
                <w:sz w:val="24"/>
              </w:rPr>
              <w:t xml:space="preserve">&lt; 100,000 </w:t>
            </w:r>
            <w:r>
              <w:rPr>
                <w:sz w:val="24"/>
              </w:rPr>
              <w:t>enrollees</w:t>
            </w:r>
            <w:r>
              <w:rPr>
                <w:sz w:val="24"/>
              </w:rPr>
              <w:t>: submit all enrollees with effective enrollment</w:t>
            </w:r>
            <w:r>
              <w:rPr>
                <w:spacing w:val="-17"/>
                <w:sz w:val="24"/>
              </w:rPr>
              <w:t xml:space="preserve"> </w:t>
            </w:r>
            <w:r>
              <w:rPr>
                <w:sz w:val="24"/>
              </w:rPr>
              <w:t>dates 11/1/previous audit year through 2/1/current audit</w:t>
            </w:r>
            <w:r>
              <w:rPr>
                <w:spacing w:val="4"/>
                <w:sz w:val="24"/>
              </w:rPr>
              <w:t xml:space="preserve"> </w:t>
            </w:r>
            <w:r>
              <w:rPr>
                <w:sz w:val="24"/>
              </w:rPr>
              <w:t>year.</w:t>
            </w:r>
          </w:p>
          <w:p w:rsidR="004E106F" w14:paraId="5A39B523" w14:textId="77777777">
            <w:pPr>
              <w:pStyle w:val="TableParagraph"/>
              <w:numPr>
                <w:ilvl w:val="0"/>
                <w:numId w:val="5"/>
              </w:numPr>
              <w:tabs>
                <w:tab w:val="left" w:pos="835"/>
                <w:tab w:val="left" w:pos="836"/>
              </w:tabs>
              <w:spacing w:before="23" w:line="274" w:lineRule="exact"/>
              <w:ind w:right="319"/>
              <w:rPr>
                <w:sz w:val="24"/>
              </w:rPr>
            </w:pPr>
            <w:r>
              <w:rPr>
                <w:sz w:val="24"/>
              </w:rPr>
              <w:t>≥ 100,000 enrollees: submit all enrollees with effective enrollment</w:t>
            </w:r>
            <w:r>
              <w:rPr>
                <w:spacing w:val="-17"/>
                <w:sz w:val="24"/>
              </w:rPr>
              <w:t xml:space="preserve"> </w:t>
            </w:r>
            <w:r>
              <w:rPr>
                <w:sz w:val="24"/>
              </w:rPr>
              <w:t>dates 11/1/previous audit year through 1/1/current audit</w:t>
            </w:r>
            <w:r>
              <w:rPr>
                <w:spacing w:val="4"/>
                <w:sz w:val="24"/>
              </w:rPr>
              <w:t xml:space="preserve"> </w:t>
            </w:r>
            <w:r>
              <w:rPr>
                <w:sz w:val="24"/>
              </w:rPr>
              <w:t>year.</w:t>
            </w:r>
          </w:p>
        </w:tc>
      </w:tr>
    </w:tbl>
    <w:p w:rsidR="004E106F" w:rsidP="00636801" w14:paraId="6C958562" w14:textId="77777777">
      <w:pPr>
        <w:spacing w:after="240" w:line="268" w:lineRule="exact"/>
        <w:ind w:firstLine="562"/>
      </w:pPr>
      <w:r w:rsidRPr="4FB0E4E0">
        <w:rPr>
          <w:b/>
          <w:bCs/>
        </w:rPr>
        <w:t xml:space="preserve">* </w:t>
      </w:r>
      <w:r>
        <w:t xml:space="preserve">CMS reserves the right to </w:t>
      </w:r>
      <w:r>
        <w:t>expand</w:t>
      </w:r>
      <w:r>
        <w:t xml:space="preserve"> the review period. </w:t>
      </w:r>
    </w:p>
    <w:p w:rsidR="009F2601" w:rsidP="003E481F" w14:paraId="24F62E49" w14:textId="11FCF6A9">
      <w:pPr>
        <w:pStyle w:val="Heading3"/>
      </w:pPr>
      <w:r>
        <w:t>G</w:t>
      </w:r>
      <w:r>
        <w:t>eneral Record Layout Instructions</w:t>
      </w:r>
    </w:p>
    <w:p w:rsidR="0049686E" w:rsidRPr="00FC11A7" w:rsidP="0049686E" w14:paraId="03AE84E6" w14:textId="728C7DB1">
      <w:pPr>
        <w:widowControl/>
        <w:numPr>
          <w:ilvl w:val="0"/>
          <w:numId w:val="14"/>
        </w:numPr>
        <w:ind w:left="1224"/>
        <w:rPr>
          <w:sz w:val="24"/>
          <w:szCs w:val="24"/>
        </w:rPr>
      </w:pPr>
      <w:r w:rsidRPr="00FC11A7">
        <w:rPr>
          <w:sz w:val="24"/>
          <w:szCs w:val="24"/>
        </w:rPr>
        <w:t>Do not filter or omit data under any circumstances</w:t>
      </w:r>
      <w:r w:rsidR="00EE2A41">
        <w:rPr>
          <w:sz w:val="24"/>
          <w:szCs w:val="24"/>
        </w:rPr>
        <w:t>.</w:t>
      </w:r>
    </w:p>
    <w:p w:rsidR="008905FB" w:rsidP="008905FB" w14:paraId="3089E6DA" w14:textId="77777777">
      <w:pPr>
        <w:widowControl/>
        <w:numPr>
          <w:ilvl w:val="0"/>
          <w:numId w:val="14"/>
        </w:numPr>
        <w:spacing w:beforeAutospacing="1" w:afterAutospacing="1"/>
        <w:rPr>
          <w:sz w:val="24"/>
          <w:szCs w:val="24"/>
        </w:rPr>
      </w:pPr>
      <w:r w:rsidRPr="00FC11A7">
        <w:rPr>
          <w:sz w:val="24"/>
          <w:szCs w:val="24"/>
        </w:rPr>
        <w:t>Ensure that all data fields are free of leading and/or trailing spaces.</w:t>
      </w:r>
    </w:p>
    <w:p w:rsidR="00E22EB0" w:rsidP="00FD380A" w14:paraId="57150C56" w14:textId="104A3601">
      <w:pPr>
        <w:pStyle w:val="ListParagraph"/>
        <w:numPr>
          <w:ilvl w:val="0"/>
          <w:numId w:val="14"/>
        </w:numPr>
        <w:tabs>
          <w:tab w:val="left" w:pos="1219"/>
          <w:tab w:val="left" w:pos="1220"/>
        </w:tabs>
        <w:ind w:left="1224" w:right="957"/>
        <w:rPr>
          <w:sz w:val="24"/>
          <w:szCs w:val="24"/>
        </w:rPr>
      </w:pPr>
      <w:r w:rsidRPr="0007443C">
        <w:rPr>
          <w:sz w:val="24"/>
          <w:szCs w:val="24"/>
        </w:rPr>
        <w:t>Do not skip any rows or columns.</w:t>
      </w:r>
    </w:p>
    <w:p w:rsidR="000700B8" w:rsidRPr="0072672E" w:rsidP="000700B8" w14:paraId="17B32BA4" w14:textId="77777777">
      <w:pPr>
        <w:widowControl/>
        <w:numPr>
          <w:ilvl w:val="0"/>
          <w:numId w:val="14"/>
        </w:numPr>
        <w:autoSpaceDE/>
        <w:autoSpaceDN/>
        <w:rPr>
          <w:sz w:val="24"/>
          <w:szCs w:val="24"/>
          <w:lang w:bidi="ar-SA"/>
        </w:rPr>
      </w:pPr>
      <w:r w:rsidRPr="0072672E">
        <w:rPr>
          <w:sz w:val="24"/>
          <w:szCs w:val="24"/>
        </w:rPr>
        <w:t>For all date fields submit in CCYY/MM/DD format (e.g., 2027/01/01)</w:t>
      </w:r>
      <w:r w:rsidRPr="0072672E">
        <w:rPr>
          <w:sz w:val="24"/>
          <w:szCs w:val="24"/>
        </w:rPr>
        <w:t>.</w:t>
      </w:r>
    </w:p>
    <w:p w:rsidR="008905FB" w:rsidRPr="0072672E" w:rsidP="0072672E" w14:paraId="6B464619" w14:textId="78B6CBBE">
      <w:pPr>
        <w:widowControl/>
        <w:numPr>
          <w:ilvl w:val="0"/>
          <w:numId w:val="14"/>
        </w:numPr>
        <w:autoSpaceDE/>
        <w:autoSpaceDN/>
        <w:rPr>
          <w:lang w:bidi="ar-SA"/>
        </w:rPr>
      </w:pPr>
      <w:r w:rsidRPr="0072672E">
        <w:rPr>
          <w:sz w:val="24"/>
          <w:szCs w:val="24"/>
        </w:rPr>
        <w:t>Fields populated by the pharmacy should be</w:t>
      </w:r>
      <w:r w:rsidRPr="0072672E" w:rsidR="003E6B2D">
        <w:rPr>
          <w:sz w:val="24"/>
          <w:szCs w:val="24"/>
        </w:rPr>
        <w:t xml:space="preserve"> </w:t>
      </w:r>
      <w:r w:rsidRPr="0072672E">
        <w:rPr>
          <w:sz w:val="24"/>
          <w:szCs w:val="24"/>
        </w:rPr>
        <w:t>populated as submitted by the pharmacy. Only fields that are submitted blank by the pharmacy may be submitted blank in the universe submission</w:t>
      </w:r>
      <w:r w:rsidRPr="000700B8" w:rsidR="00555208">
        <w:rPr>
          <w:sz w:val="24"/>
          <w:szCs w:val="24"/>
        </w:rPr>
        <w:t>.</w:t>
      </w:r>
    </w:p>
    <w:p w:rsidR="0049686E" w:rsidRPr="000700B8" w:rsidP="0072672E" w14:paraId="3F4FC119" w14:textId="12BEF2A7">
      <w:pPr>
        <w:widowControl/>
        <w:numPr>
          <w:ilvl w:val="0"/>
          <w:numId w:val="14"/>
        </w:numPr>
        <w:autoSpaceDE/>
        <w:autoSpaceDN/>
        <w:ind w:left="1224"/>
        <w:rPr>
          <w:b/>
          <w:bCs/>
          <w:sz w:val="24"/>
          <w:szCs w:val="24"/>
        </w:rPr>
      </w:pPr>
      <w:r w:rsidRPr="0007443C">
        <w:rPr>
          <w:sz w:val="24"/>
          <w:szCs w:val="24"/>
          <w:lang w:bidi="ar-SA"/>
        </w:rPr>
        <w:t>CMS expects the Sponsor</w:t>
      </w:r>
      <w:r>
        <w:rPr>
          <w:sz w:val="24"/>
          <w:szCs w:val="24"/>
          <w:lang w:bidi="ar-SA"/>
        </w:rPr>
        <w:t>ing organization</w:t>
      </w:r>
      <w:r w:rsidRPr="0007443C">
        <w:rPr>
          <w:sz w:val="24"/>
          <w:szCs w:val="24"/>
          <w:lang w:bidi="ar-SA"/>
        </w:rPr>
        <w:t xml:space="preserve"> to validate all data submissions &amp; universes before they are provided to CMS, including that the data is readable, complete, and contains the data or documentation specifically responsive to the request. CMS reserves the right to validate </w:t>
      </w:r>
      <w:r w:rsidRPr="0007443C">
        <w:rPr>
          <w:sz w:val="24"/>
          <w:szCs w:val="24"/>
          <w:lang w:bidi="ar-SA"/>
        </w:rPr>
        <w:t>any and all</w:t>
      </w:r>
      <w:r w:rsidRPr="0007443C">
        <w:rPr>
          <w:sz w:val="24"/>
          <w:szCs w:val="24"/>
          <w:lang w:bidi="ar-SA"/>
        </w:rPr>
        <w:t xml:space="preserve"> data submissions.</w:t>
      </w:r>
    </w:p>
    <w:p w:rsidR="004E106F" w:rsidRPr="0005526C" w:rsidP="00636801" w14:paraId="6E8F3B55" w14:textId="30931FD6">
      <w:pPr>
        <w:widowControl/>
        <w:autoSpaceDE/>
        <w:autoSpaceDN/>
        <w:spacing w:before="2400" w:after="100" w:afterAutospacing="1"/>
        <w:rPr>
          <w:b/>
          <w:bCs/>
          <w:sz w:val="24"/>
          <w:szCs w:val="24"/>
        </w:rPr>
      </w:pPr>
      <w:r w:rsidRPr="0005526C">
        <w:rPr>
          <w:b/>
          <w:bCs/>
          <w:sz w:val="24"/>
          <w:szCs w:val="24"/>
        </w:rPr>
        <w:t>Please use the guidance below for the following record layouts:</w:t>
      </w:r>
    </w:p>
    <w:p w:rsidR="004E106F" w14:paraId="07E42EEF" w14:textId="77777777">
      <w:pPr>
        <w:spacing w:before="182"/>
        <w:ind w:left="559" w:right="1335"/>
        <w:rPr>
          <w:b/>
          <w:sz w:val="24"/>
        </w:rPr>
      </w:pPr>
      <w:bookmarkStart w:id="15" w:name="Universe_Table_1:_Rejected_Claims_Formul"/>
      <w:bookmarkStart w:id="16" w:name="_bookmark7"/>
      <w:bookmarkEnd w:id="15"/>
      <w:bookmarkEnd w:id="16"/>
      <w:r>
        <w:rPr>
          <w:b/>
          <w:sz w:val="24"/>
        </w:rPr>
        <w:t xml:space="preserve">Universe Table 1: </w:t>
      </w:r>
      <w:bookmarkStart w:id="17" w:name="_Hlk181877185"/>
      <w:r>
        <w:rPr>
          <w:b/>
          <w:sz w:val="24"/>
        </w:rPr>
        <w:t>Rejected Claims Formulary Administration (RCFA) Record Layout</w:t>
      </w:r>
      <w:bookmarkStart w:id="18" w:name="Universe_Table_2:_Rejected_Claims_Transi"/>
      <w:bookmarkStart w:id="19" w:name="_bookmark8"/>
      <w:bookmarkEnd w:id="18"/>
      <w:bookmarkEnd w:id="19"/>
      <w:r>
        <w:rPr>
          <w:b/>
          <w:sz w:val="24"/>
        </w:rPr>
        <w:t xml:space="preserve"> Universe Table 2: Rejected Claims Transition (RCT) Record Layout</w:t>
      </w:r>
      <w:bookmarkEnd w:id="17"/>
    </w:p>
    <w:p w:rsidR="00CF2E2A" w:rsidP="00CF2E2A" w14:paraId="6A57A109" w14:textId="77777777">
      <w:pPr>
        <w:pStyle w:val="ListParagraph"/>
        <w:numPr>
          <w:ilvl w:val="0"/>
          <w:numId w:val="4"/>
        </w:numPr>
        <w:tabs>
          <w:tab w:val="left" w:pos="919"/>
          <w:tab w:val="left" w:pos="920"/>
        </w:tabs>
        <w:spacing w:after="240"/>
        <w:ind w:left="1627" w:right="1022"/>
        <w:rPr>
          <w:sz w:val="24"/>
          <w:szCs w:val="24"/>
        </w:rPr>
      </w:pPr>
      <w:r w:rsidRPr="05EE6897">
        <w:rPr>
          <w:sz w:val="24"/>
          <w:szCs w:val="24"/>
        </w:rPr>
        <w:t>Include all rejected claims with dates of service that fall within the applicable review</w:t>
      </w:r>
      <w:r w:rsidRPr="05EE6897">
        <w:rPr>
          <w:spacing w:val="-25"/>
          <w:sz w:val="24"/>
          <w:szCs w:val="24"/>
        </w:rPr>
        <w:t xml:space="preserve"> </w:t>
      </w:r>
      <w:r w:rsidRPr="05EE6897">
        <w:rPr>
          <w:sz w:val="24"/>
          <w:szCs w:val="24"/>
        </w:rPr>
        <w:t>period timeframe (including enrollees enrolled in employer plans)</w:t>
      </w:r>
      <w:r w:rsidR="009A04A5">
        <w:rPr>
          <w:sz w:val="24"/>
          <w:szCs w:val="24"/>
        </w:rPr>
        <w:t>.</w:t>
      </w:r>
    </w:p>
    <w:p w:rsidR="009A04A5" w:rsidRPr="00CF2E2A" w:rsidP="00CF2E2A" w14:paraId="46BDA05C" w14:textId="396171CD">
      <w:pPr>
        <w:pStyle w:val="ListParagraph"/>
        <w:numPr>
          <w:ilvl w:val="0"/>
          <w:numId w:val="4"/>
        </w:numPr>
        <w:tabs>
          <w:tab w:val="left" w:pos="919"/>
          <w:tab w:val="left" w:pos="920"/>
        </w:tabs>
        <w:spacing w:after="240"/>
        <w:ind w:left="1627" w:right="1022"/>
        <w:rPr>
          <w:sz w:val="24"/>
          <w:szCs w:val="24"/>
        </w:rPr>
      </w:pPr>
      <w:r w:rsidRPr="00CF2E2A">
        <w:rPr>
          <w:sz w:val="24"/>
          <w:szCs w:val="24"/>
        </w:rPr>
        <w:t xml:space="preserve">Include claim denials </w:t>
      </w:r>
      <w:r w:rsidRPr="00CF2E2A" w:rsidR="0031293D">
        <w:rPr>
          <w:sz w:val="24"/>
          <w:szCs w:val="24"/>
        </w:rPr>
        <w:t>using the</w:t>
      </w:r>
      <w:r w:rsidRPr="00CF2E2A">
        <w:rPr>
          <w:sz w:val="24"/>
          <w:szCs w:val="24"/>
        </w:rPr>
        <w:t xml:space="preserve"> BIN, PCN, and Group</w:t>
      </w:r>
      <w:r w:rsidRPr="00CF2E2A" w:rsidR="0031293D">
        <w:rPr>
          <w:sz w:val="24"/>
          <w:szCs w:val="24"/>
        </w:rPr>
        <w:t xml:space="preserve"> that can be cross walked to the contract/PBP</w:t>
      </w:r>
      <w:r w:rsidRPr="00CF2E2A">
        <w:rPr>
          <w:sz w:val="24"/>
          <w:szCs w:val="24"/>
        </w:rPr>
        <w:t>.</w:t>
      </w:r>
    </w:p>
    <w:p w:rsidR="00D9712C" w:rsidRPr="0072672E" w:rsidP="0072672E" w14:paraId="78BB0E90" w14:textId="52601570">
      <w:pPr>
        <w:tabs>
          <w:tab w:val="left" w:pos="919"/>
          <w:tab w:val="left" w:pos="920"/>
        </w:tabs>
        <w:spacing w:line="237" w:lineRule="auto"/>
        <w:ind w:left="560" w:right="1018"/>
        <w:rPr>
          <w:sz w:val="24"/>
          <w:szCs w:val="24"/>
        </w:rPr>
      </w:pPr>
      <w:r w:rsidRPr="0072672E">
        <w:rPr>
          <w:b/>
          <w:bCs/>
          <w:sz w:val="24"/>
          <w:szCs w:val="24"/>
        </w:rPr>
        <w:t xml:space="preserve">For eligibility rejections: </w:t>
      </w:r>
    </w:p>
    <w:p w:rsidR="005D4C57" w:rsidP="00D9712C" w14:paraId="57801A21" w14:textId="77777777">
      <w:pPr>
        <w:pStyle w:val="ListParagraph"/>
        <w:numPr>
          <w:ilvl w:val="0"/>
          <w:numId w:val="15"/>
        </w:numPr>
        <w:tabs>
          <w:tab w:val="left" w:pos="919"/>
          <w:tab w:val="left" w:pos="920"/>
        </w:tabs>
        <w:spacing w:line="237" w:lineRule="auto"/>
        <w:ind w:right="1018"/>
        <w:rPr>
          <w:sz w:val="24"/>
          <w:szCs w:val="24"/>
        </w:rPr>
      </w:pPr>
      <w:bookmarkStart w:id="20" w:name="_Hlk208914460"/>
      <w:bookmarkStart w:id="21" w:name="_Hlk181877302"/>
      <w:r w:rsidRPr="0072672E">
        <w:rPr>
          <w:sz w:val="24"/>
          <w:szCs w:val="24"/>
        </w:rPr>
        <w:t xml:space="preserve">When an enrollee cannot be identified in the Sponsoring organization’s system based on pharmacy submitted claim </w:t>
      </w:r>
      <w:r w:rsidRPr="0072672E">
        <w:rPr>
          <w:sz w:val="24"/>
          <w:szCs w:val="24"/>
        </w:rPr>
        <w:t>information, ‘</w:t>
      </w:r>
      <w:r w:rsidRPr="0072672E">
        <w:rPr>
          <w:sz w:val="24"/>
          <w:szCs w:val="24"/>
        </w:rPr>
        <w:t>NA’ may be entered in the following fields populated by the Sponsoring organization:</w:t>
      </w:r>
    </w:p>
    <w:p w:rsidR="00D9712C" w:rsidP="0072672E" w14:paraId="4BF48124" w14:textId="56E4053C">
      <w:pPr>
        <w:ind w:left="2160"/>
      </w:pPr>
      <w:r w:rsidRPr="0072672E">
        <w:rPr>
          <w:sz w:val="24"/>
          <w:szCs w:val="24"/>
        </w:rPr>
        <w:t>Enrollee ID</w:t>
      </w:r>
    </w:p>
    <w:p w:rsidR="00D9712C" w:rsidP="0072672E" w14:paraId="6BB92CD0" w14:textId="04A9C0EB">
      <w:pPr>
        <w:pStyle w:val="ListParagraph"/>
        <w:ind w:left="2520"/>
      </w:pPr>
      <w:r w:rsidRPr="0072672E">
        <w:rPr>
          <w:sz w:val="24"/>
          <w:szCs w:val="24"/>
        </w:rPr>
        <w:t>Enrollment Effective Date</w:t>
      </w:r>
    </w:p>
    <w:p w:rsidR="005D4C57" w:rsidP="0072672E" w14:paraId="6A7797F5" w14:textId="5245506E">
      <w:pPr>
        <w:tabs>
          <w:tab w:val="left" w:pos="919"/>
          <w:tab w:val="left" w:pos="920"/>
        </w:tabs>
        <w:spacing w:line="237" w:lineRule="auto"/>
        <w:ind w:left="2160" w:right="1018"/>
      </w:pPr>
      <w:r w:rsidRPr="0072672E">
        <w:rPr>
          <w:sz w:val="24"/>
          <w:szCs w:val="24"/>
        </w:rPr>
        <w:t>Effective Disenrollment Date</w:t>
      </w:r>
    </w:p>
    <w:p w:rsidR="00D9712C" w:rsidRPr="0072672E" w:rsidP="00636801" w14:paraId="0D2BCDFF" w14:textId="4AA30159">
      <w:pPr>
        <w:tabs>
          <w:tab w:val="left" w:pos="919"/>
          <w:tab w:val="left" w:pos="920"/>
        </w:tabs>
        <w:spacing w:after="240" w:line="238" w:lineRule="auto"/>
        <w:ind w:left="2160" w:right="1022"/>
        <w:rPr>
          <w:sz w:val="28"/>
          <w:szCs w:val="28"/>
        </w:rPr>
      </w:pPr>
      <w:r w:rsidRPr="0072672E">
        <w:rPr>
          <w:sz w:val="24"/>
          <w:szCs w:val="24"/>
        </w:rPr>
        <w:t xml:space="preserve">Plan Benefit Package (PBP) </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9"/>
        <w:gridCol w:w="2059"/>
        <w:gridCol w:w="6257"/>
      </w:tblGrid>
      <w:tr w14:paraId="6F0E5962" w14:textId="77777777" w:rsidTr="0049686E">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cantSplit/>
          <w:trHeight w:val="551"/>
          <w:tblHeader/>
        </w:trPr>
        <w:tc>
          <w:tcPr>
            <w:tcW w:w="1099" w:type="dxa"/>
            <w:shd w:val="clear" w:color="auto" w:fill="BDD6EE"/>
          </w:tcPr>
          <w:bookmarkEnd w:id="20"/>
          <w:bookmarkEnd w:id="21"/>
          <w:p w:rsidR="002B2111" w14:paraId="4D0CF669" w14:textId="77777777">
            <w:pPr>
              <w:pStyle w:val="TableParagraph"/>
              <w:spacing w:line="273" w:lineRule="exact"/>
              <w:rPr>
                <w:b/>
                <w:sz w:val="24"/>
              </w:rPr>
            </w:pPr>
            <w:r>
              <w:rPr>
                <w:b/>
                <w:sz w:val="24"/>
              </w:rPr>
              <w:t>Column</w:t>
            </w:r>
          </w:p>
          <w:p w:rsidR="002B2111" w14:paraId="0555EED1" w14:textId="77777777">
            <w:pPr>
              <w:pStyle w:val="TableParagraph"/>
              <w:spacing w:line="259" w:lineRule="exact"/>
              <w:rPr>
                <w:b/>
                <w:sz w:val="24"/>
              </w:rPr>
            </w:pPr>
            <w:r>
              <w:rPr>
                <w:b/>
                <w:sz w:val="24"/>
              </w:rPr>
              <w:t>ID</w:t>
            </w:r>
          </w:p>
        </w:tc>
        <w:tc>
          <w:tcPr>
            <w:tcW w:w="2059" w:type="dxa"/>
            <w:shd w:val="clear" w:color="auto" w:fill="BDD6EE"/>
          </w:tcPr>
          <w:p w:rsidR="002B2111" w14:paraId="4CB78524" w14:textId="77777777">
            <w:pPr>
              <w:pStyle w:val="TableParagraph"/>
              <w:spacing w:line="273" w:lineRule="exact"/>
              <w:rPr>
                <w:b/>
                <w:sz w:val="24"/>
              </w:rPr>
            </w:pPr>
            <w:r>
              <w:rPr>
                <w:b/>
                <w:sz w:val="24"/>
              </w:rPr>
              <w:t>Field Name</w:t>
            </w:r>
          </w:p>
        </w:tc>
        <w:tc>
          <w:tcPr>
            <w:tcW w:w="6257" w:type="dxa"/>
            <w:shd w:val="clear" w:color="auto" w:fill="BDD6EE"/>
          </w:tcPr>
          <w:p w:rsidR="002B2111" w14:paraId="6CC8D132" w14:textId="77777777">
            <w:pPr>
              <w:pStyle w:val="TableParagraph"/>
              <w:spacing w:line="273" w:lineRule="exact"/>
              <w:rPr>
                <w:b/>
                <w:sz w:val="24"/>
              </w:rPr>
            </w:pPr>
            <w:r>
              <w:rPr>
                <w:b/>
                <w:sz w:val="24"/>
              </w:rPr>
              <w:t>Description</w:t>
            </w:r>
          </w:p>
        </w:tc>
      </w:tr>
      <w:tr w14:paraId="53DF9493" w14:textId="77777777" w:rsidTr="00071DF2">
        <w:tblPrEx>
          <w:tblW w:w="0" w:type="auto"/>
          <w:tblInd w:w="570" w:type="dxa"/>
          <w:tblLayout w:type="fixed"/>
          <w:tblCellMar>
            <w:left w:w="0" w:type="dxa"/>
            <w:right w:w="0" w:type="dxa"/>
          </w:tblCellMar>
          <w:tblLook w:val="01E0"/>
        </w:tblPrEx>
        <w:trPr>
          <w:trHeight w:val="954"/>
        </w:trPr>
        <w:tc>
          <w:tcPr>
            <w:tcW w:w="1099" w:type="dxa"/>
          </w:tcPr>
          <w:p w:rsidR="002B2111" w14:paraId="1487E5F0" w14:textId="77777777">
            <w:pPr>
              <w:pStyle w:val="TableParagraph"/>
              <w:spacing w:line="270" w:lineRule="exact"/>
              <w:rPr>
                <w:sz w:val="24"/>
              </w:rPr>
            </w:pPr>
            <w:r>
              <w:rPr>
                <w:w w:val="99"/>
                <w:sz w:val="24"/>
              </w:rPr>
              <w:t>A</w:t>
            </w:r>
          </w:p>
        </w:tc>
        <w:tc>
          <w:tcPr>
            <w:tcW w:w="2059" w:type="dxa"/>
          </w:tcPr>
          <w:p w:rsidR="002B2111" w14:paraId="3C8CD9DE" w14:textId="77777777">
            <w:pPr>
              <w:pStyle w:val="TableParagraph"/>
              <w:spacing w:line="270" w:lineRule="exact"/>
              <w:rPr>
                <w:sz w:val="24"/>
              </w:rPr>
            </w:pPr>
            <w:r>
              <w:rPr>
                <w:sz w:val="24"/>
              </w:rPr>
              <w:t>Enrollee ID</w:t>
            </w:r>
          </w:p>
        </w:tc>
        <w:tc>
          <w:tcPr>
            <w:tcW w:w="6257" w:type="dxa"/>
          </w:tcPr>
          <w:p w:rsidR="002B2111" w:rsidP="0049686E" w14:paraId="0E7C5BEF" w14:textId="4BF49C4A">
            <w:pPr>
              <w:pStyle w:val="TableParagraph"/>
              <w:ind w:right="129"/>
              <w:rPr>
                <w:sz w:val="24"/>
              </w:rPr>
            </w:pPr>
            <w:r>
              <w:rPr>
                <w:sz w:val="24"/>
              </w:rPr>
              <w:t>Enter the Medicare Beneficiary Identifier (MBI) of the enrollee. This number must be submitted excluding</w:t>
            </w:r>
            <w:r w:rsidR="00BE1C16">
              <w:rPr>
                <w:sz w:val="24"/>
              </w:rPr>
              <w:t xml:space="preserve"> </w:t>
            </w:r>
            <w:r>
              <w:rPr>
                <w:sz w:val="24"/>
              </w:rPr>
              <w:t>hyphens or dashes.</w:t>
            </w:r>
          </w:p>
        </w:tc>
      </w:tr>
      <w:tr w14:paraId="3492D19E" w14:textId="77777777" w:rsidTr="00071DF2">
        <w:tblPrEx>
          <w:tblW w:w="0" w:type="auto"/>
          <w:tblInd w:w="570" w:type="dxa"/>
          <w:tblLayout w:type="fixed"/>
          <w:tblCellMar>
            <w:left w:w="0" w:type="dxa"/>
            <w:right w:w="0" w:type="dxa"/>
          </w:tblCellMar>
          <w:tblLook w:val="01E0"/>
        </w:tblPrEx>
        <w:trPr>
          <w:trHeight w:val="711"/>
        </w:trPr>
        <w:tc>
          <w:tcPr>
            <w:tcW w:w="1099" w:type="dxa"/>
          </w:tcPr>
          <w:p w:rsidR="002B2111" w:rsidRPr="0044159C" w14:paraId="4353A072" w14:textId="77777777">
            <w:pPr>
              <w:pStyle w:val="TableParagraph"/>
              <w:spacing w:line="270" w:lineRule="exact"/>
              <w:rPr>
                <w:sz w:val="24"/>
              </w:rPr>
            </w:pPr>
            <w:r w:rsidRPr="0044159C">
              <w:rPr>
                <w:sz w:val="24"/>
              </w:rPr>
              <w:t>B</w:t>
            </w:r>
          </w:p>
        </w:tc>
        <w:tc>
          <w:tcPr>
            <w:tcW w:w="2059" w:type="dxa"/>
          </w:tcPr>
          <w:p w:rsidR="002B2111" w:rsidRPr="0044159C" w14:paraId="7A3F1578" w14:textId="77777777">
            <w:pPr>
              <w:pStyle w:val="TableParagraph"/>
              <w:ind w:right="540"/>
              <w:rPr>
                <w:sz w:val="24"/>
              </w:rPr>
            </w:pPr>
            <w:r w:rsidRPr="0044159C">
              <w:rPr>
                <w:sz w:val="24"/>
              </w:rPr>
              <w:t>Enrollee First Name</w:t>
            </w:r>
          </w:p>
        </w:tc>
        <w:tc>
          <w:tcPr>
            <w:tcW w:w="6257" w:type="dxa"/>
          </w:tcPr>
          <w:p w:rsidR="002B2111" w:rsidRPr="0044159C" w:rsidP="00071DF2" w14:paraId="01FF2749" w14:textId="2292AE3B">
            <w:pPr>
              <w:pStyle w:val="TableParagraph"/>
              <w:spacing w:line="270" w:lineRule="exact"/>
              <w:rPr>
                <w:sz w:val="24"/>
              </w:rPr>
            </w:pPr>
            <w:r w:rsidRPr="0044159C">
              <w:rPr>
                <w:sz w:val="24"/>
              </w:rPr>
              <w:t>Enter the first name of the enrollee</w:t>
            </w:r>
            <w:r w:rsidRPr="0044159C" w:rsidR="00312762">
              <w:rPr>
                <w:sz w:val="24"/>
              </w:rPr>
              <w:t xml:space="preserve"> as submitted by the pharmacy</w:t>
            </w:r>
            <w:r w:rsidRPr="0044159C" w:rsidR="002F525D">
              <w:rPr>
                <w:sz w:val="24"/>
              </w:rPr>
              <w:t xml:space="preserve">. </w:t>
            </w:r>
          </w:p>
        </w:tc>
      </w:tr>
      <w:tr w14:paraId="6E0FE17B" w14:textId="77777777" w:rsidTr="0049686E">
        <w:tblPrEx>
          <w:tblW w:w="0" w:type="auto"/>
          <w:tblInd w:w="570" w:type="dxa"/>
          <w:tblLayout w:type="fixed"/>
          <w:tblCellMar>
            <w:left w:w="0" w:type="dxa"/>
            <w:right w:w="0" w:type="dxa"/>
          </w:tblCellMar>
          <w:tblLook w:val="01E0"/>
        </w:tblPrEx>
        <w:trPr>
          <w:trHeight w:val="702"/>
        </w:trPr>
        <w:tc>
          <w:tcPr>
            <w:tcW w:w="1099" w:type="dxa"/>
          </w:tcPr>
          <w:p w:rsidR="002B2111" w:rsidRPr="0044159C" w14:paraId="7F8079C8" w14:textId="77777777">
            <w:pPr>
              <w:pStyle w:val="TableParagraph"/>
              <w:spacing w:line="268" w:lineRule="exact"/>
              <w:rPr>
                <w:sz w:val="24"/>
              </w:rPr>
            </w:pPr>
            <w:r w:rsidRPr="0044159C">
              <w:rPr>
                <w:sz w:val="24"/>
              </w:rPr>
              <w:t>C</w:t>
            </w:r>
          </w:p>
        </w:tc>
        <w:tc>
          <w:tcPr>
            <w:tcW w:w="2059" w:type="dxa"/>
          </w:tcPr>
          <w:p w:rsidR="002B2111" w:rsidRPr="0044159C" w14:paraId="7ECCE743" w14:textId="77777777">
            <w:pPr>
              <w:pStyle w:val="TableParagraph"/>
              <w:ind w:right="540"/>
              <w:rPr>
                <w:sz w:val="24"/>
              </w:rPr>
            </w:pPr>
            <w:r w:rsidRPr="0044159C">
              <w:rPr>
                <w:sz w:val="24"/>
              </w:rPr>
              <w:t>Enrollee Last Name</w:t>
            </w:r>
          </w:p>
        </w:tc>
        <w:tc>
          <w:tcPr>
            <w:tcW w:w="6257" w:type="dxa"/>
          </w:tcPr>
          <w:p w:rsidR="002B2111" w:rsidRPr="0049686E" w:rsidP="0049686E" w14:paraId="0D1EB4EF" w14:textId="7AF839F8">
            <w:pPr>
              <w:pStyle w:val="TableParagraph"/>
              <w:spacing w:line="268" w:lineRule="exact"/>
              <w:rPr>
                <w:sz w:val="24"/>
                <w:szCs w:val="24"/>
              </w:rPr>
            </w:pPr>
            <w:r w:rsidRPr="0044159C">
              <w:rPr>
                <w:sz w:val="24"/>
              </w:rPr>
              <w:t>Enter the last name of the enrollee</w:t>
            </w:r>
            <w:r w:rsidRPr="0044159C" w:rsidR="00312762">
              <w:rPr>
                <w:sz w:val="24"/>
              </w:rPr>
              <w:t xml:space="preserve"> as submitted by the pharmacy</w:t>
            </w:r>
            <w:r w:rsidRPr="0044159C">
              <w:rPr>
                <w:sz w:val="24"/>
              </w:rPr>
              <w:t>.</w:t>
            </w:r>
            <w:r w:rsidRPr="0044159C" w:rsidR="002F525D">
              <w:rPr>
                <w:sz w:val="24"/>
                <w:szCs w:val="24"/>
              </w:rPr>
              <w:t xml:space="preserve"> </w:t>
            </w:r>
          </w:p>
        </w:tc>
      </w:tr>
      <w:tr w14:paraId="4247284F" w14:textId="77777777" w:rsidTr="00071DF2">
        <w:tblPrEx>
          <w:tblW w:w="0" w:type="auto"/>
          <w:tblInd w:w="570" w:type="dxa"/>
          <w:tblLayout w:type="fixed"/>
          <w:tblCellMar>
            <w:left w:w="0" w:type="dxa"/>
            <w:right w:w="0" w:type="dxa"/>
          </w:tblCellMar>
          <w:tblLook w:val="01E0"/>
        </w:tblPrEx>
        <w:trPr>
          <w:trHeight w:val="720"/>
        </w:trPr>
        <w:tc>
          <w:tcPr>
            <w:tcW w:w="1099" w:type="dxa"/>
          </w:tcPr>
          <w:p w:rsidR="002B2111" w:rsidRPr="0044159C" w14:paraId="724A0F69" w14:textId="77777777">
            <w:pPr>
              <w:pStyle w:val="TableParagraph"/>
              <w:spacing w:line="268" w:lineRule="exact"/>
              <w:rPr>
                <w:sz w:val="24"/>
              </w:rPr>
            </w:pPr>
            <w:r w:rsidRPr="0044159C">
              <w:rPr>
                <w:w w:val="99"/>
                <w:sz w:val="24"/>
              </w:rPr>
              <w:t>D</w:t>
            </w:r>
          </w:p>
        </w:tc>
        <w:tc>
          <w:tcPr>
            <w:tcW w:w="2059" w:type="dxa"/>
          </w:tcPr>
          <w:p w:rsidR="002B2111" w:rsidRPr="0044159C" w14:paraId="1E3E265C" w14:textId="77777777">
            <w:pPr>
              <w:pStyle w:val="TableParagraph"/>
              <w:spacing w:line="268" w:lineRule="exact"/>
              <w:rPr>
                <w:sz w:val="24"/>
              </w:rPr>
            </w:pPr>
            <w:r w:rsidRPr="0044159C">
              <w:rPr>
                <w:sz w:val="24"/>
              </w:rPr>
              <w:t>Date of Birth</w:t>
            </w:r>
          </w:p>
        </w:tc>
        <w:tc>
          <w:tcPr>
            <w:tcW w:w="6257" w:type="dxa"/>
          </w:tcPr>
          <w:p w:rsidR="002B2111" w:rsidRPr="0044159C" w:rsidP="0049686E" w14:paraId="65E2A0FE" w14:textId="4BDE2F1C">
            <w:pPr>
              <w:pStyle w:val="TableParagraph"/>
              <w:spacing w:line="268" w:lineRule="exact"/>
              <w:rPr>
                <w:sz w:val="24"/>
                <w:szCs w:val="24"/>
              </w:rPr>
            </w:pPr>
            <w:r w:rsidRPr="0044159C">
              <w:rPr>
                <w:sz w:val="24"/>
              </w:rPr>
              <w:t>Enter the date of birth of the enrollee</w:t>
            </w:r>
            <w:r w:rsidRPr="0044159C" w:rsidR="00312762">
              <w:rPr>
                <w:sz w:val="24"/>
              </w:rPr>
              <w:t xml:space="preserve"> as submitted by the pharmacy</w:t>
            </w:r>
            <w:r w:rsidRPr="0044159C">
              <w:rPr>
                <w:sz w:val="24"/>
              </w:rPr>
              <w:t>.</w:t>
            </w:r>
            <w:r w:rsidR="0049686E">
              <w:rPr>
                <w:sz w:val="24"/>
              </w:rPr>
              <w:t xml:space="preserve"> </w:t>
            </w:r>
          </w:p>
        </w:tc>
      </w:tr>
      <w:tr w14:paraId="6E935943" w14:textId="77777777" w:rsidTr="00071DF2">
        <w:tblPrEx>
          <w:tblW w:w="0" w:type="auto"/>
          <w:tblInd w:w="570" w:type="dxa"/>
          <w:tblLayout w:type="fixed"/>
          <w:tblCellMar>
            <w:left w:w="0" w:type="dxa"/>
            <w:right w:w="0" w:type="dxa"/>
          </w:tblCellMar>
          <w:tblLook w:val="01E0"/>
        </w:tblPrEx>
        <w:trPr>
          <w:trHeight w:val="972"/>
        </w:trPr>
        <w:tc>
          <w:tcPr>
            <w:tcW w:w="1099" w:type="dxa"/>
          </w:tcPr>
          <w:p w:rsidR="002B2111" w:rsidRPr="0044159C" w14:paraId="3EE23817" w14:textId="77777777">
            <w:pPr>
              <w:pStyle w:val="TableParagraph"/>
              <w:spacing w:line="268" w:lineRule="exact"/>
              <w:rPr>
                <w:sz w:val="24"/>
              </w:rPr>
            </w:pPr>
            <w:r w:rsidRPr="0044159C">
              <w:rPr>
                <w:sz w:val="24"/>
              </w:rPr>
              <w:t>E</w:t>
            </w:r>
          </w:p>
        </w:tc>
        <w:tc>
          <w:tcPr>
            <w:tcW w:w="2059" w:type="dxa"/>
          </w:tcPr>
          <w:p w:rsidR="002B2111" w:rsidRPr="0044159C" w14:paraId="078E9896" w14:textId="77777777">
            <w:pPr>
              <w:pStyle w:val="TableParagraph"/>
              <w:rPr>
                <w:sz w:val="24"/>
              </w:rPr>
            </w:pPr>
            <w:r w:rsidRPr="0044159C">
              <w:rPr>
                <w:sz w:val="24"/>
              </w:rPr>
              <w:t>Enrollment Effective Date</w:t>
            </w:r>
          </w:p>
        </w:tc>
        <w:tc>
          <w:tcPr>
            <w:tcW w:w="6257" w:type="dxa"/>
          </w:tcPr>
          <w:p w:rsidR="002B2111" w:rsidRPr="0044159C" w:rsidP="0049686E" w14:paraId="13102CCC" w14:textId="7351C8A6">
            <w:pPr>
              <w:pStyle w:val="TableParagraph"/>
              <w:ind w:right="142"/>
              <w:rPr>
                <w:sz w:val="24"/>
                <w:szCs w:val="24"/>
              </w:rPr>
            </w:pPr>
            <w:r w:rsidRPr="0044159C">
              <w:rPr>
                <w:sz w:val="24"/>
              </w:rPr>
              <w:t xml:space="preserve">Enter effective date of enrollment for the enrollee (PBP level). Enter the enrollment date relevant to the contract and plan ID of the enrollee at the time of the claim. </w:t>
            </w:r>
          </w:p>
        </w:tc>
      </w:tr>
      <w:tr w14:paraId="1169FE35" w14:textId="77777777" w:rsidTr="00071DF2">
        <w:tblPrEx>
          <w:tblW w:w="0" w:type="auto"/>
          <w:tblInd w:w="570" w:type="dxa"/>
          <w:tblLayout w:type="fixed"/>
          <w:tblCellMar>
            <w:left w:w="0" w:type="dxa"/>
            <w:right w:w="0" w:type="dxa"/>
          </w:tblCellMar>
          <w:tblLook w:val="01E0"/>
        </w:tblPrEx>
        <w:trPr>
          <w:trHeight w:val="1530"/>
        </w:trPr>
        <w:tc>
          <w:tcPr>
            <w:tcW w:w="1099" w:type="dxa"/>
          </w:tcPr>
          <w:p w:rsidR="0049686E" w:rsidRPr="0044159C" w:rsidP="0049686E" w14:paraId="6ED7912F" w14:textId="702158B7">
            <w:pPr>
              <w:pStyle w:val="TableParagraph"/>
              <w:spacing w:line="268" w:lineRule="exact"/>
              <w:rPr>
                <w:sz w:val="24"/>
              </w:rPr>
            </w:pPr>
            <w:r w:rsidRPr="0044159C">
              <w:rPr>
                <w:w w:val="99"/>
                <w:sz w:val="24"/>
              </w:rPr>
              <w:t>F</w:t>
            </w:r>
          </w:p>
        </w:tc>
        <w:tc>
          <w:tcPr>
            <w:tcW w:w="2059" w:type="dxa"/>
          </w:tcPr>
          <w:p w:rsidR="0049686E" w:rsidRPr="0044159C" w:rsidP="0049686E" w14:paraId="5EE9B0EF" w14:textId="4A5545D0">
            <w:pPr>
              <w:pStyle w:val="TableParagraph"/>
              <w:rPr>
                <w:sz w:val="24"/>
              </w:rPr>
            </w:pPr>
            <w:r w:rsidRPr="0044159C">
              <w:rPr>
                <w:sz w:val="24"/>
              </w:rPr>
              <w:t>Effective Disenrollment Date</w:t>
            </w:r>
          </w:p>
        </w:tc>
        <w:tc>
          <w:tcPr>
            <w:tcW w:w="6257" w:type="dxa"/>
          </w:tcPr>
          <w:p w:rsidR="0049686E" w:rsidRPr="0044159C" w:rsidP="0049686E" w14:paraId="4464149A" w14:textId="675925B4">
            <w:pPr>
              <w:pStyle w:val="TableParagraph"/>
              <w:ind w:right="182"/>
              <w:rPr>
                <w:sz w:val="24"/>
                <w:szCs w:val="24"/>
              </w:rPr>
            </w:pPr>
            <w:r w:rsidRPr="0044159C">
              <w:rPr>
                <w:sz w:val="24"/>
                <w:szCs w:val="24"/>
              </w:rPr>
              <w:t xml:space="preserve">Enter effective date of disenrollment for the enrollee (PBP level). Enter the disenrollment date relevant to the contract and plan ID of the enrollee at the time of the claim. </w:t>
            </w:r>
          </w:p>
          <w:p w:rsidR="0049686E" w:rsidRPr="0044159C" w:rsidP="0049686E" w14:paraId="4E774231" w14:textId="77777777">
            <w:pPr>
              <w:pStyle w:val="TableParagraph"/>
              <w:spacing w:before="3"/>
              <w:ind w:left="0"/>
              <w:rPr>
                <w:sz w:val="23"/>
              </w:rPr>
            </w:pPr>
          </w:p>
          <w:p w:rsidR="0049686E" w:rsidRPr="0044159C" w:rsidP="0049686E" w14:paraId="46359A37" w14:textId="5033415E">
            <w:pPr>
              <w:pStyle w:val="TableParagraph"/>
              <w:ind w:right="142"/>
              <w:rPr>
                <w:sz w:val="24"/>
              </w:rPr>
            </w:pPr>
            <w:r w:rsidRPr="0044159C">
              <w:rPr>
                <w:sz w:val="24"/>
              </w:rPr>
              <w:t xml:space="preserve">Enter NA if the enrollee </w:t>
            </w:r>
            <w:r w:rsidRPr="0044159C">
              <w:rPr>
                <w:sz w:val="24"/>
              </w:rPr>
              <w:t>was</w:t>
            </w:r>
            <w:r w:rsidRPr="0044159C">
              <w:rPr>
                <w:sz w:val="24"/>
              </w:rPr>
              <w:t xml:space="preserve"> not disenrolled.</w:t>
            </w:r>
          </w:p>
        </w:tc>
      </w:tr>
      <w:tr w14:paraId="472E3112" w14:textId="77777777" w:rsidTr="00071DF2">
        <w:tblPrEx>
          <w:tblW w:w="0" w:type="auto"/>
          <w:tblInd w:w="570" w:type="dxa"/>
          <w:tblLayout w:type="fixed"/>
          <w:tblCellMar>
            <w:left w:w="0" w:type="dxa"/>
            <w:right w:w="0" w:type="dxa"/>
          </w:tblCellMar>
          <w:tblLook w:val="01E0"/>
        </w:tblPrEx>
        <w:trPr>
          <w:trHeight w:val="981"/>
        </w:trPr>
        <w:tc>
          <w:tcPr>
            <w:tcW w:w="1099" w:type="dxa"/>
          </w:tcPr>
          <w:p w:rsidR="0049686E" w:rsidRPr="0044159C" w:rsidP="0049686E" w14:paraId="56FF90AD" w14:textId="23DA35D0">
            <w:pPr>
              <w:pStyle w:val="TableParagraph"/>
              <w:spacing w:line="268" w:lineRule="exact"/>
              <w:rPr>
                <w:w w:val="99"/>
                <w:sz w:val="24"/>
              </w:rPr>
            </w:pPr>
            <w:r w:rsidRPr="0044159C">
              <w:rPr>
                <w:w w:val="99"/>
                <w:sz w:val="24"/>
              </w:rPr>
              <w:t>G</w:t>
            </w:r>
          </w:p>
        </w:tc>
        <w:tc>
          <w:tcPr>
            <w:tcW w:w="2059" w:type="dxa"/>
          </w:tcPr>
          <w:p w:rsidR="0049686E" w:rsidRPr="0044159C" w:rsidP="0049686E" w14:paraId="255E29DF" w14:textId="054F3878">
            <w:pPr>
              <w:pStyle w:val="TableParagraph"/>
              <w:rPr>
                <w:sz w:val="24"/>
              </w:rPr>
            </w:pPr>
            <w:r w:rsidRPr="0044159C">
              <w:rPr>
                <w:sz w:val="24"/>
              </w:rPr>
              <w:t>Cardholder ID</w:t>
            </w:r>
          </w:p>
        </w:tc>
        <w:tc>
          <w:tcPr>
            <w:tcW w:w="6257" w:type="dxa"/>
          </w:tcPr>
          <w:p w:rsidR="0049686E" w:rsidRPr="0044159C" w:rsidP="0049686E" w14:paraId="28790E81" w14:textId="76392E8C">
            <w:pPr>
              <w:pStyle w:val="TableParagraph"/>
              <w:ind w:right="129"/>
              <w:rPr>
                <w:sz w:val="24"/>
                <w:szCs w:val="24"/>
              </w:rPr>
            </w:pPr>
            <w:r w:rsidRPr="0044159C">
              <w:rPr>
                <w:sz w:val="24"/>
              </w:rPr>
              <w:t>Enter cardholder identifier</w:t>
            </w:r>
            <w:r w:rsidRPr="004B3673">
              <w:rPr>
                <w:sz w:val="24"/>
              </w:rPr>
              <w:t xml:space="preserve"> assigned by the Sponsoring organization and</w:t>
            </w:r>
            <w:r w:rsidRPr="0044159C">
              <w:rPr>
                <w:sz w:val="24"/>
              </w:rPr>
              <w:t xml:space="preserve"> used to identify the enrollee</w:t>
            </w:r>
            <w:r w:rsidR="0005526C">
              <w:rPr>
                <w:sz w:val="24"/>
              </w:rPr>
              <w:t>.</w:t>
            </w:r>
            <w:r w:rsidRPr="004B3673">
              <w:rPr>
                <w:sz w:val="24"/>
              </w:rPr>
              <w:t xml:space="preserve"> </w:t>
            </w:r>
            <w:r w:rsidR="0005526C">
              <w:rPr>
                <w:sz w:val="24"/>
              </w:rPr>
              <w:t xml:space="preserve">Field </w:t>
            </w:r>
            <w:r w:rsidRPr="004B3673">
              <w:rPr>
                <w:sz w:val="24"/>
              </w:rPr>
              <w:t>should be populated as submitted by the pharmacy</w:t>
            </w:r>
            <w:r w:rsidRPr="0044159C">
              <w:rPr>
                <w:sz w:val="24"/>
              </w:rPr>
              <w:t xml:space="preserve">. </w:t>
            </w:r>
            <w:r>
              <w:rPr>
                <w:sz w:val="24"/>
              </w:rPr>
              <w:t xml:space="preserve"> </w:t>
            </w:r>
          </w:p>
        </w:tc>
      </w:tr>
      <w:tr w14:paraId="44497C02" w14:textId="77777777" w:rsidTr="00071DF2">
        <w:tblPrEx>
          <w:tblW w:w="0" w:type="auto"/>
          <w:tblInd w:w="570" w:type="dxa"/>
          <w:tblLayout w:type="fixed"/>
          <w:tblCellMar>
            <w:left w:w="0" w:type="dxa"/>
            <w:right w:w="0" w:type="dxa"/>
          </w:tblCellMar>
          <w:tblLook w:val="01E0"/>
        </w:tblPrEx>
        <w:trPr>
          <w:trHeight w:val="702"/>
        </w:trPr>
        <w:tc>
          <w:tcPr>
            <w:tcW w:w="1099" w:type="dxa"/>
          </w:tcPr>
          <w:p w:rsidR="0049686E" w:rsidRPr="0044159C" w:rsidP="0049686E" w14:paraId="6171555B" w14:textId="1A6F9717">
            <w:pPr>
              <w:pStyle w:val="TableParagraph"/>
              <w:spacing w:line="268" w:lineRule="exact"/>
              <w:rPr>
                <w:w w:val="99"/>
                <w:sz w:val="24"/>
              </w:rPr>
            </w:pPr>
            <w:r w:rsidRPr="0044159C">
              <w:rPr>
                <w:w w:val="99"/>
                <w:sz w:val="24"/>
              </w:rPr>
              <w:t>H</w:t>
            </w:r>
          </w:p>
        </w:tc>
        <w:tc>
          <w:tcPr>
            <w:tcW w:w="2059" w:type="dxa"/>
          </w:tcPr>
          <w:p w:rsidR="0049686E" w:rsidRPr="0044159C" w:rsidP="0049686E" w14:paraId="53E46251" w14:textId="4603FCDC">
            <w:pPr>
              <w:pStyle w:val="TableParagraph"/>
              <w:rPr>
                <w:sz w:val="24"/>
              </w:rPr>
            </w:pPr>
            <w:r w:rsidRPr="0044159C">
              <w:rPr>
                <w:sz w:val="24"/>
              </w:rPr>
              <w:t>Contract ID</w:t>
            </w:r>
          </w:p>
        </w:tc>
        <w:tc>
          <w:tcPr>
            <w:tcW w:w="6257" w:type="dxa"/>
          </w:tcPr>
          <w:p w:rsidR="0049686E" w:rsidRPr="0044159C" w:rsidP="0049686E" w14:paraId="7B9CAA98" w14:textId="220863E8">
            <w:pPr>
              <w:pStyle w:val="TableParagraph"/>
              <w:ind w:right="182"/>
              <w:rPr>
                <w:sz w:val="24"/>
                <w:szCs w:val="24"/>
              </w:rPr>
            </w:pPr>
            <w:r w:rsidRPr="0044159C">
              <w:rPr>
                <w:sz w:val="24"/>
              </w:rPr>
              <w:t>Enter the contract number (e.g., H1234) of the Sponsoring organization.</w:t>
            </w:r>
          </w:p>
        </w:tc>
      </w:tr>
      <w:tr w14:paraId="732ECDC3" w14:textId="77777777" w:rsidTr="0049686E">
        <w:tblPrEx>
          <w:tblW w:w="0" w:type="auto"/>
          <w:tblInd w:w="570" w:type="dxa"/>
          <w:tblLayout w:type="fixed"/>
          <w:tblCellMar>
            <w:left w:w="0" w:type="dxa"/>
            <w:right w:w="0" w:type="dxa"/>
          </w:tblCellMar>
          <w:tblLook w:val="01E0"/>
        </w:tblPrEx>
        <w:trPr>
          <w:trHeight w:val="711"/>
        </w:trPr>
        <w:tc>
          <w:tcPr>
            <w:tcW w:w="1099" w:type="dxa"/>
          </w:tcPr>
          <w:p w:rsidR="0049686E" w:rsidRPr="0044159C" w:rsidP="0049686E" w14:paraId="51C72CF4" w14:textId="3AA0B6CD">
            <w:pPr>
              <w:pStyle w:val="TableParagraph"/>
              <w:spacing w:line="268" w:lineRule="exact"/>
              <w:rPr>
                <w:w w:val="99"/>
                <w:sz w:val="24"/>
              </w:rPr>
            </w:pPr>
            <w:r w:rsidRPr="0044159C">
              <w:rPr>
                <w:w w:val="99"/>
                <w:sz w:val="24"/>
              </w:rPr>
              <w:t>I</w:t>
            </w:r>
          </w:p>
        </w:tc>
        <w:tc>
          <w:tcPr>
            <w:tcW w:w="2059" w:type="dxa"/>
          </w:tcPr>
          <w:p w:rsidR="0049686E" w:rsidRPr="0044159C" w:rsidP="0049686E" w14:paraId="61146F2B" w14:textId="4291AA78">
            <w:pPr>
              <w:pStyle w:val="TableParagraph"/>
              <w:rPr>
                <w:sz w:val="24"/>
              </w:rPr>
            </w:pPr>
            <w:r w:rsidRPr="0044159C">
              <w:rPr>
                <w:sz w:val="24"/>
              </w:rPr>
              <w:t>Plan Benefit Package (PBP)</w:t>
            </w:r>
          </w:p>
        </w:tc>
        <w:tc>
          <w:tcPr>
            <w:tcW w:w="6257" w:type="dxa"/>
          </w:tcPr>
          <w:p w:rsidR="0049686E" w:rsidRPr="0044159C" w:rsidP="0049686E" w14:paraId="67F9BF5A" w14:textId="694588D2">
            <w:pPr>
              <w:pStyle w:val="TableParagraph"/>
              <w:ind w:right="182"/>
              <w:rPr>
                <w:sz w:val="24"/>
              </w:rPr>
            </w:pPr>
            <w:r w:rsidRPr="0044159C">
              <w:rPr>
                <w:sz w:val="24"/>
              </w:rPr>
              <w:t xml:space="preserve">Enter </w:t>
            </w:r>
            <w:r w:rsidRPr="0044159C">
              <w:rPr>
                <w:sz w:val="24"/>
              </w:rPr>
              <w:t>the PBP</w:t>
            </w:r>
            <w:r w:rsidRPr="0044159C">
              <w:rPr>
                <w:sz w:val="24"/>
              </w:rPr>
              <w:t xml:space="preserve"> (e.g., 001).</w:t>
            </w:r>
          </w:p>
        </w:tc>
      </w:tr>
      <w:tr w14:paraId="5E50448D"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RPr="0044159C" w:rsidP="00F64B01" w14:paraId="1E921468" w14:textId="73609617">
            <w:pPr>
              <w:pStyle w:val="TableParagraph"/>
              <w:spacing w:line="268" w:lineRule="exact"/>
              <w:rPr>
                <w:w w:val="99"/>
                <w:sz w:val="24"/>
              </w:rPr>
            </w:pPr>
            <w:r>
              <w:rPr>
                <w:w w:val="99"/>
                <w:sz w:val="24"/>
              </w:rPr>
              <w:t>J</w:t>
            </w:r>
          </w:p>
        </w:tc>
        <w:tc>
          <w:tcPr>
            <w:tcW w:w="2059" w:type="dxa"/>
          </w:tcPr>
          <w:p w:rsidR="00F64B01" w:rsidRPr="0044159C" w:rsidP="00F64B01" w14:paraId="6525A814" w14:textId="05C0C990">
            <w:pPr>
              <w:pStyle w:val="TableParagraph"/>
              <w:rPr>
                <w:sz w:val="24"/>
              </w:rPr>
            </w:pPr>
            <w:r>
              <w:rPr>
                <w:sz w:val="24"/>
              </w:rPr>
              <w:t>Drug Name, Strength, and Dosage Form</w:t>
            </w:r>
          </w:p>
        </w:tc>
        <w:tc>
          <w:tcPr>
            <w:tcW w:w="6257" w:type="dxa"/>
          </w:tcPr>
          <w:p w:rsidR="00F64B01" w:rsidRPr="0044159C" w:rsidP="00F64B01" w14:paraId="70AE0059" w14:textId="46496FA1">
            <w:pPr>
              <w:pStyle w:val="TableParagraph"/>
              <w:ind w:right="129"/>
              <w:rPr>
                <w:sz w:val="24"/>
              </w:rPr>
            </w:pPr>
            <w:r>
              <w:rPr>
                <w:sz w:val="24"/>
              </w:rPr>
              <w:t xml:space="preserve">Enter the </w:t>
            </w:r>
            <w:r w:rsidR="009A04A5">
              <w:rPr>
                <w:sz w:val="24"/>
              </w:rPr>
              <w:t xml:space="preserve">full </w:t>
            </w:r>
            <w:r>
              <w:rPr>
                <w:sz w:val="24"/>
              </w:rPr>
              <w:t xml:space="preserve">drug name, strength, and dosage </w:t>
            </w:r>
            <w:r w:rsidR="00F116BD">
              <w:rPr>
                <w:sz w:val="24"/>
              </w:rPr>
              <w:t>form</w:t>
            </w:r>
            <w:r w:rsidR="009A04A5">
              <w:rPr>
                <w:sz w:val="24"/>
              </w:rPr>
              <w:t>.</w:t>
            </w:r>
          </w:p>
        </w:tc>
      </w:tr>
      <w:tr w14:paraId="643300B8"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RPr="0044159C" w:rsidP="00F64B01" w14:paraId="495648CB" w14:textId="718166C2">
            <w:pPr>
              <w:pStyle w:val="TableParagraph"/>
              <w:spacing w:line="268" w:lineRule="exact"/>
              <w:rPr>
                <w:w w:val="99"/>
                <w:sz w:val="24"/>
              </w:rPr>
            </w:pPr>
            <w:r>
              <w:rPr>
                <w:w w:val="99"/>
                <w:sz w:val="24"/>
              </w:rPr>
              <w:t>K</w:t>
            </w:r>
          </w:p>
        </w:tc>
        <w:tc>
          <w:tcPr>
            <w:tcW w:w="2059" w:type="dxa"/>
          </w:tcPr>
          <w:p w:rsidR="00F64B01" w:rsidRPr="0044159C" w:rsidP="00F64B01" w14:paraId="0E33675F" w14:textId="726DCC6E">
            <w:pPr>
              <w:pStyle w:val="TableParagraph"/>
              <w:rPr>
                <w:sz w:val="24"/>
              </w:rPr>
            </w:pPr>
            <w:r w:rsidRPr="0044159C">
              <w:rPr>
                <w:sz w:val="24"/>
              </w:rPr>
              <w:t>NDC</w:t>
            </w:r>
          </w:p>
        </w:tc>
        <w:tc>
          <w:tcPr>
            <w:tcW w:w="6257" w:type="dxa"/>
          </w:tcPr>
          <w:p w:rsidR="00F64B01" w:rsidRPr="0044159C" w:rsidP="00F64B01" w14:paraId="79488654" w14:textId="77777777">
            <w:pPr>
              <w:pStyle w:val="TableParagraph"/>
              <w:ind w:right="129"/>
              <w:rPr>
                <w:sz w:val="24"/>
              </w:rPr>
            </w:pPr>
            <w:r w:rsidRPr="0044159C">
              <w:rPr>
                <w:sz w:val="24"/>
              </w:rPr>
              <w:t>Enter the 11-Digit National Drug Code using the NDC 11 format. Remove special characters separating the labeler, product, and trade package size.</w:t>
            </w:r>
          </w:p>
          <w:p w:rsidR="00F64B01" w:rsidRPr="0044159C" w:rsidP="00F64B01" w14:paraId="6E5633C8" w14:textId="77777777">
            <w:pPr>
              <w:pStyle w:val="TableParagraph"/>
              <w:spacing w:before="3"/>
              <w:ind w:left="0"/>
              <w:rPr>
                <w:sz w:val="23"/>
              </w:rPr>
            </w:pPr>
          </w:p>
          <w:p w:rsidR="00F64B01" w:rsidRPr="0044159C" w:rsidP="00F64B01" w14:paraId="7C0D75D1" w14:textId="77777777">
            <w:pPr>
              <w:pStyle w:val="TableParagraph"/>
              <w:ind w:right="155"/>
              <w:rPr>
                <w:sz w:val="24"/>
              </w:rPr>
            </w:pPr>
            <w:r w:rsidRPr="0044159C">
              <w:rPr>
                <w:sz w:val="24"/>
              </w:rPr>
              <w:t xml:space="preserve">When less than 11 characters or a blank field </w:t>
            </w:r>
            <w:r w:rsidRPr="0044159C">
              <w:rPr>
                <w:sz w:val="24"/>
              </w:rPr>
              <w:t>is</w:t>
            </w:r>
            <w:r w:rsidRPr="0044159C">
              <w:rPr>
                <w:sz w:val="24"/>
              </w:rPr>
              <w:t xml:space="preserve"> submitted by the pharmacy or delegate, populate the field as submitted.</w:t>
            </w:r>
          </w:p>
          <w:p w:rsidR="00F64B01" w:rsidRPr="0044159C" w:rsidP="00F64B01" w14:paraId="2B6DBE00" w14:textId="77777777">
            <w:pPr>
              <w:pStyle w:val="TableParagraph"/>
              <w:ind w:left="0"/>
              <w:rPr>
                <w:sz w:val="24"/>
              </w:rPr>
            </w:pPr>
          </w:p>
          <w:p w:rsidR="00F64B01" w:rsidRPr="0044159C" w:rsidP="00F64B01" w14:paraId="2C1ECF35" w14:textId="77777777">
            <w:pPr>
              <w:pStyle w:val="TableParagraph"/>
              <w:ind w:right="209"/>
              <w:rPr>
                <w:sz w:val="24"/>
              </w:rPr>
            </w:pPr>
            <w:r w:rsidRPr="0044159C">
              <w:rPr>
                <w:sz w:val="24"/>
              </w:rPr>
              <w:t>If the pharmacy submits a value greater than 11 characters, enter “</w:t>
            </w:r>
            <w:r w:rsidRPr="0044159C">
              <w:rPr>
                <w:sz w:val="24"/>
              </w:rPr>
              <w:t>valueXeeded</w:t>
            </w:r>
            <w:r w:rsidRPr="0044159C">
              <w:rPr>
                <w:sz w:val="24"/>
              </w:rPr>
              <w:t>” in the field.</w:t>
            </w:r>
          </w:p>
          <w:p w:rsidR="00F64B01" w:rsidRPr="0044159C" w:rsidP="00F64B01" w14:paraId="34FFE97D" w14:textId="77777777">
            <w:pPr>
              <w:pStyle w:val="TableParagraph"/>
              <w:ind w:left="0"/>
              <w:rPr>
                <w:sz w:val="24"/>
                <w:szCs w:val="24"/>
              </w:rPr>
            </w:pPr>
          </w:p>
          <w:p w:rsidR="00F64B01" w:rsidRPr="0044159C" w:rsidP="00F64B01" w14:paraId="65114FE5" w14:textId="58AD33F4">
            <w:pPr>
              <w:pStyle w:val="TableParagraph"/>
              <w:ind w:right="182"/>
              <w:rPr>
                <w:sz w:val="24"/>
              </w:rPr>
            </w:pPr>
            <w:r w:rsidRPr="0044159C">
              <w:rPr>
                <w:sz w:val="24"/>
                <w:szCs w:val="24"/>
              </w:rPr>
              <w:t>For multi-ingredient compound claims populate the field with the NDC as would be submitted on a paid claim’s PDE.</w:t>
            </w:r>
          </w:p>
        </w:tc>
      </w:tr>
      <w:tr w14:paraId="5400B6DB" w14:textId="77777777" w:rsidTr="0049686E">
        <w:tblPrEx>
          <w:tblW w:w="0" w:type="auto"/>
          <w:tblInd w:w="570" w:type="dxa"/>
          <w:tblLayout w:type="fixed"/>
          <w:tblCellMar>
            <w:left w:w="0" w:type="dxa"/>
            <w:right w:w="0" w:type="dxa"/>
          </w:tblCellMar>
          <w:tblLook w:val="01E0"/>
        </w:tblPrEx>
        <w:trPr>
          <w:trHeight w:val="882"/>
        </w:trPr>
        <w:tc>
          <w:tcPr>
            <w:tcW w:w="1099" w:type="dxa"/>
          </w:tcPr>
          <w:p w:rsidR="00F64B01" w:rsidRPr="0044159C" w:rsidP="00F64B01" w14:paraId="7369F1F3" w14:textId="0C501B83">
            <w:pPr>
              <w:pStyle w:val="TableParagraph"/>
              <w:spacing w:line="268" w:lineRule="exact"/>
              <w:rPr>
                <w:w w:val="99"/>
                <w:sz w:val="24"/>
              </w:rPr>
            </w:pPr>
            <w:r>
              <w:rPr>
                <w:w w:val="99"/>
                <w:sz w:val="24"/>
              </w:rPr>
              <w:t>L</w:t>
            </w:r>
          </w:p>
        </w:tc>
        <w:tc>
          <w:tcPr>
            <w:tcW w:w="2059" w:type="dxa"/>
          </w:tcPr>
          <w:p w:rsidR="00F64B01" w:rsidRPr="0044159C" w:rsidP="00F64B01" w14:paraId="4273EE1D" w14:textId="6191E8FF">
            <w:pPr>
              <w:pStyle w:val="TableParagraph"/>
              <w:rPr>
                <w:sz w:val="24"/>
              </w:rPr>
            </w:pPr>
            <w:r w:rsidRPr="0044159C">
              <w:rPr>
                <w:sz w:val="24"/>
              </w:rPr>
              <w:t>Date of Service</w:t>
            </w:r>
          </w:p>
        </w:tc>
        <w:tc>
          <w:tcPr>
            <w:tcW w:w="6257" w:type="dxa"/>
          </w:tcPr>
          <w:p w:rsidR="00F64B01" w:rsidRPr="0049686E" w:rsidP="0072672E" w14:paraId="7482ABAB" w14:textId="65A2498B">
            <w:pPr>
              <w:pStyle w:val="TableParagraph"/>
              <w:ind w:right="154"/>
              <w:rPr>
                <w:sz w:val="24"/>
                <w:szCs w:val="24"/>
              </w:rPr>
            </w:pPr>
            <w:r w:rsidRPr="0044159C">
              <w:rPr>
                <w:sz w:val="24"/>
              </w:rPr>
              <w:t xml:space="preserve">Enter the date of fill for the rejected claim as submitted by the pharmacy. </w:t>
            </w:r>
          </w:p>
        </w:tc>
      </w:tr>
      <w:tr w14:paraId="4DA60CEF" w14:textId="77777777" w:rsidTr="0049686E">
        <w:tblPrEx>
          <w:tblW w:w="0" w:type="auto"/>
          <w:tblInd w:w="570" w:type="dxa"/>
          <w:tblLayout w:type="fixed"/>
          <w:tblCellMar>
            <w:left w:w="0" w:type="dxa"/>
            <w:right w:w="0" w:type="dxa"/>
          </w:tblCellMar>
          <w:tblLook w:val="01E0"/>
        </w:tblPrEx>
        <w:trPr>
          <w:trHeight w:val="891"/>
        </w:trPr>
        <w:tc>
          <w:tcPr>
            <w:tcW w:w="1099" w:type="dxa"/>
          </w:tcPr>
          <w:p w:rsidR="00F64B01" w:rsidRPr="0044159C" w:rsidP="00F64B01" w14:paraId="7583B381" w14:textId="783C2DF4">
            <w:pPr>
              <w:pStyle w:val="TableParagraph"/>
              <w:spacing w:line="268" w:lineRule="exact"/>
              <w:rPr>
                <w:w w:val="99"/>
                <w:sz w:val="24"/>
              </w:rPr>
            </w:pPr>
            <w:r>
              <w:rPr>
                <w:sz w:val="24"/>
              </w:rPr>
              <w:t>M</w:t>
            </w:r>
          </w:p>
        </w:tc>
        <w:tc>
          <w:tcPr>
            <w:tcW w:w="2059" w:type="dxa"/>
          </w:tcPr>
          <w:p w:rsidR="00F64B01" w:rsidRPr="0044159C" w:rsidP="00F64B01" w14:paraId="588A436A" w14:textId="0B7486DF">
            <w:pPr>
              <w:pStyle w:val="TableParagraph"/>
              <w:rPr>
                <w:sz w:val="24"/>
              </w:rPr>
            </w:pPr>
            <w:r w:rsidRPr="0044159C">
              <w:rPr>
                <w:sz w:val="24"/>
              </w:rPr>
              <w:t>Date of Rejection</w:t>
            </w:r>
          </w:p>
        </w:tc>
        <w:tc>
          <w:tcPr>
            <w:tcW w:w="6257" w:type="dxa"/>
          </w:tcPr>
          <w:p w:rsidR="00F64B01" w:rsidRPr="0044159C" w:rsidP="0072672E" w14:paraId="4B49148C" w14:textId="27B4D849">
            <w:pPr>
              <w:pStyle w:val="TableParagraph"/>
              <w:ind w:right="154"/>
              <w:rPr>
                <w:sz w:val="24"/>
              </w:rPr>
            </w:pPr>
            <w:r w:rsidRPr="0044159C">
              <w:rPr>
                <w:sz w:val="24"/>
              </w:rPr>
              <w:t xml:space="preserve">Enter the date of rejection for the drug claim. </w:t>
            </w:r>
          </w:p>
        </w:tc>
      </w:tr>
      <w:tr w14:paraId="2FCB4C89"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RPr="0044159C" w:rsidP="00F64B01" w14:paraId="5A8181D2" w14:textId="37BBE0C7">
            <w:pPr>
              <w:pStyle w:val="TableParagraph"/>
              <w:spacing w:line="268" w:lineRule="exact"/>
              <w:rPr>
                <w:sz w:val="24"/>
              </w:rPr>
            </w:pPr>
            <w:r>
              <w:rPr>
                <w:w w:val="99"/>
                <w:sz w:val="24"/>
              </w:rPr>
              <w:t>N</w:t>
            </w:r>
          </w:p>
        </w:tc>
        <w:tc>
          <w:tcPr>
            <w:tcW w:w="2059" w:type="dxa"/>
          </w:tcPr>
          <w:p w:rsidR="00F64B01" w:rsidRPr="0044159C" w:rsidP="00F64B01" w14:paraId="355E2DEE" w14:textId="5133C813">
            <w:pPr>
              <w:pStyle w:val="TableParagraph"/>
              <w:rPr>
                <w:sz w:val="24"/>
              </w:rPr>
            </w:pPr>
            <w:r>
              <w:rPr>
                <w:sz w:val="24"/>
              </w:rPr>
              <w:t>Claim Quantity</w:t>
            </w:r>
          </w:p>
        </w:tc>
        <w:tc>
          <w:tcPr>
            <w:tcW w:w="6257" w:type="dxa"/>
          </w:tcPr>
          <w:p w:rsidR="00F64B01" w:rsidRPr="009156D4" w:rsidP="00F64B01" w14:paraId="4A8F54F9" w14:textId="77777777">
            <w:pPr>
              <w:pStyle w:val="TableParagraph"/>
              <w:ind w:right="401"/>
              <w:rPr>
                <w:sz w:val="24"/>
              </w:rPr>
            </w:pPr>
            <w:r w:rsidRPr="009156D4">
              <w:rPr>
                <w:sz w:val="24"/>
              </w:rPr>
              <w:t>Enter the number of drug dosage units entered in the claim as submitted by the pharmacy (e.g., 30 [tablets],</w:t>
            </w:r>
          </w:p>
          <w:p w:rsidR="00F64B01" w:rsidRPr="0044159C" w:rsidP="00F64B01" w14:paraId="7914D8BA" w14:textId="5FDA2463">
            <w:pPr>
              <w:pStyle w:val="TableParagraph"/>
              <w:ind w:right="154"/>
              <w:rPr>
                <w:sz w:val="24"/>
              </w:rPr>
            </w:pPr>
            <w:r w:rsidRPr="009156D4">
              <w:rPr>
                <w:sz w:val="24"/>
              </w:rPr>
              <w:t>0.42 [milliliters of liquid]), including decimal values, when applicable. Units of measurement should not be reported.</w:t>
            </w:r>
          </w:p>
        </w:tc>
      </w:tr>
      <w:tr w14:paraId="0275C034"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RPr="0044159C" w:rsidP="00F64B01" w14:paraId="2543EC14" w14:textId="3DAB04F0">
            <w:pPr>
              <w:pStyle w:val="TableParagraph"/>
              <w:spacing w:line="268" w:lineRule="exact"/>
              <w:rPr>
                <w:sz w:val="24"/>
              </w:rPr>
            </w:pPr>
            <w:r>
              <w:rPr>
                <w:w w:val="99"/>
                <w:sz w:val="24"/>
              </w:rPr>
              <w:t>O</w:t>
            </w:r>
          </w:p>
        </w:tc>
        <w:tc>
          <w:tcPr>
            <w:tcW w:w="2059" w:type="dxa"/>
          </w:tcPr>
          <w:p w:rsidR="00F64B01" w:rsidRPr="0044159C" w:rsidP="00F64B01" w14:paraId="39C4799B" w14:textId="7E8451B2">
            <w:pPr>
              <w:pStyle w:val="TableParagraph"/>
              <w:rPr>
                <w:sz w:val="24"/>
              </w:rPr>
            </w:pPr>
            <w:r>
              <w:rPr>
                <w:sz w:val="24"/>
              </w:rPr>
              <w:t xml:space="preserve">Claim </w:t>
            </w:r>
            <w:r>
              <w:rPr>
                <w:sz w:val="24"/>
              </w:rPr>
              <w:t>Days</w:t>
            </w:r>
            <w:r>
              <w:rPr>
                <w:sz w:val="24"/>
              </w:rPr>
              <w:t xml:space="preserve"> Supply</w:t>
            </w:r>
          </w:p>
        </w:tc>
        <w:tc>
          <w:tcPr>
            <w:tcW w:w="6257" w:type="dxa"/>
          </w:tcPr>
          <w:p w:rsidR="00F64B01" w:rsidRPr="0044159C" w:rsidP="00F64B01" w14:paraId="417A0DF1" w14:textId="4EB2C8D3">
            <w:pPr>
              <w:pStyle w:val="TableParagraph"/>
              <w:ind w:right="361"/>
              <w:rPr>
                <w:sz w:val="24"/>
              </w:rPr>
            </w:pPr>
            <w:r w:rsidRPr="009156D4">
              <w:rPr>
                <w:sz w:val="24"/>
              </w:rPr>
              <w:t>Enter the days’ supply of the drug entered on the claim as submitted by the pharmacy (e.g., 30 [days]). Units of measurement should not be</w:t>
            </w:r>
            <w:r>
              <w:rPr>
                <w:sz w:val="24"/>
              </w:rPr>
              <w:t xml:space="preserve"> </w:t>
            </w:r>
            <w:r w:rsidRPr="009156D4">
              <w:rPr>
                <w:sz w:val="24"/>
              </w:rPr>
              <w:t>reported.</w:t>
            </w:r>
          </w:p>
        </w:tc>
      </w:tr>
      <w:tr w14:paraId="6C752608"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RPr="0044159C" w:rsidP="00F64B01" w14:paraId="14E8675E" w14:textId="64E95270">
            <w:pPr>
              <w:pStyle w:val="TableParagraph"/>
              <w:spacing w:line="268" w:lineRule="exact"/>
              <w:rPr>
                <w:sz w:val="24"/>
              </w:rPr>
            </w:pPr>
            <w:r>
              <w:rPr>
                <w:w w:val="99"/>
                <w:sz w:val="24"/>
              </w:rPr>
              <w:t>P</w:t>
            </w:r>
          </w:p>
        </w:tc>
        <w:tc>
          <w:tcPr>
            <w:tcW w:w="2059" w:type="dxa"/>
          </w:tcPr>
          <w:p w:rsidR="00F64B01" w:rsidRPr="0044159C" w:rsidP="00F64B01" w14:paraId="32D23D2B" w14:textId="5F8EF801">
            <w:pPr>
              <w:pStyle w:val="TableParagraph"/>
              <w:rPr>
                <w:sz w:val="24"/>
              </w:rPr>
            </w:pPr>
            <w:r>
              <w:rPr>
                <w:sz w:val="24"/>
              </w:rPr>
              <w:t>Patient Residence</w:t>
            </w:r>
          </w:p>
        </w:tc>
        <w:tc>
          <w:tcPr>
            <w:tcW w:w="6257" w:type="dxa"/>
          </w:tcPr>
          <w:p w:rsidR="00F64B01" w:rsidP="00F64B01" w14:paraId="0ACD2F0F" w14:textId="77777777">
            <w:pPr>
              <w:pStyle w:val="TableParagraph"/>
              <w:ind w:right="140"/>
              <w:rPr>
                <w:sz w:val="24"/>
              </w:rPr>
            </w:pPr>
            <w:r>
              <w:rPr>
                <w:sz w:val="24"/>
              </w:rPr>
              <w:t>Enter the patient residence code for the enrollee as submitted by the pharmacy on the claim. While this may typically be an NCPDP value, other values</w:t>
            </w:r>
            <w:r>
              <w:rPr>
                <w:spacing w:val="-8"/>
                <w:sz w:val="24"/>
              </w:rPr>
              <w:t xml:space="preserve"> </w:t>
            </w:r>
            <w:r>
              <w:rPr>
                <w:sz w:val="24"/>
              </w:rPr>
              <w:t>submitted</w:t>
            </w:r>
          </w:p>
          <w:p w:rsidR="00F64B01" w:rsidRPr="0044159C" w:rsidP="00F64B01" w14:paraId="4681610E" w14:textId="7C930D1D">
            <w:pPr>
              <w:pStyle w:val="TableParagraph"/>
              <w:ind w:right="154"/>
              <w:rPr>
                <w:sz w:val="24"/>
              </w:rPr>
            </w:pPr>
            <w:r>
              <w:rPr>
                <w:sz w:val="24"/>
              </w:rPr>
              <w:t>on the claim would be accepted.</w:t>
            </w:r>
          </w:p>
        </w:tc>
      </w:tr>
      <w:tr w14:paraId="70069142"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RPr="0044159C" w:rsidP="00F64B01" w14:paraId="6540F9D7" w14:textId="660C7810">
            <w:pPr>
              <w:pStyle w:val="TableParagraph"/>
              <w:spacing w:line="268" w:lineRule="exact"/>
              <w:rPr>
                <w:sz w:val="24"/>
              </w:rPr>
            </w:pPr>
            <w:r>
              <w:rPr>
                <w:w w:val="99"/>
                <w:sz w:val="24"/>
              </w:rPr>
              <w:t>Q</w:t>
            </w:r>
          </w:p>
        </w:tc>
        <w:tc>
          <w:tcPr>
            <w:tcW w:w="2059" w:type="dxa"/>
          </w:tcPr>
          <w:p w:rsidR="00F64B01" w:rsidRPr="0044159C" w:rsidP="00F64B01" w14:paraId="08BD8D8B" w14:textId="17DEE29D">
            <w:pPr>
              <w:pStyle w:val="TableParagraph"/>
              <w:rPr>
                <w:sz w:val="24"/>
              </w:rPr>
            </w:pPr>
            <w:r>
              <w:rPr>
                <w:sz w:val="24"/>
              </w:rPr>
              <w:t>Pharmacy Service Type</w:t>
            </w:r>
          </w:p>
        </w:tc>
        <w:tc>
          <w:tcPr>
            <w:tcW w:w="6257" w:type="dxa"/>
          </w:tcPr>
          <w:p w:rsidR="00F64B01" w:rsidRPr="0044159C" w:rsidP="00F64B01" w14:paraId="6AEBB834" w14:textId="54A82E3C">
            <w:pPr>
              <w:pStyle w:val="TableParagraph"/>
              <w:ind w:right="242"/>
              <w:rPr>
                <w:sz w:val="24"/>
              </w:rPr>
            </w:pPr>
            <w:r>
              <w:rPr>
                <w:sz w:val="24"/>
              </w:rPr>
              <w:t>Enter the Pharmacy service type as submitted by the pharmacy on the rejected claim. While this may typically be an NCPDP value, other values submitted on the claim would be accepted.</w:t>
            </w:r>
          </w:p>
        </w:tc>
      </w:tr>
      <w:tr w14:paraId="22D859EC"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P="00F64B01" w14:paraId="57B1DBA5" w14:textId="0766F4CD">
            <w:pPr>
              <w:pStyle w:val="TableParagraph"/>
              <w:spacing w:line="268" w:lineRule="exact"/>
              <w:rPr>
                <w:w w:val="99"/>
                <w:sz w:val="24"/>
              </w:rPr>
            </w:pPr>
            <w:r>
              <w:rPr>
                <w:w w:val="99"/>
                <w:sz w:val="24"/>
              </w:rPr>
              <w:t>R</w:t>
            </w:r>
          </w:p>
        </w:tc>
        <w:tc>
          <w:tcPr>
            <w:tcW w:w="2059" w:type="dxa"/>
          </w:tcPr>
          <w:p w:rsidR="00F64B01" w:rsidP="00F64B01" w14:paraId="5D443F8D" w14:textId="5C59F37F">
            <w:pPr>
              <w:pStyle w:val="TableParagraph"/>
              <w:rPr>
                <w:sz w:val="24"/>
              </w:rPr>
            </w:pPr>
            <w:r>
              <w:rPr>
                <w:sz w:val="24"/>
              </w:rPr>
              <w:t>Compound Code</w:t>
            </w:r>
          </w:p>
        </w:tc>
        <w:tc>
          <w:tcPr>
            <w:tcW w:w="6257" w:type="dxa"/>
          </w:tcPr>
          <w:p w:rsidR="00F64B01" w:rsidRPr="00751F28" w:rsidP="00F64B01" w14:paraId="69941C32" w14:textId="77777777">
            <w:pPr>
              <w:pStyle w:val="TableParagraph"/>
              <w:ind w:right="215"/>
              <w:rPr>
                <w:sz w:val="24"/>
              </w:rPr>
            </w:pPr>
            <w:r w:rsidRPr="00751F28">
              <w:rPr>
                <w:sz w:val="24"/>
              </w:rPr>
              <w:t xml:space="preserve">Enter code indicating </w:t>
            </w:r>
            <w:r w:rsidRPr="00751F28">
              <w:rPr>
                <w:sz w:val="24"/>
              </w:rPr>
              <w:t>whether or not</w:t>
            </w:r>
            <w:r w:rsidRPr="00751F28">
              <w:rPr>
                <w:sz w:val="24"/>
              </w:rPr>
              <w:t xml:space="preserve"> the drug claim was for a compounded product. Valid values are:</w:t>
            </w:r>
          </w:p>
          <w:p w:rsidR="00F64B01" w:rsidRPr="00751F28" w:rsidP="00F64B01" w14:paraId="720A966F" w14:textId="77777777">
            <w:pPr>
              <w:pStyle w:val="TableParagraph"/>
              <w:rPr>
                <w:sz w:val="24"/>
              </w:rPr>
            </w:pPr>
            <w:r w:rsidRPr="00751F28">
              <w:rPr>
                <w:sz w:val="24"/>
              </w:rPr>
              <w:t>0 = Not specified</w:t>
            </w:r>
          </w:p>
          <w:p w:rsidR="00F64B01" w:rsidP="00F64B01" w14:paraId="1E46F2AB" w14:textId="21B3F435">
            <w:pPr>
              <w:pStyle w:val="TableParagraph"/>
              <w:ind w:right="242"/>
              <w:rPr>
                <w:sz w:val="24"/>
              </w:rPr>
            </w:pPr>
            <w:r w:rsidRPr="00751F28">
              <w:rPr>
                <w:sz w:val="24"/>
              </w:rPr>
              <w:t>1 = Not a Compound 2 = Compound</w:t>
            </w:r>
          </w:p>
        </w:tc>
      </w:tr>
      <w:tr w14:paraId="1354C6E5" w14:textId="77777777" w:rsidTr="0049686E">
        <w:tblPrEx>
          <w:tblW w:w="0" w:type="auto"/>
          <w:tblInd w:w="570" w:type="dxa"/>
          <w:tblLayout w:type="fixed"/>
          <w:tblCellMar>
            <w:left w:w="0" w:type="dxa"/>
            <w:right w:w="0" w:type="dxa"/>
          </w:tblCellMar>
          <w:tblLook w:val="01E0"/>
        </w:tblPrEx>
        <w:trPr>
          <w:trHeight w:val="810"/>
        </w:trPr>
        <w:tc>
          <w:tcPr>
            <w:tcW w:w="1099" w:type="dxa"/>
          </w:tcPr>
          <w:p w:rsidR="00F64B01" w:rsidP="00F64B01" w14:paraId="34C52917" w14:textId="13CA2109">
            <w:pPr>
              <w:pStyle w:val="TableParagraph"/>
              <w:spacing w:line="268" w:lineRule="exact"/>
              <w:rPr>
                <w:w w:val="99"/>
                <w:sz w:val="24"/>
              </w:rPr>
            </w:pPr>
            <w:r>
              <w:rPr>
                <w:sz w:val="24"/>
              </w:rPr>
              <w:t>S</w:t>
            </w:r>
          </w:p>
        </w:tc>
        <w:tc>
          <w:tcPr>
            <w:tcW w:w="2059" w:type="dxa"/>
          </w:tcPr>
          <w:p w:rsidR="00F64B01" w:rsidP="00F64B01" w14:paraId="0AC6224A" w14:textId="5000076D">
            <w:pPr>
              <w:pStyle w:val="TableParagraph"/>
              <w:rPr>
                <w:sz w:val="24"/>
              </w:rPr>
            </w:pPr>
            <w:r>
              <w:rPr>
                <w:sz w:val="24"/>
              </w:rPr>
              <w:t>Reject Reason Code</w:t>
            </w:r>
          </w:p>
        </w:tc>
        <w:tc>
          <w:tcPr>
            <w:tcW w:w="6257" w:type="dxa"/>
          </w:tcPr>
          <w:p w:rsidR="00F64B01" w:rsidP="00F64B01" w14:paraId="2C29C767" w14:textId="77777777">
            <w:pPr>
              <w:pStyle w:val="TableParagraph"/>
              <w:ind w:right="122"/>
              <w:rPr>
                <w:sz w:val="24"/>
              </w:rPr>
            </w:pPr>
            <w:r>
              <w:rPr>
                <w:sz w:val="24"/>
              </w:rPr>
              <w:t xml:space="preserve">Enter the reason code associated with the rejected claim. This field should always be followed by the pharmacy message field. All </w:t>
            </w:r>
            <w:r>
              <w:rPr>
                <w:sz w:val="24"/>
              </w:rPr>
              <w:t>reject</w:t>
            </w:r>
            <w:r>
              <w:rPr>
                <w:sz w:val="24"/>
              </w:rPr>
              <w:t xml:space="preserve"> codes associated with a claim must be included.</w:t>
            </w:r>
          </w:p>
          <w:p w:rsidR="00F64B01" w:rsidP="00F64B01" w14:paraId="59D375FC" w14:textId="77777777">
            <w:pPr>
              <w:pStyle w:val="TableParagraph"/>
              <w:spacing w:before="3"/>
              <w:ind w:left="0"/>
              <w:rPr>
                <w:sz w:val="23"/>
              </w:rPr>
            </w:pPr>
          </w:p>
          <w:p w:rsidR="00F64B01" w:rsidP="00F64B01" w14:paraId="6E1E1692" w14:textId="20622DE6">
            <w:pPr>
              <w:pStyle w:val="TableParagraph"/>
              <w:ind w:right="242"/>
              <w:rPr>
                <w:sz w:val="24"/>
              </w:rPr>
            </w:pPr>
            <w:r>
              <w:rPr>
                <w:sz w:val="24"/>
              </w:rPr>
              <w:t>Repeat the Reject Reason Code field as many times as needed to capture each individual reject reason code, followed by the corresponding pharmacy messaging related to the rejected claim. When a pharmacy message is generated without a reject reason code, enter NA in the reject reason code field.</w:t>
            </w:r>
          </w:p>
        </w:tc>
      </w:tr>
      <w:tr w14:paraId="2B68C581" w14:textId="77777777" w:rsidTr="0049686E">
        <w:tblPrEx>
          <w:tblW w:w="0" w:type="auto"/>
          <w:tblInd w:w="570" w:type="dxa"/>
          <w:tblLayout w:type="fixed"/>
          <w:tblCellMar>
            <w:left w:w="0" w:type="dxa"/>
            <w:right w:w="0" w:type="dxa"/>
          </w:tblCellMar>
          <w:tblLook w:val="01E0"/>
        </w:tblPrEx>
        <w:trPr>
          <w:cantSplit/>
          <w:trHeight w:val="810"/>
        </w:trPr>
        <w:tc>
          <w:tcPr>
            <w:tcW w:w="1099" w:type="dxa"/>
          </w:tcPr>
          <w:p w:rsidR="00F64B01" w:rsidP="00F64B01" w14:paraId="35EDA872" w14:textId="4C621176">
            <w:pPr>
              <w:pStyle w:val="TableParagraph"/>
              <w:spacing w:line="268" w:lineRule="exact"/>
              <w:rPr>
                <w:sz w:val="24"/>
              </w:rPr>
            </w:pPr>
            <w:r>
              <w:rPr>
                <w:w w:val="99"/>
                <w:sz w:val="24"/>
              </w:rPr>
              <w:t>T</w:t>
            </w:r>
          </w:p>
        </w:tc>
        <w:tc>
          <w:tcPr>
            <w:tcW w:w="2059" w:type="dxa"/>
          </w:tcPr>
          <w:p w:rsidR="00F64B01" w:rsidP="00F64B01" w14:paraId="7963F8E6" w14:textId="01EAEA2B">
            <w:pPr>
              <w:pStyle w:val="TableParagraph"/>
              <w:rPr>
                <w:sz w:val="24"/>
              </w:rPr>
            </w:pPr>
            <w:r>
              <w:rPr>
                <w:sz w:val="24"/>
              </w:rPr>
              <w:t>Pharmacy Message</w:t>
            </w:r>
          </w:p>
        </w:tc>
        <w:tc>
          <w:tcPr>
            <w:tcW w:w="6257" w:type="dxa"/>
          </w:tcPr>
          <w:p w:rsidR="00F64B01" w:rsidP="00F64B01" w14:paraId="4F2F7653" w14:textId="77777777">
            <w:pPr>
              <w:pStyle w:val="TableParagraph"/>
              <w:ind w:right="102"/>
              <w:rPr>
                <w:sz w:val="24"/>
              </w:rPr>
            </w:pPr>
            <w:r>
              <w:rPr>
                <w:sz w:val="24"/>
              </w:rPr>
              <w:t>All pharmacy messages associated with the rejected claim must be included. If there are multiple messages associated with a single reject code, Sponsoring organizations must include all applicable messaging in the same message field (e.g., reject code 1: list all pharmacy messages, reject code 2: list all pharmacy messages, reject code 3: list all pharmacy messages).</w:t>
            </w:r>
          </w:p>
          <w:p w:rsidR="00F64B01" w:rsidP="00F64B01" w14:paraId="6ADB2AE9" w14:textId="77777777">
            <w:pPr>
              <w:pStyle w:val="TableParagraph"/>
              <w:spacing w:before="3"/>
              <w:ind w:left="0"/>
              <w:rPr>
                <w:sz w:val="23"/>
              </w:rPr>
            </w:pPr>
          </w:p>
          <w:p w:rsidR="00F64B01" w:rsidP="00F64B01" w14:paraId="750A27E6" w14:textId="77777777">
            <w:pPr>
              <w:pStyle w:val="TableParagraph"/>
              <w:ind w:right="394"/>
              <w:rPr>
                <w:sz w:val="24"/>
              </w:rPr>
            </w:pPr>
            <w:r>
              <w:rPr>
                <w:sz w:val="24"/>
              </w:rPr>
              <w:t>Repeat the Pharmacy Message field</w:t>
            </w:r>
            <w:r>
              <w:rPr>
                <w:spacing w:val="-12"/>
                <w:sz w:val="24"/>
              </w:rPr>
              <w:t xml:space="preserve"> </w:t>
            </w:r>
            <w:r>
              <w:rPr>
                <w:sz w:val="24"/>
              </w:rPr>
              <w:t xml:space="preserve">as needed after each </w:t>
            </w:r>
            <w:r>
              <w:rPr>
                <w:sz w:val="24"/>
              </w:rPr>
              <w:t>reject</w:t>
            </w:r>
            <w:r>
              <w:rPr>
                <w:sz w:val="24"/>
              </w:rPr>
              <w:t xml:space="preserve"> reason code submitted.</w:t>
            </w:r>
          </w:p>
          <w:p w:rsidR="00F64B01" w:rsidP="00F64B01" w14:paraId="21A99B1E" w14:textId="77777777">
            <w:pPr>
              <w:pStyle w:val="TableParagraph"/>
              <w:ind w:left="0"/>
              <w:rPr>
                <w:sz w:val="24"/>
              </w:rPr>
            </w:pPr>
          </w:p>
          <w:p w:rsidR="00F64B01" w:rsidP="00F64B01" w14:paraId="02B08B6B" w14:textId="77777777">
            <w:pPr>
              <w:pStyle w:val="TableParagraph"/>
              <w:ind w:right="96"/>
              <w:rPr>
                <w:sz w:val="24"/>
              </w:rPr>
            </w:pPr>
            <w:r>
              <w:rPr>
                <w:sz w:val="24"/>
              </w:rPr>
              <w:t>For pharmacy messages generated in the absence of a reject reason code, enter NA in the reject reason code field preceding the pharmacy message field. Likewise, when a reject reason code is generated without a related pharmacy message, enter NA in the pharmacy message field.</w:t>
            </w:r>
          </w:p>
          <w:p w:rsidR="00F64B01" w:rsidP="00F64B01" w14:paraId="49E14038" w14:textId="77777777">
            <w:pPr>
              <w:pStyle w:val="TableParagraph"/>
              <w:ind w:left="0"/>
              <w:rPr>
                <w:sz w:val="24"/>
              </w:rPr>
            </w:pPr>
          </w:p>
          <w:p w:rsidR="00F64B01" w:rsidP="00F64B01" w14:paraId="0B508772" w14:textId="61696E99">
            <w:pPr>
              <w:pStyle w:val="TableParagraph"/>
              <w:ind w:right="122"/>
              <w:rPr>
                <w:sz w:val="24"/>
              </w:rPr>
            </w:pPr>
            <w:r>
              <w:rPr>
                <w:sz w:val="24"/>
              </w:rPr>
              <w:t>NOTE: In limited circumstances, when the messaging cannot be separated for purposes of populating the universe, Sponsoring organizations may choose to include all pharmacy messaging in the first pharmacy message field only. For subsequent reject codes, please enter NA in the associated pharmacy message fields.</w:t>
            </w:r>
          </w:p>
        </w:tc>
      </w:tr>
    </w:tbl>
    <w:p w:rsidR="004E106F" w:rsidRPr="0044159C" w14:paraId="25D4404D" w14:textId="77777777">
      <w:pPr>
        <w:spacing w:line="264" w:lineRule="exact"/>
        <w:rPr>
          <w:sz w:val="24"/>
        </w:rPr>
        <w:sectPr>
          <w:pgSz w:w="12240" w:h="15840"/>
          <w:pgMar w:top="1340" w:right="600" w:bottom="1260" w:left="880" w:header="727" w:footer="1063" w:gutter="0"/>
          <w:cols w:space="720"/>
        </w:sectPr>
      </w:pPr>
    </w:p>
    <w:p w:rsidR="004E106F" w14:paraId="74F952CC" w14:textId="77777777">
      <w:pPr>
        <w:pStyle w:val="BodyText"/>
        <w:spacing w:before="4"/>
        <w:rPr>
          <w:sz w:val="8"/>
        </w:rPr>
      </w:pPr>
    </w:p>
    <w:p w:rsidR="004E106F" w:rsidP="003E481F" w14:paraId="06DBB4D6" w14:textId="3878002F">
      <w:pPr>
        <w:pStyle w:val="Heading3"/>
      </w:pPr>
      <w:bookmarkStart w:id="22" w:name="Universe_Table_3:_Prescription_Drug_Even"/>
      <w:bookmarkStart w:id="23" w:name="_bookmark9"/>
      <w:bookmarkStart w:id="24" w:name="Universe_Table_4:_New_Enrollee_(NE)_Reco"/>
      <w:bookmarkStart w:id="25" w:name="_bookmark10"/>
      <w:bookmarkEnd w:id="22"/>
      <w:bookmarkEnd w:id="23"/>
      <w:bookmarkEnd w:id="24"/>
      <w:bookmarkEnd w:id="25"/>
      <w:r>
        <w:t>Please use the guidance below for the following record layout:</w:t>
      </w:r>
    </w:p>
    <w:p w:rsidR="004E106F" w:rsidP="003E481F" w14:paraId="35B53B94" w14:textId="787CDC6D">
      <w:pPr>
        <w:pStyle w:val="Heading3"/>
      </w:pPr>
      <w:r>
        <w:t xml:space="preserve">Universe Table </w:t>
      </w:r>
      <w:r w:rsidR="002B2111">
        <w:t>3</w:t>
      </w:r>
      <w:r>
        <w:t>: New Enrollee (NE) Record Layout</w:t>
      </w:r>
    </w:p>
    <w:p w:rsidR="004E106F" w:rsidRPr="00BB3C65" w:rsidP="00071DF2" w14:paraId="2C1B8B60" w14:textId="6921306A">
      <w:pPr>
        <w:pStyle w:val="ListParagraph"/>
        <w:numPr>
          <w:ilvl w:val="0"/>
          <w:numId w:val="4"/>
        </w:numPr>
        <w:tabs>
          <w:tab w:val="left" w:pos="919"/>
          <w:tab w:val="left" w:pos="920"/>
        </w:tabs>
        <w:spacing w:before="88"/>
        <w:ind w:left="1260" w:right="883"/>
        <w:rPr>
          <w:sz w:val="24"/>
          <w:szCs w:val="24"/>
        </w:rPr>
      </w:pPr>
      <w:r w:rsidRPr="00BB3C65">
        <w:rPr>
          <w:sz w:val="24"/>
          <w:szCs w:val="24"/>
        </w:rPr>
        <w:t xml:space="preserve">Only include eligible enrollees for which the Sponsoring organization does not </w:t>
      </w:r>
      <w:r w:rsidRPr="79B96F13">
        <w:rPr>
          <w:b/>
          <w:bCs/>
          <w:sz w:val="24"/>
          <w:szCs w:val="24"/>
          <w:u w:val="thick"/>
        </w:rPr>
        <w:t>utilize</w:t>
      </w:r>
      <w:r w:rsidRPr="79B96F13">
        <w:rPr>
          <w:b/>
          <w:bCs/>
          <w:sz w:val="24"/>
          <w:szCs w:val="24"/>
        </w:rPr>
        <w:t xml:space="preserve"> </w:t>
      </w:r>
      <w:r w:rsidRPr="00BB3C65">
        <w:rPr>
          <w:sz w:val="24"/>
          <w:szCs w:val="24"/>
        </w:rPr>
        <w:t>prior claims history</w:t>
      </w:r>
      <w:r w:rsidRPr="5D5830B5" w:rsidR="5D5830B5">
        <w:rPr>
          <w:sz w:val="24"/>
          <w:szCs w:val="24"/>
        </w:rPr>
        <w:t xml:space="preserve"> </w:t>
      </w:r>
      <w:r w:rsidRPr="004B3673" w:rsidR="5D5830B5">
        <w:rPr>
          <w:sz w:val="24"/>
          <w:szCs w:val="24"/>
        </w:rPr>
        <w:t xml:space="preserve">for purposes of providing transition </w:t>
      </w:r>
      <w:r w:rsidRPr="002B2111" w:rsidR="00F61A43">
        <w:rPr>
          <w:sz w:val="24"/>
          <w:szCs w:val="24"/>
        </w:rPr>
        <w:t>fills</w:t>
      </w:r>
      <w:r w:rsidRPr="004B3673">
        <w:rPr>
          <w:sz w:val="24"/>
          <w:szCs w:val="24"/>
        </w:rPr>
        <w:t>.</w:t>
      </w:r>
      <w:r w:rsidRPr="00BB3C65">
        <w:rPr>
          <w:sz w:val="24"/>
          <w:szCs w:val="24"/>
        </w:rPr>
        <w:t xml:space="preserve"> In some cases, the Sponsoring organization may have the full claims history for the enrollee from the most recent PBP, and thus, the Sponsoring organization may be</w:t>
      </w:r>
      <w:r w:rsidRPr="00BB3C65">
        <w:rPr>
          <w:spacing w:val="-22"/>
          <w:sz w:val="24"/>
          <w:szCs w:val="24"/>
        </w:rPr>
        <w:t xml:space="preserve"> </w:t>
      </w:r>
      <w:r w:rsidRPr="00BB3C65">
        <w:rPr>
          <w:sz w:val="24"/>
          <w:szCs w:val="24"/>
        </w:rPr>
        <w:t>able</w:t>
      </w:r>
      <w:r w:rsidRPr="00BB3C65" w:rsidR="00BB3C65">
        <w:rPr>
          <w:sz w:val="24"/>
          <w:szCs w:val="24"/>
        </w:rPr>
        <w:t xml:space="preserve"> </w:t>
      </w:r>
      <w:r w:rsidRPr="00BB3C65">
        <w:rPr>
          <w:sz w:val="24"/>
          <w:szCs w:val="24"/>
        </w:rPr>
        <w:t>to determine new versus ongoing therapy. In this example, the enrollee should not be included in the New Enrollee Universe since they are determined to be a continuing enrollee.</w:t>
      </w:r>
    </w:p>
    <w:p w:rsidR="004E106F" w14:paraId="264645EE" w14:textId="77777777">
      <w:pPr>
        <w:pStyle w:val="BodyText"/>
        <w:spacing w:before="6"/>
        <w:rPr>
          <w:sz w:val="20"/>
        </w:rPr>
      </w:pPr>
    </w:p>
    <w:tbl>
      <w:tblPr>
        <w:tblW w:w="9325" w:type="dxa"/>
        <w:tblInd w:w="5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1080"/>
        <w:gridCol w:w="2325"/>
        <w:gridCol w:w="5920"/>
      </w:tblGrid>
      <w:tr w14:paraId="3E6DD374" w14:textId="77777777" w:rsidTr="00065280">
        <w:tblPrEx>
          <w:tblW w:w="9325" w:type="dxa"/>
          <w:tblInd w:w="5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cantSplit/>
          <w:trHeight w:val="551"/>
          <w:tblHeader/>
        </w:trPr>
        <w:tc>
          <w:tcPr>
            <w:tcW w:w="1080" w:type="dxa"/>
            <w:shd w:val="clear" w:color="auto" w:fill="BDD6EE"/>
          </w:tcPr>
          <w:p w:rsidR="002B2111" w14:paraId="70F5748E" w14:textId="77777777">
            <w:pPr>
              <w:pStyle w:val="TableParagraph"/>
              <w:spacing w:line="276" w:lineRule="exact"/>
              <w:ind w:right="108"/>
              <w:rPr>
                <w:b/>
                <w:sz w:val="24"/>
              </w:rPr>
            </w:pPr>
            <w:r>
              <w:rPr>
                <w:b/>
                <w:sz w:val="24"/>
              </w:rPr>
              <w:t>Column ID</w:t>
            </w:r>
          </w:p>
        </w:tc>
        <w:tc>
          <w:tcPr>
            <w:tcW w:w="2325" w:type="dxa"/>
            <w:shd w:val="clear" w:color="auto" w:fill="BDD6EE"/>
          </w:tcPr>
          <w:p w:rsidR="002B2111" w14:paraId="1385552A" w14:textId="77777777">
            <w:pPr>
              <w:pStyle w:val="TableParagraph"/>
              <w:spacing w:line="273" w:lineRule="exact"/>
              <w:rPr>
                <w:b/>
                <w:sz w:val="24"/>
              </w:rPr>
            </w:pPr>
            <w:r>
              <w:rPr>
                <w:b/>
                <w:sz w:val="24"/>
              </w:rPr>
              <w:t>Field Name</w:t>
            </w:r>
          </w:p>
        </w:tc>
        <w:tc>
          <w:tcPr>
            <w:tcW w:w="5920" w:type="dxa"/>
            <w:shd w:val="clear" w:color="auto" w:fill="BDD6EE"/>
          </w:tcPr>
          <w:p w:rsidR="002B2111" w14:paraId="4DBBF333" w14:textId="77777777">
            <w:pPr>
              <w:pStyle w:val="TableParagraph"/>
              <w:spacing w:line="273" w:lineRule="exact"/>
              <w:ind w:left="116"/>
              <w:rPr>
                <w:b/>
                <w:sz w:val="24"/>
              </w:rPr>
            </w:pPr>
            <w:r>
              <w:rPr>
                <w:b/>
                <w:sz w:val="24"/>
              </w:rPr>
              <w:t>Description</w:t>
            </w:r>
          </w:p>
        </w:tc>
      </w:tr>
      <w:tr w14:paraId="3384D668" w14:textId="77777777" w:rsidTr="00071DF2">
        <w:tblPrEx>
          <w:tblW w:w="9325" w:type="dxa"/>
          <w:tblInd w:w="570" w:type="dxa"/>
          <w:tblLayout w:type="fixed"/>
          <w:tblCellMar>
            <w:left w:w="0" w:type="dxa"/>
            <w:right w:w="0" w:type="dxa"/>
          </w:tblCellMar>
          <w:tblLook w:val="01E0"/>
        </w:tblPrEx>
        <w:trPr>
          <w:trHeight w:val="1008"/>
        </w:trPr>
        <w:tc>
          <w:tcPr>
            <w:tcW w:w="1080" w:type="dxa"/>
          </w:tcPr>
          <w:p w:rsidR="002B2111" w14:paraId="1655E083" w14:textId="77777777">
            <w:pPr>
              <w:pStyle w:val="TableParagraph"/>
              <w:spacing w:line="267" w:lineRule="exact"/>
              <w:rPr>
                <w:sz w:val="24"/>
              </w:rPr>
            </w:pPr>
            <w:r>
              <w:rPr>
                <w:w w:val="99"/>
                <w:sz w:val="24"/>
              </w:rPr>
              <w:t>A</w:t>
            </w:r>
          </w:p>
        </w:tc>
        <w:tc>
          <w:tcPr>
            <w:tcW w:w="2325" w:type="dxa"/>
          </w:tcPr>
          <w:p w:rsidR="002B2111" w14:paraId="7792AD1F" w14:textId="77777777">
            <w:pPr>
              <w:pStyle w:val="TableParagraph"/>
              <w:spacing w:line="267" w:lineRule="exact"/>
              <w:rPr>
                <w:sz w:val="24"/>
              </w:rPr>
            </w:pPr>
            <w:r>
              <w:rPr>
                <w:sz w:val="24"/>
              </w:rPr>
              <w:t>Enrollee ID</w:t>
            </w:r>
          </w:p>
        </w:tc>
        <w:tc>
          <w:tcPr>
            <w:tcW w:w="5920" w:type="dxa"/>
          </w:tcPr>
          <w:p w:rsidR="002B2111" w:rsidP="00FC11A7" w14:paraId="355C5DBC" w14:textId="394B4539">
            <w:pPr>
              <w:pStyle w:val="TableParagraph"/>
              <w:ind w:left="116" w:right="152"/>
              <w:rPr>
                <w:sz w:val="24"/>
              </w:rPr>
            </w:pPr>
            <w:r>
              <w:rPr>
                <w:sz w:val="24"/>
              </w:rPr>
              <w:t>Enter the Medicare Beneficiary Identifier (MBI) of the enrollee. This number must be submitted excluding hyphens or dashes.</w:t>
            </w:r>
          </w:p>
        </w:tc>
      </w:tr>
      <w:tr w14:paraId="2D317DD2" w14:textId="77777777" w:rsidTr="00065280">
        <w:tblPrEx>
          <w:tblW w:w="9325" w:type="dxa"/>
          <w:tblInd w:w="570" w:type="dxa"/>
          <w:tblLayout w:type="fixed"/>
          <w:tblCellMar>
            <w:left w:w="0" w:type="dxa"/>
            <w:right w:w="0" w:type="dxa"/>
          </w:tblCellMar>
          <w:tblLook w:val="01E0"/>
        </w:tblPrEx>
        <w:trPr>
          <w:trHeight w:val="738"/>
        </w:trPr>
        <w:tc>
          <w:tcPr>
            <w:tcW w:w="1080" w:type="dxa"/>
          </w:tcPr>
          <w:p w:rsidR="002B2111" w14:paraId="0A2216D8" w14:textId="77777777">
            <w:pPr>
              <w:pStyle w:val="TableParagraph"/>
              <w:spacing w:line="268" w:lineRule="exact"/>
              <w:rPr>
                <w:sz w:val="24"/>
              </w:rPr>
            </w:pPr>
            <w:r>
              <w:rPr>
                <w:sz w:val="24"/>
              </w:rPr>
              <w:t>B</w:t>
            </w:r>
          </w:p>
        </w:tc>
        <w:tc>
          <w:tcPr>
            <w:tcW w:w="2325" w:type="dxa"/>
          </w:tcPr>
          <w:p w:rsidR="002B2111" w14:paraId="58D325BF" w14:textId="77777777">
            <w:pPr>
              <w:pStyle w:val="TableParagraph"/>
              <w:ind w:right="528"/>
              <w:rPr>
                <w:sz w:val="24"/>
              </w:rPr>
            </w:pPr>
            <w:r>
              <w:rPr>
                <w:sz w:val="24"/>
              </w:rPr>
              <w:t>Enrollee First Name</w:t>
            </w:r>
          </w:p>
        </w:tc>
        <w:tc>
          <w:tcPr>
            <w:tcW w:w="5920" w:type="dxa"/>
          </w:tcPr>
          <w:p w:rsidR="002B2111" w14:paraId="402381A5" w14:textId="77777777">
            <w:pPr>
              <w:pStyle w:val="TableParagraph"/>
              <w:spacing w:line="268" w:lineRule="exact"/>
              <w:ind w:left="116"/>
              <w:rPr>
                <w:sz w:val="24"/>
              </w:rPr>
            </w:pPr>
            <w:r>
              <w:rPr>
                <w:sz w:val="24"/>
              </w:rPr>
              <w:t>Enter the first name of the enrollee.</w:t>
            </w:r>
          </w:p>
        </w:tc>
      </w:tr>
      <w:tr w14:paraId="2FBA1853" w14:textId="77777777" w:rsidTr="00065280">
        <w:tblPrEx>
          <w:tblW w:w="9325" w:type="dxa"/>
          <w:tblInd w:w="570" w:type="dxa"/>
          <w:tblLayout w:type="fixed"/>
          <w:tblCellMar>
            <w:left w:w="0" w:type="dxa"/>
            <w:right w:w="0" w:type="dxa"/>
          </w:tblCellMar>
          <w:tblLook w:val="01E0"/>
        </w:tblPrEx>
        <w:trPr>
          <w:trHeight w:val="702"/>
        </w:trPr>
        <w:tc>
          <w:tcPr>
            <w:tcW w:w="1080" w:type="dxa"/>
          </w:tcPr>
          <w:p w:rsidR="002B2111" w14:paraId="5EB4A3D3" w14:textId="77777777">
            <w:pPr>
              <w:pStyle w:val="TableParagraph"/>
              <w:spacing w:line="268" w:lineRule="exact"/>
              <w:rPr>
                <w:sz w:val="24"/>
              </w:rPr>
            </w:pPr>
            <w:r>
              <w:rPr>
                <w:sz w:val="24"/>
              </w:rPr>
              <w:t>C</w:t>
            </w:r>
          </w:p>
        </w:tc>
        <w:tc>
          <w:tcPr>
            <w:tcW w:w="2325" w:type="dxa"/>
          </w:tcPr>
          <w:p w:rsidR="002B2111" w14:paraId="52FDBAE1" w14:textId="77777777">
            <w:pPr>
              <w:pStyle w:val="TableParagraph"/>
              <w:ind w:right="528"/>
              <w:rPr>
                <w:sz w:val="24"/>
              </w:rPr>
            </w:pPr>
            <w:r>
              <w:rPr>
                <w:sz w:val="24"/>
              </w:rPr>
              <w:t>Enrollee Last Name</w:t>
            </w:r>
          </w:p>
        </w:tc>
        <w:tc>
          <w:tcPr>
            <w:tcW w:w="5920" w:type="dxa"/>
          </w:tcPr>
          <w:p w:rsidR="002B2111" w14:paraId="614F0685" w14:textId="77777777">
            <w:pPr>
              <w:pStyle w:val="TableParagraph"/>
              <w:spacing w:line="268" w:lineRule="exact"/>
              <w:ind w:left="116"/>
              <w:rPr>
                <w:sz w:val="24"/>
              </w:rPr>
            </w:pPr>
            <w:r>
              <w:rPr>
                <w:sz w:val="24"/>
              </w:rPr>
              <w:t>Enter the last name of the enrollee.</w:t>
            </w:r>
          </w:p>
        </w:tc>
      </w:tr>
      <w:tr w14:paraId="2B11A764" w14:textId="77777777" w:rsidTr="00BC0D68">
        <w:tblPrEx>
          <w:tblW w:w="9325" w:type="dxa"/>
          <w:tblInd w:w="570" w:type="dxa"/>
          <w:tblLayout w:type="fixed"/>
          <w:tblCellMar>
            <w:left w:w="0" w:type="dxa"/>
            <w:right w:w="0" w:type="dxa"/>
          </w:tblCellMar>
          <w:tblLook w:val="01E0"/>
        </w:tblPrEx>
        <w:trPr>
          <w:trHeight w:val="594"/>
        </w:trPr>
        <w:tc>
          <w:tcPr>
            <w:tcW w:w="1080" w:type="dxa"/>
          </w:tcPr>
          <w:p w:rsidR="002B2111" w14:paraId="1143F33C" w14:textId="77777777">
            <w:pPr>
              <w:pStyle w:val="TableParagraph"/>
              <w:spacing w:line="268" w:lineRule="exact"/>
              <w:rPr>
                <w:sz w:val="24"/>
              </w:rPr>
            </w:pPr>
            <w:r>
              <w:rPr>
                <w:w w:val="99"/>
                <w:sz w:val="24"/>
              </w:rPr>
              <w:t>D</w:t>
            </w:r>
          </w:p>
        </w:tc>
        <w:tc>
          <w:tcPr>
            <w:tcW w:w="2325" w:type="dxa"/>
          </w:tcPr>
          <w:p w:rsidR="002B2111" w14:paraId="76D6F86B" w14:textId="77777777">
            <w:pPr>
              <w:pStyle w:val="TableParagraph"/>
              <w:spacing w:line="268" w:lineRule="exact"/>
              <w:rPr>
                <w:sz w:val="24"/>
              </w:rPr>
            </w:pPr>
            <w:r>
              <w:rPr>
                <w:sz w:val="24"/>
              </w:rPr>
              <w:t>Date of Birth</w:t>
            </w:r>
          </w:p>
        </w:tc>
        <w:tc>
          <w:tcPr>
            <w:tcW w:w="5920" w:type="dxa"/>
          </w:tcPr>
          <w:p w:rsidR="002B2111" w:rsidP="0072672E" w14:paraId="5713BB9F" w14:textId="2F9DA4A8">
            <w:pPr>
              <w:pStyle w:val="TableParagraph"/>
              <w:ind w:left="116" w:right="284"/>
              <w:rPr>
                <w:sz w:val="24"/>
              </w:rPr>
            </w:pPr>
            <w:r>
              <w:rPr>
                <w:sz w:val="24"/>
              </w:rPr>
              <w:t xml:space="preserve">Enter the date of birth of the enrollee. </w:t>
            </w:r>
          </w:p>
        </w:tc>
      </w:tr>
      <w:tr w14:paraId="3CBD8A18" w14:textId="77777777" w:rsidTr="00BC0D68">
        <w:tblPrEx>
          <w:tblW w:w="9325" w:type="dxa"/>
          <w:tblInd w:w="570" w:type="dxa"/>
          <w:tblLayout w:type="fixed"/>
          <w:tblCellMar>
            <w:left w:w="0" w:type="dxa"/>
            <w:right w:w="0" w:type="dxa"/>
          </w:tblCellMar>
          <w:tblLook w:val="01E0"/>
        </w:tblPrEx>
        <w:trPr>
          <w:trHeight w:val="1341"/>
        </w:trPr>
        <w:tc>
          <w:tcPr>
            <w:tcW w:w="1080" w:type="dxa"/>
          </w:tcPr>
          <w:p w:rsidR="002B2111" w14:paraId="5F4F7EFE" w14:textId="77777777">
            <w:pPr>
              <w:pStyle w:val="TableParagraph"/>
              <w:spacing w:line="270" w:lineRule="exact"/>
              <w:rPr>
                <w:sz w:val="24"/>
              </w:rPr>
            </w:pPr>
            <w:r>
              <w:rPr>
                <w:sz w:val="24"/>
              </w:rPr>
              <w:t>E</w:t>
            </w:r>
          </w:p>
        </w:tc>
        <w:tc>
          <w:tcPr>
            <w:tcW w:w="2325" w:type="dxa"/>
          </w:tcPr>
          <w:p w:rsidR="002B2111" w14:paraId="07C7C40C" w14:textId="77777777">
            <w:pPr>
              <w:pStyle w:val="TableParagraph"/>
              <w:rPr>
                <w:sz w:val="24"/>
              </w:rPr>
            </w:pPr>
            <w:r>
              <w:rPr>
                <w:sz w:val="24"/>
              </w:rPr>
              <w:t>Enrollment Effective Date</w:t>
            </w:r>
          </w:p>
        </w:tc>
        <w:tc>
          <w:tcPr>
            <w:tcW w:w="5920" w:type="dxa"/>
          </w:tcPr>
          <w:p w:rsidR="002B2111" w14:paraId="2C0E541C" w14:textId="02006462">
            <w:pPr>
              <w:pStyle w:val="TableParagraph"/>
              <w:spacing w:line="270" w:lineRule="atLeast"/>
              <w:ind w:left="116" w:right="104"/>
              <w:rPr>
                <w:sz w:val="24"/>
              </w:rPr>
            </w:pPr>
            <w:r w:rsidRPr="4FB0E4E0">
              <w:rPr>
                <w:sz w:val="24"/>
                <w:szCs w:val="24"/>
              </w:rPr>
              <w:t xml:space="preserve">Enter the effective date of enrollment for the enrollee (PBP level). </w:t>
            </w:r>
            <w:r>
              <w:rPr>
                <w:sz w:val="24"/>
              </w:rPr>
              <w:t xml:space="preserve">In this table only, a separate record should be entered each time an enrollee </w:t>
            </w:r>
            <w:r>
              <w:rPr>
                <w:spacing w:val="-9"/>
                <w:sz w:val="24"/>
              </w:rPr>
              <w:t xml:space="preserve">is </w:t>
            </w:r>
            <w:r>
              <w:rPr>
                <w:sz w:val="24"/>
              </w:rPr>
              <w:t>enrolled and considered a new</w:t>
            </w:r>
            <w:r>
              <w:rPr>
                <w:spacing w:val="-7"/>
                <w:sz w:val="24"/>
              </w:rPr>
              <w:t xml:space="preserve"> </w:t>
            </w:r>
            <w:r>
              <w:rPr>
                <w:sz w:val="24"/>
              </w:rPr>
              <w:t>enrollee.</w:t>
            </w:r>
          </w:p>
        </w:tc>
      </w:tr>
      <w:tr w14:paraId="02365B6E" w14:textId="77777777" w:rsidTr="00BC0D68">
        <w:tblPrEx>
          <w:tblW w:w="9325" w:type="dxa"/>
          <w:tblInd w:w="570" w:type="dxa"/>
          <w:tblLayout w:type="fixed"/>
          <w:tblCellMar>
            <w:left w:w="0" w:type="dxa"/>
            <w:right w:w="0" w:type="dxa"/>
          </w:tblCellMar>
          <w:tblLook w:val="01E0"/>
        </w:tblPrEx>
        <w:trPr>
          <w:trHeight w:val="1071"/>
        </w:trPr>
        <w:tc>
          <w:tcPr>
            <w:tcW w:w="1080" w:type="dxa"/>
          </w:tcPr>
          <w:p w:rsidR="002B2111" w14:paraId="4E678A7B" w14:textId="77777777">
            <w:pPr>
              <w:pStyle w:val="TableParagraph"/>
              <w:spacing w:line="270" w:lineRule="exact"/>
              <w:rPr>
                <w:sz w:val="24"/>
              </w:rPr>
            </w:pPr>
            <w:r>
              <w:rPr>
                <w:w w:val="99"/>
                <w:sz w:val="24"/>
              </w:rPr>
              <w:t>F</w:t>
            </w:r>
          </w:p>
        </w:tc>
        <w:tc>
          <w:tcPr>
            <w:tcW w:w="2325" w:type="dxa"/>
          </w:tcPr>
          <w:p w:rsidR="002B2111" w14:paraId="7538650D" w14:textId="77777777">
            <w:pPr>
              <w:pStyle w:val="TableParagraph"/>
              <w:ind w:right="528"/>
              <w:rPr>
                <w:sz w:val="24"/>
              </w:rPr>
            </w:pPr>
            <w:r>
              <w:rPr>
                <w:sz w:val="24"/>
              </w:rPr>
              <w:t>Effective Disenrollment Date</w:t>
            </w:r>
          </w:p>
        </w:tc>
        <w:tc>
          <w:tcPr>
            <w:tcW w:w="5920" w:type="dxa"/>
          </w:tcPr>
          <w:p w:rsidR="002B2111" w:rsidP="4FB0E4E0" w14:paraId="3468300D" w14:textId="512B1844">
            <w:pPr>
              <w:pStyle w:val="TableParagraph"/>
              <w:ind w:left="116" w:right="152"/>
              <w:rPr>
                <w:sz w:val="24"/>
                <w:szCs w:val="24"/>
              </w:rPr>
            </w:pPr>
            <w:r w:rsidRPr="4FB0E4E0">
              <w:rPr>
                <w:sz w:val="24"/>
                <w:szCs w:val="24"/>
              </w:rPr>
              <w:t>Enter the effective date of disenrollment for the enrollee (PBP level). Enter NA if the enrollee</w:t>
            </w:r>
          </w:p>
          <w:p w:rsidR="002B2111" w14:paraId="1C083718" w14:textId="77777777">
            <w:pPr>
              <w:pStyle w:val="TableParagraph"/>
              <w:spacing w:line="264" w:lineRule="exact"/>
              <w:ind w:left="116"/>
              <w:rPr>
                <w:sz w:val="24"/>
              </w:rPr>
            </w:pPr>
            <w:r>
              <w:rPr>
                <w:sz w:val="24"/>
              </w:rPr>
              <w:t>was not disenrolled.</w:t>
            </w:r>
          </w:p>
        </w:tc>
      </w:tr>
      <w:tr w14:paraId="5F879E52" w14:textId="77777777" w:rsidTr="00065280">
        <w:tblPrEx>
          <w:tblW w:w="9325" w:type="dxa"/>
          <w:tblInd w:w="570" w:type="dxa"/>
          <w:tblLayout w:type="fixed"/>
          <w:tblCellMar>
            <w:left w:w="0" w:type="dxa"/>
            <w:right w:w="0" w:type="dxa"/>
          </w:tblCellMar>
          <w:tblLook w:val="01E0"/>
        </w:tblPrEx>
        <w:trPr>
          <w:trHeight w:val="827"/>
        </w:trPr>
        <w:tc>
          <w:tcPr>
            <w:tcW w:w="1080" w:type="dxa"/>
          </w:tcPr>
          <w:p w:rsidR="002B2111" w14:paraId="7A5E37EA" w14:textId="77777777">
            <w:pPr>
              <w:pStyle w:val="TableParagraph"/>
              <w:spacing w:line="268" w:lineRule="exact"/>
              <w:rPr>
                <w:sz w:val="24"/>
              </w:rPr>
            </w:pPr>
            <w:r>
              <w:rPr>
                <w:w w:val="99"/>
                <w:sz w:val="24"/>
              </w:rPr>
              <w:t>G</w:t>
            </w:r>
          </w:p>
        </w:tc>
        <w:tc>
          <w:tcPr>
            <w:tcW w:w="2325" w:type="dxa"/>
          </w:tcPr>
          <w:p w:rsidR="002B2111" w14:paraId="0B940B9E" w14:textId="77777777">
            <w:pPr>
              <w:pStyle w:val="TableParagraph"/>
              <w:spacing w:line="268" w:lineRule="exact"/>
              <w:rPr>
                <w:sz w:val="24"/>
              </w:rPr>
            </w:pPr>
            <w:r>
              <w:rPr>
                <w:sz w:val="24"/>
              </w:rPr>
              <w:t>Cardholder ID</w:t>
            </w:r>
          </w:p>
        </w:tc>
        <w:tc>
          <w:tcPr>
            <w:tcW w:w="5920" w:type="dxa"/>
          </w:tcPr>
          <w:p w:rsidR="002B2111" w14:paraId="16597429" w14:textId="77777777">
            <w:pPr>
              <w:pStyle w:val="TableParagraph"/>
              <w:spacing w:line="268" w:lineRule="exact"/>
              <w:ind w:left="116"/>
              <w:rPr>
                <w:sz w:val="24"/>
              </w:rPr>
            </w:pPr>
            <w:r>
              <w:rPr>
                <w:sz w:val="24"/>
              </w:rPr>
              <w:t>Enter the cardholder identifier used to</w:t>
            </w:r>
          </w:p>
          <w:p w:rsidR="002B2111" w14:paraId="00C9F9FA" w14:textId="77777777">
            <w:pPr>
              <w:pStyle w:val="TableParagraph"/>
              <w:spacing w:line="270" w:lineRule="atLeast"/>
              <w:ind w:left="116"/>
              <w:rPr>
                <w:sz w:val="24"/>
              </w:rPr>
            </w:pPr>
            <w:r>
              <w:rPr>
                <w:sz w:val="24"/>
              </w:rPr>
              <w:t>identify the enrollee. This is assigned by the Sponsoring organization.</w:t>
            </w:r>
          </w:p>
        </w:tc>
      </w:tr>
      <w:tr w14:paraId="582E9E90" w14:textId="77777777" w:rsidTr="00065280">
        <w:tblPrEx>
          <w:tblW w:w="9325" w:type="dxa"/>
          <w:tblInd w:w="570" w:type="dxa"/>
          <w:tblLayout w:type="fixed"/>
          <w:tblCellMar>
            <w:left w:w="0" w:type="dxa"/>
            <w:right w:w="0" w:type="dxa"/>
          </w:tblCellMar>
          <w:tblLook w:val="01E0"/>
        </w:tblPrEx>
        <w:trPr>
          <w:trHeight w:val="827"/>
        </w:trPr>
        <w:tc>
          <w:tcPr>
            <w:tcW w:w="1080" w:type="dxa"/>
          </w:tcPr>
          <w:p w:rsidR="002B2111" w14:paraId="70D199F6" w14:textId="77777777">
            <w:pPr>
              <w:pStyle w:val="TableParagraph"/>
              <w:spacing w:line="268" w:lineRule="exact"/>
              <w:rPr>
                <w:sz w:val="24"/>
              </w:rPr>
            </w:pPr>
            <w:r>
              <w:rPr>
                <w:w w:val="99"/>
                <w:sz w:val="24"/>
              </w:rPr>
              <w:t>H</w:t>
            </w:r>
          </w:p>
        </w:tc>
        <w:tc>
          <w:tcPr>
            <w:tcW w:w="2325" w:type="dxa"/>
          </w:tcPr>
          <w:p w:rsidR="002B2111" w14:paraId="340C666F" w14:textId="77777777">
            <w:pPr>
              <w:pStyle w:val="TableParagraph"/>
              <w:spacing w:line="268" w:lineRule="exact"/>
              <w:rPr>
                <w:sz w:val="24"/>
              </w:rPr>
            </w:pPr>
            <w:r>
              <w:rPr>
                <w:sz w:val="24"/>
              </w:rPr>
              <w:t>Contract ID</w:t>
            </w:r>
          </w:p>
        </w:tc>
        <w:tc>
          <w:tcPr>
            <w:tcW w:w="5920" w:type="dxa"/>
          </w:tcPr>
          <w:p w:rsidR="002B2111" w14:paraId="3D5A9C65" w14:textId="77777777">
            <w:pPr>
              <w:pStyle w:val="TableParagraph"/>
              <w:ind w:left="116"/>
              <w:rPr>
                <w:sz w:val="24"/>
              </w:rPr>
            </w:pPr>
            <w:r>
              <w:rPr>
                <w:sz w:val="24"/>
              </w:rPr>
              <w:t>Enter the contract number (e.g., H1234, S1234) of the Sponsoring organization.</w:t>
            </w:r>
          </w:p>
        </w:tc>
      </w:tr>
      <w:tr w14:paraId="6CCA6F73" w14:textId="77777777" w:rsidTr="00BC0D68">
        <w:tblPrEx>
          <w:tblW w:w="9325" w:type="dxa"/>
          <w:tblInd w:w="570" w:type="dxa"/>
          <w:tblLayout w:type="fixed"/>
          <w:tblCellMar>
            <w:left w:w="0" w:type="dxa"/>
            <w:right w:w="0" w:type="dxa"/>
          </w:tblCellMar>
          <w:tblLook w:val="01E0"/>
        </w:tblPrEx>
        <w:trPr>
          <w:trHeight w:val="657"/>
        </w:trPr>
        <w:tc>
          <w:tcPr>
            <w:tcW w:w="1080" w:type="dxa"/>
          </w:tcPr>
          <w:p w:rsidR="002B2111" w:rsidP="00AC0E96" w14:paraId="16F4AE7A" w14:textId="2B56078D">
            <w:pPr>
              <w:pStyle w:val="TableParagraph"/>
              <w:spacing w:line="268" w:lineRule="exact"/>
              <w:rPr>
                <w:w w:val="99"/>
                <w:sz w:val="24"/>
              </w:rPr>
            </w:pPr>
            <w:r>
              <w:rPr>
                <w:w w:val="99"/>
                <w:sz w:val="24"/>
              </w:rPr>
              <w:t>I</w:t>
            </w:r>
          </w:p>
        </w:tc>
        <w:tc>
          <w:tcPr>
            <w:tcW w:w="2325" w:type="dxa"/>
          </w:tcPr>
          <w:p w:rsidR="002B2111" w:rsidP="00AC0E96" w14:paraId="43D62A87" w14:textId="1E6C6B64">
            <w:pPr>
              <w:pStyle w:val="TableParagraph"/>
              <w:spacing w:line="268" w:lineRule="exact"/>
              <w:rPr>
                <w:sz w:val="24"/>
              </w:rPr>
            </w:pPr>
            <w:r>
              <w:rPr>
                <w:sz w:val="24"/>
              </w:rPr>
              <w:t>Plan Benefit Package (PBP)</w:t>
            </w:r>
          </w:p>
        </w:tc>
        <w:tc>
          <w:tcPr>
            <w:tcW w:w="5920" w:type="dxa"/>
          </w:tcPr>
          <w:p w:rsidR="002B2111" w:rsidP="00AC0E96" w14:paraId="5B7D30EA" w14:textId="3332B266">
            <w:pPr>
              <w:pStyle w:val="TableParagraph"/>
              <w:ind w:left="116"/>
              <w:rPr>
                <w:sz w:val="24"/>
              </w:rPr>
            </w:pPr>
            <w:r>
              <w:rPr>
                <w:sz w:val="24"/>
              </w:rPr>
              <w:t xml:space="preserve">Enter </w:t>
            </w:r>
            <w:r>
              <w:rPr>
                <w:sz w:val="24"/>
              </w:rPr>
              <w:t>the PBP</w:t>
            </w:r>
            <w:r>
              <w:rPr>
                <w:sz w:val="24"/>
              </w:rPr>
              <w:t xml:space="preserve"> (e.g., 001).</w:t>
            </w:r>
          </w:p>
        </w:tc>
      </w:tr>
    </w:tbl>
    <w:p w:rsidR="4FB0E4E0" w14:paraId="067A73E1" w14:textId="684B9480"/>
    <w:p w:rsidR="004E106F" w14:paraId="1FC64433" w14:textId="77777777">
      <w:pPr>
        <w:pStyle w:val="BodyText"/>
        <w:spacing w:before="4"/>
        <w:rPr>
          <w:sz w:val="8"/>
        </w:rPr>
      </w:pPr>
    </w:p>
    <w:p w:rsidR="004E106F" w:rsidP="003E481F" w14:paraId="7B5FE925" w14:textId="77777777">
      <w:pPr>
        <w:pStyle w:val="Heading3"/>
      </w:pPr>
      <w:bookmarkStart w:id="26" w:name="Supplemental_Documentation_Submission"/>
      <w:bookmarkStart w:id="27" w:name="_bookmark11"/>
      <w:bookmarkEnd w:id="26"/>
      <w:bookmarkEnd w:id="27"/>
      <w:r>
        <w:t>Supplemental Documentation Submission</w:t>
      </w:r>
    </w:p>
    <w:p w:rsidR="004E106F" w:rsidP="00BC0D68" w14:paraId="2980246F" w14:textId="77777777">
      <w:pPr>
        <w:pStyle w:val="BodyText"/>
        <w:spacing w:before="17"/>
        <w:ind w:left="560" w:right="680"/>
      </w:pPr>
      <w:r>
        <w:t>Sponsoring organizations must submit the requested documentation identified below in either a Microsoft Word (.docx), Microsoft Excel (.xlsx.), or Adobe Portable Document File (.pdf).</w:t>
      </w:r>
    </w:p>
    <w:p w:rsidR="004E106F" w:rsidP="00636801" w14:paraId="340270B2" w14:textId="53E7AAB1">
      <w:pPr>
        <w:pStyle w:val="BodyText"/>
        <w:spacing w:after="240"/>
        <w:ind w:left="562" w:right="677"/>
      </w:pPr>
      <w:r>
        <w:t xml:space="preserve">Sponsoring organizations must submit this documentation within 5 business days of the audit </w:t>
      </w:r>
      <w:r>
        <w:t>engagement letter date, unless otherwise specified.</w:t>
      </w:r>
    </w:p>
    <w:p w:rsidR="004E106F" w:rsidP="003E481F" w14:paraId="061705C7" w14:textId="77777777">
      <w:pPr>
        <w:pStyle w:val="Heading3"/>
      </w:pPr>
      <w:bookmarkStart w:id="28" w:name="Supplemental_Documentation_Request"/>
      <w:bookmarkStart w:id="29" w:name="_bookmark12"/>
      <w:bookmarkEnd w:id="28"/>
      <w:bookmarkEnd w:id="29"/>
      <w:r>
        <w:t>Supplemental Documentation Request</w:t>
      </w:r>
    </w:p>
    <w:p w:rsidR="004E106F" w:rsidP="00636801" w14:paraId="3C454742" w14:textId="77777777">
      <w:pPr>
        <w:pStyle w:val="BodyText"/>
        <w:spacing w:before="240" w:after="240"/>
        <w:ind w:left="1282"/>
      </w:pPr>
      <w:r>
        <w:t>1. FA Supplemental Questionnaire</w:t>
      </w:r>
    </w:p>
    <w:p w:rsidR="008F5762" w:rsidRPr="00CF2E2A" w:rsidP="00F43F2A" w14:paraId="033BFC1D" w14:textId="64070BB9">
      <w:pPr>
        <w:spacing w:before="86" w:after="240"/>
        <w:ind w:left="562"/>
        <w:rPr>
          <w:b/>
          <w:color w:val="2E74B5"/>
          <w:sz w:val="32"/>
        </w:rPr>
      </w:pPr>
      <w:bookmarkStart w:id="30" w:name="Audit_Field_Work_Phase"/>
      <w:bookmarkStart w:id="31" w:name="Supporting_Documentation_Submissions"/>
      <w:bookmarkStart w:id="32" w:name="_bookmark13"/>
      <w:bookmarkStart w:id="33" w:name="_bookmark14"/>
      <w:bookmarkEnd w:id="30"/>
      <w:bookmarkEnd w:id="31"/>
      <w:bookmarkEnd w:id="32"/>
      <w:bookmarkEnd w:id="33"/>
      <w:r w:rsidRPr="00CF2E2A">
        <w:rPr>
          <w:b/>
          <w:color w:val="2E74B5"/>
          <w:sz w:val="32"/>
        </w:rPr>
        <w:t>Audit Field Work Phase</w:t>
      </w:r>
    </w:p>
    <w:p w:rsidR="008F5762" w:rsidP="003E481F" w14:paraId="2096710B" w14:textId="3195639A">
      <w:pPr>
        <w:pStyle w:val="Heading3"/>
      </w:pPr>
      <w:bookmarkStart w:id="34" w:name="_Hlk208914081"/>
      <w:r>
        <w:t>Sample Selection</w:t>
      </w:r>
    </w:p>
    <w:p w:rsidR="008F5762" w:rsidRPr="003E481F" w:rsidP="003E481F" w14:paraId="467B68CB" w14:textId="2AE670B5">
      <w:pPr>
        <w:pStyle w:val="BodyText"/>
        <w:spacing w:after="240"/>
        <w:ind w:left="562"/>
        <w:rPr>
          <w:b/>
          <w:bCs/>
        </w:rPr>
      </w:pPr>
      <w:r w:rsidRPr="003E481F">
        <w:t xml:space="preserve">During audit field work, CMS will review the selected samples to determine whether the Sponsoring organization is compliant with its Part D regulatory and contract requirements.  If the audit fieldwork is done live via webinar, the Sponsoring organization will receive notice of the selected samples 1 hour in advance of the live review. CMS may conduct all or part of the review via desk review. If desk review is conducted, the Sponsoring organization will receive samples </w:t>
      </w:r>
      <w:r w:rsidRPr="003E481F" w:rsidR="005D2B3C">
        <w:t xml:space="preserve">five (5) business days in advance </w:t>
      </w:r>
      <w:r w:rsidRPr="003E481F" w:rsidR="005D2B3C">
        <w:t>in order</w:t>
      </w:r>
      <w:r w:rsidRPr="003E481F">
        <w:t xml:space="preserve"> to</w:t>
      </w:r>
      <w:r w:rsidRPr="003E481F">
        <w:t xml:space="preserve"> prepare and submit full or partial case files. </w:t>
      </w:r>
    </w:p>
    <w:bookmarkEnd w:id="34"/>
    <w:p w:rsidR="004E106F" w:rsidP="003E481F" w14:paraId="44FBFB7A" w14:textId="77777777">
      <w:pPr>
        <w:pStyle w:val="Heading3"/>
      </w:pPr>
      <w:r>
        <w:t>Supporting Documentation Submissions</w:t>
      </w:r>
    </w:p>
    <w:p w:rsidR="004E106F" w:rsidP="00BC0D68" w14:paraId="11EB4327" w14:textId="1EC65503">
      <w:pPr>
        <w:pStyle w:val="BodyText"/>
        <w:spacing w:before="17"/>
        <w:ind w:left="560" w:right="680"/>
      </w:pPr>
      <w:bookmarkStart w:id="35" w:name="_Hlk181878901"/>
      <w:r>
        <w:t xml:space="preserve">During audit field work, CMS will review </w:t>
      </w:r>
      <w:r w:rsidR="00F45557">
        <w:t xml:space="preserve">the </w:t>
      </w:r>
      <w:r>
        <w:t>samples selected from Table 1 and Table 2 to determine whether the Sponsoring organization is compliant with its Part D contract requirements. To facilitate this review, the Sponsoring organization must have access to, and the ability to save and upload screenshots of, supporting documentation and data relevant to a particular case, including, but not limited to:</w:t>
      </w:r>
    </w:p>
    <w:bookmarkEnd w:id="35"/>
    <w:p w:rsidR="004E106F" w14:paraId="097BDBC1" w14:textId="77777777">
      <w:pPr>
        <w:pStyle w:val="ListParagraph"/>
        <w:numPr>
          <w:ilvl w:val="0"/>
          <w:numId w:val="4"/>
        </w:numPr>
        <w:tabs>
          <w:tab w:val="left" w:pos="919"/>
          <w:tab w:val="left" w:pos="920"/>
        </w:tabs>
        <w:spacing w:before="2" w:line="292" w:lineRule="exact"/>
        <w:rPr>
          <w:sz w:val="24"/>
        </w:rPr>
      </w:pPr>
      <w:r>
        <w:rPr>
          <w:sz w:val="24"/>
        </w:rPr>
        <w:t>Enrollee Information</w:t>
      </w:r>
    </w:p>
    <w:p w:rsidR="004E106F" w14:paraId="6FAA3182" w14:textId="77777777">
      <w:pPr>
        <w:pStyle w:val="ListParagraph"/>
        <w:numPr>
          <w:ilvl w:val="1"/>
          <w:numId w:val="4"/>
        </w:numPr>
        <w:tabs>
          <w:tab w:val="left" w:pos="1280"/>
        </w:tabs>
        <w:spacing w:line="284" w:lineRule="exact"/>
        <w:rPr>
          <w:sz w:val="24"/>
        </w:rPr>
      </w:pPr>
      <w:r>
        <w:rPr>
          <w:sz w:val="24"/>
        </w:rPr>
        <w:t>Enrollee</w:t>
      </w:r>
      <w:r>
        <w:rPr>
          <w:spacing w:val="-2"/>
          <w:sz w:val="24"/>
        </w:rPr>
        <w:t xml:space="preserve"> </w:t>
      </w:r>
      <w:r>
        <w:rPr>
          <w:sz w:val="24"/>
        </w:rPr>
        <w:t>Name</w:t>
      </w:r>
    </w:p>
    <w:p w:rsidR="004E106F" w14:paraId="6F3A437B" w14:textId="77777777">
      <w:pPr>
        <w:pStyle w:val="ListParagraph"/>
        <w:numPr>
          <w:ilvl w:val="1"/>
          <w:numId w:val="4"/>
        </w:numPr>
        <w:tabs>
          <w:tab w:val="left" w:pos="1280"/>
        </w:tabs>
        <w:spacing w:line="276" w:lineRule="exact"/>
        <w:rPr>
          <w:sz w:val="24"/>
        </w:rPr>
      </w:pPr>
      <w:r>
        <w:rPr>
          <w:sz w:val="24"/>
        </w:rPr>
        <w:t>Cardholder or enrollee</w:t>
      </w:r>
      <w:r>
        <w:rPr>
          <w:spacing w:val="2"/>
          <w:sz w:val="24"/>
        </w:rPr>
        <w:t xml:space="preserve"> </w:t>
      </w:r>
      <w:r>
        <w:rPr>
          <w:sz w:val="24"/>
        </w:rPr>
        <w:t>ID</w:t>
      </w:r>
    </w:p>
    <w:p w:rsidR="004E106F" w14:paraId="293BBE3F" w14:textId="77777777">
      <w:pPr>
        <w:pStyle w:val="ListParagraph"/>
        <w:numPr>
          <w:ilvl w:val="1"/>
          <w:numId w:val="4"/>
        </w:numPr>
        <w:tabs>
          <w:tab w:val="left" w:pos="1280"/>
        </w:tabs>
        <w:spacing w:line="276" w:lineRule="exact"/>
        <w:rPr>
          <w:sz w:val="24"/>
        </w:rPr>
      </w:pPr>
      <w:r>
        <w:rPr>
          <w:sz w:val="24"/>
        </w:rPr>
        <w:t>CMS Contract</w:t>
      </w:r>
      <w:r>
        <w:rPr>
          <w:spacing w:val="1"/>
          <w:sz w:val="24"/>
        </w:rPr>
        <w:t xml:space="preserve"> </w:t>
      </w:r>
      <w:r>
        <w:rPr>
          <w:spacing w:val="-3"/>
          <w:sz w:val="24"/>
        </w:rPr>
        <w:t>ID</w:t>
      </w:r>
    </w:p>
    <w:p w:rsidR="004E106F" w14:paraId="73FE3466" w14:textId="77777777">
      <w:pPr>
        <w:pStyle w:val="ListParagraph"/>
        <w:numPr>
          <w:ilvl w:val="1"/>
          <w:numId w:val="4"/>
        </w:numPr>
        <w:tabs>
          <w:tab w:val="left" w:pos="1280"/>
        </w:tabs>
        <w:spacing w:line="276" w:lineRule="exact"/>
        <w:rPr>
          <w:sz w:val="24"/>
        </w:rPr>
      </w:pPr>
      <w:r>
        <w:rPr>
          <w:sz w:val="24"/>
        </w:rPr>
        <w:t>CMS Plan Benefit Package (PBP)</w:t>
      </w:r>
      <w:r>
        <w:rPr>
          <w:spacing w:val="-1"/>
          <w:sz w:val="24"/>
        </w:rPr>
        <w:t xml:space="preserve"> </w:t>
      </w:r>
      <w:r>
        <w:rPr>
          <w:sz w:val="24"/>
        </w:rPr>
        <w:t>number</w:t>
      </w:r>
    </w:p>
    <w:p w:rsidR="004E106F" w14:paraId="7A2D3220" w14:textId="77777777">
      <w:pPr>
        <w:pStyle w:val="ListParagraph"/>
        <w:numPr>
          <w:ilvl w:val="1"/>
          <w:numId w:val="4"/>
        </w:numPr>
        <w:tabs>
          <w:tab w:val="left" w:pos="1280"/>
        </w:tabs>
        <w:spacing w:line="277" w:lineRule="exact"/>
        <w:rPr>
          <w:sz w:val="24"/>
        </w:rPr>
      </w:pPr>
      <w:r>
        <w:rPr>
          <w:sz w:val="24"/>
        </w:rPr>
        <w:t>Effective date of</w:t>
      </w:r>
      <w:r>
        <w:rPr>
          <w:spacing w:val="-2"/>
          <w:sz w:val="24"/>
        </w:rPr>
        <w:t xml:space="preserve"> </w:t>
      </w:r>
      <w:r>
        <w:rPr>
          <w:sz w:val="24"/>
        </w:rPr>
        <w:t>enrollment</w:t>
      </w:r>
    </w:p>
    <w:p w:rsidR="004E106F" w14:paraId="32E8E63E" w14:textId="77777777">
      <w:pPr>
        <w:pStyle w:val="ListParagraph"/>
        <w:numPr>
          <w:ilvl w:val="0"/>
          <w:numId w:val="4"/>
        </w:numPr>
        <w:tabs>
          <w:tab w:val="left" w:pos="919"/>
          <w:tab w:val="left" w:pos="920"/>
        </w:tabs>
        <w:spacing w:line="283" w:lineRule="exact"/>
        <w:rPr>
          <w:sz w:val="24"/>
        </w:rPr>
      </w:pPr>
      <w:r>
        <w:rPr>
          <w:sz w:val="24"/>
        </w:rPr>
        <w:t>Rejected and/or Paid Claim Information</w:t>
      </w:r>
    </w:p>
    <w:p w:rsidR="004E106F" w14:paraId="2BD5B2AA" w14:textId="77777777">
      <w:pPr>
        <w:pStyle w:val="ListParagraph"/>
        <w:numPr>
          <w:ilvl w:val="1"/>
          <w:numId w:val="4"/>
        </w:numPr>
        <w:tabs>
          <w:tab w:val="left" w:pos="1280"/>
        </w:tabs>
        <w:spacing w:line="284" w:lineRule="exact"/>
        <w:rPr>
          <w:sz w:val="24"/>
        </w:rPr>
      </w:pPr>
      <w:r>
        <w:rPr>
          <w:sz w:val="24"/>
        </w:rPr>
        <w:t>National Drug Code</w:t>
      </w:r>
      <w:r>
        <w:rPr>
          <w:spacing w:val="-5"/>
          <w:sz w:val="24"/>
        </w:rPr>
        <w:t xml:space="preserve"> </w:t>
      </w:r>
      <w:r>
        <w:rPr>
          <w:sz w:val="24"/>
        </w:rPr>
        <w:t>(NDC)</w:t>
      </w:r>
    </w:p>
    <w:p w:rsidR="004E106F" w14:paraId="4033EAF1" w14:textId="77777777">
      <w:pPr>
        <w:pStyle w:val="ListParagraph"/>
        <w:numPr>
          <w:ilvl w:val="1"/>
          <w:numId w:val="4"/>
        </w:numPr>
        <w:tabs>
          <w:tab w:val="left" w:pos="1280"/>
        </w:tabs>
        <w:spacing w:line="276" w:lineRule="exact"/>
        <w:rPr>
          <w:sz w:val="24"/>
        </w:rPr>
      </w:pPr>
      <w:r>
        <w:rPr>
          <w:sz w:val="24"/>
        </w:rPr>
        <w:t>Drug name, strength, dosage form, route of</w:t>
      </w:r>
      <w:r>
        <w:rPr>
          <w:spacing w:val="-7"/>
          <w:sz w:val="24"/>
        </w:rPr>
        <w:t xml:space="preserve"> </w:t>
      </w:r>
      <w:r>
        <w:rPr>
          <w:sz w:val="24"/>
        </w:rPr>
        <w:t>administration</w:t>
      </w:r>
    </w:p>
    <w:p w:rsidR="004E106F" w14:paraId="22C8E875" w14:textId="77777777">
      <w:pPr>
        <w:pStyle w:val="ListParagraph"/>
        <w:numPr>
          <w:ilvl w:val="1"/>
          <w:numId w:val="4"/>
        </w:numPr>
        <w:tabs>
          <w:tab w:val="left" w:pos="1280"/>
        </w:tabs>
        <w:spacing w:line="276" w:lineRule="exact"/>
        <w:rPr>
          <w:sz w:val="24"/>
        </w:rPr>
      </w:pPr>
      <w:r>
        <w:rPr>
          <w:sz w:val="24"/>
        </w:rPr>
        <w:t>Quantity</w:t>
      </w:r>
    </w:p>
    <w:p w:rsidR="004E106F" w14:paraId="108AA03B" w14:textId="77777777">
      <w:pPr>
        <w:pStyle w:val="ListParagraph"/>
        <w:numPr>
          <w:ilvl w:val="1"/>
          <w:numId w:val="4"/>
        </w:numPr>
        <w:tabs>
          <w:tab w:val="left" w:pos="1280"/>
        </w:tabs>
        <w:spacing w:line="276" w:lineRule="exact"/>
        <w:rPr>
          <w:sz w:val="24"/>
        </w:rPr>
      </w:pPr>
      <w:bookmarkStart w:id="36" w:name="_Hlk181879027"/>
      <w:r>
        <w:rPr>
          <w:sz w:val="24"/>
        </w:rPr>
        <w:t>Days’</w:t>
      </w:r>
      <w:r>
        <w:rPr>
          <w:spacing w:val="-1"/>
          <w:sz w:val="24"/>
        </w:rPr>
        <w:t xml:space="preserve"> </w:t>
      </w:r>
      <w:r>
        <w:rPr>
          <w:sz w:val="24"/>
        </w:rPr>
        <w:t>supply</w:t>
      </w:r>
    </w:p>
    <w:p w:rsidR="004E106F" w14:paraId="3131B51A" w14:textId="77777777">
      <w:pPr>
        <w:pStyle w:val="ListParagraph"/>
        <w:numPr>
          <w:ilvl w:val="1"/>
          <w:numId w:val="4"/>
        </w:numPr>
        <w:tabs>
          <w:tab w:val="left" w:pos="1280"/>
        </w:tabs>
        <w:spacing w:line="276" w:lineRule="exact"/>
        <w:rPr>
          <w:sz w:val="24"/>
        </w:rPr>
      </w:pPr>
      <w:r>
        <w:rPr>
          <w:sz w:val="24"/>
        </w:rPr>
        <w:t>Date of</w:t>
      </w:r>
      <w:r>
        <w:rPr>
          <w:spacing w:val="-3"/>
          <w:sz w:val="24"/>
        </w:rPr>
        <w:t xml:space="preserve"> </w:t>
      </w:r>
      <w:r>
        <w:rPr>
          <w:sz w:val="24"/>
        </w:rPr>
        <w:t>service</w:t>
      </w:r>
    </w:p>
    <w:p w:rsidR="004E106F" w14:paraId="5AFD6CBA" w14:textId="77777777">
      <w:pPr>
        <w:pStyle w:val="ListParagraph"/>
        <w:numPr>
          <w:ilvl w:val="1"/>
          <w:numId w:val="4"/>
        </w:numPr>
        <w:tabs>
          <w:tab w:val="left" w:pos="1280"/>
        </w:tabs>
        <w:spacing w:line="276" w:lineRule="exact"/>
        <w:rPr>
          <w:sz w:val="24"/>
        </w:rPr>
      </w:pPr>
      <w:r>
        <w:rPr>
          <w:sz w:val="24"/>
        </w:rPr>
        <w:t>Date and time of</w:t>
      </w:r>
      <w:r>
        <w:rPr>
          <w:spacing w:val="-2"/>
          <w:sz w:val="24"/>
        </w:rPr>
        <w:t xml:space="preserve"> </w:t>
      </w:r>
      <w:r>
        <w:rPr>
          <w:sz w:val="24"/>
        </w:rPr>
        <w:t>rejection</w:t>
      </w:r>
    </w:p>
    <w:p w:rsidR="004E106F" w14:paraId="474103F2" w14:textId="77777777">
      <w:pPr>
        <w:pStyle w:val="ListParagraph"/>
        <w:numPr>
          <w:ilvl w:val="1"/>
          <w:numId w:val="4"/>
        </w:numPr>
        <w:tabs>
          <w:tab w:val="left" w:pos="1280"/>
        </w:tabs>
        <w:spacing w:line="276" w:lineRule="exact"/>
        <w:rPr>
          <w:sz w:val="24"/>
        </w:rPr>
      </w:pPr>
      <w:r>
        <w:rPr>
          <w:sz w:val="24"/>
        </w:rPr>
        <w:t>Rejection code and messaging to</w:t>
      </w:r>
      <w:r>
        <w:rPr>
          <w:spacing w:val="-5"/>
          <w:sz w:val="24"/>
        </w:rPr>
        <w:t xml:space="preserve"> </w:t>
      </w:r>
      <w:r>
        <w:rPr>
          <w:sz w:val="24"/>
        </w:rPr>
        <w:t>pharmacy</w:t>
      </w:r>
    </w:p>
    <w:p w:rsidR="004E106F" w14:paraId="244135BB" w14:textId="77777777">
      <w:pPr>
        <w:pStyle w:val="ListParagraph"/>
        <w:numPr>
          <w:ilvl w:val="1"/>
          <w:numId w:val="4"/>
        </w:numPr>
        <w:tabs>
          <w:tab w:val="left" w:pos="1280"/>
        </w:tabs>
        <w:spacing w:line="276" w:lineRule="exact"/>
        <w:rPr>
          <w:sz w:val="24"/>
        </w:rPr>
      </w:pPr>
      <w:r>
        <w:rPr>
          <w:sz w:val="24"/>
        </w:rPr>
        <w:t>Dispense As Written (DAW)</w:t>
      </w:r>
      <w:r>
        <w:rPr>
          <w:spacing w:val="-3"/>
          <w:sz w:val="24"/>
        </w:rPr>
        <w:t xml:space="preserve"> </w:t>
      </w:r>
      <w:r>
        <w:rPr>
          <w:sz w:val="24"/>
        </w:rPr>
        <w:t>code</w:t>
      </w:r>
    </w:p>
    <w:p w:rsidR="004E106F" w14:paraId="74B7001A" w14:textId="77777777">
      <w:pPr>
        <w:pStyle w:val="ListParagraph"/>
        <w:numPr>
          <w:ilvl w:val="1"/>
          <w:numId w:val="4"/>
        </w:numPr>
        <w:tabs>
          <w:tab w:val="left" w:pos="1280"/>
        </w:tabs>
        <w:spacing w:line="276" w:lineRule="exact"/>
        <w:rPr>
          <w:sz w:val="24"/>
        </w:rPr>
      </w:pPr>
      <w:r>
        <w:rPr>
          <w:sz w:val="24"/>
        </w:rPr>
        <w:t>Pharmacy National Provider Identifier</w:t>
      </w:r>
      <w:r>
        <w:rPr>
          <w:spacing w:val="-6"/>
          <w:sz w:val="24"/>
        </w:rPr>
        <w:t xml:space="preserve"> </w:t>
      </w:r>
      <w:r>
        <w:rPr>
          <w:sz w:val="24"/>
        </w:rPr>
        <w:t>(NPI)</w:t>
      </w:r>
    </w:p>
    <w:p w:rsidR="004E106F" w14:paraId="2B8BD5FD" w14:textId="77777777">
      <w:pPr>
        <w:pStyle w:val="ListParagraph"/>
        <w:numPr>
          <w:ilvl w:val="1"/>
          <w:numId w:val="4"/>
        </w:numPr>
        <w:tabs>
          <w:tab w:val="left" w:pos="1280"/>
        </w:tabs>
        <w:spacing w:before="4" w:line="223" w:lineRule="auto"/>
        <w:ind w:right="845"/>
        <w:rPr>
          <w:sz w:val="24"/>
        </w:rPr>
      </w:pPr>
      <w:r>
        <w:rPr>
          <w:sz w:val="24"/>
        </w:rPr>
        <w:t>Whether prior authorization was used to process the claim. If an authorization was used,</w:t>
      </w:r>
      <w:r>
        <w:rPr>
          <w:spacing w:val="-20"/>
          <w:sz w:val="24"/>
        </w:rPr>
        <w:t xml:space="preserve"> </w:t>
      </w:r>
      <w:r>
        <w:rPr>
          <w:sz w:val="24"/>
        </w:rPr>
        <w:t>a screenshot that documents the level (e.g., GPI-6) and duration of the</w:t>
      </w:r>
      <w:r>
        <w:rPr>
          <w:spacing w:val="-10"/>
          <w:sz w:val="24"/>
        </w:rPr>
        <w:t xml:space="preserve"> </w:t>
      </w:r>
      <w:r>
        <w:rPr>
          <w:sz w:val="24"/>
        </w:rPr>
        <w:t>authorization.</w:t>
      </w:r>
    </w:p>
    <w:p w:rsidR="004E106F" w14:paraId="2E9D1E28" w14:textId="77777777">
      <w:pPr>
        <w:pStyle w:val="ListParagraph"/>
        <w:numPr>
          <w:ilvl w:val="1"/>
          <w:numId w:val="4"/>
        </w:numPr>
        <w:tabs>
          <w:tab w:val="left" w:pos="1280"/>
        </w:tabs>
        <w:spacing w:before="4" w:line="286" w:lineRule="exact"/>
        <w:rPr>
          <w:sz w:val="24"/>
        </w:rPr>
      </w:pPr>
      <w:r>
        <w:rPr>
          <w:sz w:val="24"/>
        </w:rPr>
        <w:t>Comment log associated with the rejected claim that displays the pharmacy</w:t>
      </w:r>
      <w:r>
        <w:rPr>
          <w:spacing w:val="-11"/>
          <w:sz w:val="24"/>
        </w:rPr>
        <w:t xml:space="preserve"> </w:t>
      </w:r>
      <w:r>
        <w:rPr>
          <w:sz w:val="24"/>
        </w:rPr>
        <w:t>messages</w:t>
      </w:r>
    </w:p>
    <w:p w:rsidR="00FE59ED" w:rsidP="00FE59ED" w14:paraId="2C895620" w14:textId="77777777">
      <w:pPr>
        <w:pStyle w:val="ListParagraph"/>
        <w:tabs>
          <w:tab w:val="left" w:pos="1280"/>
        </w:tabs>
        <w:spacing w:before="5" w:line="223" w:lineRule="auto"/>
        <w:ind w:left="1440" w:right="1157" w:firstLine="0"/>
        <w:rPr>
          <w:sz w:val="24"/>
        </w:rPr>
      </w:pPr>
    </w:p>
    <w:p w:rsidR="004E106F" w14:paraId="5C9AB6CD" w14:textId="3B0AE894">
      <w:pPr>
        <w:pStyle w:val="ListParagraph"/>
        <w:numPr>
          <w:ilvl w:val="1"/>
          <w:numId w:val="4"/>
        </w:numPr>
        <w:tabs>
          <w:tab w:val="left" w:pos="1280"/>
        </w:tabs>
        <w:spacing w:before="5" w:line="223" w:lineRule="auto"/>
        <w:ind w:right="1157"/>
        <w:rPr>
          <w:sz w:val="24"/>
        </w:rPr>
      </w:pPr>
      <w:r>
        <w:rPr>
          <w:sz w:val="24"/>
        </w:rPr>
        <w:t>A history of all rejected and paid claims for the same drug (brand name, dosages</w:t>
      </w:r>
      <w:r>
        <w:rPr>
          <w:spacing w:val="-19"/>
          <w:sz w:val="24"/>
        </w:rPr>
        <w:t xml:space="preserve"> </w:t>
      </w:r>
      <w:r>
        <w:rPr>
          <w:sz w:val="24"/>
        </w:rPr>
        <w:t>form, route of administration) during the audit</w:t>
      </w:r>
      <w:r>
        <w:rPr>
          <w:spacing w:val="-2"/>
          <w:sz w:val="24"/>
        </w:rPr>
        <w:t xml:space="preserve"> </w:t>
      </w:r>
      <w:r>
        <w:rPr>
          <w:sz w:val="24"/>
        </w:rPr>
        <w:t>year</w:t>
      </w:r>
    </w:p>
    <w:p w:rsidR="004E106F" w14:paraId="3663C13F" w14:textId="77777777">
      <w:pPr>
        <w:pStyle w:val="ListParagraph"/>
        <w:numPr>
          <w:ilvl w:val="1"/>
          <w:numId w:val="4"/>
        </w:numPr>
        <w:tabs>
          <w:tab w:val="left" w:pos="1280"/>
        </w:tabs>
        <w:spacing w:before="18" w:line="223" w:lineRule="auto"/>
        <w:ind w:right="946"/>
        <w:rPr>
          <w:sz w:val="24"/>
        </w:rPr>
      </w:pPr>
      <w:r>
        <w:rPr>
          <w:sz w:val="24"/>
        </w:rPr>
        <w:t xml:space="preserve">Claim payment information including enrollee pay amount, </w:t>
      </w:r>
      <w:r>
        <w:rPr>
          <w:spacing w:val="-3"/>
          <w:sz w:val="24"/>
        </w:rPr>
        <w:t xml:space="preserve">LIS </w:t>
      </w:r>
      <w:r>
        <w:rPr>
          <w:sz w:val="24"/>
        </w:rPr>
        <w:t>amount, and Sponsoring organization’s</w:t>
      </w:r>
      <w:r>
        <w:rPr>
          <w:spacing w:val="-1"/>
          <w:sz w:val="24"/>
        </w:rPr>
        <w:t xml:space="preserve"> </w:t>
      </w:r>
      <w:r>
        <w:rPr>
          <w:sz w:val="24"/>
        </w:rPr>
        <w:t>responsibility</w:t>
      </w:r>
    </w:p>
    <w:bookmarkEnd w:id="36"/>
    <w:p w:rsidR="004E106F" w14:paraId="191E86FB" w14:textId="77777777">
      <w:pPr>
        <w:pStyle w:val="ListParagraph"/>
        <w:numPr>
          <w:ilvl w:val="0"/>
          <w:numId w:val="4"/>
        </w:numPr>
        <w:tabs>
          <w:tab w:val="left" w:pos="919"/>
          <w:tab w:val="left" w:pos="920"/>
        </w:tabs>
        <w:spacing w:before="90" w:line="292" w:lineRule="exact"/>
        <w:rPr>
          <w:sz w:val="24"/>
        </w:rPr>
      </w:pPr>
      <w:r>
        <w:rPr>
          <w:sz w:val="24"/>
        </w:rPr>
        <w:t>Transition</w:t>
      </w:r>
      <w:r>
        <w:rPr>
          <w:spacing w:val="-1"/>
          <w:sz w:val="24"/>
        </w:rPr>
        <w:t xml:space="preserve"> </w:t>
      </w:r>
      <w:r>
        <w:rPr>
          <w:sz w:val="24"/>
        </w:rPr>
        <w:t>Notice</w:t>
      </w:r>
    </w:p>
    <w:p w:rsidR="004E106F" w14:paraId="432CFAFD" w14:textId="77777777">
      <w:pPr>
        <w:pStyle w:val="ListParagraph"/>
        <w:numPr>
          <w:ilvl w:val="1"/>
          <w:numId w:val="4"/>
        </w:numPr>
        <w:tabs>
          <w:tab w:val="left" w:pos="1280"/>
        </w:tabs>
        <w:spacing w:line="284" w:lineRule="exact"/>
        <w:rPr>
          <w:sz w:val="24"/>
        </w:rPr>
      </w:pPr>
      <w:r>
        <w:rPr>
          <w:sz w:val="24"/>
        </w:rPr>
        <w:t>Enrollee transition</w:t>
      </w:r>
      <w:r>
        <w:rPr>
          <w:spacing w:val="-2"/>
          <w:sz w:val="24"/>
        </w:rPr>
        <w:t xml:space="preserve"> </w:t>
      </w:r>
      <w:r>
        <w:rPr>
          <w:sz w:val="24"/>
        </w:rPr>
        <w:t>notice</w:t>
      </w:r>
    </w:p>
    <w:p w:rsidR="004E106F" w:rsidP="00636801" w14:paraId="2FA59168" w14:textId="77777777">
      <w:pPr>
        <w:pStyle w:val="ListParagraph"/>
        <w:numPr>
          <w:ilvl w:val="1"/>
          <w:numId w:val="4"/>
        </w:numPr>
        <w:tabs>
          <w:tab w:val="left" w:pos="1280"/>
        </w:tabs>
        <w:spacing w:after="240" w:line="286" w:lineRule="exact"/>
        <w:rPr>
          <w:sz w:val="24"/>
        </w:rPr>
      </w:pPr>
      <w:r>
        <w:rPr>
          <w:sz w:val="24"/>
        </w:rPr>
        <w:t>Prescriber transition notice and/or prescriber</w:t>
      </w:r>
      <w:r>
        <w:rPr>
          <w:spacing w:val="-5"/>
          <w:sz w:val="24"/>
        </w:rPr>
        <w:t xml:space="preserve"> </w:t>
      </w:r>
      <w:r>
        <w:rPr>
          <w:sz w:val="24"/>
        </w:rPr>
        <w:t>notification</w:t>
      </w:r>
    </w:p>
    <w:p w:rsidR="004E106F" w:rsidP="00636801" w14:paraId="7CB1E2F6" w14:textId="77777777">
      <w:pPr>
        <w:pStyle w:val="BodyText"/>
        <w:spacing w:before="1" w:after="240"/>
        <w:ind w:left="562" w:right="1080"/>
      </w:pPr>
      <w:r>
        <w:t>Sponsoring organizations must submit supporting documentation within 2 business days of the request.</w:t>
      </w:r>
    </w:p>
    <w:p w:rsidR="004E106F" w:rsidP="003E481F" w14:paraId="3D55E4FE" w14:textId="77777777">
      <w:pPr>
        <w:pStyle w:val="Heading3"/>
      </w:pPr>
      <w:bookmarkStart w:id="37" w:name="Root_Cause_Analysis_Submissions"/>
      <w:bookmarkStart w:id="38" w:name="_bookmark15"/>
      <w:bookmarkEnd w:id="37"/>
      <w:bookmarkEnd w:id="38"/>
      <w:r>
        <w:t>Root Cause Analysis Submissions</w:t>
      </w:r>
    </w:p>
    <w:p w:rsidR="004E106F" w:rsidP="00636801" w14:paraId="233EB8F2" w14:textId="113351A7">
      <w:pPr>
        <w:pStyle w:val="BodyText"/>
        <w:spacing w:before="17" w:after="240"/>
        <w:ind w:left="562" w:right="677"/>
      </w:pPr>
      <w:r>
        <w:t xml:space="preserve">Sponsoring organizations may be required to provide a root cause analysis using the </w:t>
      </w:r>
      <w:r w:rsidR="000B6A08">
        <w:t>t</w:t>
      </w:r>
      <w:r>
        <w:t xml:space="preserve">emplate provided by CMS. Sponsoring organizations have </w:t>
      </w:r>
      <w:r w:rsidR="0072672E">
        <w:t>2</w:t>
      </w:r>
      <w:r>
        <w:t xml:space="preserve"> business days from the date of request to respond.</w:t>
      </w:r>
    </w:p>
    <w:p w:rsidR="004E106F" w:rsidP="003E481F" w14:paraId="041BB031" w14:textId="3E76A652">
      <w:pPr>
        <w:pStyle w:val="Heading3"/>
      </w:pPr>
      <w:bookmarkStart w:id="39" w:name="Impact_Analysis_Submissions"/>
      <w:bookmarkStart w:id="40" w:name="_bookmark16"/>
      <w:bookmarkStart w:id="41" w:name="_Hlk176425766"/>
      <w:bookmarkEnd w:id="39"/>
      <w:bookmarkEnd w:id="40"/>
      <w:r>
        <w:t xml:space="preserve">Impact </w:t>
      </w:r>
      <w:r w:rsidR="000B6A08">
        <w:t>Analysis</w:t>
      </w:r>
      <w:r w:rsidR="00A23AB0">
        <w:t xml:space="preserve"> Submissions</w:t>
      </w:r>
    </w:p>
    <w:p w:rsidR="00300FB5" w:rsidP="00636801" w14:paraId="7A2B8BB4" w14:textId="2BB9D3BB">
      <w:pPr>
        <w:pStyle w:val="BodyText"/>
        <w:spacing w:before="17" w:after="240"/>
        <w:ind w:left="562" w:right="677"/>
      </w:pPr>
      <w:bookmarkStart w:id="42" w:name="_Hlk181879775"/>
      <w:r>
        <w:t xml:space="preserve">When noncompliance with contract requirements is identified on audit, Sponsoring organizations must submit each requested impact analysis, comprehensive of all contracts and Plan Benefit Packages (PBP) identified in the audit engagement letter </w:t>
      </w:r>
      <w:r>
        <w:t xml:space="preserve">using the requested impact analysis template. </w:t>
      </w:r>
      <w:bookmarkStart w:id="43" w:name="_Hlk215635174"/>
      <w:r w:rsidRPr="006F66F3" w:rsidR="00812B00">
        <w:t>The Sponsoring organization must include all requests impacted by the issue of noncompliance during the impact analysis request period.</w:t>
      </w:r>
      <w:r w:rsidRPr="00812B00" w:rsidR="00812B00">
        <w:t xml:space="preserve"> </w:t>
      </w:r>
      <w:r w:rsidRPr="004A2A08" w:rsidR="00812B00">
        <w:t>Detailed d</w:t>
      </w:r>
      <w:r w:rsidRPr="004A2A08">
        <w:t xml:space="preserve">escriptions </w:t>
      </w:r>
      <w:r w:rsidRPr="004A2A08" w:rsidR="00812B00">
        <w:t>along with</w:t>
      </w:r>
      <w:r w:rsidRPr="004A2A08">
        <w:t xml:space="preserve"> clarifications of what must be included in each submission and data field are outlined in the corresponding excel document(s). Characters are required in all requested fields, unless otherwise specified, and data must be limited to the request specified in each column.</w:t>
      </w:r>
      <w:bookmarkEnd w:id="43"/>
      <w:r w:rsidRPr="004A2A08">
        <w:t xml:space="preserve"> Sponsoring organizations must provide accurate and timely impact analysis submissions within 10 business days of the request. Submissions that do not strictly adhere to the data request specifications will be rejected.</w:t>
      </w:r>
    </w:p>
    <w:p w:rsidR="005B108C" w:rsidP="003E481F" w14:paraId="760178C6" w14:textId="77777777">
      <w:pPr>
        <w:pStyle w:val="Heading3"/>
      </w:pPr>
      <w:r>
        <w:t xml:space="preserve">Verification of Information Collected </w:t>
      </w:r>
    </w:p>
    <w:p w:rsidR="009B45D4" w:rsidP="003E481F" w14:paraId="0EEC9138" w14:textId="0E693ACD">
      <w:pPr>
        <w:pStyle w:val="BodyText"/>
        <w:spacing w:before="17" w:after="240"/>
        <w:ind w:left="562" w:right="677"/>
        <w:rPr>
          <w:sz w:val="22"/>
          <w:szCs w:val="22"/>
        </w:rPr>
      </w:pPr>
      <w:r>
        <w:t>CMS may conduct integrity tests to validate the accuracy of all universes, impact analyses, and other related documentation submitted in furtherance of the audit. If data integrity issues are noted, Sponsoring organizations may be required to resubmit their data.</w:t>
      </w:r>
    </w:p>
    <w:bookmarkEnd w:id="41"/>
    <w:bookmarkEnd w:id="42"/>
    <w:p w:rsidR="004E106F" w:rsidP="003E481F" w14:paraId="2335394F" w14:textId="54C6DF97">
      <w:pPr>
        <w:pStyle w:val="Heading3"/>
        <w:spacing w:after="240"/>
        <w:ind w:left="562"/>
      </w:pPr>
      <w:r>
        <w:t>Impact Analysis Requests</w:t>
      </w:r>
    </w:p>
    <w:tbl>
      <w:tblPr>
        <w:tblStyle w:val="TableGrid"/>
        <w:tblW w:w="0" w:type="auto"/>
        <w:tblInd w:w="555" w:type="dxa"/>
        <w:tblLook w:val="04A0"/>
      </w:tblPr>
      <w:tblGrid>
        <w:gridCol w:w="2320"/>
        <w:gridCol w:w="7875"/>
      </w:tblGrid>
      <w:tr w14:paraId="5D0FE45B" w14:textId="77777777" w:rsidTr="00D679EB">
        <w:tblPrEx>
          <w:tblW w:w="0" w:type="auto"/>
          <w:tblInd w:w="555" w:type="dxa"/>
          <w:tblLook w:val="04A0"/>
        </w:tblPrEx>
        <w:tc>
          <w:tcPr>
            <w:tcW w:w="2320" w:type="dxa"/>
            <w:shd w:val="clear" w:color="auto" w:fill="C6D9F0" w:themeFill="text2" w:themeFillTint="33"/>
          </w:tcPr>
          <w:p w:rsidR="00D679EB" w:rsidP="00D679EB" w14:paraId="3B3C95FA" w14:textId="6E1D6ED2">
            <w:pPr>
              <w:pStyle w:val="BodyText"/>
              <w:spacing w:before="17" w:line="249" w:lineRule="auto"/>
              <w:ind w:right="-20"/>
              <w:jc w:val="center"/>
            </w:pPr>
            <w:r>
              <w:rPr>
                <w:b/>
              </w:rPr>
              <w:t>Impact Analysis Record Layout</w:t>
            </w:r>
          </w:p>
        </w:tc>
        <w:tc>
          <w:tcPr>
            <w:tcW w:w="7875" w:type="dxa"/>
            <w:shd w:val="clear" w:color="auto" w:fill="C6D9F0" w:themeFill="text2" w:themeFillTint="33"/>
          </w:tcPr>
          <w:p w:rsidR="00D679EB" w:rsidP="00D679EB" w14:paraId="1E52799B" w14:textId="1B78C7D6">
            <w:pPr>
              <w:pStyle w:val="BodyText"/>
              <w:spacing w:before="17" w:line="249" w:lineRule="auto"/>
              <w:ind w:right="687"/>
              <w:jc w:val="center"/>
            </w:pPr>
            <w:r>
              <w:rPr>
                <w:b/>
              </w:rPr>
              <w:t>Scope of Impact Analysis Request</w:t>
            </w:r>
          </w:p>
        </w:tc>
      </w:tr>
      <w:tr w14:paraId="2D9745C9" w14:textId="77777777" w:rsidTr="00D679EB">
        <w:tblPrEx>
          <w:tblW w:w="0" w:type="auto"/>
          <w:tblInd w:w="555" w:type="dxa"/>
          <w:tblLook w:val="04A0"/>
        </w:tblPrEx>
        <w:tc>
          <w:tcPr>
            <w:tcW w:w="2320" w:type="dxa"/>
          </w:tcPr>
          <w:p w:rsidR="00D679EB" w:rsidP="004222F3" w14:paraId="45B867FA" w14:textId="48C6CFA4">
            <w:pPr>
              <w:pStyle w:val="BodyText"/>
              <w:spacing w:before="17" w:line="249" w:lineRule="auto"/>
              <w:ind w:right="687"/>
            </w:pPr>
            <w:r>
              <w:t>Enrollee Impact</w:t>
            </w:r>
          </w:p>
        </w:tc>
        <w:tc>
          <w:tcPr>
            <w:tcW w:w="7875" w:type="dxa"/>
          </w:tcPr>
          <w:p w:rsidR="00D679EB" w:rsidP="00566598" w14:paraId="74EE83E8" w14:textId="77777777">
            <w:pPr>
              <w:pStyle w:val="TableParagraph"/>
              <w:ind w:left="0" w:right="719"/>
              <w:rPr>
                <w:sz w:val="24"/>
              </w:rPr>
            </w:pPr>
            <w:r>
              <w:rPr>
                <w:sz w:val="24"/>
                <w:u w:val="single"/>
              </w:rPr>
              <w:t>Formulary Administration:</w:t>
            </w:r>
            <w:r>
              <w:rPr>
                <w:sz w:val="24"/>
              </w:rPr>
              <w:t xml:space="preserve"> </w:t>
            </w:r>
          </w:p>
          <w:p w:rsidR="00D679EB" w:rsidP="00D679EB" w14:paraId="7D4751D0" w14:textId="77777777">
            <w:pPr>
              <w:pStyle w:val="TableParagraph"/>
              <w:spacing w:before="2"/>
              <w:ind w:left="0"/>
              <w:rPr>
                <w:sz w:val="23"/>
              </w:rPr>
            </w:pPr>
          </w:p>
          <w:p w:rsidR="00D679EB" w:rsidP="00566598" w14:paraId="341AA68D" w14:textId="01038A91">
            <w:pPr>
              <w:pStyle w:val="TableParagraph"/>
              <w:ind w:left="0" w:right="719"/>
              <w:rPr>
                <w:sz w:val="24"/>
              </w:rPr>
            </w:pPr>
            <w:r>
              <w:rPr>
                <w:sz w:val="24"/>
              </w:rPr>
              <w:t xml:space="preserve">The </w:t>
            </w:r>
            <w:r>
              <w:rPr>
                <w:sz w:val="24"/>
              </w:rPr>
              <w:t>time period</w:t>
            </w:r>
            <w:r>
              <w:rPr>
                <w:sz w:val="24"/>
              </w:rPr>
              <w:t xml:space="preserve"> must encompass the date the impact analysis is requested through January 1st of the current year.</w:t>
            </w:r>
          </w:p>
          <w:p w:rsidR="00D679EB" w:rsidP="004222F3" w14:paraId="4E79B165" w14:textId="77777777">
            <w:pPr>
              <w:pStyle w:val="BodyText"/>
              <w:spacing w:before="17" w:line="249" w:lineRule="auto"/>
              <w:ind w:right="687"/>
            </w:pPr>
          </w:p>
        </w:tc>
      </w:tr>
      <w:tr w14:paraId="41C4411E" w14:textId="77777777" w:rsidTr="00D679EB">
        <w:tblPrEx>
          <w:tblW w:w="0" w:type="auto"/>
          <w:tblInd w:w="555" w:type="dxa"/>
          <w:tblLook w:val="04A0"/>
        </w:tblPrEx>
        <w:tc>
          <w:tcPr>
            <w:tcW w:w="2320" w:type="dxa"/>
          </w:tcPr>
          <w:p w:rsidR="00D679EB" w:rsidP="004222F3" w14:paraId="1F5CFE8C" w14:textId="2B66D05D">
            <w:pPr>
              <w:pStyle w:val="BodyText"/>
              <w:spacing w:before="17" w:line="249" w:lineRule="auto"/>
              <w:ind w:right="687"/>
            </w:pPr>
            <w:r>
              <w:t>Enrollee Impact</w:t>
            </w:r>
          </w:p>
        </w:tc>
        <w:tc>
          <w:tcPr>
            <w:tcW w:w="7875" w:type="dxa"/>
          </w:tcPr>
          <w:p w:rsidR="00D679EB" w:rsidP="00D679EB" w14:paraId="0FC02326" w14:textId="77777777">
            <w:pPr>
              <w:pStyle w:val="TableParagraph"/>
              <w:ind w:left="0" w:right="666"/>
              <w:rPr>
                <w:sz w:val="23"/>
              </w:rPr>
            </w:pPr>
            <w:r>
              <w:rPr>
                <w:sz w:val="24"/>
                <w:u w:val="single"/>
              </w:rPr>
              <w:t>Transition:</w:t>
            </w:r>
            <w:r>
              <w:rPr>
                <w:sz w:val="24"/>
              </w:rPr>
              <w:t xml:space="preserve"> </w:t>
            </w:r>
          </w:p>
          <w:p w:rsidR="00D679EB" w:rsidP="00D679EB" w14:paraId="591122DF" w14:textId="77777777">
            <w:pPr>
              <w:pStyle w:val="TableParagraph"/>
              <w:ind w:left="0" w:right="719"/>
              <w:rPr>
                <w:sz w:val="24"/>
              </w:rPr>
            </w:pPr>
            <w:r>
              <w:rPr>
                <w:sz w:val="24"/>
              </w:rPr>
              <w:t xml:space="preserve">The </w:t>
            </w:r>
            <w:r>
              <w:rPr>
                <w:sz w:val="24"/>
              </w:rPr>
              <w:t>time period</w:t>
            </w:r>
            <w:r>
              <w:rPr>
                <w:sz w:val="24"/>
              </w:rPr>
              <w:t xml:space="preserve"> must encompass the date the impact analysis is requested through January 1st of the current year.</w:t>
            </w:r>
          </w:p>
          <w:p w:rsidR="00D679EB" w:rsidP="00D679EB" w14:paraId="0173BC74" w14:textId="77777777">
            <w:pPr>
              <w:pStyle w:val="TableParagraph"/>
              <w:ind w:left="0"/>
              <w:rPr>
                <w:sz w:val="24"/>
              </w:rPr>
            </w:pPr>
          </w:p>
          <w:p w:rsidR="00D679EB" w:rsidP="00D679EB" w14:paraId="4D9E021F" w14:textId="50114FC8">
            <w:pPr>
              <w:pStyle w:val="BodyText"/>
              <w:spacing w:before="17" w:line="249" w:lineRule="auto"/>
              <w:ind w:right="687"/>
            </w:pPr>
            <w:r>
              <w:rPr>
                <w:b/>
              </w:rPr>
              <w:t xml:space="preserve">Please note: </w:t>
            </w:r>
            <w:r>
              <w:t xml:space="preserve">When testing transition for enrollees with late enrollment in the previous year (November or December), the impact analysis </w:t>
            </w:r>
            <w:r>
              <w:t>should go back to the date of the enrollee’s new enrollee enrollment date in the previous year.</w:t>
            </w:r>
          </w:p>
        </w:tc>
      </w:tr>
    </w:tbl>
    <w:p w:rsidR="00D679EB" w:rsidP="00636801" w14:paraId="3908E4A0" w14:textId="77777777">
      <w:pPr>
        <w:pStyle w:val="BodyText"/>
        <w:spacing w:before="17" w:after="1200" w:line="250" w:lineRule="auto"/>
        <w:ind w:left="562" w:right="691"/>
      </w:pPr>
      <w:r w:rsidRPr="002B2111">
        <w:t xml:space="preserve">CMS will default to the impact analysis scope identified in the table </w:t>
      </w:r>
      <w:r>
        <w:t>below. H</w:t>
      </w:r>
      <w:r w:rsidRPr="002B2111">
        <w:t xml:space="preserve">owever, CMS reserves the right to adjust the periods if necessary. </w:t>
      </w:r>
    </w:p>
    <w:p w:rsidR="004E106F" w:rsidRPr="00B73080" w:rsidP="00BC0D68" w14:paraId="1AE63448" w14:textId="468AC5E9">
      <w:pPr>
        <w:tabs>
          <w:tab w:val="left" w:pos="9450"/>
        </w:tabs>
        <w:spacing w:before="210"/>
        <w:ind w:left="270" w:right="410"/>
        <w:rPr>
          <w:sz w:val="20"/>
          <w:szCs w:val="20"/>
        </w:rPr>
      </w:pPr>
      <w:bookmarkStart w:id="44" w:name="Table_1IA:_Impact_Analysis_Summary_(IAS)"/>
      <w:bookmarkStart w:id="45" w:name="_bookmark18"/>
      <w:bookmarkEnd w:id="44"/>
      <w:bookmarkEnd w:id="45"/>
      <w:r w:rsidRPr="00DD3DE8">
        <w:rPr>
          <w:sz w:val="20"/>
          <w:szCs w:val="20"/>
        </w:rPr>
        <w:t xml:space="preserve">According to the Paperwork Reduction Act of 1995, no persons are required to respond to a collection of information unless it displays a valid OMB control number.  The valid OMB control number for this information collection is 0938-1395 </w:t>
      </w:r>
      <w:r w:rsidRPr="009840CC" w:rsidR="009840CC">
        <w:rPr>
          <w:sz w:val="20"/>
          <w:szCs w:val="20"/>
        </w:rPr>
        <w:t>(Expires MM/DD/CCYY)</w:t>
      </w:r>
      <w:r w:rsidRPr="00DD3DE8">
        <w:rPr>
          <w:sz w:val="20"/>
          <w:szCs w:val="20"/>
        </w:rPr>
        <w:t xml:space="preserve">.  This is a mandatory information collection.  The time required to complete this information collection is estimated to average </w:t>
      </w:r>
      <w:r w:rsidR="005D2B3C">
        <w:rPr>
          <w:sz w:val="20"/>
          <w:szCs w:val="20"/>
        </w:rPr>
        <w:t>390</w:t>
      </w:r>
      <w:r w:rsidRPr="00DD3DE8" w:rsidR="005D2B3C">
        <w:rPr>
          <w:sz w:val="20"/>
          <w:szCs w:val="20"/>
        </w:rPr>
        <w:t xml:space="preserve"> </w:t>
      </w:r>
      <w:r w:rsidRPr="00DD3DE8">
        <w:rPr>
          <w:sz w:val="20"/>
          <w:szCs w:val="20"/>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w:t>
      </w:r>
      <w:r w:rsidRPr="00DD3DE8">
        <w:rPr>
          <w:sz w:val="20"/>
          <w:szCs w:val="20"/>
        </w:rPr>
        <w:t>*  Please</w:t>
      </w:r>
      <w:r w:rsidRPr="00DD3DE8">
        <w:rPr>
          <w:sz w:val="20"/>
          <w:szCs w:val="20"/>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part_c_part_d_audit@cms.hhs.gov.</w:t>
      </w:r>
    </w:p>
    <w:sectPr>
      <w:pgSz w:w="12240" w:h="15840"/>
      <w:pgMar w:top="1340" w:right="600" w:bottom="1260" w:left="880" w:header="727"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1222040"/>
      <w:docPartObj>
        <w:docPartGallery w:val="Page Numbers (Bottom of Page)"/>
        <w:docPartUnique/>
      </w:docPartObj>
    </w:sdtPr>
    <w:sdtContent>
      <w:sdt>
        <w:sdtPr>
          <w:id w:val="-1705238520"/>
          <w:docPartObj>
            <w:docPartGallery w:val="Page Numbers (Top of Page)"/>
            <w:docPartUnique/>
          </w:docPartObj>
        </w:sdtPr>
        <w:sdtContent>
          <w:p w:rsidR="005B59B0" w:rsidRPr="00F77E75" w:rsidP="004B658E" w14:paraId="471DF4D4" w14:textId="4027FFED">
            <w:pPr>
              <w:tabs>
                <w:tab w:val="left" w:pos="6480"/>
              </w:tabs>
              <w:spacing w:before="10"/>
              <w:ind w:left="20"/>
              <w:rPr>
                <w:sz w:val="24"/>
                <w:szCs w:val="24"/>
              </w:rPr>
            </w:pPr>
            <w:r w:rsidRPr="00DD3DE8">
              <w:rPr>
                <w:rFonts w:eastAsiaTheme="minorEastAsia"/>
                <w:sz w:val="20"/>
                <w:szCs w:val="20"/>
                <w:lang w:bidi="ar-SA"/>
              </w:rPr>
              <w:t xml:space="preserve">Page </w:t>
            </w:r>
            <w:r w:rsidRPr="00DD3DE8">
              <w:rPr>
                <w:rFonts w:eastAsiaTheme="minorEastAsia"/>
                <w:sz w:val="20"/>
                <w:szCs w:val="20"/>
                <w:lang w:bidi="ar-SA"/>
              </w:rPr>
              <w:fldChar w:fldCharType="begin"/>
            </w:r>
            <w:r w:rsidRPr="00DD3DE8">
              <w:rPr>
                <w:rFonts w:eastAsiaTheme="minorEastAsia"/>
                <w:sz w:val="20"/>
                <w:szCs w:val="20"/>
                <w:lang w:bidi="ar-SA"/>
              </w:rPr>
              <w:instrText xml:space="preserve"> PAGE </w:instrText>
            </w:r>
            <w:r w:rsidRPr="00DD3DE8">
              <w:rPr>
                <w:rFonts w:eastAsiaTheme="minorEastAsia"/>
                <w:sz w:val="20"/>
                <w:szCs w:val="20"/>
                <w:lang w:bidi="ar-SA"/>
              </w:rPr>
              <w:fldChar w:fldCharType="separate"/>
            </w:r>
            <w:r>
              <w:rPr>
                <w:rFonts w:eastAsiaTheme="minorEastAsia"/>
                <w:noProof/>
                <w:sz w:val="20"/>
                <w:szCs w:val="20"/>
                <w:lang w:bidi="ar-SA"/>
              </w:rPr>
              <w:t>2</w:t>
            </w:r>
            <w:r w:rsidRPr="00DD3DE8">
              <w:rPr>
                <w:rFonts w:eastAsiaTheme="minorEastAsia"/>
                <w:sz w:val="20"/>
                <w:szCs w:val="20"/>
                <w:lang w:bidi="ar-SA"/>
              </w:rPr>
              <w:fldChar w:fldCharType="end"/>
            </w:r>
            <w:r w:rsidRPr="00DD3DE8">
              <w:rPr>
                <w:rFonts w:eastAsiaTheme="minorEastAsia"/>
                <w:sz w:val="20"/>
                <w:szCs w:val="20"/>
                <w:lang w:bidi="ar-SA"/>
              </w:rPr>
              <w:t xml:space="preserve"> of </w:t>
            </w:r>
            <w:r w:rsidRPr="00DD3DE8">
              <w:rPr>
                <w:rFonts w:eastAsiaTheme="minorEastAsia"/>
                <w:sz w:val="20"/>
                <w:szCs w:val="20"/>
                <w:lang w:bidi="ar-SA"/>
              </w:rPr>
              <w:fldChar w:fldCharType="begin"/>
            </w:r>
            <w:r w:rsidRPr="00DD3DE8">
              <w:rPr>
                <w:rFonts w:eastAsiaTheme="minorEastAsia"/>
                <w:sz w:val="20"/>
                <w:szCs w:val="20"/>
                <w:lang w:bidi="ar-SA"/>
              </w:rPr>
              <w:instrText xml:space="preserve"> NUMPAGES  </w:instrText>
            </w:r>
            <w:r w:rsidRPr="00DD3DE8">
              <w:rPr>
                <w:rFonts w:eastAsiaTheme="minorEastAsia"/>
                <w:sz w:val="20"/>
                <w:szCs w:val="20"/>
                <w:lang w:bidi="ar-SA"/>
              </w:rPr>
              <w:fldChar w:fldCharType="separate"/>
            </w:r>
            <w:r>
              <w:rPr>
                <w:rFonts w:eastAsiaTheme="minorEastAsia"/>
                <w:noProof/>
                <w:sz w:val="20"/>
                <w:szCs w:val="20"/>
                <w:lang w:bidi="ar-SA"/>
              </w:rPr>
              <w:t>27</w:t>
            </w:r>
            <w:r w:rsidRPr="00DD3DE8">
              <w:rPr>
                <w:rFonts w:eastAsiaTheme="minorEastAsia"/>
                <w:sz w:val="20"/>
                <w:szCs w:val="20"/>
                <w:lang w:bidi="ar-SA"/>
              </w:rPr>
              <w:fldChar w:fldCharType="end"/>
            </w:r>
            <w:r>
              <w:rPr>
                <w:rFonts w:eastAsiaTheme="minorEastAsia"/>
                <w:sz w:val="20"/>
                <w:szCs w:val="20"/>
                <w:lang w:bidi="ar-SA"/>
              </w:rPr>
              <w:t xml:space="preserve">                                                                                       </w:t>
            </w:r>
            <w:r w:rsidRPr="00F77E75">
              <w:rPr>
                <w:spacing w:val="-2"/>
                <w:sz w:val="24"/>
                <w:szCs w:val="24"/>
              </w:rPr>
              <w:t>OMB</w:t>
            </w:r>
            <w:r w:rsidRPr="00F77E75">
              <w:rPr>
                <w:sz w:val="24"/>
                <w:szCs w:val="24"/>
              </w:rPr>
              <w:t xml:space="preserve"> </w:t>
            </w:r>
            <w:r w:rsidRPr="00F77E75">
              <w:rPr>
                <w:spacing w:val="-2"/>
                <w:sz w:val="24"/>
                <w:szCs w:val="24"/>
              </w:rPr>
              <w:t>Approval</w:t>
            </w:r>
            <w:r w:rsidRPr="00F77E75">
              <w:rPr>
                <w:spacing w:val="2"/>
                <w:sz w:val="24"/>
                <w:szCs w:val="24"/>
              </w:rPr>
              <w:t xml:space="preserve"> </w:t>
            </w:r>
            <w:r w:rsidRPr="00F77E75">
              <w:rPr>
                <w:spacing w:val="-2"/>
                <w:sz w:val="24"/>
                <w:szCs w:val="24"/>
              </w:rPr>
              <w:t>0938-1395</w:t>
            </w:r>
            <w:r w:rsidRPr="00F77E75">
              <w:rPr>
                <w:sz w:val="24"/>
                <w:szCs w:val="24"/>
              </w:rPr>
              <w:t xml:space="preserve"> </w:t>
            </w:r>
            <w:r w:rsidRPr="00F77E75">
              <w:rPr>
                <w:spacing w:val="-2"/>
                <w:sz w:val="24"/>
                <w:szCs w:val="24"/>
              </w:rPr>
              <w:t>(Expires M</w:t>
            </w:r>
            <w:r>
              <w:rPr>
                <w:spacing w:val="-2"/>
                <w:sz w:val="24"/>
                <w:szCs w:val="24"/>
              </w:rPr>
              <w:t>M</w:t>
            </w:r>
            <w:r w:rsidRPr="00F77E75">
              <w:rPr>
                <w:spacing w:val="-2"/>
                <w:sz w:val="24"/>
                <w:szCs w:val="24"/>
              </w:rPr>
              <w:t>/DD/</w:t>
            </w:r>
            <w:r>
              <w:rPr>
                <w:spacing w:val="-2"/>
                <w:sz w:val="24"/>
                <w:szCs w:val="24"/>
              </w:rPr>
              <w:t>CCYY)</w:t>
            </w:r>
          </w:p>
          <w:p w:rsidR="0010167C" w14:paraId="4298FD51" w14:textId="63465343">
            <w:pPr>
              <w:pStyle w:val="Footer"/>
            </w:pPr>
          </w:p>
        </w:sdtContent>
      </w:sdt>
    </w:sdtContent>
  </w:sdt>
  <w:p w:rsidR="0010167C" w14:paraId="21213CE2" w14:textId="4B3236A8">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8B1" w:rsidP="000258B1" w14:paraId="26E96174" w14:textId="624C77C7">
    <w:pPr>
      <w:spacing w:before="10"/>
      <w:ind w:left="20" w:right="16" w:hanging="20"/>
      <w:jc w:val="center"/>
      <w:rPr>
        <w:b/>
        <w:color w:val="1E497C"/>
        <w:sz w:val="24"/>
      </w:rPr>
    </w:pPr>
    <w:r>
      <w:rPr>
        <w:b/>
        <w:color w:val="1E497C"/>
        <w:sz w:val="24"/>
      </w:rPr>
      <w:t>Program Audit Protocol and Data Request</w:t>
    </w:r>
  </w:p>
  <w:p w:rsidR="000258B1" w:rsidP="000258B1" w14:paraId="2FED29A8" w14:textId="1959D913">
    <w:pPr>
      <w:spacing w:before="10"/>
      <w:ind w:left="20" w:right="16" w:hanging="20"/>
      <w:jc w:val="center"/>
      <w:rPr>
        <w:b/>
        <w:color w:val="1E497C"/>
        <w:sz w:val="24"/>
      </w:rPr>
    </w:pPr>
    <w:r>
      <w:rPr>
        <w:b/>
        <w:color w:val="1E497C"/>
        <w:sz w:val="24"/>
      </w:rPr>
      <w:t>Part</w:t>
    </w:r>
    <w:r>
      <w:rPr>
        <w:b/>
        <w:color w:val="1E497C"/>
        <w:spacing w:val="-10"/>
        <w:sz w:val="24"/>
      </w:rPr>
      <w:t xml:space="preserve"> </w:t>
    </w:r>
    <w:r>
      <w:rPr>
        <w:b/>
        <w:color w:val="1E497C"/>
        <w:sz w:val="24"/>
      </w:rPr>
      <w:t>D</w:t>
    </w:r>
    <w:r>
      <w:rPr>
        <w:b/>
        <w:color w:val="1E497C"/>
        <w:spacing w:val="-9"/>
        <w:sz w:val="24"/>
      </w:rPr>
      <w:t xml:space="preserve"> </w:t>
    </w:r>
    <w:r>
      <w:rPr>
        <w:b/>
        <w:color w:val="1E497C"/>
        <w:sz w:val="24"/>
      </w:rPr>
      <w:t>Formulary</w:t>
    </w:r>
    <w:r>
      <w:rPr>
        <w:b/>
        <w:color w:val="1E497C"/>
        <w:spacing w:val="-11"/>
        <w:sz w:val="24"/>
      </w:rPr>
      <w:t xml:space="preserve"> </w:t>
    </w:r>
    <w:r>
      <w:rPr>
        <w:b/>
        <w:color w:val="1E497C"/>
        <w:sz w:val="24"/>
      </w:rPr>
      <w:t>and</w:t>
    </w:r>
    <w:r>
      <w:rPr>
        <w:b/>
        <w:color w:val="1E497C"/>
        <w:spacing w:val="-11"/>
        <w:sz w:val="24"/>
      </w:rPr>
      <w:t xml:space="preserve"> </w:t>
    </w:r>
    <w:r>
      <w:rPr>
        <w:b/>
        <w:color w:val="1E497C"/>
        <w:sz w:val="24"/>
      </w:rPr>
      <w:t>Benefit</w:t>
    </w:r>
    <w:r>
      <w:rPr>
        <w:b/>
        <w:color w:val="1E497C"/>
        <w:spacing w:val="-12"/>
        <w:sz w:val="24"/>
      </w:rPr>
      <w:t xml:space="preserve"> </w:t>
    </w:r>
    <w:r>
      <w:rPr>
        <w:b/>
        <w:color w:val="1E497C"/>
        <w:sz w:val="24"/>
      </w:rPr>
      <w:t>Administration</w:t>
    </w:r>
    <w:r>
      <w:rPr>
        <w:b/>
        <w:color w:val="1E497C"/>
        <w:spacing w:val="-10"/>
        <w:sz w:val="24"/>
      </w:rPr>
      <w:t xml:space="preserve"> </w:t>
    </w:r>
    <w:r>
      <w:rPr>
        <w:b/>
        <w:color w:val="1E497C"/>
        <w:sz w:val="24"/>
      </w:rPr>
      <w:t>(FA)</w:t>
    </w:r>
  </w:p>
  <w:p w:rsidR="000258B1" w:rsidP="000258B1" w14:paraId="3F0F3AB3" w14:textId="77777777">
    <w:pPr>
      <w:spacing w:before="10"/>
      <w:ind w:left="20" w:right="16" w:firstLine="444"/>
      <w:jc w:val="center"/>
      <w:rPr>
        <w:b/>
        <w:sz w:val="24"/>
      </w:rPr>
    </w:pPr>
  </w:p>
  <w:p w:rsidR="0010167C" w14:paraId="5C5FAA7C" w14:textId="33911D0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B68EF"/>
    <w:multiLevelType w:val="hybridMultilevel"/>
    <w:tmpl w:val="E97489B8"/>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565" w:hanging="360"/>
      </w:pPr>
      <w:rPr>
        <w:rFonts w:hint="default"/>
        <w:lang w:val="en-US" w:eastAsia="en-US" w:bidi="en-US"/>
      </w:rPr>
    </w:lvl>
    <w:lvl w:ilvl="2">
      <w:start w:val="0"/>
      <w:numFmt w:val="bullet"/>
      <w:lvlText w:val="•"/>
      <w:lvlJc w:val="left"/>
      <w:pPr>
        <w:ind w:left="2291" w:hanging="360"/>
      </w:pPr>
      <w:rPr>
        <w:rFonts w:hint="default"/>
        <w:lang w:val="en-US" w:eastAsia="en-US" w:bidi="en-US"/>
      </w:rPr>
    </w:lvl>
    <w:lvl w:ilvl="3">
      <w:start w:val="0"/>
      <w:numFmt w:val="bullet"/>
      <w:lvlText w:val="•"/>
      <w:lvlJc w:val="left"/>
      <w:pPr>
        <w:ind w:left="3017" w:hanging="360"/>
      </w:pPr>
      <w:rPr>
        <w:rFonts w:hint="default"/>
        <w:lang w:val="en-US" w:eastAsia="en-US" w:bidi="en-US"/>
      </w:rPr>
    </w:lvl>
    <w:lvl w:ilvl="4">
      <w:start w:val="0"/>
      <w:numFmt w:val="bullet"/>
      <w:lvlText w:val="•"/>
      <w:lvlJc w:val="left"/>
      <w:pPr>
        <w:ind w:left="3743" w:hanging="360"/>
      </w:pPr>
      <w:rPr>
        <w:rFonts w:hint="default"/>
        <w:lang w:val="en-US" w:eastAsia="en-US" w:bidi="en-US"/>
      </w:rPr>
    </w:lvl>
    <w:lvl w:ilvl="5">
      <w:start w:val="0"/>
      <w:numFmt w:val="bullet"/>
      <w:lvlText w:val="•"/>
      <w:lvlJc w:val="left"/>
      <w:pPr>
        <w:ind w:left="4469" w:hanging="360"/>
      </w:pPr>
      <w:rPr>
        <w:rFonts w:hint="default"/>
        <w:lang w:val="en-US" w:eastAsia="en-US" w:bidi="en-US"/>
      </w:rPr>
    </w:lvl>
    <w:lvl w:ilvl="6">
      <w:start w:val="0"/>
      <w:numFmt w:val="bullet"/>
      <w:lvlText w:val="•"/>
      <w:lvlJc w:val="left"/>
      <w:pPr>
        <w:ind w:left="5195" w:hanging="360"/>
      </w:pPr>
      <w:rPr>
        <w:rFonts w:hint="default"/>
        <w:lang w:val="en-US" w:eastAsia="en-US" w:bidi="en-US"/>
      </w:rPr>
    </w:lvl>
    <w:lvl w:ilvl="7">
      <w:start w:val="0"/>
      <w:numFmt w:val="bullet"/>
      <w:lvlText w:val="•"/>
      <w:lvlJc w:val="left"/>
      <w:pPr>
        <w:ind w:left="5921" w:hanging="360"/>
      </w:pPr>
      <w:rPr>
        <w:rFonts w:hint="default"/>
        <w:lang w:val="en-US" w:eastAsia="en-US" w:bidi="en-US"/>
      </w:rPr>
    </w:lvl>
    <w:lvl w:ilvl="8">
      <w:start w:val="0"/>
      <w:numFmt w:val="bullet"/>
      <w:lvlText w:val="•"/>
      <w:lvlJc w:val="left"/>
      <w:pPr>
        <w:ind w:left="6647" w:hanging="360"/>
      </w:pPr>
      <w:rPr>
        <w:rFonts w:hint="default"/>
        <w:lang w:val="en-US" w:eastAsia="en-US" w:bidi="en-US"/>
      </w:rPr>
    </w:lvl>
  </w:abstractNum>
  <w:abstractNum w:abstractNumId="1">
    <w:nsid w:val="0AF17CCC"/>
    <w:multiLevelType w:val="hybridMultilevel"/>
    <w:tmpl w:val="03CC0D6A"/>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2">
    <w:nsid w:val="0EB279ED"/>
    <w:multiLevelType w:val="hybridMultilevel"/>
    <w:tmpl w:val="7E58722E"/>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3">
    <w:nsid w:val="1B402FAE"/>
    <w:multiLevelType w:val="hybridMultilevel"/>
    <w:tmpl w:val="CE80B074"/>
    <w:lvl w:ilvl="0">
      <w:start w:val="0"/>
      <w:numFmt w:val="bullet"/>
      <w:lvlText w:val=""/>
      <w:lvlJc w:val="left"/>
      <w:pPr>
        <w:ind w:left="431" w:hanging="360"/>
      </w:pPr>
      <w:rPr>
        <w:rFonts w:ascii="Symbol" w:eastAsia="Symbol" w:hAnsi="Symbol" w:cs="Symbol" w:hint="default"/>
        <w:w w:val="100"/>
        <w:sz w:val="24"/>
        <w:szCs w:val="24"/>
        <w:lang w:val="en-US" w:eastAsia="en-US" w:bidi="en-US"/>
      </w:rPr>
    </w:lvl>
    <w:lvl w:ilvl="1">
      <w:start w:val="0"/>
      <w:numFmt w:val="bullet"/>
      <w:lvlText w:val="•"/>
      <w:lvlJc w:val="left"/>
      <w:pPr>
        <w:ind w:left="817" w:hanging="360"/>
      </w:pPr>
      <w:rPr>
        <w:rFonts w:hint="default"/>
        <w:lang w:val="en-US" w:eastAsia="en-US" w:bidi="en-US"/>
      </w:rPr>
    </w:lvl>
    <w:lvl w:ilvl="2">
      <w:start w:val="0"/>
      <w:numFmt w:val="bullet"/>
      <w:lvlText w:val="•"/>
      <w:lvlJc w:val="left"/>
      <w:pPr>
        <w:ind w:left="1195" w:hanging="360"/>
      </w:pPr>
      <w:rPr>
        <w:rFonts w:hint="default"/>
        <w:lang w:val="en-US" w:eastAsia="en-US" w:bidi="en-US"/>
      </w:rPr>
    </w:lvl>
    <w:lvl w:ilvl="3">
      <w:start w:val="0"/>
      <w:numFmt w:val="bullet"/>
      <w:lvlText w:val="•"/>
      <w:lvlJc w:val="left"/>
      <w:pPr>
        <w:ind w:left="1573" w:hanging="360"/>
      </w:pPr>
      <w:rPr>
        <w:rFonts w:hint="default"/>
        <w:lang w:val="en-US" w:eastAsia="en-US" w:bidi="en-US"/>
      </w:rPr>
    </w:lvl>
    <w:lvl w:ilvl="4">
      <w:start w:val="0"/>
      <w:numFmt w:val="bullet"/>
      <w:lvlText w:val="•"/>
      <w:lvlJc w:val="left"/>
      <w:pPr>
        <w:ind w:left="1951" w:hanging="360"/>
      </w:pPr>
      <w:rPr>
        <w:rFonts w:hint="default"/>
        <w:lang w:val="en-US" w:eastAsia="en-US" w:bidi="en-US"/>
      </w:rPr>
    </w:lvl>
    <w:lvl w:ilvl="5">
      <w:start w:val="0"/>
      <w:numFmt w:val="bullet"/>
      <w:lvlText w:val="•"/>
      <w:lvlJc w:val="left"/>
      <w:pPr>
        <w:ind w:left="2329" w:hanging="360"/>
      </w:pPr>
      <w:rPr>
        <w:rFonts w:hint="default"/>
        <w:lang w:val="en-US" w:eastAsia="en-US" w:bidi="en-US"/>
      </w:rPr>
    </w:lvl>
    <w:lvl w:ilvl="6">
      <w:start w:val="0"/>
      <w:numFmt w:val="bullet"/>
      <w:lvlText w:val="•"/>
      <w:lvlJc w:val="left"/>
      <w:pPr>
        <w:ind w:left="2707" w:hanging="360"/>
      </w:pPr>
      <w:rPr>
        <w:rFonts w:hint="default"/>
        <w:lang w:val="en-US" w:eastAsia="en-US" w:bidi="en-US"/>
      </w:rPr>
    </w:lvl>
    <w:lvl w:ilvl="7">
      <w:start w:val="0"/>
      <w:numFmt w:val="bullet"/>
      <w:lvlText w:val="•"/>
      <w:lvlJc w:val="left"/>
      <w:pPr>
        <w:ind w:left="3085" w:hanging="360"/>
      </w:pPr>
      <w:rPr>
        <w:rFonts w:hint="default"/>
        <w:lang w:val="en-US" w:eastAsia="en-US" w:bidi="en-US"/>
      </w:rPr>
    </w:lvl>
    <w:lvl w:ilvl="8">
      <w:start w:val="0"/>
      <w:numFmt w:val="bullet"/>
      <w:lvlText w:val="•"/>
      <w:lvlJc w:val="left"/>
      <w:pPr>
        <w:ind w:left="3463" w:hanging="360"/>
      </w:pPr>
      <w:rPr>
        <w:rFonts w:hint="default"/>
        <w:lang w:val="en-US" w:eastAsia="en-US" w:bidi="en-US"/>
      </w:rPr>
    </w:lvl>
  </w:abstractNum>
  <w:abstractNum w:abstractNumId="4">
    <w:nsid w:val="1EEF6CBD"/>
    <w:multiLevelType w:val="hybridMultilevel"/>
    <w:tmpl w:val="2BC453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182EA6"/>
    <w:multiLevelType w:val="hybridMultilevel"/>
    <w:tmpl w:val="960EF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DE66D3"/>
    <w:multiLevelType w:val="hybridMultilevel"/>
    <w:tmpl w:val="E5A81B28"/>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565" w:hanging="360"/>
      </w:pPr>
      <w:rPr>
        <w:rFonts w:hint="default"/>
        <w:lang w:val="en-US" w:eastAsia="en-US" w:bidi="en-US"/>
      </w:rPr>
    </w:lvl>
    <w:lvl w:ilvl="2">
      <w:start w:val="0"/>
      <w:numFmt w:val="bullet"/>
      <w:lvlText w:val="•"/>
      <w:lvlJc w:val="left"/>
      <w:pPr>
        <w:ind w:left="2291" w:hanging="360"/>
      </w:pPr>
      <w:rPr>
        <w:rFonts w:hint="default"/>
        <w:lang w:val="en-US" w:eastAsia="en-US" w:bidi="en-US"/>
      </w:rPr>
    </w:lvl>
    <w:lvl w:ilvl="3">
      <w:start w:val="0"/>
      <w:numFmt w:val="bullet"/>
      <w:lvlText w:val="•"/>
      <w:lvlJc w:val="left"/>
      <w:pPr>
        <w:ind w:left="3017" w:hanging="360"/>
      </w:pPr>
      <w:rPr>
        <w:rFonts w:hint="default"/>
        <w:lang w:val="en-US" w:eastAsia="en-US" w:bidi="en-US"/>
      </w:rPr>
    </w:lvl>
    <w:lvl w:ilvl="4">
      <w:start w:val="0"/>
      <w:numFmt w:val="bullet"/>
      <w:lvlText w:val="•"/>
      <w:lvlJc w:val="left"/>
      <w:pPr>
        <w:ind w:left="3743" w:hanging="360"/>
      </w:pPr>
      <w:rPr>
        <w:rFonts w:hint="default"/>
        <w:lang w:val="en-US" w:eastAsia="en-US" w:bidi="en-US"/>
      </w:rPr>
    </w:lvl>
    <w:lvl w:ilvl="5">
      <w:start w:val="0"/>
      <w:numFmt w:val="bullet"/>
      <w:lvlText w:val="•"/>
      <w:lvlJc w:val="left"/>
      <w:pPr>
        <w:ind w:left="4469" w:hanging="360"/>
      </w:pPr>
      <w:rPr>
        <w:rFonts w:hint="default"/>
        <w:lang w:val="en-US" w:eastAsia="en-US" w:bidi="en-US"/>
      </w:rPr>
    </w:lvl>
    <w:lvl w:ilvl="6">
      <w:start w:val="0"/>
      <w:numFmt w:val="bullet"/>
      <w:lvlText w:val="•"/>
      <w:lvlJc w:val="left"/>
      <w:pPr>
        <w:ind w:left="5195" w:hanging="360"/>
      </w:pPr>
      <w:rPr>
        <w:rFonts w:hint="default"/>
        <w:lang w:val="en-US" w:eastAsia="en-US" w:bidi="en-US"/>
      </w:rPr>
    </w:lvl>
    <w:lvl w:ilvl="7">
      <w:start w:val="0"/>
      <w:numFmt w:val="bullet"/>
      <w:lvlText w:val="•"/>
      <w:lvlJc w:val="left"/>
      <w:pPr>
        <w:ind w:left="5921" w:hanging="360"/>
      </w:pPr>
      <w:rPr>
        <w:rFonts w:hint="default"/>
        <w:lang w:val="en-US" w:eastAsia="en-US" w:bidi="en-US"/>
      </w:rPr>
    </w:lvl>
    <w:lvl w:ilvl="8">
      <w:start w:val="0"/>
      <w:numFmt w:val="bullet"/>
      <w:lvlText w:val="•"/>
      <w:lvlJc w:val="left"/>
      <w:pPr>
        <w:ind w:left="6647" w:hanging="360"/>
      </w:pPr>
      <w:rPr>
        <w:rFonts w:hint="default"/>
        <w:lang w:val="en-US" w:eastAsia="en-US" w:bidi="en-US"/>
      </w:rPr>
    </w:lvl>
  </w:abstractNum>
  <w:abstractNum w:abstractNumId="7">
    <w:nsid w:val="270B7D41"/>
    <w:multiLevelType w:val="hybridMultilevel"/>
    <w:tmpl w:val="009EEFC6"/>
    <w:lvl w:ilvl="0">
      <w:start w:val="1"/>
      <w:numFmt w:val="bullet"/>
      <w:lvlText w:val=""/>
      <w:lvlJc w:val="left"/>
      <w:pPr>
        <w:ind w:left="1220" w:hanging="360"/>
      </w:pPr>
      <w:rPr>
        <w:rFonts w:ascii="Symbol" w:hAnsi="Symbol" w:hint="default"/>
      </w:rPr>
    </w:lvl>
    <w:lvl w:ilvl="1" w:tentative="1">
      <w:start w:val="1"/>
      <w:numFmt w:val="bullet"/>
      <w:lvlText w:val="o"/>
      <w:lvlJc w:val="left"/>
      <w:pPr>
        <w:ind w:left="1940" w:hanging="360"/>
      </w:pPr>
      <w:rPr>
        <w:rFonts w:ascii="Courier New" w:hAnsi="Courier New" w:cs="Courier New" w:hint="default"/>
      </w:rPr>
    </w:lvl>
    <w:lvl w:ilvl="2" w:tentative="1">
      <w:start w:val="1"/>
      <w:numFmt w:val="bullet"/>
      <w:lvlText w:val=""/>
      <w:lvlJc w:val="left"/>
      <w:pPr>
        <w:ind w:left="2660" w:hanging="360"/>
      </w:pPr>
      <w:rPr>
        <w:rFonts w:ascii="Wingdings" w:hAnsi="Wingdings" w:hint="default"/>
      </w:rPr>
    </w:lvl>
    <w:lvl w:ilvl="3" w:tentative="1">
      <w:start w:val="1"/>
      <w:numFmt w:val="bullet"/>
      <w:lvlText w:val=""/>
      <w:lvlJc w:val="left"/>
      <w:pPr>
        <w:ind w:left="3380" w:hanging="360"/>
      </w:pPr>
      <w:rPr>
        <w:rFonts w:ascii="Symbol" w:hAnsi="Symbol" w:hint="default"/>
      </w:rPr>
    </w:lvl>
    <w:lvl w:ilvl="4" w:tentative="1">
      <w:start w:val="1"/>
      <w:numFmt w:val="bullet"/>
      <w:lvlText w:val="o"/>
      <w:lvlJc w:val="left"/>
      <w:pPr>
        <w:ind w:left="4100" w:hanging="360"/>
      </w:pPr>
      <w:rPr>
        <w:rFonts w:ascii="Courier New" w:hAnsi="Courier New" w:cs="Courier New" w:hint="default"/>
      </w:rPr>
    </w:lvl>
    <w:lvl w:ilvl="5" w:tentative="1">
      <w:start w:val="1"/>
      <w:numFmt w:val="bullet"/>
      <w:lvlText w:val=""/>
      <w:lvlJc w:val="left"/>
      <w:pPr>
        <w:ind w:left="4820" w:hanging="360"/>
      </w:pPr>
      <w:rPr>
        <w:rFonts w:ascii="Wingdings" w:hAnsi="Wingdings" w:hint="default"/>
      </w:rPr>
    </w:lvl>
    <w:lvl w:ilvl="6" w:tentative="1">
      <w:start w:val="1"/>
      <w:numFmt w:val="bullet"/>
      <w:lvlText w:val=""/>
      <w:lvlJc w:val="left"/>
      <w:pPr>
        <w:ind w:left="5540" w:hanging="360"/>
      </w:pPr>
      <w:rPr>
        <w:rFonts w:ascii="Symbol" w:hAnsi="Symbol" w:hint="default"/>
      </w:rPr>
    </w:lvl>
    <w:lvl w:ilvl="7" w:tentative="1">
      <w:start w:val="1"/>
      <w:numFmt w:val="bullet"/>
      <w:lvlText w:val="o"/>
      <w:lvlJc w:val="left"/>
      <w:pPr>
        <w:ind w:left="6260" w:hanging="360"/>
      </w:pPr>
      <w:rPr>
        <w:rFonts w:ascii="Courier New" w:hAnsi="Courier New" w:cs="Courier New" w:hint="default"/>
      </w:rPr>
    </w:lvl>
    <w:lvl w:ilvl="8" w:tentative="1">
      <w:start w:val="1"/>
      <w:numFmt w:val="bullet"/>
      <w:lvlText w:val=""/>
      <w:lvlJc w:val="left"/>
      <w:pPr>
        <w:ind w:left="6980" w:hanging="360"/>
      </w:pPr>
      <w:rPr>
        <w:rFonts w:ascii="Wingdings" w:hAnsi="Wingdings" w:hint="default"/>
      </w:rPr>
    </w:lvl>
  </w:abstractNum>
  <w:abstractNum w:abstractNumId="8">
    <w:nsid w:val="2FF15C4F"/>
    <w:multiLevelType w:val="hybridMultilevel"/>
    <w:tmpl w:val="08586ED8"/>
    <w:lvl w:ilvl="0">
      <w:start w:val="0"/>
      <w:numFmt w:val="bullet"/>
      <w:lvlText w:val=""/>
      <w:lvlJc w:val="left"/>
      <w:pPr>
        <w:ind w:left="543" w:hanging="360"/>
      </w:pPr>
      <w:rPr>
        <w:rFonts w:ascii="Symbol" w:eastAsia="Symbol" w:hAnsi="Symbol" w:cs="Symbol" w:hint="default"/>
        <w:w w:val="99"/>
        <w:sz w:val="20"/>
        <w:szCs w:val="20"/>
        <w:lang w:val="en-US" w:eastAsia="en-US" w:bidi="en-US"/>
      </w:rPr>
    </w:lvl>
    <w:lvl w:ilvl="1">
      <w:start w:val="0"/>
      <w:numFmt w:val="bullet"/>
      <w:lvlText w:val="•"/>
      <w:lvlJc w:val="left"/>
      <w:pPr>
        <w:ind w:left="799" w:hanging="360"/>
      </w:pPr>
      <w:rPr>
        <w:rFonts w:hint="default"/>
        <w:lang w:val="en-US" w:eastAsia="en-US" w:bidi="en-US"/>
      </w:rPr>
    </w:lvl>
    <w:lvl w:ilvl="2">
      <w:start w:val="0"/>
      <w:numFmt w:val="bullet"/>
      <w:lvlText w:val="•"/>
      <w:lvlJc w:val="left"/>
      <w:pPr>
        <w:ind w:left="1059" w:hanging="360"/>
      </w:pPr>
      <w:rPr>
        <w:rFonts w:hint="default"/>
        <w:lang w:val="en-US" w:eastAsia="en-US" w:bidi="en-US"/>
      </w:rPr>
    </w:lvl>
    <w:lvl w:ilvl="3">
      <w:start w:val="0"/>
      <w:numFmt w:val="bullet"/>
      <w:lvlText w:val="•"/>
      <w:lvlJc w:val="left"/>
      <w:pPr>
        <w:ind w:left="1319" w:hanging="360"/>
      </w:pPr>
      <w:rPr>
        <w:rFonts w:hint="default"/>
        <w:lang w:val="en-US" w:eastAsia="en-US" w:bidi="en-US"/>
      </w:rPr>
    </w:lvl>
    <w:lvl w:ilvl="4">
      <w:start w:val="0"/>
      <w:numFmt w:val="bullet"/>
      <w:lvlText w:val="•"/>
      <w:lvlJc w:val="left"/>
      <w:pPr>
        <w:ind w:left="1579" w:hanging="360"/>
      </w:pPr>
      <w:rPr>
        <w:rFonts w:hint="default"/>
        <w:lang w:val="en-US" w:eastAsia="en-US" w:bidi="en-US"/>
      </w:rPr>
    </w:lvl>
    <w:lvl w:ilvl="5">
      <w:start w:val="0"/>
      <w:numFmt w:val="bullet"/>
      <w:lvlText w:val="•"/>
      <w:lvlJc w:val="left"/>
      <w:pPr>
        <w:ind w:left="1839" w:hanging="360"/>
      </w:pPr>
      <w:rPr>
        <w:rFonts w:hint="default"/>
        <w:lang w:val="en-US" w:eastAsia="en-US" w:bidi="en-US"/>
      </w:rPr>
    </w:lvl>
    <w:lvl w:ilvl="6">
      <w:start w:val="0"/>
      <w:numFmt w:val="bullet"/>
      <w:lvlText w:val="•"/>
      <w:lvlJc w:val="left"/>
      <w:pPr>
        <w:ind w:left="2098" w:hanging="360"/>
      </w:pPr>
      <w:rPr>
        <w:rFonts w:hint="default"/>
        <w:lang w:val="en-US" w:eastAsia="en-US" w:bidi="en-US"/>
      </w:rPr>
    </w:lvl>
    <w:lvl w:ilvl="7">
      <w:start w:val="0"/>
      <w:numFmt w:val="bullet"/>
      <w:lvlText w:val="•"/>
      <w:lvlJc w:val="left"/>
      <w:pPr>
        <w:ind w:left="2358" w:hanging="360"/>
      </w:pPr>
      <w:rPr>
        <w:rFonts w:hint="default"/>
        <w:lang w:val="en-US" w:eastAsia="en-US" w:bidi="en-US"/>
      </w:rPr>
    </w:lvl>
    <w:lvl w:ilvl="8">
      <w:start w:val="0"/>
      <w:numFmt w:val="bullet"/>
      <w:lvlText w:val="•"/>
      <w:lvlJc w:val="left"/>
      <w:pPr>
        <w:ind w:left="2618" w:hanging="360"/>
      </w:pPr>
      <w:rPr>
        <w:rFonts w:hint="default"/>
        <w:lang w:val="en-US" w:eastAsia="en-US" w:bidi="en-US"/>
      </w:rPr>
    </w:lvl>
  </w:abstractNum>
  <w:abstractNum w:abstractNumId="9">
    <w:nsid w:val="34C77C80"/>
    <w:multiLevelType w:val="hybridMultilevel"/>
    <w:tmpl w:val="06068F08"/>
    <w:lvl w:ilvl="0">
      <w:start w:val="1"/>
      <w:numFmt w:val="decimal"/>
      <w:lvlText w:val="%1."/>
      <w:lvlJc w:val="left"/>
      <w:pPr>
        <w:ind w:left="1640"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2552" w:hanging="360"/>
      </w:pPr>
      <w:rPr>
        <w:rFonts w:hint="default"/>
        <w:lang w:val="en-US" w:eastAsia="en-US" w:bidi="en-US"/>
      </w:rPr>
    </w:lvl>
    <w:lvl w:ilvl="2">
      <w:start w:val="0"/>
      <w:numFmt w:val="bullet"/>
      <w:lvlText w:val="•"/>
      <w:lvlJc w:val="left"/>
      <w:pPr>
        <w:ind w:left="3464" w:hanging="360"/>
      </w:pPr>
      <w:rPr>
        <w:rFonts w:hint="default"/>
        <w:lang w:val="en-US" w:eastAsia="en-US" w:bidi="en-US"/>
      </w:rPr>
    </w:lvl>
    <w:lvl w:ilvl="3">
      <w:start w:val="0"/>
      <w:numFmt w:val="bullet"/>
      <w:lvlText w:val="•"/>
      <w:lvlJc w:val="left"/>
      <w:pPr>
        <w:ind w:left="4376" w:hanging="360"/>
      </w:pPr>
      <w:rPr>
        <w:rFonts w:hint="default"/>
        <w:lang w:val="en-US" w:eastAsia="en-US" w:bidi="en-US"/>
      </w:rPr>
    </w:lvl>
    <w:lvl w:ilvl="4">
      <w:start w:val="0"/>
      <w:numFmt w:val="bullet"/>
      <w:lvlText w:val="•"/>
      <w:lvlJc w:val="left"/>
      <w:pPr>
        <w:ind w:left="5288" w:hanging="360"/>
      </w:pPr>
      <w:rPr>
        <w:rFonts w:hint="default"/>
        <w:lang w:val="en-US" w:eastAsia="en-US" w:bidi="en-US"/>
      </w:rPr>
    </w:lvl>
    <w:lvl w:ilvl="5">
      <w:start w:val="0"/>
      <w:numFmt w:val="bullet"/>
      <w:lvlText w:val="•"/>
      <w:lvlJc w:val="left"/>
      <w:pPr>
        <w:ind w:left="6200" w:hanging="360"/>
      </w:pPr>
      <w:rPr>
        <w:rFonts w:hint="default"/>
        <w:lang w:val="en-US" w:eastAsia="en-US" w:bidi="en-US"/>
      </w:rPr>
    </w:lvl>
    <w:lvl w:ilvl="6">
      <w:start w:val="0"/>
      <w:numFmt w:val="bullet"/>
      <w:lvlText w:val="•"/>
      <w:lvlJc w:val="left"/>
      <w:pPr>
        <w:ind w:left="7112" w:hanging="360"/>
      </w:pPr>
      <w:rPr>
        <w:rFonts w:hint="default"/>
        <w:lang w:val="en-US" w:eastAsia="en-US" w:bidi="en-US"/>
      </w:rPr>
    </w:lvl>
    <w:lvl w:ilvl="7">
      <w:start w:val="0"/>
      <w:numFmt w:val="bullet"/>
      <w:lvlText w:val="•"/>
      <w:lvlJc w:val="left"/>
      <w:pPr>
        <w:ind w:left="8024" w:hanging="360"/>
      </w:pPr>
      <w:rPr>
        <w:rFonts w:hint="default"/>
        <w:lang w:val="en-US" w:eastAsia="en-US" w:bidi="en-US"/>
      </w:rPr>
    </w:lvl>
    <w:lvl w:ilvl="8">
      <w:start w:val="0"/>
      <w:numFmt w:val="bullet"/>
      <w:lvlText w:val="•"/>
      <w:lvlJc w:val="left"/>
      <w:pPr>
        <w:ind w:left="8936" w:hanging="360"/>
      </w:pPr>
      <w:rPr>
        <w:rFonts w:hint="default"/>
        <w:lang w:val="en-US" w:eastAsia="en-US" w:bidi="en-US"/>
      </w:rPr>
    </w:lvl>
  </w:abstractNum>
  <w:abstractNum w:abstractNumId="10">
    <w:nsid w:val="3521775A"/>
    <w:multiLevelType w:val="hybridMultilevel"/>
    <w:tmpl w:val="36583252"/>
    <w:lvl w:ilvl="0">
      <w:start w:val="1"/>
      <w:numFmt w:val="decimal"/>
      <w:lvlText w:val="%1."/>
      <w:lvlJc w:val="left"/>
      <w:pPr>
        <w:ind w:left="1640"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2552" w:hanging="360"/>
      </w:pPr>
      <w:rPr>
        <w:rFonts w:hint="default"/>
        <w:lang w:val="en-US" w:eastAsia="en-US" w:bidi="en-US"/>
      </w:rPr>
    </w:lvl>
    <w:lvl w:ilvl="2">
      <w:start w:val="0"/>
      <w:numFmt w:val="bullet"/>
      <w:lvlText w:val="•"/>
      <w:lvlJc w:val="left"/>
      <w:pPr>
        <w:ind w:left="3464" w:hanging="360"/>
      </w:pPr>
      <w:rPr>
        <w:rFonts w:hint="default"/>
        <w:lang w:val="en-US" w:eastAsia="en-US" w:bidi="en-US"/>
      </w:rPr>
    </w:lvl>
    <w:lvl w:ilvl="3">
      <w:start w:val="0"/>
      <w:numFmt w:val="bullet"/>
      <w:lvlText w:val="•"/>
      <w:lvlJc w:val="left"/>
      <w:pPr>
        <w:ind w:left="4376" w:hanging="360"/>
      </w:pPr>
      <w:rPr>
        <w:rFonts w:hint="default"/>
        <w:lang w:val="en-US" w:eastAsia="en-US" w:bidi="en-US"/>
      </w:rPr>
    </w:lvl>
    <w:lvl w:ilvl="4">
      <w:start w:val="0"/>
      <w:numFmt w:val="bullet"/>
      <w:lvlText w:val="•"/>
      <w:lvlJc w:val="left"/>
      <w:pPr>
        <w:ind w:left="5288" w:hanging="360"/>
      </w:pPr>
      <w:rPr>
        <w:rFonts w:hint="default"/>
        <w:lang w:val="en-US" w:eastAsia="en-US" w:bidi="en-US"/>
      </w:rPr>
    </w:lvl>
    <w:lvl w:ilvl="5">
      <w:start w:val="0"/>
      <w:numFmt w:val="bullet"/>
      <w:lvlText w:val="•"/>
      <w:lvlJc w:val="left"/>
      <w:pPr>
        <w:ind w:left="6200" w:hanging="360"/>
      </w:pPr>
      <w:rPr>
        <w:rFonts w:hint="default"/>
        <w:lang w:val="en-US" w:eastAsia="en-US" w:bidi="en-US"/>
      </w:rPr>
    </w:lvl>
    <w:lvl w:ilvl="6">
      <w:start w:val="0"/>
      <w:numFmt w:val="bullet"/>
      <w:lvlText w:val="•"/>
      <w:lvlJc w:val="left"/>
      <w:pPr>
        <w:ind w:left="7112" w:hanging="360"/>
      </w:pPr>
      <w:rPr>
        <w:rFonts w:hint="default"/>
        <w:lang w:val="en-US" w:eastAsia="en-US" w:bidi="en-US"/>
      </w:rPr>
    </w:lvl>
    <w:lvl w:ilvl="7">
      <w:start w:val="0"/>
      <w:numFmt w:val="bullet"/>
      <w:lvlText w:val="•"/>
      <w:lvlJc w:val="left"/>
      <w:pPr>
        <w:ind w:left="8024" w:hanging="360"/>
      </w:pPr>
      <w:rPr>
        <w:rFonts w:hint="default"/>
        <w:lang w:val="en-US" w:eastAsia="en-US" w:bidi="en-US"/>
      </w:rPr>
    </w:lvl>
    <w:lvl w:ilvl="8">
      <w:start w:val="0"/>
      <w:numFmt w:val="bullet"/>
      <w:lvlText w:val="•"/>
      <w:lvlJc w:val="left"/>
      <w:pPr>
        <w:ind w:left="8936" w:hanging="360"/>
      </w:pPr>
      <w:rPr>
        <w:rFonts w:hint="default"/>
        <w:lang w:val="en-US" w:eastAsia="en-US" w:bidi="en-US"/>
      </w:rPr>
    </w:lvl>
  </w:abstractNum>
  <w:abstractNum w:abstractNumId="11">
    <w:nsid w:val="39954C11"/>
    <w:multiLevelType w:val="hybridMultilevel"/>
    <w:tmpl w:val="B7E8CAB2"/>
    <w:lvl w:ilvl="0">
      <w:start w:val="0"/>
      <w:numFmt w:val="bullet"/>
      <w:lvlText w:val=""/>
      <w:lvlJc w:val="left"/>
      <w:pPr>
        <w:ind w:left="1220" w:hanging="360"/>
      </w:pPr>
      <w:rPr>
        <w:rFonts w:ascii="Symbol" w:eastAsia="Symbol" w:hAnsi="Symbol" w:cs="Symbol" w:hint="default"/>
        <w:w w:val="100"/>
        <w:sz w:val="24"/>
        <w:szCs w:val="24"/>
        <w:lang w:val="en-US" w:eastAsia="en-US" w:bidi="en-US"/>
      </w:rPr>
    </w:lvl>
    <w:lvl w:ilvl="1">
      <w:start w:val="0"/>
      <w:numFmt w:val="bullet"/>
      <w:lvlText w:val="o"/>
      <w:lvlJc w:val="left"/>
      <w:pPr>
        <w:ind w:left="230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2300" w:hanging="360"/>
      </w:pPr>
      <w:rPr>
        <w:lang w:val="en-US" w:eastAsia="en-US" w:bidi="en-US"/>
      </w:rPr>
    </w:lvl>
    <w:lvl w:ilvl="3">
      <w:start w:val="0"/>
      <w:numFmt w:val="bullet"/>
      <w:lvlText w:val="•"/>
      <w:lvlJc w:val="left"/>
      <w:pPr>
        <w:ind w:left="3400" w:hanging="360"/>
      </w:pPr>
      <w:rPr>
        <w:lang w:val="en-US" w:eastAsia="en-US" w:bidi="en-US"/>
      </w:rPr>
    </w:lvl>
    <w:lvl w:ilvl="4">
      <w:start w:val="0"/>
      <w:numFmt w:val="bullet"/>
      <w:lvlText w:val="•"/>
      <w:lvlJc w:val="left"/>
      <w:pPr>
        <w:ind w:left="4500" w:hanging="360"/>
      </w:pPr>
      <w:rPr>
        <w:lang w:val="en-US" w:eastAsia="en-US" w:bidi="en-US"/>
      </w:rPr>
    </w:lvl>
    <w:lvl w:ilvl="5">
      <w:start w:val="0"/>
      <w:numFmt w:val="bullet"/>
      <w:lvlText w:val="•"/>
      <w:lvlJc w:val="left"/>
      <w:pPr>
        <w:ind w:left="5600" w:hanging="360"/>
      </w:pPr>
      <w:rPr>
        <w:lang w:val="en-US" w:eastAsia="en-US" w:bidi="en-US"/>
      </w:rPr>
    </w:lvl>
    <w:lvl w:ilvl="6">
      <w:start w:val="0"/>
      <w:numFmt w:val="bullet"/>
      <w:lvlText w:val="•"/>
      <w:lvlJc w:val="left"/>
      <w:pPr>
        <w:ind w:left="6700" w:hanging="360"/>
      </w:pPr>
      <w:rPr>
        <w:lang w:val="en-US" w:eastAsia="en-US" w:bidi="en-US"/>
      </w:rPr>
    </w:lvl>
    <w:lvl w:ilvl="7">
      <w:start w:val="0"/>
      <w:numFmt w:val="bullet"/>
      <w:lvlText w:val="•"/>
      <w:lvlJc w:val="left"/>
      <w:pPr>
        <w:ind w:left="7800" w:hanging="360"/>
      </w:pPr>
      <w:rPr>
        <w:lang w:val="en-US" w:eastAsia="en-US" w:bidi="en-US"/>
      </w:rPr>
    </w:lvl>
    <w:lvl w:ilvl="8">
      <w:start w:val="0"/>
      <w:numFmt w:val="bullet"/>
      <w:lvlText w:val="•"/>
      <w:lvlJc w:val="left"/>
      <w:pPr>
        <w:ind w:left="8900" w:hanging="360"/>
      </w:pPr>
      <w:rPr>
        <w:lang w:val="en-US" w:eastAsia="en-US" w:bidi="en-US"/>
      </w:rPr>
    </w:lvl>
  </w:abstractNum>
  <w:abstractNum w:abstractNumId="12">
    <w:nsid w:val="3BCD75D8"/>
    <w:multiLevelType w:val="hybridMultilevel"/>
    <w:tmpl w:val="4A2C0244"/>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40734D1B"/>
    <w:multiLevelType w:val="hybridMultilevel"/>
    <w:tmpl w:val="75F6F92A"/>
    <w:lvl w:ilvl="0">
      <w:start w:val="1"/>
      <w:numFmt w:val="decimal"/>
      <w:lvlText w:val="%1."/>
      <w:lvlJc w:val="left"/>
      <w:pPr>
        <w:ind w:left="1640" w:hanging="360"/>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2552" w:hanging="360"/>
      </w:pPr>
      <w:rPr>
        <w:rFonts w:hint="default"/>
        <w:lang w:val="en-US" w:eastAsia="en-US" w:bidi="en-US"/>
      </w:rPr>
    </w:lvl>
    <w:lvl w:ilvl="2">
      <w:start w:val="0"/>
      <w:numFmt w:val="bullet"/>
      <w:lvlText w:val="•"/>
      <w:lvlJc w:val="left"/>
      <w:pPr>
        <w:ind w:left="3464" w:hanging="360"/>
      </w:pPr>
      <w:rPr>
        <w:rFonts w:hint="default"/>
        <w:lang w:val="en-US" w:eastAsia="en-US" w:bidi="en-US"/>
      </w:rPr>
    </w:lvl>
    <w:lvl w:ilvl="3">
      <w:start w:val="0"/>
      <w:numFmt w:val="bullet"/>
      <w:lvlText w:val="•"/>
      <w:lvlJc w:val="left"/>
      <w:pPr>
        <w:ind w:left="4376" w:hanging="360"/>
      </w:pPr>
      <w:rPr>
        <w:rFonts w:hint="default"/>
        <w:lang w:val="en-US" w:eastAsia="en-US" w:bidi="en-US"/>
      </w:rPr>
    </w:lvl>
    <w:lvl w:ilvl="4">
      <w:start w:val="0"/>
      <w:numFmt w:val="bullet"/>
      <w:lvlText w:val="•"/>
      <w:lvlJc w:val="left"/>
      <w:pPr>
        <w:ind w:left="5288" w:hanging="360"/>
      </w:pPr>
      <w:rPr>
        <w:rFonts w:hint="default"/>
        <w:lang w:val="en-US" w:eastAsia="en-US" w:bidi="en-US"/>
      </w:rPr>
    </w:lvl>
    <w:lvl w:ilvl="5">
      <w:start w:val="0"/>
      <w:numFmt w:val="bullet"/>
      <w:lvlText w:val="•"/>
      <w:lvlJc w:val="left"/>
      <w:pPr>
        <w:ind w:left="6200" w:hanging="360"/>
      </w:pPr>
      <w:rPr>
        <w:rFonts w:hint="default"/>
        <w:lang w:val="en-US" w:eastAsia="en-US" w:bidi="en-US"/>
      </w:rPr>
    </w:lvl>
    <w:lvl w:ilvl="6">
      <w:start w:val="0"/>
      <w:numFmt w:val="bullet"/>
      <w:lvlText w:val="•"/>
      <w:lvlJc w:val="left"/>
      <w:pPr>
        <w:ind w:left="7112" w:hanging="360"/>
      </w:pPr>
      <w:rPr>
        <w:rFonts w:hint="default"/>
        <w:lang w:val="en-US" w:eastAsia="en-US" w:bidi="en-US"/>
      </w:rPr>
    </w:lvl>
    <w:lvl w:ilvl="7">
      <w:start w:val="0"/>
      <w:numFmt w:val="bullet"/>
      <w:lvlText w:val="•"/>
      <w:lvlJc w:val="left"/>
      <w:pPr>
        <w:ind w:left="8024" w:hanging="360"/>
      </w:pPr>
      <w:rPr>
        <w:rFonts w:hint="default"/>
        <w:lang w:val="en-US" w:eastAsia="en-US" w:bidi="en-US"/>
      </w:rPr>
    </w:lvl>
    <w:lvl w:ilvl="8">
      <w:start w:val="0"/>
      <w:numFmt w:val="bullet"/>
      <w:lvlText w:val="•"/>
      <w:lvlJc w:val="left"/>
      <w:pPr>
        <w:ind w:left="8936" w:hanging="360"/>
      </w:pPr>
      <w:rPr>
        <w:rFonts w:hint="default"/>
        <w:lang w:val="en-US" w:eastAsia="en-US" w:bidi="en-US"/>
      </w:rPr>
    </w:lvl>
  </w:abstractNum>
  <w:abstractNum w:abstractNumId="14">
    <w:nsid w:val="50367EDB"/>
    <w:multiLevelType w:val="hybridMultilevel"/>
    <w:tmpl w:val="FCD4E284"/>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15">
    <w:nsid w:val="51BA0645"/>
    <w:multiLevelType w:val="hybridMultilevel"/>
    <w:tmpl w:val="8D380AD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7036334"/>
    <w:multiLevelType w:val="hybridMultilevel"/>
    <w:tmpl w:val="004263C0"/>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17">
    <w:nsid w:val="59583D12"/>
    <w:multiLevelType w:val="hybridMultilevel"/>
    <w:tmpl w:val="4582E858"/>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18">
    <w:nsid w:val="5F1C7999"/>
    <w:multiLevelType w:val="hybridMultilevel"/>
    <w:tmpl w:val="5D0E5538"/>
    <w:lvl w:ilvl="0">
      <w:start w:val="1"/>
      <w:numFmt w:val="bullet"/>
      <w:lvlText w:val=""/>
      <w:lvlJc w:val="left"/>
      <w:pPr>
        <w:ind w:left="1640" w:hanging="360"/>
      </w:pPr>
      <w:rPr>
        <w:rFonts w:ascii="Symbol" w:hAnsi="Symbol"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19">
    <w:nsid w:val="6199050F"/>
    <w:multiLevelType w:val="hybridMultilevel"/>
    <w:tmpl w:val="927AD81E"/>
    <w:lvl w:ilvl="0">
      <w:start w:val="0"/>
      <w:numFmt w:val="bullet"/>
      <w:lvlText w:val=""/>
      <w:lvlJc w:val="left"/>
      <w:pPr>
        <w:ind w:left="1080" w:hanging="360"/>
      </w:pPr>
      <w:rPr>
        <w:rFonts w:ascii="Symbol" w:eastAsia="Symbol" w:hAnsi="Symbol" w:cs="Symbol" w:hint="default"/>
        <w:w w:val="100"/>
        <w:sz w:val="24"/>
        <w:szCs w:val="24"/>
        <w:lang w:val="en-US" w:eastAsia="en-US" w:bidi="en-US"/>
      </w:rPr>
    </w:lvl>
    <w:lvl w:ilvl="1">
      <w:start w:val="0"/>
      <w:numFmt w:val="bullet"/>
      <w:lvlText w:val="o"/>
      <w:lvlJc w:val="left"/>
      <w:pPr>
        <w:ind w:left="144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2493" w:hanging="360"/>
      </w:pPr>
      <w:rPr>
        <w:rFonts w:hint="default"/>
        <w:lang w:val="en-US" w:eastAsia="en-US" w:bidi="en-US"/>
      </w:rPr>
    </w:lvl>
    <w:lvl w:ilvl="3">
      <w:start w:val="0"/>
      <w:numFmt w:val="bullet"/>
      <w:lvlText w:val="•"/>
      <w:lvlJc w:val="left"/>
      <w:pPr>
        <w:ind w:left="3546" w:hanging="360"/>
      </w:pPr>
      <w:rPr>
        <w:rFonts w:hint="default"/>
        <w:lang w:val="en-US" w:eastAsia="en-US" w:bidi="en-US"/>
      </w:rPr>
    </w:lvl>
    <w:lvl w:ilvl="4">
      <w:start w:val="0"/>
      <w:numFmt w:val="bullet"/>
      <w:lvlText w:val="•"/>
      <w:lvlJc w:val="left"/>
      <w:pPr>
        <w:ind w:left="4600" w:hanging="360"/>
      </w:pPr>
      <w:rPr>
        <w:rFonts w:hint="default"/>
        <w:lang w:val="en-US" w:eastAsia="en-US" w:bidi="en-US"/>
      </w:rPr>
    </w:lvl>
    <w:lvl w:ilvl="5">
      <w:start w:val="0"/>
      <w:numFmt w:val="bullet"/>
      <w:lvlText w:val="•"/>
      <w:lvlJc w:val="left"/>
      <w:pPr>
        <w:ind w:left="5653" w:hanging="360"/>
      </w:pPr>
      <w:rPr>
        <w:rFonts w:hint="default"/>
        <w:lang w:val="en-US" w:eastAsia="en-US" w:bidi="en-US"/>
      </w:rPr>
    </w:lvl>
    <w:lvl w:ilvl="6">
      <w:start w:val="0"/>
      <w:numFmt w:val="bullet"/>
      <w:lvlText w:val="•"/>
      <w:lvlJc w:val="left"/>
      <w:pPr>
        <w:ind w:left="6706" w:hanging="360"/>
      </w:pPr>
      <w:rPr>
        <w:rFonts w:hint="default"/>
        <w:lang w:val="en-US" w:eastAsia="en-US" w:bidi="en-US"/>
      </w:rPr>
    </w:lvl>
    <w:lvl w:ilvl="7">
      <w:start w:val="0"/>
      <w:numFmt w:val="bullet"/>
      <w:lvlText w:val="•"/>
      <w:lvlJc w:val="left"/>
      <w:pPr>
        <w:ind w:left="7760" w:hanging="360"/>
      </w:pPr>
      <w:rPr>
        <w:rFonts w:hint="default"/>
        <w:lang w:val="en-US" w:eastAsia="en-US" w:bidi="en-US"/>
      </w:rPr>
    </w:lvl>
    <w:lvl w:ilvl="8">
      <w:start w:val="0"/>
      <w:numFmt w:val="bullet"/>
      <w:lvlText w:val="•"/>
      <w:lvlJc w:val="left"/>
      <w:pPr>
        <w:ind w:left="8813" w:hanging="360"/>
      </w:pPr>
      <w:rPr>
        <w:rFonts w:hint="default"/>
        <w:lang w:val="en-US" w:eastAsia="en-US" w:bidi="en-US"/>
      </w:rPr>
    </w:lvl>
  </w:abstractNum>
  <w:abstractNum w:abstractNumId="20">
    <w:nsid w:val="6A405A30"/>
    <w:multiLevelType w:val="hybridMultilevel"/>
    <w:tmpl w:val="447A7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DBD3262"/>
    <w:multiLevelType w:val="hybridMultilevel"/>
    <w:tmpl w:val="0C70A34A"/>
    <w:lvl w:ilvl="0">
      <w:start w:val="1"/>
      <w:numFmt w:val="bullet"/>
      <w:lvlText w:val=""/>
      <w:lvlJc w:val="left"/>
      <w:pPr>
        <w:ind w:left="1640" w:hanging="360"/>
      </w:pPr>
      <w:rPr>
        <w:rFonts w:ascii="Symbol" w:hAnsi="Symbol"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22">
    <w:nsid w:val="70165912"/>
    <w:multiLevelType w:val="hybridMultilevel"/>
    <w:tmpl w:val="AEDA7FD0"/>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23">
    <w:nsid w:val="75DD630F"/>
    <w:multiLevelType w:val="hybridMultilevel"/>
    <w:tmpl w:val="20420A30"/>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24">
    <w:nsid w:val="7DF9125D"/>
    <w:multiLevelType w:val="hybridMultilevel"/>
    <w:tmpl w:val="41CA4D04"/>
    <w:lvl w:ilvl="0">
      <w:start w:val="1"/>
      <w:numFmt w:val="bullet"/>
      <w:lvlText w:val="o"/>
      <w:lvlJc w:val="left"/>
      <w:pPr>
        <w:ind w:left="1640" w:hanging="360"/>
      </w:pPr>
      <w:rPr>
        <w:rFonts w:ascii="Courier New" w:hAnsi="Courier New" w:cs="Courier New" w:hint="default"/>
      </w:rPr>
    </w:lvl>
    <w:lvl w:ilvl="1" w:tentative="1">
      <w:start w:val="1"/>
      <w:numFmt w:val="bullet"/>
      <w:lvlText w:val="o"/>
      <w:lvlJc w:val="left"/>
      <w:pPr>
        <w:ind w:left="2360" w:hanging="360"/>
      </w:pPr>
      <w:rPr>
        <w:rFonts w:ascii="Courier New" w:hAnsi="Courier New" w:cs="Courier New" w:hint="default"/>
      </w:rPr>
    </w:lvl>
    <w:lvl w:ilvl="2" w:tentative="1">
      <w:start w:val="1"/>
      <w:numFmt w:val="bullet"/>
      <w:lvlText w:val=""/>
      <w:lvlJc w:val="left"/>
      <w:pPr>
        <w:ind w:left="3080" w:hanging="360"/>
      </w:pPr>
      <w:rPr>
        <w:rFonts w:ascii="Wingdings" w:hAnsi="Wingdings" w:hint="default"/>
      </w:rPr>
    </w:lvl>
    <w:lvl w:ilvl="3" w:tentative="1">
      <w:start w:val="1"/>
      <w:numFmt w:val="bullet"/>
      <w:lvlText w:val=""/>
      <w:lvlJc w:val="left"/>
      <w:pPr>
        <w:ind w:left="3800" w:hanging="360"/>
      </w:pPr>
      <w:rPr>
        <w:rFonts w:ascii="Symbol" w:hAnsi="Symbol" w:hint="default"/>
      </w:rPr>
    </w:lvl>
    <w:lvl w:ilvl="4" w:tentative="1">
      <w:start w:val="1"/>
      <w:numFmt w:val="bullet"/>
      <w:lvlText w:val="o"/>
      <w:lvlJc w:val="left"/>
      <w:pPr>
        <w:ind w:left="4520" w:hanging="360"/>
      </w:pPr>
      <w:rPr>
        <w:rFonts w:ascii="Courier New" w:hAnsi="Courier New" w:cs="Courier New" w:hint="default"/>
      </w:rPr>
    </w:lvl>
    <w:lvl w:ilvl="5" w:tentative="1">
      <w:start w:val="1"/>
      <w:numFmt w:val="bullet"/>
      <w:lvlText w:val=""/>
      <w:lvlJc w:val="left"/>
      <w:pPr>
        <w:ind w:left="5240" w:hanging="360"/>
      </w:pPr>
      <w:rPr>
        <w:rFonts w:ascii="Wingdings" w:hAnsi="Wingdings" w:hint="default"/>
      </w:rPr>
    </w:lvl>
    <w:lvl w:ilvl="6" w:tentative="1">
      <w:start w:val="1"/>
      <w:numFmt w:val="bullet"/>
      <w:lvlText w:val=""/>
      <w:lvlJc w:val="left"/>
      <w:pPr>
        <w:ind w:left="5960" w:hanging="360"/>
      </w:pPr>
      <w:rPr>
        <w:rFonts w:ascii="Symbol" w:hAnsi="Symbol" w:hint="default"/>
      </w:rPr>
    </w:lvl>
    <w:lvl w:ilvl="7" w:tentative="1">
      <w:start w:val="1"/>
      <w:numFmt w:val="bullet"/>
      <w:lvlText w:val="o"/>
      <w:lvlJc w:val="left"/>
      <w:pPr>
        <w:ind w:left="6680" w:hanging="360"/>
      </w:pPr>
      <w:rPr>
        <w:rFonts w:ascii="Courier New" w:hAnsi="Courier New" w:cs="Courier New" w:hint="default"/>
      </w:rPr>
    </w:lvl>
    <w:lvl w:ilvl="8" w:tentative="1">
      <w:start w:val="1"/>
      <w:numFmt w:val="bullet"/>
      <w:lvlText w:val=""/>
      <w:lvlJc w:val="left"/>
      <w:pPr>
        <w:ind w:left="7400" w:hanging="360"/>
      </w:pPr>
      <w:rPr>
        <w:rFonts w:ascii="Wingdings" w:hAnsi="Wingdings" w:hint="default"/>
      </w:rPr>
    </w:lvl>
  </w:abstractNum>
  <w:abstractNum w:abstractNumId="25">
    <w:nsid w:val="7E194866"/>
    <w:multiLevelType w:val="hybridMultilevel"/>
    <w:tmpl w:val="43C2C1FA"/>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565" w:hanging="360"/>
      </w:pPr>
      <w:rPr>
        <w:rFonts w:hint="default"/>
        <w:lang w:val="en-US" w:eastAsia="en-US" w:bidi="en-US"/>
      </w:rPr>
    </w:lvl>
    <w:lvl w:ilvl="2">
      <w:start w:val="0"/>
      <w:numFmt w:val="bullet"/>
      <w:lvlText w:val="•"/>
      <w:lvlJc w:val="left"/>
      <w:pPr>
        <w:ind w:left="2291" w:hanging="360"/>
      </w:pPr>
      <w:rPr>
        <w:rFonts w:hint="default"/>
        <w:lang w:val="en-US" w:eastAsia="en-US" w:bidi="en-US"/>
      </w:rPr>
    </w:lvl>
    <w:lvl w:ilvl="3">
      <w:start w:val="0"/>
      <w:numFmt w:val="bullet"/>
      <w:lvlText w:val="•"/>
      <w:lvlJc w:val="left"/>
      <w:pPr>
        <w:ind w:left="3017" w:hanging="360"/>
      </w:pPr>
      <w:rPr>
        <w:rFonts w:hint="default"/>
        <w:lang w:val="en-US" w:eastAsia="en-US" w:bidi="en-US"/>
      </w:rPr>
    </w:lvl>
    <w:lvl w:ilvl="4">
      <w:start w:val="0"/>
      <w:numFmt w:val="bullet"/>
      <w:lvlText w:val="•"/>
      <w:lvlJc w:val="left"/>
      <w:pPr>
        <w:ind w:left="3743" w:hanging="360"/>
      </w:pPr>
      <w:rPr>
        <w:rFonts w:hint="default"/>
        <w:lang w:val="en-US" w:eastAsia="en-US" w:bidi="en-US"/>
      </w:rPr>
    </w:lvl>
    <w:lvl w:ilvl="5">
      <w:start w:val="0"/>
      <w:numFmt w:val="bullet"/>
      <w:lvlText w:val="•"/>
      <w:lvlJc w:val="left"/>
      <w:pPr>
        <w:ind w:left="4469" w:hanging="360"/>
      </w:pPr>
      <w:rPr>
        <w:rFonts w:hint="default"/>
        <w:lang w:val="en-US" w:eastAsia="en-US" w:bidi="en-US"/>
      </w:rPr>
    </w:lvl>
    <w:lvl w:ilvl="6">
      <w:start w:val="0"/>
      <w:numFmt w:val="bullet"/>
      <w:lvlText w:val="•"/>
      <w:lvlJc w:val="left"/>
      <w:pPr>
        <w:ind w:left="5195" w:hanging="360"/>
      </w:pPr>
      <w:rPr>
        <w:rFonts w:hint="default"/>
        <w:lang w:val="en-US" w:eastAsia="en-US" w:bidi="en-US"/>
      </w:rPr>
    </w:lvl>
    <w:lvl w:ilvl="7">
      <w:start w:val="0"/>
      <w:numFmt w:val="bullet"/>
      <w:lvlText w:val="•"/>
      <w:lvlJc w:val="left"/>
      <w:pPr>
        <w:ind w:left="5921" w:hanging="360"/>
      </w:pPr>
      <w:rPr>
        <w:rFonts w:hint="default"/>
        <w:lang w:val="en-US" w:eastAsia="en-US" w:bidi="en-US"/>
      </w:rPr>
    </w:lvl>
    <w:lvl w:ilvl="8">
      <w:start w:val="0"/>
      <w:numFmt w:val="bullet"/>
      <w:lvlText w:val="•"/>
      <w:lvlJc w:val="left"/>
      <w:pPr>
        <w:ind w:left="6647" w:hanging="360"/>
      </w:pPr>
      <w:rPr>
        <w:rFonts w:hint="default"/>
        <w:lang w:val="en-US" w:eastAsia="en-US" w:bidi="en-US"/>
      </w:rPr>
    </w:lvl>
  </w:abstractNum>
  <w:abstractNum w:abstractNumId="26">
    <w:nsid w:val="7FB17918"/>
    <w:multiLevelType w:val="hybridMultilevel"/>
    <w:tmpl w:val="CDE08F7C"/>
    <w:lvl w:ilvl="0">
      <w:start w:val="0"/>
      <w:numFmt w:val="bullet"/>
      <w:lvlText w:val=""/>
      <w:lvlJc w:val="left"/>
      <w:pPr>
        <w:ind w:left="1280" w:hanging="360"/>
      </w:pPr>
      <w:rPr>
        <w:rFonts w:ascii="Symbol" w:eastAsia="Symbol" w:hAnsi="Symbol" w:cs="Symbol" w:hint="default"/>
        <w:w w:val="100"/>
        <w:sz w:val="24"/>
        <w:szCs w:val="24"/>
        <w:lang w:val="en-US" w:eastAsia="en-US" w:bidi="en-US"/>
      </w:rPr>
    </w:lvl>
    <w:lvl w:ilvl="1">
      <w:start w:val="0"/>
      <w:numFmt w:val="bullet"/>
      <w:lvlText w:val="•"/>
      <w:lvlJc w:val="left"/>
      <w:pPr>
        <w:ind w:left="2228" w:hanging="360"/>
      </w:pPr>
      <w:rPr>
        <w:rFonts w:hint="default"/>
        <w:lang w:val="en-US" w:eastAsia="en-US" w:bidi="en-US"/>
      </w:rPr>
    </w:lvl>
    <w:lvl w:ilvl="2">
      <w:start w:val="0"/>
      <w:numFmt w:val="bullet"/>
      <w:lvlText w:val="•"/>
      <w:lvlJc w:val="left"/>
      <w:pPr>
        <w:ind w:left="3176" w:hanging="360"/>
      </w:pPr>
      <w:rPr>
        <w:rFonts w:hint="default"/>
        <w:lang w:val="en-US" w:eastAsia="en-US" w:bidi="en-US"/>
      </w:rPr>
    </w:lvl>
    <w:lvl w:ilvl="3">
      <w:start w:val="0"/>
      <w:numFmt w:val="bullet"/>
      <w:lvlText w:val="•"/>
      <w:lvlJc w:val="left"/>
      <w:pPr>
        <w:ind w:left="4124" w:hanging="360"/>
      </w:pPr>
      <w:rPr>
        <w:rFonts w:hint="default"/>
        <w:lang w:val="en-US" w:eastAsia="en-US" w:bidi="en-US"/>
      </w:rPr>
    </w:lvl>
    <w:lvl w:ilvl="4">
      <w:start w:val="0"/>
      <w:numFmt w:val="bullet"/>
      <w:lvlText w:val="•"/>
      <w:lvlJc w:val="left"/>
      <w:pPr>
        <w:ind w:left="5072" w:hanging="360"/>
      </w:pPr>
      <w:rPr>
        <w:rFonts w:hint="default"/>
        <w:lang w:val="en-US" w:eastAsia="en-US" w:bidi="en-US"/>
      </w:rPr>
    </w:lvl>
    <w:lvl w:ilvl="5">
      <w:start w:val="0"/>
      <w:numFmt w:val="bullet"/>
      <w:lvlText w:val="•"/>
      <w:lvlJc w:val="left"/>
      <w:pPr>
        <w:ind w:left="6020" w:hanging="360"/>
      </w:pPr>
      <w:rPr>
        <w:rFonts w:hint="default"/>
        <w:lang w:val="en-US" w:eastAsia="en-US" w:bidi="en-US"/>
      </w:rPr>
    </w:lvl>
    <w:lvl w:ilvl="6">
      <w:start w:val="0"/>
      <w:numFmt w:val="bullet"/>
      <w:lvlText w:val="•"/>
      <w:lvlJc w:val="left"/>
      <w:pPr>
        <w:ind w:left="6968" w:hanging="360"/>
      </w:pPr>
      <w:rPr>
        <w:rFonts w:hint="default"/>
        <w:lang w:val="en-US" w:eastAsia="en-US" w:bidi="en-US"/>
      </w:rPr>
    </w:lvl>
    <w:lvl w:ilvl="7">
      <w:start w:val="0"/>
      <w:numFmt w:val="bullet"/>
      <w:lvlText w:val="•"/>
      <w:lvlJc w:val="left"/>
      <w:pPr>
        <w:ind w:left="7916" w:hanging="360"/>
      </w:pPr>
      <w:rPr>
        <w:rFonts w:hint="default"/>
        <w:lang w:val="en-US" w:eastAsia="en-US" w:bidi="en-US"/>
      </w:rPr>
    </w:lvl>
    <w:lvl w:ilvl="8">
      <w:start w:val="0"/>
      <w:numFmt w:val="bullet"/>
      <w:lvlText w:val="•"/>
      <w:lvlJc w:val="left"/>
      <w:pPr>
        <w:ind w:left="8864" w:hanging="360"/>
      </w:pPr>
      <w:rPr>
        <w:rFonts w:hint="default"/>
        <w:lang w:val="en-US" w:eastAsia="en-US" w:bidi="en-US"/>
      </w:rPr>
    </w:lvl>
  </w:abstractNum>
  <w:num w:numId="1" w16cid:durableId="1890874684">
    <w:abstractNumId w:val="3"/>
  </w:num>
  <w:num w:numId="2" w16cid:durableId="1198394203">
    <w:abstractNumId w:val="26"/>
  </w:num>
  <w:num w:numId="3" w16cid:durableId="1557400189">
    <w:abstractNumId w:val="9"/>
  </w:num>
  <w:num w:numId="4" w16cid:durableId="1048143816">
    <w:abstractNumId w:val="19"/>
  </w:num>
  <w:num w:numId="5" w16cid:durableId="382287903">
    <w:abstractNumId w:val="6"/>
  </w:num>
  <w:num w:numId="6" w16cid:durableId="119735437">
    <w:abstractNumId w:val="25"/>
  </w:num>
  <w:num w:numId="7" w16cid:durableId="1755275449">
    <w:abstractNumId w:val="0"/>
  </w:num>
  <w:num w:numId="8" w16cid:durableId="475218062">
    <w:abstractNumId w:val="10"/>
  </w:num>
  <w:num w:numId="9" w16cid:durableId="1247034677">
    <w:abstractNumId w:val="8"/>
  </w:num>
  <w:num w:numId="10" w16cid:durableId="1571187959">
    <w:abstractNumId w:val="13"/>
  </w:num>
  <w:num w:numId="11" w16cid:durableId="680162174">
    <w:abstractNumId w:val="15"/>
  </w:num>
  <w:num w:numId="12" w16cid:durableId="1461848489">
    <w:abstractNumId w:val="23"/>
  </w:num>
  <w:num w:numId="13" w16cid:durableId="1035614999">
    <w:abstractNumId w:val="20"/>
  </w:num>
  <w:num w:numId="14" w16cid:durableId="1297834329">
    <w:abstractNumId w:val="11"/>
  </w:num>
  <w:num w:numId="15" w16cid:durableId="1660765734">
    <w:abstractNumId w:val="21"/>
  </w:num>
  <w:num w:numId="16" w16cid:durableId="349378214">
    <w:abstractNumId w:val="17"/>
  </w:num>
  <w:num w:numId="17" w16cid:durableId="320935110">
    <w:abstractNumId w:val="5"/>
  </w:num>
  <w:num w:numId="18" w16cid:durableId="177157082">
    <w:abstractNumId w:val="18"/>
  </w:num>
  <w:num w:numId="19" w16cid:durableId="229005475">
    <w:abstractNumId w:val="7"/>
  </w:num>
  <w:num w:numId="20" w16cid:durableId="1573663475">
    <w:abstractNumId w:val="14"/>
  </w:num>
  <w:num w:numId="21" w16cid:durableId="1174957590">
    <w:abstractNumId w:val="4"/>
  </w:num>
  <w:num w:numId="22" w16cid:durableId="1270352362">
    <w:abstractNumId w:val="24"/>
  </w:num>
  <w:num w:numId="23" w16cid:durableId="2104452158">
    <w:abstractNumId w:val="22"/>
  </w:num>
  <w:num w:numId="24" w16cid:durableId="2088964637">
    <w:abstractNumId w:val="1"/>
  </w:num>
  <w:num w:numId="25" w16cid:durableId="1992174900">
    <w:abstractNumId w:val="16"/>
  </w:num>
  <w:num w:numId="26" w16cid:durableId="2090035574">
    <w:abstractNumId w:val="2"/>
  </w:num>
  <w:num w:numId="27" w16cid:durableId="1545747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6F"/>
    <w:rsid w:val="000025EB"/>
    <w:rsid w:val="00006B0D"/>
    <w:rsid w:val="00006C16"/>
    <w:rsid w:val="00010563"/>
    <w:rsid w:val="0001145D"/>
    <w:rsid w:val="00011ED8"/>
    <w:rsid w:val="000258B1"/>
    <w:rsid w:val="0004094B"/>
    <w:rsid w:val="00046243"/>
    <w:rsid w:val="00047064"/>
    <w:rsid w:val="00052761"/>
    <w:rsid w:val="0005493E"/>
    <w:rsid w:val="00054A1E"/>
    <w:rsid w:val="0005526C"/>
    <w:rsid w:val="00065280"/>
    <w:rsid w:val="000700B8"/>
    <w:rsid w:val="000704BA"/>
    <w:rsid w:val="000714B6"/>
    <w:rsid w:val="00071DF2"/>
    <w:rsid w:val="000729DC"/>
    <w:rsid w:val="0007443C"/>
    <w:rsid w:val="000748DC"/>
    <w:rsid w:val="00080463"/>
    <w:rsid w:val="00082F33"/>
    <w:rsid w:val="000A365B"/>
    <w:rsid w:val="000B0E37"/>
    <w:rsid w:val="000B6A08"/>
    <w:rsid w:val="000C2558"/>
    <w:rsid w:val="000D0D78"/>
    <w:rsid w:val="000E25AE"/>
    <w:rsid w:val="000E73F0"/>
    <w:rsid w:val="000F089A"/>
    <w:rsid w:val="000F0D61"/>
    <w:rsid w:val="000F1923"/>
    <w:rsid w:val="000F22F2"/>
    <w:rsid w:val="000F256A"/>
    <w:rsid w:val="000F3E83"/>
    <w:rsid w:val="000F5252"/>
    <w:rsid w:val="0010167C"/>
    <w:rsid w:val="00106656"/>
    <w:rsid w:val="001120EC"/>
    <w:rsid w:val="00112BE7"/>
    <w:rsid w:val="00117D94"/>
    <w:rsid w:val="00127437"/>
    <w:rsid w:val="00136D66"/>
    <w:rsid w:val="0014338B"/>
    <w:rsid w:val="00144BC8"/>
    <w:rsid w:val="00145C74"/>
    <w:rsid w:val="00146DAA"/>
    <w:rsid w:val="00147AF4"/>
    <w:rsid w:val="00163F69"/>
    <w:rsid w:val="0017769C"/>
    <w:rsid w:val="00185147"/>
    <w:rsid w:val="001B12A3"/>
    <w:rsid w:val="001B5F60"/>
    <w:rsid w:val="001D551A"/>
    <w:rsid w:val="001D6F5D"/>
    <w:rsid w:val="001E789E"/>
    <w:rsid w:val="001F413E"/>
    <w:rsid w:val="001F594F"/>
    <w:rsid w:val="001F7769"/>
    <w:rsid w:val="00205ED2"/>
    <w:rsid w:val="00241FB1"/>
    <w:rsid w:val="0025387F"/>
    <w:rsid w:val="00257F89"/>
    <w:rsid w:val="0026464E"/>
    <w:rsid w:val="002647C4"/>
    <w:rsid w:val="0027473F"/>
    <w:rsid w:val="002765DE"/>
    <w:rsid w:val="0028050E"/>
    <w:rsid w:val="00282A89"/>
    <w:rsid w:val="00292C53"/>
    <w:rsid w:val="002A21C8"/>
    <w:rsid w:val="002A271A"/>
    <w:rsid w:val="002B2111"/>
    <w:rsid w:val="002C37BF"/>
    <w:rsid w:val="002D59B6"/>
    <w:rsid w:val="002D6B32"/>
    <w:rsid w:val="002E7A7A"/>
    <w:rsid w:val="002F525D"/>
    <w:rsid w:val="00300FB5"/>
    <w:rsid w:val="00304A22"/>
    <w:rsid w:val="0031122A"/>
    <w:rsid w:val="00312762"/>
    <w:rsid w:val="0031293D"/>
    <w:rsid w:val="003158B9"/>
    <w:rsid w:val="00317073"/>
    <w:rsid w:val="003314E6"/>
    <w:rsid w:val="003346C5"/>
    <w:rsid w:val="00337163"/>
    <w:rsid w:val="003527A4"/>
    <w:rsid w:val="00370710"/>
    <w:rsid w:val="00376848"/>
    <w:rsid w:val="00393770"/>
    <w:rsid w:val="003C265C"/>
    <w:rsid w:val="003C327B"/>
    <w:rsid w:val="003C4616"/>
    <w:rsid w:val="003E24AC"/>
    <w:rsid w:val="003E481F"/>
    <w:rsid w:val="003E4FFD"/>
    <w:rsid w:val="003E5875"/>
    <w:rsid w:val="003E5F09"/>
    <w:rsid w:val="003E6165"/>
    <w:rsid w:val="003E6B2D"/>
    <w:rsid w:val="00401972"/>
    <w:rsid w:val="004222F3"/>
    <w:rsid w:val="00423426"/>
    <w:rsid w:val="0042758E"/>
    <w:rsid w:val="00435777"/>
    <w:rsid w:val="0044159C"/>
    <w:rsid w:val="004469E4"/>
    <w:rsid w:val="0045069A"/>
    <w:rsid w:val="004607EE"/>
    <w:rsid w:val="004637C5"/>
    <w:rsid w:val="00464323"/>
    <w:rsid w:val="00474B41"/>
    <w:rsid w:val="004758B8"/>
    <w:rsid w:val="0048260E"/>
    <w:rsid w:val="00485E4A"/>
    <w:rsid w:val="0048773D"/>
    <w:rsid w:val="00495891"/>
    <w:rsid w:val="00496287"/>
    <w:rsid w:val="0049686E"/>
    <w:rsid w:val="004A1497"/>
    <w:rsid w:val="004A2A08"/>
    <w:rsid w:val="004A3C06"/>
    <w:rsid w:val="004B3673"/>
    <w:rsid w:val="004B4A5A"/>
    <w:rsid w:val="004B658E"/>
    <w:rsid w:val="004C16AB"/>
    <w:rsid w:val="004D25D9"/>
    <w:rsid w:val="004E06E2"/>
    <w:rsid w:val="004E106F"/>
    <w:rsid w:val="004E6066"/>
    <w:rsid w:val="004E61FD"/>
    <w:rsid w:val="005063CE"/>
    <w:rsid w:val="00507036"/>
    <w:rsid w:val="0051642C"/>
    <w:rsid w:val="00520FDF"/>
    <w:rsid w:val="00524BFC"/>
    <w:rsid w:val="00532F9A"/>
    <w:rsid w:val="005331BC"/>
    <w:rsid w:val="00533FA2"/>
    <w:rsid w:val="005379DF"/>
    <w:rsid w:val="00540416"/>
    <w:rsid w:val="0054654F"/>
    <w:rsid w:val="00555208"/>
    <w:rsid w:val="00565F81"/>
    <w:rsid w:val="00566598"/>
    <w:rsid w:val="005A233E"/>
    <w:rsid w:val="005A7E7D"/>
    <w:rsid w:val="005B108C"/>
    <w:rsid w:val="005B367C"/>
    <w:rsid w:val="005B59B0"/>
    <w:rsid w:val="005D2B3C"/>
    <w:rsid w:val="005D4C57"/>
    <w:rsid w:val="005D70FC"/>
    <w:rsid w:val="005D780B"/>
    <w:rsid w:val="005E3635"/>
    <w:rsid w:val="005E4562"/>
    <w:rsid w:val="005E7CE8"/>
    <w:rsid w:val="005F3499"/>
    <w:rsid w:val="00605656"/>
    <w:rsid w:val="00617C92"/>
    <w:rsid w:val="00636801"/>
    <w:rsid w:val="00654610"/>
    <w:rsid w:val="00660CA4"/>
    <w:rsid w:val="006B2F33"/>
    <w:rsid w:val="006B6BEF"/>
    <w:rsid w:val="006D60CC"/>
    <w:rsid w:val="006E1936"/>
    <w:rsid w:val="006F66F3"/>
    <w:rsid w:val="00700401"/>
    <w:rsid w:val="00701854"/>
    <w:rsid w:val="00704FE2"/>
    <w:rsid w:val="00707231"/>
    <w:rsid w:val="007158CB"/>
    <w:rsid w:val="0072672E"/>
    <w:rsid w:val="00731BF5"/>
    <w:rsid w:val="00744D64"/>
    <w:rsid w:val="00751F28"/>
    <w:rsid w:val="00782B22"/>
    <w:rsid w:val="00791441"/>
    <w:rsid w:val="0079336B"/>
    <w:rsid w:val="007A3672"/>
    <w:rsid w:val="007B2D53"/>
    <w:rsid w:val="007B5BB9"/>
    <w:rsid w:val="007B65DC"/>
    <w:rsid w:val="007C2ACA"/>
    <w:rsid w:val="007F0300"/>
    <w:rsid w:val="008052DF"/>
    <w:rsid w:val="00812B00"/>
    <w:rsid w:val="00817D22"/>
    <w:rsid w:val="00843185"/>
    <w:rsid w:val="00845E4C"/>
    <w:rsid w:val="00855088"/>
    <w:rsid w:val="00867324"/>
    <w:rsid w:val="00867416"/>
    <w:rsid w:val="0088378F"/>
    <w:rsid w:val="00884BAA"/>
    <w:rsid w:val="008861FA"/>
    <w:rsid w:val="008905FB"/>
    <w:rsid w:val="00896FC2"/>
    <w:rsid w:val="008B5AB8"/>
    <w:rsid w:val="008C1E4C"/>
    <w:rsid w:val="008C3843"/>
    <w:rsid w:val="008E744B"/>
    <w:rsid w:val="008F5762"/>
    <w:rsid w:val="008F6AA2"/>
    <w:rsid w:val="00904376"/>
    <w:rsid w:val="00911005"/>
    <w:rsid w:val="009156D4"/>
    <w:rsid w:val="009176A6"/>
    <w:rsid w:val="00925BEA"/>
    <w:rsid w:val="0093120F"/>
    <w:rsid w:val="009350AC"/>
    <w:rsid w:val="00957162"/>
    <w:rsid w:val="00975F34"/>
    <w:rsid w:val="0098074C"/>
    <w:rsid w:val="009840CC"/>
    <w:rsid w:val="009A04A5"/>
    <w:rsid w:val="009B45D4"/>
    <w:rsid w:val="009D789E"/>
    <w:rsid w:val="009E1506"/>
    <w:rsid w:val="009E30AB"/>
    <w:rsid w:val="009E4B80"/>
    <w:rsid w:val="009F112D"/>
    <w:rsid w:val="009F2601"/>
    <w:rsid w:val="009F4F20"/>
    <w:rsid w:val="00A20E5D"/>
    <w:rsid w:val="00A23AB0"/>
    <w:rsid w:val="00A30459"/>
    <w:rsid w:val="00A3741E"/>
    <w:rsid w:val="00A4237D"/>
    <w:rsid w:val="00A50CFC"/>
    <w:rsid w:val="00A5414A"/>
    <w:rsid w:val="00A56599"/>
    <w:rsid w:val="00A672DA"/>
    <w:rsid w:val="00A673AB"/>
    <w:rsid w:val="00A70689"/>
    <w:rsid w:val="00A72314"/>
    <w:rsid w:val="00A726C5"/>
    <w:rsid w:val="00A736B6"/>
    <w:rsid w:val="00A77426"/>
    <w:rsid w:val="00A77DB2"/>
    <w:rsid w:val="00A966BE"/>
    <w:rsid w:val="00AA161C"/>
    <w:rsid w:val="00AB5C9B"/>
    <w:rsid w:val="00AC0E96"/>
    <w:rsid w:val="00AC55C2"/>
    <w:rsid w:val="00AD3B52"/>
    <w:rsid w:val="00AD5182"/>
    <w:rsid w:val="00AD6521"/>
    <w:rsid w:val="00B165EE"/>
    <w:rsid w:val="00B24E84"/>
    <w:rsid w:val="00B31B78"/>
    <w:rsid w:val="00B4281E"/>
    <w:rsid w:val="00B439F2"/>
    <w:rsid w:val="00B53BAB"/>
    <w:rsid w:val="00B6781A"/>
    <w:rsid w:val="00B716BD"/>
    <w:rsid w:val="00B73080"/>
    <w:rsid w:val="00B80AFB"/>
    <w:rsid w:val="00B84E23"/>
    <w:rsid w:val="00B90685"/>
    <w:rsid w:val="00B95D60"/>
    <w:rsid w:val="00BA407C"/>
    <w:rsid w:val="00BB3C65"/>
    <w:rsid w:val="00BB6B5C"/>
    <w:rsid w:val="00BC0D68"/>
    <w:rsid w:val="00BC29DE"/>
    <w:rsid w:val="00BC4C59"/>
    <w:rsid w:val="00BE1C16"/>
    <w:rsid w:val="00BE7CA4"/>
    <w:rsid w:val="00BF319E"/>
    <w:rsid w:val="00BF45EA"/>
    <w:rsid w:val="00C039F8"/>
    <w:rsid w:val="00C11C13"/>
    <w:rsid w:val="00C16795"/>
    <w:rsid w:val="00C22922"/>
    <w:rsid w:val="00C4170E"/>
    <w:rsid w:val="00C45458"/>
    <w:rsid w:val="00C4548D"/>
    <w:rsid w:val="00C46715"/>
    <w:rsid w:val="00C4671A"/>
    <w:rsid w:val="00C503F1"/>
    <w:rsid w:val="00C50B46"/>
    <w:rsid w:val="00C54EBB"/>
    <w:rsid w:val="00C61421"/>
    <w:rsid w:val="00C664B6"/>
    <w:rsid w:val="00C773C3"/>
    <w:rsid w:val="00C87585"/>
    <w:rsid w:val="00C967D8"/>
    <w:rsid w:val="00C97A52"/>
    <w:rsid w:val="00CB20AC"/>
    <w:rsid w:val="00CD5BE7"/>
    <w:rsid w:val="00CF2E2A"/>
    <w:rsid w:val="00D00A81"/>
    <w:rsid w:val="00D00FF8"/>
    <w:rsid w:val="00D074EE"/>
    <w:rsid w:val="00D16D9B"/>
    <w:rsid w:val="00D265B8"/>
    <w:rsid w:val="00D645E4"/>
    <w:rsid w:val="00D679EB"/>
    <w:rsid w:val="00D73E89"/>
    <w:rsid w:val="00D745B0"/>
    <w:rsid w:val="00D756FC"/>
    <w:rsid w:val="00D95805"/>
    <w:rsid w:val="00D958C4"/>
    <w:rsid w:val="00D9712C"/>
    <w:rsid w:val="00DA046B"/>
    <w:rsid w:val="00DA483D"/>
    <w:rsid w:val="00DC7949"/>
    <w:rsid w:val="00DD3DE8"/>
    <w:rsid w:val="00DF1570"/>
    <w:rsid w:val="00DF6158"/>
    <w:rsid w:val="00E04C1B"/>
    <w:rsid w:val="00E1183B"/>
    <w:rsid w:val="00E22EB0"/>
    <w:rsid w:val="00E239A1"/>
    <w:rsid w:val="00E274FC"/>
    <w:rsid w:val="00E35AF5"/>
    <w:rsid w:val="00E55E87"/>
    <w:rsid w:val="00E601D7"/>
    <w:rsid w:val="00E6118B"/>
    <w:rsid w:val="00E72007"/>
    <w:rsid w:val="00E819AB"/>
    <w:rsid w:val="00E81CED"/>
    <w:rsid w:val="00E83B15"/>
    <w:rsid w:val="00EA41DA"/>
    <w:rsid w:val="00EA539C"/>
    <w:rsid w:val="00EA563C"/>
    <w:rsid w:val="00EC17EB"/>
    <w:rsid w:val="00EC55AC"/>
    <w:rsid w:val="00EE0042"/>
    <w:rsid w:val="00EE00DF"/>
    <w:rsid w:val="00EE20BC"/>
    <w:rsid w:val="00EE2A41"/>
    <w:rsid w:val="00EF2EEC"/>
    <w:rsid w:val="00F02467"/>
    <w:rsid w:val="00F02FA6"/>
    <w:rsid w:val="00F04120"/>
    <w:rsid w:val="00F048D0"/>
    <w:rsid w:val="00F116BD"/>
    <w:rsid w:val="00F13646"/>
    <w:rsid w:val="00F143C9"/>
    <w:rsid w:val="00F171AC"/>
    <w:rsid w:val="00F21D46"/>
    <w:rsid w:val="00F23B29"/>
    <w:rsid w:val="00F24F7D"/>
    <w:rsid w:val="00F42CFF"/>
    <w:rsid w:val="00F43F2A"/>
    <w:rsid w:val="00F44AD0"/>
    <w:rsid w:val="00F45557"/>
    <w:rsid w:val="00F50EE3"/>
    <w:rsid w:val="00F55947"/>
    <w:rsid w:val="00F55A07"/>
    <w:rsid w:val="00F57286"/>
    <w:rsid w:val="00F61A43"/>
    <w:rsid w:val="00F64B01"/>
    <w:rsid w:val="00F64F7B"/>
    <w:rsid w:val="00F77E75"/>
    <w:rsid w:val="00F80EA9"/>
    <w:rsid w:val="00FB28DE"/>
    <w:rsid w:val="00FC11A7"/>
    <w:rsid w:val="00FC17C8"/>
    <w:rsid w:val="00FC2531"/>
    <w:rsid w:val="00FC4B77"/>
    <w:rsid w:val="00FC5FD9"/>
    <w:rsid w:val="00FD380A"/>
    <w:rsid w:val="00FE0936"/>
    <w:rsid w:val="00FE59ED"/>
    <w:rsid w:val="00FE7CEA"/>
    <w:rsid w:val="05EE6897"/>
    <w:rsid w:val="0AC60EB1"/>
    <w:rsid w:val="0E56A7F6"/>
    <w:rsid w:val="4FB0E4E0"/>
    <w:rsid w:val="5D5830B5"/>
    <w:rsid w:val="65F34926"/>
    <w:rsid w:val="79B96F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CDEF2"/>
  <w15:docId w15:val="{6281FF35-5952-4058-8D78-75B5542B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rsid w:val="00E6118B"/>
    <w:pPr>
      <w:spacing w:line="797" w:lineRule="exact"/>
      <w:ind w:left="1401"/>
      <w:jc w:val="center"/>
      <w:outlineLvl w:val="0"/>
    </w:pPr>
    <w:rPr>
      <w:sz w:val="20"/>
    </w:rPr>
  </w:style>
  <w:style w:type="paragraph" w:styleId="Heading2">
    <w:name w:val="heading 2"/>
    <w:basedOn w:val="Normal"/>
    <w:uiPriority w:val="1"/>
    <w:qFormat/>
    <w:rsid w:val="003E481F"/>
    <w:pPr>
      <w:spacing w:before="86"/>
      <w:ind w:left="560"/>
      <w:outlineLvl w:val="1"/>
    </w:pPr>
    <w:rPr>
      <w:b/>
      <w:color w:val="2E74B5"/>
      <w:sz w:val="32"/>
    </w:rPr>
  </w:style>
  <w:style w:type="paragraph" w:styleId="Heading3">
    <w:name w:val="heading 3"/>
    <w:basedOn w:val="BodyText"/>
    <w:uiPriority w:val="1"/>
    <w:qFormat/>
    <w:rsid w:val="003E481F"/>
    <w:pPr>
      <w:ind w:left="5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right="92"/>
      <w:jc w:val="center"/>
    </w:pPr>
    <w:rPr>
      <w:b/>
      <w:bCs/>
    </w:rPr>
  </w:style>
  <w:style w:type="paragraph" w:styleId="TOC2">
    <w:name w:val="toc 2"/>
    <w:basedOn w:val="Normal"/>
    <w:uiPriority w:val="1"/>
    <w:qFormat/>
    <w:pPr>
      <w:spacing w:before="79"/>
      <w:ind w:right="94"/>
      <w:jc w:val="center"/>
    </w:pPr>
  </w:style>
  <w:style w:type="paragraph" w:styleId="TOC3">
    <w:name w:val="toc 3"/>
    <w:basedOn w:val="Normal"/>
    <w:uiPriority w:val="1"/>
    <w:qFormat/>
    <w:pPr>
      <w:spacing w:before="119"/>
      <w:ind w:left="560"/>
    </w:pPr>
    <w:rPr>
      <w:b/>
      <w:bCs/>
    </w:rPr>
  </w:style>
  <w:style w:type="paragraph" w:styleId="TOC4">
    <w:name w:val="toc 4"/>
    <w:basedOn w:val="Normal"/>
    <w:uiPriority w:val="1"/>
    <w:qFormat/>
    <w:pPr>
      <w:spacing w:before="119"/>
      <w:ind w:left="780"/>
    </w:pPr>
    <w:rPr>
      <w:b/>
      <w:bCs/>
    </w:rPr>
  </w:style>
  <w:style w:type="paragraph" w:styleId="TOC5">
    <w:name w:val="toc 5"/>
    <w:basedOn w:val="Normal"/>
    <w:uiPriority w:val="1"/>
    <w:qFormat/>
    <w:pPr>
      <w:spacing w:before="100"/>
      <w:ind w:left="811"/>
    </w:pPr>
  </w:style>
  <w:style w:type="paragraph" w:styleId="BodyText">
    <w:name w:val="Body Text"/>
    <w:basedOn w:val="Normal"/>
    <w:link w:val="BodyTextChar"/>
    <w:uiPriority w:val="1"/>
    <w:qFormat/>
    <w:rPr>
      <w:sz w:val="24"/>
      <w:szCs w:val="24"/>
    </w:rPr>
  </w:style>
  <w:style w:type="paragraph" w:styleId="ListParagraph">
    <w:name w:val="List Paragraph"/>
    <w:aliases w:val="Bullets,Initial List Paragraph"/>
    <w:basedOn w:val="Normal"/>
    <w:link w:val="ListParagraphChar"/>
    <w:uiPriority w:val="34"/>
    <w:qFormat/>
    <w:pPr>
      <w:ind w:left="1280" w:hanging="360"/>
    </w:pPr>
  </w:style>
  <w:style w:type="paragraph" w:customStyle="1" w:styleId="TableParagraph">
    <w:name w:val="Table Paragraph"/>
    <w:basedOn w:val="Normal"/>
    <w:uiPriority w:val="1"/>
    <w:qFormat/>
    <w:pPr>
      <w:ind w:left="115"/>
    </w:pPr>
  </w:style>
  <w:style w:type="character" w:styleId="CommentReference">
    <w:name w:val="annotation reference"/>
    <w:basedOn w:val="DefaultParagraphFont"/>
    <w:uiPriority w:val="99"/>
    <w:semiHidden/>
    <w:unhideWhenUsed/>
    <w:rsid w:val="0042758E"/>
    <w:rPr>
      <w:sz w:val="16"/>
      <w:szCs w:val="16"/>
    </w:rPr>
  </w:style>
  <w:style w:type="paragraph" w:styleId="CommentText">
    <w:name w:val="annotation text"/>
    <w:basedOn w:val="Normal"/>
    <w:link w:val="CommentTextChar"/>
    <w:uiPriority w:val="99"/>
    <w:unhideWhenUsed/>
    <w:rsid w:val="0042758E"/>
    <w:rPr>
      <w:sz w:val="20"/>
      <w:szCs w:val="20"/>
    </w:rPr>
  </w:style>
  <w:style w:type="character" w:customStyle="1" w:styleId="CommentTextChar">
    <w:name w:val="Comment Text Char"/>
    <w:basedOn w:val="DefaultParagraphFont"/>
    <w:link w:val="CommentText"/>
    <w:uiPriority w:val="99"/>
    <w:rsid w:val="0042758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2758E"/>
    <w:rPr>
      <w:b/>
      <w:bCs/>
    </w:rPr>
  </w:style>
  <w:style w:type="character" w:customStyle="1" w:styleId="CommentSubjectChar">
    <w:name w:val="Comment Subject Char"/>
    <w:basedOn w:val="CommentTextChar"/>
    <w:link w:val="CommentSubject"/>
    <w:uiPriority w:val="99"/>
    <w:semiHidden/>
    <w:rsid w:val="0042758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27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58E"/>
    <w:rPr>
      <w:rFonts w:ascii="Segoe UI" w:eastAsia="Times New Roman" w:hAnsi="Segoe UI" w:cs="Segoe UI"/>
      <w:sz w:val="18"/>
      <w:szCs w:val="18"/>
      <w:lang w:bidi="en-US"/>
    </w:rPr>
  </w:style>
  <w:style w:type="paragraph" w:styleId="Header">
    <w:name w:val="header"/>
    <w:basedOn w:val="Normal"/>
    <w:link w:val="HeaderChar"/>
    <w:uiPriority w:val="99"/>
    <w:unhideWhenUsed/>
    <w:rsid w:val="004D25D9"/>
    <w:pPr>
      <w:tabs>
        <w:tab w:val="center" w:pos="4680"/>
        <w:tab w:val="right" w:pos="9360"/>
      </w:tabs>
    </w:pPr>
  </w:style>
  <w:style w:type="character" w:customStyle="1" w:styleId="HeaderChar">
    <w:name w:val="Header Char"/>
    <w:basedOn w:val="DefaultParagraphFont"/>
    <w:link w:val="Header"/>
    <w:uiPriority w:val="99"/>
    <w:rsid w:val="004D25D9"/>
    <w:rPr>
      <w:rFonts w:ascii="Times New Roman" w:eastAsia="Times New Roman" w:hAnsi="Times New Roman" w:cs="Times New Roman"/>
      <w:lang w:bidi="en-US"/>
    </w:rPr>
  </w:style>
  <w:style w:type="paragraph" w:styleId="Footer">
    <w:name w:val="footer"/>
    <w:basedOn w:val="Normal"/>
    <w:link w:val="FooterChar"/>
    <w:uiPriority w:val="99"/>
    <w:unhideWhenUsed/>
    <w:rsid w:val="004D25D9"/>
    <w:pPr>
      <w:tabs>
        <w:tab w:val="center" w:pos="4680"/>
        <w:tab w:val="right" w:pos="9360"/>
      </w:tabs>
    </w:pPr>
  </w:style>
  <w:style w:type="character" w:customStyle="1" w:styleId="FooterChar">
    <w:name w:val="Footer Char"/>
    <w:basedOn w:val="DefaultParagraphFont"/>
    <w:link w:val="Footer"/>
    <w:uiPriority w:val="99"/>
    <w:rsid w:val="004D25D9"/>
    <w:rPr>
      <w:rFonts w:ascii="Times New Roman" w:eastAsia="Times New Roman" w:hAnsi="Times New Roman" w:cs="Times New Roman"/>
      <w:lang w:bidi="en-US"/>
    </w:rPr>
  </w:style>
  <w:style w:type="paragraph" w:styleId="Revision">
    <w:name w:val="Revision"/>
    <w:hidden/>
    <w:uiPriority w:val="99"/>
    <w:semiHidden/>
    <w:rsid w:val="0010167C"/>
    <w:pPr>
      <w:widowControl/>
      <w:autoSpaceDE/>
      <w:autoSpaceDN/>
    </w:pPr>
    <w:rPr>
      <w:rFonts w:ascii="Times New Roman" w:eastAsia="Times New Roman" w:hAnsi="Times New Roman" w:cs="Times New Roman"/>
      <w:lang w:bidi="en-US"/>
    </w:rPr>
  </w:style>
  <w:style w:type="character" w:customStyle="1" w:styleId="ListParagraphChar">
    <w:name w:val="List Paragraph Char"/>
    <w:aliases w:val="Bullets Char,Initial List Paragraph Char"/>
    <w:basedOn w:val="DefaultParagraphFont"/>
    <w:link w:val="ListParagraph"/>
    <w:uiPriority w:val="34"/>
    <w:rsid w:val="0031122A"/>
    <w:rPr>
      <w:rFonts w:ascii="Times New Roman" w:eastAsia="Times New Roman" w:hAnsi="Times New Roman" w:cs="Times New Roman"/>
      <w:lang w:bidi="en-US"/>
    </w:rPr>
  </w:style>
  <w:style w:type="character" w:customStyle="1" w:styleId="normaltextrun">
    <w:name w:val="normaltextrun"/>
    <w:basedOn w:val="DefaultParagraphFont"/>
    <w:rsid w:val="00F80EA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4222F3"/>
    <w:rPr>
      <w:rFonts w:ascii="Times New Roman" w:eastAsia="Times New Roman" w:hAnsi="Times New Roman" w:cs="Times New Roman"/>
      <w:sz w:val="24"/>
      <w:szCs w:val="24"/>
      <w:lang w:bidi="en-US"/>
    </w:rPr>
  </w:style>
  <w:style w:type="character" w:customStyle="1" w:styleId="cf01">
    <w:name w:val="cf01"/>
    <w:basedOn w:val="DefaultParagraphFont"/>
    <w:rsid w:val="00146DAA"/>
    <w:rPr>
      <w:rFonts w:ascii="Segoe UI" w:hAnsi="Segoe UI" w:cs="Segoe UI" w:hint="default"/>
      <w:sz w:val="18"/>
      <w:szCs w:val="18"/>
    </w:rPr>
  </w:style>
  <w:style w:type="paragraph" w:styleId="Title">
    <w:name w:val="Title"/>
    <w:basedOn w:val="Heading1"/>
    <w:next w:val="Normal"/>
    <w:link w:val="TitleChar"/>
    <w:uiPriority w:val="10"/>
    <w:qFormat/>
    <w:rsid w:val="003E481F"/>
    <w:pPr>
      <w:spacing w:before="1200"/>
      <w:ind w:left="1397"/>
    </w:pPr>
    <w:rPr>
      <w:b/>
      <w:bCs/>
      <w:color w:val="00659D"/>
      <w:sz w:val="48"/>
      <w:szCs w:val="52"/>
    </w:rPr>
  </w:style>
  <w:style w:type="character" w:customStyle="1" w:styleId="TitleChar">
    <w:name w:val="Title Char"/>
    <w:basedOn w:val="DefaultParagraphFont"/>
    <w:link w:val="Title"/>
    <w:uiPriority w:val="10"/>
    <w:rsid w:val="003E481F"/>
    <w:rPr>
      <w:rFonts w:ascii="Times New Roman" w:eastAsia="Times New Roman" w:hAnsi="Times New Roman" w:cs="Times New Roman"/>
      <w:b/>
      <w:bCs/>
      <w:color w:val="00659D"/>
      <w:sz w:val="48"/>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48BE4-708D-4AB0-B27E-588AAF72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3878</Words>
  <Characters>21877</Characters>
  <Application>Microsoft Office Word</Application>
  <DocSecurity>0</DocSecurity>
  <Lines>810</Lines>
  <Paragraphs>402</Paragraphs>
  <ScaleCrop>false</ScaleCrop>
  <HeadingPairs>
    <vt:vector size="2" baseType="variant">
      <vt:variant>
        <vt:lpstr>Title</vt:lpstr>
      </vt:variant>
      <vt:variant>
        <vt:i4>1</vt:i4>
      </vt:variant>
    </vt:vector>
  </HeadingPairs>
  <TitlesOfParts>
    <vt:vector size="1" baseType="lpstr">
      <vt:lpstr>Part D Formulary and Benefit Administration (FA) Program Audit Protocol and Data Request</vt:lpstr>
    </vt:vector>
  </TitlesOfParts>
  <Company>CMS</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Formulary and Benefit Administration (FA) Program Audit Protocol and Data Request</dc:title>
  <dc:subject>FA Protocol &amp; Data Request</dc:subject>
  <dc:creator>CMS</dc:creator>
  <cp:keywords>FA; Protocol; Program Audits</cp:keywords>
  <cp:lastModifiedBy>Johnson Scott, Dawn (CMS/CM)</cp:lastModifiedBy>
  <cp:revision>2</cp:revision>
  <dcterms:created xsi:type="dcterms:W3CDTF">2026-06-15T13:40:00Z</dcterms:created>
  <dcterms:modified xsi:type="dcterms:W3CDTF">2026-06-15T13:40:00Z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17 for Word</vt:lpwstr>
  </property>
  <property fmtid="{D5CDD505-2E9C-101B-9397-08002B2CF9AE}" pid="4" name="LastSaved">
    <vt:filetime>2020-06-04T00:00:00Z</vt:filetime>
  </property>
  <property fmtid="{D5CDD505-2E9C-101B-9397-08002B2CF9AE}" pid="5" name="_NewReviewCycle">
    <vt:lpwstr/>
  </property>
</Properties>
</file>