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2CD4" w:rsidRPr="00C777F6" w:rsidP="00C777F6" w14:paraId="5BA44B33" w14:textId="77777777">
      <w:pPr>
        <w:pStyle w:val="Heading1"/>
        <w:spacing w:after="480"/>
        <w:ind w:left="504" w:right="346"/>
      </w:pPr>
      <w:bookmarkStart w:id="0" w:name="Attachment_I-C"/>
      <w:bookmarkEnd w:id="0"/>
      <w:r w:rsidRPr="00C777F6">
        <w:t xml:space="preserve">Organizational Structure and Governance </w:t>
      </w:r>
      <w:r w:rsidRPr="00C777F6" w:rsidR="00077BE2">
        <w:t>Presentation</w:t>
      </w:r>
    </w:p>
    <w:p w:rsidR="00B20928" w:rsidRPr="0071195A" w14:paraId="7DEF433D" w14:textId="77777777">
      <w:pPr>
        <w:spacing w:line="300" w:lineRule="auto"/>
        <w:ind w:left="3746" w:right="3802"/>
        <w:jc w:val="center"/>
        <w:rPr>
          <w:rFonts w:ascii="Times New Roman" w:eastAsia="Times New Roman" w:hAnsi="Times New Roman" w:cs="Times New Roman"/>
          <w:b/>
          <w:bCs/>
          <w:color w:val="505050"/>
          <w:spacing w:val="-1"/>
          <w:sz w:val="24"/>
          <w:szCs w:val="24"/>
        </w:rPr>
      </w:pPr>
      <w:r w:rsidRPr="0071195A">
        <w:rPr>
          <w:rFonts w:ascii="Times New Roman" w:eastAsia="Times New Roman" w:hAnsi="Times New Roman" w:cs="Times New Roman"/>
          <w:b/>
          <w:bCs/>
          <w:color w:val="505050"/>
          <w:spacing w:val="-5"/>
          <w:sz w:val="24"/>
          <w:szCs w:val="24"/>
        </w:rPr>
        <w:t xml:space="preserve">Prepared </w:t>
      </w:r>
      <w:r w:rsidRPr="0071195A">
        <w:rPr>
          <w:rFonts w:ascii="Times New Roman" w:eastAsia="Times New Roman" w:hAnsi="Times New Roman" w:cs="Times New Roman"/>
          <w:b/>
          <w:bCs/>
          <w:color w:val="505050"/>
          <w:sz w:val="24"/>
          <w:szCs w:val="24"/>
        </w:rPr>
        <w:t xml:space="preserve">by: </w:t>
      </w:r>
      <w:r w:rsidRPr="0071195A">
        <w:rPr>
          <w:rFonts w:ascii="Times New Roman" w:eastAsia="Times New Roman" w:hAnsi="Times New Roman" w:cs="Times New Roman"/>
          <w:b/>
          <w:bCs/>
          <w:color w:val="505050"/>
          <w:spacing w:val="-3"/>
          <w:sz w:val="24"/>
          <w:szCs w:val="24"/>
        </w:rPr>
        <w:t>[</w:t>
      </w:r>
      <w:r w:rsidRPr="0071195A" w:rsidR="002C13C4">
        <w:rPr>
          <w:rFonts w:ascii="Times New Roman" w:eastAsia="Times New Roman" w:hAnsi="Times New Roman" w:cs="Times New Roman"/>
          <w:b/>
          <w:bCs/>
          <w:color w:val="505050"/>
          <w:spacing w:val="-3"/>
          <w:sz w:val="24"/>
          <w:szCs w:val="24"/>
        </w:rPr>
        <w:t>Sponsoring organization</w:t>
      </w:r>
      <w:r w:rsidRPr="0071195A">
        <w:rPr>
          <w:rFonts w:ascii="Times New Roman" w:eastAsia="Times New Roman" w:hAnsi="Times New Roman" w:cs="Times New Roman"/>
          <w:b/>
          <w:bCs/>
          <w:color w:val="505050"/>
          <w:spacing w:val="-3"/>
          <w:sz w:val="24"/>
          <w:szCs w:val="24"/>
        </w:rPr>
        <w:t>’s</w:t>
      </w:r>
      <w:r w:rsidRPr="0071195A">
        <w:rPr>
          <w:rFonts w:ascii="Times New Roman" w:eastAsia="Times New Roman" w:hAnsi="Times New Roman" w:cs="Times New Roman"/>
          <w:b/>
          <w:bCs/>
          <w:color w:val="505050"/>
          <w:spacing w:val="-16"/>
          <w:sz w:val="24"/>
          <w:szCs w:val="24"/>
        </w:rPr>
        <w:t xml:space="preserve"> </w:t>
      </w:r>
      <w:r w:rsidRPr="0071195A">
        <w:rPr>
          <w:rFonts w:ascii="Times New Roman" w:eastAsia="Times New Roman" w:hAnsi="Times New Roman" w:cs="Times New Roman"/>
          <w:b/>
          <w:bCs/>
          <w:color w:val="505050"/>
          <w:sz w:val="24"/>
          <w:szCs w:val="24"/>
        </w:rPr>
        <w:t>Name]</w:t>
      </w:r>
      <w:r w:rsidRPr="0071195A">
        <w:rPr>
          <w:rFonts w:ascii="Times New Roman" w:eastAsia="Times New Roman" w:hAnsi="Times New Roman" w:cs="Times New Roman"/>
          <w:b/>
          <w:bCs/>
          <w:color w:val="505050"/>
          <w:spacing w:val="-1"/>
          <w:sz w:val="24"/>
          <w:szCs w:val="24"/>
        </w:rPr>
        <w:t xml:space="preserve"> </w:t>
      </w:r>
    </w:p>
    <w:p w:rsidR="00962CD4" w:rsidRPr="0071195A" w:rsidP="00C777F6" w14:paraId="16D4C113" w14:textId="18F80547">
      <w:pPr>
        <w:spacing w:after="3600" w:line="300" w:lineRule="auto"/>
        <w:ind w:left="3744" w:right="3802"/>
        <w:jc w:val="center"/>
        <w:rPr>
          <w:rFonts w:ascii="Times New Roman" w:eastAsia="Times New Roman" w:hAnsi="Times New Roman" w:cs="Times New Roman"/>
          <w:b/>
          <w:bCs/>
          <w:color w:val="505050"/>
          <w:sz w:val="24"/>
          <w:szCs w:val="24"/>
        </w:rPr>
      </w:pPr>
      <w:r w:rsidRPr="0071195A">
        <w:rPr>
          <w:rFonts w:ascii="Times New Roman" w:eastAsia="Times New Roman" w:hAnsi="Times New Roman" w:cs="Times New Roman"/>
          <w:b/>
          <w:bCs/>
          <w:color w:val="505050"/>
          <w:sz w:val="24"/>
          <w:szCs w:val="24"/>
        </w:rPr>
        <w:t>[Date]</w:t>
      </w:r>
    </w:p>
    <w:p w:rsidR="00962CD4" w:rsidRPr="00C777F6" w:rsidP="00F12EF2" w14:paraId="40C6553C" w14:textId="0B27EA1C">
      <w:pPr>
        <w:pStyle w:val="Heading2"/>
        <w:spacing w:before="6240" w:line="250" w:lineRule="auto"/>
        <w:ind w:right="144"/>
      </w:pPr>
      <w:bookmarkStart w:id="1" w:name="Instructions_for_Completing_the_Organiza"/>
      <w:bookmarkEnd w:id="1"/>
      <w:r w:rsidRPr="00C777F6">
        <w:t>Instructions for Completing the Organizational Structure and</w:t>
      </w:r>
      <w:r w:rsidRPr="00C777F6" w:rsidR="008D3B88">
        <w:t xml:space="preserve"> </w:t>
      </w:r>
      <w:r w:rsidRPr="00C777F6">
        <w:t xml:space="preserve">Governance </w:t>
      </w:r>
      <w:r w:rsidRPr="00C777F6" w:rsidR="00106663">
        <w:t xml:space="preserve">PowerPoint </w:t>
      </w:r>
      <w:r w:rsidRPr="00C777F6">
        <w:t>Template</w:t>
      </w:r>
    </w:p>
    <w:p w:rsidR="00962CD4" w:rsidRPr="00331D36" w:rsidP="001A1B2A" w14:paraId="60D1B568" w14:textId="5ACBF69B">
      <w:pPr>
        <w:pStyle w:val="ListParagraph"/>
        <w:numPr>
          <w:ilvl w:val="0"/>
          <w:numId w:val="2"/>
        </w:numPr>
        <w:tabs>
          <w:tab w:val="left" w:pos="644"/>
        </w:tabs>
        <w:ind w:right="1322"/>
        <w:rPr>
          <w:rFonts w:ascii="Times New Roman" w:eastAsia="Times New Roman" w:hAnsi="Times New Roman" w:cs="Times New Roman"/>
          <w:sz w:val="24"/>
          <w:szCs w:val="24"/>
        </w:rPr>
      </w:pPr>
      <w:r w:rsidRPr="001A1B2A">
        <w:rPr>
          <w:rFonts w:ascii="Times New Roman" w:hAnsi="Times New Roman" w:cs="Times New Roman"/>
          <w:sz w:val="24"/>
          <w:szCs w:val="24"/>
        </w:rPr>
        <w:t xml:space="preserve">The Organizational Structure </w:t>
      </w:r>
      <w:r w:rsidR="00077BE2">
        <w:rPr>
          <w:rFonts w:ascii="Times New Roman" w:hAnsi="Times New Roman" w:cs="Times New Roman"/>
          <w:sz w:val="24"/>
          <w:szCs w:val="24"/>
        </w:rPr>
        <w:t xml:space="preserve">and Governance presentation </w:t>
      </w:r>
      <w:r w:rsidR="00331D36">
        <w:rPr>
          <w:rFonts w:ascii="Times New Roman" w:hAnsi="Times New Roman" w:cs="Times New Roman"/>
          <w:sz w:val="24"/>
          <w:szCs w:val="24"/>
        </w:rPr>
        <w:t xml:space="preserve">is </w:t>
      </w:r>
      <w:r w:rsidRPr="00331D36" w:rsidR="00331D36">
        <w:rPr>
          <w:rFonts w:ascii="Times New Roman" w:hAnsi="Times New Roman" w:cs="Times New Roman"/>
          <w:b/>
          <w:bCs/>
          <w:sz w:val="24"/>
          <w:szCs w:val="24"/>
          <w:u w:val="single"/>
        </w:rPr>
        <w:t>optional</w:t>
      </w:r>
      <w:r w:rsidR="00331D36">
        <w:rPr>
          <w:rFonts w:ascii="Times New Roman" w:hAnsi="Times New Roman" w:cs="Times New Roman"/>
          <w:sz w:val="24"/>
          <w:szCs w:val="24"/>
        </w:rPr>
        <w:t xml:space="preserve"> and may be used to provide</w:t>
      </w:r>
      <w:r w:rsidRPr="001A1B2A">
        <w:rPr>
          <w:rFonts w:ascii="Times New Roman" w:hAnsi="Times New Roman" w:cs="Times New Roman"/>
          <w:sz w:val="24"/>
          <w:szCs w:val="24"/>
        </w:rPr>
        <w:t xml:space="preserve"> information regarding your </w:t>
      </w:r>
      <w:r w:rsidRPr="001A1B2A">
        <w:rPr>
          <w:rFonts w:ascii="Times New Roman" w:hAnsi="Times New Roman" w:cs="Times New Roman"/>
          <w:spacing w:val="-3"/>
          <w:sz w:val="24"/>
          <w:szCs w:val="24"/>
        </w:rPr>
        <w:t xml:space="preserve">organization's </w:t>
      </w:r>
      <w:r w:rsidRPr="001A1B2A">
        <w:rPr>
          <w:rFonts w:ascii="Times New Roman" w:hAnsi="Times New Roman" w:cs="Times New Roman"/>
          <w:sz w:val="24"/>
          <w:szCs w:val="24"/>
        </w:rPr>
        <w:t>Medicare</w:t>
      </w:r>
      <w:r w:rsidRPr="001A1B2A">
        <w:rPr>
          <w:rFonts w:ascii="Times New Roman" w:hAnsi="Times New Roman" w:cs="Times New Roman"/>
          <w:spacing w:val="-15"/>
          <w:sz w:val="24"/>
          <w:szCs w:val="24"/>
        </w:rPr>
        <w:t xml:space="preserve"> </w:t>
      </w:r>
      <w:r w:rsidRPr="001A1B2A">
        <w:rPr>
          <w:rFonts w:ascii="Times New Roman" w:hAnsi="Times New Roman" w:cs="Times New Roman"/>
          <w:sz w:val="24"/>
          <w:szCs w:val="24"/>
        </w:rPr>
        <w:t>business, organizational structure, key personnel and compliance</w:t>
      </w:r>
      <w:r w:rsidRPr="001A1B2A">
        <w:rPr>
          <w:rFonts w:ascii="Times New Roman" w:hAnsi="Times New Roman" w:cs="Times New Roman"/>
          <w:spacing w:val="13"/>
          <w:sz w:val="24"/>
          <w:szCs w:val="24"/>
        </w:rPr>
        <w:t xml:space="preserve"> </w:t>
      </w:r>
      <w:r w:rsidRPr="001A1B2A">
        <w:rPr>
          <w:rFonts w:ascii="Times New Roman" w:hAnsi="Times New Roman" w:cs="Times New Roman"/>
          <w:sz w:val="24"/>
          <w:szCs w:val="24"/>
        </w:rPr>
        <w:t>program operations for the CMS</w:t>
      </w:r>
      <w:r w:rsidRPr="001A1B2A">
        <w:rPr>
          <w:rFonts w:ascii="Times New Roman" w:hAnsi="Times New Roman" w:cs="Times New Roman"/>
          <w:spacing w:val="4"/>
          <w:sz w:val="24"/>
          <w:szCs w:val="24"/>
        </w:rPr>
        <w:t xml:space="preserve"> </w:t>
      </w:r>
      <w:r w:rsidRPr="001A1B2A" w:rsidR="000D064D">
        <w:rPr>
          <w:rFonts w:ascii="Times New Roman" w:hAnsi="Times New Roman" w:cs="Times New Roman"/>
          <w:spacing w:val="4"/>
          <w:sz w:val="24"/>
          <w:szCs w:val="24"/>
        </w:rPr>
        <w:t xml:space="preserve">program </w:t>
      </w:r>
      <w:r w:rsidRPr="001A1B2A">
        <w:rPr>
          <w:rFonts w:ascii="Times New Roman" w:hAnsi="Times New Roman" w:cs="Times New Roman"/>
          <w:sz w:val="24"/>
          <w:szCs w:val="24"/>
        </w:rPr>
        <w:t>audit.</w:t>
      </w:r>
    </w:p>
    <w:p w:rsidR="00331D36" w:rsidRPr="001A1B2A" w:rsidP="001A1B2A" w14:paraId="7216CD6E" w14:textId="77826026">
      <w:pPr>
        <w:pStyle w:val="ListParagraph"/>
        <w:numPr>
          <w:ilvl w:val="0"/>
          <w:numId w:val="2"/>
        </w:numPr>
        <w:tabs>
          <w:tab w:val="left" w:pos="644"/>
        </w:tabs>
        <w:ind w:right="1322"/>
        <w:rPr>
          <w:rFonts w:ascii="Times New Roman" w:eastAsia="Times New Roman" w:hAnsi="Times New Roman" w:cs="Times New Roman"/>
          <w:sz w:val="24"/>
          <w:szCs w:val="24"/>
        </w:rPr>
      </w:pPr>
      <w:r>
        <w:rPr>
          <w:rFonts w:ascii="Times New Roman" w:hAnsi="Times New Roman" w:cs="Times New Roman"/>
          <w:sz w:val="24"/>
          <w:szCs w:val="24"/>
        </w:rPr>
        <w:t xml:space="preserve">Organizations may add any information that they believe would be valuable for CMS to know during the program audit process. </w:t>
      </w:r>
    </w:p>
    <w:p w:rsidR="00962CD4" w:rsidRPr="00512713" w:rsidP="00F12EF2" w14:paraId="539934C6" w14:textId="77777777">
      <w:pPr>
        <w:pStyle w:val="Heading2"/>
        <w:spacing w:before="9000" w:line="250" w:lineRule="auto"/>
        <w:ind w:right="144"/>
      </w:pPr>
      <w:bookmarkStart w:id="2" w:name="Table_of_Contents"/>
      <w:bookmarkEnd w:id="2"/>
      <w:r w:rsidRPr="00512713">
        <w:t>Table of Contents</w:t>
      </w:r>
    </w:p>
    <w:p w:rsidR="00962CD4" w:rsidRPr="001A1B2A" w14:paraId="56C01CF1" w14:textId="77777777">
      <w:pPr>
        <w:pStyle w:val="ListParagraph"/>
        <w:numPr>
          <w:ilvl w:val="0"/>
          <w:numId w:val="2"/>
        </w:numPr>
        <w:tabs>
          <w:tab w:val="left" w:pos="644"/>
        </w:tabs>
        <w:spacing w:before="560"/>
        <w:rPr>
          <w:rFonts w:ascii="Times New Roman" w:eastAsia="Times New Roman" w:hAnsi="Times New Roman" w:cs="Times New Roman"/>
          <w:sz w:val="24"/>
          <w:szCs w:val="24"/>
        </w:rPr>
      </w:pPr>
      <w:r w:rsidRPr="001A1B2A">
        <w:rPr>
          <w:rFonts w:ascii="Times New Roman" w:hAnsi="Times New Roman" w:cs="Times New Roman"/>
          <w:sz w:val="24"/>
          <w:szCs w:val="24"/>
        </w:rPr>
        <w:t>Basic Organization</w:t>
      </w:r>
      <w:r w:rsidRPr="001A1B2A">
        <w:rPr>
          <w:rFonts w:ascii="Times New Roman" w:hAnsi="Times New Roman" w:cs="Times New Roman"/>
          <w:spacing w:val="-10"/>
          <w:sz w:val="24"/>
          <w:szCs w:val="24"/>
        </w:rPr>
        <w:t xml:space="preserve"> </w:t>
      </w:r>
      <w:r w:rsidRPr="001A1B2A">
        <w:rPr>
          <w:rFonts w:ascii="Times New Roman" w:hAnsi="Times New Roman" w:cs="Times New Roman"/>
          <w:sz w:val="24"/>
          <w:szCs w:val="24"/>
        </w:rPr>
        <w:t>Information</w:t>
      </w:r>
    </w:p>
    <w:p w:rsidR="00962CD4" w:rsidRPr="001A1B2A" w14:paraId="23232318" w14:textId="77777777">
      <w:pPr>
        <w:pStyle w:val="ListParagraph"/>
        <w:numPr>
          <w:ilvl w:val="0"/>
          <w:numId w:val="2"/>
        </w:numPr>
        <w:tabs>
          <w:tab w:val="left" w:pos="644"/>
        </w:tabs>
        <w:spacing w:before="95"/>
        <w:rPr>
          <w:rFonts w:ascii="Times New Roman" w:eastAsia="Times New Roman" w:hAnsi="Times New Roman" w:cs="Times New Roman"/>
          <w:sz w:val="24"/>
          <w:szCs w:val="24"/>
        </w:rPr>
      </w:pPr>
      <w:r w:rsidRPr="001A1B2A">
        <w:rPr>
          <w:rFonts w:ascii="Times New Roman" w:hAnsi="Times New Roman" w:cs="Times New Roman"/>
          <w:sz w:val="24"/>
          <w:szCs w:val="24"/>
        </w:rPr>
        <w:t>Corporate Governance &amp;</w:t>
      </w:r>
      <w:r w:rsidRPr="001A1B2A">
        <w:rPr>
          <w:rFonts w:ascii="Times New Roman" w:hAnsi="Times New Roman" w:cs="Times New Roman"/>
          <w:spacing w:val="-51"/>
          <w:sz w:val="24"/>
          <w:szCs w:val="24"/>
        </w:rPr>
        <w:t xml:space="preserve"> </w:t>
      </w:r>
      <w:r w:rsidRPr="001A1B2A">
        <w:rPr>
          <w:rFonts w:ascii="Times New Roman" w:hAnsi="Times New Roman" w:cs="Times New Roman"/>
          <w:sz w:val="24"/>
          <w:szCs w:val="24"/>
        </w:rPr>
        <w:t>Accountability</w:t>
      </w:r>
    </w:p>
    <w:p w:rsidR="00962CD4" w:rsidRPr="001A1B2A" w14:paraId="16060585" w14:textId="77777777">
      <w:pPr>
        <w:pStyle w:val="ListParagraph"/>
        <w:numPr>
          <w:ilvl w:val="0"/>
          <w:numId w:val="2"/>
        </w:numPr>
        <w:tabs>
          <w:tab w:val="left" w:pos="644"/>
        </w:tabs>
        <w:spacing w:before="98"/>
        <w:rPr>
          <w:rFonts w:ascii="Times New Roman" w:eastAsia="Times New Roman" w:hAnsi="Times New Roman" w:cs="Times New Roman"/>
          <w:sz w:val="24"/>
          <w:szCs w:val="24"/>
        </w:rPr>
      </w:pPr>
      <w:r w:rsidRPr="001A1B2A">
        <w:rPr>
          <w:rFonts w:ascii="Times New Roman" w:hAnsi="Times New Roman" w:cs="Times New Roman"/>
          <w:sz w:val="24"/>
          <w:szCs w:val="24"/>
        </w:rPr>
        <w:t>Medicare Business Operations &amp; Organizational</w:t>
      </w:r>
      <w:r w:rsidRPr="001A1B2A">
        <w:rPr>
          <w:rFonts w:ascii="Times New Roman" w:hAnsi="Times New Roman" w:cs="Times New Roman"/>
          <w:spacing w:val="-14"/>
          <w:sz w:val="24"/>
          <w:szCs w:val="24"/>
        </w:rPr>
        <w:t xml:space="preserve"> </w:t>
      </w:r>
      <w:r w:rsidRPr="001A1B2A">
        <w:rPr>
          <w:rFonts w:ascii="Times New Roman" w:hAnsi="Times New Roman" w:cs="Times New Roman"/>
          <w:sz w:val="24"/>
          <w:szCs w:val="24"/>
        </w:rPr>
        <w:t>Charts</w:t>
      </w:r>
    </w:p>
    <w:p w:rsidR="00962CD4" w:rsidRPr="00F301AE" w14:paraId="000E82D5" w14:textId="77777777">
      <w:pPr>
        <w:pStyle w:val="ListParagraph"/>
        <w:numPr>
          <w:ilvl w:val="0"/>
          <w:numId w:val="2"/>
        </w:numPr>
        <w:tabs>
          <w:tab w:val="left" w:pos="644"/>
        </w:tabs>
        <w:spacing w:before="95"/>
        <w:rPr>
          <w:rFonts w:ascii="Times New Roman" w:eastAsia="Times New Roman" w:hAnsi="Times New Roman" w:cs="Times New Roman"/>
          <w:sz w:val="24"/>
          <w:szCs w:val="24"/>
        </w:rPr>
      </w:pPr>
      <w:r w:rsidRPr="001A1B2A">
        <w:rPr>
          <w:rFonts w:ascii="Times New Roman" w:hAnsi="Times New Roman" w:cs="Times New Roman"/>
          <w:sz w:val="24"/>
          <w:szCs w:val="24"/>
        </w:rPr>
        <w:t>Compliance Program Infrastructure and</w:t>
      </w:r>
      <w:r w:rsidRPr="001A1B2A">
        <w:rPr>
          <w:rFonts w:ascii="Times New Roman" w:hAnsi="Times New Roman" w:cs="Times New Roman"/>
          <w:spacing w:val="-8"/>
          <w:sz w:val="24"/>
          <w:szCs w:val="24"/>
        </w:rPr>
        <w:t xml:space="preserve"> </w:t>
      </w:r>
      <w:r w:rsidRPr="001A1B2A">
        <w:rPr>
          <w:rFonts w:ascii="Times New Roman" w:hAnsi="Times New Roman" w:cs="Times New Roman"/>
          <w:sz w:val="24"/>
          <w:szCs w:val="24"/>
        </w:rPr>
        <w:t>Processes</w:t>
      </w:r>
    </w:p>
    <w:p w:rsidR="00106663" w:rsidRPr="001A1B2A" w:rsidP="00F12EF2" w14:paraId="573E11DD" w14:textId="77777777">
      <w:pPr>
        <w:pStyle w:val="Heading2"/>
        <w:spacing w:before="7680" w:line="250" w:lineRule="auto"/>
        <w:ind w:right="144"/>
      </w:pPr>
      <w:r w:rsidRPr="001A1B2A">
        <w:t>B</w:t>
      </w:r>
      <w:r w:rsidRPr="001A1B2A">
        <w:rPr>
          <w:spacing w:val="1"/>
        </w:rPr>
        <w:t>a</w:t>
      </w:r>
      <w:r w:rsidRPr="001A1B2A">
        <w:t>s</w:t>
      </w:r>
      <w:r w:rsidRPr="001A1B2A">
        <w:rPr>
          <w:spacing w:val="-4"/>
        </w:rPr>
        <w:t>i</w:t>
      </w:r>
      <w:r w:rsidRPr="001A1B2A">
        <w:t>c</w:t>
      </w:r>
      <w:r w:rsidRPr="001A1B2A">
        <w:rPr>
          <w:spacing w:val="-1"/>
        </w:rPr>
        <w:t xml:space="preserve"> </w:t>
      </w:r>
      <w:r w:rsidRPr="001A1B2A">
        <w:t>O</w:t>
      </w:r>
      <w:r w:rsidRPr="001A1B2A">
        <w:rPr>
          <w:spacing w:val="1"/>
        </w:rPr>
        <w:t>rg</w:t>
      </w:r>
      <w:r w:rsidRPr="001A1B2A">
        <w:t>a</w:t>
      </w:r>
      <w:r w:rsidRPr="001A1B2A">
        <w:rPr>
          <w:spacing w:val="-4"/>
        </w:rPr>
        <w:t>n</w:t>
      </w:r>
      <w:r w:rsidRPr="001A1B2A">
        <w:rPr>
          <w:spacing w:val="-3"/>
        </w:rPr>
        <w:t>i</w:t>
      </w:r>
      <w:r w:rsidRPr="001A1B2A">
        <w:t>zat</w:t>
      </w:r>
      <w:r w:rsidRPr="001A1B2A">
        <w:rPr>
          <w:spacing w:val="-4"/>
        </w:rPr>
        <w:t>i</w:t>
      </w:r>
      <w:r w:rsidRPr="001A1B2A">
        <w:t>on</w:t>
      </w:r>
      <w:r w:rsidRPr="001A1B2A">
        <w:rPr>
          <w:spacing w:val="-11"/>
        </w:rPr>
        <w:t xml:space="preserve"> </w:t>
      </w:r>
      <w:r w:rsidRPr="001A1B2A">
        <w:rPr>
          <w:spacing w:val="-3"/>
        </w:rPr>
        <w:t>I</w:t>
      </w:r>
      <w:r w:rsidRPr="001A1B2A">
        <w:rPr>
          <w:spacing w:val="-4"/>
        </w:rPr>
        <w:t>n</w:t>
      </w:r>
      <w:r w:rsidRPr="001A1B2A">
        <w:t>f</w:t>
      </w:r>
      <w:r w:rsidRPr="001A1B2A">
        <w:rPr>
          <w:spacing w:val="1"/>
        </w:rPr>
        <w:t>or</w:t>
      </w:r>
      <w:r w:rsidRPr="001A1B2A">
        <w:t>mat</w:t>
      </w:r>
      <w:r w:rsidRPr="001A1B2A">
        <w:rPr>
          <w:spacing w:val="-4"/>
        </w:rPr>
        <w:t>i</w:t>
      </w:r>
      <w:r w:rsidRPr="001A1B2A">
        <w:t>on</w:t>
      </w:r>
    </w:p>
    <w:p w:rsidR="00962CD4" w:rsidRPr="001A1B2A" w14:paraId="03402A99" w14:textId="77777777">
      <w:pPr>
        <w:rPr>
          <w:rFonts w:ascii="Times New Roman" w:eastAsia="Times New Roman" w:hAnsi="Times New Roman" w:cs="Times New Roman"/>
          <w:sz w:val="24"/>
          <w:szCs w:val="24"/>
        </w:rPr>
        <w:sectPr w:rsidSect="00512713">
          <w:headerReference w:type="default" r:id="rId5"/>
          <w:footerReference w:type="default" r:id="rId6"/>
          <w:pgSz w:w="14400" w:h="10800" w:orient="landscape"/>
          <w:pgMar w:top="1440" w:right="1440" w:bottom="1440" w:left="1440" w:header="450" w:footer="377" w:gutter="0"/>
          <w:cols w:space="720"/>
          <w:docGrid w:linePitch="299"/>
        </w:sectPr>
      </w:pPr>
    </w:p>
    <w:p w:rsidR="00962CD4" w:rsidRPr="001A1B2A" w14:paraId="4FAEE4DB" w14:textId="77777777">
      <w:pPr>
        <w:pStyle w:val="ListParagraph"/>
        <w:numPr>
          <w:ilvl w:val="0"/>
          <w:numId w:val="2"/>
        </w:numPr>
        <w:tabs>
          <w:tab w:val="left" w:pos="644"/>
        </w:tabs>
        <w:spacing w:before="187"/>
        <w:rPr>
          <w:rFonts w:ascii="Times New Roman" w:eastAsia="Times New Roman" w:hAnsi="Times New Roman" w:cs="Times New Roman"/>
          <w:sz w:val="24"/>
          <w:szCs w:val="24"/>
        </w:rPr>
      </w:pPr>
      <w:r w:rsidRPr="001A1B2A">
        <w:rPr>
          <w:rFonts w:ascii="Times New Roman" w:hAnsi="Times New Roman" w:cs="Times New Roman"/>
          <w:sz w:val="24"/>
          <w:szCs w:val="24"/>
        </w:rPr>
        <w:t>History (including key</w:t>
      </w:r>
      <w:r w:rsidRPr="001A1B2A">
        <w:rPr>
          <w:rFonts w:ascii="Times New Roman" w:hAnsi="Times New Roman" w:cs="Times New Roman"/>
          <w:spacing w:val="-13"/>
          <w:sz w:val="24"/>
          <w:szCs w:val="24"/>
        </w:rPr>
        <w:t xml:space="preserve"> </w:t>
      </w:r>
      <w:r w:rsidRPr="001A1B2A">
        <w:rPr>
          <w:rFonts w:ascii="Times New Roman" w:hAnsi="Times New Roman" w:cs="Times New Roman"/>
          <w:sz w:val="24"/>
          <w:szCs w:val="24"/>
        </w:rPr>
        <w:t>milestones)</w:t>
      </w:r>
    </w:p>
    <w:p w:rsidR="00962CD4" w:rsidRPr="001A1B2A" w14:paraId="038E8506" w14:textId="77777777">
      <w:pPr>
        <w:pStyle w:val="ListParagraph"/>
        <w:numPr>
          <w:ilvl w:val="0"/>
          <w:numId w:val="2"/>
        </w:numPr>
        <w:tabs>
          <w:tab w:val="left" w:pos="644"/>
        </w:tabs>
        <w:spacing w:before="95" w:line="249" w:lineRule="auto"/>
        <w:ind w:right="316"/>
        <w:rPr>
          <w:rFonts w:ascii="Times New Roman" w:eastAsia="Times New Roman" w:hAnsi="Times New Roman" w:cs="Times New Roman"/>
          <w:sz w:val="24"/>
          <w:szCs w:val="24"/>
        </w:rPr>
      </w:pPr>
      <w:r w:rsidRPr="001A1B2A">
        <w:rPr>
          <w:rFonts w:ascii="Times New Roman" w:eastAsia="Times New Roman" w:hAnsi="Times New Roman" w:cs="Times New Roman"/>
          <w:spacing w:val="-4"/>
          <w:sz w:val="24"/>
          <w:szCs w:val="24"/>
        </w:rPr>
        <w:t xml:space="preserve">Organization’s </w:t>
      </w:r>
      <w:r w:rsidRPr="001A1B2A">
        <w:rPr>
          <w:rFonts w:ascii="Times New Roman" w:eastAsia="Times New Roman" w:hAnsi="Times New Roman" w:cs="Times New Roman"/>
          <w:sz w:val="24"/>
          <w:szCs w:val="24"/>
        </w:rPr>
        <w:t>lines of business</w:t>
      </w:r>
      <w:r w:rsidRPr="001A1B2A">
        <w:rPr>
          <w:rFonts w:ascii="Times New Roman" w:eastAsia="Times New Roman" w:hAnsi="Times New Roman" w:cs="Times New Roman"/>
          <w:spacing w:val="-12"/>
          <w:sz w:val="24"/>
          <w:szCs w:val="24"/>
        </w:rPr>
        <w:t xml:space="preserve"> </w:t>
      </w:r>
      <w:r w:rsidRPr="001A1B2A">
        <w:rPr>
          <w:rFonts w:ascii="Times New Roman" w:eastAsia="Times New Roman" w:hAnsi="Times New Roman" w:cs="Times New Roman"/>
          <w:sz w:val="24"/>
          <w:szCs w:val="24"/>
        </w:rPr>
        <w:t>and active Medicare contract</w:t>
      </w:r>
      <w:r w:rsidRPr="001A1B2A">
        <w:rPr>
          <w:rFonts w:ascii="Times New Roman" w:eastAsia="Times New Roman" w:hAnsi="Times New Roman" w:cs="Times New Roman"/>
          <w:spacing w:val="-16"/>
          <w:sz w:val="24"/>
          <w:szCs w:val="24"/>
        </w:rPr>
        <w:t xml:space="preserve"> </w:t>
      </w:r>
      <w:r w:rsidRPr="001A1B2A">
        <w:rPr>
          <w:rFonts w:ascii="Times New Roman" w:eastAsia="Times New Roman" w:hAnsi="Times New Roman" w:cs="Times New Roman"/>
          <w:sz w:val="24"/>
          <w:szCs w:val="24"/>
        </w:rPr>
        <w:t>numbers</w:t>
      </w:r>
    </w:p>
    <w:p w:rsidR="00962CD4" w:rsidRPr="001A1B2A" w14:paraId="0D91EB09" w14:textId="77777777">
      <w:pPr>
        <w:pStyle w:val="ListParagraph"/>
        <w:numPr>
          <w:ilvl w:val="0"/>
          <w:numId w:val="2"/>
        </w:numPr>
        <w:tabs>
          <w:tab w:val="left" w:pos="645"/>
        </w:tabs>
        <w:spacing w:before="82" w:line="249" w:lineRule="auto"/>
        <w:ind w:left="644"/>
        <w:rPr>
          <w:rFonts w:ascii="Times New Roman" w:eastAsia="Times New Roman" w:hAnsi="Times New Roman" w:cs="Times New Roman"/>
          <w:sz w:val="24"/>
          <w:szCs w:val="24"/>
        </w:rPr>
      </w:pPr>
      <w:r w:rsidRPr="001A1B2A">
        <w:rPr>
          <w:rFonts w:ascii="Times New Roman" w:hAnsi="Times New Roman" w:cs="Times New Roman"/>
          <w:sz w:val="24"/>
          <w:szCs w:val="24"/>
        </w:rPr>
        <w:t>Location of Headquarters,</w:t>
      </w:r>
      <w:r w:rsidRPr="001A1B2A">
        <w:rPr>
          <w:rFonts w:ascii="Times New Roman" w:hAnsi="Times New Roman" w:cs="Times New Roman"/>
          <w:spacing w:val="-12"/>
          <w:sz w:val="24"/>
          <w:szCs w:val="24"/>
        </w:rPr>
        <w:t xml:space="preserve"> </w:t>
      </w:r>
      <w:r w:rsidRPr="001A1B2A">
        <w:rPr>
          <w:rFonts w:ascii="Times New Roman" w:hAnsi="Times New Roman" w:cs="Times New Roman"/>
          <w:sz w:val="24"/>
          <w:szCs w:val="24"/>
        </w:rPr>
        <w:t>operational and satellite</w:t>
      </w:r>
      <w:r w:rsidRPr="001A1B2A">
        <w:rPr>
          <w:rFonts w:ascii="Times New Roman" w:hAnsi="Times New Roman" w:cs="Times New Roman"/>
          <w:spacing w:val="-10"/>
          <w:sz w:val="24"/>
          <w:szCs w:val="24"/>
        </w:rPr>
        <w:t xml:space="preserve"> </w:t>
      </w:r>
      <w:r w:rsidRPr="001A1B2A">
        <w:rPr>
          <w:rFonts w:ascii="Times New Roman" w:hAnsi="Times New Roman" w:cs="Times New Roman"/>
          <w:sz w:val="24"/>
          <w:szCs w:val="24"/>
        </w:rPr>
        <w:t>offices</w:t>
      </w:r>
    </w:p>
    <w:p w:rsidR="00962CD4" w:rsidRPr="001A1B2A" w14:paraId="31F2600F" w14:textId="77777777">
      <w:pPr>
        <w:pStyle w:val="ListParagraph"/>
        <w:numPr>
          <w:ilvl w:val="0"/>
          <w:numId w:val="2"/>
        </w:numPr>
        <w:tabs>
          <w:tab w:val="left" w:pos="645"/>
        </w:tabs>
        <w:spacing w:before="79"/>
        <w:ind w:left="644"/>
        <w:rPr>
          <w:rFonts w:ascii="Times New Roman" w:eastAsia="Times New Roman" w:hAnsi="Times New Roman" w:cs="Times New Roman"/>
          <w:sz w:val="24"/>
          <w:szCs w:val="24"/>
        </w:rPr>
      </w:pPr>
      <w:r w:rsidRPr="001A1B2A">
        <w:rPr>
          <w:rFonts w:ascii="Times New Roman" w:hAnsi="Times New Roman" w:cs="Times New Roman"/>
          <w:sz w:val="24"/>
          <w:szCs w:val="24"/>
        </w:rPr>
        <w:t>Service Area/ Geographic</w:t>
      </w:r>
      <w:r w:rsidRPr="001A1B2A">
        <w:rPr>
          <w:rFonts w:ascii="Times New Roman" w:hAnsi="Times New Roman" w:cs="Times New Roman"/>
          <w:spacing w:val="-54"/>
          <w:sz w:val="24"/>
          <w:szCs w:val="24"/>
        </w:rPr>
        <w:t xml:space="preserve"> </w:t>
      </w:r>
      <w:r w:rsidRPr="001A1B2A">
        <w:rPr>
          <w:rFonts w:ascii="Times New Roman" w:hAnsi="Times New Roman" w:cs="Times New Roman"/>
          <w:sz w:val="24"/>
          <w:szCs w:val="24"/>
        </w:rPr>
        <w:t>Footprint</w:t>
      </w:r>
    </w:p>
    <w:p w:rsidR="00962CD4" w:rsidRPr="001A1B2A" w:rsidP="001A1B2A" w14:paraId="3A5BE43C" w14:textId="77777777">
      <w:pPr>
        <w:pStyle w:val="ListParagraph"/>
        <w:numPr>
          <w:ilvl w:val="0"/>
          <w:numId w:val="2"/>
        </w:numPr>
        <w:tabs>
          <w:tab w:val="left" w:pos="645"/>
        </w:tabs>
        <w:spacing w:before="98" w:line="249" w:lineRule="auto"/>
        <w:ind w:right="171"/>
        <w:rPr>
          <w:rFonts w:ascii="Times New Roman" w:hAnsi="Times New Roman" w:cs="Times New Roman"/>
          <w:sz w:val="24"/>
          <w:szCs w:val="24"/>
        </w:rPr>
      </w:pPr>
      <w:r w:rsidRPr="001A1B2A">
        <w:rPr>
          <w:rFonts w:ascii="Times New Roman" w:hAnsi="Times New Roman" w:cs="Times New Roman"/>
          <w:sz w:val="24"/>
          <w:szCs w:val="24"/>
        </w:rPr>
        <w:t>For-Profit or Not-for-Profit</w:t>
      </w:r>
    </w:p>
    <w:p w:rsidR="00865344" w:rsidRPr="001A1B2A" w:rsidP="001A1B2A" w14:paraId="724FA1E4" w14:textId="77777777">
      <w:pPr>
        <w:pStyle w:val="ListParagraph"/>
        <w:numPr>
          <w:ilvl w:val="0"/>
          <w:numId w:val="2"/>
        </w:numPr>
        <w:tabs>
          <w:tab w:val="left" w:pos="644"/>
        </w:tabs>
        <w:spacing w:before="98" w:line="249" w:lineRule="auto"/>
        <w:ind w:right="171"/>
        <w:rPr>
          <w:rFonts w:ascii="Times New Roman" w:hAnsi="Times New Roman" w:cs="Times New Roman"/>
          <w:sz w:val="24"/>
          <w:szCs w:val="24"/>
        </w:rPr>
      </w:pPr>
      <w:r w:rsidRPr="001A1B2A">
        <w:rPr>
          <w:rFonts w:ascii="Times New Roman" w:hAnsi="Times New Roman" w:cs="Times New Roman"/>
          <w:sz w:val="24"/>
          <w:szCs w:val="24"/>
        </w:rPr>
        <w:t>Publicly-Traded</w:t>
      </w:r>
      <w:r w:rsidRPr="001A1B2A">
        <w:rPr>
          <w:rFonts w:ascii="Times New Roman" w:hAnsi="Times New Roman" w:cs="Times New Roman"/>
          <w:sz w:val="24"/>
          <w:szCs w:val="24"/>
        </w:rPr>
        <w:t xml:space="preserve"> or </w:t>
      </w:r>
      <w:r w:rsidRPr="001A1B2A">
        <w:rPr>
          <w:rFonts w:ascii="Times New Roman" w:hAnsi="Times New Roman" w:cs="Times New Roman"/>
          <w:sz w:val="24"/>
          <w:szCs w:val="24"/>
        </w:rPr>
        <w:t>Privately-Held</w:t>
      </w:r>
    </w:p>
    <w:p w:rsidR="00962CD4" w:rsidRPr="001A1B2A" w:rsidP="001A1B2A" w14:paraId="7402AEB2" w14:textId="77777777">
      <w:pPr>
        <w:pStyle w:val="ListParagraph"/>
        <w:numPr>
          <w:ilvl w:val="0"/>
          <w:numId w:val="2"/>
        </w:numPr>
        <w:tabs>
          <w:tab w:val="left" w:pos="644"/>
        </w:tabs>
        <w:spacing w:before="98" w:line="249" w:lineRule="auto"/>
        <w:ind w:right="171"/>
        <w:rPr>
          <w:rFonts w:ascii="Times New Roman" w:hAnsi="Times New Roman" w:cs="Times New Roman"/>
          <w:sz w:val="24"/>
          <w:szCs w:val="24"/>
        </w:rPr>
      </w:pPr>
      <w:r w:rsidRPr="00EE5C73">
        <w:rPr>
          <w:rFonts w:ascii="Times New Roman" w:hAnsi="Times New Roman" w:cs="Times New Roman"/>
          <w:sz w:val="24"/>
          <w:szCs w:val="24"/>
        </w:rPr>
        <w:t xml:space="preserve">List all </w:t>
      </w:r>
      <w:r w:rsidRPr="001A1B2A" w:rsidR="00BF1DD4">
        <w:rPr>
          <w:rFonts w:ascii="Times New Roman" w:hAnsi="Times New Roman" w:cs="Times New Roman"/>
          <w:sz w:val="24"/>
          <w:szCs w:val="24"/>
        </w:rPr>
        <w:t>subsidiaries and affiliated corporations of parent company (include contract numbers, if applicable) lines of business</w:t>
      </w:r>
    </w:p>
    <w:p w:rsidR="00962CD4" w:rsidRPr="001A1B2A" w:rsidP="001A1B2A" w14:paraId="25F4E112" w14:textId="3ADEB984">
      <w:pPr>
        <w:pStyle w:val="ListParagraph"/>
        <w:numPr>
          <w:ilvl w:val="0"/>
          <w:numId w:val="2"/>
        </w:numPr>
        <w:tabs>
          <w:tab w:val="left" w:pos="644"/>
        </w:tabs>
        <w:spacing w:before="98" w:line="249" w:lineRule="auto"/>
        <w:ind w:right="171"/>
        <w:rPr>
          <w:rFonts w:ascii="Times New Roman" w:hAnsi="Times New Roman" w:cs="Times New Roman"/>
          <w:sz w:val="24"/>
          <w:szCs w:val="24"/>
        </w:rPr>
      </w:pPr>
      <w:r w:rsidRPr="001A1B2A">
        <w:rPr>
          <w:rFonts w:ascii="Times New Roman" w:hAnsi="Times New Roman" w:cs="Times New Roman"/>
          <w:sz w:val="24"/>
          <w:szCs w:val="24"/>
        </w:rPr>
        <w:t>Total Membership</w:t>
      </w:r>
    </w:p>
    <w:p w:rsidR="00962CD4" w:rsidRPr="001A1B2A" w14:paraId="3E6B3380" w14:textId="77777777">
      <w:pPr>
        <w:pStyle w:val="ListParagraph"/>
        <w:numPr>
          <w:ilvl w:val="0"/>
          <w:numId w:val="2"/>
        </w:numPr>
        <w:tabs>
          <w:tab w:val="left" w:pos="644"/>
        </w:tabs>
        <w:spacing w:before="98" w:line="249" w:lineRule="auto"/>
        <w:ind w:right="171"/>
        <w:rPr>
          <w:rFonts w:ascii="Times New Roman" w:hAnsi="Times New Roman" w:cs="Times New Roman"/>
          <w:sz w:val="24"/>
          <w:szCs w:val="24"/>
        </w:rPr>
      </w:pPr>
      <w:r w:rsidRPr="001A1B2A">
        <w:rPr>
          <w:rFonts w:ascii="Times New Roman" w:hAnsi="Times New Roman" w:cs="Times New Roman"/>
          <w:sz w:val="24"/>
          <w:szCs w:val="24"/>
        </w:rPr>
        <w:t>Number of MA/PDP covered lives v</w:t>
      </w:r>
      <w:r w:rsidR="0009154B">
        <w:rPr>
          <w:rFonts w:ascii="Times New Roman" w:hAnsi="Times New Roman" w:cs="Times New Roman"/>
          <w:sz w:val="24"/>
          <w:szCs w:val="24"/>
        </w:rPr>
        <w:t>ersus</w:t>
      </w:r>
      <w:r w:rsidRPr="001A1B2A">
        <w:rPr>
          <w:rFonts w:ascii="Times New Roman" w:hAnsi="Times New Roman" w:cs="Times New Roman"/>
          <w:sz w:val="24"/>
          <w:szCs w:val="24"/>
        </w:rPr>
        <w:t xml:space="preserve"> Total covered lives for all business</w:t>
      </w:r>
    </w:p>
    <w:p w:rsidR="00962CD4" w:rsidRPr="001A1B2A" w:rsidP="001A1B2A" w14:paraId="31A385AD" w14:textId="77777777">
      <w:pPr>
        <w:pStyle w:val="ListParagraph"/>
        <w:numPr>
          <w:ilvl w:val="0"/>
          <w:numId w:val="2"/>
        </w:numPr>
        <w:tabs>
          <w:tab w:val="left" w:pos="644"/>
        </w:tabs>
        <w:spacing w:before="98" w:line="249" w:lineRule="auto"/>
        <w:ind w:right="171"/>
        <w:rPr>
          <w:rFonts w:ascii="Times New Roman" w:hAnsi="Times New Roman" w:cs="Times New Roman"/>
          <w:sz w:val="24"/>
          <w:szCs w:val="24"/>
        </w:rPr>
      </w:pPr>
      <w:r w:rsidRPr="001A1B2A">
        <w:rPr>
          <w:rFonts w:ascii="Times New Roman" w:hAnsi="Times New Roman" w:cs="Times New Roman"/>
          <w:sz w:val="24"/>
          <w:szCs w:val="24"/>
        </w:rPr>
        <w:t>Total number of employees</w:t>
      </w:r>
    </w:p>
    <w:p w:rsidR="00962CD4" w:rsidRPr="001A1B2A" w:rsidP="001A1B2A" w14:paraId="694BFEF5" w14:textId="77777777">
      <w:pPr>
        <w:pStyle w:val="ListParagraph"/>
        <w:numPr>
          <w:ilvl w:val="0"/>
          <w:numId w:val="2"/>
        </w:numPr>
        <w:tabs>
          <w:tab w:val="left" w:pos="644"/>
        </w:tabs>
        <w:spacing w:before="98" w:line="249" w:lineRule="auto"/>
        <w:ind w:right="171"/>
        <w:rPr>
          <w:rFonts w:ascii="Times New Roman" w:hAnsi="Times New Roman" w:cs="Times New Roman"/>
          <w:sz w:val="24"/>
          <w:szCs w:val="24"/>
        </w:rPr>
      </w:pPr>
      <w:r w:rsidRPr="001A1B2A">
        <w:rPr>
          <w:rFonts w:ascii="Times New Roman" w:hAnsi="Times New Roman" w:cs="Times New Roman"/>
          <w:sz w:val="24"/>
          <w:szCs w:val="24"/>
        </w:rPr>
        <w:t>Number of staff at each location</w:t>
      </w:r>
    </w:p>
    <w:p w:rsidR="00962CD4" w:rsidRPr="001A1B2A" w14:paraId="2380F74A" w14:textId="77777777">
      <w:pPr>
        <w:pStyle w:val="ListParagraph"/>
        <w:numPr>
          <w:ilvl w:val="0"/>
          <w:numId w:val="2"/>
        </w:numPr>
        <w:tabs>
          <w:tab w:val="left" w:pos="644"/>
        </w:tabs>
        <w:spacing w:before="98" w:line="249" w:lineRule="auto"/>
        <w:ind w:right="11"/>
        <w:rPr>
          <w:rFonts w:ascii="Times New Roman" w:eastAsia="Times New Roman" w:hAnsi="Times New Roman" w:cs="Times New Roman"/>
          <w:sz w:val="24"/>
          <w:szCs w:val="24"/>
        </w:rPr>
      </w:pPr>
      <w:r w:rsidRPr="001A1B2A">
        <w:rPr>
          <w:rFonts w:ascii="Times New Roman" w:hAnsi="Times New Roman" w:cs="Times New Roman"/>
          <w:sz w:val="24"/>
          <w:szCs w:val="24"/>
        </w:rPr>
        <w:t>Number and percentage of</w:t>
      </w:r>
      <w:r w:rsidRPr="001A1B2A">
        <w:rPr>
          <w:rFonts w:ascii="Times New Roman" w:hAnsi="Times New Roman" w:cs="Times New Roman"/>
          <w:spacing w:val="-15"/>
          <w:sz w:val="24"/>
          <w:szCs w:val="24"/>
        </w:rPr>
        <w:t xml:space="preserve"> </w:t>
      </w:r>
      <w:r w:rsidRPr="001A1B2A">
        <w:rPr>
          <w:rFonts w:ascii="Times New Roman" w:hAnsi="Times New Roman" w:cs="Times New Roman"/>
          <w:sz w:val="24"/>
          <w:szCs w:val="24"/>
        </w:rPr>
        <w:t>staff dedicated to Medicare C/D</w:t>
      </w:r>
      <w:r w:rsidRPr="001A1B2A">
        <w:rPr>
          <w:rFonts w:ascii="Times New Roman" w:hAnsi="Times New Roman" w:cs="Times New Roman"/>
          <w:spacing w:val="-19"/>
          <w:sz w:val="24"/>
          <w:szCs w:val="24"/>
        </w:rPr>
        <w:t xml:space="preserve"> </w:t>
      </w:r>
      <w:r w:rsidRPr="001A1B2A">
        <w:rPr>
          <w:rFonts w:ascii="Times New Roman" w:hAnsi="Times New Roman" w:cs="Times New Roman"/>
          <w:sz w:val="24"/>
          <w:szCs w:val="24"/>
        </w:rPr>
        <w:t>business</w:t>
      </w:r>
      <w:r w:rsidRPr="001A1B2A">
        <w:rPr>
          <w:rFonts w:ascii="Times New Roman" w:hAnsi="Times New Roman" w:cs="Times New Roman"/>
          <w:spacing w:val="-1"/>
          <w:sz w:val="24"/>
          <w:szCs w:val="24"/>
        </w:rPr>
        <w:t xml:space="preserve"> </w:t>
      </w:r>
      <w:r w:rsidRPr="001A1B2A">
        <w:rPr>
          <w:rFonts w:ascii="Times New Roman" w:hAnsi="Times New Roman" w:cs="Times New Roman"/>
          <w:sz w:val="24"/>
          <w:szCs w:val="24"/>
        </w:rPr>
        <w:t>operations</w:t>
      </w:r>
    </w:p>
    <w:p w:rsidR="00962CD4" w:rsidRPr="001A1B2A" w:rsidP="001A1B2A" w14:paraId="259B9625" w14:textId="77777777">
      <w:pPr>
        <w:pStyle w:val="ListParagraph"/>
        <w:keepNext/>
        <w:numPr>
          <w:ilvl w:val="0"/>
          <w:numId w:val="2"/>
        </w:numPr>
        <w:tabs>
          <w:tab w:val="left" w:pos="645"/>
        </w:tabs>
        <w:spacing w:before="79" w:line="250" w:lineRule="auto"/>
        <w:ind w:left="648" w:hanging="547"/>
        <w:rPr>
          <w:rFonts w:ascii="Times New Roman" w:eastAsia="Times New Roman" w:hAnsi="Times New Roman" w:cs="Times New Roman"/>
          <w:sz w:val="24"/>
          <w:szCs w:val="24"/>
        </w:rPr>
      </w:pPr>
      <w:r>
        <w:rPr>
          <w:rFonts w:ascii="Times New Roman" w:hAnsi="Times New Roman" w:cs="Times New Roman"/>
          <w:sz w:val="24"/>
          <w:szCs w:val="24"/>
        </w:rPr>
        <w:br w:type="column"/>
      </w:r>
      <w:r w:rsidRPr="001A1B2A" w:rsidR="00BF1DD4">
        <w:rPr>
          <w:rFonts w:ascii="Times New Roman" w:hAnsi="Times New Roman" w:cs="Times New Roman"/>
          <w:sz w:val="24"/>
          <w:szCs w:val="24"/>
        </w:rPr>
        <w:t>Business combinations</w:t>
      </w:r>
      <w:r w:rsidRPr="001A1B2A" w:rsidR="00BF1DD4">
        <w:rPr>
          <w:rFonts w:ascii="Times New Roman" w:hAnsi="Times New Roman" w:cs="Times New Roman"/>
          <w:spacing w:val="-11"/>
          <w:sz w:val="24"/>
          <w:szCs w:val="24"/>
        </w:rPr>
        <w:t xml:space="preserve"> </w:t>
      </w:r>
      <w:r w:rsidRPr="001A1B2A" w:rsidR="00BF1DD4">
        <w:rPr>
          <w:rFonts w:ascii="Times New Roman" w:hAnsi="Times New Roman" w:cs="Times New Roman"/>
          <w:sz w:val="24"/>
          <w:szCs w:val="24"/>
        </w:rPr>
        <w:t xml:space="preserve">occurring within the </w:t>
      </w:r>
      <w:r w:rsidRPr="004D2ADB" w:rsidR="00BF1DD4">
        <w:rPr>
          <w:rFonts w:ascii="Times New Roman" w:hAnsi="Times New Roman" w:cs="Times New Roman"/>
          <w:sz w:val="24"/>
          <w:szCs w:val="24"/>
        </w:rPr>
        <w:t>past 12</w:t>
      </w:r>
      <w:r w:rsidRPr="001A1B2A" w:rsidR="00BF1DD4">
        <w:rPr>
          <w:rFonts w:ascii="Times New Roman" w:hAnsi="Times New Roman" w:cs="Times New Roman"/>
          <w:sz w:val="24"/>
          <w:szCs w:val="24"/>
        </w:rPr>
        <w:t xml:space="preserve"> months,</w:t>
      </w:r>
      <w:r w:rsidRPr="001A1B2A" w:rsidR="00BF1DD4">
        <w:rPr>
          <w:rFonts w:ascii="Times New Roman" w:hAnsi="Times New Roman" w:cs="Times New Roman"/>
          <w:spacing w:val="-15"/>
          <w:sz w:val="24"/>
          <w:szCs w:val="24"/>
        </w:rPr>
        <w:t xml:space="preserve"> </w:t>
      </w:r>
      <w:r w:rsidRPr="001A1B2A" w:rsidR="00BF1DD4">
        <w:rPr>
          <w:rFonts w:ascii="Times New Roman" w:hAnsi="Times New Roman" w:cs="Times New Roman"/>
          <w:sz w:val="24"/>
          <w:szCs w:val="24"/>
        </w:rPr>
        <w:t>currently in progress, or planned to take</w:t>
      </w:r>
      <w:r w:rsidRPr="001A1B2A" w:rsidR="00BF1DD4">
        <w:rPr>
          <w:rFonts w:ascii="Times New Roman" w:hAnsi="Times New Roman" w:cs="Times New Roman"/>
          <w:spacing w:val="-14"/>
          <w:sz w:val="24"/>
          <w:szCs w:val="24"/>
        </w:rPr>
        <w:t xml:space="preserve"> </w:t>
      </w:r>
      <w:r w:rsidRPr="001A1B2A" w:rsidR="00BF1DD4">
        <w:rPr>
          <w:rFonts w:ascii="Times New Roman" w:hAnsi="Times New Roman" w:cs="Times New Roman"/>
          <w:sz w:val="24"/>
          <w:szCs w:val="24"/>
        </w:rPr>
        <w:t>place within the next 6 months</w:t>
      </w:r>
      <w:r w:rsidRPr="001A1B2A" w:rsidR="00BF1DD4">
        <w:rPr>
          <w:rFonts w:ascii="Times New Roman" w:hAnsi="Times New Roman" w:cs="Times New Roman"/>
          <w:spacing w:val="-11"/>
          <w:sz w:val="24"/>
          <w:szCs w:val="24"/>
        </w:rPr>
        <w:t xml:space="preserve"> </w:t>
      </w:r>
      <w:r w:rsidRPr="001A1B2A" w:rsidR="00BF1DD4">
        <w:rPr>
          <w:rFonts w:ascii="Times New Roman" w:hAnsi="Times New Roman" w:cs="Times New Roman"/>
          <w:sz w:val="24"/>
          <w:szCs w:val="24"/>
        </w:rPr>
        <w:t>(e.g. mergers, acquisitions,</w:t>
      </w:r>
      <w:r w:rsidRPr="001A1B2A" w:rsidR="00BF1DD4">
        <w:rPr>
          <w:rFonts w:ascii="Times New Roman" w:hAnsi="Times New Roman" w:cs="Times New Roman"/>
          <w:spacing w:val="-8"/>
          <w:sz w:val="24"/>
          <w:szCs w:val="24"/>
        </w:rPr>
        <w:t xml:space="preserve"> </w:t>
      </w:r>
      <w:r w:rsidRPr="001A1B2A" w:rsidR="00BF1DD4">
        <w:rPr>
          <w:rFonts w:ascii="Times New Roman" w:hAnsi="Times New Roman" w:cs="Times New Roman"/>
          <w:sz w:val="24"/>
          <w:szCs w:val="24"/>
        </w:rPr>
        <w:t>novations</w:t>
      </w:r>
      <w:r w:rsidRPr="001A1B2A" w:rsidR="00BF1DD4">
        <w:rPr>
          <w:rFonts w:ascii="Times New Roman" w:hAnsi="Times New Roman" w:cs="Times New Roman"/>
          <w:sz w:val="24"/>
          <w:szCs w:val="24"/>
        </w:rPr>
        <w:t>, spinoffs)</w:t>
      </w:r>
    </w:p>
    <w:p w:rsidR="0009154B" w:rsidRPr="00EE5C73" w:rsidP="00EE5C73" w14:paraId="5CDBCF20" w14:textId="77777777">
      <w:pPr>
        <w:pStyle w:val="ListParagraph"/>
        <w:numPr>
          <w:ilvl w:val="0"/>
          <w:numId w:val="2"/>
        </w:numPr>
        <w:tabs>
          <w:tab w:val="left" w:pos="644"/>
        </w:tabs>
        <w:spacing w:before="172" w:line="249" w:lineRule="auto"/>
        <w:ind w:right="777"/>
        <w:rPr>
          <w:rFonts w:ascii="Times New Roman" w:hAnsi="Times New Roman" w:cs="Times New Roman"/>
          <w:sz w:val="24"/>
          <w:szCs w:val="24"/>
        </w:rPr>
      </w:pPr>
      <w:r w:rsidRPr="001A1B2A">
        <w:rPr>
          <w:rFonts w:ascii="Times New Roman" w:hAnsi="Times New Roman" w:cs="Times New Roman"/>
          <w:sz w:val="24"/>
          <w:szCs w:val="24"/>
        </w:rPr>
        <w:t>Percentage of business devoted</w:t>
      </w:r>
      <w:r w:rsidRPr="001A1B2A">
        <w:rPr>
          <w:rFonts w:ascii="Times New Roman" w:hAnsi="Times New Roman" w:cs="Times New Roman"/>
          <w:spacing w:val="-17"/>
          <w:sz w:val="24"/>
          <w:szCs w:val="24"/>
        </w:rPr>
        <w:t xml:space="preserve"> </w:t>
      </w:r>
      <w:r w:rsidRPr="001A1B2A">
        <w:rPr>
          <w:rFonts w:ascii="Times New Roman" w:hAnsi="Times New Roman" w:cs="Times New Roman"/>
          <w:sz w:val="24"/>
          <w:szCs w:val="24"/>
        </w:rPr>
        <w:t xml:space="preserve">to Medicare, Medicaid, </w:t>
      </w:r>
      <w:r w:rsidRPr="001A1B2A" w:rsidR="008007B6">
        <w:rPr>
          <w:rFonts w:ascii="Times New Roman" w:hAnsi="Times New Roman" w:cs="Times New Roman"/>
          <w:sz w:val="24"/>
          <w:szCs w:val="24"/>
        </w:rPr>
        <w:t xml:space="preserve">and </w:t>
      </w:r>
      <w:r w:rsidRPr="001A1B2A">
        <w:rPr>
          <w:rFonts w:ascii="Times New Roman" w:hAnsi="Times New Roman" w:cs="Times New Roman"/>
          <w:sz w:val="24"/>
          <w:szCs w:val="24"/>
        </w:rPr>
        <w:t>Commercial</w:t>
      </w:r>
    </w:p>
    <w:p w:rsidR="00962CD4" w:rsidRPr="001A1B2A" w:rsidP="00EE5C73" w14:paraId="77A5D59D" w14:textId="57C770AB">
      <w:pPr>
        <w:pStyle w:val="ListParagraph"/>
        <w:numPr>
          <w:ilvl w:val="0"/>
          <w:numId w:val="2"/>
        </w:numPr>
        <w:tabs>
          <w:tab w:val="left" w:pos="644"/>
        </w:tabs>
        <w:spacing w:before="172" w:line="249" w:lineRule="auto"/>
        <w:ind w:right="777"/>
        <w:rPr>
          <w:rFonts w:ascii="Times New Roman" w:hAnsi="Times New Roman" w:cs="Times New Roman"/>
          <w:sz w:val="24"/>
          <w:szCs w:val="24"/>
        </w:rPr>
      </w:pPr>
      <w:r w:rsidRPr="00EE5C73">
        <w:rPr>
          <w:rFonts w:ascii="Times New Roman" w:hAnsi="Times New Roman" w:cs="Times New Roman"/>
          <w:sz w:val="24"/>
          <w:szCs w:val="24"/>
        </w:rPr>
        <w:t>Does your organization</w:t>
      </w:r>
      <w:r>
        <w:rPr>
          <w:rFonts w:ascii="Times New Roman" w:hAnsi="Times New Roman" w:cs="Times New Roman"/>
          <w:sz w:val="24"/>
          <w:szCs w:val="24"/>
        </w:rPr>
        <w:t xml:space="preserve"> s</w:t>
      </w:r>
      <w:r w:rsidRPr="001A1B2A" w:rsidR="00BF1DD4">
        <w:rPr>
          <w:rFonts w:ascii="Times New Roman" w:hAnsi="Times New Roman" w:cs="Times New Roman"/>
          <w:sz w:val="24"/>
          <w:szCs w:val="24"/>
        </w:rPr>
        <w:t xml:space="preserve">erve as </w:t>
      </w:r>
      <w:r w:rsidRPr="001A1B2A" w:rsidR="00BF1DD4">
        <w:rPr>
          <w:rFonts w:ascii="Times New Roman" w:hAnsi="Times New Roman" w:cs="Times New Roman"/>
          <w:sz w:val="24"/>
          <w:szCs w:val="24"/>
        </w:rPr>
        <w:t>a</w:t>
      </w:r>
      <w:r w:rsidRPr="001A1B2A" w:rsidR="00BF1DD4">
        <w:rPr>
          <w:rFonts w:ascii="Times New Roman" w:hAnsi="Times New Roman" w:cs="Times New Roman"/>
          <w:sz w:val="24"/>
          <w:szCs w:val="24"/>
        </w:rPr>
        <w:t xml:space="preserve"> FDR </w:t>
      </w:r>
      <w:r w:rsidR="006F6926">
        <w:rPr>
          <w:rFonts w:ascii="Times New Roman" w:hAnsi="Times New Roman" w:cs="Times New Roman"/>
          <w:sz w:val="24"/>
          <w:szCs w:val="24"/>
        </w:rPr>
        <w:t xml:space="preserve">or serve in any other capacity </w:t>
      </w:r>
      <w:r w:rsidRPr="001A1B2A" w:rsidR="00BF1DD4">
        <w:rPr>
          <w:rFonts w:ascii="Times New Roman" w:hAnsi="Times New Roman" w:cs="Times New Roman"/>
          <w:sz w:val="24"/>
          <w:szCs w:val="24"/>
        </w:rPr>
        <w:t xml:space="preserve">to other </w:t>
      </w:r>
      <w:r w:rsidR="007B32AC">
        <w:rPr>
          <w:rFonts w:ascii="Times New Roman" w:hAnsi="Times New Roman" w:cs="Times New Roman"/>
          <w:sz w:val="24"/>
          <w:szCs w:val="24"/>
        </w:rPr>
        <w:t>S</w:t>
      </w:r>
      <w:r w:rsidRPr="001A1B2A" w:rsidR="00BF1DD4">
        <w:rPr>
          <w:rFonts w:ascii="Times New Roman" w:hAnsi="Times New Roman" w:cs="Times New Roman"/>
          <w:sz w:val="24"/>
          <w:szCs w:val="24"/>
        </w:rPr>
        <w:t>ponsoring organization(s)?</w:t>
      </w:r>
    </w:p>
    <w:p w:rsidR="00962CD4" w:rsidRPr="001A1B2A" w14:paraId="3000E3D1" w14:textId="5DC0E403">
      <w:pPr>
        <w:pStyle w:val="ListParagraph"/>
        <w:numPr>
          <w:ilvl w:val="0"/>
          <w:numId w:val="2"/>
        </w:numPr>
        <w:tabs>
          <w:tab w:val="left" w:pos="644"/>
        </w:tabs>
        <w:spacing w:before="79" w:line="249" w:lineRule="auto"/>
        <w:ind w:right="1123"/>
        <w:rPr>
          <w:rFonts w:ascii="Times New Roman" w:hAnsi="Times New Roman" w:cs="Times New Roman"/>
          <w:sz w:val="24"/>
          <w:szCs w:val="24"/>
        </w:rPr>
      </w:pPr>
      <w:r w:rsidRPr="001A1B2A">
        <w:rPr>
          <w:rFonts w:ascii="Times New Roman" w:hAnsi="Times New Roman" w:cs="Times New Roman"/>
          <w:sz w:val="24"/>
          <w:szCs w:val="24"/>
        </w:rPr>
        <w:t xml:space="preserve">How many </w:t>
      </w:r>
      <w:r w:rsidRPr="001A1B2A" w:rsidR="00522934">
        <w:rPr>
          <w:rFonts w:ascii="Times New Roman" w:hAnsi="Times New Roman" w:cs="Times New Roman"/>
          <w:sz w:val="24"/>
          <w:szCs w:val="24"/>
        </w:rPr>
        <w:t>first</w:t>
      </w:r>
      <w:r w:rsidR="00522934">
        <w:rPr>
          <w:rFonts w:ascii="Times New Roman" w:hAnsi="Times New Roman" w:cs="Times New Roman"/>
          <w:sz w:val="24"/>
          <w:szCs w:val="24"/>
        </w:rPr>
        <w:t>-tier</w:t>
      </w:r>
      <w:r w:rsidRPr="001A1B2A">
        <w:rPr>
          <w:rFonts w:ascii="Times New Roman" w:hAnsi="Times New Roman" w:cs="Times New Roman"/>
          <w:sz w:val="24"/>
          <w:szCs w:val="24"/>
        </w:rPr>
        <w:t xml:space="preserve"> entities are currently delegated to perform Medicare functions on your organization’s behalf?</w:t>
      </w:r>
    </w:p>
    <w:p w:rsidR="00962CD4" w:rsidRPr="001A1B2A" w14:paraId="2D30A577" w14:textId="4BC2C978">
      <w:pPr>
        <w:pStyle w:val="ListParagraph"/>
        <w:numPr>
          <w:ilvl w:val="0"/>
          <w:numId w:val="2"/>
        </w:numPr>
        <w:tabs>
          <w:tab w:val="left" w:pos="644"/>
        </w:tabs>
        <w:spacing w:before="82" w:line="249" w:lineRule="auto"/>
        <w:ind w:right="1034"/>
        <w:rPr>
          <w:rFonts w:ascii="Times New Roman" w:hAnsi="Times New Roman" w:cs="Times New Roman"/>
          <w:sz w:val="24"/>
          <w:szCs w:val="24"/>
        </w:rPr>
      </w:pPr>
      <w:r w:rsidRPr="001A1B2A">
        <w:rPr>
          <w:rFonts w:ascii="Times New Roman" w:hAnsi="Times New Roman" w:cs="Times New Roman"/>
          <w:sz w:val="24"/>
          <w:szCs w:val="24"/>
        </w:rPr>
        <w:t>Identify your PBM</w:t>
      </w:r>
      <w:r w:rsidR="00307AF3">
        <w:rPr>
          <w:rFonts w:ascii="Times New Roman" w:hAnsi="Times New Roman" w:cs="Times New Roman"/>
          <w:sz w:val="24"/>
          <w:szCs w:val="24"/>
        </w:rPr>
        <w:t>(s)</w:t>
      </w:r>
      <w:r w:rsidRPr="001A1B2A">
        <w:rPr>
          <w:rFonts w:ascii="Times New Roman" w:hAnsi="Times New Roman" w:cs="Times New Roman"/>
          <w:sz w:val="24"/>
          <w:szCs w:val="24"/>
        </w:rPr>
        <w:t xml:space="preserve"> and contract effective date(s)</w:t>
      </w:r>
    </w:p>
    <w:p w:rsidR="00962CD4" w:rsidRPr="001A1B2A" w14:paraId="3E488638" w14:textId="77777777">
      <w:pPr>
        <w:pStyle w:val="ListParagraph"/>
        <w:numPr>
          <w:ilvl w:val="0"/>
          <w:numId w:val="2"/>
        </w:numPr>
        <w:tabs>
          <w:tab w:val="left" w:pos="644"/>
        </w:tabs>
        <w:spacing w:before="79" w:line="249" w:lineRule="auto"/>
        <w:ind w:right="391"/>
        <w:jc w:val="both"/>
        <w:rPr>
          <w:rFonts w:ascii="Times New Roman" w:eastAsia="Times New Roman" w:hAnsi="Times New Roman" w:cs="Times New Roman"/>
          <w:sz w:val="24"/>
          <w:szCs w:val="24"/>
        </w:rPr>
      </w:pPr>
      <w:r w:rsidRPr="001A1B2A">
        <w:rPr>
          <w:rFonts w:ascii="Times New Roman" w:hAnsi="Times New Roman" w:cs="Times New Roman"/>
          <w:sz w:val="24"/>
          <w:szCs w:val="24"/>
        </w:rPr>
        <w:t>Do you utilize the same PBM for all Medicare contracts under the</w:t>
      </w:r>
      <w:r w:rsidRPr="001A1B2A">
        <w:rPr>
          <w:rFonts w:ascii="Times New Roman" w:hAnsi="Times New Roman" w:cs="Times New Roman"/>
          <w:spacing w:val="55"/>
          <w:sz w:val="24"/>
          <w:szCs w:val="24"/>
        </w:rPr>
        <w:t xml:space="preserve"> </w:t>
      </w:r>
      <w:r w:rsidRPr="001A1B2A">
        <w:rPr>
          <w:rFonts w:ascii="Times New Roman" w:hAnsi="Times New Roman" w:cs="Times New Roman"/>
          <w:sz w:val="24"/>
          <w:szCs w:val="24"/>
        </w:rPr>
        <w:t>parent organization?</w:t>
      </w:r>
    </w:p>
    <w:p w:rsidR="00962CD4" w:rsidRPr="001A1B2A" w14:paraId="7F51F0D3" w14:textId="3FAC623D">
      <w:pPr>
        <w:pStyle w:val="ListParagraph"/>
        <w:numPr>
          <w:ilvl w:val="0"/>
          <w:numId w:val="2"/>
        </w:numPr>
        <w:tabs>
          <w:tab w:val="left" w:pos="644"/>
        </w:tabs>
        <w:spacing w:before="79" w:line="249" w:lineRule="auto"/>
        <w:ind w:right="394"/>
        <w:rPr>
          <w:rFonts w:ascii="Times New Roman" w:eastAsia="Times New Roman" w:hAnsi="Times New Roman" w:cs="Times New Roman"/>
          <w:sz w:val="24"/>
          <w:szCs w:val="24"/>
        </w:rPr>
      </w:pPr>
      <w:r w:rsidRPr="001A1B2A">
        <w:rPr>
          <w:rFonts w:ascii="Times New Roman" w:hAnsi="Times New Roman" w:cs="Times New Roman"/>
          <w:sz w:val="24"/>
          <w:szCs w:val="24"/>
        </w:rPr>
        <w:t>Describe the functions that the</w:t>
      </w:r>
      <w:r w:rsidRPr="001A1B2A">
        <w:rPr>
          <w:rFonts w:ascii="Times New Roman" w:hAnsi="Times New Roman" w:cs="Times New Roman"/>
          <w:spacing w:val="-18"/>
          <w:sz w:val="24"/>
          <w:szCs w:val="24"/>
        </w:rPr>
        <w:t xml:space="preserve"> </w:t>
      </w:r>
      <w:r w:rsidRPr="001A1B2A">
        <w:rPr>
          <w:rFonts w:ascii="Times New Roman" w:hAnsi="Times New Roman" w:cs="Times New Roman"/>
          <w:sz w:val="24"/>
          <w:szCs w:val="24"/>
        </w:rPr>
        <w:t>PBM</w:t>
      </w:r>
      <w:r w:rsidR="00307AF3">
        <w:rPr>
          <w:rFonts w:ascii="Times New Roman" w:hAnsi="Times New Roman" w:cs="Times New Roman"/>
          <w:sz w:val="24"/>
          <w:szCs w:val="24"/>
        </w:rPr>
        <w:t>(s)</w:t>
      </w:r>
      <w:r w:rsidRPr="001A1B2A">
        <w:rPr>
          <w:rFonts w:ascii="Times New Roman" w:hAnsi="Times New Roman" w:cs="Times New Roman"/>
          <w:sz w:val="24"/>
          <w:szCs w:val="24"/>
        </w:rPr>
        <w:t xml:space="preserve"> perform on your</w:t>
      </w:r>
      <w:r w:rsidRPr="001A1B2A">
        <w:rPr>
          <w:rFonts w:ascii="Times New Roman" w:hAnsi="Times New Roman" w:cs="Times New Roman"/>
          <w:spacing w:val="-9"/>
          <w:sz w:val="24"/>
          <w:szCs w:val="24"/>
        </w:rPr>
        <w:t xml:space="preserve"> </w:t>
      </w:r>
      <w:r w:rsidRPr="001A1B2A">
        <w:rPr>
          <w:rFonts w:ascii="Times New Roman" w:hAnsi="Times New Roman" w:cs="Times New Roman"/>
          <w:sz w:val="24"/>
          <w:szCs w:val="24"/>
        </w:rPr>
        <w:t>behalf.</w:t>
      </w:r>
    </w:p>
    <w:p w:rsidR="0004667D" w14:paraId="0590D0B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62CD4" w:rsidRPr="001A1B2A" w14:paraId="1FA45600" w14:textId="77777777">
      <w:pPr>
        <w:spacing w:line="249" w:lineRule="auto"/>
        <w:rPr>
          <w:rFonts w:ascii="Times New Roman" w:eastAsia="Times New Roman" w:hAnsi="Times New Roman" w:cs="Times New Roman"/>
          <w:sz w:val="24"/>
          <w:szCs w:val="24"/>
        </w:rPr>
        <w:sectPr w:rsidSect="00512713">
          <w:type w:val="continuous"/>
          <w:pgSz w:w="14400" w:h="10800" w:orient="landscape"/>
          <w:pgMar w:top="1440" w:right="1440" w:bottom="1440" w:left="1440" w:header="720" w:footer="720" w:gutter="0"/>
          <w:cols w:num="2" w:space="720" w:equalWidth="0">
            <w:col w:w="5170" w:space="750"/>
            <w:col w:w="5600" w:space="0"/>
          </w:cols>
          <w:docGrid w:linePitch="299"/>
        </w:sectPr>
      </w:pPr>
    </w:p>
    <w:p w:rsidR="00F301AE" w:rsidRPr="00F301AE" w:rsidP="00F301AE" w14:paraId="1D3DDA18" w14:textId="77777777">
      <w:bookmarkStart w:id="3" w:name="Basic_Organization_Information"/>
      <w:bookmarkEnd w:id="3"/>
    </w:p>
    <w:p w:rsidR="00962CD4" w:rsidRPr="001A1B2A" w:rsidP="00F12EF2" w14:paraId="5650197D" w14:textId="78A9981F">
      <w:pPr>
        <w:pStyle w:val="Heading2"/>
      </w:pPr>
      <w:r w:rsidRPr="001A1B2A">
        <w:t>Medicare Enrollment and Membership</w:t>
      </w:r>
      <w:r w:rsidRPr="001A1B2A">
        <w:rPr>
          <w:spacing w:val="-12"/>
        </w:rPr>
        <w:t xml:space="preserve"> </w:t>
      </w:r>
      <w:r w:rsidRPr="001A1B2A">
        <w:rPr>
          <w:spacing w:val="-4"/>
        </w:rPr>
        <w:t>Growth</w:t>
      </w:r>
    </w:p>
    <w:tbl>
      <w:tblPr>
        <w:tblStyle w:val="GridTable4Accent1"/>
        <w:tblW w:w="5000" w:type="pct"/>
        <w:tblLayout w:type="fixed"/>
        <w:tblLook w:val="01E0"/>
      </w:tblPr>
      <w:tblGrid>
        <w:gridCol w:w="2878"/>
        <w:gridCol w:w="2878"/>
        <w:gridCol w:w="2877"/>
        <w:gridCol w:w="2877"/>
      </w:tblGrid>
      <w:tr w14:paraId="636AC39B" w14:textId="77777777" w:rsidTr="00C777F6">
        <w:tblPrEx>
          <w:tblW w:w="5000" w:type="pct"/>
          <w:tblLayout w:type="fixed"/>
          <w:tblLook w:val="01E0"/>
        </w:tblPrEx>
        <w:trPr>
          <w:trHeight w:hRule="exact" w:val="1120"/>
        </w:trPr>
        <w:tc>
          <w:tcPr>
            <w:tcW w:w="2878" w:type="dxa"/>
          </w:tcPr>
          <w:p w:rsidR="00962CD4" w:rsidRPr="001A1B2A" w14:paraId="347645E1" w14:textId="77777777">
            <w:pPr>
              <w:pStyle w:val="TableParagraph"/>
              <w:spacing w:before="3"/>
              <w:ind w:left="124"/>
              <w:rPr>
                <w:rFonts w:ascii="Times New Roman" w:eastAsia="Times New Roman" w:hAnsi="Times New Roman" w:cs="Times New Roman"/>
                <w:sz w:val="24"/>
                <w:szCs w:val="24"/>
              </w:rPr>
            </w:pPr>
            <w:r w:rsidRPr="0071195A">
              <w:rPr>
                <w:rFonts w:ascii="Times New Roman" w:hAnsi="Times New Roman" w:cs="Times New Roman"/>
                <w:b w:val="0"/>
                <w:color w:val="000000"/>
                <w:spacing w:val="-12"/>
                <w:sz w:val="24"/>
                <w:szCs w:val="24"/>
              </w:rPr>
              <w:t>Year</w:t>
            </w:r>
          </w:p>
        </w:tc>
        <w:tc>
          <w:tcPr>
            <w:tcW w:w="2878" w:type="dxa"/>
          </w:tcPr>
          <w:p w:rsidR="00962CD4" w:rsidRPr="001A1B2A" w:rsidP="00EE5C73" w14:paraId="38639ADC" w14:textId="77777777">
            <w:pPr>
              <w:pStyle w:val="TableParagraph"/>
              <w:spacing w:before="3" w:line="249" w:lineRule="auto"/>
              <w:ind w:left="124" w:right="685" w:hanging="1"/>
              <w:rPr>
                <w:rFonts w:ascii="Times New Roman" w:eastAsia="Times New Roman" w:hAnsi="Times New Roman" w:cs="Times New Roman"/>
                <w:sz w:val="24"/>
                <w:szCs w:val="24"/>
              </w:rPr>
            </w:pPr>
            <w:r w:rsidRPr="0071195A">
              <w:rPr>
                <w:rFonts w:ascii="Times New Roman" w:hAnsi="Times New Roman" w:cs="Times New Roman"/>
                <w:b w:val="0"/>
                <w:color w:val="000000"/>
                <w:sz w:val="24"/>
                <w:szCs w:val="24"/>
              </w:rPr>
              <w:t xml:space="preserve">Membership as of </w:t>
            </w:r>
            <w:r w:rsidRPr="0071195A" w:rsidR="00BF1DD4">
              <w:rPr>
                <w:rFonts w:ascii="Times New Roman" w:hAnsi="Times New Roman" w:cs="Times New Roman"/>
                <w:b w:val="0"/>
                <w:color w:val="000000"/>
                <w:sz w:val="24"/>
                <w:szCs w:val="24"/>
              </w:rPr>
              <w:t>December</w:t>
            </w:r>
            <w:r w:rsidRPr="0071195A" w:rsidR="00BF1DD4">
              <w:rPr>
                <w:rFonts w:ascii="Times New Roman" w:hAnsi="Times New Roman" w:cs="Times New Roman"/>
                <w:b w:val="0"/>
                <w:color w:val="000000"/>
                <w:spacing w:val="-11"/>
                <w:sz w:val="24"/>
                <w:szCs w:val="24"/>
              </w:rPr>
              <w:t xml:space="preserve"> </w:t>
            </w:r>
            <w:r w:rsidRPr="0071195A" w:rsidR="00BF1DD4">
              <w:rPr>
                <w:rFonts w:ascii="Times New Roman" w:hAnsi="Times New Roman" w:cs="Times New Roman"/>
                <w:b w:val="0"/>
                <w:color w:val="000000"/>
                <w:sz w:val="24"/>
                <w:szCs w:val="24"/>
              </w:rPr>
              <w:t>31</w:t>
            </w:r>
            <w:r w:rsidRPr="0071195A">
              <w:rPr>
                <w:rFonts w:ascii="Times New Roman" w:hAnsi="Times New Roman" w:cs="Times New Roman"/>
                <w:b w:val="0"/>
                <w:color w:val="000000"/>
                <w:sz w:val="24"/>
                <w:szCs w:val="24"/>
                <w:vertAlign w:val="superscript"/>
              </w:rPr>
              <w:t>st</w:t>
            </w:r>
            <w:r w:rsidRPr="0071195A">
              <w:rPr>
                <w:rFonts w:ascii="Times New Roman" w:hAnsi="Times New Roman" w:cs="Times New Roman"/>
                <w:b w:val="0"/>
                <w:color w:val="000000"/>
                <w:sz w:val="24"/>
                <w:szCs w:val="24"/>
              </w:rPr>
              <w:t xml:space="preserve"> </w:t>
            </w:r>
            <w:r w:rsidRPr="0071195A" w:rsidR="00BF1DD4">
              <w:rPr>
                <w:rFonts w:ascii="Times New Roman" w:hAnsi="Times New Roman" w:cs="Times New Roman"/>
                <w:b w:val="0"/>
                <w:color w:val="000000"/>
                <w:spacing w:val="1"/>
                <w:sz w:val="24"/>
                <w:szCs w:val="24"/>
              </w:rPr>
              <w:t xml:space="preserve"> </w:t>
            </w:r>
          </w:p>
        </w:tc>
        <w:tc>
          <w:tcPr>
            <w:tcW w:w="2877" w:type="dxa"/>
          </w:tcPr>
          <w:p w:rsidR="00962CD4" w:rsidRPr="001A1B2A" w14:paraId="6038C6C2" w14:textId="77777777">
            <w:pPr>
              <w:pStyle w:val="TableParagraph"/>
              <w:spacing w:before="3" w:line="249" w:lineRule="auto"/>
              <w:ind w:left="121" w:right="737"/>
              <w:rPr>
                <w:rFonts w:ascii="Times New Roman" w:eastAsia="Times New Roman" w:hAnsi="Times New Roman" w:cs="Times New Roman"/>
                <w:sz w:val="24"/>
                <w:szCs w:val="24"/>
              </w:rPr>
            </w:pPr>
            <w:r w:rsidRPr="0071195A">
              <w:rPr>
                <w:rFonts w:ascii="Times New Roman" w:hAnsi="Times New Roman" w:cs="Times New Roman"/>
                <w:b w:val="0"/>
                <w:color w:val="000000"/>
                <w:sz w:val="24"/>
                <w:szCs w:val="24"/>
              </w:rPr>
              <w:t>Membership Growth</w:t>
            </w:r>
          </w:p>
        </w:tc>
        <w:tc>
          <w:tcPr>
            <w:tcW w:w="2877" w:type="dxa"/>
          </w:tcPr>
          <w:p w:rsidR="00962CD4" w:rsidRPr="001A1B2A" w14:paraId="7D2DDC56" w14:textId="77777777">
            <w:pPr>
              <w:pStyle w:val="TableParagraph"/>
              <w:spacing w:before="3"/>
              <w:ind w:left="122"/>
              <w:rPr>
                <w:rFonts w:ascii="Times New Roman" w:eastAsia="Times New Roman" w:hAnsi="Times New Roman" w:cs="Times New Roman"/>
                <w:sz w:val="24"/>
                <w:szCs w:val="24"/>
              </w:rPr>
            </w:pPr>
            <w:r w:rsidRPr="0071195A">
              <w:rPr>
                <w:rFonts w:ascii="Times New Roman" w:hAnsi="Times New Roman" w:cs="Times New Roman"/>
                <w:b w:val="0"/>
                <w:color w:val="000000"/>
                <w:sz w:val="24"/>
                <w:szCs w:val="24"/>
              </w:rPr>
              <w:t>Percent</w:t>
            </w:r>
            <w:r w:rsidRPr="0071195A">
              <w:rPr>
                <w:rFonts w:ascii="Times New Roman" w:hAnsi="Times New Roman" w:cs="Times New Roman"/>
                <w:b w:val="0"/>
                <w:color w:val="000000"/>
                <w:spacing w:val="-8"/>
                <w:sz w:val="24"/>
                <w:szCs w:val="24"/>
              </w:rPr>
              <w:t xml:space="preserve"> </w:t>
            </w:r>
            <w:r w:rsidRPr="0071195A" w:rsidR="00BF1DD4">
              <w:rPr>
                <w:rFonts w:ascii="Times New Roman" w:hAnsi="Times New Roman" w:cs="Times New Roman"/>
                <w:b w:val="0"/>
                <w:color w:val="000000"/>
                <w:sz w:val="24"/>
                <w:szCs w:val="24"/>
              </w:rPr>
              <w:t>Growth</w:t>
            </w:r>
          </w:p>
        </w:tc>
      </w:tr>
      <w:tr w14:paraId="209545D9" w14:textId="77777777" w:rsidTr="00C777F6">
        <w:tblPrEx>
          <w:tblW w:w="5000" w:type="pct"/>
          <w:tblLayout w:type="fixed"/>
          <w:tblLook w:val="01E0"/>
        </w:tblPrEx>
        <w:trPr>
          <w:trHeight w:hRule="exact" w:val="1120"/>
        </w:trPr>
        <w:tc>
          <w:tcPr>
            <w:tcW w:w="2878" w:type="dxa"/>
          </w:tcPr>
          <w:p w:rsidR="00962CD4" w:rsidRPr="001A1B2A" w14:paraId="11DEEE99" w14:textId="2B39FBC1">
            <w:pPr>
              <w:pStyle w:val="TableParagraph"/>
              <w:spacing w:line="443" w:lineRule="exact"/>
              <w:ind w:left="122"/>
              <w:rPr>
                <w:rFonts w:ascii="Times New Roman" w:eastAsia="Times New Roman" w:hAnsi="Times New Roman" w:cs="Times New Roman"/>
                <w:sz w:val="24"/>
                <w:szCs w:val="24"/>
              </w:rPr>
            </w:pPr>
            <w:r>
              <w:rPr>
                <w:rFonts w:ascii="Times New Roman" w:hAnsi="Times New Roman" w:cs="Times New Roman"/>
                <w:sz w:val="24"/>
                <w:szCs w:val="24"/>
              </w:rPr>
              <w:t>Current Year -3</w:t>
            </w:r>
          </w:p>
        </w:tc>
        <w:tc>
          <w:tcPr>
            <w:tcW w:w="2878" w:type="dxa"/>
          </w:tcPr>
          <w:p w:rsidR="00962CD4" w:rsidRPr="001A1B2A" w14:paraId="30741C87" w14:textId="77777777">
            <w:pPr>
              <w:rPr>
                <w:rFonts w:ascii="Times New Roman" w:hAnsi="Times New Roman" w:cs="Times New Roman"/>
                <w:sz w:val="24"/>
                <w:szCs w:val="24"/>
              </w:rPr>
            </w:pPr>
          </w:p>
        </w:tc>
        <w:tc>
          <w:tcPr>
            <w:tcW w:w="2877" w:type="dxa"/>
          </w:tcPr>
          <w:p w:rsidR="00962CD4" w:rsidRPr="001A1B2A" w14:paraId="717742AD" w14:textId="77777777">
            <w:pPr>
              <w:rPr>
                <w:rFonts w:ascii="Times New Roman" w:hAnsi="Times New Roman" w:cs="Times New Roman"/>
                <w:sz w:val="24"/>
                <w:szCs w:val="24"/>
              </w:rPr>
            </w:pPr>
          </w:p>
        </w:tc>
        <w:tc>
          <w:tcPr>
            <w:tcW w:w="2877" w:type="dxa"/>
          </w:tcPr>
          <w:p w:rsidR="00962CD4" w:rsidRPr="001A1B2A" w14:paraId="0745ECAC" w14:textId="77777777">
            <w:pPr>
              <w:rPr>
                <w:rFonts w:ascii="Times New Roman" w:hAnsi="Times New Roman" w:cs="Times New Roman"/>
                <w:sz w:val="24"/>
                <w:szCs w:val="24"/>
              </w:rPr>
            </w:pPr>
          </w:p>
        </w:tc>
      </w:tr>
      <w:tr w14:paraId="3302F9EA" w14:textId="77777777" w:rsidTr="00C777F6">
        <w:tblPrEx>
          <w:tblW w:w="5000" w:type="pct"/>
          <w:tblLayout w:type="fixed"/>
          <w:tblLook w:val="01E0"/>
        </w:tblPrEx>
        <w:trPr>
          <w:trHeight w:hRule="exact" w:val="1120"/>
        </w:trPr>
        <w:tc>
          <w:tcPr>
            <w:tcW w:w="2878" w:type="dxa"/>
          </w:tcPr>
          <w:p w:rsidR="00962CD4" w:rsidRPr="001A1B2A" w14:paraId="19A554A0" w14:textId="02F4741A">
            <w:pPr>
              <w:pStyle w:val="TableParagraph"/>
              <w:spacing w:before="2"/>
              <w:ind w:left="122"/>
              <w:rPr>
                <w:rFonts w:ascii="Times New Roman" w:eastAsia="Times New Roman" w:hAnsi="Times New Roman" w:cs="Times New Roman"/>
                <w:sz w:val="24"/>
                <w:szCs w:val="24"/>
              </w:rPr>
            </w:pPr>
            <w:r>
              <w:rPr>
                <w:rFonts w:ascii="Times New Roman" w:hAnsi="Times New Roman" w:cs="Times New Roman"/>
                <w:sz w:val="24"/>
                <w:szCs w:val="24"/>
              </w:rPr>
              <w:t>Current Year -2</w:t>
            </w:r>
          </w:p>
        </w:tc>
        <w:tc>
          <w:tcPr>
            <w:tcW w:w="2878" w:type="dxa"/>
            <w:shd w:val="clear" w:color="auto" w:fill="auto"/>
          </w:tcPr>
          <w:p w:rsidR="00962CD4" w:rsidRPr="001A1B2A" w14:paraId="76AC39D7" w14:textId="77777777">
            <w:pPr>
              <w:rPr>
                <w:rFonts w:ascii="Times New Roman" w:hAnsi="Times New Roman" w:cs="Times New Roman"/>
                <w:sz w:val="24"/>
                <w:szCs w:val="24"/>
              </w:rPr>
            </w:pPr>
          </w:p>
        </w:tc>
        <w:tc>
          <w:tcPr>
            <w:tcW w:w="2877" w:type="dxa"/>
          </w:tcPr>
          <w:p w:rsidR="00962CD4" w:rsidRPr="001A1B2A" w14:paraId="4833E464" w14:textId="77777777">
            <w:pPr>
              <w:rPr>
                <w:rFonts w:ascii="Times New Roman" w:hAnsi="Times New Roman" w:cs="Times New Roman"/>
                <w:sz w:val="24"/>
                <w:szCs w:val="24"/>
              </w:rPr>
            </w:pPr>
          </w:p>
        </w:tc>
        <w:tc>
          <w:tcPr>
            <w:tcW w:w="2877" w:type="dxa"/>
          </w:tcPr>
          <w:p w:rsidR="00962CD4" w:rsidRPr="001A1B2A" w14:paraId="09CDB0C4" w14:textId="77777777">
            <w:pPr>
              <w:rPr>
                <w:rFonts w:ascii="Times New Roman" w:hAnsi="Times New Roman" w:cs="Times New Roman"/>
                <w:sz w:val="24"/>
                <w:szCs w:val="24"/>
              </w:rPr>
            </w:pPr>
          </w:p>
        </w:tc>
      </w:tr>
      <w:tr w14:paraId="36A4A40A" w14:textId="77777777" w:rsidTr="00C777F6">
        <w:tblPrEx>
          <w:tblW w:w="5000" w:type="pct"/>
          <w:tblLayout w:type="fixed"/>
          <w:tblLook w:val="01E0"/>
        </w:tblPrEx>
        <w:trPr>
          <w:trHeight w:hRule="exact" w:val="1120"/>
        </w:trPr>
        <w:tc>
          <w:tcPr>
            <w:tcW w:w="2878" w:type="dxa"/>
            <w:tcBorders>
              <w:bottom w:val="single" w:sz="4" w:space="0" w:color="8DB3E2" w:themeColor="text2" w:themeTint="66"/>
            </w:tcBorders>
          </w:tcPr>
          <w:p w:rsidR="00962CD4" w:rsidRPr="001A1B2A" w14:paraId="143A4E04" w14:textId="5FF5845A">
            <w:pPr>
              <w:pStyle w:val="TableParagraph"/>
              <w:spacing w:before="2"/>
              <w:ind w:left="122"/>
              <w:rPr>
                <w:rFonts w:ascii="Times New Roman" w:eastAsia="Times New Roman" w:hAnsi="Times New Roman" w:cs="Times New Roman"/>
                <w:sz w:val="24"/>
                <w:szCs w:val="24"/>
              </w:rPr>
            </w:pPr>
            <w:r>
              <w:rPr>
                <w:rFonts w:ascii="Times New Roman" w:hAnsi="Times New Roman" w:cs="Times New Roman"/>
                <w:sz w:val="24"/>
                <w:szCs w:val="24"/>
              </w:rPr>
              <w:t>Current Year -1</w:t>
            </w:r>
          </w:p>
        </w:tc>
        <w:tc>
          <w:tcPr>
            <w:tcW w:w="2878" w:type="dxa"/>
            <w:tcBorders>
              <w:bottom w:val="single" w:sz="4" w:space="0" w:color="8DB3E2" w:themeColor="text2" w:themeTint="66"/>
            </w:tcBorders>
          </w:tcPr>
          <w:p w:rsidR="00962CD4" w:rsidRPr="001A1B2A" w14:paraId="1BCFB849" w14:textId="77777777">
            <w:pPr>
              <w:rPr>
                <w:rFonts w:ascii="Times New Roman" w:hAnsi="Times New Roman" w:cs="Times New Roman"/>
                <w:sz w:val="24"/>
                <w:szCs w:val="24"/>
              </w:rPr>
            </w:pPr>
          </w:p>
        </w:tc>
        <w:tc>
          <w:tcPr>
            <w:tcW w:w="2877" w:type="dxa"/>
            <w:tcBorders>
              <w:bottom w:val="single" w:sz="4" w:space="0" w:color="8DB3E2" w:themeColor="text2" w:themeTint="66"/>
            </w:tcBorders>
          </w:tcPr>
          <w:p w:rsidR="00962CD4" w:rsidRPr="001A1B2A" w14:paraId="0ADD9147" w14:textId="77777777">
            <w:pPr>
              <w:rPr>
                <w:rFonts w:ascii="Times New Roman" w:hAnsi="Times New Roman" w:cs="Times New Roman"/>
                <w:sz w:val="24"/>
                <w:szCs w:val="24"/>
              </w:rPr>
            </w:pPr>
          </w:p>
        </w:tc>
        <w:tc>
          <w:tcPr>
            <w:tcW w:w="2877" w:type="dxa"/>
            <w:tcBorders>
              <w:bottom w:val="single" w:sz="4" w:space="0" w:color="8DB3E2" w:themeColor="text2" w:themeTint="66"/>
            </w:tcBorders>
          </w:tcPr>
          <w:p w:rsidR="00962CD4" w:rsidRPr="001A1B2A" w14:paraId="711B1294" w14:textId="77777777">
            <w:pPr>
              <w:rPr>
                <w:rFonts w:ascii="Times New Roman" w:hAnsi="Times New Roman" w:cs="Times New Roman"/>
                <w:sz w:val="24"/>
                <w:szCs w:val="24"/>
              </w:rPr>
            </w:pPr>
          </w:p>
        </w:tc>
      </w:tr>
      <w:tr w14:paraId="6D2A0CD4" w14:textId="77777777" w:rsidTr="00C777F6">
        <w:tblPrEx>
          <w:tblW w:w="5000" w:type="pct"/>
          <w:tblLayout w:type="fixed"/>
          <w:tblLook w:val="01E0"/>
        </w:tblPrEx>
        <w:trPr>
          <w:trHeight w:hRule="exact" w:val="1120"/>
        </w:trPr>
        <w:tc>
          <w:tcPr>
            <w:tcW w:w="287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11794" w14:paraId="2014E16E" w14:textId="23670A8E">
            <w:pPr>
              <w:pStyle w:val="TableParagraph"/>
              <w:spacing w:before="2"/>
              <w:ind w:left="122"/>
              <w:rPr>
                <w:rFonts w:ascii="Times New Roman" w:hAnsi="Times New Roman" w:cs="Times New Roman"/>
                <w:sz w:val="24"/>
                <w:szCs w:val="24"/>
              </w:rPr>
            </w:pPr>
            <w:r>
              <w:rPr>
                <w:rFonts w:ascii="Times New Roman" w:hAnsi="Times New Roman" w:cs="Times New Roman"/>
                <w:sz w:val="24"/>
                <w:szCs w:val="24"/>
              </w:rPr>
              <w:t>Current Year</w:t>
            </w:r>
          </w:p>
        </w:tc>
        <w:tc>
          <w:tcPr>
            <w:tcW w:w="287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C11794" w:rsidRPr="001A1B2A" w14:paraId="5C18ED8F" w14:textId="77777777">
            <w:pPr>
              <w:rPr>
                <w:rFonts w:ascii="Times New Roman" w:hAnsi="Times New Roman" w:cs="Times New Roman"/>
                <w:sz w:val="24"/>
                <w:szCs w:val="24"/>
              </w:rPr>
            </w:pPr>
          </w:p>
        </w:tc>
        <w:tc>
          <w:tcPr>
            <w:tcW w:w="287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11794" w:rsidRPr="001A1B2A" w14:paraId="435E746B" w14:textId="77777777">
            <w:pPr>
              <w:rPr>
                <w:rFonts w:ascii="Times New Roman" w:hAnsi="Times New Roman" w:cs="Times New Roman"/>
                <w:sz w:val="24"/>
                <w:szCs w:val="24"/>
              </w:rPr>
            </w:pPr>
          </w:p>
        </w:tc>
        <w:tc>
          <w:tcPr>
            <w:tcW w:w="287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11794" w:rsidRPr="001A1B2A" w14:paraId="19A5152D" w14:textId="77777777">
            <w:pPr>
              <w:rPr>
                <w:rFonts w:ascii="Times New Roman" w:hAnsi="Times New Roman" w:cs="Times New Roman"/>
                <w:sz w:val="24"/>
                <w:szCs w:val="24"/>
              </w:rPr>
            </w:pPr>
          </w:p>
        </w:tc>
      </w:tr>
    </w:tbl>
    <w:p w:rsidR="00F12EF2" w:rsidP="00F12EF2" w14:paraId="7D43389B" w14:textId="77777777">
      <w:pPr>
        <w:pStyle w:val="Heading2"/>
        <w:spacing w:before="720" w:line="250" w:lineRule="auto"/>
        <w:ind w:right="144"/>
      </w:pPr>
      <w:bookmarkStart w:id="4" w:name="Slide_Number_8"/>
      <w:bookmarkEnd w:id="4"/>
    </w:p>
    <w:p w:rsidR="00F12EF2" w:rsidP="00F12EF2" w14:paraId="2A117B85" w14:textId="77777777">
      <w:pPr>
        <w:pStyle w:val="Heading2"/>
        <w:spacing w:before="720" w:line="250" w:lineRule="auto"/>
        <w:ind w:right="144"/>
      </w:pPr>
    </w:p>
    <w:p w:rsidR="00962CD4" w:rsidRPr="001A1B2A" w:rsidP="00F12EF2" w14:paraId="196CB7FB" w14:textId="15190E38">
      <w:pPr>
        <w:pStyle w:val="Heading2"/>
        <w:rPr>
          <w:spacing w:val="-60"/>
        </w:rPr>
      </w:pPr>
      <w:r w:rsidRPr="001A1B2A">
        <w:t>Corporate Governance and</w:t>
      </w:r>
      <w:r w:rsidRPr="001A1B2A">
        <w:rPr>
          <w:spacing w:val="-60"/>
        </w:rPr>
        <w:t xml:space="preserve"> </w:t>
      </w:r>
      <w:r w:rsidRPr="001A1B2A" w:rsidR="00112AD0">
        <w:rPr>
          <w:spacing w:val="-60"/>
        </w:rPr>
        <w:t xml:space="preserve">    </w:t>
      </w:r>
      <w:r w:rsidRPr="001A1B2A">
        <w:t>Accountability</w:t>
      </w:r>
    </w:p>
    <w:p w:rsidR="00A6349F" w:rsidRPr="001A1B2A" w:rsidP="00F12EF2" w14:paraId="3A27FD03" w14:textId="77777777">
      <w:pPr>
        <w:pStyle w:val="Heading3"/>
      </w:pPr>
      <w:r w:rsidRPr="00F12EF2">
        <w:t>INSTRUCTIONS</w:t>
      </w:r>
      <w:r>
        <w:t>:</w:t>
      </w:r>
    </w:p>
    <w:p w:rsidR="00962CD4" w:rsidRPr="001A1B2A" w:rsidP="001A1B2A" w14:paraId="57E0DB23" w14:textId="0AD7734C">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Provide organizational charts depicting corporate structure and where the</w:t>
      </w:r>
      <w:r w:rsidRPr="001A1B2A">
        <w:rPr>
          <w:rFonts w:ascii="Times New Roman" w:eastAsia="Times New Roman" w:hAnsi="Times New Roman" w:cs="Times New Roman"/>
          <w:spacing w:val="-49"/>
          <w:sz w:val="24"/>
          <w:szCs w:val="24"/>
        </w:rPr>
        <w:t xml:space="preserve"> </w:t>
      </w:r>
      <w:r w:rsidRPr="001A1B2A">
        <w:rPr>
          <w:rFonts w:ascii="Times New Roman" w:eastAsia="Times New Roman" w:hAnsi="Times New Roman" w:cs="Times New Roman"/>
          <w:sz w:val="24"/>
          <w:szCs w:val="24"/>
        </w:rPr>
        <w:t xml:space="preserve">Medicare line of business fits into the </w:t>
      </w:r>
      <w:r w:rsidR="007B32AC">
        <w:rPr>
          <w:rFonts w:ascii="Times New Roman" w:eastAsia="Times New Roman" w:hAnsi="Times New Roman" w:cs="Times New Roman"/>
          <w:sz w:val="24"/>
          <w:szCs w:val="24"/>
        </w:rPr>
        <w:t>S</w:t>
      </w:r>
      <w:r w:rsidRPr="001A1B2A" w:rsidR="002C13C4">
        <w:rPr>
          <w:rFonts w:ascii="Times New Roman" w:eastAsia="Times New Roman" w:hAnsi="Times New Roman" w:cs="Times New Roman"/>
          <w:sz w:val="24"/>
          <w:szCs w:val="24"/>
        </w:rPr>
        <w:t>ponsoring organization</w:t>
      </w:r>
      <w:r w:rsidRPr="001A1B2A">
        <w:rPr>
          <w:rFonts w:ascii="Times New Roman" w:eastAsia="Times New Roman" w:hAnsi="Times New Roman" w:cs="Times New Roman"/>
          <w:sz w:val="24"/>
          <w:szCs w:val="24"/>
        </w:rPr>
        <w:t>’s overall</w:t>
      </w:r>
      <w:r w:rsidRPr="001A1B2A">
        <w:rPr>
          <w:rFonts w:ascii="Times New Roman" w:eastAsia="Times New Roman" w:hAnsi="Times New Roman" w:cs="Times New Roman"/>
          <w:spacing w:val="-25"/>
          <w:sz w:val="24"/>
          <w:szCs w:val="24"/>
        </w:rPr>
        <w:t xml:space="preserve"> </w:t>
      </w:r>
      <w:r w:rsidRPr="001A1B2A">
        <w:rPr>
          <w:rFonts w:ascii="Times New Roman" w:eastAsia="Times New Roman" w:hAnsi="Times New Roman" w:cs="Times New Roman"/>
          <w:sz w:val="24"/>
          <w:szCs w:val="24"/>
        </w:rPr>
        <w:t>business.</w:t>
      </w:r>
    </w:p>
    <w:p w:rsidR="00962CD4" w:rsidRPr="001A1B2A" w:rsidP="001A1B2A" w14:paraId="6843A41B" w14:textId="77777777">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Briefly summarize the members and experience of the governing body overseeing the Medicare compliance program. If the organization does business with any governing body members’ relatives, please identify the nature of the business relationship. Indicate if any of the governing body members and/or members of senior management are related to each other.</w:t>
      </w:r>
    </w:p>
    <w:p w:rsidR="00962CD4" w:rsidRPr="001A1B2A" w:rsidP="001A1B2A" w14:paraId="05FB8A36" w14:textId="77777777">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Identify senior management responsible for the Medicare line of business.</w:t>
      </w:r>
    </w:p>
    <w:p w:rsidR="00962CD4" w:rsidRPr="001A1B2A" w:rsidP="001A1B2A" w14:paraId="1DF1EA66" w14:textId="66B87A6B">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Provide individual organization charts and flow charts of Medicare Advantage (Part</w:t>
      </w:r>
      <w:r w:rsidR="00A12125">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C)</w:t>
      </w:r>
      <w:r w:rsidR="0017322D">
        <w:rPr>
          <w:rFonts w:ascii="Times New Roman" w:eastAsia="Times New Roman" w:hAnsi="Times New Roman" w:cs="Times New Roman"/>
          <w:sz w:val="24"/>
          <w:szCs w:val="24"/>
        </w:rPr>
        <w:t xml:space="preserve"> and/or </w:t>
      </w:r>
      <w:r w:rsidRPr="001A1B2A">
        <w:rPr>
          <w:rFonts w:ascii="Times New Roman" w:eastAsia="Times New Roman" w:hAnsi="Times New Roman" w:cs="Times New Roman"/>
          <w:sz w:val="24"/>
          <w:szCs w:val="24"/>
        </w:rPr>
        <w:t>Prescription Drug (Part D)</w:t>
      </w:r>
      <w:r w:rsidR="00307AF3">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business areas and processes (</w:t>
      </w:r>
      <w:r w:rsidRPr="00D25B60">
        <w:rPr>
          <w:rFonts w:ascii="Times New Roman" w:eastAsia="Times New Roman" w:hAnsi="Times New Roman" w:cs="Times New Roman"/>
          <w:i/>
          <w:sz w:val="24"/>
          <w:szCs w:val="24"/>
        </w:rPr>
        <w:t>e.g.,</w:t>
      </w:r>
      <w:r w:rsidRPr="001A1B2A">
        <w:rPr>
          <w:rFonts w:ascii="Times New Roman" w:eastAsia="Times New Roman" w:hAnsi="Times New Roman" w:cs="Times New Roman"/>
          <w:sz w:val="24"/>
          <w:szCs w:val="24"/>
        </w:rPr>
        <w:t xml:space="preserve"> formulary administration, organization &amp; coverage determinations, and appeals, grievances, claims, quality of care, special needs plans- care</w:t>
      </w:r>
      <w:r w:rsidR="007D0726">
        <w:rPr>
          <w:rFonts w:ascii="Times New Roman" w:eastAsia="Times New Roman" w:hAnsi="Times New Roman" w:cs="Times New Roman"/>
          <w:sz w:val="24"/>
          <w:szCs w:val="24"/>
        </w:rPr>
        <w:t xml:space="preserve"> coordination</w:t>
      </w:r>
      <w:r w:rsidRPr="001A1B2A">
        <w:rPr>
          <w:rFonts w:ascii="Times New Roman" w:eastAsia="Times New Roman" w:hAnsi="Times New Roman" w:cs="Times New Roman"/>
          <w:sz w:val="24"/>
          <w:szCs w:val="24"/>
        </w:rPr>
        <w:t>, compliance program, FDR oversight,</w:t>
      </w:r>
      <w:r w:rsidR="00194B71">
        <w:rPr>
          <w:rFonts w:ascii="Times New Roman" w:eastAsia="Times New Roman" w:hAnsi="Times New Roman" w:cs="Times New Roman"/>
          <w:sz w:val="24"/>
          <w:szCs w:val="24"/>
        </w:rPr>
        <w:t xml:space="preserve"> </w:t>
      </w:r>
      <w:r w:rsidR="007D0726">
        <w:rPr>
          <w:rFonts w:ascii="Times New Roman" w:eastAsia="Times New Roman" w:hAnsi="Times New Roman" w:cs="Times New Roman"/>
          <w:sz w:val="24"/>
          <w:szCs w:val="24"/>
        </w:rPr>
        <w:t>utilization management</w:t>
      </w:r>
      <w:r w:rsidR="00194B71">
        <w:rPr>
          <w:rFonts w:ascii="Times New Roman" w:eastAsia="Times New Roman" w:hAnsi="Times New Roman" w:cs="Times New Roman"/>
          <w:sz w:val="24"/>
          <w:szCs w:val="24"/>
        </w:rPr>
        <w:t xml:space="preserve"> oversight, </w:t>
      </w:r>
      <w:r w:rsidRPr="001A1B2A">
        <w:rPr>
          <w:rFonts w:ascii="Times New Roman" w:eastAsia="Times New Roman" w:hAnsi="Times New Roman" w:cs="Times New Roman"/>
          <w:sz w:val="24"/>
          <w:szCs w:val="24"/>
        </w:rPr>
        <w:t>etc.).</w:t>
      </w:r>
    </w:p>
    <w:p w:rsidR="00736893" w:rsidP="00512713" w14:paraId="7E464FBA" w14:textId="77777777">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Demonstrate your corporate governance structure, including governing body and accountable senior management responsible for Medicare Parts C/D</w:t>
      </w:r>
      <w:r w:rsidR="00307AF3">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 xml:space="preserve">business operations and compliance. See example </w:t>
      </w:r>
      <w:r w:rsidR="00A12125">
        <w:rPr>
          <w:rFonts w:ascii="Times New Roman" w:eastAsia="Times New Roman" w:hAnsi="Times New Roman" w:cs="Times New Roman"/>
          <w:sz w:val="24"/>
          <w:szCs w:val="24"/>
        </w:rPr>
        <w:t>on the following page</w:t>
      </w:r>
      <w:r w:rsidRPr="001A1B2A">
        <w:rPr>
          <w:rFonts w:ascii="Times New Roman" w:eastAsia="Times New Roman" w:hAnsi="Times New Roman" w:cs="Times New Roman"/>
          <w:sz w:val="24"/>
          <w:szCs w:val="24"/>
        </w:rPr>
        <w:t>.</w:t>
      </w:r>
    </w:p>
    <w:p w:rsidR="00512713" w:rsidP="00F12EF2" w14:paraId="7C311C44" w14:textId="0B874E23">
      <w:pPr>
        <w:spacing w:after="8520"/>
        <w:jc w:val="center"/>
        <w:rPr>
          <w:rFonts w:ascii="Times New Roman" w:hAnsi="Times New Roman" w:cs="Times New Roman"/>
          <w:b/>
          <w:spacing w:val="-3"/>
          <w:sz w:val="28"/>
          <w:szCs w:val="28"/>
        </w:rPr>
      </w:pPr>
    </w:p>
    <w:p w:rsidR="00F12EF2" w:rsidP="00F12EF2" w14:paraId="2BB3EB2E" w14:textId="77777777">
      <w:pPr>
        <w:spacing w:after="720"/>
        <w:ind w:left="634"/>
        <w:jc w:val="center"/>
        <w:rPr>
          <w:rFonts w:ascii="Times New Roman" w:hAnsi="Times New Roman" w:cs="Times New Roman"/>
          <w:b/>
          <w:spacing w:val="-3"/>
          <w:sz w:val="28"/>
          <w:szCs w:val="28"/>
        </w:rPr>
      </w:pPr>
    </w:p>
    <w:p w:rsidR="00512713" w:rsidP="001A1B2A" w14:paraId="0B394A91" w14:textId="586FDF8A">
      <w:pPr>
        <w:ind w:left="630"/>
        <w:jc w:val="center"/>
        <w:rPr>
          <w:rFonts w:ascii="Times New Roman" w:hAnsi="Times New Roman" w:cs="Times New Roman"/>
          <w:b/>
          <w:spacing w:val="-3"/>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4608146</wp:posOffset>
                </wp:positionH>
                <wp:positionV relativeFrom="paragraph">
                  <wp:posOffset>1114132</wp:posOffset>
                </wp:positionV>
                <wp:extent cx="571500" cy="590550"/>
                <wp:effectExtent l="38100" t="38100" r="57150" b="57150"/>
                <wp:wrapNone/>
                <wp:docPr id="530192067" name="Straight Arrow Connector 3" descr="This is an organizational structure graph."/>
                <wp:cNvGraphicFramePr/>
                <a:graphic xmlns:a="http://schemas.openxmlformats.org/drawingml/2006/main">
                  <a:graphicData uri="http://schemas.microsoft.com/office/word/2010/wordprocessingShape">
                    <wps:wsp xmlns:wps="http://schemas.microsoft.com/office/word/2010/wordprocessingShape">
                      <wps:cNvCnPr/>
                      <wps:spPr>
                        <a:xfrm flipV="1">
                          <a:off x="0" y="0"/>
                          <a:ext cx="571500" cy="5905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5" type="#_x0000_t32" alt="This is an organizational structure graph." style="width:45pt;height:46.5pt;margin-top:87.75pt;margin-left:362.85pt;flip:y;mso-height-percent:0;mso-height-relative:margin;mso-width-percent:0;mso-width-relative:margin;mso-wrap-distance-bottom:0;mso-wrap-distance-left:9pt;mso-wrap-distance-right:9pt;mso-wrap-distance-top:0;mso-wrap-style:square;position:absolute;visibility:visible;z-index:251661312" strokecolor="#4579b8">
                <v:stroke startarrow="block"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4581769</wp:posOffset>
                </wp:positionH>
                <wp:positionV relativeFrom="paragraph">
                  <wp:posOffset>500868</wp:posOffset>
                </wp:positionV>
                <wp:extent cx="571500" cy="400050"/>
                <wp:effectExtent l="38100" t="38100" r="57150" b="57150"/>
                <wp:wrapNone/>
                <wp:docPr id="820323492" name="Straight Arrow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71500" cy="4000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alt="&quot;&quot;" style="width:45pt;height:31.5pt;margin-top:39.45pt;margin-left:360.75pt;mso-height-percent:0;mso-height-relative:margin;mso-width-percent:0;mso-width-relative:margin;mso-wrap-distance-bottom:0;mso-wrap-distance-left:9pt;mso-wrap-distance-right:9pt;mso-wrap-distance-top:0;mso-wrap-style:square;position:absolute;visibility:visible;z-index:251659264" strokecolor="#4579b8">
                <v:stroke startarrow="block"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1977829</wp:posOffset>
                </wp:positionH>
                <wp:positionV relativeFrom="paragraph">
                  <wp:posOffset>405960</wp:posOffset>
                </wp:positionV>
                <wp:extent cx="1162050" cy="1638300"/>
                <wp:effectExtent l="76200" t="76200" r="0" b="57150"/>
                <wp:wrapNone/>
                <wp:docPr id="921814101" name="Connector: Elbow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1162050" cy="1638300"/>
                        </a:xfrm>
                        <a:prstGeom prst="bentConnector3">
                          <a:avLst>
                            <a:gd name="adj1" fmla="val 100000"/>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7" type="#_x0000_t34" alt="&quot;&quot;" style="width:91.5pt;height:129pt;margin-top:31.95pt;margin-left:155.75pt;flip:x;mso-height-percent:0;mso-height-relative:margin;mso-width-percent:0;mso-width-relative:margin;mso-wrap-distance-bottom:0;mso-wrap-distance-left:9pt;mso-wrap-distance-right:9pt;mso-wrap-distance-top:0;mso-wrap-style:square;position:absolute;visibility:visible;z-index:251663360" adj="21600" strokecolor="#4579b8">
                <v:stroke startarrow="block" endarrow="block"/>
              </v:shape>
            </w:pict>
          </mc:Fallback>
        </mc:AlternateContent>
      </w:r>
      <w:r w:rsidR="00C777F6">
        <w:rPr>
          <w:noProof/>
        </w:rPr>
        <w:drawing>
          <wp:inline distT="0" distB="0" distL="0" distR="0">
            <wp:extent cx="6583680" cy="3200400"/>
            <wp:effectExtent l="0" t="0" r="0" b="19050"/>
            <wp:docPr id="1193411149" name="Diagram 1" descr="This is an organizational structure graph."/>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12EF2" w:rsidP="00C777F6" w14:paraId="202D8066" w14:textId="77777777">
      <w:pPr>
        <w:spacing w:before="7800" w:line="250" w:lineRule="auto"/>
        <w:ind w:right="778"/>
        <w:jc w:val="center"/>
        <w:rPr>
          <w:rFonts w:ascii="Times New Roman" w:hAnsi="Times New Roman" w:cs="Times New Roman"/>
          <w:b/>
          <w:spacing w:val="-3"/>
          <w:sz w:val="28"/>
          <w:szCs w:val="28"/>
        </w:rPr>
      </w:pPr>
      <w:bookmarkStart w:id="5" w:name="Corporate_Governance_and_Accountability"/>
      <w:bookmarkEnd w:id="5"/>
    </w:p>
    <w:p w:rsidR="007464B6" w:rsidRPr="00B20928" w:rsidP="00F12EF2" w14:paraId="4E76835B" w14:textId="40C351FF">
      <w:pPr>
        <w:pStyle w:val="Heading2"/>
      </w:pPr>
      <w:r w:rsidRPr="00B20928">
        <w:t>Percentage of time senior executives dedicate to Medicare vs. other lines of business</w:t>
      </w:r>
    </w:p>
    <w:p w:rsidR="00962CD4" w:rsidRPr="001A1B2A" w14:paraId="339A1912" w14:textId="77777777">
      <w:pPr>
        <w:rPr>
          <w:rFonts w:ascii="Times New Roman" w:eastAsia="Times New Roman" w:hAnsi="Times New Roman" w:cs="Times New Roman"/>
          <w:sz w:val="24"/>
          <w:szCs w:val="24"/>
        </w:rPr>
      </w:pPr>
    </w:p>
    <w:tbl>
      <w:tblPr>
        <w:tblStyle w:val="GridTable4Accent1"/>
        <w:tblW w:w="0" w:type="auto"/>
        <w:tblLayout w:type="fixed"/>
        <w:tblLook w:val="01E0"/>
      </w:tblPr>
      <w:tblGrid>
        <w:gridCol w:w="3060"/>
        <w:gridCol w:w="3060"/>
        <w:gridCol w:w="3060"/>
        <w:gridCol w:w="3060"/>
      </w:tblGrid>
      <w:tr w14:paraId="3981517B" w14:textId="77777777" w:rsidTr="001A1B2A">
        <w:tblPrEx>
          <w:tblW w:w="0" w:type="auto"/>
          <w:tblLayout w:type="fixed"/>
          <w:tblLook w:val="01E0"/>
        </w:tblPrEx>
        <w:trPr>
          <w:trHeight w:hRule="exact" w:val="1120"/>
        </w:trPr>
        <w:tc>
          <w:tcPr>
            <w:tcW w:w="3060" w:type="dxa"/>
          </w:tcPr>
          <w:p w:rsidR="007464B6" w:rsidRPr="00EE5C73" w:rsidP="00DD093B" w14:paraId="39C0874E" w14:textId="77777777">
            <w:pPr>
              <w:pStyle w:val="TableParagraph"/>
              <w:spacing w:before="3"/>
              <w:ind w:left="124"/>
              <w:rPr>
                <w:rFonts w:ascii="Times New Roman" w:eastAsia="Times New Roman" w:hAnsi="Times New Roman" w:cs="Times New Roman"/>
                <w:sz w:val="24"/>
                <w:szCs w:val="24"/>
              </w:rPr>
            </w:pPr>
            <w:r w:rsidRPr="0071195A">
              <w:rPr>
                <w:rFonts w:ascii="Times New Roman" w:hAnsi="Times New Roman" w:cs="Times New Roman"/>
                <w:b w:val="0"/>
                <w:color w:val="000000"/>
                <w:spacing w:val="-12"/>
                <w:sz w:val="24"/>
                <w:szCs w:val="24"/>
              </w:rPr>
              <w:t>Name</w:t>
            </w:r>
          </w:p>
        </w:tc>
        <w:tc>
          <w:tcPr>
            <w:tcW w:w="3060" w:type="dxa"/>
          </w:tcPr>
          <w:p w:rsidR="007464B6" w:rsidRPr="001A1B2A" w:rsidP="00DD093B" w14:paraId="2A1384EB" w14:textId="77777777">
            <w:pPr>
              <w:pStyle w:val="TableParagraph"/>
              <w:spacing w:before="3" w:line="249" w:lineRule="auto"/>
              <w:ind w:left="124" w:right="685" w:hanging="1"/>
              <w:rPr>
                <w:rFonts w:ascii="Times New Roman" w:eastAsia="Times New Roman" w:hAnsi="Times New Roman" w:cs="Times New Roman"/>
                <w:sz w:val="24"/>
                <w:szCs w:val="24"/>
              </w:rPr>
            </w:pPr>
            <w:r w:rsidRPr="0071195A">
              <w:rPr>
                <w:rFonts w:ascii="Times New Roman" w:hAnsi="Times New Roman" w:cs="Times New Roman"/>
                <w:b w:val="0"/>
                <w:color w:val="000000"/>
                <w:sz w:val="24"/>
                <w:szCs w:val="24"/>
              </w:rPr>
              <w:t xml:space="preserve">Position </w:t>
            </w:r>
            <w:r w:rsidRPr="0071195A">
              <w:rPr>
                <w:rFonts w:ascii="Times New Roman" w:hAnsi="Times New Roman" w:cs="Times New Roman"/>
                <w:b w:val="0"/>
                <w:color w:val="000000"/>
                <w:spacing w:val="1"/>
                <w:sz w:val="24"/>
                <w:szCs w:val="24"/>
              </w:rPr>
              <w:t xml:space="preserve"> </w:t>
            </w:r>
          </w:p>
        </w:tc>
        <w:tc>
          <w:tcPr>
            <w:tcW w:w="3060" w:type="dxa"/>
          </w:tcPr>
          <w:p w:rsidR="007464B6" w:rsidRPr="001A1B2A" w:rsidP="00DD093B" w14:paraId="49DEED15" w14:textId="77777777">
            <w:pPr>
              <w:pStyle w:val="TableParagraph"/>
              <w:spacing w:before="3" w:line="249" w:lineRule="auto"/>
              <w:ind w:left="121" w:right="737"/>
              <w:rPr>
                <w:rFonts w:ascii="Times New Roman" w:eastAsia="Times New Roman" w:hAnsi="Times New Roman" w:cs="Times New Roman"/>
                <w:sz w:val="24"/>
                <w:szCs w:val="24"/>
              </w:rPr>
            </w:pPr>
            <w:r w:rsidRPr="0071195A">
              <w:rPr>
                <w:rFonts w:ascii="Times New Roman" w:hAnsi="Times New Roman" w:cs="Times New Roman"/>
                <w:b w:val="0"/>
                <w:color w:val="000000"/>
                <w:sz w:val="24"/>
                <w:szCs w:val="24"/>
              </w:rPr>
              <w:t>Percent</w:t>
            </w:r>
            <w:r w:rsidRPr="0071195A">
              <w:rPr>
                <w:rFonts w:ascii="Times New Roman" w:hAnsi="Times New Roman" w:cs="Times New Roman"/>
                <w:b w:val="0"/>
                <w:color w:val="000000"/>
                <w:sz w:val="24"/>
                <w:szCs w:val="24"/>
              </w:rPr>
              <w:t xml:space="preserve"> time spent on Medicare</w:t>
            </w:r>
          </w:p>
        </w:tc>
        <w:tc>
          <w:tcPr>
            <w:tcW w:w="3060" w:type="dxa"/>
          </w:tcPr>
          <w:p w:rsidR="007464B6" w:rsidRPr="001A1B2A" w:rsidP="00EE5C73" w14:paraId="083A23F0" w14:textId="77777777">
            <w:pPr>
              <w:pStyle w:val="TableParagraph"/>
              <w:spacing w:before="3"/>
              <w:ind w:left="122"/>
              <w:rPr>
                <w:rFonts w:ascii="Times New Roman" w:eastAsia="Times New Roman" w:hAnsi="Times New Roman" w:cs="Times New Roman"/>
                <w:sz w:val="24"/>
                <w:szCs w:val="24"/>
              </w:rPr>
            </w:pPr>
            <w:r w:rsidRPr="0071195A">
              <w:rPr>
                <w:rFonts w:ascii="Times New Roman" w:hAnsi="Times New Roman" w:cs="Times New Roman"/>
                <w:b w:val="0"/>
                <w:color w:val="000000"/>
                <w:sz w:val="24"/>
                <w:szCs w:val="24"/>
              </w:rPr>
              <w:t>Percent</w:t>
            </w:r>
            <w:r w:rsidRPr="0071195A">
              <w:rPr>
                <w:rFonts w:ascii="Times New Roman" w:hAnsi="Times New Roman" w:cs="Times New Roman"/>
                <w:b w:val="0"/>
                <w:color w:val="000000"/>
                <w:sz w:val="24"/>
                <w:szCs w:val="24"/>
              </w:rPr>
              <w:t xml:space="preserve"> time spent on all other business</w:t>
            </w:r>
          </w:p>
        </w:tc>
      </w:tr>
      <w:tr w14:paraId="131FC399" w14:textId="32AB90E0" w:rsidTr="001A1B2A">
        <w:tblPrEx>
          <w:tblW w:w="0" w:type="auto"/>
          <w:tblLayout w:type="fixed"/>
          <w:tblLook w:val="01E0"/>
        </w:tblPrEx>
        <w:trPr>
          <w:trHeight w:hRule="exact" w:val="1120"/>
        </w:trPr>
        <w:tc>
          <w:tcPr>
            <w:tcW w:w="3060" w:type="dxa"/>
          </w:tcPr>
          <w:p w:rsidR="007464B6" w:rsidRPr="00EE5C73" w:rsidP="00DD093B" w14:paraId="311FA45E" w14:textId="591E24AF">
            <w:pPr>
              <w:pStyle w:val="TableParagraph"/>
              <w:spacing w:line="443" w:lineRule="exact"/>
              <w:ind w:left="122"/>
              <w:rPr>
                <w:rFonts w:ascii="Times New Roman" w:eastAsia="Times New Roman" w:hAnsi="Times New Roman" w:cs="Times New Roman"/>
                <w:sz w:val="24"/>
                <w:szCs w:val="24"/>
              </w:rPr>
            </w:pPr>
            <w:r w:rsidRPr="00EE5C73">
              <w:rPr>
                <w:rFonts w:ascii="Times New Roman" w:eastAsia="Times New Roman" w:hAnsi="Times New Roman" w:cs="Times New Roman"/>
                <w:sz w:val="24"/>
                <w:szCs w:val="24"/>
              </w:rPr>
              <w:t>Senior Leader 1</w:t>
            </w:r>
          </w:p>
        </w:tc>
        <w:tc>
          <w:tcPr>
            <w:tcW w:w="3060" w:type="dxa"/>
          </w:tcPr>
          <w:p w:rsidR="007464B6" w:rsidRPr="001A1B2A" w:rsidP="00DD093B" w14:paraId="25F164F8" w14:textId="5BC08646">
            <w:pPr>
              <w:rPr>
                <w:rFonts w:ascii="Times New Roman" w:hAnsi="Times New Roman" w:cs="Times New Roman"/>
                <w:sz w:val="24"/>
                <w:szCs w:val="24"/>
              </w:rPr>
            </w:pPr>
            <w:r w:rsidRPr="001A1B2A">
              <w:rPr>
                <w:rFonts w:ascii="Times New Roman" w:hAnsi="Times New Roman" w:cs="Times New Roman"/>
                <w:sz w:val="24"/>
                <w:szCs w:val="24"/>
              </w:rPr>
              <w:t>CEO</w:t>
            </w:r>
          </w:p>
        </w:tc>
        <w:tc>
          <w:tcPr>
            <w:tcW w:w="3060" w:type="dxa"/>
          </w:tcPr>
          <w:p w:rsidR="007464B6" w:rsidRPr="00EE5C73" w:rsidP="001A1B2A" w14:paraId="38BB4820" w14:textId="13AC560C">
            <w:pPr>
              <w:jc w:val="center"/>
              <w:rPr>
                <w:rFonts w:ascii="Times New Roman" w:hAnsi="Times New Roman" w:cs="Times New Roman"/>
                <w:sz w:val="24"/>
                <w:szCs w:val="24"/>
              </w:rPr>
            </w:pPr>
            <w:r>
              <w:rPr>
                <w:rFonts w:ascii="Times New Roman" w:hAnsi="Times New Roman" w:cs="Times New Roman"/>
                <w:sz w:val="24"/>
                <w:szCs w:val="24"/>
              </w:rPr>
              <w:t>35</w:t>
            </w:r>
          </w:p>
        </w:tc>
        <w:tc>
          <w:tcPr>
            <w:tcW w:w="3060" w:type="dxa"/>
          </w:tcPr>
          <w:p w:rsidR="007464B6" w:rsidRPr="00EE5C73" w:rsidP="001A1B2A" w14:paraId="03CAB8CA" w14:textId="700CB5E9">
            <w:pPr>
              <w:jc w:val="center"/>
              <w:rPr>
                <w:rFonts w:ascii="Times New Roman" w:hAnsi="Times New Roman" w:cs="Times New Roman"/>
                <w:sz w:val="24"/>
                <w:szCs w:val="24"/>
              </w:rPr>
            </w:pPr>
            <w:r>
              <w:rPr>
                <w:rFonts w:ascii="Times New Roman" w:hAnsi="Times New Roman" w:cs="Times New Roman"/>
                <w:sz w:val="24"/>
                <w:szCs w:val="24"/>
              </w:rPr>
              <w:t>65</w:t>
            </w:r>
          </w:p>
        </w:tc>
      </w:tr>
      <w:tr w14:paraId="32059E3D" w14:textId="77777777" w:rsidTr="0004667D">
        <w:tblPrEx>
          <w:tblW w:w="0" w:type="auto"/>
          <w:tblLayout w:type="fixed"/>
          <w:tblLook w:val="01E0"/>
        </w:tblPrEx>
        <w:trPr>
          <w:trHeight w:hRule="exact" w:val="1120"/>
        </w:trPr>
        <w:tc>
          <w:tcPr>
            <w:tcW w:w="3060" w:type="dxa"/>
          </w:tcPr>
          <w:p w:rsidR="007464B6" w:rsidRPr="00EE5C73" w:rsidP="00DD093B" w14:paraId="449F907C" w14:textId="523E23E9">
            <w:pPr>
              <w:pStyle w:val="TableParagraph"/>
              <w:spacing w:before="2"/>
              <w:ind w:left="122"/>
              <w:rPr>
                <w:rFonts w:ascii="Times New Roman" w:eastAsia="Times New Roman" w:hAnsi="Times New Roman" w:cs="Times New Roman"/>
                <w:sz w:val="24"/>
                <w:szCs w:val="24"/>
              </w:rPr>
            </w:pPr>
            <w:r w:rsidRPr="00EE5C73">
              <w:rPr>
                <w:rFonts w:ascii="Times New Roman" w:eastAsia="Times New Roman" w:hAnsi="Times New Roman" w:cs="Times New Roman"/>
                <w:sz w:val="24"/>
                <w:szCs w:val="24"/>
              </w:rPr>
              <w:t>Senior Leader 2</w:t>
            </w:r>
          </w:p>
        </w:tc>
        <w:tc>
          <w:tcPr>
            <w:tcW w:w="3060" w:type="dxa"/>
            <w:shd w:val="clear" w:color="auto" w:fill="auto"/>
          </w:tcPr>
          <w:p w:rsidR="007464B6" w:rsidRPr="001A1B2A" w:rsidP="00DD093B" w14:paraId="3876BEF6" w14:textId="77777777">
            <w:pPr>
              <w:rPr>
                <w:rFonts w:ascii="Times New Roman" w:hAnsi="Times New Roman" w:cs="Times New Roman"/>
                <w:sz w:val="24"/>
                <w:szCs w:val="24"/>
              </w:rPr>
            </w:pPr>
            <w:r w:rsidRPr="001A1B2A">
              <w:rPr>
                <w:rFonts w:ascii="Times New Roman" w:hAnsi="Times New Roman" w:cs="Times New Roman"/>
                <w:sz w:val="24"/>
                <w:szCs w:val="24"/>
              </w:rPr>
              <w:t>Compliance Officer</w:t>
            </w:r>
          </w:p>
        </w:tc>
        <w:tc>
          <w:tcPr>
            <w:tcW w:w="3060" w:type="dxa"/>
          </w:tcPr>
          <w:p w:rsidR="007464B6" w:rsidRPr="00EE5C73" w:rsidP="001A1B2A" w14:paraId="3E88BC02" w14:textId="77777777">
            <w:pPr>
              <w:jc w:val="center"/>
              <w:rPr>
                <w:rFonts w:ascii="Times New Roman" w:hAnsi="Times New Roman" w:cs="Times New Roman"/>
                <w:sz w:val="24"/>
                <w:szCs w:val="24"/>
              </w:rPr>
            </w:pPr>
            <w:r>
              <w:rPr>
                <w:rFonts w:ascii="Times New Roman" w:hAnsi="Times New Roman" w:cs="Times New Roman"/>
                <w:sz w:val="24"/>
                <w:szCs w:val="24"/>
              </w:rPr>
              <w:t>60</w:t>
            </w:r>
          </w:p>
        </w:tc>
        <w:tc>
          <w:tcPr>
            <w:tcW w:w="3060" w:type="dxa"/>
          </w:tcPr>
          <w:p w:rsidR="007464B6" w:rsidRPr="00EE5C73" w:rsidP="001A1B2A" w14:paraId="1EA16DFF" w14:textId="77777777">
            <w:pPr>
              <w:jc w:val="center"/>
              <w:rPr>
                <w:rFonts w:ascii="Times New Roman" w:hAnsi="Times New Roman" w:cs="Times New Roman"/>
                <w:sz w:val="24"/>
                <w:szCs w:val="24"/>
              </w:rPr>
            </w:pPr>
            <w:r>
              <w:rPr>
                <w:rFonts w:ascii="Times New Roman" w:hAnsi="Times New Roman" w:cs="Times New Roman"/>
                <w:sz w:val="24"/>
                <w:szCs w:val="24"/>
              </w:rPr>
              <w:t>40</w:t>
            </w:r>
          </w:p>
        </w:tc>
      </w:tr>
      <w:tr w14:paraId="14104A73" w14:textId="77777777" w:rsidTr="00736893">
        <w:tblPrEx>
          <w:tblW w:w="0" w:type="auto"/>
          <w:tblLayout w:type="fixed"/>
          <w:tblLook w:val="01E0"/>
        </w:tblPrEx>
        <w:trPr>
          <w:trHeight w:hRule="exact" w:val="866"/>
        </w:trPr>
        <w:tc>
          <w:tcPr>
            <w:tcW w:w="3060" w:type="dxa"/>
            <w:tcBorders>
              <w:bottom w:val="single" w:sz="4" w:space="0" w:color="8DB3E2" w:themeColor="text2" w:themeTint="66"/>
            </w:tcBorders>
          </w:tcPr>
          <w:p w:rsidR="007464B6" w:rsidRPr="00EE5C73" w:rsidP="00DD093B" w14:paraId="1C945265" w14:textId="77777777">
            <w:pPr>
              <w:pStyle w:val="TableParagraph"/>
              <w:spacing w:before="2"/>
              <w:ind w:left="122"/>
              <w:rPr>
                <w:rFonts w:ascii="Times New Roman" w:eastAsia="Times New Roman" w:hAnsi="Times New Roman" w:cs="Times New Roman"/>
                <w:sz w:val="24"/>
                <w:szCs w:val="24"/>
              </w:rPr>
            </w:pPr>
          </w:p>
        </w:tc>
        <w:tc>
          <w:tcPr>
            <w:tcW w:w="3060" w:type="dxa"/>
            <w:tcBorders>
              <w:bottom w:val="single" w:sz="4" w:space="0" w:color="8DB3E2" w:themeColor="text2" w:themeTint="66"/>
            </w:tcBorders>
          </w:tcPr>
          <w:p w:rsidR="007464B6" w:rsidRPr="001A1B2A" w:rsidP="00DD093B" w14:paraId="0129A411" w14:textId="77777777">
            <w:pPr>
              <w:rPr>
                <w:rFonts w:ascii="Times New Roman" w:hAnsi="Times New Roman" w:cs="Times New Roman"/>
                <w:sz w:val="24"/>
                <w:szCs w:val="24"/>
              </w:rPr>
            </w:pPr>
          </w:p>
        </w:tc>
        <w:tc>
          <w:tcPr>
            <w:tcW w:w="3060" w:type="dxa"/>
            <w:tcBorders>
              <w:bottom w:val="single" w:sz="4" w:space="0" w:color="8DB3E2" w:themeColor="text2" w:themeTint="66"/>
            </w:tcBorders>
          </w:tcPr>
          <w:p w:rsidR="00862F33" w:rsidP="001A1B2A" w14:paraId="3587DC92" w14:textId="5916350E">
            <w:pPr>
              <w:jc w:val="center"/>
              <w:rPr>
                <w:rFonts w:ascii="Times New Roman" w:hAnsi="Times New Roman" w:cs="Times New Roman"/>
                <w:sz w:val="24"/>
                <w:szCs w:val="24"/>
              </w:rPr>
            </w:pPr>
          </w:p>
          <w:p w:rsidR="007464B6" w:rsidRPr="00862F33" w:rsidP="00580BE9" w14:paraId="43FE503F" w14:textId="77777777">
            <w:pPr>
              <w:rPr>
                <w:rFonts w:ascii="Times New Roman" w:hAnsi="Times New Roman" w:cs="Times New Roman"/>
                <w:sz w:val="24"/>
                <w:szCs w:val="24"/>
              </w:rPr>
            </w:pPr>
          </w:p>
        </w:tc>
        <w:tc>
          <w:tcPr>
            <w:tcW w:w="3060" w:type="dxa"/>
            <w:tcBorders>
              <w:bottom w:val="single" w:sz="4" w:space="0" w:color="8DB3E2" w:themeColor="text2" w:themeTint="66"/>
            </w:tcBorders>
          </w:tcPr>
          <w:p w:rsidR="007464B6" w:rsidRPr="001A1B2A" w:rsidP="001A1B2A" w14:paraId="38258FF4" w14:textId="77777777">
            <w:pPr>
              <w:jc w:val="center"/>
              <w:rPr>
                <w:rFonts w:ascii="Times New Roman" w:hAnsi="Times New Roman" w:cs="Times New Roman"/>
                <w:sz w:val="24"/>
                <w:szCs w:val="24"/>
              </w:rPr>
            </w:pPr>
          </w:p>
        </w:tc>
      </w:tr>
      <w:tr w14:paraId="0D507471" w14:textId="77777777" w:rsidTr="00736893">
        <w:tblPrEx>
          <w:tblW w:w="0" w:type="auto"/>
          <w:tblLayout w:type="fixed"/>
          <w:tblLook w:val="01E0"/>
        </w:tblPrEx>
        <w:trPr>
          <w:trHeight w:hRule="exact" w:val="866"/>
        </w:trPr>
        <w:tc>
          <w:tcPr>
            <w:tcW w:w="306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706AB2" w:rsidRPr="00EE5C73" w:rsidP="00DD093B" w14:paraId="3D1A206C" w14:textId="77777777">
            <w:pPr>
              <w:pStyle w:val="TableParagraph"/>
              <w:spacing w:before="2"/>
              <w:ind w:left="122"/>
              <w:rPr>
                <w:rFonts w:ascii="Times New Roman" w:eastAsia="Times New Roman" w:hAnsi="Times New Roman" w:cs="Times New Roman"/>
                <w:sz w:val="24"/>
                <w:szCs w:val="24"/>
              </w:rPr>
            </w:pPr>
          </w:p>
        </w:tc>
        <w:tc>
          <w:tcPr>
            <w:tcW w:w="306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auto"/>
          </w:tcPr>
          <w:p w:rsidR="00706AB2" w:rsidRPr="001A1B2A" w:rsidP="00580BE9" w14:paraId="2E5AB045" w14:textId="77777777">
            <w:pPr>
              <w:pStyle w:val="TableParagraph"/>
              <w:spacing w:before="2"/>
              <w:ind w:left="122"/>
              <w:rPr>
                <w:rFonts w:ascii="Times New Roman" w:hAnsi="Times New Roman" w:cs="Times New Roman"/>
                <w:sz w:val="24"/>
                <w:szCs w:val="24"/>
              </w:rPr>
            </w:pPr>
          </w:p>
        </w:tc>
        <w:tc>
          <w:tcPr>
            <w:tcW w:w="306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706AB2" w:rsidRPr="001A1B2A" w:rsidP="001A1B2A" w14:paraId="68290328" w14:textId="77777777">
            <w:pPr>
              <w:jc w:val="center"/>
              <w:rPr>
                <w:rFonts w:ascii="Times New Roman" w:hAnsi="Times New Roman" w:cs="Times New Roman"/>
                <w:sz w:val="24"/>
                <w:szCs w:val="24"/>
              </w:rPr>
            </w:pPr>
          </w:p>
        </w:tc>
        <w:tc>
          <w:tcPr>
            <w:tcW w:w="306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706AB2" w:rsidRPr="001A1B2A" w:rsidP="001A1B2A" w14:paraId="086B094D" w14:textId="77777777">
            <w:pPr>
              <w:jc w:val="center"/>
              <w:rPr>
                <w:rFonts w:ascii="Times New Roman" w:hAnsi="Times New Roman" w:cs="Times New Roman"/>
                <w:sz w:val="24"/>
                <w:szCs w:val="24"/>
              </w:rPr>
            </w:pPr>
          </w:p>
        </w:tc>
      </w:tr>
    </w:tbl>
    <w:p w:rsidR="00F12EF2" w:rsidP="00F12EF2" w14:paraId="243A9FF1" w14:textId="77777777">
      <w:pPr>
        <w:pStyle w:val="Heading2"/>
      </w:pPr>
      <w:bookmarkStart w:id="6" w:name="Medicare_Business_Operations_&amp;_Organizat"/>
      <w:bookmarkEnd w:id="6"/>
    </w:p>
    <w:p w:rsidR="00D44E9A" w:rsidP="00F12EF2" w14:paraId="32549F25" w14:textId="77777777">
      <w:pPr>
        <w:pStyle w:val="Heading2"/>
      </w:pPr>
    </w:p>
    <w:p w:rsidR="00D44E9A" w:rsidP="00F12EF2" w14:paraId="4A72C582" w14:textId="77777777">
      <w:pPr>
        <w:pStyle w:val="Heading2"/>
      </w:pPr>
    </w:p>
    <w:p w:rsidR="00D44E9A" w:rsidP="00F12EF2" w14:paraId="6F33123D" w14:textId="77777777">
      <w:pPr>
        <w:pStyle w:val="Heading2"/>
      </w:pPr>
    </w:p>
    <w:p w:rsidR="00962CD4" w:rsidRPr="00D25B60" w:rsidP="00D44E9A" w14:paraId="211120FC" w14:textId="300FF4E7">
      <w:pPr>
        <w:pStyle w:val="Heading2"/>
        <w:spacing w:line="250" w:lineRule="auto"/>
        <w:ind w:right="144"/>
      </w:pPr>
      <w:r>
        <w:t xml:space="preserve">Medicare Business Operations &amp; Organizational Chart </w:t>
      </w:r>
      <w:r w:rsidRPr="00D25B60">
        <w:rPr>
          <w:spacing w:val="-74"/>
        </w:rPr>
        <w:t xml:space="preserve">     </w:t>
      </w:r>
      <w:r>
        <w:rPr>
          <w:spacing w:val="-74"/>
        </w:rPr>
        <w:t xml:space="preserve">         </w:t>
      </w:r>
    </w:p>
    <w:p w:rsidR="007464B6" w:rsidRPr="00DD093B" w:rsidP="00C777F6" w14:paraId="781310D6" w14:textId="77777777">
      <w:pPr>
        <w:spacing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INSTRUCTIONS:</w:t>
      </w:r>
    </w:p>
    <w:p w:rsidR="00962CD4" w:rsidRPr="001A1B2A" w:rsidP="00C777F6" w14:paraId="7359C40B" w14:textId="52D9A74B">
      <w:pPr>
        <w:pStyle w:val="ListParagraph"/>
        <w:numPr>
          <w:ilvl w:val="1"/>
          <w:numId w:val="2"/>
        </w:numPr>
        <w:tabs>
          <w:tab w:val="left" w:pos="678"/>
          <w:tab w:val="left" w:pos="792"/>
        </w:tabs>
        <w:spacing w:before="58" w:after="240" w:line="250" w:lineRule="auto"/>
        <w:ind w:left="547" w:right="893"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 xml:space="preserve">Demonstrate your Compliance Program/Department </w:t>
      </w:r>
      <w:r w:rsidRPr="001A1B2A">
        <w:rPr>
          <w:rFonts w:ascii="Times New Roman" w:eastAsia="Times New Roman" w:hAnsi="Times New Roman" w:cs="Times New Roman"/>
          <w:sz w:val="24"/>
          <w:szCs w:val="24"/>
          <w:u w:val="single" w:color="000000"/>
        </w:rPr>
        <w:t>and</w:t>
      </w:r>
      <w:r w:rsidRPr="001A1B2A">
        <w:rPr>
          <w:rFonts w:ascii="Times New Roman" w:eastAsia="Times New Roman" w:hAnsi="Times New Roman" w:cs="Times New Roman"/>
          <w:sz w:val="24"/>
          <w:szCs w:val="24"/>
        </w:rPr>
        <w:t xml:space="preserve"> core Medicare Part</w:t>
      </w:r>
      <w:r w:rsidRPr="001A1B2A">
        <w:rPr>
          <w:rFonts w:ascii="Times New Roman" w:eastAsia="Times New Roman" w:hAnsi="Times New Roman" w:cs="Times New Roman"/>
          <w:spacing w:val="7"/>
          <w:sz w:val="24"/>
          <w:szCs w:val="24"/>
        </w:rPr>
        <w:t xml:space="preserve"> </w:t>
      </w:r>
      <w:r w:rsidRPr="001A1B2A">
        <w:rPr>
          <w:rFonts w:ascii="Times New Roman" w:eastAsia="Times New Roman" w:hAnsi="Times New Roman" w:cs="Times New Roman"/>
          <w:sz w:val="24"/>
          <w:szCs w:val="24"/>
        </w:rPr>
        <w:t>C</w:t>
      </w:r>
      <w:r w:rsidR="0017322D">
        <w:rPr>
          <w:rFonts w:ascii="Times New Roman" w:eastAsia="Times New Roman" w:hAnsi="Times New Roman" w:cs="Times New Roman"/>
          <w:sz w:val="24"/>
          <w:szCs w:val="24"/>
        </w:rPr>
        <w:t xml:space="preserve"> and/or</w:t>
      </w:r>
      <w:r w:rsidR="00307AF3">
        <w:rPr>
          <w:rFonts w:ascii="Times New Roman" w:eastAsia="Times New Roman" w:hAnsi="Times New Roman" w:cs="Times New Roman"/>
          <w:sz w:val="24"/>
          <w:szCs w:val="24"/>
        </w:rPr>
        <w:t xml:space="preserve"> Part D </w:t>
      </w:r>
      <w:r w:rsidRPr="001A1B2A">
        <w:rPr>
          <w:rFonts w:ascii="Times New Roman" w:eastAsia="Times New Roman" w:hAnsi="Times New Roman" w:cs="Times New Roman"/>
          <w:sz w:val="24"/>
          <w:szCs w:val="24"/>
        </w:rPr>
        <w:t>business organizational structure, including senior management to</w:t>
      </w:r>
      <w:r w:rsidRPr="001A1B2A">
        <w:rPr>
          <w:rFonts w:ascii="Times New Roman" w:eastAsia="Times New Roman" w:hAnsi="Times New Roman" w:cs="Times New Roman"/>
          <w:spacing w:val="-31"/>
          <w:sz w:val="24"/>
          <w:szCs w:val="24"/>
        </w:rPr>
        <w:t xml:space="preserve"> </w:t>
      </w:r>
      <w:r w:rsidRPr="001A1B2A">
        <w:rPr>
          <w:rFonts w:ascii="Times New Roman" w:eastAsia="Times New Roman" w:hAnsi="Times New Roman" w:cs="Times New Roman"/>
          <w:sz w:val="24"/>
          <w:szCs w:val="24"/>
        </w:rPr>
        <w:t>whom</w:t>
      </w:r>
      <w:r w:rsidRPr="001A1B2A">
        <w:rPr>
          <w:rFonts w:ascii="Times New Roman" w:eastAsia="Times New Roman" w:hAnsi="Times New Roman" w:cs="Times New Roman"/>
          <w:spacing w:val="1"/>
          <w:w w:val="99"/>
          <w:sz w:val="24"/>
          <w:szCs w:val="24"/>
        </w:rPr>
        <w:t xml:space="preserve"> </w:t>
      </w:r>
      <w:r w:rsidRPr="001A1B2A" w:rsidR="008007B6">
        <w:rPr>
          <w:rFonts w:ascii="Times New Roman" w:eastAsia="Times New Roman" w:hAnsi="Times New Roman" w:cs="Times New Roman"/>
          <w:spacing w:val="1"/>
          <w:w w:val="99"/>
          <w:sz w:val="24"/>
          <w:szCs w:val="24"/>
        </w:rPr>
        <w:t xml:space="preserve">the </w:t>
      </w:r>
      <w:r w:rsidRPr="001A1B2A">
        <w:rPr>
          <w:rFonts w:ascii="Times New Roman" w:eastAsia="Times New Roman" w:hAnsi="Times New Roman" w:cs="Times New Roman"/>
          <w:sz w:val="24"/>
          <w:szCs w:val="24"/>
        </w:rPr>
        <w:t>Compliance Officer reports (</w:t>
      </w:r>
      <w:r w:rsidRPr="001A1B2A">
        <w:rPr>
          <w:rFonts w:ascii="Times New Roman" w:eastAsia="Times New Roman" w:hAnsi="Times New Roman" w:cs="Times New Roman"/>
          <w:sz w:val="24"/>
          <w:szCs w:val="24"/>
        </w:rPr>
        <w:t>include</w:t>
      </w:r>
      <w:r w:rsidRPr="001A1B2A">
        <w:rPr>
          <w:rFonts w:ascii="Times New Roman" w:eastAsia="Times New Roman" w:hAnsi="Times New Roman" w:cs="Times New Roman"/>
          <w:sz w:val="24"/>
          <w:szCs w:val="24"/>
        </w:rPr>
        <w:t xml:space="preserve"> names of individuals and titles). – See</w:t>
      </w:r>
      <w:r w:rsidRPr="001A1B2A">
        <w:rPr>
          <w:rFonts w:ascii="Times New Roman" w:eastAsia="Times New Roman" w:hAnsi="Times New Roman" w:cs="Times New Roman"/>
          <w:spacing w:val="-23"/>
          <w:sz w:val="24"/>
          <w:szCs w:val="24"/>
        </w:rPr>
        <w:t xml:space="preserve"> </w:t>
      </w:r>
      <w:r w:rsidRPr="001A1B2A">
        <w:rPr>
          <w:rFonts w:ascii="Times New Roman" w:eastAsia="Times New Roman" w:hAnsi="Times New Roman" w:cs="Times New Roman"/>
          <w:sz w:val="24"/>
          <w:szCs w:val="24"/>
        </w:rPr>
        <w:t>example</w:t>
      </w:r>
      <w:r w:rsidRPr="001A1B2A">
        <w:rPr>
          <w:rFonts w:ascii="Times New Roman" w:eastAsia="Times New Roman" w:hAnsi="Times New Roman" w:cs="Times New Roman"/>
          <w:w w:val="99"/>
          <w:sz w:val="24"/>
          <w:szCs w:val="24"/>
        </w:rPr>
        <w:t xml:space="preserve"> </w:t>
      </w:r>
      <w:r w:rsidRPr="001A1B2A">
        <w:rPr>
          <w:rFonts w:ascii="Times New Roman" w:eastAsia="Times New Roman" w:hAnsi="Times New Roman" w:cs="Times New Roman"/>
          <w:spacing w:val="-8"/>
          <w:sz w:val="24"/>
          <w:szCs w:val="24"/>
        </w:rPr>
        <w:t>below.</w:t>
      </w:r>
    </w:p>
    <w:p w:rsidR="00FD4C1F" w:rsidRPr="00DD0ECC" w:rsidP="00DD0ECC" w14:paraId="61519FF2" w14:textId="7079A8FD">
      <w:r>
        <w:rPr>
          <w:noProof/>
        </w:rPr>
        <w:drawing>
          <wp:inline distT="0" distB="0" distL="0" distR="0">
            <wp:extent cx="7315200" cy="2964906"/>
            <wp:effectExtent l="0" t="0" r="0" b="26035"/>
            <wp:docPr id="1150291811" name="Diagram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12EF2" w:rsidP="00F12EF2" w14:paraId="3B7A87DD" w14:textId="77777777">
      <w:pPr>
        <w:pStyle w:val="Heading2"/>
      </w:pPr>
    </w:p>
    <w:p w:rsidR="00D44E9A" w:rsidP="00F12EF2" w14:paraId="2B430A28" w14:textId="77777777">
      <w:pPr>
        <w:pStyle w:val="Heading2"/>
      </w:pPr>
    </w:p>
    <w:p w:rsidR="00962CD4" w:rsidP="00D44E9A" w14:paraId="64325031" w14:textId="154FA393">
      <w:pPr>
        <w:pStyle w:val="Heading2"/>
        <w:spacing w:after="480" w:line="250" w:lineRule="auto"/>
        <w:ind w:right="144"/>
      </w:pPr>
      <w:r w:rsidRPr="001A1B2A">
        <w:t>Compliance</w:t>
      </w:r>
      <w:r w:rsidRPr="001A1B2A">
        <w:rPr>
          <w:spacing w:val="-5"/>
        </w:rPr>
        <w:t xml:space="preserve"> </w:t>
      </w:r>
      <w:r w:rsidRPr="001A1B2A">
        <w:t>Program</w:t>
      </w:r>
      <w:r w:rsidRPr="001A1B2A">
        <w:rPr>
          <w:spacing w:val="1"/>
        </w:rPr>
        <w:t xml:space="preserve"> </w:t>
      </w:r>
      <w:r w:rsidRPr="001A1B2A">
        <w:t>Infrastructure and Processes</w:t>
      </w:r>
      <w:r w:rsidRPr="001A1B2A">
        <w:rPr>
          <w:spacing w:val="4"/>
        </w:rPr>
        <w:t xml:space="preserve"> </w:t>
      </w:r>
      <w:r w:rsidRPr="001A1B2A">
        <w:t>Overview</w:t>
      </w:r>
    </w:p>
    <w:p w:rsidR="00962CD4" w:rsidP="00F12EF2" w14:paraId="76B0046E" w14:textId="0724870C">
      <w:pPr>
        <w:spacing w:after="240"/>
        <w:rPr>
          <w:rFonts w:ascii="Times New Roman" w:hAnsi="Times New Roman" w:cs="Times New Roman"/>
          <w:spacing w:val="-36"/>
          <w:sz w:val="24"/>
          <w:szCs w:val="24"/>
        </w:rPr>
      </w:pPr>
      <w:r>
        <w:rPr>
          <w:rFonts w:ascii="Times New Roman" w:eastAsia="Times New Roman" w:hAnsi="Times New Roman" w:cs="Times New Roman"/>
          <w:b/>
          <w:bCs/>
          <w:sz w:val="24"/>
          <w:szCs w:val="24"/>
        </w:rPr>
        <w:t>INSTRUCTIONS</w:t>
      </w:r>
      <w:r>
        <w:rPr>
          <w:rFonts w:ascii="Times New Roman" w:eastAsia="Times New Roman" w:hAnsi="Times New Roman" w:cs="Times New Roman"/>
          <w:b/>
          <w:bCs/>
          <w:sz w:val="24"/>
          <w:szCs w:val="24"/>
        </w:rPr>
        <w:t xml:space="preserve">:  </w:t>
      </w:r>
      <w:r w:rsidRPr="001A1B2A">
        <w:rPr>
          <w:rFonts w:ascii="Times New Roman" w:hAnsi="Times New Roman" w:cs="Times New Roman"/>
          <w:sz w:val="24"/>
          <w:szCs w:val="24"/>
        </w:rPr>
        <w:t>P</w:t>
      </w:r>
      <w:r w:rsidRPr="001A1B2A" w:rsidR="00BF1DD4">
        <w:rPr>
          <w:rFonts w:ascii="Times New Roman" w:hAnsi="Times New Roman" w:cs="Times New Roman"/>
          <w:sz w:val="24"/>
          <w:szCs w:val="24"/>
        </w:rPr>
        <w:t>rovide</w:t>
      </w:r>
      <w:r w:rsidRPr="001A1B2A" w:rsidR="00BF1DD4">
        <w:rPr>
          <w:rFonts w:ascii="Times New Roman" w:hAnsi="Times New Roman" w:cs="Times New Roman"/>
          <w:sz w:val="24"/>
          <w:szCs w:val="24"/>
        </w:rPr>
        <w:t xml:space="preserve"> an overview of</w:t>
      </w:r>
      <w:r w:rsidRPr="001A1B2A" w:rsidR="00BF1DD4">
        <w:rPr>
          <w:rFonts w:ascii="Times New Roman" w:hAnsi="Times New Roman" w:cs="Times New Roman"/>
          <w:spacing w:val="-39"/>
          <w:sz w:val="24"/>
          <w:szCs w:val="24"/>
        </w:rPr>
        <w:t xml:space="preserve"> </w:t>
      </w:r>
      <w:r w:rsidRPr="001A1B2A" w:rsidR="00BF1DD4">
        <w:rPr>
          <w:rFonts w:ascii="Times New Roman" w:hAnsi="Times New Roman" w:cs="Times New Roman"/>
          <w:sz w:val="24"/>
          <w:szCs w:val="24"/>
        </w:rPr>
        <w:t>the</w:t>
      </w:r>
      <w:r w:rsidRPr="001A1B2A" w:rsidR="00BF1DD4">
        <w:rPr>
          <w:rFonts w:ascii="Times New Roman" w:hAnsi="Times New Roman" w:cs="Times New Roman"/>
          <w:spacing w:val="1"/>
          <w:sz w:val="24"/>
          <w:szCs w:val="24"/>
        </w:rPr>
        <w:t xml:space="preserve"> </w:t>
      </w:r>
      <w:r w:rsidR="007B32AC">
        <w:rPr>
          <w:rFonts w:ascii="Times New Roman" w:hAnsi="Times New Roman" w:cs="Times New Roman"/>
          <w:spacing w:val="1"/>
          <w:sz w:val="24"/>
          <w:szCs w:val="24"/>
        </w:rPr>
        <w:t>S</w:t>
      </w:r>
      <w:r w:rsidRPr="001A1B2A" w:rsidR="00A6349F">
        <w:rPr>
          <w:rFonts w:ascii="Times New Roman" w:hAnsi="Times New Roman" w:cs="Times New Roman"/>
          <w:spacing w:val="1"/>
          <w:sz w:val="24"/>
          <w:szCs w:val="24"/>
        </w:rPr>
        <w:t xml:space="preserve">ponsoring </w:t>
      </w:r>
      <w:r w:rsidRPr="001A1B2A" w:rsidR="00BF1DD4">
        <w:rPr>
          <w:rFonts w:ascii="Times New Roman" w:hAnsi="Times New Roman" w:cs="Times New Roman"/>
          <w:sz w:val="24"/>
          <w:szCs w:val="24"/>
        </w:rPr>
        <w:t>organization’s standardized processes, tools and controls</w:t>
      </w:r>
      <w:r w:rsidRPr="001A1B2A" w:rsidR="00BF1DD4">
        <w:rPr>
          <w:rFonts w:ascii="Times New Roman" w:hAnsi="Times New Roman" w:cs="Times New Roman"/>
          <w:spacing w:val="-44"/>
          <w:sz w:val="24"/>
          <w:szCs w:val="24"/>
        </w:rPr>
        <w:t xml:space="preserve"> </w:t>
      </w:r>
      <w:r w:rsidRPr="001A1B2A" w:rsidR="00BF1DD4">
        <w:rPr>
          <w:rFonts w:ascii="Times New Roman" w:hAnsi="Times New Roman" w:cs="Times New Roman"/>
          <w:sz w:val="24"/>
          <w:szCs w:val="24"/>
        </w:rPr>
        <w:t xml:space="preserve">used to conduct the day-to-day oversight of compliance issues that may impact Medicare </w:t>
      </w:r>
      <w:r w:rsidR="00307AF3">
        <w:rPr>
          <w:rFonts w:ascii="Times New Roman" w:hAnsi="Times New Roman" w:cs="Times New Roman"/>
          <w:sz w:val="24"/>
          <w:szCs w:val="24"/>
        </w:rPr>
        <w:t xml:space="preserve">Parts C and D </w:t>
      </w:r>
      <w:r w:rsidRPr="001A1B2A" w:rsidR="00BF1DD4">
        <w:rPr>
          <w:rFonts w:ascii="Times New Roman" w:hAnsi="Times New Roman" w:cs="Times New Roman"/>
          <w:sz w:val="24"/>
          <w:szCs w:val="24"/>
        </w:rPr>
        <w:t>business operations.</w:t>
      </w:r>
      <w:r w:rsidRPr="001A1B2A" w:rsidR="00BF1DD4">
        <w:rPr>
          <w:rFonts w:ascii="Times New Roman" w:hAnsi="Times New Roman" w:cs="Times New Roman"/>
          <w:spacing w:val="-36"/>
          <w:sz w:val="24"/>
          <w:szCs w:val="24"/>
        </w:rPr>
        <w:t xml:space="preserve"> </w:t>
      </w:r>
    </w:p>
    <w:p w:rsidR="00962CD4" w:rsidRPr="001A1B2A" w:rsidP="00736893" w14:paraId="59A6E260" w14:textId="2C8C1D4A">
      <w:pPr>
        <w:pStyle w:val="ListParagraph"/>
        <w:numPr>
          <w:ilvl w:val="0"/>
          <w:numId w:val="2"/>
        </w:numPr>
        <w:tabs>
          <w:tab w:val="left" w:pos="644"/>
        </w:tabs>
        <w:ind w:left="648" w:right="259" w:hanging="547"/>
        <w:rPr>
          <w:rFonts w:ascii="Times New Roman" w:eastAsia="Times New Roman" w:hAnsi="Times New Roman" w:cs="Times New Roman"/>
          <w:sz w:val="24"/>
          <w:szCs w:val="24"/>
        </w:rPr>
      </w:pPr>
      <w:bookmarkStart w:id="7" w:name="Compliance_Program_Infrastructure_&amp;Proce"/>
      <w:bookmarkEnd w:id="7"/>
      <w:r w:rsidRPr="001A1B2A">
        <w:rPr>
          <w:rFonts w:ascii="Times New Roman" w:eastAsia="Times New Roman" w:hAnsi="Times New Roman" w:cs="Times New Roman"/>
          <w:sz w:val="24"/>
          <w:szCs w:val="24"/>
        </w:rPr>
        <w:t xml:space="preserve">Describe any major changes to the compliance program infrastructure and business operations since the last CMS </w:t>
      </w:r>
      <w:r w:rsidR="003F43E6">
        <w:rPr>
          <w:rFonts w:ascii="Times New Roman" w:eastAsia="Times New Roman" w:hAnsi="Times New Roman" w:cs="Times New Roman"/>
          <w:sz w:val="24"/>
          <w:szCs w:val="24"/>
        </w:rPr>
        <w:t xml:space="preserve">program </w:t>
      </w:r>
      <w:r w:rsidRPr="001A1B2A">
        <w:rPr>
          <w:rFonts w:ascii="Times New Roman" w:eastAsia="Times New Roman" w:hAnsi="Times New Roman" w:cs="Times New Roman"/>
          <w:sz w:val="24"/>
          <w:szCs w:val="24"/>
        </w:rPr>
        <w:t>audit</w:t>
      </w:r>
      <w:r w:rsidR="00D25B60">
        <w:rPr>
          <w:rFonts w:ascii="Times New Roman" w:eastAsia="Times New Roman" w:hAnsi="Times New Roman" w:cs="Times New Roman"/>
          <w:sz w:val="24"/>
          <w:szCs w:val="24"/>
        </w:rPr>
        <w:t xml:space="preserve"> (if applicable)</w:t>
      </w:r>
      <w:r w:rsidRPr="001A1B2A">
        <w:rPr>
          <w:rFonts w:ascii="Times New Roman" w:eastAsia="Times New Roman" w:hAnsi="Times New Roman" w:cs="Times New Roman"/>
          <w:sz w:val="24"/>
          <w:szCs w:val="24"/>
        </w:rPr>
        <w:t>.</w:t>
      </w:r>
    </w:p>
    <w:p w:rsidR="00962CD4" w:rsidRPr="001A1B2A" w:rsidP="00736893" w14:paraId="724764CC" w14:textId="0E2CC77A">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Describe</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your</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relationship</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and</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communication</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with</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CMS</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(e.g. quarterly meetings with CMS Account</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Management, remediation</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with</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issues</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brought</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to</w:t>
      </w:r>
      <w:r w:rsidRPr="00580BE9">
        <w:rPr>
          <w:rFonts w:ascii="Times New Roman" w:eastAsia="Times New Roman" w:hAnsi="Times New Roman" w:cs="Times New Roman"/>
          <w:sz w:val="24"/>
          <w:szCs w:val="24"/>
        </w:rPr>
        <w:t xml:space="preserve"> </w:t>
      </w:r>
      <w:r w:rsidR="00A6349F">
        <w:rPr>
          <w:rFonts w:ascii="Times New Roman" w:eastAsia="Times New Roman" w:hAnsi="Times New Roman" w:cs="Times New Roman"/>
          <w:sz w:val="24"/>
          <w:szCs w:val="24"/>
        </w:rPr>
        <w:t xml:space="preserve">the </w:t>
      </w:r>
      <w:r w:rsidR="007B32AC">
        <w:rPr>
          <w:rFonts w:ascii="Times New Roman" w:eastAsia="Times New Roman" w:hAnsi="Times New Roman" w:cs="Times New Roman"/>
          <w:sz w:val="24"/>
          <w:szCs w:val="24"/>
        </w:rPr>
        <w:t>S</w:t>
      </w:r>
      <w:r w:rsidRPr="001A1B2A" w:rsidR="002C13C4">
        <w:rPr>
          <w:rFonts w:ascii="Times New Roman" w:eastAsia="Times New Roman" w:hAnsi="Times New Roman" w:cs="Times New Roman"/>
          <w:sz w:val="24"/>
          <w:szCs w:val="24"/>
        </w:rPr>
        <w:t>ponsoring organization</w:t>
      </w:r>
      <w:r w:rsidRPr="001A1B2A">
        <w:rPr>
          <w:rFonts w:ascii="Times New Roman" w:eastAsia="Times New Roman" w:hAnsi="Times New Roman" w:cs="Times New Roman"/>
          <w:sz w:val="24"/>
          <w:szCs w:val="24"/>
        </w:rPr>
        <w:t>’s</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attention</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by</w:t>
      </w:r>
      <w:r w:rsidRPr="00580BE9">
        <w:rPr>
          <w:rFonts w:ascii="Times New Roman" w:eastAsia="Times New Roman" w:hAnsi="Times New Roman" w:cs="Times New Roman"/>
          <w:sz w:val="24"/>
          <w:szCs w:val="24"/>
        </w:rPr>
        <w:t xml:space="preserve"> </w:t>
      </w:r>
      <w:r w:rsidRPr="001A1B2A">
        <w:rPr>
          <w:rFonts w:ascii="Times New Roman" w:eastAsia="Times New Roman" w:hAnsi="Times New Roman" w:cs="Times New Roman"/>
          <w:sz w:val="24"/>
          <w:szCs w:val="24"/>
        </w:rPr>
        <w:t>CMS, etc.)</w:t>
      </w:r>
    </w:p>
    <w:p w:rsidR="00962CD4" w:rsidRPr="001A1B2A" w:rsidP="00736893" w14:paraId="7C1B8126" w14:textId="522C7B04">
      <w:pPr>
        <w:pStyle w:val="ListParagraph"/>
        <w:numPr>
          <w:ilvl w:val="0"/>
          <w:numId w:val="2"/>
        </w:numPr>
        <w:tabs>
          <w:tab w:val="left" w:pos="644"/>
        </w:tabs>
        <w:ind w:left="648" w:right="259" w:hanging="547"/>
        <w:rPr>
          <w:rFonts w:ascii="Times New Roman" w:eastAsia="Times New Roman" w:hAnsi="Times New Roman" w:cs="Times New Roman"/>
          <w:sz w:val="24"/>
          <w:szCs w:val="24"/>
        </w:rPr>
      </w:pPr>
      <w:r w:rsidRPr="001A1B2A">
        <w:rPr>
          <w:rFonts w:ascii="Times New Roman" w:eastAsia="Times New Roman" w:hAnsi="Times New Roman" w:cs="Times New Roman"/>
          <w:sz w:val="24"/>
          <w:szCs w:val="24"/>
        </w:rPr>
        <w:t xml:space="preserve">What is </w:t>
      </w:r>
      <w:r w:rsidRPr="00580BE9">
        <w:rPr>
          <w:rFonts w:ascii="Times New Roman" w:eastAsia="Times New Roman" w:hAnsi="Times New Roman" w:cs="Times New Roman"/>
          <w:sz w:val="24"/>
          <w:szCs w:val="24"/>
        </w:rPr>
        <w:t xml:space="preserve">the </w:t>
      </w:r>
      <w:r w:rsidR="007B32AC">
        <w:rPr>
          <w:rFonts w:ascii="Times New Roman" w:eastAsia="Times New Roman" w:hAnsi="Times New Roman" w:cs="Times New Roman"/>
          <w:sz w:val="24"/>
          <w:szCs w:val="24"/>
        </w:rPr>
        <w:t>S</w:t>
      </w:r>
      <w:r w:rsidRPr="00580BE9" w:rsidR="002C13C4">
        <w:rPr>
          <w:rFonts w:ascii="Times New Roman" w:eastAsia="Times New Roman" w:hAnsi="Times New Roman" w:cs="Times New Roman"/>
          <w:sz w:val="24"/>
          <w:szCs w:val="24"/>
        </w:rPr>
        <w:t>ponsoring organization</w:t>
      </w:r>
      <w:r w:rsidRPr="00580BE9">
        <w:rPr>
          <w:rFonts w:ascii="Times New Roman" w:eastAsia="Times New Roman" w:hAnsi="Times New Roman" w:cs="Times New Roman"/>
          <w:sz w:val="24"/>
          <w:szCs w:val="24"/>
        </w:rPr>
        <w:t xml:space="preserve">’s definition </w:t>
      </w:r>
      <w:r w:rsidRPr="001A1B2A">
        <w:rPr>
          <w:rFonts w:ascii="Times New Roman" w:eastAsia="Times New Roman" w:hAnsi="Times New Roman" w:cs="Times New Roman"/>
          <w:sz w:val="24"/>
          <w:szCs w:val="24"/>
        </w:rPr>
        <w:t xml:space="preserve">of </w:t>
      </w:r>
      <w:r w:rsidRPr="00580BE9">
        <w:rPr>
          <w:rFonts w:ascii="Times New Roman" w:eastAsia="Times New Roman" w:hAnsi="Times New Roman" w:cs="Times New Roman"/>
          <w:sz w:val="24"/>
          <w:szCs w:val="24"/>
        </w:rPr>
        <w:t>the term “employee”?</w:t>
      </w:r>
    </w:p>
    <w:p w:rsidR="00962CD4" w:rsidRPr="001A1B2A" w:rsidP="00F12EF2" w14:paraId="46368B09" w14:textId="77777777">
      <w:pPr>
        <w:pStyle w:val="ListParagraph"/>
        <w:numPr>
          <w:ilvl w:val="0"/>
          <w:numId w:val="2"/>
        </w:numPr>
        <w:tabs>
          <w:tab w:val="left" w:pos="644"/>
        </w:tabs>
        <w:spacing w:after="1200"/>
        <w:ind w:left="648" w:right="259" w:hanging="547"/>
        <w:rPr>
          <w:rFonts w:ascii="Times New Roman" w:eastAsia="Times New Roman" w:hAnsi="Times New Roman" w:cs="Times New Roman"/>
          <w:sz w:val="24"/>
          <w:szCs w:val="24"/>
        </w:rPr>
      </w:pPr>
      <w:r w:rsidRPr="00580BE9">
        <w:rPr>
          <w:rFonts w:ascii="Times New Roman" w:eastAsia="Times New Roman" w:hAnsi="Times New Roman" w:cs="Times New Roman"/>
          <w:sz w:val="24"/>
          <w:szCs w:val="24"/>
        </w:rPr>
        <w:t>If there is a compliance committee and/or Board-level committee that conducts day-to-day oversight of compliance</w:t>
      </w:r>
      <w:r w:rsidRPr="00736893">
        <w:rPr>
          <w:rFonts w:ascii="Times New Roman" w:eastAsia="Times New Roman" w:hAnsi="Times New Roman" w:cs="Times New Roman"/>
          <w:sz w:val="24"/>
          <w:szCs w:val="24"/>
        </w:rPr>
        <w:t xml:space="preserve"> issues on behalf of the full governing body, please indicate, and identify members by name.</w:t>
      </w:r>
    </w:p>
    <w:p w:rsidR="003D0FD5" w:rsidRPr="003D0FD5" w:rsidP="00D25B60" w14:paraId="0EBBB24F" w14:textId="21F59AB0">
      <w:pPr>
        <w:pStyle w:val="ListParagraph"/>
        <w:rPr>
          <w:rFonts w:ascii="Times New Roman" w:eastAsia="Times New Roman" w:hAnsi="Times New Roman" w:cs="Times New Roman"/>
          <w:sz w:val="24"/>
          <w:szCs w:val="24"/>
        </w:rPr>
      </w:pPr>
      <w:bookmarkStart w:id="8" w:name="Compliance_Program_Infrastructure_&amp;_Proc"/>
      <w:bookmarkEnd w:id="8"/>
      <w:r w:rsidRPr="004D1E38">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0938-1395 (Expires </w:t>
      </w:r>
      <w:r w:rsidR="00FD01C6">
        <w:rPr>
          <w:rFonts w:ascii="Times New Roman" w:hAnsi="Times New Roman" w:cs="Times New Roman"/>
          <w:sz w:val="18"/>
          <w:szCs w:val="18"/>
        </w:rPr>
        <w:t>MM/DD/</w:t>
      </w:r>
      <w:r w:rsidR="001E5C6B">
        <w:rPr>
          <w:rFonts w:ascii="Times New Roman" w:hAnsi="Times New Roman" w:cs="Times New Roman"/>
          <w:sz w:val="18"/>
          <w:szCs w:val="18"/>
        </w:rPr>
        <w:t>2028</w:t>
      </w:r>
      <w:r w:rsidRPr="004D1E38">
        <w:rPr>
          <w:rFonts w:ascii="Times New Roman" w:hAnsi="Times New Roman" w:cs="Times New Roman"/>
          <w:sz w:val="18"/>
          <w:szCs w:val="18"/>
        </w:rPr>
        <w:t xml:space="preserve">).  This is a mandatory information collection.  The time required to complete this information collection is estimated to average </w:t>
      </w:r>
      <w:r w:rsidR="00E54E38">
        <w:rPr>
          <w:rFonts w:ascii="Times New Roman" w:hAnsi="Times New Roman" w:cs="Times New Roman"/>
          <w:sz w:val="18"/>
          <w:szCs w:val="18"/>
        </w:rPr>
        <w:t>3</w:t>
      </w:r>
      <w:r w:rsidR="00D356E0">
        <w:rPr>
          <w:rFonts w:ascii="Times New Roman" w:hAnsi="Times New Roman" w:cs="Times New Roman"/>
          <w:sz w:val="18"/>
          <w:szCs w:val="18"/>
        </w:rPr>
        <w:t>90</w:t>
      </w:r>
      <w:r w:rsidRPr="004D1E38">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w:t>
      </w:r>
      <w:r w:rsidRPr="004D1E38">
        <w:rPr>
          <w:rFonts w:ascii="Times New Roman" w:hAnsi="Times New Roman" w:cs="Times New Roman"/>
          <w:sz w:val="18"/>
          <w:szCs w:val="18"/>
        </w:rPr>
        <w:t>*  Please</w:t>
      </w:r>
      <w:r w:rsidRPr="004D1E38">
        <w:rPr>
          <w:rFonts w:ascii="Times New Roman" w:hAnsi="Times New Roman" w:cs="Times New Roman"/>
          <w:sz w:val="18"/>
          <w:szCs w:val="18"/>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part_c_part_d_audit@cms.hhs.gov.</w:t>
      </w:r>
    </w:p>
    <w:sectPr w:rsidSect="00512713">
      <w:headerReference w:type="default" r:id="rId17"/>
      <w:pgSz w:w="14400" w:h="10800" w:orient="landscape"/>
      <w:pgMar w:top="1440" w:right="1440" w:bottom="1440" w:left="1440" w:header="547" w:footer="3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eastAsiaTheme="minorEastAsia" w:cs="Times New Roman"/>
        <w:sz w:val="20"/>
        <w:szCs w:val="20"/>
      </w:rPr>
      <w:id w:val="-945455539"/>
      <w:docPartObj>
        <w:docPartGallery w:val="Page Numbers (Bottom of Page)"/>
        <w:docPartUnique/>
      </w:docPartObj>
    </w:sdtPr>
    <w:sdtContent>
      <w:sdt>
        <w:sdtPr>
          <w:rPr>
            <w:rFonts w:ascii="Times New Roman" w:hAnsi="Times New Roman" w:eastAsiaTheme="minorEastAsia" w:cs="Times New Roman"/>
            <w:sz w:val="20"/>
            <w:szCs w:val="20"/>
          </w:rPr>
          <w:id w:val="-1705238520"/>
          <w:docPartObj>
            <w:docPartGallery w:val="Page Numbers (Top of Page)"/>
            <w:docPartUnique/>
          </w:docPartObj>
        </w:sdtPr>
        <w:sdtContent>
          <w:p w:rsidR="004D1E38" w:rsidRPr="004D1E38" w:rsidP="001E5C6B" w14:paraId="70B0A0B3" w14:textId="25A355C2">
            <w:pPr>
              <w:pStyle w:val="Footer"/>
              <w:ind w:right="-170"/>
              <w:rPr>
                <w:rFonts w:ascii="Times New Roman" w:hAnsi="Times New Roman" w:eastAsiaTheme="minorEastAsia" w:cs="Times New Roman"/>
                <w:sz w:val="20"/>
                <w:szCs w:val="20"/>
              </w:rPr>
            </w:pPr>
            <w:r w:rsidRPr="004D1E38">
              <w:rPr>
                <w:rFonts w:ascii="Times New Roman" w:hAnsi="Times New Roman" w:eastAsiaTheme="minorEastAsia" w:cs="Times New Roman"/>
                <w:sz w:val="20"/>
                <w:szCs w:val="20"/>
              </w:rPr>
              <w:t xml:space="preserve">Page </w:t>
            </w:r>
            <w:r w:rsidRPr="004D1E38">
              <w:rPr>
                <w:rFonts w:ascii="Times New Roman" w:hAnsi="Times New Roman" w:eastAsiaTheme="minorEastAsia" w:cs="Times New Roman"/>
                <w:sz w:val="20"/>
                <w:szCs w:val="20"/>
              </w:rPr>
              <w:fldChar w:fldCharType="begin"/>
            </w:r>
            <w:r w:rsidRPr="004D1E38">
              <w:rPr>
                <w:rFonts w:ascii="Times New Roman" w:hAnsi="Times New Roman" w:eastAsiaTheme="minorEastAsia" w:cs="Times New Roman"/>
                <w:sz w:val="20"/>
                <w:szCs w:val="20"/>
              </w:rPr>
              <w:instrText xml:space="preserve"> PAGE </w:instrText>
            </w:r>
            <w:r w:rsidRPr="004D1E38">
              <w:rPr>
                <w:rFonts w:ascii="Times New Roman" w:hAnsi="Times New Roman" w:eastAsiaTheme="minorEastAsia" w:cs="Times New Roman"/>
                <w:sz w:val="20"/>
                <w:szCs w:val="20"/>
              </w:rPr>
              <w:fldChar w:fldCharType="separate"/>
            </w:r>
            <w:r>
              <w:rPr>
                <w:rFonts w:ascii="Times New Roman" w:hAnsi="Times New Roman" w:eastAsiaTheme="minorEastAsia" w:cs="Times New Roman"/>
                <w:noProof/>
                <w:sz w:val="20"/>
                <w:szCs w:val="20"/>
              </w:rPr>
              <w:t>10</w:t>
            </w:r>
            <w:r w:rsidRPr="004D1E38">
              <w:rPr>
                <w:rFonts w:ascii="Times New Roman" w:hAnsi="Times New Roman" w:eastAsiaTheme="minorEastAsia" w:cs="Times New Roman"/>
                <w:sz w:val="20"/>
                <w:szCs w:val="20"/>
              </w:rPr>
              <w:fldChar w:fldCharType="end"/>
            </w:r>
            <w:r w:rsidRPr="004D1E38">
              <w:rPr>
                <w:rFonts w:ascii="Times New Roman" w:hAnsi="Times New Roman" w:eastAsiaTheme="minorEastAsia" w:cs="Times New Roman"/>
                <w:sz w:val="20"/>
                <w:szCs w:val="20"/>
              </w:rPr>
              <w:t xml:space="preserve"> of </w:t>
            </w:r>
            <w:r w:rsidRPr="004D1E38">
              <w:rPr>
                <w:rFonts w:ascii="Times New Roman" w:hAnsi="Times New Roman" w:eastAsiaTheme="minorEastAsia" w:cs="Times New Roman"/>
                <w:sz w:val="20"/>
                <w:szCs w:val="20"/>
              </w:rPr>
              <w:fldChar w:fldCharType="begin"/>
            </w:r>
            <w:r w:rsidRPr="004D1E38">
              <w:rPr>
                <w:rFonts w:ascii="Times New Roman" w:hAnsi="Times New Roman" w:eastAsiaTheme="minorEastAsia" w:cs="Times New Roman"/>
                <w:sz w:val="20"/>
                <w:szCs w:val="20"/>
              </w:rPr>
              <w:instrText xml:space="preserve"> NUMPAGES  </w:instrText>
            </w:r>
            <w:r w:rsidRPr="004D1E38">
              <w:rPr>
                <w:rFonts w:ascii="Times New Roman" w:hAnsi="Times New Roman" w:eastAsiaTheme="minorEastAsia" w:cs="Times New Roman"/>
                <w:sz w:val="20"/>
                <w:szCs w:val="20"/>
              </w:rPr>
              <w:fldChar w:fldCharType="separate"/>
            </w:r>
            <w:r>
              <w:rPr>
                <w:rFonts w:ascii="Times New Roman" w:hAnsi="Times New Roman" w:eastAsiaTheme="minorEastAsia" w:cs="Times New Roman"/>
                <w:noProof/>
                <w:sz w:val="20"/>
                <w:szCs w:val="20"/>
              </w:rPr>
              <w:t>10</w:t>
            </w:r>
            <w:r w:rsidRPr="004D1E38">
              <w:rPr>
                <w:rFonts w:ascii="Times New Roman" w:hAnsi="Times New Roman" w:eastAsiaTheme="minorEastAsia" w:cs="Times New Roman"/>
                <w:sz w:val="20"/>
                <w:szCs w:val="20"/>
              </w:rPr>
              <w:fldChar w:fldCharType="end"/>
            </w:r>
            <w:r>
              <w:rPr>
                <w:rFonts w:ascii="Times New Roman" w:hAnsi="Times New Roman" w:eastAsiaTheme="minorEastAsia" w:cs="Times New Roman"/>
                <w:sz w:val="20"/>
                <w:szCs w:val="20"/>
              </w:rPr>
              <w:t xml:space="preserve">                                                                                                                              </w:t>
            </w:r>
            <w:r w:rsidRPr="004D1E38">
              <w:rPr>
                <w:rFonts w:ascii="Times New Roman" w:hAnsi="Times New Roman" w:eastAsiaTheme="minorEastAsia" w:cs="Times New Roman"/>
                <w:sz w:val="20"/>
                <w:szCs w:val="20"/>
              </w:rPr>
              <w:t xml:space="preserve">OMB Approval 0938-1395 (Expires </w:t>
            </w:r>
            <w:r w:rsidR="001E5C6B">
              <w:rPr>
                <w:rFonts w:ascii="Times New Roman" w:hAnsi="Times New Roman" w:eastAsiaTheme="minorEastAsia" w:cs="Times New Roman"/>
                <w:sz w:val="20"/>
                <w:szCs w:val="20"/>
              </w:rPr>
              <w:t>MM/DD/</w:t>
            </w:r>
            <w:r w:rsidR="00331D36">
              <w:rPr>
                <w:rFonts w:ascii="Times New Roman" w:hAnsi="Times New Roman" w:eastAsiaTheme="minorEastAsia" w:cs="Times New Roman"/>
                <w:sz w:val="20"/>
                <w:szCs w:val="20"/>
              </w:rPr>
              <w:t>YYYY)</w:t>
            </w:r>
          </w:p>
        </w:sdtContent>
      </w:sdt>
    </w:sdtContent>
  </w:sdt>
  <w:p w:rsidR="00EE5C73" w:rsidP="00580BE9" w14:paraId="1A637F40"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2A2" w:rsidP="00C322A2" w14:paraId="1DD5E69A" w14:textId="77777777">
    <w:pPr>
      <w:ind w:right="490"/>
      <w:jc w:val="center"/>
      <w:rPr>
        <w:rFonts w:ascii="Times New Roman" w:hAnsi="Times New Roman" w:cs="Times New Roman"/>
        <w:b/>
        <w:color w:val="1E497C"/>
        <w:spacing w:val="-1"/>
        <w:sz w:val="24"/>
        <w:szCs w:val="24"/>
      </w:rPr>
    </w:pPr>
    <w:r>
      <w:rPr>
        <w:rFonts w:ascii="Times New Roman" w:hAnsi="Times New Roman" w:cs="Times New Roman"/>
        <w:b/>
        <w:color w:val="1E497C"/>
        <w:spacing w:val="-1"/>
        <w:sz w:val="24"/>
        <w:szCs w:val="24"/>
      </w:rPr>
      <w:t>Program Audit Data Request</w:t>
    </w:r>
  </w:p>
  <w:p w:rsidR="00C322A2" w:rsidP="00C322A2" w14:paraId="31FC653B" w14:textId="77777777">
    <w:pPr>
      <w:ind w:right="490"/>
      <w:jc w:val="center"/>
      <w:rPr>
        <w:rFonts w:ascii="Times New Roman" w:hAnsi="Times New Roman" w:cs="Times New Roman"/>
        <w:b/>
        <w:color w:val="1E497C"/>
        <w:spacing w:val="-1"/>
        <w:sz w:val="24"/>
        <w:szCs w:val="24"/>
      </w:rPr>
    </w:pPr>
    <w:r w:rsidRPr="004A2A58">
      <w:t xml:space="preserve"> </w:t>
    </w:r>
    <w:r w:rsidRPr="004A2A58">
      <w:rPr>
        <w:rFonts w:ascii="Times New Roman" w:hAnsi="Times New Roman" w:cs="Times New Roman"/>
        <w:b/>
        <w:color w:val="1E497C"/>
        <w:spacing w:val="-1"/>
        <w:sz w:val="24"/>
        <w:szCs w:val="24"/>
      </w:rPr>
      <w:t>Complia</w:t>
    </w:r>
    <w:r>
      <w:rPr>
        <w:rFonts w:ascii="Times New Roman" w:hAnsi="Times New Roman" w:cs="Times New Roman"/>
        <w:b/>
        <w:color w:val="1E497C"/>
        <w:spacing w:val="-1"/>
        <w:sz w:val="24"/>
        <w:szCs w:val="24"/>
      </w:rPr>
      <w:t>nce Program Effectiveness (CPE)</w:t>
    </w:r>
  </w:p>
  <w:p w:rsidR="00512713" w:rsidRPr="00512713" w:rsidP="00512713" w14:paraId="31BC167C" w14:textId="59F634A7">
    <w:pPr>
      <w:pStyle w:val="Header"/>
      <w:spacing w:after="120"/>
      <w:jc w:val="center"/>
      <w:rPr>
        <w:rFonts w:ascii="Times New Roman" w:hAnsi="Times New Roman" w:cs="Times New Roman"/>
        <w:b/>
        <w:color w:val="1E497C"/>
        <w:spacing w:val="-1"/>
        <w:sz w:val="24"/>
        <w:szCs w:val="24"/>
      </w:rPr>
    </w:pPr>
    <w:r w:rsidRPr="00386CC5">
      <w:rPr>
        <w:rFonts w:ascii="Times New Roman" w:hAnsi="Times New Roman" w:cs="Times New Roman"/>
        <w:b/>
        <w:color w:val="1E497C"/>
        <w:spacing w:val="-1"/>
        <w:sz w:val="24"/>
        <w:szCs w:val="24"/>
      </w:rPr>
      <w:t>Customized Organizational Structure and Governance PowerPoint Presentation</w:t>
    </w:r>
    <w:r w:rsidRPr="00386CC5">
      <w:rPr>
        <w:rFonts w:ascii="Times New Roman" w:hAnsi="Times New Roman" w:cs="Times New Roman"/>
        <w:b/>
        <w:color w:val="1E497C"/>
        <w:spacing w:val="-1"/>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713" w:rsidP="00512713" w14:paraId="60D09CD2" w14:textId="77777777">
    <w:pPr>
      <w:ind w:right="490"/>
      <w:jc w:val="center"/>
    </w:pPr>
    <w:r>
      <w:rPr>
        <w:rFonts w:ascii="Times New Roman" w:hAnsi="Times New Roman" w:cs="Times New Roman"/>
        <w:b/>
        <w:color w:val="1E497C"/>
        <w:spacing w:val="-1"/>
        <w:sz w:val="24"/>
        <w:szCs w:val="24"/>
      </w:rPr>
      <w:t>Program Audit Data Request</w:t>
    </w:r>
    <w:sdt>
      <w:sdtPr>
        <w:rPr>
          <w:rFonts w:ascii="Times New Roman" w:hAnsi="Times New Roman" w:cs="Times New Roman"/>
          <w:b/>
          <w:color w:val="1E497C"/>
          <w:spacing w:val="-1"/>
          <w:sz w:val="24"/>
          <w:szCs w:val="24"/>
        </w:rPr>
        <w:id w:val="1581169183"/>
        <w:docPartObj>
          <w:docPartGallery w:val="Watermarks"/>
          <w:docPartUnique/>
        </w:docPartObj>
      </w:sdtPr>
      <w:sdtContent>
        <w:r>
          <w:rPr>
            <w:rFonts w:ascii="Times New Roman" w:hAnsi="Times New Roman" w:cs="Times New Roman"/>
            <w:b/>
            <w:noProof/>
            <w:color w:val="1E497C"/>
            <w:spacing w:val="-1"/>
            <w:sz w:val="24"/>
            <w:szCs w:val="24"/>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04667D" w:rsidP="0004667D" w14:textId="7777777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04667D" w:rsidP="0004667D" w14:paraId="38849883" w14:textId="7777777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Pr="004A2A58">
      <w:t xml:space="preserve"> </w:t>
    </w:r>
  </w:p>
  <w:p w:rsidR="00512713" w:rsidP="00512713" w14:paraId="22E05A17" w14:textId="77777777">
    <w:pPr>
      <w:ind w:right="490"/>
      <w:jc w:val="center"/>
      <w:rPr>
        <w:rFonts w:ascii="Times New Roman" w:hAnsi="Times New Roman" w:cs="Times New Roman"/>
        <w:b/>
        <w:color w:val="1E497C"/>
        <w:spacing w:val="-1"/>
        <w:sz w:val="24"/>
        <w:szCs w:val="24"/>
      </w:rPr>
    </w:pPr>
    <w:r w:rsidRPr="00512713">
      <w:rPr>
        <w:rFonts w:ascii="Times New Roman" w:hAnsi="Times New Roman" w:cs="Times New Roman"/>
        <w:b/>
        <w:color w:val="1E497C"/>
        <w:spacing w:val="-1"/>
        <w:sz w:val="24"/>
        <w:szCs w:val="24"/>
      </w:rPr>
      <w:t>Com</w:t>
    </w:r>
    <w:r w:rsidRPr="004A2A58" w:rsidR="0004667D">
      <w:rPr>
        <w:rFonts w:ascii="Times New Roman" w:hAnsi="Times New Roman" w:cs="Times New Roman"/>
        <w:b/>
        <w:color w:val="1E497C"/>
        <w:spacing w:val="-1"/>
        <w:sz w:val="24"/>
        <w:szCs w:val="24"/>
      </w:rPr>
      <w:t>plia</w:t>
    </w:r>
    <w:r w:rsidR="0004667D">
      <w:rPr>
        <w:rFonts w:ascii="Times New Roman" w:hAnsi="Times New Roman" w:cs="Times New Roman"/>
        <w:b/>
        <w:color w:val="1E497C"/>
        <w:spacing w:val="-1"/>
        <w:sz w:val="24"/>
        <w:szCs w:val="24"/>
      </w:rPr>
      <w:t>nce Program Effectiveness (CPE)</w:t>
    </w:r>
  </w:p>
  <w:p w:rsidR="0004667D" w:rsidRPr="00512713" w:rsidP="00512713" w14:paraId="3C7EFFBB" w14:textId="482086CE">
    <w:pPr>
      <w:ind w:right="490"/>
      <w:jc w:val="center"/>
      <w:rPr>
        <w:rFonts w:ascii="Times New Roman" w:hAnsi="Times New Roman" w:cs="Times New Roman"/>
        <w:b/>
        <w:color w:val="1E497C"/>
        <w:spacing w:val="-1"/>
        <w:sz w:val="24"/>
        <w:szCs w:val="24"/>
      </w:rPr>
    </w:pPr>
    <w:r>
      <w:rPr>
        <w:rFonts w:ascii="Times New Roman" w:hAnsi="Times New Roman" w:cs="Times New Roman"/>
        <w:b/>
        <w:color w:val="1E497C"/>
        <w:spacing w:val="-1"/>
        <w:sz w:val="24"/>
        <w:szCs w:val="24"/>
      </w:rPr>
      <w:t>Organizational Structure and Governance Presentation Template</w:t>
    </w:r>
  </w:p>
  <w:p w:rsidR="00962CD4" w14:paraId="6F25713D" w14:textId="777777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02B45"/>
    <w:multiLevelType w:val="hybridMultilevel"/>
    <w:tmpl w:val="672C9DF0"/>
    <w:lvl w:ilvl="0">
      <w:start w:val="1"/>
      <w:numFmt w:val="bullet"/>
      <w:lvlText w:val="•"/>
      <w:lvlJc w:val="left"/>
      <w:pPr>
        <w:ind w:left="1119" w:hanging="540"/>
      </w:pPr>
      <w:rPr>
        <w:rFonts w:ascii="Arial" w:eastAsia="Arial" w:hAnsi="Arial" w:hint="default"/>
        <w:w w:val="100"/>
        <w:sz w:val="40"/>
        <w:szCs w:val="40"/>
      </w:rPr>
    </w:lvl>
    <w:lvl w:ilvl="1">
      <w:start w:val="1"/>
      <w:numFmt w:val="bullet"/>
      <w:lvlText w:val="•"/>
      <w:lvlJc w:val="left"/>
      <w:pPr>
        <w:ind w:left="2296" w:hanging="540"/>
      </w:pPr>
      <w:rPr>
        <w:rFonts w:hint="default"/>
      </w:rPr>
    </w:lvl>
    <w:lvl w:ilvl="2">
      <w:start w:val="1"/>
      <w:numFmt w:val="bullet"/>
      <w:lvlText w:val="•"/>
      <w:lvlJc w:val="left"/>
      <w:pPr>
        <w:ind w:left="3472" w:hanging="540"/>
      </w:pPr>
      <w:rPr>
        <w:rFonts w:hint="default"/>
      </w:rPr>
    </w:lvl>
    <w:lvl w:ilvl="3">
      <w:start w:val="1"/>
      <w:numFmt w:val="bullet"/>
      <w:lvlText w:val="•"/>
      <w:lvlJc w:val="left"/>
      <w:pPr>
        <w:ind w:left="4648" w:hanging="540"/>
      </w:pPr>
      <w:rPr>
        <w:rFonts w:hint="default"/>
      </w:rPr>
    </w:lvl>
    <w:lvl w:ilvl="4">
      <w:start w:val="1"/>
      <w:numFmt w:val="bullet"/>
      <w:lvlText w:val="•"/>
      <w:lvlJc w:val="left"/>
      <w:pPr>
        <w:ind w:left="5824" w:hanging="540"/>
      </w:pPr>
      <w:rPr>
        <w:rFonts w:hint="default"/>
      </w:rPr>
    </w:lvl>
    <w:lvl w:ilvl="5">
      <w:start w:val="1"/>
      <w:numFmt w:val="bullet"/>
      <w:lvlText w:val="•"/>
      <w:lvlJc w:val="left"/>
      <w:pPr>
        <w:ind w:left="7000" w:hanging="540"/>
      </w:pPr>
      <w:rPr>
        <w:rFonts w:hint="default"/>
      </w:rPr>
    </w:lvl>
    <w:lvl w:ilvl="6">
      <w:start w:val="1"/>
      <w:numFmt w:val="bullet"/>
      <w:lvlText w:val="•"/>
      <w:lvlJc w:val="left"/>
      <w:pPr>
        <w:ind w:left="8176" w:hanging="540"/>
      </w:pPr>
      <w:rPr>
        <w:rFonts w:hint="default"/>
      </w:rPr>
    </w:lvl>
    <w:lvl w:ilvl="7">
      <w:start w:val="1"/>
      <w:numFmt w:val="bullet"/>
      <w:lvlText w:val="•"/>
      <w:lvlJc w:val="left"/>
      <w:pPr>
        <w:ind w:left="9352" w:hanging="540"/>
      </w:pPr>
      <w:rPr>
        <w:rFonts w:hint="default"/>
      </w:rPr>
    </w:lvl>
    <w:lvl w:ilvl="8">
      <w:start w:val="1"/>
      <w:numFmt w:val="bullet"/>
      <w:lvlText w:val="•"/>
      <w:lvlJc w:val="left"/>
      <w:pPr>
        <w:ind w:left="10528" w:hanging="540"/>
      </w:pPr>
      <w:rPr>
        <w:rFonts w:hint="default"/>
      </w:rPr>
    </w:lvl>
  </w:abstractNum>
  <w:abstractNum w:abstractNumId="1">
    <w:nsid w:val="32534520"/>
    <w:multiLevelType w:val="hybridMultilevel"/>
    <w:tmpl w:val="2A6027EE"/>
    <w:lvl w:ilvl="0">
      <w:start w:val="1"/>
      <w:numFmt w:val="bullet"/>
      <w:lvlText w:val="•"/>
      <w:lvlJc w:val="left"/>
      <w:pPr>
        <w:ind w:left="643" w:hanging="540"/>
      </w:pPr>
      <w:rPr>
        <w:rFonts w:ascii="Arial" w:eastAsia="Arial" w:hAnsi="Arial" w:hint="default"/>
        <w:w w:val="100"/>
      </w:rPr>
    </w:lvl>
    <w:lvl w:ilvl="1">
      <w:start w:val="1"/>
      <w:numFmt w:val="bullet"/>
      <w:lvlText w:val="•"/>
      <w:lvlJc w:val="left"/>
      <w:pPr>
        <w:ind w:left="1218" w:hanging="540"/>
      </w:pPr>
      <w:rPr>
        <w:rFonts w:ascii="Arial" w:eastAsia="Arial" w:hAnsi="Arial" w:hint="default"/>
        <w:w w:val="100"/>
      </w:rPr>
    </w:lvl>
    <w:lvl w:ilvl="2">
      <w:start w:val="1"/>
      <w:numFmt w:val="bullet"/>
      <w:lvlText w:val="•"/>
      <w:lvlJc w:val="left"/>
      <w:pPr>
        <w:ind w:left="2515" w:hanging="540"/>
      </w:pPr>
      <w:rPr>
        <w:rFonts w:hint="default"/>
      </w:rPr>
    </w:lvl>
    <w:lvl w:ilvl="3">
      <w:start w:val="1"/>
      <w:numFmt w:val="bullet"/>
      <w:lvlText w:val="•"/>
      <w:lvlJc w:val="left"/>
      <w:pPr>
        <w:ind w:left="3811" w:hanging="540"/>
      </w:pPr>
      <w:rPr>
        <w:rFonts w:hint="default"/>
      </w:rPr>
    </w:lvl>
    <w:lvl w:ilvl="4">
      <w:start w:val="1"/>
      <w:numFmt w:val="bullet"/>
      <w:lvlText w:val="•"/>
      <w:lvlJc w:val="left"/>
      <w:pPr>
        <w:ind w:left="5106" w:hanging="540"/>
      </w:pPr>
      <w:rPr>
        <w:rFonts w:hint="default"/>
      </w:rPr>
    </w:lvl>
    <w:lvl w:ilvl="5">
      <w:start w:val="1"/>
      <w:numFmt w:val="bullet"/>
      <w:lvlText w:val="•"/>
      <w:lvlJc w:val="left"/>
      <w:pPr>
        <w:ind w:left="6402" w:hanging="540"/>
      </w:pPr>
      <w:rPr>
        <w:rFonts w:hint="default"/>
      </w:rPr>
    </w:lvl>
    <w:lvl w:ilvl="6">
      <w:start w:val="1"/>
      <w:numFmt w:val="bullet"/>
      <w:lvlText w:val="•"/>
      <w:lvlJc w:val="left"/>
      <w:pPr>
        <w:ind w:left="7697" w:hanging="540"/>
      </w:pPr>
      <w:rPr>
        <w:rFonts w:hint="default"/>
      </w:rPr>
    </w:lvl>
    <w:lvl w:ilvl="7">
      <w:start w:val="1"/>
      <w:numFmt w:val="bullet"/>
      <w:lvlText w:val="•"/>
      <w:lvlJc w:val="left"/>
      <w:pPr>
        <w:ind w:left="8993" w:hanging="540"/>
      </w:pPr>
      <w:rPr>
        <w:rFonts w:hint="default"/>
      </w:rPr>
    </w:lvl>
    <w:lvl w:ilvl="8">
      <w:start w:val="1"/>
      <w:numFmt w:val="bullet"/>
      <w:lvlText w:val="•"/>
      <w:lvlJc w:val="left"/>
      <w:pPr>
        <w:ind w:left="10288" w:hanging="540"/>
      </w:pPr>
      <w:rPr>
        <w:rFonts w:hint="default"/>
      </w:rPr>
    </w:lvl>
  </w:abstractNum>
  <w:abstractNum w:abstractNumId="2">
    <w:nsid w:val="33295E25"/>
    <w:multiLevelType w:val="hybridMultilevel"/>
    <w:tmpl w:val="E8C45A7E"/>
    <w:lvl w:ilvl="0">
      <w:start w:val="1"/>
      <w:numFmt w:val="bullet"/>
      <w:lvlText w:val=""/>
      <w:lvlJc w:val="left"/>
      <w:pPr>
        <w:ind w:left="939" w:hanging="360"/>
      </w:pPr>
      <w:rPr>
        <w:rFonts w:ascii="Symbol" w:hAnsi="Symbol" w:hint="default"/>
      </w:rPr>
    </w:lvl>
    <w:lvl w:ilvl="1" w:tentative="1">
      <w:start w:val="1"/>
      <w:numFmt w:val="bullet"/>
      <w:lvlText w:val="o"/>
      <w:lvlJc w:val="left"/>
      <w:pPr>
        <w:ind w:left="1659" w:hanging="360"/>
      </w:pPr>
      <w:rPr>
        <w:rFonts w:ascii="Courier New" w:hAnsi="Courier New" w:cs="Courier New" w:hint="default"/>
      </w:rPr>
    </w:lvl>
    <w:lvl w:ilvl="2" w:tentative="1">
      <w:start w:val="1"/>
      <w:numFmt w:val="bullet"/>
      <w:lvlText w:val=""/>
      <w:lvlJc w:val="left"/>
      <w:pPr>
        <w:ind w:left="2379" w:hanging="360"/>
      </w:pPr>
      <w:rPr>
        <w:rFonts w:ascii="Wingdings" w:hAnsi="Wingdings" w:hint="default"/>
      </w:rPr>
    </w:lvl>
    <w:lvl w:ilvl="3" w:tentative="1">
      <w:start w:val="1"/>
      <w:numFmt w:val="bullet"/>
      <w:lvlText w:val=""/>
      <w:lvlJc w:val="left"/>
      <w:pPr>
        <w:ind w:left="3099" w:hanging="360"/>
      </w:pPr>
      <w:rPr>
        <w:rFonts w:ascii="Symbol" w:hAnsi="Symbol" w:hint="default"/>
      </w:rPr>
    </w:lvl>
    <w:lvl w:ilvl="4" w:tentative="1">
      <w:start w:val="1"/>
      <w:numFmt w:val="bullet"/>
      <w:lvlText w:val="o"/>
      <w:lvlJc w:val="left"/>
      <w:pPr>
        <w:ind w:left="3819" w:hanging="360"/>
      </w:pPr>
      <w:rPr>
        <w:rFonts w:ascii="Courier New" w:hAnsi="Courier New" w:cs="Courier New" w:hint="default"/>
      </w:rPr>
    </w:lvl>
    <w:lvl w:ilvl="5" w:tentative="1">
      <w:start w:val="1"/>
      <w:numFmt w:val="bullet"/>
      <w:lvlText w:val=""/>
      <w:lvlJc w:val="left"/>
      <w:pPr>
        <w:ind w:left="4539" w:hanging="360"/>
      </w:pPr>
      <w:rPr>
        <w:rFonts w:ascii="Wingdings" w:hAnsi="Wingdings" w:hint="default"/>
      </w:rPr>
    </w:lvl>
    <w:lvl w:ilvl="6" w:tentative="1">
      <w:start w:val="1"/>
      <w:numFmt w:val="bullet"/>
      <w:lvlText w:val=""/>
      <w:lvlJc w:val="left"/>
      <w:pPr>
        <w:ind w:left="5259" w:hanging="360"/>
      </w:pPr>
      <w:rPr>
        <w:rFonts w:ascii="Symbol" w:hAnsi="Symbol" w:hint="default"/>
      </w:rPr>
    </w:lvl>
    <w:lvl w:ilvl="7" w:tentative="1">
      <w:start w:val="1"/>
      <w:numFmt w:val="bullet"/>
      <w:lvlText w:val="o"/>
      <w:lvlJc w:val="left"/>
      <w:pPr>
        <w:ind w:left="5979" w:hanging="360"/>
      </w:pPr>
      <w:rPr>
        <w:rFonts w:ascii="Courier New" w:hAnsi="Courier New" w:cs="Courier New" w:hint="default"/>
      </w:rPr>
    </w:lvl>
    <w:lvl w:ilvl="8" w:tentative="1">
      <w:start w:val="1"/>
      <w:numFmt w:val="bullet"/>
      <w:lvlText w:val=""/>
      <w:lvlJc w:val="left"/>
      <w:pPr>
        <w:ind w:left="6699" w:hanging="360"/>
      </w:pPr>
      <w:rPr>
        <w:rFonts w:ascii="Wingdings" w:hAnsi="Wingdings" w:hint="default"/>
      </w:rPr>
    </w:lvl>
  </w:abstractNum>
  <w:abstractNum w:abstractNumId="3">
    <w:nsid w:val="49F92875"/>
    <w:multiLevelType w:val="hybridMultilevel"/>
    <w:tmpl w:val="9F529402"/>
    <w:lvl w:ilvl="0">
      <w:start w:val="1"/>
      <w:numFmt w:val="bullet"/>
      <w:lvlText w:val="•"/>
      <w:lvlJc w:val="left"/>
      <w:pPr>
        <w:tabs>
          <w:tab w:val="num" w:pos="720"/>
        </w:tabs>
        <w:ind w:left="720" w:hanging="360"/>
      </w:pPr>
      <w:rPr>
        <w:rFonts w:ascii="Times New Roman" w:hAnsi="Times New Roman" w:hint="default"/>
      </w:rPr>
    </w:lvl>
    <w:lvl w:ilvl="1">
      <w:start w:val="0"/>
      <w:numFmt w:val="bullet"/>
      <w:lvlText w:val="•"/>
      <w:lvlJc w:val="left"/>
      <w:pPr>
        <w:tabs>
          <w:tab w:val="num" w:pos="1440"/>
        </w:tabs>
        <w:ind w:left="1440" w:hanging="360"/>
      </w:pPr>
      <w:rPr>
        <w:rFonts w:ascii="Times New Roman" w:hAnsi="Times New Roman" w:hint="default"/>
      </w:rPr>
    </w:lvl>
    <w:lvl w:ilvl="2">
      <w:start w:val="0"/>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16cid:durableId="864513484">
    <w:abstractNumId w:val="0"/>
  </w:num>
  <w:num w:numId="2" w16cid:durableId="748113430">
    <w:abstractNumId w:val="1"/>
  </w:num>
  <w:num w:numId="3" w16cid:durableId="417098017">
    <w:abstractNumId w:val="2"/>
  </w:num>
  <w:num w:numId="4" w16cid:durableId="1076238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upers, Danielle (CMS/CM)">
    <w15:presenceInfo w15:providerId="AD" w15:userId="S::danielle.haupers@cms.hhs.gov::af539193-e74c-46cb-b885-19611c6d7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D4"/>
    <w:rsid w:val="00007984"/>
    <w:rsid w:val="00007E91"/>
    <w:rsid w:val="0004667D"/>
    <w:rsid w:val="00077BE2"/>
    <w:rsid w:val="0009154B"/>
    <w:rsid w:val="000A6110"/>
    <w:rsid w:val="000B4602"/>
    <w:rsid w:val="000D064D"/>
    <w:rsid w:val="000D26D7"/>
    <w:rsid w:val="000F4D8B"/>
    <w:rsid w:val="00102213"/>
    <w:rsid w:val="00106663"/>
    <w:rsid w:val="00112AD0"/>
    <w:rsid w:val="00147B0A"/>
    <w:rsid w:val="00155FE2"/>
    <w:rsid w:val="00163F69"/>
    <w:rsid w:val="0017322D"/>
    <w:rsid w:val="00194B71"/>
    <w:rsid w:val="001A1B2A"/>
    <w:rsid w:val="001A63E3"/>
    <w:rsid w:val="001B3BC3"/>
    <w:rsid w:val="001C0640"/>
    <w:rsid w:val="001E5C6B"/>
    <w:rsid w:val="001E70C9"/>
    <w:rsid w:val="001E7D09"/>
    <w:rsid w:val="00245C20"/>
    <w:rsid w:val="00254C72"/>
    <w:rsid w:val="002865A8"/>
    <w:rsid w:val="0029333C"/>
    <w:rsid w:val="002A08DC"/>
    <w:rsid w:val="002A56D7"/>
    <w:rsid w:val="002B2D1C"/>
    <w:rsid w:val="002C13C4"/>
    <w:rsid w:val="002D3923"/>
    <w:rsid w:val="002E4BA1"/>
    <w:rsid w:val="0030062D"/>
    <w:rsid w:val="00307AF3"/>
    <w:rsid w:val="00331D36"/>
    <w:rsid w:val="00386CC5"/>
    <w:rsid w:val="003C69FA"/>
    <w:rsid w:val="003D0FD5"/>
    <w:rsid w:val="003D2A0F"/>
    <w:rsid w:val="003F43E6"/>
    <w:rsid w:val="00400901"/>
    <w:rsid w:val="00442A2F"/>
    <w:rsid w:val="00445CCE"/>
    <w:rsid w:val="00451500"/>
    <w:rsid w:val="0047766B"/>
    <w:rsid w:val="004A2A58"/>
    <w:rsid w:val="004A366E"/>
    <w:rsid w:val="004C04A5"/>
    <w:rsid w:val="004C6991"/>
    <w:rsid w:val="004D1E38"/>
    <w:rsid w:val="004D2ADB"/>
    <w:rsid w:val="00512713"/>
    <w:rsid w:val="00522934"/>
    <w:rsid w:val="00580BE9"/>
    <w:rsid w:val="005B7F78"/>
    <w:rsid w:val="0061244C"/>
    <w:rsid w:val="00623B8F"/>
    <w:rsid w:val="00657476"/>
    <w:rsid w:val="0068301F"/>
    <w:rsid w:val="006A0401"/>
    <w:rsid w:val="006D717C"/>
    <w:rsid w:val="006F6926"/>
    <w:rsid w:val="00705AB7"/>
    <w:rsid w:val="00706AB2"/>
    <w:rsid w:val="0071195A"/>
    <w:rsid w:val="00736893"/>
    <w:rsid w:val="007464B6"/>
    <w:rsid w:val="00761BC7"/>
    <w:rsid w:val="00765257"/>
    <w:rsid w:val="00772E05"/>
    <w:rsid w:val="007A6146"/>
    <w:rsid w:val="007B0593"/>
    <w:rsid w:val="007B32AC"/>
    <w:rsid w:val="007D0726"/>
    <w:rsid w:val="008007B6"/>
    <w:rsid w:val="00851E56"/>
    <w:rsid w:val="00862F33"/>
    <w:rsid w:val="00865344"/>
    <w:rsid w:val="00880570"/>
    <w:rsid w:val="00893659"/>
    <w:rsid w:val="008974DD"/>
    <w:rsid w:val="008D3B88"/>
    <w:rsid w:val="009246BB"/>
    <w:rsid w:val="00935DD1"/>
    <w:rsid w:val="00957243"/>
    <w:rsid w:val="00962CD4"/>
    <w:rsid w:val="0097102B"/>
    <w:rsid w:val="009769BC"/>
    <w:rsid w:val="009875AB"/>
    <w:rsid w:val="00A00EEC"/>
    <w:rsid w:val="00A11939"/>
    <w:rsid w:val="00A12125"/>
    <w:rsid w:val="00A15835"/>
    <w:rsid w:val="00A24F59"/>
    <w:rsid w:val="00A34E61"/>
    <w:rsid w:val="00A6349F"/>
    <w:rsid w:val="00AD7E9A"/>
    <w:rsid w:val="00B140B7"/>
    <w:rsid w:val="00B20928"/>
    <w:rsid w:val="00B42C2F"/>
    <w:rsid w:val="00B6470D"/>
    <w:rsid w:val="00B83DC0"/>
    <w:rsid w:val="00BC5EF4"/>
    <w:rsid w:val="00BF1DD4"/>
    <w:rsid w:val="00C11794"/>
    <w:rsid w:val="00C322A2"/>
    <w:rsid w:val="00C777F6"/>
    <w:rsid w:val="00C9431A"/>
    <w:rsid w:val="00CB3516"/>
    <w:rsid w:val="00CD46A3"/>
    <w:rsid w:val="00CD5850"/>
    <w:rsid w:val="00CF6920"/>
    <w:rsid w:val="00D25B60"/>
    <w:rsid w:val="00D356E0"/>
    <w:rsid w:val="00D44E9A"/>
    <w:rsid w:val="00D80BEA"/>
    <w:rsid w:val="00DC15D7"/>
    <w:rsid w:val="00DD093B"/>
    <w:rsid w:val="00DD0ECC"/>
    <w:rsid w:val="00DE70BE"/>
    <w:rsid w:val="00E54E38"/>
    <w:rsid w:val="00EB3511"/>
    <w:rsid w:val="00EE2057"/>
    <w:rsid w:val="00EE5C73"/>
    <w:rsid w:val="00EF12D3"/>
    <w:rsid w:val="00F12EF2"/>
    <w:rsid w:val="00F301AE"/>
    <w:rsid w:val="00F408CC"/>
    <w:rsid w:val="00F56F12"/>
    <w:rsid w:val="00FD01C6"/>
    <w:rsid w:val="00FD21AA"/>
    <w:rsid w:val="00FD4C1F"/>
    <w:rsid w:val="00FF5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DE50B"/>
  <w15:docId w15:val="{E60CF73A-9639-488E-8EB0-E1320341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rsid w:val="00C777F6"/>
    <w:pPr>
      <w:spacing w:line="500" w:lineRule="exact"/>
      <w:ind w:left="502" w:right="351"/>
      <w:jc w:val="center"/>
      <w:outlineLvl w:val="0"/>
    </w:pPr>
    <w:rPr>
      <w:rFonts w:ascii="Times New Roman" w:hAnsi="Times New Roman" w:cs="Times New Roman"/>
      <w:b/>
      <w:sz w:val="28"/>
      <w:szCs w:val="28"/>
    </w:rPr>
  </w:style>
  <w:style w:type="paragraph" w:styleId="Heading2">
    <w:name w:val="heading 2"/>
    <w:basedOn w:val="Heading3"/>
    <w:uiPriority w:val="1"/>
    <w:qFormat/>
    <w:rsid w:val="00C777F6"/>
    <w:pPr>
      <w:spacing w:before="14" w:line="249" w:lineRule="auto"/>
      <w:ind w:right="145"/>
      <w:jc w:val="center"/>
      <w:outlineLvl w:val="1"/>
    </w:pPr>
    <w:rPr>
      <w:sz w:val="28"/>
      <w:szCs w:val="28"/>
      <w:u w:val="single" w:color="000000"/>
    </w:rPr>
  </w:style>
  <w:style w:type="paragraph" w:styleId="Heading3">
    <w:name w:val="heading 3"/>
    <w:basedOn w:val="Normal"/>
    <w:uiPriority w:val="1"/>
    <w:qFormat/>
    <w:rsid w:val="00F12EF2"/>
    <w:pPr>
      <w:spacing w:after="24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9" w:hanging="540"/>
    </w:pPr>
    <w:rPr>
      <w:rFonts w:ascii="Times New Roman" w:eastAsia="Times New Roman" w:hAnsi="Times New Roman"/>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C4"/>
    <w:pPr>
      <w:tabs>
        <w:tab w:val="center" w:pos="4680"/>
        <w:tab w:val="right" w:pos="9360"/>
      </w:tabs>
    </w:pPr>
  </w:style>
  <w:style w:type="character" w:customStyle="1" w:styleId="HeaderChar">
    <w:name w:val="Header Char"/>
    <w:basedOn w:val="DefaultParagraphFont"/>
    <w:link w:val="Header"/>
    <w:uiPriority w:val="99"/>
    <w:rsid w:val="002C13C4"/>
  </w:style>
  <w:style w:type="paragraph" w:styleId="Footer">
    <w:name w:val="footer"/>
    <w:basedOn w:val="Normal"/>
    <w:link w:val="FooterChar"/>
    <w:uiPriority w:val="99"/>
    <w:unhideWhenUsed/>
    <w:rsid w:val="002C13C4"/>
    <w:pPr>
      <w:tabs>
        <w:tab w:val="center" w:pos="4680"/>
        <w:tab w:val="right" w:pos="9360"/>
      </w:tabs>
    </w:pPr>
  </w:style>
  <w:style w:type="character" w:customStyle="1" w:styleId="FooterChar">
    <w:name w:val="Footer Char"/>
    <w:basedOn w:val="DefaultParagraphFont"/>
    <w:link w:val="Footer"/>
    <w:uiPriority w:val="99"/>
    <w:rsid w:val="002C13C4"/>
  </w:style>
  <w:style w:type="paragraph" w:styleId="BalloonText">
    <w:name w:val="Balloon Text"/>
    <w:basedOn w:val="Normal"/>
    <w:link w:val="BalloonTextChar"/>
    <w:uiPriority w:val="99"/>
    <w:semiHidden/>
    <w:unhideWhenUsed/>
    <w:rsid w:val="00897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DD"/>
    <w:rPr>
      <w:rFonts w:ascii="Segoe UI" w:hAnsi="Segoe UI" w:cs="Segoe UI"/>
      <w:sz w:val="18"/>
      <w:szCs w:val="18"/>
    </w:rPr>
  </w:style>
  <w:style w:type="table" w:styleId="GridTable4Accent1">
    <w:name w:val="Grid Table 4 Accent 1"/>
    <w:basedOn w:val="TableNormal"/>
    <w:uiPriority w:val="49"/>
    <w:rsid w:val="003F43E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04667D"/>
    <w:pPr>
      <w:widowControl/>
      <w:spacing w:before="100" w:beforeAutospacing="1" w:after="100" w:afterAutospacing="1"/>
    </w:pPr>
    <w:rPr>
      <w:rFonts w:ascii="Times New Roman" w:hAnsi="Times New Roman" w:eastAsiaTheme="minorEastAsia" w:cs="Times New Roman"/>
      <w:sz w:val="24"/>
      <w:szCs w:val="24"/>
    </w:rPr>
  </w:style>
  <w:style w:type="character" w:styleId="CommentReference">
    <w:name w:val="annotation reference"/>
    <w:basedOn w:val="DefaultParagraphFont"/>
    <w:uiPriority w:val="99"/>
    <w:semiHidden/>
    <w:unhideWhenUsed/>
    <w:rsid w:val="00CB3516"/>
    <w:rPr>
      <w:sz w:val="16"/>
      <w:szCs w:val="16"/>
    </w:rPr>
  </w:style>
  <w:style w:type="paragraph" w:styleId="CommentText">
    <w:name w:val="annotation text"/>
    <w:basedOn w:val="Normal"/>
    <w:link w:val="CommentTextChar"/>
    <w:uiPriority w:val="99"/>
    <w:semiHidden/>
    <w:unhideWhenUsed/>
    <w:rsid w:val="00CB3516"/>
    <w:rPr>
      <w:sz w:val="20"/>
      <w:szCs w:val="20"/>
    </w:rPr>
  </w:style>
  <w:style w:type="character" w:customStyle="1" w:styleId="CommentTextChar">
    <w:name w:val="Comment Text Char"/>
    <w:basedOn w:val="DefaultParagraphFont"/>
    <w:link w:val="CommentText"/>
    <w:uiPriority w:val="99"/>
    <w:semiHidden/>
    <w:rsid w:val="00CB3516"/>
    <w:rPr>
      <w:sz w:val="20"/>
      <w:szCs w:val="20"/>
    </w:rPr>
  </w:style>
  <w:style w:type="paragraph" w:styleId="CommentSubject">
    <w:name w:val="annotation subject"/>
    <w:basedOn w:val="CommentText"/>
    <w:next w:val="CommentText"/>
    <w:link w:val="CommentSubjectChar"/>
    <w:uiPriority w:val="99"/>
    <w:semiHidden/>
    <w:unhideWhenUsed/>
    <w:rsid w:val="00CB3516"/>
    <w:rPr>
      <w:b/>
      <w:bCs/>
    </w:rPr>
  </w:style>
  <w:style w:type="character" w:customStyle="1" w:styleId="CommentSubjectChar">
    <w:name w:val="Comment Subject Char"/>
    <w:basedOn w:val="CommentTextChar"/>
    <w:link w:val="CommentSubject"/>
    <w:uiPriority w:val="99"/>
    <w:semiHidden/>
    <w:rsid w:val="00CB3516"/>
    <w:rPr>
      <w:b/>
      <w:bCs/>
      <w:sz w:val="20"/>
      <w:szCs w:val="20"/>
    </w:rPr>
  </w:style>
  <w:style w:type="paragraph" w:styleId="Revision">
    <w:name w:val="Revision"/>
    <w:hidden/>
    <w:uiPriority w:val="99"/>
    <w:semiHidden/>
    <w:rsid w:val="00D80BE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QuickStyle" Target="diagrams/quickStyle1.xml" /><Relationship Id="rId11" Type="http://schemas.openxmlformats.org/officeDocument/2006/relationships/diagramColors" Target="diagrams/colors1.xml" /><Relationship Id="rId12" Type="http://schemas.microsoft.com/office/2007/relationships/diagramDrawing" Target="diagrams/drawing2.xml" /><Relationship Id="rId13" Type="http://schemas.openxmlformats.org/officeDocument/2006/relationships/diagramData" Target="diagrams/data2.xml" /><Relationship Id="rId14" Type="http://schemas.openxmlformats.org/officeDocument/2006/relationships/diagramLayout" Target="diagrams/layout2.xml" /><Relationship Id="rId15" Type="http://schemas.openxmlformats.org/officeDocument/2006/relationships/diagramQuickStyle" Target="diagrams/quickStyle2.xml" /><Relationship Id="rId16" Type="http://schemas.openxmlformats.org/officeDocument/2006/relationships/diagramColors" Target="diagrams/colors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microsoft.com/office/2007/relationships/diagramDrawing" Target="diagrams/drawing1.xml" /><Relationship Id="rId8" Type="http://schemas.openxmlformats.org/officeDocument/2006/relationships/diagramData" Target="diagrams/data1.xml" /><Relationship Id="rId9" Type="http://schemas.openxmlformats.org/officeDocument/2006/relationships/diagramLayout" Target="diagrams/layout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6DD85F-1A05-45C5-9A37-EA991A653A2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75279F6-FA4F-49CC-9A72-D04CF98EDD7D}">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President and CEO</a:t>
          </a:r>
        </a:p>
        <a:p>
          <a:pPr algn="ctr"/>
          <a:r>
            <a:rPr lang="en-US">
              <a:latin typeface="Times New Roman" panose="02020603050405020304" pitchFamily="18" charset="0"/>
              <a:cs typeface="Times New Roman" panose="02020603050405020304" pitchFamily="18" charset="0"/>
            </a:rPr>
            <a:t>(Percent of time dedicated to Medicare business)</a:t>
          </a:r>
        </a:p>
      </dgm:t>
    </dgm:pt>
    <dgm:pt modelId="{05E629FE-E981-42EB-9E64-E662F1057843}" type="parTrans" cxnId="{56F3DF0E-27D7-4CEC-91AE-043EF78FAF82}">
      <dgm:prSet/>
      <dgm:spPr/>
      <dgm:t>
        <a:bodyPr/>
        <a:lstStyle/>
        <a:p>
          <a:pPr algn="ctr"/>
          <a:endParaRPr lang="en-US"/>
        </a:p>
      </dgm:t>
    </dgm:pt>
    <dgm:pt modelId="{2102CF77-7D17-4EBE-A98B-3C36E4A3C15B}" type="sibTrans" cxnId="{56F3DF0E-27D7-4CEC-91AE-043EF78FAF82}">
      <dgm:prSet/>
      <dgm:spPr/>
      <dgm:t>
        <a:bodyPr/>
        <a:lstStyle/>
        <a:p>
          <a:pPr algn="ctr"/>
          <a:endParaRPr lang="en-US"/>
        </a:p>
      </dgm:t>
    </dgm:pt>
    <dgm:pt modelId="{DEFF7093-78ED-4602-8C16-6B21E94FF136}">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VP Audit, Compliance, &amp; Ethics</a:t>
          </a:r>
        </a:p>
      </dgm:t>
    </dgm:pt>
    <dgm:pt modelId="{91C7699E-F268-46AB-A0CB-E3B828E495DF}" type="parTrans" cxnId="{5586F92A-4192-4575-AF6F-6960B43BB07F}">
      <dgm:prSet/>
      <dgm:spPr>
        <a:solidFill>
          <a:schemeClr val="tx2">
            <a:lumMod val="50000"/>
            <a:lumOff val="50000"/>
          </a:schemeClr>
        </a:solidFill>
        <a:ln>
          <a:solidFill>
            <a:schemeClr val="tx2">
              <a:lumMod val="50000"/>
              <a:lumOff val="50000"/>
            </a:schemeClr>
          </a:solidFill>
        </a:ln>
      </dgm:spPr>
      <dgm:t>
        <a:bodyPr/>
        <a:lstStyle/>
        <a:p>
          <a:pPr algn="ctr"/>
          <a:endParaRPr lang="en-US"/>
        </a:p>
      </dgm:t>
    </dgm:pt>
    <dgm:pt modelId="{173CE1C0-88F6-464F-B4F8-0C705B067C34}" type="sibTrans" cxnId="{5586F92A-4192-4575-AF6F-6960B43BB07F}">
      <dgm:prSet/>
      <dgm:spPr/>
      <dgm:t>
        <a:bodyPr/>
        <a:lstStyle/>
        <a:p>
          <a:pPr algn="ctr"/>
          <a:endParaRPr lang="en-US"/>
        </a:p>
      </dgm:t>
    </dgm:pt>
    <dgm:pt modelId="{7E5D8283-7AD6-4D00-9BD5-1FFAD666759A}">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Assistant Vice President, Internal Audit</a:t>
          </a:r>
        </a:p>
      </dgm:t>
    </dgm:pt>
    <dgm:pt modelId="{323527EF-A1B4-4F2E-BFA1-6515457224B0}" type="parTrans" cxnId="{2F8F52FE-6568-4B05-BCDD-D1E6D5DF33BA}">
      <dgm:prSet/>
      <dgm:spPr>
        <a:solidFill>
          <a:schemeClr val="tx2">
            <a:lumMod val="50000"/>
            <a:lumOff val="50000"/>
          </a:schemeClr>
        </a:solidFill>
        <a:ln>
          <a:solidFill>
            <a:schemeClr val="tx2">
              <a:lumMod val="50000"/>
              <a:lumOff val="50000"/>
            </a:schemeClr>
          </a:solidFill>
        </a:ln>
      </dgm:spPr>
      <dgm:t>
        <a:bodyPr/>
        <a:lstStyle/>
        <a:p>
          <a:pPr algn="ctr"/>
          <a:endParaRPr lang="en-US"/>
        </a:p>
      </dgm:t>
    </dgm:pt>
    <dgm:pt modelId="{3E145F30-9A51-4511-B267-ADAEFF33640F}" type="sibTrans" cxnId="{2F8F52FE-6568-4B05-BCDD-D1E6D5DF33BA}">
      <dgm:prSet/>
      <dgm:spPr/>
      <dgm:t>
        <a:bodyPr/>
        <a:lstStyle/>
        <a:p>
          <a:pPr algn="ctr"/>
          <a:endParaRPr lang="en-US"/>
        </a:p>
      </dgm:t>
    </dgm:pt>
    <dgm:pt modelId="{C0E697C5-11EA-49D5-A6B1-8907B44F37C5}">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Manager, Information Assurance</a:t>
          </a:r>
        </a:p>
      </dgm:t>
    </dgm:pt>
    <dgm:pt modelId="{3119E2F5-B3BE-4707-8622-0FE1ACFFE5BA}" type="parTrans" cxnId="{75F04898-64AE-4DEE-8537-67249CEC4725}">
      <dgm:prSet/>
      <dgm:spPr>
        <a:solidFill>
          <a:schemeClr val="tx2">
            <a:lumMod val="50000"/>
            <a:lumOff val="50000"/>
          </a:schemeClr>
        </a:solidFill>
        <a:ln>
          <a:solidFill>
            <a:schemeClr val="tx2">
              <a:lumMod val="50000"/>
              <a:lumOff val="50000"/>
            </a:schemeClr>
          </a:solidFill>
        </a:ln>
      </dgm:spPr>
      <dgm:t>
        <a:bodyPr/>
        <a:lstStyle/>
        <a:p>
          <a:pPr algn="ctr"/>
          <a:endParaRPr lang="en-US"/>
        </a:p>
      </dgm:t>
    </dgm:pt>
    <dgm:pt modelId="{2AEF26D5-778D-48A0-91F7-A3FDE15EFA0E}" type="sibTrans" cxnId="{75F04898-64AE-4DEE-8537-67249CEC4725}">
      <dgm:prSet/>
      <dgm:spPr/>
      <dgm:t>
        <a:bodyPr/>
        <a:lstStyle/>
        <a:p>
          <a:pPr algn="ctr"/>
          <a:endParaRPr lang="en-US"/>
        </a:p>
      </dgm:t>
    </dgm:pt>
    <dgm:pt modelId="{726F52F3-EA48-4A72-A1F4-BD851C6BFF0E}">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Audit and Compliance Committee Board of Directors</a:t>
          </a:r>
        </a:p>
      </dgm:t>
    </dgm:pt>
    <dgm:pt modelId="{F19187A9-0517-47C7-B160-A95B6F0E7603}" type="parTrans" cxnId="{29D12C03-3D3F-40F7-BE1B-3B2FA2131CA3}">
      <dgm:prSet/>
      <dgm:spPr>
        <a:ln>
          <a:solidFill>
            <a:schemeClr val="tx2">
              <a:lumMod val="50000"/>
              <a:lumOff val="50000"/>
            </a:schemeClr>
          </a:solidFill>
        </a:ln>
      </dgm:spPr>
      <dgm:t>
        <a:bodyPr/>
        <a:lstStyle/>
        <a:p>
          <a:pPr algn="ctr"/>
          <a:endParaRPr lang="en-US"/>
        </a:p>
      </dgm:t>
    </dgm:pt>
    <dgm:pt modelId="{B6B4FD63-0C49-470A-A720-749C502B77AE}" type="sibTrans" cxnId="{29D12C03-3D3F-40F7-BE1B-3B2FA2131CA3}">
      <dgm:prSet/>
      <dgm:spPr/>
      <dgm:t>
        <a:bodyPr/>
        <a:lstStyle/>
        <a:p>
          <a:pPr algn="ctr"/>
          <a:endParaRPr lang="en-US"/>
        </a:p>
      </dgm:t>
    </dgm:pt>
    <dgm:pt modelId="{AF43A599-9DC4-4B21-9B62-1DABEC0132AD}">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Director,</a:t>
          </a:r>
        </a:p>
        <a:p>
          <a:pPr algn="ctr"/>
          <a:r>
            <a:rPr lang="en-US">
              <a:latin typeface="Times New Roman" panose="02020603050405020304" pitchFamily="18" charset="0"/>
              <a:cs typeface="Times New Roman" panose="02020603050405020304" pitchFamily="18" charset="0"/>
            </a:rPr>
            <a:t>Compliance &amp; SIU</a:t>
          </a:r>
        </a:p>
      </dgm:t>
    </dgm:pt>
    <dgm:pt modelId="{527C8235-5D1E-4F51-8637-90782AA04BB7}" type="parTrans" cxnId="{82CF41E8-DFD5-4792-B64E-17009D7C617D}">
      <dgm:prSet/>
      <dgm:spPr/>
      <dgm:t>
        <a:bodyPr/>
        <a:lstStyle/>
        <a:p>
          <a:pPr algn="ctr"/>
          <a:endParaRPr lang="en-US"/>
        </a:p>
      </dgm:t>
    </dgm:pt>
    <dgm:pt modelId="{CAE3FBA1-1984-4B1D-83E6-2174A2B2254C}" type="sibTrans" cxnId="{82CF41E8-DFD5-4792-B64E-17009D7C617D}">
      <dgm:prSet/>
      <dgm:spPr/>
      <dgm:t>
        <a:bodyPr/>
        <a:lstStyle/>
        <a:p>
          <a:pPr algn="ctr"/>
          <a:endParaRPr lang="en-US"/>
        </a:p>
      </dgm:t>
    </dgm:pt>
    <dgm:pt modelId="{F758C81E-2F65-452E-8A72-D411519F2246}">
      <dgm:prSet phldrT="[Text]"/>
      <dgm:spPr>
        <a:ln>
          <a:solidFill>
            <a:schemeClr val="tx2">
              <a:lumMod val="50000"/>
              <a:lumOff val="50000"/>
            </a:schemeClr>
          </a:solidFill>
        </a:ln>
      </dgm:spPr>
      <dgm:t>
        <a:bodyPr/>
        <a:lstStyle/>
        <a:p>
          <a:pPr algn="ctr"/>
          <a:r>
            <a:rPr lang="en-US">
              <a:latin typeface="Times New Roman" panose="02020603050405020304" pitchFamily="18" charset="0"/>
              <a:cs typeface="Times New Roman" panose="02020603050405020304" pitchFamily="18" charset="0"/>
            </a:rPr>
            <a:t>Director, Internal Audit</a:t>
          </a:r>
        </a:p>
      </dgm:t>
    </dgm:pt>
    <dgm:pt modelId="{0A973E9A-298B-4706-A060-ACCC43D58CCE}" type="parTrans" cxnId="{B038EFCD-C309-486C-8F1A-FFB7661A409F}">
      <dgm:prSet/>
      <dgm:spPr/>
      <dgm:t>
        <a:bodyPr/>
        <a:lstStyle/>
        <a:p>
          <a:pPr algn="ctr"/>
          <a:endParaRPr lang="en-US"/>
        </a:p>
      </dgm:t>
    </dgm:pt>
    <dgm:pt modelId="{EE0DBD2F-216B-425B-BB72-6ED05EAC72EB}" type="sibTrans" cxnId="{B038EFCD-C309-486C-8F1A-FFB7661A409F}">
      <dgm:prSet/>
      <dgm:spPr/>
      <dgm:t>
        <a:bodyPr/>
        <a:lstStyle/>
        <a:p>
          <a:pPr algn="ctr"/>
          <a:endParaRPr lang="en-US"/>
        </a:p>
      </dgm:t>
    </dgm:pt>
    <dgm:pt modelId="{A860DD69-3DF0-4D87-895C-4AB5AC4F6942}" type="pres">
      <dgm:prSet presAssocID="{4D6DD85F-1A05-45C5-9A37-EA991A653A29}" presName="hierChild1" presStyleCnt="0">
        <dgm:presLayoutVars>
          <dgm:chPref val="1"/>
          <dgm:dir val="norm"/>
          <dgm:animOne val="branch"/>
          <dgm:animLvl val="lvl"/>
          <dgm:resizeHandles val="rel"/>
        </dgm:presLayoutVars>
      </dgm:prSet>
      <dgm:spPr/>
    </dgm:pt>
    <dgm:pt modelId="{0180FBFC-C787-43C1-A372-5B6C072DF56B}" type="pres">
      <dgm:prSet presAssocID="{575279F6-FA4F-49CC-9A72-D04CF98EDD7D}" presName="hierRoot1" presStyleCnt="0"/>
      <dgm:spPr/>
    </dgm:pt>
    <dgm:pt modelId="{31064871-D792-40DE-AB11-35FA0A20A175}" type="pres">
      <dgm:prSet presAssocID="{575279F6-FA4F-49CC-9A72-D04CF98EDD7D}" presName="composite" presStyleCnt="0"/>
      <dgm:spPr/>
    </dgm:pt>
    <dgm:pt modelId="{E55A0D55-51FD-45E8-A38E-C92BA9E7BCEF}" type="pres">
      <dgm:prSet presAssocID="{575279F6-FA4F-49CC-9A72-D04CF98EDD7D}" presName="background" presStyleLbl="node0" presStyleIdx="0" presStyleCnt="2"/>
      <dgm:spPr>
        <a:solidFill>
          <a:schemeClr val="tx2">
            <a:lumMod val="50000"/>
            <a:lumOff val="50000"/>
          </a:schemeClr>
        </a:solidFill>
      </dgm:spPr>
    </dgm:pt>
    <dgm:pt modelId="{D33C9490-853D-4DBF-9B17-F7C350E340E4}" type="pres">
      <dgm:prSet presAssocID="{575279F6-FA4F-49CC-9A72-D04CF98EDD7D}" presName="text" presStyleLbl="fgAcc0" presStyleIdx="0" presStyleCnt="2">
        <dgm:presLayoutVars>
          <dgm:chPref val="3"/>
        </dgm:presLayoutVars>
      </dgm:prSet>
      <dgm:spPr/>
    </dgm:pt>
    <dgm:pt modelId="{3BDB4583-0DE4-490D-85CE-C283BD0ED9B5}" type="pres">
      <dgm:prSet presAssocID="{575279F6-FA4F-49CC-9A72-D04CF98EDD7D}" presName="hierChild2" presStyleCnt="0"/>
      <dgm:spPr/>
    </dgm:pt>
    <dgm:pt modelId="{52C21EEB-A146-4024-8DE5-CD6CAE3328E3}" type="pres">
      <dgm:prSet presAssocID="{91C7699E-F268-46AB-A0CB-E3B828E495DF}" presName="Name10" presStyleLbl="parChTrans1D2" presStyleIdx="0" presStyleCnt="1"/>
      <dgm:spPr/>
    </dgm:pt>
    <dgm:pt modelId="{E593EADB-F441-4430-90A0-C68C879F99D0}" type="pres">
      <dgm:prSet presAssocID="{DEFF7093-78ED-4602-8C16-6B21E94FF136}" presName="hierRoot2" presStyleCnt="0"/>
      <dgm:spPr/>
    </dgm:pt>
    <dgm:pt modelId="{633A3152-889F-49C7-8702-1681F60B217B}" type="pres">
      <dgm:prSet presAssocID="{DEFF7093-78ED-4602-8C16-6B21E94FF136}" presName="composite2" presStyleCnt="0"/>
      <dgm:spPr/>
    </dgm:pt>
    <dgm:pt modelId="{FB110F5A-D747-498D-B0A2-CEBC4399F4BD}" type="pres">
      <dgm:prSet presAssocID="{DEFF7093-78ED-4602-8C16-6B21E94FF136}" presName="background2" presStyleLbl="node2" presStyleIdx="0" presStyleCnt="1"/>
      <dgm:spPr>
        <a:solidFill>
          <a:schemeClr val="tx2">
            <a:lumMod val="50000"/>
            <a:lumOff val="50000"/>
          </a:schemeClr>
        </a:solidFill>
        <a:ln>
          <a:solidFill>
            <a:schemeClr val="tx2">
              <a:lumMod val="50000"/>
              <a:lumOff val="50000"/>
            </a:schemeClr>
          </a:solidFill>
        </a:ln>
      </dgm:spPr>
    </dgm:pt>
    <dgm:pt modelId="{D4AC3959-F398-48DA-B641-D4AB04B32200}" type="pres">
      <dgm:prSet presAssocID="{DEFF7093-78ED-4602-8C16-6B21E94FF136}" presName="text2" presStyleLbl="fgAcc2" presStyleIdx="0" presStyleCnt="1">
        <dgm:presLayoutVars>
          <dgm:chPref val="3"/>
        </dgm:presLayoutVars>
      </dgm:prSet>
      <dgm:spPr/>
    </dgm:pt>
    <dgm:pt modelId="{58F77335-A2F2-4864-94B4-9B826E0DDD1A}" type="pres">
      <dgm:prSet presAssocID="{DEFF7093-78ED-4602-8C16-6B21E94FF136}" presName="hierChild3" presStyleCnt="0"/>
      <dgm:spPr/>
    </dgm:pt>
    <dgm:pt modelId="{11213AFB-56F6-4E7F-9E67-7725F9741ABF}" type="pres">
      <dgm:prSet presAssocID="{323527EF-A1B4-4F2E-BFA1-6515457224B0}" presName="Name17" presStyleLbl="parChTrans1D3" presStyleIdx="0" presStyleCnt="4"/>
      <dgm:spPr/>
    </dgm:pt>
    <dgm:pt modelId="{30CC11B5-35DD-4A77-8849-83FC97F62658}" type="pres">
      <dgm:prSet presAssocID="{7E5D8283-7AD6-4D00-9BD5-1FFAD666759A}" presName="hierRoot3" presStyleCnt="0"/>
      <dgm:spPr/>
    </dgm:pt>
    <dgm:pt modelId="{A8BEF178-3EF8-4B1E-ACF8-DBD93361A386}" type="pres">
      <dgm:prSet presAssocID="{7E5D8283-7AD6-4D00-9BD5-1FFAD666759A}" presName="composite3" presStyleCnt="0"/>
      <dgm:spPr/>
    </dgm:pt>
    <dgm:pt modelId="{794185E7-F581-46D0-A2AE-F385E2A07EF5}" type="pres">
      <dgm:prSet presAssocID="{7E5D8283-7AD6-4D00-9BD5-1FFAD666759A}" presName="background3" presStyleLbl="node3" presStyleIdx="0" presStyleCnt="4"/>
      <dgm:spPr>
        <a:solidFill>
          <a:schemeClr val="tx2">
            <a:lumMod val="50000"/>
            <a:lumOff val="50000"/>
          </a:schemeClr>
        </a:solidFill>
        <a:ln>
          <a:solidFill>
            <a:schemeClr val="tx2">
              <a:lumMod val="50000"/>
              <a:lumOff val="50000"/>
            </a:schemeClr>
          </a:solidFill>
        </a:ln>
      </dgm:spPr>
    </dgm:pt>
    <dgm:pt modelId="{982CDBFE-D3AF-4C77-B00D-0605D8A334AE}" type="pres">
      <dgm:prSet presAssocID="{7E5D8283-7AD6-4D00-9BD5-1FFAD666759A}" presName="text3" presStyleLbl="fgAcc3" presStyleIdx="0" presStyleCnt="4">
        <dgm:presLayoutVars>
          <dgm:chPref val="3"/>
        </dgm:presLayoutVars>
      </dgm:prSet>
      <dgm:spPr/>
    </dgm:pt>
    <dgm:pt modelId="{0B5AAFC4-08F5-4DB9-9CCA-8CD1256C80F2}" type="pres">
      <dgm:prSet presAssocID="{7E5D8283-7AD6-4D00-9BD5-1FFAD666759A}" presName="hierChild4" presStyleCnt="0"/>
      <dgm:spPr/>
    </dgm:pt>
    <dgm:pt modelId="{2B12D36C-46B2-4322-A6D6-18AC0ADDBA5C}" type="pres">
      <dgm:prSet presAssocID="{527C8235-5D1E-4F51-8637-90782AA04BB7}" presName="Name17" presStyleLbl="parChTrans1D3" presStyleIdx="1" presStyleCnt="4"/>
      <dgm:spPr/>
    </dgm:pt>
    <dgm:pt modelId="{B9923B4D-FBED-4336-8A42-6003FD8ECD65}" type="pres">
      <dgm:prSet presAssocID="{AF43A599-9DC4-4B21-9B62-1DABEC0132AD}" presName="hierRoot3" presStyleCnt="0"/>
      <dgm:spPr/>
    </dgm:pt>
    <dgm:pt modelId="{CA2C5487-F329-406B-BC86-4E7558099AC8}" type="pres">
      <dgm:prSet presAssocID="{AF43A599-9DC4-4B21-9B62-1DABEC0132AD}" presName="composite3" presStyleCnt="0"/>
      <dgm:spPr/>
    </dgm:pt>
    <dgm:pt modelId="{B07EE5AD-8DBC-4896-B10C-466A8B18F10F}" type="pres">
      <dgm:prSet presAssocID="{AF43A599-9DC4-4B21-9B62-1DABEC0132AD}" presName="background3" presStyleLbl="node3" presStyleIdx="1" presStyleCnt="4"/>
      <dgm:spPr>
        <a:solidFill>
          <a:schemeClr val="tx2">
            <a:lumMod val="50000"/>
            <a:lumOff val="50000"/>
          </a:schemeClr>
        </a:solidFill>
        <a:ln>
          <a:solidFill>
            <a:schemeClr val="tx2">
              <a:lumMod val="50000"/>
              <a:lumOff val="50000"/>
            </a:schemeClr>
          </a:solidFill>
        </a:ln>
      </dgm:spPr>
    </dgm:pt>
    <dgm:pt modelId="{1141A12D-F8A9-4FEA-BCF7-4088D38EAE07}" type="pres">
      <dgm:prSet presAssocID="{AF43A599-9DC4-4B21-9B62-1DABEC0132AD}" presName="text3" presStyleLbl="fgAcc3" presStyleIdx="1" presStyleCnt="4">
        <dgm:presLayoutVars>
          <dgm:chPref val="3"/>
        </dgm:presLayoutVars>
      </dgm:prSet>
      <dgm:spPr/>
    </dgm:pt>
    <dgm:pt modelId="{4AAB1785-C5AF-43B8-AA35-6137BA0EE117}" type="pres">
      <dgm:prSet presAssocID="{AF43A599-9DC4-4B21-9B62-1DABEC0132AD}" presName="hierChild4" presStyleCnt="0"/>
      <dgm:spPr/>
    </dgm:pt>
    <dgm:pt modelId="{0704F4AD-0395-4C1A-9056-1AD9B69F13AF}" type="pres">
      <dgm:prSet presAssocID="{0A973E9A-298B-4706-A060-ACCC43D58CCE}" presName="Name17" presStyleLbl="parChTrans1D3" presStyleIdx="2" presStyleCnt="4"/>
      <dgm:spPr/>
    </dgm:pt>
    <dgm:pt modelId="{7D64DEDA-38AB-4612-8185-4D664635F3F2}" type="pres">
      <dgm:prSet presAssocID="{F758C81E-2F65-452E-8A72-D411519F2246}" presName="hierRoot3" presStyleCnt="0"/>
      <dgm:spPr/>
    </dgm:pt>
    <dgm:pt modelId="{68D5C0BB-F9D6-421C-8455-82067000AFC0}" type="pres">
      <dgm:prSet presAssocID="{F758C81E-2F65-452E-8A72-D411519F2246}" presName="composite3" presStyleCnt="0"/>
      <dgm:spPr/>
    </dgm:pt>
    <dgm:pt modelId="{1FE7CA66-08D0-43C0-A14C-ADF549A2E807}" type="pres">
      <dgm:prSet presAssocID="{F758C81E-2F65-452E-8A72-D411519F2246}" presName="background3" presStyleLbl="node3" presStyleIdx="2" presStyleCnt="4"/>
      <dgm:spPr>
        <a:solidFill>
          <a:schemeClr val="tx2">
            <a:lumMod val="50000"/>
            <a:lumOff val="50000"/>
          </a:schemeClr>
        </a:solidFill>
        <a:ln>
          <a:solidFill>
            <a:schemeClr val="tx2">
              <a:lumMod val="50000"/>
              <a:lumOff val="50000"/>
            </a:schemeClr>
          </a:solidFill>
        </a:ln>
      </dgm:spPr>
    </dgm:pt>
    <dgm:pt modelId="{3794177D-B54A-4831-BC9C-7217BC975BFA}" type="pres">
      <dgm:prSet presAssocID="{F758C81E-2F65-452E-8A72-D411519F2246}" presName="text3" presStyleLbl="fgAcc3" presStyleIdx="2" presStyleCnt="4">
        <dgm:presLayoutVars>
          <dgm:chPref val="3"/>
        </dgm:presLayoutVars>
      </dgm:prSet>
      <dgm:spPr/>
    </dgm:pt>
    <dgm:pt modelId="{3DF79507-9419-4893-A4AE-D2E706ECB1C2}" type="pres">
      <dgm:prSet presAssocID="{F758C81E-2F65-452E-8A72-D411519F2246}" presName="hierChild4" presStyleCnt="0"/>
      <dgm:spPr/>
    </dgm:pt>
    <dgm:pt modelId="{FEFA267A-223D-4879-9BC9-536A6F3B89D4}" type="pres">
      <dgm:prSet presAssocID="{3119E2F5-B3BE-4707-8622-0FE1ACFFE5BA}" presName="Name17" presStyleLbl="parChTrans1D3" presStyleIdx="3" presStyleCnt="4"/>
      <dgm:spPr/>
    </dgm:pt>
    <dgm:pt modelId="{2223A0DE-69BA-4E57-8ECC-388E8B692C4A}" type="pres">
      <dgm:prSet presAssocID="{C0E697C5-11EA-49D5-A6B1-8907B44F37C5}" presName="hierRoot3" presStyleCnt="0"/>
      <dgm:spPr/>
    </dgm:pt>
    <dgm:pt modelId="{B63543C8-B235-40A1-A022-F6DB3938260F}" type="pres">
      <dgm:prSet presAssocID="{C0E697C5-11EA-49D5-A6B1-8907B44F37C5}" presName="composite3" presStyleCnt="0"/>
      <dgm:spPr/>
    </dgm:pt>
    <dgm:pt modelId="{C02D5959-A77B-411D-B910-19A95A0D6015}" type="pres">
      <dgm:prSet presAssocID="{C0E697C5-11EA-49D5-A6B1-8907B44F37C5}" presName="background3" presStyleLbl="node3" presStyleIdx="3" presStyleCnt="4"/>
      <dgm:spPr>
        <a:solidFill>
          <a:schemeClr val="tx2">
            <a:lumMod val="50000"/>
            <a:lumOff val="50000"/>
          </a:schemeClr>
        </a:solidFill>
        <a:ln>
          <a:solidFill>
            <a:schemeClr val="tx2">
              <a:lumMod val="50000"/>
              <a:lumOff val="50000"/>
            </a:schemeClr>
          </a:solidFill>
        </a:ln>
      </dgm:spPr>
    </dgm:pt>
    <dgm:pt modelId="{F46E7113-938B-477A-811D-16D9488268D6}" type="pres">
      <dgm:prSet presAssocID="{C0E697C5-11EA-49D5-A6B1-8907B44F37C5}" presName="text3" presStyleLbl="fgAcc3" presStyleIdx="3" presStyleCnt="4">
        <dgm:presLayoutVars>
          <dgm:chPref val="3"/>
        </dgm:presLayoutVars>
      </dgm:prSet>
      <dgm:spPr/>
    </dgm:pt>
    <dgm:pt modelId="{7D5673C2-5093-4C29-87FA-7F393F7E196A}" type="pres">
      <dgm:prSet presAssocID="{C0E697C5-11EA-49D5-A6B1-8907B44F37C5}" presName="hierChild4" presStyleCnt="0"/>
      <dgm:spPr/>
    </dgm:pt>
    <dgm:pt modelId="{3337ACCA-76F7-41CB-A02B-F9526CF2C0B2}" type="pres">
      <dgm:prSet presAssocID="{726F52F3-EA48-4A72-A1F4-BD851C6BFF0E}" presName="hierRoot1" presStyleCnt="0"/>
      <dgm:spPr/>
    </dgm:pt>
    <dgm:pt modelId="{BCD86477-943D-40DC-A0DF-2B1C2E86B4C0}" type="pres">
      <dgm:prSet presAssocID="{726F52F3-EA48-4A72-A1F4-BD851C6BFF0E}" presName="composite" presStyleCnt="0"/>
      <dgm:spPr/>
    </dgm:pt>
    <dgm:pt modelId="{11D58C0D-A89B-4060-AC11-7EA65E7F0928}" type="pres">
      <dgm:prSet presAssocID="{726F52F3-EA48-4A72-A1F4-BD851C6BFF0E}" presName="background" presStyleLbl="node0" presStyleIdx="1" presStyleCnt="2"/>
      <dgm:spPr>
        <a:solidFill>
          <a:schemeClr val="tx2">
            <a:lumMod val="50000"/>
            <a:lumOff val="50000"/>
          </a:schemeClr>
        </a:solidFill>
        <a:ln>
          <a:solidFill>
            <a:schemeClr val="tx2">
              <a:lumMod val="50000"/>
              <a:lumOff val="50000"/>
            </a:schemeClr>
          </a:solidFill>
        </a:ln>
      </dgm:spPr>
    </dgm:pt>
    <dgm:pt modelId="{81635F8F-4BAD-4AB7-AF2B-9FD22ADCE3BD}" type="pres">
      <dgm:prSet presAssocID="{726F52F3-EA48-4A72-A1F4-BD851C6BFF0E}" presName="text" presStyleLbl="fgAcc0" presStyleIdx="1" presStyleCnt="2" custLinFactNeighborX="49383" custLinFactNeighborY="74123">
        <dgm:presLayoutVars>
          <dgm:chPref val="3"/>
        </dgm:presLayoutVars>
      </dgm:prSet>
      <dgm:spPr/>
    </dgm:pt>
    <dgm:pt modelId="{110E3CF8-AA22-40B4-8769-F9EC8324265A}" type="pres">
      <dgm:prSet presAssocID="{726F52F3-EA48-4A72-A1F4-BD851C6BFF0E}" presName="hierChild2" presStyleCnt="0"/>
      <dgm:spPr/>
    </dgm:pt>
  </dgm:ptLst>
  <dgm:cxnLst>
    <dgm:cxn modelId="{29D12C03-3D3F-40F7-BE1B-3B2FA2131CA3}" srcId="{4D6DD85F-1A05-45C5-9A37-EA991A653A29}" destId="{726F52F3-EA48-4A72-A1F4-BD851C6BFF0E}" srcOrd="1" destOrd="0" parTransId="{F19187A9-0517-47C7-B160-A95B6F0E7603}" sibTransId="{B6B4FD63-0C49-470A-A720-749C502B77AE}"/>
    <dgm:cxn modelId="{9FABDF09-9344-4135-B9F6-8901959C4B80}" type="presOf" srcId="{DEFF7093-78ED-4602-8C16-6B21E94FF136}" destId="{D4AC3959-F398-48DA-B641-D4AB04B32200}" srcOrd="0" destOrd="0" presId="urn:microsoft.com/office/officeart/2005/8/layout/hierarchy1"/>
    <dgm:cxn modelId="{56F3DF0E-27D7-4CEC-91AE-043EF78FAF82}" srcId="{4D6DD85F-1A05-45C5-9A37-EA991A653A29}" destId="{575279F6-FA4F-49CC-9A72-D04CF98EDD7D}" srcOrd="0" destOrd="0" parTransId="{05E629FE-E981-42EB-9E64-E662F1057843}" sibTransId="{2102CF77-7D17-4EBE-A98B-3C36E4A3C15B}"/>
    <dgm:cxn modelId="{050E641A-C6E7-45D3-96D4-4DECB3A55B49}" type="presOf" srcId="{7E5D8283-7AD6-4D00-9BD5-1FFAD666759A}" destId="{982CDBFE-D3AF-4C77-B00D-0605D8A334AE}" srcOrd="0" destOrd="0" presId="urn:microsoft.com/office/officeart/2005/8/layout/hierarchy1"/>
    <dgm:cxn modelId="{5586F92A-4192-4575-AF6F-6960B43BB07F}" srcId="{575279F6-FA4F-49CC-9A72-D04CF98EDD7D}" destId="{DEFF7093-78ED-4602-8C16-6B21E94FF136}" srcOrd="0" destOrd="0" parTransId="{91C7699E-F268-46AB-A0CB-E3B828E495DF}" sibTransId="{173CE1C0-88F6-464F-B4F8-0C705B067C34}"/>
    <dgm:cxn modelId="{829C6B41-0126-445F-9165-1D137E3249A5}" type="presOf" srcId="{C0E697C5-11EA-49D5-A6B1-8907B44F37C5}" destId="{F46E7113-938B-477A-811D-16D9488268D6}" srcOrd="0" destOrd="0" presId="urn:microsoft.com/office/officeart/2005/8/layout/hierarchy1"/>
    <dgm:cxn modelId="{73061143-A59E-4875-AD9A-38C0CB1029AD}" type="presOf" srcId="{726F52F3-EA48-4A72-A1F4-BD851C6BFF0E}" destId="{81635F8F-4BAD-4AB7-AF2B-9FD22ADCE3BD}" srcOrd="0" destOrd="0" presId="urn:microsoft.com/office/officeart/2005/8/layout/hierarchy1"/>
    <dgm:cxn modelId="{DF36B656-48B1-4A9D-ABE2-0CF548EB56B7}" type="presOf" srcId="{AF43A599-9DC4-4B21-9B62-1DABEC0132AD}" destId="{1141A12D-F8A9-4FEA-BCF7-4088D38EAE07}" srcOrd="0" destOrd="0" presId="urn:microsoft.com/office/officeart/2005/8/layout/hierarchy1"/>
    <dgm:cxn modelId="{F7A86D84-4A85-4FE1-9977-7D61AEC582EF}" type="presOf" srcId="{527C8235-5D1E-4F51-8637-90782AA04BB7}" destId="{2B12D36C-46B2-4322-A6D6-18AC0ADDBA5C}" srcOrd="0" destOrd="0" presId="urn:microsoft.com/office/officeart/2005/8/layout/hierarchy1"/>
    <dgm:cxn modelId="{38759E88-15C4-4166-B33E-3B09F7CE25A8}" type="presOf" srcId="{91C7699E-F268-46AB-A0CB-E3B828E495DF}" destId="{52C21EEB-A146-4024-8DE5-CD6CAE3328E3}" srcOrd="0" destOrd="0" presId="urn:microsoft.com/office/officeart/2005/8/layout/hierarchy1"/>
    <dgm:cxn modelId="{75F04898-64AE-4DEE-8537-67249CEC4725}" srcId="{DEFF7093-78ED-4602-8C16-6B21E94FF136}" destId="{C0E697C5-11EA-49D5-A6B1-8907B44F37C5}" srcOrd="3" destOrd="0" parTransId="{3119E2F5-B3BE-4707-8622-0FE1ACFFE5BA}" sibTransId="{2AEF26D5-778D-48A0-91F7-A3FDE15EFA0E}"/>
    <dgm:cxn modelId="{466239A9-9E98-4A4B-A6E4-A949CC44C0D0}" type="presOf" srcId="{3119E2F5-B3BE-4707-8622-0FE1ACFFE5BA}" destId="{FEFA267A-223D-4879-9BC9-536A6F3B89D4}" srcOrd="0" destOrd="0" presId="urn:microsoft.com/office/officeart/2005/8/layout/hierarchy1"/>
    <dgm:cxn modelId="{C7AB56AC-07C7-4CDE-BC5B-EFD23C242BA1}" type="presOf" srcId="{575279F6-FA4F-49CC-9A72-D04CF98EDD7D}" destId="{D33C9490-853D-4DBF-9B17-F7C350E340E4}" srcOrd="0" destOrd="0" presId="urn:microsoft.com/office/officeart/2005/8/layout/hierarchy1"/>
    <dgm:cxn modelId="{96FE81BB-1B12-461D-8E41-85859C5F4085}" type="presOf" srcId="{F758C81E-2F65-452E-8A72-D411519F2246}" destId="{3794177D-B54A-4831-BC9C-7217BC975BFA}" srcOrd="0" destOrd="0" presId="urn:microsoft.com/office/officeart/2005/8/layout/hierarchy1"/>
    <dgm:cxn modelId="{BA2A01C0-A5E5-4CBA-9EC9-4B607C758EB2}" type="presOf" srcId="{0A973E9A-298B-4706-A060-ACCC43D58CCE}" destId="{0704F4AD-0395-4C1A-9056-1AD9B69F13AF}" srcOrd="0" destOrd="0" presId="urn:microsoft.com/office/officeart/2005/8/layout/hierarchy1"/>
    <dgm:cxn modelId="{B038EFCD-C309-486C-8F1A-FFB7661A409F}" srcId="{DEFF7093-78ED-4602-8C16-6B21E94FF136}" destId="{F758C81E-2F65-452E-8A72-D411519F2246}" srcOrd="2" destOrd="0" parTransId="{0A973E9A-298B-4706-A060-ACCC43D58CCE}" sibTransId="{EE0DBD2F-216B-425B-BB72-6ED05EAC72EB}"/>
    <dgm:cxn modelId="{0D3B58E6-E223-4CE0-9AF4-4B38F9E9406C}" type="presOf" srcId="{4D6DD85F-1A05-45C5-9A37-EA991A653A29}" destId="{A860DD69-3DF0-4D87-895C-4AB5AC4F6942}" srcOrd="0" destOrd="0" presId="urn:microsoft.com/office/officeart/2005/8/layout/hierarchy1"/>
    <dgm:cxn modelId="{82CF41E8-DFD5-4792-B64E-17009D7C617D}" srcId="{DEFF7093-78ED-4602-8C16-6B21E94FF136}" destId="{AF43A599-9DC4-4B21-9B62-1DABEC0132AD}" srcOrd="1" destOrd="0" parTransId="{527C8235-5D1E-4F51-8637-90782AA04BB7}" sibTransId="{CAE3FBA1-1984-4B1D-83E6-2174A2B2254C}"/>
    <dgm:cxn modelId="{332368FE-A054-4519-9B99-F7774FA2C5D2}" type="presOf" srcId="{323527EF-A1B4-4F2E-BFA1-6515457224B0}" destId="{11213AFB-56F6-4E7F-9E67-7725F9741ABF}" srcOrd="0" destOrd="0" presId="urn:microsoft.com/office/officeart/2005/8/layout/hierarchy1"/>
    <dgm:cxn modelId="{2F8F52FE-6568-4B05-BCDD-D1E6D5DF33BA}" srcId="{DEFF7093-78ED-4602-8C16-6B21E94FF136}" destId="{7E5D8283-7AD6-4D00-9BD5-1FFAD666759A}" srcOrd="0" destOrd="0" parTransId="{323527EF-A1B4-4F2E-BFA1-6515457224B0}" sibTransId="{3E145F30-9A51-4511-B267-ADAEFF33640F}"/>
    <dgm:cxn modelId="{74024BE1-CA0B-4683-AC40-C50B15F36E86}" type="presParOf" srcId="{A860DD69-3DF0-4D87-895C-4AB5AC4F6942}" destId="{0180FBFC-C787-43C1-A372-5B6C072DF56B}" srcOrd="0" destOrd="0" presId="urn:microsoft.com/office/officeart/2005/8/layout/hierarchy1"/>
    <dgm:cxn modelId="{D073DDFC-401A-43A8-AF3A-7E94540F5768}" type="presParOf" srcId="{0180FBFC-C787-43C1-A372-5B6C072DF56B}" destId="{31064871-D792-40DE-AB11-35FA0A20A175}" srcOrd="0" destOrd="0" presId="urn:microsoft.com/office/officeart/2005/8/layout/hierarchy1"/>
    <dgm:cxn modelId="{D5288E8B-065D-4A9A-BBE6-522E6533B59D}" type="presParOf" srcId="{31064871-D792-40DE-AB11-35FA0A20A175}" destId="{E55A0D55-51FD-45E8-A38E-C92BA9E7BCEF}" srcOrd="0" destOrd="0" presId="urn:microsoft.com/office/officeart/2005/8/layout/hierarchy1"/>
    <dgm:cxn modelId="{048FCC00-A930-4E96-A2E8-B2257D378CE6}" type="presParOf" srcId="{31064871-D792-40DE-AB11-35FA0A20A175}" destId="{D33C9490-853D-4DBF-9B17-F7C350E340E4}" srcOrd="1" destOrd="0" presId="urn:microsoft.com/office/officeart/2005/8/layout/hierarchy1"/>
    <dgm:cxn modelId="{45D22C45-2328-4B45-980F-35CD09A88A75}" type="presParOf" srcId="{0180FBFC-C787-43C1-A372-5B6C072DF56B}" destId="{3BDB4583-0DE4-490D-85CE-C283BD0ED9B5}" srcOrd="1" destOrd="0" presId="urn:microsoft.com/office/officeart/2005/8/layout/hierarchy1"/>
    <dgm:cxn modelId="{92DDCB7E-C37E-4DD8-9F14-22FC0537AA8E}" type="presParOf" srcId="{3BDB4583-0DE4-490D-85CE-C283BD0ED9B5}" destId="{52C21EEB-A146-4024-8DE5-CD6CAE3328E3}" srcOrd="0" destOrd="0" presId="urn:microsoft.com/office/officeart/2005/8/layout/hierarchy1"/>
    <dgm:cxn modelId="{D0A1EF7F-8C2F-4DEB-B9DD-A469EAE09320}" type="presParOf" srcId="{3BDB4583-0DE4-490D-85CE-C283BD0ED9B5}" destId="{E593EADB-F441-4430-90A0-C68C879F99D0}" srcOrd="1" destOrd="0" presId="urn:microsoft.com/office/officeart/2005/8/layout/hierarchy1"/>
    <dgm:cxn modelId="{69782E55-215A-442C-8AB6-A667E07A0D81}" type="presParOf" srcId="{E593EADB-F441-4430-90A0-C68C879F99D0}" destId="{633A3152-889F-49C7-8702-1681F60B217B}" srcOrd="0" destOrd="0" presId="urn:microsoft.com/office/officeart/2005/8/layout/hierarchy1"/>
    <dgm:cxn modelId="{BB5081B5-7225-4458-86D9-6281E6DB52B1}" type="presParOf" srcId="{633A3152-889F-49C7-8702-1681F60B217B}" destId="{FB110F5A-D747-498D-B0A2-CEBC4399F4BD}" srcOrd="0" destOrd="0" presId="urn:microsoft.com/office/officeart/2005/8/layout/hierarchy1"/>
    <dgm:cxn modelId="{4DAD2160-CAD2-4A7F-A445-7104B921006A}" type="presParOf" srcId="{633A3152-889F-49C7-8702-1681F60B217B}" destId="{D4AC3959-F398-48DA-B641-D4AB04B32200}" srcOrd="1" destOrd="0" presId="urn:microsoft.com/office/officeart/2005/8/layout/hierarchy1"/>
    <dgm:cxn modelId="{CAD8278C-A8E6-4AA8-8AF6-336DEA8B02C5}" type="presParOf" srcId="{E593EADB-F441-4430-90A0-C68C879F99D0}" destId="{58F77335-A2F2-4864-94B4-9B826E0DDD1A}" srcOrd="1" destOrd="0" presId="urn:microsoft.com/office/officeart/2005/8/layout/hierarchy1"/>
    <dgm:cxn modelId="{949AB11F-37C2-431A-89C3-6E3CD578A83A}" type="presParOf" srcId="{58F77335-A2F2-4864-94B4-9B826E0DDD1A}" destId="{11213AFB-56F6-4E7F-9E67-7725F9741ABF}" srcOrd="0" destOrd="0" presId="urn:microsoft.com/office/officeart/2005/8/layout/hierarchy1"/>
    <dgm:cxn modelId="{92CD0B29-FF89-4EB2-802B-E0D321F1A0F4}" type="presParOf" srcId="{58F77335-A2F2-4864-94B4-9B826E0DDD1A}" destId="{30CC11B5-35DD-4A77-8849-83FC97F62658}" srcOrd="1" destOrd="0" presId="urn:microsoft.com/office/officeart/2005/8/layout/hierarchy1"/>
    <dgm:cxn modelId="{EAF865F7-9B41-4528-A64F-3ABAA21F5579}" type="presParOf" srcId="{30CC11B5-35DD-4A77-8849-83FC97F62658}" destId="{A8BEF178-3EF8-4B1E-ACF8-DBD93361A386}" srcOrd="0" destOrd="0" presId="urn:microsoft.com/office/officeart/2005/8/layout/hierarchy1"/>
    <dgm:cxn modelId="{3C675747-9D08-4BD0-B623-76ECB64F210D}" type="presParOf" srcId="{A8BEF178-3EF8-4B1E-ACF8-DBD93361A386}" destId="{794185E7-F581-46D0-A2AE-F385E2A07EF5}" srcOrd="0" destOrd="0" presId="urn:microsoft.com/office/officeart/2005/8/layout/hierarchy1"/>
    <dgm:cxn modelId="{7A87320D-70CF-439F-95D4-08FF0C266380}" type="presParOf" srcId="{A8BEF178-3EF8-4B1E-ACF8-DBD93361A386}" destId="{982CDBFE-D3AF-4C77-B00D-0605D8A334AE}" srcOrd="1" destOrd="0" presId="urn:microsoft.com/office/officeart/2005/8/layout/hierarchy1"/>
    <dgm:cxn modelId="{1315029F-B6F3-4AD6-B079-BBB8B8D32098}" type="presParOf" srcId="{30CC11B5-35DD-4A77-8849-83FC97F62658}" destId="{0B5AAFC4-08F5-4DB9-9CCA-8CD1256C80F2}" srcOrd="1" destOrd="0" presId="urn:microsoft.com/office/officeart/2005/8/layout/hierarchy1"/>
    <dgm:cxn modelId="{A020C6BA-6CFE-45BA-9E0B-CFDC143CDB09}" type="presParOf" srcId="{58F77335-A2F2-4864-94B4-9B826E0DDD1A}" destId="{2B12D36C-46B2-4322-A6D6-18AC0ADDBA5C}" srcOrd="2" destOrd="0" presId="urn:microsoft.com/office/officeart/2005/8/layout/hierarchy1"/>
    <dgm:cxn modelId="{109553B2-153B-462C-AF85-57100322CD99}" type="presParOf" srcId="{58F77335-A2F2-4864-94B4-9B826E0DDD1A}" destId="{B9923B4D-FBED-4336-8A42-6003FD8ECD65}" srcOrd="3" destOrd="0" presId="urn:microsoft.com/office/officeart/2005/8/layout/hierarchy1"/>
    <dgm:cxn modelId="{A5F8C099-5A4E-4786-A8E9-7DD885EF0724}" type="presParOf" srcId="{B9923B4D-FBED-4336-8A42-6003FD8ECD65}" destId="{CA2C5487-F329-406B-BC86-4E7558099AC8}" srcOrd="0" destOrd="0" presId="urn:microsoft.com/office/officeart/2005/8/layout/hierarchy1"/>
    <dgm:cxn modelId="{7B8AE80F-8984-47B0-8017-BF45AFFC8055}" type="presParOf" srcId="{CA2C5487-F329-406B-BC86-4E7558099AC8}" destId="{B07EE5AD-8DBC-4896-B10C-466A8B18F10F}" srcOrd="0" destOrd="0" presId="urn:microsoft.com/office/officeart/2005/8/layout/hierarchy1"/>
    <dgm:cxn modelId="{4ECFCED3-2B49-44EA-9CEF-3FE06B08CB3B}" type="presParOf" srcId="{CA2C5487-F329-406B-BC86-4E7558099AC8}" destId="{1141A12D-F8A9-4FEA-BCF7-4088D38EAE07}" srcOrd="1" destOrd="0" presId="urn:microsoft.com/office/officeart/2005/8/layout/hierarchy1"/>
    <dgm:cxn modelId="{A30064E9-BD5C-4B3F-897A-CBB0BC2FF14D}" type="presParOf" srcId="{B9923B4D-FBED-4336-8A42-6003FD8ECD65}" destId="{4AAB1785-C5AF-43B8-AA35-6137BA0EE117}" srcOrd="1" destOrd="0" presId="urn:microsoft.com/office/officeart/2005/8/layout/hierarchy1"/>
    <dgm:cxn modelId="{70446D79-D672-4E19-9640-7A8065B7506C}" type="presParOf" srcId="{58F77335-A2F2-4864-94B4-9B826E0DDD1A}" destId="{0704F4AD-0395-4C1A-9056-1AD9B69F13AF}" srcOrd="4" destOrd="0" presId="urn:microsoft.com/office/officeart/2005/8/layout/hierarchy1"/>
    <dgm:cxn modelId="{F8431D8F-0B04-4A3E-B0B8-78B18C984F0F}" type="presParOf" srcId="{58F77335-A2F2-4864-94B4-9B826E0DDD1A}" destId="{7D64DEDA-38AB-4612-8185-4D664635F3F2}" srcOrd="5" destOrd="0" presId="urn:microsoft.com/office/officeart/2005/8/layout/hierarchy1"/>
    <dgm:cxn modelId="{18E2414B-E2F2-47D5-8C53-A183EB4CDC74}" type="presParOf" srcId="{7D64DEDA-38AB-4612-8185-4D664635F3F2}" destId="{68D5C0BB-F9D6-421C-8455-82067000AFC0}" srcOrd="0" destOrd="0" presId="urn:microsoft.com/office/officeart/2005/8/layout/hierarchy1"/>
    <dgm:cxn modelId="{4DCCD30D-82EB-4402-AE9D-28D384899B0A}" type="presParOf" srcId="{68D5C0BB-F9D6-421C-8455-82067000AFC0}" destId="{1FE7CA66-08D0-43C0-A14C-ADF549A2E807}" srcOrd="0" destOrd="0" presId="urn:microsoft.com/office/officeart/2005/8/layout/hierarchy1"/>
    <dgm:cxn modelId="{5044D0F4-6AAE-4B81-B092-54EC31B49EFB}" type="presParOf" srcId="{68D5C0BB-F9D6-421C-8455-82067000AFC0}" destId="{3794177D-B54A-4831-BC9C-7217BC975BFA}" srcOrd="1" destOrd="0" presId="urn:microsoft.com/office/officeart/2005/8/layout/hierarchy1"/>
    <dgm:cxn modelId="{5C63B9DC-EFAC-4AC6-893D-82627A569EE5}" type="presParOf" srcId="{7D64DEDA-38AB-4612-8185-4D664635F3F2}" destId="{3DF79507-9419-4893-A4AE-D2E706ECB1C2}" srcOrd="1" destOrd="0" presId="urn:microsoft.com/office/officeart/2005/8/layout/hierarchy1"/>
    <dgm:cxn modelId="{8BAFB440-AD81-4543-A753-78FC394E7FAF}" type="presParOf" srcId="{58F77335-A2F2-4864-94B4-9B826E0DDD1A}" destId="{FEFA267A-223D-4879-9BC9-536A6F3B89D4}" srcOrd="6" destOrd="0" presId="urn:microsoft.com/office/officeart/2005/8/layout/hierarchy1"/>
    <dgm:cxn modelId="{9A5701D1-3178-45B3-BBDF-D170916B19A0}" type="presParOf" srcId="{58F77335-A2F2-4864-94B4-9B826E0DDD1A}" destId="{2223A0DE-69BA-4E57-8ECC-388E8B692C4A}" srcOrd="7" destOrd="0" presId="urn:microsoft.com/office/officeart/2005/8/layout/hierarchy1"/>
    <dgm:cxn modelId="{774DE7BC-8E54-40D7-97F6-91155D30A704}" type="presParOf" srcId="{2223A0DE-69BA-4E57-8ECC-388E8B692C4A}" destId="{B63543C8-B235-40A1-A022-F6DB3938260F}" srcOrd="0" destOrd="0" presId="urn:microsoft.com/office/officeart/2005/8/layout/hierarchy1"/>
    <dgm:cxn modelId="{73161854-7DF7-4BFE-A96D-83287415ADC5}" type="presParOf" srcId="{B63543C8-B235-40A1-A022-F6DB3938260F}" destId="{C02D5959-A77B-411D-B910-19A95A0D6015}" srcOrd="0" destOrd="0" presId="urn:microsoft.com/office/officeart/2005/8/layout/hierarchy1"/>
    <dgm:cxn modelId="{DB704E69-D56A-45AA-9D2F-B0EFA70F6A14}" type="presParOf" srcId="{B63543C8-B235-40A1-A022-F6DB3938260F}" destId="{F46E7113-938B-477A-811D-16D9488268D6}" srcOrd="1" destOrd="0" presId="urn:microsoft.com/office/officeart/2005/8/layout/hierarchy1"/>
    <dgm:cxn modelId="{BFAF2EA4-3310-4BA1-8A7F-2800260AF031}" type="presParOf" srcId="{2223A0DE-69BA-4E57-8ECC-388E8B692C4A}" destId="{7D5673C2-5093-4C29-87FA-7F393F7E196A}" srcOrd="1" destOrd="0" presId="urn:microsoft.com/office/officeart/2005/8/layout/hierarchy1"/>
    <dgm:cxn modelId="{B934A260-41E0-4952-A7E5-C21A72E1B420}" type="presParOf" srcId="{A860DD69-3DF0-4D87-895C-4AB5AC4F6942}" destId="{3337ACCA-76F7-41CB-A02B-F9526CF2C0B2}" srcOrd="1" destOrd="0" presId="urn:microsoft.com/office/officeart/2005/8/layout/hierarchy1"/>
    <dgm:cxn modelId="{659AE015-F1EB-48EF-9B72-15383A841C09}" type="presParOf" srcId="{3337ACCA-76F7-41CB-A02B-F9526CF2C0B2}" destId="{BCD86477-943D-40DC-A0DF-2B1C2E86B4C0}" srcOrd="0" destOrd="0" presId="urn:microsoft.com/office/officeart/2005/8/layout/hierarchy1"/>
    <dgm:cxn modelId="{5B668987-5E0C-4630-A958-656AD5EC7699}" type="presParOf" srcId="{BCD86477-943D-40DC-A0DF-2B1C2E86B4C0}" destId="{11D58C0D-A89B-4060-AC11-7EA65E7F0928}" srcOrd="0" destOrd="0" presId="urn:microsoft.com/office/officeart/2005/8/layout/hierarchy1"/>
    <dgm:cxn modelId="{7175CA6B-01D1-45DB-A29F-8E37601E32D6}" type="presParOf" srcId="{BCD86477-943D-40DC-A0DF-2B1C2E86B4C0}" destId="{81635F8F-4BAD-4AB7-AF2B-9FD22ADCE3BD}" srcOrd="1" destOrd="0" presId="urn:microsoft.com/office/officeart/2005/8/layout/hierarchy1"/>
    <dgm:cxn modelId="{A44C7C97-516E-4F4B-A955-DE7CAA0C84E8}" type="presParOf" srcId="{3337ACCA-76F7-41CB-A02B-F9526CF2C0B2}" destId="{110E3CF8-AA22-40B4-8769-F9EC8324265A}"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7"/>
    </a:ext>
  </dgm:extLst>
</dgm:dataModel>
</file>

<file path=word/diagrams/data2.xml><?xml version="1.0" encoding="utf-8"?>
<dgm:dataModel xmlns:dgm="http://schemas.openxmlformats.org/drawingml/2006/diagram" xmlns:a="http://schemas.openxmlformats.org/drawingml/2006/main">
  <dgm:ptLst>
    <dgm:pt modelId="{4D6DD85F-1A05-45C5-9A37-EA991A653A2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75279F6-FA4F-49CC-9A72-D04CF98EDD7D}">
      <dgm:prSet phldrT="[Text]"/>
      <dgm:spPr>
        <a:ln>
          <a:solidFill>
            <a:schemeClr val="tx2">
              <a:lumMod val="50000"/>
              <a:lumOff val="50000"/>
            </a:schemeClr>
          </a:solidFill>
        </a:ln>
      </dgm:spPr>
      <dgm:t>
        <a:bodyPr/>
        <a:lstStyle/>
        <a:p>
          <a:r>
            <a:rPr lang="en-US">
              <a:latin typeface="Times New Roman" panose="02020603050405020304" pitchFamily="18" charset="0"/>
              <a:cs typeface="Times New Roman" panose="02020603050405020304" pitchFamily="18" charset="0"/>
            </a:rPr>
            <a:t>VP, Gov't Operations</a:t>
          </a:r>
        </a:p>
      </dgm:t>
    </dgm:pt>
    <dgm:pt modelId="{05E629FE-E981-42EB-9E64-E662F1057843}" type="parTrans" cxnId="{56F3DF0E-27D7-4CEC-91AE-043EF78FAF82}">
      <dgm:prSet/>
      <dgm:spPr/>
      <dgm:t>
        <a:bodyPr/>
        <a:lstStyle/>
        <a:p>
          <a:endParaRPr lang="en-US"/>
        </a:p>
      </dgm:t>
    </dgm:pt>
    <dgm:pt modelId="{2102CF77-7D17-4EBE-A98B-3C36E4A3C15B}" type="sibTrans" cxnId="{56F3DF0E-27D7-4CEC-91AE-043EF78FAF82}">
      <dgm:prSet/>
      <dgm:spPr/>
      <dgm:t>
        <a:bodyPr/>
        <a:lstStyle/>
        <a:p>
          <a:endParaRPr lang="en-US"/>
        </a:p>
      </dgm:t>
    </dgm:pt>
    <dgm:pt modelId="{7E5D8283-7AD6-4D00-9BD5-1FFAD666759A}">
      <dgm:prSet phldrT="[Text]"/>
      <dgm:spPr>
        <a:ln>
          <a:solidFill>
            <a:schemeClr val="tx2">
              <a:lumMod val="50000"/>
              <a:lumOff val="50000"/>
            </a:schemeClr>
          </a:solidFill>
        </a:ln>
      </dgm:spPr>
      <dgm:t>
        <a:bodyPr/>
        <a:lstStyle/>
        <a:p>
          <a:r>
            <a:rPr lang="en-US">
              <a:latin typeface="Times New Roman" panose="02020603050405020304" pitchFamily="18" charset="0"/>
              <a:cs typeface="Times New Roman" panose="02020603050405020304" pitchFamily="18" charset="0"/>
            </a:rPr>
            <a:t>Compliance Specialist</a:t>
          </a:r>
        </a:p>
      </dgm:t>
    </dgm:pt>
    <dgm:pt modelId="{323527EF-A1B4-4F2E-BFA1-6515457224B0}" type="parTrans" cxnId="{2F8F52FE-6568-4B05-BCDD-D1E6D5DF33BA}">
      <dgm:prSet/>
      <dgm:spPr>
        <a:solidFill>
          <a:schemeClr val="tx2">
            <a:lumMod val="50000"/>
            <a:lumOff val="50000"/>
          </a:schemeClr>
        </a:solidFill>
        <a:ln>
          <a:solidFill>
            <a:schemeClr val="tx2">
              <a:lumMod val="50000"/>
              <a:lumOff val="50000"/>
            </a:schemeClr>
          </a:solidFill>
        </a:ln>
      </dgm:spPr>
      <dgm:t>
        <a:bodyPr/>
        <a:lstStyle/>
        <a:p>
          <a:endParaRPr lang="en-US"/>
        </a:p>
      </dgm:t>
    </dgm:pt>
    <dgm:pt modelId="{3E145F30-9A51-4511-B267-ADAEFF33640F}" type="sibTrans" cxnId="{2F8F52FE-6568-4B05-BCDD-D1E6D5DF33BA}">
      <dgm:prSet/>
      <dgm:spPr/>
      <dgm:t>
        <a:bodyPr/>
        <a:lstStyle/>
        <a:p>
          <a:endParaRPr lang="en-US"/>
        </a:p>
      </dgm:t>
    </dgm:pt>
    <dgm:pt modelId="{C0E697C5-11EA-49D5-A6B1-8907B44F37C5}">
      <dgm:prSet phldrT="[Text]"/>
      <dgm:spPr>
        <a:ln>
          <a:solidFill>
            <a:schemeClr val="tx2">
              <a:lumMod val="50000"/>
              <a:lumOff val="50000"/>
            </a:schemeClr>
          </a:solidFill>
        </a:ln>
      </dgm:spPr>
      <dgm:t>
        <a:bodyPr/>
        <a:lstStyle/>
        <a:p>
          <a:r>
            <a:rPr lang="en-US">
              <a:latin typeface="Times New Roman" panose="02020603050405020304" pitchFamily="18" charset="0"/>
              <a:cs typeface="Times New Roman" panose="02020603050405020304" pitchFamily="18" charset="0"/>
            </a:rPr>
            <a:t>Compliance Assistant</a:t>
          </a:r>
        </a:p>
      </dgm:t>
    </dgm:pt>
    <dgm:pt modelId="{3119E2F5-B3BE-4707-8622-0FE1ACFFE5BA}" type="parTrans" cxnId="{75F04898-64AE-4DEE-8537-67249CEC4725}">
      <dgm:prSet/>
      <dgm:spPr>
        <a:solidFill>
          <a:schemeClr val="tx2">
            <a:lumMod val="50000"/>
            <a:lumOff val="50000"/>
          </a:schemeClr>
        </a:solidFill>
        <a:ln>
          <a:solidFill>
            <a:schemeClr val="tx2">
              <a:lumMod val="50000"/>
              <a:lumOff val="50000"/>
            </a:schemeClr>
          </a:solidFill>
        </a:ln>
      </dgm:spPr>
      <dgm:t>
        <a:bodyPr/>
        <a:lstStyle/>
        <a:p>
          <a:endParaRPr lang="en-US"/>
        </a:p>
      </dgm:t>
    </dgm:pt>
    <dgm:pt modelId="{2AEF26D5-778D-48A0-91F7-A3FDE15EFA0E}" type="sibTrans" cxnId="{75F04898-64AE-4DEE-8537-67249CEC4725}">
      <dgm:prSet/>
      <dgm:spPr/>
      <dgm:t>
        <a:bodyPr/>
        <a:lstStyle/>
        <a:p>
          <a:endParaRPr lang="en-US"/>
        </a:p>
      </dgm:t>
    </dgm:pt>
    <dgm:pt modelId="{AF43A599-9DC4-4B21-9B62-1DABEC0132AD}">
      <dgm:prSet phldrT="[Text]"/>
      <dgm:spPr>
        <a:ln>
          <a:solidFill>
            <a:schemeClr val="tx2">
              <a:lumMod val="50000"/>
              <a:lumOff val="50000"/>
            </a:schemeClr>
          </a:solidFill>
        </a:ln>
      </dgm:spPr>
      <dgm:t>
        <a:bodyPr/>
        <a:lstStyle/>
        <a:p>
          <a:r>
            <a:rPr lang="en-US">
              <a:latin typeface="Times New Roman" panose="02020603050405020304" pitchFamily="18" charset="0"/>
              <a:cs typeface="Times New Roman" panose="02020603050405020304" pitchFamily="18" charset="0"/>
            </a:rPr>
            <a:t>Compliance Specialist</a:t>
          </a:r>
        </a:p>
      </dgm:t>
    </dgm:pt>
    <dgm:pt modelId="{527C8235-5D1E-4F51-8637-90782AA04BB7}" type="parTrans" cxnId="{82CF41E8-DFD5-4792-B64E-17009D7C617D}">
      <dgm:prSet/>
      <dgm:spPr/>
      <dgm:t>
        <a:bodyPr/>
        <a:lstStyle/>
        <a:p>
          <a:endParaRPr lang="en-US"/>
        </a:p>
      </dgm:t>
    </dgm:pt>
    <dgm:pt modelId="{CAE3FBA1-1984-4B1D-83E6-2174A2B2254C}" type="sibTrans" cxnId="{82CF41E8-DFD5-4792-B64E-17009D7C617D}">
      <dgm:prSet/>
      <dgm:spPr/>
      <dgm:t>
        <a:bodyPr/>
        <a:lstStyle/>
        <a:p>
          <a:endParaRPr lang="en-US"/>
        </a:p>
      </dgm:t>
    </dgm:pt>
    <dgm:pt modelId="{F758C81E-2F65-452E-8A72-D411519F2246}">
      <dgm:prSet phldrT="[Text]"/>
      <dgm:spPr>
        <a:ln>
          <a:solidFill>
            <a:schemeClr val="tx2">
              <a:lumMod val="50000"/>
              <a:lumOff val="50000"/>
            </a:schemeClr>
          </a:solidFill>
        </a:ln>
      </dgm:spPr>
      <dgm:t>
        <a:bodyPr/>
        <a:lstStyle/>
        <a:p>
          <a:r>
            <a:rPr lang="en-US">
              <a:latin typeface="Times New Roman" panose="02020603050405020304" pitchFamily="18" charset="0"/>
              <a:cs typeface="Times New Roman" panose="02020603050405020304" pitchFamily="18" charset="0"/>
            </a:rPr>
            <a:t>ComplianceTraining Specialist</a:t>
          </a:r>
        </a:p>
      </dgm:t>
    </dgm:pt>
    <dgm:pt modelId="{0A973E9A-298B-4706-A060-ACCC43D58CCE}" type="parTrans" cxnId="{B038EFCD-C309-486C-8F1A-FFB7661A409F}">
      <dgm:prSet/>
      <dgm:spPr/>
      <dgm:t>
        <a:bodyPr/>
        <a:lstStyle/>
        <a:p>
          <a:endParaRPr lang="en-US"/>
        </a:p>
      </dgm:t>
    </dgm:pt>
    <dgm:pt modelId="{EE0DBD2F-216B-425B-BB72-6ED05EAC72EB}" type="sibTrans" cxnId="{B038EFCD-C309-486C-8F1A-FFB7661A409F}">
      <dgm:prSet/>
      <dgm:spPr/>
      <dgm:t>
        <a:bodyPr/>
        <a:lstStyle/>
        <a:p>
          <a:endParaRPr lang="en-US"/>
        </a:p>
      </dgm:t>
    </dgm:pt>
    <dgm:pt modelId="{DEFF7093-78ED-4602-8C16-6B21E94FF136}">
      <dgm:prSet phldrT="[Text]"/>
      <dgm:spPr>
        <a:ln>
          <a:solidFill>
            <a:schemeClr val="tx2">
              <a:lumMod val="50000"/>
              <a:lumOff val="50000"/>
            </a:schemeClr>
          </a:solidFill>
        </a:ln>
      </dgm:spPr>
      <dgm:t>
        <a:bodyPr/>
        <a:lstStyle/>
        <a:p>
          <a:r>
            <a:rPr lang="en-US">
              <a:latin typeface="Times New Roman" panose="02020603050405020304" pitchFamily="18" charset="0"/>
              <a:cs typeface="Times New Roman" panose="02020603050405020304" pitchFamily="18" charset="0"/>
            </a:rPr>
            <a:t>Medicare Compliance Officer</a:t>
          </a:r>
        </a:p>
      </dgm:t>
    </dgm:pt>
    <dgm:pt modelId="{173CE1C0-88F6-464F-B4F8-0C705B067C34}" type="sibTrans" cxnId="{5586F92A-4192-4575-AF6F-6960B43BB07F}">
      <dgm:prSet/>
      <dgm:spPr/>
      <dgm:t>
        <a:bodyPr/>
        <a:lstStyle/>
        <a:p>
          <a:endParaRPr lang="en-US"/>
        </a:p>
      </dgm:t>
    </dgm:pt>
    <dgm:pt modelId="{91C7699E-F268-46AB-A0CB-E3B828E495DF}" type="parTrans" cxnId="{5586F92A-4192-4575-AF6F-6960B43BB07F}">
      <dgm:prSet/>
      <dgm:spPr>
        <a:solidFill>
          <a:schemeClr val="tx2">
            <a:lumMod val="50000"/>
            <a:lumOff val="50000"/>
          </a:schemeClr>
        </a:solidFill>
        <a:ln>
          <a:solidFill>
            <a:schemeClr val="tx2">
              <a:lumMod val="50000"/>
              <a:lumOff val="50000"/>
            </a:schemeClr>
          </a:solidFill>
        </a:ln>
      </dgm:spPr>
      <dgm:t>
        <a:bodyPr/>
        <a:lstStyle/>
        <a:p>
          <a:endParaRPr lang="en-US"/>
        </a:p>
      </dgm:t>
    </dgm:pt>
    <dgm:pt modelId="{A860DD69-3DF0-4D87-895C-4AB5AC4F6942}" type="pres">
      <dgm:prSet presAssocID="{4D6DD85F-1A05-45C5-9A37-EA991A653A29}" presName="hierChild1" presStyleCnt="0">
        <dgm:presLayoutVars>
          <dgm:chPref val="1"/>
          <dgm:dir val="norm"/>
          <dgm:animOne val="branch"/>
          <dgm:animLvl val="lvl"/>
          <dgm:resizeHandles val="rel"/>
        </dgm:presLayoutVars>
      </dgm:prSet>
      <dgm:spPr/>
    </dgm:pt>
    <dgm:pt modelId="{0180FBFC-C787-43C1-A372-5B6C072DF56B}" type="pres">
      <dgm:prSet presAssocID="{575279F6-FA4F-49CC-9A72-D04CF98EDD7D}" presName="hierRoot1" presStyleCnt="0"/>
      <dgm:spPr/>
    </dgm:pt>
    <dgm:pt modelId="{31064871-D792-40DE-AB11-35FA0A20A175}" type="pres">
      <dgm:prSet presAssocID="{575279F6-FA4F-49CC-9A72-D04CF98EDD7D}" presName="composite" presStyleCnt="0"/>
      <dgm:spPr/>
    </dgm:pt>
    <dgm:pt modelId="{E55A0D55-51FD-45E8-A38E-C92BA9E7BCEF}" type="pres">
      <dgm:prSet presAssocID="{575279F6-FA4F-49CC-9A72-D04CF98EDD7D}" presName="background" presStyleLbl="node0" presStyleIdx="0" presStyleCnt="1"/>
      <dgm:spPr>
        <a:solidFill>
          <a:schemeClr val="tx2">
            <a:lumMod val="50000"/>
            <a:lumOff val="50000"/>
          </a:schemeClr>
        </a:solidFill>
      </dgm:spPr>
    </dgm:pt>
    <dgm:pt modelId="{D33C9490-853D-4DBF-9B17-F7C350E340E4}" type="pres">
      <dgm:prSet presAssocID="{575279F6-FA4F-49CC-9A72-D04CF98EDD7D}" presName="text" presStyleLbl="fgAcc0" presStyleIdx="0" presStyleCnt="1">
        <dgm:presLayoutVars>
          <dgm:chPref val="3"/>
        </dgm:presLayoutVars>
      </dgm:prSet>
      <dgm:spPr/>
    </dgm:pt>
    <dgm:pt modelId="{3BDB4583-0DE4-490D-85CE-C283BD0ED9B5}" type="pres">
      <dgm:prSet presAssocID="{575279F6-FA4F-49CC-9A72-D04CF98EDD7D}" presName="hierChild2" presStyleCnt="0"/>
      <dgm:spPr/>
    </dgm:pt>
    <dgm:pt modelId="{52C21EEB-A146-4024-8DE5-CD6CAE3328E3}" type="pres">
      <dgm:prSet presAssocID="{91C7699E-F268-46AB-A0CB-E3B828E495DF}" presName="Name10" presStyleLbl="parChTrans1D2" presStyleIdx="0" presStyleCnt="1"/>
      <dgm:spPr/>
    </dgm:pt>
    <dgm:pt modelId="{E593EADB-F441-4430-90A0-C68C879F99D0}" type="pres">
      <dgm:prSet presAssocID="{DEFF7093-78ED-4602-8C16-6B21E94FF136}" presName="hierRoot2" presStyleCnt="0"/>
      <dgm:spPr/>
    </dgm:pt>
    <dgm:pt modelId="{633A3152-889F-49C7-8702-1681F60B217B}" type="pres">
      <dgm:prSet presAssocID="{DEFF7093-78ED-4602-8C16-6B21E94FF136}" presName="composite2" presStyleCnt="0"/>
      <dgm:spPr/>
    </dgm:pt>
    <dgm:pt modelId="{FB110F5A-D747-498D-B0A2-CEBC4399F4BD}" type="pres">
      <dgm:prSet presAssocID="{DEFF7093-78ED-4602-8C16-6B21E94FF136}" presName="background2" presStyleLbl="node2" presStyleIdx="0" presStyleCnt="1"/>
      <dgm:spPr>
        <a:solidFill>
          <a:schemeClr val="tx2">
            <a:lumMod val="50000"/>
            <a:lumOff val="50000"/>
          </a:schemeClr>
        </a:solidFill>
        <a:ln>
          <a:solidFill>
            <a:schemeClr val="tx2">
              <a:lumMod val="50000"/>
              <a:lumOff val="50000"/>
            </a:schemeClr>
          </a:solidFill>
        </a:ln>
      </dgm:spPr>
    </dgm:pt>
    <dgm:pt modelId="{D4AC3959-F398-48DA-B641-D4AB04B32200}" type="pres">
      <dgm:prSet presAssocID="{DEFF7093-78ED-4602-8C16-6B21E94FF136}" presName="text2" presStyleLbl="fgAcc2" presStyleIdx="0" presStyleCnt="1">
        <dgm:presLayoutVars>
          <dgm:chPref val="3"/>
        </dgm:presLayoutVars>
      </dgm:prSet>
      <dgm:spPr/>
    </dgm:pt>
    <dgm:pt modelId="{58F77335-A2F2-4864-94B4-9B826E0DDD1A}" type="pres">
      <dgm:prSet presAssocID="{DEFF7093-78ED-4602-8C16-6B21E94FF136}" presName="hierChild3" presStyleCnt="0"/>
      <dgm:spPr/>
    </dgm:pt>
    <dgm:pt modelId="{11213AFB-56F6-4E7F-9E67-7725F9741ABF}" type="pres">
      <dgm:prSet presAssocID="{323527EF-A1B4-4F2E-BFA1-6515457224B0}" presName="Name17" presStyleLbl="parChTrans1D3" presStyleIdx="0" presStyleCnt="4"/>
      <dgm:spPr/>
    </dgm:pt>
    <dgm:pt modelId="{30CC11B5-35DD-4A77-8849-83FC97F62658}" type="pres">
      <dgm:prSet presAssocID="{7E5D8283-7AD6-4D00-9BD5-1FFAD666759A}" presName="hierRoot3" presStyleCnt="0"/>
      <dgm:spPr/>
    </dgm:pt>
    <dgm:pt modelId="{A8BEF178-3EF8-4B1E-ACF8-DBD93361A386}" type="pres">
      <dgm:prSet presAssocID="{7E5D8283-7AD6-4D00-9BD5-1FFAD666759A}" presName="composite3" presStyleCnt="0"/>
      <dgm:spPr/>
    </dgm:pt>
    <dgm:pt modelId="{794185E7-F581-46D0-A2AE-F385E2A07EF5}" type="pres">
      <dgm:prSet presAssocID="{7E5D8283-7AD6-4D00-9BD5-1FFAD666759A}" presName="background3" presStyleLbl="node3" presStyleIdx="0" presStyleCnt="4"/>
      <dgm:spPr>
        <a:solidFill>
          <a:schemeClr val="tx2">
            <a:lumMod val="50000"/>
            <a:lumOff val="50000"/>
          </a:schemeClr>
        </a:solidFill>
        <a:ln>
          <a:solidFill>
            <a:schemeClr val="tx2">
              <a:lumMod val="50000"/>
              <a:lumOff val="50000"/>
            </a:schemeClr>
          </a:solidFill>
        </a:ln>
      </dgm:spPr>
    </dgm:pt>
    <dgm:pt modelId="{982CDBFE-D3AF-4C77-B00D-0605D8A334AE}" type="pres">
      <dgm:prSet presAssocID="{7E5D8283-7AD6-4D00-9BD5-1FFAD666759A}" presName="text3" presStyleLbl="fgAcc3" presStyleIdx="0" presStyleCnt="4">
        <dgm:presLayoutVars>
          <dgm:chPref val="3"/>
        </dgm:presLayoutVars>
      </dgm:prSet>
      <dgm:spPr/>
    </dgm:pt>
    <dgm:pt modelId="{0B5AAFC4-08F5-4DB9-9CCA-8CD1256C80F2}" type="pres">
      <dgm:prSet presAssocID="{7E5D8283-7AD6-4D00-9BD5-1FFAD666759A}" presName="hierChild4" presStyleCnt="0"/>
      <dgm:spPr/>
    </dgm:pt>
    <dgm:pt modelId="{2B12D36C-46B2-4322-A6D6-18AC0ADDBA5C}" type="pres">
      <dgm:prSet presAssocID="{527C8235-5D1E-4F51-8637-90782AA04BB7}" presName="Name17" presStyleLbl="parChTrans1D3" presStyleIdx="1" presStyleCnt="4"/>
      <dgm:spPr/>
    </dgm:pt>
    <dgm:pt modelId="{B9923B4D-FBED-4336-8A42-6003FD8ECD65}" type="pres">
      <dgm:prSet presAssocID="{AF43A599-9DC4-4B21-9B62-1DABEC0132AD}" presName="hierRoot3" presStyleCnt="0"/>
      <dgm:spPr/>
    </dgm:pt>
    <dgm:pt modelId="{CA2C5487-F329-406B-BC86-4E7558099AC8}" type="pres">
      <dgm:prSet presAssocID="{AF43A599-9DC4-4B21-9B62-1DABEC0132AD}" presName="composite3" presStyleCnt="0"/>
      <dgm:spPr/>
    </dgm:pt>
    <dgm:pt modelId="{B07EE5AD-8DBC-4896-B10C-466A8B18F10F}" type="pres">
      <dgm:prSet presAssocID="{AF43A599-9DC4-4B21-9B62-1DABEC0132AD}" presName="background3" presStyleLbl="node3" presStyleIdx="1" presStyleCnt="4"/>
      <dgm:spPr>
        <a:solidFill>
          <a:schemeClr val="tx2">
            <a:lumMod val="50000"/>
            <a:lumOff val="50000"/>
          </a:schemeClr>
        </a:solidFill>
        <a:ln>
          <a:solidFill>
            <a:schemeClr val="tx2">
              <a:lumMod val="50000"/>
              <a:lumOff val="50000"/>
            </a:schemeClr>
          </a:solidFill>
        </a:ln>
      </dgm:spPr>
    </dgm:pt>
    <dgm:pt modelId="{1141A12D-F8A9-4FEA-BCF7-4088D38EAE07}" type="pres">
      <dgm:prSet presAssocID="{AF43A599-9DC4-4B21-9B62-1DABEC0132AD}" presName="text3" presStyleLbl="fgAcc3" presStyleIdx="1" presStyleCnt="4">
        <dgm:presLayoutVars>
          <dgm:chPref val="3"/>
        </dgm:presLayoutVars>
      </dgm:prSet>
      <dgm:spPr/>
    </dgm:pt>
    <dgm:pt modelId="{4AAB1785-C5AF-43B8-AA35-6137BA0EE117}" type="pres">
      <dgm:prSet presAssocID="{AF43A599-9DC4-4B21-9B62-1DABEC0132AD}" presName="hierChild4" presStyleCnt="0"/>
      <dgm:spPr/>
    </dgm:pt>
    <dgm:pt modelId="{0704F4AD-0395-4C1A-9056-1AD9B69F13AF}" type="pres">
      <dgm:prSet presAssocID="{0A973E9A-298B-4706-A060-ACCC43D58CCE}" presName="Name17" presStyleLbl="parChTrans1D3" presStyleIdx="2" presStyleCnt="4"/>
      <dgm:spPr/>
    </dgm:pt>
    <dgm:pt modelId="{7D64DEDA-38AB-4612-8185-4D664635F3F2}" type="pres">
      <dgm:prSet presAssocID="{F758C81E-2F65-452E-8A72-D411519F2246}" presName="hierRoot3" presStyleCnt="0"/>
      <dgm:spPr/>
    </dgm:pt>
    <dgm:pt modelId="{68D5C0BB-F9D6-421C-8455-82067000AFC0}" type="pres">
      <dgm:prSet presAssocID="{F758C81E-2F65-452E-8A72-D411519F2246}" presName="composite3" presStyleCnt="0"/>
      <dgm:spPr/>
    </dgm:pt>
    <dgm:pt modelId="{1FE7CA66-08D0-43C0-A14C-ADF549A2E807}" type="pres">
      <dgm:prSet presAssocID="{F758C81E-2F65-452E-8A72-D411519F2246}" presName="background3" presStyleLbl="node3" presStyleIdx="2" presStyleCnt="4"/>
      <dgm:spPr>
        <a:solidFill>
          <a:schemeClr val="tx2">
            <a:lumMod val="50000"/>
            <a:lumOff val="50000"/>
          </a:schemeClr>
        </a:solidFill>
        <a:ln>
          <a:solidFill>
            <a:schemeClr val="tx2">
              <a:lumMod val="50000"/>
              <a:lumOff val="50000"/>
            </a:schemeClr>
          </a:solidFill>
        </a:ln>
      </dgm:spPr>
    </dgm:pt>
    <dgm:pt modelId="{3794177D-B54A-4831-BC9C-7217BC975BFA}" type="pres">
      <dgm:prSet presAssocID="{F758C81E-2F65-452E-8A72-D411519F2246}" presName="text3" presStyleLbl="fgAcc3" presStyleIdx="2" presStyleCnt="4">
        <dgm:presLayoutVars>
          <dgm:chPref val="3"/>
        </dgm:presLayoutVars>
      </dgm:prSet>
      <dgm:spPr/>
    </dgm:pt>
    <dgm:pt modelId="{3DF79507-9419-4893-A4AE-D2E706ECB1C2}" type="pres">
      <dgm:prSet presAssocID="{F758C81E-2F65-452E-8A72-D411519F2246}" presName="hierChild4" presStyleCnt="0"/>
      <dgm:spPr/>
    </dgm:pt>
    <dgm:pt modelId="{FEFA267A-223D-4879-9BC9-536A6F3B89D4}" type="pres">
      <dgm:prSet presAssocID="{3119E2F5-B3BE-4707-8622-0FE1ACFFE5BA}" presName="Name17" presStyleLbl="parChTrans1D3" presStyleIdx="3" presStyleCnt="4"/>
      <dgm:spPr/>
    </dgm:pt>
    <dgm:pt modelId="{2223A0DE-69BA-4E57-8ECC-388E8B692C4A}" type="pres">
      <dgm:prSet presAssocID="{C0E697C5-11EA-49D5-A6B1-8907B44F37C5}" presName="hierRoot3" presStyleCnt="0"/>
      <dgm:spPr/>
    </dgm:pt>
    <dgm:pt modelId="{B63543C8-B235-40A1-A022-F6DB3938260F}" type="pres">
      <dgm:prSet presAssocID="{C0E697C5-11EA-49D5-A6B1-8907B44F37C5}" presName="composite3" presStyleCnt="0"/>
      <dgm:spPr/>
    </dgm:pt>
    <dgm:pt modelId="{C02D5959-A77B-411D-B910-19A95A0D6015}" type="pres">
      <dgm:prSet presAssocID="{C0E697C5-11EA-49D5-A6B1-8907B44F37C5}" presName="background3" presStyleLbl="node3" presStyleIdx="3" presStyleCnt="4"/>
      <dgm:spPr>
        <a:solidFill>
          <a:schemeClr val="tx2">
            <a:lumMod val="50000"/>
            <a:lumOff val="50000"/>
          </a:schemeClr>
        </a:solidFill>
        <a:ln>
          <a:solidFill>
            <a:schemeClr val="tx2">
              <a:lumMod val="50000"/>
              <a:lumOff val="50000"/>
            </a:schemeClr>
          </a:solidFill>
        </a:ln>
      </dgm:spPr>
    </dgm:pt>
    <dgm:pt modelId="{F46E7113-938B-477A-811D-16D9488268D6}" type="pres">
      <dgm:prSet presAssocID="{C0E697C5-11EA-49D5-A6B1-8907B44F37C5}" presName="text3" presStyleLbl="fgAcc3" presStyleIdx="3" presStyleCnt="4">
        <dgm:presLayoutVars>
          <dgm:chPref val="3"/>
        </dgm:presLayoutVars>
      </dgm:prSet>
      <dgm:spPr/>
    </dgm:pt>
    <dgm:pt modelId="{7D5673C2-5093-4C29-87FA-7F393F7E196A}" type="pres">
      <dgm:prSet presAssocID="{C0E697C5-11EA-49D5-A6B1-8907B44F37C5}" presName="hierChild4" presStyleCnt="0"/>
      <dgm:spPr/>
    </dgm:pt>
  </dgm:ptLst>
  <dgm:cxnLst>
    <dgm:cxn modelId="{9FABDF09-9344-4135-B9F6-8901959C4B80}" type="presOf" srcId="{DEFF7093-78ED-4602-8C16-6B21E94FF136}" destId="{D4AC3959-F398-48DA-B641-D4AB04B32200}" srcOrd="0" destOrd="0" presId="urn:microsoft.com/office/officeart/2005/8/layout/hierarchy1"/>
    <dgm:cxn modelId="{56F3DF0E-27D7-4CEC-91AE-043EF78FAF82}" srcId="{4D6DD85F-1A05-45C5-9A37-EA991A653A29}" destId="{575279F6-FA4F-49CC-9A72-D04CF98EDD7D}" srcOrd="0" destOrd="0" parTransId="{05E629FE-E981-42EB-9E64-E662F1057843}" sibTransId="{2102CF77-7D17-4EBE-A98B-3C36E4A3C15B}"/>
    <dgm:cxn modelId="{050E641A-C6E7-45D3-96D4-4DECB3A55B49}" type="presOf" srcId="{7E5D8283-7AD6-4D00-9BD5-1FFAD666759A}" destId="{982CDBFE-D3AF-4C77-B00D-0605D8A334AE}" srcOrd="0" destOrd="0" presId="urn:microsoft.com/office/officeart/2005/8/layout/hierarchy1"/>
    <dgm:cxn modelId="{5586F92A-4192-4575-AF6F-6960B43BB07F}" srcId="{575279F6-FA4F-49CC-9A72-D04CF98EDD7D}" destId="{DEFF7093-78ED-4602-8C16-6B21E94FF136}" srcOrd="0" destOrd="0" parTransId="{91C7699E-F268-46AB-A0CB-E3B828E495DF}" sibTransId="{173CE1C0-88F6-464F-B4F8-0C705B067C34}"/>
    <dgm:cxn modelId="{829C6B41-0126-445F-9165-1D137E3249A5}" type="presOf" srcId="{C0E697C5-11EA-49D5-A6B1-8907B44F37C5}" destId="{F46E7113-938B-477A-811D-16D9488268D6}" srcOrd="0" destOrd="0" presId="urn:microsoft.com/office/officeart/2005/8/layout/hierarchy1"/>
    <dgm:cxn modelId="{DF36B656-48B1-4A9D-ABE2-0CF548EB56B7}" type="presOf" srcId="{AF43A599-9DC4-4B21-9B62-1DABEC0132AD}" destId="{1141A12D-F8A9-4FEA-BCF7-4088D38EAE07}" srcOrd="0" destOrd="0" presId="urn:microsoft.com/office/officeart/2005/8/layout/hierarchy1"/>
    <dgm:cxn modelId="{F7A86D84-4A85-4FE1-9977-7D61AEC582EF}" type="presOf" srcId="{527C8235-5D1E-4F51-8637-90782AA04BB7}" destId="{2B12D36C-46B2-4322-A6D6-18AC0ADDBA5C}" srcOrd="0" destOrd="0" presId="urn:microsoft.com/office/officeart/2005/8/layout/hierarchy1"/>
    <dgm:cxn modelId="{38759E88-15C4-4166-B33E-3B09F7CE25A8}" type="presOf" srcId="{91C7699E-F268-46AB-A0CB-E3B828E495DF}" destId="{52C21EEB-A146-4024-8DE5-CD6CAE3328E3}" srcOrd="0" destOrd="0" presId="urn:microsoft.com/office/officeart/2005/8/layout/hierarchy1"/>
    <dgm:cxn modelId="{75F04898-64AE-4DEE-8537-67249CEC4725}" srcId="{DEFF7093-78ED-4602-8C16-6B21E94FF136}" destId="{C0E697C5-11EA-49D5-A6B1-8907B44F37C5}" srcOrd="3" destOrd="0" parTransId="{3119E2F5-B3BE-4707-8622-0FE1ACFFE5BA}" sibTransId="{2AEF26D5-778D-48A0-91F7-A3FDE15EFA0E}"/>
    <dgm:cxn modelId="{466239A9-9E98-4A4B-A6E4-A949CC44C0D0}" type="presOf" srcId="{3119E2F5-B3BE-4707-8622-0FE1ACFFE5BA}" destId="{FEFA267A-223D-4879-9BC9-536A6F3B89D4}" srcOrd="0" destOrd="0" presId="urn:microsoft.com/office/officeart/2005/8/layout/hierarchy1"/>
    <dgm:cxn modelId="{C7AB56AC-07C7-4CDE-BC5B-EFD23C242BA1}" type="presOf" srcId="{575279F6-FA4F-49CC-9A72-D04CF98EDD7D}" destId="{D33C9490-853D-4DBF-9B17-F7C350E340E4}" srcOrd="0" destOrd="0" presId="urn:microsoft.com/office/officeart/2005/8/layout/hierarchy1"/>
    <dgm:cxn modelId="{96FE81BB-1B12-461D-8E41-85859C5F4085}" type="presOf" srcId="{F758C81E-2F65-452E-8A72-D411519F2246}" destId="{3794177D-B54A-4831-BC9C-7217BC975BFA}" srcOrd="0" destOrd="0" presId="urn:microsoft.com/office/officeart/2005/8/layout/hierarchy1"/>
    <dgm:cxn modelId="{BA2A01C0-A5E5-4CBA-9EC9-4B607C758EB2}" type="presOf" srcId="{0A973E9A-298B-4706-A060-ACCC43D58CCE}" destId="{0704F4AD-0395-4C1A-9056-1AD9B69F13AF}" srcOrd="0" destOrd="0" presId="urn:microsoft.com/office/officeart/2005/8/layout/hierarchy1"/>
    <dgm:cxn modelId="{B038EFCD-C309-486C-8F1A-FFB7661A409F}" srcId="{DEFF7093-78ED-4602-8C16-6B21E94FF136}" destId="{F758C81E-2F65-452E-8A72-D411519F2246}" srcOrd="2" destOrd="0" parTransId="{0A973E9A-298B-4706-A060-ACCC43D58CCE}" sibTransId="{EE0DBD2F-216B-425B-BB72-6ED05EAC72EB}"/>
    <dgm:cxn modelId="{0D3B58E6-E223-4CE0-9AF4-4B38F9E9406C}" type="presOf" srcId="{4D6DD85F-1A05-45C5-9A37-EA991A653A29}" destId="{A860DD69-3DF0-4D87-895C-4AB5AC4F6942}" srcOrd="0" destOrd="0" presId="urn:microsoft.com/office/officeart/2005/8/layout/hierarchy1"/>
    <dgm:cxn modelId="{82CF41E8-DFD5-4792-B64E-17009D7C617D}" srcId="{DEFF7093-78ED-4602-8C16-6B21E94FF136}" destId="{AF43A599-9DC4-4B21-9B62-1DABEC0132AD}" srcOrd="1" destOrd="0" parTransId="{527C8235-5D1E-4F51-8637-90782AA04BB7}" sibTransId="{CAE3FBA1-1984-4B1D-83E6-2174A2B2254C}"/>
    <dgm:cxn modelId="{332368FE-A054-4519-9B99-F7774FA2C5D2}" type="presOf" srcId="{323527EF-A1B4-4F2E-BFA1-6515457224B0}" destId="{11213AFB-56F6-4E7F-9E67-7725F9741ABF}" srcOrd="0" destOrd="0" presId="urn:microsoft.com/office/officeart/2005/8/layout/hierarchy1"/>
    <dgm:cxn modelId="{2F8F52FE-6568-4B05-BCDD-D1E6D5DF33BA}" srcId="{DEFF7093-78ED-4602-8C16-6B21E94FF136}" destId="{7E5D8283-7AD6-4D00-9BD5-1FFAD666759A}" srcOrd="0" destOrd="0" parTransId="{323527EF-A1B4-4F2E-BFA1-6515457224B0}" sibTransId="{3E145F30-9A51-4511-B267-ADAEFF33640F}"/>
    <dgm:cxn modelId="{74024BE1-CA0B-4683-AC40-C50B15F36E86}" type="presParOf" srcId="{A860DD69-3DF0-4D87-895C-4AB5AC4F6942}" destId="{0180FBFC-C787-43C1-A372-5B6C072DF56B}" srcOrd="0" destOrd="0" presId="urn:microsoft.com/office/officeart/2005/8/layout/hierarchy1"/>
    <dgm:cxn modelId="{D073DDFC-401A-43A8-AF3A-7E94540F5768}" type="presParOf" srcId="{0180FBFC-C787-43C1-A372-5B6C072DF56B}" destId="{31064871-D792-40DE-AB11-35FA0A20A175}" srcOrd="0" destOrd="0" presId="urn:microsoft.com/office/officeart/2005/8/layout/hierarchy1"/>
    <dgm:cxn modelId="{D5288E8B-065D-4A9A-BBE6-522E6533B59D}" type="presParOf" srcId="{31064871-D792-40DE-AB11-35FA0A20A175}" destId="{E55A0D55-51FD-45E8-A38E-C92BA9E7BCEF}" srcOrd="0" destOrd="0" presId="urn:microsoft.com/office/officeart/2005/8/layout/hierarchy1"/>
    <dgm:cxn modelId="{048FCC00-A930-4E96-A2E8-B2257D378CE6}" type="presParOf" srcId="{31064871-D792-40DE-AB11-35FA0A20A175}" destId="{D33C9490-853D-4DBF-9B17-F7C350E340E4}" srcOrd="1" destOrd="0" presId="urn:microsoft.com/office/officeart/2005/8/layout/hierarchy1"/>
    <dgm:cxn modelId="{45D22C45-2328-4B45-980F-35CD09A88A75}" type="presParOf" srcId="{0180FBFC-C787-43C1-A372-5B6C072DF56B}" destId="{3BDB4583-0DE4-490D-85CE-C283BD0ED9B5}" srcOrd="1" destOrd="0" presId="urn:microsoft.com/office/officeart/2005/8/layout/hierarchy1"/>
    <dgm:cxn modelId="{92DDCB7E-C37E-4DD8-9F14-22FC0537AA8E}" type="presParOf" srcId="{3BDB4583-0DE4-490D-85CE-C283BD0ED9B5}" destId="{52C21EEB-A146-4024-8DE5-CD6CAE3328E3}" srcOrd="0" destOrd="0" presId="urn:microsoft.com/office/officeart/2005/8/layout/hierarchy1"/>
    <dgm:cxn modelId="{D0A1EF7F-8C2F-4DEB-B9DD-A469EAE09320}" type="presParOf" srcId="{3BDB4583-0DE4-490D-85CE-C283BD0ED9B5}" destId="{E593EADB-F441-4430-90A0-C68C879F99D0}" srcOrd="1" destOrd="0" presId="urn:microsoft.com/office/officeart/2005/8/layout/hierarchy1"/>
    <dgm:cxn modelId="{69782E55-215A-442C-8AB6-A667E07A0D81}" type="presParOf" srcId="{E593EADB-F441-4430-90A0-C68C879F99D0}" destId="{633A3152-889F-49C7-8702-1681F60B217B}" srcOrd="0" destOrd="0" presId="urn:microsoft.com/office/officeart/2005/8/layout/hierarchy1"/>
    <dgm:cxn modelId="{BB5081B5-7225-4458-86D9-6281E6DB52B1}" type="presParOf" srcId="{633A3152-889F-49C7-8702-1681F60B217B}" destId="{FB110F5A-D747-498D-B0A2-CEBC4399F4BD}" srcOrd="0" destOrd="0" presId="urn:microsoft.com/office/officeart/2005/8/layout/hierarchy1"/>
    <dgm:cxn modelId="{4DAD2160-CAD2-4A7F-A445-7104B921006A}" type="presParOf" srcId="{633A3152-889F-49C7-8702-1681F60B217B}" destId="{D4AC3959-F398-48DA-B641-D4AB04B32200}" srcOrd="1" destOrd="0" presId="urn:microsoft.com/office/officeart/2005/8/layout/hierarchy1"/>
    <dgm:cxn modelId="{CAD8278C-A8E6-4AA8-8AF6-336DEA8B02C5}" type="presParOf" srcId="{E593EADB-F441-4430-90A0-C68C879F99D0}" destId="{58F77335-A2F2-4864-94B4-9B826E0DDD1A}" srcOrd="1" destOrd="0" presId="urn:microsoft.com/office/officeart/2005/8/layout/hierarchy1"/>
    <dgm:cxn modelId="{949AB11F-37C2-431A-89C3-6E3CD578A83A}" type="presParOf" srcId="{58F77335-A2F2-4864-94B4-9B826E0DDD1A}" destId="{11213AFB-56F6-4E7F-9E67-7725F9741ABF}" srcOrd="0" destOrd="0" presId="urn:microsoft.com/office/officeart/2005/8/layout/hierarchy1"/>
    <dgm:cxn modelId="{92CD0B29-FF89-4EB2-802B-E0D321F1A0F4}" type="presParOf" srcId="{58F77335-A2F2-4864-94B4-9B826E0DDD1A}" destId="{30CC11B5-35DD-4A77-8849-83FC97F62658}" srcOrd="1" destOrd="0" presId="urn:microsoft.com/office/officeart/2005/8/layout/hierarchy1"/>
    <dgm:cxn modelId="{EAF865F7-9B41-4528-A64F-3ABAA21F5579}" type="presParOf" srcId="{30CC11B5-35DD-4A77-8849-83FC97F62658}" destId="{A8BEF178-3EF8-4B1E-ACF8-DBD93361A386}" srcOrd="0" destOrd="0" presId="urn:microsoft.com/office/officeart/2005/8/layout/hierarchy1"/>
    <dgm:cxn modelId="{3C675747-9D08-4BD0-B623-76ECB64F210D}" type="presParOf" srcId="{A8BEF178-3EF8-4B1E-ACF8-DBD93361A386}" destId="{794185E7-F581-46D0-A2AE-F385E2A07EF5}" srcOrd="0" destOrd="0" presId="urn:microsoft.com/office/officeart/2005/8/layout/hierarchy1"/>
    <dgm:cxn modelId="{7A87320D-70CF-439F-95D4-08FF0C266380}" type="presParOf" srcId="{A8BEF178-3EF8-4B1E-ACF8-DBD93361A386}" destId="{982CDBFE-D3AF-4C77-B00D-0605D8A334AE}" srcOrd="1" destOrd="0" presId="urn:microsoft.com/office/officeart/2005/8/layout/hierarchy1"/>
    <dgm:cxn modelId="{1315029F-B6F3-4AD6-B079-BBB8B8D32098}" type="presParOf" srcId="{30CC11B5-35DD-4A77-8849-83FC97F62658}" destId="{0B5AAFC4-08F5-4DB9-9CCA-8CD1256C80F2}" srcOrd="1" destOrd="0" presId="urn:microsoft.com/office/officeart/2005/8/layout/hierarchy1"/>
    <dgm:cxn modelId="{A020C6BA-6CFE-45BA-9E0B-CFDC143CDB09}" type="presParOf" srcId="{58F77335-A2F2-4864-94B4-9B826E0DDD1A}" destId="{2B12D36C-46B2-4322-A6D6-18AC0ADDBA5C}" srcOrd="2" destOrd="0" presId="urn:microsoft.com/office/officeart/2005/8/layout/hierarchy1"/>
    <dgm:cxn modelId="{109553B2-153B-462C-AF85-57100322CD99}" type="presParOf" srcId="{58F77335-A2F2-4864-94B4-9B826E0DDD1A}" destId="{B9923B4D-FBED-4336-8A42-6003FD8ECD65}" srcOrd="3" destOrd="0" presId="urn:microsoft.com/office/officeart/2005/8/layout/hierarchy1"/>
    <dgm:cxn modelId="{A5F8C099-5A4E-4786-A8E9-7DD885EF0724}" type="presParOf" srcId="{B9923B4D-FBED-4336-8A42-6003FD8ECD65}" destId="{CA2C5487-F329-406B-BC86-4E7558099AC8}" srcOrd="0" destOrd="0" presId="urn:microsoft.com/office/officeart/2005/8/layout/hierarchy1"/>
    <dgm:cxn modelId="{7B8AE80F-8984-47B0-8017-BF45AFFC8055}" type="presParOf" srcId="{CA2C5487-F329-406B-BC86-4E7558099AC8}" destId="{B07EE5AD-8DBC-4896-B10C-466A8B18F10F}" srcOrd="0" destOrd="0" presId="urn:microsoft.com/office/officeart/2005/8/layout/hierarchy1"/>
    <dgm:cxn modelId="{4ECFCED3-2B49-44EA-9CEF-3FE06B08CB3B}" type="presParOf" srcId="{CA2C5487-F329-406B-BC86-4E7558099AC8}" destId="{1141A12D-F8A9-4FEA-BCF7-4088D38EAE07}" srcOrd="1" destOrd="0" presId="urn:microsoft.com/office/officeart/2005/8/layout/hierarchy1"/>
    <dgm:cxn modelId="{A30064E9-BD5C-4B3F-897A-CBB0BC2FF14D}" type="presParOf" srcId="{B9923B4D-FBED-4336-8A42-6003FD8ECD65}" destId="{4AAB1785-C5AF-43B8-AA35-6137BA0EE117}" srcOrd="1" destOrd="0" presId="urn:microsoft.com/office/officeart/2005/8/layout/hierarchy1"/>
    <dgm:cxn modelId="{70446D79-D672-4E19-9640-7A8065B7506C}" type="presParOf" srcId="{58F77335-A2F2-4864-94B4-9B826E0DDD1A}" destId="{0704F4AD-0395-4C1A-9056-1AD9B69F13AF}" srcOrd="4" destOrd="0" presId="urn:microsoft.com/office/officeart/2005/8/layout/hierarchy1"/>
    <dgm:cxn modelId="{F8431D8F-0B04-4A3E-B0B8-78B18C984F0F}" type="presParOf" srcId="{58F77335-A2F2-4864-94B4-9B826E0DDD1A}" destId="{7D64DEDA-38AB-4612-8185-4D664635F3F2}" srcOrd="5" destOrd="0" presId="urn:microsoft.com/office/officeart/2005/8/layout/hierarchy1"/>
    <dgm:cxn modelId="{18E2414B-E2F2-47D5-8C53-A183EB4CDC74}" type="presParOf" srcId="{7D64DEDA-38AB-4612-8185-4D664635F3F2}" destId="{68D5C0BB-F9D6-421C-8455-82067000AFC0}" srcOrd="0" destOrd="0" presId="urn:microsoft.com/office/officeart/2005/8/layout/hierarchy1"/>
    <dgm:cxn modelId="{4DCCD30D-82EB-4402-AE9D-28D384899B0A}" type="presParOf" srcId="{68D5C0BB-F9D6-421C-8455-82067000AFC0}" destId="{1FE7CA66-08D0-43C0-A14C-ADF549A2E807}" srcOrd="0" destOrd="0" presId="urn:microsoft.com/office/officeart/2005/8/layout/hierarchy1"/>
    <dgm:cxn modelId="{5044D0F4-6AAE-4B81-B092-54EC31B49EFB}" type="presParOf" srcId="{68D5C0BB-F9D6-421C-8455-82067000AFC0}" destId="{3794177D-B54A-4831-BC9C-7217BC975BFA}" srcOrd="1" destOrd="0" presId="urn:microsoft.com/office/officeart/2005/8/layout/hierarchy1"/>
    <dgm:cxn modelId="{5C63B9DC-EFAC-4AC6-893D-82627A569EE5}" type="presParOf" srcId="{7D64DEDA-38AB-4612-8185-4D664635F3F2}" destId="{3DF79507-9419-4893-A4AE-D2E706ECB1C2}" srcOrd="1" destOrd="0" presId="urn:microsoft.com/office/officeart/2005/8/layout/hierarchy1"/>
    <dgm:cxn modelId="{8BAFB440-AD81-4543-A753-78FC394E7FAF}" type="presParOf" srcId="{58F77335-A2F2-4864-94B4-9B826E0DDD1A}" destId="{FEFA267A-223D-4879-9BC9-536A6F3B89D4}" srcOrd="6" destOrd="0" presId="urn:microsoft.com/office/officeart/2005/8/layout/hierarchy1"/>
    <dgm:cxn modelId="{9A5701D1-3178-45B3-BBDF-D170916B19A0}" type="presParOf" srcId="{58F77335-A2F2-4864-94B4-9B826E0DDD1A}" destId="{2223A0DE-69BA-4E57-8ECC-388E8B692C4A}" srcOrd="7" destOrd="0" presId="urn:microsoft.com/office/officeart/2005/8/layout/hierarchy1"/>
    <dgm:cxn modelId="{774DE7BC-8E54-40D7-97F6-91155D30A704}" type="presParOf" srcId="{2223A0DE-69BA-4E57-8ECC-388E8B692C4A}" destId="{B63543C8-B235-40A1-A022-F6DB3938260F}" srcOrd="0" destOrd="0" presId="urn:microsoft.com/office/officeart/2005/8/layout/hierarchy1"/>
    <dgm:cxn modelId="{73161854-7DF7-4BFE-A96D-83287415ADC5}" type="presParOf" srcId="{B63543C8-B235-40A1-A022-F6DB3938260F}" destId="{C02D5959-A77B-411D-B910-19A95A0D6015}" srcOrd="0" destOrd="0" presId="urn:microsoft.com/office/officeart/2005/8/layout/hierarchy1"/>
    <dgm:cxn modelId="{DB704E69-D56A-45AA-9D2F-B0EFA70F6A14}" type="presParOf" srcId="{B63543C8-B235-40A1-A022-F6DB3938260F}" destId="{F46E7113-938B-477A-811D-16D9488268D6}" srcOrd="1" destOrd="0" presId="urn:microsoft.com/office/officeart/2005/8/layout/hierarchy1"/>
    <dgm:cxn modelId="{BFAF2EA4-3310-4BA1-8A7F-2800260AF031}" type="presParOf" srcId="{2223A0DE-69BA-4E57-8ECC-388E8B692C4A}" destId="{7D5673C2-5093-4C29-87FA-7F393F7E196A}" srcOrd="1" destOrd="0" presId="urn:microsoft.com/office/officeart/2005/8/layout/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2"/>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A267A-223D-4879-9BC9-536A6F3B89D4}">
      <dsp:nvSpPr>
        <dsp:cNvPr id="0" name=""/>
        <dsp:cNvSpPr/>
      </dsp:nvSpPr>
      <dsp:spPr>
        <a:xfrm>
          <a:off x="3223286" y="1926856"/>
          <a:ext cx="2262255" cy="358876"/>
        </a:xfrm>
        <a:custGeom>
          <a:avLst/>
          <a:gdLst/>
          <a:rect l="0" t="0" r="0" b="0"/>
          <a:pathLst>
            <a:path fill="norm" stroke="1">
              <a:moveTo>
                <a:pt x="0" y="0"/>
              </a:moveTo>
              <a:lnTo>
                <a:pt x="0" y="244563"/>
              </a:lnTo>
              <a:lnTo>
                <a:pt x="2262255" y="244563"/>
              </a:lnTo>
              <a:lnTo>
                <a:pt x="2262255" y="358876"/>
              </a:lnTo>
            </a:path>
          </a:pathLst>
        </a:custGeom>
        <a:noFill/>
        <a:ln w="25400">
          <a:solidFill>
            <a:schemeClr val="tx2">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0704F4AD-0395-4C1A-9056-1AD9B69F13AF}">
      <dsp:nvSpPr>
        <dsp:cNvPr id="0" name=""/>
        <dsp:cNvSpPr/>
      </dsp:nvSpPr>
      <dsp:spPr>
        <a:xfrm>
          <a:off x="3223286" y="1926856"/>
          <a:ext cx="754085" cy="358876"/>
        </a:xfrm>
        <a:custGeom>
          <a:avLst/>
          <a:gdLst/>
          <a:rect l="0" t="0" r="0" b="0"/>
          <a:pathLst>
            <a:path fill="norm" stroke="1">
              <a:moveTo>
                <a:pt x="0" y="0"/>
              </a:moveTo>
              <a:lnTo>
                <a:pt x="0" y="244563"/>
              </a:lnTo>
              <a:lnTo>
                <a:pt x="754085" y="244563"/>
              </a:lnTo>
              <a:lnTo>
                <a:pt x="754085" y="35887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12D36C-46B2-4322-A6D6-18AC0ADDBA5C}">
      <dsp:nvSpPr>
        <dsp:cNvPr id="0" name=""/>
        <dsp:cNvSpPr/>
      </dsp:nvSpPr>
      <dsp:spPr>
        <a:xfrm>
          <a:off x="2469201" y="1926856"/>
          <a:ext cx="754085" cy="358876"/>
        </a:xfrm>
        <a:custGeom>
          <a:avLst/>
          <a:gdLst/>
          <a:rect l="0" t="0" r="0" b="0"/>
          <a:pathLst>
            <a:path fill="norm" stroke="1">
              <a:moveTo>
                <a:pt x="754085" y="0"/>
              </a:moveTo>
              <a:lnTo>
                <a:pt x="754085" y="244563"/>
              </a:lnTo>
              <a:lnTo>
                <a:pt x="0" y="244563"/>
              </a:lnTo>
              <a:lnTo>
                <a:pt x="0" y="358876"/>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213AFB-56F6-4E7F-9E67-7725F9741ABF}">
      <dsp:nvSpPr>
        <dsp:cNvPr id="0" name=""/>
        <dsp:cNvSpPr/>
      </dsp:nvSpPr>
      <dsp:spPr>
        <a:xfrm>
          <a:off x="961030" y="1926856"/>
          <a:ext cx="2262255" cy="358876"/>
        </a:xfrm>
        <a:custGeom>
          <a:avLst/>
          <a:gdLst/>
          <a:rect l="0" t="0" r="0" b="0"/>
          <a:pathLst>
            <a:path fill="norm" stroke="1">
              <a:moveTo>
                <a:pt x="2262255" y="0"/>
              </a:moveTo>
              <a:lnTo>
                <a:pt x="2262255" y="244563"/>
              </a:lnTo>
              <a:lnTo>
                <a:pt x="0" y="244563"/>
              </a:lnTo>
              <a:lnTo>
                <a:pt x="0" y="358876"/>
              </a:lnTo>
            </a:path>
          </a:pathLst>
        </a:custGeom>
        <a:noFill/>
        <a:ln w="25400">
          <a:solidFill>
            <a:schemeClr val="tx2">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52C21EEB-A146-4024-8DE5-CD6CAE3328E3}">
      <dsp:nvSpPr>
        <dsp:cNvPr id="0" name=""/>
        <dsp:cNvSpPr/>
      </dsp:nvSpPr>
      <dsp:spPr>
        <a:xfrm>
          <a:off x="3177566" y="784416"/>
          <a:ext cx="91440" cy="358876"/>
        </a:xfrm>
        <a:custGeom>
          <a:avLst/>
          <a:gdLst/>
          <a:rect l="0" t="0" r="0" b="0"/>
          <a:pathLst>
            <a:path fill="norm" stroke="1">
              <a:moveTo>
                <a:pt x="45720" y="0"/>
              </a:moveTo>
              <a:lnTo>
                <a:pt x="45720" y="358876"/>
              </a:lnTo>
            </a:path>
          </a:pathLst>
        </a:custGeom>
        <a:noFill/>
        <a:ln w="25400">
          <a:solidFill>
            <a:schemeClr val="tx2">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E55A0D55-51FD-45E8-A38E-C92BA9E7BCEF}">
      <dsp:nvSpPr>
        <dsp:cNvPr id="0" name=""/>
        <dsp:cNvSpPr/>
      </dsp:nvSpPr>
      <dsp:spPr>
        <a:xfrm>
          <a:off x="2606307" y="853"/>
          <a:ext cx="1233957" cy="783563"/>
        </a:xfrm>
        <a:prstGeom prst="roundRect">
          <a:avLst>
            <a:gd name="adj" fmla="val 10000"/>
          </a:avLst>
        </a:prstGeom>
        <a:solidFill>
          <a:schemeClr val="tx2">
            <a:lumMod val="50000"/>
            <a:lumOff val="5000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3C9490-853D-4DBF-9B17-F7C350E340E4}">
      <dsp:nvSpPr>
        <dsp:cNvPr id="0" name=""/>
        <dsp:cNvSpPr/>
      </dsp:nvSpPr>
      <dsp:spPr>
        <a:xfrm>
          <a:off x="2743414" y="131104"/>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President and CEO</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(Percent of time dedicated to Medicare business)</a:t>
          </a:r>
        </a:p>
      </dsp:txBody>
      <dsp:txXfrm>
        <a:off x="2766364" y="154054"/>
        <a:ext cx="1188057" cy="737663"/>
      </dsp:txXfrm>
    </dsp:sp>
    <dsp:sp modelId="{FB110F5A-D747-498D-B0A2-CEBC4399F4BD}">
      <dsp:nvSpPr>
        <dsp:cNvPr id="0" name=""/>
        <dsp:cNvSpPr/>
      </dsp:nvSpPr>
      <dsp:spPr>
        <a:xfrm>
          <a:off x="2606307" y="1143292"/>
          <a:ext cx="1233957" cy="783563"/>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D4AC3959-F398-48DA-B641-D4AB04B32200}">
      <dsp:nvSpPr>
        <dsp:cNvPr id="0" name=""/>
        <dsp:cNvSpPr/>
      </dsp:nvSpPr>
      <dsp:spPr>
        <a:xfrm>
          <a:off x="2743414" y="1273543"/>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VP Audit, Compliance, &amp; Ethics</a:t>
          </a:r>
        </a:p>
      </dsp:txBody>
      <dsp:txXfrm>
        <a:off x="2766364" y="1296493"/>
        <a:ext cx="1188057" cy="737663"/>
      </dsp:txXfrm>
    </dsp:sp>
    <dsp:sp modelId="{794185E7-F581-46D0-A2AE-F385E2A07EF5}">
      <dsp:nvSpPr>
        <dsp:cNvPr id="0" name=""/>
        <dsp:cNvSpPr/>
      </dsp:nvSpPr>
      <dsp:spPr>
        <a:xfrm>
          <a:off x="344051" y="2285732"/>
          <a:ext cx="1233957" cy="783563"/>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982CDBFE-D3AF-4C77-B00D-0605D8A334AE}">
      <dsp:nvSpPr>
        <dsp:cNvPr id="0" name=""/>
        <dsp:cNvSpPr/>
      </dsp:nvSpPr>
      <dsp:spPr>
        <a:xfrm>
          <a:off x="481158" y="2415983"/>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Assistant Vice President, Internal Audit</a:t>
          </a:r>
        </a:p>
      </dsp:txBody>
      <dsp:txXfrm>
        <a:off x="504108" y="2438933"/>
        <a:ext cx="1188057" cy="737663"/>
      </dsp:txXfrm>
    </dsp:sp>
    <dsp:sp modelId="{B07EE5AD-8DBC-4896-B10C-466A8B18F10F}">
      <dsp:nvSpPr>
        <dsp:cNvPr id="0" name=""/>
        <dsp:cNvSpPr/>
      </dsp:nvSpPr>
      <dsp:spPr>
        <a:xfrm>
          <a:off x="1852222" y="2285732"/>
          <a:ext cx="1233957" cy="783563"/>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1141A12D-F8A9-4FEA-BCF7-4088D38EAE07}">
      <dsp:nvSpPr>
        <dsp:cNvPr id="0" name=""/>
        <dsp:cNvSpPr/>
      </dsp:nvSpPr>
      <dsp:spPr>
        <a:xfrm>
          <a:off x="1989328" y="2415983"/>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Director,</a:t>
          </a:r>
        </a:p>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Compliance &amp; SIU</a:t>
          </a:r>
        </a:p>
      </dsp:txBody>
      <dsp:txXfrm>
        <a:off x="2012278" y="2438933"/>
        <a:ext cx="1188057" cy="737663"/>
      </dsp:txXfrm>
    </dsp:sp>
    <dsp:sp modelId="{1FE7CA66-08D0-43C0-A14C-ADF549A2E807}">
      <dsp:nvSpPr>
        <dsp:cNvPr id="0" name=""/>
        <dsp:cNvSpPr/>
      </dsp:nvSpPr>
      <dsp:spPr>
        <a:xfrm>
          <a:off x="3360393" y="2285732"/>
          <a:ext cx="1233957" cy="783563"/>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3794177D-B54A-4831-BC9C-7217BC975BFA}">
      <dsp:nvSpPr>
        <dsp:cNvPr id="0" name=""/>
        <dsp:cNvSpPr/>
      </dsp:nvSpPr>
      <dsp:spPr>
        <a:xfrm>
          <a:off x="3497499" y="2415983"/>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Director, Internal Audit</a:t>
          </a:r>
        </a:p>
      </dsp:txBody>
      <dsp:txXfrm>
        <a:off x="3520449" y="2438933"/>
        <a:ext cx="1188057" cy="737663"/>
      </dsp:txXfrm>
    </dsp:sp>
    <dsp:sp modelId="{C02D5959-A77B-411D-B910-19A95A0D6015}">
      <dsp:nvSpPr>
        <dsp:cNvPr id="0" name=""/>
        <dsp:cNvSpPr/>
      </dsp:nvSpPr>
      <dsp:spPr>
        <a:xfrm>
          <a:off x="4868563" y="2285732"/>
          <a:ext cx="1233957" cy="783563"/>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F46E7113-938B-477A-811D-16D9488268D6}">
      <dsp:nvSpPr>
        <dsp:cNvPr id="0" name=""/>
        <dsp:cNvSpPr/>
      </dsp:nvSpPr>
      <dsp:spPr>
        <a:xfrm>
          <a:off x="5005670" y="2415983"/>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Manager, Information Assurance</a:t>
          </a:r>
        </a:p>
      </dsp:txBody>
      <dsp:txXfrm>
        <a:off x="5028620" y="2438933"/>
        <a:ext cx="1188057" cy="737663"/>
      </dsp:txXfrm>
    </dsp:sp>
    <dsp:sp modelId="{11D58C0D-A89B-4060-AC11-7EA65E7F0928}">
      <dsp:nvSpPr>
        <dsp:cNvPr id="0" name=""/>
        <dsp:cNvSpPr/>
      </dsp:nvSpPr>
      <dsp:spPr>
        <a:xfrm>
          <a:off x="4723843" y="581654"/>
          <a:ext cx="1233957" cy="783563"/>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81635F8F-4BAD-4AB7-AF2B-9FD22ADCE3BD}">
      <dsp:nvSpPr>
        <dsp:cNvPr id="0" name=""/>
        <dsp:cNvSpPr/>
      </dsp:nvSpPr>
      <dsp:spPr>
        <a:xfrm>
          <a:off x="4860950" y="711905"/>
          <a:ext cx="1233957" cy="783563"/>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Audit and Compliance Committee Board of Directors</a:t>
          </a:r>
        </a:p>
      </dsp:txBody>
      <dsp:txXfrm>
        <a:off x="4883900" y="734855"/>
        <a:ext cx="1188057" cy="7376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A267A-223D-4879-9BC9-536A6F3B89D4}">
      <dsp:nvSpPr>
        <dsp:cNvPr id="0" name=""/>
        <dsp:cNvSpPr/>
      </dsp:nvSpPr>
      <dsp:spPr>
        <a:xfrm>
          <a:off x="3594109" y="1784983"/>
          <a:ext cx="2095172" cy="332370"/>
        </a:xfrm>
        <a:custGeom>
          <a:avLst/>
          <a:gdLst/>
          <a:rect l="0" t="0" r="0" b="0"/>
          <a:pathLst>
            <a:path fill="norm" stroke="1">
              <a:moveTo>
                <a:pt x="0" y="0"/>
              </a:moveTo>
              <a:lnTo>
                <a:pt x="0" y="226500"/>
              </a:lnTo>
              <a:lnTo>
                <a:pt x="2095172" y="226500"/>
              </a:lnTo>
              <a:lnTo>
                <a:pt x="2095172" y="332370"/>
              </a:lnTo>
            </a:path>
          </a:pathLst>
        </a:custGeom>
        <a:noFill/>
        <a:ln w="25400">
          <a:solidFill>
            <a:schemeClr val="tx2">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0704F4AD-0395-4C1A-9056-1AD9B69F13AF}">
      <dsp:nvSpPr>
        <dsp:cNvPr id="0" name=""/>
        <dsp:cNvSpPr/>
      </dsp:nvSpPr>
      <dsp:spPr>
        <a:xfrm>
          <a:off x="3594109" y="1784983"/>
          <a:ext cx="698390" cy="332370"/>
        </a:xfrm>
        <a:custGeom>
          <a:avLst/>
          <a:gdLst/>
          <a:rect l="0" t="0" r="0" b="0"/>
          <a:pathLst>
            <a:path fill="norm" stroke="1">
              <a:moveTo>
                <a:pt x="0" y="0"/>
              </a:moveTo>
              <a:lnTo>
                <a:pt x="0" y="226500"/>
              </a:lnTo>
              <a:lnTo>
                <a:pt x="698390" y="226500"/>
              </a:lnTo>
              <a:lnTo>
                <a:pt x="698390" y="332370"/>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12D36C-46B2-4322-A6D6-18AC0ADDBA5C}">
      <dsp:nvSpPr>
        <dsp:cNvPr id="0" name=""/>
        <dsp:cNvSpPr/>
      </dsp:nvSpPr>
      <dsp:spPr>
        <a:xfrm>
          <a:off x="2895719" y="1784983"/>
          <a:ext cx="698390" cy="332370"/>
        </a:xfrm>
        <a:custGeom>
          <a:avLst/>
          <a:gdLst/>
          <a:rect l="0" t="0" r="0" b="0"/>
          <a:pathLst>
            <a:path fill="norm" stroke="1">
              <a:moveTo>
                <a:pt x="698390" y="0"/>
              </a:moveTo>
              <a:lnTo>
                <a:pt x="698390" y="226500"/>
              </a:lnTo>
              <a:lnTo>
                <a:pt x="0" y="226500"/>
              </a:lnTo>
              <a:lnTo>
                <a:pt x="0" y="332370"/>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213AFB-56F6-4E7F-9E67-7725F9741ABF}">
      <dsp:nvSpPr>
        <dsp:cNvPr id="0" name=""/>
        <dsp:cNvSpPr/>
      </dsp:nvSpPr>
      <dsp:spPr>
        <a:xfrm>
          <a:off x="1498937" y="1784983"/>
          <a:ext cx="2095172" cy="332370"/>
        </a:xfrm>
        <a:custGeom>
          <a:avLst/>
          <a:gdLst/>
          <a:rect l="0" t="0" r="0" b="0"/>
          <a:pathLst>
            <a:path fill="norm" stroke="1">
              <a:moveTo>
                <a:pt x="2095172" y="0"/>
              </a:moveTo>
              <a:lnTo>
                <a:pt x="2095172" y="226500"/>
              </a:lnTo>
              <a:lnTo>
                <a:pt x="0" y="226500"/>
              </a:lnTo>
              <a:lnTo>
                <a:pt x="0" y="332370"/>
              </a:lnTo>
            </a:path>
          </a:pathLst>
        </a:custGeom>
        <a:noFill/>
        <a:ln w="25400">
          <a:solidFill>
            <a:schemeClr val="tx2">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52C21EEB-A146-4024-8DE5-CD6CAE3328E3}">
      <dsp:nvSpPr>
        <dsp:cNvPr id="0" name=""/>
        <dsp:cNvSpPr/>
      </dsp:nvSpPr>
      <dsp:spPr>
        <a:xfrm>
          <a:off x="3548389" y="726921"/>
          <a:ext cx="91440" cy="332370"/>
        </a:xfrm>
        <a:custGeom>
          <a:avLst/>
          <a:gdLst/>
          <a:rect l="0" t="0" r="0" b="0"/>
          <a:pathLst>
            <a:path fill="norm" stroke="1">
              <a:moveTo>
                <a:pt x="45720" y="0"/>
              </a:moveTo>
              <a:lnTo>
                <a:pt x="45720" y="332370"/>
              </a:lnTo>
            </a:path>
          </a:pathLst>
        </a:custGeom>
        <a:noFill/>
        <a:ln w="25400">
          <a:solidFill>
            <a:schemeClr val="tx2">
              <a:lumMod val="50000"/>
              <a:lumOff val="50000"/>
            </a:schemeClr>
          </a:solidFill>
          <a:prstDash val="solid"/>
        </a:ln>
        <a:effectLst/>
      </dsp:spPr>
      <dsp:style>
        <a:lnRef idx="2">
          <a:scrgbClr r="0" g="0" b="0"/>
        </a:lnRef>
        <a:fillRef idx="0">
          <a:scrgbClr r="0" g="0" b="0"/>
        </a:fillRef>
        <a:effectRef idx="0">
          <a:scrgbClr r="0" g="0" b="0"/>
        </a:effectRef>
        <a:fontRef idx="minor"/>
      </dsp:style>
    </dsp:sp>
    <dsp:sp modelId="{E55A0D55-51FD-45E8-A38E-C92BA9E7BCEF}">
      <dsp:nvSpPr>
        <dsp:cNvPr id="0" name=""/>
        <dsp:cNvSpPr/>
      </dsp:nvSpPr>
      <dsp:spPr>
        <a:xfrm>
          <a:off x="3022699" y="1229"/>
          <a:ext cx="1142821" cy="725691"/>
        </a:xfrm>
        <a:prstGeom prst="roundRect">
          <a:avLst>
            <a:gd name="adj" fmla="val 10000"/>
          </a:avLst>
        </a:prstGeom>
        <a:solidFill>
          <a:schemeClr val="tx2">
            <a:lumMod val="50000"/>
            <a:lumOff val="5000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3C9490-853D-4DBF-9B17-F7C350E340E4}">
      <dsp:nvSpPr>
        <dsp:cNvPr id="0" name=""/>
        <dsp:cNvSpPr/>
      </dsp:nvSpPr>
      <dsp:spPr>
        <a:xfrm>
          <a:off x="3149679" y="121860"/>
          <a:ext cx="1142821" cy="725691"/>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VP, Gov't Operations</a:t>
          </a:r>
        </a:p>
      </dsp:txBody>
      <dsp:txXfrm>
        <a:off x="3170934" y="143115"/>
        <a:ext cx="1100311" cy="683181"/>
      </dsp:txXfrm>
    </dsp:sp>
    <dsp:sp modelId="{FB110F5A-D747-498D-B0A2-CEBC4399F4BD}">
      <dsp:nvSpPr>
        <dsp:cNvPr id="0" name=""/>
        <dsp:cNvSpPr/>
      </dsp:nvSpPr>
      <dsp:spPr>
        <a:xfrm>
          <a:off x="3022699" y="1059291"/>
          <a:ext cx="1142821" cy="725691"/>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D4AC3959-F398-48DA-B641-D4AB04B32200}">
      <dsp:nvSpPr>
        <dsp:cNvPr id="0" name=""/>
        <dsp:cNvSpPr/>
      </dsp:nvSpPr>
      <dsp:spPr>
        <a:xfrm>
          <a:off x="3149679" y="1179922"/>
          <a:ext cx="1142821" cy="725691"/>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Medicare Compliance Officer</a:t>
          </a:r>
        </a:p>
      </dsp:txBody>
      <dsp:txXfrm>
        <a:off x="3170934" y="1201177"/>
        <a:ext cx="1100311" cy="683181"/>
      </dsp:txXfrm>
    </dsp:sp>
    <dsp:sp modelId="{794185E7-F581-46D0-A2AE-F385E2A07EF5}">
      <dsp:nvSpPr>
        <dsp:cNvPr id="0" name=""/>
        <dsp:cNvSpPr/>
      </dsp:nvSpPr>
      <dsp:spPr>
        <a:xfrm>
          <a:off x="927526" y="2117353"/>
          <a:ext cx="1142821" cy="725691"/>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982CDBFE-D3AF-4C77-B00D-0605D8A334AE}">
      <dsp:nvSpPr>
        <dsp:cNvPr id="0" name=""/>
        <dsp:cNvSpPr/>
      </dsp:nvSpPr>
      <dsp:spPr>
        <a:xfrm>
          <a:off x="1054506" y="2237984"/>
          <a:ext cx="1142821" cy="725691"/>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Compliance Specialist</a:t>
          </a:r>
        </a:p>
      </dsp:txBody>
      <dsp:txXfrm>
        <a:off x="1075761" y="2259239"/>
        <a:ext cx="1100311" cy="683181"/>
      </dsp:txXfrm>
    </dsp:sp>
    <dsp:sp modelId="{B07EE5AD-8DBC-4896-B10C-466A8B18F10F}">
      <dsp:nvSpPr>
        <dsp:cNvPr id="0" name=""/>
        <dsp:cNvSpPr/>
      </dsp:nvSpPr>
      <dsp:spPr>
        <a:xfrm>
          <a:off x="2324308" y="2117353"/>
          <a:ext cx="1142821" cy="725691"/>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1141A12D-F8A9-4FEA-BCF7-4088D38EAE07}">
      <dsp:nvSpPr>
        <dsp:cNvPr id="0" name=""/>
        <dsp:cNvSpPr/>
      </dsp:nvSpPr>
      <dsp:spPr>
        <a:xfrm>
          <a:off x="2451288" y="2237984"/>
          <a:ext cx="1142821" cy="725691"/>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Compliance Specialist</a:t>
          </a:r>
        </a:p>
      </dsp:txBody>
      <dsp:txXfrm>
        <a:off x="2472543" y="2259239"/>
        <a:ext cx="1100311" cy="683181"/>
      </dsp:txXfrm>
    </dsp:sp>
    <dsp:sp modelId="{1FE7CA66-08D0-43C0-A14C-ADF549A2E807}">
      <dsp:nvSpPr>
        <dsp:cNvPr id="0" name=""/>
        <dsp:cNvSpPr/>
      </dsp:nvSpPr>
      <dsp:spPr>
        <a:xfrm>
          <a:off x="3721090" y="2117353"/>
          <a:ext cx="1142821" cy="725691"/>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3794177D-B54A-4831-BC9C-7217BC975BFA}">
      <dsp:nvSpPr>
        <dsp:cNvPr id="0" name=""/>
        <dsp:cNvSpPr/>
      </dsp:nvSpPr>
      <dsp:spPr>
        <a:xfrm>
          <a:off x="3848070" y="2237984"/>
          <a:ext cx="1142821" cy="725691"/>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ComplianceTraining Specialist</a:t>
          </a:r>
        </a:p>
      </dsp:txBody>
      <dsp:txXfrm>
        <a:off x="3869325" y="2259239"/>
        <a:ext cx="1100311" cy="683181"/>
      </dsp:txXfrm>
    </dsp:sp>
    <dsp:sp modelId="{C02D5959-A77B-411D-B910-19A95A0D6015}">
      <dsp:nvSpPr>
        <dsp:cNvPr id="0" name=""/>
        <dsp:cNvSpPr/>
      </dsp:nvSpPr>
      <dsp:spPr>
        <a:xfrm>
          <a:off x="5117871" y="2117353"/>
          <a:ext cx="1142821" cy="725691"/>
        </a:xfrm>
        <a:prstGeom prst="roundRect">
          <a:avLst>
            <a:gd name="adj" fmla="val 10000"/>
          </a:avLst>
        </a:prstGeom>
        <a:solidFill>
          <a:schemeClr val="tx2">
            <a:lumMod val="50000"/>
            <a:lumOff val="5000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sp>
    <dsp:sp modelId="{F46E7113-938B-477A-811D-16D9488268D6}">
      <dsp:nvSpPr>
        <dsp:cNvPr id="0" name=""/>
        <dsp:cNvSpPr/>
      </dsp:nvSpPr>
      <dsp:spPr>
        <a:xfrm>
          <a:off x="5244851" y="2237984"/>
          <a:ext cx="1142821" cy="725691"/>
        </a:xfrm>
        <a:prstGeom prst="roundRect">
          <a:avLst>
            <a:gd name="adj" fmla="val 10000"/>
          </a:avLst>
        </a:prstGeom>
        <a:solidFill>
          <a:schemeClr val="lt1">
            <a:alpha val="90000"/>
            <a:hueOff val="0"/>
            <a:satOff val="0"/>
            <a:lumOff val="0"/>
            <a:alphaOff val="0"/>
          </a:schemeClr>
        </a:solidFill>
        <a:ln w="25400">
          <a:solidFill>
            <a:schemeClr val="tx2">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Compliance Assistant</a:t>
          </a:r>
        </a:p>
      </dsp:txBody>
      <dsp:txXfrm>
        <a:off x="5266106" y="2259239"/>
        <a:ext cx="1100311" cy="6831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arg="none"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7A4D-3445-4CEE-9104-BD34B9CE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863</Words>
  <Characters>5503</Characters>
  <Application>Microsoft Office Word</Application>
  <DocSecurity>0</DocSecurity>
  <Lines>166</Lines>
  <Paragraphs>81</Paragraphs>
  <ScaleCrop>false</ScaleCrop>
  <HeadingPairs>
    <vt:vector size="2" baseType="variant">
      <vt:variant>
        <vt:lpstr>Title</vt:lpstr>
      </vt:variant>
      <vt:variant>
        <vt:i4>1</vt:i4>
      </vt:variant>
    </vt:vector>
  </HeadingPairs>
  <TitlesOfParts>
    <vt:vector size="1" baseType="lpstr">
      <vt:lpstr>Attachment I-C MEDICARE ADVANTAGE AND PRESCRIPTION DRUG  COMPLIANCE PROGRAM EFFECTIVENESS (CPE) AUDIT Organizational Structure and Governance PPT Template</vt:lpstr>
    </vt:vector>
  </TitlesOfParts>
  <Company>CMS</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I-C MEDICARE ADVANTAGE AND PRESCRIPTION DRUG  COMPLIANCE PROGRAM EFFECTIVENESS (CPE) AUDIT Organizational Structure and Governance PPT Template</dc:title>
  <dc:subject>CPE Organizational Structure and Governance PPT Template</dc:subject>
  <dc:creator>CMS</dc:creator>
  <cp:keywords>Compliance Program Effectiveness; Organizational Structure; Program Audits; Protocols</cp:keywords>
  <cp:lastModifiedBy>Johnson Scott, Dawn (CMS/CM)</cp:lastModifiedBy>
  <cp:revision>2</cp:revision>
  <cp:lastPrinted>2025-12-17T17:35:00Z</cp:lastPrinted>
  <dcterms:created xsi:type="dcterms:W3CDTF">2026-06-10T17:51:00Z</dcterms:created>
  <dcterms:modified xsi:type="dcterms:W3CDTF">2026-06-10T17:51:00Z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Acrobat PDFMaker 15 for PowerPoint</vt:lpwstr>
  </property>
  <property fmtid="{D5CDD505-2E9C-101B-9397-08002B2CF9AE}" pid="4" name="LastSaved">
    <vt:filetime>2016-12-05T00:00:00Z</vt:filetime>
  </property>
  <property fmtid="{D5CDD505-2E9C-101B-9397-08002B2CF9AE}" pid="5" name="_NewReviewCycle">
    <vt:lpwstr/>
  </property>
</Properties>
</file>