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B4637E" w:rsidP="0008635A" w14:paraId="0BC0905E" w14:textId="77777777">
      <w:pPr>
        <w:pStyle w:val="Title"/>
        <w:spacing w:after="240"/>
        <w:ind w:left="1656" w:right="1642"/>
      </w:pPr>
      <w:r>
        <w:t>Attendance</w:t>
      </w:r>
      <w:r>
        <w:rPr>
          <w:spacing w:val="-4"/>
        </w:rPr>
        <w:t xml:space="preserve"> </w:t>
      </w:r>
      <w:r>
        <w:t>Log</w:t>
      </w:r>
      <w:r>
        <w:rPr>
          <w:spacing w:val="-2"/>
        </w:rPr>
        <w:t xml:space="preserve"> </w:t>
      </w:r>
      <w:r>
        <w:t>for</w:t>
      </w:r>
      <w:r>
        <w:rPr>
          <w:spacing w:val="-6"/>
        </w:rPr>
        <w:t xml:space="preserve"> </w:t>
      </w:r>
      <w:r>
        <w:rPr>
          <w:spacing w:val="-2"/>
        </w:rPr>
        <w:t>Meetings/Webinars/Conferences</w:t>
      </w:r>
    </w:p>
    <w:p w:rsidR="00B4637E" w:rsidP="0008635A" w14:paraId="415F4A7F" w14:textId="77777777">
      <w:pPr>
        <w:spacing w:before="90" w:after="240"/>
        <w:ind w:left="101"/>
        <w:rPr>
          <w:b/>
          <w:sz w:val="24"/>
        </w:rPr>
      </w:pPr>
      <w:r>
        <w:rPr>
          <w:b/>
          <w:sz w:val="24"/>
        </w:rPr>
        <w:t>Conference/Interview</w:t>
      </w:r>
      <w:r>
        <w:rPr>
          <w:b/>
          <w:spacing w:val="-5"/>
          <w:sz w:val="24"/>
        </w:rPr>
        <w:t xml:space="preserve"> </w:t>
      </w:r>
      <w:r>
        <w:rPr>
          <w:b/>
          <w:spacing w:val="-2"/>
          <w:sz w:val="24"/>
        </w:rPr>
        <w:t>Purpose:</w:t>
      </w:r>
    </w:p>
    <w:p w:rsidR="00B4637E" w:rsidP="0008635A" w14:paraId="14E51C64" w14:textId="77777777">
      <w:pPr>
        <w:spacing w:after="240"/>
        <w:ind w:left="101"/>
        <w:rPr>
          <w:b/>
          <w:sz w:val="24"/>
        </w:rPr>
      </w:pPr>
      <w:r>
        <w:rPr>
          <w:b/>
          <w:sz w:val="24"/>
        </w:rPr>
        <w:t>Date</w:t>
      </w:r>
      <w:r>
        <w:rPr>
          <w:b/>
          <w:spacing w:val="-3"/>
          <w:sz w:val="24"/>
        </w:rPr>
        <w:t xml:space="preserve"> </w:t>
      </w:r>
      <w:r>
        <w:rPr>
          <w:b/>
          <w:sz w:val="24"/>
        </w:rPr>
        <w:t>and</w:t>
      </w:r>
      <w:r>
        <w:rPr>
          <w:b/>
          <w:spacing w:val="-1"/>
          <w:sz w:val="24"/>
        </w:rPr>
        <w:t xml:space="preserve"> </w:t>
      </w:r>
      <w:r>
        <w:rPr>
          <w:b/>
          <w:spacing w:val="-2"/>
          <w:sz w:val="24"/>
        </w:rPr>
        <w:t>Time:</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76"/>
        <w:gridCol w:w="3061"/>
        <w:gridCol w:w="3150"/>
      </w:tblGrid>
      <w:tr w14:paraId="3447FE1B"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7"/>
        </w:trPr>
        <w:tc>
          <w:tcPr>
            <w:tcW w:w="2876" w:type="dxa"/>
            <w:shd w:val="clear" w:color="auto" w:fill="538DD3"/>
          </w:tcPr>
          <w:p w:rsidR="00B4637E" w14:paraId="0424A418" w14:textId="77777777">
            <w:pPr>
              <w:pStyle w:val="TableParagraph"/>
              <w:spacing w:before="6" w:line="261" w:lineRule="exact"/>
              <w:ind w:left="1125" w:right="1116"/>
              <w:jc w:val="center"/>
              <w:rPr>
                <w:b/>
                <w:sz w:val="24"/>
              </w:rPr>
            </w:pPr>
            <w:r w:rsidRPr="00121E3B">
              <w:rPr>
                <w:b/>
                <w:color w:val="000000"/>
                <w:spacing w:val="-4"/>
                <w:sz w:val="24"/>
              </w:rPr>
              <w:t>Name</w:t>
            </w:r>
          </w:p>
        </w:tc>
        <w:tc>
          <w:tcPr>
            <w:tcW w:w="3061" w:type="dxa"/>
            <w:shd w:val="clear" w:color="auto" w:fill="538DD3"/>
          </w:tcPr>
          <w:p w:rsidR="00B4637E" w14:paraId="0CB7E871" w14:textId="77777777">
            <w:pPr>
              <w:pStyle w:val="TableParagraph"/>
              <w:spacing w:before="6" w:line="261" w:lineRule="exact"/>
              <w:ind w:left="1273" w:right="1267"/>
              <w:jc w:val="center"/>
              <w:rPr>
                <w:b/>
                <w:sz w:val="24"/>
              </w:rPr>
            </w:pPr>
            <w:r w:rsidRPr="00121E3B">
              <w:rPr>
                <w:b/>
                <w:color w:val="000000"/>
                <w:spacing w:val="-2"/>
                <w:sz w:val="24"/>
              </w:rPr>
              <w:t>Title</w:t>
            </w:r>
          </w:p>
        </w:tc>
        <w:tc>
          <w:tcPr>
            <w:tcW w:w="3150" w:type="dxa"/>
            <w:shd w:val="clear" w:color="auto" w:fill="538DD3"/>
          </w:tcPr>
          <w:p w:rsidR="00B4637E" w14:paraId="065CE19D" w14:textId="77777777">
            <w:pPr>
              <w:pStyle w:val="TableParagraph"/>
              <w:spacing w:before="6" w:line="261" w:lineRule="exact"/>
              <w:ind w:left="598"/>
              <w:rPr>
                <w:b/>
                <w:sz w:val="24"/>
              </w:rPr>
            </w:pPr>
            <w:r w:rsidRPr="00121E3B">
              <w:rPr>
                <w:b/>
                <w:color w:val="000000"/>
                <w:spacing w:val="-2"/>
                <w:sz w:val="24"/>
              </w:rPr>
              <w:t>Department/Entity</w:t>
            </w:r>
          </w:p>
        </w:tc>
      </w:tr>
      <w:tr w14:paraId="04D51E1F" w14:textId="77777777">
        <w:tblPrEx>
          <w:tblW w:w="0" w:type="auto"/>
          <w:tblInd w:w="110" w:type="dxa"/>
          <w:tblLayout w:type="fixed"/>
          <w:tblCellMar>
            <w:left w:w="0" w:type="dxa"/>
            <w:right w:w="0" w:type="dxa"/>
          </w:tblCellMar>
          <w:tblLook w:val="01E0"/>
        </w:tblPrEx>
        <w:trPr>
          <w:trHeight w:val="431"/>
        </w:trPr>
        <w:tc>
          <w:tcPr>
            <w:tcW w:w="2876" w:type="dxa"/>
          </w:tcPr>
          <w:p w:rsidR="00B4637E" w14:paraId="48EC22E1" w14:textId="77777777">
            <w:pPr>
              <w:pStyle w:val="TableParagraph"/>
              <w:rPr>
                <w:sz w:val="18"/>
              </w:rPr>
            </w:pPr>
          </w:p>
        </w:tc>
        <w:tc>
          <w:tcPr>
            <w:tcW w:w="3061" w:type="dxa"/>
          </w:tcPr>
          <w:p w:rsidR="00B4637E" w14:paraId="2603001C" w14:textId="77777777">
            <w:pPr>
              <w:pStyle w:val="TableParagraph"/>
              <w:rPr>
                <w:sz w:val="18"/>
              </w:rPr>
            </w:pPr>
          </w:p>
        </w:tc>
        <w:tc>
          <w:tcPr>
            <w:tcW w:w="3150" w:type="dxa"/>
          </w:tcPr>
          <w:p w:rsidR="00B4637E" w14:paraId="5C27FB00" w14:textId="77777777">
            <w:pPr>
              <w:pStyle w:val="TableParagraph"/>
              <w:rPr>
                <w:sz w:val="18"/>
              </w:rPr>
            </w:pPr>
          </w:p>
        </w:tc>
      </w:tr>
      <w:tr w14:paraId="51A0D3E4" w14:textId="77777777">
        <w:tblPrEx>
          <w:tblW w:w="0" w:type="auto"/>
          <w:tblInd w:w="110" w:type="dxa"/>
          <w:tblLayout w:type="fixed"/>
          <w:tblCellMar>
            <w:left w:w="0" w:type="dxa"/>
            <w:right w:w="0" w:type="dxa"/>
          </w:tblCellMar>
          <w:tblLook w:val="01E0"/>
        </w:tblPrEx>
        <w:trPr>
          <w:trHeight w:val="434"/>
        </w:trPr>
        <w:tc>
          <w:tcPr>
            <w:tcW w:w="2876" w:type="dxa"/>
          </w:tcPr>
          <w:p w:rsidR="00B4637E" w14:paraId="7EF14D0C" w14:textId="77777777">
            <w:pPr>
              <w:pStyle w:val="TableParagraph"/>
              <w:rPr>
                <w:sz w:val="18"/>
              </w:rPr>
            </w:pPr>
          </w:p>
        </w:tc>
        <w:tc>
          <w:tcPr>
            <w:tcW w:w="3061" w:type="dxa"/>
          </w:tcPr>
          <w:p w:rsidR="00B4637E" w14:paraId="0A25B1A2" w14:textId="77777777">
            <w:pPr>
              <w:pStyle w:val="TableParagraph"/>
              <w:rPr>
                <w:sz w:val="18"/>
              </w:rPr>
            </w:pPr>
          </w:p>
        </w:tc>
        <w:tc>
          <w:tcPr>
            <w:tcW w:w="3150" w:type="dxa"/>
          </w:tcPr>
          <w:p w:rsidR="00B4637E" w14:paraId="631C5975" w14:textId="77777777">
            <w:pPr>
              <w:pStyle w:val="TableParagraph"/>
              <w:rPr>
                <w:sz w:val="18"/>
              </w:rPr>
            </w:pPr>
          </w:p>
        </w:tc>
      </w:tr>
      <w:tr w14:paraId="22AEED22" w14:textId="77777777">
        <w:tblPrEx>
          <w:tblW w:w="0" w:type="auto"/>
          <w:tblInd w:w="110" w:type="dxa"/>
          <w:tblLayout w:type="fixed"/>
          <w:tblCellMar>
            <w:left w:w="0" w:type="dxa"/>
            <w:right w:w="0" w:type="dxa"/>
          </w:tblCellMar>
          <w:tblLook w:val="01E0"/>
        </w:tblPrEx>
        <w:trPr>
          <w:trHeight w:val="431"/>
        </w:trPr>
        <w:tc>
          <w:tcPr>
            <w:tcW w:w="2876" w:type="dxa"/>
          </w:tcPr>
          <w:p w:rsidR="00B4637E" w14:paraId="21EDAB5F" w14:textId="77777777">
            <w:pPr>
              <w:pStyle w:val="TableParagraph"/>
              <w:rPr>
                <w:sz w:val="18"/>
              </w:rPr>
            </w:pPr>
          </w:p>
        </w:tc>
        <w:tc>
          <w:tcPr>
            <w:tcW w:w="3061" w:type="dxa"/>
          </w:tcPr>
          <w:p w:rsidR="00B4637E" w14:paraId="35D41150" w14:textId="77777777">
            <w:pPr>
              <w:pStyle w:val="TableParagraph"/>
              <w:rPr>
                <w:sz w:val="18"/>
              </w:rPr>
            </w:pPr>
          </w:p>
        </w:tc>
        <w:tc>
          <w:tcPr>
            <w:tcW w:w="3150" w:type="dxa"/>
          </w:tcPr>
          <w:p w:rsidR="00B4637E" w14:paraId="23A8ED93" w14:textId="77777777">
            <w:pPr>
              <w:pStyle w:val="TableParagraph"/>
              <w:rPr>
                <w:sz w:val="18"/>
              </w:rPr>
            </w:pPr>
          </w:p>
        </w:tc>
      </w:tr>
      <w:tr w14:paraId="06AA53BF" w14:textId="77777777">
        <w:tblPrEx>
          <w:tblW w:w="0" w:type="auto"/>
          <w:tblInd w:w="110" w:type="dxa"/>
          <w:tblLayout w:type="fixed"/>
          <w:tblCellMar>
            <w:left w:w="0" w:type="dxa"/>
            <w:right w:w="0" w:type="dxa"/>
          </w:tblCellMar>
          <w:tblLook w:val="01E0"/>
        </w:tblPrEx>
        <w:trPr>
          <w:trHeight w:val="432"/>
        </w:trPr>
        <w:tc>
          <w:tcPr>
            <w:tcW w:w="2876" w:type="dxa"/>
          </w:tcPr>
          <w:p w:rsidR="00B4637E" w14:paraId="2BCBE4D4" w14:textId="77777777">
            <w:pPr>
              <w:pStyle w:val="TableParagraph"/>
              <w:rPr>
                <w:sz w:val="18"/>
              </w:rPr>
            </w:pPr>
          </w:p>
        </w:tc>
        <w:tc>
          <w:tcPr>
            <w:tcW w:w="3061" w:type="dxa"/>
          </w:tcPr>
          <w:p w:rsidR="00B4637E" w14:paraId="48166AB0" w14:textId="77777777">
            <w:pPr>
              <w:pStyle w:val="TableParagraph"/>
              <w:rPr>
                <w:sz w:val="18"/>
              </w:rPr>
            </w:pPr>
          </w:p>
        </w:tc>
        <w:tc>
          <w:tcPr>
            <w:tcW w:w="3150" w:type="dxa"/>
          </w:tcPr>
          <w:p w:rsidR="00B4637E" w14:paraId="1F07BB54" w14:textId="77777777">
            <w:pPr>
              <w:pStyle w:val="TableParagraph"/>
              <w:rPr>
                <w:sz w:val="18"/>
              </w:rPr>
            </w:pPr>
          </w:p>
        </w:tc>
      </w:tr>
      <w:tr w14:paraId="3B475ECC" w14:textId="77777777">
        <w:tblPrEx>
          <w:tblW w:w="0" w:type="auto"/>
          <w:tblInd w:w="110" w:type="dxa"/>
          <w:tblLayout w:type="fixed"/>
          <w:tblCellMar>
            <w:left w:w="0" w:type="dxa"/>
            <w:right w:w="0" w:type="dxa"/>
          </w:tblCellMar>
          <w:tblLook w:val="01E0"/>
        </w:tblPrEx>
        <w:trPr>
          <w:trHeight w:val="431"/>
        </w:trPr>
        <w:tc>
          <w:tcPr>
            <w:tcW w:w="2876" w:type="dxa"/>
          </w:tcPr>
          <w:p w:rsidR="00B4637E" w14:paraId="4F5B6BC6" w14:textId="77777777">
            <w:pPr>
              <w:pStyle w:val="TableParagraph"/>
              <w:rPr>
                <w:sz w:val="18"/>
              </w:rPr>
            </w:pPr>
          </w:p>
        </w:tc>
        <w:tc>
          <w:tcPr>
            <w:tcW w:w="3061" w:type="dxa"/>
          </w:tcPr>
          <w:p w:rsidR="00B4637E" w14:paraId="01427D46" w14:textId="77777777">
            <w:pPr>
              <w:pStyle w:val="TableParagraph"/>
              <w:rPr>
                <w:sz w:val="18"/>
              </w:rPr>
            </w:pPr>
          </w:p>
        </w:tc>
        <w:tc>
          <w:tcPr>
            <w:tcW w:w="3150" w:type="dxa"/>
          </w:tcPr>
          <w:p w:rsidR="00B4637E" w14:paraId="6ECCA0F2" w14:textId="77777777">
            <w:pPr>
              <w:pStyle w:val="TableParagraph"/>
              <w:rPr>
                <w:sz w:val="18"/>
              </w:rPr>
            </w:pPr>
          </w:p>
        </w:tc>
      </w:tr>
      <w:tr w14:paraId="46F1A138" w14:textId="77777777">
        <w:tblPrEx>
          <w:tblW w:w="0" w:type="auto"/>
          <w:tblInd w:w="110" w:type="dxa"/>
          <w:tblLayout w:type="fixed"/>
          <w:tblCellMar>
            <w:left w:w="0" w:type="dxa"/>
            <w:right w:w="0" w:type="dxa"/>
          </w:tblCellMar>
          <w:tblLook w:val="01E0"/>
        </w:tblPrEx>
        <w:trPr>
          <w:trHeight w:val="431"/>
        </w:trPr>
        <w:tc>
          <w:tcPr>
            <w:tcW w:w="2876" w:type="dxa"/>
          </w:tcPr>
          <w:p w:rsidR="00B4637E" w14:paraId="3C0C994B" w14:textId="77777777">
            <w:pPr>
              <w:pStyle w:val="TableParagraph"/>
              <w:rPr>
                <w:sz w:val="18"/>
              </w:rPr>
            </w:pPr>
          </w:p>
        </w:tc>
        <w:tc>
          <w:tcPr>
            <w:tcW w:w="3061" w:type="dxa"/>
          </w:tcPr>
          <w:p w:rsidR="00B4637E" w14:paraId="4A619C46" w14:textId="77777777">
            <w:pPr>
              <w:pStyle w:val="TableParagraph"/>
              <w:rPr>
                <w:sz w:val="18"/>
              </w:rPr>
            </w:pPr>
          </w:p>
        </w:tc>
        <w:tc>
          <w:tcPr>
            <w:tcW w:w="3150" w:type="dxa"/>
          </w:tcPr>
          <w:p w:rsidR="00B4637E" w14:paraId="1DB514F4" w14:textId="77777777">
            <w:pPr>
              <w:pStyle w:val="TableParagraph"/>
              <w:rPr>
                <w:sz w:val="18"/>
              </w:rPr>
            </w:pPr>
          </w:p>
        </w:tc>
      </w:tr>
      <w:tr w14:paraId="488255CE" w14:textId="77777777">
        <w:tblPrEx>
          <w:tblW w:w="0" w:type="auto"/>
          <w:tblInd w:w="110" w:type="dxa"/>
          <w:tblLayout w:type="fixed"/>
          <w:tblCellMar>
            <w:left w:w="0" w:type="dxa"/>
            <w:right w:w="0" w:type="dxa"/>
          </w:tblCellMar>
          <w:tblLook w:val="01E0"/>
        </w:tblPrEx>
        <w:trPr>
          <w:trHeight w:val="431"/>
        </w:trPr>
        <w:tc>
          <w:tcPr>
            <w:tcW w:w="2876" w:type="dxa"/>
          </w:tcPr>
          <w:p w:rsidR="00B4637E" w14:paraId="3EC2AD3F" w14:textId="77777777">
            <w:pPr>
              <w:pStyle w:val="TableParagraph"/>
              <w:rPr>
                <w:sz w:val="18"/>
              </w:rPr>
            </w:pPr>
          </w:p>
        </w:tc>
        <w:tc>
          <w:tcPr>
            <w:tcW w:w="3061" w:type="dxa"/>
          </w:tcPr>
          <w:p w:rsidR="00B4637E" w14:paraId="4D7D23CD" w14:textId="77777777">
            <w:pPr>
              <w:pStyle w:val="TableParagraph"/>
              <w:rPr>
                <w:sz w:val="18"/>
              </w:rPr>
            </w:pPr>
          </w:p>
        </w:tc>
        <w:tc>
          <w:tcPr>
            <w:tcW w:w="3150" w:type="dxa"/>
          </w:tcPr>
          <w:p w:rsidR="00B4637E" w14:paraId="54D3481D" w14:textId="77777777">
            <w:pPr>
              <w:pStyle w:val="TableParagraph"/>
              <w:rPr>
                <w:sz w:val="18"/>
              </w:rPr>
            </w:pPr>
          </w:p>
        </w:tc>
      </w:tr>
      <w:tr w14:paraId="2CC96591" w14:textId="77777777">
        <w:tblPrEx>
          <w:tblW w:w="0" w:type="auto"/>
          <w:tblInd w:w="110" w:type="dxa"/>
          <w:tblLayout w:type="fixed"/>
          <w:tblCellMar>
            <w:left w:w="0" w:type="dxa"/>
            <w:right w:w="0" w:type="dxa"/>
          </w:tblCellMar>
          <w:tblLook w:val="01E0"/>
        </w:tblPrEx>
        <w:trPr>
          <w:trHeight w:val="434"/>
        </w:trPr>
        <w:tc>
          <w:tcPr>
            <w:tcW w:w="2876" w:type="dxa"/>
          </w:tcPr>
          <w:p w:rsidR="00B4637E" w14:paraId="4B228E6F" w14:textId="77777777">
            <w:pPr>
              <w:pStyle w:val="TableParagraph"/>
              <w:rPr>
                <w:sz w:val="18"/>
              </w:rPr>
            </w:pPr>
          </w:p>
        </w:tc>
        <w:tc>
          <w:tcPr>
            <w:tcW w:w="3061" w:type="dxa"/>
          </w:tcPr>
          <w:p w:rsidR="00B4637E" w14:paraId="07BF26EC" w14:textId="77777777">
            <w:pPr>
              <w:pStyle w:val="TableParagraph"/>
              <w:rPr>
                <w:sz w:val="18"/>
              </w:rPr>
            </w:pPr>
          </w:p>
        </w:tc>
        <w:tc>
          <w:tcPr>
            <w:tcW w:w="3150" w:type="dxa"/>
          </w:tcPr>
          <w:p w:rsidR="00B4637E" w14:paraId="4B44E31B" w14:textId="77777777">
            <w:pPr>
              <w:pStyle w:val="TableParagraph"/>
              <w:rPr>
                <w:sz w:val="18"/>
              </w:rPr>
            </w:pPr>
          </w:p>
        </w:tc>
      </w:tr>
      <w:tr w14:paraId="4183D922" w14:textId="77777777">
        <w:tblPrEx>
          <w:tblW w:w="0" w:type="auto"/>
          <w:tblInd w:w="110" w:type="dxa"/>
          <w:tblLayout w:type="fixed"/>
          <w:tblCellMar>
            <w:left w:w="0" w:type="dxa"/>
            <w:right w:w="0" w:type="dxa"/>
          </w:tblCellMar>
          <w:tblLook w:val="01E0"/>
        </w:tblPrEx>
        <w:trPr>
          <w:trHeight w:val="431"/>
        </w:trPr>
        <w:tc>
          <w:tcPr>
            <w:tcW w:w="2876" w:type="dxa"/>
          </w:tcPr>
          <w:p w:rsidR="00B4637E" w14:paraId="454A2E96" w14:textId="77777777">
            <w:pPr>
              <w:pStyle w:val="TableParagraph"/>
              <w:rPr>
                <w:sz w:val="18"/>
              </w:rPr>
            </w:pPr>
          </w:p>
        </w:tc>
        <w:tc>
          <w:tcPr>
            <w:tcW w:w="3061" w:type="dxa"/>
          </w:tcPr>
          <w:p w:rsidR="00B4637E" w14:paraId="49EA1233" w14:textId="77777777">
            <w:pPr>
              <w:pStyle w:val="TableParagraph"/>
              <w:rPr>
                <w:sz w:val="18"/>
              </w:rPr>
            </w:pPr>
          </w:p>
        </w:tc>
        <w:tc>
          <w:tcPr>
            <w:tcW w:w="3150" w:type="dxa"/>
          </w:tcPr>
          <w:p w:rsidR="00B4637E" w14:paraId="33C902F9" w14:textId="77777777">
            <w:pPr>
              <w:pStyle w:val="TableParagraph"/>
              <w:rPr>
                <w:sz w:val="18"/>
              </w:rPr>
            </w:pPr>
          </w:p>
        </w:tc>
      </w:tr>
      <w:tr w14:paraId="21BEEAC4" w14:textId="77777777">
        <w:tblPrEx>
          <w:tblW w:w="0" w:type="auto"/>
          <w:tblInd w:w="110" w:type="dxa"/>
          <w:tblLayout w:type="fixed"/>
          <w:tblCellMar>
            <w:left w:w="0" w:type="dxa"/>
            <w:right w:w="0" w:type="dxa"/>
          </w:tblCellMar>
          <w:tblLook w:val="01E0"/>
        </w:tblPrEx>
        <w:trPr>
          <w:trHeight w:val="431"/>
        </w:trPr>
        <w:tc>
          <w:tcPr>
            <w:tcW w:w="2876" w:type="dxa"/>
          </w:tcPr>
          <w:p w:rsidR="00B4637E" w14:paraId="7A2DBC8C" w14:textId="77777777">
            <w:pPr>
              <w:pStyle w:val="TableParagraph"/>
              <w:rPr>
                <w:sz w:val="18"/>
              </w:rPr>
            </w:pPr>
          </w:p>
        </w:tc>
        <w:tc>
          <w:tcPr>
            <w:tcW w:w="3061" w:type="dxa"/>
          </w:tcPr>
          <w:p w:rsidR="00B4637E" w14:paraId="47A746D6" w14:textId="77777777">
            <w:pPr>
              <w:pStyle w:val="TableParagraph"/>
              <w:rPr>
                <w:sz w:val="18"/>
              </w:rPr>
            </w:pPr>
          </w:p>
        </w:tc>
        <w:tc>
          <w:tcPr>
            <w:tcW w:w="3150" w:type="dxa"/>
          </w:tcPr>
          <w:p w:rsidR="00B4637E" w14:paraId="775562DF" w14:textId="77777777">
            <w:pPr>
              <w:pStyle w:val="TableParagraph"/>
              <w:rPr>
                <w:sz w:val="18"/>
              </w:rPr>
            </w:pPr>
          </w:p>
        </w:tc>
      </w:tr>
      <w:tr w14:paraId="559058C0" w14:textId="77777777">
        <w:tblPrEx>
          <w:tblW w:w="0" w:type="auto"/>
          <w:tblInd w:w="110" w:type="dxa"/>
          <w:tblLayout w:type="fixed"/>
          <w:tblCellMar>
            <w:left w:w="0" w:type="dxa"/>
            <w:right w:w="0" w:type="dxa"/>
          </w:tblCellMar>
          <w:tblLook w:val="01E0"/>
        </w:tblPrEx>
        <w:trPr>
          <w:trHeight w:val="431"/>
        </w:trPr>
        <w:tc>
          <w:tcPr>
            <w:tcW w:w="2876" w:type="dxa"/>
          </w:tcPr>
          <w:p w:rsidR="00B4637E" w14:paraId="34412E75" w14:textId="77777777">
            <w:pPr>
              <w:pStyle w:val="TableParagraph"/>
              <w:rPr>
                <w:sz w:val="18"/>
              </w:rPr>
            </w:pPr>
          </w:p>
        </w:tc>
        <w:tc>
          <w:tcPr>
            <w:tcW w:w="3061" w:type="dxa"/>
          </w:tcPr>
          <w:p w:rsidR="00B4637E" w14:paraId="439FFC65" w14:textId="77777777">
            <w:pPr>
              <w:pStyle w:val="TableParagraph"/>
              <w:rPr>
                <w:sz w:val="18"/>
              </w:rPr>
            </w:pPr>
          </w:p>
        </w:tc>
        <w:tc>
          <w:tcPr>
            <w:tcW w:w="3150" w:type="dxa"/>
          </w:tcPr>
          <w:p w:rsidR="00B4637E" w14:paraId="6BA289E0" w14:textId="77777777">
            <w:pPr>
              <w:pStyle w:val="TableParagraph"/>
              <w:rPr>
                <w:sz w:val="18"/>
              </w:rPr>
            </w:pPr>
          </w:p>
        </w:tc>
      </w:tr>
      <w:tr w14:paraId="4AB8EF3A" w14:textId="77777777">
        <w:tblPrEx>
          <w:tblW w:w="0" w:type="auto"/>
          <w:tblInd w:w="110" w:type="dxa"/>
          <w:tblLayout w:type="fixed"/>
          <w:tblCellMar>
            <w:left w:w="0" w:type="dxa"/>
            <w:right w:w="0" w:type="dxa"/>
          </w:tblCellMar>
          <w:tblLook w:val="01E0"/>
        </w:tblPrEx>
        <w:trPr>
          <w:trHeight w:val="431"/>
        </w:trPr>
        <w:tc>
          <w:tcPr>
            <w:tcW w:w="2876" w:type="dxa"/>
          </w:tcPr>
          <w:p w:rsidR="00B4637E" w14:paraId="1DA999B0" w14:textId="77777777">
            <w:pPr>
              <w:pStyle w:val="TableParagraph"/>
              <w:rPr>
                <w:sz w:val="18"/>
              </w:rPr>
            </w:pPr>
          </w:p>
        </w:tc>
        <w:tc>
          <w:tcPr>
            <w:tcW w:w="3061" w:type="dxa"/>
          </w:tcPr>
          <w:p w:rsidR="00B4637E" w14:paraId="0E79C9E9" w14:textId="77777777">
            <w:pPr>
              <w:pStyle w:val="TableParagraph"/>
              <w:rPr>
                <w:sz w:val="18"/>
              </w:rPr>
            </w:pPr>
          </w:p>
        </w:tc>
        <w:tc>
          <w:tcPr>
            <w:tcW w:w="3150" w:type="dxa"/>
          </w:tcPr>
          <w:p w:rsidR="00B4637E" w14:paraId="7143A25E" w14:textId="77777777">
            <w:pPr>
              <w:pStyle w:val="TableParagraph"/>
              <w:rPr>
                <w:sz w:val="18"/>
              </w:rPr>
            </w:pPr>
          </w:p>
        </w:tc>
      </w:tr>
      <w:tr w14:paraId="4ED81FA4" w14:textId="77777777">
        <w:tblPrEx>
          <w:tblW w:w="0" w:type="auto"/>
          <w:tblInd w:w="110" w:type="dxa"/>
          <w:tblLayout w:type="fixed"/>
          <w:tblCellMar>
            <w:left w:w="0" w:type="dxa"/>
            <w:right w:w="0" w:type="dxa"/>
          </w:tblCellMar>
          <w:tblLook w:val="01E0"/>
        </w:tblPrEx>
        <w:trPr>
          <w:trHeight w:val="431"/>
        </w:trPr>
        <w:tc>
          <w:tcPr>
            <w:tcW w:w="2876" w:type="dxa"/>
          </w:tcPr>
          <w:p w:rsidR="00B4637E" w14:paraId="33BE604F" w14:textId="77777777">
            <w:pPr>
              <w:pStyle w:val="TableParagraph"/>
              <w:rPr>
                <w:sz w:val="18"/>
              </w:rPr>
            </w:pPr>
          </w:p>
        </w:tc>
        <w:tc>
          <w:tcPr>
            <w:tcW w:w="3061" w:type="dxa"/>
          </w:tcPr>
          <w:p w:rsidR="00B4637E" w14:paraId="2981812E" w14:textId="77777777">
            <w:pPr>
              <w:pStyle w:val="TableParagraph"/>
              <w:rPr>
                <w:sz w:val="18"/>
              </w:rPr>
            </w:pPr>
          </w:p>
        </w:tc>
        <w:tc>
          <w:tcPr>
            <w:tcW w:w="3150" w:type="dxa"/>
          </w:tcPr>
          <w:p w:rsidR="00B4637E" w14:paraId="68458A50" w14:textId="77777777">
            <w:pPr>
              <w:pStyle w:val="TableParagraph"/>
              <w:rPr>
                <w:sz w:val="18"/>
              </w:rPr>
            </w:pPr>
          </w:p>
        </w:tc>
      </w:tr>
      <w:tr w14:paraId="7EFE660E" w14:textId="77777777">
        <w:tblPrEx>
          <w:tblW w:w="0" w:type="auto"/>
          <w:tblInd w:w="110" w:type="dxa"/>
          <w:tblLayout w:type="fixed"/>
          <w:tblCellMar>
            <w:left w:w="0" w:type="dxa"/>
            <w:right w:w="0" w:type="dxa"/>
          </w:tblCellMar>
          <w:tblLook w:val="01E0"/>
        </w:tblPrEx>
        <w:trPr>
          <w:trHeight w:val="433"/>
        </w:trPr>
        <w:tc>
          <w:tcPr>
            <w:tcW w:w="2876" w:type="dxa"/>
          </w:tcPr>
          <w:p w:rsidR="00B4637E" w14:paraId="5442A4BA" w14:textId="77777777">
            <w:pPr>
              <w:pStyle w:val="TableParagraph"/>
              <w:rPr>
                <w:sz w:val="18"/>
              </w:rPr>
            </w:pPr>
          </w:p>
        </w:tc>
        <w:tc>
          <w:tcPr>
            <w:tcW w:w="3061" w:type="dxa"/>
          </w:tcPr>
          <w:p w:rsidR="00B4637E" w14:paraId="1BB65EB8" w14:textId="77777777">
            <w:pPr>
              <w:pStyle w:val="TableParagraph"/>
              <w:rPr>
                <w:sz w:val="18"/>
              </w:rPr>
            </w:pPr>
          </w:p>
        </w:tc>
        <w:tc>
          <w:tcPr>
            <w:tcW w:w="3150" w:type="dxa"/>
          </w:tcPr>
          <w:p w:rsidR="00B4637E" w14:paraId="3E5C88F1" w14:textId="77777777">
            <w:pPr>
              <w:pStyle w:val="TableParagraph"/>
              <w:rPr>
                <w:sz w:val="18"/>
              </w:rPr>
            </w:pPr>
          </w:p>
        </w:tc>
      </w:tr>
    </w:tbl>
    <w:p w:rsidR="00B4637E" w14:paraId="009E257F" w14:textId="77777777">
      <w:pPr>
        <w:spacing w:before="7"/>
        <w:ind w:left="100"/>
        <w:rPr>
          <w:i/>
          <w:sz w:val="24"/>
        </w:rPr>
      </w:pPr>
      <w:r>
        <w:rPr>
          <w:i/>
          <w:sz w:val="24"/>
        </w:rPr>
        <w:t>Upload</w:t>
      </w:r>
      <w:r>
        <w:rPr>
          <w:i/>
          <w:spacing w:val="-4"/>
          <w:sz w:val="24"/>
        </w:rPr>
        <w:t xml:space="preserve"> </w:t>
      </w:r>
      <w:r>
        <w:rPr>
          <w:i/>
          <w:sz w:val="24"/>
        </w:rPr>
        <w:t>to</w:t>
      </w:r>
      <w:r>
        <w:rPr>
          <w:i/>
          <w:spacing w:val="-1"/>
          <w:sz w:val="24"/>
        </w:rPr>
        <w:t xml:space="preserve"> </w:t>
      </w:r>
      <w:r>
        <w:rPr>
          <w:i/>
          <w:sz w:val="24"/>
        </w:rPr>
        <w:t>HPMS</w:t>
      </w:r>
      <w:r>
        <w:rPr>
          <w:i/>
          <w:spacing w:val="-1"/>
          <w:sz w:val="24"/>
        </w:rPr>
        <w:t xml:space="preserve"> </w:t>
      </w:r>
      <w:r>
        <w:rPr>
          <w:i/>
          <w:sz w:val="24"/>
        </w:rPr>
        <w:t>Audit</w:t>
      </w:r>
      <w:r>
        <w:rPr>
          <w:i/>
          <w:spacing w:val="-1"/>
          <w:sz w:val="24"/>
        </w:rPr>
        <w:t xml:space="preserve"> </w:t>
      </w:r>
      <w:r>
        <w:rPr>
          <w:i/>
          <w:sz w:val="24"/>
        </w:rPr>
        <w:t>Module</w:t>
      </w:r>
      <w:r>
        <w:rPr>
          <w:i/>
          <w:spacing w:val="-2"/>
          <w:sz w:val="24"/>
        </w:rPr>
        <w:t xml:space="preserve"> </w:t>
      </w:r>
      <w:r>
        <w:rPr>
          <w:i/>
          <w:sz w:val="24"/>
        </w:rPr>
        <w:t>as</w:t>
      </w:r>
      <w:r>
        <w:rPr>
          <w:i/>
          <w:spacing w:val="-2"/>
          <w:sz w:val="24"/>
        </w:rPr>
        <w:t xml:space="preserve"> </w:t>
      </w:r>
      <w:r>
        <w:rPr>
          <w:i/>
          <w:sz w:val="24"/>
        </w:rPr>
        <w:t>File</w:t>
      </w:r>
      <w:r>
        <w:rPr>
          <w:i/>
          <w:spacing w:val="-1"/>
          <w:sz w:val="24"/>
        </w:rPr>
        <w:t xml:space="preserve"> </w:t>
      </w:r>
      <w:r>
        <w:rPr>
          <w:i/>
          <w:sz w:val="24"/>
        </w:rPr>
        <w:t>Type</w:t>
      </w:r>
      <w:r>
        <w:rPr>
          <w:i/>
          <w:spacing w:val="-3"/>
          <w:sz w:val="24"/>
        </w:rPr>
        <w:t xml:space="preserve"> </w:t>
      </w:r>
      <w:r>
        <w:rPr>
          <w:i/>
          <w:sz w:val="24"/>
        </w:rPr>
        <w:t>“Supplemental</w:t>
      </w:r>
      <w:r>
        <w:rPr>
          <w:i/>
          <w:spacing w:val="-2"/>
          <w:sz w:val="24"/>
        </w:rPr>
        <w:t xml:space="preserve"> </w:t>
      </w:r>
      <w:r>
        <w:rPr>
          <w:i/>
          <w:sz w:val="24"/>
        </w:rPr>
        <w:t>File”</w:t>
      </w:r>
      <w:r>
        <w:rPr>
          <w:i/>
          <w:spacing w:val="-1"/>
          <w:sz w:val="24"/>
        </w:rPr>
        <w:t xml:space="preserve"> </w:t>
      </w:r>
      <w:r>
        <w:rPr>
          <w:i/>
          <w:sz w:val="24"/>
        </w:rPr>
        <w:t>in</w:t>
      </w:r>
      <w:r>
        <w:rPr>
          <w:i/>
          <w:spacing w:val="-1"/>
          <w:sz w:val="24"/>
        </w:rPr>
        <w:t xml:space="preserve"> </w:t>
      </w:r>
      <w:r>
        <w:rPr>
          <w:i/>
          <w:sz w:val="24"/>
        </w:rPr>
        <w:t>the</w:t>
      </w:r>
      <w:r>
        <w:rPr>
          <w:i/>
          <w:spacing w:val="-2"/>
          <w:sz w:val="24"/>
        </w:rPr>
        <w:t xml:space="preserve"> </w:t>
      </w:r>
      <w:r>
        <w:rPr>
          <w:i/>
          <w:sz w:val="24"/>
        </w:rPr>
        <w:t>respective</w:t>
      </w:r>
      <w:r>
        <w:rPr>
          <w:i/>
          <w:spacing w:val="-2"/>
          <w:sz w:val="24"/>
        </w:rPr>
        <w:t xml:space="preserve"> Level</w:t>
      </w:r>
    </w:p>
    <w:p w:rsidR="00B4637E" w14:paraId="4E1116BC" w14:textId="77777777">
      <w:pPr>
        <w:spacing w:before="40" w:line="276" w:lineRule="auto"/>
        <w:ind w:left="100"/>
        <w:rPr>
          <w:i/>
          <w:sz w:val="24"/>
        </w:rPr>
      </w:pPr>
      <w:r>
        <w:rPr>
          <w:i/>
          <w:sz w:val="24"/>
        </w:rPr>
        <w:t>Association</w:t>
      </w:r>
      <w:r>
        <w:rPr>
          <w:i/>
          <w:spacing w:val="-3"/>
          <w:sz w:val="24"/>
        </w:rPr>
        <w:t xml:space="preserve"> </w:t>
      </w:r>
      <w:r>
        <w:rPr>
          <w:i/>
          <w:sz w:val="24"/>
        </w:rPr>
        <w:t>(“Audit”</w:t>
      </w:r>
      <w:r>
        <w:rPr>
          <w:i/>
          <w:spacing w:val="-3"/>
          <w:sz w:val="24"/>
        </w:rPr>
        <w:t xml:space="preserve"> </w:t>
      </w:r>
      <w:r>
        <w:rPr>
          <w:i/>
          <w:sz w:val="24"/>
        </w:rPr>
        <w:t>or</w:t>
      </w:r>
      <w:r>
        <w:rPr>
          <w:i/>
          <w:spacing w:val="-4"/>
          <w:sz w:val="24"/>
        </w:rPr>
        <w:t xml:space="preserve"> </w:t>
      </w:r>
      <w:r>
        <w:rPr>
          <w:i/>
          <w:sz w:val="24"/>
        </w:rPr>
        <w:t>in</w:t>
      </w:r>
      <w:r>
        <w:rPr>
          <w:i/>
          <w:spacing w:val="-3"/>
          <w:sz w:val="24"/>
        </w:rPr>
        <w:t xml:space="preserve"> </w:t>
      </w:r>
      <w:r>
        <w:rPr>
          <w:i/>
          <w:sz w:val="24"/>
        </w:rPr>
        <w:t>a</w:t>
      </w:r>
      <w:r>
        <w:rPr>
          <w:i/>
          <w:spacing w:val="-3"/>
          <w:sz w:val="24"/>
        </w:rPr>
        <w:t xml:space="preserve"> </w:t>
      </w:r>
      <w:r>
        <w:rPr>
          <w:i/>
          <w:sz w:val="24"/>
        </w:rPr>
        <w:t>specific</w:t>
      </w:r>
      <w:r>
        <w:rPr>
          <w:i/>
          <w:spacing w:val="-3"/>
          <w:sz w:val="24"/>
        </w:rPr>
        <w:t xml:space="preserve"> </w:t>
      </w:r>
      <w:r>
        <w:rPr>
          <w:i/>
          <w:sz w:val="24"/>
        </w:rPr>
        <w:t>program</w:t>
      </w:r>
      <w:r>
        <w:rPr>
          <w:i/>
          <w:spacing w:val="-4"/>
          <w:sz w:val="24"/>
        </w:rPr>
        <w:t xml:space="preserve"> </w:t>
      </w:r>
      <w:r>
        <w:rPr>
          <w:i/>
          <w:sz w:val="24"/>
        </w:rPr>
        <w:t>area).</w:t>
      </w:r>
      <w:r>
        <w:rPr>
          <w:i/>
          <w:spacing w:val="40"/>
          <w:sz w:val="24"/>
        </w:rPr>
        <w:t xml:space="preserve"> </w:t>
      </w:r>
      <w:r>
        <w:rPr>
          <w:i/>
          <w:sz w:val="24"/>
        </w:rPr>
        <w:t>File</w:t>
      </w:r>
      <w:r>
        <w:rPr>
          <w:i/>
          <w:spacing w:val="-4"/>
          <w:sz w:val="24"/>
        </w:rPr>
        <w:t xml:space="preserve"> </w:t>
      </w:r>
      <w:r>
        <w:rPr>
          <w:i/>
          <w:sz w:val="24"/>
        </w:rPr>
        <w:t>must</w:t>
      </w:r>
      <w:r>
        <w:rPr>
          <w:i/>
          <w:spacing w:val="-3"/>
          <w:sz w:val="24"/>
        </w:rPr>
        <w:t xml:space="preserve"> </w:t>
      </w:r>
      <w:r>
        <w:rPr>
          <w:i/>
          <w:sz w:val="24"/>
        </w:rPr>
        <w:t>be</w:t>
      </w:r>
      <w:r>
        <w:rPr>
          <w:i/>
          <w:spacing w:val="-3"/>
          <w:sz w:val="24"/>
        </w:rPr>
        <w:t xml:space="preserve"> </w:t>
      </w:r>
      <w:r>
        <w:rPr>
          <w:i/>
          <w:sz w:val="24"/>
        </w:rPr>
        <w:t>named</w:t>
      </w:r>
      <w:r>
        <w:rPr>
          <w:i/>
          <w:spacing w:val="-1"/>
          <w:sz w:val="24"/>
        </w:rPr>
        <w:t xml:space="preserve"> </w:t>
      </w:r>
      <w:r>
        <w:rPr>
          <w:i/>
          <w:sz w:val="24"/>
        </w:rPr>
        <w:t>“Attendance</w:t>
      </w:r>
      <w:r>
        <w:rPr>
          <w:i/>
          <w:spacing w:val="-4"/>
          <w:sz w:val="24"/>
        </w:rPr>
        <w:t xml:space="preserve"> </w:t>
      </w:r>
      <w:r>
        <w:rPr>
          <w:i/>
          <w:sz w:val="24"/>
        </w:rPr>
        <w:t xml:space="preserve">Log- </w:t>
      </w:r>
      <w:r>
        <w:rPr>
          <w:i/>
          <w:spacing w:val="-2"/>
          <w:sz w:val="24"/>
        </w:rPr>
        <w:t>CCYY_MM_DD”</w:t>
      </w:r>
    </w:p>
    <w:p w:rsidR="00B4637E" w14:paraId="00A1FA7A" w14:textId="32D98EF3">
      <w:pPr>
        <w:pStyle w:val="BodyText"/>
        <w:spacing w:before="202"/>
        <w:ind w:left="100" w:right="263"/>
        <w:jc w:val="both"/>
      </w:pPr>
      <w:r>
        <w:t>According to the Paperwork Reduction Act of 1995, no persons are required to respond to a collection of information unless it displays a valid OMB control number.</w:t>
      </w:r>
      <w:r>
        <w:rPr>
          <w:spacing w:val="40"/>
        </w:rPr>
        <w:t xml:space="preserve"> </w:t>
      </w:r>
      <w:r>
        <w:t xml:space="preserve">The valid OMB control number for this information collection is 0938-1395 (Expires </w:t>
      </w:r>
      <w:r w:rsidR="009209E7">
        <w:t>MM</w:t>
      </w:r>
      <w:r>
        <w:t>/</w:t>
      </w:r>
      <w:r w:rsidR="009209E7">
        <w:t>DD</w:t>
      </w:r>
      <w:r>
        <w:t>/</w:t>
      </w:r>
      <w:r w:rsidRPr="00A724B3" w:rsidR="00036073">
        <w:t>CC</w:t>
      </w:r>
      <w:r w:rsidRPr="00A724B3" w:rsidR="009209E7">
        <w:t>YY</w:t>
      </w:r>
      <w:r w:rsidRPr="00A724B3">
        <w:t>).</w:t>
      </w:r>
      <w:r w:rsidRPr="00A724B3">
        <w:rPr>
          <w:spacing w:val="39"/>
        </w:rPr>
        <w:t xml:space="preserve"> </w:t>
      </w:r>
      <w:r w:rsidRPr="00A724B3">
        <w:t>This</w:t>
      </w:r>
      <w:r w:rsidRPr="00A724B3">
        <w:rPr>
          <w:spacing w:val="-7"/>
        </w:rPr>
        <w:t xml:space="preserve"> </w:t>
      </w:r>
      <w:r w:rsidRPr="00A724B3">
        <w:t>is</w:t>
      </w:r>
      <w:r w:rsidRPr="00A724B3">
        <w:rPr>
          <w:spacing w:val="-7"/>
        </w:rPr>
        <w:t xml:space="preserve"> </w:t>
      </w:r>
      <w:r w:rsidRPr="00A724B3">
        <w:t>a</w:t>
      </w:r>
      <w:r w:rsidRPr="00A724B3">
        <w:rPr>
          <w:spacing w:val="-7"/>
        </w:rPr>
        <w:t xml:space="preserve"> </w:t>
      </w:r>
      <w:r w:rsidRPr="00A724B3">
        <w:t>mandatory</w:t>
      </w:r>
      <w:r w:rsidRPr="00A724B3">
        <w:rPr>
          <w:spacing w:val="-8"/>
        </w:rPr>
        <w:t xml:space="preserve"> </w:t>
      </w:r>
      <w:r w:rsidRPr="00A724B3">
        <w:t>information</w:t>
      </w:r>
      <w:r w:rsidRPr="00A724B3">
        <w:rPr>
          <w:spacing w:val="-6"/>
        </w:rPr>
        <w:t xml:space="preserve"> </w:t>
      </w:r>
      <w:r w:rsidRPr="00A724B3">
        <w:t>collection.</w:t>
      </w:r>
      <w:r w:rsidRPr="00A724B3">
        <w:rPr>
          <w:spacing w:val="34"/>
        </w:rPr>
        <w:t xml:space="preserve"> </w:t>
      </w:r>
      <w:r w:rsidRPr="00A724B3">
        <w:t>The</w:t>
      </w:r>
      <w:r w:rsidRPr="00A724B3">
        <w:rPr>
          <w:spacing w:val="-7"/>
        </w:rPr>
        <w:t xml:space="preserve"> </w:t>
      </w:r>
      <w:r w:rsidRPr="00A724B3">
        <w:t>time</w:t>
      </w:r>
      <w:r w:rsidRPr="00A724B3">
        <w:rPr>
          <w:spacing w:val="-7"/>
        </w:rPr>
        <w:t xml:space="preserve"> </w:t>
      </w:r>
      <w:r w:rsidRPr="00A724B3">
        <w:t>required</w:t>
      </w:r>
      <w:r w:rsidRPr="00A724B3">
        <w:rPr>
          <w:spacing w:val="-6"/>
        </w:rPr>
        <w:t xml:space="preserve"> </w:t>
      </w:r>
      <w:r w:rsidRPr="00A724B3">
        <w:t>to</w:t>
      </w:r>
      <w:r w:rsidRPr="00A724B3">
        <w:rPr>
          <w:spacing w:val="-6"/>
        </w:rPr>
        <w:t xml:space="preserve"> </w:t>
      </w:r>
      <w:r w:rsidRPr="00A724B3">
        <w:t>complete</w:t>
      </w:r>
      <w:r w:rsidRPr="00A724B3">
        <w:rPr>
          <w:spacing w:val="-7"/>
        </w:rPr>
        <w:t xml:space="preserve"> </w:t>
      </w:r>
      <w:r w:rsidRPr="00A724B3">
        <w:t>this</w:t>
      </w:r>
      <w:r w:rsidRPr="00A724B3">
        <w:rPr>
          <w:spacing w:val="-7"/>
        </w:rPr>
        <w:t xml:space="preserve"> </w:t>
      </w:r>
      <w:r w:rsidRPr="00A724B3">
        <w:t>information</w:t>
      </w:r>
      <w:r w:rsidRPr="00A724B3">
        <w:rPr>
          <w:spacing w:val="-6"/>
        </w:rPr>
        <w:t xml:space="preserve"> </w:t>
      </w:r>
      <w:r w:rsidRPr="00A724B3">
        <w:t>collection</w:t>
      </w:r>
      <w:r w:rsidRPr="00A724B3">
        <w:rPr>
          <w:spacing w:val="-6"/>
        </w:rPr>
        <w:t xml:space="preserve"> </w:t>
      </w:r>
      <w:r w:rsidRPr="00A724B3">
        <w:t>is</w:t>
      </w:r>
      <w:r w:rsidRPr="00A724B3">
        <w:rPr>
          <w:spacing w:val="-7"/>
        </w:rPr>
        <w:t xml:space="preserve"> </w:t>
      </w:r>
      <w:r w:rsidRPr="00A724B3">
        <w:t xml:space="preserve">estimated to average </w:t>
      </w:r>
      <w:r w:rsidRPr="00A724B3" w:rsidR="00A724B3">
        <w:t>3</w:t>
      </w:r>
      <w:r w:rsidR="00BE5CBD">
        <w:t>90</w:t>
      </w:r>
      <w:r w:rsidRPr="00A724B3">
        <w:t xml:space="preserve"> hours per response, including</w:t>
      </w:r>
      <w:r>
        <w:t xml:space="preserve"> the time to review instructions, search existing data resources, gather the data needed, and complete and review the information collection.</w:t>
      </w:r>
      <w:r>
        <w:rPr>
          <w:spacing w:val="40"/>
        </w:rPr>
        <w:t xml:space="preserve"> </w:t>
      </w:r>
      <w:r>
        <w:t>If you have comments concerning the accuracy of the time estimate(s)</w:t>
      </w:r>
      <w:r>
        <w:rPr>
          <w:spacing w:val="-12"/>
        </w:rPr>
        <w:t xml:space="preserve"> </w:t>
      </w:r>
      <w:r>
        <w:t>or</w:t>
      </w:r>
      <w:r>
        <w:rPr>
          <w:spacing w:val="-11"/>
        </w:rPr>
        <w:t xml:space="preserve"> </w:t>
      </w:r>
      <w:r>
        <w:t>suggestions</w:t>
      </w:r>
      <w:r>
        <w:rPr>
          <w:spacing w:val="-11"/>
        </w:rPr>
        <w:t xml:space="preserve"> </w:t>
      </w:r>
      <w:r>
        <w:t>for</w:t>
      </w:r>
      <w:r>
        <w:rPr>
          <w:spacing w:val="-11"/>
        </w:rPr>
        <w:t xml:space="preserve"> </w:t>
      </w:r>
      <w:r>
        <w:t>improving</w:t>
      </w:r>
      <w:r>
        <w:rPr>
          <w:spacing w:val="-12"/>
        </w:rPr>
        <w:t xml:space="preserve"> </w:t>
      </w:r>
      <w:r>
        <w:t>this</w:t>
      </w:r>
      <w:r>
        <w:rPr>
          <w:spacing w:val="-11"/>
        </w:rPr>
        <w:t xml:space="preserve"> </w:t>
      </w:r>
      <w:r>
        <w:t>form,</w:t>
      </w:r>
      <w:r>
        <w:rPr>
          <w:spacing w:val="-11"/>
        </w:rPr>
        <w:t xml:space="preserve"> </w:t>
      </w:r>
      <w:r>
        <w:t>please</w:t>
      </w:r>
      <w:r>
        <w:rPr>
          <w:spacing w:val="-11"/>
        </w:rPr>
        <w:t xml:space="preserve"> </w:t>
      </w:r>
      <w:r>
        <w:t>write</w:t>
      </w:r>
      <w:r>
        <w:rPr>
          <w:spacing w:val="-12"/>
        </w:rPr>
        <w:t xml:space="preserve"> </w:t>
      </w:r>
      <w:r>
        <w:t>to:</w:t>
      </w:r>
      <w:r>
        <w:rPr>
          <w:spacing w:val="-11"/>
        </w:rPr>
        <w:t xml:space="preserve"> </w:t>
      </w:r>
      <w:r>
        <w:t>CMS,</w:t>
      </w:r>
      <w:r>
        <w:rPr>
          <w:spacing w:val="-11"/>
        </w:rPr>
        <w:t xml:space="preserve"> </w:t>
      </w:r>
      <w:r>
        <w:t>7500</w:t>
      </w:r>
      <w:r>
        <w:rPr>
          <w:spacing w:val="-11"/>
        </w:rPr>
        <w:t xml:space="preserve"> </w:t>
      </w:r>
      <w:r>
        <w:t>Security</w:t>
      </w:r>
      <w:r>
        <w:rPr>
          <w:spacing w:val="-12"/>
        </w:rPr>
        <w:t xml:space="preserve"> </w:t>
      </w:r>
      <w:r>
        <w:t>Boulevard,</w:t>
      </w:r>
      <w:r>
        <w:rPr>
          <w:spacing w:val="-11"/>
        </w:rPr>
        <w:t xml:space="preserve"> </w:t>
      </w:r>
      <w:r>
        <w:t>Attn:</w:t>
      </w:r>
      <w:r>
        <w:rPr>
          <w:spacing w:val="-11"/>
        </w:rPr>
        <w:t xml:space="preserve"> </w:t>
      </w:r>
      <w:r>
        <w:t>PRA</w:t>
      </w:r>
      <w:r>
        <w:rPr>
          <w:spacing w:val="-11"/>
        </w:rPr>
        <w:t xml:space="preserve"> </w:t>
      </w:r>
      <w:r>
        <w:t>Reports</w:t>
      </w:r>
      <w:r>
        <w:rPr>
          <w:spacing w:val="-12"/>
        </w:rPr>
        <w:t xml:space="preserve"> </w:t>
      </w:r>
      <w:r>
        <w:t xml:space="preserve">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4">
        <w:r>
          <w:t>part_c_part_d_audit@cms.hhs.gov.</w:t>
        </w:r>
      </w:hyperlink>
    </w:p>
    <w:p w:rsidR="00B4637E" w:rsidP="0008635A" w14:paraId="0F447071" w14:textId="1A5D611E">
      <w:pPr>
        <w:tabs>
          <w:tab w:val="left" w:pos="5508"/>
        </w:tabs>
        <w:spacing w:before="1320"/>
        <w:ind w:left="101"/>
        <w:rPr>
          <w:sz w:val="20"/>
        </w:rPr>
      </w:pPr>
      <w:r>
        <w:rPr>
          <w:sz w:val="20"/>
        </w:rPr>
        <w:t>Page</w:t>
      </w:r>
      <w:r>
        <w:rPr>
          <w:spacing w:val="-2"/>
          <w:sz w:val="20"/>
        </w:rPr>
        <w:t xml:space="preserve"> </w:t>
      </w:r>
      <w:r>
        <w:rPr>
          <w:sz w:val="20"/>
        </w:rPr>
        <w:t>1</w:t>
      </w:r>
      <w:r>
        <w:rPr>
          <w:spacing w:val="-1"/>
          <w:sz w:val="20"/>
        </w:rPr>
        <w:t xml:space="preserve"> </w:t>
      </w:r>
      <w:r>
        <w:rPr>
          <w:sz w:val="20"/>
        </w:rPr>
        <w:t>of</w:t>
      </w:r>
      <w:r>
        <w:rPr>
          <w:spacing w:val="-2"/>
          <w:sz w:val="20"/>
        </w:rPr>
        <w:t xml:space="preserve"> </w:t>
      </w:r>
      <w:r>
        <w:rPr>
          <w:spacing w:val="-10"/>
          <w:sz w:val="20"/>
        </w:rPr>
        <w:t>1</w:t>
      </w:r>
      <w:r w:rsidR="00EF7FD8">
        <w:rPr>
          <w:sz w:val="20"/>
        </w:rPr>
        <w:t xml:space="preserve">                                                                                  </w:t>
      </w:r>
      <w:r>
        <w:rPr>
          <w:sz w:val="20"/>
        </w:rPr>
        <w:t>OMB</w:t>
      </w:r>
      <w:r>
        <w:rPr>
          <w:spacing w:val="-7"/>
          <w:sz w:val="20"/>
        </w:rPr>
        <w:t xml:space="preserve"> </w:t>
      </w:r>
      <w:r>
        <w:rPr>
          <w:sz w:val="20"/>
        </w:rPr>
        <w:t>Approval</w:t>
      </w:r>
      <w:r>
        <w:rPr>
          <w:spacing w:val="-6"/>
          <w:sz w:val="20"/>
        </w:rPr>
        <w:t xml:space="preserve"> </w:t>
      </w:r>
      <w:r>
        <w:rPr>
          <w:sz w:val="20"/>
        </w:rPr>
        <w:t>0938-1395</w:t>
      </w:r>
      <w:r>
        <w:rPr>
          <w:spacing w:val="-5"/>
          <w:sz w:val="20"/>
        </w:rPr>
        <w:t xml:space="preserve"> </w:t>
      </w:r>
      <w:r>
        <w:rPr>
          <w:sz w:val="20"/>
        </w:rPr>
        <w:t>(Expires</w:t>
      </w:r>
      <w:r>
        <w:rPr>
          <w:spacing w:val="-3"/>
          <w:sz w:val="20"/>
        </w:rPr>
        <w:t xml:space="preserve"> </w:t>
      </w:r>
      <w:r w:rsidR="00EF7FD8">
        <w:rPr>
          <w:spacing w:val="-2"/>
          <w:sz w:val="20"/>
        </w:rPr>
        <w:t>MM</w:t>
      </w:r>
      <w:r>
        <w:rPr>
          <w:spacing w:val="-2"/>
          <w:sz w:val="20"/>
        </w:rPr>
        <w:t>/</w:t>
      </w:r>
      <w:r w:rsidR="00EF7FD8">
        <w:rPr>
          <w:spacing w:val="-2"/>
          <w:sz w:val="20"/>
        </w:rPr>
        <w:t>DD</w:t>
      </w:r>
      <w:r>
        <w:rPr>
          <w:spacing w:val="-2"/>
          <w:sz w:val="20"/>
        </w:rPr>
        <w:t>/</w:t>
      </w:r>
      <w:r w:rsidR="00036073">
        <w:rPr>
          <w:spacing w:val="-2"/>
          <w:sz w:val="20"/>
        </w:rPr>
        <w:t>CC</w:t>
      </w:r>
      <w:r w:rsidR="00EF7FD8">
        <w:rPr>
          <w:spacing w:val="-2"/>
          <w:sz w:val="20"/>
        </w:rPr>
        <w:t>YY</w:t>
      </w:r>
      <w:r>
        <w:rPr>
          <w:spacing w:val="-2"/>
          <w:sz w:val="20"/>
        </w:rPr>
        <w:t>)</w:t>
      </w:r>
    </w:p>
    <w:sectPr>
      <w:type w:val="continuous"/>
      <w:pgSz w:w="12240" w:h="15840"/>
      <w:pgMar w:top="6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7E"/>
    <w:rsid w:val="00036073"/>
    <w:rsid w:val="0008635A"/>
    <w:rsid w:val="00121E3B"/>
    <w:rsid w:val="001479F8"/>
    <w:rsid w:val="001B2A37"/>
    <w:rsid w:val="002A56D7"/>
    <w:rsid w:val="00356C39"/>
    <w:rsid w:val="003B674D"/>
    <w:rsid w:val="00401494"/>
    <w:rsid w:val="004A050A"/>
    <w:rsid w:val="004B53F0"/>
    <w:rsid w:val="004D51EB"/>
    <w:rsid w:val="00505F18"/>
    <w:rsid w:val="006211B0"/>
    <w:rsid w:val="0067389A"/>
    <w:rsid w:val="0073564F"/>
    <w:rsid w:val="007B0593"/>
    <w:rsid w:val="00821126"/>
    <w:rsid w:val="00833CC6"/>
    <w:rsid w:val="009209E7"/>
    <w:rsid w:val="00A724B3"/>
    <w:rsid w:val="00A77152"/>
    <w:rsid w:val="00AF45B9"/>
    <w:rsid w:val="00B4637E"/>
    <w:rsid w:val="00B56CA7"/>
    <w:rsid w:val="00B71D58"/>
    <w:rsid w:val="00BE5CBD"/>
    <w:rsid w:val="00D62738"/>
    <w:rsid w:val="00EF7F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9FB17D"/>
  <w15:docId w15:val="{29407BC9-33F6-41D0-99EF-5F3805D6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74"/>
      <w:ind w:left="1650" w:right="1647"/>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F45B9"/>
    <w:rPr>
      <w:sz w:val="16"/>
      <w:szCs w:val="16"/>
    </w:rPr>
  </w:style>
  <w:style w:type="paragraph" w:styleId="CommentText">
    <w:name w:val="annotation text"/>
    <w:basedOn w:val="Normal"/>
    <w:link w:val="CommentTextChar"/>
    <w:uiPriority w:val="99"/>
    <w:unhideWhenUsed/>
    <w:rsid w:val="00AF45B9"/>
    <w:rPr>
      <w:sz w:val="20"/>
      <w:szCs w:val="20"/>
    </w:rPr>
  </w:style>
  <w:style w:type="character" w:customStyle="1" w:styleId="CommentTextChar">
    <w:name w:val="Comment Text Char"/>
    <w:basedOn w:val="DefaultParagraphFont"/>
    <w:link w:val="CommentText"/>
    <w:uiPriority w:val="99"/>
    <w:rsid w:val="00AF4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45B9"/>
    <w:rPr>
      <w:b/>
      <w:bCs/>
    </w:rPr>
  </w:style>
  <w:style w:type="character" w:customStyle="1" w:styleId="CommentSubjectChar">
    <w:name w:val="Comment Subject Char"/>
    <w:basedOn w:val="CommentTextChar"/>
    <w:link w:val="CommentSubject"/>
    <w:uiPriority w:val="99"/>
    <w:semiHidden/>
    <w:rsid w:val="00AF45B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art_c_part_d_audit@cms.hhs.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1606</Characters>
  <Application>Microsoft Office Word</Application>
  <DocSecurity>0</DocSecurity>
  <Lines>73</Lines>
  <Paragraphs>12</Paragraphs>
  <ScaleCrop>false</ScaleCrop>
  <HeadingPairs>
    <vt:vector size="2" baseType="variant">
      <vt:variant>
        <vt:lpstr>Title</vt:lpstr>
      </vt:variant>
      <vt:variant>
        <vt:i4>1</vt:i4>
      </vt:variant>
    </vt:vector>
  </HeadingPairs>
  <TitlesOfParts>
    <vt:vector size="1" baseType="lpstr">
      <vt:lpstr>Attendance Log for Meetings/Webinars/Conferences</vt:lpstr>
    </vt:vector>
  </TitlesOfParts>
  <Company>Center For Medicaid Services</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Attendance Log for Meetings/Webinars/Conferences</dc:title>
  <dc:creator>CMS</dc:creator>
  <cp:keywords>Attendance Log</cp:keywords>
  <cp:lastModifiedBy>Johnson Scott, Dawn (CMS/CM)</cp:lastModifiedBy>
  <cp:revision>2</cp:revision>
  <dcterms:created xsi:type="dcterms:W3CDTF">2026-06-10T17:48:00Z</dcterms:created>
  <dcterms:modified xsi:type="dcterms:W3CDTF">2026-06-10T17:48:00Z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2024-01-09T00:00:00Z</vt:filetime>
  </property>
  <property fmtid="{D5CDD505-2E9C-101B-9397-08002B2CF9AE}" pid="3" name="Creator">
    <vt:lpwstr>Microsoft® Word for Microsoft 365</vt:lpwstr>
  </property>
  <property fmtid="{D5CDD505-2E9C-101B-9397-08002B2CF9AE}" pid="4" name="LastSaved">
    <vt:filetime>2024-01-11T00:00:00Z</vt:filetime>
  </property>
  <property fmtid="{D5CDD505-2E9C-101B-9397-08002B2CF9AE}" pid="5" name="Producer">
    <vt:lpwstr>Microsoft® Word for Microsoft 365</vt:lpwstr>
  </property>
</Properties>
</file>