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537EF" w:rsidRPr="000537EF" w:rsidP="000537EF" w14:paraId="5AE652F7" w14:textId="77777777">
      <w:pPr>
        <w:tabs>
          <w:tab w:val="left" w:pos="720"/>
        </w:tabs>
        <w:jc w:val="center"/>
        <w:rPr>
          <w:rFonts w:ascii="Arial" w:hAnsi="Arial" w:cs="Arial"/>
          <w:b/>
          <w:bCs/>
          <w:caps/>
          <w:sz w:val="26"/>
          <w:szCs w:val="26"/>
        </w:rPr>
      </w:pPr>
      <w:r w:rsidRPr="000537EF">
        <w:rPr>
          <w:rFonts w:ascii="Arial" w:hAnsi="Arial" w:cs="Arial"/>
          <w:caps/>
          <w:sz w:val="26"/>
          <w:szCs w:val="26"/>
          <w:lang w:val="en-CA"/>
        </w:rPr>
        <w:fldChar w:fldCharType="begin"/>
      </w:r>
      <w:r w:rsidRPr="000537EF">
        <w:rPr>
          <w:rFonts w:ascii="Arial" w:hAnsi="Arial" w:cs="Arial"/>
          <w:caps/>
          <w:sz w:val="26"/>
          <w:szCs w:val="26"/>
          <w:lang w:val="en-CA"/>
        </w:rPr>
        <w:instrText xml:space="preserve"> SEQ CHAPTER \h \r 1</w:instrText>
      </w:r>
      <w:r w:rsidRPr="000537EF">
        <w:rPr>
          <w:rFonts w:ascii="Arial" w:hAnsi="Arial" w:cs="Arial"/>
          <w:caps/>
          <w:sz w:val="26"/>
          <w:szCs w:val="26"/>
          <w:lang w:val="en-CA"/>
        </w:rPr>
        <w:fldChar w:fldCharType="separate"/>
      </w:r>
      <w:r w:rsidRPr="000537EF">
        <w:rPr>
          <w:rFonts w:ascii="Arial" w:hAnsi="Arial" w:cs="Arial"/>
          <w:caps/>
          <w:sz w:val="26"/>
          <w:szCs w:val="26"/>
          <w:lang w:val="en-CA"/>
        </w:rPr>
        <w:fldChar w:fldCharType="end"/>
      </w:r>
      <w:r w:rsidRPr="000537EF">
        <w:rPr>
          <w:rFonts w:ascii="Arial" w:hAnsi="Arial" w:cs="Arial"/>
          <w:b/>
          <w:bCs/>
          <w:caps/>
          <w:sz w:val="26"/>
          <w:szCs w:val="26"/>
        </w:rPr>
        <w:t>Supporting Statement A</w:t>
      </w:r>
    </w:p>
    <w:p w:rsidR="000537EF" w:rsidRPr="000537EF" w:rsidP="000537EF" w14:paraId="5109A70B" w14:textId="77777777">
      <w:pPr>
        <w:tabs>
          <w:tab w:val="left" w:pos="720"/>
        </w:tabs>
        <w:jc w:val="center"/>
        <w:rPr>
          <w:rFonts w:ascii="Arial" w:hAnsi="Arial" w:cs="Arial"/>
          <w:b/>
          <w:bCs/>
          <w:caps/>
          <w:sz w:val="26"/>
          <w:szCs w:val="26"/>
        </w:rPr>
      </w:pPr>
      <w:r w:rsidRPr="000537EF">
        <w:rPr>
          <w:rFonts w:ascii="Arial" w:hAnsi="Arial" w:cs="Arial"/>
          <w:b/>
          <w:bCs/>
          <w:caps/>
          <w:sz w:val="26"/>
          <w:szCs w:val="26"/>
        </w:rPr>
        <w:t>for paperwork reduction act submission</w:t>
      </w:r>
    </w:p>
    <w:p w:rsidR="000B61C6" w:rsidRPr="000537EF" w:rsidP="00572E43" w14:paraId="3FB58794" w14:textId="77777777">
      <w:pPr>
        <w:tabs>
          <w:tab w:val="left" w:pos="720"/>
        </w:tabs>
        <w:rPr>
          <w:rFonts w:ascii="Arial" w:hAnsi="Arial"/>
          <w:b/>
          <w:sz w:val="26"/>
          <w:szCs w:val="26"/>
        </w:rPr>
      </w:pPr>
    </w:p>
    <w:p w:rsidR="002F5F58" w:rsidRPr="00CB0A95" w:rsidP="00572E43" w14:paraId="0135D16D" w14:textId="77777777">
      <w:pPr>
        <w:tabs>
          <w:tab w:val="left" w:pos="720"/>
        </w:tabs>
        <w:jc w:val="center"/>
        <w:rPr>
          <w:rFonts w:ascii="Arial" w:hAnsi="Arial"/>
          <w:b/>
          <w:caps/>
          <w:sz w:val="26"/>
          <w:szCs w:val="26"/>
        </w:rPr>
      </w:pPr>
      <w:r w:rsidRPr="00CB0A95">
        <w:rPr>
          <w:rFonts w:ascii="Arial" w:hAnsi="Arial"/>
          <w:b/>
          <w:caps/>
          <w:sz w:val="26"/>
          <w:szCs w:val="26"/>
        </w:rPr>
        <w:t>Endangered and Threatened Wildlife,</w:t>
      </w:r>
    </w:p>
    <w:p w:rsidR="000B61C6" w:rsidRPr="000537EF" w:rsidP="00377B74" w14:paraId="6A36D737" w14:textId="2B64FBB9">
      <w:pPr>
        <w:tabs>
          <w:tab w:val="left" w:pos="720"/>
        </w:tabs>
        <w:jc w:val="center"/>
        <w:rPr>
          <w:rFonts w:ascii="Arial" w:hAnsi="Arial"/>
          <w:b/>
          <w:sz w:val="26"/>
          <w:szCs w:val="26"/>
        </w:rPr>
      </w:pPr>
      <w:r w:rsidRPr="00CB0A95">
        <w:rPr>
          <w:rFonts w:ascii="Arial" w:hAnsi="Arial"/>
          <w:b/>
          <w:caps/>
          <w:sz w:val="26"/>
          <w:szCs w:val="26"/>
        </w:rPr>
        <w:t xml:space="preserve">Experimental Populations – </w:t>
      </w:r>
      <w:r w:rsidRPr="00CB0A95" w:rsidR="00C763D1">
        <w:rPr>
          <w:rFonts w:ascii="Arial" w:hAnsi="Arial"/>
          <w:b/>
          <w:caps/>
          <w:sz w:val="26"/>
          <w:szCs w:val="26"/>
        </w:rPr>
        <w:t xml:space="preserve">Grizzly Bear </w:t>
      </w:r>
      <w:r>
        <w:rPr>
          <w:rFonts w:ascii="Arial" w:hAnsi="Arial"/>
          <w:b/>
          <w:sz w:val="26"/>
          <w:szCs w:val="26"/>
        </w:rPr>
        <w:t>(</w:t>
      </w:r>
      <w:r w:rsidRPr="000537EF">
        <w:rPr>
          <w:rFonts w:ascii="Arial" w:hAnsi="Arial"/>
          <w:b/>
          <w:sz w:val="26"/>
          <w:szCs w:val="26"/>
        </w:rPr>
        <w:t>50 CFR 17.84</w:t>
      </w:r>
      <w:r>
        <w:rPr>
          <w:rFonts w:ascii="Arial" w:hAnsi="Arial"/>
          <w:b/>
          <w:sz w:val="26"/>
          <w:szCs w:val="26"/>
        </w:rPr>
        <w:t>)</w:t>
      </w:r>
    </w:p>
    <w:p w:rsidR="000B61C6" w:rsidRPr="000537EF" w:rsidP="00572E43" w14:paraId="61762C84" w14:textId="3CBE0AC9">
      <w:pPr>
        <w:tabs>
          <w:tab w:val="left" w:pos="720"/>
        </w:tabs>
        <w:jc w:val="center"/>
        <w:rPr>
          <w:rFonts w:ascii="Arial" w:hAnsi="Arial"/>
          <w:sz w:val="26"/>
          <w:szCs w:val="26"/>
        </w:rPr>
      </w:pPr>
      <w:r w:rsidRPr="000537EF">
        <w:rPr>
          <w:rFonts w:ascii="Arial" w:hAnsi="Arial"/>
          <w:b/>
          <w:sz w:val="26"/>
          <w:szCs w:val="26"/>
        </w:rPr>
        <w:t>OMB Control Number 1018-</w:t>
      </w:r>
      <w:r w:rsidR="00FC61BB">
        <w:rPr>
          <w:rFonts w:ascii="Arial" w:hAnsi="Arial"/>
          <w:b/>
          <w:sz w:val="26"/>
          <w:szCs w:val="26"/>
        </w:rPr>
        <w:t>0199</w:t>
      </w:r>
    </w:p>
    <w:p w:rsidR="000B61C6" w:rsidRPr="00572E43" w:rsidP="00572E43" w14:paraId="0D96A66A" w14:textId="77777777">
      <w:pPr>
        <w:tabs>
          <w:tab w:val="left" w:pos="720"/>
        </w:tabs>
        <w:rPr>
          <w:rFonts w:ascii="Arial" w:hAnsi="Arial"/>
          <w:sz w:val="22"/>
        </w:rPr>
      </w:pPr>
    </w:p>
    <w:p w:rsidR="000B61C6" w:rsidRPr="00561B83" w:rsidP="00572E43" w14:paraId="677AD78B" w14:textId="6B25A063">
      <w:pPr>
        <w:tabs>
          <w:tab w:val="left" w:pos="720"/>
        </w:tabs>
        <w:rPr>
          <w:rFonts w:ascii="Arial" w:hAnsi="Arial" w:cs="Arial"/>
          <w:b/>
          <w:bCs/>
          <w:color w:val="0000FF"/>
          <w:sz w:val="22"/>
          <w:szCs w:val="22"/>
        </w:rPr>
      </w:pPr>
      <w:r w:rsidRPr="00561B83">
        <w:rPr>
          <w:rFonts w:ascii="Arial" w:hAnsi="Arial" w:cs="Arial"/>
          <w:b/>
          <w:bCs/>
          <w:sz w:val="22"/>
          <w:szCs w:val="22"/>
        </w:rPr>
        <w:t>Terms of Clearance:</w:t>
      </w:r>
      <w:r w:rsidRPr="000537EF">
        <w:rPr>
          <w:rFonts w:ascii="Arial" w:hAnsi="Arial" w:cs="Arial"/>
          <w:bCs/>
          <w:sz w:val="22"/>
          <w:szCs w:val="22"/>
        </w:rPr>
        <w:t xml:space="preserve">  </w:t>
      </w:r>
      <w:r w:rsidR="00CF04E0">
        <w:rPr>
          <w:rFonts w:ascii="Arial" w:hAnsi="Arial" w:cs="Arial"/>
          <w:bCs/>
          <w:sz w:val="22"/>
          <w:szCs w:val="22"/>
        </w:rPr>
        <w:t>None.</w:t>
      </w:r>
    </w:p>
    <w:p w:rsidR="000B61C6" w:rsidRPr="00561B83" w:rsidP="00572E43" w14:paraId="6EABE1AF" w14:textId="77777777">
      <w:pPr>
        <w:tabs>
          <w:tab w:val="left" w:pos="720"/>
        </w:tabs>
        <w:rPr>
          <w:rFonts w:ascii="Arial" w:hAnsi="Arial" w:cs="Arial"/>
          <w:sz w:val="22"/>
          <w:szCs w:val="22"/>
        </w:rPr>
      </w:pPr>
    </w:p>
    <w:p w:rsidR="000B61C6" w:rsidRPr="00561B83" w:rsidP="00572E43" w14:paraId="52FDEFE2" w14:textId="77777777">
      <w:pPr>
        <w:tabs>
          <w:tab w:val="left" w:pos="360"/>
          <w:tab w:val="left" w:pos="720"/>
        </w:tabs>
        <w:rPr>
          <w:rFonts w:ascii="Arial" w:hAnsi="Arial" w:cs="Arial"/>
          <w:b/>
          <w:bCs/>
          <w:sz w:val="22"/>
          <w:szCs w:val="22"/>
        </w:rPr>
      </w:pPr>
      <w:r w:rsidRPr="00561B83">
        <w:rPr>
          <w:rFonts w:ascii="Arial" w:hAnsi="Arial" w:cs="Arial"/>
          <w:b/>
          <w:bCs/>
          <w:sz w:val="22"/>
          <w:szCs w:val="22"/>
        </w:rPr>
        <w:t>1.</w:t>
      </w:r>
      <w:r w:rsidRPr="00561B83">
        <w:rPr>
          <w:rFonts w:ascii="Arial" w:hAnsi="Arial" w:cs="Arial"/>
          <w:b/>
          <w:bCs/>
          <w:sz w:val="22"/>
          <w:szCs w:val="22"/>
        </w:rPr>
        <w:tab/>
      </w:r>
      <w:r w:rsidRPr="00B50214" w:rsidR="00444C14">
        <w:rPr>
          <w:rFonts w:ascii="Arial" w:hAnsi="Arial" w:cs="Arial"/>
          <w:b/>
          <w:sz w:val="22"/>
          <w:szCs w:val="22"/>
        </w:rPr>
        <w:t>Explain the circumstances that make the collection of information necessary.  Identify any legal or administrative requirements that necessitate the collection.</w:t>
      </w:r>
      <w:r w:rsidRPr="00561B83">
        <w:rPr>
          <w:rFonts w:ascii="Arial" w:hAnsi="Arial" w:cs="Arial"/>
          <w:b/>
          <w:bCs/>
          <w:sz w:val="22"/>
          <w:szCs w:val="22"/>
        </w:rPr>
        <w:t xml:space="preserve">  </w:t>
      </w:r>
    </w:p>
    <w:p w:rsidR="000B61C6" w:rsidRPr="00561B83" w:rsidP="00572E43" w14:paraId="72E88DEF" w14:textId="77777777">
      <w:pPr>
        <w:tabs>
          <w:tab w:val="left" w:pos="720"/>
        </w:tabs>
        <w:rPr>
          <w:rFonts w:ascii="Arial" w:hAnsi="Arial" w:cs="Arial"/>
          <w:sz w:val="22"/>
          <w:szCs w:val="22"/>
        </w:rPr>
      </w:pPr>
    </w:p>
    <w:p w:rsidR="000B61C6" w:rsidRPr="00561B83" w:rsidP="00572E43" w14:paraId="5E9A0C0C" w14:textId="1C327A56">
      <w:pPr>
        <w:tabs>
          <w:tab w:val="left" w:pos="720"/>
        </w:tabs>
        <w:rPr>
          <w:rFonts w:ascii="Arial" w:hAnsi="Arial" w:cs="Arial"/>
          <w:sz w:val="22"/>
          <w:szCs w:val="22"/>
        </w:rPr>
      </w:pPr>
      <w:r w:rsidRPr="0CB3F3CE">
        <w:rPr>
          <w:rFonts w:ascii="Arial" w:hAnsi="Arial" w:cs="Arial"/>
          <w:sz w:val="22"/>
          <w:szCs w:val="22"/>
          <w:lang w:val="en-CA"/>
        </w:rPr>
        <w:t xml:space="preserve">Individuals </w:t>
      </w:r>
      <w:r w:rsidRPr="0CB3F3CE">
        <w:rPr>
          <w:rFonts w:ascii="Arial" w:hAnsi="Arial" w:cs="Arial"/>
          <w:sz w:val="22"/>
          <w:szCs w:val="22"/>
        </w:rPr>
        <w:t>of designated experimental populations for species listed as threatened or endangered under the Endangered Species Act (ESA</w:t>
      </w:r>
      <w:r w:rsidRPr="0CB3F3CE" w:rsidR="33CA2596">
        <w:rPr>
          <w:rFonts w:ascii="Arial" w:hAnsi="Arial" w:cs="Arial"/>
          <w:sz w:val="22"/>
          <w:szCs w:val="22"/>
        </w:rPr>
        <w:t xml:space="preserve">, </w:t>
      </w:r>
      <w:r w:rsidRPr="0CB3F3CE">
        <w:rPr>
          <w:rFonts w:ascii="Arial" w:hAnsi="Arial" w:cs="Arial"/>
          <w:sz w:val="22"/>
          <w:szCs w:val="22"/>
        </w:rPr>
        <w:t xml:space="preserve">16 U.S.C. 1531 </w:t>
      </w:r>
      <w:r w:rsidRPr="0CB3F3CE">
        <w:rPr>
          <w:rFonts w:ascii="Arial" w:hAnsi="Arial" w:cs="Arial"/>
          <w:i/>
          <w:iCs/>
          <w:sz w:val="22"/>
          <w:szCs w:val="22"/>
        </w:rPr>
        <w:t>et seq.</w:t>
      </w:r>
      <w:r w:rsidRPr="0CB3F3CE">
        <w:rPr>
          <w:rFonts w:ascii="Arial" w:hAnsi="Arial" w:cs="Arial"/>
          <w:sz w:val="22"/>
          <w:szCs w:val="22"/>
        </w:rPr>
        <w:t>) are categorically protected.  Documentation of human-related mortalities, recovery of dead specimens, animal husbandry actions necessary to manage the population, and other types of take related to the status of experimental populations is important for monitoring the success of reintroduction efforts and recovery efforts in general.  To minimize potential conflict with humans that could undermine recovery efforts, livestock depredations connected with experimental populations of listed species require prompt attention for purposes of determining the location, timing, and nature of the predatory behavior involved, accurate determination of the species responsible for a livestock kill, and the timely application of necessary control measures.  We collect information in nonform format.  The information collection requirements are in 50 CFR 17.84</w:t>
      </w:r>
      <w:r w:rsidRPr="0CB3F3CE" w:rsidR="7FF406C7">
        <w:rPr>
          <w:rFonts w:ascii="Arial" w:hAnsi="Arial" w:cs="Arial"/>
          <w:sz w:val="22"/>
          <w:szCs w:val="22"/>
        </w:rPr>
        <w:t>(y)</w:t>
      </w:r>
      <w:r w:rsidRPr="0CB3F3CE">
        <w:rPr>
          <w:rFonts w:ascii="Arial" w:hAnsi="Arial" w:cs="Arial"/>
          <w:sz w:val="22"/>
          <w:szCs w:val="22"/>
        </w:rPr>
        <w:t>.</w:t>
      </w:r>
    </w:p>
    <w:p w:rsidR="00EC2F77" w:rsidRPr="00EC2F77" w:rsidP="00EC2F77" w14:paraId="2102D296" w14:textId="77777777">
      <w:pPr>
        <w:tabs>
          <w:tab w:val="left" w:pos="720"/>
        </w:tabs>
        <w:rPr>
          <w:rFonts w:ascii="Arial" w:hAnsi="Arial" w:cs="Arial"/>
          <w:sz w:val="22"/>
          <w:szCs w:val="22"/>
        </w:rPr>
      </w:pPr>
    </w:p>
    <w:p w:rsidR="00EC2F77" w:rsidRPr="00EC2F77" w:rsidP="00EC2F77" w14:paraId="04557FC4" w14:textId="48FA671A">
      <w:pPr>
        <w:tabs>
          <w:tab w:val="left" w:pos="720"/>
        </w:tabs>
        <w:rPr>
          <w:rFonts w:ascii="Arial" w:hAnsi="Arial" w:cs="Arial"/>
          <w:sz w:val="22"/>
          <w:szCs w:val="22"/>
        </w:rPr>
      </w:pPr>
      <w:r w:rsidRPr="002B2E2A">
        <w:rPr>
          <w:rFonts w:ascii="Arial" w:hAnsi="Arial" w:cs="Arial"/>
          <w:sz w:val="22"/>
          <w:szCs w:val="22"/>
        </w:rPr>
        <w:t xml:space="preserve">On May 3, 2024, we published </w:t>
      </w:r>
      <w:r w:rsidRPr="002B2E2A" w:rsidR="005F1835">
        <w:rPr>
          <w:rFonts w:ascii="Arial" w:hAnsi="Arial" w:cs="Arial"/>
          <w:sz w:val="22"/>
          <w:szCs w:val="22"/>
        </w:rPr>
        <w:t>final</w:t>
      </w:r>
      <w:r w:rsidRPr="002B2E2A" w:rsidR="004B758E">
        <w:rPr>
          <w:rFonts w:ascii="Arial" w:hAnsi="Arial" w:cs="Arial"/>
          <w:sz w:val="22"/>
          <w:szCs w:val="22"/>
        </w:rPr>
        <w:t xml:space="preserve"> regulations (</w:t>
      </w:r>
      <w:hyperlink r:id="rId7" w:history="1">
        <w:r w:rsidRPr="002B2E2A" w:rsidR="002B2E2A">
          <w:rPr>
            <w:rStyle w:val="Hyperlink"/>
            <w:rFonts w:ascii="Arial" w:hAnsi="Arial" w:cs="Arial"/>
            <w:sz w:val="22"/>
            <w:szCs w:val="22"/>
          </w:rPr>
          <w:t>87 FR 36982</w:t>
        </w:r>
      </w:hyperlink>
      <w:r w:rsidRPr="002B2E2A" w:rsidR="004B758E">
        <w:rPr>
          <w:rFonts w:ascii="Arial" w:hAnsi="Arial" w:cs="Arial"/>
          <w:sz w:val="22"/>
          <w:szCs w:val="22"/>
        </w:rPr>
        <w:t xml:space="preserve">) </w:t>
      </w:r>
      <w:r w:rsidRPr="002B2E2A" w:rsidR="005F1835">
        <w:rPr>
          <w:rFonts w:ascii="Arial" w:hAnsi="Arial" w:cs="Arial"/>
          <w:sz w:val="22"/>
          <w:szCs w:val="22"/>
        </w:rPr>
        <w:t>which</w:t>
      </w:r>
      <w:r w:rsidRPr="002B2E2A" w:rsidR="004B758E">
        <w:rPr>
          <w:rFonts w:ascii="Arial" w:hAnsi="Arial" w:cs="Arial"/>
          <w:sz w:val="22"/>
          <w:szCs w:val="22"/>
        </w:rPr>
        <w:t xml:space="preserve"> </w:t>
      </w:r>
      <w:bookmarkStart w:id="0" w:name="_Hlk119398307"/>
      <w:r w:rsidRPr="002B2E2A" w:rsidR="004B758E">
        <w:rPr>
          <w:rFonts w:ascii="Arial" w:hAnsi="Arial" w:cs="Arial"/>
          <w:sz w:val="22"/>
          <w:szCs w:val="22"/>
        </w:rPr>
        <w:t>establish</w:t>
      </w:r>
      <w:r w:rsidR="002B2E2A">
        <w:rPr>
          <w:rFonts w:ascii="Arial" w:hAnsi="Arial" w:cs="Arial"/>
          <w:sz w:val="22"/>
          <w:szCs w:val="22"/>
        </w:rPr>
        <w:t>ed</w:t>
      </w:r>
      <w:r w:rsidRPr="002B2E2A" w:rsidR="004B758E">
        <w:rPr>
          <w:rFonts w:ascii="Arial" w:hAnsi="Arial" w:cs="Arial"/>
          <w:sz w:val="22"/>
          <w:szCs w:val="22"/>
        </w:rPr>
        <w:t xml:space="preserve"> a nonessential experimental population (NEP) of the </w:t>
      </w:r>
      <w:r w:rsidRPr="002B2E2A" w:rsidR="00C81F42">
        <w:rPr>
          <w:rFonts w:ascii="Arial" w:hAnsi="Arial" w:cs="Arial"/>
          <w:sz w:val="22"/>
          <w:szCs w:val="22"/>
        </w:rPr>
        <w:t>grizzly bear (</w:t>
      </w:r>
      <w:r w:rsidRPr="002B2E2A" w:rsidR="00C81F42">
        <w:rPr>
          <w:rFonts w:ascii="Arial" w:hAnsi="Arial" w:cs="Arial"/>
          <w:i/>
          <w:iCs/>
          <w:sz w:val="22"/>
          <w:szCs w:val="22"/>
        </w:rPr>
        <w:t>Ursus arctos horribilis</w:t>
      </w:r>
      <w:r w:rsidRPr="002B2E2A" w:rsidR="00C81F42">
        <w:rPr>
          <w:rFonts w:ascii="Arial" w:hAnsi="Arial" w:cs="Arial"/>
          <w:sz w:val="22"/>
          <w:szCs w:val="22"/>
        </w:rPr>
        <w:t>) in the North Cascades Ecosystem (NCE)</w:t>
      </w:r>
      <w:r w:rsidRPr="002B2E2A" w:rsidR="004B758E">
        <w:rPr>
          <w:rFonts w:ascii="Arial" w:hAnsi="Arial" w:cs="Arial"/>
          <w:sz w:val="22"/>
          <w:szCs w:val="22"/>
        </w:rPr>
        <w:t>, under section 10(j) of the ESA</w:t>
      </w:r>
      <w:bookmarkEnd w:id="0"/>
      <w:r w:rsidRPr="002B2E2A" w:rsidR="004B758E">
        <w:rPr>
          <w:rFonts w:ascii="Arial" w:hAnsi="Arial" w:cs="Arial"/>
          <w:sz w:val="22"/>
          <w:szCs w:val="22"/>
        </w:rPr>
        <w:t xml:space="preserve">.  </w:t>
      </w:r>
      <w:r w:rsidRPr="002B2E2A" w:rsidR="00C81F42">
        <w:rPr>
          <w:rFonts w:ascii="Arial" w:hAnsi="Arial" w:cs="Arial"/>
          <w:sz w:val="22"/>
          <w:szCs w:val="22"/>
        </w:rPr>
        <w:t>Establishment of this NEP support</w:t>
      </w:r>
      <w:r w:rsidR="002B2E2A">
        <w:rPr>
          <w:rFonts w:ascii="Arial" w:hAnsi="Arial" w:cs="Arial"/>
          <w:sz w:val="22"/>
          <w:szCs w:val="22"/>
        </w:rPr>
        <w:t>s</w:t>
      </w:r>
      <w:r w:rsidRPr="002B2E2A" w:rsidR="00C81F42">
        <w:rPr>
          <w:rFonts w:ascii="Arial" w:hAnsi="Arial" w:cs="Arial"/>
          <w:sz w:val="22"/>
          <w:szCs w:val="22"/>
        </w:rPr>
        <w:t xml:space="preserve"> </w:t>
      </w:r>
      <w:r w:rsidRPr="002B2E2A" w:rsidR="005F1835">
        <w:rPr>
          <w:rFonts w:ascii="Arial" w:hAnsi="Arial" w:cs="Arial"/>
          <w:sz w:val="22"/>
          <w:szCs w:val="22"/>
        </w:rPr>
        <w:t xml:space="preserve">the </w:t>
      </w:r>
      <w:r w:rsidRPr="002B2E2A" w:rsidR="00C81F42">
        <w:rPr>
          <w:rFonts w:ascii="Arial" w:hAnsi="Arial" w:cs="Arial"/>
          <w:sz w:val="22"/>
          <w:szCs w:val="22"/>
        </w:rPr>
        <w:t>reintroduction of grizzly bears to the NCE and provide</w:t>
      </w:r>
      <w:r w:rsidR="002B2E2A">
        <w:rPr>
          <w:rFonts w:ascii="Arial" w:hAnsi="Arial" w:cs="Arial"/>
          <w:sz w:val="22"/>
          <w:szCs w:val="22"/>
        </w:rPr>
        <w:t>s</w:t>
      </w:r>
      <w:r w:rsidRPr="002B2E2A" w:rsidR="00C81F42">
        <w:rPr>
          <w:rFonts w:ascii="Arial" w:hAnsi="Arial" w:cs="Arial"/>
          <w:sz w:val="22"/>
          <w:szCs w:val="22"/>
        </w:rPr>
        <w:t xml:space="preserve"> the prohibitions and exemptions under the Act necessary and appropriate to conserve that species within a defined NEP area. </w:t>
      </w:r>
      <w:r w:rsidRPr="002B2E2A" w:rsidR="00A059AB">
        <w:rPr>
          <w:rFonts w:ascii="Arial" w:hAnsi="Arial" w:cs="Arial"/>
          <w:sz w:val="22"/>
          <w:szCs w:val="22"/>
        </w:rPr>
        <w:t xml:space="preserve"> </w:t>
      </w:r>
      <w:r w:rsidRPr="002B2E2A" w:rsidR="00C81F42">
        <w:rPr>
          <w:rFonts w:ascii="Arial" w:hAnsi="Arial" w:cs="Arial"/>
          <w:sz w:val="22"/>
          <w:szCs w:val="22"/>
        </w:rPr>
        <w:t>The geographic boundaries of the NEP include</w:t>
      </w:r>
      <w:r w:rsidR="002B2E2A">
        <w:rPr>
          <w:rFonts w:ascii="Arial" w:hAnsi="Arial" w:cs="Arial"/>
          <w:sz w:val="22"/>
          <w:szCs w:val="22"/>
        </w:rPr>
        <w:t>s</w:t>
      </w:r>
      <w:r w:rsidRPr="002B2E2A" w:rsidR="00C81F42">
        <w:rPr>
          <w:rFonts w:ascii="Arial" w:hAnsi="Arial" w:cs="Arial"/>
          <w:sz w:val="22"/>
          <w:szCs w:val="22"/>
        </w:rPr>
        <w:t xml:space="preserve"> most of the State of Washington</w:t>
      </w:r>
      <w:r w:rsidRPr="002B2E2A" w:rsidR="005F1835">
        <w:rPr>
          <w:rFonts w:ascii="Arial" w:hAnsi="Arial" w:cs="Arial"/>
          <w:sz w:val="22"/>
          <w:szCs w:val="22"/>
        </w:rPr>
        <w:t>,</w:t>
      </w:r>
      <w:r w:rsidRPr="002B2E2A" w:rsidR="00C81F42">
        <w:rPr>
          <w:rFonts w:ascii="Arial" w:hAnsi="Arial" w:cs="Arial"/>
          <w:sz w:val="22"/>
          <w:szCs w:val="22"/>
        </w:rPr>
        <w:t xml:space="preserve"> except for an area around the Selkirk Ecosystem Grizzly Bear Recovery Zone in northeastern Washington. </w:t>
      </w:r>
      <w:r w:rsidRPr="002B2E2A" w:rsidR="00A059AB">
        <w:rPr>
          <w:rFonts w:ascii="Arial" w:hAnsi="Arial" w:cs="Arial"/>
          <w:sz w:val="22"/>
          <w:szCs w:val="22"/>
        </w:rPr>
        <w:t xml:space="preserve"> </w:t>
      </w:r>
      <w:r w:rsidRPr="002B2E2A" w:rsidR="00C81F42">
        <w:rPr>
          <w:rFonts w:ascii="Arial" w:hAnsi="Arial" w:cs="Arial"/>
          <w:sz w:val="22"/>
          <w:szCs w:val="22"/>
        </w:rPr>
        <w:t>The best available data indicate</w:t>
      </w:r>
      <w:r w:rsidR="002B2E2A">
        <w:rPr>
          <w:rFonts w:ascii="Arial" w:hAnsi="Arial" w:cs="Arial"/>
          <w:sz w:val="22"/>
          <w:szCs w:val="22"/>
        </w:rPr>
        <w:t>d</w:t>
      </w:r>
      <w:r w:rsidRPr="002B2E2A" w:rsidR="00C81F42">
        <w:rPr>
          <w:rFonts w:ascii="Arial" w:hAnsi="Arial" w:cs="Arial"/>
          <w:sz w:val="22"/>
          <w:szCs w:val="22"/>
        </w:rPr>
        <w:t xml:space="preserve"> that reintroduction of the grizzly bear to the NCE as a NEP is biologically feasible and promote</w:t>
      </w:r>
      <w:r w:rsidR="002B2E2A">
        <w:rPr>
          <w:rFonts w:ascii="Arial" w:hAnsi="Arial" w:cs="Arial"/>
          <w:sz w:val="22"/>
          <w:szCs w:val="22"/>
        </w:rPr>
        <w:t>s</w:t>
      </w:r>
      <w:r w:rsidRPr="002B2E2A" w:rsidR="00C81F42">
        <w:rPr>
          <w:rFonts w:ascii="Arial" w:hAnsi="Arial" w:cs="Arial"/>
          <w:sz w:val="22"/>
          <w:szCs w:val="22"/>
        </w:rPr>
        <w:t xml:space="preserve"> the conservation of the species.</w:t>
      </w:r>
    </w:p>
    <w:p w:rsidR="000B61C6" w:rsidRPr="00EC2F77" w:rsidP="00572E43" w14:paraId="56CD1CB9" w14:textId="77777777">
      <w:pPr>
        <w:tabs>
          <w:tab w:val="left" w:pos="720"/>
        </w:tabs>
        <w:rPr>
          <w:rFonts w:ascii="Arial" w:hAnsi="Arial" w:cs="Arial"/>
          <w:sz w:val="24"/>
          <w:szCs w:val="24"/>
        </w:rPr>
      </w:pPr>
    </w:p>
    <w:p w:rsidR="000B61C6" w:rsidRPr="00561B83" w:rsidP="00572E43" w14:paraId="15D3C26C" w14:textId="4D6F3D8A">
      <w:pPr>
        <w:tabs>
          <w:tab w:val="left" w:pos="360"/>
          <w:tab w:val="left" w:pos="720"/>
        </w:tabs>
        <w:rPr>
          <w:rFonts w:ascii="Arial" w:hAnsi="Arial" w:cs="Arial"/>
          <w:b/>
          <w:bCs/>
          <w:sz w:val="22"/>
          <w:szCs w:val="22"/>
        </w:rPr>
      </w:pPr>
      <w:r w:rsidRPr="00561B83">
        <w:rPr>
          <w:rFonts w:ascii="Arial" w:hAnsi="Arial" w:cs="Arial"/>
          <w:b/>
          <w:bCs/>
          <w:sz w:val="22"/>
          <w:szCs w:val="22"/>
        </w:rPr>
        <w:t>2.</w:t>
      </w:r>
      <w:r w:rsidRPr="00561B83">
        <w:rPr>
          <w:rFonts w:ascii="Arial" w:hAnsi="Arial" w:cs="Arial"/>
          <w:b/>
          <w:bCs/>
          <w:sz w:val="22"/>
          <w:szCs w:val="22"/>
        </w:rPr>
        <w:tab/>
      </w:r>
      <w:r w:rsidRPr="00B50214" w:rsidR="00444C14">
        <w:rPr>
          <w:rFonts w:ascii="Arial" w:hAnsi="Arial" w:cs="Arial"/>
          <w:b/>
          <w:sz w:val="22"/>
          <w:szCs w:val="22"/>
        </w:rPr>
        <w:t xml:space="preserve">Indicate how, by whom, and for what purpose the information is to be used.  Except for a new collection, indicate the actual use the agency has made of the information received from the current collection.  Be specific.  </w:t>
      </w:r>
      <w:r w:rsidRPr="00B50214" w:rsidR="00444C14">
        <w:rPr>
          <w:rFonts w:ascii="Arial" w:hAnsi="Arial" w:cs="Arial"/>
          <w:b/>
          <w:sz w:val="22"/>
          <w:szCs w:val="22"/>
        </w:rPr>
        <w:t>If</w:t>
      </w:r>
      <w:r w:rsidRPr="00B50214" w:rsidR="00444C14">
        <w:rPr>
          <w:rFonts w:ascii="Arial" w:hAnsi="Arial" w:cs="Arial"/>
          <w:b/>
          <w:sz w:val="22"/>
          <w:szCs w:val="22"/>
        </w:rPr>
        <w:t xml:space="preserve"> this collection is a form or a questionnaire, every question needs to be justified.</w:t>
      </w:r>
      <w:r w:rsidRPr="00561B83">
        <w:rPr>
          <w:rFonts w:ascii="Arial" w:hAnsi="Arial" w:cs="Arial"/>
          <w:b/>
          <w:bCs/>
          <w:sz w:val="22"/>
          <w:szCs w:val="22"/>
        </w:rPr>
        <w:t xml:space="preserve">  </w:t>
      </w:r>
    </w:p>
    <w:p w:rsidR="000B61C6" w:rsidRPr="00561B83" w:rsidP="00572E43" w14:paraId="77D65B35" w14:textId="77777777">
      <w:pPr>
        <w:tabs>
          <w:tab w:val="left" w:pos="720"/>
        </w:tabs>
        <w:rPr>
          <w:rFonts w:ascii="Arial" w:hAnsi="Arial" w:cs="Arial"/>
          <w:color w:val="0000FF"/>
          <w:sz w:val="22"/>
          <w:szCs w:val="22"/>
        </w:rPr>
      </w:pPr>
    </w:p>
    <w:p w:rsidR="00AC79EA" w:rsidP="00470A57" w14:paraId="046ED7BB" w14:textId="35A9E8D0">
      <w:pPr>
        <w:tabs>
          <w:tab w:val="left" w:pos="720"/>
        </w:tabs>
        <w:rPr>
          <w:rFonts w:ascii="Arial" w:hAnsi="Arial" w:cs="Arial"/>
          <w:sz w:val="22"/>
          <w:szCs w:val="22"/>
        </w:rPr>
      </w:pPr>
      <w:r w:rsidRPr="0CB3F3CE">
        <w:rPr>
          <w:rFonts w:ascii="Arial" w:hAnsi="Arial" w:cs="Arial"/>
          <w:sz w:val="22"/>
          <w:szCs w:val="22"/>
        </w:rPr>
        <w:t xml:space="preserve">Experimental populations established under section 10(j) of the ESA, as amended, require information collection and reporting to the </w:t>
      </w:r>
      <w:r w:rsidRPr="0CB3F3CE" w:rsidR="0939365B">
        <w:rPr>
          <w:rFonts w:ascii="Arial" w:hAnsi="Arial" w:cs="Arial"/>
          <w:sz w:val="22"/>
          <w:szCs w:val="22"/>
        </w:rPr>
        <w:t xml:space="preserve">U.S. Fish and Wildlife </w:t>
      </w:r>
      <w:r w:rsidRPr="0CB3F3CE">
        <w:rPr>
          <w:rFonts w:ascii="Arial" w:hAnsi="Arial" w:cs="Arial"/>
          <w:sz w:val="22"/>
          <w:szCs w:val="22"/>
        </w:rPr>
        <w:t>Service</w:t>
      </w:r>
      <w:r w:rsidRPr="0CB3F3CE" w:rsidR="0939365B">
        <w:rPr>
          <w:rFonts w:ascii="Arial" w:hAnsi="Arial" w:cs="Arial"/>
          <w:sz w:val="22"/>
          <w:szCs w:val="22"/>
        </w:rPr>
        <w:t xml:space="preserve"> (Service, we)</w:t>
      </w:r>
      <w:r w:rsidRPr="0CB3F3CE">
        <w:rPr>
          <w:rFonts w:ascii="Arial" w:hAnsi="Arial" w:cs="Arial"/>
          <w:sz w:val="22"/>
          <w:szCs w:val="22"/>
        </w:rPr>
        <w:t xml:space="preserve">.  </w:t>
      </w:r>
      <w:r w:rsidRPr="0CB3F3CE" w:rsidR="0939365B">
        <w:rPr>
          <w:rFonts w:ascii="Arial" w:hAnsi="Arial" w:cs="Arial"/>
          <w:sz w:val="22"/>
          <w:szCs w:val="22"/>
        </w:rPr>
        <w:t>We</w:t>
      </w:r>
      <w:r w:rsidRPr="0CB3F3CE">
        <w:rPr>
          <w:rFonts w:ascii="Arial" w:hAnsi="Arial" w:cs="Arial"/>
          <w:sz w:val="22"/>
          <w:szCs w:val="22"/>
        </w:rPr>
        <w:t xml:space="preserve"> collect information on the experimental population listed in 5</w:t>
      </w:r>
      <w:r w:rsidRPr="0CB3F3CE" w:rsidR="1C921829">
        <w:rPr>
          <w:rFonts w:ascii="Arial" w:hAnsi="Arial" w:cs="Arial"/>
          <w:sz w:val="22"/>
          <w:szCs w:val="22"/>
        </w:rPr>
        <w:t>0 CFR 17.84</w:t>
      </w:r>
      <w:r w:rsidRPr="0CB3F3CE" w:rsidR="7B6C3EEE">
        <w:rPr>
          <w:rFonts w:ascii="Arial" w:hAnsi="Arial" w:cs="Arial"/>
          <w:sz w:val="22"/>
          <w:szCs w:val="22"/>
        </w:rPr>
        <w:t>(y)</w:t>
      </w:r>
      <w:r w:rsidRPr="0CB3F3CE" w:rsidR="1C921829">
        <w:rPr>
          <w:rFonts w:ascii="Arial" w:hAnsi="Arial" w:cs="Arial"/>
          <w:sz w:val="22"/>
          <w:szCs w:val="22"/>
        </w:rPr>
        <w:t xml:space="preserve"> to help further the </w:t>
      </w:r>
      <w:r w:rsidRPr="0CB3F3CE">
        <w:rPr>
          <w:rFonts w:ascii="Arial" w:hAnsi="Arial" w:cs="Arial"/>
          <w:sz w:val="22"/>
          <w:szCs w:val="22"/>
        </w:rPr>
        <w:t xml:space="preserve">recovery of the species and to assess the success of the reintroduced populations.  </w:t>
      </w:r>
    </w:p>
    <w:p w:rsidR="00AC79EA" w:rsidP="00470A57" w14:paraId="3D5BEF1A" w14:textId="77777777">
      <w:pPr>
        <w:tabs>
          <w:tab w:val="left" w:pos="720"/>
        </w:tabs>
        <w:rPr>
          <w:rFonts w:ascii="Arial" w:hAnsi="Arial" w:cs="Arial"/>
          <w:sz w:val="22"/>
          <w:szCs w:val="22"/>
        </w:rPr>
      </w:pPr>
    </w:p>
    <w:p w:rsidR="00592A94" w:rsidRPr="00AC79EA" w:rsidP="00470A57" w14:paraId="01D6783C" w14:textId="52F178C5">
      <w:pPr>
        <w:tabs>
          <w:tab w:val="left" w:pos="720"/>
        </w:tabs>
        <w:rPr>
          <w:rFonts w:ascii="Arial" w:hAnsi="Arial" w:cs="Arial"/>
          <w:color w:val="0000FF"/>
          <w:sz w:val="22"/>
          <w:szCs w:val="22"/>
        </w:rPr>
      </w:pPr>
      <w:bookmarkStart w:id="1" w:name="_Hlk119472182"/>
      <w:r w:rsidRPr="00AC79EA">
        <w:rPr>
          <w:rFonts w:ascii="Arial" w:hAnsi="Arial" w:cs="Arial"/>
          <w:sz w:val="22"/>
          <w:szCs w:val="22"/>
        </w:rPr>
        <w:t>There are no forms associated with this information collection.</w:t>
      </w:r>
      <w:bookmarkEnd w:id="1"/>
      <w:r w:rsidRPr="00AC79EA">
        <w:rPr>
          <w:rFonts w:ascii="Arial" w:hAnsi="Arial" w:cs="Arial"/>
          <w:sz w:val="22"/>
          <w:szCs w:val="22"/>
        </w:rPr>
        <w:t xml:space="preserve">  We propose to collect the following information where we have authorized harassment or lethal take of experimental animals (e.g., depredation </w:t>
      </w:r>
      <w:r w:rsidR="00F01CEA">
        <w:rPr>
          <w:rFonts w:ascii="Arial" w:hAnsi="Arial" w:cs="Arial"/>
          <w:sz w:val="22"/>
          <w:szCs w:val="22"/>
        </w:rPr>
        <w:t xml:space="preserve">of livestock or guard dogs, </w:t>
      </w:r>
      <w:r w:rsidRPr="00AC79EA">
        <w:rPr>
          <w:rFonts w:ascii="Arial" w:hAnsi="Arial" w:cs="Arial"/>
          <w:sz w:val="22"/>
          <w:szCs w:val="22"/>
        </w:rPr>
        <w:t>or in defense of human life):</w:t>
      </w:r>
    </w:p>
    <w:p w:rsidR="00592A94" w:rsidRPr="00AC79EA" w:rsidP="00470A57" w14:paraId="782FABA3" w14:textId="77777777">
      <w:pPr>
        <w:tabs>
          <w:tab w:val="left" w:pos="720"/>
        </w:tabs>
        <w:rPr>
          <w:rFonts w:ascii="Arial" w:hAnsi="Arial" w:cs="Arial"/>
          <w:sz w:val="22"/>
          <w:szCs w:val="22"/>
        </w:rPr>
      </w:pPr>
    </w:p>
    <w:p w:rsidR="003479EE" w:rsidRPr="003479EE" w:rsidP="003479EE" w14:paraId="54127CEF" w14:textId="7B820158">
      <w:pPr>
        <w:tabs>
          <w:tab w:val="left" w:pos="720"/>
        </w:tabs>
        <w:rPr>
          <w:rFonts w:ascii="Arial Bold" w:hAnsi="Arial Bold" w:cs="Arial"/>
          <w:caps/>
          <w:sz w:val="22"/>
          <w:szCs w:val="22"/>
        </w:rPr>
      </w:pPr>
      <w:bookmarkStart w:id="2" w:name="_Hlk130293050"/>
      <w:bookmarkStart w:id="3" w:name="_Hlk129079281"/>
      <w:r w:rsidRPr="003479EE">
        <w:rPr>
          <w:rFonts w:ascii="Arial Bold" w:hAnsi="Arial Bold" w:cs="Arial"/>
          <w:b/>
          <w:bCs/>
          <w:caps/>
          <w:sz w:val="22"/>
          <w:szCs w:val="22"/>
        </w:rPr>
        <w:t>Reporting Requirements</w:t>
      </w:r>
      <w:bookmarkEnd w:id="2"/>
    </w:p>
    <w:p w:rsidR="000B61C6" w:rsidRPr="003479EE" w:rsidP="003479EE" w14:paraId="31107031" w14:textId="3A9DA319">
      <w:pPr>
        <w:tabs>
          <w:tab w:val="left" w:pos="720"/>
        </w:tabs>
        <w:rPr>
          <w:rFonts w:ascii="Arial" w:hAnsi="Arial" w:cs="Arial"/>
          <w:sz w:val="22"/>
          <w:szCs w:val="22"/>
        </w:rPr>
      </w:pPr>
      <w:r w:rsidRPr="002C26E9">
        <w:rPr>
          <w:rFonts w:ascii="Arial" w:hAnsi="Arial" w:cs="Arial"/>
          <w:sz w:val="22"/>
          <w:szCs w:val="22"/>
        </w:rPr>
        <w:t>The respondents would notify the Service when an incident occurred</w:t>
      </w:r>
      <w:r w:rsidRPr="002C26E9" w:rsidR="5EB345A1">
        <w:rPr>
          <w:rFonts w:ascii="Arial" w:hAnsi="Arial" w:cs="Arial"/>
          <w:sz w:val="22"/>
          <w:szCs w:val="22"/>
        </w:rPr>
        <w:t xml:space="preserve"> and annually report the number of grizzly bears relocated and removed</w:t>
      </w:r>
      <w:r w:rsidRPr="002C26E9">
        <w:rPr>
          <w:rFonts w:ascii="Arial" w:hAnsi="Arial" w:cs="Arial"/>
          <w:sz w:val="22"/>
          <w:szCs w:val="22"/>
        </w:rPr>
        <w:t>.  Other Federal agencies would provide the</w:t>
      </w:r>
      <w:r w:rsidRPr="003479EE">
        <w:rPr>
          <w:rFonts w:ascii="Arial" w:hAnsi="Arial" w:cs="Arial"/>
          <w:sz w:val="22"/>
          <w:szCs w:val="22"/>
        </w:rPr>
        <w:t xml:space="preserve"> </w:t>
      </w:r>
      <w:r w:rsidRPr="003479EE">
        <w:rPr>
          <w:rFonts w:ascii="Arial" w:hAnsi="Arial" w:cs="Arial"/>
          <w:sz w:val="22"/>
          <w:szCs w:val="22"/>
        </w:rPr>
        <w:t xml:space="preserve">Service with the vast majority of the information on experimental populations under cooperative agreements for the conduct of the recovery programs.  However, the public also would provide some information to the Service. </w:t>
      </w:r>
      <w:r w:rsidRPr="003479EE" w:rsidR="00A059AB">
        <w:rPr>
          <w:rFonts w:ascii="Arial" w:hAnsi="Arial" w:cs="Arial"/>
          <w:sz w:val="22"/>
          <w:szCs w:val="22"/>
        </w:rPr>
        <w:t xml:space="preserve"> </w:t>
      </w:r>
      <w:r w:rsidRPr="003479EE">
        <w:rPr>
          <w:rFonts w:ascii="Arial" w:hAnsi="Arial" w:cs="Arial"/>
          <w:sz w:val="22"/>
          <w:szCs w:val="22"/>
        </w:rPr>
        <w:t>Reporting parties would include, but would not be limited to, individuals or households, businesses, farms, nonprofit organizations, and State/local/Tribal governments.  The Service would  collect the information by means of telephone calls from the</w:t>
      </w:r>
      <w:r w:rsidR="008C2954">
        <w:rPr>
          <w:rFonts w:ascii="Arial" w:hAnsi="Arial" w:cs="Arial"/>
          <w:sz w:val="22"/>
          <w:szCs w:val="22"/>
        </w:rPr>
        <w:t xml:space="preserve"> </w:t>
      </w:r>
      <w:r w:rsidRPr="003479EE">
        <w:rPr>
          <w:rFonts w:ascii="Arial" w:hAnsi="Arial" w:cs="Arial"/>
          <w:sz w:val="22"/>
          <w:szCs w:val="22"/>
        </w:rPr>
        <w:t>Standard information collected would include:</w:t>
      </w:r>
    </w:p>
    <w:p w:rsidR="000B61C6" w:rsidRPr="00561B83" w:rsidP="00572E43" w14:paraId="5EACCC49" w14:textId="77777777">
      <w:pPr>
        <w:tabs>
          <w:tab w:val="left" w:pos="720"/>
        </w:tabs>
        <w:rPr>
          <w:rFonts w:ascii="Arial" w:hAnsi="Arial" w:cs="Arial"/>
          <w:sz w:val="22"/>
          <w:szCs w:val="22"/>
        </w:rPr>
      </w:pPr>
    </w:p>
    <w:p w:rsidR="000B61C6" w:rsidRPr="00561B83" w:rsidP="003479EE" w14:paraId="2625E71C" w14:textId="77777777">
      <w:pPr>
        <w:numPr>
          <w:ilvl w:val="0"/>
          <w:numId w:val="39"/>
        </w:numPr>
        <w:tabs>
          <w:tab w:val="clear" w:pos="720"/>
        </w:tabs>
        <w:rPr>
          <w:rFonts w:ascii="Arial" w:hAnsi="Arial" w:cs="Arial"/>
          <w:sz w:val="22"/>
          <w:szCs w:val="22"/>
        </w:rPr>
      </w:pPr>
      <w:bookmarkStart w:id="4" w:name="_Hlk130293116"/>
      <w:r w:rsidRPr="00561B83">
        <w:rPr>
          <w:rFonts w:ascii="Arial" w:hAnsi="Arial" w:cs="Arial"/>
          <w:sz w:val="22"/>
          <w:szCs w:val="22"/>
        </w:rPr>
        <w:t>Name, address, and phone number of reporting party</w:t>
      </w:r>
      <w:bookmarkEnd w:id="4"/>
      <w:r w:rsidRPr="00561B83">
        <w:rPr>
          <w:rFonts w:ascii="Arial" w:hAnsi="Arial" w:cs="Arial"/>
          <w:sz w:val="22"/>
          <w:szCs w:val="22"/>
        </w:rPr>
        <w:t>.</w:t>
      </w:r>
    </w:p>
    <w:p w:rsidR="000B61C6" w:rsidRPr="00561B83" w:rsidP="003479EE" w14:paraId="171FE7CE" w14:textId="77777777">
      <w:pPr>
        <w:numPr>
          <w:ilvl w:val="0"/>
          <w:numId w:val="39"/>
        </w:numPr>
        <w:tabs>
          <w:tab w:val="clear" w:pos="720"/>
        </w:tabs>
        <w:rPr>
          <w:rFonts w:ascii="Arial" w:hAnsi="Arial" w:cs="Arial"/>
          <w:sz w:val="22"/>
          <w:szCs w:val="22"/>
        </w:rPr>
      </w:pPr>
      <w:bookmarkStart w:id="5" w:name="_Hlk130293137"/>
      <w:r w:rsidRPr="00561B83">
        <w:rPr>
          <w:rFonts w:ascii="Arial" w:hAnsi="Arial" w:cs="Arial"/>
          <w:sz w:val="22"/>
          <w:szCs w:val="22"/>
        </w:rPr>
        <w:t>Species involved</w:t>
      </w:r>
      <w:bookmarkEnd w:id="5"/>
      <w:r w:rsidRPr="00561B83">
        <w:rPr>
          <w:rFonts w:ascii="Arial" w:hAnsi="Arial" w:cs="Arial"/>
          <w:sz w:val="22"/>
          <w:szCs w:val="22"/>
        </w:rPr>
        <w:t>.</w:t>
      </w:r>
    </w:p>
    <w:p w:rsidR="000B61C6" w:rsidRPr="00561B83" w:rsidP="003479EE" w14:paraId="3E0C7A04" w14:textId="77777777">
      <w:pPr>
        <w:numPr>
          <w:ilvl w:val="0"/>
          <w:numId w:val="39"/>
        </w:numPr>
        <w:tabs>
          <w:tab w:val="clear" w:pos="720"/>
        </w:tabs>
        <w:rPr>
          <w:rFonts w:ascii="Arial" w:hAnsi="Arial" w:cs="Arial"/>
          <w:sz w:val="22"/>
          <w:szCs w:val="22"/>
        </w:rPr>
      </w:pPr>
      <w:bookmarkStart w:id="6" w:name="_Hlk130293149"/>
      <w:r w:rsidRPr="00561B83">
        <w:rPr>
          <w:rFonts w:ascii="Arial" w:hAnsi="Arial" w:cs="Arial"/>
          <w:sz w:val="22"/>
          <w:szCs w:val="22"/>
        </w:rPr>
        <w:t>Type of incident</w:t>
      </w:r>
      <w:bookmarkEnd w:id="6"/>
      <w:r w:rsidRPr="00561B83">
        <w:rPr>
          <w:rFonts w:ascii="Arial" w:hAnsi="Arial" w:cs="Arial"/>
          <w:sz w:val="22"/>
          <w:szCs w:val="22"/>
        </w:rPr>
        <w:t>.</w:t>
      </w:r>
    </w:p>
    <w:p w:rsidR="000B61C6" w:rsidRPr="00561B83" w:rsidP="003479EE" w14:paraId="7FB1BD6C" w14:textId="77777777">
      <w:pPr>
        <w:numPr>
          <w:ilvl w:val="0"/>
          <w:numId w:val="39"/>
        </w:numPr>
        <w:tabs>
          <w:tab w:val="clear" w:pos="720"/>
        </w:tabs>
        <w:rPr>
          <w:rFonts w:ascii="Arial" w:hAnsi="Arial" w:cs="Arial"/>
          <w:sz w:val="22"/>
          <w:szCs w:val="22"/>
        </w:rPr>
      </w:pPr>
      <w:bookmarkStart w:id="7" w:name="_Hlk130293160"/>
      <w:r w:rsidRPr="00561B83">
        <w:rPr>
          <w:rFonts w:ascii="Arial" w:hAnsi="Arial" w:cs="Arial"/>
          <w:sz w:val="22"/>
          <w:szCs w:val="22"/>
        </w:rPr>
        <w:t>Take (quantity)</w:t>
      </w:r>
      <w:bookmarkEnd w:id="7"/>
      <w:r w:rsidRPr="00561B83">
        <w:rPr>
          <w:rFonts w:ascii="Arial" w:hAnsi="Arial" w:cs="Arial"/>
          <w:sz w:val="22"/>
          <w:szCs w:val="22"/>
        </w:rPr>
        <w:t>.</w:t>
      </w:r>
    </w:p>
    <w:p w:rsidR="000B61C6" w:rsidRPr="00561B83" w:rsidP="003479EE" w14:paraId="60BCCD7F" w14:textId="77777777">
      <w:pPr>
        <w:numPr>
          <w:ilvl w:val="0"/>
          <w:numId w:val="39"/>
        </w:numPr>
        <w:tabs>
          <w:tab w:val="clear" w:pos="720"/>
        </w:tabs>
        <w:rPr>
          <w:rFonts w:ascii="Arial" w:hAnsi="Arial" w:cs="Arial"/>
          <w:sz w:val="22"/>
          <w:szCs w:val="22"/>
        </w:rPr>
      </w:pPr>
      <w:bookmarkStart w:id="8" w:name="_Hlk130293174"/>
      <w:r w:rsidRPr="00561B83">
        <w:rPr>
          <w:rFonts w:ascii="Arial" w:hAnsi="Arial" w:cs="Arial"/>
          <w:sz w:val="22"/>
          <w:szCs w:val="22"/>
        </w:rPr>
        <w:t>Location and time of reported incident</w:t>
      </w:r>
      <w:bookmarkEnd w:id="8"/>
      <w:r w:rsidRPr="00561B83">
        <w:rPr>
          <w:rFonts w:ascii="Arial" w:hAnsi="Arial" w:cs="Arial"/>
          <w:sz w:val="22"/>
          <w:szCs w:val="22"/>
        </w:rPr>
        <w:t>.</w:t>
      </w:r>
    </w:p>
    <w:p w:rsidR="00F8610B" w:rsidRPr="00561B83" w:rsidP="003479EE" w14:paraId="46246551" w14:textId="77777777">
      <w:pPr>
        <w:numPr>
          <w:ilvl w:val="0"/>
          <w:numId w:val="39"/>
        </w:numPr>
        <w:tabs>
          <w:tab w:val="clear" w:pos="720"/>
        </w:tabs>
        <w:rPr>
          <w:rFonts w:ascii="Arial" w:hAnsi="Arial" w:cs="Arial"/>
          <w:sz w:val="22"/>
          <w:szCs w:val="22"/>
        </w:rPr>
      </w:pPr>
      <w:bookmarkStart w:id="9" w:name="_Hlk130293186"/>
      <w:r w:rsidRPr="00561B83">
        <w:rPr>
          <w:rFonts w:ascii="Arial" w:hAnsi="Arial" w:cs="Arial"/>
          <w:sz w:val="22"/>
          <w:szCs w:val="22"/>
        </w:rPr>
        <w:t>Description of the circumstances related to the incident.</w:t>
      </w:r>
      <w:bookmarkEnd w:id="9"/>
      <w:r w:rsidRPr="00561B83">
        <w:rPr>
          <w:rFonts w:ascii="Arial" w:hAnsi="Arial" w:cs="Arial"/>
          <w:sz w:val="22"/>
          <w:szCs w:val="22"/>
        </w:rPr>
        <w:t xml:space="preserve">  </w:t>
      </w:r>
    </w:p>
    <w:p w:rsidR="000B61C6" w:rsidRPr="00561B83" w:rsidP="00572E43" w14:paraId="7D4FA8A4" w14:textId="77777777">
      <w:pPr>
        <w:tabs>
          <w:tab w:val="left" w:pos="720"/>
        </w:tabs>
        <w:rPr>
          <w:rFonts w:ascii="Arial" w:hAnsi="Arial" w:cs="Arial"/>
          <w:sz w:val="22"/>
          <w:szCs w:val="22"/>
        </w:rPr>
      </w:pPr>
    </w:p>
    <w:p w:rsidR="000B61C6" w:rsidRPr="00561B83" w:rsidP="003479EE" w14:paraId="7405A212" w14:textId="5408D42F">
      <w:pPr>
        <w:tabs>
          <w:tab w:val="left" w:pos="720"/>
        </w:tabs>
        <w:rPr>
          <w:rFonts w:ascii="Arial" w:hAnsi="Arial" w:cs="Arial"/>
          <w:sz w:val="22"/>
          <w:szCs w:val="22"/>
        </w:rPr>
      </w:pPr>
      <w:r w:rsidRPr="00432176">
        <w:rPr>
          <w:rFonts w:ascii="Arial" w:hAnsi="Arial" w:cs="Arial"/>
          <w:sz w:val="22"/>
          <w:szCs w:val="22"/>
        </w:rPr>
        <w:t xml:space="preserve">Some of these contacts would be necessary </w:t>
      </w:r>
      <w:r w:rsidRPr="00432176">
        <w:rPr>
          <w:rFonts w:ascii="Arial" w:hAnsi="Arial" w:cs="Arial"/>
          <w:sz w:val="22"/>
          <w:szCs w:val="22"/>
        </w:rPr>
        <w:t>follow</w:t>
      </w:r>
      <w:r w:rsidRPr="00432176">
        <w:rPr>
          <w:rFonts w:ascii="Arial" w:hAnsi="Arial" w:cs="Arial"/>
          <w:sz w:val="22"/>
          <w:szCs w:val="22"/>
        </w:rPr>
        <w:t xml:space="preserve">-up reports under rules where the Service has authorized deterrence or lethal take of experimental animals (e.g., livestock depredation </w:t>
      </w:r>
      <w:r w:rsidRPr="00432176">
        <w:rPr>
          <w:rFonts w:ascii="Arial" w:hAnsi="Arial" w:cs="Arial"/>
          <w:sz w:val="22"/>
          <w:szCs w:val="22"/>
        </w:rPr>
        <w:t>or in</w:t>
      </w:r>
      <w:r w:rsidRPr="00432176">
        <w:rPr>
          <w:rFonts w:ascii="Arial" w:hAnsi="Arial" w:cs="Arial"/>
          <w:sz w:val="22"/>
          <w:szCs w:val="22"/>
        </w:rPr>
        <w:t xml:space="preserve"> defense of human life). </w:t>
      </w:r>
      <w:r>
        <w:rPr>
          <w:rFonts w:ascii="Arial" w:hAnsi="Arial" w:cs="Arial"/>
          <w:sz w:val="22"/>
          <w:szCs w:val="22"/>
        </w:rPr>
        <w:t xml:space="preserve"> </w:t>
      </w:r>
      <w:r w:rsidRPr="00432176">
        <w:rPr>
          <w:rFonts w:ascii="Arial" w:hAnsi="Arial" w:cs="Arial"/>
          <w:sz w:val="22"/>
          <w:szCs w:val="22"/>
        </w:rPr>
        <w:t>The Service would collect information in three categories:</w:t>
      </w:r>
    </w:p>
    <w:p w:rsidR="000B61C6" w:rsidP="00572E43" w14:paraId="17278E8B" w14:textId="77777777">
      <w:pPr>
        <w:tabs>
          <w:tab w:val="left" w:pos="720"/>
        </w:tabs>
        <w:rPr>
          <w:rFonts w:ascii="Arial" w:hAnsi="Arial" w:cs="Arial"/>
          <w:sz w:val="22"/>
          <w:szCs w:val="22"/>
        </w:rPr>
      </w:pPr>
    </w:p>
    <w:p w:rsidR="00E43258" w:rsidRPr="002C26E9" w:rsidP="003479EE" w14:paraId="428538A5" w14:textId="134B6720">
      <w:pPr>
        <w:numPr>
          <w:ilvl w:val="0"/>
          <w:numId w:val="45"/>
        </w:numPr>
        <w:ind w:left="720"/>
        <w:rPr>
          <w:rFonts w:ascii="Arial" w:hAnsi="Arial" w:cs="Arial"/>
          <w:sz w:val="22"/>
          <w:szCs w:val="22"/>
        </w:rPr>
      </w:pPr>
      <w:r w:rsidRPr="002C26E9">
        <w:rPr>
          <w:rFonts w:ascii="Arial" w:eastAsia="Arial" w:hAnsi="Arial" w:cs="Arial"/>
          <w:b/>
          <w:bCs/>
          <w:i/>
          <w:iCs/>
          <w:sz w:val="22"/>
          <w:szCs w:val="22"/>
        </w:rPr>
        <w:t>Lethal take</w:t>
      </w:r>
      <w:r w:rsidRPr="002C26E9" w:rsidR="009F1474">
        <w:rPr>
          <w:rFonts w:ascii="Arial" w:eastAsia="Arial" w:hAnsi="Arial" w:cs="Arial"/>
          <w:b/>
          <w:bCs/>
          <w:i/>
          <w:iCs/>
          <w:sz w:val="22"/>
          <w:szCs w:val="22"/>
        </w:rPr>
        <w:t>.</w:t>
      </w:r>
      <w:r w:rsidRPr="002C26E9">
        <w:rPr>
          <w:rFonts w:ascii="Arial" w:eastAsia="Arial" w:hAnsi="Arial" w:cs="Arial"/>
          <w:sz w:val="22"/>
          <w:szCs w:val="22"/>
        </w:rPr>
        <w:t xml:space="preserve"> </w:t>
      </w:r>
      <w:r w:rsidRPr="002C26E9" w:rsidR="009F1474">
        <w:rPr>
          <w:rFonts w:ascii="Arial" w:eastAsia="Arial" w:hAnsi="Arial" w:cs="Arial"/>
          <w:sz w:val="22"/>
          <w:szCs w:val="22"/>
        </w:rPr>
        <w:t xml:space="preserve"> This type of take </w:t>
      </w:r>
      <w:r w:rsidRPr="002C26E9">
        <w:rPr>
          <w:rFonts w:ascii="Arial" w:eastAsia="Arial" w:hAnsi="Arial" w:cs="Arial"/>
          <w:sz w:val="22"/>
          <w:szCs w:val="22"/>
        </w:rPr>
        <w:t xml:space="preserve">must be reported by individuals within 24 hours to the Service’s Ecological Service point of contact in this rule. </w:t>
      </w:r>
      <w:r w:rsidRPr="002C26E9" w:rsidR="00A059AB">
        <w:rPr>
          <w:rFonts w:ascii="Arial" w:eastAsia="Arial" w:hAnsi="Arial" w:cs="Arial"/>
          <w:sz w:val="22"/>
          <w:szCs w:val="22"/>
        </w:rPr>
        <w:t xml:space="preserve"> </w:t>
      </w:r>
      <w:r w:rsidRPr="002C26E9">
        <w:rPr>
          <w:rFonts w:ascii="Arial" w:eastAsia="Arial" w:hAnsi="Arial" w:cs="Arial"/>
          <w:sz w:val="22"/>
          <w:szCs w:val="22"/>
        </w:rPr>
        <w:t>Lethal take must be reported by a Federal, State, or Tribal authority of an authorized agency within 24 hours by following the reporting instructions as described in the authorized agency’s MOU</w:t>
      </w:r>
      <w:r w:rsidRPr="002C26E9" w:rsidR="00F63F3F">
        <w:rPr>
          <w:rFonts w:ascii="Arial" w:eastAsia="Arial" w:hAnsi="Arial" w:cs="Arial"/>
          <w:sz w:val="22"/>
          <w:szCs w:val="22"/>
        </w:rPr>
        <w:t xml:space="preserve"> and included in an annual report to the Service</w:t>
      </w:r>
      <w:r w:rsidRPr="002C26E9">
        <w:rPr>
          <w:rFonts w:ascii="Arial" w:eastAsia="Arial" w:hAnsi="Arial" w:cs="Arial"/>
          <w:sz w:val="22"/>
          <w:szCs w:val="22"/>
        </w:rPr>
        <w:t>.</w:t>
      </w:r>
    </w:p>
    <w:p w:rsidR="009F1474" w:rsidRPr="002C26E9" w:rsidP="009F1474" w14:paraId="06BF322E" w14:textId="1F4B7FFF">
      <w:pPr>
        <w:numPr>
          <w:ilvl w:val="0"/>
          <w:numId w:val="45"/>
        </w:numPr>
        <w:ind w:left="720"/>
        <w:rPr>
          <w:rFonts w:ascii="Arial" w:hAnsi="Arial" w:cs="Arial"/>
          <w:sz w:val="22"/>
          <w:szCs w:val="22"/>
        </w:rPr>
      </w:pPr>
      <w:r w:rsidRPr="002C26E9">
        <w:rPr>
          <w:rFonts w:ascii="Arial" w:eastAsia="Arial" w:hAnsi="Arial" w:cs="Arial"/>
          <w:b/>
          <w:bCs/>
          <w:i/>
          <w:iCs/>
          <w:sz w:val="22"/>
          <w:szCs w:val="22"/>
        </w:rPr>
        <w:t>Non-lethal take that results in injury.</w:t>
      </w:r>
      <w:r w:rsidRPr="002C26E9">
        <w:rPr>
          <w:rFonts w:ascii="Arial" w:eastAsia="Arial" w:hAnsi="Arial" w:cs="Arial"/>
          <w:sz w:val="22"/>
          <w:szCs w:val="22"/>
        </w:rPr>
        <w:t xml:space="preserve">  This type of take by an individual must be reported within 5 days to the Service’s Ecological Service point of contact in this rule. </w:t>
      </w:r>
      <w:r w:rsidRPr="002C26E9" w:rsidR="00A059AB">
        <w:rPr>
          <w:rFonts w:ascii="Arial" w:eastAsia="Arial" w:hAnsi="Arial" w:cs="Arial"/>
          <w:sz w:val="22"/>
          <w:szCs w:val="22"/>
        </w:rPr>
        <w:t xml:space="preserve"> </w:t>
      </w:r>
      <w:r w:rsidRPr="002C26E9">
        <w:rPr>
          <w:rFonts w:ascii="Arial" w:eastAsia="Arial" w:hAnsi="Arial" w:cs="Arial"/>
          <w:sz w:val="22"/>
          <w:szCs w:val="22"/>
        </w:rPr>
        <w:t>Non-lethal take that results in injury by a Federal, State, or Tribal authority of an authorized agency must be reported within 5 days by following the reporting instructions as described in the authorized agency’s MOU</w:t>
      </w:r>
      <w:r w:rsidRPr="002C26E9" w:rsidR="00F63F3F">
        <w:rPr>
          <w:rFonts w:ascii="Arial" w:eastAsia="Arial" w:hAnsi="Arial" w:cs="Arial"/>
          <w:sz w:val="22"/>
          <w:szCs w:val="22"/>
        </w:rPr>
        <w:t xml:space="preserve"> and included in an annual report to the Service</w:t>
      </w:r>
      <w:r w:rsidRPr="002C26E9">
        <w:rPr>
          <w:rFonts w:ascii="Arial" w:eastAsia="Arial" w:hAnsi="Arial" w:cs="Arial"/>
          <w:sz w:val="22"/>
          <w:szCs w:val="22"/>
        </w:rPr>
        <w:t>.</w:t>
      </w:r>
      <w:r w:rsidRPr="002C26E9" w:rsidR="00A059AB">
        <w:rPr>
          <w:rFonts w:ascii="Arial" w:eastAsia="Arial" w:hAnsi="Arial" w:cs="Arial"/>
          <w:sz w:val="22"/>
          <w:szCs w:val="22"/>
        </w:rPr>
        <w:t xml:space="preserve"> </w:t>
      </w:r>
      <w:r w:rsidRPr="002C26E9">
        <w:rPr>
          <w:rFonts w:ascii="Arial" w:eastAsia="Arial" w:hAnsi="Arial" w:cs="Arial"/>
          <w:sz w:val="22"/>
          <w:szCs w:val="22"/>
        </w:rPr>
        <w:t xml:space="preserve"> Incidental take that results from indirect activities such as incidental take in the form of harm resulting from habitat modification does not need to be reported</w:t>
      </w:r>
      <w:r w:rsidRPr="002C26E9" w:rsidR="00E43258">
        <w:rPr>
          <w:rFonts w:ascii="Arial" w:hAnsi="Arial" w:cs="Arial"/>
          <w:b/>
          <w:bCs/>
          <w:i/>
          <w:iCs/>
          <w:color w:val="000000" w:themeColor="text1"/>
          <w:sz w:val="22"/>
          <w:szCs w:val="22"/>
        </w:rPr>
        <w:t>.</w:t>
      </w:r>
      <w:bookmarkStart w:id="10" w:name="_Hlk130293381"/>
      <w:r w:rsidRPr="002C26E9">
        <w:rPr>
          <w:rFonts w:ascii="Arial" w:hAnsi="Arial" w:cs="Arial"/>
          <w:b/>
          <w:bCs/>
          <w:i/>
          <w:iCs/>
          <w:color w:val="000000" w:themeColor="text1"/>
          <w:sz w:val="22"/>
          <w:szCs w:val="22"/>
        </w:rPr>
        <w:t xml:space="preserve"> </w:t>
      </w:r>
    </w:p>
    <w:p w:rsidR="000B61C6" w:rsidRPr="009F1474" w:rsidP="009F1474" w14:paraId="0FAFE608" w14:textId="4884FE0E">
      <w:pPr>
        <w:numPr>
          <w:ilvl w:val="0"/>
          <w:numId w:val="45"/>
        </w:numPr>
        <w:ind w:left="720"/>
        <w:rPr>
          <w:rFonts w:ascii="Arial" w:hAnsi="Arial" w:cs="Arial"/>
          <w:sz w:val="22"/>
          <w:szCs w:val="22"/>
        </w:rPr>
      </w:pPr>
      <w:r w:rsidRPr="009F1474">
        <w:rPr>
          <w:rFonts w:ascii="Arial" w:hAnsi="Arial" w:cs="Arial"/>
          <w:b/>
          <w:bCs/>
          <w:i/>
          <w:iCs/>
          <w:color w:val="000000" w:themeColor="text1"/>
          <w:sz w:val="22"/>
          <w:szCs w:val="22"/>
        </w:rPr>
        <w:t xml:space="preserve">Recovery or reporting of dead individuals and specimen collection from experimental </w:t>
      </w:r>
      <w:r w:rsidRPr="009F1474">
        <w:rPr>
          <w:rFonts w:ascii="Arial" w:hAnsi="Arial" w:cs="Arial"/>
          <w:b/>
          <w:bCs/>
          <w:i/>
          <w:iCs/>
          <w:sz w:val="22"/>
          <w:szCs w:val="22"/>
        </w:rPr>
        <w:t>populations</w:t>
      </w:r>
      <w:r w:rsidRPr="009F1474">
        <w:rPr>
          <w:rFonts w:ascii="Arial" w:hAnsi="Arial" w:cs="Arial"/>
          <w:b/>
          <w:bCs/>
          <w:sz w:val="22"/>
          <w:szCs w:val="22"/>
        </w:rPr>
        <w:t>.</w:t>
      </w:r>
      <w:r w:rsidRPr="009F1474">
        <w:rPr>
          <w:rFonts w:ascii="Arial" w:hAnsi="Arial" w:cs="Arial"/>
          <w:sz w:val="22"/>
          <w:szCs w:val="22"/>
        </w:rPr>
        <w:t xml:space="preserve">  </w:t>
      </w:r>
      <w:bookmarkEnd w:id="10"/>
      <w:r w:rsidRPr="009F1474" w:rsidR="00432176">
        <w:rPr>
          <w:rFonts w:ascii="Arial" w:hAnsi="Arial" w:cs="Arial"/>
          <w:sz w:val="22"/>
          <w:szCs w:val="22"/>
        </w:rPr>
        <w:t xml:space="preserve">This type of information is for the purpose of documenting incidental or authorized scientific collection. </w:t>
      </w:r>
      <w:r w:rsidR="009F1474">
        <w:rPr>
          <w:rFonts w:ascii="Arial" w:hAnsi="Arial" w:cs="Arial"/>
          <w:sz w:val="22"/>
          <w:szCs w:val="22"/>
        </w:rPr>
        <w:t xml:space="preserve"> </w:t>
      </w:r>
      <w:r w:rsidRPr="009F1474" w:rsidR="00432176">
        <w:rPr>
          <w:rFonts w:ascii="Arial" w:hAnsi="Arial" w:cs="Arial"/>
          <w:sz w:val="22"/>
          <w:szCs w:val="22"/>
        </w:rPr>
        <w:t xml:space="preserve">Most of the contacts with the public would deal primarily with the reporting of sightings of experimental </w:t>
      </w:r>
      <w:r w:rsidRPr="009F1474" w:rsidR="00432176">
        <w:rPr>
          <w:rFonts w:ascii="Arial" w:hAnsi="Arial" w:cs="Arial"/>
          <w:sz w:val="22"/>
          <w:szCs w:val="22"/>
        </w:rPr>
        <w:t>population animals</w:t>
      </w:r>
      <w:r w:rsidRPr="009F1474" w:rsidR="00432176">
        <w:rPr>
          <w:rFonts w:ascii="Arial" w:hAnsi="Arial" w:cs="Arial"/>
          <w:sz w:val="22"/>
          <w:szCs w:val="22"/>
        </w:rPr>
        <w:t>, or the inadvertent discovery of an injured or dead individual.</w:t>
      </w:r>
      <w:r w:rsidRPr="009F1474">
        <w:rPr>
          <w:rFonts w:ascii="Arial" w:hAnsi="Arial" w:cs="Arial"/>
          <w:sz w:val="22"/>
          <w:szCs w:val="22"/>
        </w:rPr>
        <w:t xml:space="preserve">  </w:t>
      </w:r>
    </w:p>
    <w:p w:rsidR="000B61C6" w:rsidRPr="00561B83" w:rsidP="00572E43" w14:paraId="6A186D69" w14:textId="77777777">
      <w:pPr>
        <w:pStyle w:val="ListParagraph"/>
        <w:tabs>
          <w:tab w:val="left" w:pos="720"/>
        </w:tabs>
        <w:rPr>
          <w:rFonts w:ascii="Arial" w:hAnsi="Arial" w:cs="Arial"/>
          <w:sz w:val="22"/>
          <w:szCs w:val="22"/>
        </w:rPr>
      </w:pPr>
    </w:p>
    <w:p w:rsidR="00691D52" w:rsidRPr="002C26E9" w:rsidP="3F369941" w14:paraId="11A623AF" w14:textId="6ADB5C41">
      <w:pPr>
        <w:tabs>
          <w:tab w:val="left" w:pos="720"/>
        </w:tabs>
        <w:rPr>
          <w:rFonts w:ascii="Arial" w:hAnsi="Arial" w:cs="Arial"/>
          <w:color w:val="000000" w:themeColor="text1"/>
          <w:sz w:val="22"/>
          <w:szCs w:val="22"/>
        </w:rPr>
      </w:pPr>
      <w:bookmarkStart w:id="11" w:name="_Hlk130293412"/>
      <w:r w:rsidRPr="002C26E9">
        <w:rPr>
          <w:rFonts w:ascii="Arial" w:hAnsi="Arial" w:cs="Arial"/>
          <w:b/>
          <w:bCs/>
          <w:sz w:val="22"/>
          <w:szCs w:val="22"/>
        </w:rPr>
        <w:t>Memorandums of Understanding (MOUs)</w:t>
      </w:r>
      <w:bookmarkEnd w:id="11"/>
      <w:r w:rsidRPr="002C26E9" w:rsidR="343B6531">
        <w:rPr>
          <w:rFonts w:ascii="Arial" w:hAnsi="Arial" w:cs="Arial"/>
          <w:sz w:val="22"/>
          <w:szCs w:val="22"/>
        </w:rPr>
        <w:t xml:space="preserve"> – </w:t>
      </w:r>
      <w:r w:rsidRPr="002C26E9" w:rsidR="2B10A298">
        <w:rPr>
          <w:rFonts w:ascii="Arial" w:hAnsi="Arial" w:cs="Arial"/>
          <w:sz w:val="22"/>
          <w:szCs w:val="22"/>
        </w:rPr>
        <w:t>The Service would e</w:t>
      </w:r>
      <w:r w:rsidRPr="002C26E9" w:rsidR="18B332A3">
        <w:rPr>
          <w:rFonts w:ascii="Arial" w:hAnsi="Arial" w:cs="Arial"/>
          <w:sz w:val="22"/>
          <w:szCs w:val="22"/>
        </w:rPr>
        <w:t>nter into</w:t>
      </w:r>
      <w:r w:rsidRPr="002C26E9" w:rsidR="2B10A298">
        <w:rPr>
          <w:rFonts w:ascii="Arial" w:hAnsi="Arial" w:cs="Arial"/>
          <w:sz w:val="22"/>
          <w:szCs w:val="22"/>
        </w:rPr>
        <w:t xml:space="preserve"> MOUs with Federal, State, or Tribal authorities</w:t>
      </w:r>
      <w:r w:rsidRPr="002C26E9" w:rsidR="27304D06">
        <w:rPr>
          <w:rFonts w:ascii="Arial" w:hAnsi="Arial" w:cs="Arial"/>
          <w:color w:val="000000" w:themeColor="text1"/>
          <w:sz w:val="22"/>
          <w:szCs w:val="22"/>
        </w:rPr>
        <w:t xml:space="preserve"> to authorize grizzly bear management consistent with the 10(j) rule. </w:t>
      </w:r>
      <w:r w:rsidRPr="002C26E9" w:rsidR="2C20DDE2">
        <w:rPr>
          <w:rFonts w:ascii="Arial" w:hAnsi="Arial" w:cs="Arial"/>
          <w:color w:val="000000" w:themeColor="text1"/>
          <w:sz w:val="22"/>
          <w:szCs w:val="22"/>
        </w:rPr>
        <w:t xml:space="preserve"> </w:t>
      </w:r>
      <w:r w:rsidRPr="002C26E9" w:rsidR="3EFBF6EB">
        <w:rPr>
          <w:rFonts w:ascii="Arial" w:eastAsia="Arial" w:hAnsi="Arial" w:cs="Arial"/>
          <w:sz w:val="22"/>
          <w:szCs w:val="22"/>
        </w:rPr>
        <w:t>The Service does not expect to enter into MOUs with local governments or authorities.</w:t>
      </w:r>
      <w:r w:rsidRPr="002C26E9" w:rsidR="001F1E60">
        <w:rPr>
          <w:rFonts w:ascii="Arial" w:eastAsia="Arial" w:hAnsi="Arial" w:cs="Arial"/>
          <w:sz w:val="22"/>
          <w:szCs w:val="22"/>
        </w:rPr>
        <w:t xml:space="preserve"> </w:t>
      </w:r>
      <w:r w:rsidRPr="002C26E9" w:rsidR="3EFBF6EB">
        <w:rPr>
          <w:rFonts w:ascii="Arial" w:eastAsia="Arial" w:hAnsi="Arial" w:cs="Arial"/>
          <w:sz w:val="22"/>
          <w:szCs w:val="22"/>
        </w:rPr>
        <w:t xml:space="preserve"> </w:t>
      </w:r>
      <w:r w:rsidRPr="002C26E9" w:rsidR="00C459A1">
        <w:rPr>
          <w:rFonts w:ascii="Arial" w:hAnsi="Arial" w:cs="Arial"/>
          <w:sz w:val="22"/>
          <w:szCs w:val="22"/>
        </w:rPr>
        <w:t xml:space="preserve">We are not reporting burden for Federal agencies as they are exempt from the requirements of the PRA.  </w:t>
      </w:r>
      <w:r w:rsidRPr="002C26E9" w:rsidR="27304D06">
        <w:rPr>
          <w:rFonts w:ascii="Arial" w:hAnsi="Arial" w:cs="Arial"/>
          <w:color w:val="000000" w:themeColor="text1"/>
          <w:sz w:val="22"/>
          <w:szCs w:val="22"/>
        </w:rPr>
        <w:t xml:space="preserve">The Service would collect information in </w:t>
      </w:r>
      <w:r w:rsidRPr="002C26E9" w:rsidR="00F63F3F">
        <w:rPr>
          <w:rFonts w:ascii="Arial" w:hAnsi="Arial" w:cs="Arial"/>
          <w:color w:val="000000" w:themeColor="text1"/>
          <w:sz w:val="22"/>
          <w:szCs w:val="22"/>
        </w:rPr>
        <w:t xml:space="preserve">two </w:t>
      </w:r>
      <w:r w:rsidRPr="002C26E9" w:rsidR="27304D06">
        <w:rPr>
          <w:rFonts w:ascii="Arial" w:hAnsi="Arial" w:cs="Arial"/>
          <w:color w:val="000000" w:themeColor="text1"/>
          <w:sz w:val="22"/>
          <w:szCs w:val="22"/>
        </w:rPr>
        <w:t>general categories from the relevant agencies in relation to these MOUs</w:t>
      </w:r>
      <w:r w:rsidRPr="002C26E9" w:rsidR="2CF0223E">
        <w:rPr>
          <w:rFonts w:ascii="Arial" w:hAnsi="Arial" w:cs="Arial"/>
          <w:color w:val="000000" w:themeColor="text1"/>
          <w:sz w:val="22"/>
          <w:szCs w:val="22"/>
        </w:rPr>
        <w:t xml:space="preserve">, and the reporting requirements established in </w:t>
      </w:r>
      <w:r w:rsidRPr="002C26E9" w:rsidR="6AC18DB2">
        <w:rPr>
          <w:rFonts w:ascii="Arial" w:hAnsi="Arial" w:cs="Arial"/>
          <w:color w:val="000000" w:themeColor="text1"/>
          <w:sz w:val="22"/>
          <w:szCs w:val="22"/>
        </w:rPr>
        <w:t xml:space="preserve">these </w:t>
      </w:r>
      <w:r w:rsidRPr="002C26E9" w:rsidR="2CF0223E">
        <w:rPr>
          <w:rFonts w:ascii="Arial" w:hAnsi="Arial" w:cs="Arial"/>
          <w:color w:val="000000" w:themeColor="text1"/>
          <w:sz w:val="22"/>
          <w:szCs w:val="22"/>
        </w:rPr>
        <w:t>MOUs are consistent with reporting requirements described above</w:t>
      </w:r>
      <w:r w:rsidRPr="002C26E9" w:rsidR="27304D06">
        <w:rPr>
          <w:rFonts w:ascii="Arial" w:hAnsi="Arial" w:cs="Arial"/>
          <w:color w:val="000000" w:themeColor="text1"/>
          <w:sz w:val="22"/>
          <w:szCs w:val="22"/>
        </w:rPr>
        <w:t>:</w:t>
      </w:r>
    </w:p>
    <w:p w:rsidR="00691D52" w:rsidRPr="002C26E9" w:rsidP="00691D52" w14:paraId="2DB3A5ED" w14:textId="77777777">
      <w:pPr>
        <w:tabs>
          <w:tab w:val="left" w:pos="720"/>
        </w:tabs>
        <w:rPr>
          <w:rFonts w:ascii="Arial" w:hAnsi="Arial" w:cs="Arial"/>
          <w:sz w:val="22"/>
          <w:szCs w:val="22"/>
        </w:rPr>
      </w:pPr>
    </w:p>
    <w:p w:rsidR="00691D52" w:rsidRPr="002C26E9" w:rsidP="003479EE" w14:paraId="5FF13529" w14:textId="7C19ED1F">
      <w:pPr>
        <w:numPr>
          <w:ilvl w:val="0"/>
          <w:numId w:val="40"/>
        </w:numPr>
        <w:rPr>
          <w:rFonts w:ascii="Arial" w:eastAsia="Arial" w:hAnsi="Arial" w:cs="Arial"/>
          <w:sz w:val="22"/>
          <w:szCs w:val="22"/>
        </w:rPr>
      </w:pPr>
      <w:bookmarkStart w:id="12" w:name="_Hlk130293495"/>
      <w:r w:rsidRPr="002C26E9">
        <w:rPr>
          <w:rFonts w:ascii="Arial" w:hAnsi="Arial" w:cs="Arial"/>
          <w:b/>
          <w:bCs/>
          <w:i/>
          <w:iCs/>
          <w:sz w:val="22"/>
          <w:szCs w:val="22"/>
        </w:rPr>
        <w:t xml:space="preserve">Relocation of </w:t>
      </w:r>
      <w:r w:rsidRPr="002C26E9" w:rsidR="0044337B">
        <w:rPr>
          <w:rFonts w:ascii="Arial" w:hAnsi="Arial" w:cs="Arial"/>
          <w:b/>
          <w:bCs/>
          <w:i/>
          <w:iCs/>
          <w:sz w:val="22"/>
          <w:szCs w:val="22"/>
        </w:rPr>
        <w:t xml:space="preserve">grizzly </w:t>
      </w:r>
      <w:r w:rsidRPr="002C26E9">
        <w:rPr>
          <w:rFonts w:ascii="Arial" w:hAnsi="Arial" w:cs="Arial"/>
          <w:b/>
          <w:bCs/>
          <w:i/>
          <w:iCs/>
          <w:sz w:val="22"/>
          <w:szCs w:val="22"/>
        </w:rPr>
        <w:t>bears</w:t>
      </w:r>
      <w:r w:rsidRPr="002C26E9">
        <w:rPr>
          <w:rFonts w:ascii="Arial" w:hAnsi="Arial" w:cs="Arial"/>
          <w:sz w:val="22"/>
          <w:szCs w:val="22"/>
        </w:rPr>
        <w:t xml:space="preserve">. </w:t>
      </w:r>
      <w:bookmarkEnd w:id="12"/>
      <w:r w:rsidRPr="002C26E9" w:rsidR="10333F12">
        <w:rPr>
          <w:rFonts w:ascii="Arial" w:hAnsi="Arial" w:cs="Arial"/>
          <w:color w:val="000000" w:themeColor="text1"/>
          <w:sz w:val="22"/>
          <w:szCs w:val="22"/>
        </w:rPr>
        <w:t xml:space="preserve"> With prior approval from the Service, a Federal, State, or Tribal authority may live-capture any grizzly bear occurring in the NEP area</w:t>
      </w:r>
      <w:r w:rsidRPr="002C26E9" w:rsidR="10333F12">
        <w:rPr>
          <w:rFonts w:ascii="Arial" w:hAnsi="Arial" w:cs="Arial"/>
          <w:sz w:val="22"/>
          <w:szCs w:val="22"/>
        </w:rPr>
        <w:t xml:space="preserve"> and transport and release in a remote location agreed to by the Service, the Washington Department of Fish and Wildlife, and the applicable land managing agency.</w:t>
      </w:r>
    </w:p>
    <w:p w:rsidR="002D7E9F" w:rsidRPr="002C26E9" w:rsidP="003479EE" w14:paraId="51A5EAAE" w14:textId="43847CD6">
      <w:pPr>
        <w:numPr>
          <w:ilvl w:val="0"/>
          <w:numId w:val="40"/>
        </w:numPr>
        <w:rPr>
          <w:rFonts w:ascii="Arial" w:eastAsia="Arial" w:hAnsi="Arial" w:cs="Arial"/>
          <w:sz w:val="22"/>
          <w:szCs w:val="22"/>
        </w:rPr>
      </w:pPr>
      <w:r w:rsidRPr="002C26E9">
        <w:rPr>
          <w:rFonts w:ascii="Arial" w:hAnsi="Arial" w:cs="Arial"/>
          <w:b/>
          <w:bCs/>
          <w:i/>
          <w:iCs/>
          <w:sz w:val="22"/>
          <w:szCs w:val="22"/>
        </w:rPr>
        <w:t>Removal of grizzly bears involved in conflict.</w:t>
      </w:r>
      <w:r w:rsidRPr="002C26E9">
        <w:rPr>
          <w:rFonts w:ascii="Arial" w:hAnsi="Arial" w:cs="Arial"/>
          <w:sz w:val="22"/>
          <w:szCs w:val="22"/>
        </w:rPr>
        <w:t xml:space="preserve"> </w:t>
      </w:r>
      <w:r w:rsidRPr="002C26E9" w:rsidR="258C1FDC">
        <w:rPr>
          <w:rFonts w:ascii="Arial" w:hAnsi="Arial" w:cs="Arial"/>
          <w:sz w:val="22"/>
          <w:szCs w:val="22"/>
        </w:rPr>
        <w:t xml:space="preserve"> </w:t>
      </w:r>
      <w:r w:rsidRPr="002C26E9" w:rsidR="71385588">
        <w:rPr>
          <w:rFonts w:ascii="Arial" w:hAnsi="Arial" w:cs="Arial"/>
          <w:color w:val="000000" w:themeColor="text1"/>
          <w:sz w:val="22"/>
          <w:szCs w:val="22"/>
        </w:rPr>
        <w:t xml:space="preserve"> Authorized Service, Federal, State, or Tribal authorities may lethally take a grizzly bear in the NEP area with prior approval from the Service if the Service or an authorized agency determine it is not reasonably possible to otherwise eliminate the threat by non-lethal deterrence or live-capturing and </w:t>
      </w:r>
      <w:r w:rsidRPr="002C26E9" w:rsidR="71385588">
        <w:rPr>
          <w:rFonts w:ascii="Arial" w:hAnsi="Arial" w:cs="Arial"/>
          <w:color w:val="000000" w:themeColor="text1"/>
          <w:sz w:val="22"/>
          <w:szCs w:val="22"/>
        </w:rPr>
        <w:t xml:space="preserve">releasing the grizzly bear unharmed, and if the taking is done in a humane manner. </w:t>
      </w:r>
      <w:r w:rsidRPr="002C26E9" w:rsidR="061D8DBB">
        <w:rPr>
          <w:rFonts w:ascii="Arial" w:hAnsi="Arial" w:cs="Arial"/>
          <w:color w:val="000000" w:themeColor="text1"/>
          <w:sz w:val="22"/>
          <w:szCs w:val="22"/>
        </w:rPr>
        <w:t xml:space="preserve"> </w:t>
      </w:r>
      <w:r w:rsidRPr="002C26E9" w:rsidR="71385588">
        <w:rPr>
          <w:rFonts w:ascii="Arial" w:hAnsi="Arial" w:cs="Arial"/>
          <w:sz w:val="22"/>
          <w:szCs w:val="22"/>
        </w:rPr>
        <w:t>Grizzly bears may be taken in self-defense or in defense of other persons, based on a good-faith belief that the actions taken were to protect the person from bodily harm</w:t>
      </w:r>
      <w:r w:rsidRPr="002C26E9" w:rsidR="00C459A1">
        <w:rPr>
          <w:rFonts w:ascii="Arial" w:hAnsi="Arial" w:cs="Arial"/>
          <w:sz w:val="22"/>
          <w:szCs w:val="22"/>
        </w:rPr>
        <w:t xml:space="preserve">. </w:t>
      </w:r>
    </w:p>
    <w:p w:rsidR="002E139C" w:rsidRPr="002C26E9" w:rsidP="610181C4" w14:paraId="482410BE" w14:textId="62E2F161">
      <w:pPr>
        <w:rPr>
          <w:rFonts w:ascii="Arial" w:hAnsi="Arial" w:cs="Arial"/>
          <w:b/>
          <w:bCs/>
          <w:i/>
          <w:iCs/>
          <w:sz w:val="22"/>
          <w:szCs w:val="22"/>
        </w:rPr>
      </w:pPr>
    </w:p>
    <w:p w:rsidR="002E139C" w:rsidP="001F1E60" w14:paraId="5EDFE380" w14:textId="03BBFA23">
      <w:pPr>
        <w:rPr>
          <w:rFonts w:ascii="Arial" w:eastAsia="Arial" w:hAnsi="Arial" w:cs="Arial"/>
          <w:sz w:val="22"/>
          <w:szCs w:val="22"/>
        </w:rPr>
      </w:pPr>
      <w:r w:rsidRPr="78C7C8D8">
        <w:rPr>
          <w:rFonts w:ascii="Arial" w:hAnsi="Arial" w:cs="Arial"/>
          <w:b/>
          <w:bCs/>
          <w:i/>
          <w:iCs/>
          <w:sz w:val="22"/>
          <w:szCs w:val="22"/>
        </w:rPr>
        <w:t xml:space="preserve">Written Authorization-Conditioned </w:t>
      </w:r>
      <w:r w:rsidRPr="78C7C8D8" w:rsidR="001F1E60">
        <w:rPr>
          <w:rFonts w:ascii="Arial" w:hAnsi="Arial" w:cs="Arial"/>
          <w:b/>
          <w:bCs/>
          <w:i/>
          <w:iCs/>
          <w:sz w:val="22"/>
          <w:szCs w:val="22"/>
        </w:rPr>
        <w:t>L</w:t>
      </w:r>
      <w:r w:rsidRPr="78C7C8D8">
        <w:rPr>
          <w:rFonts w:ascii="Arial" w:hAnsi="Arial" w:cs="Arial"/>
          <w:b/>
          <w:bCs/>
          <w:i/>
          <w:iCs/>
          <w:sz w:val="22"/>
          <w:szCs w:val="22"/>
        </w:rPr>
        <w:t xml:space="preserve">ethal </w:t>
      </w:r>
      <w:r w:rsidRPr="78C7C8D8" w:rsidR="001F1E60">
        <w:rPr>
          <w:rFonts w:ascii="Arial" w:hAnsi="Arial" w:cs="Arial"/>
          <w:b/>
          <w:bCs/>
          <w:i/>
          <w:iCs/>
          <w:sz w:val="22"/>
          <w:szCs w:val="22"/>
        </w:rPr>
        <w:t>T</w:t>
      </w:r>
      <w:r w:rsidRPr="78C7C8D8">
        <w:rPr>
          <w:rFonts w:ascii="Arial" w:hAnsi="Arial" w:cs="Arial"/>
          <w:b/>
          <w:bCs/>
          <w:i/>
          <w:iCs/>
          <w:sz w:val="22"/>
          <w:szCs w:val="22"/>
        </w:rPr>
        <w:t>ake</w:t>
      </w:r>
      <w:r w:rsidRPr="78C7C8D8" w:rsidR="001F1E60">
        <w:rPr>
          <w:rFonts w:ascii="Arial" w:hAnsi="Arial" w:cs="Arial"/>
          <w:b/>
          <w:bCs/>
          <w:i/>
          <w:iCs/>
          <w:sz w:val="22"/>
          <w:szCs w:val="22"/>
        </w:rPr>
        <w:t xml:space="preserve"> (Individuals)</w:t>
      </w:r>
      <w:r w:rsidRPr="78C7C8D8">
        <w:rPr>
          <w:rFonts w:ascii="Arial" w:hAnsi="Arial" w:cs="Arial"/>
          <w:sz w:val="22"/>
          <w:szCs w:val="22"/>
        </w:rPr>
        <w:t xml:space="preserve"> </w:t>
      </w:r>
      <w:r w:rsidRPr="78C7C8D8" w:rsidR="001F1E60">
        <w:rPr>
          <w:rFonts w:ascii="Arial" w:hAnsi="Arial" w:cs="Arial"/>
          <w:sz w:val="22"/>
          <w:szCs w:val="22"/>
        </w:rPr>
        <w:t xml:space="preserve">– </w:t>
      </w:r>
      <w:r w:rsidRPr="78C7C8D8">
        <w:rPr>
          <w:rFonts w:ascii="Arial" w:hAnsi="Arial" w:cs="Arial"/>
          <w:color w:val="000000" w:themeColor="text1"/>
          <w:sz w:val="22"/>
          <w:szCs w:val="22"/>
        </w:rPr>
        <w:t xml:space="preserve">With prior written agreement from the Service, individuals may lethally take a grizzly bear within </w:t>
      </w:r>
      <w:r w:rsidRPr="78C7C8D8">
        <w:rPr>
          <w:rFonts w:ascii="Arial" w:hAnsi="Arial" w:cs="Arial"/>
          <w:sz w:val="22"/>
          <w:szCs w:val="22"/>
        </w:rPr>
        <w:t>200 yards (183 m)</w:t>
      </w:r>
      <w:r w:rsidRPr="78C7C8D8">
        <w:rPr>
          <w:rFonts w:ascii="Arial" w:hAnsi="Arial" w:cs="Arial"/>
          <w:color w:val="000000" w:themeColor="text1"/>
          <w:sz w:val="22"/>
          <w:szCs w:val="22"/>
        </w:rPr>
        <w:t xml:space="preserve"> of legally present livestock in Management Areas B and C if a depredation has been confirmed by the Service or an authorized agency and it has been determined that </w:t>
      </w:r>
      <w:r w:rsidRPr="78C7C8D8">
        <w:rPr>
          <w:rFonts w:ascii="Arial" w:hAnsi="Arial" w:cs="Arial"/>
          <w:sz w:val="22"/>
          <w:szCs w:val="22"/>
        </w:rPr>
        <w:t>it is not reasonably possible to eliminate the threat through non-lethal deterrence or live-capturing and releasing the grizzly bear unharmed</w:t>
      </w:r>
      <w:r w:rsidRPr="78C7C8D8">
        <w:rPr>
          <w:rFonts w:ascii="Arial" w:hAnsi="Arial" w:cs="Arial"/>
          <w:color w:val="000000" w:themeColor="text1"/>
          <w:sz w:val="22"/>
          <w:szCs w:val="22"/>
        </w:rPr>
        <w:t>.  Additionally, the Service may issue written authorization to an individual to kill a grizzly bear in Management Area C if</w:t>
      </w:r>
      <w:r w:rsidRPr="78C7C8D8">
        <w:rPr>
          <w:rFonts w:ascii="Arial" w:hAnsi="Arial" w:cs="Arial"/>
          <w:sz w:val="22"/>
          <w:szCs w:val="22"/>
        </w:rPr>
        <w:t xml:space="preserve"> the Service or an authorized agency identifies the grizzly bear as an ongoing threat to human safety, livestock, or other property (e.g., compost, chickens, beehives), and it is not reasonably possible to eliminate the threat through non-lethal deterrence or live-capturing and releasing the grizzly bear unharmed.</w:t>
      </w:r>
    </w:p>
    <w:p w:rsidR="002E139C" w:rsidP="610181C4" w14:paraId="7CF71ABE" w14:textId="587C4D42">
      <w:pPr>
        <w:rPr>
          <w:rFonts w:ascii="Arial" w:hAnsi="Arial" w:cs="Arial"/>
          <w:color w:val="000000"/>
          <w:sz w:val="22"/>
          <w:szCs w:val="22"/>
        </w:rPr>
      </w:pPr>
    </w:p>
    <w:p w:rsidR="00691D52" w:rsidRPr="003479EE" w:rsidP="003479EE" w14:paraId="38046CED" w14:textId="3948C192">
      <w:pPr>
        <w:rPr>
          <w:rFonts w:ascii="Arial" w:hAnsi="Arial" w:cs="Arial"/>
          <w:sz w:val="22"/>
          <w:szCs w:val="22"/>
        </w:rPr>
      </w:pPr>
      <w:r w:rsidRPr="003479EE">
        <w:rPr>
          <w:rFonts w:ascii="Arial" w:hAnsi="Arial" w:cs="Arial"/>
          <w:b/>
          <w:bCs/>
          <w:i/>
          <w:iCs/>
          <w:color w:val="000000"/>
          <w:sz w:val="22"/>
          <w:szCs w:val="22"/>
        </w:rPr>
        <w:t xml:space="preserve">Recovery or reporting of dead individuals and specimen collection from experimental </w:t>
      </w:r>
      <w:r w:rsidRPr="003479EE">
        <w:rPr>
          <w:rFonts w:ascii="Arial" w:hAnsi="Arial" w:cs="Arial"/>
          <w:b/>
          <w:bCs/>
          <w:i/>
          <w:iCs/>
          <w:sz w:val="22"/>
          <w:szCs w:val="22"/>
        </w:rPr>
        <w:t>populations</w:t>
      </w:r>
      <w:r w:rsidRPr="003479EE">
        <w:rPr>
          <w:rFonts w:ascii="Arial" w:hAnsi="Arial" w:cs="Arial"/>
          <w:sz w:val="22"/>
          <w:szCs w:val="22"/>
        </w:rPr>
        <w:t xml:space="preserve">.  </w:t>
      </w:r>
      <w:r w:rsidRPr="003479EE" w:rsidR="00432176">
        <w:rPr>
          <w:rFonts w:ascii="Arial" w:hAnsi="Arial" w:cs="Arial"/>
          <w:sz w:val="22"/>
          <w:szCs w:val="22"/>
        </w:rPr>
        <w:t>This type of information would be for the purpose of documenting incidental or authorized scientific collection and surrender of grizzly bear carcasses as the result of lethal take.  Most of the contacts with the public deal primarily would be with the reporting of sightings of experimental population animals, or the inadvertent discovery of an injured or dead individual.</w:t>
      </w:r>
      <w:r w:rsidRPr="003479EE">
        <w:rPr>
          <w:rFonts w:ascii="Arial" w:hAnsi="Arial" w:cs="Arial"/>
          <w:sz w:val="22"/>
          <w:szCs w:val="22"/>
        </w:rPr>
        <w:t xml:space="preserve">  </w:t>
      </w:r>
    </w:p>
    <w:p w:rsidR="00470A57" w:rsidP="00470A57" w14:paraId="1EA74D87" w14:textId="77777777">
      <w:pPr>
        <w:tabs>
          <w:tab w:val="left" w:pos="720"/>
        </w:tabs>
        <w:rPr>
          <w:rFonts w:ascii="Arial" w:hAnsi="Arial" w:cs="Arial"/>
          <w:sz w:val="22"/>
          <w:szCs w:val="22"/>
        </w:rPr>
      </w:pPr>
    </w:p>
    <w:p w:rsidR="00470A57" w:rsidRPr="003479EE" w:rsidP="003479EE" w14:paraId="5FD25FDF" w14:textId="2C619C0B">
      <w:pPr>
        <w:tabs>
          <w:tab w:val="left" w:pos="720"/>
        </w:tabs>
        <w:rPr>
          <w:rFonts w:ascii="Arial" w:hAnsi="Arial" w:cs="Arial"/>
          <w:sz w:val="22"/>
          <w:szCs w:val="22"/>
        </w:rPr>
      </w:pPr>
      <w:bookmarkStart w:id="13" w:name="_Hlk130293615"/>
      <w:r w:rsidRPr="003479EE">
        <w:rPr>
          <w:rFonts w:ascii="Arial" w:hAnsi="Arial" w:cs="Arial"/>
          <w:b/>
          <w:bCs/>
          <w:sz w:val="22"/>
          <w:szCs w:val="22"/>
        </w:rPr>
        <w:t>Obtaining Landowner/Land Management Entity Authorization</w:t>
      </w:r>
      <w:bookmarkEnd w:id="13"/>
      <w:r w:rsidRPr="003479EE">
        <w:rPr>
          <w:rFonts w:ascii="Arial" w:hAnsi="Arial" w:cs="Arial"/>
          <w:sz w:val="22"/>
          <w:szCs w:val="22"/>
        </w:rPr>
        <w:t xml:space="preserve"> – </w:t>
      </w:r>
      <w:r w:rsidRPr="003479EE" w:rsidR="00432176">
        <w:rPr>
          <w:rFonts w:ascii="Arial" w:hAnsi="Arial" w:cs="Arial"/>
          <w:sz w:val="22"/>
          <w:szCs w:val="22"/>
        </w:rPr>
        <w:t>Individuals requesting the written authorizations mentioned above must obtain authorization from the landowner or land management entity, where appropriate.</w:t>
      </w:r>
    </w:p>
    <w:p w:rsidR="00470A57" w:rsidP="00572E43" w14:paraId="494C465F" w14:textId="77777777">
      <w:pPr>
        <w:tabs>
          <w:tab w:val="left" w:pos="720"/>
        </w:tabs>
        <w:rPr>
          <w:rFonts w:ascii="Arial" w:hAnsi="Arial" w:cs="Arial"/>
          <w:sz w:val="22"/>
          <w:szCs w:val="22"/>
        </w:rPr>
      </w:pPr>
    </w:p>
    <w:bookmarkEnd w:id="3"/>
    <w:p w:rsidR="00AE1C96" w:rsidP="00432176" w14:paraId="69EF4E77" w14:textId="4070475F">
      <w:pPr>
        <w:tabs>
          <w:tab w:val="left" w:pos="720"/>
        </w:tabs>
        <w:rPr>
          <w:rFonts w:ascii="Arial" w:hAnsi="Arial" w:cs="Arial"/>
          <w:sz w:val="22"/>
          <w:szCs w:val="22"/>
        </w:rPr>
      </w:pPr>
      <w:r w:rsidRPr="00432176">
        <w:rPr>
          <w:rFonts w:ascii="Arial" w:hAnsi="Arial" w:cs="Arial"/>
          <w:sz w:val="22"/>
          <w:szCs w:val="22"/>
        </w:rPr>
        <w:t xml:space="preserve">The Service </w:t>
      </w:r>
      <w:r w:rsidR="001B3BA7">
        <w:rPr>
          <w:rFonts w:ascii="Arial" w:hAnsi="Arial" w:cs="Arial"/>
          <w:sz w:val="22"/>
          <w:szCs w:val="22"/>
        </w:rPr>
        <w:t>will</w:t>
      </w:r>
      <w:r w:rsidRPr="00432176">
        <w:rPr>
          <w:rFonts w:ascii="Arial" w:hAnsi="Arial" w:cs="Arial"/>
          <w:sz w:val="22"/>
          <w:szCs w:val="22"/>
        </w:rPr>
        <w:t xml:space="preserve"> use the information described above to document the locations of reintroduced animals, determine causes of mortality and conflict with human activities so that Service managers could minimize conflicts with people, and improve management techniques for reintroduction. </w:t>
      </w:r>
      <w:r>
        <w:rPr>
          <w:rFonts w:ascii="Arial" w:hAnsi="Arial" w:cs="Arial"/>
          <w:sz w:val="22"/>
          <w:szCs w:val="22"/>
        </w:rPr>
        <w:t xml:space="preserve"> </w:t>
      </w:r>
      <w:r w:rsidRPr="00432176">
        <w:rPr>
          <w:rFonts w:ascii="Arial" w:hAnsi="Arial" w:cs="Arial"/>
          <w:sz w:val="22"/>
          <w:szCs w:val="22"/>
        </w:rPr>
        <w:t xml:space="preserve">The information </w:t>
      </w:r>
      <w:r w:rsidR="001B3BA7">
        <w:rPr>
          <w:rFonts w:ascii="Arial" w:hAnsi="Arial" w:cs="Arial"/>
          <w:sz w:val="22"/>
          <w:szCs w:val="22"/>
        </w:rPr>
        <w:t>will</w:t>
      </w:r>
      <w:r w:rsidRPr="00432176">
        <w:rPr>
          <w:rFonts w:ascii="Arial" w:hAnsi="Arial" w:cs="Arial"/>
          <w:sz w:val="22"/>
          <w:szCs w:val="22"/>
        </w:rPr>
        <w:t xml:space="preserve"> help the Service assess the effectiveness of control activities and develop means to reduce problems with livestock for those species where depredation is a problem. </w:t>
      </w:r>
      <w:r w:rsidR="0082125A">
        <w:rPr>
          <w:rFonts w:ascii="Arial" w:hAnsi="Arial" w:cs="Arial"/>
          <w:sz w:val="22"/>
          <w:szCs w:val="22"/>
        </w:rPr>
        <w:t xml:space="preserve"> </w:t>
      </w:r>
      <w:r w:rsidRPr="00432176">
        <w:rPr>
          <w:rFonts w:ascii="Arial" w:hAnsi="Arial" w:cs="Arial"/>
          <w:sz w:val="22"/>
          <w:szCs w:val="22"/>
        </w:rPr>
        <w:t xml:space="preserve">Service recovery specialists </w:t>
      </w:r>
      <w:r w:rsidR="001B3BA7">
        <w:rPr>
          <w:rFonts w:ascii="Arial" w:hAnsi="Arial" w:cs="Arial"/>
          <w:sz w:val="22"/>
          <w:szCs w:val="22"/>
        </w:rPr>
        <w:t>will</w:t>
      </w:r>
      <w:r w:rsidRPr="00432176">
        <w:rPr>
          <w:rFonts w:ascii="Arial" w:hAnsi="Arial" w:cs="Arial"/>
          <w:sz w:val="22"/>
          <w:szCs w:val="22"/>
        </w:rPr>
        <w:t xml:space="preserve"> use the information to determine the success of reintroductions in relation to established recovery plan goals for the threatened and endangered species involved.</w:t>
      </w:r>
    </w:p>
    <w:p w:rsidR="00E43258" w:rsidP="00432176" w14:paraId="362F9642" w14:textId="77777777">
      <w:pPr>
        <w:tabs>
          <w:tab w:val="left" w:pos="720"/>
        </w:tabs>
        <w:rPr>
          <w:rFonts w:ascii="Arial" w:hAnsi="Arial" w:cs="Arial"/>
          <w:sz w:val="22"/>
          <w:szCs w:val="22"/>
        </w:rPr>
      </w:pPr>
    </w:p>
    <w:p w:rsidR="000B61C6" w:rsidRPr="00561B83" w:rsidP="00572E43" w14:paraId="55A0EEA8" w14:textId="428E76B8">
      <w:pPr>
        <w:tabs>
          <w:tab w:val="left" w:pos="360"/>
          <w:tab w:val="left" w:pos="720"/>
        </w:tabs>
        <w:rPr>
          <w:rFonts w:ascii="Arial" w:hAnsi="Arial" w:cs="Arial"/>
          <w:b/>
          <w:bCs/>
          <w:sz w:val="22"/>
          <w:szCs w:val="22"/>
        </w:rPr>
      </w:pPr>
      <w:r w:rsidRPr="00561B83">
        <w:rPr>
          <w:rFonts w:ascii="Arial" w:hAnsi="Arial" w:cs="Arial"/>
          <w:b/>
          <w:bCs/>
          <w:sz w:val="22"/>
          <w:szCs w:val="22"/>
        </w:rPr>
        <w:t>3.</w:t>
      </w:r>
      <w:r w:rsidRPr="00561B83">
        <w:rPr>
          <w:rFonts w:ascii="Arial" w:hAnsi="Arial" w:cs="Arial"/>
          <w:b/>
          <w:bCs/>
          <w:sz w:val="22"/>
          <w:szCs w:val="22"/>
        </w:rPr>
        <w:tab/>
      </w:r>
      <w:r w:rsidRPr="00B50214" w:rsidR="00444C14">
        <w:rPr>
          <w:rFonts w:ascii="Arial" w:hAnsi="Arial" w:cs="Arial"/>
          <w:b/>
          <w:sz w:val="22"/>
          <w:szCs w:val="22"/>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Pr="00B50214" w:rsidR="00444C14">
        <w:rPr>
          <w:rFonts w:ascii="Arial" w:hAnsi="Arial" w:cs="Arial"/>
          <w:b/>
          <w:sz w:val="22"/>
          <w:szCs w:val="22"/>
        </w:rPr>
        <w:t>for adopting</w:t>
      </w:r>
      <w:r w:rsidRPr="00B50214" w:rsidR="00444C14">
        <w:rPr>
          <w:rFonts w:ascii="Arial" w:hAnsi="Arial" w:cs="Arial"/>
          <w:b/>
          <w:sz w:val="22"/>
          <w:szCs w:val="22"/>
        </w:rPr>
        <w:t xml:space="preserve"> this means of collection.  Also describe any consideration of using information technology to reduce burden and specifically how this collection meets GPEA requirements.</w:t>
      </w:r>
    </w:p>
    <w:p w:rsidR="000B61C6" w:rsidRPr="00561B83" w:rsidP="00572E43" w14:paraId="19F08364" w14:textId="77777777">
      <w:pPr>
        <w:tabs>
          <w:tab w:val="left" w:pos="720"/>
        </w:tabs>
        <w:autoSpaceDE/>
        <w:autoSpaceDN/>
        <w:adjustRightInd/>
        <w:rPr>
          <w:rFonts w:ascii="Arial" w:hAnsi="Arial" w:cs="Arial"/>
          <w:sz w:val="22"/>
          <w:szCs w:val="22"/>
          <w:lang w:val="en-CA"/>
        </w:rPr>
      </w:pPr>
    </w:p>
    <w:p w:rsidR="00AE1C96" w:rsidP="00572E43" w14:paraId="72BDA356" w14:textId="29E14FEC">
      <w:pPr>
        <w:tabs>
          <w:tab w:val="left" w:pos="720"/>
        </w:tabs>
        <w:autoSpaceDE/>
        <w:autoSpaceDN/>
        <w:adjustRightInd/>
        <w:rPr>
          <w:rFonts w:ascii="Arial" w:hAnsi="Arial" w:cs="Arial"/>
          <w:sz w:val="22"/>
          <w:szCs w:val="22"/>
        </w:rPr>
      </w:pPr>
      <w:r w:rsidRPr="000B0DF2">
        <w:rPr>
          <w:rFonts w:ascii="Arial" w:hAnsi="Arial" w:cs="Arial"/>
          <w:sz w:val="22"/>
          <w:szCs w:val="22"/>
        </w:rPr>
        <w:t>Each reported incident is unique and those individuals responding generally are able to communicate details verbally via telephone, facsimile, or in writing.  Due to limitations in funding and staff time, we do not have any plans to create a system for electronic submission of reported incidents, or to make the information available to the public over the internet, which might actually take longer to use than a simple telephone call for most responders.</w:t>
      </w:r>
    </w:p>
    <w:p w:rsidR="000B0DF2" w:rsidP="00572E43" w14:paraId="43C3CC87" w14:textId="77777777">
      <w:pPr>
        <w:tabs>
          <w:tab w:val="left" w:pos="720"/>
        </w:tabs>
        <w:autoSpaceDE/>
        <w:autoSpaceDN/>
        <w:adjustRightInd/>
        <w:rPr>
          <w:rFonts w:ascii="Arial" w:hAnsi="Arial" w:cs="Arial"/>
          <w:sz w:val="22"/>
          <w:szCs w:val="22"/>
        </w:rPr>
      </w:pPr>
    </w:p>
    <w:p w:rsidR="000B61C6" w:rsidRPr="00561B83" w:rsidP="00572E43" w14:paraId="382A2599" w14:textId="7AA8542D">
      <w:pPr>
        <w:tabs>
          <w:tab w:val="left" w:pos="360"/>
          <w:tab w:val="left" w:pos="720"/>
        </w:tabs>
        <w:rPr>
          <w:rFonts w:ascii="Arial" w:hAnsi="Arial" w:cs="Arial"/>
          <w:b/>
          <w:bCs/>
          <w:sz w:val="22"/>
          <w:szCs w:val="22"/>
        </w:rPr>
      </w:pPr>
      <w:r w:rsidRPr="00561B83">
        <w:rPr>
          <w:rFonts w:ascii="Arial" w:hAnsi="Arial" w:cs="Arial"/>
          <w:b/>
          <w:bCs/>
          <w:sz w:val="22"/>
          <w:szCs w:val="22"/>
        </w:rPr>
        <w:t>4.</w:t>
      </w:r>
      <w:r w:rsidRPr="00561B83">
        <w:rPr>
          <w:rFonts w:ascii="Arial" w:hAnsi="Arial" w:cs="Arial"/>
          <w:b/>
          <w:bCs/>
          <w:sz w:val="22"/>
          <w:szCs w:val="22"/>
        </w:rPr>
        <w:tab/>
      </w:r>
      <w:r w:rsidRPr="00B50214" w:rsidR="00444C14">
        <w:rPr>
          <w:rFonts w:ascii="Arial" w:hAnsi="Arial" w:cs="Arial"/>
          <w:b/>
          <w:sz w:val="22"/>
          <w:szCs w:val="22"/>
        </w:rPr>
        <w:t>Describe efforts to identify duplication.  Show specifically why any similar information already available cannot be used or modified for use for the purposes described in Item 2 above.</w:t>
      </w:r>
      <w:r w:rsidR="00444C14">
        <w:rPr>
          <w:rFonts w:ascii="Arial" w:hAnsi="Arial" w:cs="Arial"/>
          <w:b/>
          <w:sz w:val="22"/>
          <w:szCs w:val="22"/>
        </w:rPr>
        <w:t xml:space="preserve"> </w:t>
      </w:r>
      <w:r w:rsidRPr="00561B83">
        <w:rPr>
          <w:rFonts w:ascii="Arial" w:hAnsi="Arial" w:cs="Arial"/>
          <w:b/>
          <w:bCs/>
          <w:sz w:val="22"/>
          <w:szCs w:val="22"/>
        </w:rPr>
        <w:t xml:space="preserve">  </w:t>
      </w:r>
    </w:p>
    <w:p w:rsidR="000B61C6" w:rsidRPr="00561B83" w:rsidP="00572E43" w14:paraId="43F12ADC" w14:textId="77777777">
      <w:pPr>
        <w:tabs>
          <w:tab w:val="left" w:pos="720"/>
        </w:tabs>
        <w:rPr>
          <w:rFonts w:ascii="Arial" w:hAnsi="Arial" w:cs="Arial"/>
          <w:sz w:val="22"/>
          <w:szCs w:val="22"/>
        </w:rPr>
      </w:pPr>
    </w:p>
    <w:p w:rsidR="000B61C6" w:rsidRPr="00561B83" w:rsidP="00572E43" w14:paraId="16061051" w14:textId="244D8AD7">
      <w:pPr>
        <w:widowControl/>
        <w:tabs>
          <w:tab w:val="left" w:pos="720"/>
        </w:tabs>
        <w:autoSpaceDE/>
        <w:autoSpaceDN/>
        <w:adjustRightInd/>
        <w:rPr>
          <w:rFonts w:ascii="Arial" w:hAnsi="Arial" w:cs="Arial"/>
          <w:sz w:val="22"/>
          <w:szCs w:val="22"/>
        </w:rPr>
      </w:pPr>
      <w:r w:rsidRPr="000B0DF2">
        <w:rPr>
          <w:rFonts w:ascii="Arial" w:hAnsi="Arial" w:cs="Arial"/>
          <w:sz w:val="22"/>
          <w:szCs w:val="22"/>
        </w:rPr>
        <w:t>Requested information is not available from any other source.  We work with the U.S. Department of Agriculture/APHIS Division of Wildlife Damage Management, and other Federal</w:t>
      </w:r>
      <w:r>
        <w:rPr>
          <w:rFonts w:ascii="Arial" w:hAnsi="Arial" w:cs="Arial"/>
          <w:sz w:val="22"/>
          <w:szCs w:val="22"/>
        </w:rPr>
        <w:t xml:space="preserve"> </w:t>
      </w:r>
      <w:r w:rsidRPr="000B0DF2">
        <w:rPr>
          <w:rFonts w:ascii="Arial" w:hAnsi="Arial" w:cs="Arial"/>
          <w:sz w:val="22"/>
          <w:szCs w:val="22"/>
        </w:rPr>
        <w:t>agencies as necessary, when investigating or confirming information received regarding any of the experimental populations.  There is some potential for duplication if someone contacts both the Service and another agency regarding an experimental animal, but generally there is sufficient information available to the public through interagency outreach efforts to make reporting well known.  We work closely with cooperating agencies to minimize any duplication in reporting.</w:t>
      </w:r>
      <w:r w:rsidRPr="00561B83">
        <w:rPr>
          <w:rFonts w:ascii="Arial" w:hAnsi="Arial" w:cs="Arial"/>
          <w:sz w:val="22"/>
          <w:szCs w:val="22"/>
        </w:rPr>
        <w:t xml:space="preserve">  </w:t>
      </w:r>
    </w:p>
    <w:p w:rsidR="000B61C6" w:rsidRPr="00561B83" w:rsidP="00572E43" w14:paraId="01ACB777" w14:textId="77777777">
      <w:pPr>
        <w:tabs>
          <w:tab w:val="left" w:pos="720"/>
        </w:tabs>
        <w:ind w:left="360" w:hanging="360"/>
        <w:rPr>
          <w:rFonts w:ascii="Arial" w:hAnsi="Arial" w:cs="Arial"/>
          <w:sz w:val="22"/>
          <w:szCs w:val="22"/>
        </w:rPr>
      </w:pPr>
    </w:p>
    <w:p w:rsidR="000B61C6" w:rsidRPr="00561B83" w:rsidP="00572E43" w14:paraId="5A070102" w14:textId="2A844A4A">
      <w:pPr>
        <w:tabs>
          <w:tab w:val="left" w:pos="360"/>
          <w:tab w:val="left" w:pos="720"/>
        </w:tabs>
        <w:rPr>
          <w:rFonts w:ascii="Arial" w:hAnsi="Arial" w:cs="Arial"/>
          <w:b/>
          <w:bCs/>
          <w:sz w:val="22"/>
          <w:szCs w:val="22"/>
        </w:rPr>
      </w:pPr>
      <w:r w:rsidRPr="00561B83">
        <w:rPr>
          <w:rFonts w:ascii="Arial" w:hAnsi="Arial" w:cs="Arial"/>
          <w:b/>
          <w:bCs/>
          <w:sz w:val="22"/>
          <w:szCs w:val="22"/>
        </w:rPr>
        <w:t>5.</w:t>
      </w:r>
      <w:r w:rsidRPr="00561B83">
        <w:rPr>
          <w:rFonts w:ascii="Arial" w:hAnsi="Arial" w:cs="Arial"/>
          <w:b/>
          <w:bCs/>
          <w:sz w:val="22"/>
          <w:szCs w:val="22"/>
        </w:rPr>
        <w:tab/>
      </w:r>
      <w:r w:rsidRPr="00B50214" w:rsidR="00444C14">
        <w:rPr>
          <w:rFonts w:ascii="Arial" w:hAnsi="Arial" w:cs="Arial"/>
          <w:b/>
          <w:sz w:val="22"/>
          <w:szCs w:val="22"/>
        </w:rPr>
        <w:t>If the collection of information impacts small businesses or other small entities, describe any methods used to minimize burden.</w:t>
      </w:r>
    </w:p>
    <w:p w:rsidR="000B61C6" w:rsidRPr="00561B83" w:rsidP="00572E43" w14:paraId="59BE8D15" w14:textId="77777777">
      <w:pPr>
        <w:tabs>
          <w:tab w:val="left" w:pos="720"/>
        </w:tabs>
        <w:rPr>
          <w:rFonts w:ascii="Arial" w:hAnsi="Arial" w:cs="Arial"/>
          <w:sz w:val="22"/>
          <w:szCs w:val="22"/>
        </w:rPr>
      </w:pPr>
    </w:p>
    <w:p w:rsidR="000B61C6" w:rsidRPr="00561B83" w:rsidP="00572E43" w14:paraId="7E3749EC" w14:textId="77777777">
      <w:pPr>
        <w:widowControl/>
        <w:tabs>
          <w:tab w:val="left" w:pos="720"/>
        </w:tabs>
        <w:autoSpaceDE/>
        <w:autoSpaceDN/>
        <w:adjustRightInd/>
        <w:rPr>
          <w:rFonts w:ascii="Arial" w:hAnsi="Arial" w:cs="Arial"/>
          <w:color w:val="0000FF"/>
          <w:sz w:val="22"/>
          <w:szCs w:val="22"/>
        </w:rPr>
      </w:pPr>
      <w:r w:rsidRPr="00561B83">
        <w:rPr>
          <w:rFonts w:ascii="Arial" w:hAnsi="Arial" w:cs="Arial"/>
          <w:sz w:val="22"/>
          <w:szCs w:val="22"/>
        </w:rPr>
        <w:t>This collection will not have a significant impact on small entities.  There are no required forms or formats for the information we collect.  We collect only the minimum information necessary to describe the reported incident</w:t>
      </w:r>
      <w:r w:rsidRPr="00561B83" w:rsidR="0021355C">
        <w:rPr>
          <w:rFonts w:ascii="Arial" w:hAnsi="Arial" w:cs="Arial"/>
          <w:sz w:val="22"/>
          <w:szCs w:val="22"/>
        </w:rPr>
        <w:t>.</w:t>
      </w:r>
    </w:p>
    <w:p w:rsidR="000B61C6" w:rsidRPr="00561B83" w:rsidP="00572E43" w14:paraId="2A1BE722" w14:textId="77777777">
      <w:pPr>
        <w:tabs>
          <w:tab w:val="left" w:pos="720"/>
        </w:tabs>
        <w:rPr>
          <w:rFonts w:ascii="Arial" w:hAnsi="Arial" w:cs="Arial"/>
          <w:sz w:val="22"/>
          <w:szCs w:val="22"/>
        </w:rPr>
      </w:pPr>
    </w:p>
    <w:p w:rsidR="000B61C6" w:rsidRPr="00561B83" w:rsidP="00572E43" w14:paraId="0B7EDBB2" w14:textId="77777777">
      <w:pPr>
        <w:tabs>
          <w:tab w:val="left" w:pos="360"/>
          <w:tab w:val="left" w:pos="720"/>
        </w:tabs>
        <w:rPr>
          <w:rFonts w:ascii="Arial" w:hAnsi="Arial" w:cs="Arial"/>
          <w:b/>
          <w:bCs/>
          <w:sz w:val="22"/>
          <w:szCs w:val="22"/>
        </w:rPr>
      </w:pPr>
      <w:r w:rsidRPr="00561B83">
        <w:rPr>
          <w:rFonts w:ascii="Arial" w:hAnsi="Arial" w:cs="Arial"/>
          <w:b/>
          <w:bCs/>
          <w:sz w:val="22"/>
          <w:szCs w:val="22"/>
        </w:rPr>
        <w:t>6.</w:t>
      </w:r>
      <w:r w:rsidRPr="00561B83">
        <w:rPr>
          <w:rFonts w:ascii="Arial" w:hAnsi="Arial" w:cs="Arial"/>
          <w:b/>
          <w:bCs/>
          <w:sz w:val="22"/>
          <w:szCs w:val="22"/>
        </w:rPr>
        <w:tab/>
      </w:r>
      <w:r w:rsidRPr="00B50214" w:rsidR="00444C14">
        <w:rPr>
          <w:rFonts w:ascii="Arial" w:hAnsi="Arial" w:cs="Arial"/>
          <w:b/>
          <w:sz w:val="22"/>
          <w:szCs w:val="22"/>
        </w:rPr>
        <w:t xml:space="preserve">Describe the consequence </w:t>
      </w:r>
      <w:r w:rsidRPr="00B50214" w:rsidR="00444C14">
        <w:rPr>
          <w:rFonts w:ascii="Arial" w:hAnsi="Arial" w:cs="Arial"/>
          <w:b/>
          <w:sz w:val="22"/>
          <w:szCs w:val="22"/>
        </w:rPr>
        <w:t>to</w:t>
      </w:r>
      <w:r w:rsidRPr="00B50214" w:rsidR="00444C14">
        <w:rPr>
          <w:rFonts w:ascii="Arial" w:hAnsi="Arial" w:cs="Arial"/>
          <w:b/>
          <w:sz w:val="22"/>
          <w:szCs w:val="22"/>
        </w:rPr>
        <w:t xml:space="preserve"> Federal program or policy activities if the collection is not conducted or is conducted less frequently, as well as any technical or legal obstacles to reducing burden.</w:t>
      </w:r>
    </w:p>
    <w:p w:rsidR="000B61C6" w:rsidRPr="00561B83" w:rsidP="00572E43" w14:paraId="1CBEF510" w14:textId="77777777">
      <w:pPr>
        <w:tabs>
          <w:tab w:val="left" w:pos="720"/>
        </w:tabs>
        <w:rPr>
          <w:rFonts w:ascii="Arial" w:hAnsi="Arial" w:cs="Arial"/>
          <w:sz w:val="22"/>
          <w:szCs w:val="22"/>
        </w:rPr>
      </w:pPr>
    </w:p>
    <w:p w:rsidR="000B61C6" w:rsidRPr="00561B83" w:rsidP="00572E43" w14:paraId="64CC1F88" w14:textId="08A94250">
      <w:pPr>
        <w:tabs>
          <w:tab w:val="left" w:pos="720"/>
        </w:tabs>
        <w:autoSpaceDE/>
        <w:autoSpaceDN/>
        <w:adjustRightInd/>
        <w:rPr>
          <w:rFonts w:ascii="Arial" w:hAnsi="Arial" w:cs="Arial"/>
          <w:color w:val="0000FF"/>
          <w:sz w:val="22"/>
          <w:szCs w:val="22"/>
        </w:rPr>
      </w:pPr>
      <w:r w:rsidRPr="000B0DF2">
        <w:rPr>
          <w:rFonts w:ascii="Arial" w:hAnsi="Arial" w:cs="Arial"/>
          <w:sz w:val="22"/>
          <w:szCs w:val="22"/>
        </w:rPr>
        <w:t>The current frequency and extent of information collection are necessary to collect sick, injured, or dead individuals where appropriate in order to aid sick or injured individuals or determine the cause of death and assess health of the individual and the status of the experimental populations that have been introduced to suitable habitat as part of the species’ recovery goals.  The consequence of not collecting the information or reduced information collection would result in our inability to address the individuals’ needs and/or measure the implementation of these particular recovery goals.  There is no information already available that can be used in lieu of that supplied by the respondent.</w:t>
      </w:r>
    </w:p>
    <w:p w:rsidR="000B61C6" w:rsidRPr="00561B83" w:rsidP="00572E43" w14:paraId="05E29181" w14:textId="77777777">
      <w:pPr>
        <w:tabs>
          <w:tab w:val="left" w:pos="720"/>
        </w:tabs>
        <w:rPr>
          <w:rFonts w:ascii="Arial" w:hAnsi="Arial" w:cs="Arial"/>
          <w:color w:val="0000FF"/>
          <w:sz w:val="22"/>
          <w:szCs w:val="22"/>
        </w:rPr>
      </w:pPr>
    </w:p>
    <w:p w:rsidR="000B61C6" w:rsidRPr="00561B83" w:rsidP="00572E43" w14:paraId="5FF4C752" w14:textId="77777777">
      <w:pPr>
        <w:tabs>
          <w:tab w:val="left" w:pos="360"/>
          <w:tab w:val="left" w:pos="720"/>
        </w:tabs>
        <w:rPr>
          <w:rFonts w:ascii="Arial" w:hAnsi="Arial" w:cs="Arial"/>
          <w:b/>
          <w:bCs/>
          <w:sz w:val="22"/>
          <w:szCs w:val="22"/>
        </w:rPr>
      </w:pPr>
      <w:r w:rsidRPr="00561B83">
        <w:rPr>
          <w:rFonts w:ascii="Arial" w:hAnsi="Arial" w:cs="Arial"/>
          <w:b/>
          <w:bCs/>
          <w:sz w:val="22"/>
          <w:szCs w:val="22"/>
        </w:rPr>
        <w:t>7.</w:t>
      </w:r>
      <w:r w:rsidRPr="00561B83">
        <w:rPr>
          <w:rFonts w:ascii="Arial" w:hAnsi="Arial" w:cs="Arial"/>
          <w:b/>
          <w:bCs/>
          <w:sz w:val="22"/>
          <w:szCs w:val="22"/>
        </w:rPr>
        <w:tab/>
        <w:t>Explain any special circumstances that would cause an information collection to be conducted in a manner:</w:t>
      </w:r>
    </w:p>
    <w:p w:rsidR="00444C14" w:rsidRPr="00B50214" w:rsidP="00572E43" w14:paraId="4C8F7D3D" w14:textId="77777777">
      <w:pPr>
        <w:tabs>
          <w:tab w:val="left" w:pos="-1080"/>
          <w:tab w:val="left" w:pos="-720"/>
          <w:tab w:val="left" w:pos="360"/>
          <w:tab w:val="left" w:pos="720"/>
        </w:tabs>
        <w:ind w:left="720" w:hanging="720"/>
        <w:rPr>
          <w:rFonts w:ascii="Arial" w:hAnsi="Arial" w:cs="Arial"/>
          <w:b/>
          <w:sz w:val="22"/>
          <w:szCs w:val="22"/>
        </w:rPr>
      </w:pPr>
      <w:r w:rsidRPr="00B50214">
        <w:rPr>
          <w:rFonts w:ascii="Arial" w:hAnsi="Arial" w:cs="Arial"/>
          <w:b/>
          <w:sz w:val="22"/>
          <w:szCs w:val="22"/>
        </w:rPr>
        <w:tab/>
        <w:t>*</w:t>
      </w:r>
      <w:r w:rsidRPr="00B50214">
        <w:rPr>
          <w:rFonts w:ascii="Arial" w:hAnsi="Arial" w:cs="Arial"/>
          <w:b/>
          <w:sz w:val="22"/>
          <w:szCs w:val="22"/>
        </w:rPr>
        <w:tab/>
        <w:t>requiring respondents to report information to the agency more often than quarterly;</w:t>
      </w:r>
    </w:p>
    <w:p w:rsidR="00444C14" w:rsidRPr="00B50214" w:rsidP="00572E43" w14:paraId="37C46EF1" w14:textId="77777777">
      <w:pPr>
        <w:tabs>
          <w:tab w:val="left" w:pos="-1080"/>
          <w:tab w:val="left" w:pos="-720"/>
          <w:tab w:val="left" w:pos="360"/>
          <w:tab w:val="left" w:pos="720"/>
        </w:tabs>
        <w:ind w:left="720" w:hanging="720"/>
        <w:rPr>
          <w:rFonts w:ascii="Arial" w:hAnsi="Arial" w:cs="Arial"/>
          <w:b/>
          <w:sz w:val="22"/>
          <w:szCs w:val="22"/>
        </w:rPr>
      </w:pPr>
      <w:r w:rsidRPr="00B50214">
        <w:rPr>
          <w:rFonts w:ascii="Arial" w:hAnsi="Arial" w:cs="Arial"/>
          <w:b/>
          <w:sz w:val="22"/>
          <w:szCs w:val="22"/>
        </w:rPr>
        <w:tab/>
        <w:t>*</w:t>
      </w:r>
      <w:r w:rsidRPr="00B50214">
        <w:rPr>
          <w:rFonts w:ascii="Arial" w:hAnsi="Arial" w:cs="Arial"/>
          <w:b/>
          <w:sz w:val="22"/>
          <w:szCs w:val="22"/>
        </w:rPr>
        <w:tab/>
        <w:t xml:space="preserve">requiring respondents to prepare a written response to a collection of information in fewer than 30 days after </w:t>
      </w:r>
      <w:r w:rsidRPr="00B50214">
        <w:rPr>
          <w:rFonts w:ascii="Arial" w:hAnsi="Arial" w:cs="Arial"/>
          <w:b/>
          <w:sz w:val="22"/>
          <w:szCs w:val="22"/>
        </w:rPr>
        <w:t>receipt of</w:t>
      </w:r>
      <w:r w:rsidRPr="00B50214">
        <w:rPr>
          <w:rFonts w:ascii="Arial" w:hAnsi="Arial" w:cs="Arial"/>
          <w:b/>
          <w:sz w:val="22"/>
          <w:szCs w:val="22"/>
        </w:rPr>
        <w:t xml:space="preserve"> it;</w:t>
      </w:r>
    </w:p>
    <w:p w:rsidR="00444C14" w:rsidRPr="00B50214" w:rsidP="00572E43" w14:paraId="05E0EEF8" w14:textId="77777777">
      <w:pPr>
        <w:tabs>
          <w:tab w:val="left" w:pos="-1080"/>
          <w:tab w:val="left" w:pos="-720"/>
          <w:tab w:val="left" w:pos="360"/>
          <w:tab w:val="left" w:pos="720"/>
        </w:tabs>
        <w:ind w:left="720" w:hanging="720"/>
        <w:rPr>
          <w:rFonts w:ascii="Arial" w:hAnsi="Arial" w:cs="Arial"/>
          <w:b/>
          <w:sz w:val="22"/>
          <w:szCs w:val="22"/>
        </w:rPr>
      </w:pPr>
      <w:r w:rsidRPr="00B50214">
        <w:rPr>
          <w:rFonts w:ascii="Arial" w:hAnsi="Arial" w:cs="Arial"/>
          <w:b/>
          <w:sz w:val="22"/>
          <w:szCs w:val="22"/>
        </w:rPr>
        <w:tab/>
        <w:t>*</w:t>
      </w:r>
      <w:r w:rsidRPr="00B50214">
        <w:rPr>
          <w:rFonts w:ascii="Arial" w:hAnsi="Arial" w:cs="Arial"/>
          <w:b/>
          <w:sz w:val="22"/>
          <w:szCs w:val="22"/>
        </w:rPr>
        <w:tab/>
        <w:t>requiring respondents to submit more than an original and two copies of any document;</w:t>
      </w:r>
    </w:p>
    <w:p w:rsidR="00444C14" w:rsidRPr="00B50214" w:rsidP="00572E43" w14:paraId="213C4449" w14:textId="77777777">
      <w:pPr>
        <w:tabs>
          <w:tab w:val="left" w:pos="-1080"/>
          <w:tab w:val="left" w:pos="-720"/>
          <w:tab w:val="left" w:pos="360"/>
          <w:tab w:val="left" w:pos="720"/>
        </w:tabs>
        <w:ind w:left="720" w:hanging="720"/>
        <w:rPr>
          <w:rFonts w:ascii="Arial" w:hAnsi="Arial" w:cs="Arial"/>
          <w:b/>
          <w:sz w:val="22"/>
          <w:szCs w:val="22"/>
        </w:rPr>
      </w:pPr>
      <w:r w:rsidRPr="00B50214">
        <w:rPr>
          <w:rFonts w:ascii="Arial" w:hAnsi="Arial" w:cs="Arial"/>
          <w:b/>
          <w:sz w:val="22"/>
          <w:szCs w:val="22"/>
        </w:rPr>
        <w:tab/>
        <w:t>*</w:t>
      </w:r>
      <w:r w:rsidRPr="00B50214">
        <w:rPr>
          <w:rFonts w:ascii="Arial" w:hAnsi="Arial" w:cs="Arial"/>
          <w:b/>
          <w:sz w:val="22"/>
          <w:szCs w:val="22"/>
        </w:rPr>
        <w:tab/>
        <w:t>requiring respondents to retain records, other than health, medical, government contract, grant-in-aid, or tax records, for more than three years;</w:t>
      </w:r>
    </w:p>
    <w:p w:rsidR="00444C14" w:rsidRPr="00B50214" w:rsidP="00572E43" w14:paraId="20147418" w14:textId="4289D6EB">
      <w:pPr>
        <w:tabs>
          <w:tab w:val="left" w:pos="-1080"/>
          <w:tab w:val="left" w:pos="-720"/>
          <w:tab w:val="left" w:pos="360"/>
          <w:tab w:val="left" w:pos="720"/>
        </w:tabs>
        <w:ind w:left="720" w:hanging="720"/>
        <w:rPr>
          <w:rFonts w:ascii="Arial" w:hAnsi="Arial" w:cs="Arial"/>
          <w:b/>
          <w:sz w:val="22"/>
          <w:szCs w:val="22"/>
        </w:rPr>
      </w:pPr>
      <w:r w:rsidRPr="00B50214">
        <w:rPr>
          <w:rFonts w:ascii="Arial" w:hAnsi="Arial" w:cs="Arial"/>
          <w:b/>
          <w:sz w:val="22"/>
          <w:szCs w:val="22"/>
        </w:rPr>
        <w:tab/>
        <w:t>*</w:t>
      </w:r>
      <w:r w:rsidRPr="00B50214">
        <w:rPr>
          <w:rFonts w:ascii="Arial" w:hAnsi="Arial" w:cs="Arial"/>
          <w:b/>
          <w:sz w:val="22"/>
          <w:szCs w:val="22"/>
        </w:rPr>
        <w:tab/>
        <w:t>in connection with a statistical survey that is not designed to produce valid and reliable results that can be generalized to the universe of study;</w:t>
      </w:r>
    </w:p>
    <w:p w:rsidR="00444C14" w:rsidRPr="00B50214" w:rsidP="00572E43" w14:paraId="4BB692D0" w14:textId="77777777">
      <w:pPr>
        <w:tabs>
          <w:tab w:val="left" w:pos="-1080"/>
          <w:tab w:val="left" w:pos="-720"/>
          <w:tab w:val="left" w:pos="360"/>
          <w:tab w:val="left" w:pos="720"/>
        </w:tabs>
        <w:ind w:left="720" w:hanging="720"/>
        <w:rPr>
          <w:rFonts w:ascii="Arial" w:hAnsi="Arial" w:cs="Arial"/>
          <w:b/>
          <w:sz w:val="22"/>
          <w:szCs w:val="22"/>
        </w:rPr>
      </w:pPr>
      <w:r w:rsidRPr="00B50214">
        <w:rPr>
          <w:rFonts w:ascii="Arial" w:hAnsi="Arial" w:cs="Arial"/>
          <w:b/>
          <w:sz w:val="22"/>
          <w:szCs w:val="22"/>
        </w:rPr>
        <w:tab/>
        <w:t>*</w:t>
      </w:r>
      <w:r w:rsidRPr="00B50214">
        <w:rPr>
          <w:rFonts w:ascii="Arial" w:hAnsi="Arial" w:cs="Arial"/>
          <w:b/>
          <w:sz w:val="22"/>
          <w:szCs w:val="22"/>
        </w:rPr>
        <w:tab/>
        <w:t>requiring the use of a statistical data classification that has not been reviewed and approved by OMB;</w:t>
      </w:r>
    </w:p>
    <w:p w:rsidR="00444C14" w:rsidRPr="00B50214" w:rsidP="00572E43" w14:paraId="362B0417" w14:textId="77777777">
      <w:pPr>
        <w:tabs>
          <w:tab w:val="left" w:pos="-1080"/>
          <w:tab w:val="left" w:pos="-720"/>
          <w:tab w:val="left" w:pos="360"/>
          <w:tab w:val="left" w:pos="720"/>
        </w:tabs>
        <w:ind w:left="720" w:hanging="720"/>
        <w:rPr>
          <w:rFonts w:ascii="Arial" w:hAnsi="Arial" w:cs="Arial"/>
          <w:b/>
          <w:sz w:val="22"/>
          <w:szCs w:val="22"/>
        </w:rPr>
      </w:pPr>
      <w:r w:rsidRPr="00B50214">
        <w:rPr>
          <w:rFonts w:ascii="Arial" w:hAnsi="Arial" w:cs="Arial"/>
          <w:b/>
          <w:sz w:val="22"/>
          <w:szCs w:val="22"/>
        </w:rPr>
        <w:tab/>
        <w:t>*</w:t>
      </w:r>
      <w:r w:rsidRPr="00B50214">
        <w:rPr>
          <w:rFonts w:ascii="Arial" w:hAnsi="Arial" w:cs="Arial"/>
          <w:b/>
          <w:sz w:val="22"/>
          <w:szCs w:val="22"/>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444C14" w:rsidRPr="00572E43" w:rsidP="00572E43" w14:paraId="2B48A79F" w14:textId="77777777">
      <w:pPr>
        <w:tabs>
          <w:tab w:val="left" w:pos="-1080"/>
          <w:tab w:val="left" w:pos="-720"/>
          <w:tab w:val="left" w:pos="360"/>
          <w:tab w:val="left" w:pos="720"/>
        </w:tabs>
        <w:ind w:left="720" w:hanging="720"/>
        <w:rPr>
          <w:rFonts w:ascii="Arial" w:hAnsi="Arial"/>
          <w:sz w:val="22"/>
        </w:rPr>
      </w:pPr>
      <w:r w:rsidRPr="00B50214">
        <w:rPr>
          <w:rFonts w:ascii="Arial" w:hAnsi="Arial" w:cs="Arial"/>
          <w:b/>
          <w:sz w:val="22"/>
          <w:szCs w:val="22"/>
        </w:rPr>
        <w:tab/>
        <w:t>*</w:t>
      </w:r>
      <w:r w:rsidRPr="00B50214">
        <w:rPr>
          <w:rFonts w:ascii="Arial" w:hAnsi="Arial" w:cs="Arial"/>
          <w:b/>
          <w:sz w:val="22"/>
          <w:szCs w:val="22"/>
        </w:rPr>
        <w:tab/>
        <w:t>requiring respondents to submit proprietary trade secrets, or other confidential information, unless the agency can demonstrate that it has instituted procedures to protect the information's confidentiality to the extent permitted by law.</w:t>
      </w:r>
    </w:p>
    <w:p w:rsidR="000B61C6" w:rsidRPr="00561B83" w:rsidP="00572E43" w14:paraId="1D533A42" w14:textId="77777777">
      <w:pPr>
        <w:tabs>
          <w:tab w:val="left" w:pos="720"/>
        </w:tabs>
        <w:ind w:left="720" w:hanging="720"/>
        <w:rPr>
          <w:rFonts w:ascii="Arial" w:hAnsi="Arial" w:cs="Arial"/>
          <w:b/>
          <w:bCs/>
          <w:sz w:val="22"/>
          <w:szCs w:val="22"/>
        </w:rPr>
      </w:pPr>
    </w:p>
    <w:p w:rsidR="000B0DF2" w:rsidRPr="000B0DF2" w:rsidP="000B0DF2" w14:paraId="441A5D9D" w14:textId="77777777">
      <w:pPr>
        <w:tabs>
          <w:tab w:val="left" w:pos="720"/>
        </w:tabs>
        <w:rPr>
          <w:rFonts w:ascii="Arial" w:hAnsi="Arial" w:cs="Arial"/>
          <w:sz w:val="22"/>
          <w:szCs w:val="22"/>
        </w:rPr>
      </w:pPr>
      <w:r w:rsidRPr="000B0DF2">
        <w:rPr>
          <w:rFonts w:ascii="Arial" w:hAnsi="Arial" w:cs="Arial"/>
          <w:sz w:val="22"/>
          <w:szCs w:val="22"/>
        </w:rPr>
        <w:t xml:space="preserve">We rely on prompt public reporting on the location of sick, injured, or orphaned individuals in </w:t>
      </w:r>
      <w:r w:rsidRPr="000B0DF2">
        <w:rPr>
          <w:rFonts w:ascii="Arial" w:hAnsi="Arial" w:cs="Arial"/>
          <w:sz w:val="22"/>
          <w:szCs w:val="22"/>
        </w:rPr>
        <w:t xml:space="preserve">order to implement the necessary animal husbandry and specimen collection activities.  In cooperation with the USDA/APHIS Division of Wildlife Damage Management, or other cooperating Federal agencies, we rely on prompt public reporting of depredation in order to </w:t>
      </w:r>
    </w:p>
    <w:p w:rsidR="000B61C6" w:rsidRPr="00561B83" w:rsidP="000B0DF2" w14:paraId="1CEEB1FF" w14:textId="3F73408E">
      <w:pPr>
        <w:tabs>
          <w:tab w:val="left" w:pos="720"/>
        </w:tabs>
        <w:rPr>
          <w:rFonts w:ascii="Arial" w:hAnsi="Arial" w:cs="Arial"/>
          <w:sz w:val="22"/>
          <w:szCs w:val="22"/>
        </w:rPr>
      </w:pPr>
      <w:r w:rsidRPr="000B0DF2">
        <w:rPr>
          <w:rFonts w:ascii="Arial" w:hAnsi="Arial" w:cs="Arial"/>
          <w:sz w:val="22"/>
          <w:szCs w:val="22"/>
        </w:rPr>
        <w:t xml:space="preserve">resolve livestock-related problems.  Therefore, a time sensitive requirement for reporting problems (varies between 24 hours to </w:t>
      </w:r>
      <w:r w:rsidRPr="00E20CB0" w:rsidR="00E20CB0">
        <w:rPr>
          <w:rFonts w:ascii="Arial" w:hAnsi="Arial" w:cs="Arial"/>
          <w:sz w:val="22"/>
          <w:szCs w:val="22"/>
        </w:rPr>
        <w:t>5</w:t>
      </w:r>
      <w:r w:rsidRPr="00E20CB0">
        <w:rPr>
          <w:rFonts w:ascii="Arial" w:hAnsi="Arial" w:cs="Arial"/>
          <w:sz w:val="22"/>
          <w:szCs w:val="22"/>
        </w:rPr>
        <w:t xml:space="preserve"> days,</w:t>
      </w:r>
      <w:r w:rsidRPr="000B0DF2">
        <w:rPr>
          <w:rFonts w:ascii="Arial" w:hAnsi="Arial" w:cs="Arial"/>
          <w:sz w:val="22"/>
          <w:szCs w:val="22"/>
        </w:rPr>
        <w:t xml:space="preserve"> depending on type of report) to the appropriate Service office is necessary.</w:t>
      </w:r>
      <w:r w:rsidRPr="00561B83">
        <w:rPr>
          <w:rFonts w:ascii="Arial" w:hAnsi="Arial" w:cs="Arial"/>
          <w:sz w:val="22"/>
          <w:szCs w:val="22"/>
        </w:rPr>
        <w:t xml:space="preserve">  </w:t>
      </w:r>
    </w:p>
    <w:p w:rsidR="000B61C6" w:rsidRPr="00561B83" w:rsidP="00572E43" w14:paraId="0C2F4A13" w14:textId="77777777">
      <w:pPr>
        <w:tabs>
          <w:tab w:val="left" w:pos="720"/>
        </w:tabs>
        <w:ind w:left="720" w:hanging="720"/>
        <w:rPr>
          <w:rFonts w:ascii="Arial" w:hAnsi="Arial" w:cs="Arial"/>
          <w:sz w:val="22"/>
          <w:szCs w:val="22"/>
        </w:rPr>
      </w:pPr>
    </w:p>
    <w:p w:rsidR="00444C14" w:rsidRPr="00572E43" w:rsidP="00572E43" w14:paraId="0D39647E" w14:textId="7FBB54ED">
      <w:pPr>
        <w:tabs>
          <w:tab w:val="left" w:pos="-1080"/>
          <w:tab w:val="left" w:pos="-720"/>
          <w:tab w:val="left" w:pos="360"/>
          <w:tab w:val="left" w:pos="720"/>
        </w:tabs>
        <w:rPr>
          <w:rFonts w:ascii="Arial" w:hAnsi="Arial"/>
          <w:sz w:val="22"/>
        </w:rPr>
      </w:pPr>
      <w:r w:rsidRPr="00561B83">
        <w:rPr>
          <w:rFonts w:ascii="Arial" w:hAnsi="Arial" w:cs="Arial"/>
          <w:b/>
          <w:bCs/>
          <w:sz w:val="22"/>
          <w:szCs w:val="22"/>
        </w:rPr>
        <w:t>8.</w:t>
      </w:r>
      <w:r w:rsidRPr="00561B83">
        <w:rPr>
          <w:rFonts w:ascii="Arial" w:hAnsi="Arial" w:cs="Arial"/>
          <w:b/>
          <w:bCs/>
          <w:sz w:val="22"/>
          <w:szCs w:val="22"/>
        </w:rPr>
        <w:tab/>
      </w:r>
      <w:r w:rsidRPr="00B50214">
        <w:rPr>
          <w:rFonts w:ascii="Arial" w:hAnsi="Arial" w:cs="Arial"/>
          <w:b/>
          <w:sz w:val="22"/>
          <w:szCs w:val="22"/>
        </w:rPr>
        <w:t xml:space="preserve">If applicable, provide a copy and identify the date and page number of publication in the </w:t>
      </w:r>
      <w:r w:rsidRPr="00572E43">
        <w:rPr>
          <w:rFonts w:ascii="Arial" w:hAnsi="Arial"/>
          <w:b/>
          <w:sz w:val="22"/>
        </w:rPr>
        <w:t>Federal</w:t>
      </w:r>
      <w:r w:rsidRPr="00B50214">
        <w:rPr>
          <w:rFonts w:ascii="Arial" w:hAnsi="Arial" w:cs="Arial"/>
          <w:b/>
          <w:sz w:val="22"/>
          <w:szCs w:val="22"/>
        </w:rPr>
        <w:t xml:space="preserve"> </w:t>
      </w:r>
      <w:r w:rsidRPr="00572E43">
        <w:rPr>
          <w:rFonts w:ascii="Arial" w:hAnsi="Arial"/>
          <w:b/>
          <w:sz w:val="22"/>
        </w:rPr>
        <w:t>Register</w:t>
      </w:r>
      <w:r w:rsidRPr="00B50214">
        <w:rPr>
          <w:rFonts w:ascii="Arial" w:hAnsi="Arial" w:cs="Arial"/>
          <w:b/>
          <w:sz w:val="22"/>
          <w:szCs w:val="22"/>
        </w:rPr>
        <w:t xml:space="preserve"> of the agency's notice, required by 5 CFR 1320.8(d), soliciting comments on the information collection prior to submission to OMB.  Summarize public comments received in response to that notice and in response to the PRA statement associated with the collection over the past three years, and describe actions taken by the agency in response to these comments.  Specifically address comments received on cost and hour burden.</w:t>
      </w:r>
    </w:p>
    <w:p w:rsidR="00444C14" w:rsidRPr="00B50214" w:rsidP="00572E43" w14:paraId="6DD0E1FB" w14:textId="77777777">
      <w:pPr>
        <w:tabs>
          <w:tab w:val="left" w:pos="-1080"/>
          <w:tab w:val="left" w:pos="-720"/>
          <w:tab w:val="left" w:pos="360"/>
          <w:tab w:val="left" w:pos="720"/>
        </w:tabs>
        <w:rPr>
          <w:rFonts w:ascii="Arial" w:hAnsi="Arial" w:cs="Arial"/>
          <w:b/>
          <w:sz w:val="22"/>
          <w:szCs w:val="22"/>
        </w:rPr>
      </w:pPr>
    </w:p>
    <w:p w:rsidR="00444C14" w:rsidRPr="00B50214" w:rsidP="00572E43" w14:paraId="017A3A78" w14:textId="07872B60">
      <w:pPr>
        <w:tabs>
          <w:tab w:val="left" w:pos="-1080"/>
          <w:tab w:val="left" w:pos="-720"/>
          <w:tab w:val="left" w:pos="360"/>
          <w:tab w:val="left" w:pos="720"/>
        </w:tabs>
        <w:rPr>
          <w:rFonts w:ascii="Arial" w:hAnsi="Arial" w:cs="Arial"/>
          <w:b/>
          <w:sz w:val="22"/>
          <w:szCs w:val="22"/>
        </w:rPr>
      </w:pPr>
      <w:r w:rsidRPr="00B50214">
        <w:rPr>
          <w:rFonts w:ascii="Arial" w:hAnsi="Arial" w:cs="Arial"/>
          <w:b/>
          <w:sz w:val="22"/>
          <w:szCs w:val="22"/>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444C14" w:rsidRPr="00B50214" w:rsidP="00572E43" w14:paraId="4921D0CE" w14:textId="77777777">
      <w:pPr>
        <w:tabs>
          <w:tab w:val="left" w:pos="-1080"/>
          <w:tab w:val="left" w:pos="-720"/>
          <w:tab w:val="left" w:pos="360"/>
          <w:tab w:val="left" w:pos="720"/>
        </w:tabs>
        <w:rPr>
          <w:rFonts w:ascii="Arial" w:hAnsi="Arial" w:cs="Arial"/>
          <w:b/>
          <w:sz w:val="22"/>
          <w:szCs w:val="22"/>
        </w:rPr>
      </w:pPr>
    </w:p>
    <w:p w:rsidR="000B61C6" w:rsidRPr="00561B83" w:rsidP="00444C14" w14:paraId="3154460E" w14:textId="77777777">
      <w:pPr>
        <w:tabs>
          <w:tab w:val="left" w:pos="360"/>
          <w:tab w:val="left" w:pos="720"/>
        </w:tabs>
        <w:rPr>
          <w:rFonts w:ascii="Arial" w:hAnsi="Arial" w:cs="Arial"/>
          <w:b/>
          <w:bCs/>
          <w:sz w:val="22"/>
          <w:szCs w:val="22"/>
        </w:rPr>
      </w:pPr>
      <w:r w:rsidRPr="00B50214">
        <w:rPr>
          <w:rFonts w:ascii="Arial" w:hAnsi="Arial" w:cs="Arial"/>
          <w:b/>
          <w:sz w:val="22"/>
          <w:szCs w:val="22"/>
        </w:rPr>
        <w:t>Consultation with representatives of those from whom information is to be obtained or those who must compile records should occur at least once every three years — even if the collection of information activity is the same as in prior periods.  There may be circumstances that may preclude consultation in a specific situation.  These circumstances should be explained.</w:t>
      </w:r>
    </w:p>
    <w:p w:rsidR="000B61C6" w:rsidRPr="00561B83" w:rsidP="00561B83" w14:paraId="09105683" w14:textId="77777777">
      <w:pPr>
        <w:tabs>
          <w:tab w:val="left" w:pos="720"/>
        </w:tabs>
        <w:rPr>
          <w:rFonts w:ascii="Arial" w:hAnsi="Arial" w:cs="Arial"/>
          <w:b/>
          <w:bCs/>
          <w:sz w:val="22"/>
          <w:szCs w:val="22"/>
        </w:rPr>
      </w:pPr>
    </w:p>
    <w:p w:rsidR="00B853E0" w:rsidRPr="00E71923" w:rsidP="00B853E0" w14:paraId="0A6C0036" w14:textId="6AD6391A">
      <w:pPr>
        <w:tabs>
          <w:tab w:val="left" w:pos="360"/>
          <w:tab w:val="left" w:pos="720"/>
          <w:tab w:val="left" w:pos="1440"/>
        </w:tabs>
        <w:adjustRightInd/>
        <w:ind w:right="186"/>
        <w:rPr>
          <w:rFonts w:ascii="Arial" w:eastAsia="Arial" w:hAnsi="Arial" w:cs="Arial"/>
          <w:sz w:val="22"/>
          <w:szCs w:val="22"/>
        </w:rPr>
      </w:pPr>
      <w:bookmarkStart w:id="14" w:name="_Hlk126746132"/>
      <w:r w:rsidRPr="5DC2AFBE">
        <w:rPr>
          <w:rFonts w:ascii="Arial" w:eastAsia="Arial" w:hAnsi="Arial" w:cs="Arial"/>
          <w:color w:val="000000" w:themeColor="text1"/>
          <w:sz w:val="22"/>
          <w:szCs w:val="22"/>
        </w:rPr>
        <w:t xml:space="preserve">On March 12, 2026, we published in the </w:t>
      </w:r>
      <w:r w:rsidRPr="5DC2AFBE">
        <w:rPr>
          <w:rFonts w:ascii="Arial" w:eastAsia="Arial" w:hAnsi="Arial" w:cs="Arial"/>
          <w:i/>
          <w:iCs/>
          <w:color w:val="000000" w:themeColor="text1"/>
          <w:sz w:val="22"/>
          <w:szCs w:val="22"/>
        </w:rPr>
        <w:t>Federal Register</w:t>
      </w:r>
      <w:r w:rsidRPr="5DC2AFBE">
        <w:rPr>
          <w:rFonts w:ascii="Arial" w:eastAsia="Arial" w:hAnsi="Arial" w:cs="Arial"/>
          <w:color w:val="000000" w:themeColor="text1"/>
          <w:sz w:val="22"/>
          <w:szCs w:val="22"/>
        </w:rPr>
        <w:t xml:space="preserve"> (</w:t>
      </w:r>
      <w:hyperlink r:id="rId8">
        <w:r w:rsidRPr="5DC2AFBE">
          <w:rPr>
            <w:rStyle w:val="Hyperlink"/>
            <w:rFonts w:ascii="Arial" w:eastAsia="Arial" w:hAnsi="Arial" w:cs="Arial"/>
            <w:sz w:val="22"/>
            <w:szCs w:val="22"/>
          </w:rPr>
          <w:t>91 FR 12211</w:t>
        </w:r>
      </w:hyperlink>
      <w:r w:rsidRPr="5DC2AFBE">
        <w:rPr>
          <w:rFonts w:ascii="Arial" w:eastAsia="Arial" w:hAnsi="Arial" w:cs="Arial"/>
          <w:color w:val="000000" w:themeColor="text1"/>
          <w:sz w:val="22"/>
          <w:szCs w:val="22"/>
        </w:rPr>
        <w:t xml:space="preserve">) a notice of our intent to request that OMB approve this information collection.  In that notice, we solicited comments for 60 days, ending on May 11, 2026.  We also published the </w:t>
      </w:r>
      <w:r w:rsidRPr="5DC2AFBE">
        <w:rPr>
          <w:rFonts w:ascii="Arial" w:eastAsia="Arial" w:hAnsi="Arial" w:cs="Arial"/>
          <w:i/>
          <w:iCs/>
          <w:color w:val="000000" w:themeColor="text1"/>
          <w:sz w:val="22"/>
          <w:szCs w:val="22"/>
        </w:rPr>
        <w:t>Federal Register</w:t>
      </w:r>
      <w:r w:rsidRPr="5DC2AFBE">
        <w:rPr>
          <w:rFonts w:ascii="Arial" w:eastAsia="Arial" w:hAnsi="Arial" w:cs="Arial"/>
          <w:color w:val="000000" w:themeColor="text1"/>
          <w:sz w:val="22"/>
          <w:szCs w:val="22"/>
        </w:rPr>
        <w:t xml:space="preserve"> notice on Regulations.gov (Docket No. </w:t>
      </w:r>
      <w:hyperlink r:id="rId9">
        <w:r w:rsidRPr="5DC2AFBE" w:rsidR="5BBAB889">
          <w:rPr>
            <w:rStyle w:val="Hyperlink"/>
            <w:rFonts w:ascii="Arial" w:eastAsia="Arial" w:hAnsi="Arial" w:cs="Arial"/>
            <w:sz w:val="22"/>
            <w:szCs w:val="22"/>
          </w:rPr>
          <w:t>FWS-HQ-ES-2025-1465</w:t>
        </w:r>
      </w:hyperlink>
      <w:r w:rsidRPr="5DC2AFBE">
        <w:rPr>
          <w:rFonts w:ascii="Arial" w:eastAsia="Arial" w:hAnsi="Arial" w:cs="Arial"/>
          <w:color w:val="000000" w:themeColor="text1"/>
          <w:sz w:val="22"/>
          <w:szCs w:val="22"/>
        </w:rPr>
        <w:t xml:space="preserve">).  </w:t>
      </w:r>
      <w:bookmarkEnd w:id="14"/>
      <w:r w:rsidRPr="5DC2AFBE">
        <w:rPr>
          <w:rFonts w:ascii="Arial" w:eastAsia="Arial" w:hAnsi="Arial" w:cs="Arial"/>
          <w:sz w:val="22"/>
          <w:szCs w:val="22"/>
        </w:rPr>
        <w:t>We received the following comment in response to that notice:</w:t>
      </w:r>
    </w:p>
    <w:p w:rsidR="00B853E0" w:rsidRPr="00E71923" w:rsidP="00B853E0" w14:paraId="6C50E0D2" w14:textId="77777777">
      <w:pPr>
        <w:tabs>
          <w:tab w:val="left" w:pos="360"/>
          <w:tab w:val="left" w:pos="720"/>
          <w:tab w:val="left" w:pos="1440"/>
        </w:tabs>
        <w:adjustRightInd/>
        <w:ind w:right="186"/>
        <w:rPr>
          <w:rFonts w:ascii="Arial" w:eastAsia="Arial" w:hAnsi="Arial" w:cs="Arial"/>
          <w:sz w:val="22"/>
          <w:szCs w:val="22"/>
        </w:rPr>
      </w:pPr>
    </w:p>
    <w:p w:rsidR="00B853E0" w:rsidP="5DC2AFBE" w14:paraId="3B03703B" w14:textId="776C8782">
      <w:pPr>
        <w:tabs>
          <w:tab w:val="left" w:pos="360"/>
          <w:tab w:val="left" w:pos="720"/>
          <w:tab w:val="left" w:pos="1440"/>
        </w:tabs>
        <w:adjustRightInd/>
        <w:ind w:left="360" w:right="186"/>
        <w:rPr>
          <w:rFonts w:ascii="Arial" w:eastAsia="Arial" w:hAnsi="Arial" w:cs="Arial"/>
          <w:sz w:val="22"/>
          <w:szCs w:val="22"/>
        </w:rPr>
      </w:pPr>
      <w:r w:rsidRPr="5DC2AFBE">
        <w:rPr>
          <w:rFonts w:ascii="Arial" w:eastAsia="Arial" w:hAnsi="Arial" w:cs="Arial"/>
          <w:b/>
          <w:bCs/>
          <w:i/>
          <w:iCs/>
          <w:sz w:val="22"/>
          <w:szCs w:val="22"/>
        </w:rPr>
        <w:t>Comment 1:</w:t>
      </w:r>
      <w:r w:rsidRPr="5DC2AFBE">
        <w:rPr>
          <w:rFonts w:ascii="Arial" w:eastAsia="Arial" w:hAnsi="Arial" w:cs="Arial"/>
          <w:sz w:val="22"/>
          <w:szCs w:val="22"/>
        </w:rPr>
        <w:t xml:space="preserve">  </w:t>
      </w:r>
      <w:r w:rsidRPr="00AB72C7" w:rsidR="00AB72C7">
        <w:rPr>
          <w:rFonts w:ascii="Arial" w:eastAsia="Arial" w:hAnsi="Arial" w:cs="Arial"/>
          <w:sz w:val="22"/>
          <w:szCs w:val="22"/>
        </w:rPr>
        <w:t xml:space="preserve">Electronic comment received from </w:t>
      </w:r>
      <w:r w:rsidR="00565BAB">
        <w:rPr>
          <w:rFonts w:ascii="Arial" w:eastAsia="Arial" w:hAnsi="Arial" w:cs="Arial"/>
          <w:sz w:val="22"/>
          <w:szCs w:val="22"/>
        </w:rPr>
        <w:t>Michael Robinson, Senior Conservation Advocate</w:t>
      </w:r>
      <w:r w:rsidR="005B22A2">
        <w:rPr>
          <w:rFonts w:ascii="Arial" w:eastAsia="Arial" w:hAnsi="Arial" w:cs="Arial"/>
          <w:sz w:val="22"/>
          <w:szCs w:val="22"/>
        </w:rPr>
        <w:t xml:space="preserve">, with </w:t>
      </w:r>
      <w:r w:rsidR="00C65E46">
        <w:rPr>
          <w:rFonts w:ascii="Arial" w:eastAsia="Arial" w:hAnsi="Arial" w:cs="Arial"/>
          <w:sz w:val="22"/>
          <w:szCs w:val="22"/>
        </w:rPr>
        <w:t xml:space="preserve">the </w:t>
      </w:r>
      <w:r w:rsidRPr="00C65E46" w:rsidR="00C65E46">
        <w:rPr>
          <w:rFonts w:ascii="Arial" w:eastAsia="Arial" w:hAnsi="Arial" w:cs="Arial"/>
          <w:sz w:val="22"/>
          <w:szCs w:val="22"/>
        </w:rPr>
        <w:t xml:space="preserve">Center for Biological Diversity </w:t>
      </w:r>
      <w:r w:rsidRPr="00AB72C7" w:rsidR="00AB72C7">
        <w:rPr>
          <w:rFonts w:ascii="Arial" w:eastAsia="Arial" w:hAnsi="Arial" w:cs="Arial"/>
          <w:sz w:val="22"/>
          <w:szCs w:val="22"/>
        </w:rPr>
        <w:t xml:space="preserve">submitted via Regulations.gov </w:t>
      </w:r>
      <w:r w:rsidRPr="00C65E46" w:rsidR="00AB72C7">
        <w:rPr>
          <w:rFonts w:ascii="Arial" w:eastAsia="Arial" w:hAnsi="Arial" w:cs="Arial"/>
          <w:sz w:val="22"/>
          <w:szCs w:val="22"/>
        </w:rPr>
        <w:t>(</w:t>
      </w:r>
      <w:hyperlink r:id="rId10" w:history="1">
        <w:r w:rsidRPr="00C65E46" w:rsidR="00C65E46">
          <w:rPr>
            <w:rStyle w:val="Hyperlink"/>
            <w:rFonts w:ascii="Arial" w:eastAsia="Arial" w:hAnsi="Arial" w:cs="Arial"/>
            <w:sz w:val="22"/>
            <w:szCs w:val="22"/>
          </w:rPr>
          <w:t>FWS-HQ-ES-2025-1465-0014</w:t>
        </w:r>
      </w:hyperlink>
      <w:r w:rsidRPr="00C65E46" w:rsidR="00AB72C7">
        <w:rPr>
          <w:rFonts w:ascii="Arial" w:eastAsia="Arial" w:hAnsi="Arial" w:cs="Arial"/>
          <w:sz w:val="22"/>
          <w:szCs w:val="22"/>
        </w:rPr>
        <w:t>) </w:t>
      </w:r>
      <w:r w:rsidRPr="00AB72C7" w:rsidR="00AB72C7">
        <w:rPr>
          <w:rFonts w:ascii="Arial" w:eastAsia="Arial" w:hAnsi="Arial" w:cs="Arial"/>
          <w:sz w:val="22"/>
          <w:szCs w:val="22"/>
        </w:rPr>
        <w:t xml:space="preserve">on </w:t>
      </w:r>
      <w:r w:rsidRPr="00C65E46" w:rsidR="00C65E46">
        <w:rPr>
          <w:rFonts w:ascii="Arial" w:eastAsia="Arial" w:hAnsi="Arial" w:cs="Arial"/>
          <w:sz w:val="22"/>
          <w:szCs w:val="22"/>
        </w:rPr>
        <w:t>May 12, 2026</w:t>
      </w:r>
      <w:r w:rsidRPr="00AB72C7" w:rsidR="00AB72C7">
        <w:rPr>
          <w:rFonts w:ascii="Arial" w:eastAsia="Arial" w:hAnsi="Arial" w:cs="Arial"/>
          <w:sz w:val="22"/>
          <w:szCs w:val="22"/>
        </w:rPr>
        <w:t>.</w:t>
      </w:r>
      <w:r w:rsidR="00AB72C7">
        <w:rPr>
          <w:rFonts w:ascii="Arial" w:eastAsia="Arial" w:hAnsi="Arial" w:cs="Arial"/>
          <w:sz w:val="22"/>
          <w:szCs w:val="22"/>
        </w:rPr>
        <w:t xml:space="preserve">  </w:t>
      </w:r>
      <w:r w:rsidR="005B22A2">
        <w:rPr>
          <w:rFonts w:ascii="Arial" w:eastAsia="Arial" w:hAnsi="Arial" w:cs="Arial"/>
          <w:sz w:val="22"/>
          <w:szCs w:val="22"/>
        </w:rPr>
        <w:t>The</w:t>
      </w:r>
      <w:r w:rsidRPr="5DC2AFBE" w:rsidR="5D32C61D">
        <w:rPr>
          <w:rFonts w:ascii="Arial" w:eastAsia="Arial" w:hAnsi="Arial" w:cs="Arial"/>
          <w:sz w:val="22"/>
          <w:szCs w:val="22"/>
        </w:rPr>
        <w:t xml:space="preserve"> c</w:t>
      </w:r>
      <w:r w:rsidRPr="5DC2AFBE" w:rsidR="0D5A1ABE">
        <w:rPr>
          <w:rFonts w:ascii="Arial" w:eastAsia="Arial" w:hAnsi="Arial" w:cs="Arial"/>
          <w:sz w:val="22"/>
          <w:szCs w:val="22"/>
        </w:rPr>
        <w:t>omment</w:t>
      </w:r>
      <w:r w:rsidRPr="5DC2AFBE" w:rsidR="1830B9F3">
        <w:rPr>
          <w:rFonts w:ascii="Arial" w:eastAsia="Arial" w:hAnsi="Arial" w:cs="Arial"/>
          <w:sz w:val="22"/>
          <w:szCs w:val="22"/>
        </w:rPr>
        <w:t>er</w:t>
      </w:r>
      <w:r w:rsidRPr="5DC2AFBE" w:rsidR="0D5A1ABE">
        <w:rPr>
          <w:rFonts w:ascii="Arial" w:eastAsia="Arial" w:hAnsi="Arial" w:cs="Arial"/>
          <w:sz w:val="22"/>
          <w:szCs w:val="22"/>
        </w:rPr>
        <w:t xml:space="preserve"> suggested that we collect information related to instances of take that occur incidental to, and not as the purpose of, the carrying out of an otherwise lawful activity, such as incidental take that is authorized in the 10(j) rule for grizzly bears in the North Cascades Ecosystem. For such incidental take, in addition to the information currently required to be reported pertaining to lethal or permanently-injurious take, the Service should collect the following three categories of information: </w:t>
      </w:r>
    </w:p>
    <w:p w:rsidR="00926E08" w:rsidRPr="00E71923" w:rsidP="5DC2AFBE" w14:paraId="28C682E0" w14:textId="77777777">
      <w:pPr>
        <w:tabs>
          <w:tab w:val="left" w:pos="360"/>
          <w:tab w:val="left" w:pos="720"/>
          <w:tab w:val="left" w:pos="1440"/>
        </w:tabs>
        <w:adjustRightInd/>
        <w:ind w:left="360" w:right="186"/>
        <w:rPr>
          <w:rFonts w:ascii="Arial" w:eastAsia="Arial" w:hAnsi="Arial" w:cs="Arial"/>
          <w:sz w:val="22"/>
          <w:szCs w:val="22"/>
        </w:rPr>
      </w:pPr>
    </w:p>
    <w:p w:rsidR="00B853E0" w:rsidRPr="00E71923" w:rsidP="00926E08" w14:paraId="07E19B3C" w14:textId="5E7E0E5A">
      <w:pPr>
        <w:tabs>
          <w:tab w:val="left" w:pos="720"/>
          <w:tab w:val="left" w:pos="1440"/>
        </w:tabs>
        <w:adjustRightInd/>
        <w:ind w:left="1080" w:right="186" w:hanging="360"/>
        <w:rPr>
          <w:rFonts w:ascii="Arial" w:eastAsia="Arial" w:hAnsi="Arial" w:cs="Arial"/>
          <w:sz w:val="22"/>
          <w:szCs w:val="22"/>
        </w:rPr>
      </w:pPr>
      <w:r w:rsidRPr="5DC2AFBE">
        <w:rPr>
          <w:rFonts w:ascii="Arial" w:eastAsia="Arial" w:hAnsi="Arial" w:cs="Arial"/>
          <w:sz w:val="22"/>
          <w:szCs w:val="22"/>
        </w:rPr>
        <w:t>1)</w:t>
      </w:r>
      <w:r w:rsidR="00AB72C7">
        <w:rPr>
          <w:rFonts w:ascii="Arial" w:eastAsia="Arial" w:hAnsi="Arial" w:cs="Arial"/>
          <w:sz w:val="22"/>
          <w:szCs w:val="22"/>
        </w:rPr>
        <w:tab/>
      </w:r>
      <w:r w:rsidRPr="5DC2AFBE">
        <w:rPr>
          <w:rFonts w:ascii="Arial" w:eastAsia="Arial" w:hAnsi="Arial" w:cs="Arial"/>
          <w:sz w:val="22"/>
          <w:szCs w:val="22"/>
        </w:rPr>
        <w:t xml:space="preserve">Occurrences of non-lethal, temporarily-injurious incidental take. </w:t>
      </w:r>
    </w:p>
    <w:p w:rsidR="00B853E0" w:rsidRPr="00E71923" w:rsidP="00926E08" w14:paraId="2B386148" w14:textId="12BF532C">
      <w:pPr>
        <w:tabs>
          <w:tab w:val="left" w:pos="720"/>
          <w:tab w:val="left" w:pos="1440"/>
        </w:tabs>
        <w:adjustRightInd/>
        <w:ind w:left="1080" w:right="186" w:hanging="360"/>
        <w:rPr>
          <w:rFonts w:ascii="Arial" w:eastAsia="Arial" w:hAnsi="Arial" w:cs="Arial"/>
          <w:sz w:val="22"/>
          <w:szCs w:val="22"/>
        </w:rPr>
      </w:pPr>
      <w:r w:rsidRPr="5DC2AFBE">
        <w:rPr>
          <w:rFonts w:ascii="Arial" w:eastAsia="Arial" w:hAnsi="Arial" w:cs="Arial"/>
          <w:sz w:val="22"/>
          <w:szCs w:val="22"/>
        </w:rPr>
        <w:t>2)</w:t>
      </w:r>
      <w:r w:rsidR="00AB72C7">
        <w:rPr>
          <w:rFonts w:ascii="Arial" w:eastAsia="Arial" w:hAnsi="Arial" w:cs="Arial"/>
          <w:sz w:val="22"/>
          <w:szCs w:val="22"/>
        </w:rPr>
        <w:tab/>
      </w:r>
      <w:r w:rsidRPr="5DC2AFBE">
        <w:rPr>
          <w:rFonts w:ascii="Arial" w:eastAsia="Arial" w:hAnsi="Arial" w:cs="Arial"/>
          <w:sz w:val="22"/>
          <w:szCs w:val="22"/>
        </w:rPr>
        <w:t xml:space="preserve">The detailed circumstances surrounding each occurrence of incidental take. </w:t>
      </w:r>
    </w:p>
    <w:p w:rsidR="00B853E0" w:rsidRPr="00E71923" w:rsidP="00926E08" w14:paraId="3316664C" w14:textId="36C16803">
      <w:pPr>
        <w:tabs>
          <w:tab w:val="left" w:pos="720"/>
          <w:tab w:val="left" w:pos="1440"/>
        </w:tabs>
        <w:adjustRightInd/>
        <w:ind w:left="1080" w:right="186" w:hanging="360"/>
        <w:rPr>
          <w:rFonts w:ascii="Arial" w:eastAsia="Arial" w:hAnsi="Arial" w:cs="Arial"/>
          <w:sz w:val="22"/>
          <w:szCs w:val="22"/>
        </w:rPr>
      </w:pPr>
      <w:r w:rsidRPr="5DC2AFBE">
        <w:rPr>
          <w:rFonts w:ascii="Arial" w:eastAsia="Arial" w:hAnsi="Arial" w:cs="Arial"/>
          <w:sz w:val="22"/>
          <w:szCs w:val="22"/>
        </w:rPr>
        <w:t>3)</w:t>
      </w:r>
      <w:r w:rsidR="00AB72C7">
        <w:rPr>
          <w:rFonts w:ascii="Arial" w:eastAsia="Arial" w:hAnsi="Arial" w:cs="Arial"/>
          <w:sz w:val="22"/>
          <w:szCs w:val="22"/>
        </w:rPr>
        <w:tab/>
      </w:r>
      <w:r w:rsidRPr="5DC2AFBE">
        <w:rPr>
          <w:rFonts w:ascii="Arial" w:eastAsia="Arial" w:hAnsi="Arial" w:cs="Arial"/>
          <w:sz w:val="22"/>
          <w:szCs w:val="22"/>
        </w:rPr>
        <w:t>Any measures undertaken or intended to be undertaken to reduce the likelihood of such incidental take in the future.</w:t>
      </w:r>
    </w:p>
    <w:p w:rsidR="00B853E0" w:rsidRPr="00E71923" w:rsidP="00B853E0" w14:paraId="75CDC3E2" w14:textId="70CE0A58">
      <w:pPr>
        <w:tabs>
          <w:tab w:val="left" w:pos="360"/>
          <w:tab w:val="left" w:pos="720"/>
          <w:tab w:val="left" w:pos="1440"/>
        </w:tabs>
        <w:adjustRightInd/>
        <w:ind w:left="360" w:right="186"/>
        <w:rPr>
          <w:rFonts w:ascii="Arial" w:eastAsia="Arial" w:hAnsi="Arial" w:cs="Arial"/>
          <w:sz w:val="22"/>
          <w:szCs w:val="22"/>
        </w:rPr>
      </w:pPr>
      <w:r w:rsidRPr="5DC2AFBE">
        <w:rPr>
          <w:rFonts w:ascii="Arial" w:eastAsia="Arial" w:hAnsi="Arial" w:cs="Arial"/>
          <w:sz w:val="22"/>
          <w:szCs w:val="22"/>
        </w:rPr>
        <w:t xml:space="preserve">  </w:t>
      </w:r>
    </w:p>
    <w:p w:rsidR="00B853E0" w:rsidRPr="00E71923" w:rsidP="001F0776" w14:paraId="3FCBBA42" w14:textId="295DBB7F">
      <w:pPr>
        <w:tabs>
          <w:tab w:val="left" w:pos="720"/>
          <w:tab w:val="left" w:pos="1440"/>
        </w:tabs>
        <w:adjustRightInd/>
        <w:ind w:left="720" w:right="186"/>
        <w:rPr>
          <w:rFonts w:ascii="Arial" w:eastAsia="Arial" w:hAnsi="Arial" w:cs="Arial"/>
          <w:sz w:val="22"/>
          <w:szCs w:val="22"/>
        </w:rPr>
      </w:pPr>
      <w:r w:rsidRPr="5DC2AFBE">
        <w:rPr>
          <w:rFonts w:ascii="Arial" w:eastAsia="Arial" w:hAnsi="Arial" w:cs="Arial"/>
          <w:b/>
          <w:bCs/>
          <w:i/>
          <w:iCs/>
          <w:sz w:val="22"/>
          <w:szCs w:val="22"/>
        </w:rPr>
        <w:t>Agency Response to Comment 1:</w:t>
      </w:r>
      <w:r w:rsidRPr="5DC2AFBE">
        <w:rPr>
          <w:rFonts w:ascii="Arial" w:eastAsia="Arial" w:hAnsi="Arial" w:cs="Arial"/>
          <w:sz w:val="22"/>
          <w:szCs w:val="22"/>
        </w:rPr>
        <w:t xml:space="preserve"> </w:t>
      </w:r>
      <w:r w:rsidR="001F0776">
        <w:rPr>
          <w:rFonts w:ascii="Arial" w:eastAsia="Arial" w:hAnsi="Arial" w:cs="Arial"/>
          <w:sz w:val="22"/>
          <w:szCs w:val="22"/>
        </w:rPr>
        <w:t xml:space="preserve"> </w:t>
      </w:r>
      <w:r w:rsidRPr="5DC2AFBE" w:rsidR="46615A22">
        <w:rPr>
          <w:rFonts w:ascii="Arial" w:eastAsia="Arial" w:hAnsi="Arial" w:cs="Arial"/>
          <w:sz w:val="22"/>
          <w:szCs w:val="22"/>
        </w:rPr>
        <w:t>We appreciate the suggestion to collect additional information related to incidental take; however,</w:t>
      </w:r>
      <w:r w:rsidRPr="5DC2AFBE" w:rsidR="42CF624E">
        <w:rPr>
          <w:rFonts w:ascii="Arial" w:eastAsia="Arial" w:hAnsi="Arial" w:cs="Arial"/>
          <w:sz w:val="22"/>
          <w:szCs w:val="22"/>
        </w:rPr>
        <w:t xml:space="preserve"> c</w:t>
      </w:r>
      <w:r w:rsidRPr="5DC2AFBE" w:rsidR="46615A22">
        <w:rPr>
          <w:rFonts w:ascii="Arial" w:eastAsia="Arial" w:hAnsi="Arial" w:cs="Arial"/>
          <w:sz w:val="22"/>
          <w:szCs w:val="22"/>
        </w:rPr>
        <w:t>ollecting additional information on minor or temporary incidental take events would not provide data that meaningfully improves management of the experimental population.</w:t>
      </w:r>
      <w:r w:rsidRPr="5DC2AFBE" w:rsidR="45182B4D">
        <w:rPr>
          <w:rFonts w:ascii="Arial" w:eastAsia="Arial" w:hAnsi="Arial" w:cs="Arial"/>
          <w:sz w:val="22"/>
          <w:szCs w:val="22"/>
        </w:rPr>
        <w:t xml:space="preserve"> </w:t>
      </w:r>
      <w:r w:rsidRPr="5DC2AFBE" w:rsidR="46615A22">
        <w:rPr>
          <w:rFonts w:ascii="Arial" w:eastAsia="Arial" w:hAnsi="Arial" w:cs="Arial"/>
          <w:sz w:val="22"/>
          <w:szCs w:val="22"/>
        </w:rPr>
        <w:t xml:space="preserve">The Service’s reporting requirements are intentionally focused on information that is directly relevant </w:t>
      </w:r>
      <w:r w:rsidRPr="5DC2AFBE" w:rsidR="46615A22">
        <w:rPr>
          <w:rFonts w:ascii="Arial" w:eastAsia="Arial" w:hAnsi="Arial" w:cs="Arial"/>
          <w:sz w:val="22"/>
          <w:szCs w:val="22"/>
        </w:rPr>
        <w:t>to conservation and conflict management</w:t>
      </w:r>
      <w:r w:rsidRPr="5DC2AFBE" w:rsidR="735762BB">
        <w:rPr>
          <w:rFonts w:ascii="Arial" w:eastAsia="Arial" w:hAnsi="Arial" w:cs="Arial"/>
          <w:sz w:val="22"/>
          <w:szCs w:val="22"/>
        </w:rPr>
        <w:t xml:space="preserve">, </w:t>
      </w:r>
      <w:r w:rsidRPr="5DC2AFBE" w:rsidR="46615A22">
        <w:rPr>
          <w:rFonts w:ascii="Arial" w:eastAsia="Arial" w:hAnsi="Arial" w:cs="Arial"/>
          <w:sz w:val="22"/>
          <w:szCs w:val="22"/>
        </w:rPr>
        <w:t>such as lethal take, injurious non‑lethal take, recovery of dead individuals, and management actions conducted under MOUs. Expanding reporting to include detailed documentation of incidental take would create unnecessary burden for the public and cooperating agencies without adding value to population monitoring or recovery efforts. For these reasons, the Service is not adopting the suggested changes.</w:t>
      </w:r>
    </w:p>
    <w:p w:rsidR="00B853E0" w:rsidRPr="00E71923" w:rsidP="5DC2AFBE" w14:paraId="23D22A2A" w14:textId="0D503F10">
      <w:pPr>
        <w:tabs>
          <w:tab w:val="left" w:pos="360"/>
          <w:tab w:val="left" w:pos="720"/>
          <w:tab w:val="left" w:pos="1440"/>
        </w:tabs>
        <w:adjustRightInd/>
        <w:ind w:left="360" w:right="186"/>
        <w:rPr>
          <w:rFonts w:ascii="Arial" w:eastAsia="Arial" w:hAnsi="Arial" w:cs="Arial"/>
          <w:sz w:val="22"/>
          <w:szCs w:val="22"/>
          <w:highlight w:val="yellow"/>
        </w:rPr>
      </w:pPr>
    </w:p>
    <w:p w:rsidR="00E14AE0" w:rsidP="00E14AE0" w14:paraId="3C60F6FE" w14:textId="3E440878">
      <w:pPr>
        <w:tabs>
          <w:tab w:val="left" w:pos="1440"/>
        </w:tabs>
        <w:adjustRightInd/>
        <w:ind w:right="186"/>
        <w:rPr>
          <w:rFonts w:ascii="Arial" w:eastAsia="Arial" w:hAnsi="Arial" w:cs="Arial"/>
          <w:sz w:val="22"/>
          <w:szCs w:val="22"/>
        </w:rPr>
      </w:pPr>
      <w:r>
        <w:rPr>
          <w:rFonts w:ascii="Arial" w:eastAsia="Arial" w:hAnsi="Arial" w:cs="Arial"/>
          <w:sz w:val="22"/>
          <w:szCs w:val="22"/>
        </w:rPr>
        <w:t>T</w:t>
      </w:r>
      <w:r w:rsidRPr="00524D90">
        <w:rPr>
          <w:rFonts w:ascii="Arial" w:eastAsia="Arial" w:hAnsi="Arial" w:cs="Arial"/>
          <w:sz w:val="22"/>
          <w:szCs w:val="22"/>
        </w:rPr>
        <w:t>he remaining comments</w:t>
      </w:r>
      <w:r w:rsidR="00837AAD">
        <w:rPr>
          <w:rFonts w:ascii="Arial" w:eastAsia="Arial" w:hAnsi="Arial" w:cs="Arial"/>
          <w:sz w:val="22"/>
          <w:szCs w:val="22"/>
        </w:rPr>
        <w:t xml:space="preserve"> identified below</w:t>
      </w:r>
      <w:r w:rsidRPr="00524D90">
        <w:rPr>
          <w:rFonts w:ascii="Arial" w:eastAsia="Arial" w:hAnsi="Arial" w:cs="Arial"/>
          <w:sz w:val="22"/>
          <w:szCs w:val="22"/>
        </w:rPr>
        <w:t xml:space="preserve"> received did not address the information collection requirements and therefore, no response is required</w:t>
      </w:r>
      <w:r w:rsidR="003C7605">
        <w:rPr>
          <w:rFonts w:ascii="Arial" w:eastAsia="Arial" w:hAnsi="Arial" w:cs="Arial"/>
          <w:sz w:val="22"/>
          <w:szCs w:val="22"/>
        </w:rPr>
        <w:t>:</w:t>
      </w:r>
    </w:p>
    <w:p w:rsidR="003C7605" w:rsidP="00E14AE0" w14:paraId="547DA12A" w14:textId="77777777">
      <w:pPr>
        <w:tabs>
          <w:tab w:val="left" w:pos="1440"/>
        </w:tabs>
        <w:adjustRightInd/>
        <w:ind w:right="186"/>
        <w:rPr>
          <w:rFonts w:ascii="Arial" w:eastAsia="Arial" w:hAnsi="Arial" w:cs="Arial"/>
          <w:sz w:val="22"/>
          <w:szCs w:val="22"/>
        </w:rPr>
      </w:pPr>
    </w:p>
    <w:tbl>
      <w:tblPr>
        <w:tblStyle w:val="TableGrid"/>
        <w:tblW w:w="0" w:type="auto"/>
        <w:tblLook w:val="04A0"/>
      </w:tblPr>
      <w:tblGrid>
        <w:gridCol w:w="3505"/>
        <w:gridCol w:w="3780"/>
        <w:gridCol w:w="2065"/>
      </w:tblGrid>
      <w:tr w14:paraId="64A73C3D" w14:textId="77777777" w:rsidTr="00F847D1">
        <w:tblPrEx>
          <w:tblW w:w="0" w:type="auto"/>
          <w:tblLook w:val="04A0"/>
        </w:tblPrEx>
        <w:tc>
          <w:tcPr>
            <w:tcW w:w="3505" w:type="dxa"/>
            <w:shd w:val="clear" w:color="auto" w:fill="D9D9D9" w:themeFill="background1" w:themeFillShade="D9"/>
          </w:tcPr>
          <w:p w:rsidR="00E97B1F" w:rsidRPr="00E97B1F" w:rsidP="00E97B1F" w14:paraId="7122776A" w14:textId="1A6B3E43">
            <w:pPr>
              <w:tabs>
                <w:tab w:val="left" w:pos="1440"/>
              </w:tabs>
              <w:adjustRightInd/>
              <w:ind w:right="186"/>
              <w:jc w:val="center"/>
              <w:rPr>
                <w:rFonts w:ascii="Arial" w:eastAsia="Arial" w:hAnsi="Arial" w:cs="Arial"/>
                <w:b/>
                <w:bCs/>
                <w:sz w:val="22"/>
                <w:szCs w:val="22"/>
              </w:rPr>
            </w:pPr>
            <w:r>
              <w:rPr>
                <w:rFonts w:ascii="Arial" w:eastAsia="Arial" w:hAnsi="Arial" w:cs="Arial"/>
                <w:b/>
                <w:bCs/>
                <w:sz w:val="22"/>
                <w:szCs w:val="22"/>
              </w:rPr>
              <w:t>Comment ID</w:t>
            </w:r>
          </w:p>
        </w:tc>
        <w:tc>
          <w:tcPr>
            <w:tcW w:w="3780" w:type="dxa"/>
            <w:shd w:val="clear" w:color="auto" w:fill="D9D9D9" w:themeFill="background1" w:themeFillShade="D9"/>
          </w:tcPr>
          <w:p w:rsidR="00E97B1F" w:rsidRPr="00E97B1F" w:rsidP="00E97B1F" w14:paraId="524C0D73" w14:textId="2C35E2E8">
            <w:pPr>
              <w:tabs>
                <w:tab w:val="left" w:pos="1440"/>
              </w:tabs>
              <w:adjustRightInd/>
              <w:ind w:right="186"/>
              <w:jc w:val="center"/>
              <w:rPr>
                <w:rFonts w:ascii="Arial" w:eastAsia="Arial" w:hAnsi="Arial" w:cs="Arial"/>
                <w:b/>
                <w:bCs/>
                <w:sz w:val="22"/>
                <w:szCs w:val="22"/>
              </w:rPr>
            </w:pPr>
            <w:r>
              <w:rPr>
                <w:rFonts w:ascii="Arial" w:eastAsia="Arial" w:hAnsi="Arial" w:cs="Arial"/>
                <w:b/>
                <w:bCs/>
                <w:sz w:val="22"/>
                <w:szCs w:val="22"/>
              </w:rPr>
              <w:t>Name</w:t>
            </w:r>
          </w:p>
        </w:tc>
        <w:tc>
          <w:tcPr>
            <w:tcW w:w="2065" w:type="dxa"/>
            <w:shd w:val="clear" w:color="auto" w:fill="D9D9D9" w:themeFill="background1" w:themeFillShade="D9"/>
          </w:tcPr>
          <w:p w:rsidR="00E97B1F" w:rsidRPr="00E97B1F" w:rsidP="00E97B1F" w14:paraId="4AACDD01" w14:textId="17C6C985">
            <w:pPr>
              <w:tabs>
                <w:tab w:val="left" w:pos="1440"/>
              </w:tabs>
              <w:adjustRightInd/>
              <w:ind w:right="186"/>
              <w:jc w:val="center"/>
              <w:rPr>
                <w:rFonts w:ascii="Arial" w:eastAsia="Arial" w:hAnsi="Arial" w:cs="Arial"/>
                <w:b/>
                <w:bCs/>
                <w:sz w:val="22"/>
                <w:szCs w:val="22"/>
              </w:rPr>
            </w:pPr>
            <w:r>
              <w:rPr>
                <w:rFonts w:ascii="Arial" w:eastAsia="Arial" w:hAnsi="Arial" w:cs="Arial"/>
                <w:b/>
                <w:bCs/>
                <w:sz w:val="22"/>
                <w:szCs w:val="22"/>
              </w:rPr>
              <w:t>Date Submitted</w:t>
            </w:r>
          </w:p>
        </w:tc>
      </w:tr>
      <w:tr w14:paraId="70C22ED4" w14:textId="77777777" w:rsidTr="004E0FB9">
        <w:tblPrEx>
          <w:tblW w:w="0" w:type="auto"/>
          <w:tblLook w:val="04A0"/>
        </w:tblPrEx>
        <w:tc>
          <w:tcPr>
            <w:tcW w:w="3505" w:type="dxa"/>
          </w:tcPr>
          <w:p w:rsidR="004E0FB9" w:rsidRPr="004E0FB9" w:rsidP="004E0FB9" w14:paraId="6CB0A33E" w14:textId="7491CE75">
            <w:pPr>
              <w:tabs>
                <w:tab w:val="left" w:pos="1440"/>
              </w:tabs>
              <w:adjustRightInd/>
              <w:ind w:right="186"/>
              <w:rPr>
                <w:rFonts w:ascii="Arial" w:eastAsia="Arial" w:hAnsi="Arial" w:cs="Arial"/>
              </w:rPr>
            </w:pPr>
            <w:hyperlink r:id="rId11" w:history="1">
              <w:r w:rsidRPr="004E3225">
                <w:rPr>
                  <w:rStyle w:val="Hyperlink"/>
                  <w:rFonts w:ascii="Arial" w:eastAsia="Arial" w:hAnsi="Arial" w:cs="Arial"/>
                </w:rPr>
                <w:t>FWS-HQ-ES-2025-1465-0002</w:t>
              </w:r>
            </w:hyperlink>
          </w:p>
        </w:tc>
        <w:tc>
          <w:tcPr>
            <w:tcW w:w="3780" w:type="dxa"/>
          </w:tcPr>
          <w:p w:rsidR="004E0FB9" w:rsidRPr="004E0FB9" w:rsidP="004E0FB9" w14:paraId="4F7362DB" w14:textId="4761BBCB">
            <w:pPr>
              <w:tabs>
                <w:tab w:val="left" w:pos="1440"/>
              </w:tabs>
              <w:adjustRightInd/>
              <w:ind w:right="186"/>
              <w:rPr>
                <w:rFonts w:ascii="Arial" w:eastAsia="Arial" w:hAnsi="Arial" w:cs="Arial"/>
              </w:rPr>
            </w:pPr>
            <w:r w:rsidRPr="004E3225">
              <w:rPr>
                <w:rFonts w:ascii="Arial" w:eastAsia="Arial" w:hAnsi="Arial" w:cs="Arial"/>
              </w:rPr>
              <w:t>Friel, Bob</w:t>
            </w:r>
          </w:p>
        </w:tc>
        <w:tc>
          <w:tcPr>
            <w:tcW w:w="2065" w:type="dxa"/>
          </w:tcPr>
          <w:p w:rsidR="004E0FB9" w:rsidRPr="004E0FB9" w:rsidP="00E97B1F" w14:paraId="18A4439A" w14:textId="4AF5DF8E">
            <w:pPr>
              <w:tabs>
                <w:tab w:val="left" w:pos="1440"/>
              </w:tabs>
              <w:adjustRightInd/>
              <w:ind w:right="186"/>
              <w:jc w:val="center"/>
              <w:rPr>
                <w:rFonts w:ascii="Arial" w:eastAsia="Arial" w:hAnsi="Arial" w:cs="Arial"/>
              </w:rPr>
            </w:pPr>
            <w:r>
              <w:rPr>
                <w:rFonts w:ascii="Arial" w:eastAsia="Arial" w:hAnsi="Arial" w:cs="Arial"/>
              </w:rPr>
              <w:t>March 13, 2026</w:t>
            </w:r>
          </w:p>
        </w:tc>
      </w:tr>
      <w:tr w14:paraId="41297364" w14:textId="77777777" w:rsidTr="00F847D1">
        <w:tblPrEx>
          <w:tblW w:w="0" w:type="auto"/>
          <w:tblLook w:val="04A0"/>
        </w:tblPrEx>
        <w:tc>
          <w:tcPr>
            <w:tcW w:w="3505" w:type="dxa"/>
          </w:tcPr>
          <w:p w:rsidR="00E97B1F" w:rsidRPr="00F847D1" w:rsidP="00E14AE0" w14:paraId="7EBED7EF" w14:textId="019257F4">
            <w:pPr>
              <w:tabs>
                <w:tab w:val="left" w:pos="1440"/>
              </w:tabs>
              <w:adjustRightInd/>
              <w:ind w:right="186"/>
              <w:rPr>
                <w:rFonts w:ascii="Arial" w:eastAsia="Arial" w:hAnsi="Arial" w:cs="Arial"/>
              </w:rPr>
            </w:pPr>
            <w:hyperlink r:id="rId12" w:history="1">
              <w:r w:rsidRPr="00F847D1">
                <w:rPr>
                  <w:rStyle w:val="Hyperlink"/>
                  <w:rFonts w:ascii="Arial" w:eastAsia="Arial" w:hAnsi="Arial" w:cs="Arial"/>
                </w:rPr>
                <w:t>FWS-HQ-ES-2025-1465-0003</w:t>
              </w:r>
            </w:hyperlink>
          </w:p>
        </w:tc>
        <w:tc>
          <w:tcPr>
            <w:tcW w:w="3780" w:type="dxa"/>
          </w:tcPr>
          <w:p w:rsidR="00E97B1F" w:rsidRPr="00F847D1" w:rsidP="00E14AE0" w14:paraId="7A6EDB9D" w14:textId="39F51036">
            <w:pPr>
              <w:tabs>
                <w:tab w:val="left" w:pos="1440"/>
              </w:tabs>
              <w:adjustRightInd/>
              <w:ind w:right="186"/>
              <w:rPr>
                <w:rFonts w:ascii="Arial" w:eastAsia="Arial" w:hAnsi="Arial" w:cs="Arial"/>
              </w:rPr>
            </w:pPr>
            <w:r w:rsidRPr="00F847D1">
              <w:rPr>
                <w:rFonts w:ascii="Arial" w:eastAsia="Arial" w:hAnsi="Arial" w:cs="Arial"/>
              </w:rPr>
              <w:t>Anonymous</w:t>
            </w:r>
          </w:p>
        </w:tc>
        <w:tc>
          <w:tcPr>
            <w:tcW w:w="2065" w:type="dxa"/>
          </w:tcPr>
          <w:p w:rsidR="00E97B1F" w:rsidRPr="00F847D1" w:rsidP="005F66CC" w14:paraId="09EC168A" w14:textId="7E5C6D76">
            <w:pPr>
              <w:tabs>
                <w:tab w:val="left" w:pos="1440"/>
              </w:tabs>
              <w:adjustRightInd/>
              <w:ind w:right="186"/>
              <w:jc w:val="center"/>
              <w:rPr>
                <w:rFonts w:ascii="Arial" w:eastAsia="Arial" w:hAnsi="Arial" w:cs="Arial"/>
              </w:rPr>
            </w:pPr>
            <w:r w:rsidRPr="00F847D1">
              <w:rPr>
                <w:rFonts w:ascii="Arial" w:eastAsia="Arial" w:hAnsi="Arial" w:cs="Arial"/>
              </w:rPr>
              <w:t>March 18, 2026</w:t>
            </w:r>
          </w:p>
        </w:tc>
      </w:tr>
      <w:tr w14:paraId="58275E63" w14:textId="77777777" w:rsidTr="00F847D1">
        <w:tblPrEx>
          <w:tblW w:w="0" w:type="auto"/>
          <w:tblLook w:val="04A0"/>
        </w:tblPrEx>
        <w:tc>
          <w:tcPr>
            <w:tcW w:w="3505" w:type="dxa"/>
          </w:tcPr>
          <w:p w:rsidR="00A77BBE" w:rsidRPr="00F847D1" w:rsidP="00E14AE0" w14:paraId="6F77E905" w14:textId="6DAE4BD4">
            <w:pPr>
              <w:tabs>
                <w:tab w:val="left" w:pos="1440"/>
              </w:tabs>
              <w:adjustRightInd/>
              <w:ind w:right="186"/>
              <w:rPr>
                <w:rFonts w:ascii="Arial" w:eastAsia="Arial" w:hAnsi="Arial" w:cs="Arial"/>
              </w:rPr>
            </w:pPr>
            <w:hyperlink r:id="rId13" w:history="1">
              <w:r w:rsidRPr="00601637">
                <w:rPr>
                  <w:rStyle w:val="Hyperlink"/>
                  <w:rFonts w:ascii="Arial" w:eastAsia="Arial" w:hAnsi="Arial" w:cs="Arial"/>
                </w:rPr>
                <w:t>FWS-HQ-ES-2025-1465-0004</w:t>
              </w:r>
            </w:hyperlink>
          </w:p>
        </w:tc>
        <w:tc>
          <w:tcPr>
            <w:tcW w:w="3780" w:type="dxa"/>
          </w:tcPr>
          <w:p w:rsidR="00A77BBE" w:rsidRPr="00F847D1" w:rsidP="00E14AE0" w14:paraId="66336278" w14:textId="7C4B1B00">
            <w:pPr>
              <w:tabs>
                <w:tab w:val="left" w:pos="1440"/>
              </w:tabs>
              <w:adjustRightInd/>
              <w:ind w:right="186"/>
              <w:rPr>
                <w:rFonts w:ascii="Arial" w:eastAsia="Arial" w:hAnsi="Arial" w:cs="Arial"/>
              </w:rPr>
            </w:pPr>
            <w:r w:rsidRPr="00601637">
              <w:rPr>
                <w:rFonts w:ascii="Arial" w:eastAsia="Arial" w:hAnsi="Arial" w:cs="Arial"/>
              </w:rPr>
              <w:t>Woodruff, Dana</w:t>
            </w:r>
          </w:p>
        </w:tc>
        <w:tc>
          <w:tcPr>
            <w:tcW w:w="2065" w:type="dxa"/>
          </w:tcPr>
          <w:p w:rsidR="00A77BBE" w:rsidRPr="00F847D1" w:rsidP="005F66CC" w14:paraId="5C5586F5" w14:textId="7656D8DB">
            <w:pPr>
              <w:tabs>
                <w:tab w:val="left" w:pos="1440"/>
              </w:tabs>
              <w:adjustRightInd/>
              <w:ind w:right="186"/>
              <w:jc w:val="center"/>
              <w:rPr>
                <w:rFonts w:ascii="Arial" w:eastAsia="Arial" w:hAnsi="Arial" w:cs="Arial"/>
              </w:rPr>
            </w:pPr>
            <w:r>
              <w:rPr>
                <w:rFonts w:ascii="Arial" w:eastAsia="Arial" w:hAnsi="Arial" w:cs="Arial"/>
              </w:rPr>
              <w:t>March 19, 2026</w:t>
            </w:r>
          </w:p>
        </w:tc>
      </w:tr>
      <w:tr w14:paraId="20CFB92A" w14:textId="77777777" w:rsidTr="00F847D1">
        <w:tblPrEx>
          <w:tblW w:w="0" w:type="auto"/>
          <w:tblLook w:val="04A0"/>
        </w:tblPrEx>
        <w:tc>
          <w:tcPr>
            <w:tcW w:w="3505" w:type="dxa"/>
          </w:tcPr>
          <w:p w:rsidR="00402B60" w:rsidRPr="00F847D1" w:rsidP="00E14AE0" w14:paraId="59264365" w14:textId="48CA41B0">
            <w:pPr>
              <w:tabs>
                <w:tab w:val="left" w:pos="1440"/>
              </w:tabs>
              <w:adjustRightInd/>
              <w:ind w:right="186"/>
              <w:rPr>
                <w:rFonts w:ascii="Arial" w:eastAsia="Arial" w:hAnsi="Arial" w:cs="Arial"/>
              </w:rPr>
            </w:pPr>
            <w:hyperlink r:id="rId14" w:history="1">
              <w:r w:rsidRPr="00941DF4">
                <w:rPr>
                  <w:rStyle w:val="Hyperlink"/>
                  <w:rFonts w:ascii="Arial" w:eastAsia="Arial" w:hAnsi="Arial" w:cs="Arial"/>
                </w:rPr>
                <w:t>FWS-HQ-ES-2025-1465-0005</w:t>
              </w:r>
            </w:hyperlink>
          </w:p>
        </w:tc>
        <w:tc>
          <w:tcPr>
            <w:tcW w:w="3780" w:type="dxa"/>
          </w:tcPr>
          <w:p w:rsidR="00402B60" w:rsidRPr="00F847D1" w:rsidP="00E14AE0" w14:paraId="2BF45F85" w14:textId="2EB06DAE">
            <w:pPr>
              <w:tabs>
                <w:tab w:val="left" w:pos="1440"/>
              </w:tabs>
              <w:adjustRightInd/>
              <w:ind w:right="186"/>
              <w:rPr>
                <w:rFonts w:ascii="Arial" w:eastAsia="Arial" w:hAnsi="Arial" w:cs="Arial"/>
              </w:rPr>
            </w:pPr>
            <w:r>
              <w:rPr>
                <w:rFonts w:ascii="Arial" w:eastAsia="Arial" w:hAnsi="Arial" w:cs="Arial"/>
              </w:rPr>
              <w:t>High Country Observations</w:t>
            </w:r>
          </w:p>
        </w:tc>
        <w:tc>
          <w:tcPr>
            <w:tcW w:w="2065" w:type="dxa"/>
          </w:tcPr>
          <w:p w:rsidR="00402B60" w:rsidRPr="00F847D1" w:rsidP="005F66CC" w14:paraId="59014562" w14:textId="636CBB66">
            <w:pPr>
              <w:tabs>
                <w:tab w:val="left" w:pos="1440"/>
              </w:tabs>
              <w:adjustRightInd/>
              <w:ind w:right="186"/>
              <w:jc w:val="center"/>
              <w:rPr>
                <w:rFonts w:ascii="Arial" w:eastAsia="Arial" w:hAnsi="Arial" w:cs="Arial"/>
              </w:rPr>
            </w:pPr>
            <w:r>
              <w:rPr>
                <w:rFonts w:ascii="Arial" w:eastAsia="Arial" w:hAnsi="Arial" w:cs="Arial"/>
              </w:rPr>
              <w:t>March 20, 2026</w:t>
            </w:r>
          </w:p>
        </w:tc>
      </w:tr>
      <w:tr w14:paraId="4813A232" w14:textId="77777777" w:rsidTr="00F847D1">
        <w:tblPrEx>
          <w:tblW w:w="0" w:type="auto"/>
          <w:tblLook w:val="04A0"/>
        </w:tblPrEx>
        <w:tc>
          <w:tcPr>
            <w:tcW w:w="3505" w:type="dxa"/>
          </w:tcPr>
          <w:p w:rsidR="00903873" w:rsidRPr="00F847D1" w:rsidP="00283990" w14:paraId="7379A2D7" w14:textId="77777777">
            <w:pPr>
              <w:tabs>
                <w:tab w:val="left" w:pos="1440"/>
              </w:tabs>
              <w:adjustRightInd/>
              <w:ind w:right="186"/>
              <w:rPr>
                <w:rFonts w:ascii="Arial" w:eastAsia="Arial" w:hAnsi="Arial" w:cs="Arial"/>
              </w:rPr>
            </w:pPr>
            <w:hyperlink r:id="rId15" w:history="1">
              <w:r w:rsidRPr="00F847D1">
                <w:rPr>
                  <w:rStyle w:val="Hyperlink"/>
                  <w:rFonts w:ascii="Arial" w:eastAsia="Arial" w:hAnsi="Arial" w:cs="Arial"/>
                </w:rPr>
                <w:t>FWS-HQ-ES-2025-1465-0006</w:t>
              </w:r>
            </w:hyperlink>
          </w:p>
        </w:tc>
        <w:tc>
          <w:tcPr>
            <w:tcW w:w="3780" w:type="dxa"/>
          </w:tcPr>
          <w:p w:rsidR="00903873" w:rsidRPr="00F847D1" w:rsidP="00283990" w14:paraId="1C68F53D" w14:textId="77777777">
            <w:pPr>
              <w:tabs>
                <w:tab w:val="left" w:pos="1440"/>
              </w:tabs>
              <w:adjustRightInd/>
              <w:ind w:right="186"/>
              <w:rPr>
                <w:rFonts w:ascii="Arial" w:eastAsia="Arial" w:hAnsi="Arial" w:cs="Arial"/>
              </w:rPr>
            </w:pPr>
            <w:r w:rsidRPr="00F847D1">
              <w:rPr>
                <w:rFonts w:ascii="Arial" w:eastAsia="Arial" w:hAnsi="Arial" w:cs="Arial"/>
              </w:rPr>
              <w:t>Smith, Randy</w:t>
            </w:r>
          </w:p>
        </w:tc>
        <w:tc>
          <w:tcPr>
            <w:tcW w:w="2065" w:type="dxa"/>
          </w:tcPr>
          <w:p w:rsidR="00903873" w:rsidRPr="00F847D1" w:rsidP="00283990" w14:paraId="0194E4A1" w14:textId="77777777">
            <w:pPr>
              <w:tabs>
                <w:tab w:val="left" w:pos="1440"/>
              </w:tabs>
              <w:adjustRightInd/>
              <w:ind w:right="186"/>
              <w:jc w:val="center"/>
              <w:rPr>
                <w:rFonts w:ascii="Arial" w:eastAsia="Arial" w:hAnsi="Arial" w:cs="Arial"/>
              </w:rPr>
            </w:pPr>
            <w:r w:rsidRPr="00F847D1">
              <w:rPr>
                <w:rFonts w:ascii="Arial" w:eastAsia="Arial" w:hAnsi="Arial" w:cs="Arial"/>
              </w:rPr>
              <w:t>March 26, 2026</w:t>
            </w:r>
          </w:p>
        </w:tc>
      </w:tr>
      <w:tr w14:paraId="68949DC9" w14:textId="77777777" w:rsidTr="00F847D1">
        <w:tblPrEx>
          <w:tblW w:w="0" w:type="auto"/>
          <w:tblLook w:val="04A0"/>
        </w:tblPrEx>
        <w:tc>
          <w:tcPr>
            <w:tcW w:w="3505" w:type="dxa"/>
          </w:tcPr>
          <w:p w:rsidR="00E04B5A" w:rsidRPr="00F847D1" w:rsidP="00E14AE0" w14:paraId="308A60D6" w14:textId="7EA95F9D">
            <w:pPr>
              <w:tabs>
                <w:tab w:val="left" w:pos="1440"/>
              </w:tabs>
              <w:adjustRightInd/>
              <w:ind w:right="186"/>
              <w:rPr>
                <w:rFonts w:ascii="Arial" w:eastAsia="Arial" w:hAnsi="Arial" w:cs="Arial"/>
              </w:rPr>
            </w:pPr>
            <w:hyperlink r:id="rId16" w:history="1">
              <w:r w:rsidRPr="00F847D1">
                <w:rPr>
                  <w:rStyle w:val="Hyperlink"/>
                  <w:rFonts w:ascii="Arial" w:eastAsia="Arial" w:hAnsi="Arial" w:cs="Arial"/>
                </w:rPr>
                <w:t>FWS-HQ-ES-2025-1465-0007</w:t>
              </w:r>
            </w:hyperlink>
          </w:p>
        </w:tc>
        <w:tc>
          <w:tcPr>
            <w:tcW w:w="3780" w:type="dxa"/>
          </w:tcPr>
          <w:p w:rsidR="00E04B5A" w:rsidRPr="00F847D1" w:rsidP="00E14AE0" w14:paraId="47B1B5B4" w14:textId="6D26FDAF">
            <w:pPr>
              <w:tabs>
                <w:tab w:val="left" w:pos="1440"/>
              </w:tabs>
              <w:adjustRightInd/>
              <w:ind w:right="186"/>
              <w:rPr>
                <w:rFonts w:ascii="Arial" w:eastAsia="Arial" w:hAnsi="Arial" w:cs="Arial"/>
              </w:rPr>
            </w:pPr>
            <w:r w:rsidRPr="00F847D1">
              <w:rPr>
                <w:rFonts w:ascii="Arial" w:eastAsia="Arial" w:hAnsi="Arial" w:cs="Arial"/>
              </w:rPr>
              <w:t>Lykins, Denny</w:t>
            </w:r>
          </w:p>
        </w:tc>
        <w:tc>
          <w:tcPr>
            <w:tcW w:w="2065" w:type="dxa"/>
          </w:tcPr>
          <w:p w:rsidR="00E04B5A" w:rsidRPr="00F847D1" w:rsidP="005F66CC" w14:paraId="07948A91" w14:textId="2112D01F">
            <w:pPr>
              <w:tabs>
                <w:tab w:val="left" w:pos="1440"/>
              </w:tabs>
              <w:adjustRightInd/>
              <w:ind w:right="186"/>
              <w:jc w:val="center"/>
              <w:rPr>
                <w:rFonts w:ascii="Arial" w:eastAsia="Arial" w:hAnsi="Arial" w:cs="Arial"/>
              </w:rPr>
            </w:pPr>
            <w:r w:rsidRPr="00F847D1">
              <w:rPr>
                <w:rFonts w:ascii="Arial" w:eastAsia="Arial" w:hAnsi="Arial" w:cs="Arial"/>
              </w:rPr>
              <w:t>March 27, 2026</w:t>
            </w:r>
          </w:p>
        </w:tc>
      </w:tr>
      <w:tr w14:paraId="2FF41A58" w14:textId="77777777" w:rsidTr="00F847D1">
        <w:tblPrEx>
          <w:tblW w:w="0" w:type="auto"/>
          <w:tblLook w:val="04A0"/>
        </w:tblPrEx>
        <w:tc>
          <w:tcPr>
            <w:tcW w:w="3505" w:type="dxa"/>
          </w:tcPr>
          <w:p w:rsidR="00E97B1F" w:rsidRPr="00F847D1" w:rsidP="00E14AE0" w14:paraId="6E3C9333" w14:textId="11D94ABB">
            <w:pPr>
              <w:tabs>
                <w:tab w:val="left" w:pos="1440"/>
              </w:tabs>
              <w:adjustRightInd/>
              <w:ind w:right="186"/>
              <w:rPr>
                <w:rFonts w:ascii="Arial" w:eastAsia="Arial" w:hAnsi="Arial" w:cs="Arial"/>
              </w:rPr>
            </w:pPr>
            <w:hyperlink r:id="rId17" w:history="1">
              <w:r w:rsidRPr="00F847D1">
                <w:rPr>
                  <w:rStyle w:val="Hyperlink"/>
                  <w:rFonts w:ascii="Arial" w:eastAsia="Arial" w:hAnsi="Arial" w:cs="Arial"/>
                </w:rPr>
                <w:t>FWS-HQ-ES-2025-1465-0008</w:t>
              </w:r>
            </w:hyperlink>
          </w:p>
        </w:tc>
        <w:tc>
          <w:tcPr>
            <w:tcW w:w="3780" w:type="dxa"/>
          </w:tcPr>
          <w:p w:rsidR="00E97B1F" w:rsidRPr="00F847D1" w:rsidP="00E14AE0" w14:paraId="24E7FD7F" w14:textId="7C3DC19B">
            <w:pPr>
              <w:tabs>
                <w:tab w:val="left" w:pos="1440"/>
              </w:tabs>
              <w:adjustRightInd/>
              <w:ind w:right="186"/>
              <w:rPr>
                <w:rFonts w:ascii="Arial" w:eastAsia="Arial" w:hAnsi="Arial" w:cs="Arial"/>
              </w:rPr>
            </w:pPr>
            <w:r w:rsidRPr="00F847D1">
              <w:rPr>
                <w:rFonts w:ascii="Arial" w:eastAsia="Arial" w:hAnsi="Arial" w:cs="Arial"/>
              </w:rPr>
              <w:t>Scharin, Lisa</w:t>
            </w:r>
          </w:p>
        </w:tc>
        <w:tc>
          <w:tcPr>
            <w:tcW w:w="2065" w:type="dxa"/>
          </w:tcPr>
          <w:p w:rsidR="00E97B1F" w:rsidRPr="00F847D1" w:rsidP="005F66CC" w14:paraId="72F4AF40" w14:textId="1648B3E6">
            <w:pPr>
              <w:tabs>
                <w:tab w:val="left" w:pos="1440"/>
              </w:tabs>
              <w:adjustRightInd/>
              <w:ind w:right="186"/>
              <w:jc w:val="center"/>
              <w:rPr>
                <w:rFonts w:ascii="Arial" w:eastAsia="Arial" w:hAnsi="Arial" w:cs="Arial"/>
              </w:rPr>
            </w:pPr>
            <w:r w:rsidRPr="00F847D1">
              <w:rPr>
                <w:rFonts w:ascii="Arial" w:eastAsia="Arial" w:hAnsi="Arial" w:cs="Arial"/>
              </w:rPr>
              <w:t>March 30, 2026</w:t>
            </w:r>
          </w:p>
        </w:tc>
      </w:tr>
      <w:tr w14:paraId="56195FEA" w14:textId="77777777" w:rsidTr="00F847D1">
        <w:tblPrEx>
          <w:tblW w:w="0" w:type="auto"/>
          <w:tblLook w:val="04A0"/>
        </w:tblPrEx>
        <w:tc>
          <w:tcPr>
            <w:tcW w:w="3505" w:type="dxa"/>
          </w:tcPr>
          <w:p w:rsidR="0010631A" w:rsidRPr="00F847D1" w:rsidP="00E14AE0" w14:paraId="7739D23B" w14:textId="209FC13C">
            <w:pPr>
              <w:tabs>
                <w:tab w:val="left" w:pos="1440"/>
              </w:tabs>
              <w:adjustRightInd/>
              <w:ind w:right="186"/>
              <w:rPr>
                <w:rFonts w:ascii="Arial" w:eastAsia="Arial" w:hAnsi="Arial" w:cs="Arial"/>
              </w:rPr>
            </w:pPr>
            <w:hyperlink r:id="rId18" w:history="1">
              <w:r w:rsidRPr="00A34CD6">
                <w:rPr>
                  <w:rStyle w:val="Hyperlink"/>
                  <w:rFonts w:ascii="Arial" w:eastAsia="Arial" w:hAnsi="Arial" w:cs="Arial"/>
                </w:rPr>
                <w:t>FWS-HQ-ES-2025-1465-0009</w:t>
              </w:r>
            </w:hyperlink>
          </w:p>
        </w:tc>
        <w:tc>
          <w:tcPr>
            <w:tcW w:w="3780" w:type="dxa"/>
          </w:tcPr>
          <w:p w:rsidR="0010631A" w:rsidRPr="00F847D1" w:rsidP="00E14AE0" w14:paraId="004324F0" w14:textId="6B9AD3F5">
            <w:pPr>
              <w:tabs>
                <w:tab w:val="left" w:pos="1440"/>
              </w:tabs>
              <w:adjustRightInd/>
              <w:ind w:right="186"/>
              <w:rPr>
                <w:rFonts w:ascii="Arial" w:eastAsia="Arial" w:hAnsi="Arial" w:cs="Arial"/>
              </w:rPr>
            </w:pPr>
            <w:r>
              <w:rPr>
                <w:rFonts w:ascii="Arial" w:eastAsia="Arial" w:hAnsi="Arial" w:cs="Arial"/>
              </w:rPr>
              <w:t>Anonymous</w:t>
            </w:r>
          </w:p>
        </w:tc>
        <w:tc>
          <w:tcPr>
            <w:tcW w:w="2065" w:type="dxa"/>
          </w:tcPr>
          <w:p w:rsidR="0010631A" w:rsidRPr="00F847D1" w:rsidP="005F66CC" w14:paraId="2AECB646" w14:textId="3AB6A7BF">
            <w:pPr>
              <w:tabs>
                <w:tab w:val="left" w:pos="1440"/>
              </w:tabs>
              <w:adjustRightInd/>
              <w:ind w:right="186"/>
              <w:jc w:val="center"/>
              <w:rPr>
                <w:rFonts w:ascii="Arial" w:eastAsia="Arial" w:hAnsi="Arial" w:cs="Arial"/>
              </w:rPr>
            </w:pPr>
            <w:r>
              <w:rPr>
                <w:rFonts w:ascii="Arial" w:eastAsia="Arial" w:hAnsi="Arial" w:cs="Arial"/>
              </w:rPr>
              <w:t>April 30, 2026</w:t>
            </w:r>
          </w:p>
        </w:tc>
      </w:tr>
      <w:tr w14:paraId="1FDC5429" w14:textId="77777777" w:rsidTr="00283990">
        <w:tblPrEx>
          <w:tblW w:w="0" w:type="auto"/>
          <w:tblLook w:val="04A0"/>
        </w:tblPrEx>
        <w:tc>
          <w:tcPr>
            <w:tcW w:w="3505" w:type="dxa"/>
          </w:tcPr>
          <w:p w:rsidR="004245D1" w:rsidRPr="00F847D1" w:rsidP="00283990" w14:paraId="73FEB705" w14:textId="7D83B15D">
            <w:pPr>
              <w:tabs>
                <w:tab w:val="left" w:pos="1440"/>
              </w:tabs>
              <w:adjustRightInd/>
              <w:ind w:right="186"/>
              <w:rPr>
                <w:rFonts w:ascii="Arial" w:eastAsia="Arial" w:hAnsi="Arial" w:cs="Arial"/>
              </w:rPr>
            </w:pPr>
            <w:hyperlink r:id="rId19" w:history="1">
              <w:r w:rsidRPr="003B5C88">
                <w:rPr>
                  <w:rStyle w:val="Hyperlink"/>
                  <w:rFonts w:ascii="Arial" w:eastAsia="Arial" w:hAnsi="Arial" w:cs="Arial"/>
                </w:rPr>
                <w:t>FWS-HQ-ES-2025-1465-0011</w:t>
              </w:r>
            </w:hyperlink>
          </w:p>
        </w:tc>
        <w:tc>
          <w:tcPr>
            <w:tcW w:w="3780" w:type="dxa"/>
          </w:tcPr>
          <w:p w:rsidR="004245D1" w:rsidRPr="00F847D1" w:rsidP="00283990" w14:paraId="0DC02571" w14:textId="77777777">
            <w:pPr>
              <w:tabs>
                <w:tab w:val="left" w:pos="1440"/>
              </w:tabs>
              <w:adjustRightInd/>
              <w:ind w:right="186"/>
              <w:rPr>
                <w:rFonts w:ascii="Arial" w:eastAsia="Arial" w:hAnsi="Arial" w:cs="Arial"/>
              </w:rPr>
            </w:pPr>
            <w:r w:rsidRPr="00F847D1">
              <w:rPr>
                <w:rFonts w:ascii="Arial" w:eastAsia="Arial" w:hAnsi="Arial" w:cs="Arial"/>
              </w:rPr>
              <w:t>Anonymous</w:t>
            </w:r>
          </w:p>
        </w:tc>
        <w:tc>
          <w:tcPr>
            <w:tcW w:w="2065" w:type="dxa"/>
          </w:tcPr>
          <w:p w:rsidR="004245D1" w:rsidRPr="00F847D1" w:rsidP="00283990" w14:paraId="1F6925D0" w14:textId="77777777">
            <w:pPr>
              <w:tabs>
                <w:tab w:val="left" w:pos="1440"/>
              </w:tabs>
              <w:adjustRightInd/>
              <w:ind w:right="186"/>
              <w:jc w:val="center"/>
              <w:rPr>
                <w:rFonts w:ascii="Arial" w:eastAsia="Arial" w:hAnsi="Arial" w:cs="Arial"/>
              </w:rPr>
            </w:pPr>
            <w:r>
              <w:rPr>
                <w:rFonts w:ascii="Arial" w:eastAsia="Arial" w:hAnsi="Arial" w:cs="Arial"/>
              </w:rPr>
              <w:t>April 30, 2026</w:t>
            </w:r>
          </w:p>
        </w:tc>
      </w:tr>
      <w:tr w14:paraId="2A33F229" w14:textId="77777777" w:rsidTr="00283990">
        <w:tblPrEx>
          <w:tblW w:w="0" w:type="auto"/>
          <w:tblLook w:val="04A0"/>
        </w:tblPrEx>
        <w:tc>
          <w:tcPr>
            <w:tcW w:w="3505" w:type="dxa"/>
          </w:tcPr>
          <w:p w:rsidR="004245D1" w:rsidP="00283990" w14:paraId="62957A31" w14:textId="77777777">
            <w:pPr>
              <w:tabs>
                <w:tab w:val="left" w:pos="1440"/>
              </w:tabs>
              <w:adjustRightInd/>
              <w:ind w:right="186"/>
              <w:rPr>
                <w:rFonts w:ascii="Arial" w:eastAsia="Arial" w:hAnsi="Arial" w:cs="Arial"/>
              </w:rPr>
            </w:pPr>
            <w:hyperlink r:id="rId20" w:history="1">
              <w:r w:rsidRPr="00277D2E">
                <w:rPr>
                  <w:rStyle w:val="Hyperlink"/>
                  <w:rFonts w:ascii="Arial" w:eastAsia="Arial" w:hAnsi="Arial" w:cs="Arial"/>
                </w:rPr>
                <w:t>FWS-HQ-ES-2025-1465-0012</w:t>
              </w:r>
            </w:hyperlink>
          </w:p>
        </w:tc>
        <w:tc>
          <w:tcPr>
            <w:tcW w:w="3780" w:type="dxa"/>
          </w:tcPr>
          <w:p w:rsidR="004245D1" w:rsidRPr="00F847D1" w:rsidP="00283990" w14:paraId="1B7D86B7" w14:textId="77777777">
            <w:pPr>
              <w:tabs>
                <w:tab w:val="left" w:pos="1440"/>
              </w:tabs>
              <w:adjustRightInd/>
              <w:ind w:right="186"/>
              <w:rPr>
                <w:rFonts w:ascii="Arial" w:eastAsia="Arial" w:hAnsi="Arial" w:cs="Arial"/>
              </w:rPr>
            </w:pPr>
            <w:r w:rsidRPr="00277D2E">
              <w:rPr>
                <w:rFonts w:ascii="Arial" w:eastAsia="Arial" w:hAnsi="Arial" w:cs="Arial"/>
              </w:rPr>
              <w:t>Kappelman, John</w:t>
            </w:r>
          </w:p>
        </w:tc>
        <w:tc>
          <w:tcPr>
            <w:tcW w:w="2065" w:type="dxa"/>
          </w:tcPr>
          <w:p w:rsidR="004245D1" w:rsidP="00283990" w14:paraId="39A5D6F3" w14:textId="77777777">
            <w:pPr>
              <w:tabs>
                <w:tab w:val="left" w:pos="1440"/>
              </w:tabs>
              <w:adjustRightInd/>
              <w:ind w:right="186"/>
              <w:jc w:val="center"/>
              <w:rPr>
                <w:rFonts w:ascii="Arial" w:eastAsia="Arial" w:hAnsi="Arial" w:cs="Arial"/>
              </w:rPr>
            </w:pPr>
            <w:r w:rsidRPr="00277D2E">
              <w:rPr>
                <w:rFonts w:ascii="Arial" w:eastAsia="Arial" w:hAnsi="Arial" w:cs="Arial"/>
              </w:rPr>
              <w:t>May 11, 2026</w:t>
            </w:r>
          </w:p>
        </w:tc>
      </w:tr>
      <w:tr w14:paraId="2090E999" w14:textId="77777777" w:rsidTr="00283990">
        <w:tblPrEx>
          <w:tblW w:w="0" w:type="auto"/>
          <w:tblLook w:val="04A0"/>
        </w:tblPrEx>
        <w:tc>
          <w:tcPr>
            <w:tcW w:w="3505" w:type="dxa"/>
          </w:tcPr>
          <w:p w:rsidR="004245D1" w:rsidP="00283990" w14:paraId="25DDC61E" w14:textId="77777777">
            <w:pPr>
              <w:tabs>
                <w:tab w:val="left" w:pos="1440"/>
              </w:tabs>
              <w:adjustRightInd/>
              <w:ind w:right="186"/>
              <w:rPr>
                <w:rFonts w:ascii="Arial" w:eastAsia="Arial" w:hAnsi="Arial" w:cs="Arial"/>
              </w:rPr>
            </w:pPr>
            <w:hyperlink r:id="rId21" w:history="1">
              <w:r w:rsidRPr="00AB1824">
                <w:rPr>
                  <w:rStyle w:val="Hyperlink"/>
                  <w:rFonts w:ascii="Arial" w:eastAsia="Arial" w:hAnsi="Arial" w:cs="Arial"/>
                </w:rPr>
                <w:t>FWS-HQ-ES-2025-1465-0013</w:t>
              </w:r>
            </w:hyperlink>
          </w:p>
        </w:tc>
        <w:tc>
          <w:tcPr>
            <w:tcW w:w="3780" w:type="dxa"/>
          </w:tcPr>
          <w:p w:rsidR="004245D1" w:rsidRPr="00F847D1" w:rsidP="00283990" w14:paraId="480641B8" w14:textId="77777777">
            <w:pPr>
              <w:tabs>
                <w:tab w:val="left" w:pos="1440"/>
              </w:tabs>
              <w:adjustRightInd/>
              <w:ind w:right="186"/>
              <w:rPr>
                <w:rFonts w:ascii="Arial" w:eastAsia="Arial" w:hAnsi="Arial" w:cs="Arial"/>
              </w:rPr>
            </w:pPr>
            <w:r>
              <w:rPr>
                <w:rFonts w:ascii="Arial" w:eastAsia="Arial" w:hAnsi="Arial" w:cs="Arial"/>
              </w:rPr>
              <w:t>Grover, Herb</w:t>
            </w:r>
          </w:p>
        </w:tc>
        <w:tc>
          <w:tcPr>
            <w:tcW w:w="2065" w:type="dxa"/>
          </w:tcPr>
          <w:p w:rsidR="004245D1" w:rsidP="00283990" w14:paraId="3313FAFF" w14:textId="77777777">
            <w:pPr>
              <w:tabs>
                <w:tab w:val="left" w:pos="1440"/>
              </w:tabs>
              <w:adjustRightInd/>
              <w:ind w:right="186"/>
              <w:jc w:val="center"/>
              <w:rPr>
                <w:rFonts w:ascii="Arial" w:eastAsia="Arial" w:hAnsi="Arial" w:cs="Arial"/>
              </w:rPr>
            </w:pPr>
            <w:r>
              <w:rPr>
                <w:rFonts w:ascii="Arial" w:eastAsia="Arial" w:hAnsi="Arial" w:cs="Arial"/>
              </w:rPr>
              <w:t>May 11, 2026</w:t>
            </w:r>
          </w:p>
        </w:tc>
      </w:tr>
      <w:tr w14:paraId="2369D3D6" w14:textId="77777777" w:rsidTr="00283990">
        <w:tblPrEx>
          <w:tblW w:w="0" w:type="auto"/>
          <w:tblLook w:val="04A0"/>
        </w:tblPrEx>
        <w:tc>
          <w:tcPr>
            <w:tcW w:w="3505" w:type="dxa"/>
          </w:tcPr>
          <w:p w:rsidR="0068315B" w:rsidRPr="00F847D1" w:rsidP="0068315B" w14:paraId="30AE0C10" w14:textId="77777777">
            <w:pPr>
              <w:tabs>
                <w:tab w:val="left" w:pos="1440"/>
              </w:tabs>
              <w:adjustRightInd/>
              <w:ind w:right="186"/>
              <w:rPr>
                <w:rFonts w:ascii="Arial" w:eastAsia="Arial" w:hAnsi="Arial" w:cs="Arial"/>
              </w:rPr>
            </w:pPr>
            <w:hyperlink r:id="rId22" w:history="1">
              <w:r w:rsidRPr="002D08CD">
                <w:rPr>
                  <w:rStyle w:val="Hyperlink"/>
                  <w:rFonts w:ascii="Arial" w:eastAsia="Arial" w:hAnsi="Arial" w:cs="Arial"/>
                </w:rPr>
                <w:t>FWS-HQ-ES-2025-1465-0015</w:t>
              </w:r>
            </w:hyperlink>
          </w:p>
        </w:tc>
        <w:tc>
          <w:tcPr>
            <w:tcW w:w="3780" w:type="dxa"/>
          </w:tcPr>
          <w:p w:rsidR="0068315B" w:rsidRPr="00F847D1" w:rsidP="0068315B" w14:paraId="201194E9" w14:textId="77777777">
            <w:pPr>
              <w:tabs>
                <w:tab w:val="left" w:pos="1440"/>
              </w:tabs>
              <w:adjustRightInd/>
              <w:ind w:right="186"/>
              <w:rPr>
                <w:rFonts w:ascii="Arial" w:eastAsia="Arial" w:hAnsi="Arial" w:cs="Arial"/>
              </w:rPr>
            </w:pPr>
            <w:r>
              <w:rPr>
                <w:rFonts w:ascii="Arial" w:eastAsia="Arial" w:hAnsi="Arial" w:cs="Arial"/>
              </w:rPr>
              <w:t>Int’l</w:t>
            </w:r>
            <w:r w:rsidRPr="00F847D1">
              <w:rPr>
                <w:rFonts w:ascii="Arial" w:eastAsia="Arial" w:hAnsi="Arial" w:cs="Arial"/>
              </w:rPr>
              <w:t xml:space="preserve"> Wildlife Coexistence Network</w:t>
            </w:r>
          </w:p>
        </w:tc>
        <w:tc>
          <w:tcPr>
            <w:tcW w:w="2065" w:type="dxa"/>
          </w:tcPr>
          <w:p w:rsidR="0068315B" w:rsidRPr="00F847D1" w:rsidP="0068315B" w14:paraId="5D8A72FA" w14:textId="77777777">
            <w:pPr>
              <w:tabs>
                <w:tab w:val="left" w:pos="1440"/>
              </w:tabs>
              <w:adjustRightInd/>
              <w:ind w:right="186"/>
              <w:jc w:val="center"/>
              <w:rPr>
                <w:rFonts w:ascii="Arial" w:eastAsia="Arial" w:hAnsi="Arial" w:cs="Arial"/>
              </w:rPr>
            </w:pPr>
            <w:r w:rsidRPr="00656CE3">
              <w:rPr>
                <w:rFonts w:ascii="Arial" w:eastAsia="Arial" w:hAnsi="Arial" w:cs="Arial"/>
              </w:rPr>
              <w:t>May 10, 2026</w:t>
            </w:r>
          </w:p>
        </w:tc>
      </w:tr>
    </w:tbl>
    <w:p w:rsidR="00A4546B" w:rsidRPr="00E97B1F" w:rsidP="00E97B1F" w14:paraId="3E05A97E" w14:textId="77777777">
      <w:pPr>
        <w:tabs>
          <w:tab w:val="left" w:pos="1440"/>
        </w:tabs>
        <w:adjustRightInd/>
        <w:ind w:right="186"/>
        <w:rPr>
          <w:rFonts w:ascii="Arial" w:eastAsia="Arial" w:hAnsi="Arial" w:cs="Arial"/>
          <w:sz w:val="22"/>
          <w:szCs w:val="22"/>
        </w:rPr>
      </w:pPr>
    </w:p>
    <w:p w:rsidR="6FCA614E" w:rsidP="5DC2AFBE" w14:paraId="52C85616" w14:textId="1C22034F">
      <w:pPr>
        <w:tabs>
          <w:tab w:val="left" w:pos="360"/>
          <w:tab w:val="left" w:pos="720"/>
          <w:tab w:val="left" w:pos="1440"/>
        </w:tabs>
        <w:rPr>
          <w:rFonts w:ascii="Arial" w:hAnsi="Arial" w:cs="Arial"/>
          <w:sz w:val="22"/>
          <w:szCs w:val="22"/>
        </w:rPr>
      </w:pPr>
      <w:r w:rsidRPr="5DC2AFBE">
        <w:rPr>
          <w:rFonts w:ascii="Arial" w:hAnsi="Arial" w:cs="Arial"/>
          <w:sz w:val="22"/>
          <w:szCs w:val="22"/>
        </w:rPr>
        <w:t>Because no grizzly bears have been reintroduced as part of this NEP, no information has been collected under this information collection.</w:t>
      </w:r>
      <w:r w:rsidRPr="5DC2AFBE" w:rsidR="17937399">
        <w:rPr>
          <w:rFonts w:ascii="Arial" w:hAnsi="Arial" w:cs="Arial"/>
          <w:sz w:val="22"/>
          <w:szCs w:val="22"/>
        </w:rPr>
        <w:t xml:space="preserve"> As a result, we </w:t>
      </w:r>
      <w:r w:rsidR="001A3D3B">
        <w:rPr>
          <w:rFonts w:ascii="Arial" w:hAnsi="Arial" w:cs="Arial"/>
          <w:sz w:val="22"/>
          <w:szCs w:val="22"/>
        </w:rPr>
        <w:t xml:space="preserve">were unable to </w:t>
      </w:r>
      <w:r w:rsidRPr="5DC2AFBE" w:rsidR="17937399">
        <w:rPr>
          <w:rFonts w:ascii="Arial" w:hAnsi="Arial" w:cs="Arial"/>
          <w:sz w:val="22"/>
          <w:szCs w:val="22"/>
        </w:rPr>
        <w:t>consult with any specific individuals to validate our burden since no data has been submitted to date.</w:t>
      </w:r>
    </w:p>
    <w:p w:rsidR="5DC2AFBE" w:rsidP="0CB3F3CE" w14:paraId="61D01C22" w14:textId="11F120FB">
      <w:pPr>
        <w:tabs>
          <w:tab w:val="left" w:pos="360"/>
          <w:tab w:val="left" w:pos="720"/>
          <w:tab w:val="left" w:pos="1440"/>
        </w:tabs>
        <w:rPr>
          <w:rFonts w:ascii="Arial" w:hAnsi="Arial" w:cs="Arial"/>
          <w:sz w:val="22"/>
          <w:szCs w:val="22"/>
        </w:rPr>
      </w:pPr>
    </w:p>
    <w:p w:rsidR="000B61C6" w:rsidRPr="00561B83" w:rsidP="00572E43" w14:paraId="497DFCCE" w14:textId="4D9FB56F">
      <w:pPr>
        <w:tabs>
          <w:tab w:val="left" w:pos="360"/>
          <w:tab w:val="left" w:pos="720"/>
        </w:tabs>
        <w:rPr>
          <w:rFonts w:ascii="Arial" w:hAnsi="Arial" w:cs="Arial"/>
          <w:sz w:val="22"/>
          <w:szCs w:val="22"/>
        </w:rPr>
      </w:pPr>
      <w:r w:rsidRPr="00452E84">
        <w:rPr>
          <w:rFonts w:ascii="Arial" w:hAnsi="Arial" w:cs="Arial"/>
          <w:b/>
          <w:bCs/>
          <w:sz w:val="22"/>
          <w:szCs w:val="22"/>
        </w:rPr>
        <w:t>9.</w:t>
      </w:r>
      <w:r w:rsidRPr="00452E84">
        <w:rPr>
          <w:rFonts w:ascii="Arial" w:hAnsi="Arial" w:cs="Arial"/>
          <w:b/>
          <w:bCs/>
          <w:sz w:val="22"/>
          <w:szCs w:val="22"/>
        </w:rPr>
        <w:tab/>
      </w:r>
      <w:r w:rsidRPr="00452E84" w:rsidR="00444C14">
        <w:rPr>
          <w:rFonts w:ascii="Arial" w:hAnsi="Arial" w:cs="Arial"/>
          <w:b/>
          <w:sz w:val="22"/>
          <w:szCs w:val="22"/>
        </w:rPr>
        <w:t xml:space="preserve">Explain any </w:t>
      </w:r>
      <w:r w:rsidRPr="00452E84" w:rsidR="009362B2">
        <w:rPr>
          <w:rFonts w:ascii="Arial" w:hAnsi="Arial" w:cs="Arial"/>
          <w:b/>
          <w:sz w:val="22"/>
          <w:szCs w:val="22"/>
        </w:rPr>
        <w:t>decision</w:t>
      </w:r>
      <w:r w:rsidRPr="00452E84" w:rsidR="00444C14">
        <w:rPr>
          <w:rFonts w:ascii="Arial" w:hAnsi="Arial" w:cs="Arial"/>
          <w:b/>
          <w:sz w:val="22"/>
          <w:szCs w:val="22"/>
        </w:rPr>
        <w:t xml:space="preserve"> to provide any payment or gift to respondents, other than</w:t>
      </w:r>
      <w:r w:rsidRPr="00B50214" w:rsidR="00444C14">
        <w:rPr>
          <w:rFonts w:ascii="Arial" w:hAnsi="Arial" w:cs="Arial"/>
          <w:b/>
          <w:sz w:val="22"/>
          <w:szCs w:val="22"/>
        </w:rPr>
        <w:t xml:space="preserve"> remuneration of contractors or grantees.</w:t>
      </w:r>
    </w:p>
    <w:p w:rsidR="000B61C6" w:rsidRPr="00561B83" w:rsidP="00572E43" w14:paraId="015843EE" w14:textId="77777777">
      <w:pPr>
        <w:tabs>
          <w:tab w:val="left" w:pos="720"/>
        </w:tabs>
        <w:rPr>
          <w:rFonts w:ascii="Arial" w:hAnsi="Arial" w:cs="Arial"/>
          <w:sz w:val="22"/>
          <w:szCs w:val="22"/>
        </w:rPr>
      </w:pPr>
    </w:p>
    <w:p w:rsidR="000B61C6" w:rsidRPr="00561B83" w:rsidP="00572E43" w14:paraId="3232B3D0" w14:textId="77777777">
      <w:pPr>
        <w:tabs>
          <w:tab w:val="left" w:pos="720"/>
        </w:tabs>
        <w:rPr>
          <w:rFonts w:ascii="Arial" w:hAnsi="Arial" w:cs="Arial"/>
          <w:sz w:val="22"/>
          <w:szCs w:val="22"/>
        </w:rPr>
      </w:pPr>
      <w:r w:rsidRPr="00561B83">
        <w:rPr>
          <w:rFonts w:ascii="Arial" w:hAnsi="Arial" w:cs="Arial"/>
          <w:sz w:val="22"/>
          <w:szCs w:val="22"/>
        </w:rPr>
        <w:t>We do not provide payments or gifts to respondents.</w:t>
      </w:r>
    </w:p>
    <w:p w:rsidR="00C60852" w:rsidRPr="00561B83" w:rsidP="00572E43" w14:paraId="5E290ECD" w14:textId="77777777">
      <w:pPr>
        <w:tabs>
          <w:tab w:val="left" w:pos="720"/>
        </w:tabs>
        <w:rPr>
          <w:rFonts w:ascii="Arial" w:hAnsi="Arial" w:cs="Arial"/>
          <w:sz w:val="22"/>
          <w:szCs w:val="22"/>
        </w:rPr>
      </w:pPr>
    </w:p>
    <w:p w:rsidR="000B61C6" w:rsidRPr="00561B83" w:rsidP="00572E43" w14:paraId="6829A473" w14:textId="77777777">
      <w:pPr>
        <w:tabs>
          <w:tab w:val="left" w:pos="450"/>
          <w:tab w:val="left" w:pos="720"/>
        </w:tabs>
        <w:rPr>
          <w:rFonts w:ascii="Arial" w:hAnsi="Arial" w:cs="Arial"/>
          <w:b/>
          <w:bCs/>
          <w:sz w:val="22"/>
          <w:szCs w:val="22"/>
        </w:rPr>
      </w:pPr>
      <w:r w:rsidRPr="00561B83">
        <w:rPr>
          <w:rFonts w:ascii="Arial" w:hAnsi="Arial" w:cs="Arial"/>
          <w:b/>
          <w:bCs/>
          <w:sz w:val="22"/>
          <w:szCs w:val="22"/>
        </w:rPr>
        <w:t>10.</w:t>
      </w:r>
      <w:r w:rsidRPr="00561B83">
        <w:rPr>
          <w:rFonts w:ascii="Arial" w:hAnsi="Arial" w:cs="Arial"/>
          <w:b/>
          <w:bCs/>
          <w:sz w:val="22"/>
          <w:szCs w:val="22"/>
        </w:rPr>
        <w:tab/>
      </w:r>
      <w:r w:rsidRPr="00B50214" w:rsidR="00444C14">
        <w:rPr>
          <w:rFonts w:ascii="Arial" w:hAnsi="Arial" w:cs="Arial"/>
          <w:b/>
          <w:sz w:val="22"/>
          <w:szCs w:val="22"/>
        </w:rPr>
        <w:t>Describe any assurance of confidentiality provided to respondents and the basis for the assurance in statute, regulation, or agency policy.</w:t>
      </w:r>
    </w:p>
    <w:p w:rsidR="000B61C6" w:rsidRPr="00564342" w:rsidP="00572E43" w14:paraId="2096CD6F" w14:textId="77777777">
      <w:pPr>
        <w:tabs>
          <w:tab w:val="left" w:pos="720"/>
        </w:tabs>
        <w:ind w:left="360" w:hanging="360"/>
        <w:rPr>
          <w:rFonts w:ascii="Arial" w:hAnsi="Arial" w:cs="Arial"/>
          <w:sz w:val="24"/>
          <w:szCs w:val="24"/>
        </w:rPr>
      </w:pPr>
    </w:p>
    <w:p w:rsidR="00564342" w:rsidRPr="00564342" w:rsidP="00564342" w14:paraId="0A44B3BF" w14:textId="72199429">
      <w:pPr>
        <w:tabs>
          <w:tab w:val="left" w:pos="720"/>
        </w:tabs>
        <w:rPr>
          <w:rFonts w:ascii="Arial" w:hAnsi="Arial" w:cs="Arial"/>
          <w:sz w:val="22"/>
          <w:szCs w:val="22"/>
        </w:rPr>
      </w:pPr>
      <w:r w:rsidRPr="00564342">
        <w:rPr>
          <w:rFonts w:ascii="Arial" w:hAnsi="Arial" w:cs="Arial"/>
          <w:sz w:val="22"/>
          <w:szCs w:val="22"/>
        </w:rPr>
        <w:t xml:space="preserve">We do not provide any assurances of confidentiality. </w:t>
      </w:r>
      <w:r w:rsidR="005D6FCB">
        <w:rPr>
          <w:rFonts w:ascii="Arial" w:hAnsi="Arial" w:cs="Arial"/>
          <w:sz w:val="22"/>
          <w:szCs w:val="22"/>
        </w:rPr>
        <w:t xml:space="preserve"> </w:t>
      </w:r>
      <w:r w:rsidRPr="00564342">
        <w:rPr>
          <w:rFonts w:ascii="Arial" w:hAnsi="Arial" w:cs="Arial"/>
          <w:sz w:val="22"/>
          <w:szCs w:val="22"/>
        </w:rPr>
        <w:t xml:space="preserve">This collection does not constitute a system of records under the Privacy Act of 1974 because the records are </w:t>
      </w:r>
      <w:r w:rsidR="00170748">
        <w:rPr>
          <w:rFonts w:ascii="Arial" w:hAnsi="Arial" w:cs="Arial"/>
          <w:sz w:val="22"/>
          <w:szCs w:val="22"/>
        </w:rPr>
        <w:t>neither</w:t>
      </w:r>
      <w:r w:rsidRPr="00564342">
        <w:rPr>
          <w:rFonts w:ascii="Arial" w:hAnsi="Arial" w:cs="Arial"/>
          <w:sz w:val="22"/>
          <w:szCs w:val="22"/>
        </w:rPr>
        <w:t xml:space="preserve"> </w:t>
      </w:r>
      <w:r w:rsidR="00170748">
        <w:rPr>
          <w:rFonts w:ascii="Arial" w:hAnsi="Arial" w:cs="Arial"/>
          <w:sz w:val="22"/>
          <w:szCs w:val="22"/>
        </w:rPr>
        <w:t xml:space="preserve">about individuals nor </w:t>
      </w:r>
      <w:r w:rsidRPr="00564342">
        <w:rPr>
          <w:rFonts w:ascii="Arial" w:hAnsi="Arial" w:cs="Arial"/>
          <w:sz w:val="22"/>
          <w:szCs w:val="22"/>
        </w:rPr>
        <w:t>retrieved by a unique identif</w:t>
      </w:r>
      <w:r w:rsidR="00170748">
        <w:rPr>
          <w:rFonts w:ascii="Arial" w:hAnsi="Arial" w:cs="Arial"/>
          <w:sz w:val="22"/>
          <w:szCs w:val="22"/>
        </w:rPr>
        <w:t xml:space="preserve">ier assigned to an individual. </w:t>
      </w:r>
      <w:r w:rsidR="005D6FCB">
        <w:rPr>
          <w:rFonts w:ascii="Arial" w:hAnsi="Arial" w:cs="Arial"/>
          <w:sz w:val="22"/>
          <w:szCs w:val="22"/>
        </w:rPr>
        <w:t xml:space="preserve"> </w:t>
      </w:r>
      <w:r w:rsidR="00170748">
        <w:rPr>
          <w:rFonts w:ascii="Arial" w:hAnsi="Arial" w:cs="Arial"/>
          <w:sz w:val="22"/>
          <w:szCs w:val="22"/>
        </w:rPr>
        <w:t xml:space="preserve">To the extent any personal information may be collected it would be handled in accordance with the Department of Interior Privacy Policy available at </w:t>
      </w:r>
      <w:hyperlink r:id="rId23" w:history="1">
        <w:r w:rsidRPr="00721368" w:rsidR="00AE7C04">
          <w:rPr>
            <w:rStyle w:val="Hyperlink"/>
            <w:rFonts w:ascii="Arial" w:hAnsi="Arial" w:cs="Arial"/>
            <w:sz w:val="22"/>
            <w:szCs w:val="22"/>
          </w:rPr>
          <w:t>https://www.doi.gov/privacy</w:t>
        </w:r>
      </w:hyperlink>
      <w:r w:rsidR="00170748">
        <w:rPr>
          <w:rFonts w:ascii="Arial" w:hAnsi="Arial" w:cs="Arial"/>
          <w:sz w:val="22"/>
          <w:szCs w:val="22"/>
        </w:rPr>
        <w:t xml:space="preserve">. </w:t>
      </w:r>
    </w:p>
    <w:p w:rsidR="00564342" w:rsidRPr="00564342" w:rsidP="00564342" w14:paraId="08B059B7" w14:textId="77777777">
      <w:pPr>
        <w:tabs>
          <w:tab w:val="left" w:pos="720"/>
        </w:tabs>
        <w:rPr>
          <w:rFonts w:ascii="Arial" w:hAnsi="Arial" w:cs="Arial"/>
          <w:sz w:val="22"/>
          <w:szCs w:val="22"/>
        </w:rPr>
      </w:pPr>
    </w:p>
    <w:p w:rsidR="000B61C6" w:rsidRPr="00561B83" w:rsidP="00572E43" w14:paraId="0B59BC9D" w14:textId="77777777">
      <w:pPr>
        <w:tabs>
          <w:tab w:val="left" w:pos="450"/>
          <w:tab w:val="left" w:pos="720"/>
        </w:tabs>
        <w:rPr>
          <w:rFonts w:ascii="Arial" w:hAnsi="Arial" w:cs="Arial"/>
          <w:b/>
          <w:bCs/>
          <w:sz w:val="22"/>
          <w:szCs w:val="22"/>
        </w:rPr>
      </w:pPr>
      <w:r w:rsidRPr="00561B83">
        <w:rPr>
          <w:rFonts w:ascii="Arial" w:hAnsi="Arial" w:cs="Arial"/>
          <w:b/>
          <w:bCs/>
          <w:sz w:val="22"/>
          <w:szCs w:val="22"/>
        </w:rPr>
        <w:t>11.</w:t>
      </w:r>
      <w:r w:rsidRPr="00561B83">
        <w:rPr>
          <w:rFonts w:ascii="Arial" w:hAnsi="Arial" w:cs="Arial"/>
          <w:b/>
          <w:bCs/>
          <w:sz w:val="22"/>
          <w:szCs w:val="22"/>
        </w:rPr>
        <w:tab/>
      </w:r>
      <w:r w:rsidRPr="00B50214" w:rsidR="00444C14">
        <w:rPr>
          <w:rFonts w:ascii="Arial" w:hAnsi="Arial" w:cs="Arial"/>
          <w:b/>
          <w:sz w:val="22"/>
          <w:szCs w:val="22"/>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r w:rsidRPr="00561B83">
        <w:rPr>
          <w:rFonts w:ascii="Arial" w:hAnsi="Arial" w:cs="Arial"/>
          <w:b/>
          <w:bCs/>
          <w:sz w:val="22"/>
          <w:szCs w:val="22"/>
        </w:rPr>
        <w:t xml:space="preserve">  </w:t>
      </w:r>
    </w:p>
    <w:p w:rsidR="000B61C6" w:rsidRPr="00561B83" w:rsidP="00572E43" w14:paraId="0CA57D13" w14:textId="77777777">
      <w:pPr>
        <w:tabs>
          <w:tab w:val="left" w:pos="720"/>
        </w:tabs>
        <w:rPr>
          <w:rFonts w:ascii="Arial" w:hAnsi="Arial" w:cs="Arial"/>
          <w:b/>
          <w:bCs/>
          <w:sz w:val="22"/>
          <w:szCs w:val="22"/>
        </w:rPr>
      </w:pPr>
    </w:p>
    <w:p w:rsidR="000B61C6" w:rsidRPr="00561B83" w:rsidP="00572E43" w14:paraId="43BBF18F" w14:textId="77777777">
      <w:pPr>
        <w:tabs>
          <w:tab w:val="left" w:pos="720"/>
        </w:tabs>
        <w:autoSpaceDE/>
        <w:autoSpaceDN/>
        <w:adjustRightInd/>
        <w:rPr>
          <w:rFonts w:ascii="Arial" w:hAnsi="Arial" w:cs="Arial"/>
          <w:sz w:val="22"/>
          <w:szCs w:val="22"/>
        </w:rPr>
      </w:pPr>
      <w:r w:rsidRPr="00561B83">
        <w:rPr>
          <w:rFonts w:ascii="Arial" w:hAnsi="Arial" w:cs="Arial"/>
          <w:sz w:val="22"/>
          <w:szCs w:val="22"/>
        </w:rPr>
        <w:t>We do not ask questions of a sensitive nature.</w:t>
      </w:r>
    </w:p>
    <w:p w:rsidR="00444C14" w:rsidRPr="00B50214" w:rsidP="00444C14" w14:paraId="1C2EC282" w14:textId="77777777">
      <w:pPr>
        <w:tabs>
          <w:tab w:val="left" w:pos="-1080"/>
          <w:tab w:val="left" w:pos="-720"/>
          <w:tab w:val="left" w:pos="450"/>
          <w:tab w:val="left" w:pos="720"/>
        </w:tabs>
        <w:rPr>
          <w:rFonts w:ascii="Arial" w:hAnsi="Arial" w:cs="Arial"/>
          <w:b/>
          <w:sz w:val="22"/>
          <w:szCs w:val="22"/>
        </w:rPr>
      </w:pPr>
      <w:r w:rsidRPr="00561B83">
        <w:rPr>
          <w:rFonts w:ascii="Arial" w:hAnsi="Arial" w:cs="Arial"/>
          <w:b/>
          <w:bCs/>
          <w:sz w:val="22"/>
          <w:szCs w:val="22"/>
        </w:rPr>
        <w:br/>
      </w:r>
      <w:r w:rsidRPr="00561B83" w:rsidR="000B61C6">
        <w:rPr>
          <w:rFonts w:ascii="Arial" w:hAnsi="Arial" w:cs="Arial"/>
          <w:b/>
          <w:bCs/>
          <w:sz w:val="22"/>
          <w:szCs w:val="22"/>
        </w:rPr>
        <w:t>12.</w:t>
      </w:r>
      <w:r w:rsidRPr="00561B83" w:rsidR="000B61C6">
        <w:rPr>
          <w:rFonts w:ascii="Arial" w:hAnsi="Arial" w:cs="Arial"/>
          <w:b/>
          <w:bCs/>
          <w:sz w:val="22"/>
          <w:szCs w:val="22"/>
        </w:rPr>
        <w:tab/>
      </w:r>
      <w:r w:rsidRPr="00B50214">
        <w:rPr>
          <w:rFonts w:ascii="Arial" w:hAnsi="Arial" w:cs="Arial"/>
          <w:b/>
          <w:sz w:val="22"/>
          <w:szCs w:val="22"/>
        </w:rPr>
        <w:t>Provide estimates of the hour burden of the collection of information.  The statement should:</w:t>
      </w:r>
    </w:p>
    <w:p w:rsidR="00444C14" w:rsidRPr="00B50214" w:rsidP="00444C14" w14:paraId="48E8BA9C" w14:textId="77777777">
      <w:pPr>
        <w:tabs>
          <w:tab w:val="left" w:pos="-1080"/>
          <w:tab w:val="left" w:pos="-720"/>
          <w:tab w:val="left" w:pos="360"/>
          <w:tab w:val="left" w:pos="720"/>
        </w:tabs>
        <w:ind w:left="720" w:hanging="720"/>
        <w:rPr>
          <w:rFonts w:ascii="Arial" w:hAnsi="Arial" w:cs="Arial"/>
          <w:b/>
          <w:sz w:val="22"/>
          <w:szCs w:val="22"/>
        </w:rPr>
      </w:pPr>
      <w:r>
        <w:rPr>
          <w:rFonts w:ascii="Arial" w:hAnsi="Arial" w:cs="Arial"/>
          <w:b/>
          <w:sz w:val="22"/>
          <w:szCs w:val="22"/>
        </w:rPr>
        <w:tab/>
      </w:r>
      <w:r w:rsidRPr="00B50214">
        <w:rPr>
          <w:rFonts w:ascii="Arial" w:hAnsi="Arial" w:cs="Arial"/>
          <w:b/>
          <w:sz w:val="22"/>
          <w:szCs w:val="22"/>
        </w:rPr>
        <w:t>*</w:t>
      </w:r>
      <w:r w:rsidRPr="00B50214">
        <w:rPr>
          <w:rFonts w:ascii="Arial" w:hAnsi="Arial" w:cs="Arial"/>
          <w:b/>
          <w:sz w:val="22"/>
          <w:szCs w:val="22"/>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444C14" w:rsidRPr="00B50214" w:rsidP="00444C14" w14:paraId="234BD428" w14:textId="77777777">
      <w:pPr>
        <w:tabs>
          <w:tab w:val="left" w:pos="-1080"/>
          <w:tab w:val="left" w:pos="-720"/>
          <w:tab w:val="left" w:pos="360"/>
          <w:tab w:val="left" w:pos="720"/>
        </w:tabs>
        <w:ind w:left="720" w:hanging="720"/>
        <w:rPr>
          <w:rFonts w:ascii="Arial" w:hAnsi="Arial" w:cs="Arial"/>
          <w:b/>
          <w:sz w:val="22"/>
          <w:szCs w:val="22"/>
        </w:rPr>
      </w:pPr>
      <w:r>
        <w:rPr>
          <w:rFonts w:ascii="Arial" w:hAnsi="Arial" w:cs="Arial"/>
          <w:b/>
          <w:sz w:val="22"/>
          <w:szCs w:val="22"/>
        </w:rPr>
        <w:tab/>
      </w:r>
      <w:r w:rsidRPr="00B50214">
        <w:rPr>
          <w:rFonts w:ascii="Arial" w:hAnsi="Arial" w:cs="Arial"/>
          <w:b/>
          <w:sz w:val="22"/>
          <w:szCs w:val="22"/>
        </w:rPr>
        <w:t>*</w:t>
      </w:r>
      <w:r w:rsidRPr="00B50214">
        <w:rPr>
          <w:rFonts w:ascii="Arial" w:hAnsi="Arial" w:cs="Arial"/>
          <w:b/>
          <w:sz w:val="22"/>
          <w:szCs w:val="22"/>
        </w:rPr>
        <w:tab/>
        <w:t>If this request for approval covers more than one form, provide separate hour burden estimates for each form and aggregate the hour burdens.</w:t>
      </w:r>
    </w:p>
    <w:p w:rsidR="000B61C6" w:rsidRPr="00561B83" w:rsidP="00572E43" w14:paraId="2F16C212" w14:textId="77777777">
      <w:pPr>
        <w:tabs>
          <w:tab w:val="left" w:pos="450"/>
          <w:tab w:val="left" w:pos="720"/>
        </w:tabs>
        <w:ind w:left="720" w:hanging="720"/>
        <w:rPr>
          <w:rFonts w:ascii="Arial" w:hAnsi="Arial" w:cs="Arial"/>
          <w:b/>
          <w:bCs/>
          <w:sz w:val="22"/>
          <w:szCs w:val="22"/>
        </w:rPr>
      </w:pPr>
      <w:r>
        <w:rPr>
          <w:rFonts w:ascii="Arial" w:hAnsi="Arial" w:cs="Arial"/>
          <w:b/>
          <w:sz w:val="22"/>
          <w:szCs w:val="22"/>
        </w:rPr>
        <w:tab/>
      </w:r>
      <w:r w:rsidRPr="00B50214">
        <w:rPr>
          <w:rFonts w:ascii="Arial" w:hAnsi="Arial" w:cs="Arial"/>
          <w:b/>
          <w:sz w:val="22"/>
          <w:szCs w:val="22"/>
        </w:rPr>
        <w:t>*</w:t>
      </w:r>
      <w:r w:rsidRPr="00B50214">
        <w:rPr>
          <w:rFonts w:ascii="Arial" w:hAnsi="Arial" w:cs="Arial"/>
          <w:b/>
          <w:sz w:val="22"/>
          <w:szCs w:val="22"/>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r w:rsidRPr="00561B83">
        <w:rPr>
          <w:rFonts w:ascii="Arial" w:hAnsi="Arial" w:cs="Arial"/>
          <w:b/>
          <w:bCs/>
          <w:sz w:val="22"/>
          <w:szCs w:val="22"/>
        </w:rPr>
        <w:t xml:space="preserve">  </w:t>
      </w:r>
    </w:p>
    <w:p w:rsidR="000B61C6" w:rsidRPr="00561B83" w:rsidP="00572E43" w14:paraId="17200794" w14:textId="77777777">
      <w:pPr>
        <w:tabs>
          <w:tab w:val="left" w:pos="720"/>
        </w:tabs>
        <w:ind w:left="720" w:hanging="720"/>
        <w:rPr>
          <w:rFonts w:ascii="Arial" w:hAnsi="Arial" w:cs="Arial"/>
          <w:sz w:val="22"/>
          <w:szCs w:val="22"/>
        </w:rPr>
      </w:pPr>
    </w:p>
    <w:p w:rsidR="00BF6888" w:rsidRPr="009E2528" w:rsidP="3F369941" w14:paraId="5E595890" w14:textId="149CD63E">
      <w:pPr>
        <w:widowControl/>
        <w:tabs>
          <w:tab w:val="left" w:pos="180"/>
          <w:tab w:val="center" w:pos="2700"/>
          <w:tab w:val="center" w:pos="3780"/>
          <w:tab w:val="center" w:pos="4770"/>
          <w:tab w:val="left" w:pos="5400"/>
          <w:tab w:val="left" w:pos="6480"/>
          <w:tab w:val="center" w:pos="7740"/>
          <w:tab w:val="decimal" w:pos="8820"/>
        </w:tabs>
        <w:rPr>
          <w:rFonts w:ascii="Arial" w:hAnsi="Arial" w:cs="Arial"/>
          <w:sz w:val="22"/>
          <w:szCs w:val="22"/>
        </w:rPr>
      </w:pPr>
      <w:r w:rsidRPr="009E2528">
        <w:rPr>
          <w:rFonts w:ascii="Arial" w:hAnsi="Arial" w:cs="Arial"/>
          <w:sz w:val="22"/>
          <w:szCs w:val="22"/>
        </w:rPr>
        <w:t xml:space="preserve">We anticipate receiving approximately </w:t>
      </w:r>
      <w:r w:rsidRPr="009E2528" w:rsidR="26A1547D">
        <w:rPr>
          <w:rFonts w:ascii="Arial" w:hAnsi="Arial" w:cs="Arial"/>
          <w:b/>
          <w:bCs/>
          <w:sz w:val="22"/>
          <w:szCs w:val="22"/>
        </w:rPr>
        <w:t>15</w:t>
      </w:r>
      <w:r w:rsidRPr="009E2528" w:rsidR="7A96C14C">
        <w:rPr>
          <w:rFonts w:ascii="Arial" w:hAnsi="Arial" w:cs="Arial"/>
          <w:b/>
          <w:bCs/>
          <w:sz w:val="22"/>
          <w:szCs w:val="22"/>
        </w:rPr>
        <w:t xml:space="preserve"> </w:t>
      </w:r>
      <w:r w:rsidRPr="009E2528">
        <w:rPr>
          <w:rFonts w:ascii="Arial" w:hAnsi="Arial" w:cs="Arial"/>
          <w:b/>
          <w:bCs/>
          <w:sz w:val="22"/>
          <w:szCs w:val="22"/>
        </w:rPr>
        <w:t>responses annually</w:t>
      </w:r>
      <w:r w:rsidRPr="009E2528">
        <w:rPr>
          <w:rFonts w:ascii="Arial" w:hAnsi="Arial" w:cs="Arial"/>
          <w:sz w:val="22"/>
          <w:szCs w:val="22"/>
        </w:rPr>
        <w:t xml:space="preserve">, totaling </w:t>
      </w:r>
      <w:r w:rsidRPr="009E2528" w:rsidR="2AD47A26">
        <w:rPr>
          <w:rFonts w:ascii="Arial" w:hAnsi="Arial" w:cs="Arial"/>
          <w:b/>
          <w:bCs/>
          <w:sz w:val="22"/>
          <w:szCs w:val="22"/>
        </w:rPr>
        <w:t>15</w:t>
      </w:r>
      <w:r w:rsidRPr="009E2528" w:rsidR="7A96C14C">
        <w:rPr>
          <w:rFonts w:ascii="Arial" w:hAnsi="Arial" w:cs="Arial"/>
          <w:b/>
          <w:bCs/>
          <w:sz w:val="22"/>
          <w:szCs w:val="22"/>
        </w:rPr>
        <w:t xml:space="preserve"> </w:t>
      </w:r>
      <w:r w:rsidRPr="009E2528">
        <w:rPr>
          <w:rFonts w:ascii="Arial" w:hAnsi="Arial" w:cs="Arial"/>
          <w:b/>
          <w:bCs/>
          <w:sz w:val="22"/>
          <w:szCs w:val="22"/>
        </w:rPr>
        <w:t>annual burden hours</w:t>
      </w:r>
      <w:r w:rsidRPr="009E2528" w:rsidR="37E5E955">
        <w:rPr>
          <w:rFonts w:ascii="Arial" w:hAnsi="Arial" w:cs="Arial"/>
          <w:sz w:val="22"/>
          <w:szCs w:val="22"/>
        </w:rPr>
        <w:t xml:space="preserve"> (rounded)</w:t>
      </w:r>
      <w:r w:rsidRPr="009E2528">
        <w:rPr>
          <w:rFonts w:ascii="Arial" w:hAnsi="Arial" w:cs="Arial"/>
          <w:sz w:val="22"/>
          <w:szCs w:val="22"/>
        </w:rPr>
        <w:t xml:space="preserve">.  We estimate the total dollar value of the annual burden hours for this collection to be </w:t>
      </w:r>
      <w:r w:rsidRPr="009E2528" w:rsidR="7A96C14C">
        <w:rPr>
          <w:rFonts w:ascii="Arial" w:hAnsi="Arial" w:cs="Arial"/>
          <w:b/>
          <w:bCs/>
          <w:sz w:val="22"/>
          <w:szCs w:val="22"/>
        </w:rPr>
        <w:t>$</w:t>
      </w:r>
      <w:r w:rsidR="00167669">
        <w:rPr>
          <w:rFonts w:ascii="Arial" w:hAnsi="Arial" w:cs="Arial"/>
          <w:b/>
          <w:bCs/>
          <w:sz w:val="22"/>
          <w:szCs w:val="22"/>
        </w:rPr>
        <w:t>8</w:t>
      </w:r>
      <w:r w:rsidR="003C08D0">
        <w:rPr>
          <w:rFonts w:ascii="Arial" w:hAnsi="Arial" w:cs="Arial"/>
          <w:b/>
          <w:bCs/>
          <w:sz w:val="22"/>
          <w:szCs w:val="22"/>
        </w:rPr>
        <w:t>31</w:t>
      </w:r>
      <w:r w:rsidRPr="009E2528" w:rsidR="7A96C14C">
        <w:rPr>
          <w:rFonts w:ascii="Arial" w:hAnsi="Arial" w:cs="Arial"/>
          <w:b/>
          <w:bCs/>
          <w:sz w:val="22"/>
          <w:szCs w:val="22"/>
        </w:rPr>
        <w:t xml:space="preserve"> </w:t>
      </w:r>
      <w:r w:rsidRPr="009E2528">
        <w:rPr>
          <w:rFonts w:ascii="Arial" w:hAnsi="Arial" w:cs="Arial"/>
          <w:b/>
          <w:bCs/>
          <w:sz w:val="22"/>
          <w:szCs w:val="22"/>
        </w:rPr>
        <w:t>(rounded)</w:t>
      </w:r>
      <w:r w:rsidRPr="009E2528">
        <w:rPr>
          <w:rFonts w:ascii="Arial" w:hAnsi="Arial" w:cs="Arial"/>
          <w:sz w:val="22"/>
          <w:szCs w:val="22"/>
        </w:rPr>
        <w:t xml:space="preserve">. </w:t>
      </w:r>
      <w:r w:rsidRPr="009E2528" w:rsidR="001F1E60">
        <w:rPr>
          <w:rFonts w:ascii="Arial" w:hAnsi="Arial" w:cs="Arial"/>
          <w:sz w:val="22"/>
          <w:szCs w:val="22"/>
        </w:rPr>
        <w:t xml:space="preserve"> </w:t>
      </w:r>
    </w:p>
    <w:p w:rsidR="00BF6888" w:rsidRPr="009E2528" w:rsidP="3F369941" w14:paraId="45AD7057" w14:textId="77777777">
      <w:pPr>
        <w:widowControl/>
        <w:tabs>
          <w:tab w:val="left" w:pos="180"/>
          <w:tab w:val="center" w:pos="2700"/>
          <w:tab w:val="center" w:pos="3780"/>
          <w:tab w:val="center" w:pos="4770"/>
          <w:tab w:val="left" w:pos="5400"/>
          <w:tab w:val="left" w:pos="6480"/>
          <w:tab w:val="center" w:pos="7740"/>
          <w:tab w:val="decimal" w:pos="8820"/>
        </w:tabs>
        <w:rPr>
          <w:rFonts w:ascii="Arial" w:hAnsi="Arial" w:cs="Arial"/>
          <w:sz w:val="22"/>
          <w:szCs w:val="22"/>
        </w:rPr>
      </w:pPr>
    </w:p>
    <w:p w:rsidR="00870FA8" w:rsidRPr="00DB74A5" w:rsidP="00870FA8" w14:paraId="2E7CF51F" w14:textId="036F7946">
      <w:pPr>
        <w:tabs>
          <w:tab w:val="left" w:pos="360"/>
          <w:tab w:val="left" w:pos="720"/>
        </w:tabs>
        <w:rPr>
          <w:rFonts w:ascii="Arial" w:hAnsi="Arial" w:cs="Arial"/>
          <w:sz w:val="22"/>
          <w:szCs w:val="22"/>
        </w:rPr>
      </w:pPr>
      <w:r w:rsidRPr="00DB74A5">
        <w:rPr>
          <w:rFonts w:ascii="Arial" w:hAnsi="Arial" w:cs="Arial"/>
          <w:sz w:val="22"/>
          <w:szCs w:val="22"/>
        </w:rPr>
        <w:t xml:space="preserve">We used Table 1 from the Bureau of Labor Statistics (BLS) </w:t>
      </w:r>
      <w:hyperlink r:id="rId24" w:history="1">
        <w:r w:rsidRPr="00DB74A5">
          <w:rPr>
            <w:rStyle w:val="Hyperlink"/>
            <w:rFonts w:ascii="Arial" w:hAnsi="Arial" w:cs="Arial"/>
            <w:sz w:val="22"/>
            <w:szCs w:val="22"/>
          </w:rPr>
          <w:t>News Release</w:t>
        </w:r>
      </w:hyperlink>
      <w:r w:rsidRPr="00DB74A5">
        <w:rPr>
          <w:rFonts w:ascii="Arial" w:hAnsi="Arial" w:cs="Arial"/>
          <w:sz w:val="22"/>
          <w:szCs w:val="22"/>
        </w:rPr>
        <w:t xml:space="preserve"> </w:t>
      </w:r>
      <w:r w:rsidRPr="007774EE" w:rsidR="007774EE">
        <w:rPr>
          <w:rFonts w:ascii="Arial" w:hAnsi="Arial" w:cs="Arial"/>
          <w:sz w:val="22"/>
          <w:szCs w:val="22"/>
        </w:rPr>
        <w:t>USDL-26-0827</w:t>
      </w:r>
      <w:r w:rsidRPr="00DB74A5">
        <w:rPr>
          <w:rFonts w:ascii="Arial" w:hAnsi="Arial" w:cs="Arial"/>
          <w:sz w:val="22"/>
          <w:szCs w:val="22"/>
        </w:rPr>
        <w:t xml:space="preserve">, </w:t>
      </w:r>
      <w:r w:rsidR="007774EE">
        <w:rPr>
          <w:rFonts w:ascii="Arial" w:hAnsi="Arial" w:cs="Arial"/>
          <w:sz w:val="22"/>
          <w:szCs w:val="22"/>
        </w:rPr>
        <w:t>June 12, 2026</w:t>
      </w:r>
      <w:r w:rsidRPr="00DB74A5">
        <w:rPr>
          <w:rFonts w:ascii="Arial" w:hAnsi="Arial" w:cs="Arial"/>
          <w:sz w:val="22"/>
          <w:szCs w:val="22"/>
        </w:rPr>
        <w:t>, Employer Costs for Employee Compensation—</w:t>
      </w:r>
      <w:r w:rsidR="007774EE">
        <w:rPr>
          <w:rFonts w:ascii="Arial" w:hAnsi="Arial" w:cs="Arial"/>
          <w:sz w:val="22"/>
          <w:szCs w:val="22"/>
        </w:rPr>
        <w:t>March</w:t>
      </w:r>
      <w:r w:rsidRPr="00DB74A5">
        <w:rPr>
          <w:rFonts w:ascii="Arial" w:hAnsi="Arial" w:cs="Arial"/>
          <w:sz w:val="22"/>
          <w:szCs w:val="22"/>
        </w:rPr>
        <w:t xml:space="preserve"> 2026, to calculate the cost of the total annual burden hours:</w:t>
      </w:r>
    </w:p>
    <w:p w:rsidR="00870FA8" w:rsidRPr="00DB74A5" w:rsidP="00870FA8" w14:paraId="0AD469ED" w14:textId="77777777">
      <w:pPr>
        <w:tabs>
          <w:tab w:val="left" w:pos="360"/>
          <w:tab w:val="left" w:pos="720"/>
        </w:tabs>
        <w:rPr>
          <w:rFonts w:ascii="Arial" w:hAnsi="Arial" w:cs="Arial"/>
          <w:sz w:val="22"/>
          <w:szCs w:val="22"/>
        </w:rPr>
      </w:pPr>
    </w:p>
    <w:p w:rsidR="00870FA8" w:rsidRPr="00DB74A5" w:rsidP="00870FA8" w14:paraId="11F05D67" w14:textId="3BC775E0">
      <w:pPr>
        <w:widowControl/>
        <w:numPr>
          <w:ilvl w:val="0"/>
          <w:numId w:val="30"/>
        </w:numPr>
        <w:autoSpaceDE/>
        <w:autoSpaceDN/>
        <w:adjustRightInd/>
        <w:rPr>
          <w:rFonts w:ascii="Arial" w:hAnsi="Arial" w:cs="Arial"/>
          <w:sz w:val="22"/>
          <w:szCs w:val="22"/>
        </w:rPr>
      </w:pPr>
      <w:r w:rsidRPr="00DB74A5">
        <w:rPr>
          <w:rFonts w:ascii="Arial" w:hAnsi="Arial" w:cs="Arial"/>
          <w:sz w:val="22"/>
          <w:szCs w:val="22"/>
        </w:rPr>
        <w:t>Individuals – the hourly rate for all workers is $</w:t>
      </w:r>
      <w:r w:rsidR="00A75A94">
        <w:rPr>
          <w:rFonts w:ascii="Arial" w:hAnsi="Arial" w:cs="Arial"/>
          <w:sz w:val="22"/>
          <w:szCs w:val="22"/>
        </w:rPr>
        <w:t>49.32</w:t>
      </w:r>
      <w:r w:rsidRPr="00DB74A5">
        <w:rPr>
          <w:rFonts w:ascii="Arial" w:hAnsi="Arial" w:cs="Arial"/>
          <w:sz w:val="22"/>
          <w:szCs w:val="22"/>
        </w:rPr>
        <w:t>, including benefits.</w:t>
      </w:r>
    </w:p>
    <w:p w:rsidR="00870FA8" w:rsidRPr="00DB74A5" w:rsidP="00870FA8" w14:paraId="4D3BE3A7" w14:textId="78602F76">
      <w:pPr>
        <w:widowControl/>
        <w:numPr>
          <w:ilvl w:val="0"/>
          <w:numId w:val="30"/>
        </w:numPr>
        <w:autoSpaceDE/>
        <w:autoSpaceDN/>
        <w:adjustRightInd/>
        <w:rPr>
          <w:rFonts w:ascii="Arial" w:hAnsi="Arial" w:cs="Arial"/>
          <w:sz w:val="22"/>
          <w:szCs w:val="22"/>
        </w:rPr>
      </w:pPr>
      <w:r w:rsidRPr="00DB74A5">
        <w:rPr>
          <w:rFonts w:ascii="Arial" w:hAnsi="Arial" w:cs="Arial"/>
          <w:sz w:val="22"/>
          <w:szCs w:val="22"/>
        </w:rPr>
        <w:t>Private Sector – the hourly rate for all workers is $46.</w:t>
      </w:r>
      <w:r w:rsidR="00A75A94">
        <w:rPr>
          <w:rFonts w:ascii="Arial" w:hAnsi="Arial" w:cs="Arial"/>
          <w:sz w:val="22"/>
          <w:szCs w:val="22"/>
        </w:rPr>
        <w:t>60</w:t>
      </w:r>
      <w:r w:rsidRPr="00DB74A5">
        <w:rPr>
          <w:rFonts w:ascii="Arial" w:hAnsi="Arial" w:cs="Arial"/>
          <w:sz w:val="22"/>
          <w:szCs w:val="22"/>
        </w:rPr>
        <w:t>, including benefits.</w:t>
      </w:r>
    </w:p>
    <w:p w:rsidR="00870FA8" w:rsidRPr="00DB74A5" w:rsidP="00870FA8" w14:paraId="0D995018" w14:textId="3C5A2CF3">
      <w:pPr>
        <w:widowControl/>
        <w:numPr>
          <w:ilvl w:val="0"/>
          <w:numId w:val="30"/>
        </w:numPr>
        <w:autoSpaceDE/>
        <w:autoSpaceDN/>
        <w:adjustRightInd/>
        <w:rPr>
          <w:rFonts w:ascii="Arial" w:hAnsi="Arial" w:cs="Arial"/>
          <w:sz w:val="22"/>
          <w:szCs w:val="22"/>
        </w:rPr>
      </w:pPr>
      <w:r w:rsidRPr="00DB74A5">
        <w:rPr>
          <w:rFonts w:ascii="Arial" w:hAnsi="Arial" w:cs="Arial"/>
          <w:sz w:val="22"/>
          <w:szCs w:val="22"/>
        </w:rPr>
        <w:t>Government – the hourly rate for all workers is $</w:t>
      </w:r>
      <w:r w:rsidR="00A75A94">
        <w:rPr>
          <w:rFonts w:ascii="Arial" w:hAnsi="Arial" w:cs="Arial"/>
          <w:sz w:val="22"/>
          <w:szCs w:val="22"/>
        </w:rPr>
        <w:t>66.41</w:t>
      </w:r>
      <w:r w:rsidRPr="00DB74A5">
        <w:rPr>
          <w:rFonts w:ascii="Arial" w:hAnsi="Arial" w:cs="Arial"/>
          <w:sz w:val="22"/>
          <w:szCs w:val="22"/>
        </w:rPr>
        <w:t>, including benefits.</w:t>
      </w:r>
    </w:p>
    <w:p w:rsidR="00870FA8" w:rsidRPr="00DB74A5" w:rsidP="00870FA8" w14:paraId="4DA254B3" w14:textId="77777777">
      <w:pPr>
        <w:tabs>
          <w:tab w:val="left" w:pos="360"/>
          <w:tab w:val="left" w:pos="720"/>
        </w:tabs>
        <w:rPr>
          <w:rFonts w:ascii="Arial" w:hAnsi="Arial" w:cs="Arial"/>
          <w:sz w:val="22"/>
          <w:szCs w:val="22"/>
        </w:rPr>
      </w:pPr>
    </w:p>
    <w:p w:rsidR="00EC2F77" w:rsidP="00EC2F77" w14:paraId="51F202DF" w14:textId="5F1338B8">
      <w:pPr>
        <w:widowControl/>
        <w:tabs>
          <w:tab w:val="left" w:pos="360"/>
        </w:tabs>
        <w:rPr>
          <w:rFonts w:ascii="Arial" w:hAnsi="Arial" w:cs="Arial"/>
          <w:sz w:val="22"/>
          <w:szCs w:val="22"/>
        </w:rPr>
      </w:pPr>
      <w:r w:rsidRPr="00EC2F77">
        <w:rPr>
          <w:rFonts w:ascii="Arial" w:hAnsi="Arial" w:cs="Arial"/>
          <w:sz w:val="22"/>
          <w:szCs w:val="22"/>
        </w:rPr>
        <w:t xml:space="preserve">We are reporting a placeholder of 1 response per requirement and will update these burden estimates with the accurate response rates with </w:t>
      </w:r>
      <w:r w:rsidR="00DB74A5">
        <w:rPr>
          <w:rFonts w:ascii="Arial" w:hAnsi="Arial" w:cs="Arial"/>
          <w:sz w:val="22"/>
          <w:szCs w:val="22"/>
        </w:rPr>
        <w:t xml:space="preserve">next </w:t>
      </w:r>
      <w:r w:rsidRPr="00EC2F77">
        <w:rPr>
          <w:rFonts w:ascii="Arial" w:hAnsi="Arial" w:cs="Arial"/>
          <w:sz w:val="22"/>
          <w:szCs w:val="22"/>
        </w:rPr>
        <w:t>renewal of this collection</w:t>
      </w:r>
      <w:r w:rsidR="00DB74A5">
        <w:rPr>
          <w:rFonts w:ascii="Arial" w:hAnsi="Arial" w:cs="Arial"/>
          <w:sz w:val="22"/>
          <w:szCs w:val="22"/>
        </w:rPr>
        <w:t xml:space="preserve"> following introductions of grizzly</w:t>
      </w:r>
      <w:r w:rsidRPr="00EC2F77">
        <w:rPr>
          <w:rFonts w:ascii="Arial" w:hAnsi="Arial" w:cs="Arial"/>
          <w:sz w:val="22"/>
          <w:szCs w:val="22"/>
        </w:rPr>
        <w:t>.</w:t>
      </w:r>
    </w:p>
    <w:p w:rsidR="0044337B" w:rsidP="00EC2F77" w14:paraId="33819C96" w14:textId="77777777">
      <w:pPr>
        <w:widowControl/>
        <w:tabs>
          <w:tab w:val="left" w:pos="360"/>
        </w:tabs>
        <w:rPr>
          <w:rFonts w:ascii="Arial" w:hAnsi="Arial" w:cs="Arial"/>
          <w:sz w:val="22"/>
          <w:szCs w:val="22"/>
        </w:rPr>
      </w:pPr>
    </w:p>
    <w:p w:rsidR="0044337B" w:rsidRPr="0044337B" w:rsidP="0044337B" w14:paraId="38CFA024" w14:textId="60380061">
      <w:pPr>
        <w:widowControl/>
        <w:tabs>
          <w:tab w:val="left" w:pos="180"/>
          <w:tab w:val="center" w:pos="2700"/>
          <w:tab w:val="center" w:pos="3780"/>
          <w:tab w:val="center" w:pos="4770"/>
          <w:tab w:val="left" w:pos="5400"/>
          <w:tab w:val="left" w:pos="6480"/>
          <w:tab w:val="center" w:pos="7740"/>
          <w:tab w:val="decimal" w:pos="8820"/>
        </w:tabs>
        <w:rPr>
          <w:rFonts w:ascii="Arial" w:hAnsi="Arial" w:cs="Arial"/>
          <w:color w:val="000000" w:themeColor="text1"/>
          <w:sz w:val="22"/>
          <w:szCs w:val="22"/>
        </w:rPr>
      </w:pPr>
      <w:r w:rsidRPr="0044337B">
        <w:rPr>
          <w:rFonts w:ascii="Arial" w:hAnsi="Arial" w:cs="Arial"/>
          <w:b/>
          <w:bCs/>
          <w:i/>
          <w:iCs/>
          <w:sz w:val="22"/>
          <w:szCs w:val="22"/>
          <w:u w:val="single"/>
        </w:rPr>
        <w:t>NOTE</w:t>
      </w:r>
      <w:r w:rsidRPr="0044337B">
        <w:rPr>
          <w:rFonts w:ascii="Arial" w:hAnsi="Arial" w:cs="Arial"/>
          <w:b/>
          <w:bCs/>
          <w:sz w:val="22"/>
          <w:szCs w:val="22"/>
        </w:rPr>
        <w:t>:</w:t>
      </w:r>
      <w:r>
        <w:rPr>
          <w:rFonts w:ascii="Arial" w:hAnsi="Arial" w:cs="Arial"/>
          <w:sz w:val="22"/>
          <w:szCs w:val="22"/>
        </w:rPr>
        <w:t xml:space="preserve">  </w:t>
      </w:r>
      <w:r w:rsidRPr="3F369941">
        <w:rPr>
          <w:rFonts w:ascii="Arial" w:hAnsi="Arial" w:cs="Arial"/>
          <w:sz w:val="22"/>
          <w:szCs w:val="22"/>
        </w:rPr>
        <w:t xml:space="preserve">We anticipate authorizing Federal agencies under </w:t>
      </w:r>
      <w:r w:rsidRPr="001F1E60">
        <w:rPr>
          <w:rFonts w:ascii="Arial" w:hAnsi="Arial" w:cs="Arial"/>
          <w:b/>
          <w:bCs/>
          <w:i/>
          <w:iCs/>
          <w:color w:val="000000" w:themeColor="text1"/>
          <w:sz w:val="22"/>
          <w:szCs w:val="22"/>
        </w:rPr>
        <w:t xml:space="preserve">Memorandums of Understanding – Relocation of Bears </w:t>
      </w:r>
      <w:r w:rsidRPr="001F1E60">
        <w:rPr>
          <w:rFonts w:ascii="Arial" w:hAnsi="Arial" w:cs="Arial"/>
          <w:color w:val="000000" w:themeColor="text1"/>
          <w:sz w:val="22"/>
          <w:szCs w:val="22"/>
        </w:rPr>
        <w:t xml:space="preserve">and </w:t>
      </w:r>
      <w:r w:rsidRPr="001F1E60">
        <w:rPr>
          <w:rFonts w:ascii="Arial" w:hAnsi="Arial" w:cs="Arial"/>
          <w:b/>
          <w:bCs/>
          <w:i/>
          <w:iCs/>
          <w:color w:val="000000" w:themeColor="text1"/>
          <w:sz w:val="22"/>
          <w:szCs w:val="22"/>
        </w:rPr>
        <w:t xml:space="preserve">Memorandums of Understanding – Removal of Grizzly Bears; </w:t>
      </w:r>
      <w:r w:rsidRPr="001F1E60">
        <w:rPr>
          <w:rFonts w:ascii="Arial" w:hAnsi="Arial" w:cs="Arial"/>
          <w:color w:val="000000" w:themeColor="text1"/>
          <w:sz w:val="22"/>
          <w:szCs w:val="22"/>
        </w:rPr>
        <w:t xml:space="preserve">however, the burden is not reported </w:t>
      </w:r>
      <w:r w:rsidRPr="3F369941">
        <w:rPr>
          <w:rFonts w:ascii="Arial" w:hAnsi="Arial" w:cs="Arial"/>
          <w:color w:val="000000" w:themeColor="text1"/>
          <w:sz w:val="22"/>
          <w:szCs w:val="22"/>
        </w:rPr>
        <w:t>here as they are exempt from the PRA.</w:t>
      </w:r>
    </w:p>
    <w:p w:rsidR="00EC2F77" w:rsidRPr="00EC2F77" w:rsidP="00EC2F77" w14:paraId="4C6510E8" w14:textId="77777777">
      <w:pPr>
        <w:widowControl/>
        <w:tabs>
          <w:tab w:val="left" w:pos="360"/>
        </w:tabs>
        <w:rPr>
          <w:rFonts w:ascii="Arial" w:hAnsi="Arial" w:cs="Arial"/>
          <w:sz w:val="22"/>
          <w:szCs w:val="22"/>
        </w:rPr>
      </w:pPr>
    </w:p>
    <w:p w:rsidR="00EC2F77" w:rsidRPr="00EC2F77" w:rsidP="00EC2F77" w14:paraId="5C4683B3" w14:textId="77777777">
      <w:pPr>
        <w:tabs>
          <w:tab w:val="center" w:pos="2700"/>
          <w:tab w:val="center" w:pos="3780"/>
          <w:tab w:val="center" w:pos="4770"/>
          <w:tab w:val="center" w:pos="5850"/>
          <w:tab w:val="center" w:pos="7740"/>
          <w:tab w:val="center" w:pos="8820"/>
        </w:tabs>
        <w:rPr>
          <w:rFonts w:ascii="Arial" w:hAnsi="Arial" w:cs="Arial"/>
          <w:b/>
          <w:bCs/>
          <w:sz w:val="16"/>
          <w:szCs w:val="16"/>
        </w:rPr>
      </w:pPr>
      <w:r w:rsidRPr="00EC2F77">
        <w:rPr>
          <w:rFonts w:ascii="Arial" w:hAnsi="Arial" w:cs="Arial"/>
          <w:b/>
          <w:bCs/>
          <w:sz w:val="16"/>
          <w:szCs w:val="16"/>
        </w:rPr>
        <w:tab/>
      </w:r>
      <w:r w:rsidRPr="00EC2F77">
        <w:rPr>
          <w:rFonts w:ascii="Arial" w:hAnsi="Arial" w:cs="Arial"/>
          <w:b/>
          <w:bCs/>
          <w:sz w:val="16"/>
          <w:szCs w:val="16"/>
        </w:rPr>
        <w:tab/>
      </w:r>
      <w:r w:rsidRPr="00EC2F77">
        <w:rPr>
          <w:rFonts w:ascii="Arial" w:hAnsi="Arial" w:cs="Arial"/>
          <w:b/>
          <w:bCs/>
          <w:sz w:val="16"/>
          <w:szCs w:val="16"/>
        </w:rPr>
        <w:tab/>
      </w:r>
      <w:r w:rsidRPr="00EC2F77">
        <w:rPr>
          <w:rFonts w:ascii="Arial" w:hAnsi="Arial" w:cs="Arial"/>
          <w:b/>
          <w:bCs/>
          <w:sz w:val="16"/>
          <w:szCs w:val="16"/>
        </w:rPr>
        <w:tab/>
      </w:r>
      <w:r w:rsidRPr="00EC2F77">
        <w:rPr>
          <w:rFonts w:ascii="Arial" w:hAnsi="Arial" w:cs="Arial"/>
          <w:b/>
          <w:bCs/>
          <w:sz w:val="16"/>
          <w:szCs w:val="16"/>
        </w:rPr>
        <w:tab/>
      </w:r>
      <w:r w:rsidRPr="00EC2F77">
        <w:rPr>
          <w:rFonts w:ascii="Arial" w:hAnsi="Arial" w:cs="Arial"/>
          <w:b/>
          <w:bCs/>
          <w:sz w:val="16"/>
          <w:szCs w:val="16"/>
        </w:rPr>
        <w:tab/>
        <w:t>$ Value</w:t>
      </w:r>
    </w:p>
    <w:p w:rsidR="00EC2F77" w:rsidRPr="00EC2F77" w:rsidP="00EC2F77" w14:paraId="183747B1" w14:textId="77777777">
      <w:pPr>
        <w:tabs>
          <w:tab w:val="center" w:pos="2700"/>
          <w:tab w:val="center" w:pos="3780"/>
          <w:tab w:val="center" w:pos="4770"/>
          <w:tab w:val="center" w:pos="5850"/>
          <w:tab w:val="center" w:pos="7740"/>
          <w:tab w:val="center" w:pos="8820"/>
        </w:tabs>
        <w:rPr>
          <w:rFonts w:ascii="Arial" w:hAnsi="Arial" w:cs="Arial"/>
          <w:b/>
          <w:bCs/>
          <w:sz w:val="16"/>
          <w:szCs w:val="16"/>
        </w:rPr>
      </w:pPr>
      <w:r w:rsidRPr="00EC2F77">
        <w:rPr>
          <w:rFonts w:ascii="Arial" w:hAnsi="Arial" w:cs="Arial"/>
          <w:b/>
          <w:bCs/>
          <w:sz w:val="16"/>
          <w:szCs w:val="16"/>
        </w:rPr>
        <w:tab/>
        <w:t>Number of</w:t>
      </w:r>
      <w:r w:rsidRPr="00EC2F77">
        <w:rPr>
          <w:rFonts w:ascii="Arial" w:hAnsi="Arial" w:cs="Arial"/>
          <w:b/>
          <w:bCs/>
          <w:sz w:val="16"/>
          <w:szCs w:val="16"/>
        </w:rPr>
        <w:tab/>
        <w:t>Number of</w:t>
      </w:r>
      <w:r w:rsidRPr="00EC2F77">
        <w:rPr>
          <w:rFonts w:ascii="Arial" w:hAnsi="Arial" w:cs="Arial"/>
          <w:b/>
          <w:bCs/>
          <w:sz w:val="16"/>
          <w:szCs w:val="16"/>
        </w:rPr>
        <w:tab/>
        <w:t>Total</w:t>
      </w:r>
      <w:r w:rsidRPr="00EC2F77">
        <w:rPr>
          <w:rFonts w:ascii="Arial" w:hAnsi="Arial" w:cs="Arial"/>
          <w:b/>
          <w:bCs/>
          <w:sz w:val="16"/>
          <w:szCs w:val="16"/>
        </w:rPr>
        <w:tab/>
        <w:t>Average</w:t>
      </w:r>
      <w:r w:rsidRPr="00EC2F77">
        <w:rPr>
          <w:rFonts w:ascii="Arial" w:hAnsi="Arial" w:cs="Arial"/>
          <w:b/>
          <w:bCs/>
          <w:sz w:val="16"/>
          <w:szCs w:val="16"/>
        </w:rPr>
        <w:tab/>
      </w:r>
      <w:r w:rsidRPr="00EC2F77">
        <w:rPr>
          <w:rFonts w:ascii="Arial" w:hAnsi="Arial" w:cs="Arial"/>
          <w:b/>
          <w:bCs/>
          <w:sz w:val="16"/>
          <w:szCs w:val="16"/>
        </w:rPr>
        <w:tab/>
        <w:t>of Annual</w:t>
      </w:r>
    </w:p>
    <w:p w:rsidR="00EC2F77" w:rsidRPr="00EC2F77" w:rsidP="00EC2F77" w14:paraId="1BC606BA" w14:textId="77777777">
      <w:pPr>
        <w:tabs>
          <w:tab w:val="center" w:pos="2700"/>
          <w:tab w:val="center" w:pos="3780"/>
          <w:tab w:val="center" w:pos="4770"/>
          <w:tab w:val="center" w:pos="5850"/>
          <w:tab w:val="center" w:pos="7740"/>
          <w:tab w:val="center" w:pos="8820"/>
        </w:tabs>
        <w:rPr>
          <w:rFonts w:ascii="Arial" w:hAnsi="Arial" w:cs="Arial"/>
          <w:b/>
          <w:bCs/>
          <w:sz w:val="16"/>
          <w:szCs w:val="16"/>
        </w:rPr>
      </w:pPr>
      <w:r w:rsidRPr="00EC2F77">
        <w:rPr>
          <w:rFonts w:ascii="Arial" w:hAnsi="Arial" w:cs="Arial"/>
          <w:b/>
          <w:bCs/>
          <w:sz w:val="16"/>
          <w:szCs w:val="16"/>
        </w:rPr>
        <w:tab/>
        <w:t>Annual</w:t>
      </w:r>
      <w:r w:rsidRPr="00EC2F77">
        <w:rPr>
          <w:rFonts w:ascii="Arial" w:hAnsi="Arial" w:cs="Arial"/>
          <w:b/>
          <w:bCs/>
          <w:sz w:val="16"/>
          <w:szCs w:val="16"/>
        </w:rPr>
        <w:tab/>
        <w:t>Responses</w:t>
      </w:r>
      <w:r w:rsidRPr="00EC2F77">
        <w:rPr>
          <w:rFonts w:ascii="Arial" w:hAnsi="Arial" w:cs="Arial"/>
          <w:b/>
          <w:bCs/>
          <w:sz w:val="16"/>
          <w:szCs w:val="16"/>
        </w:rPr>
        <w:tab/>
        <w:t>Annual</w:t>
      </w:r>
      <w:r w:rsidRPr="00EC2F77">
        <w:rPr>
          <w:rFonts w:ascii="Arial" w:hAnsi="Arial" w:cs="Arial"/>
          <w:b/>
          <w:bCs/>
          <w:sz w:val="16"/>
          <w:szCs w:val="16"/>
        </w:rPr>
        <w:tab/>
        <w:t>Completion</w:t>
      </w:r>
      <w:r w:rsidRPr="00EC2F77">
        <w:rPr>
          <w:rFonts w:ascii="Arial" w:hAnsi="Arial" w:cs="Arial"/>
          <w:b/>
          <w:bCs/>
          <w:sz w:val="16"/>
          <w:szCs w:val="16"/>
        </w:rPr>
        <w:tab/>
        <w:t>Total Annual</w:t>
      </w:r>
      <w:r w:rsidRPr="00EC2F77">
        <w:rPr>
          <w:rFonts w:ascii="Arial" w:hAnsi="Arial" w:cs="Arial"/>
          <w:b/>
          <w:bCs/>
          <w:sz w:val="16"/>
          <w:szCs w:val="16"/>
        </w:rPr>
        <w:tab/>
        <w:t>Burden</w:t>
      </w:r>
    </w:p>
    <w:p w:rsidR="00EC2F77" w:rsidRPr="00EC2F77" w:rsidP="00EC2F77" w14:paraId="16FCD49B" w14:textId="77777777">
      <w:pPr>
        <w:tabs>
          <w:tab w:val="center" w:pos="2700"/>
          <w:tab w:val="center" w:pos="3780"/>
          <w:tab w:val="center" w:pos="4770"/>
          <w:tab w:val="center" w:pos="5850"/>
          <w:tab w:val="center" w:pos="7740"/>
          <w:tab w:val="center" w:pos="8820"/>
        </w:tabs>
        <w:rPr>
          <w:rFonts w:ascii="Arial" w:hAnsi="Arial" w:cs="Arial"/>
          <w:sz w:val="16"/>
          <w:szCs w:val="16"/>
        </w:rPr>
      </w:pPr>
      <w:r w:rsidRPr="00EC2F77">
        <w:rPr>
          <w:rFonts w:ascii="Arial" w:hAnsi="Arial" w:cs="Arial"/>
          <w:b/>
          <w:bCs/>
          <w:sz w:val="16"/>
          <w:szCs w:val="16"/>
          <w:u w:val="single"/>
        </w:rPr>
        <w:tab/>
        <w:t>Respondents</w:t>
      </w:r>
      <w:r w:rsidRPr="00EC2F77">
        <w:rPr>
          <w:rFonts w:ascii="Arial" w:hAnsi="Arial" w:cs="Arial"/>
          <w:b/>
          <w:bCs/>
          <w:sz w:val="16"/>
          <w:szCs w:val="16"/>
          <w:u w:val="single"/>
        </w:rPr>
        <w:tab/>
        <w:t>Each</w:t>
      </w:r>
      <w:r w:rsidRPr="00EC2F77">
        <w:rPr>
          <w:rFonts w:ascii="Arial" w:hAnsi="Arial" w:cs="Arial"/>
          <w:b/>
          <w:bCs/>
          <w:sz w:val="16"/>
          <w:szCs w:val="16"/>
          <w:u w:val="single"/>
        </w:rPr>
        <w:tab/>
        <w:t>Responses</w:t>
      </w:r>
      <w:r w:rsidRPr="00EC2F77">
        <w:rPr>
          <w:rFonts w:ascii="Arial" w:hAnsi="Arial" w:cs="Arial"/>
          <w:b/>
          <w:bCs/>
          <w:sz w:val="16"/>
          <w:szCs w:val="16"/>
          <w:u w:val="single"/>
        </w:rPr>
        <w:tab/>
        <w:t>Time (Hours)</w:t>
      </w:r>
      <w:r w:rsidRPr="00EC2F77">
        <w:rPr>
          <w:rFonts w:ascii="Arial" w:hAnsi="Arial" w:cs="Arial"/>
          <w:b/>
          <w:bCs/>
          <w:sz w:val="16"/>
          <w:szCs w:val="16"/>
          <w:u w:val="single"/>
        </w:rPr>
        <w:tab/>
        <w:t>Burden Hours*</w:t>
      </w:r>
      <w:r w:rsidRPr="00EC2F77">
        <w:rPr>
          <w:rFonts w:ascii="Arial" w:hAnsi="Arial" w:cs="Arial"/>
          <w:b/>
          <w:bCs/>
          <w:sz w:val="16"/>
          <w:szCs w:val="16"/>
          <w:u w:val="single"/>
        </w:rPr>
        <w:tab/>
        <w:t>Hours</w:t>
      </w:r>
    </w:p>
    <w:p w:rsidR="00674D72" w:rsidRPr="00500C44" w:rsidP="00674D72" w14:paraId="0671277C" w14:textId="51AE6DD9">
      <w:pPr>
        <w:tabs>
          <w:tab w:val="left" w:pos="360"/>
          <w:tab w:val="center" w:pos="2700"/>
          <w:tab w:val="center" w:pos="3780"/>
          <w:tab w:val="center" w:pos="4770"/>
          <w:tab w:val="left" w:pos="5400"/>
          <w:tab w:val="center" w:pos="7740"/>
          <w:tab w:val="decimal" w:pos="8820"/>
        </w:tabs>
        <w:rPr>
          <w:rFonts w:ascii="Arial" w:hAnsi="Arial" w:cs="Arial"/>
        </w:rPr>
      </w:pPr>
      <w:r w:rsidRPr="00500C44">
        <w:rPr>
          <w:rFonts w:ascii="Arial" w:hAnsi="Arial" w:cs="Arial"/>
          <w:b/>
          <w:bCs/>
          <w:i/>
          <w:iCs/>
          <w:color w:val="000000" w:themeColor="text1"/>
          <w:sz w:val="18"/>
          <w:szCs w:val="18"/>
        </w:rPr>
        <w:t>Notification – Lethal Take</w:t>
      </w:r>
    </w:p>
    <w:p w:rsidR="00674D72" w:rsidRPr="00500C44" w:rsidP="00674D72" w14:paraId="3E047818" w14:textId="5F2D8E45">
      <w:pPr>
        <w:tabs>
          <w:tab w:val="left" w:pos="180"/>
          <w:tab w:val="center" w:pos="2700"/>
          <w:tab w:val="center" w:pos="3780"/>
          <w:tab w:val="center" w:pos="4770"/>
          <w:tab w:val="left" w:pos="5400"/>
          <w:tab w:val="left" w:pos="6480"/>
          <w:tab w:val="center" w:pos="7740"/>
          <w:tab w:val="decimal" w:pos="8820"/>
        </w:tabs>
        <w:rPr>
          <w:rFonts w:ascii="Arial" w:hAnsi="Arial" w:cs="Arial"/>
          <w:sz w:val="18"/>
          <w:szCs w:val="18"/>
        </w:rPr>
      </w:pPr>
      <w:r w:rsidRPr="00500C44">
        <w:rPr>
          <w:rFonts w:ascii="Arial" w:hAnsi="Arial" w:cs="Arial"/>
          <w:sz w:val="18"/>
          <w:szCs w:val="18"/>
        </w:rPr>
        <w:tab/>
        <w:t>Individuals</w:t>
      </w:r>
      <w:r w:rsidRPr="00500C44">
        <w:rPr>
          <w:rFonts w:ascii="Arial" w:hAnsi="Arial" w:cs="Arial"/>
          <w:sz w:val="18"/>
          <w:szCs w:val="18"/>
        </w:rPr>
        <w:tab/>
        <w:t>1</w:t>
      </w:r>
      <w:r w:rsidRPr="00500C44">
        <w:rPr>
          <w:rFonts w:ascii="Arial" w:hAnsi="Arial" w:cs="Arial"/>
          <w:sz w:val="18"/>
          <w:szCs w:val="18"/>
        </w:rPr>
        <w:tab/>
        <w:t>1</w:t>
      </w:r>
      <w:r w:rsidRPr="00500C44">
        <w:rPr>
          <w:rFonts w:ascii="Arial" w:hAnsi="Arial" w:cs="Arial"/>
          <w:sz w:val="18"/>
          <w:szCs w:val="18"/>
        </w:rPr>
        <w:tab/>
        <w:t>1</w:t>
      </w:r>
      <w:r w:rsidRPr="00500C44">
        <w:rPr>
          <w:rFonts w:ascii="Arial" w:hAnsi="Arial" w:cs="Arial"/>
          <w:sz w:val="18"/>
          <w:szCs w:val="18"/>
        </w:rPr>
        <w:tab/>
        <w:t>30 mins (Reporting)</w:t>
      </w:r>
      <w:r w:rsidRPr="00500C44">
        <w:rPr>
          <w:rFonts w:ascii="Arial" w:hAnsi="Arial" w:cs="Arial"/>
          <w:sz w:val="18"/>
          <w:szCs w:val="18"/>
        </w:rPr>
        <w:tab/>
        <w:t>1</w:t>
      </w:r>
      <w:r w:rsidRPr="00500C44">
        <w:rPr>
          <w:rFonts w:ascii="Arial" w:hAnsi="Arial" w:cs="Arial"/>
          <w:sz w:val="18"/>
          <w:szCs w:val="18"/>
        </w:rPr>
        <w:tab/>
      </w:r>
      <w:r w:rsidRPr="00500C44" w:rsidR="00A94A8A">
        <w:rPr>
          <w:rFonts w:ascii="Arial" w:hAnsi="Arial" w:cs="Arial"/>
          <w:sz w:val="18"/>
          <w:szCs w:val="18"/>
        </w:rPr>
        <w:t xml:space="preserve">$ </w:t>
      </w:r>
      <w:r w:rsidR="007739D4">
        <w:rPr>
          <w:rFonts w:ascii="Arial" w:hAnsi="Arial" w:cs="Arial"/>
          <w:sz w:val="18"/>
          <w:szCs w:val="18"/>
        </w:rPr>
        <w:t>49.32</w:t>
      </w:r>
    </w:p>
    <w:p w:rsidR="00674D72" w:rsidRPr="00500C44" w:rsidP="00674D72" w14:paraId="4C800576" w14:textId="77777777">
      <w:pPr>
        <w:tabs>
          <w:tab w:val="left" w:pos="180"/>
          <w:tab w:val="center" w:pos="2700"/>
          <w:tab w:val="center" w:pos="3780"/>
          <w:tab w:val="center" w:pos="4770"/>
          <w:tab w:val="left" w:pos="5400"/>
          <w:tab w:val="left" w:pos="6480"/>
          <w:tab w:val="center" w:pos="7740"/>
          <w:tab w:val="decimal" w:pos="8820"/>
        </w:tabs>
        <w:rPr>
          <w:rFonts w:ascii="Arial" w:hAnsi="Arial" w:cs="Arial"/>
          <w:sz w:val="18"/>
          <w:szCs w:val="18"/>
        </w:rPr>
      </w:pPr>
      <w:r w:rsidRPr="00500C44">
        <w:rPr>
          <w:rFonts w:ascii="Arial" w:hAnsi="Arial" w:cs="Arial"/>
          <w:sz w:val="18"/>
          <w:szCs w:val="18"/>
        </w:rPr>
        <w:tab/>
      </w:r>
      <w:r w:rsidRPr="00500C44">
        <w:rPr>
          <w:rFonts w:ascii="Arial" w:hAnsi="Arial" w:cs="Arial"/>
          <w:sz w:val="18"/>
          <w:szCs w:val="18"/>
        </w:rPr>
        <w:tab/>
      </w:r>
      <w:r w:rsidRPr="00500C44">
        <w:rPr>
          <w:rFonts w:ascii="Arial" w:hAnsi="Arial" w:cs="Arial"/>
          <w:sz w:val="18"/>
          <w:szCs w:val="18"/>
        </w:rPr>
        <w:tab/>
      </w:r>
      <w:r w:rsidRPr="00500C44">
        <w:rPr>
          <w:rFonts w:ascii="Arial" w:hAnsi="Arial" w:cs="Arial"/>
          <w:sz w:val="18"/>
          <w:szCs w:val="18"/>
        </w:rPr>
        <w:tab/>
      </w:r>
      <w:r w:rsidRPr="00500C44">
        <w:rPr>
          <w:rFonts w:ascii="Arial" w:hAnsi="Arial" w:cs="Arial"/>
          <w:sz w:val="18"/>
          <w:szCs w:val="18"/>
        </w:rPr>
        <w:tab/>
        <w:t>30 mins (Recordkeeping)</w:t>
      </w:r>
    </w:p>
    <w:p w:rsidR="00674D72" w:rsidRPr="00500C44" w:rsidP="00674D72" w14:paraId="665E6A6A" w14:textId="4FB938DB">
      <w:pPr>
        <w:tabs>
          <w:tab w:val="left" w:pos="180"/>
          <w:tab w:val="center" w:pos="2700"/>
          <w:tab w:val="center" w:pos="3780"/>
          <w:tab w:val="center" w:pos="4770"/>
          <w:tab w:val="left" w:pos="5400"/>
          <w:tab w:val="left" w:pos="6480"/>
          <w:tab w:val="center" w:pos="7740"/>
          <w:tab w:val="decimal" w:pos="8820"/>
        </w:tabs>
        <w:rPr>
          <w:rFonts w:ascii="Arial" w:hAnsi="Arial" w:cs="Arial"/>
          <w:sz w:val="18"/>
          <w:szCs w:val="18"/>
        </w:rPr>
      </w:pPr>
      <w:r w:rsidRPr="00500C44">
        <w:rPr>
          <w:rFonts w:ascii="Arial" w:hAnsi="Arial" w:cs="Arial"/>
          <w:sz w:val="18"/>
          <w:szCs w:val="18"/>
        </w:rPr>
        <w:tab/>
        <w:t>Private Sector</w:t>
      </w:r>
      <w:r w:rsidRPr="00500C44">
        <w:rPr>
          <w:rFonts w:ascii="Arial" w:hAnsi="Arial" w:cs="Arial"/>
          <w:sz w:val="18"/>
          <w:szCs w:val="18"/>
        </w:rPr>
        <w:tab/>
        <w:t>1</w:t>
      </w:r>
      <w:r w:rsidRPr="00500C44">
        <w:rPr>
          <w:rFonts w:ascii="Arial" w:hAnsi="Arial" w:cs="Arial"/>
          <w:sz w:val="18"/>
          <w:szCs w:val="18"/>
        </w:rPr>
        <w:tab/>
        <w:t>1</w:t>
      </w:r>
      <w:r w:rsidRPr="00500C44">
        <w:rPr>
          <w:rFonts w:ascii="Arial" w:hAnsi="Arial" w:cs="Arial"/>
          <w:sz w:val="18"/>
          <w:szCs w:val="18"/>
        </w:rPr>
        <w:tab/>
        <w:t>1</w:t>
      </w:r>
      <w:r w:rsidRPr="00500C44">
        <w:rPr>
          <w:rFonts w:ascii="Arial" w:hAnsi="Arial" w:cs="Arial"/>
          <w:sz w:val="18"/>
          <w:szCs w:val="18"/>
        </w:rPr>
        <w:tab/>
        <w:t>30 mins (Reporting)</w:t>
      </w:r>
      <w:r w:rsidRPr="00500C44">
        <w:rPr>
          <w:rFonts w:ascii="Arial" w:hAnsi="Arial" w:cs="Arial"/>
          <w:sz w:val="18"/>
          <w:szCs w:val="18"/>
        </w:rPr>
        <w:tab/>
        <w:t>1</w:t>
      </w:r>
      <w:r w:rsidRPr="00500C44">
        <w:rPr>
          <w:rFonts w:ascii="Arial" w:hAnsi="Arial" w:cs="Arial"/>
          <w:sz w:val="18"/>
          <w:szCs w:val="18"/>
        </w:rPr>
        <w:tab/>
      </w:r>
      <w:r w:rsidR="007739D4">
        <w:rPr>
          <w:rFonts w:ascii="Arial" w:hAnsi="Arial" w:cs="Arial"/>
          <w:sz w:val="18"/>
          <w:szCs w:val="18"/>
        </w:rPr>
        <w:t>46.60</w:t>
      </w:r>
    </w:p>
    <w:p w:rsidR="00674D72" w:rsidRPr="00500C44" w:rsidP="00674D72" w14:paraId="4F254996" w14:textId="77777777">
      <w:pPr>
        <w:tabs>
          <w:tab w:val="left" w:pos="180"/>
          <w:tab w:val="center" w:pos="2700"/>
          <w:tab w:val="center" w:pos="3780"/>
          <w:tab w:val="center" w:pos="4770"/>
          <w:tab w:val="left" w:pos="5400"/>
          <w:tab w:val="left" w:pos="6480"/>
          <w:tab w:val="center" w:pos="7740"/>
          <w:tab w:val="decimal" w:pos="8820"/>
        </w:tabs>
        <w:rPr>
          <w:rFonts w:ascii="Arial" w:hAnsi="Arial" w:cs="Arial"/>
          <w:sz w:val="18"/>
          <w:szCs w:val="18"/>
        </w:rPr>
      </w:pPr>
      <w:r w:rsidRPr="00500C44">
        <w:rPr>
          <w:rFonts w:ascii="Arial" w:hAnsi="Arial" w:cs="Arial"/>
          <w:sz w:val="18"/>
          <w:szCs w:val="18"/>
        </w:rPr>
        <w:tab/>
      </w:r>
      <w:r w:rsidRPr="00500C44">
        <w:rPr>
          <w:rFonts w:ascii="Arial" w:hAnsi="Arial" w:cs="Arial"/>
          <w:sz w:val="18"/>
          <w:szCs w:val="18"/>
        </w:rPr>
        <w:tab/>
      </w:r>
      <w:r w:rsidRPr="00500C44">
        <w:rPr>
          <w:rFonts w:ascii="Arial" w:hAnsi="Arial" w:cs="Arial"/>
          <w:sz w:val="18"/>
          <w:szCs w:val="18"/>
        </w:rPr>
        <w:tab/>
      </w:r>
      <w:r w:rsidRPr="00500C44">
        <w:rPr>
          <w:rFonts w:ascii="Arial" w:hAnsi="Arial" w:cs="Arial"/>
          <w:sz w:val="18"/>
          <w:szCs w:val="18"/>
        </w:rPr>
        <w:tab/>
      </w:r>
      <w:r w:rsidRPr="00500C44">
        <w:rPr>
          <w:rFonts w:ascii="Arial" w:hAnsi="Arial" w:cs="Arial"/>
          <w:sz w:val="18"/>
          <w:szCs w:val="18"/>
        </w:rPr>
        <w:tab/>
        <w:t>30 mins (Recordkeeping)</w:t>
      </w:r>
    </w:p>
    <w:p w:rsidR="00674D72" w:rsidRPr="00500C44" w:rsidP="00674D72" w14:paraId="6484DA9A" w14:textId="7193ECED">
      <w:pPr>
        <w:tabs>
          <w:tab w:val="left" w:pos="180"/>
          <w:tab w:val="center" w:pos="2700"/>
          <w:tab w:val="center" w:pos="3780"/>
          <w:tab w:val="center" w:pos="4770"/>
          <w:tab w:val="left" w:pos="5400"/>
          <w:tab w:val="left" w:pos="6480"/>
          <w:tab w:val="center" w:pos="7740"/>
          <w:tab w:val="decimal" w:pos="8820"/>
        </w:tabs>
        <w:rPr>
          <w:rFonts w:ascii="Arial" w:hAnsi="Arial" w:cs="Arial"/>
          <w:sz w:val="18"/>
          <w:szCs w:val="18"/>
        </w:rPr>
      </w:pPr>
      <w:r w:rsidRPr="00500C44">
        <w:rPr>
          <w:rFonts w:ascii="Arial" w:hAnsi="Arial" w:cs="Arial"/>
          <w:sz w:val="18"/>
          <w:szCs w:val="18"/>
        </w:rPr>
        <w:tab/>
      </w:r>
      <w:r w:rsidRPr="00500C44" w:rsidR="00BF6888">
        <w:rPr>
          <w:rFonts w:ascii="Arial" w:hAnsi="Arial" w:cs="Arial"/>
          <w:sz w:val="18"/>
          <w:szCs w:val="18"/>
        </w:rPr>
        <w:t>Government</w:t>
      </w:r>
      <w:r w:rsidRPr="00500C44">
        <w:rPr>
          <w:rFonts w:ascii="Arial" w:hAnsi="Arial" w:cs="Arial"/>
          <w:sz w:val="18"/>
          <w:szCs w:val="18"/>
        </w:rPr>
        <w:tab/>
        <w:t>1</w:t>
      </w:r>
      <w:r w:rsidRPr="00500C44">
        <w:rPr>
          <w:rFonts w:ascii="Arial" w:hAnsi="Arial" w:cs="Arial"/>
          <w:sz w:val="18"/>
          <w:szCs w:val="18"/>
        </w:rPr>
        <w:tab/>
        <w:t>1</w:t>
      </w:r>
      <w:r w:rsidRPr="00500C44">
        <w:rPr>
          <w:rFonts w:ascii="Arial" w:hAnsi="Arial" w:cs="Arial"/>
          <w:sz w:val="18"/>
          <w:szCs w:val="18"/>
        </w:rPr>
        <w:tab/>
        <w:t>1</w:t>
      </w:r>
      <w:r w:rsidRPr="00500C44">
        <w:rPr>
          <w:rFonts w:ascii="Arial" w:hAnsi="Arial" w:cs="Arial"/>
          <w:sz w:val="18"/>
          <w:szCs w:val="18"/>
        </w:rPr>
        <w:tab/>
        <w:t>30 mins (Reporting)</w:t>
      </w:r>
      <w:r w:rsidRPr="00500C44">
        <w:rPr>
          <w:rFonts w:ascii="Arial" w:hAnsi="Arial" w:cs="Arial"/>
          <w:sz w:val="18"/>
          <w:szCs w:val="18"/>
        </w:rPr>
        <w:tab/>
        <w:t>1</w:t>
      </w:r>
      <w:r w:rsidRPr="00500C44">
        <w:rPr>
          <w:rFonts w:ascii="Arial" w:hAnsi="Arial" w:cs="Arial"/>
          <w:sz w:val="18"/>
          <w:szCs w:val="18"/>
        </w:rPr>
        <w:tab/>
      </w:r>
      <w:r w:rsidR="007739D4">
        <w:rPr>
          <w:rFonts w:ascii="Arial" w:hAnsi="Arial" w:cs="Arial"/>
          <w:sz w:val="18"/>
          <w:szCs w:val="18"/>
        </w:rPr>
        <w:t>66.41</w:t>
      </w:r>
    </w:p>
    <w:p w:rsidR="00674D72" w:rsidRPr="00500C44" w:rsidP="00674D72" w14:paraId="57C3415A" w14:textId="77777777">
      <w:pPr>
        <w:tabs>
          <w:tab w:val="left" w:pos="180"/>
          <w:tab w:val="center" w:pos="2700"/>
          <w:tab w:val="center" w:pos="3780"/>
          <w:tab w:val="center" w:pos="4770"/>
          <w:tab w:val="left" w:pos="5400"/>
          <w:tab w:val="left" w:pos="6480"/>
          <w:tab w:val="center" w:pos="7740"/>
          <w:tab w:val="decimal" w:pos="8820"/>
        </w:tabs>
        <w:rPr>
          <w:rFonts w:ascii="Arial" w:hAnsi="Arial" w:cs="Arial"/>
          <w:sz w:val="18"/>
          <w:szCs w:val="18"/>
        </w:rPr>
      </w:pPr>
      <w:r w:rsidRPr="00500C44">
        <w:rPr>
          <w:rFonts w:ascii="Arial" w:hAnsi="Arial" w:cs="Arial"/>
          <w:sz w:val="18"/>
          <w:szCs w:val="18"/>
        </w:rPr>
        <w:tab/>
      </w:r>
      <w:r w:rsidRPr="00500C44">
        <w:rPr>
          <w:rFonts w:ascii="Arial" w:hAnsi="Arial" w:cs="Arial"/>
          <w:sz w:val="18"/>
          <w:szCs w:val="18"/>
        </w:rPr>
        <w:tab/>
      </w:r>
      <w:r w:rsidRPr="00500C44">
        <w:rPr>
          <w:rFonts w:ascii="Arial" w:hAnsi="Arial" w:cs="Arial"/>
          <w:sz w:val="18"/>
          <w:szCs w:val="18"/>
        </w:rPr>
        <w:tab/>
      </w:r>
      <w:r w:rsidRPr="00500C44">
        <w:rPr>
          <w:rFonts w:ascii="Arial" w:hAnsi="Arial" w:cs="Arial"/>
          <w:sz w:val="18"/>
          <w:szCs w:val="18"/>
        </w:rPr>
        <w:tab/>
      </w:r>
      <w:r w:rsidRPr="00500C44">
        <w:rPr>
          <w:rFonts w:ascii="Arial" w:hAnsi="Arial" w:cs="Arial"/>
          <w:sz w:val="18"/>
          <w:szCs w:val="18"/>
        </w:rPr>
        <w:tab/>
        <w:t>30 mins (Recordkeeping)</w:t>
      </w:r>
    </w:p>
    <w:p w:rsidR="00674D72" w:rsidRPr="00500C44" w:rsidP="00674D72" w14:paraId="78AEF9C0" w14:textId="2BB908FB">
      <w:pPr>
        <w:tabs>
          <w:tab w:val="left" w:pos="360"/>
          <w:tab w:val="center" w:pos="2700"/>
          <w:tab w:val="center" w:pos="3780"/>
          <w:tab w:val="center" w:pos="4770"/>
          <w:tab w:val="left" w:pos="5400"/>
          <w:tab w:val="center" w:pos="7740"/>
          <w:tab w:val="decimal" w:pos="8820"/>
        </w:tabs>
        <w:rPr>
          <w:rFonts w:ascii="Arial" w:hAnsi="Arial" w:cs="Arial"/>
        </w:rPr>
      </w:pPr>
      <w:r w:rsidRPr="00500C44">
        <w:rPr>
          <w:rFonts w:ascii="Arial" w:hAnsi="Arial" w:cs="Arial"/>
          <w:b/>
          <w:bCs/>
          <w:i/>
          <w:iCs/>
          <w:color w:val="000000" w:themeColor="text1"/>
          <w:sz w:val="18"/>
          <w:szCs w:val="18"/>
        </w:rPr>
        <w:t>Notification – Non-lethal Take</w:t>
      </w:r>
    </w:p>
    <w:p w:rsidR="00674D72" w:rsidRPr="00500C44" w:rsidP="00674D72" w14:paraId="6BB035B4" w14:textId="3333D9FF">
      <w:pPr>
        <w:tabs>
          <w:tab w:val="left" w:pos="180"/>
          <w:tab w:val="center" w:pos="2700"/>
          <w:tab w:val="center" w:pos="3780"/>
          <w:tab w:val="center" w:pos="4770"/>
          <w:tab w:val="left" w:pos="5400"/>
          <w:tab w:val="left" w:pos="6480"/>
          <w:tab w:val="center" w:pos="7740"/>
          <w:tab w:val="decimal" w:pos="8820"/>
        </w:tabs>
        <w:rPr>
          <w:rFonts w:ascii="Arial" w:hAnsi="Arial" w:cs="Arial"/>
          <w:sz w:val="18"/>
          <w:szCs w:val="18"/>
        </w:rPr>
      </w:pPr>
      <w:r w:rsidRPr="00500C44">
        <w:rPr>
          <w:rFonts w:ascii="Arial" w:hAnsi="Arial" w:cs="Arial"/>
          <w:sz w:val="18"/>
          <w:szCs w:val="18"/>
        </w:rPr>
        <w:tab/>
        <w:t>Individuals</w:t>
      </w:r>
      <w:r w:rsidRPr="00500C44">
        <w:rPr>
          <w:rFonts w:ascii="Arial" w:hAnsi="Arial" w:cs="Arial"/>
          <w:sz w:val="18"/>
          <w:szCs w:val="18"/>
        </w:rPr>
        <w:tab/>
        <w:t>1</w:t>
      </w:r>
      <w:r w:rsidRPr="00500C44">
        <w:rPr>
          <w:rFonts w:ascii="Arial" w:hAnsi="Arial" w:cs="Arial"/>
          <w:sz w:val="18"/>
          <w:szCs w:val="18"/>
        </w:rPr>
        <w:tab/>
        <w:t>1</w:t>
      </w:r>
      <w:r w:rsidRPr="00500C44">
        <w:rPr>
          <w:rFonts w:ascii="Arial" w:hAnsi="Arial" w:cs="Arial"/>
          <w:sz w:val="18"/>
          <w:szCs w:val="18"/>
        </w:rPr>
        <w:tab/>
        <w:t>1</w:t>
      </w:r>
      <w:r w:rsidRPr="00500C44">
        <w:rPr>
          <w:rFonts w:ascii="Arial" w:hAnsi="Arial" w:cs="Arial"/>
          <w:sz w:val="18"/>
          <w:szCs w:val="18"/>
        </w:rPr>
        <w:tab/>
        <w:t>30 mins (Reporting)</w:t>
      </w:r>
      <w:r w:rsidRPr="00500C44">
        <w:rPr>
          <w:rFonts w:ascii="Arial" w:hAnsi="Arial" w:cs="Arial"/>
          <w:sz w:val="18"/>
          <w:szCs w:val="18"/>
        </w:rPr>
        <w:tab/>
        <w:t>1</w:t>
      </w:r>
      <w:r w:rsidRPr="00500C44">
        <w:rPr>
          <w:rFonts w:ascii="Arial" w:hAnsi="Arial" w:cs="Arial"/>
          <w:sz w:val="18"/>
          <w:szCs w:val="18"/>
        </w:rPr>
        <w:tab/>
      </w:r>
      <w:r w:rsidRPr="00500C44" w:rsidR="00A94A8A">
        <w:rPr>
          <w:rFonts w:ascii="Arial" w:hAnsi="Arial" w:cs="Arial"/>
          <w:sz w:val="18"/>
          <w:szCs w:val="18"/>
        </w:rPr>
        <w:t xml:space="preserve">$ </w:t>
      </w:r>
      <w:r w:rsidR="007739D4">
        <w:rPr>
          <w:rFonts w:ascii="Arial" w:hAnsi="Arial" w:cs="Arial"/>
          <w:sz w:val="18"/>
          <w:szCs w:val="18"/>
        </w:rPr>
        <w:t>49.32</w:t>
      </w:r>
    </w:p>
    <w:p w:rsidR="00674D72" w:rsidRPr="00500C44" w:rsidP="00674D72" w14:paraId="62093D70" w14:textId="77777777">
      <w:pPr>
        <w:tabs>
          <w:tab w:val="left" w:pos="180"/>
          <w:tab w:val="center" w:pos="2700"/>
          <w:tab w:val="center" w:pos="3780"/>
          <w:tab w:val="center" w:pos="4770"/>
          <w:tab w:val="left" w:pos="5400"/>
          <w:tab w:val="left" w:pos="6480"/>
          <w:tab w:val="center" w:pos="7740"/>
          <w:tab w:val="decimal" w:pos="8820"/>
        </w:tabs>
        <w:rPr>
          <w:rFonts w:ascii="Arial" w:hAnsi="Arial" w:cs="Arial"/>
          <w:sz w:val="18"/>
          <w:szCs w:val="18"/>
        </w:rPr>
      </w:pPr>
      <w:r w:rsidRPr="00500C44">
        <w:rPr>
          <w:rFonts w:ascii="Arial" w:hAnsi="Arial" w:cs="Arial"/>
          <w:sz w:val="18"/>
          <w:szCs w:val="18"/>
        </w:rPr>
        <w:tab/>
      </w:r>
      <w:r w:rsidRPr="00500C44">
        <w:rPr>
          <w:rFonts w:ascii="Arial" w:hAnsi="Arial" w:cs="Arial"/>
          <w:sz w:val="18"/>
          <w:szCs w:val="18"/>
        </w:rPr>
        <w:tab/>
      </w:r>
      <w:r w:rsidRPr="00500C44">
        <w:rPr>
          <w:rFonts w:ascii="Arial" w:hAnsi="Arial" w:cs="Arial"/>
          <w:sz w:val="18"/>
          <w:szCs w:val="18"/>
        </w:rPr>
        <w:tab/>
      </w:r>
      <w:r w:rsidRPr="00500C44">
        <w:rPr>
          <w:rFonts w:ascii="Arial" w:hAnsi="Arial" w:cs="Arial"/>
          <w:sz w:val="18"/>
          <w:szCs w:val="18"/>
        </w:rPr>
        <w:tab/>
      </w:r>
      <w:r w:rsidRPr="00500C44">
        <w:rPr>
          <w:rFonts w:ascii="Arial" w:hAnsi="Arial" w:cs="Arial"/>
          <w:sz w:val="18"/>
          <w:szCs w:val="18"/>
        </w:rPr>
        <w:tab/>
        <w:t>30 mins (Recordkeeping)</w:t>
      </w:r>
    </w:p>
    <w:p w:rsidR="00674D72" w:rsidRPr="00500C44" w:rsidP="00674D72" w14:paraId="1786E60E" w14:textId="61448CF1">
      <w:pPr>
        <w:tabs>
          <w:tab w:val="left" w:pos="180"/>
          <w:tab w:val="center" w:pos="2700"/>
          <w:tab w:val="center" w:pos="3780"/>
          <w:tab w:val="center" w:pos="4770"/>
          <w:tab w:val="left" w:pos="5400"/>
          <w:tab w:val="left" w:pos="6480"/>
          <w:tab w:val="center" w:pos="7740"/>
          <w:tab w:val="decimal" w:pos="8820"/>
        </w:tabs>
        <w:rPr>
          <w:rFonts w:ascii="Arial" w:hAnsi="Arial" w:cs="Arial"/>
          <w:sz w:val="18"/>
          <w:szCs w:val="18"/>
        </w:rPr>
      </w:pPr>
      <w:r w:rsidRPr="00500C44">
        <w:rPr>
          <w:rFonts w:ascii="Arial" w:hAnsi="Arial" w:cs="Arial"/>
          <w:sz w:val="18"/>
          <w:szCs w:val="18"/>
        </w:rPr>
        <w:tab/>
        <w:t>Private Sector</w:t>
      </w:r>
      <w:r w:rsidRPr="00500C44">
        <w:rPr>
          <w:rFonts w:ascii="Arial" w:hAnsi="Arial" w:cs="Arial"/>
          <w:sz w:val="18"/>
          <w:szCs w:val="18"/>
        </w:rPr>
        <w:tab/>
        <w:t>1</w:t>
      </w:r>
      <w:r w:rsidRPr="00500C44">
        <w:rPr>
          <w:rFonts w:ascii="Arial" w:hAnsi="Arial" w:cs="Arial"/>
          <w:sz w:val="18"/>
          <w:szCs w:val="18"/>
        </w:rPr>
        <w:tab/>
        <w:t>1</w:t>
      </w:r>
      <w:r w:rsidRPr="00500C44">
        <w:rPr>
          <w:rFonts w:ascii="Arial" w:hAnsi="Arial" w:cs="Arial"/>
          <w:sz w:val="18"/>
          <w:szCs w:val="18"/>
        </w:rPr>
        <w:tab/>
        <w:t>1</w:t>
      </w:r>
      <w:r w:rsidRPr="00500C44">
        <w:rPr>
          <w:rFonts w:ascii="Arial" w:hAnsi="Arial" w:cs="Arial"/>
          <w:sz w:val="18"/>
          <w:szCs w:val="18"/>
        </w:rPr>
        <w:tab/>
        <w:t>30 mins (Reporting)</w:t>
      </w:r>
      <w:r w:rsidRPr="00500C44">
        <w:rPr>
          <w:rFonts w:ascii="Arial" w:hAnsi="Arial" w:cs="Arial"/>
          <w:sz w:val="18"/>
          <w:szCs w:val="18"/>
        </w:rPr>
        <w:tab/>
        <w:t>1</w:t>
      </w:r>
      <w:r w:rsidRPr="00500C44">
        <w:rPr>
          <w:rFonts w:ascii="Arial" w:hAnsi="Arial" w:cs="Arial"/>
          <w:sz w:val="18"/>
          <w:szCs w:val="18"/>
        </w:rPr>
        <w:tab/>
      </w:r>
      <w:r w:rsidR="007739D4">
        <w:rPr>
          <w:rFonts w:ascii="Arial" w:hAnsi="Arial" w:cs="Arial"/>
          <w:sz w:val="18"/>
          <w:szCs w:val="18"/>
        </w:rPr>
        <w:t>46.60</w:t>
      </w:r>
    </w:p>
    <w:p w:rsidR="00674D72" w:rsidRPr="00500C44" w:rsidP="00674D72" w14:paraId="2D345DEF" w14:textId="77777777">
      <w:pPr>
        <w:tabs>
          <w:tab w:val="left" w:pos="180"/>
          <w:tab w:val="center" w:pos="2700"/>
          <w:tab w:val="center" w:pos="3780"/>
          <w:tab w:val="center" w:pos="4770"/>
          <w:tab w:val="left" w:pos="5400"/>
          <w:tab w:val="left" w:pos="6480"/>
          <w:tab w:val="center" w:pos="7740"/>
          <w:tab w:val="decimal" w:pos="8820"/>
        </w:tabs>
        <w:rPr>
          <w:rFonts w:ascii="Arial" w:hAnsi="Arial" w:cs="Arial"/>
          <w:sz w:val="18"/>
          <w:szCs w:val="18"/>
        </w:rPr>
      </w:pPr>
      <w:r w:rsidRPr="00500C44">
        <w:rPr>
          <w:rFonts w:ascii="Arial" w:hAnsi="Arial" w:cs="Arial"/>
          <w:sz w:val="18"/>
          <w:szCs w:val="18"/>
        </w:rPr>
        <w:tab/>
      </w:r>
      <w:r w:rsidRPr="00500C44">
        <w:rPr>
          <w:rFonts w:ascii="Arial" w:hAnsi="Arial" w:cs="Arial"/>
          <w:sz w:val="18"/>
          <w:szCs w:val="18"/>
        </w:rPr>
        <w:tab/>
      </w:r>
      <w:r w:rsidRPr="00500C44">
        <w:rPr>
          <w:rFonts w:ascii="Arial" w:hAnsi="Arial" w:cs="Arial"/>
          <w:sz w:val="18"/>
          <w:szCs w:val="18"/>
        </w:rPr>
        <w:tab/>
      </w:r>
      <w:r w:rsidRPr="00500C44">
        <w:rPr>
          <w:rFonts w:ascii="Arial" w:hAnsi="Arial" w:cs="Arial"/>
          <w:sz w:val="18"/>
          <w:szCs w:val="18"/>
        </w:rPr>
        <w:tab/>
      </w:r>
      <w:r w:rsidRPr="00500C44">
        <w:rPr>
          <w:rFonts w:ascii="Arial" w:hAnsi="Arial" w:cs="Arial"/>
          <w:sz w:val="18"/>
          <w:szCs w:val="18"/>
        </w:rPr>
        <w:tab/>
        <w:t>30 mins (Recordkeeping)</w:t>
      </w:r>
    </w:p>
    <w:p w:rsidR="00674D72" w:rsidRPr="00500C44" w:rsidP="00674D72" w14:paraId="4D04722A" w14:textId="22F61B13">
      <w:pPr>
        <w:tabs>
          <w:tab w:val="left" w:pos="180"/>
          <w:tab w:val="center" w:pos="2700"/>
          <w:tab w:val="center" w:pos="3780"/>
          <w:tab w:val="center" w:pos="4770"/>
          <w:tab w:val="left" w:pos="5400"/>
          <w:tab w:val="left" w:pos="6480"/>
          <w:tab w:val="center" w:pos="7740"/>
          <w:tab w:val="decimal" w:pos="8820"/>
        </w:tabs>
        <w:rPr>
          <w:rFonts w:ascii="Arial" w:hAnsi="Arial" w:cs="Arial"/>
          <w:sz w:val="18"/>
          <w:szCs w:val="18"/>
        </w:rPr>
      </w:pPr>
      <w:r w:rsidRPr="00500C44">
        <w:rPr>
          <w:rFonts w:ascii="Arial" w:hAnsi="Arial" w:cs="Arial"/>
          <w:sz w:val="18"/>
          <w:szCs w:val="18"/>
        </w:rPr>
        <w:tab/>
      </w:r>
      <w:r w:rsidRPr="00500C44" w:rsidR="00BF6888">
        <w:rPr>
          <w:rFonts w:ascii="Arial" w:hAnsi="Arial" w:cs="Arial"/>
          <w:sz w:val="18"/>
          <w:szCs w:val="18"/>
        </w:rPr>
        <w:t>Government</w:t>
      </w:r>
      <w:r w:rsidRPr="00500C44">
        <w:rPr>
          <w:rFonts w:ascii="Arial" w:hAnsi="Arial" w:cs="Arial"/>
          <w:sz w:val="18"/>
          <w:szCs w:val="18"/>
        </w:rPr>
        <w:tab/>
        <w:t>1</w:t>
      </w:r>
      <w:r w:rsidRPr="00500C44">
        <w:rPr>
          <w:rFonts w:ascii="Arial" w:hAnsi="Arial" w:cs="Arial"/>
          <w:sz w:val="18"/>
          <w:szCs w:val="18"/>
        </w:rPr>
        <w:tab/>
        <w:t>1</w:t>
      </w:r>
      <w:r w:rsidRPr="00500C44">
        <w:rPr>
          <w:rFonts w:ascii="Arial" w:hAnsi="Arial" w:cs="Arial"/>
          <w:sz w:val="18"/>
          <w:szCs w:val="18"/>
        </w:rPr>
        <w:tab/>
        <w:t>1</w:t>
      </w:r>
      <w:r w:rsidRPr="00500C44">
        <w:rPr>
          <w:rFonts w:ascii="Arial" w:hAnsi="Arial" w:cs="Arial"/>
          <w:sz w:val="18"/>
          <w:szCs w:val="18"/>
        </w:rPr>
        <w:tab/>
        <w:t>30 mins (Reporting)</w:t>
      </w:r>
      <w:r w:rsidRPr="00500C44">
        <w:rPr>
          <w:rFonts w:ascii="Arial" w:hAnsi="Arial" w:cs="Arial"/>
          <w:sz w:val="18"/>
          <w:szCs w:val="18"/>
        </w:rPr>
        <w:tab/>
        <w:t>1</w:t>
      </w:r>
      <w:r w:rsidRPr="00500C44">
        <w:rPr>
          <w:rFonts w:ascii="Arial" w:hAnsi="Arial" w:cs="Arial"/>
          <w:sz w:val="18"/>
          <w:szCs w:val="18"/>
        </w:rPr>
        <w:tab/>
      </w:r>
      <w:r w:rsidR="007739D4">
        <w:rPr>
          <w:rFonts w:ascii="Arial" w:hAnsi="Arial" w:cs="Arial"/>
          <w:sz w:val="18"/>
          <w:szCs w:val="18"/>
        </w:rPr>
        <w:t>66.41</w:t>
      </w:r>
    </w:p>
    <w:p w:rsidR="00674D72" w:rsidRPr="00500C44" w:rsidP="00674D72" w14:paraId="3E9C9504" w14:textId="77777777">
      <w:pPr>
        <w:tabs>
          <w:tab w:val="left" w:pos="180"/>
          <w:tab w:val="center" w:pos="2700"/>
          <w:tab w:val="center" w:pos="3780"/>
          <w:tab w:val="center" w:pos="4770"/>
          <w:tab w:val="left" w:pos="5400"/>
          <w:tab w:val="left" w:pos="6480"/>
          <w:tab w:val="center" w:pos="7740"/>
          <w:tab w:val="decimal" w:pos="8820"/>
        </w:tabs>
        <w:rPr>
          <w:rFonts w:ascii="Arial" w:hAnsi="Arial" w:cs="Arial"/>
          <w:sz w:val="18"/>
          <w:szCs w:val="18"/>
        </w:rPr>
      </w:pPr>
      <w:r w:rsidRPr="00500C44">
        <w:rPr>
          <w:rFonts w:ascii="Arial" w:hAnsi="Arial" w:cs="Arial"/>
          <w:sz w:val="18"/>
          <w:szCs w:val="18"/>
        </w:rPr>
        <w:tab/>
      </w:r>
      <w:r w:rsidRPr="00500C44">
        <w:rPr>
          <w:rFonts w:ascii="Arial" w:hAnsi="Arial" w:cs="Arial"/>
          <w:sz w:val="18"/>
          <w:szCs w:val="18"/>
        </w:rPr>
        <w:tab/>
      </w:r>
      <w:r w:rsidRPr="00500C44">
        <w:rPr>
          <w:rFonts w:ascii="Arial" w:hAnsi="Arial" w:cs="Arial"/>
          <w:sz w:val="18"/>
          <w:szCs w:val="18"/>
        </w:rPr>
        <w:tab/>
      </w:r>
      <w:r w:rsidRPr="00500C44">
        <w:rPr>
          <w:rFonts w:ascii="Arial" w:hAnsi="Arial" w:cs="Arial"/>
          <w:sz w:val="18"/>
          <w:szCs w:val="18"/>
        </w:rPr>
        <w:tab/>
      </w:r>
      <w:r w:rsidRPr="00500C44">
        <w:rPr>
          <w:rFonts w:ascii="Arial" w:hAnsi="Arial" w:cs="Arial"/>
          <w:sz w:val="18"/>
          <w:szCs w:val="18"/>
        </w:rPr>
        <w:tab/>
        <w:t>30 mins (Recordkeeping)</w:t>
      </w:r>
    </w:p>
    <w:p w:rsidR="00674D72" w:rsidRPr="00500C44" w:rsidP="00674D72" w14:paraId="180D998A" w14:textId="77777777">
      <w:pPr>
        <w:tabs>
          <w:tab w:val="left" w:pos="360"/>
          <w:tab w:val="center" w:pos="2700"/>
          <w:tab w:val="center" w:pos="3780"/>
          <w:tab w:val="center" w:pos="4770"/>
          <w:tab w:val="left" w:pos="5400"/>
          <w:tab w:val="center" w:pos="7740"/>
          <w:tab w:val="decimal" w:pos="8820"/>
        </w:tabs>
        <w:rPr>
          <w:rFonts w:ascii="Arial" w:hAnsi="Arial" w:cs="Arial"/>
        </w:rPr>
      </w:pPr>
      <w:r w:rsidRPr="00500C44">
        <w:rPr>
          <w:rFonts w:ascii="Arial" w:hAnsi="Arial" w:cs="Arial"/>
          <w:b/>
          <w:i/>
          <w:color w:val="000000"/>
          <w:sz w:val="18"/>
          <w:szCs w:val="18"/>
        </w:rPr>
        <w:t>Notification – Recovery or Reporting of Dead Specimen and Specimen Collection</w:t>
      </w:r>
    </w:p>
    <w:p w:rsidR="00674D72" w:rsidRPr="00500C44" w:rsidP="00674D72" w14:paraId="5CC809DD" w14:textId="71585D9D">
      <w:pPr>
        <w:tabs>
          <w:tab w:val="left" w:pos="180"/>
          <w:tab w:val="center" w:pos="2700"/>
          <w:tab w:val="center" w:pos="3780"/>
          <w:tab w:val="center" w:pos="4770"/>
          <w:tab w:val="left" w:pos="5400"/>
          <w:tab w:val="left" w:pos="6480"/>
          <w:tab w:val="center" w:pos="7740"/>
          <w:tab w:val="decimal" w:pos="8820"/>
        </w:tabs>
        <w:rPr>
          <w:rFonts w:ascii="Arial" w:hAnsi="Arial" w:cs="Arial"/>
          <w:sz w:val="18"/>
          <w:szCs w:val="18"/>
        </w:rPr>
      </w:pPr>
      <w:r w:rsidRPr="00500C44">
        <w:rPr>
          <w:rFonts w:ascii="Arial" w:hAnsi="Arial" w:cs="Arial"/>
          <w:sz w:val="18"/>
          <w:szCs w:val="18"/>
        </w:rPr>
        <w:tab/>
        <w:t>Individuals</w:t>
      </w:r>
      <w:r w:rsidRPr="00500C44">
        <w:rPr>
          <w:rFonts w:ascii="Arial" w:hAnsi="Arial" w:cs="Arial"/>
          <w:sz w:val="18"/>
          <w:szCs w:val="18"/>
        </w:rPr>
        <w:tab/>
        <w:t>1</w:t>
      </w:r>
      <w:r w:rsidRPr="00500C44">
        <w:rPr>
          <w:rFonts w:ascii="Arial" w:hAnsi="Arial" w:cs="Arial"/>
          <w:sz w:val="18"/>
          <w:szCs w:val="18"/>
        </w:rPr>
        <w:tab/>
        <w:t>1</w:t>
      </w:r>
      <w:r w:rsidRPr="00500C44">
        <w:rPr>
          <w:rFonts w:ascii="Arial" w:hAnsi="Arial" w:cs="Arial"/>
          <w:sz w:val="18"/>
          <w:szCs w:val="18"/>
        </w:rPr>
        <w:tab/>
        <w:t>1</w:t>
      </w:r>
      <w:r w:rsidRPr="00500C44">
        <w:rPr>
          <w:rFonts w:ascii="Arial" w:hAnsi="Arial" w:cs="Arial"/>
          <w:sz w:val="18"/>
          <w:szCs w:val="18"/>
        </w:rPr>
        <w:tab/>
        <w:t>30 mins (Reporting)</w:t>
      </w:r>
      <w:r w:rsidRPr="00500C44">
        <w:rPr>
          <w:rFonts w:ascii="Arial" w:hAnsi="Arial" w:cs="Arial"/>
          <w:sz w:val="18"/>
          <w:szCs w:val="18"/>
        </w:rPr>
        <w:tab/>
        <w:t>1</w:t>
      </w:r>
      <w:r w:rsidRPr="00500C44">
        <w:rPr>
          <w:rFonts w:ascii="Arial" w:hAnsi="Arial" w:cs="Arial"/>
          <w:sz w:val="18"/>
          <w:szCs w:val="18"/>
        </w:rPr>
        <w:tab/>
      </w:r>
      <w:r w:rsidRPr="00500C44" w:rsidR="00A94A8A">
        <w:rPr>
          <w:rFonts w:ascii="Arial" w:hAnsi="Arial" w:cs="Arial"/>
          <w:sz w:val="18"/>
          <w:szCs w:val="18"/>
        </w:rPr>
        <w:t xml:space="preserve">$ </w:t>
      </w:r>
      <w:r w:rsidR="007739D4">
        <w:rPr>
          <w:rFonts w:ascii="Arial" w:hAnsi="Arial" w:cs="Arial"/>
          <w:sz w:val="18"/>
          <w:szCs w:val="18"/>
        </w:rPr>
        <w:t>49.32</w:t>
      </w:r>
    </w:p>
    <w:p w:rsidR="00674D72" w:rsidRPr="00500C44" w:rsidP="00674D72" w14:paraId="012F4F1C" w14:textId="77777777">
      <w:pPr>
        <w:tabs>
          <w:tab w:val="left" w:pos="180"/>
          <w:tab w:val="center" w:pos="2700"/>
          <w:tab w:val="center" w:pos="3780"/>
          <w:tab w:val="center" w:pos="4770"/>
          <w:tab w:val="left" w:pos="5400"/>
          <w:tab w:val="left" w:pos="6480"/>
          <w:tab w:val="center" w:pos="7740"/>
          <w:tab w:val="decimal" w:pos="8820"/>
        </w:tabs>
        <w:rPr>
          <w:rFonts w:ascii="Arial" w:hAnsi="Arial" w:cs="Arial"/>
          <w:sz w:val="18"/>
          <w:szCs w:val="18"/>
        </w:rPr>
      </w:pPr>
      <w:r w:rsidRPr="00500C44">
        <w:rPr>
          <w:rFonts w:ascii="Arial" w:hAnsi="Arial" w:cs="Arial"/>
          <w:sz w:val="18"/>
          <w:szCs w:val="18"/>
        </w:rPr>
        <w:tab/>
      </w:r>
      <w:r w:rsidRPr="00500C44">
        <w:rPr>
          <w:rFonts w:ascii="Arial" w:hAnsi="Arial" w:cs="Arial"/>
          <w:sz w:val="18"/>
          <w:szCs w:val="18"/>
        </w:rPr>
        <w:tab/>
      </w:r>
      <w:r w:rsidRPr="00500C44">
        <w:rPr>
          <w:rFonts w:ascii="Arial" w:hAnsi="Arial" w:cs="Arial"/>
          <w:sz w:val="18"/>
          <w:szCs w:val="18"/>
        </w:rPr>
        <w:tab/>
      </w:r>
      <w:r w:rsidRPr="00500C44">
        <w:rPr>
          <w:rFonts w:ascii="Arial" w:hAnsi="Arial" w:cs="Arial"/>
          <w:sz w:val="18"/>
          <w:szCs w:val="18"/>
        </w:rPr>
        <w:tab/>
      </w:r>
      <w:r w:rsidRPr="00500C44">
        <w:rPr>
          <w:rFonts w:ascii="Arial" w:hAnsi="Arial" w:cs="Arial"/>
          <w:sz w:val="18"/>
          <w:szCs w:val="18"/>
        </w:rPr>
        <w:tab/>
        <w:t>30 mins (Recordkeeping)</w:t>
      </w:r>
    </w:p>
    <w:p w:rsidR="00674D72" w:rsidRPr="00500C44" w:rsidP="00674D72" w14:paraId="0EFAA743" w14:textId="2ED19419">
      <w:pPr>
        <w:tabs>
          <w:tab w:val="left" w:pos="180"/>
          <w:tab w:val="center" w:pos="2700"/>
          <w:tab w:val="center" w:pos="3780"/>
          <w:tab w:val="center" w:pos="4770"/>
          <w:tab w:val="left" w:pos="5400"/>
          <w:tab w:val="left" w:pos="6480"/>
          <w:tab w:val="center" w:pos="7740"/>
          <w:tab w:val="decimal" w:pos="8820"/>
        </w:tabs>
        <w:rPr>
          <w:rFonts w:ascii="Arial" w:hAnsi="Arial" w:cs="Arial"/>
          <w:sz w:val="18"/>
          <w:szCs w:val="18"/>
        </w:rPr>
      </w:pPr>
      <w:r w:rsidRPr="00500C44">
        <w:rPr>
          <w:rFonts w:ascii="Arial" w:hAnsi="Arial" w:cs="Arial"/>
          <w:sz w:val="18"/>
          <w:szCs w:val="18"/>
        </w:rPr>
        <w:tab/>
        <w:t>Private Sector</w:t>
      </w:r>
      <w:r w:rsidRPr="00500C44">
        <w:rPr>
          <w:rFonts w:ascii="Arial" w:hAnsi="Arial" w:cs="Arial"/>
          <w:sz w:val="18"/>
          <w:szCs w:val="18"/>
        </w:rPr>
        <w:tab/>
        <w:t>1</w:t>
      </w:r>
      <w:r w:rsidRPr="00500C44">
        <w:rPr>
          <w:rFonts w:ascii="Arial" w:hAnsi="Arial" w:cs="Arial"/>
          <w:sz w:val="18"/>
          <w:szCs w:val="18"/>
        </w:rPr>
        <w:tab/>
        <w:t>1</w:t>
      </w:r>
      <w:r w:rsidRPr="00500C44">
        <w:rPr>
          <w:rFonts w:ascii="Arial" w:hAnsi="Arial" w:cs="Arial"/>
          <w:sz w:val="18"/>
          <w:szCs w:val="18"/>
        </w:rPr>
        <w:tab/>
        <w:t>1</w:t>
      </w:r>
      <w:r w:rsidRPr="00500C44">
        <w:rPr>
          <w:rFonts w:ascii="Arial" w:hAnsi="Arial" w:cs="Arial"/>
          <w:sz w:val="18"/>
          <w:szCs w:val="18"/>
        </w:rPr>
        <w:tab/>
        <w:t>30 mins (Reporting)</w:t>
      </w:r>
      <w:r w:rsidRPr="00500C44">
        <w:rPr>
          <w:rFonts w:ascii="Arial" w:hAnsi="Arial" w:cs="Arial"/>
          <w:sz w:val="18"/>
          <w:szCs w:val="18"/>
        </w:rPr>
        <w:tab/>
        <w:t>1</w:t>
      </w:r>
      <w:r w:rsidRPr="00500C44">
        <w:rPr>
          <w:rFonts w:ascii="Arial" w:hAnsi="Arial" w:cs="Arial"/>
          <w:sz w:val="18"/>
          <w:szCs w:val="18"/>
        </w:rPr>
        <w:tab/>
      </w:r>
      <w:r w:rsidR="007739D4">
        <w:rPr>
          <w:rFonts w:ascii="Arial" w:hAnsi="Arial" w:cs="Arial"/>
          <w:sz w:val="18"/>
          <w:szCs w:val="18"/>
        </w:rPr>
        <w:t>46.60</w:t>
      </w:r>
    </w:p>
    <w:p w:rsidR="00674D72" w:rsidRPr="00500C44" w:rsidP="00674D72" w14:paraId="40EF70C2" w14:textId="77777777">
      <w:pPr>
        <w:tabs>
          <w:tab w:val="left" w:pos="180"/>
          <w:tab w:val="center" w:pos="2700"/>
          <w:tab w:val="center" w:pos="3780"/>
          <w:tab w:val="center" w:pos="4770"/>
          <w:tab w:val="left" w:pos="5400"/>
          <w:tab w:val="left" w:pos="6480"/>
          <w:tab w:val="center" w:pos="7740"/>
          <w:tab w:val="decimal" w:pos="8820"/>
        </w:tabs>
        <w:rPr>
          <w:rFonts w:ascii="Arial" w:hAnsi="Arial" w:cs="Arial"/>
          <w:sz w:val="18"/>
          <w:szCs w:val="18"/>
        </w:rPr>
      </w:pPr>
      <w:r w:rsidRPr="00500C44">
        <w:rPr>
          <w:rFonts w:ascii="Arial" w:hAnsi="Arial" w:cs="Arial"/>
          <w:sz w:val="18"/>
          <w:szCs w:val="18"/>
        </w:rPr>
        <w:tab/>
      </w:r>
      <w:r w:rsidRPr="00500C44">
        <w:rPr>
          <w:rFonts w:ascii="Arial" w:hAnsi="Arial" w:cs="Arial"/>
          <w:sz w:val="18"/>
          <w:szCs w:val="18"/>
        </w:rPr>
        <w:tab/>
      </w:r>
      <w:r w:rsidRPr="00500C44">
        <w:rPr>
          <w:rFonts w:ascii="Arial" w:hAnsi="Arial" w:cs="Arial"/>
          <w:sz w:val="18"/>
          <w:szCs w:val="18"/>
        </w:rPr>
        <w:tab/>
      </w:r>
      <w:r w:rsidRPr="00500C44">
        <w:rPr>
          <w:rFonts w:ascii="Arial" w:hAnsi="Arial" w:cs="Arial"/>
          <w:sz w:val="18"/>
          <w:szCs w:val="18"/>
        </w:rPr>
        <w:tab/>
      </w:r>
      <w:r w:rsidRPr="00500C44">
        <w:rPr>
          <w:rFonts w:ascii="Arial" w:hAnsi="Arial" w:cs="Arial"/>
          <w:sz w:val="18"/>
          <w:szCs w:val="18"/>
        </w:rPr>
        <w:tab/>
        <w:t>30 mins (Recordkeeping)</w:t>
      </w:r>
    </w:p>
    <w:p w:rsidR="00674D72" w:rsidRPr="00500C44" w:rsidP="00674D72" w14:paraId="3CC5A964" w14:textId="093A83D6">
      <w:pPr>
        <w:tabs>
          <w:tab w:val="left" w:pos="180"/>
          <w:tab w:val="center" w:pos="2700"/>
          <w:tab w:val="center" w:pos="3780"/>
          <w:tab w:val="center" w:pos="4770"/>
          <w:tab w:val="left" w:pos="5400"/>
          <w:tab w:val="left" w:pos="6480"/>
          <w:tab w:val="center" w:pos="7740"/>
          <w:tab w:val="decimal" w:pos="8820"/>
        </w:tabs>
        <w:rPr>
          <w:rFonts w:ascii="Arial" w:hAnsi="Arial" w:cs="Arial"/>
          <w:sz w:val="18"/>
          <w:szCs w:val="18"/>
        </w:rPr>
      </w:pPr>
      <w:r w:rsidRPr="00500C44">
        <w:rPr>
          <w:rFonts w:ascii="Arial" w:hAnsi="Arial" w:cs="Arial"/>
          <w:sz w:val="18"/>
          <w:szCs w:val="18"/>
        </w:rPr>
        <w:tab/>
      </w:r>
      <w:r w:rsidRPr="00500C44" w:rsidR="00BF6888">
        <w:rPr>
          <w:rFonts w:ascii="Arial" w:hAnsi="Arial" w:cs="Arial"/>
          <w:sz w:val="18"/>
          <w:szCs w:val="18"/>
        </w:rPr>
        <w:t>Government</w:t>
      </w:r>
      <w:r w:rsidRPr="00500C44">
        <w:rPr>
          <w:rFonts w:ascii="Arial" w:hAnsi="Arial" w:cs="Arial"/>
          <w:sz w:val="18"/>
          <w:szCs w:val="18"/>
        </w:rPr>
        <w:tab/>
        <w:t>1</w:t>
      </w:r>
      <w:r w:rsidRPr="00500C44">
        <w:rPr>
          <w:rFonts w:ascii="Arial" w:hAnsi="Arial" w:cs="Arial"/>
          <w:sz w:val="18"/>
          <w:szCs w:val="18"/>
        </w:rPr>
        <w:tab/>
        <w:t>1</w:t>
      </w:r>
      <w:r w:rsidRPr="00500C44">
        <w:rPr>
          <w:rFonts w:ascii="Arial" w:hAnsi="Arial" w:cs="Arial"/>
          <w:sz w:val="18"/>
          <w:szCs w:val="18"/>
        </w:rPr>
        <w:tab/>
        <w:t>1</w:t>
      </w:r>
      <w:r w:rsidRPr="00500C44">
        <w:rPr>
          <w:rFonts w:ascii="Arial" w:hAnsi="Arial" w:cs="Arial"/>
          <w:sz w:val="18"/>
          <w:szCs w:val="18"/>
        </w:rPr>
        <w:tab/>
        <w:t>30 mins (Reporting)</w:t>
      </w:r>
      <w:r w:rsidRPr="00500C44">
        <w:rPr>
          <w:rFonts w:ascii="Arial" w:hAnsi="Arial" w:cs="Arial"/>
          <w:sz w:val="18"/>
          <w:szCs w:val="18"/>
        </w:rPr>
        <w:tab/>
        <w:t>1</w:t>
      </w:r>
      <w:r w:rsidRPr="00500C44">
        <w:rPr>
          <w:rFonts w:ascii="Arial" w:hAnsi="Arial" w:cs="Arial"/>
          <w:sz w:val="18"/>
          <w:szCs w:val="18"/>
        </w:rPr>
        <w:tab/>
      </w:r>
      <w:r w:rsidR="007739D4">
        <w:rPr>
          <w:rFonts w:ascii="Arial" w:hAnsi="Arial" w:cs="Arial"/>
          <w:sz w:val="18"/>
          <w:szCs w:val="18"/>
        </w:rPr>
        <w:t>66.41</w:t>
      </w:r>
    </w:p>
    <w:p w:rsidR="00674D72" w:rsidRPr="00500C44" w:rsidP="00674D72" w14:paraId="06003A7F" w14:textId="77777777">
      <w:pPr>
        <w:tabs>
          <w:tab w:val="left" w:pos="180"/>
          <w:tab w:val="center" w:pos="2700"/>
          <w:tab w:val="center" w:pos="3780"/>
          <w:tab w:val="center" w:pos="4770"/>
          <w:tab w:val="left" w:pos="5400"/>
          <w:tab w:val="left" w:pos="6480"/>
          <w:tab w:val="center" w:pos="7740"/>
          <w:tab w:val="decimal" w:pos="8820"/>
        </w:tabs>
        <w:rPr>
          <w:rFonts w:ascii="Arial" w:hAnsi="Arial" w:cs="Arial"/>
          <w:sz w:val="18"/>
          <w:szCs w:val="18"/>
        </w:rPr>
      </w:pPr>
      <w:r w:rsidRPr="00500C44">
        <w:rPr>
          <w:rFonts w:ascii="Arial" w:hAnsi="Arial" w:cs="Arial"/>
          <w:sz w:val="18"/>
          <w:szCs w:val="18"/>
        </w:rPr>
        <w:tab/>
      </w:r>
      <w:r w:rsidRPr="00500C44">
        <w:rPr>
          <w:rFonts w:ascii="Arial" w:hAnsi="Arial" w:cs="Arial"/>
          <w:sz w:val="18"/>
          <w:szCs w:val="18"/>
        </w:rPr>
        <w:tab/>
      </w:r>
      <w:r w:rsidRPr="00500C44">
        <w:rPr>
          <w:rFonts w:ascii="Arial" w:hAnsi="Arial" w:cs="Arial"/>
          <w:sz w:val="18"/>
          <w:szCs w:val="18"/>
        </w:rPr>
        <w:tab/>
      </w:r>
      <w:r w:rsidRPr="00500C44">
        <w:rPr>
          <w:rFonts w:ascii="Arial" w:hAnsi="Arial" w:cs="Arial"/>
          <w:sz w:val="18"/>
          <w:szCs w:val="18"/>
        </w:rPr>
        <w:tab/>
      </w:r>
      <w:r w:rsidRPr="00500C44">
        <w:rPr>
          <w:rFonts w:ascii="Arial" w:hAnsi="Arial" w:cs="Arial"/>
          <w:sz w:val="18"/>
          <w:szCs w:val="18"/>
        </w:rPr>
        <w:tab/>
        <w:t>30 mins (Recordkeeping)</w:t>
      </w:r>
    </w:p>
    <w:p w:rsidR="00EC2F77" w:rsidRPr="00500C44" w:rsidP="001B6D9F" w14:paraId="1D3D7D28" w14:textId="1BE15937">
      <w:pPr>
        <w:tabs>
          <w:tab w:val="left" w:pos="360"/>
          <w:tab w:val="center" w:pos="2700"/>
          <w:tab w:val="center" w:pos="3780"/>
          <w:tab w:val="center" w:pos="4770"/>
          <w:tab w:val="left" w:pos="5400"/>
          <w:tab w:val="center" w:pos="7740"/>
          <w:tab w:val="decimal" w:pos="8820"/>
        </w:tabs>
        <w:rPr>
          <w:rFonts w:ascii="Arial" w:hAnsi="Arial" w:cs="Arial"/>
        </w:rPr>
      </w:pPr>
      <w:r w:rsidRPr="00500C44">
        <w:rPr>
          <w:rFonts w:ascii="Arial" w:hAnsi="Arial" w:cs="Arial"/>
          <w:b/>
          <w:i/>
          <w:color w:val="000000"/>
          <w:sz w:val="18"/>
          <w:szCs w:val="18"/>
        </w:rPr>
        <w:t>Memorandums of Understanding</w:t>
      </w:r>
      <w:r w:rsidRPr="00500C44" w:rsidR="00E50235">
        <w:rPr>
          <w:rFonts w:ascii="Arial" w:hAnsi="Arial" w:cs="Arial"/>
          <w:b/>
          <w:i/>
          <w:color w:val="000000"/>
          <w:sz w:val="18"/>
          <w:szCs w:val="18"/>
        </w:rPr>
        <w:t xml:space="preserve"> – Relocation of </w:t>
      </w:r>
      <w:r w:rsidRPr="00500C44" w:rsidR="00E11CEB">
        <w:rPr>
          <w:rFonts w:ascii="Arial" w:hAnsi="Arial" w:cs="Arial"/>
          <w:b/>
          <w:i/>
          <w:color w:val="000000"/>
          <w:sz w:val="18"/>
          <w:szCs w:val="18"/>
        </w:rPr>
        <w:t xml:space="preserve">Grizzly </w:t>
      </w:r>
      <w:r w:rsidRPr="00500C44" w:rsidR="00E50235">
        <w:rPr>
          <w:rFonts w:ascii="Arial" w:hAnsi="Arial" w:cs="Arial"/>
          <w:b/>
          <w:i/>
          <w:color w:val="000000"/>
          <w:sz w:val="18"/>
          <w:szCs w:val="18"/>
        </w:rPr>
        <w:t>Bears</w:t>
      </w:r>
    </w:p>
    <w:p w:rsidR="00EC2F77" w:rsidRPr="00500C44" w:rsidP="00EC2F77" w14:paraId="5AF72BB7" w14:textId="4DE58606">
      <w:pPr>
        <w:tabs>
          <w:tab w:val="left" w:pos="180"/>
          <w:tab w:val="center" w:pos="2700"/>
          <w:tab w:val="center" w:pos="3780"/>
          <w:tab w:val="center" w:pos="4770"/>
          <w:tab w:val="left" w:pos="5400"/>
          <w:tab w:val="left" w:pos="6480"/>
          <w:tab w:val="center" w:pos="7740"/>
          <w:tab w:val="decimal" w:pos="8820"/>
        </w:tabs>
        <w:rPr>
          <w:rFonts w:ascii="Arial" w:hAnsi="Arial" w:cs="Arial"/>
          <w:sz w:val="18"/>
          <w:szCs w:val="18"/>
        </w:rPr>
      </w:pPr>
      <w:r w:rsidRPr="00500C44">
        <w:rPr>
          <w:rFonts w:ascii="Arial" w:hAnsi="Arial" w:cs="Arial"/>
          <w:sz w:val="18"/>
          <w:szCs w:val="18"/>
        </w:rPr>
        <w:tab/>
      </w:r>
      <w:r w:rsidRPr="00500C44" w:rsidR="00BF6888">
        <w:rPr>
          <w:rFonts w:ascii="Arial" w:hAnsi="Arial" w:cs="Arial"/>
          <w:sz w:val="18"/>
          <w:szCs w:val="18"/>
        </w:rPr>
        <w:t>Government</w:t>
      </w:r>
      <w:r w:rsidRPr="00500C44">
        <w:rPr>
          <w:rFonts w:ascii="Arial" w:hAnsi="Arial" w:cs="Arial"/>
          <w:sz w:val="18"/>
          <w:szCs w:val="18"/>
        </w:rPr>
        <w:tab/>
        <w:t>1</w:t>
      </w:r>
      <w:r w:rsidRPr="00500C44">
        <w:rPr>
          <w:rFonts w:ascii="Arial" w:hAnsi="Arial" w:cs="Arial"/>
          <w:sz w:val="18"/>
          <w:szCs w:val="18"/>
        </w:rPr>
        <w:tab/>
        <w:t>1</w:t>
      </w:r>
      <w:r w:rsidRPr="00500C44">
        <w:rPr>
          <w:rFonts w:ascii="Arial" w:hAnsi="Arial" w:cs="Arial"/>
          <w:sz w:val="18"/>
          <w:szCs w:val="18"/>
        </w:rPr>
        <w:tab/>
        <w:t>1</w:t>
      </w:r>
      <w:r w:rsidRPr="00500C44">
        <w:rPr>
          <w:rFonts w:ascii="Arial" w:hAnsi="Arial" w:cs="Arial"/>
          <w:sz w:val="18"/>
          <w:szCs w:val="18"/>
        </w:rPr>
        <w:tab/>
        <w:t>30 mins (Reporting)</w:t>
      </w:r>
      <w:r w:rsidRPr="00500C44">
        <w:rPr>
          <w:rFonts w:ascii="Arial" w:hAnsi="Arial" w:cs="Arial"/>
          <w:sz w:val="18"/>
          <w:szCs w:val="18"/>
        </w:rPr>
        <w:tab/>
        <w:t>1</w:t>
      </w:r>
      <w:r w:rsidRPr="00500C44">
        <w:rPr>
          <w:rFonts w:ascii="Arial" w:hAnsi="Arial" w:cs="Arial"/>
          <w:sz w:val="18"/>
          <w:szCs w:val="18"/>
        </w:rPr>
        <w:tab/>
      </w:r>
      <w:r w:rsidR="007739D4">
        <w:rPr>
          <w:rFonts w:ascii="Arial" w:hAnsi="Arial" w:cs="Arial"/>
          <w:sz w:val="18"/>
          <w:szCs w:val="18"/>
        </w:rPr>
        <w:t>66.41</w:t>
      </w:r>
    </w:p>
    <w:p w:rsidR="00EC2F77" w:rsidRPr="00500C44" w:rsidP="00EC2F77" w14:paraId="5754F08F" w14:textId="77777777">
      <w:pPr>
        <w:tabs>
          <w:tab w:val="left" w:pos="180"/>
          <w:tab w:val="center" w:pos="2700"/>
          <w:tab w:val="center" w:pos="3780"/>
          <w:tab w:val="center" w:pos="4770"/>
          <w:tab w:val="left" w:pos="5400"/>
          <w:tab w:val="left" w:pos="6480"/>
          <w:tab w:val="center" w:pos="7740"/>
          <w:tab w:val="decimal" w:pos="8820"/>
        </w:tabs>
        <w:rPr>
          <w:rFonts w:ascii="Arial" w:hAnsi="Arial" w:cs="Arial"/>
          <w:sz w:val="18"/>
          <w:szCs w:val="18"/>
        </w:rPr>
      </w:pPr>
      <w:r w:rsidRPr="00500C44">
        <w:rPr>
          <w:rFonts w:ascii="Arial" w:hAnsi="Arial" w:cs="Arial"/>
          <w:sz w:val="18"/>
          <w:szCs w:val="18"/>
        </w:rPr>
        <w:tab/>
      </w:r>
      <w:r w:rsidRPr="00500C44">
        <w:rPr>
          <w:rFonts w:ascii="Arial" w:hAnsi="Arial" w:cs="Arial"/>
          <w:sz w:val="18"/>
          <w:szCs w:val="18"/>
        </w:rPr>
        <w:tab/>
      </w:r>
      <w:r w:rsidRPr="00500C44">
        <w:rPr>
          <w:rFonts w:ascii="Arial" w:hAnsi="Arial" w:cs="Arial"/>
          <w:sz w:val="18"/>
          <w:szCs w:val="18"/>
        </w:rPr>
        <w:tab/>
      </w:r>
      <w:r w:rsidRPr="00500C44">
        <w:rPr>
          <w:rFonts w:ascii="Arial" w:hAnsi="Arial" w:cs="Arial"/>
          <w:sz w:val="18"/>
          <w:szCs w:val="18"/>
        </w:rPr>
        <w:tab/>
      </w:r>
      <w:r w:rsidRPr="00500C44">
        <w:rPr>
          <w:rFonts w:ascii="Arial" w:hAnsi="Arial" w:cs="Arial"/>
          <w:sz w:val="18"/>
          <w:szCs w:val="18"/>
        </w:rPr>
        <w:tab/>
        <w:t>30 mins (Recordkeeping)</w:t>
      </w:r>
    </w:p>
    <w:p w:rsidR="00E93714" w:rsidRPr="00500C44" w:rsidP="00AE7683" w14:paraId="2D4C5F8C" w14:textId="13CC2ABE">
      <w:pPr>
        <w:tabs>
          <w:tab w:val="left" w:pos="180"/>
          <w:tab w:val="center" w:pos="2700"/>
          <w:tab w:val="center" w:pos="3780"/>
          <w:tab w:val="center" w:pos="4770"/>
          <w:tab w:val="left" w:pos="5400"/>
          <w:tab w:val="left" w:pos="6480"/>
          <w:tab w:val="center" w:pos="7740"/>
          <w:tab w:val="decimal" w:pos="8820"/>
        </w:tabs>
        <w:rPr>
          <w:rFonts w:ascii="Arial" w:hAnsi="Arial" w:cs="Arial"/>
          <w:sz w:val="18"/>
          <w:szCs w:val="18"/>
        </w:rPr>
      </w:pPr>
      <w:r w:rsidRPr="00500C44">
        <w:rPr>
          <w:rFonts w:ascii="Arial" w:hAnsi="Arial" w:cs="Arial"/>
          <w:b/>
          <w:i/>
          <w:color w:val="000000"/>
          <w:sz w:val="18"/>
          <w:szCs w:val="18"/>
        </w:rPr>
        <w:t>Memorandums of Understanding – Removal of Grizzly Bears</w:t>
      </w:r>
    </w:p>
    <w:p w:rsidR="00E93714" w:rsidRPr="00500C44" w:rsidP="00E93714" w14:paraId="65FA360E" w14:textId="12851269">
      <w:pPr>
        <w:tabs>
          <w:tab w:val="left" w:pos="180"/>
          <w:tab w:val="center" w:pos="2700"/>
          <w:tab w:val="center" w:pos="3780"/>
          <w:tab w:val="center" w:pos="4770"/>
          <w:tab w:val="left" w:pos="5400"/>
          <w:tab w:val="left" w:pos="6480"/>
          <w:tab w:val="center" w:pos="7740"/>
          <w:tab w:val="decimal" w:pos="8820"/>
        </w:tabs>
        <w:rPr>
          <w:rFonts w:ascii="Arial" w:hAnsi="Arial" w:cs="Arial"/>
          <w:sz w:val="18"/>
          <w:szCs w:val="18"/>
        </w:rPr>
      </w:pPr>
      <w:r w:rsidRPr="00500C44">
        <w:rPr>
          <w:rFonts w:ascii="Arial" w:hAnsi="Arial" w:cs="Arial"/>
          <w:sz w:val="18"/>
          <w:szCs w:val="18"/>
        </w:rPr>
        <w:tab/>
      </w:r>
      <w:r w:rsidRPr="00500C44" w:rsidR="00BF6888">
        <w:rPr>
          <w:rFonts w:ascii="Arial" w:hAnsi="Arial" w:cs="Arial"/>
          <w:sz w:val="18"/>
          <w:szCs w:val="18"/>
        </w:rPr>
        <w:t>Government</w:t>
      </w:r>
      <w:r w:rsidRPr="00500C44">
        <w:rPr>
          <w:rFonts w:ascii="Arial" w:hAnsi="Arial" w:cs="Arial"/>
          <w:sz w:val="18"/>
          <w:szCs w:val="18"/>
        </w:rPr>
        <w:tab/>
        <w:t>1</w:t>
      </w:r>
      <w:r w:rsidRPr="00500C44">
        <w:rPr>
          <w:rFonts w:ascii="Arial" w:hAnsi="Arial" w:cs="Arial"/>
          <w:sz w:val="18"/>
          <w:szCs w:val="18"/>
        </w:rPr>
        <w:tab/>
        <w:t>1</w:t>
      </w:r>
      <w:r w:rsidRPr="00500C44">
        <w:rPr>
          <w:rFonts w:ascii="Arial" w:hAnsi="Arial" w:cs="Arial"/>
          <w:sz w:val="18"/>
          <w:szCs w:val="18"/>
        </w:rPr>
        <w:tab/>
        <w:t>1</w:t>
      </w:r>
      <w:r w:rsidRPr="00500C44">
        <w:rPr>
          <w:rFonts w:ascii="Arial" w:hAnsi="Arial" w:cs="Arial"/>
          <w:sz w:val="18"/>
          <w:szCs w:val="18"/>
        </w:rPr>
        <w:tab/>
        <w:t>30 mins (Reporting)</w:t>
      </w:r>
      <w:r w:rsidRPr="00500C44">
        <w:rPr>
          <w:rFonts w:ascii="Arial" w:hAnsi="Arial" w:cs="Arial"/>
          <w:sz w:val="18"/>
          <w:szCs w:val="18"/>
        </w:rPr>
        <w:tab/>
        <w:t>1</w:t>
      </w:r>
      <w:r w:rsidRPr="00500C44">
        <w:rPr>
          <w:rFonts w:ascii="Arial" w:hAnsi="Arial" w:cs="Arial"/>
          <w:sz w:val="18"/>
          <w:szCs w:val="18"/>
        </w:rPr>
        <w:tab/>
      </w:r>
      <w:r w:rsidR="007739D4">
        <w:rPr>
          <w:rFonts w:ascii="Arial" w:hAnsi="Arial" w:cs="Arial"/>
          <w:sz w:val="18"/>
          <w:szCs w:val="18"/>
        </w:rPr>
        <w:t>66.41</w:t>
      </w:r>
    </w:p>
    <w:p w:rsidR="001F1E60" w:rsidRPr="00500C44" w:rsidP="001F1E60" w14:paraId="59E043BB" w14:textId="77777777">
      <w:pPr>
        <w:tabs>
          <w:tab w:val="left" w:pos="360"/>
          <w:tab w:val="center" w:pos="2700"/>
          <w:tab w:val="center" w:pos="3780"/>
          <w:tab w:val="center" w:pos="4770"/>
          <w:tab w:val="left" w:pos="5400"/>
          <w:tab w:val="center" w:pos="7740"/>
          <w:tab w:val="decimal" w:pos="8820"/>
        </w:tabs>
        <w:rPr>
          <w:rFonts w:ascii="Arial" w:hAnsi="Arial" w:cs="Arial"/>
          <w:sz w:val="18"/>
          <w:szCs w:val="18"/>
        </w:rPr>
      </w:pPr>
      <w:r w:rsidRPr="00500C44">
        <w:rPr>
          <w:rFonts w:ascii="Arial" w:hAnsi="Arial" w:cs="Arial"/>
          <w:sz w:val="18"/>
          <w:szCs w:val="18"/>
        </w:rPr>
        <w:tab/>
      </w:r>
      <w:r w:rsidRPr="00500C44">
        <w:rPr>
          <w:rFonts w:ascii="Arial" w:hAnsi="Arial" w:cs="Arial"/>
          <w:sz w:val="18"/>
          <w:szCs w:val="18"/>
        </w:rPr>
        <w:tab/>
      </w:r>
      <w:r w:rsidRPr="00500C44">
        <w:rPr>
          <w:rFonts w:ascii="Arial" w:hAnsi="Arial" w:cs="Arial"/>
          <w:sz w:val="18"/>
          <w:szCs w:val="18"/>
        </w:rPr>
        <w:tab/>
      </w:r>
      <w:r w:rsidRPr="00500C44">
        <w:rPr>
          <w:rFonts w:ascii="Arial" w:hAnsi="Arial" w:cs="Arial"/>
          <w:sz w:val="18"/>
          <w:szCs w:val="18"/>
        </w:rPr>
        <w:tab/>
      </w:r>
      <w:r w:rsidRPr="00500C44">
        <w:rPr>
          <w:rFonts w:ascii="Arial" w:hAnsi="Arial" w:cs="Arial"/>
          <w:sz w:val="18"/>
          <w:szCs w:val="18"/>
        </w:rPr>
        <w:tab/>
        <w:t>30 mins (Recordkeeping)</w:t>
      </w:r>
    </w:p>
    <w:p w:rsidR="00863403" w:rsidRPr="00500C44" w:rsidP="00863403" w14:paraId="55C088B3" w14:textId="1FE9629E">
      <w:pPr>
        <w:tabs>
          <w:tab w:val="left" w:pos="360"/>
          <w:tab w:val="center" w:pos="2700"/>
          <w:tab w:val="center" w:pos="3780"/>
          <w:tab w:val="center" w:pos="4770"/>
          <w:tab w:val="left" w:pos="5400"/>
          <w:tab w:val="center" w:pos="7740"/>
          <w:tab w:val="decimal" w:pos="8820"/>
        </w:tabs>
        <w:rPr>
          <w:rFonts w:ascii="Arial" w:hAnsi="Arial" w:cs="Arial"/>
        </w:rPr>
      </w:pPr>
      <w:r w:rsidRPr="00500C44">
        <w:rPr>
          <w:rFonts w:ascii="Arial" w:hAnsi="Arial" w:cs="Arial"/>
          <w:b/>
          <w:i/>
          <w:color w:val="000000"/>
          <w:sz w:val="18"/>
          <w:szCs w:val="18"/>
        </w:rPr>
        <w:t>Written Authorization – Conditioned Lethal Take</w:t>
      </w:r>
    </w:p>
    <w:p w:rsidR="00863403" w:rsidRPr="00500C44" w:rsidP="00863403" w14:paraId="56492B6B" w14:textId="7E4FE9DB">
      <w:pPr>
        <w:tabs>
          <w:tab w:val="left" w:pos="180"/>
          <w:tab w:val="center" w:pos="2700"/>
          <w:tab w:val="center" w:pos="3780"/>
          <w:tab w:val="center" w:pos="4770"/>
          <w:tab w:val="left" w:pos="5400"/>
          <w:tab w:val="left" w:pos="6480"/>
          <w:tab w:val="center" w:pos="7740"/>
          <w:tab w:val="decimal" w:pos="8820"/>
        </w:tabs>
        <w:rPr>
          <w:rFonts w:ascii="Arial" w:hAnsi="Arial" w:cs="Arial"/>
          <w:sz w:val="18"/>
          <w:szCs w:val="18"/>
        </w:rPr>
      </w:pPr>
      <w:r w:rsidRPr="00500C44">
        <w:rPr>
          <w:rFonts w:ascii="Arial" w:hAnsi="Arial" w:cs="Arial"/>
          <w:sz w:val="18"/>
          <w:szCs w:val="18"/>
        </w:rPr>
        <w:tab/>
        <w:t>Individuals</w:t>
      </w:r>
      <w:r w:rsidRPr="00500C44">
        <w:rPr>
          <w:rFonts w:ascii="Arial" w:hAnsi="Arial" w:cs="Arial"/>
          <w:sz w:val="18"/>
          <w:szCs w:val="18"/>
        </w:rPr>
        <w:tab/>
        <w:t>1</w:t>
      </w:r>
      <w:r w:rsidRPr="00500C44">
        <w:rPr>
          <w:rFonts w:ascii="Arial" w:hAnsi="Arial" w:cs="Arial"/>
          <w:sz w:val="18"/>
          <w:szCs w:val="18"/>
        </w:rPr>
        <w:tab/>
        <w:t>1</w:t>
      </w:r>
      <w:r w:rsidRPr="00500C44">
        <w:rPr>
          <w:rFonts w:ascii="Arial" w:hAnsi="Arial" w:cs="Arial"/>
          <w:sz w:val="18"/>
          <w:szCs w:val="18"/>
        </w:rPr>
        <w:tab/>
        <w:t>1</w:t>
      </w:r>
      <w:r w:rsidRPr="00500C44">
        <w:rPr>
          <w:rFonts w:ascii="Arial" w:hAnsi="Arial" w:cs="Arial"/>
          <w:sz w:val="18"/>
          <w:szCs w:val="18"/>
        </w:rPr>
        <w:tab/>
        <w:t>30 mins (Reporting)</w:t>
      </w:r>
      <w:r w:rsidRPr="00500C44">
        <w:rPr>
          <w:rFonts w:ascii="Arial" w:hAnsi="Arial" w:cs="Arial"/>
          <w:sz w:val="18"/>
          <w:szCs w:val="18"/>
        </w:rPr>
        <w:tab/>
        <w:t>1</w:t>
      </w:r>
      <w:r w:rsidRPr="00500C44">
        <w:rPr>
          <w:rFonts w:ascii="Arial" w:hAnsi="Arial" w:cs="Arial"/>
          <w:sz w:val="18"/>
          <w:szCs w:val="18"/>
        </w:rPr>
        <w:tab/>
        <w:t xml:space="preserve">$ </w:t>
      </w:r>
      <w:r w:rsidR="007739D4">
        <w:rPr>
          <w:rFonts w:ascii="Arial" w:hAnsi="Arial" w:cs="Arial"/>
          <w:sz w:val="18"/>
          <w:szCs w:val="18"/>
        </w:rPr>
        <w:t>49.32</w:t>
      </w:r>
    </w:p>
    <w:p w:rsidR="00863403" w:rsidRPr="00500C44" w:rsidP="00863403" w14:paraId="50139364" w14:textId="77777777">
      <w:pPr>
        <w:tabs>
          <w:tab w:val="left" w:pos="180"/>
          <w:tab w:val="center" w:pos="2700"/>
          <w:tab w:val="center" w:pos="3780"/>
          <w:tab w:val="center" w:pos="4770"/>
          <w:tab w:val="left" w:pos="5400"/>
          <w:tab w:val="left" w:pos="6480"/>
          <w:tab w:val="center" w:pos="7740"/>
          <w:tab w:val="decimal" w:pos="8820"/>
        </w:tabs>
        <w:rPr>
          <w:rFonts w:ascii="Arial" w:hAnsi="Arial" w:cs="Arial"/>
          <w:sz w:val="18"/>
          <w:szCs w:val="18"/>
        </w:rPr>
      </w:pPr>
      <w:r w:rsidRPr="00500C44">
        <w:rPr>
          <w:rFonts w:ascii="Arial" w:hAnsi="Arial" w:cs="Arial"/>
          <w:sz w:val="18"/>
          <w:szCs w:val="18"/>
        </w:rPr>
        <w:tab/>
      </w:r>
      <w:r w:rsidRPr="00500C44">
        <w:rPr>
          <w:rFonts w:ascii="Arial" w:hAnsi="Arial" w:cs="Arial"/>
          <w:sz w:val="18"/>
          <w:szCs w:val="18"/>
        </w:rPr>
        <w:tab/>
      </w:r>
      <w:r w:rsidRPr="00500C44">
        <w:rPr>
          <w:rFonts w:ascii="Arial" w:hAnsi="Arial" w:cs="Arial"/>
          <w:sz w:val="18"/>
          <w:szCs w:val="18"/>
        </w:rPr>
        <w:tab/>
      </w:r>
      <w:r w:rsidRPr="00500C44">
        <w:rPr>
          <w:rFonts w:ascii="Arial" w:hAnsi="Arial" w:cs="Arial"/>
          <w:sz w:val="18"/>
          <w:szCs w:val="18"/>
        </w:rPr>
        <w:tab/>
      </w:r>
      <w:r w:rsidRPr="00500C44">
        <w:rPr>
          <w:rFonts w:ascii="Arial" w:hAnsi="Arial" w:cs="Arial"/>
          <w:sz w:val="18"/>
          <w:szCs w:val="18"/>
        </w:rPr>
        <w:tab/>
        <w:t>30 mins (Recordkeeping)</w:t>
      </w:r>
    </w:p>
    <w:p w:rsidR="00E50235" w:rsidRPr="00500C44" w:rsidP="00E93714" w14:paraId="1AE61534" w14:textId="6AEE0C0F">
      <w:pPr>
        <w:tabs>
          <w:tab w:val="left" w:pos="360"/>
          <w:tab w:val="center" w:pos="2700"/>
          <w:tab w:val="center" w:pos="3780"/>
          <w:tab w:val="center" w:pos="4770"/>
          <w:tab w:val="left" w:pos="5400"/>
          <w:tab w:val="center" w:pos="7740"/>
          <w:tab w:val="decimal" w:pos="8820"/>
        </w:tabs>
        <w:rPr>
          <w:rFonts w:ascii="Arial" w:hAnsi="Arial" w:cs="Arial"/>
        </w:rPr>
      </w:pPr>
      <w:r w:rsidRPr="00500C44">
        <w:rPr>
          <w:rFonts w:ascii="Arial" w:hAnsi="Arial" w:cs="Arial"/>
          <w:b/>
          <w:i/>
          <w:color w:val="000000"/>
          <w:sz w:val="18"/>
          <w:szCs w:val="18"/>
        </w:rPr>
        <w:t>Obtaining Landowner/Land Management Entity Authorization</w:t>
      </w:r>
    </w:p>
    <w:p w:rsidR="00E50235" w:rsidRPr="00500C44" w:rsidP="00E50235" w14:paraId="07C82D62" w14:textId="4AC8C650">
      <w:pPr>
        <w:tabs>
          <w:tab w:val="left" w:pos="180"/>
          <w:tab w:val="center" w:pos="2700"/>
          <w:tab w:val="center" w:pos="3780"/>
          <w:tab w:val="center" w:pos="4770"/>
          <w:tab w:val="left" w:pos="5400"/>
          <w:tab w:val="left" w:pos="6480"/>
          <w:tab w:val="center" w:pos="7740"/>
          <w:tab w:val="decimal" w:pos="8820"/>
        </w:tabs>
        <w:rPr>
          <w:rFonts w:ascii="Arial" w:hAnsi="Arial" w:cs="Arial"/>
          <w:sz w:val="18"/>
          <w:szCs w:val="18"/>
        </w:rPr>
      </w:pPr>
      <w:r w:rsidRPr="00500C44">
        <w:rPr>
          <w:rFonts w:ascii="Arial" w:hAnsi="Arial" w:cs="Arial"/>
          <w:sz w:val="18"/>
          <w:szCs w:val="18"/>
        </w:rPr>
        <w:tab/>
        <w:t>Individuals</w:t>
      </w:r>
      <w:r w:rsidRPr="00500C44">
        <w:rPr>
          <w:rFonts w:ascii="Arial" w:hAnsi="Arial" w:cs="Arial"/>
          <w:sz w:val="18"/>
          <w:szCs w:val="18"/>
        </w:rPr>
        <w:tab/>
        <w:t>1</w:t>
      </w:r>
      <w:r w:rsidRPr="00500C44">
        <w:rPr>
          <w:rFonts w:ascii="Arial" w:hAnsi="Arial" w:cs="Arial"/>
          <w:sz w:val="18"/>
          <w:szCs w:val="18"/>
        </w:rPr>
        <w:tab/>
        <w:t>1</w:t>
      </w:r>
      <w:r w:rsidRPr="00500C44">
        <w:rPr>
          <w:rFonts w:ascii="Arial" w:hAnsi="Arial" w:cs="Arial"/>
          <w:sz w:val="18"/>
          <w:szCs w:val="18"/>
        </w:rPr>
        <w:tab/>
        <w:t>1</w:t>
      </w:r>
      <w:r w:rsidRPr="00500C44">
        <w:rPr>
          <w:rFonts w:ascii="Arial" w:hAnsi="Arial" w:cs="Arial"/>
          <w:sz w:val="18"/>
          <w:szCs w:val="18"/>
        </w:rPr>
        <w:tab/>
        <w:t>30 mins (Reporting)</w:t>
      </w:r>
      <w:r w:rsidRPr="00500C44">
        <w:rPr>
          <w:rFonts w:ascii="Arial" w:hAnsi="Arial" w:cs="Arial"/>
          <w:sz w:val="18"/>
          <w:szCs w:val="18"/>
        </w:rPr>
        <w:tab/>
        <w:t>1</w:t>
      </w:r>
      <w:r w:rsidRPr="00500C44">
        <w:rPr>
          <w:rFonts w:ascii="Arial" w:hAnsi="Arial" w:cs="Arial"/>
          <w:sz w:val="18"/>
          <w:szCs w:val="18"/>
        </w:rPr>
        <w:tab/>
      </w:r>
      <w:r w:rsidRPr="00500C44" w:rsidR="00A94A8A">
        <w:rPr>
          <w:rFonts w:ascii="Arial" w:hAnsi="Arial" w:cs="Arial"/>
          <w:sz w:val="18"/>
          <w:szCs w:val="18"/>
        </w:rPr>
        <w:t xml:space="preserve">$ </w:t>
      </w:r>
      <w:r w:rsidR="007739D4">
        <w:rPr>
          <w:rFonts w:ascii="Arial" w:hAnsi="Arial" w:cs="Arial"/>
          <w:sz w:val="18"/>
          <w:szCs w:val="18"/>
        </w:rPr>
        <w:t>49.32</w:t>
      </w:r>
    </w:p>
    <w:p w:rsidR="00E50235" w:rsidRPr="00500C44" w:rsidP="00E50235" w14:paraId="2581B2A3" w14:textId="77777777">
      <w:pPr>
        <w:tabs>
          <w:tab w:val="left" w:pos="180"/>
          <w:tab w:val="center" w:pos="2700"/>
          <w:tab w:val="center" w:pos="3780"/>
          <w:tab w:val="center" w:pos="4770"/>
          <w:tab w:val="left" w:pos="5400"/>
          <w:tab w:val="left" w:pos="6480"/>
          <w:tab w:val="center" w:pos="7740"/>
          <w:tab w:val="decimal" w:pos="8820"/>
        </w:tabs>
        <w:rPr>
          <w:rFonts w:ascii="Arial" w:hAnsi="Arial" w:cs="Arial"/>
          <w:sz w:val="18"/>
          <w:szCs w:val="18"/>
        </w:rPr>
      </w:pPr>
      <w:r w:rsidRPr="00500C44">
        <w:rPr>
          <w:rFonts w:ascii="Arial" w:hAnsi="Arial" w:cs="Arial"/>
          <w:sz w:val="18"/>
          <w:szCs w:val="18"/>
        </w:rPr>
        <w:tab/>
      </w:r>
      <w:r w:rsidRPr="00500C44">
        <w:rPr>
          <w:rFonts w:ascii="Arial" w:hAnsi="Arial" w:cs="Arial"/>
          <w:sz w:val="18"/>
          <w:szCs w:val="18"/>
        </w:rPr>
        <w:tab/>
      </w:r>
      <w:r w:rsidRPr="00500C44">
        <w:rPr>
          <w:rFonts w:ascii="Arial" w:hAnsi="Arial" w:cs="Arial"/>
          <w:sz w:val="18"/>
          <w:szCs w:val="18"/>
        </w:rPr>
        <w:tab/>
      </w:r>
      <w:r w:rsidRPr="00500C44">
        <w:rPr>
          <w:rFonts w:ascii="Arial" w:hAnsi="Arial" w:cs="Arial"/>
          <w:sz w:val="18"/>
          <w:szCs w:val="18"/>
        </w:rPr>
        <w:tab/>
      </w:r>
      <w:r w:rsidRPr="00500C44">
        <w:rPr>
          <w:rFonts w:ascii="Arial" w:hAnsi="Arial" w:cs="Arial"/>
          <w:sz w:val="18"/>
          <w:szCs w:val="18"/>
        </w:rPr>
        <w:tab/>
        <w:t>30 mins (Recordkeeping)</w:t>
      </w:r>
    </w:p>
    <w:p w:rsidR="00E50235" w:rsidRPr="00500C44" w:rsidP="00E50235" w14:paraId="7BAEED3B" w14:textId="4B34ADF9">
      <w:pPr>
        <w:tabs>
          <w:tab w:val="left" w:pos="180"/>
          <w:tab w:val="center" w:pos="2700"/>
          <w:tab w:val="center" w:pos="3780"/>
          <w:tab w:val="center" w:pos="4770"/>
          <w:tab w:val="left" w:pos="5400"/>
          <w:tab w:val="left" w:pos="6480"/>
          <w:tab w:val="center" w:pos="7740"/>
          <w:tab w:val="decimal" w:pos="8820"/>
        </w:tabs>
        <w:rPr>
          <w:rFonts w:ascii="Arial" w:hAnsi="Arial" w:cs="Arial"/>
          <w:sz w:val="18"/>
          <w:szCs w:val="18"/>
        </w:rPr>
      </w:pPr>
      <w:r w:rsidRPr="00500C44">
        <w:rPr>
          <w:rFonts w:ascii="Arial" w:hAnsi="Arial" w:cs="Arial"/>
          <w:sz w:val="18"/>
          <w:szCs w:val="18"/>
        </w:rPr>
        <w:tab/>
        <w:t>Private Sector</w:t>
      </w:r>
      <w:r w:rsidRPr="00500C44">
        <w:rPr>
          <w:rFonts w:ascii="Arial" w:hAnsi="Arial" w:cs="Arial"/>
          <w:sz w:val="18"/>
          <w:szCs w:val="18"/>
        </w:rPr>
        <w:tab/>
        <w:t>1</w:t>
      </w:r>
      <w:r w:rsidRPr="00500C44">
        <w:rPr>
          <w:rFonts w:ascii="Arial" w:hAnsi="Arial" w:cs="Arial"/>
          <w:sz w:val="18"/>
          <w:szCs w:val="18"/>
        </w:rPr>
        <w:tab/>
        <w:t>1</w:t>
      </w:r>
      <w:r w:rsidRPr="00500C44">
        <w:rPr>
          <w:rFonts w:ascii="Arial" w:hAnsi="Arial" w:cs="Arial"/>
          <w:sz w:val="18"/>
          <w:szCs w:val="18"/>
        </w:rPr>
        <w:tab/>
        <w:t>1</w:t>
      </w:r>
      <w:r w:rsidRPr="00500C44">
        <w:rPr>
          <w:rFonts w:ascii="Arial" w:hAnsi="Arial" w:cs="Arial"/>
          <w:sz w:val="18"/>
          <w:szCs w:val="18"/>
        </w:rPr>
        <w:tab/>
        <w:t>30 mins (Reporting)</w:t>
      </w:r>
      <w:r w:rsidRPr="00500C44">
        <w:rPr>
          <w:rFonts w:ascii="Arial" w:hAnsi="Arial" w:cs="Arial"/>
          <w:sz w:val="18"/>
          <w:szCs w:val="18"/>
        </w:rPr>
        <w:tab/>
        <w:t>1</w:t>
      </w:r>
      <w:r w:rsidRPr="00500C44">
        <w:rPr>
          <w:rFonts w:ascii="Arial" w:hAnsi="Arial" w:cs="Arial"/>
          <w:sz w:val="18"/>
          <w:szCs w:val="18"/>
        </w:rPr>
        <w:tab/>
      </w:r>
      <w:r w:rsidR="007739D4">
        <w:rPr>
          <w:rFonts w:ascii="Arial" w:hAnsi="Arial" w:cs="Arial"/>
          <w:sz w:val="18"/>
          <w:szCs w:val="18"/>
        </w:rPr>
        <w:t>46.60</w:t>
      </w:r>
    </w:p>
    <w:p w:rsidR="00E50235" w:rsidRPr="00500C44" w:rsidP="00E50235" w14:paraId="00CFDE5C" w14:textId="77777777">
      <w:pPr>
        <w:tabs>
          <w:tab w:val="left" w:pos="180"/>
          <w:tab w:val="center" w:pos="2700"/>
          <w:tab w:val="center" w:pos="3780"/>
          <w:tab w:val="center" w:pos="4770"/>
          <w:tab w:val="left" w:pos="5400"/>
          <w:tab w:val="left" w:pos="6480"/>
          <w:tab w:val="center" w:pos="7740"/>
          <w:tab w:val="decimal" w:pos="8820"/>
        </w:tabs>
        <w:rPr>
          <w:rFonts w:ascii="Arial" w:hAnsi="Arial" w:cs="Arial"/>
          <w:sz w:val="18"/>
          <w:szCs w:val="18"/>
        </w:rPr>
      </w:pPr>
      <w:r w:rsidRPr="00500C44">
        <w:rPr>
          <w:rFonts w:ascii="Arial" w:hAnsi="Arial" w:cs="Arial"/>
          <w:sz w:val="18"/>
          <w:szCs w:val="18"/>
        </w:rPr>
        <w:tab/>
      </w:r>
      <w:r w:rsidRPr="00500C44">
        <w:rPr>
          <w:rFonts w:ascii="Arial" w:hAnsi="Arial" w:cs="Arial"/>
          <w:sz w:val="18"/>
          <w:szCs w:val="18"/>
        </w:rPr>
        <w:tab/>
      </w:r>
      <w:r w:rsidRPr="00500C44">
        <w:rPr>
          <w:rFonts w:ascii="Arial" w:hAnsi="Arial" w:cs="Arial"/>
          <w:sz w:val="18"/>
          <w:szCs w:val="18"/>
        </w:rPr>
        <w:tab/>
      </w:r>
      <w:r w:rsidRPr="00500C44">
        <w:rPr>
          <w:rFonts w:ascii="Arial" w:hAnsi="Arial" w:cs="Arial"/>
          <w:sz w:val="18"/>
          <w:szCs w:val="18"/>
        </w:rPr>
        <w:tab/>
      </w:r>
      <w:r w:rsidRPr="00500C44">
        <w:rPr>
          <w:rFonts w:ascii="Arial" w:hAnsi="Arial" w:cs="Arial"/>
          <w:sz w:val="18"/>
          <w:szCs w:val="18"/>
        </w:rPr>
        <w:tab/>
        <w:t>30 mins (Recordkeeping)</w:t>
      </w:r>
    </w:p>
    <w:p w:rsidR="00E50235" w:rsidRPr="00500C44" w:rsidP="00E50235" w14:paraId="41920E84" w14:textId="667B3A9E">
      <w:pPr>
        <w:tabs>
          <w:tab w:val="left" w:pos="180"/>
          <w:tab w:val="center" w:pos="2700"/>
          <w:tab w:val="center" w:pos="3780"/>
          <w:tab w:val="center" w:pos="4770"/>
          <w:tab w:val="left" w:pos="5400"/>
          <w:tab w:val="left" w:pos="6480"/>
          <w:tab w:val="center" w:pos="7740"/>
          <w:tab w:val="decimal" w:pos="8820"/>
        </w:tabs>
        <w:rPr>
          <w:rFonts w:ascii="Arial" w:hAnsi="Arial" w:cs="Arial"/>
          <w:sz w:val="18"/>
          <w:szCs w:val="18"/>
        </w:rPr>
      </w:pPr>
      <w:r w:rsidRPr="00500C44">
        <w:rPr>
          <w:rFonts w:ascii="Arial" w:hAnsi="Arial" w:cs="Arial"/>
          <w:sz w:val="18"/>
          <w:szCs w:val="18"/>
        </w:rPr>
        <w:tab/>
      </w:r>
      <w:r w:rsidRPr="00500C44" w:rsidR="00BF6888">
        <w:rPr>
          <w:rFonts w:ascii="Arial" w:hAnsi="Arial" w:cs="Arial"/>
          <w:sz w:val="18"/>
          <w:szCs w:val="18"/>
        </w:rPr>
        <w:t>Government</w:t>
      </w:r>
      <w:r w:rsidRPr="00500C44">
        <w:rPr>
          <w:rFonts w:ascii="Arial" w:hAnsi="Arial" w:cs="Arial"/>
          <w:sz w:val="18"/>
          <w:szCs w:val="18"/>
        </w:rPr>
        <w:tab/>
        <w:t>1</w:t>
      </w:r>
      <w:r w:rsidRPr="00500C44">
        <w:rPr>
          <w:rFonts w:ascii="Arial" w:hAnsi="Arial" w:cs="Arial"/>
          <w:sz w:val="18"/>
          <w:szCs w:val="18"/>
        </w:rPr>
        <w:tab/>
        <w:t>1</w:t>
      </w:r>
      <w:r w:rsidRPr="00500C44">
        <w:rPr>
          <w:rFonts w:ascii="Arial" w:hAnsi="Arial" w:cs="Arial"/>
          <w:sz w:val="18"/>
          <w:szCs w:val="18"/>
        </w:rPr>
        <w:tab/>
        <w:t>1</w:t>
      </w:r>
      <w:r w:rsidRPr="00500C44">
        <w:rPr>
          <w:rFonts w:ascii="Arial" w:hAnsi="Arial" w:cs="Arial"/>
          <w:sz w:val="18"/>
          <w:szCs w:val="18"/>
        </w:rPr>
        <w:tab/>
        <w:t>30 mins (Reporting)</w:t>
      </w:r>
      <w:r w:rsidRPr="00500C44">
        <w:rPr>
          <w:rFonts w:ascii="Arial" w:hAnsi="Arial" w:cs="Arial"/>
          <w:sz w:val="18"/>
          <w:szCs w:val="18"/>
        </w:rPr>
        <w:tab/>
        <w:t>1</w:t>
      </w:r>
      <w:r w:rsidRPr="00500C44">
        <w:rPr>
          <w:rFonts w:ascii="Arial" w:hAnsi="Arial" w:cs="Arial"/>
          <w:sz w:val="18"/>
          <w:szCs w:val="18"/>
        </w:rPr>
        <w:tab/>
      </w:r>
      <w:r w:rsidR="007739D4">
        <w:rPr>
          <w:rFonts w:ascii="Arial" w:hAnsi="Arial" w:cs="Arial"/>
          <w:sz w:val="18"/>
          <w:szCs w:val="18"/>
        </w:rPr>
        <w:t>66.41</w:t>
      </w:r>
    </w:p>
    <w:p w:rsidR="00E50235" w:rsidRPr="00500C44" w:rsidP="00E50235" w14:paraId="1B43C668" w14:textId="77777777">
      <w:pPr>
        <w:tabs>
          <w:tab w:val="left" w:pos="180"/>
          <w:tab w:val="center" w:pos="2700"/>
          <w:tab w:val="center" w:pos="3780"/>
          <w:tab w:val="center" w:pos="4770"/>
          <w:tab w:val="left" w:pos="5400"/>
          <w:tab w:val="left" w:pos="6480"/>
          <w:tab w:val="center" w:pos="7740"/>
          <w:tab w:val="decimal" w:pos="8820"/>
        </w:tabs>
        <w:rPr>
          <w:rFonts w:ascii="Arial" w:hAnsi="Arial" w:cs="Arial"/>
          <w:sz w:val="18"/>
          <w:szCs w:val="18"/>
        </w:rPr>
      </w:pPr>
      <w:r w:rsidRPr="00500C44">
        <w:rPr>
          <w:rFonts w:ascii="Arial" w:hAnsi="Arial" w:cs="Arial"/>
          <w:sz w:val="18"/>
          <w:szCs w:val="18"/>
        </w:rPr>
        <w:tab/>
      </w:r>
      <w:r w:rsidRPr="00500C44">
        <w:rPr>
          <w:rFonts w:ascii="Arial" w:hAnsi="Arial" w:cs="Arial"/>
          <w:sz w:val="18"/>
          <w:szCs w:val="18"/>
        </w:rPr>
        <w:tab/>
      </w:r>
      <w:r w:rsidRPr="00500C44">
        <w:rPr>
          <w:rFonts w:ascii="Arial" w:hAnsi="Arial" w:cs="Arial"/>
          <w:sz w:val="18"/>
          <w:szCs w:val="18"/>
        </w:rPr>
        <w:tab/>
      </w:r>
      <w:r w:rsidRPr="00500C44">
        <w:rPr>
          <w:rFonts w:ascii="Arial" w:hAnsi="Arial" w:cs="Arial"/>
          <w:sz w:val="18"/>
          <w:szCs w:val="18"/>
        </w:rPr>
        <w:tab/>
      </w:r>
      <w:r w:rsidRPr="00500C44">
        <w:rPr>
          <w:rFonts w:ascii="Arial" w:hAnsi="Arial" w:cs="Arial"/>
          <w:sz w:val="18"/>
          <w:szCs w:val="18"/>
        </w:rPr>
        <w:tab/>
        <w:t>30 mins (Recordkeeping)</w:t>
      </w:r>
    </w:p>
    <w:p w:rsidR="00EC2F77" w:rsidRPr="00500C44" w:rsidP="00EC2F77" w14:paraId="1E4A0274" w14:textId="6A5E3A7A">
      <w:pPr>
        <w:tabs>
          <w:tab w:val="left" w:pos="180"/>
          <w:tab w:val="center" w:pos="2700"/>
          <w:tab w:val="center" w:pos="3780"/>
          <w:tab w:val="center" w:pos="4770"/>
          <w:tab w:val="left" w:pos="5400"/>
          <w:tab w:val="left" w:pos="6480"/>
          <w:tab w:val="center" w:pos="7740"/>
          <w:tab w:val="decimal" w:pos="8820"/>
        </w:tabs>
        <w:rPr>
          <w:rFonts w:ascii="Arial" w:hAnsi="Arial" w:cs="Arial"/>
          <w:b/>
          <w:bCs/>
          <w:sz w:val="18"/>
          <w:szCs w:val="18"/>
        </w:rPr>
      </w:pPr>
      <w:r w:rsidRPr="00500C44">
        <w:rPr>
          <w:rFonts w:ascii="Arial" w:hAnsi="Arial" w:cs="Arial"/>
          <w:b/>
          <w:bCs/>
          <w:sz w:val="18"/>
          <w:szCs w:val="18"/>
        </w:rPr>
        <w:t>TOTALS:</w:t>
      </w:r>
      <w:r w:rsidRPr="00500C44">
        <w:rPr>
          <w:rFonts w:ascii="Arial" w:hAnsi="Arial" w:cs="Arial"/>
          <w:b/>
          <w:bCs/>
          <w:sz w:val="18"/>
          <w:szCs w:val="18"/>
        </w:rPr>
        <w:tab/>
      </w:r>
      <w:r w:rsidRPr="00500C44" w:rsidR="00AE7683">
        <w:rPr>
          <w:rFonts w:ascii="Arial" w:hAnsi="Arial" w:cs="Arial"/>
          <w:b/>
          <w:bCs/>
          <w:sz w:val="18"/>
          <w:szCs w:val="18"/>
        </w:rPr>
        <w:t>15</w:t>
      </w:r>
      <w:r w:rsidRPr="00500C44">
        <w:rPr>
          <w:rFonts w:ascii="Arial" w:hAnsi="Arial" w:cs="Arial"/>
          <w:b/>
          <w:bCs/>
          <w:sz w:val="18"/>
          <w:szCs w:val="18"/>
        </w:rPr>
        <w:tab/>
      </w:r>
      <w:r w:rsidRPr="00500C44">
        <w:rPr>
          <w:rFonts w:ascii="Arial" w:hAnsi="Arial" w:cs="Arial"/>
          <w:b/>
          <w:bCs/>
          <w:sz w:val="18"/>
          <w:szCs w:val="18"/>
        </w:rPr>
        <w:tab/>
      </w:r>
      <w:r w:rsidRPr="00500C44" w:rsidR="00AE7683">
        <w:rPr>
          <w:rFonts w:ascii="Arial" w:hAnsi="Arial" w:cs="Arial"/>
          <w:b/>
          <w:bCs/>
          <w:sz w:val="18"/>
          <w:szCs w:val="18"/>
        </w:rPr>
        <w:t>15</w:t>
      </w:r>
      <w:r w:rsidRPr="00500C44">
        <w:rPr>
          <w:rFonts w:ascii="Arial" w:hAnsi="Arial" w:cs="Arial"/>
          <w:b/>
          <w:bCs/>
          <w:sz w:val="18"/>
          <w:szCs w:val="18"/>
        </w:rPr>
        <w:tab/>
      </w:r>
      <w:r w:rsidRPr="00500C44">
        <w:rPr>
          <w:rFonts w:ascii="Arial" w:hAnsi="Arial" w:cs="Arial"/>
          <w:b/>
          <w:bCs/>
          <w:sz w:val="18"/>
          <w:szCs w:val="18"/>
        </w:rPr>
        <w:tab/>
      </w:r>
      <w:r w:rsidRPr="00500C44">
        <w:rPr>
          <w:rFonts w:ascii="Arial" w:hAnsi="Arial" w:cs="Arial"/>
          <w:b/>
          <w:bCs/>
          <w:sz w:val="18"/>
          <w:szCs w:val="18"/>
        </w:rPr>
        <w:tab/>
      </w:r>
      <w:r w:rsidRPr="00500C44" w:rsidR="00AE7683">
        <w:rPr>
          <w:rFonts w:ascii="Arial" w:hAnsi="Arial" w:cs="Arial"/>
          <w:b/>
          <w:bCs/>
          <w:sz w:val="18"/>
          <w:szCs w:val="18"/>
        </w:rPr>
        <w:t>15</w:t>
      </w:r>
      <w:r w:rsidRPr="00500C44">
        <w:rPr>
          <w:rFonts w:ascii="Arial" w:hAnsi="Arial" w:cs="Arial"/>
          <w:b/>
          <w:bCs/>
          <w:sz w:val="18"/>
          <w:szCs w:val="18"/>
        </w:rPr>
        <w:tab/>
        <w:t xml:space="preserve">$ </w:t>
      </w:r>
      <w:r w:rsidR="003C08D0">
        <w:rPr>
          <w:rFonts w:ascii="Arial" w:hAnsi="Arial" w:cs="Arial"/>
          <w:b/>
          <w:bCs/>
          <w:sz w:val="18"/>
          <w:szCs w:val="18"/>
        </w:rPr>
        <w:t>831.46</w:t>
      </w:r>
    </w:p>
    <w:p w:rsidR="00EC2F77" w:rsidRPr="00EC2F77" w:rsidP="00EC2F77" w14:paraId="184CE832" w14:textId="77777777">
      <w:pPr>
        <w:pStyle w:val="BodyText"/>
        <w:tabs>
          <w:tab w:val="left" w:pos="360"/>
        </w:tabs>
        <w:rPr>
          <w:vertAlign w:val="superscript"/>
        </w:rPr>
      </w:pPr>
      <w:r w:rsidRPr="00500C44">
        <w:rPr>
          <w:vertAlign w:val="superscript"/>
        </w:rPr>
        <w:t>*Rounded to match ROCIS</w:t>
      </w:r>
    </w:p>
    <w:p w:rsidR="00EC2F77" w:rsidRPr="00EC2F77" w:rsidP="00EF675B" w14:paraId="057A879D" w14:textId="7EA7512A">
      <w:pPr>
        <w:widowControl/>
        <w:tabs>
          <w:tab w:val="left" w:pos="360"/>
        </w:tabs>
        <w:rPr>
          <w:rFonts w:ascii="Arial" w:hAnsi="Arial"/>
          <w:sz w:val="22"/>
          <w:szCs w:val="16"/>
        </w:rPr>
      </w:pPr>
    </w:p>
    <w:p w:rsidR="00C0505B" w:rsidRPr="00B50214" w:rsidP="00C0505B" w14:paraId="2B9EC90B" w14:textId="19A39101">
      <w:pPr>
        <w:tabs>
          <w:tab w:val="left" w:pos="-1080"/>
          <w:tab w:val="left" w:pos="-720"/>
          <w:tab w:val="left" w:pos="450"/>
          <w:tab w:val="left" w:pos="720"/>
        </w:tabs>
        <w:rPr>
          <w:rFonts w:ascii="Arial" w:hAnsi="Arial" w:cs="Arial"/>
          <w:b/>
          <w:sz w:val="22"/>
          <w:szCs w:val="22"/>
        </w:rPr>
      </w:pPr>
      <w:r w:rsidRPr="00561B83">
        <w:rPr>
          <w:rFonts w:ascii="Arial" w:hAnsi="Arial" w:cs="Arial"/>
          <w:b/>
          <w:bCs/>
          <w:sz w:val="22"/>
          <w:szCs w:val="22"/>
        </w:rPr>
        <w:t>13.</w:t>
      </w:r>
      <w:r w:rsidRPr="00561B83">
        <w:rPr>
          <w:rFonts w:ascii="Arial" w:hAnsi="Arial" w:cs="Arial"/>
          <w:b/>
          <w:bCs/>
          <w:sz w:val="22"/>
          <w:szCs w:val="22"/>
        </w:rPr>
        <w:tab/>
      </w:r>
      <w:r w:rsidRPr="00B50214">
        <w:rPr>
          <w:rFonts w:ascii="Arial" w:hAnsi="Arial" w:cs="Arial"/>
          <w:b/>
          <w:sz w:val="22"/>
          <w:szCs w:val="22"/>
        </w:rPr>
        <w:t>Provide an estimate of the total annual non-hour cost burden to respondents or recordkeepers resulting from the collection of information.  (Do not include the cost of any hour burden already reflected in item 12.)</w:t>
      </w:r>
    </w:p>
    <w:p w:rsidR="00C0505B" w:rsidRPr="00B50214" w:rsidP="00C0505B" w14:paraId="05937135" w14:textId="77777777">
      <w:pPr>
        <w:tabs>
          <w:tab w:val="left" w:pos="-1080"/>
          <w:tab w:val="left" w:pos="-720"/>
          <w:tab w:val="left" w:pos="360"/>
          <w:tab w:val="left" w:pos="720"/>
        </w:tabs>
        <w:ind w:left="720" w:hanging="720"/>
        <w:rPr>
          <w:rFonts w:ascii="Arial" w:hAnsi="Arial" w:cs="Arial"/>
          <w:b/>
          <w:sz w:val="22"/>
          <w:szCs w:val="22"/>
        </w:rPr>
      </w:pPr>
      <w:r>
        <w:rPr>
          <w:rFonts w:ascii="Arial" w:hAnsi="Arial" w:cs="Arial"/>
          <w:b/>
          <w:sz w:val="22"/>
          <w:szCs w:val="22"/>
        </w:rPr>
        <w:tab/>
      </w:r>
      <w:r w:rsidRPr="00B50214">
        <w:rPr>
          <w:rFonts w:ascii="Arial" w:hAnsi="Arial" w:cs="Arial"/>
          <w:b/>
          <w:sz w:val="22"/>
          <w:szCs w:val="22"/>
        </w:rPr>
        <w:t>*</w:t>
      </w:r>
      <w:r w:rsidRPr="00B50214">
        <w:rPr>
          <w:rFonts w:ascii="Arial" w:hAnsi="Arial" w:cs="Arial"/>
          <w:b/>
          <w:sz w:val="22"/>
          <w:szCs w:val="22"/>
        </w:rPr>
        <w:tab/>
        <w:t xml:space="preserve">The cost estimate should be split into two components: (a) a total capital and start-up cost component (annualized over its expected useful life) and (b) a total operation and maintenance and purchase of services component.  The estimates should </w:t>
      </w:r>
      <w:r w:rsidRPr="00B50214">
        <w:rPr>
          <w:rFonts w:ascii="Arial" w:hAnsi="Arial" w:cs="Arial"/>
          <w:b/>
          <w:sz w:val="22"/>
          <w:szCs w:val="22"/>
        </w:rPr>
        <w:t>take into account</w:t>
      </w:r>
      <w:r w:rsidRPr="00B50214">
        <w:rPr>
          <w:rFonts w:ascii="Arial" w:hAnsi="Arial" w:cs="Arial"/>
          <w:b/>
          <w:sz w:val="22"/>
          <w:szCs w:val="22"/>
        </w:rPr>
        <w:t xml:space="preserve"> costs associated with generating, maintaining, and disclosing or providing the information (including filing fees paid for form processing).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C0505B" w:rsidRPr="00B50214" w:rsidP="00C0505B" w14:paraId="046AB94D" w14:textId="77777777">
      <w:pPr>
        <w:tabs>
          <w:tab w:val="left" w:pos="-1080"/>
          <w:tab w:val="left" w:pos="-720"/>
          <w:tab w:val="left" w:pos="360"/>
          <w:tab w:val="left" w:pos="720"/>
        </w:tabs>
        <w:ind w:left="720" w:hanging="720"/>
        <w:rPr>
          <w:rFonts w:ascii="Arial" w:hAnsi="Arial" w:cs="Arial"/>
          <w:b/>
          <w:sz w:val="22"/>
          <w:szCs w:val="22"/>
        </w:rPr>
      </w:pPr>
      <w:r>
        <w:rPr>
          <w:rFonts w:ascii="Arial" w:hAnsi="Arial" w:cs="Arial"/>
          <w:b/>
          <w:sz w:val="22"/>
          <w:szCs w:val="22"/>
        </w:rPr>
        <w:tab/>
      </w:r>
      <w:r w:rsidRPr="00B50214">
        <w:rPr>
          <w:rFonts w:ascii="Arial" w:hAnsi="Arial" w:cs="Arial"/>
          <w:b/>
          <w:sz w:val="22"/>
          <w:szCs w:val="22"/>
        </w:rPr>
        <w:t>*</w:t>
      </w:r>
      <w:r w:rsidRPr="00B50214">
        <w:rPr>
          <w:rFonts w:ascii="Arial" w:hAnsi="Arial" w:cs="Arial"/>
          <w:b/>
          <w:sz w:val="22"/>
          <w:szCs w:val="22"/>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0B61C6" w:rsidRPr="00561B83" w:rsidP="00EF675B" w14:paraId="0D53778C" w14:textId="77777777">
      <w:pPr>
        <w:tabs>
          <w:tab w:val="left" w:pos="450"/>
          <w:tab w:val="left" w:pos="720"/>
        </w:tabs>
        <w:ind w:left="720" w:hanging="720"/>
        <w:rPr>
          <w:rFonts w:ascii="Arial" w:hAnsi="Arial" w:cs="Arial"/>
          <w:b/>
          <w:bCs/>
          <w:sz w:val="22"/>
          <w:szCs w:val="22"/>
        </w:rPr>
      </w:pPr>
      <w:r>
        <w:rPr>
          <w:rFonts w:ascii="Arial" w:hAnsi="Arial" w:cs="Arial"/>
          <w:b/>
          <w:sz w:val="22"/>
          <w:szCs w:val="22"/>
        </w:rPr>
        <w:tab/>
      </w:r>
      <w:r w:rsidRPr="00B50214">
        <w:rPr>
          <w:rFonts w:ascii="Arial" w:hAnsi="Arial" w:cs="Arial"/>
          <w:b/>
          <w:sz w:val="22"/>
          <w:szCs w:val="22"/>
        </w:rPr>
        <w:t>*</w:t>
      </w:r>
      <w:r w:rsidRPr="00B50214">
        <w:rPr>
          <w:rFonts w:ascii="Arial" w:hAnsi="Arial" w:cs="Arial"/>
          <w:b/>
          <w:sz w:val="22"/>
          <w:szCs w:val="22"/>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r w:rsidRPr="00561B83">
        <w:rPr>
          <w:rFonts w:ascii="Arial" w:hAnsi="Arial" w:cs="Arial"/>
          <w:b/>
          <w:bCs/>
          <w:sz w:val="22"/>
          <w:szCs w:val="22"/>
        </w:rPr>
        <w:t xml:space="preserve">  </w:t>
      </w:r>
    </w:p>
    <w:p w:rsidR="000B61C6" w:rsidRPr="00561B83" w:rsidP="00EF675B" w14:paraId="561DEEA7" w14:textId="77777777">
      <w:pPr>
        <w:tabs>
          <w:tab w:val="left" w:pos="720"/>
        </w:tabs>
        <w:rPr>
          <w:rFonts w:ascii="Arial" w:hAnsi="Arial" w:cs="Arial"/>
          <w:sz w:val="22"/>
          <w:szCs w:val="22"/>
        </w:rPr>
      </w:pPr>
    </w:p>
    <w:p w:rsidR="000B61C6" w:rsidRPr="00561B83" w:rsidP="00EF675B" w14:paraId="555970BB" w14:textId="456860EB">
      <w:pPr>
        <w:tabs>
          <w:tab w:val="left" w:pos="720"/>
        </w:tabs>
        <w:autoSpaceDE/>
        <w:autoSpaceDN/>
        <w:adjustRightInd/>
        <w:rPr>
          <w:rFonts w:ascii="Arial" w:hAnsi="Arial" w:cs="Arial"/>
          <w:sz w:val="22"/>
          <w:szCs w:val="22"/>
          <w:lang w:val="en-CA"/>
        </w:rPr>
      </w:pPr>
      <w:r w:rsidRPr="00561B83">
        <w:rPr>
          <w:rFonts w:ascii="Arial" w:hAnsi="Arial" w:cs="Arial"/>
          <w:sz w:val="22"/>
          <w:szCs w:val="22"/>
          <w:lang w:val="en-CA"/>
        </w:rPr>
        <w:t>The only foreseeable non</w:t>
      </w:r>
      <w:r w:rsidR="00067A30">
        <w:rPr>
          <w:rFonts w:ascii="Arial" w:hAnsi="Arial" w:cs="Arial"/>
          <w:sz w:val="22"/>
          <w:szCs w:val="22"/>
          <w:lang w:val="en-CA"/>
        </w:rPr>
        <w:t>-</w:t>
      </w:r>
      <w:r w:rsidRPr="00561B83">
        <w:rPr>
          <w:rFonts w:ascii="Arial" w:hAnsi="Arial" w:cs="Arial"/>
          <w:sz w:val="22"/>
          <w:szCs w:val="22"/>
          <w:lang w:val="en-CA"/>
        </w:rPr>
        <w:t>hour burden cost to respondents would be a small cost for making a teleph</w:t>
      </w:r>
      <w:r w:rsidRPr="00561B83" w:rsidR="002A63A1">
        <w:rPr>
          <w:rFonts w:ascii="Arial" w:hAnsi="Arial" w:cs="Arial"/>
          <w:sz w:val="22"/>
          <w:szCs w:val="22"/>
          <w:lang w:val="en-CA"/>
        </w:rPr>
        <w:t xml:space="preserve">one call or sending a facsimile.  </w:t>
      </w:r>
      <w:r w:rsidRPr="00561B83">
        <w:rPr>
          <w:rFonts w:ascii="Arial" w:hAnsi="Arial" w:cs="Arial"/>
          <w:sz w:val="22"/>
          <w:szCs w:val="22"/>
          <w:lang w:val="en-CA"/>
        </w:rPr>
        <w:fldChar w:fldCharType="begin"/>
      </w:r>
      <w:r w:rsidRPr="00561B83">
        <w:rPr>
          <w:rFonts w:ascii="Arial" w:hAnsi="Arial" w:cs="Arial"/>
          <w:sz w:val="22"/>
          <w:szCs w:val="22"/>
          <w:lang w:val="en-CA"/>
        </w:rPr>
        <w:instrText xml:space="preserve"> SEQ CHAPTER \h \r 1</w:instrText>
      </w:r>
      <w:r w:rsidRPr="00561B83">
        <w:rPr>
          <w:rFonts w:ascii="Arial" w:hAnsi="Arial" w:cs="Arial"/>
          <w:sz w:val="22"/>
          <w:szCs w:val="22"/>
          <w:lang w:val="en-CA"/>
        </w:rPr>
        <w:fldChar w:fldCharType="separate"/>
      </w:r>
      <w:r w:rsidRPr="00561B83">
        <w:rPr>
          <w:rFonts w:ascii="Arial" w:hAnsi="Arial" w:cs="Arial"/>
          <w:sz w:val="22"/>
          <w:szCs w:val="22"/>
          <w:lang w:val="en-CA"/>
        </w:rPr>
        <w:fldChar w:fldCharType="end"/>
      </w:r>
      <w:r w:rsidRPr="00561B83" w:rsidR="002A63A1">
        <w:rPr>
          <w:rFonts w:ascii="Arial" w:hAnsi="Arial" w:cs="Arial"/>
          <w:sz w:val="22"/>
          <w:szCs w:val="22"/>
          <w:lang w:val="en-CA"/>
        </w:rPr>
        <w:t>However, we do not expect that this would occur often</w:t>
      </w:r>
      <w:r w:rsidR="00A26C2F">
        <w:rPr>
          <w:rFonts w:ascii="Arial" w:hAnsi="Arial" w:cs="Arial"/>
          <w:sz w:val="22"/>
          <w:szCs w:val="22"/>
          <w:lang w:val="en-CA"/>
        </w:rPr>
        <w:t>,</w:t>
      </w:r>
      <w:r w:rsidRPr="00561B83" w:rsidR="002A63A1">
        <w:rPr>
          <w:rFonts w:ascii="Arial" w:hAnsi="Arial" w:cs="Arial"/>
          <w:sz w:val="22"/>
          <w:szCs w:val="22"/>
          <w:lang w:val="en-CA"/>
        </w:rPr>
        <w:t xml:space="preserve"> and any costs would be negligible.  </w:t>
      </w:r>
    </w:p>
    <w:p w:rsidR="00E360B1" w:rsidRPr="00561B83" w:rsidP="00EF675B" w14:paraId="63469DA2" w14:textId="77777777">
      <w:pPr>
        <w:tabs>
          <w:tab w:val="left" w:pos="720"/>
        </w:tabs>
        <w:autoSpaceDE/>
        <w:autoSpaceDN/>
        <w:adjustRightInd/>
        <w:rPr>
          <w:rFonts w:ascii="Arial" w:hAnsi="Arial" w:cs="Arial"/>
          <w:sz w:val="22"/>
          <w:szCs w:val="22"/>
          <w:lang w:val="en-CA"/>
        </w:rPr>
      </w:pPr>
    </w:p>
    <w:p w:rsidR="000B61C6" w:rsidRPr="00561B83" w:rsidP="00E05564" w14:paraId="271A38AE" w14:textId="7594D502">
      <w:pPr>
        <w:tabs>
          <w:tab w:val="left" w:pos="450"/>
          <w:tab w:val="left" w:pos="720"/>
        </w:tabs>
        <w:rPr>
          <w:rFonts w:ascii="Arial" w:hAnsi="Arial" w:cs="Arial"/>
          <w:b/>
          <w:bCs/>
          <w:sz w:val="22"/>
          <w:szCs w:val="22"/>
        </w:rPr>
      </w:pPr>
      <w:r w:rsidRPr="00561B83">
        <w:rPr>
          <w:rFonts w:ascii="Arial" w:hAnsi="Arial" w:cs="Arial"/>
          <w:b/>
          <w:bCs/>
          <w:sz w:val="22"/>
          <w:szCs w:val="22"/>
        </w:rPr>
        <w:t>14.</w:t>
      </w:r>
      <w:r w:rsidRPr="00561B83">
        <w:rPr>
          <w:rFonts w:ascii="Arial" w:hAnsi="Arial" w:cs="Arial"/>
          <w:b/>
          <w:bCs/>
          <w:sz w:val="22"/>
          <w:szCs w:val="22"/>
        </w:rPr>
        <w:tab/>
      </w:r>
      <w:r w:rsidRPr="00B50214" w:rsidR="006A3B1D">
        <w:rPr>
          <w:rFonts w:ascii="Arial" w:hAnsi="Arial" w:cs="Arial"/>
          <w:b/>
          <w:sz w:val="22"/>
          <w:szCs w:val="22"/>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sidRPr="00561B83">
        <w:rPr>
          <w:rFonts w:ascii="Arial" w:hAnsi="Arial" w:cs="Arial"/>
          <w:b/>
          <w:bCs/>
          <w:sz w:val="22"/>
          <w:szCs w:val="22"/>
        </w:rPr>
        <w:t xml:space="preserve">  </w:t>
      </w:r>
    </w:p>
    <w:p w:rsidR="000B61C6" w:rsidRPr="00A26C2F" w:rsidP="001852A0" w14:paraId="33FD231C" w14:textId="77777777">
      <w:pPr>
        <w:tabs>
          <w:tab w:val="left" w:pos="720"/>
        </w:tabs>
        <w:rPr>
          <w:rFonts w:ascii="Arial" w:hAnsi="Arial" w:cs="Arial"/>
          <w:bCs/>
          <w:sz w:val="24"/>
          <w:szCs w:val="24"/>
        </w:rPr>
      </w:pPr>
    </w:p>
    <w:p w:rsidR="00A26C2F" w:rsidRPr="0012594C" w:rsidP="00A26C2F" w14:paraId="03B05CA0" w14:textId="5DEBA891">
      <w:pPr>
        <w:tabs>
          <w:tab w:val="left" w:pos="720"/>
        </w:tabs>
        <w:rPr>
          <w:rFonts w:ascii="Arial" w:hAnsi="Arial" w:cs="Arial"/>
          <w:sz w:val="22"/>
          <w:szCs w:val="22"/>
        </w:rPr>
      </w:pPr>
      <w:r w:rsidRPr="0012594C">
        <w:rPr>
          <w:rFonts w:ascii="Arial" w:hAnsi="Arial" w:cs="Arial"/>
          <w:bCs/>
          <w:sz w:val="22"/>
          <w:szCs w:val="22"/>
        </w:rPr>
        <w:t xml:space="preserve">We estimate that the total cost to the Federal Government for receiving and processing the notifications as a result of this collection of information is </w:t>
      </w:r>
      <w:r w:rsidRPr="0012594C">
        <w:rPr>
          <w:rFonts w:ascii="Arial" w:hAnsi="Arial" w:cs="Arial"/>
          <w:b/>
          <w:bCs/>
          <w:sz w:val="22"/>
          <w:szCs w:val="22"/>
        </w:rPr>
        <w:t>$</w:t>
      </w:r>
      <w:r w:rsidRPr="0012594C" w:rsidR="00343C08">
        <w:rPr>
          <w:rFonts w:ascii="Arial" w:hAnsi="Arial" w:cs="Arial"/>
          <w:b/>
          <w:bCs/>
          <w:sz w:val="22"/>
          <w:szCs w:val="22"/>
        </w:rPr>
        <w:t>1,</w:t>
      </w:r>
      <w:r w:rsidRPr="0012594C" w:rsidR="00DF2D18">
        <w:rPr>
          <w:rFonts w:ascii="Arial" w:hAnsi="Arial" w:cs="Arial"/>
          <w:b/>
          <w:bCs/>
          <w:sz w:val="22"/>
          <w:szCs w:val="22"/>
        </w:rPr>
        <w:t>3</w:t>
      </w:r>
      <w:r w:rsidR="005D08C4">
        <w:rPr>
          <w:rFonts w:ascii="Arial" w:hAnsi="Arial" w:cs="Arial"/>
          <w:b/>
          <w:bCs/>
          <w:sz w:val="22"/>
          <w:szCs w:val="22"/>
        </w:rPr>
        <w:t>50</w:t>
      </w:r>
      <w:r w:rsidRPr="0012594C">
        <w:rPr>
          <w:rFonts w:ascii="Arial" w:hAnsi="Arial" w:cs="Arial"/>
          <w:b/>
          <w:bCs/>
          <w:sz w:val="22"/>
          <w:szCs w:val="22"/>
        </w:rPr>
        <w:t xml:space="preserve"> (rounded)</w:t>
      </w:r>
      <w:r w:rsidRPr="0012594C">
        <w:rPr>
          <w:rFonts w:ascii="Arial" w:hAnsi="Arial" w:cs="Arial"/>
          <w:bCs/>
          <w:sz w:val="22"/>
          <w:szCs w:val="22"/>
        </w:rPr>
        <w:t>.</w:t>
      </w:r>
      <w:r w:rsidRPr="0012594C">
        <w:rPr>
          <w:rFonts w:ascii="Arial" w:hAnsi="Arial" w:cs="Arial"/>
          <w:b/>
          <w:bCs/>
          <w:sz w:val="22"/>
          <w:szCs w:val="22"/>
        </w:rPr>
        <w:t xml:space="preserve">  </w:t>
      </w:r>
      <w:r w:rsidRPr="0012594C">
        <w:rPr>
          <w:rFonts w:ascii="Arial" w:hAnsi="Arial" w:cs="Arial"/>
          <w:bCs/>
          <w:sz w:val="22"/>
          <w:szCs w:val="22"/>
        </w:rPr>
        <w:t>We multiplied the hourly weighted salary rate (</w:t>
      </w:r>
      <w:r w:rsidRPr="0012594C" w:rsidR="00F32E40">
        <w:rPr>
          <w:rFonts w:ascii="Arial" w:hAnsi="Arial" w:cs="Arial"/>
          <w:bCs/>
          <w:sz w:val="22"/>
          <w:szCs w:val="22"/>
        </w:rPr>
        <w:t>$</w:t>
      </w:r>
      <w:r w:rsidR="005D08C4">
        <w:rPr>
          <w:rFonts w:ascii="Arial" w:hAnsi="Arial" w:cs="Arial"/>
          <w:bCs/>
          <w:sz w:val="22"/>
          <w:szCs w:val="22"/>
        </w:rPr>
        <w:t>90.00</w:t>
      </w:r>
      <w:r w:rsidRPr="0012594C">
        <w:rPr>
          <w:rFonts w:ascii="Arial" w:hAnsi="Arial" w:cs="Arial"/>
          <w:bCs/>
          <w:sz w:val="22"/>
          <w:szCs w:val="22"/>
        </w:rPr>
        <w:t xml:space="preserve">) x total hours for Federal Government review </w:t>
      </w:r>
      <w:r w:rsidRPr="0012594C" w:rsidR="002E120D">
        <w:rPr>
          <w:rFonts w:ascii="Arial" w:hAnsi="Arial" w:cs="Arial"/>
          <w:bCs/>
          <w:sz w:val="22"/>
          <w:szCs w:val="22"/>
        </w:rPr>
        <w:t>(</w:t>
      </w:r>
      <w:r w:rsidRPr="0012594C" w:rsidR="00DF2D18">
        <w:rPr>
          <w:rFonts w:ascii="Arial" w:hAnsi="Arial" w:cs="Arial"/>
          <w:bCs/>
          <w:sz w:val="22"/>
          <w:szCs w:val="22"/>
        </w:rPr>
        <w:t>15</w:t>
      </w:r>
      <w:r w:rsidRPr="0012594C" w:rsidR="002E120D">
        <w:rPr>
          <w:rFonts w:ascii="Arial" w:hAnsi="Arial" w:cs="Arial"/>
          <w:bCs/>
          <w:sz w:val="22"/>
          <w:szCs w:val="22"/>
        </w:rPr>
        <w:t xml:space="preserve">) </w:t>
      </w:r>
      <w:r w:rsidRPr="0012594C">
        <w:rPr>
          <w:rFonts w:ascii="Arial" w:hAnsi="Arial" w:cs="Arial"/>
          <w:bCs/>
          <w:sz w:val="22"/>
          <w:szCs w:val="22"/>
        </w:rPr>
        <w:t xml:space="preserve">which results in an estimated </w:t>
      </w:r>
      <w:r w:rsidRPr="0012594C" w:rsidR="00A61261">
        <w:rPr>
          <w:rFonts w:ascii="Arial" w:hAnsi="Arial" w:cs="Arial"/>
          <w:bCs/>
          <w:sz w:val="22"/>
          <w:szCs w:val="22"/>
        </w:rPr>
        <w:t xml:space="preserve">annual </w:t>
      </w:r>
      <w:r w:rsidRPr="0012594C">
        <w:rPr>
          <w:rFonts w:ascii="Arial" w:hAnsi="Arial" w:cs="Arial"/>
          <w:bCs/>
          <w:sz w:val="22"/>
          <w:szCs w:val="22"/>
        </w:rPr>
        <w:t xml:space="preserve">cost to the Federal Government of </w:t>
      </w:r>
      <w:r w:rsidRPr="0012594C" w:rsidR="00343C08">
        <w:rPr>
          <w:rFonts w:ascii="Arial" w:hAnsi="Arial" w:cs="Arial"/>
          <w:bCs/>
          <w:sz w:val="22"/>
          <w:szCs w:val="22"/>
        </w:rPr>
        <w:t>$1,</w:t>
      </w:r>
      <w:r w:rsidRPr="0012594C" w:rsidR="00DF2D18">
        <w:rPr>
          <w:rFonts w:ascii="Arial" w:hAnsi="Arial" w:cs="Arial"/>
          <w:bCs/>
          <w:sz w:val="22"/>
          <w:szCs w:val="22"/>
        </w:rPr>
        <w:t>3</w:t>
      </w:r>
      <w:r w:rsidR="005D08C4">
        <w:rPr>
          <w:rFonts w:ascii="Arial" w:hAnsi="Arial" w:cs="Arial"/>
          <w:bCs/>
          <w:sz w:val="22"/>
          <w:szCs w:val="22"/>
        </w:rPr>
        <w:t>50</w:t>
      </w:r>
      <w:r w:rsidRPr="0012594C" w:rsidR="00343C08">
        <w:rPr>
          <w:rFonts w:ascii="Arial" w:hAnsi="Arial" w:cs="Arial"/>
          <w:bCs/>
          <w:sz w:val="22"/>
          <w:szCs w:val="22"/>
        </w:rPr>
        <w:t>.</w:t>
      </w:r>
      <w:r w:rsidRPr="0012594C" w:rsidR="00343C08">
        <w:rPr>
          <w:rFonts w:ascii="Arial" w:hAnsi="Arial" w:cs="Arial"/>
          <w:sz w:val="22"/>
          <w:szCs w:val="22"/>
        </w:rPr>
        <w:t xml:space="preserve">  </w:t>
      </w:r>
    </w:p>
    <w:p w:rsidR="00A26C2F" w:rsidRPr="0012594C" w:rsidP="001852A0" w14:paraId="1FDE1AC4" w14:textId="77777777">
      <w:pPr>
        <w:tabs>
          <w:tab w:val="left" w:pos="720"/>
        </w:tabs>
        <w:rPr>
          <w:rFonts w:ascii="Arial" w:hAnsi="Arial" w:cs="Arial"/>
          <w:b/>
          <w:bCs/>
          <w:sz w:val="22"/>
          <w:szCs w:val="22"/>
        </w:rPr>
      </w:pPr>
    </w:p>
    <w:p w:rsidR="00A26C2F" w:rsidRPr="0012594C" w:rsidP="00A26C2F" w14:paraId="26B5889D" w14:textId="3ED7AB85">
      <w:pPr>
        <w:tabs>
          <w:tab w:val="left" w:pos="720"/>
        </w:tabs>
        <w:ind w:hanging="360"/>
        <w:rPr>
          <w:rFonts w:ascii="Arial" w:hAnsi="Arial" w:cs="Arial"/>
          <w:bCs/>
          <w:sz w:val="22"/>
          <w:szCs w:val="22"/>
        </w:rPr>
      </w:pPr>
      <w:r w:rsidRPr="0012594C">
        <w:rPr>
          <w:rFonts w:ascii="Arial" w:hAnsi="Arial" w:cs="Arial"/>
          <w:bCs/>
          <w:sz w:val="22"/>
          <w:szCs w:val="22"/>
        </w:rPr>
        <w:tab/>
        <w:t xml:space="preserve">These costs are primarily for staff time to receive the notifications via phone calls or facsimiles, and to process the information contained in the notification.  For each telephone call, we will write up a record of the telephone conversation.  We will then process the information received in the facsimile or telephone </w:t>
      </w:r>
      <w:r w:rsidRPr="0012594C" w:rsidR="00202C5B">
        <w:rPr>
          <w:rFonts w:ascii="Arial" w:hAnsi="Arial" w:cs="Arial"/>
          <w:bCs/>
          <w:sz w:val="22"/>
          <w:szCs w:val="22"/>
        </w:rPr>
        <w:t>call and</w:t>
      </w:r>
      <w:r w:rsidRPr="0012594C">
        <w:rPr>
          <w:rFonts w:ascii="Arial" w:hAnsi="Arial" w:cs="Arial"/>
          <w:bCs/>
          <w:sz w:val="22"/>
          <w:szCs w:val="22"/>
        </w:rPr>
        <w:t xml:space="preserve"> analyze the information to determine whether or not it has any significant impact on the affected experimental population.  </w:t>
      </w:r>
    </w:p>
    <w:p w:rsidR="00A26C2F" w:rsidRPr="0012594C" w:rsidP="00A26C2F" w14:paraId="1D46C218" w14:textId="77777777">
      <w:pPr>
        <w:tabs>
          <w:tab w:val="left" w:pos="720"/>
        </w:tabs>
        <w:ind w:left="360" w:hanging="360"/>
        <w:rPr>
          <w:rFonts w:ascii="Arial" w:hAnsi="Arial" w:cs="Arial"/>
          <w:sz w:val="22"/>
          <w:szCs w:val="22"/>
        </w:rPr>
      </w:pPr>
    </w:p>
    <w:p w:rsidR="00A26C2F" w:rsidRPr="0012594C" w:rsidP="00A26C2F" w14:paraId="3E90E6C0" w14:textId="17C6268F">
      <w:pPr>
        <w:widowControl/>
        <w:tabs>
          <w:tab w:val="left" w:pos="720"/>
        </w:tabs>
        <w:ind w:hanging="360"/>
        <w:rPr>
          <w:rFonts w:ascii="Arial" w:hAnsi="Arial" w:cs="Arial"/>
          <w:bCs/>
          <w:sz w:val="22"/>
          <w:szCs w:val="22"/>
        </w:rPr>
      </w:pPr>
      <w:r w:rsidRPr="0012594C">
        <w:rPr>
          <w:rFonts w:ascii="Arial" w:hAnsi="Arial" w:cs="Arial"/>
          <w:sz w:val="22"/>
          <w:szCs w:val="22"/>
        </w:rPr>
        <w:tab/>
        <w:t xml:space="preserve">Depending upon their geographic location, some employees are paid under a Federal salary table that includes </w:t>
      </w:r>
      <w:r w:rsidRPr="0012594C">
        <w:rPr>
          <w:rFonts w:ascii="Arial" w:hAnsi="Arial" w:cs="Arial"/>
          <w:sz w:val="22"/>
          <w:szCs w:val="22"/>
        </w:rPr>
        <w:t>locality</w:t>
      </w:r>
      <w:r w:rsidRPr="0012594C">
        <w:rPr>
          <w:rFonts w:ascii="Arial" w:hAnsi="Arial" w:cs="Arial"/>
          <w:sz w:val="22"/>
          <w:szCs w:val="22"/>
        </w:rPr>
        <w:t xml:space="preserve"> pay.  We used the </w:t>
      </w:r>
      <w:r w:rsidRPr="0012594C" w:rsidR="003F0BEA">
        <w:rPr>
          <w:rFonts w:ascii="Arial" w:hAnsi="Arial" w:cs="Arial"/>
          <w:sz w:val="22"/>
          <w:szCs w:val="22"/>
        </w:rPr>
        <w:t>202</w:t>
      </w:r>
      <w:r w:rsidR="007A571D">
        <w:rPr>
          <w:rFonts w:ascii="Arial" w:hAnsi="Arial" w:cs="Arial"/>
          <w:sz w:val="22"/>
          <w:szCs w:val="22"/>
        </w:rPr>
        <w:t>6</w:t>
      </w:r>
      <w:r w:rsidRPr="0012594C" w:rsidR="003F0BEA">
        <w:rPr>
          <w:rFonts w:ascii="Arial" w:hAnsi="Arial" w:cs="Arial"/>
          <w:sz w:val="22"/>
          <w:szCs w:val="22"/>
        </w:rPr>
        <w:t xml:space="preserve"> </w:t>
      </w:r>
      <w:r w:rsidRPr="0012594C">
        <w:rPr>
          <w:rFonts w:ascii="Arial" w:hAnsi="Arial" w:cs="Arial"/>
          <w:sz w:val="22"/>
          <w:szCs w:val="22"/>
        </w:rPr>
        <w:t>Office of Personnel Management’s Salary Table</w:t>
      </w:r>
      <w:r w:rsidRPr="0012594C" w:rsidR="003F0BEA">
        <w:rPr>
          <w:rFonts w:ascii="Arial" w:hAnsi="Arial" w:cs="Arial"/>
          <w:sz w:val="22"/>
          <w:szCs w:val="22"/>
        </w:rPr>
        <w:t>s</w:t>
      </w:r>
      <w:r w:rsidRPr="0012594C">
        <w:rPr>
          <w:rFonts w:ascii="Arial" w:hAnsi="Arial" w:cs="Arial"/>
          <w:sz w:val="22"/>
          <w:szCs w:val="22"/>
        </w:rPr>
        <w:t xml:space="preserve"> </w:t>
      </w:r>
      <w:r w:rsidRPr="0012594C" w:rsidR="003F0BEA">
        <w:rPr>
          <w:rFonts w:ascii="Arial" w:hAnsi="Arial" w:cs="Arial"/>
          <w:sz w:val="22"/>
          <w:szCs w:val="22"/>
        </w:rPr>
        <w:t>as an average wage rate for each position listed</w:t>
      </w:r>
      <w:r w:rsidRPr="0012594C" w:rsidR="00F32E40">
        <w:rPr>
          <w:rFonts w:ascii="Arial" w:hAnsi="Arial" w:cs="Arial"/>
          <w:sz w:val="22"/>
          <w:szCs w:val="22"/>
        </w:rPr>
        <w:t xml:space="preserve"> (listed next to position name/grade)</w:t>
      </w:r>
      <w:r w:rsidRPr="0012594C">
        <w:rPr>
          <w:rFonts w:ascii="Arial" w:hAnsi="Arial" w:cs="Arial"/>
          <w:sz w:val="22"/>
          <w:szCs w:val="22"/>
        </w:rPr>
        <w:t>.  To calculate benefits, we multiplied the hourly rate by 1.</w:t>
      </w:r>
      <w:r w:rsidRPr="0012594C" w:rsidR="00D402A4">
        <w:rPr>
          <w:rFonts w:ascii="Arial" w:hAnsi="Arial" w:cs="Arial"/>
          <w:sz w:val="22"/>
          <w:szCs w:val="22"/>
        </w:rPr>
        <w:t>6</w:t>
      </w:r>
      <w:r w:rsidR="00F84CBC">
        <w:rPr>
          <w:rFonts w:ascii="Arial" w:hAnsi="Arial" w:cs="Arial"/>
          <w:sz w:val="22"/>
          <w:szCs w:val="22"/>
        </w:rPr>
        <w:t>2</w:t>
      </w:r>
      <w:r w:rsidRPr="0012594C" w:rsidR="00D402A4">
        <w:rPr>
          <w:rFonts w:ascii="Arial" w:hAnsi="Arial" w:cs="Arial"/>
          <w:sz w:val="22"/>
          <w:szCs w:val="22"/>
        </w:rPr>
        <w:t xml:space="preserve"> </w:t>
      </w:r>
      <w:r w:rsidRPr="0012594C">
        <w:rPr>
          <w:rFonts w:ascii="Arial" w:hAnsi="Arial" w:cs="Arial"/>
          <w:sz w:val="22"/>
          <w:szCs w:val="22"/>
        </w:rPr>
        <w:t xml:space="preserve">in accordance with the BLS </w:t>
      </w:r>
      <w:hyperlink r:id="rId24" w:history="1">
        <w:r w:rsidRPr="00EE072C" w:rsidR="00F84CBC">
          <w:rPr>
            <w:rStyle w:val="Hyperlink"/>
            <w:rFonts w:ascii="Arial" w:hAnsi="Arial" w:cs="Arial"/>
            <w:sz w:val="22"/>
            <w:szCs w:val="22"/>
          </w:rPr>
          <w:t>News Release</w:t>
        </w:r>
      </w:hyperlink>
      <w:r w:rsidRPr="0094045F" w:rsidR="00F84CBC">
        <w:rPr>
          <w:rFonts w:ascii="Arial" w:hAnsi="Arial" w:cs="Arial"/>
          <w:sz w:val="22"/>
          <w:szCs w:val="22"/>
        </w:rPr>
        <w:t xml:space="preserve"> </w:t>
      </w:r>
      <w:r w:rsidRPr="007774EE" w:rsidR="00AB50DC">
        <w:rPr>
          <w:rFonts w:ascii="Arial" w:hAnsi="Arial" w:cs="Arial"/>
          <w:sz w:val="22"/>
          <w:szCs w:val="22"/>
        </w:rPr>
        <w:t>USDL-26-0827</w:t>
      </w:r>
      <w:r w:rsidRPr="0012594C">
        <w:rPr>
          <w:rFonts w:ascii="Arial" w:hAnsi="Arial" w:cs="Arial"/>
          <w:sz w:val="22"/>
          <w:szCs w:val="22"/>
        </w:rPr>
        <w:t xml:space="preserve">.  </w:t>
      </w:r>
      <w:r w:rsidRPr="0012594C">
        <w:rPr>
          <w:rFonts w:ascii="Arial" w:hAnsi="Arial" w:cs="Arial"/>
          <w:bCs/>
          <w:sz w:val="22"/>
          <w:szCs w:val="22"/>
        </w:rPr>
        <w:t xml:space="preserve">The time required for Federal Government employees to process and analyze the information contained in the notification will vary, but we estimate it will take an </w:t>
      </w:r>
      <w:r w:rsidRPr="008D6294">
        <w:rPr>
          <w:rFonts w:ascii="Arial" w:hAnsi="Arial" w:cs="Arial"/>
          <w:bCs/>
          <w:sz w:val="22"/>
          <w:szCs w:val="22"/>
        </w:rPr>
        <w:t>average of 1 hour per response.</w:t>
      </w:r>
      <w:r w:rsidR="008D6294">
        <w:rPr>
          <w:rFonts w:ascii="Arial" w:hAnsi="Arial" w:cs="Arial"/>
          <w:bCs/>
          <w:sz w:val="22"/>
          <w:szCs w:val="22"/>
        </w:rPr>
        <w:t xml:space="preserve"> </w:t>
      </w:r>
    </w:p>
    <w:p w:rsidR="00A26C2F" w:rsidRPr="0012594C" w:rsidP="00A26C2F" w14:paraId="57F135A5" w14:textId="77777777">
      <w:pPr>
        <w:widowControl/>
        <w:tabs>
          <w:tab w:val="left" w:pos="720"/>
        </w:tabs>
        <w:rPr>
          <w:rFonts w:ascii="Arial" w:hAnsi="Arial" w:cs="Arial"/>
          <w:bCs/>
          <w:sz w:val="22"/>
          <w:szCs w:val="22"/>
        </w:rPr>
      </w:pPr>
    </w:p>
    <w:p w:rsidR="009A14BF" w:rsidRPr="0012594C" w:rsidP="005B18AA" w14:paraId="1120CE44" w14:textId="05B2CDE5">
      <w:pPr>
        <w:widowControl/>
        <w:tabs>
          <w:tab w:val="center" w:pos="1440"/>
          <w:tab w:val="center" w:pos="3870"/>
          <w:tab w:val="center" w:pos="4860"/>
          <w:tab w:val="center" w:pos="6120"/>
          <w:tab w:val="center" w:pos="7560"/>
          <w:tab w:val="center" w:pos="8640"/>
        </w:tabs>
        <w:rPr>
          <w:rFonts w:ascii="Arial" w:hAnsi="Arial" w:cs="Arial"/>
          <w:b/>
          <w:sz w:val="18"/>
          <w:szCs w:val="18"/>
        </w:rPr>
      </w:pPr>
      <w:r w:rsidRPr="0012594C">
        <w:rPr>
          <w:rFonts w:ascii="Arial" w:hAnsi="Arial" w:cs="Arial"/>
          <w:b/>
          <w:sz w:val="18"/>
          <w:szCs w:val="18"/>
        </w:rPr>
        <w:tab/>
      </w:r>
      <w:r w:rsidRPr="0012594C">
        <w:rPr>
          <w:rFonts w:ascii="Arial" w:hAnsi="Arial" w:cs="Arial"/>
          <w:b/>
          <w:sz w:val="18"/>
          <w:szCs w:val="18"/>
        </w:rPr>
        <w:tab/>
      </w:r>
      <w:r w:rsidRPr="0012594C">
        <w:rPr>
          <w:rFonts w:ascii="Arial" w:hAnsi="Arial" w:cs="Arial"/>
          <w:b/>
          <w:sz w:val="18"/>
          <w:szCs w:val="18"/>
        </w:rPr>
        <w:tab/>
      </w:r>
      <w:r w:rsidRPr="0012594C">
        <w:rPr>
          <w:rFonts w:ascii="Arial" w:hAnsi="Arial" w:cs="Arial"/>
          <w:b/>
          <w:sz w:val="18"/>
          <w:szCs w:val="18"/>
        </w:rPr>
        <w:tab/>
        <w:t>Hourly</w:t>
      </w:r>
      <w:r w:rsidRPr="0012594C">
        <w:rPr>
          <w:rFonts w:ascii="Arial" w:hAnsi="Arial" w:cs="Arial"/>
          <w:b/>
          <w:sz w:val="18"/>
          <w:szCs w:val="18"/>
        </w:rPr>
        <w:tab/>
        <w:t>Time</w:t>
      </w:r>
    </w:p>
    <w:p w:rsidR="009A14BF" w:rsidRPr="0012594C" w:rsidP="005B18AA" w14:paraId="5B2B91F3" w14:textId="6A3A9D18">
      <w:pPr>
        <w:widowControl/>
        <w:tabs>
          <w:tab w:val="center" w:pos="1440"/>
          <w:tab w:val="center" w:pos="3870"/>
          <w:tab w:val="center" w:pos="4860"/>
          <w:tab w:val="center" w:pos="6120"/>
          <w:tab w:val="center" w:pos="7560"/>
          <w:tab w:val="center" w:pos="8640"/>
        </w:tabs>
        <w:rPr>
          <w:rFonts w:ascii="Arial" w:hAnsi="Arial" w:cs="Arial"/>
          <w:b/>
          <w:bCs/>
          <w:sz w:val="18"/>
          <w:szCs w:val="18"/>
        </w:rPr>
      </w:pPr>
      <w:r w:rsidRPr="0012594C">
        <w:rPr>
          <w:rFonts w:ascii="Arial" w:hAnsi="Arial" w:cs="Arial"/>
          <w:b/>
          <w:sz w:val="18"/>
          <w:szCs w:val="18"/>
        </w:rPr>
        <w:tab/>
      </w:r>
      <w:r w:rsidRPr="0012594C">
        <w:rPr>
          <w:rFonts w:ascii="Arial" w:hAnsi="Arial" w:cs="Arial"/>
          <w:b/>
          <w:sz w:val="18"/>
          <w:szCs w:val="18"/>
        </w:rPr>
        <w:tab/>
      </w:r>
      <w:r w:rsidRPr="0012594C">
        <w:rPr>
          <w:rFonts w:ascii="Arial" w:hAnsi="Arial" w:cs="Arial"/>
          <w:b/>
          <w:sz w:val="18"/>
          <w:szCs w:val="18"/>
        </w:rPr>
        <w:tab/>
      </w:r>
      <w:r w:rsidRPr="0012594C">
        <w:rPr>
          <w:rFonts w:ascii="Arial" w:hAnsi="Arial" w:cs="Arial"/>
          <w:b/>
          <w:bCs/>
          <w:sz w:val="18"/>
          <w:szCs w:val="18"/>
        </w:rPr>
        <w:t>Hourly</w:t>
      </w:r>
      <w:r w:rsidRPr="0012594C">
        <w:rPr>
          <w:rFonts w:ascii="Arial" w:hAnsi="Arial" w:cs="Arial"/>
          <w:b/>
          <w:sz w:val="18"/>
          <w:szCs w:val="18"/>
        </w:rPr>
        <w:tab/>
      </w:r>
      <w:r w:rsidRPr="0012594C">
        <w:rPr>
          <w:rFonts w:ascii="Arial" w:hAnsi="Arial" w:cs="Arial"/>
          <w:b/>
          <w:bCs/>
          <w:sz w:val="18"/>
          <w:szCs w:val="18"/>
        </w:rPr>
        <w:t>Rate, Incl.</w:t>
      </w:r>
      <w:r w:rsidRPr="0012594C">
        <w:rPr>
          <w:rFonts w:ascii="Arial" w:hAnsi="Arial" w:cs="Arial"/>
          <w:b/>
          <w:sz w:val="18"/>
          <w:szCs w:val="18"/>
        </w:rPr>
        <w:tab/>
      </w:r>
      <w:r w:rsidRPr="0012594C">
        <w:rPr>
          <w:rFonts w:ascii="Arial" w:hAnsi="Arial" w:cs="Arial"/>
          <w:b/>
          <w:bCs/>
          <w:sz w:val="18"/>
          <w:szCs w:val="18"/>
        </w:rPr>
        <w:t>Spent On</w:t>
      </w:r>
      <w:r w:rsidRPr="0012594C">
        <w:rPr>
          <w:rFonts w:ascii="Arial" w:hAnsi="Arial" w:cs="Arial"/>
          <w:b/>
          <w:sz w:val="18"/>
          <w:szCs w:val="18"/>
        </w:rPr>
        <w:tab/>
      </w:r>
      <w:r w:rsidRPr="0012594C">
        <w:rPr>
          <w:rFonts w:ascii="Arial" w:hAnsi="Arial" w:cs="Arial"/>
          <w:b/>
          <w:bCs/>
          <w:sz w:val="18"/>
          <w:szCs w:val="18"/>
        </w:rPr>
        <w:t>Weighted</w:t>
      </w:r>
    </w:p>
    <w:p w:rsidR="00A26C2F" w:rsidRPr="0012594C" w:rsidP="005B18AA" w14:paraId="5BA3CDA9" w14:textId="14EE3C05">
      <w:pPr>
        <w:widowControl/>
        <w:tabs>
          <w:tab w:val="center" w:pos="1440"/>
          <w:tab w:val="center" w:pos="3870"/>
          <w:tab w:val="center" w:pos="4860"/>
          <w:tab w:val="center" w:pos="6120"/>
          <w:tab w:val="center" w:pos="7560"/>
          <w:tab w:val="center" w:pos="8640"/>
        </w:tabs>
        <w:rPr>
          <w:rFonts w:ascii="Arial" w:hAnsi="Arial" w:cs="Arial"/>
          <w:b/>
          <w:bCs/>
          <w:sz w:val="18"/>
          <w:szCs w:val="18"/>
          <w:u w:val="single"/>
        </w:rPr>
      </w:pPr>
      <w:r w:rsidRPr="0012594C">
        <w:rPr>
          <w:rFonts w:ascii="Arial" w:hAnsi="Arial" w:cs="Arial"/>
          <w:b/>
          <w:sz w:val="18"/>
          <w:szCs w:val="18"/>
          <w:u w:val="single"/>
        </w:rPr>
        <w:tab/>
      </w:r>
      <w:r w:rsidRPr="0012594C">
        <w:rPr>
          <w:rFonts w:ascii="Arial" w:hAnsi="Arial" w:cs="Arial"/>
          <w:b/>
          <w:bCs/>
          <w:sz w:val="18"/>
          <w:szCs w:val="18"/>
          <w:u w:val="single"/>
        </w:rPr>
        <w:t>Position/Grade</w:t>
      </w:r>
      <w:r w:rsidRPr="0012594C">
        <w:rPr>
          <w:rFonts w:ascii="Arial" w:hAnsi="Arial" w:cs="Arial"/>
          <w:b/>
          <w:sz w:val="18"/>
          <w:szCs w:val="18"/>
          <w:u w:val="single"/>
        </w:rPr>
        <w:tab/>
      </w:r>
      <w:r w:rsidRPr="0012594C" w:rsidR="009A14BF">
        <w:rPr>
          <w:rFonts w:ascii="Arial" w:hAnsi="Arial" w:cs="Arial"/>
          <w:b/>
          <w:sz w:val="18"/>
          <w:szCs w:val="18"/>
          <w:u w:val="single"/>
        </w:rPr>
        <w:t>Locality</w:t>
      </w:r>
      <w:r w:rsidRPr="0012594C" w:rsidR="009A14BF">
        <w:rPr>
          <w:rFonts w:ascii="Arial" w:hAnsi="Arial" w:cs="Arial"/>
          <w:b/>
          <w:sz w:val="18"/>
          <w:szCs w:val="18"/>
          <w:u w:val="single"/>
        </w:rPr>
        <w:tab/>
      </w:r>
      <w:r w:rsidRPr="0012594C">
        <w:rPr>
          <w:rFonts w:ascii="Arial" w:hAnsi="Arial" w:cs="Arial"/>
          <w:b/>
          <w:bCs/>
          <w:sz w:val="18"/>
          <w:szCs w:val="18"/>
          <w:u w:val="single"/>
        </w:rPr>
        <w:t>Rate</w:t>
      </w:r>
      <w:r w:rsidRPr="0012594C">
        <w:rPr>
          <w:rFonts w:ascii="Arial" w:hAnsi="Arial" w:cs="Arial"/>
          <w:b/>
          <w:sz w:val="18"/>
          <w:szCs w:val="18"/>
          <w:u w:val="single"/>
        </w:rPr>
        <w:tab/>
      </w:r>
      <w:r w:rsidRPr="0012594C">
        <w:rPr>
          <w:rFonts w:ascii="Arial" w:hAnsi="Arial" w:cs="Arial"/>
          <w:b/>
          <w:bCs/>
          <w:sz w:val="18"/>
          <w:szCs w:val="18"/>
          <w:u w:val="single"/>
        </w:rPr>
        <w:t>Benefits (x 1.</w:t>
      </w:r>
      <w:r w:rsidRPr="0012594C" w:rsidR="00DB79DD">
        <w:rPr>
          <w:rFonts w:ascii="Arial" w:hAnsi="Arial" w:cs="Arial"/>
          <w:b/>
          <w:bCs/>
          <w:sz w:val="18"/>
          <w:szCs w:val="18"/>
          <w:u w:val="single"/>
        </w:rPr>
        <w:t>6</w:t>
      </w:r>
      <w:r w:rsidR="00EE4DA3">
        <w:rPr>
          <w:rFonts w:ascii="Arial" w:hAnsi="Arial" w:cs="Arial"/>
          <w:b/>
          <w:bCs/>
          <w:sz w:val="18"/>
          <w:szCs w:val="18"/>
          <w:u w:val="single"/>
        </w:rPr>
        <w:t>2</w:t>
      </w:r>
      <w:r w:rsidRPr="0012594C">
        <w:rPr>
          <w:rFonts w:ascii="Arial" w:hAnsi="Arial" w:cs="Arial"/>
          <w:b/>
          <w:bCs/>
          <w:sz w:val="18"/>
          <w:szCs w:val="18"/>
          <w:u w:val="single"/>
        </w:rPr>
        <w:t>)</w:t>
      </w:r>
      <w:r w:rsidRPr="0012594C">
        <w:rPr>
          <w:rFonts w:ascii="Arial" w:hAnsi="Arial" w:cs="Arial"/>
          <w:b/>
          <w:sz w:val="18"/>
          <w:szCs w:val="18"/>
          <w:u w:val="single"/>
        </w:rPr>
        <w:tab/>
      </w:r>
      <w:r w:rsidRPr="0012594C">
        <w:rPr>
          <w:rFonts w:ascii="Arial" w:hAnsi="Arial" w:cs="Arial"/>
          <w:b/>
          <w:bCs/>
          <w:sz w:val="18"/>
          <w:szCs w:val="18"/>
          <w:u w:val="single"/>
        </w:rPr>
        <w:t>Collection</w:t>
      </w:r>
      <w:r w:rsidRPr="0012594C">
        <w:rPr>
          <w:rFonts w:ascii="Arial" w:hAnsi="Arial" w:cs="Arial"/>
          <w:b/>
          <w:sz w:val="18"/>
          <w:szCs w:val="18"/>
          <w:u w:val="single"/>
        </w:rPr>
        <w:tab/>
      </w:r>
      <w:r w:rsidRPr="0012594C">
        <w:rPr>
          <w:rFonts w:ascii="Arial" w:hAnsi="Arial" w:cs="Arial"/>
          <w:b/>
          <w:bCs/>
          <w:sz w:val="18"/>
          <w:szCs w:val="18"/>
          <w:u w:val="single"/>
        </w:rPr>
        <w:t>Average</w:t>
      </w:r>
    </w:p>
    <w:p w:rsidR="00A26C2F" w:rsidRPr="00CC50C6" w:rsidP="005B18AA" w14:paraId="3615BA9D" w14:textId="3F402BCA">
      <w:pPr>
        <w:widowControl/>
        <w:tabs>
          <w:tab w:val="center" w:pos="1440"/>
          <w:tab w:val="center" w:pos="3870"/>
          <w:tab w:val="decimal" w:pos="4860"/>
          <w:tab w:val="decimal" w:pos="6120"/>
          <w:tab w:val="center" w:pos="7560"/>
          <w:tab w:val="decimal" w:pos="8640"/>
        </w:tabs>
        <w:rPr>
          <w:rFonts w:ascii="Arial" w:hAnsi="Arial" w:cs="Arial"/>
          <w:bCs/>
          <w:sz w:val="18"/>
          <w:szCs w:val="18"/>
        </w:rPr>
      </w:pPr>
      <w:r w:rsidRPr="00CC50C6">
        <w:rPr>
          <w:rFonts w:ascii="Arial" w:hAnsi="Arial" w:cs="Arial"/>
          <w:bCs/>
          <w:sz w:val="18"/>
          <w:szCs w:val="18"/>
        </w:rPr>
        <w:t>Clerical (GS-07/05)</w:t>
      </w:r>
      <w:r w:rsidRPr="00CC50C6">
        <w:rPr>
          <w:rFonts w:ascii="Arial" w:hAnsi="Arial" w:cs="Arial"/>
          <w:bCs/>
          <w:sz w:val="18"/>
          <w:szCs w:val="18"/>
        </w:rPr>
        <w:tab/>
      </w:r>
      <w:hyperlink r:id="rId25" w:history="1">
        <w:r w:rsidRPr="00CC50C6" w:rsidR="00F84CBC">
          <w:rPr>
            <w:rStyle w:val="Hyperlink"/>
            <w:rFonts w:ascii="Arial" w:hAnsi="Arial" w:cs="Arial"/>
            <w:sz w:val="18"/>
            <w:szCs w:val="18"/>
          </w:rPr>
          <w:t>2026-SEA</w:t>
        </w:r>
      </w:hyperlink>
      <w:r w:rsidRPr="00CC50C6" w:rsidR="009A14BF">
        <w:rPr>
          <w:rFonts w:ascii="Arial" w:hAnsi="Arial" w:cs="Arial"/>
          <w:bCs/>
          <w:sz w:val="18"/>
          <w:szCs w:val="18"/>
        </w:rPr>
        <w:tab/>
      </w:r>
      <w:r w:rsidRPr="00CC50C6">
        <w:rPr>
          <w:rFonts w:ascii="Arial" w:hAnsi="Arial" w:cs="Arial"/>
          <w:bCs/>
          <w:sz w:val="18"/>
          <w:szCs w:val="18"/>
        </w:rPr>
        <w:t xml:space="preserve">$ </w:t>
      </w:r>
      <w:r w:rsidRPr="00CC50C6" w:rsidR="00747A3A">
        <w:rPr>
          <w:rFonts w:ascii="Arial" w:hAnsi="Arial" w:cs="Arial"/>
          <w:bCs/>
          <w:sz w:val="18"/>
          <w:szCs w:val="18"/>
        </w:rPr>
        <w:t>30.80</w:t>
      </w:r>
      <w:r w:rsidRPr="00CC50C6">
        <w:rPr>
          <w:rFonts w:ascii="Arial" w:hAnsi="Arial" w:cs="Arial"/>
          <w:bCs/>
          <w:sz w:val="18"/>
          <w:szCs w:val="18"/>
        </w:rPr>
        <w:tab/>
        <w:t>$</w:t>
      </w:r>
      <w:r w:rsidRPr="00CC50C6" w:rsidR="00DB79DD">
        <w:rPr>
          <w:rFonts w:ascii="Arial" w:hAnsi="Arial" w:cs="Arial"/>
          <w:bCs/>
          <w:sz w:val="18"/>
          <w:szCs w:val="18"/>
        </w:rPr>
        <w:t xml:space="preserve">  </w:t>
      </w:r>
      <w:r w:rsidRPr="00CC50C6" w:rsidR="00EE4DA3">
        <w:rPr>
          <w:rFonts w:ascii="Arial" w:hAnsi="Arial" w:cs="Arial"/>
          <w:bCs/>
          <w:sz w:val="18"/>
          <w:szCs w:val="18"/>
        </w:rPr>
        <w:t>49.90</w:t>
      </w:r>
      <w:r w:rsidRPr="00CC50C6">
        <w:rPr>
          <w:rFonts w:ascii="Arial" w:hAnsi="Arial" w:cs="Arial"/>
          <w:bCs/>
          <w:sz w:val="18"/>
          <w:szCs w:val="18"/>
        </w:rPr>
        <w:tab/>
        <w:t>5%</w:t>
      </w:r>
      <w:r w:rsidRPr="00CC50C6">
        <w:rPr>
          <w:rFonts w:ascii="Arial" w:hAnsi="Arial" w:cs="Arial"/>
          <w:bCs/>
          <w:sz w:val="18"/>
          <w:szCs w:val="18"/>
        </w:rPr>
        <w:tab/>
        <w:t>$</w:t>
      </w:r>
      <w:r w:rsidRPr="00CC50C6" w:rsidR="00DB79DD">
        <w:rPr>
          <w:rFonts w:ascii="Arial" w:hAnsi="Arial" w:cs="Arial"/>
          <w:bCs/>
          <w:sz w:val="18"/>
          <w:szCs w:val="18"/>
        </w:rPr>
        <w:t xml:space="preserve"> </w:t>
      </w:r>
      <w:r w:rsidRPr="00CC50C6" w:rsidR="00343C08">
        <w:rPr>
          <w:rFonts w:ascii="Arial" w:hAnsi="Arial" w:cs="Arial"/>
          <w:bCs/>
          <w:sz w:val="18"/>
          <w:szCs w:val="18"/>
        </w:rPr>
        <w:t xml:space="preserve"> </w:t>
      </w:r>
      <w:r w:rsidRPr="00CC50C6">
        <w:rPr>
          <w:rFonts w:ascii="Arial" w:hAnsi="Arial" w:cs="Arial"/>
          <w:bCs/>
          <w:sz w:val="18"/>
          <w:szCs w:val="18"/>
        </w:rPr>
        <w:t xml:space="preserve"> </w:t>
      </w:r>
      <w:r w:rsidRPr="00CC50C6" w:rsidR="00DB79DD">
        <w:rPr>
          <w:rFonts w:ascii="Arial" w:hAnsi="Arial" w:cs="Arial"/>
          <w:bCs/>
          <w:sz w:val="18"/>
          <w:szCs w:val="18"/>
        </w:rPr>
        <w:t>2.</w:t>
      </w:r>
      <w:r w:rsidRPr="00CC50C6" w:rsidR="00016C68">
        <w:rPr>
          <w:rFonts w:ascii="Arial" w:hAnsi="Arial" w:cs="Arial"/>
          <w:bCs/>
          <w:sz w:val="18"/>
          <w:szCs w:val="18"/>
        </w:rPr>
        <w:t>5</w:t>
      </w:r>
      <w:r w:rsidRPr="00CC50C6" w:rsidR="00DB79DD">
        <w:rPr>
          <w:rFonts w:ascii="Arial" w:hAnsi="Arial" w:cs="Arial"/>
          <w:bCs/>
          <w:sz w:val="18"/>
          <w:szCs w:val="18"/>
        </w:rPr>
        <w:t>0</w:t>
      </w:r>
    </w:p>
    <w:p w:rsidR="00A26C2F" w:rsidRPr="00CC50C6" w:rsidP="005B18AA" w14:paraId="7AA4FA4A" w14:textId="321FF44C">
      <w:pPr>
        <w:widowControl/>
        <w:tabs>
          <w:tab w:val="center" w:pos="1440"/>
          <w:tab w:val="center" w:pos="3870"/>
          <w:tab w:val="decimal" w:pos="4860"/>
          <w:tab w:val="decimal" w:pos="6120"/>
          <w:tab w:val="center" w:pos="7560"/>
          <w:tab w:val="decimal" w:pos="8640"/>
        </w:tabs>
        <w:rPr>
          <w:rFonts w:ascii="Arial" w:hAnsi="Arial" w:cs="Arial"/>
          <w:bCs/>
          <w:sz w:val="18"/>
          <w:szCs w:val="18"/>
        </w:rPr>
      </w:pPr>
      <w:r w:rsidRPr="00CC50C6">
        <w:rPr>
          <w:rFonts w:ascii="Arial" w:hAnsi="Arial" w:cs="Arial"/>
          <w:bCs/>
          <w:sz w:val="18"/>
          <w:szCs w:val="18"/>
        </w:rPr>
        <w:t>Professional/technical (GS-</w:t>
      </w:r>
      <w:r w:rsidRPr="00CC50C6" w:rsidR="002E120D">
        <w:rPr>
          <w:rFonts w:ascii="Arial" w:hAnsi="Arial" w:cs="Arial"/>
          <w:bCs/>
          <w:sz w:val="18"/>
          <w:szCs w:val="18"/>
        </w:rPr>
        <w:t>12</w:t>
      </w:r>
      <w:r w:rsidRPr="00CC50C6">
        <w:rPr>
          <w:rFonts w:ascii="Arial" w:hAnsi="Arial" w:cs="Arial"/>
          <w:bCs/>
          <w:sz w:val="18"/>
          <w:szCs w:val="18"/>
        </w:rPr>
        <w:t>/05)</w:t>
      </w:r>
      <w:r w:rsidRPr="00CC50C6">
        <w:rPr>
          <w:rFonts w:ascii="Arial" w:hAnsi="Arial" w:cs="Arial"/>
          <w:bCs/>
          <w:sz w:val="18"/>
          <w:szCs w:val="18"/>
        </w:rPr>
        <w:tab/>
      </w:r>
      <w:hyperlink r:id="rId25" w:history="1">
        <w:r w:rsidRPr="00CC50C6" w:rsidR="00F84CBC">
          <w:rPr>
            <w:rStyle w:val="Hyperlink"/>
            <w:rFonts w:ascii="Arial" w:hAnsi="Arial" w:cs="Arial"/>
            <w:sz w:val="18"/>
            <w:szCs w:val="18"/>
          </w:rPr>
          <w:t>2026-SEA</w:t>
        </w:r>
      </w:hyperlink>
      <w:r w:rsidRPr="00CC50C6" w:rsidR="009A14BF">
        <w:rPr>
          <w:rFonts w:ascii="Arial" w:hAnsi="Arial" w:cs="Arial"/>
          <w:bCs/>
          <w:sz w:val="18"/>
          <w:szCs w:val="18"/>
        </w:rPr>
        <w:tab/>
      </w:r>
      <w:r w:rsidRPr="00CC50C6" w:rsidR="00747A3A">
        <w:rPr>
          <w:rFonts w:ascii="Arial" w:hAnsi="Arial" w:cs="Arial"/>
          <w:bCs/>
          <w:sz w:val="18"/>
          <w:szCs w:val="18"/>
        </w:rPr>
        <w:t>54.63</w:t>
      </w:r>
      <w:r w:rsidRPr="00CC50C6" w:rsidR="00343C08">
        <w:rPr>
          <w:rFonts w:ascii="Arial" w:hAnsi="Arial" w:cs="Arial"/>
          <w:bCs/>
          <w:sz w:val="18"/>
          <w:szCs w:val="18"/>
        </w:rPr>
        <w:tab/>
      </w:r>
      <w:r w:rsidRPr="00CC50C6" w:rsidR="00506631">
        <w:rPr>
          <w:rFonts w:ascii="Arial" w:hAnsi="Arial" w:cs="Arial"/>
          <w:bCs/>
          <w:sz w:val="18"/>
          <w:szCs w:val="18"/>
        </w:rPr>
        <w:t>88.50</w:t>
      </w:r>
      <w:r w:rsidRPr="00CC50C6">
        <w:rPr>
          <w:rFonts w:ascii="Arial" w:hAnsi="Arial" w:cs="Arial"/>
          <w:bCs/>
          <w:sz w:val="18"/>
          <w:szCs w:val="18"/>
        </w:rPr>
        <w:tab/>
      </w:r>
      <w:r w:rsidRPr="00CC50C6" w:rsidR="002E120D">
        <w:rPr>
          <w:rFonts w:ascii="Arial" w:hAnsi="Arial" w:cs="Arial"/>
          <w:bCs/>
          <w:sz w:val="18"/>
          <w:szCs w:val="18"/>
        </w:rPr>
        <w:t>45</w:t>
      </w:r>
      <w:r w:rsidRPr="00CC50C6">
        <w:rPr>
          <w:rFonts w:ascii="Arial" w:hAnsi="Arial" w:cs="Arial"/>
          <w:bCs/>
          <w:sz w:val="18"/>
          <w:szCs w:val="18"/>
        </w:rPr>
        <w:t>%</w:t>
      </w:r>
      <w:r w:rsidRPr="00CC50C6">
        <w:rPr>
          <w:rFonts w:ascii="Arial" w:hAnsi="Arial" w:cs="Arial"/>
          <w:bCs/>
          <w:sz w:val="18"/>
          <w:szCs w:val="18"/>
        </w:rPr>
        <w:tab/>
      </w:r>
      <w:r w:rsidRPr="00CC50C6" w:rsidR="003F0ACE">
        <w:rPr>
          <w:rFonts w:ascii="Arial" w:hAnsi="Arial" w:cs="Arial"/>
          <w:bCs/>
          <w:sz w:val="18"/>
          <w:szCs w:val="18"/>
        </w:rPr>
        <w:t>39.83</w:t>
      </w:r>
    </w:p>
    <w:p w:rsidR="002E120D" w:rsidRPr="00CC50C6" w:rsidP="005B18AA" w14:paraId="3114ECAE" w14:textId="716F3F30">
      <w:pPr>
        <w:widowControl/>
        <w:tabs>
          <w:tab w:val="center" w:pos="1440"/>
          <w:tab w:val="center" w:pos="3870"/>
          <w:tab w:val="decimal" w:pos="4860"/>
          <w:tab w:val="decimal" w:pos="6120"/>
          <w:tab w:val="center" w:pos="7560"/>
          <w:tab w:val="decimal" w:pos="8640"/>
        </w:tabs>
        <w:rPr>
          <w:rFonts w:ascii="Arial" w:hAnsi="Arial" w:cs="Arial"/>
          <w:bCs/>
          <w:sz w:val="18"/>
          <w:szCs w:val="18"/>
        </w:rPr>
      </w:pPr>
      <w:r w:rsidRPr="00CC50C6">
        <w:rPr>
          <w:rFonts w:ascii="Arial" w:hAnsi="Arial" w:cs="Arial"/>
          <w:bCs/>
          <w:sz w:val="18"/>
          <w:szCs w:val="18"/>
        </w:rPr>
        <w:t>Professional/technical (GS-13/05)</w:t>
      </w:r>
      <w:r w:rsidRPr="00CC50C6">
        <w:rPr>
          <w:rFonts w:ascii="Arial" w:hAnsi="Arial" w:cs="Arial"/>
          <w:bCs/>
          <w:sz w:val="18"/>
          <w:szCs w:val="18"/>
        </w:rPr>
        <w:tab/>
      </w:r>
      <w:hyperlink r:id="rId26" w:history="1">
        <w:r w:rsidRPr="00CC50C6" w:rsidR="00603F25">
          <w:rPr>
            <w:rStyle w:val="Hyperlink"/>
            <w:rFonts w:ascii="Arial" w:hAnsi="Arial" w:cs="Arial"/>
            <w:bCs/>
            <w:sz w:val="18"/>
            <w:szCs w:val="18"/>
          </w:rPr>
          <w:t>2026-RUS</w:t>
        </w:r>
      </w:hyperlink>
      <w:r w:rsidRPr="00CC50C6" w:rsidR="009A14BF">
        <w:rPr>
          <w:rFonts w:ascii="Arial" w:hAnsi="Arial" w:cs="Arial"/>
          <w:bCs/>
          <w:sz w:val="18"/>
          <w:szCs w:val="18"/>
        </w:rPr>
        <w:tab/>
      </w:r>
      <w:r w:rsidRPr="00CC50C6" w:rsidR="007E10C8">
        <w:rPr>
          <w:rFonts w:ascii="Arial" w:hAnsi="Arial" w:cs="Arial"/>
          <w:bCs/>
          <w:sz w:val="18"/>
          <w:szCs w:val="18"/>
        </w:rPr>
        <w:t>57.80</w:t>
      </w:r>
      <w:r w:rsidRPr="00CC50C6" w:rsidR="00343C08">
        <w:rPr>
          <w:rFonts w:ascii="Arial" w:hAnsi="Arial" w:cs="Arial"/>
          <w:bCs/>
          <w:sz w:val="18"/>
          <w:szCs w:val="18"/>
        </w:rPr>
        <w:tab/>
      </w:r>
      <w:r w:rsidRPr="00CC50C6" w:rsidR="00766CA5">
        <w:rPr>
          <w:rFonts w:ascii="Arial" w:hAnsi="Arial" w:cs="Arial"/>
          <w:bCs/>
          <w:sz w:val="18"/>
          <w:szCs w:val="18"/>
        </w:rPr>
        <w:t>93.64</w:t>
      </w:r>
      <w:r w:rsidRPr="00CC50C6">
        <w:rPr>
          <w:rFonts w:ascii="Arial" w:hAnsi="Arial" w:cs="Arial"/>
          <w:bCs/>
          <w:sz w:val="18"/>
          <w:szCs w:val="18"/>
        </w:rPr>
        <w:tab/>
        <w:t>45%</w:t>
      </w:r>
      <w:r w:rsidRPr="00CC50C6">
        <w:rPr>
          <w:rFonts w:ascii="Arial" w:hAnsi="Arial" w:cs="Arial"/>
          <w:bCs/>
          <w:sz w:val="18"/>
          <w:szCs w:val="18"/>
        </w:rPr>
        <w:tab/>
      </w:r>
      <w:r w:rsidRPr="00CC50C6" w:rsidR="0059374E">
        <w:rPr>
          <w:rFonts w:ascii="Arial" w:hAnsi="Arial" w:cs="Arial"/>
          <w:bCs/>
          <w:sz w:val="18"/>
          <w:szCs w:val="18"/>
        </w:rPr>
        <w:t>42.14</w:t>
      </w:r>
    </w:p>
    <w:p w:rsidR="00A26C2F" w:rsidRPr="00CC50C6" w:rsidP="005B18AA" w14:paraId="2622E03F" w14:textId="1B9E5F9D">
      <w:pPr>
        <w:widowControl/>
        <w:tabs>
          <w:tab w:val="center" w:pos="1440"/>
          <w:tab w:val="center" w:pos="3870"/>
          <w:tab w:val="decimal" w:pos="4860"/>
          <w:tab w:val="decimal" w:pos="6120"/>
          <w:tab w:val="center" w:pos="7560"/>
          <w:tab w:val="decimal" w:pos="8640"/>
        </w:tabs>
        <w:rPr>
          <w:rFonts w:ascii="Arial" w:hAnsi="Arial" w:cs="Arial"/>
          <w:bCs/>
          <w:sz w:val="18"/>
          <w:szCs w:val="18"/>
        </w:rPr>
      </w:pPr>
      <w:r w:rsidRPr="00CC50C6">
        <w:rPr>
          <w:rFonts w:ascii="Arial" w:hAnsi="Arial" w:cs="Arial"/>
          <w:bCs/>
          <w:sz w:val="18"/>
          <w:szCs w:val="18"/>
        </w:rPr>
        <w:t xml:space="preserve">Grizzly Bear Recovery Coord. (GS-14/05) </w:t>
      </w:r>
      <w:r w:rsidRPr="00CC50C6">
        <w:rPr>
          <w:rFonts w:ascii="Arial" w:hAnsi="Arial" w:cs="Arial"/>
          <w:bCs/>
          <w:sz w:val="18"/>
          <w:szCs w:val="18"/>
        </w:rPr>
        <w:tab/>
      </w:r>
      <w:hyperlink r:id="rId26" w:history="1">
        <w:r w:rsidRPr="00CC50C6" w:rsidR="00603F25">
          <w:rPr>
            <w:rStyle w:val="Hyperlink"/>
            <w:rFonts w:ascii="Arial" w:hAnsi="Arial" w:cs="Arial"/>
            <w:bCs/>
            <w:sz w:val="18"/>
            <w:szCs w:val="18"/>
          </w:rPr>
          <w:t>2026-RUS</w:t>
        </w:r>
      </w:hyperlink>
      <w:r w:rsidRPr="00CC50C6" w:rsidR="009A14BF">
        <w:rPr>
          <w:rFonts w:ascii="Arial" w:hAnsi="Arial" w:cs="Arial"/>
          <w:bCs/>
          <w:sz w:val="18"/>
          <w:szCs w:val="18"/>
        </w:rPr>
        <w:tab/>
      </w:r>
      <w:r w:rsidRPr="00CC50C6" w:rsidR="007E10C8">
        <w:rPr>
          <w:rFonts w:ascii="Arial" w:hAnsi="Arial" w:cs="Arial"/>
          <w:bCs/>
          <w:sz w:val="18"/>
          <w:szCs w:val="18"/>
        </w:rPr>
        <w:t>68.30</w:t>
      </w:r>
      <w:r w:rsidRPr="00CC50C6" w:rsidR="00343C08">
        <w:rPr>
          <w:rFonts w:ascii="Arial" w:hAnsi="Arial" w:cs="Arial"/>
          <w:bCs/>
          <w:sz w:val="18"/>
          <w:szCs w:val="18"/>
        </w:rPr>
        <w:tab/>
      </w:r>
      <w:r w:rsidRPr="00CC50C6" w:rsidR="00766CA5">
        <w:rPr>
          <w:rFonts w:ascii="Arial" w:hAnsi="Arial" w:cs="Arial"/>
          <w:bCs/>
          <w:sz w:val="18"/>
          <w:szCs w:val="18"/>
        </w:rPr>
        <w:t>110.65</w:t>
      </w:r>
      <w:r w:rsidRPr="00CC50C6">
        <w:rPr>
          <w:rFonts w:ascii="Arial" w:hAnsi="Arial" w:cs="Arial"/>
          <w:bCs/>
          <w:sz w:val="18"/>
          <w:szCs w:val="18"/>
        </w:rPr>
        <w:tab/>
        <w:t>5%</w:t>
      </w:r>
      <w:r w:rsidRPr="00CC50C6">
        <w:rPr>
          <w:rFonts w:ascii="Arial" w:hAnsi="Arial" w:cs="Arial"/>
          <w:bCs/>
          <w:sz w:val="18"/>
          <w:szCs w:val="18"/>
        </w:rPr>
        <w:tab/>
      </w:r>
      <w:r w:rsidRPr="00CC50C6" w:rsidR="0059374E">
        <w:rPr>
          <w:rFonts w:ascii="Arial" w:hAnsi="Arial" w:cs="Arial"/>
          <w:bCs/>
          <w:sz w:val="18"/>
          <w:szCs w:val="18"/>
        </w:rPr>
        <w:t>5.53</w:t>
      </w:r>
    </w:p>
    <w:p w:rsidR="00A26C2F" w:rsidRPr="00CC50C6" w:rsidP="00A26C2F" w14:paraId="23019200" w14:textId="565E7A36">
      <w:pPr>
        <w:widowControl/>
        <w:tabs>
          <w:tab w:val="center" w:pos="1440"/>
          <w:tab w:val="decimal" w:pos="3780"/>
          <w:tab w:val="decimal" w:pos="5130"/>
          <w:tab w:val="center" w:pos="7020"/>
          <w:tab w:val="decimal" w:pos="8640"/>
        </w:tabs>
        <w:rPr>
          <w:rFonts w:ascii="Arial" w:hAnsi="Arial" w:cs="Arial"/>
          <w:b/>
          <w:sz w:val="18"/>
          <w:szCs w:val="18"/>
        </w:rPr>
      </w:pPr>
      <w:r w:rsidRPr="00CC50C6">
        <w:rPr>
          <w:rFonts w:ascii="Arial" w:hAnsi="Arial" w:cs="Arial"/>
          <w:b/>
          <w:sz w:val="18"/>
          <w:szCs w:val="18"/>
        </w:rPr>
        <w:tab/>
      </w:r>
      <w:r w:rsidRPr="00CC50C6">
        <w:rPr>
          <w:rFonts w:ascii="Arial" w:hAnsi="Arial" w:cs="Arial"/>
          <w:b/>
          <w:sz w:val="18"/>
          <w:szCs w:val="18"/>
        </w:rPr>
        <w:tab/>
      </w:r>
      <w:r w:rsidRPr="00CC50C6">
        <w:rPr>
          <w:rFonts w:ascii="Arial" w:hAnsi="Arial" w:cs="Arial"/>
          <w:b/>
          <w:sz w:val="18"/>
          <w:szCs w:val="18"/>
        </w:rPr>
        <w:tab/>
      </w:r>
      <w:r w:rsidRPr="00CC50C6">
        <w:rPr>
          <w:rFonts w:ascii="Arial" w:hAnsi="Arial" w:cs="Arial"/>
          <w:b/>
          <w:sz w:val="18"/>
          <w:szCs w:val="18"/>
        </w:rPr>
        <w:tab/>
        <w:t>Weighted Average ($/hr)</w:t>
      </w:r>
      <w:r w:rsidRPr="00CC50C6">
        <w:rPr>
          <w:rFonts w:ascii="Arial" w:hAnsi="Arial" w:cs="Arial"/>
          <w:b/>
          <w:sz w:val="18"/>
          <w:szCs w:val="18"/>
        </w:rPr>
        <w:tab/>
        <w:t xml:space="preserve">$ </w:t>
      </w:r>
      <w:r w:rsidRPr="00CC50C6" w:rsidR="00C53E82">
        <w:rPr>
          <w:rFonts w:ascii="Arial" w:hAnsi="Arial" w:cs="Arial"/>
          <w:b/>
          <w:sz w:val="18"/>
          <w:szCs w:val="18"/>
        </w:rPr>
        <w:t>90.00</w:t>
      </w:r>
    </w:p>
    <w:p w:rsidR="000B61C6" w:rsidRPr="007B5602" w:rsidP="007B5602" w14:paraId="59857E61" w14:textId="20D2AF9B">
      <w:pPr>
        <w:tabs>
          <w:tab w:val="left" w:pos="720"/>
        </w:tabs>
        <w:ind w:left="720" w:hanging="720"/>
        <w:rPr>
          <w:rFonts w:ascii="Arial" w:hAnsi="Arial" w:cs="Arial"/>
          <w:bCs/>
        </w:rPr>
      </w:pPr>
    </w:p>
    <w:p w:rsidR="000B61C6" w:rsidRPr="009064A8" w:rsidP="009064A8" w14:paraId="714E3776" w14:textId="15F8AFC1">
      <w:pPr>
        <w:tabs>
          <w:tab w:val="left" w:pos="450"/>
          <w:tab w:val="left" w:pos="720"/>
        </w:tabs>
        <w:rPr>
          <w:rFonts w:ascii="Arial" w:hAnsi="Arial"/>
          <w:b/>
          <w:sz w:val="22"/>
        </w:rPr>
      </w:pPr>
      <w:r w:rsidRPr="00561B83">
        <w:rPr>
          <w:rFonts w:ascii="Arial" w:hAnsi="Arial" w:cs="Arial"/>
          <w:b/>
          <w:bCs/>
          <w:sz w:val="22"/>
          <w:szCs w:val="22"/>
        </w:rPr>
        <w:t>15.</w:t>
      </w:r>
      <w:r w:rsidRPr="00561B83">
        <w:rPr>
          <w:rFonts w:ascii="Arial" w:hAnsi="Arial" w:cs="Arial"/>
          <w:b/>
          <w:bCs/>
          <w:sz w:val="22"/>
          <w:szCs w:val="22"/>
        </w:rPr>
        <w:tab/>
      </w:r>
      <w:r w:rsidRPr="00B50214" w:rsidR="006A3B1D">
        <w:rPr>
          <w:rFonts w:ascii="Arial" w:hAnsi="Arial" w:cs="Arial"/>
          <w:b/>
          <w:sz w:val="22"/>
          <w:szCs w:val="22"/>
        </w:rPr>
        <w:t xml:space="preserve">Explain the reasons for any program changes or adjustments in </w:t>
      </w:r>
      <w:r w:rsidRPr="00B50214" w:rsidR="006A3B1D">
        <w:rPr>
          <w:rFonts w:ascii="Arial" w:hAnsi="Arial" w:cs="Arial"/>
          <w:b/>
          <w:sz w:val="22"/>
          <w:szCs w:val="22"/>
        </w:rPr>
        <w:t>hour</w:t>
      </w:r>
      <w:r w:rsidRPr="00B50214" w:rsidR="006A3B1D">
        <w:rPr>
          <w:rFonts w:ascii="Arial" w:hAnsi="Arial" w:cs="Arial"/>
          <w:b/>
          <w:sz w:val="22"/>
          <w:szCs w:val="22"/>
        </w:rPr>
        <w:t xml:space="preserve"> or cost </w:t>
      </w:r>
      <w:r w:rsidRPr="009064A8" w:rsidR="006A3B1D">
        <w:rPr>
          <w:rFonts w:ascii="Arial" w:hAnsi="Arial"/>
          <w:b/>
          <w:sz w:val="22"/>
        </w:rPr>
        <w:t>burden.</w:t>
      </w:r>
    </w:p>
    <w:p w:rsidR="000B61C6" w:rsidRPr="00561B83" w:rsidP="00561B83" w14:paraId="60B29D1B" w14:textId="77777777">
      <w:pPr>
        <w:widowControl/>
        <w:tabs>
          <w:tab w:val="left" w:pos="720"/>
        </w:tabs>
        <w:autoSpaceDE/>
        <w:autoSpaceDN/>
        <w:adjustRightInd/>
        <w:rPr>
          <w:rFonts w:ascii="Arial" w:hAnsi="Arial" w:cs="Arial"/>
          <w:sz w:val="22"/>
          <w:szCs w:val="22"/>
        </w:rPr>
      </w:pPr>
    </w:p>
    <w:p w:rsidR="00687B1A" w:rsidRPr="00561B83" w:rsidP="00687B1A" w14:paraId="490E3B83" w14:textId="77777777">
      <w:pPr>
        <w:widowControl/>
        <w:tabs>
          <w:tab w:val="left" w:pos="720"/>
        </w:tabs>
        <w:autoSpaceDE/>
        <w:autoSpaceDN/>
        <w:adjustRightInd/>
        <w:rPr>
          <w:rFonts w:ascii="Arial" w:hAnsi="Arial" w:cs="Arial"/>
          <w:sz w:val="22"/>
          <w:szCs w:val="22"/>
        </w:rPr>
      </w:pPr>
      <w:r>
        <w:rPr>
          <w:rFonts w:ascii="Arial" w:hAnsi="Arial" w:cs="Arial"/>
          <w:sz w:val="22"/>
          <w:szCs w:val="22"/>
        </w:rPr>
        <w:t>We are not reporting any program changes or adjustments in hour or cost burden.</w:t>
      </w:r>
    </w:p>
    <w:p w:rsidR="000B61C6" w:rsidRPr="00A26C2F" w:rsidP="009064A8" w14:paraId="6183CFEC" w14:textId="77777777">
      <w:pPr>
        <w:tabs>
          <w:tab w:val="left" w:pos="720"/>
        </w:tabs>
        <w:ind w:left="360" w:hanging="360"/>
        <w:rPr>
          <w:rFonts w:ascii="Arial" w:hAnsi="Arial" w:cs="Arial"/>
          <w:b/>
          <w:bCs/>
          <w:sz w:val="24"/>
          <w:szCs w:val="24"/>
        </w:rPr>
      </w:pPr>
    </w:p>
    <w:p w:rsidR="000B61C6" w:rsidRPr="00561B83" w:rsidP="009064A8" w14:paraId="18CC6AE0" w14:textId="77777777">
      <w:pPr>
        <w:tabs>
          <w:tab w:val="left" w:pos="450"/>
          <w:tab w:val="left" w:pos="720"/>
        </w:tabs>
        <w:rPr>
          <w:rFonts w:ascii="Arial" w:hAnsi="Arial" w:cs="Arial"/>
          <w:b/>
          <w:bCs/>
          <w:sz w:val="22"/>
          <w:szCs w:val="22"/>
        </w:rPr>
      </w:pPr>
      <w:r w:rsidRPr="00561B83">
        <w:rPr>
          <w:rFonts w:ascii="Arial" w:hAnsi="Arial" w:cs="Arial"/>
          <w:b/>
          <w:bCs/>
          <w:sz w:val="22"/>
          <w:szCs w:val="22"/>
        </w:rPr>
        <w:t>16.</w:t>
      </w:r>
      <w:r w:rsidRPr="00561B83">
        <w:rPr>
          <w:rFonts w:ascii="Arial" w:hAnsi="Arial" w:cs="Arial"/>
          <w:b/>
          <w:bCs/>
          <w:sz w:val="22"/>
          <w:szCs w:val="22"/>
        </w:rPr>
        <w:tab/>
      </w:r>
      <w:r w:rsidRPr="00B50214" w:rsidR="006A3B1D">
        <w:rPr>
          <w:rFonts w:ascii="Arial" w:hAnsi="Arial" w:cs="Arial"/>
          <w:b/>
          <w:sz w:val="22"/>
          <w:szCs w:val="22"/>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r w:rsidRPr="00561B83">
        <w:rPr>
          <w:rFonts w:ascii="Arial" w:hAnsi="Arial" w:cs="Arial"/>
          <w:b/>
          <w:bCs/>
          <w:sz w:val="22"/>
          <w:szCs w:val="22"/>
        </w:rPr>
        <w:t xml:space="preserve">  </w:t>
      </w:r>
    </w:p>
    <w:p w:rsidR="000B61C6" w:rsidRPr="00561B83" w:rsidP="009064A8" w14:paraId="752CDA8E" w14:textId="77777777">
      <w:pPr>
        <w:tabs>
          <w:tab w:val="left" w:pos="720"/>
        </w:tabs>
        <w:rPr>
          <w:rFonts w:ascii="Arial" w:hAnsi="Arial" w:cs="Arial"/>
          <w:sz w:val="22"/>
          <w:szCs w:val="22"/>
        </w:rPr>
      </w:pPr>
    </w:p>
    <w:p w:rsidR="000B61C6" w:rsidRPr="00561B83" w:rsidP="009064A8" w14:paraId="54C968DA" w14:textId="77777777">
      <w:pPr>
        <w:widowControl/>
        <w:tabs>
          <w:tab w:val="left" w:pos="720"/>
        </w:tabs>
        <w:autoSpaceDE/>
        <w:autoSpaceDN/>
        <w:adjustRightInd/>
        <w:rPr>
          <w:rFonts w:ascii="Arial" w:hAnsi="Arial" w:cs="Arial"/>
          <w:sz w:val="22"/>
          <w:szCs w:val="22"/>
        </w:rPr>
      </w:pPr>
      <w:r w:rsidRPr="00561B83">
        <w:rPr>
          <w:rFonts w:ascii="Arial" w:hAnsi="Arial" w:cs="Arial"/>
          <w:sz w:val="22"/>
          <w:szCs w:val="22"/>
          <w:lang w:val="en-CA"/>
        </w:rPr>
        <w:fldChar w:fldCharType="begin"/>
      </w:r>
      <w:r w:rsidRPr="00561B83">
        <w:rPr>
          <w:rFonts w:ascii="Arial" w:hAnsi="Arial" w:cs="Arial"/>
          <w:sz w:val="22"/>
          <w:szCs w:val="22"/>
          <w:lang w:val="en-CA"/>
        </w:rPr>
        <w:instrText xml:space="preserve"> SEQ CHAPTER \h \r 1</w:instrText>
      </w:r>
      <w:r w:rsidRPr="00561B83">
        <w:rPr>
          <w:rFonts w:ascii="Arial" w:hAnsi="Arial" w:cs="Arial"/>
          <w:sz w:val="22"/>
          <w:szCs w:val="22"/>
          <w:lang w:val="en-CA"/>
        </w:rPr>
        <w:fldChar w:fldCharType="separate"/>
      </w:r>
      <w:r w:rsidRPr="00561B83">
        <w:rPr>
          <w:rFonts w:ascii="Arial" w:hAnsi="Arial" w:cs="Arial"/>
          <w:sz w:val="22"/>
          <w:szCs w:val="22"/>
          <w:lang w:val="en-CA"/>
        </w:rPr>
        <w:fldChar w:fldCharType="end"/>
      </w:r>
      <w:r w:rsidRPr="00561B83">
        <w:rPr>
          <w:rFonts w:ascii="Arial" w:hAnsi="Arial" w:cs="Arial"/>
          <w:sz w:val="22"/>
          <w:szCs w:val="22"/>
        </w:rPr>
        <w:t>The information is only for internal tracking and use.  No publication of information is anticipated.</w:t>
      </w:r>
    </w:p>
    <w:p w:rsidR="000B61C6" w:rsidRPr="00561B83" w:rsidP="009064A8" w14:paraId="4DC8695B" w14:textId="77777777">
      <w:pPr>
        <w:tabs>
          <w:tab w:val="left" w:pos="720"/>
        </w:tabs>
        <w:rPr>
          <w:rFonts w:ascii="Arial" w:hAnsi="Arial" w:cs="Arial"/>
          <w:sz w:val="22"/>
          <w:szCs w:val="22"/>
        </w:rPr>
      </w:pPr>
    </w:p>
    <w:p w:rsidR="000B61C6" w:rsidRPr="00561B83" w:rsidP="009064A8" w14:paraId="1C7EB30F" w14:textId="77777777">
      <w:pPr>
        <w:tabs>
          <w:tab w:val="left" w:pos="450"/>
          <w:tab w:val="left" w:pos="720"/>
        </w:tabs>
        <w:rPr>
          <w:rFonts w:ascii="Arial" w:hAnsi="Arial" w:cs="Arial"/>
          <w:b/>
          <w:bCs/>
          <w:sz w:val="22"/>
          <w:szCs w:val="22"/>
        </w:rPr>
      </w:pPr>
      <w:r w:rsidRPr="00561B83">
        <w:rPr>
          <w:rFonts w:ascii="Arial" w:hAnsi="Arial" w:cs="Arial"/>
          <w:b/>
          <w:bCs/>
          <w:sz w:val="22"/>
          <w:szCs w:val="22"/>
        </w:rPr>
        <w:t>17.</w:t>
      </w:r>
      <w:r w:rsidRPr="00561B83">
        <w:rPr>
          <w:rFonts w:ascii="Arial" w:hAnsi="Arial" w:cs="Arial"/>
          <w:b/>
          <w:bCs/>
          <w:sz w:val="22"/>
          <w:szCs w:val="22"/>
        </w:rPr>
        <w:tab/>
      </w:r>
      <w:r w:rsidRPr="00B50214" w:rsidR="006A3B1D">
        <w:rPr>
          <w:rFonts w:ascii="Arial" w:hAnsi="Arial" w:cs="Arial"/>
          <w:b/>
          <w:sz w:val="22"/>
          <w:szCs w:val="22"/>
        </w:rPr>
        <w:t>If seeking approval to not display the expiration date for OMB approval of the information collection, explain the reasons that display would be inappropriate.</w:t>
      </w:r>
    </w:p>
    <w:p w:rsidR="000B61C6" w:rsidRPr="00561B83" w:rsidP="009064A8" w14:paraId="43A8089C" w14:textId="77777777">
      <w:pPr>
        <w:tabs>
          <w:tab w:val="left" w:pos="720"/>
        </w:tabs>
        <w:ind w:left="360" w:hanging="360"/>
        <w:rPr>
          <w:rFonts w:ascii="Arial" w:hAnsi="Arial" w:cs="Arial"/>
          <w:b/>
          <w:bCs/>
          <w:sz w:val="22"/>
          <w:szCs w:val="22"/>
        </w:rPr>
      </w:pPr>
    </w:p>
    <w:p w:rsidR="000B61C6" w:rsidRPr="00561B83" w:rsidP="009064A8" w14:paraId="205F316D" w14:textId="77777777">
      <w:pPr>
        <w:tabs>
          <w:tab w:val="left" w:pos="720"/>
        </w:tabs>
        <w:rPr>
          <w:rFonts w:ascii="Arial" w:hAnsi="Arial" w:cs="Arial"/>
          <w:sz w:val="22"/>
          <w:szCs w:val="22"/>
        </w:rPr>
      </w:pPr>
      <w:r w:rsidRPr="00561B83">
        <w:rPr>
          <w:rFonts w:ascii="Arial" w:hAnsi="Arial" w:cs="Arial"/>
          <w:sz w:val="22"/>
          <w:szCs w:val="22"/>
        </w:rPr>
        <w:t>This is a regulatory requirement.  We will display the O</w:t>
      </w:r>
      <w:r w:rsidRPr="00561B83" w:rsidR="009E4340">
        <w:rPr>
          <w:rFonts w:ascii="Arial" w:hAnsi="Arial" w:cs="Arial"/>
          <w:sz w:val="22"/>
          <w:szCs w:val="22"/>
        </w:rPr>
        <w:t>M</w:t>
      </w:r>
      <w:r w:rsidRPr="00561B83">
        <w:rPr>
          <w:rFonts w:ascii="Arial" w:hAnsi="Arial" w:cs="Arial"/>
          <w:sz w:val="22"/>
          <w:szCs w:val="22"/>
        </w:rPr>
        <w:t>B Control Number and expiration date on appropriate documents.</w:t>
      </w:r>
    </w:p>
    <w:p w:rsidR="000B61C6" w:rsidRPr="00561B83" w:rsidP="009064A8" w14:paraId="7EF7D386" w14:textId="77777777">
      <w:pPr>
        <w:tabs>
          <w:tab w:val="left" w:pos="720"/>
        </w:tabs>
        <w:rPr>
          <w:rFonts w:ascii="Arial" w:hAnsi="Arial" w:cs="Arial"/>
          <w:sz w:val="22"/>
          <w:szCs w:val="22"/>
        </w:rPr>
      </w:pPr>
    </w:p>
    <w:p w:rsidR="000B61C6" w:rsidRPr="00561B83" w:rsidP="009064A8" w14:paraId="047AACFA" w14:textId="51DD4196">
      <w:pPr>
        <w:tabs>
          <w:tab w:val="left" w:pos="450"/>
          <w:tab w:val="left" w:pos="720"/>
        </w:tabs>
        <w:rPr>
          <w:rFonts w:ascii="Arial" w:hAnsi="Arial" w:cs="Arial"/>
          <w:sz w:val="22"/>
          <w:szCs w:val="22"/>
        </w:rPr>
      </w:pPr>
      <w:r w:rsidRPr="00561B83">
        <w:rPr>
          <w:rFonts w:ascii="Arial" w:hAnsi="Arial" w:cs="Arial"/>
          <w:b/>
          <w:bCs/>
          <w:sz w:val="22"/>
          <w:szCs w:val="22"/>
        </w:rPr>
        <w:t xml:space="preserve">18.  </w:t>
      </w:r>
      <w:r w:rsidRPr="00B50214" w:rsidR="006A3B1D">
        <w:rPr>
          <w:rFonts w:ascii="Arial" w:hAnsi="Arial" w:cs="Arial"/>
          <w:b/>
          <w:sz w:val="22"/>
          <w:szCs w:val="22"/>
        </w:rPr>
        <w:t>Explain each exception to the topics of the certification statement identified in "Certification for Paperwork Reduction Act Submissions."</w:t>
      </w:r>
      <w:r w:rsidRPr="00561B83">
        <w:rPr>
          <w:rFonts w:ascii="Arial" w:hAnsi="Arial" w:cs="Arial"/>
          <w:sz w:val="22"/>
          <w:szCs w:val="22"/>
        </w:rPr>
        <w:t xml:space="preserve"> </w:t>
      </w:r>
    </w:p>
    <w:p w:rsidR="000B61C6" w:rsidRPr="00561B83" w:rsidP="009064A8" w14:paraId="714A9882" w14:textId="77777777">
      <w:pPr>
        <w:tabs>
          <w:tab w:val="left" w:pos="720"/>
        </w:tabs>
        <w:rPr>
          <w:rFonts w:ascii="Arial" w:hAnsi="Arial" w:cs="Arial"/>
          <w:sz w:val="22"/>
          <w:szCs w:val="22"/>
        </w:rPr>
      </w:pPr>
    </w:p>
    <w:p w:rsidR="000B61C6" w:rsidRPr="009064A8" w:rsidP="000F04B3" w14:paraId="324F1EAA" w14:textId="42CB6AB3">
      <w:pPr>
        <w:tabs>
          <w:tab w:val="left" w:pos="720"/>
        </w:tabs>
        <w:rPr>
          <w:rFonts w:ascii="Arial" w:hAnsi="Arial"/>
          <w:color w:val="0000FF"/>
          <w:sz w:val="22"/>
        </w:rPr>
      </w:pPr>
      <w:r w:rsidRPr="00561B83">
        <w:rPr>
          <w:rFonts w:ascii="Arial" w:hAnsi="Arial" w:cs="Arial"/>
          <w:sz w:val="22"/>
          <w:szCs w:val="22"/>
        </w:rPr>
        <w:t>There are no exceptions to the certification statement.</w:t>
      </w:r>
    </w:p>
    <w:sectPr w:rsidSect="00F54295">
      <w:footerReference w:type="default" r:id="rId27"/>
      <w:footerReference w:type="first" r:id="rId28"/>
      <w:type w:val="continuous"/>
      <w:pgSz w:w="12240" w:h="15840" w:code="1"/>
      <w:pgMar w:top="1296" w:right="1440" w:bottom="1152" w:left="1440" w:header="144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79352072"/>
      <w:docPartObj>
        <w:docPartGallery w:val="Page Numbers (Bottom of Page)"/>
        <w:docPartUnique/>
      </w:docPartObj>
    </w:sdtPr>
    <w:sdtEndPr>
      <w:rPr>
        <w:rFonts w:ascii="Arial" w:hAnsi="Arial" w:cs="Arial"/>
        <w:noProof/>
        <w:sz w:val="22"/>
        <w:szCs w:val="22"/>
      </w:rPr>
    </w:sdtEndPr>
    <w:sdtContent>
      <w:p w:rsidR="005D4E97" w:rsidRPr="00BF6F8E" w:rsidP="00BF6F8E" w14:paraId="7313DAD9" w14:textId="200F90F8">
        <w:pPr>
          <w:pStyle w:val="Footer"/>
          <w:jc w:val="center"/>
          <w:rPr>
            <w:rFonts w:ascii="Arial" w:hAnsi="Arial"/>
            <w:sz w:val="22"/>
          </w:rPr>
        </w:pPr>
        <w:r>
          <w:rPr>
            <w:rFonts w:ascii="Arial" w:hAnsi="Arial" w:cs="Arial"/>
            <w:noProof/>
            <w:sz w:val="22"/>
            <w:szCs w:val="22"/>
          </w:rPr>
          <w:t>-</w:t>
        </w:r>
        <w:r>
          <w:t xml:space="preserve"> </w:t>
        </w:r>
        <w:r w:rsidRPr="009064A8">
          <w:rPr>
            <w:rFonts w:ascii="Arial" w:hAnsi="Arial" w:cs="Arial"/>
            <w:sz w:val="22"/>
            <w:szCs w:val="22"/>
          </w:rPr>
          <w:fldChar w:fldCharType="begin"/>
        </w:r>
        <w:r w:rsidRPr="009064A8">
          <w:rPr>
            <w:rFonts w:ascii="Arial" w:hAnsi="Arial" w:cs="Arial"/>
            <w:sz w:val="22"/>
            <w:szCs w:val="22"/>
          </w:rPr>
          <w:instrText xml:space="preserve"> PAGE   \* MERGEFORMAT </w:instrText>
        </w:r>
        <w:r w:rsidRPr="009064A8">
          <w:rPr>
            <w:rFonts w:ascii="Arial" w:hAnsi="Arial" w:cs="Arial"/>
            <w:sz w:val="22"/>
            <w:szCs w:val="22"/>
          </w:rPr>
          <w:fldChar w:fldCharType="separate"/>
        </w:r>
        <w:r w:rsidR="00170748">
          <w:rPr>
            <w:rFonts w:ascii="Arial" w:hAnsi="Arial" w:cs="Arial"/>
            <w:noProof/>
            <w:sz w:val="22"/>
            <w:szCs w:val="22"/>
          </w:rPr>
          <w:t>7</w:t>
        </w:r>
        <w:r w:rsidRPr="009064A8">
          <w:rPr>
            <w:rFonts w:ascii="Arial" w:hAnsi="Arial" w:cs="Arial"/>
            <w:noProof/>
            <w:sz w:val="22"/>
            <w:szCs w:val="22"/>
          </w:rPr>
          <w:fldChar w:fldCharType="end"/>
        </w:r>
        <w:r>
          <w:rPr>
            <w:rFonts w:ascii="Arial" w:hAnsi="Arial" w:cs="Arial"/>
            <w:noProof/>
            <w:sz w:val="22"/>
            <w:szCs w:val="22"/>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64A8" w:rsidRPr="00BF6F8E" w:rsidP="00BF6F8E" w14:paraId="02F3B462" w14:textId="2D6A9763">
    <w:pPr>
      <w:pStyle w:val="Footer"/>
      <w:jc w:val="center"/>
      <w:rPr>
        <w:rFonts w:ascii="Arial" w:hAnsi="Arial"/>
        <w:sz w:val="22"/>
      </w:rPr>
    </w:pPr>
    <w:r>
      <w:rPr>
        <w:rFonts w:ascii="Arial" w:hAnsi="Arial" w:cs="Arial"/>
        <w:noProof/>
        <w:sz w:val="22"/>
        <w:szCs w:val="22"/>
      </w:rPr>
      <w:t>-</w:t>
    </w:r>
    <w:r>
      <w:t xml:space="preserve"> </w:t>
    </w:r>
    <w:r w:rsidRPr="009064A8">
      <w:rPr>
        <w:rFonts w:ascii="Arial" w:hAnsi="Arial" w:cs="Arial"/>
        <w:sz w:val="22"/>
        <w:szCs w:val="22"/>
      </w:rPr>
      <w:fldChar w:fldCharType="begin"/>
    </w:r>
    <w:r w:rsidRPr="009064A8">
      <w:rPr>
        <w:rFonts w:ascii="Arial" w:hAnsi="Arial" w:cs="Arial"/>
        <w:sz w:val="22"/>
        <w:szCs w:val="22"/>
      </w:rPr>
      <w:instrText xml:space="preserve"> PAGE   \* MERGEFORMAT </w:instrText>
    </w:r>
    <w:r w:rsidRPr="009064A8">
      <w:rPr>
        <w:rFonts w:ascii="Arial" w:hAnsi="Arial" w:cs="Arial"/>
        <w:sz w:val="22"/>
        <w:szCs w:val="22"/>
      </w:rPr>
      <w:fldChar w:fldCharType="separate"/>
    </w:r>
    <w:r w:rsidR="00170748">
      <w:rPr>
        <w:rFonts w:ascii="Arial" w:hAnsi="Arial" w:cs="Arial"/>
        <w:noProof/>
        <w:sz w:val="22"/>
        <w:szCs w:val="22"/>
      </w:rPr>
      <w:t>1</w:t>
    </w:r>
    <w:r w:rsidRPr="009064A8">
      <w:rPr>
        <w:rFonts w:ascii="Arial" w:hAnsi="Arial" w:cs="Arial"/>
        <w:noProof/>
        <w:sz w:val="22"/>
        <w:szCs w:val="22"/>
      </w:rPr>
      <w:fldChar w:fldCharType="end"/>
    </w:r>
    <w:r>
      <w:rPr>
        <w:rFonts w:ascii="Arial" w:hAnsi="Arial" w:cs="Arial"/>
        <w:noProof/>
        <w:sz w:val="22"/>
        <w:szCs w:val="22"/>
      </w:rPr>
      <w:t xml:space="preserve"> -</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142502"/>
    <w:multiLevelType w:val="hybridMultilevel"/>
    <w:tmpl w:val="B9D4956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
    <w:nsid w:val="013D3DEC"/>
    <w:multiLevelType w:val="hybridMultilevel"/>
    <w:tmpl w:val="8F9E1E6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03080512"/>
    <w:multiLevelType w:val="hybridMultilevel"/>
    <w:tmpl w:val="5546DA9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08F41CAB"/>
    <w:multiLevelType w:val="hybridMultilevel"/>
    <w:tmpl w:val="D5302C3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0AFA4B41"/>
    <w:multiLevelType w:val="hybridMultilevel"/>
    <w:tmpl w:val="8C6EBAFA"/>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5">
    <w:nsid w:val="0FA43BE2"/>
    <w:multiLevelType w:val="hybridMultilevel"/>
    <w:tmpl w:val="D26AD48C"/>
    <w:lvl w:ilvl="0">
      <w:start w:val="0"/>
      <w:numFmt w:val="bullet"/>
      <w:lvlText w:val="-"/>
      <w:lvlJc w:val="left"/>
      <w:pPr>
        <w:ind w:left="720" w:hanging="360"/>
      </w:pPr>
      <w:rPr>
        <w:rFonts w:ascii="Times New Roman" w:eastAsia="Times New Roman" w:hAnsi="Times New Roman" w:cs="Times New Roman" w:hint="default"/>
        <w:sz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31824C0"/>
    <w:multiLevelType w:val="hybridMultilevel"/>
    <w:tmpl w:val="F6C8F9A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13B66B66"/>
    <w:multiLevelType w:val="hybridMultilevel"/>
    <w:tmpl w:val="B72EED3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45B1D5E"/>
    <w:multiLevelType w:val="hybridMultilevel"/>
    <w:tmpl w:val="7522311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6851705"/>
    <w:multiLevelType w:val="hybridMultilevel"/>
    <w:tmpl w:val="C4407C06"/>
    <w:lvl w:ilvl="0">
      <w:start w:val="0"/>
      <w:numFmt w:val="bullet"/>
      <w:lvlText w:val="-"/>
      <w:lvlJc w:val="left"/>
      <w:pPr>
        <w:ind w:left="720" w:hanging="360"/>
      </w:pPr>
      <w:rPr>
        <w:rFonts w:ascii="Times New Roman" w:eastAsia="Times New Roman" w:hAnsi="Times New Roman" w:cs="Times New Roman" w:hint="default"/>
        <w:sz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9CE1E26"/>
    <w:multiLevelType w:val="hybridMultilevel"/>
    <w:tmpl w:val="F866EF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B1E78A6"/>
    <w:multiLevelType w:val="hybridMultilevel"/>
    <w:tmpl w:val="9530DD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07564C7"/>
    <w:multiLevelType w:val="hybridMultilevel"/>
    <w:tmpl w:val="FBD47A7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27D14840"/>
    <w:multiLevelType w:val="hybridMultilevel"/>
    <w:tmpl w:val="ECD0909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8B271DA"/>
    <w:multiLevelType w:val="hybridMultilevel"/>
    <w:tmpl w:val="21448A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8B90141"/>
    <w:multiLevelType w:val="hybridMultilevel"/>
    <w:tmpl w:val="9BB60E2C"/>
    <w:lvl w:ilvl="0">
      <w:start w:val="1"/>
      <w:numFmt w:val="bullet"/>
      <w:lvlText w:val="­"/>
      <w:lvlJc w:val="left"/>
      <w:pPr>
        <w:ind w:left="1800" w:hanging="360"/>
      </w:pPr>
      <w:rPr>
        <w:rFonts w:ascii="Courier New" w:hAnsi="Courier New" w:hint="default"/>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6">
    <w:nsid w:val="29322E67"/>
    <w:multiLevelType w:val="hybridMultilevel"/>
    <w:tmpl w:val="B72EED3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D6817B6"/>
    <w:multiLevelType w:val="hybridMultilevel"/>
    <w:tmpl w:val="CCF6726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2E7573B2"/>
    <w:multiLevelType w:val="hybridMultilevel"/>
    <w:tmpl w:val="0AFCB51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F905C98"/>
    <w:multiLevelType w:val="hybridMultilevel"/>
    <w:tmpl w:val="1E18F9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19675A1"/>
    <w:multiLevelType w:val="hybridMultilevel"/>
    <w:tmpl w:val="13DA02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212259D"/>
    <w:multiLevelType w:val="hybridMultilevel"/>
    <w:tmpl w:val="6B5036B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34E97B3F"/>
    <w:multiLevelType w:val="hybridMultilevel"/>
    <w:tmpl w:val="E53CB2D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3B0F63FB"/>
    <w:multiLevelType w:val="hybridMultilevel"/>
    <w:tmpl w:val="67FA6A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F2E169B"/>
    <w:multiLevelType w:val="hybridMultilevel"/>
    <w:tmpl w:val="7522311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429B723F"/>
    <w:multiLevelType w:val="hybridMultilevel"/>
    <w:tmpl w:val="399EB54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nsid w:val="4A684327"/>
    <w:multiLevelType w:val="hybridMultilevel"/>
    <w:tmpl w:val="A724BDDE"/>
    <w:lvl w:ilvl="0">
      <w:start w:val="1"/>
      <w:numFmt w:val="bullet"/>
      <w:lvlText w:val=""/>
      <w:lvlJc w:val="left"/>
      <w:pPr>
        <w:tabs>
          <w:tab w:val="num" w:pos="789"/>
        </w:tabs>
        <w:ind w:left="789" w:hanging="360"/>
      </w:pPr>
      <w:rPr>
        <w:rFonts w:ascii="Wingdings" w:hAnsi="Wingdings" w:hint="default"/>
      </w:rPr>
    </w:lvl>
    <w:lvl w:ilvl="1" w:tentative="1">
      <w:start w:val="1"/>
      <w:numFmt w:val="bullet"/>
      <w:lvlText w:val="o"/>
      <w:lvlJc w:val="left"/>
      <w:pPr>
        <w:tabs>
          <w:tab w:val="num" w:pos="1509"/>
        </w:tabs>
        <w:ind w:left="1509" w:hanging="360"/>
      </w:pPr>
      <w:rPr>
        <w:rFonts w:ascii="Courier New" w:hAnsi="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27">
    <w:nsid w:val="4B6F30C6"/>
    <w:multiLevelType w:val="hybridMultilevel"/>
    <w:tmpl w:val="950A3EE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4CBF72A9"/>
    <w:multiLevelType w:val="hybridMultilevel"/>
    <w:tmpl w:val="3934E46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509B0F0A"/>
    <w:multiLevelType w:val="hybridMultilevel"/>
    <w:tmpl w:val="38B4D4A8"/>
    <w:lvl w:ilvl="0">
      <w:start w:val="1"/>
      <w:numFmt w:val="decimal"/>
      <w:lvlText w:val="%1."/>
      <w:lvlJc w:val="left"/>
      <w:pPr>
        <w:tabs>
          <w:tab w:val="num" w:pos="720"/>
        </w:tabs>
        <w:ind w:left="720" w:hanging="360"/>
      </w:pPr>
      <w:rPr>
        <w:rFonts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nsid w:val="51A57D44"/>
    <w:multiLevelType w:val="hybridMultilevel"/>
    <w:tmpl w:val="C15A1D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52375B17"/>
    <w:multiLevelType w:val="hybridMultilevel"/>
    <w:tmpl w:val="7332C182"/>
    <w:lvl w:ilvl="0">
      <w:start w:val="1"/>
      <w:numFmt w:val="bullet"/>
      <w:lvlText w:val="­"/>
      <w:lvlJc w:val="left"/>
      <w:pPr>
        <w:ind w:left="1800" w:hanging="360"/>
      </w:pPr>
      <w:rPr>
        <w:rFonts w:ascii="Courier New" w:hAnsi="Courier New" w:hint="default"/>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2">
    <w:nsid w:val="55433B1B"/>
    <w:multiLevelType w:val="hybridMultilevel"/>
    <w:tmpl w:val="BF06BBFC"/>
    <w:lvl w:ilvl="0">
      <w:start w:val="1"/>
      <w:numFmt w:val="lowerLetter"/>
      <w:lvlText w:val="%1."/>
      <w:lvlJc w:val="left"/>
      <w:pPr>
        <w:ind w:left="780" w:hanging="360"/>
      </w:pPr>
      <w:rPr>
        <w:rFonts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33">
    <w:nsid w:val="5C044F8D"/>
    <w:multiLevelType w:val="hybridMultilevel"/>
    <w:tmpl w:val="A8A2FCD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nsid w:val="5C85352D"/>
    <w:multiLevelType w:val="hybridMultilevel"/>
    <w:tmpl w:val="B64ABDD0"/>
    <w:lvl w:ilvl="0">
      <w:start w:val="1"/>
      <w:numFmt w:val="bullet"/>
      <w:lvlText w:val=""/>
      <w:lvlJc w:val="left"/>
      <w:pPr>
        <w:tabs>
          <w:tab w:val="num" w:pos="1509"/>
        </w:tabs>
        <w:ind w:left="1509" w:hanging="360"/>
      </w:pPr>
      <w:rPr>
        <w:rFonts w:ascii="Symbol" w:hAnsi="Symbol" w:hint="default"/>
      </w:rPr>
    </w:lvl>
    <w:lvl w:ilvl="1">
      <w:start w:val="1"/>
      <w:numFmt w:val="bullet"/>
      <w:lvlText w:val="o"/>
      <w:lvlJc w:val="left"/>
      <w:pPr>
        <w:tabs>
          <w:tab w:val="num" w:pos="2229"/>
        </w:tabs>
        <w:ind w:left="2229" w:hanging="360"/>
      </w:pPr>
      <w:rPr>
        <w:rFonts w:ascii="Courier New" w:hAnsi="Courier New" w:hint="default"/>
      </w:rPr>
    </w:lvl>
    <w:lvl w:ilvl="2">
      <w:start w:val="1"/>
      <w:numFmt w:val="bullet"/>
      <w:lvlText w:val=""/>
      <w:lvlJc w:val="left"/>
      <w:pPr>
        <w:tabs>
          <w:tab w:val="num" w:pos="2949"/>
        </w:tabs>
        <w:ind w:left="2949" w:hanging="360"/>
      </w:pPr>
      <w:rPr>
        <w:rFonts w:ascii="Wingdings" w:hAnsi="Wingdings" w:hint="default"/>
      </w:rPr>
    </w:lvl>
    <w:lvl w:ilvl="3">
      <w:start w:val="1"/>
      <w:numFmt w:val="bullet"/>
      <w:lvlText w:val=""/>
      <w:lvlJc w:val="left"/>
      <w:pPr>
        <w:tabs>
          <w:tab w:val="num" w:pos="3669"/>
        </w:tabs>
        <w:ind w:left="3669" w:hanging="360"/>
      </w:pPr>
      <w:rPr>
        <w:rFonts w:ascii="Symbol" w:hAnsi="Symbol" w:hint="default"/>
      </w:rPr>
    </w:lvl>
    <w:lvl w:ilvl="4">
      <w:start w:val="1"/>
      <w:numFmt w:val="bullet"/>
      <w:lvlText w:val="o"/>
      <w:lvlJc w:val="left"/>
      <w:pPr>
        <w:tabs>
          <w:tab w:val="num" w:pos="4389"/>
        </w:tabs>
        <w:ind w:left="4389" w:hanging="360"/>
      </w:pPr>
      <w:rPr>
        <w:rFonts w:ascii="Courier New" w:hAnsi="Courier New" w:hint="default"/>
      </w:rPr>
    </w:lvl>
    <w:lvl w:ilvl="5">
      <w:start w:val="1"/>
      <w:numFmt w:val="bullet"/>
      <w:lvlText w:val=""/>
      <w:lvlJc w:val="left"/>
      <w:pPr>
        <w:tabs>
          <w:tab w:val="num" w:pos="5109"/>
        </w:tabs>
        <w:ind w:left="5109" w:hanging="360"/>
      </w:pPr>
      <w:rPr>
        <w:rFonts w:ascii="Wingdings" w:hAnsi="Wingdings" w:hint="default"/>
      </w:rPr>
    </w:lvl>
    <w:lvl w:ilvl="6">
      <w:start w:val="1"/>
      <w:numFmt w:val="bullet"/>
      <w:lvlText w:val=""/>
      <w:lvlJc w:val="left"/>
      <w:pPr>
        <w:tabs>
          <w:tab w:val="num" w:pos="5829"/>
        </w:tabs>
        <w:ind w:left="5829" w:hanging="360"/>
      </w:pPr>
      <w:rPr>
        <w:rFonts w:ascii="Symbol" w:hAnsi="Symbol" w:hint="default"/>
      </w:rPr>
    </w:lvl>
    <w:lvl w:ilvl="7">
      <w:start w:val="1"/>
      <w:numFmt w:val="bullet"/>
      <w:lvlText w:val="o"/>
      <w:lvlJc w:val="left"/>
      <w:pPr>
        <w:tabs>
          <w:tab w:val="num" w:pos="6549"/>
        </w:tabs>
        <w:ind w:left="6549" w:hanging="360"/>
      </w:pPr>
      <w:rPr>
        <w:rFonts w:ascii="Courier New" w:hAnsi="Courier New" w:hint="default"/>
      </w:rPr>
    </w:lvl>
    <w:lvl w:ilvl="8">
      <w:start w:val="1"/>
      <w:numFmt w:val="bullet"/>
      <w:lvlText w:val=""/>
      <w:lvlJc w:val="left"/>
      <w:pPr>
        <w:tabs>
          <w:tab w:val="num" w:pos="7269"/>
        </w:tabs>
        <w:ind w:left="7269" w:hanging="360"/>
      </w:pPr>
      <w:rPr>
        <w:rFonts w:ascii="Wingdings" w:hAnsi="Wingdings" w:hint="default"/>
      </w:rPr>
    </w:lvl>
  </w:abstractNum>
  <w:abstractNum w:abstractNumId="35">
    <w:nsid w:val="5E0243E3"/>
    <w:multiLevelType w:val="hybridMultilevel"/>
    <w:tmpl w:val="162E61B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6">
    <w:nsid w:val="5F5F054D"/>
    <w:multiLevelType w:val="hybridMultilevel"/>
    <w:tmpl w:val="366C55CC"/>
    <w:lvl w:ilvl="0">
      <w:start w:val="1"/>
      <w:numFmt w:val="bullet"/>
      <w:lvlText w:val=""/>
      <w:lvlJc w:val="left"/>
      <w:pPr>
        <w:tabs>
          <w:tab w:val="num" w:pos="780"/>
        </w:tabs>
        <w:ind w:left="780" w:hanging="360"/>
      </w:pPr>
      <w:rPr>
        <w:rFonts w:ascii="Symbol" w:hAnsi="Symbol" w:hint="default"/>
      </w:rPr>
    </w:lvl>
    <w:lvl w:ilvl="1">
      <w:start w:val="1"/>
      <w:numFmt w:val="bullet"/>
      <w:lvlText w:val="o"/>
      <w:lvlJc w:val="left"/>
      <w:pPr>
        <w:tabs>
          <w:tab w:val="num" w:pos="1500"/>
        </w:tabs>
        <w:ind w:left="1500" w:hanging="360"/>
      </w:pPr>
      <w:rPr>
        <w:rFonts w:ascii="Courier New" w:hAnsi="Courier New" w:hint="default"/>
      </w:rPr>
    </w:lvl>
    <w:lvl w:ilvl="2">
      <w:start w:val="1"/>
      <w:numFmt w:val="bullet"/>
      <w:lvlText w:val=""/>
      <w:lvlJc w:val="left"/>
      <w:pPr>
        <w:tabs>
          <w:tab w:val="num" w:pos="2220"/>
        </w:tabs>
        <w:ind w:left="2220" w:hanging="360"/>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37">
    <w:nsid w:val="62D71F9E"/>
    <w:multiLevelType w:val="hybridMultilevel"/>
    <w:tmpl w:val="435216A4"/>
    <w:lvl w:ilvl="0">
      <w:start w:val="1"/>
      <w:numFmt w:val="bullet"/>
      <w:lvlText w:val=""/>
      <w:lvlJc w:val="left"/>
      <w:pPr>
        <w:tabs>
          <w:tab w:val="num" w:pos="1509"/>
        </w:tabs>
        <w:ind w:left="1509" w:hanging="360"/>
      </w:pPr>
      <w:rPr>
        <w:rFonts w:ascii="Symbol" w:hAnsi="Symbol" w:hint="default"/>
      </w:rPr>
    </w:lvl>
    <w:lvl w:ilvl="1">
      <w:start w:val="1"/>
      <w:numFmt w:val="bullet"/>
      <w:lvlText w:val="o"/>
      <w:lvlJc w:val="left"/>
      <w:pPr>
        <w:tabs>
          <w:tab w:val="num" w:pos="2229"/>
        </w:tabs>
        <w:ind w:left="2229" w:hanging="360"/>
      </w:pPr>
      <w:rPr>
        <w:rFonts w:ascii="Courier New" w:hAnsi="Courier New" w:hint="default"/>
      </w:rPr>
    </w:lvl>
    <w:lvl w:ilvl="2">
      <w:start w:val="1"/>
      <w:numFmt w:val="bullet"/>
      <w:lvlText w:val=""/>
      <w:lvlJc w:val="left"/>
      <w:pPr>
        <w:tabs>
          <w:tab w:val="num" w:pos="2949"/>
        </w:tabs>
        <w:ind w:left="2949" w:hanging="360"/>
      </w:pPr>
      <w:rPr>
        <w:rFonts w:ascii="Wingdings" w:hAnsi="Wingdings" w:hint="default"/>
      </w:rPr>
    </w:lvl>
    <w:lvl w:ilvl="3">
      <w:start w:val="1"/>
      <w:numFmt w:val="bullet"/>
      <w:lvlText w:val=""/>
      <w:lvlJc w:val="left"/>
      <w:pPr>
        <w:tabs>
          <w:tab w:val="num" w:pos="3669"/>
        </w:tabs>
        <w:ind w:left="3669" w:hanging="360"/>
      </w:pPr>
      <w:rPr>
        <w:rFonts w:ascii="Symbol" w:hAnsi="Symbol" w:hint="default"/>
      </w:rPr>
    </w:lvl>
    <w:lvl w:ilvl="4">
      <w:start w:val="1"/>
      <w:numFmt w:val="bullet"/>
      <w:lvlText w:val="o"/>
      <w:lvlJc w:val="left"/>
      <w:pPr>
        <w:tabs>
          <w:tab w:val="num" w:pos="4389"/>
        </w:tabs>
        <w:ind w:left="4389" w:hanging="360"/>
      </w:pPr>
      <w:rPr>
        <w:rFonts w:ascii="Courier New" w:hAnsi="Courier New" w:hint="default"/>
      </w:rPr>
    </w:lvl>
    <w:lvl w:ilvl="5">
      <w:start w:val="1"/>
      <w:numFmt w:val="bullet"/>
      <w:lvlText w:val=""/>
      <w:lvlJc w:val="left"/>
      <w:pPr>
        <w:tabs>
          <w:tab w:val="num" w:pos="5109"/>
        </w:tabs>
        <w:ind w:left="5109" w:hanging="360"/>
      </w:pPr>
      <w:rPr>
        <w:rFonts w:ascii="Wingdings" w:hAnsi="Wingdings" w:hint="default"/>
      </w:rPr>
    </w:lvl>
    <w:lvl w:ilvl="6">
      <w:start w:val="1"/>
      <w:numFmt w:val="bullet"/>
      <w:lvlText w:val=""/>
      <w:lvlJc w:val="left"/>
      <w:pPr>
        <w:tabs>
          <w:tab w:val="num" w:pos="5829"/>
        </w:tabs>
        <w:ind w:left="5829" w:hanging="360"/>
      </w:pPr>
      <w:rPr>
        <w:rFonts w:ascii="Symbol" w:hAnsi="Symbol" w:hint="default"/>
      </w:rPr>
    </w:lvl>
    <w:lvl w:ilvl="7">
      <w:start w:val="1"/>
      <w:numFmt w:val="bullet"/>
      <w:lvlText w:val="o"/>
      <w:lvlJc w:val="left"/>
      <w:pPr>
        <w:tabs>
          <w:tab w:val="num" w:pos="6549"/>
        </w:tabs>
        <w:ind w:left="6549" w:hanging="360"/>
      </w:pPr>
      <w:rPr>
        <w:rFonts w:ascii="Courier New" w:hAnsi="Courier New" w:hint="default"/>
      </w:rPr>
    </w:lvl>
    <w:lvl w:ilvl="8">
      <w:start w:val="1"/>
      <w:numFmt w:val="bullet"/>
      <w:lvlText w:val=""/>
      <w:lvlJc w:val="left"/>
      <w:pPr>
        <w:tabs>
          <w:tab w:val="num" w:pos="7269"/>
        </w:tabs>
        <w:ind w:left="7269" w:hanging="360"/>
      </w:pPr>
      <w:rPr>
        <w:rFonts w:ascii="Wingdings" w:hAnsi="Wingdings" w:hint="default"/>
      </w:rPr>
    </w:lvl>
  </w:abstractNum>
  <w:abstractNum w:abstractNumId="38">
    <w:nsid w:val="6D99434B"/>
    <w:multiLevelType w:val="hybridMultilevel"/>
    <w:tmpl w:val="996EBB2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6F6C66BE"/>
    <w:multiLevelType w:val="hybridMultilevel"/>
    <w:tmpl w:val="7F5A234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71E370E3"/>
    <w:multiLevelType w:val="hybridMultilevel"/>
    <w:tmpl w:val="BFDC165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56E4C6F"/>
    <w:multiLevelType w:val="hybridMultilevel"/>
    <w:tmpl w:val="7320F7C0"/>
    <w:lvl w:ilvl="0">
      <w:start w:val="1"/>
      <w:numFmt w:val="bullet"/>
      <w:lvlText w:val=""/>
      <w:lvlJc w:val="left"/>
      <w:pPr>
        <w:tabs>
          <w:tab w:val="num" w:pos="1440"/>
        </w:tabs>
        <w:ind w:left="1440" w:hanging="360"/>
      </w:pPr>
      <w:rPr>
        <w:rFonts w:ascii="Wingdings" w:hAnsi="Wingdings" w:hint="default"/>
      </w:rPr>
    </w:lvl>
    <w:lvl w:ilvl="1">
      <w:start w:val="1"/>
      <w:numFmt w:val="bullet"/>
      <w:lvlText w:val=""/>
      <w:lvlJc w:val="left"/>
      <w:pPr>
        <w:tabs>
          <w:tab w:val="num" w:pos="2160"/>
        </w:tabs>
        <w:ind w:left="2160" w:hanging="360"/>
      </w:pPr>
      <w:rPr>
        <w:rFonts w:ascii="Symbol" w:hAnsi="Symbol"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42">
    <w:nsid w:val="75E7729C"/>
    <w:multiLevelType w:val="hybridMultilevel"/>
    <w:tmpl w:val="41AAA4C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76AC7002"/>
    <w:multiLevelType w:val="hybridMultilevel"/>
    <w:tmpl w:val="A1D4D1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78064459"/>
    <w:multiLevelType w:val="hybridMultilevel"/>
    <w:tmpl w:val="922645F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7AB95F98"/>
    <w:multiLevelType w:val="hybridMultilevel"/>
    <w:tmpl w:val="0D802330"/>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num w:numId="1" w16cid:durableId="1534920054">
    <w:abstractNumId w:val="21"/>
  </w:num>
  <w:num w:numId="2" w16cid:durableId="946808721">
    <w:abstractNumId w:val="39"/>
  </w:num>
  <w:num w:numId="3" w16cid:durableId="434793400">
    <w:abstractNumId w:val="0"/>
  </w:num>
  <w:num w:numId="4" w16cid:durableId="168107393">
    <w:abstractNumId w:val="34"/>
  </w:num>
  <w:num w:numId="5" w16cid:durableId="1533151919">
    <w:abstractNumId w:val="33"/>
  </w:num>
  <w:num w:numId="6" w16cid:durableId="1971478027">
    <w:abstractNumId w:val="37"/>
  </w:num>
  <w:num w:numId="7" w16cid:durableId="1221598569">
    <w:abstractNumId w:val="4"/>
  </w:num>
  <w:num w:numId="8" w16cid:durableId="2137143414">
    <w:abstractNumId w:val="25"/>
  </w:num>
  <w:num w:numId="9" w16cid:durableId="911692582">
    <w:abstractNumId w:val="45"/>
  </w:num>
  <w:num w:numId="10" w16cid:durableId="824055360">
    <w:abstractNumId w:val="22"/>
  </w:num>
  <w:num w:numId="11" w16cid:durableId="1640838585">
    <w:abstractNumId w:val="17"/>
  </w:num>
  <w:num w:numId="12" w16cid:durableId="1198740378">
    <w:abstractNumId w:val="2"/>
  </w:num>
  <w:num w:numId="13" w16cid:durableId="899942313">
    <w:abstractNumId w:val="41"/>
  </w:num>
  <w:num w:numId="14" w16cid:durableId="375356413">
    <w:abstractNumId w:val="12"/>
  </w:num>
  <w:num w:numId="15" w16cid:durableId="1265460182">
    <w:abstractNumId w:val="26"/>
  </w:num>
  <w:num w:numId="16" w16cid:durableId="632827872">
    <w:abstractNumId w:val="36"/>
  </w:num>
  <w:num w:numId="17" w16cid:durableId="1684361472">
    <w:abstractNumId w:val="27"/>
  </w:num>
  <w:num w:numId="18" w16cid:durableId="1523125140">
    <w:abstractNumId w:val="29"/>
  </w:num>
  <w:num w:numId="19" w16cid:durableId="1370302291">
    <w:abstractNumId w:val="1"/>
  </w:num>
  <w:num w:numId="20" w16cid:durableId="1672685787">
    <w:abstractNumId w:val="6"/>
  </w:num>
  <w:num w:numId="21" w16cid:durableId="1191458920">
    <w:abstractNumId w:val="43"/>
  </w:num>
  <w:num w:numId="22" w16cid:durableId="1697658075">
    <w:abstractNumId w:val="32"/>
  </w:num>
  <w:num w:numId="23" w16cid:durableId="565340290">
    <w:abstractNumId w:val="18"/>
  </w:num>
  <w:num w:numId="24" w16cid:durableId="1780375849">
    <w:abstractNumId w:val="13"/>
  </w:num>
  <w:num w:numId="25" w16cid:durableId="1740518163">
    <w:abstractNumId w:val="16"/>
  </w:num>
  <w:num w:numId="26" w16cid:durableId="148180666">
    <w:abstractNumId w:val="44"/>
  </w:num>
  <w:num w:numId="27" w16cid:durableId="949431083">
    <w:abstractNumId w:val="7"/>
  </w:num>
  <w:num w:numId="28" w16cid:durableId="525679380">
    <w:abstractNumId w:val="35"/>
  </w:num>
  <w:num w:numId="29" w16cid:durableId="1226182832">
    <w:abstractNumId w:val="10"/>
  </w:num>
  <w:num w:numId="30" w16cid:durableId="929848528">
    <w:abstractNumId w:val="20"/>
  </w:num>
  <w:num w:numId="31" w16cid:durableId="1441072750">
    <w:abstractNumId w:val="5"/>
  </w:num>
  <w:num w:numId="32" w16cid:durableId="656685195">
    <w:abstractNumId w:val="9"/>
  </w:num>
  <w:num w:numId="33" w16cid:durableId="1151483066">
    <w:abstractNumId w:val="42"/>
  </w:num>
  <w:num w:numId="34" w16cid:durableId="1494175691">
    <w:abstractNumId w:val="8"/>
  </w:num>
  <w:num w:numId="35" w16cid:durableId="434715659">
    <w:abstractNumId w:val="24"/>
  </w:num>
  <w:num w:numId="36" w16cid:durableId="1468662772">
    <w:abstractNumId w:val="28"/>
  </w:num>
  <w:num w:numId="37" w16cid:durableId="1493527361">
    <w:abstractNumId w:val="19"/>
  </w:num>
  <w:num w:numId="38" w16cid:durableId="390857570">
    <w:abstractNumId w:val="11"/>
  </w:num>
  <w:num w:numId="39" w16cid:durableId="1108625515">
    <w:abstractNumId w:val="3"/>
  </w:num>
  <w:num w:numId="40" w16cid:durableId="1608346598">
    <w:abstractNumId w:val="23"/>
  </w:num>
  <w:num w:numId="41" w16cid:durableId="1246525456">
    <w:abstractNumId w:val="14"/>
  </w:num>
  <w:num w:numId="42" w16cid:durableId="1746100425">
    <w:abstractNumId w:val="30"/>
  </w:num>
  <w:num w:numId="43" w16cid:durableId="232588303">
    <w:abstractNumId w:val="40"/>
  </w:num>
  <w:num w:numId="44" w16cid:durableId="649747539">
    <w:abstractNumId w:val="15"/>
  </w:num>
  <w:num w:numId="45" w16cid:durableId="725109876">
    <w:abstractNumId w:val="31"/>
  </w:num>
  <w:num w:numId="46" w16cid:durableId="108403380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3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E56"/>
    <w:rsid w:val="00002615"/>
    <w:rsid w:val="00006A84"/>
    <w:rsid w:val="00012782"/>
    <w:rsid w:val="00013929"/>
    <w:rsid w:val="00014C86"/>
    <w:rsid w:val="000153AE"/>
    <w:rsid w:val="00016C68"/>
    <w:rsid w:val="0002402F"/>
    <w:rsid w:val="00026C0C"/>
    <w:rsid w:val="00027E33"/>
    <w:rsid w:val="00034D80"/>
    <w:rsid w:val="000358F7"/>
    <w:rsid w:val="0003663D"/>
    <w:rsid w:val="000433A2"/>
    <w:rsid w:val="00043F89"/>
    <w:rsid w:val="0004650E"/>
    <w:rsid w:val="00051F60"/>
    <w:rsid w:val="00053675"/>
    <w:rsid w:val="000537EF"/>
    <w:rsid w:val="0005678D"/>
    <w:rsid w:val="00065ED8"/>
    <w:rsid w:val="00067A30"/>
    <w:rsid w:val="0007052A"/>
    <w:rsid w:val="0008548C"/>
    <w:rsid w:val="00086228"/>
    <w:rsid w:val="0008643C"/>
    <w:rsid w:val="00091148"/>
    <w:rsid w:val="000B0DF2"/>
    <w:rsid w:val="000B41D9"/>
    <w:rsid w:val="000B46EA"/>
    <w:rsid w:val="000B51B8"/>
    <w:rsid w:val="000B61C6"/>
    <w:rsid w:val="000C3C8B"/>
    <w:rsid w:val="000C4622"/>
    <w:rsid w:val="000C525C"/>
    <w:rsid w:val="000C6AF0"/>
    <w:rsid w:val="000C71B8"/>
    <w:rsid w:val="000D45B6"/>
    <w:rsid w:val="000D498D"/>
    <w:rsid w:val="000D5CB4"/>
    <w:rsid w:val="000D6C3D"/>
    <w:rsid w:val="000E5489"/>
    <w:rsid w:val="000E5EB2"/>
    <w:rsid w:val="000F04B3"/>
    <w:rsid w:val="000F1C1F"/>
    <w:rsid w:val="000F1F50"/>
    <w:rsid w:val="000F35D2"/>
    <w:rsid w:val="001004C7"/>
    <w:rsid w:val="00100711"/>
    <w:rsid w:val="001031FB"/>
    <w:rsid w:val="00104CED"/>
    <w:rsid w:val="0010631A"/>
    <w:rsid w:val="00106E81"/>
    <w:rsid w:val="0011104A"/>
    <w:rsid w:val="00117A6B"/>
    <w:rsid w:val="00121B6F"/>
    <w:rsid w:val="00123D8A"/>
    <w:rsid w:val="0012594C"/>
    <w:rsid w:val="0012712F"/>
    <w:rsid w:val="0013227A"/>
    <w:rsid w:val="001432E1"/>
    <w:rsid w:val="00145C49"/>
    <w:rsid w:val="00150437"/>
    <w:rsid w:val="00153299"/>
    <w:rsid w:val="00155A69"/>
    <w:rsid w:val="00157818"/>
    <w:rsid w:val="00162FBA"/>
    <w:rsid w:val="001643A0"/>
    <w:rsid w:val="00167669"/>
    <w:rsid w:val="00167EA6"/>
    <w:rsid w:val="00170748"/>
    <w:rsid w:val="00181C39"/>
    <w:rsid w:val="001852A0"/>
    <w:rsid w:val="00185AC9"/>
    <w:rsid w:val="00192A66"/>
    <w:rsid w:val="00194036"/>
    <w:rsid w:val="001950B8"/>
    <w:rsid w:val="00196A2B"/>
    <w:rsid w:val="001971A1"/>
    <w:rsid w:val="001A00B6"/>
    <w:rsid w:val="001A1789"/>
    <w:rsid w:val="001A3D3B"/>
    <w:rsid w:val="001A4D78"/>
    <w:rsid w:val="001A6276"/>
    <w:rsid w:val="001B07A3"/>
    <w:rsid w:val="001B226D"/>
    <w:rsid w:val="001B29A5"/>
    <w:rsid w:val="001B3BA7"/>
    <w:rsid w:val="001B467B"/>
    <w:rsid w:val="001B6D9F"/>
    <w:rsid w:val="001C7BEC"/>
    <w:rsid w:val="001D4C44"/>
    <w:rsid w:val="001D60CD"/>
    <w:rsid w:val="001E5A4F"/>
    <w:rsid w:val="001E79E6"/>
    <w:rsid w:val="001F0776"/>
    <w:rsid w:val="001F1E60"/>
    <w:rsid w:val="001F41ED"/>
    <w:rsid w:val="001F4990"/>
    <w:rsid w:val="00200175"/>
    <w:rsid w:val="00200DD9"/>
    <w:rsid w:val="00202C5B"/>
    <w:rsid w:val="00202F00"/>
    <w:rsid w:val="00203DF0"/>
    <w:rsid w:val="0021355C"/>
    <w:rsid w:val="002150F7"/>
    <w:rsid w:val="002172BA"/>
    <w:rsid w:val="0023210C"/>
    <w:rsid w:val="00234327"/>
    <w:rsid w:val="00236DDF"/>
    <w:rsid w:val="00245EA2"/>
    <w:rsid w:val="0025456D"/>
    <w:rsid w:val="00261817"/>
    <w:rsid w:val="00261F4F"/>
    <w:rsid w:val="00262524"/>
    <w:rsid w:val="00275295"/>
    <w:rsid w:val="00276A82"/>
    <w:rsid w:val="0027743C"/>
    <w:rsid w:val="00277D2E"/>
    <w:rsid w:val="00281232"/>
    <w:rsid w:val="0028171D"/>
    <w:rsid w:val="00282755"/>
    <w:rsid w:val="00283990"/>
    <w:rsid w:val="00283C0C"/>
    <w:rsid w:val="00284104"/>
    <w:rsid w:val="00284512"/>
    <w:rsid w:val="002845D8"/>
    <w:rsid w:val="00287044"/>
    <w:rsid w:val="002960D7"/>
    <w:rsid w:val="002A63A1"/>
    <w:rsid w:val="002A7BBD"/>
    <w:rsid w:val="002B2768"/>
    <w:rsid w:val="002B2E2A"/>
    <w:rsid w:val="002B637B"/>
    <w:rsid w:val="002B667F"/>
    <w:rsid w:val="002C16EE"/>
    <w:rsid w:val="002C26E9"/>
    <w:rsid w:val="002C4305"/>
    <w:rsid w:val="002C58C3"/>
    <w:rsid w:val="002D08CD"/>
    <w:rsid w:val="002D3133"/>
    <w:rsid w:val="002D4240"/>
    <w:rsid w:val="002D7E9F"/>
    <w:rsid w:val="002E0497"/>
    <w:rsid w:val="002E0670"/>
    <w:rsid w:val="002E120D"/>
    <w:rsid w:val="002E139C"/>
    <w:rsid w:val="002E1EE6"/>
    <w:rsid w:val="002E3CE7"/>
    <w:rsid w:val="002E5531"/>
    <w:rsid w:val="002E6DD8"/>
    <w:rsid w:val="002F5F58"/>
    <w:rsid w:val="003020A2"/>
    <w:rsid w:val="00304F94"/>
    <w:rsid w:val="0030740B"/>
    <w:rsid w:val="00307EF0"/>
    <w:rsid w:val="003127C6"/>
    <w:rsid w:val="003138A1"/>
    <w:rsid w:val="003218B1"/>
    <w:rsid w:val="003242C5"/>
    <w:rsid w:val="00337024"/>
    <w:rsid w:val="003412DE"/>
    <w:rsid w:val="00343C08"/>
    <w:rsid w:val="003440EA"/>
    <w:rsid w:val="0034662C"/>
    <w:rsid w:val="003479EE"/>
    <w:rsid w:val="003661C3"/>
    <w:rsid w:val="00372251"/>
    <w:rsid w:val="00377B74"/>
    <w:rsid w:val="0038338F"/>
    <w:rsid w:val="00384858"/>
    <w:rsid w:val="00384A4E"/>
    <w:rsid w:val="00390525"/>
    <w:rsid w:val="00391F1B"/>
    <w:rsid w:val="0039310D"/>
    <w:rsid w:val="003932B5"/>
    <w:rsid w:val="0039385E"/>
    <w:rsid w:val="00396EE9"/>
    <w:rsid w:val="00397CB3"/>
    <w:rsid w:val="003A5C44"/>
    <w:rsid w:val="003A6D75"/>
    <w:rsid w:val="003A714B"/>
    <w:rsid w:val="003B1915"/>
    <w:rsid w:val="003B3A9F"/>
    <w:rsid w:val="003B5074"/>
    <w:rsid w:val="003B5C88"/>
    <w:rsid w:val="003B725F"/>
    <w:rsid w:val="003C0391"/>
    <w:rsid w:val="003C08D0"/>
    <w:rsid w:val="003C6257"/>
    <w:rsid w:val="003C7605"/>
    <w:rsid w:val="003C7CDA"/>
    <w:rsid w:val="003D2308"/>
    <w:rsid w:val="003D2DED"/>
    <w:rsid w:val="003D651E"/>
    <w:rsid w:val="003E0041"/>
    <w:rsid w:val="003E6322"/>
    <w:rsid w:val="003F0ACE"/>
    <w:rsid w:val="003F0BEA"/>
    <w:rsid w:val="003F21F0"/>
    <w:rsid w:val="003F71B2"/>
    <w:rsid w:val="00400989"/>
    <w:rsid w:val="00401238"/>
    <w:rsid w:val="00402B60"/>
    <w:rsid w:val="0040319D"/>
    <w:rsid w:val="004035E3"/>
    <w:rsid w:val="00404BBC"/>
    <w:rsid w:val="00414928"/>
    <w:rsid w:val="004208A6"/>
    <w:rsid w:val="00422869"/>
    <w:rsid w:val="00423226"/>
    <w:rsid w:val="004245D1"/>
    <w:rsid w:val="00425082"/>
    <w:rsid w:val="004318C4"/>
    <w:rsid w:val="00432176"/>
    <w:rsid w:val="004410D3"/>
    <w:rsid w:val="0044337B"/>
    <w:rsid w:val="004433DA"/>
    <w:rsid w:val="00443FC1"/>
    <w:rsid w:val="00444164"/>
    <w:rsid w:val="004445E4"/>
    <w:rsid w:val="004446D9"/>
    <w:rsid w:val="00444C14"/>
    <w:rsid w:val="004501F0"/>
    <w:rsid w:val="004507B3"/>
    <w:rsid w:val="00452E84"/>
    <w:rsid w:val="00463D3E"/>
    <w:rsid w:val="00470A57"/>
    <w:rsid w:val="0047184D"/>
    <w:rsid w:val="00477822"/>
    <w:rsid w:val="0048049B"/>
    <w:rsid w:val="004810E6"/>
    <w:rsid w:val="0048239F"/>
    <w:rsid w:val="00484BBF"/>
    <w:rsid w:val="00491A42"/>
    <w:rsid w:val="004A0CC9"/>
    <w:rsid w:val="004A574C"/>
    <w:rsid w:val="004A5A4F"/>
    <w:rsid w:val="004A7C35"/>
    <w:rsid w:val="004B6667"/>
    <w:rsid w:val="004B7176"/>
    <w:rsid w:val="004B758E"/>
    <w:rsid w:val="004C2CD9"/>
    <w:rsid w:val="004C706B"/>
    <w:rsid w:val="004D105B"/>
    <w:rsid w:val="004D72C9"/>
    <w:rsid w:val="004D7415"/>
    <w:rsid w:val="004E0FB9"/>
    <w:rsid w:val="004E3225"/>
    <w:rsid w:val="004E5CDE"/>
    <w:rsid w:val="004E60DB"/>
    <w:rsid w:val="004E6B65"/>
    <w:rsid w:val="004E7D18"/>
    <w:rsid w:val="004F5E56"/>
    <w:rsid w:val="00500162"/>
    <w:rsid w:val="00500C44"/>
    <w:rsid w:val="005038F8"/>
    <w:rsid w:val="0050408C"/>
    <w:rsid w:val="00506631"/>
    <w:rsid w:val="00514226"/>
    <w:rsid w:val="005166F1"/>
    <w:rsid w:val="00523BD5"/>
    <w:rsid w:val="00524D90"/>
    <w:rsid w:val="00526DB9"/>
    <w:rsid w:val="0053211C"/>
    <w:rsid w:val="00533D64"/>
    <w:rsid w:val="005368CE"/>
    <w:rsid w:val="005416AF"/>
    <w:rsid w:val="005428E0"/>
    <w:rsid w:val="00544854"/>
    <w:rsid w:val="00546B2C"/>
    <w:rsid w:val="00550582"/>
    <w:rsid w:val="00557F05"/>
    <w:rsid w:val="00560A23"/>
    <w:rsid w:val="00561B83"/>
    <w:rsid w:val="00564342"/>
    <w:rsid w:val="005647CC"/>
    <w:rsid w:val="00565BAB"/>
    <w:rsid w:val="00567A73"/>
    <w:rsid w:val="00572E43"/>
    <w:rsid w:val="005746C6"/>
    <w:rsid w:val="00577E4C"/>
    <w:rsid w:val="00582213"/>
    <w:rsid w:val="00582B9B"/>
    <w:rsid w:val="00582EBC"/>
    <w:rsid w:val="00591E97"/>
    <w:rsid w:val="00592A94"/>
    <w:rsid w:val="0059374E"/>
    <w:rsid w:val="00593FCA"/>
    <w:rsid w:val="005979C5"/>
    <w:rsid w:val="005A0410"/>
    <w:rsid w:val="005A2016"/>
    <w:rsid w:val="005A2CB8"/>
    <w:rsid w:val="005A320F"/>
    <w:rsid w:val="005A3746"/>
    <w:rsid w:val="005A7108"/>
    <w:rsid w:val="005B18AA"/>
    <w:rsid w:val="005B22A2"/>
    <w:rsid w:val="005B5B16"/>
    <w:rsid w:val="005C054C"/>
    <w:rsid w:val="005C4D8F"/>
    <w:rsid w:val="005C7466"/>
    <w:rsid w:val="005C76AB"/>
    <w:rsid w:val="005D08C4"/>
    <w:rsid w:val="005D1885"/>
    <w:rsid w:val="005D4E97"/>
    <w:rsid w:val="005D556F"/>
    <w:rsid w:val="005D6FCB"/>
    <w:rsid w:val="005D71D5"/>
    <w:rsid w:val="005E0775"/>
    <w:rsid w:val="005E07D5"/>
    <w:rsid w:val="005E4AE5"/>
    <w:rsid w:val="005E7F56"/>
    <w:rsid w:val="005F1835"/>
    <w:rsid w:val="005F66CC"/>
    <w:rsid w:val="00601637"/>
    <w:rsid w:val="00602526"/>
    <w:rsid w:val="00602BE2"/>
    <w:rsid w:val="00603B9C"/>
    <w:rsid w:val="00603F25"/>
    <w:rsid w:val="0060762F"/>
    <w:rsid w:val="0061379F"/>
    <w:rsid w:val="00615B52"/>
    <w:rsid w:val="00615C1B"/>
    <w:rsid w:val="00616A74"/>
    <w:rsid w:val="0062158E"/>
    <w:rsid w:val="00621785"/>
    <w:rsid w:val="00624A59"/>
    <w:rsid w:val="006365C6"/>
    <w:rsid w:val="00642904"/>
    <w:rsid w:val="00644EF2"/>
    <w:rsid w:val="00656CE3"/>
    <w:rsid w:val="00657BA7"/>
    <w:rsid w:val="0066170A"/>
    <w:rsid w:val="006660F6"/>
    <w:rsid w:val="00666512"/>
    <w:rsid w:val="00670629"/>
    <w:rsid w:val="006739CB"/>
    <w:rsid w:val="00674D72"/>
    <w:rsid w:val="00675A68"/>
    <w:rsid w:val="00682A24"/>
    <w:rsid w:val="0068315B"/>
    <w:rsid w:val="00687B1A"/>
    <w:rsid w:val="00690104"/>
    <w:rsid w:val="00690F96"/>
    <w:rsid w:val="00691D52"/>
    <w:rsid w:val="00692846"/>
    <w:rsid w:val="006939D6"/>
    <w:rsid w:val="00696680"/>
    <w:rsid w:val="006A03A0"/>
    <w:rsid w:val="006A33AF"/>
    <w:rsid w:val="006A38F5"/>
    <w:rsid w:val="006A3B1D"/>
    <w:rsid w:val="006A548E"/>
    <w:rsid w:val="006A589A"/>
    <w:rsid w:val="006A5B89"/>
    <w:rsid w:val="006C4E0F"/>
    <w:rsid w:val="006C7D01"/>
    <w:rsid w:val="006D0C5F"/>
    <w:rsid w:val="006D1E4E"/>
    <w:rsid w:val="006D77A1"/>
    <w:rsid w:val="006E3E3B"/>
    <w:rsid w:val="006F3291"/>
    <w:rsid w:val="006F5D3B"/>
    <w:rsid w:val="00704A79"/>
    <w:rsid w:val="00721368"/>
    <w:rsid w:val="007234AC"/>
    <w:rsid w:val="007244CB"/>
    <w:rsid w:val="007269A5"/>
    <w:rsid w:val="00731D45"/>
    <w:rsid w:val="00740BEF"/>
    <w:rsid w:val="00742D37"/>
    <w:rsid w:val="00746046"/>
    <w:rsid w:val="00747A3A"/>
    <w:rsid w:val="00751D98"/>
    <w:rsid w:val="00756E86"/>
    <w:rsid w:val="0076027C"/>
    <w:rsid w:val="00760C33"/>
    <w:rsid w:val="00761D73"/>
    <w:rsid w:val="0076273C"/>
    <w:rsid w:val="0076502A"/>
    <w:rsid w:val="007660D1"/>
    <w:rsid w:val="00766CA5"/>
    <w:rsid w:val="00770BAC"/>
    <w:rsid w:val="007739D4"/>
    <w:rsid w:val="00773C57"/>
    <w:rsid w:val="00774C3F"/>
    <w:rsid w:val="007765B1"/>
    <w:rsid w:val="007774EE"/>
    <w:rsid w:val="00783E28"/>
    <w:rsid w:val="00787922"/>
    <w:rsid w:val="00791F6B"/>
    <w:rsid w:val="00793D18"/>
    <w:rsid w:val="007A198C"/>
    <w:rsid w:val="007A1E63"/>
    <w:rsid w:val="007A3EAE"/>
    <w:rsid w:val="007A571D"/>
    <w:rsid w:val="007A6FE5"/>
    <w:rsid w:val="007A7DCB"/>
    <w:rsid w:val="007B5602"/>
    <w:rsid w:val="007B5987"/>
    <w:rsid w:val="007B6C5F"/>
    <w:rsid w:val="007B7908"/>
    <w:rsid w:val="007B7AC1"/>
    <w:rsid w:val="007C040C"/>
    <w:rsid w:val="007C325A"/>
    <w:rsid w:val="007C426C"/>
    <w:rsid w:val="007C4798"/>
    <w:rsid w:val="007D1DAC"/>
    <w:rsid w:val="007E10C8"/>
    <w:rsid w:val="007E4370"/>
    <w:rsid w:val="007E4C8F"/>
    <w:rsid w:val="007E5D45"/>
    <w:rsid w:val="007E735C"/>
    <w:rsid w:val="007F46D3"/>
    <w:rsid w:val="00800CB5"/>
    <w:rsid w:val="00803F8D"/>
    <w:rsid w:val="00804340"/>
    <w:rsid w:val="00810FC4"/>
    <w:rsid w:val="00812AA5"/>
    <w:rsid w:val="00814535"/>
    <w:rsid w:val="0082125A"/>
    <w:rsid w:val="00821307"/>
    <w:rsid w:val="00824AA7"/>
    <w:rsid w:val="00825436"/>
    <w:rsid w:val="008330CF"/>
    <w:rsid w:val="00837AAD"/>
    <w:rsid w:val="00844D32"/>
    <w:rsid w:val="008503E7"/>
    <w:rsid w:val="008530FD"/>
    <w:rsid w:val="00854C80"/>
    <w:rsid w:val="00854EF3"/>
    <w:rsid w:val="00856502"/>
    <w:rsid w:val="00860A9F"/>
    <w:rsid w:val="00862EB7"/>
    <w:rsid w:val="00863403"/>
    <w:rsid w:val="00863B42"/>
    <w:rsid w:val="00864D4D"/>
    <w:rsid w:val="008653D8"/>
    <w:rsid w:val="00870FA8"/>
    <w:rsid w:val="00871AB7"/>
    <w:rsid w:val="00872E05"/>
    <w:rsid w:val="00882BE9"/>
    <w:rsid w:val="00886E09"/>
    <w:rsid w:val="0089143F"/>
    <w:rsid w:val="008923E8"/>
    <w:rsid w:val="008932AE"/>
    <w:rsid w:val="00894463"/>
    <w:rsid w:val="00897A2C"/>
    <w:rsid w:val="008A0A62"/>
    <w:rsid w:val="008A2A23"/>
    <w:rsid w:val="008B1CF9"/>
    <w:rsid w:val="008B73D0"/>
    <w:rsid w:val="008C0A03"/>
    <w:rsid w:val="008C2954"/>
    <w:rsid w:val="008C3A87"/>
    <w:rsid w:val="008C51A2"/>
    <w:rsid w:val="008C7740"/>
    <w:rsid w:val="008D2203"/>
    <w:rsid w:val="008D6294"/>
    <w:rsid w:val="008E25DB"/>
    <w:rsid w:val="008E327B"/>
    <w:rsid w:val="008E6EA8"/>
    <w:rsid w:val="008F52B6"/>
    <w:rsid w:val="008F77A5"/>
    <w:rsid w:val="008F7DC9"/>
    <w:rsid w:val="00903861"/>
    <w:rsid w:val="00903873"/>
    <w:rsid w:val="00904660"/>
    <w:rsid w:val="00905517"/>
    <w:rsid w:val="009064A8"/>
    <w:rsid w:val="00907EC4"/>
    <w:rsid w:val="0091156D"/>
    <w:rsid w:val="00913659"/>
    <w:rsid w:val="009223FA"/>
    <w:rsid w:val="00926E08"/>
    <w:rsid w:val="00933B16"/>
    <w:rsid w:val="0093478C"/>
    <w:rsid w:val="009362B2"/>
    <w:rsid w:val="0094045F"/>
    <w:rsid w:val="00941AAD"/>
    <w:rsid w:val="00941DF4"/>
    <w:rsid w:val="00941EBA"/>
    <w:rsid w:val="00950656"/>
    <w:rsid w:val="00950A5A"/>
    <w:rsid w:val="0095362B"/>
    <w:rsid w:val="009575E5"/>
    <w:rsid w:val="00957C25"/>
    <w:rsid w:val="00962026"/>
    <w:rsid w:val="00972B2F"/>
    <w:rsid w:val="0097343C"/>
    <w:rsid w:val="00975751"/>
    <w:rsid w:val="00976326"/>
    <w:rsid w:val="00983C85"/>
    <w:rsid w:val="0098580E"/>
    <w:rsid w:val="00993B64"/>
    <w:rsid w:val="0099767E"/>
    <w:rsid w:val="0099788D"/>
    <w:rsid w:val="009A0BFE"/>
    <w:rsid w:val="009A0F2A"/>
    <w:rsid w:val="009A14BF"/>
    <w:rsid w:val="009A64F7"/>
    <w:rsid w:val="009B00A5"/>
    <w:rsid w:val="009B0328"/>
    <w:rsid w:val="009B0A79"/>
    <w:rsid w:val="009B1CDE"/>
    <w:rsid w:val="009B762D"/>
    <w:rsid w:val="009C5623"/>
    <w:rsid w:val="009C7A7E"/>
    <w:rsid w:val="009D3E66"/>
    <w:rsid w:val="009D4717"/>
    <w:rsid w:val="009D70B6"/>
    <w:rsid w:val="009E2140"/>
    <w:rsid w:val="009E2528"/>
    <w:rsid w:val="009E2901"/>
    <w:rsid w:val="009E2E8D"/>
    <w:rsid w:val="009E3783"/>
    <w:rsid w:val="009E4261"/>
    <w:rsid w:val="009E4340"/>
    <w:rsid w:val="009E68BB"/>
    <w:rsid w:val="009E7EF6"/>
    <w:rsid w:val="009F1474"/>
    <w:rsid w:val="009F29BD"/>
    <w:rsid w:val="009F3A73"/>
    <w:rsid w:val="009F68E8"/>
    <w:rsid w:val="009F7132"/>
    <w:rsid w:val="00A004C4"/>
    <w:rsid w:val="00A00E93"/>
    <w:rsid w:val="00A01B93"/>
    <w:rsid w:val="00A059AB"/>
    <w:rsid w:val="00A11195"/>
    <w:rsid w:val="00A116BE"/>
    <w:rsid w:val="00A1233F"/>
    <w:rsid w:val="00A1436D"/>
    <w:rsid w:val="00A2250C"/>
    <w:rsid w:val="00A24524"/>
    <w:rsid w:val="00A24AC5"/>
    <w:rsid w:val="00A24AD0"/>
    <w:rsid w:val="00A26C2F"/>
    <w:rsid w:val="00A33C28"/>
    <w:rsid w:val="00A34CD6"/>
    <w:rsid w:val="00A37783"/>
    <w:rsid w:val="00A44E93"/>
    <w:rsid w:val="00A45224"/>
    <w:rsid w:val="00A4546B"/>
    <w:rsid w:val="00A46090"/>
    <w:rsid w:val="00A5244C"/>
    <w:rsid w:val="00A54C12"/>
    <w:rsid w:val="00A61259"/>
    <w:rsid w:val="00A61261"/>
    <w:rsid w:val="00A6724B"/>
    <w:rsid w:val="00A71A05"/>
    <w:rsid w:val="00A75A94"/>
    <w:rsid w:val="00A76457"/>
    <w:rsid w:val="00A77BBE"/>
    <w:rsid w:val="00A808B1"/>
    <w:rsid w:val="00A83ACB"/>
    <w:rsid w:val="00A84DFB"/>
    <w:rsid w:val="00A85DF9"/>
    <w:rsid w:val="00A87743"/>
    <w:rsid w:val="00A90120"/>
    <w:rsid w:val="00A94A8A"/>
    <w:rsid w:val="00A9672A"/>
    <w:rsid w:val="00A96A26"/>
    <w:rsid w:val="00AA477A"/>
    <w:rsid w:val="00AA59D9"/>
    <w:rsid w:val="00AA6B77"/>
    <w:rsid w:val="00AB1824"/>
    <w:rsid w:val="00AB50DC"/>
    <w:rsid w:val="00AB6EB2"/>
    <w:rsid w:val="00AB72C7"/>
    <w:rsid w:val="00AB78C6"/>
    <w:rsid w:val="00AB7983"/>
    <w:rsid w:val="00AC325A"/>
    <w:rsid w:val="00AC405B"/>
    <w:rsid w:val="00AC521E"/>
    <w:rsid w:val="00AC79EA"/>
    <w:rsid w:val="00AD28D2"/>
    <w:rsid w:val="00AE1C96"/>
    <w:rsid w:val="00AE2691"/>
    <w:rsid w:val="00AE4086"/>
    <w:rsid w:val="00AE4375"/>
    <w:rsid w:val="00AE5FAF"/>
    <w:rsid w:val="00AE65CF"/>
    <w:rsid w:val="00AE7683"/>
    <w:rsid w:val="00AE7C04"/>
    <w:rsid w:val="00AF12C3"/>
    <w:rsid w:val="00AF2078"/>
    <w:rsid w:val="00B02D69"/>
    <w:rsid w:val="00B0516F"/>
    <w:rsid w:val="00B0719C"/>
    <w:rsid w:val="00B076CC"/>
    <w:rsid w:val="00B11A88"/>
    <w:rsid w:val="00B14F9F"/>
    <w:rsid w:val="00B168D2"/>
    <w:rsid w:val="00B1733A"/>
    <w:rsid w:val="00B22ADF"/>
    <w:rsid w:val="00B234DC"/>
    <w:rsid w:val="00B23CD0"/>
    <w:rsid w:val="00B25BC3"/>
    <w:rsid w:val="00B2735A"/>
    <w:rsid w:val="00B41F21"/>
    <w:rsid w:val="00B45D26"/>
    <w:rsid w:val="00B50214"/>
    <w:rsid w:val="00B51632"/>
    <w:rsid w:val="00B533D6"/>
    <w:rsid w:val="00B53535"/>
    <w:rsid w:val="00B5457C"/>
    <w:rsid w:val="00B578F8"/>
    <w:rsid w:val="00B61A72"/>
    <w:rsid w:val="00B67DCC"/>
    <w:rsid w:val="00B71B10"/>
    <w:rsid w:val="00B76D27"/>
    <w:rsid w:val="00B84634"/>
    <w:rsid w:val="00B84E0A"/>
    <w:rsid w:val="00B853E0"/>
    <w:rsid w:val="00B857B8"/>
    <w:rsid w:val="00B8685E"/>
    <w:rsid w:val="00B87D33"/>
    <w:rsid w:val="00B91123"/>
    <w:rsid w:val="00BA0A6A"/>
    <w:rsid w:val="00BA0E2F"/>
    <w:rsid w:val="00BA2065"/>
    <w:rsid w:val="00BA50C1"/>
    <w:rsid w:val="00BA6AAD"/>
    <w:rsid w:val="00BB02FF"/>
    <w:rsid w:val="00BB0E92"/>
    <w:rsid w:val="00BB446D"/>
    <w:rsid w:val="00BB4A08"/>
    <w:rsid w:val="00BB5B9A"/>
    <w:rsid w:val="00BB5E2C"/>
    <w:rsid w:val="00BC0810"/>
    <w:rsid w:val="00BC4F30"/>
    <w:rsid w:val="00BC60BF"/>
    <w:rsid w:val="00BD309D"/>
    <w:rsid w:val="00BD4264"/>
    <w:rsid w:val="00BD684F"/>
    <w:rsid w:val="00BD7296"/>
    <w:rsid w:val="00BE1959"/>
    <w:rsid w:val="00BE2BBF"/>
    <w:rsid w:val="00BE45D3"/>
    <w:rsid w:val="00BE609F"/>
    <w:rsid w:val="00BF324C"/>
    <w:rsid w:val="00BF369A"/>
    <w:rsid w:val="00BF4DC2"/>
    <w:rsid w:val="00BF5663"/>
    <w:rsid w:val="00BF6503"/>
    <w:rsid w:val="00BF6888"/>
    <w:rsid w:val="00BF6F8E"/>
    <w:rsid w:val="00BF7505"/>
    <w:rsid w:val="00BF7626"/>
    <w:rsid w:val="00BF7AA5"/>
    <w:rsid w:val="00C04976"/>
    <w:rsid w:val="00C0505B"/>
    <w:rsid w:val="00C114BC"/>
    <w:rsid w:val="00C11FAC"/>
    <w:rsid w:val="00C14B27"/>
    <w:rsid w:val="00C2560B"/>
    <w:rsid w:val="00C273A7"/>
    <w:rsid w:val="00C321CA"/>
    <w:rsid w:val="00C32D99"/>
    <w:rsid w:val="00C33137"/>
    <w:rsid w:val="00C368F0"/>
    <w:rsid w:val="00C36A7C"/>
    <w:rsid w:val="00C459A1"/>
    <w:rsid w:val="00C47611"/>
    <w:rsid w:val="00C50496"/>
    <w:rsid w:val="00C5372A"/>
    <w:rsid w:val="00C53E82"/>
    <w:rsid w:val="00C544C5"/>
    <w:rsid w:val="00C552FD"/>
    <w:rsid w:val="00C60852"/>
    <w:rsid w:val="00C62DE1"/>
    <w:rsid w:val="00C64A92"/>
    <w:rsid w:val="00C65E46"/>
    <w:rsid w:val="00C6759A"/>
    <w:rsid w:val="00C6789B"/>
    <w:rsid w:val="00C712BF"/>
    <w:rsid w:val="00C72B24"/>
    <w:rsid w:val="00C743A8"/>
    <w:rsid w:val="00C763D1"/>
    <w:rsid w:val="00C7689D"/>
    <w:rsid w:val="00C81D64"/>
    <w:rsid w:val="00C81F42"/>
    <w:rsid w:val="00C85582"/>
    <w:rsid w:val="00C85649"/>
    <w:rsid w:val="00C90F0E"/>
    <w:rsid w:val="00C91AB0"/>
    <w:rsid w:val="00C937C9"/>
    <w:rsid w:val="00CA27DF"/>
    <w:rsid w:val="00CA6D1B"/>
    <w:rsid w:val="00CA72E6"/>
    <w:rsid w:val="00CA7A35"/>
    <w:rsid w:val="00CB0A95"/>
    <w:rsid w:val="00CB6FD6"/>
    <w:rsid w:val="00CB75C1"/>
    <w:rsid w:val="00CC18BA"/>
    <w:rsid w:val="00CC3A0D"/>
    <w:rsid w:val="00CC4D32"/>
    <w:rsid w:val="00CC50C6"/>
    <w:rsid w:val="00CC7869"/>
    <w:rsid w:val="00CD38EA"/>
    <w:rsid w:val="00CD47C4"/>
    <w:rsid w:val="00CD55D5"/>
    <w:rsid w:val="00CE329D"/>
    <w:rsid w:val="00CF007D"/>
    <w:rsid w:val="00CF04E0"/>
    <w:rsid w:val="00CF55DB"/>
    <w:rsid w:val="00CF5637"/>
    <w:rsid w:val="00D11D09"/>
    <w:rsid w:val="00D1394B"/>
    <w:rsid w:val="00D1490F"/>
    <w:rsid w:val="00D15EF5"/>
    <w:rsid w:val="00D16CAF"/>
    <w:rsid w:val="00D27ED3"/>
    <w:rsid w:val="00D32305"/>
    <w:rsid w:val="00D402A4"/>
    <w:rsid w:val="00D42CD1"/>
    <w:rsid w:val="00D44BB1"/>
    <w:rsid w:val="00D52724"/>
    <w:rsid w:val="00D5553C"/>
    <w:rsid w:val="00D60C64"/>
    <w:rsid w:val="00D64694"/>
    <w:rsid w:val="00D6601E"/>
    <w:rsid w:val="00D7055F"/>
    <w:rsid w:val="00D71FD7"/>
    <w:rsid w:val="00D73863"/>
    <w:rsid w:val="00D74ED2"/>
    <w:rsid w:val="00D756BB"/>
    <w:rsid w:val="00D82CC4"/>
    <w:rsid w:val="00D84289"/>
    <w:rsid w:val="00D858A8"/>
    <w:rsid w:val="00D861B4"/>
    <w:rsid w:val="00D866DC"/>
    <w:rsid w:val="00D8692A"/>
    <w:rsid w:val="00D87B3C"/>
    <w:rsid w:val="00D91FE8"/>
    <w:rsid w:val="00D95F77"/>
    <w:rsid w:val="00DA1F10"/>
    <w:rsid w:val="00DA35B9"/>
    <w:rsid w:val="00DA6FD2"/>
    <w:rsid w:val="00DB0058"/>
    <w:rsid w:val="00DB74A5"/>
    <w:rsid w:val="00DB79DD"/>
    <w:rsid w:val="00DD0EA7"/>
    <w:rsid w:val="00DD2237"/>
    <w:rsid w:val="00DD4AD3"/>
    <w:rsid w:val="00DD6F2F"/>
    <w:rsid w:val="00DE758C"/>
    <w:rsid w:val="00DF2D18"/>
    <w:rsid w:val="00DF67F9"/>
    <w:rsid w:val="00E04B5A"/>
    <w:rsid w:val="00E05564"/>
    <w:rsid w:val="00E0625E"/>
    <w:rsid w:val="00E11CEB"/>
    <w:rsid w:val="00E1218D"/>
    <w:rsid w:val="00E137E4"/>
    <w:rsid w:val="00E14AE0"/>
    <w:rsid w:val="00E1762E"/>
    <w:rsid w:val="00E20CB0"/>
    <w:rsid w:val="00E20D10"/>
    <w:rsid w:val="00E216FC"/>
    <w:rsid w:val="00E2217A"/>
    <w:rsid w:val="00E23644"/>
    <w:rsid w:val="00E27438"/>
    <w:rsid w:val="00E3081D"/>
    <w:rsid w:val="00E30B32"/>
    <w:rsid w:val="00E30BA7"/>
    <w:rsid w:val="00E32A07"/>
    <w:rsid w:val="00E34609"/>
    <w:rsid w:val="00E360B1"/>
    <w:rsid w:val="00E3753B"/>
    <w:rsid w:val="00E43258"/>
    <w:rsid w:val="00E45AF7"/>
    <w:rsid w:val="00E46419"/>
    <w:rsid w:val="00E47ED7"/>
    <w:rsid w:val="00E50235"/>
    <w:rsid w:val="00E57099"/>
    <w:rsid w:val="00E61E4F"/>
    <w:rsid w:val="00E706B8"/>
    <w:rsid w:val="00E7174D"/>
    <w:rsid w:val="00E71923"/>
    <w:rsid w:val="00E81AC8"/>
    <w:rsid w:val="00E843FC"/>
    <w:rsid w:val="00E865EF"/>
    <w:rsid w:val="00E87A3C"/>
    <w:rsid w:val="00E933E6"/>
    <w:rsid w:val="00E93687"/>
    <w:rsid w:val="00E93714"/>
    <w:rsid w:val="00E9421E"/>
    <w:rsid w:val="00E94A49"/>
    <w:rsid w:val="00E96CF8"/>
    <w:rsid w:val="00E96D94"/>
    <w:rsid w:val="00E97B1F"/>
    <w:rsid w:val="00EA7E24"/>
    <w:rsid w:val="00EB066F"/>
    <w:rsid w:val="00EB45EA"/>
    <w:rsid w:val="00EB51F5"/>
    <w:rsid w:val="00EC2F77"/>
    <w:rsid w:val="00EC76E0"/>
    <w:rsid w:val="00EC7719"/>
    <w:rsid w:val="00EC7AB0"/>
    <w:rsid w:val="00EC7EE5"/>
    <w:rsid w:val="00ED34A7"/>
    <w:rsid w:val="00ED3D63"/>
    <w:rsid w:val="00ED473D"/>
    <w:rsid w:val="00ED7515"/>
    <w:rsid w:val="00EE072C"/>
    <w:rsid w:val="00EE4933"/>
    <w:rsid w:val="00EE4DA3"/>
    <w:rsid w:val="00EE6B1C"/>
    <w:rsid w:val="00EF1F72"/>
    <w:rsid w:val="00EF459E"/>
    <w:rsid w:val="00EF5168"/>
    <w:rsid w:val="00EF675B"/>
    <w:rsid w:val="00F00997"/>
    <w:rsid w:val="00F01CEA"/>
    <w:rsid w:val="00F024E1"/>
    <w:rsid w:val="00F029D3"/>
    <w:rsid w:val="00F03863"/>
    <w:rsid w:val="00F0624B"/>
    <w:rsid w:val="00F11E50"/>
    <w:rsid w:val="00F12CB1"/>
    <w:rsid w:val="00F14B98"/>
    <w:rsid w:val="00F14C57"/>
    <w:rsid w:val="00F222C5"/>
    <w:rsid w:val="00F309F2"/>
    <w:rsid w:val="00F32E40"/>
    <w:rsid w:val="00F33377"/>
    <w:rsid w:val="00F335A2"/>
    <w:rsid w:val="00F343C5"/>
    <w:rsid w:val="00F345E4"/>
    <w:rsid w:val="00F43E31"/>
    <w:rsid w:val="00F54295"/>
    <w:rsid w:val="00F551A2"/>
    <w:rsid w:val="00F57394"/>
    <w:rsid w:val="00F613B2"/>
    <w:rsid w:val="00F63F3F"/>
    <w:rsid w:val="00F64D21"/>
    <w:rsid w:val="00F7658B"/>
    <w:rsid w:val="00F81A05"/>
    <w:rsid w:val="00F847D1"/>
    <w:rsid w:val="00F84CBC"/>
    <w:rsid w:val="00F855AA"/>
    <w:rsid w:val="00F8610B"/>
    <w:rsid w:val="00F94232"/>
    <w:rsid w:val="00F979FF"/>
    <w:rsid w:val="00FA11D3"/>
    <w:rsid w:val="00FA273E"/>
    <w:rsid w:val="00FA2FA2"/>
    <w:rsid w:val="00FA3455"/>
    <w:rsid w:val="00FA3694"/>
    <w:rsid w:val="00FA4F9B"/>
    <w:rsid w:val="00FB142A"/>
    <w:rsid w:val="00FB476B"/>
    <w:rsid w:val="00FB4BB8"/>
    <w:rsid w:val="00FC3110"/>
    <w:rsid w:val="00FC61BB"/>
    <w:rsid w:val="00FD26BB"/>
    <w:rsid w:val="00FE2D6A"/>
    <w:rsid w:val="00FF079E"/>
    <w:rsid w:val="00FF0836"/>
    <w:rsid w:val="00FF3450"/>
    <w:rsid w:val="00FF4AED"/>
    <w:rsid w:val="00FF5F9B"/>
    <w:rsid w:val="01207F5A"/>
    <w:rsid w:val="016D7AEB"/>
    <w:rsid w:val="01878750"/>
    <w:rsid w:val="01A252E8"/>
    <w:rsid w:val="023E8CA6"/>
    <w:rsid w:val="027A663B"/>
    <w:rsid w:val="02C39EC3"/>
    <w:rsid w:val="045CE817"/>
    <w:rsid w:val="047A419F"/>
    <w:rsid w:val="04AECBBE"/>
    <w:rsid w:val="04E579B8"/>
    <w:rsid w:val="050A5475"/>
    <w:rsid w:val="050CAE83"/>
    <w:rsid w:val="0615F238"/>
    <w:rsid w:val="061D8DBB"/>
    <w:rsid w:val="06546925"/>
    <w:rsid w:val="06624533"/>
    <w:rsid w:val="06DF9BBA"/>
    <w:rsid w:val="0735B7BF"/>
    <w:rsid w:val="07869D56"/>
    <w:rsid w:val="0887FC15"/>
    <w:rsid w:val="08B89050"/>
    <w:rsid w:val="09367DBA"/>
    <w:rsid w:val="0939365B"/>
    <w:rsid w:val="097AAAFF"/>
    <w:rsid w:val="09F4113F"/>
    <w:rsid w:val="0A6CB5F9"/>
    <w:rsid w:val="0ADCE499"/>
    <w:rsid w:val="0AFFC71E"/>
    <w:rsid w:val="0B571FD1"/>
    <w:rsid w:val="0BBF9CD7"/>
    <w:rsid w:val="0CB3F3CE"/>
    <w:rsid w:val="0CFA38EE"/>
    <w:rsid w:val="0D5A1ABE"/>
    <w:rsid w:val="0EDD018F"/>
    <w:rsid w:val="0F1BD553"/>
    <w:rsid w:val="0F9634A4"/>
    <w:rsid w:val="0FAB7E23"/>
    <w:rsid w:val="1022BFA3"/>
    <w:rsid w:val="10333F12"/>
    <w:rsid w:val="10451F94"/>
    <w:rsid w:val="104A56AD"/>
    <w:rsid w:val="10599FD0"/>
    <w:rsid w:val="108229DC"/>
    <w:rsid w:val="10ABD262"/>
    <w:rsid w:val="10D973F7"/>
    <w:rsid w:val="12748629"/>
    <w:rsid w:val="12B94B28"/>
    <w:rsid w:val="136E3F90"/>
    <w:rsid w:val="151066EC"/>
    <w:rsid w:val="1582ABF5"/>
    <w:rsid w:val="1592B3B0"/>
    <w:rsid w:val="15DB32D0"/>
    <w:rsid w:val="165405E8"/>
    <w:rsid w:val="16C7A1F4"/>
    <w:rsid w:val="16F52EEE"/>
    <w:rsid w:val="17937399"/>
    <w:rsid w:val="1830B9F3"/>
    <w:rsid w:val="1892A761"/>
    <w:rsid w:val="18B332A3"/>
    <w:rsid w:val="198876F2"/>
    <w:rsid w:val="1A0FC3FA"/>
    <w:rsid w:val="1BE94259"/>
    <w:rsid w:val="1BEA24EB"/>
    <w:rsid w:val="1C6F6239"/>
    <w:rsid w:val="1C921829"/>
    <w:rsid w:val="1D69DAC7"/>
    <w:rsid w:val="1D6F0AE2"/>
    <w:rsid w:val="1F252826"/>
    <w:rsid w:val="1FE6E84C"/>
    <w:rsid w:val="1FE7FBF9"/>
    <w:rsid w:val="21CD5865"/>
    <w:rsid w:val="21E1332E"/>
    <w:rsid w:val="228B2F7D"/>
    <w:rsid w:val="229998DF"/>
    <w:rsid w:val="22C4F2B1"/>
    <w:rsid w:val="22CAD0D3"/>
    <w:rsid w:val="245EF4CA"/>
    <w:rsid w:val="249302ED"/>
    <w:rsid w:val="25025343"/>
    <w:rsid w:val="2503F069"/>
    <w:rsid w:val="258C1FDC"/>
    <w:rsid w:val="25C33F4C"/>
    <w:rsid w:val="25EDD991"/>
    <w:rsid w:val="26A1547D"/>
    <w:rsid w:val="27304D06"/>
    <w:rsid w:val="2748B240"/>
    <w:rsid w:val="274DA53B"/>
    <w:rsid w:val="2759D73F"/>
    <w:rsid w:val="27C17DE6"/>
    <w:rsid w:val="28746EB3"/>
    <w:rsid w:val="28DC9A4B"/>
    <w:rsid w:val="290396F2"/>
    <w:rsid w:val="29E37DF2"/>
    <w:rsid w:val="2A194B0C"/>
    <w:rsid w:val="2AD47A26"/>
    <w:rsid w:val="2ADCAB11"/>
    <w:rsid w:val="2AE26E5D"/>
    <w:rsid w:val="2B10A298"/>
    <w:rsid w:val="2B222313"/>
    <w:rsid w:val="2C20DDE2"/>
    <w:rsid w:val="2CF0223E"/>
    <w:rsid w:val="2D4694B0"/>
    <w:rsid w:val="2D979F7D"/>
    <w:rsid w:val="2DB73CF7"/>
    <w:rsid w:val="2E05D458"/>
    <w:rsid w:val="2F154C92"/>
    <w:rsid w:val="2F4D3B87"/>
    <w:rsid w:val="2F693D56"/>
    <w:rsid w:val="2F879FE2"/>
    <w:rsid w:val="2FBC0431"/>
    <w:rsid w:val="304D6675"/>
    <w:rsid w:val="311E4534"/>
    <w:rsid w:val="315D578F"/>
    <w:rsid w:val="31962C3E"/>
    <w:rsid w:val="31CB6943"/>
    <w:rsid w:val="31CFD4A7"/>
    <w:rsid w:val="3257CFC5"/>
    <w:rsid w:val="326828E0"/>
    <w:rsid w:val="32C385A5"/>
    <w:rsid w:val="330BAA6A"/>
    <w:rsid w:val="33C45C32"/>
    <w:rsid w:val="33CA2596"/>
    <w:rsid w:val="33D41E15"/>
    <w:rsid w:val="34388125"/>
    <w:rsid w:val="343B6531"/>
    <w:rsid w:val="35575F94"/>
    <w:rsid w:val="35F949EE"/>
    <w:rsid w:val="3617BC5F"/>
    <w:rsid w:val="3659E565"/>
    <w:rsid w:val="36A3CB4D"/>
    <w:rsid w:val="36C85BB8"/>
    <w:rsid w:val="37AAB045"/>
    <w:rsid w:val="37E5E955"/>
    <w:rsid w:val="37E8DCFA"/>
    <w:rsid w:val="387C87DA"/>
    <w:rsid w:val="38892234"/>
    <w:rsid w:val="388F0056"/>
    <w:rsid w:val="38979B23"/>
    <w:rsid w:val="38CE9149"/>
    <w:rsid w:val="39153AD9"/>
    <w:rsid w:val="39CFC476"/>
    <w:rsid w:val="3A1EAE8B"/>
    <w:rsid w:val="3AAAB727"/>
    <w:rsid w:val="3AFCF0AC"/>
    <w:rsid w:val="3C39F38E"/>
    <w:rsid w:val="3C54E0F7"/>
    <w:rsid w:val="3C66FF64"/>
    <w:rsid w:val="3CA034F7"/>
    <w:rsid w:val="3D74D10B"/>
    <w:rsid w:val="3DC0083F"/>
    <w:rsid w:val="3DF06C25"/>
    <w:rsid w:val="3E064A41"/>
    <w:rsid w:val="3E169795"/>
    <w:rsid w:val="3E8AF604"/>
    <w:rsid w:val="3EFBF6EB"/>
    <w:rsid w:val="3F10763C"/>
    <w:rsid w:val="3F369941"/>
    <w:rsid w:val="3F52D956"/>
    <w:rsid w:val="401E4789"/>
    <w:rsid w:val="40DF54EE"/>
    <w:rsid w:val="41695583"/>
    <w:rsid w:val="41E75C64"/>
    <w:rsid w:val="41FBD86A"/>
    <w:rsid w:val="41FC323E"/>
    <w:rsid w:val="423730EC"/>
    <w:rsid w:val="42426E41"/>
    <w:rsid w:val="4270727A"/>
    <w:rsid w:val="42AF4256"/>
    <w:rsid w:val="42CF624E"/>
    <w:rsid w:val="431B29E1"/>
    <w:rsid w:val="431CE3BF"/>
    <w:rsid w:val="4355ECFF"/>
    <w:rsid w:val="43696ABE"/>
    <w:rsid w:val="43760114"/>
    <w:rsid w:val="44B309A1"/>
    <w:rsid w:val="44C58C1B"/>
    <w:rsid w:val="44F4231D"/>
    <w:rsid w:val="45182B4D"/>
    <w:rsid w:val="454E7CDF"/>
    <w:rsid w:val="4583C1CE"/>
    <w:rsid w:val="45BC9D7A"/>
    <w:rsid w:val="45C9F9D8"/>
    <w:rsid w:val="45CA2A1B"/>
    <w:rsid w:val="46615A22"/>
    <w:rsid w:val="46FCE23A"/>
    <w:rsid w:val="476CF493"/>
    <w:rsid w:val="476E7171"/>
    <w:rsid w:val="4800EC9C"/>
    <w:rsid w:val="49866E97"/>
    <w:rsid w:val="4A0A2D4C"/>
    <w:rsid w:val="4AEBC914"/>
    <w:rsid w:val="4B02325C"/>
    <w:rsid w:val="4B847790"/>
    <w:rsid w:val="4C397E50"/>
    <w:rsid w:val="4C8A538E"/>
    <w:rsid w:val="4D50D5B3"/>
    <w:rsid w:val="4DA9847C"/>
    <w:rsid w:val="4EDC1C46"/>
    <w:rsid w:val="4F0FA353"/>
    <w:rsid w:val="4F374F57"/>
    <w:rsid w:val="4F4416F8"/>
    <w:rsid w:val="4F4B90EB"/>
    <w:rsid w:val="4FF7CD39"/>
    <w:rsid w:val="5117FEA3"/>
    <w:rsid w:val="51BB7118"/>
    <w:rsid w:val="51D4A4C6"/>
    <w:rsid w:val="51EBC4F0"/>
    <w:rsid w:val="520B8978"/>
    <w:rsid w:val="52150FA7"/>
    <w:rsid w:val="5264647A"/>
    <w:rsid w:val="537A5937"/>
    <w:rsid w:val="53DF36BD"/>
    <w:rsid w:val="540034DB"/>
    <w:rsid w:val="5629ECA1"/>
    <w:rsid w:val="574E38A8"/>
    <w:rsid w:val="578914F9"/>
    <w:rsid w:val="578AAE93"/>
    <w:rsid w:val="57A3F9EE"/>
    <w:rsid w:val="58764CDE"/>
    <w:rsid w:val="58D696C7"/>
    <w:rsid w:val="58DE932E"/>
    <w:rsid w:val="59F03CE1"/>
    <w:rsid w:val="5A1DA4AE"/>
    <w:rsid w:val="5A2B1510"/>
    <w:rsid w:val="5AA150F9"/>
    <w:rsid w:val="5AC82615"/>
    <w:rsid w:val="5AE337AD"/>
    <w:rsid w:val="5AFAB7E0"/>
    <w:rsid w:val="5BACA607"/>
    <w:rsid w:val="5BBAB889"/>
    <w:rsid w:val="5BE80FDD"/>
    <w:rsid w:val="5C5568AE"/>
    <w:rsid w:val="5C5FC563"/>
    <w:rsid w:val="5C9D4397"/>
    <w:rsid w:val="5D32C61D"/>
    <w:rsid w:val="5D6CF0A6"/>
    <w:rsid w:val="5D950765"/>
    <w:rsid w:val="5DB17999"/>
    <w:rsid w:val="5DC2AFBE"/>
    <w:rsid w:val="5DFA8243"/>
    <w:rsid w:val="5E75DF48"/>
    <w:rsid w:val="5EB345A1"/>
    <w:rsid w:val="5ED43A4F"/>
    <w:rsid w:val="5F345E21"/>
    <w:rsid w:val="5FA13380"/>
    <w:rsid w:val="6073B925"/>
    <w:rsid w:val="60E67AA8"/>
    <w:rsid w:val="610181C4"/>
    <w:rsid w:val="611D8397"/>
    <w:rsid w:val="6141E5BF"/>
    <w:rsid w:val="633245FD"/>
    <w:rsid w:val="6344C877"/>
    <w:rsid w:val="634D7F4B"/>
    <w:rsid w:val="63B3BA2E"/>
    <w:rsid w:val="63F86836"/>
    <w:rsid w:val="64E082AD"/>
    <w:rsid w:val="64F351E8"/>
    <w:rsid w:val="64F85F42"/>
    <w:rsid w:val="66CC3BA4"/>
    <w:rsid w:val="66EB852C"/>
    <w:rsid w:val="6704596B"/>
    <w:rsid w:val="67965151"/>
    <w:rsid w:val="686E52CA"/>
    <w:rsid w:val="68B881BB"/>
    <w:rsid w:val="68CCC072"/>
    <w:rsid w:val="68E11CDB"/>
    <w:rsid w:val="691AC359"/>
    <w:rsid w:val="6995A647"/>
    <w:rsid w:val="69DCF583"/>
    <w:rsid w:val="6A122E37"/>
    <w:rsid w:val="6A714126"/>
    <w:rsid w:val="6A7857CD"/>
    <w:rsid w:val="6AC18DB2"/>
    <w:rsid w:val="6B5A6EF6"/>
    <w:rsid w:val="6B751C76"/>
    <w:rsid w:val="6BA787F4"/>
    <w:rsid w:val="6BBAE8E1"/>
    <w:rsid w:val="6BD20622"/>
    <w:rsid w:val="6BEE1C24"/>
    <w:rsid w:val="6CAEE11D"/>
    <w:rsid w:val="6CE1D528"/>
    <w:rsid w:val="6E38DEBB"/>
    <w:rsid w:val="6EF2BA4B"/>
    <w:rsid w:val="6FCA614E"/>
    <w:rsid w:val="70C84AF0"/>
    <w:rsid w:val="70E2E5F8"/>
    <w:rsid w:val="70EF4342"/>
    <w:rsid w:val="70FCB4F6"/>
    <w:rsid w:val="7127FC30"/>
    <w:rsid w:val="71385588"/>
    <w:rsid w:val="71707F7D"/>
    <w:rsid w:val="722A2D64"/>
    <w:rsid w:val="72C0B228"/>
    <w:rsid w:val="72FCEA3B"/>
    <w:rsid w:val="735762BB"/>
    <w:rsid w:val="748D74FF"/>
    <w:rsid w:val="748F0475"/>
    <w:rsid w:val="74EA09BF"/>
    <w:rsid w:val="75AE974B"/>
    <w:rsid w:val="7616F31E"/>
    <w:rsid w:val="76E43A9A"/>
    <w:rsid w:val="76F304D2"/>
    <w:rsid w:val="77495114"/>
    <w:rsid w:val="77AC381E"/>
    <w:rsid w:val="782491BE"/>
    <w:rsid w:val="7895A62C"/>
    <w:rsid w:val="78B376CF"/>
    <w:rsid w:val="78C7C8D8"/>
    <w:rsid w:val="78CB4638"/>
    <w:rsid w:val="79CC4CFB"/>
    <w:rsid w:val="79E12425"/>
    <w:rsid w:val="7A032C69"/>
    <w:rsid w:val="7A0B47DD"/>
    <w:rsid w:val="7A6F5455"/>
    <w:rsid w:val="7A96C14C"/>
    <w:rsid w:val="7A9F05D2"/>
    <w:rsid w:val="7B6C3EEE"/>
    <w:rsid w:val="7C356174"/>
    <w:rsid w:val="7C381B3D"/>
    <w:rsid w:val="7C5517A7"/>
    <w:rsid w:val="7C809199"/>
    <w:rsid w:val="7D32A795"/>
    <w:rsid w:val="7D73B245"/>
    <w:rsid w:val="7EFACCA8"/>
    <w:rsid w:val="7F78397E"/>
    <w:rsid w:val="7F79B514"/>
    <w:rsid w:val="7FA5AAB6"/>
    <w:rsid w:val="7FF406C7"/>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7B1E702"/>
  <w15:docId w15:val="{29E472CD-4982-4CFE-A583-FC842DA1E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99"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63B42"/>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50437"/>
    <w:pPr>
      <w:tabs>
        <w:tab w:val="center" w:pos="4320"/>
        <w:tab w:val="right" w:pos="8640"/>
      </w:tabs>
    </w:pPr>
  </w:style>
  <w:style w:type="character" w:customStyle="1" w:styleId="FooterChar">
    <w:name w:val="Footer Char"/>
    <w:link w:val="Footer"/>
    <w:locked/>
    <w:rsid w:val="00863B42"/>
    <w:rPr>
      <w:rFonts w:cs="Times New Roman"/>
      <w:sz w:val="20"/>
      <w:szCs w:val="20"/>
    </w:rPr>
  </w:style>
  <w:style w:type="character" w:styleId="PageNumber">
    <w:name w:val="page number"/>
    <w:rsid w:val="00150437"/>
    <w:rPr>
      <w:rFonts w:cs="Times New Roman"/>
    </w:rPr>
  </w:style>
  <w:style w:type="paragraph" w:styleId="NormalWeb">
    <w:name w:val="Normal (Web)"/>
    <w:basedOn w:val="Normal"/>
    <w:uiPriority w:val="99"/>
    <w:rsid w:val="00871AB7"/>
    <w:pPr>
      <w:widowControl/>
      <w:autoSpaceDE/>
      <w:autoSpaceDN/>
      <w:adjustRightInd/>
      <w:spacing w:before="100" w:beforeAutospacing="1" w:after="100" w:afterAutospacing="1"/>
    </w:pPr>
    <w:rPr>
      <w:sz w:val="24"/>
      <w:szCs w:val="24"/>
    </w:rPr>
  </w:style>
  <w:style w:type="character" w:styleId="Emphasis">
    <w:name w:val="Emphasis"/>
    <w:qFormat/>
    <w:rsid w:val="00871AB7"/>
    <w:rPr>
      <w:rFonts w:cs="Times New Roman"/>
      <w:i/>
      <w:iCs/>
    </w:rPr>
  </w:style>
  <w:style w:type="character" w:styleId="Hyperlink">
    <w:name w:val="Hyperlink"/>
    <w:uiPriority w:val="99"/>
    <w:rsid w:val="00871AB7"/>
    <w:rPr>
      <w:rFonts w:cs="Times New Roman"/>
      <w:color w:val="0000FF"/>
      <w:u w:val="single"/>
    </w:rPr>
  </w:style>
  <w:style w:type="character" w:styleId="FollowedHyperlink">
    <w:name w:val="FollowedHyperlink"/>
    <w:rsid w:val="000D498D"/>
    <w:rPr>
      <w:rFonts w:cs="Times New Roman"/>
      <w:color w:val="800080"/>
      <w:u w:val="single"/>
    </w:rPr>
  </w:style>
  <w:style w:type="table" w:styleId="TableGrid">
    <w:name w:val="Table Grid"/>
    <w:basedOn w:val="TableNormal"/>
    <w:uiPriority w:val="99"/>
    <w:rsid w:val="001F41ED"/>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157818"/>
    <w:rPr>
      <w:rFonts w:ascii="Tahoma" w:hAnsi="Tahoma" w:cs="Tahoma"/>
      <w:sz w:val="16"/>
      <w:szCs w:val="16"/>
    </w:rPr>
  </w:style>
  <w:style w:type="character" w:customStyle="1" w:styleId="BalloonTextChar">
    <w:name w:val="Balloon Text Char"/>
    <w:link w:val="BalloonText"/>
    <w:semiHidden/>
    <w:locked/>
    <w:rsid w:val="00863B42"/>
    <w:rPr>
      <w:rFonts w:ascii="Tahoma" w:hAnsi="Tahoma" w:cs="Tahoma"/>
      <w:sz w:val="16"/>
      <w:szCs w:val="16"/>
    </w:rPr>
  </w:style>
  <w:style w:type="character" w:styleId="CommentReference">
    <w:name w:val="annotation reference"/>
    <w:uiPriority w:val="99"/>
    <w:semiHidden/>
    <w:rsid w:val="00675A68"/>
    <w:rPr>
      <w:rFonts w:cs="Times New Roman"/>
      <w:sz w:val="16"/>
      <w:szCs w:val="16"/>
    </w:rPr>
  </w:style>
  <w:style w:type="paragraph" w:styleId="CommentText">
    <w:name w:val="annotation text"/>
    <w:basedOn w:val="Normal"/>
    <w:link w:val="CommentTextChar"/>
    <w:uiPriority w:val="99"/>
    <w:semiHidden/>
    <w:rsid w:val="00675A68"/>
  </w:style>
  <w:style w:type="character" w:customStyle="1" w:styleId="CommentTextChar">
    <w:name w:val="Comment Text Char"/>
    <w:link w:val="CommentText"/>
    <w:uiPriority w:val="99"/>
    <w:semiHidden/>
    <w:locked/>
    <w:rsid w:val="00675A68"/>
    <w:rPr>
      <w:rFonts w:cs="Times New Roman"/>
      <w:sz w:val="20"/>
      <w:szCs w:val="20"/>
    </w:rPr>
  </w:style>
  <w:style w:type="paragraph" w:styleId="CommentSubject">
    <w:name w:val="annotation subject"/>
    <w:basedOn w:val="CommentText"/>
    <w:next w:val="CommentText"/>
    <w:link w:val="CommentSubjectChar"/>
    <w:semiHidden/>
    <w:rsid w:val="00675A68"/>
    <w:rPr>
      <w:b/>
      <w:bCs/>
    </w:rPr>
  </w:style>
  <w:style w:type="character" w:customStyle="1" w:styleId="CommentSubjectChar">
    <w:name w:val="Comment Subject Char"/>
    <w:link w:val="CommentSubject"/>
    <w:semiHidden/>
    <w:locked/>
    <w:rsid w:val="00675A68"/>
    <w:rPr>
      <w:rFonts w:cs="Times New Roman"/>
      <w:b/>
      <w:bCs/>
      <w:sz w:val="20"/>
      <w:szCs w:val="20"/>
    </w:rPr>
  </w:style>
  <w:style w:type="paragraph" w:styleId="ListParagraph">
    <w:name w:val="List Paragraph"/>
    <w:basedOn w:val="Normal"/>
    <w:qFormat/>
    <w:rsid w:val="00F33377"/>
    <w:pPr>
      <w:ind w:left="720"/>
    </w:pPr>
  </w:style>
  <w:style w:type="paragraph" w:styleId="BodyText">
    <w:name w:val="Body Text"/>
    <w:basedOn w:val="Normal"/>
    <w:link w:val="BodyTextChar"/>
    <w:uiPriority w:val="1"/>
    <w:qFormat/>
    <w:rsid w:val="00804340"/>
    <w:pPr>
      <w:adjustRightInd/>
    </w:pPr>
    <w:rPr>
      <w:rFonts w:ascii="Arial" w:eastAsia="Arial" w:hAnsi="Arial" w:cs="Arial"/>
      <w:sz w:val="22"/>
      <w:szCs w:val="22"/>
    </w:rPr>
  </w:style>
  <w:style w:type="character" w:customStyle="1" w:styleId="BodyTextChar">
    <w:name w:val="Body Text Char"/>
    <w:basedOn w:val="DefaultParagraphFont"/>
    <w:link w:val="BodyText"/>
    <w:uiPriority w:val="1"/>
    <w:rsid w:val="00804340"/>
    <w:rPr>
      <w:rFonts w:ascii="Arial" w:eastAsia="Arial" w:hAnsi="Arial" w:cs="Arial"/>
      <w:sz w:val="22"/>
      <w:szCs w:val="22"/>
    </w:rPr>
  </w:style>
  <w:style w:type="paragraph" w:styleId="Header">
    <w:name w:val="header"/>
    <w:basedOn w:val="Normal"/>
    <w:link w:val="HeaderChar"/>
    <w:rsid w:val="00572E43"/>
    <w:pPr>
      <w:tabs>
        <w:tab w:val="center" w:pos="4680"/>
        <w:tab w:val="right" w:pos="9360"/>
      </w:tabs>
    </w:pPr>
  </w:style>
  <w:style w:type="character" w:customStyle="1" w:styleId="HeaderChar">
    <w:name w:val="Header Char"/>
    <w:basedOn w:val="DefaultParagraphFont"/>
    <w:link w:val="Header"/>
    <w:rsid w:val="00572E43"/>
  </w:style>
  <w:style w:type="paragraph" w:styleId="Revision">
    <w:name w:val="Revision"/>
    <w:hidden/>
    <w:uiPriority w:val="99"/>
    <w:semiHidden/>
    <w:rsid w:val="00572E43"/>
  </w:style>
  <w:style w:type="character" w:styleId="Strong">
    <w:name w:val="Strong"/>
    <w:basedOn w:val="DefaultParagraphFont"/>
    <w:uiPriority w:val="22"/>
    <w:qFormat/>
    <w:locked/>
    <w:rsid w:val="00C91AB0"/>
    <w:rPr>
      <w:b/>
      <w:bCs/>
    </w:rPr>
  </w:style>
  <w:style w:type="character" w:customStyle="1" w:styleId="UnresolvedMention1">
    <w:name w:val="Unresolved Mention1"/>
    <w:basedOn w:val="DefaultParagraphFont"/>
    <w:uiPriority w:val="99"/>
    <w:unhideWhenUsed/>
    <w:rsid w:val="005428E0"/>
    <w:rPr>
      <w:color w:val="605E5C"/>
      <w:shd w:val="clear" w:color="auto" w:fill="E1DFDD"/>
    </w:rPr>
  </w:style>
  <w:style w:type="paragraph" w:customStyle="1" w:styleId="paragraph">
    <w:name w:val="paragraph"/>
    <w:basedOn w:val="Normal"/>
    <w:rsid w:val="004D7415"/>
    <w:pPr>
      <w:widowControl/>
      <w:autoSpaceDE/>
      <w:autoSpaceDN/>
      <w:adjustRightInd/>
      <w:spacing w:before="100" w:beforeAutospacing="1" w:after="100" w:afterAutospacing="1"/>
    </w:pPr>
    <w:rPr>
      <w:sz w:val="24"/>
      <w:szCs w:val="24"/>
    </w:rPr>
  </w:style>
  <w:style w:type="character" w:customStyle="1" w:styleId="normaltextrun">
    <w:name w:val="normaltextrun"/>
    <w:basedOn w:val="DefaultParagraphFont"/>
    <w:rsid w:val="004D7415"/>
  </w:style>
  <w:style w:type="character" w:customStyle="1" w:styleId="eop">
    <w:name w:val="eop"/>
    <w:basedOn w:val="DefaultParagraphFont"/>
    <w:rsid w:val="004D7415"/>
  </w:style>
  <w:style w:type="character" w:customStyle="1" w:styleId="advancedproofingissue">
    <w:name w:val="advancedproofingissue"/>
    <w:basedOn w:val="DefaultParagraphFont"/>
    <w:rsid w:val="004D7415"/>
  </w:style>
  <w:style w:type="character" w:customStyle="1" w:styleId="scxw15759688">
    <w:name w:val="scxw15759688"/>
    <w:basedOn w:val="DefaultParagraphFont"/>
    <w:rsid w:val="004D7415"/>
  </w:style>
  <w:style w:type="character" w:styleId="UnresolvedMention">
    <w:name w:val="Unresolved Mention"/>
    <w:basedOn w:val="DefaultParagraphFont"/>
    <w:uiPriority w:val="99"/>
    <w:semiHidden/>
    <w:unhideWhenUsed/>
    <w:rsid w:val="00C855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regulations.gov/comment/FWS-HQ-ES-2025-1465-0014" TargetMode="External" /><Relationship Id="rId11" Type="http://schemas.openxmlformats.org/officeDocument/2006/relationships/hyperlink" Target="https://www.regulations.gov/comment/FWS-HQ-ES-2025-1465-0002" TargetMode="External" /><Relationship Id="rId12" Type="http://schemas.openxmlformats.org/officeDocument/2006/relationships/hyperlink" Target="https://www.regulations.gov/comment/FWS-HQ-ES-2025-1465-0003" TargetMode="External" /><Relationship Id="rId13" Type="http://schemas.openxmlformats.org/officeDocument/2006/relationships/hyperlink" Target="https://www.regulations.gov/comment/FWS-HQ-ES-2025-1465-0004" TargetMode="External" /><Relationship Id="rId14" Type="http://schemas.openxmlformats.org/officeDocument/2006/relationships/hyperlink" Target="https://www.regulations.gov/comment/FWS-HQ-ES-2025-1465-0005" TargetMode="External" /><Relationship Id="rId15" Type="http://schemas.openxmlformats.org/officeDocument/2006/relationships/hyperlink" Target="https://www.regulations.gov/comment/FWS-HQ-ES-2025-1465-0006" TargetMode="External" /><Relationship Id="rId16" Type="http://schemas.openxmlformats.org/officeDocument/2006/relationships/hyperlink" Target="https://www.regulations.gov/comment/FWS-HQ-ES-2025-1465-0007" TargetMode="External" /><Relationship Id="rId17" Type="http://schemas.openxmlformats.org/officeDocument/2006/relationships/hyperlink" Target="https://www.regulations.gov/comment/FWS-HQ-ES-2025-1465-0008" TargetMode="External" /><Relationship Id="rId18" Type="http://schemas.openxmlformats.org/officeDocument/2006/relationships/hyperlink" Target="https://www.regulations.gov/comment/FWS-HQ-ES-2025-1465-0009" TargetMode="External" /><Relationship Id="rId19" Type="http://schemas.openxmlformats.org/officeDocument/2006/relationships/hyperlink" Target="https://www.regulations.gov/comment/FWS-HQ-ES-2025-1465-0011" TargetMode="External" /><Relationship Id="rId2" Type="http://schemas.openxmlformats.org/officeDocument/2006/relationships/webSettings" Target="webSettings.xml" /><Relationship Id="rId20" Type="http://schemas.openxmlformats.org/officeDocument/2006/relationships/hyperlink" Target="https://www.regulations.gov/comment/FWS-HQ-ES-2025-1465-0012" TargetMode="External" /><Relationship Id="rId21" Type="http://schemas.openxmlformats.org/officeDocument/2006/relationships/hyperlink" Target="https://www.regulations.gov/comment/FWS-HQ-ES-2025-1465-0013" TargetMode="External" /><Relationship Id="rId22" Type="http://schemas.openxmlformats.org/officeDocument/2006/relationships/hyperlink" Target="https://www.regulations.gov/comment/FWS-HQ-ES-2025-1465-0015" TargetMode="External" /><Relationship Id="rId23" Type="http://schemas.openxmlformats.org/officeDocument/2006/relationships/hyperlink" Target="https://www.doi.gov/privacy" TargetMode="External" /><Relationship Id="rId24" Type="http://schemas.openxmlformats.org/officeDocument/2006/relationships/hyperlink" Target="https://www.bls.gov/news.release/pdf/ecec.pdf" TargetMode="External" /><Relationship Id="rId25" Type="http://schemas.openxmlformats.org/officeDocument/2006/relationships/hyperlink" Target="https://www.opm.gov/policy-data-oversight/pay-leave/salaries-wages/salary-tables/26Tables/html/SEA_h.aspx" TargetMode="External" /><Relationship Id="rId26" Type="http://schemas.openxmlformats.org/officeDocument/2006/relationships/hyperlink" Target="https://www.opm.gov/policy-data-oversight/pay-leave/salaries-wages/salary-tables/26Tables/html/RUS_h.aspx" TargetMode="External" /><Relationship Id="rId27" Type="http://schemas.openxmlformats.org/officeDocument/2006/relationships/footer" Target="footer1.xml" /><Relationship Id="rId28" Type="http://schemas.openxmlformats.org/officeDocument/2006/relationships/footer" Target="footer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numbering" Target="numbering.xml" /><Relationship Id="rId31"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govinfo.gov/content/pkg/FR-2024-05-03/pdf/2024-09136.pdf" TargetMode="External" /><Relationship Id="rId8" Type="http://schemas.openxmlformats.org/officeDocument/2006/relationships/hyperlink" Target="https://gcc02.safelinks.protection.outlook.com/?url=https%3A%2F%2Fwww.govinfo.gov%2Fcontent%2Fpkg%2FFR-2026-03-12%2Fpdf%2F2026-04789.pdf%3Futm_campaign%3Dsubscription%2Bmailing%2Blist%26utm_medium%3Demail%26utm_source%3Dfederalregister.gov&amp;data=05%7C02%7Cmadonna_baucum%40fws.gov%7C8ff97d2f5f4e40dbfde508de800f6305%7C0693b5ba4b184d7b9341f32f400a5494%7C0%7C0%7C639089000882270649%7CUnknown%7CTWFpbGZsb3d8eyJFbXB0eU1hcGkiOnRydWUsIlYiOiIwLjAuMDAwMCIsIlAiOiJXaW4zMiIsIkFOIjoiTWFpbCIsIldUIjoyfQ%3D%3D%7C0%7C%7C%7C&amp;sdata=e4exZ1Ppbj%2F2nK8%2B9jvQVI11pMwa0ZCXMUEHQRL%2FiDI%3D&amp;reserved=0" TargetMode="External" /><Relationship Id="rId9" Type="http://schemas.openxmlformats.org/officeDocument/2006/relationships/hyperlink" Target="https://gcc02.safelinks.protection.outlook.com/?url=https%3A%2F%2Fwww.regulations.gov%2Fdocket%2FFWS-HQ-ES-2025-1465&amp;data=05%7C02%7Cmadonna_baucum%40fws.gov%7Cff26d9da74fa41650af808de803ea008%7C0693b5ba4b184d7b9341f32f400a5494%7C0%7C0%7C639089203611887590%7CUnknown%7CTWFpbGZsb3d8eyJFbXB0eU1hcGkiOnRydWUsIlYiOiIwLjAuMDAwMCIsIlAiOiJXaW4zMiIsIkFOIjoiTWFpbCIsIldUIjoyfQ%3D%3D%7C0%7C%7C%7C&amp;sdata=oThcIBapGgPx0Qn7fcYP6DuLOBCLiHa50jDOBMbUQE4%3D&amp;reserved=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FF706F723D31D4F83CC9C5C59DBC8F8" ma:contentTypeVersion="19" ma:contentTypeDescription="Create a new document." ma:contentTypeScope="" ma:versionID="d30ec1897bd1e8baaefdbbf3a5419074">
  <xsd:schema xmlns:xsd="http://www.w3.org/2001/XMLSchema" xmlns:xs="http://www.w3.org/2001/XMLSchema" xmlns:p="http://schemas.microsoft.com/office/2006/metadata/properties" xmlns:ns2="23277bc2-f8fe-4901-aaef-f93f447d4e50" xmlns:ns3="f4d87443-fb63-4041-8bab-c8366de136ed" xmlns:ns4="31062a0d-ede8-4112-b4bb-00a9c1bc8e16" targetNamespace="http://schemas.microsoft.com/office/2006/metadata/properties" ma:root="true" ma:fieldsID="292c309380511b04813b5e451105f93d" ns2:_="" ns3:_="" ns4:_="">
    <xsd:import namespace="23277bc2-f8fe-4901-aaef-f93f447d4e50"/>
    <xsd:import namespace="f4d87443-fb63-4041-8bab-c8366de136ed"/>
    <xsd:import namespace="31062a0d-ede8-4112-b4bb-00a9c1bc8e1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277bc2-f8fe-4901-aaef-f93f447d4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d87443-fb63-4041-8bab-c8366de136e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276220da-355f-4685-a36a-a14fcf4151ce}" ma:internalName="TaxCatchAll" ma:showField="CatchAllData" ma:web="f4d87443-fb63-4041-8bab-c8366de136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3277bc2-f8fe-4901-aaef-f93f447d4e50">
      <Terms xmlns="http://schemas.microsoft.com/office/infopath/2007/PartnerControls"/>
    </lcf76f155ced4ddcb4097134ff3c332f>
    <TaxCatchAll xmlns="31062a0d-ede8-4112-b4bb-00a9c1bc8e16" xsi:nil="true"/>
    <SharedWithUsers xmlns="f4d87443-fb63-4041-8bab-c8366de136ed">
      <UserInfo>
        <DisplayName>Murnane, Amanda M</DisplayName>
        <AccountId>18</AccountId>
        <AccountType/>
      </UserInfo>
    </SharedWithUsers>
  </documentManagement>
</p:properties>
</file>

<file path=customXml/itemProps1.xml><?xml version="1.0" encoding="utf-8"?>
<ds:datastoreItem xmlns:ds="http://schemas.openxmlformats.org/officeDocument/2006/customXml" ds:itemID="{81C10533-D75F-4173-9513-4D49F5FC36D4}">
  <ds:schemaRefs>
    <ds:schemaRef ds:uri="http://schemas.microsoft.com/sharepoint/v3/contenttype/forms"/>
  </ds:schemaRefs>
</ds:datastoreItem>
</file>

<file path=customXml/itemProps2.xml><?xml version="1.0" encoding="utf-8"?>
<ds:datastoreItem xmlns:ds="http://schemas.openxmlformats.org/officeDocument/2006/customXml" ds:itemID="{9EDC0FD2-0F48-47A7-8B25-4C6E1F800E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277bc2-f8fe-4901-aaef-f93f447d4e50"/>
    <ds:schemaRef ds:uri="f4d87443-fb63-4041-8bab-c8366de136ed"/>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C7C439-AC1A-4593-A93F-ED0A9B8ED0E0}">
  <ds:schemaRefs>
    <ds:schemaRef ds:uri="http://schemas.microsoft.com/office/2006/metadata/properties"/>
    <ds:schemaRef ds:uri="http://schemas.microsoft.com/office/infopath/2007/PartnerControls"/>
    <ds:schemaRef ds:uri="23277bc2-f8fe-4901-aaef-f93f447d4e50"/>
    <ds:schemaRef ds:uri="31062a0d-ede8-4112-b4bb-00a9c1bc8e16"/>
    <ds:schemaRef ds:uri="f4d87443-fb63-4041-8bab-c8366de136ed"/>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Template>
  <TotalTime>72</TotalTime>
  <Pages>10</Pages>
  <Words>4937</Words>
  <Characters>27994</Characters>
  <Application>Microsoft Office Word</Application>
  <DocSecurity>0</DocSecurity>
  <Lines>559</Lines>
  <Paragraphs>240</Paragraphs>
  <ScaleCrop>false</ScaleCrop>
  <Company>U.S. Fish &amp; Wildlife Services</Company>
  <LinksUpToDate>false</LinksUpToDate>
  <CharactersWithSpaces>32691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Submission</dc:title>
  <dc:creator>Anissa Craghead</dc:creator>
  <cp:lastModifiedBy>Baucum, Madonna L</cp:lastModifiedBy>
  <cp:revision>74</cp:revision>
  <cp:lastPrinted>2017-05-18T14:28:00Z</cp:lastPrinted>
  <dcterms:created xsi:type="dcterms:W3CDTF">2026-06-22T12:50:00Z</dcterms:created>
  <dcterms:modified xsi:type="dcterms:W3CDTF">2026-08-17T14:50:00Z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0x0101007FF706F723D31D4F83CC9C5C59DBC8F8</vt:lpwstr>
  </property>
  <property fmtid="{D5CDD505-2E9C-101B-9397-08002B2CF9AE}" pid="3" name="docLang">
    <vt:lpwstr>en</vt:lpwstr>
  </property>
  <property fmtid="{D5CDD505-2E9C-101B-9397-08002B2CF9AE}" pid="4" name="MediaServiceImageTags">
    <vt:lpwstr/>
  </property>
</Properties>
</file>