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64452" w:rsidP="0034212F" w14:paraId="5942CA39" w14:textId="268FAAB3">
      <w:pPr>
        <w:tabs>
          <w:tab w:val="center" w:pos="4680"/>
        </w:tabs>
        <w:spacing w:line="276" w:lineRule="auto"/>
        <w:jc w:val="center"/>
        <w:rPr>
          <w:rFonts w:ascii="Arial" w:hAnsi="Arial" w:cs="Arial"/>
          <w:b/>
          <w:bCs/>
          <w:u w:val="single"/>
        </w:rPr>
      </w:pPr>
      <w:r w:rsidRPr="0034212F">
        <w:rPr>
          <w:rFonts w:ascii="Arial" w:hAnsi="Arial" w:cs="Arial"/>
          <w:b/>
          <w:bCs/>
          <w:u w:val="single"/>
        </w:rPr>
        <w:t>SUPPORTING STATEMENT</w:t>
      </w:r>
    </w:p>
    <w:p w:rsidR="00611EAA" w:rsidRPr="00611EAA" w:rsidP="0034212F" w14:paraId="70945490" w14:textId="51F7AA3B">
      <w:pPr>
        <w:tabs>
          <w:tab w:val="center" w:pos="4680"/>
        </w:tabs>
        <w:spacing w:line="276" w:lineRule="auto"/>
        <w:jc w:val="center"/>
        <w:rPr>
          <w:rFonts w:ascii="Arial" w:hAnsi="Arial" w:cs="Arial"/>
          <w:b/>
          <w:bCs/>
        </w:rPr>
      </w:pPr>
      <w:r w:rsidRPr="00611EAA">
        <w:rPr>
          <w:rFonts w:ascii="Arial" w:hAnsi="Arial" w:cs="Arial"/>
          <w:b/>
          <w:bCs/>
        </w:rPr>
        <w:t xml:space="preserve">Internal Revenue Service </w:t>
      </w:r>
      <w:r>
        <w:rPr>
          <w:rFonts w:ascii="Arial" w:hAnsi="Arial" w:cs="Arial"/>
          <w:b/>
          <w:bCs/>
        </w:rPr>
        <w:t>(IRS)</w:t>
      </w:r>
    </w:p>
    <w:p w:rsidR="00DD2D11" w:rsidP="0034212F" w14:paraId="2EE2C4FF" w14:textId="77777777">
      <w:pPr>
        <w:jc w:val="center"/>
        <w:rPr>
          <w:rFonts w:ascii="Arial" w:hAnsi="Arial" w:cs="Arial"/>
          <w:b/>
          <w:bCs/>
        </w:rPr>
      </w:pPr>
      <w:r w:rsidRPr="00DD2D11">
        <w:rPr>
          <w:rFonts w:ascii="Arial" w:hAnsi="Arial" w:cs="Arial"/>
          <w:b/>
          <w:bCs/>
        </w:rPr>
        <w:t>IRS e-file Provider Participation and Compliance Requirements</w:t>
      </w:r>
    </w:p>
    <w:p w:rsidR="00B64452" w:rsidRPr="0034212F" w:rsidP="0034212F" w14:paraId="6E00A1D2" w14:textId="592C01AA">
      <w:pPr>
        <w:jc w:val="center"/>
        <w:rPr>
          <w:rFonts w:ascii="Arial" w:hAnsi="Arial" w:cs="Arial"/>
          <w:b/>
        </w:rPr>
      </w:pPr>
      <w:r>
        <w:rPr>
          <w:rFonts w:ascii="Arial" w:hAnsi="Arial" w:cs="Arial"/>
          <w:b/>
          <w:bCs/>
        </w:rPr>
        <w:t xml:space="preserve">OMB Control Number </w:t>
      </w:r>
      <w:r w:rsidRPr="0034212F" w:rsidR="00874DDA">
        <w:rPr>
          <w:rFonts w:ascii="Arial" w:hAnsi="Arial" w:cs="Arial"/>
          <w:b/>
        </w:rPr>
        <w:t>1545-1708</w:t>
      </w:r>
    </w:p>
    <w:p w:rsidR="00B64452" w:rsidRPr="0034212F" w14:paraId="294CE6BB" w14:textId="77777777">
      <w:pPr>
        <w:rPr>
          <w:rFonts w:ascii="Arial" w:hAnsi="Arial" w:cs="Arial"/>
        </w:rPr>
      </w:pPr>
    </w:p>
    <w:p w:rsidR="00B64452" w:rsidRPr="0034212F" w:rsidP="004A7AC3" w14:paraId="063C6E14" w14:textId="6C95BF4D">
      <w:pPr>
        <w:rPr>
          <w:rFonts w:ascii="Arial" w:hAnsi="Arial" w:cs="Arial"/>
          <w:u w:val="single"/>
        </w:rPr>
      </w:pPr>
      <w:r w:rsidRPr="00DF3ED9">
        <w:rPr>
          <w:rFonts w:ascii="Arial" w:hAnsi="Arial" w:cs="Arial"/>
        </w:rPr>
        <w:t>1.</w:t>
      </w:r>
      <w:r w:rsidRPr="0034212F">
        <w:rPr>
          <w:rFonts w:ascii="Arial" w:hAnsi="Arial" w:cs="Arial"/>
        </w:rPr>
        <w:tab/>
      </w:r>
      <w:r w:rsidRPr="0034212F">
        <w:rPr>
          <w:rFonts w:ascii="Arial" w:hAnsi="Arial" w:cs="Arial"/>
          <w:u w:val="single"/>
        </w:rPr>
        <w:t>CIRCUMSTANCES NECESSITATING COLLECTION OF INFORMATION</w:t>
      </w:r>
    </w:p>
    <w:p w:rsidR="00B64452" w:rsidRPr="0034212F" w14:paraId="57579615" w14:textId="77777777">
      <w:pPr>
        <w:rPr>
          <w:rFonts w:ascii="Arial" w:hAnsi="Arial" w:cs="Arial"/>
          <w:u w:val="single"/>
        </w:rPr>
      </w:pPr>
    </w:p>
    <w:p w:rsidR="00E41FAC" w:rsidRPr="00E41FAC" w:rsidP="00E41FAC" w14:paraId="2D01CD2C" w14:textId="61527B33">
      <w:pPr>
        <w:ind w:left="720"/>
        <w:rPr>
          <w:rFonts w:ascii="Arial" w:hAnsi="Arial" w:cs="Arial"/>
        </w:rPr>
      </w:pPr>
      <w:r w:rsidRPr="00E41FAC">
        <w:rPr>
          <w:rFonts w:ascii="Arial" w:hAnsi="Arial" w:cs="Arial"/>
        </w:rPr>
        <w:t>Sections 6011 and 6012 of the Internal Revenue Code</w:t>
      </w:r>
      <w:r w:rsidR="0016155F">
        <w:rPr>
          <w:rFonts w:ascii="Arial" w:hAnsi="Arial" w:cs="Arial"/>
        </w:rPr>
        <w:t xml:space="preserve"> (IRC)</w:t>
      </w:r>
      <w:r w:rsidRPr="00E41FAC">
        <w:rPr>
          <w:rFonts w:ascii="Arial" w:hAnsi="Arial" w:cs="Arial"/>
        </w:rPr>
        <w:t xml:space="preserve"> provide authority for the IRS to require taxpayers to file returns and provide information needed to administer the tax laws. Section 1.6012-5 of the Income Tax Regulations also authorizes the Commissioner to establish rules and procedures for the preparation, filing, and correction of electronically filed returns.</w:t>
      </w:r>
    </w:p>
    <w:p w:rsidR="00E41FAC" w:rsidRPr="00E41FAC" w:rsidP="00E41FAC" w14:paraId="3928CA28" w14:textId="77777777">
      <w:pPr>
        <w:ind w:left="720"/>
        <w:rPr>
          <w:rFonts w:ascii="Arial" w:hAnsi="Arial" w:cs="Arial"/>
        </w:rPr>
      </w:pPr>
    </w:p>
    <w:p w:rsidR="00E41FAC" w:rsidP="00E41FAC" w14:paraId="6DD5A54E" w14:textId="1398E3A0">
      <w:pPr>
        <w:ind w:left="720"/>
        <w:rPr>
          <w:rFonts w:ascii="Arial" w:hAnsi="Arial" w:cs="Arial"/>
        </w:rPr>
      </w:pPr>
      <w:r w:rsidRPr="00E41FAC">
        <w:rPr>
          <w:rFonts w:ascii="Arial" w:hAnsi="Arial" w:cs="Arial"/>
        </w:rPr>
        <w:t xml:space="preserve">Under these authorities, the IRS administers the IRS e-file program and establishes requirements for </w:t>
      </w:r>
      <w:r w:rsidRPr="00E41FAC" w:rsidR="00DF3ED9">
        <w:rPr>
          <w:rFonts w:ascii="Arial" w:hAnsi="Arial" w:cs="Arial"/>
        </w:rPr>
        <w:t>people</w:t>
      </w:r>
      <w:r w:rsidRPr="00E41FAC">
        <w:rPr>
          <w:rFonts w:ascii="Arial" w:hAnsi="Arial" w:cs="Arial"/>
        </w:rPr>
        <w:t xml:space="preserve"> and organizations </w:t>
      </w:r>
      <w:r w:rsidR="001C26AF">
        <w:rPr>
          <w:rFonts w:ascii="Arial" w:hAnsi="Arial" w:cs="Arial"/>
        </w:rPr>
        <w:t>applying to</w:t>
      </w:r>
      <w:r w:rsidRPr="00E41FAC">
        <w:rPr>
          <w:rFonts w:ascii="Arial" w:hAnsi="Arial" w:cs="Arial"/>
        </w:rPr>
        <w:t xml:space="preserve"> participate in</w:t>
      </w:r>
      <w:r w:rsidRPr="00E41FAC">
        <w:rPr>
          <w:rFonts w:ascii="Arial" w:hAnsi="Arial" w:cs="Arial"/>
        </w:rPr>
        <w:t xml:space="preserve"> </w:t>
      </w:r>
      <w:r w:rsidR="0030458B">
        <w:rPr>
          <w:rFonts w:ascii="Arial" w:hAnsi="Arial" w:cs="Arial"/>
        </w:rPr>
        <w:t>the program</w:t>
      </w:r>
      <w:r w:rsidRPr="00E41FAC">
        <w:rPr>
          <w:rFonts w:ascii="Arial" w:hAnsi="Arial" w:cs="Arial"/>
        </w:rPr>
        <w:t xml:space="preserve">. The information collection requirements </w:t>
      </w:r>
      <w:r w:rsidRPr="00E41FAC">
        <w:rPr>
          <w:rFonts w:ascii="Arial" w:hAnsi="Arial" w:cs="Arial"/>
        </w:rPr>
        <w:t>are contained in Publication 3112, IRS e-file Application and Participation; Publication 1345, Authorized IRS e-file Providers of Individual Income Tax Returns; Publication 4163, Modernized e-File (MeF) Information for Authorized IRS e-file Providers for Business Returns; and the Automated Enrollment Guide.</w:t>
      </w:r>
    </w:p>
    <w:p w:rsidR="00E41FAC" w:rsidP="00E41FAC" w14:paraId="545B3CBE" w14:textId="77777777">
      <w:pPr>
        <w:ind w:left="720"/>
        <w:rPr>
          <w:rFonts w:ascii="Arial" w:hAnsi="Arial" w:cs="Arial"/>
        </w:rPr>
      </w:pPr>
    </w:p>
    <w:p w:rsidR="00E41FAC" w:rsidRPr="00E41FAC" w:rsidP="00E41FAC" w14:paraId="53CB0DFA" w14:textId="77777777">
      <w:pPr>
        <w:ind w:left="720"/>
        <w:rPr>
          <w:rFonts w:ascii="Arial" w:hAnsi="Arial" w:cs="Arial"/>
        </w:rPr>
      </w:pPr>
      <w:r w:rsidRPr="00E41FAC">
        <w:rPr>
          <w:rFonts w:ascii="Arial" w:hAnsi="Arial" w:cs="Arial"/>
        </w:rPr>
        <w:t xml:space="preserve">Publication 3112 describes the application and participation requirements for applicants and Authorized IRS e-file Providers. Publication 1345 establishes rules and requirements for Authorized IRS e-file Providers participating in the electronic filing of individual income tax returns and related forms and schedules. Publication 4163 provides information and requirements for Authorized IRS e-file Providers and Large Taxpayers filing business returns through Modernized e-File. The Automated Enrollment Guide </w:t>
      </w:r>
      <w:r w:rsidRPr="00E41FAC">
        <w:rPr>
          <w:rFonts w:ascii="Arial" w:hAnsi="Arial" w:cs="Arial"/>
        </w:rPr>
        <w:t>describes the enrollment and maintenance requirements for Automated Enrollment and Application-to-Application client application systems used to access IRS e-file functionality.</w:t>
      </w:r>
    </w:p>
    <w:p w:rsidR="00E41FAC" w:rsidRPr="00E41FAC" w:rsidP="00E41FAC" w14:paraId="2FE41A25" w14:textId="77777777">
      <w:pPr>
        <w:ind w:left="720"/>
        <w:rPr>
          <w:rFonts w:ascii="Arial" w:hAnsi="Arial" w:cs="Arial"/>
        </w:rPr>
      </w:pPr>
    </w:p>
    <w:p w:rsidR="00E41FAC" w:rsidP="00E41FAC" w14:paraId="254F194A" w14:textId="6B613FA6">
      <w:pPr>
        <w:ind w:left="720"/>
        <w:rPr>
          <w:rFonts w:ascii="Arial" w:hAnsi="Arial" w:cs="Arial"/>
        </w:rPr>
      </w:pPr>
      <w:r w:rsidRPr="00E41FAC">
        <w:rPr>
          <w:rFonts w:ascii="Arial" w:hAnsi="Arial" w:cs="Arial"/>
        </w:rPr>
        <w:t xml:space="preserve">These publications and related guidance contain reporting, recordkeeping, and third-party disclosure requirements necessary to administer the IRS e-file program, ensure compliance with e-file participation requirements, safeguard taxpayer information, support the electronic transmission of tax returns, and identify </w:t>
      </w:r>
      <w:r>
        <w:rPr>
          <w:rFonts w:ascii="Arial" w:hAnsi="Arial" w:cs="Arial"/>
        </w:rPr>
        <w:t>people</w:t>
      </w:r>
      <w:r w:rsidRPr="00E41FAC">
        <w:rPr>
          <w:rFonts w:ascii="Arial" w:hAnsi="Arial" w:cs="Arial"/>
        </w:rPr>
        <w:t xml:space="preserve"> and entities participating in the electronic filing process. Compliance with applicable requirements is necessary to obtain or retain the benefit of participating in IRS e-file. </w:t>
      </w:r>
    </w:p>
    <w:p w:rsidR="00B64452" w:rsidRPr="0034212F" w:rsidP="00885D1D" w14:paraId="7A815146" w14:textId="77777777">
      <w:pPr>
        <w:ind w:left="2880" w:right="1845"/>
        <w:rPr>
          <w:rFonts w:ascii="Arial" w:hAnsi="Arial" w:cs="Arial"/>
        </w:rPr>
      </w:pPr>
      <w:r w:rsidRPr="0034212F">
        <w:rPr>
          <w:rFonts w:ascii="Arial" w:hAnsi="Arial" w:cs="Arial"/>
        </w:rPr>
        <w:t xml:space="preserve">      </w:t>
      </w:r>
    </w:p>
    <w:p w:rsidR="00B64452" w:rsidRPr="0034212F" w:rsidP="004A7AC3" w14:paraId="4E17F4D2" w14:textId="77777777">
      <w:pPr>
        <w:ind w:right="1845"/>
        <w:rPr>
          <w:rFonts w:ascii="Arial" w:hAnsi="Arial" w:cs="Arial"/>
          <w:u w:val="single"/>
        </w:rPr>
      </w:pPr>
      <w:r w:rsidRPr="00DF3ED9">
        <w:rPr>
          <w:rFonts w:ascii="Arial" w:hAnsi="Arial" w:cs="Arial"/>
        </w:rPr>
        <w:t>2.</w:t>
      </w:r>
      <w:r w:rsidRPr="0034212F">
        <w:rPr>
          <w:rFonts w:ascii="Arial" w:hAnsi="Arial" w:cs="Arial"/>
        </w:rPr>
        <w:t xml:space="preserve"> </w:t>
      </w:r>
      <w:r w:rsidRPr="0034212F">
        <w:rPr>
          <w:rFonts w:ascii="Arial" w:hAnsi="Arial" w:cs="Arial"/>
        </w:rPr>
        <w:tab/>
      </w:r>
      <w:r w:rsidRPr="0034212F">
        <w:rPr>
          <w:rFonts w:ascii="Arial" w:hAnsi="Arial" w:cs="Arial"/>
          <w:u w:val="single"/>
        </w:rPr>
        <w:t>USE OF DATA</w:t>
      </w:r>
    </w:p>
    <w:p w:rsidR="00B64452" w:rsidRPr="0034212F" w:rsidP="00885D1D" w14:paraId="08180904" w14:textId="77777777">
      <w:pPr>
        <w:ind w:left="2250" w:right="1845"/>
        <w:rPr>
          <w:rFonts w:ascii="Arial" w:hAnsi="Arial" w:cs="Arial"/>
          <w:u w:val="single"/>
        </w:rPr>
      </w:pPr>
    </w:p>
    <w:p w:rsidR="005E706E" w:rsidRPr="005E706E" w:rsidP="005E706E" w14:paraId="60E7C3BC" w14:textId="77777777">
      <w:pPr>
        <w:ind w:left="720" w:right="90"/>
        <w:rPr>
          <w:rFonts w:ascii="Arial" w:hAnsi="Arial" w:cs="Arial"/>
        </w:rPr>
      </w:pPr>
      <w:r w:rsidRPr="005E706E">
        <w:rPr>
          <w:rFonts w:ascii="Arial" w:hAnsi="Arial" w:cs="Arial"/>
        </w:rPr>
        <w:t xml:space="preserve">The information collected is used by the IRS to administer the IRS e-file program and support the electronic filing of individual and business tax returns. </w:t>
      </w:r>
      <w:r w:rsidRPr="005E706E">
        <w:rPr>
          <w:rFonts w:ascii="Arial" w:hAnsi="Arial" w:cs="Arial"/>
        </w:rPr>
        <w:t>The IRS uses the information to process and maintain e-file provider applications and participation, ensure compliance with IRS e-file requirements, safeguard taxpayer information, support the electronic transmission of returns, and identify persons and organizations participating in the filing of electronic returns.</w:t>
      </w:r>
    </w:p>
    <w:p w:rsidR="005E706E" w:rsidRPr="005E706E" w:rsidP="005E706E" w14:paraId="364CF770" w14:textId="77777777">
      <w:pPr>
        <w:ind w:left="720" w:right="90"/>
        <w:rPr>
          <w:rFonts w:ascii="Arial" w:hAnsi="Arial" w:cs="Arial"/>
        </w:rPr>
      </w:pPr>
    </w:p>
    <w:p w:rsidR="005E706E" w:rsidRPr="005E706E" w:rsidP="005E706E" w14:paraId="41BD4BFE" w14:textId="77777777">
      <w:pPr>
        <w:ind w:left="720" w:right="90"/>
        <w:rPr>
          <w:rFonts w:ascii="Arial" w:hAnsi="Arial" w:cs="Arial"/>
        </w:rPr>
      </w:pPr>
      <w:r w:rsidRPr="005E706E">
        <w:rPr>
          <w:rFonts w:ascii="Arial" w:hAnsi="Arial" w:cs="Arial"/>
        </w:rPr>
        <w:t>Authorized IRS e-file Providers and other participants also use certain information required by the publications to prepare, transmit, and maintain electronically filed returns and related records, and to provide required information to taxpayers and other participants in the e-file process.</w:t>
      </w:r>
    </w:p>
    <w:p w:rsidR="005E706E" w:rsidRPr="005E706E" w:rsidP="005E706E" w14:paraId="161933FB" w14:textId="77777777">
      <w:pPr>
        <w:ind w:left="720" w:right="90"/>
        <w:rPr>
          <w:rFonts w:ascii="Arial" w:hAnsi="Arial" w:cs="Arial"/>
        </w:rPr>
      </w:pPr>
    </w:p>
    <w:p w:rsidR="000B6141" w:rsidP="005E706E" w14:paraId="4C7410FA" w14:textId="77777777">
      <w:pPr>
        <w:ind w:left="720" w:right="90"/>
        <w:rPr>
          <w:rFonts w:ascii="Arial" w:hAnsi="Arial" w:cs="Arial"/>
        </w:rPr>
      </w:pPr>
      <w:r w:rsidRPr="005E706E">
        <w:rPr>
          <w:rFonts w:ascii="Arial" w:hAnsi="Arial" w:cs="Arial"/>
        </w:rPr>
        <w:t>The information collected through Automated Enrollment is used to enroll and maintain Application-to-Application client application systems that access IRS e-file functionality.</w:t>
      </w:r>
    </w:p>
    <w:p w:rsidR="000B6141" w:rsidP="005E706E" w14:paraId="64D42A86" w14:textId="77777777">
      <w:pPr>
        <w:ind w:left="720" w:right="90"/>
        <w:rPr>
          <w:rFonts w:ascii="Arial" w:hAnsi="Arial" w:cs="Arial"/>
        </w:rPr>
      </w:pPr>
    </w:p>
    <w:p w:rsidR="00B64452" w:rsidRPr="0034212F" w:rsidP="003355A9" w14:paraId="5F40C557" w14:textId="77777777">
      <w:pPr>
        <w:ind w:left="720" w:hanging="720"/>
        <w:rPr>
          <w:rFonts w:ascii="Arial" w:hAnsi="Arial" w:cs="Arial"/>
        </w:rPr>
      </w:pPr>
      <w:r w:rsidRPr="004A5DF3">
        <w:rPr>
          <w:rFonts w:ascii="Arial" w:hAnsi="Arial" w:cs="Arial"/>
        </w:rPr>
        <w:t>3.</w:t>
      </w:r>
      <w:r w:rsidRPr="0034212F">
        <w:rPr>
          <w:rFonts w:ascii="Arial" w:hAnsi="Arial" w:cs="Arial"/>
        </w:rPr>
        <w:tab/>
      </w:r>
      <w:r w:rsidRPr="002C026B">
        <w:rPr>
          <w:rFonts w:ascii="Arial" w:hAnsi="Arial" w:cs="Arial"/>
          <w:u w:val="single"/>
        </w:rPr>
        <w:t>USE</w:t>
      </w:r>
      <w:r w:rsidRPr="0034212F">
        <w:rPr>
          <w:rFonts w:ascii="Arial" w:hAnsi="Arial" w:cs="Arial"/>
          <w:u w:val="single"/>
        </w:rPr>
        <w:t xml:space="preserve"> OF IMPROVED INFORMATION TECHNOLOGY TO REDUCE BURDEN</w:t>
      </w:r>
    </w:p>
    <w:p w:rsidR="00B64452" w:rsidRPr="0034212F" w:rsidP="00885D1D" w14:paraId="52DF87A0" w14:textId="77777777">
      <w:pPr>
        <w:ind w:left="2250" w:right="1845"/>
        <w:rPr>
          <w:rFonts w:ascii="Arial" w:hAnsi="Arial" w:cs="Arial"/>
        </w:rPr>
      </w:pPr>
    </w:p>
    <w:p w:rsidR="00B64452" w:rsidRPr="0034212F" w:rsidP="00611EAA" w14:paraId="6462E9FA" w14:textId="29AC9AAE">
      <w:pPr>
        <w:ind w:left="720" w:right="90"/>
        <w:rPr>
          <w:rFonts w:ascii="Arial" w:hAnsi="Arial" w:cs="Arial"/>
        </w:rPr>
      </w:pPr>
      <w:r>
        <w:rPr>
          <w:rFonts w:ascii="Arial" w:hAnsi="Arial" w:cs="Arial"/>
        </w:rPr>
        <w:t>Electronic filing is currently available.</w:t>
      </w:r>
    </w:p>
    <w:p w:rsidR="00B64452" w:rsidRPr="0034212F" w:rsidP="00885D1D" w14:paraId="41B70864" w14:textId="77777777">
      <w:pPr>
        <w:ind w:left="2250" w:right="1845" w:firstLine="720"/>
        <w:rPr>
          <w:rFonts w:ascii="Arial" w:hAnsi="Arial" w:cs="Arial"/>
        </w:rPr>
      </w:pPr>
    </w:p>
    <w:p w:rsidR="00B64452" w:rsidRPr="0034212F" w:rsidP="003456BD" w14:paraId="25C9C5BD" w14:textId="77777777">
      <w:pPr>
        <w:ind w:right="1845"/>
        <w:rPr>
          <w:rFonts w:ascii="Arial" w:hAnsi="Arial" w:cs="Arial"/>
          <w:u w:val="single"/>
        </w:rPr>
      </w:pPr>
      <w:r w:rsidRPr="0034212F">
        <w:rPr>
          <w:rFonts w:ascii="Arial" w:hAnsi="Arial" w:cs="Arial"/>
        </w:rPr>
        <w:t xml:space="preserve">4. </w:t>
      </w:r>
      <w:r w:rsidRPr="0034212F">
        <w:rPr>
          <w:rFonts w:ascii="Arial" w:hAnsi="Arial" w:cs="Arial"/>
        </w:rPr>
        <w:tab/>
      </w:r>
      <w:r w:rsidRPr="0034212F">
        <w:rPr>
          <w:rFonts w:ascii="Arial" w:hAnsi="Arial" w:cs="Arial"/>
          <w:u w:val="single"/>
        </w:rPr>
        <w:t>EFFORTS TO IDENTIFY DUPLICATION</w:t>
      </w:r>
    </w:p>
    <w:p w:rsidR="00B64452" w:rsidRPr="0034212F" w:rsidP="00885D1D" w14:paraId="48B39C3B" w14:textId="77777777">
      <w:pPr>
        <w:ind w:left="2250" w:right="1845"/>
        <w:rPr>
          <w:rFonts w:ascii="Arial" w:hAnsi="Arial" w:cs="Arial"/>
          <w:u w:val="single"/>
        </w:rPr>
      </w:pPr>
    </w:p>
    <w:p w:rsidR="00B64452" w:rsidP="00611EAA" w14:paraId="2D7D6298" w14:textId="5BC27215">
      <w:pPr>
        <w:ind w:left="720" w:right="90"/>
        <w:rPr>
          <w:rFonts w:ascii="Arial" w:hAnsi="Arial" w:cs="Arial"/>
        </w:rPr>
      </w:pPr>
      <w:r w:rsidRPr="00D816BF">
        <w:rPr>
          <w:rFonts w:ascii="Arial" w:hAnsi="Arial" w:cs="Arial"/>
        </w:rPr>
        <w:t>The information obtained through this collection is unique and is not already available for use or adaptation from another source.</w:t>
      </w:r>
    </w:p>
    <w:p w:rsidR="00611EAA" w:rsidP="00611EAA" w14:paraId="4D9F6FC3" w14:textId="788F6766">
      <w:pPr>
        <w:ind w:left="720" w:right="90"/>
        <w:rPr>
          <w:rFonts w:ascii="Arial" w:hAnsi="Arial" w:cs="Arial"/>
        </w:rPr>
      </w:pPr>
    </w:p>
    <w:p w:rsidR="00D816BF" w:rsidRPr="0034212F" w:rsidP="00D816BF" w14:paraId="3E3C2EEB" w14:textId="77777777">
      <w:pPr>
        <w:ind w:left="720" w:right="1845"/>
        <w:rPr>
          <w:rFonts w:ascii="Arial" w:hAnsi="Arial" w:cs="Arial"/>
        </w:rPr>
      </w:pPr>
    </w:p>
    <w:p w:rsidR="00B64452" w:rsidP="003355A9" w14:paraId="25E0D513" w14:textId="77777777">
      <w:pPr>
        <w:ind w:left="720" w:hanging="720"/>
        <w:rPr>
          <w:rFonts w:ascii="Arial" w:hAnsi="Arial" w:cs="Arial"/>
          <w:u w:val="single"/>
        </w:rPr>
      </w:pPr>
      <w:r w:rsidRPr="0034212F">
        <w:rPr>
          <w:rFonts w:ascii="Arial" w:hAnsi="Arial" w:cs="Arial"/>
        </w:rPr>
        <w:t>5.</w:t>
      </w:r>
      <w:r w:rsidRPr="0034212F">
        <w:rPr>
          <w:rFonts w:ascii="Arial" w:hAnsi="Arial" w:cs="Arial"/>
        </w:rPr>
        <w:tab/>
      </w:r>
      <w:r w:rsidRPr="002C026B">
        <w:rPr>
          <w:rFonts w:ascii="Arial" w:hAnsi="Arial" w:cs="Arial"/>
          <w:u w:val="single"/>
        </w:rPr>
        <w:t>ME</w:t>
      </w:r>
      <w:r w:rsidRPr="0034212F">
        <w:rPr>
          <w:rFonts w:ascii="Arial" w:hAnsi="Arial" w:cs="Arial"/>
          <w:u w:val="single"/>
        </w:rPr>
        <w:t>THODS TO MINIMIZE BURDEN ON SMALL BUSINESSES OR OTHER SMALL ENTITIES</w:t>
      </w:r>
    </w:p>
    <w:p w:rsidR="003456BD" w:rsidP="003456BD" w14:paraId="3D5AFC5D" w14:textId="77777777">
      <w:pPr>
        <w:ind w:right="1845"/>
        <w:rPr>
          <w:rFonts w:ascii="Arial" w:hAnsi="Arial" w:cs="Arial"/>
          <w:u w:val="single"/>
        </w:rPr>
      </w:pPr>
    </w:p>
    <w:p w:rsidR="00EC6445" w:rsidRPr="0034212F" w:rsidP="002C026B" w14:paraId="66905A0B" w14:textId="33D0E74F">
      <w:pPr>
        <w:ind w:left="720" w:right="90"/>
        <w:rPr>
          <w:rFonts w:ascii="Arial" w:hAnsi="Arial" w:cs="Arial"/>
        </w:rPr>
      </w:pPr>
      <w:r w:rsidRPr="002C026B">
        <w:rPr>
          <w:rFonts w:ascii="Arial" w:hAnsi="Arial" w:cs="Arial"/>
        </w:rPr>
        <w:t>The collection of information requirement will not have a significant economic impact on a substantial number of small entities.</w:t>
      </w:r>
    </w:p>
    <w:p w:rsidR="00B64452" w:rsidRPr="0034212F" w:rsidP="00885D1D" w14:paraId="58F94F0C" w14:textId="77777777">
      <w:pPr>
        <w:ind w:left="2250" w:right="1845"/>
        <w:rPr>
          <w:rFonts w:ascii="Arial" w:hAnsi="Arial" w:cs="Arial"/>
        </w:rPr>
      </w:pPr>
    </w:p>
    <w:p w:rsidR="00B64452" w:rsidRPr="0034212F" w:rsidP="00885D1D" w14:paraId="6F5A63B0" w14:textId="77777777">
      <w:pPr>
        <w:ind w:left="2250" w:right="1845"/>
        <w:rPr>
          <w:rFonts w:ascii="Arial" w:hAnsi="Arial" w:cs="Arial"/>
        </w:rPr>
        <w:sectPr>
          <w:footerReference w:type="default" r:id="rId4"/>
          <w:pgSz w:w="12240" w:h="15840"/>
          <w:pgMar w:top="1440" w:right="1440" w:bottom="1440" w:left="1440" w:header="1440" w:footer="1440" w:gutter="0"/>
          <w:cols w:space="720"/>
          <w:noEndnote/>
        </w:sectPr>
      </w:pPr>
    </w:p>
    <w:p w:rsidR="00B64452" w:rsidRPr="0034212F" w:rsidP="003355A9" w14:paraId="79AF3917" w14:textId="77777777">
      <w:pPr>
        <w:tabs>
          <w:tab w:val="left" w:pos="-1440"/>
        </w:tabs>
        <w:ind w:left="720" w:hanging="720"/>
        <w:rPr>
          <w:rFonts w:ascii="Arial" w:hAnsi="Arial" w:cs="Arial"/>
        </w:rPr>
      </w:pPr>
      <w:r w:rsidRPr="00DF3ED9">
        <w:rPr>
          <w:rFonts w:ascii="Arial" w:hAnsi="Arial" w:cs="Arial"/>
        </w:rPr>
        <w:t>6.</w:t>
      </w:r>
      <w:r w:rsidRPr="0034212F">
        <w:rPr>
          <w:rFonts w:ascii="Arial" w:hAnsi="Arial" w:cs="Arial"/>
        </w:rPr>
        <w:tab/>
      </w:r>
      <w:r w:rsidRPr="0034212F">
        <w:rPr>
          <w:rFonts w:ascii="Arial" w:hAnsi="Arial" w:cs="Arial"/>
          <w:u w:val="single"/>
        </w:rPr>
        <w:t>CONSEQUENCES OF LESS FREQUENT COLLECTION ON FEDERAL PROGRAMS OR POLICY ACTIVITIES</w:t>
      </w:r>
    </w:p>
    <w:p w:rsidR="00B64452" w:rsidRPr="0034212F" w:rsidP="00885D1D" w14:paraId="522E25C2" w14:textId="77777777">
      <w:pPr>
        <w:ind w:left="2250" w:right="1845"/>
        <w:rPr>
          <w:rFonts w:ascii="Arial" w:hAnsi="Arial" w:cs="Arial"/>
        </w:rPr>
      </w:pPr>
    </w:p>
    <w:p w:rsidR="000B6141" w:rsidRPr="000B6141" w:rsidP="000B6141" w14:paraId="31E04C4E" w14:textId="77777777">
      <w:pPr>
        <w:ind w:left="720"/>
        <w:rPr>
          <w:rFonts w:ascii="Arial" w:hAnsi="Arial" w:cs="Arial"/>
        </w:rPr>
      </w:pPr>
      <w:r w:rsidRPr="000B6141">
        <w:rPr>
          <w:rFonts w:ascii="Arial" w:hAnsi="Arial" w:cs="Arial"/>
        </w:rPr>
        <w:t xml:space="preserve">The information collected under this OMB control number is necessary for the IRS to administer the IRS e-file program and support the accurate and secure electronic filing of individual and business tax returns. The information is used to maintain e-file provider participation, ensure compliance with program </w:t>
      </w:r>
      <w:r w:rsidRPr="000B6141">
        <w:rPr>
          <w:rFonts w:ascii="Arial" w:hAnsi="Arial" w:cs="Arial"/>
        </w:rPr>
        <w:t>requirements, safeguard taxpayer information, support the electronic transmission of returns, and identify persons and organizations participating in IRS e-file.</w:t>
      </w:r>
    </w:p>
    <w:p w:rsidR="000B6141" w:rsidRPr="000B6141" w:rsidP="000B6141" w14:paraId="04DC1ED6" w14:textId="77777777">
      <w:pPr>
        <w:ind w:left="720"/>
        <w:rPr>
          <w:rFonts w:ascii="Arial" w:hAnsi="Arial" w:cs="Arial"/>
        </w:rPr>
      </w:pPr>
    </w:p>
    <w:p w:rsidR="000B6141" w:rsidRPr="000B6141" w:rsidP="000B6141" w14:paraId="0B97AAB2" w14:textId="77777777">
      <w:pPr>
        <w:ind w:left="720"/>
        <w:rPr>
          <w:rFonts w:ascii="Arial" w:hAnsi="Arial" w:cs="Arial"/>
        </w:rPr>
      </w:pPr>
      <w:r w:rsidRPr="000B6141">
        <w:rPr>
          <w:rFonts w:ascii="Arial" w:hAnsi="Arial" w:cs="Arial"/>
        </w:rPr>
        <w:t xml:space="preserve">If the information were collected less frequently, the IRS could have outdated or incomplete information about e-file providers, their participation status, and the </w:t>
      </w:r>
      <w:r w:rsidRPr="000B6141">
        <w:rPr>
          <w:rFonts w:ascii="Arial" w:hAnsi="Arial" w:cs="Arial"/>
        </w:rPr>
        <w:t>systems used to access IRS e-file services. This could reduce the IRS's ability to administer the e-file program, monitor compliance with participation requirements, protect taxpayer information, and support accurate and timely electronic filing.</w:t>
      </w:r>
    </w:p>
    <w:p w:rsidR="000B6141" w:rsidRPr="000B6141" w:rsidP="000B6141" w14:paraId="547C35EC" w14:textId="77777777">
      <w:pPr>
        <w:ind w:left="720"/>
        <w:rPr>
          <w:rFonts w:ascii="Arial" w:hAnsi="Arial" w:cs="Arial"/>
        </w:rPr>
      </w:pPr>
    </w:p>
    <w:p w:rsidR="000B6141" w:rsidP="000B6141" w14:paraId="6010F908" w14:textId="77777777">
      <w:pPr>
        <w:ind w:left="720"/>
        <w:rPr>
          <w:rFonts w:ascii="Arial" w:hAnsi="Arial" w:cs="Arial"/>
        </w:rPr>
      </w:pPr>
      <w:r w:rsidRPr="000B6141">
        <w:rPr>
          <w:rFonts w:ascii="Arial" w:hAnsi="Arial" w:cs="Arial"/>
        </w:rPr>
        <w:t>Less frequent collection could also require the IRS to obtain needed information through other means, increasing administrative burden and potentially delaying the identification or resolution of e-file participation and compliance issues. Therefore, the information is collected as needed to support participation in and administration of the IRS e-file program.</w:t>
      </w:r>
    </w:p>
    <w:p w:rsidR="00B64452" w:rsidRPr="0034212F" w:rsidP="00885D1D" w14:paraId="676021A5" w14:textId="77777777">
      <w:pPr>
        <w:ind w:left="2250" w:right="1845"/>
        <w:rPr>
          <w:rFonts w:ascii="Arial" w:hAnsi="Arial" w:cs="Arial"/>
        </w:rPr>
      </w:pPr>
    </w:p>
    <w:p w:rsidR="00B64452" w:rsidP="003355A9" w14:paraId="6DF79E6A" w14:textId="732EC2C8">
      <w:pPr>
        <w:tabs>
          <w:tab w:val="left" w:pos="-1440"/>
        </w:tabs>
        <w:ind w:left="720" w:hanging="720"/>
        <w:rPr>
          <w:rFonts w:ascii="Arial" w:hAnsi="Arial" w:cs="Arial"/>
          <w:u w:val="single"/>
        </w:rPr>
      </w:pPr>
      <w:r w:rsidRPr="0034212F">
        <w:rPr>
          <w:rFonts w:ascii="Arial" w:hAnsi="Arial" w:cs="Arial"/>
        </w:rPr>
        <w:t>7.</w:t>
      </w:r>
      <w:r w:rsidRPr="0034212F">
        <w:rPr>
          <w:rFonts w:ascii="Arial" w:hAnsi="Arial" w:cs="Arial"/>
        </w:rPr>
        <w:tab/>
      </w:r>
      <w:r w:rsidRPr="0034212F">
        <w:rPr>
          <w:rFonts w:ascii="Arial" w:hAnsi="Arial" w:cs="Arial"/>
          <w:u w:val="single"/>
        </w:rPr>
        <w:t>SPECIAL CIRCUMSTANCES REQUIRING DATA</w:t>
      </w:r>
      <w:r w:rsidR="003355A9">
        <w:rPr>
          <w:rFonts w:ascii="Arial" w:hAnsi="Arial" w:cs="Arial"/>
          <w:u w:val="single"/>
        </w:rPr>
        <w:t xml:space="preserve"> </w:t>
      </w:r>
      <w:r w:rsidRPr="0034212F">
        <w:rPr>
          <w:rFonts w:ascii="Arial" w:hAnsi="Arial" w:cs="Arial"/>
          <w:u w:val="single"/>
        </w:rPr>
        <w:t>COLLECTION TO BE INCONSISTENT WITH GUIDELINES IN 5 CFR 1320.5(d)(2)</w:t>
      </w:r>
    </w:p>
    <w:p w:rsidR="005B3502" w:rsidP="005B3502" w14:paraId="4F8542CA" w14:textId="77777777">
      <w:pPr>
        <w:tabs>
          <w:tab w:val="left" w:pos="-1440"/>
        </w:tabs>
        <w:ind w:left="720" w:right="1845" w:hanging="720"/>
        <w:rPr>
          <w:rFonts w:ascii="Arial" w:hAnsi="Arial" w:cs="Arial"/>
          <w:u w:val="single"/>
        </w:rPr>
      </w:pPr>
    </w:p>
    <w:p w:rsidR="00B64452" w:rsidRPr="0034212F" w:rsidP="00611EAA" w14:paraId="46602A01" w14:textId="77777777">
      <w:pPr>
        <w:ind w:left="720"/>
        <w:rPr>
          <w:rFonts w:ascii="Arial" w:hAnsi="Arial" w:cs="Arial"/>
        </w:rPr>
      </w:pPr>
      <w:r w:rsidRPr="00EC6445">
        <w:rPr>
          <w:rFonts w:ascii="Arial" w:hAnsi="Arial" w:cs="Arial"/>
        </w:rPr>
        <w:t>There are no special circumstances requiring data collection to be inconsistent with Guidelines in 5 CFR 1320.5(d)(2).</w:t>
      </w:r>
    </w:p>
    <w:p w:rsidR="00B64452" w:rsidRPr="0034212F" w:rsidP="00885D1D" w14:paraId="72385468" w14:textId="77777777">
      <w:pPr>
        <w:ind w:left="2250" w:right="1845"/>
        <w:rPr>
          <w:rFonts w:ascii="Arial" w:hAnsi="Arial" w:cs="Arial"/>
        </w:rPr>
      </w:pPr>
    </w:p>
    <w:p w:rsidR="00B64452" w:rsidRPr="0034212F" w:rsidP="00EB4599" w14:paraId="760B1722" w14:textId="77777777">
      <w:pPr>
        <w:tabs>
          <w:tab w:val="left" w:pos="-1440"/>
        </w:tabs>
        <w:ind w:left="720" w:hanging="720"/>
        <w:rPr>
          <w:rFonts w:ascii="Arial" w:hAnsi="Arial" w:cs="Arial"/>
          <w:u w:val="single"/>
        </w:rPr>
      </w:pPr>
      <w:r w:rsidRPr="00B956F9">
        <w:rPr>
          <w:rFonts w:ascii="Arial" w:hAnsi="Arial" w:cs="Arial"/>
        </w:rPr>
        <w:t>8.</w:t>
      </w:r>
      <w:r w:rsidRPr="0034212F">
        <w:rPr>
          <w:rFonts w:ascii="Arial" w:hAnsi="Arial" w:cs="Arial"/>
        </w:rPr>
        <w:tab/>
      </w:r>
      <w:r w:rsidRPr="004D481E">
        <w:rPr>
          <w:rFonts w:ascii="Arial" w:hAnsi="Arial" w:cs="Arial"/>
          <w:u w:val="single"/>
        </w:rPr>
        <w:t>CON</w:t>
      </w:r>
      <w:r w:rsidRPr="0034212F">
        <w:rPr>
          <w:rFonts w:ascii="Arial" w:hAnsi="Arial" w:cs="Arial"/>
          <w:u w:val="single"/>
        </w:rPr>
        <w:t>SULTATION WITH INDIVIDUALS OUTSIDE OF THE AGENCY ON AVAILABILITY OF DATA, FREQUENCY OF COLLECTION, CLARITY</w:t>
      </w:r>
      <w:r w:rsidRPr="003418E1" w:rsidR="003418E1">
        <w:rPr>
          <w:rFonts w:ascii="Arial" w:hAnsi="Arial" w:cs="Arial"/>
        </w:rPr>
        <w:t xml:space="preserve"> </w:t>
      </w:r>
      <w:r w:rsidRPr="0034212F">
        <w:rPr>
          <w:rFonts w:ascii="Arial" w:hAnsi="Arial" w:cs="Arial"/>
          <w:u w:val="single"/>
        </w:rPr>
        <w:t>OF INSTRUCTIONS AND FORMS, AND DATA ELEMENTS</w:t>
      </w:r>
    </w:p>
    <w:p w:rsidR="00B64452" w:rsidRPr="0034212F" w:rsidP="00885D1D" w14:paraId="274E27D6" w14:textId="77777777">
      <w:pPr>
        <w:ind w:left="2250" w:right="1845"/>
        <w:rPr>
          <w:rFonts w:ascii="Arial" w:hAnsi="Arial" w:cs="Arial"/>
        </w:rPr>
      </w:pPr>
    </w:p>
    <w:p w:rsidR="0074241B" w:rsidP="00F46FC0" w14:paraId="0A5B0FA2" w14:textId="4B3B831C">
      <w:pPr>
        <w:ind w:left="720"/>
        <w:rPr>
          <w:rFonts w:ascii="Arial" w:hAnsi="Arial" w:cs="Arial"/>
        </w:rPr>
      </w:pPr>
      <w:r w:rsidRPr="0034212F">
        <w:rPr>
          <w:rFonts w:ascii="Arial" w:hAnsi="Arial" w:cs="Arial"/>
        </w:rPr>
        <w:t xml:space="preserve">In response to the </w:t>
      </w:r>
      <w:r w:rsidRPr="0034212F">
        <w:rPr>
          <w:rFonts w:ascii="Arial" w:hAnsi="Arial" w:cs="Arial"/>
          <w:i/>
        </w:rPr>
        <w:t>Federal Register</w:t>
      </w:r>
      <w:r w:rsidRPr="0034212F">
        <w:rPr>
          <w:rFonts w:ascii="Arial" w:hAnsi="Arial" w:cs="Arial"/>
        </w:rPr>
        <w:t xml:space="preserve"> Notice dated </w:t>
      </w:r>
      <w:r w:rsidR="00B956F9">
        <w:rPr>
          <w:rFonts w:ascii="Arial" w:hAnsi="Arial" w:cs="Arial"/>
        </w:rPr>
        <w:t>June 8, 2026 (91 F.R. 34722)</w:t>
      </w:r>
      <w:r w:rsidRPr="0034212F">
        <w:rPr>
          <w:rFonts w:ascii="Arial" w:hAnsi="Arial" w:cs="Arial"/>
        </w:rPr>
        <w:t>, we received no comments during the comment period regarding</w:t>
      </w:r>
      <w:r w:rsidR="00B956F9">
        <w:rPr>
          <w:rFonts w:ascii="Arial" w:hAnsi="Arial" w:cs="Arial"/>
        </w:rPr>
        <w:t xml:space="preserve"> these collections.</w:t>
      </w:r>
    </w:p>
    <w:p w:rsidR="0074241B" w:rsidP="00EB4599" w14:paraId="017AFE16" w14:textId="77777777">
      <w:pPr>
        <w:ind w:left="720" w:hanging="720"/>
        <w:rPr>
          <w:rFonts w:ascii="Arial" w:hAnsi="Arial" w:cs="Arial"/>
        </w:rPr>
      </w:pPr>
    </w:p>
    <w:p w:rsidR="00B64452" w:rsidRPr="0034212F" w:rsidP="00EB4599" w14:paraId="3CBF4C81" w14:textId="62736F20">
      <w:pPr>
        <w:ind w:left="720" w:hanging="720"/>
        <w:rPr>
          <w:rFonts w:ascii="Arial" w:hAnsi="Arial" w:cs="Arial"/>
        </w:rPr>
      </w:pPr>
      <w:r w:rsidRPr="0034212F">
        <w:rPr>
          <w:rFonts w:ascii="Arial" w:hAnsi="Arial" w:cs="Arial"/>
        </w:rPr>
        <w:t xml:space="preserve">9. </w:t>
      </w:r>
      <w:r w:rsidRPr="0034212F">
        <w:rPr>
          <w:rFonts w:ascii="Arial" w:hAnsi="Arial" w:cs="Arial"/>
        </w:rPr>
        <w:tab/>
      </w:r>
      <w:r w:rsidRPr="0034212F">
        <w:rPr>
          <w:rFonts w:ascii="Arial" w:hAnsi="Arial" w:cs="Arial"/>
          <w:u w:val="single"/>
        </w:rPr>
        <w:t>EXPLANATION OF DECISION TO PROVIDE ANY PAYMENT OR GIFT TO</w:t>
      </w:r>
      <w:r w:rsidR="004E45C8">
        <w:rPr>
          <w:rFonts w:ascii="Arial" w:hAnsi="Arial" w:cs="Arial"/>
          <w:u w:val="single"/>
        </w:rPr>
        <w:t xml:space="preserve"> </w:t>
      </w:r>
      <w:r w:rsidRPr="0034212F">
        <w:rPr>
          <w:rFonts w:ascii="Arial" w:hAnsi="Arial" w:cs="Arial"/>
          <w:u w:val="single"/>
        </w:rPr>
        <w:t>RESPONDENTS</w:t>
      </w:r>
    </w:p>
    <w:p w:rsidR="00B64452" w:rsidRPr="0034212F" w:rsidP="00885D1D" w14:paraId="11E6C623" w14:textId="77777777">
      <w:pPr>
        <w:ind w:left="2250" w:right="1845"/>
        <w:rPr>
          <w:rFonts w:ascii="Arial" w:hAnsi="Arial" w:cs="Arial"/>
        </w:rPr>
      </w:pPr>
    </w:p>
    <w:p w:rsidR="00B64452" w:rsidP="005B3502" w14:paraId="5D4BD4F3" w14:textId="40273B88">
      <w:pPr>
        <w:ind w:right="1845" w:firstLine="720"/>
        <w:rPr>
          <w:rFonts w:ascii="Arial" w:hAnsi="Arial" w:cs="Arial"/>
        </w:rPr>
      </w:pPr>
      <w:r w:rsidRPr="00EC6445">
        <w:rPr>
          <w:rFonts w:ascii="Arial" w:hAnsi="Arial" w:cs="Arial"/>
        </w:rPr>
        <w:t>No payment or gift has been provided to any respondents.</w:t>
      </w:r>
    </w:p>
    <w:p w:rsidR="005B3502" w:rsidRPr="0034212F" w:rsidP="005B3502" w14:paraId="41355CDF" w14:textId="77777777">
      <w:pPr>
        <w:ind w:right="1845" w:firstLine="720"/>
        <w:rPr>
          <w:rFonts w:ascii="Arial" w:hAnsi="Arial" w:cs="Arial"/>
        </w:rPr>
      </w:pPr>
    </w:p>
    <w:p w:rsidR="00B64452" w:rsidRPr="0034212F" w:rsidP="005B3502" w14:paraId="3738B4BF" w14:textId="77777777">
      <w:pPr>
        <w:ind w:right="1845"/>
        <w:rPr>
          <w:rFonts w:ascii="Arial" w:hAnsi="Arial" w:cs="Arial"/>
        </w:rPr>
      </w:pPr>
      <w:r w:rsidRPr="0034212F">
        <w:rPr>
          <w:rFonts w:ascii="Arial" w:hAnsi="Arial" w:cs="Arial"/>
        </w:rPr>
        <w:t>10</w:t>
      </w:r>
      <w:r w:rsidRPr="0034212F">
        <w:rPr>
          <w:rFonts w:ascii="Arial" w:hAnsi="Arial" w:cs="Arial"/>
        </w:rPr>
        <w:tab/>
      </w:r>
      <w:r w:rsidRPr="0034212F">
        <w:rPr>
          <w:rFonts w:ascii="Arial" w:hAnsi="Arial" w:cs="Arial"/>
          <w:u w:val="single"/>
        </w:rPr>
        <w:t>ASSURANCE OF CONFIDENTIALITY OF RESPONSES</w:t>
      </w:r>
    </w:p>
    <w:p w:rsidR="00B64452" w:rsidRPr="0034212F" w:rsidP="00885D1D" w14:paraId="157AE625" w14:textId="77777777">
      <w:pPr>
        <w:ind w:left="2250" w:right="1845"/>
        <w:rPr>
          <w:rFonts w:ascii="Arial" w:hAnsi="Arial" w:cs="Arial"/>
        </w:rPr>
      </w:pPr>
      <w:r>
        <w:rPr>
          <w:rFonts w:ascii="Arial" w:hAnsi="Arial" w:cs="Arial"/>
        </w:rPr>
        <w:t xml:space="preserve"> </w:t>
      </w:r>
    </w:p>
    <w:p w:rsidR="00B64452" w:rsidRPr="0034212F" w:rsidP="00611EAA" w14:paraId="26DBDC5B" w14:textId="702EEB1C">
      <w:pPr>
        <w:ind w:left="720"/>
        <w:rPr>
          <w:rFonts w:ascii="Arial" w:hAnsi="Arial" w:cs="Arial"/>
        </w:rPr>
      </w:pPr>
      <w:r w:rsidRPr="0034212F">
        <w:rPr>
          <w:rFonts w:ascii="Arial" w:hAnsi="Arial" w:cs="Arial"/>
        </w:rPr>
        <w:t>Generally, tax returns and return information are confidential as required by 26 USC 6103.</w:t>
      </w:r>
    </w:p>
    <w:p w:rsidR="00B64452" w:rsidRPr="0034212F" w:rsidP="00885D1D" w14:paraId="5BA14A67" w14:textId="77777777">
      <w:pPr>
        <w:ind w:left="2250" w:right="1845"/>
        <w:rPr>
          <w:rFonts w:ascii="Arial" w:hAnsi="Arial" w:cs="Arial"/>
        </w:rPr>
      </w:pPr>
    </w:p>
    <w:p w:rsidR="00B64452" w:rsidRPr="0034212F" w:rsidP="005B3502" w14:paraId="55B025DC" w14:textId="77777777">
      <w:pPr>
        <w:ind w:right="1845"/>
        <w:rPr>
          <w:rFonts w:ascii="Arial" w:hAnsi="Arial" w:cs="Arial"/>
          <w:u w:val="single"/>
        </w:rPr>
      </w:pPr>
      <w:r w:rsidRPr="0034212F">
        <w:rPr>
          <w:rFonts w:ascii="Arial" w:hAnsi="Arial" w:cs="Arial"/>
        </w:rPr>
        <w:t>11.</w:t>
      </w:r>
      <w:r w:rsidRPr="0034212F">
        <w:rPr>
          <w:rFonts w:ascii="Arial" w:hAnsi="Arial" w:cs="Arial"/>
        </w:rPr>
        <w:tab/>
      </w:r>
      <w:r w:rsidRPr="0034212F">
        <w:rPr>
          <w:rFonts w:ascii="Arial" w:hAnsi="Arial" w:cs="Arial"/>
          <w:u w:val="single"/>
        </w:rPr>
        <w:t>JUSTIFICATION OF SENSITIVE QUESTIONS</w:t>
      </w:r>
    </w:p>
    <w:p w:rsidR="00B64452" w:rsidRPr="0034212F" w:rsidP="00885D1D" w14:paraId="61A95DF5" w14:textId="77777777">
      <w:pPr>
        <w:ind w:left="2250" w:right="1845"/>
        <w:rPr>
          <w:rFonts w:ascii="Arial" w:hAnsi="Arial" w:cs="Arial"/>
          <w:u w:val="single"/>
        </w:rPr>
      </w:pPr>
    </w:p>
    <w:p w:rsidR="00E8349C" w:rsidP="00E8349C" w14:paraId="37EE5339" w14:textId="77777777">
      <w:pPr>
        <w:ind w:left="720"/>
        <w:rPr>
          <w:rFonts w:ascii="Arial" w:hAnsi="Arial" w:cs="Arial"/>
        </w:rPr>
      </w:pPr>
      <w:r w:rsidRPr="00E8349C">
        <w:rPr>
          <w:rFonts w:ascii="Arial" w:hAnsi="Arial" w:cs="Arial"/>
        </w:rPr>
        <w:t>A privacy impact assessment (PIA) has been conducted for</w:t>
      </w:r>
      <w:r>
        <w:rPr>
          <w:rFonts w:ascii="Arial" w:hAnsi="Arial" w:cs="Arial"/>
        </w:rPr>
        <w:t xml:space="preserve"> </w:t>
      </w:r>
      <w:r w:rsidRPr="00E8349C">
        <w:rPr>
          <w:rFonts w:ascii="Arial" w:hAnsi="Arial" w:cs="Arial"/>
        </w:rPr>
        <w:t xml:space="preserve">information collected under this request as part of the “e-Services” system, and Privacy Act System of Records Notices (SORNs) have been issued for the applicable systems under Treasury/IRS 22.062—Electronic Filing Records; Treasury/IRS 24.030—Customer Account Data Engine (CADE) Individual Master File; Treasury/IRS 24.046—Customer Account Data Engine (CADE) Business Master File; and Treasury/IRS 34.037—Audit Trail and Security Records. The Internal Revenue </w:t>
      </w:r>
      <w:r w:rsidRPr="00E8349C">
        <w:rPr>
          <w:rFonts w:ascii="Arial" w:hAnsi="Arial" w:cs="Arial"/>
        </w:rPr>
        <w:t xml:space="preserve">Service PIAs can be found </w:t>
      </w:r>
      <w:r w:rsidRPr="00E8349C">
        <w:rPr>
          <w:rFonts w:ascii="Arial" w:hAnsi="Arial" w:cs="Arial"/>
        </w:rPr>
        <w:t>at</w:t>
      </w:r>
      <w:r w:rsidRPr="00E8349C">
        <w:rPr>
          <w:rFonts w:ascii="Arial" w:hAnsi="Arial" w:cs="Arial"/>
        </w:rPr>
        <w:t xml:space="preserve"> the IRS Privacy Impact Assessments website.</w:t>
      </w:r>
    </w:p>
    <w:p w:rsidR="00E8349C" w:rsidRPr="00E8349C" w:rsidP="00E8349C" w14:paraId="4CFB86C0" w14:textId="77777777">
      <w:pPr>
        <w:ind w:left="720"/>
        <w:rPr>
          <w:rFonts w:ascii="Arial" w:hAnsi="Arial" w:cs="Arial"/>
        </w:rPr>
      </w:pPr>
    </w:p>
    <w:p w:rsidR="00E8349C" w:rsidRPr="00E8349C" w:rsidP="00E8349C" w14:paraId="686D53CE" w14:textId="77777777">
      <w:pPr>
        <w:ind w:left="720"/>
        <w:rPr>
          <w:rFonts w:ascii="Arial" w:hAnsi="Arial" w:cs="Arial"/>
        </w:rPr>
      </w:pPr>
      <w:r w:rsidRPr="00E8349C">
        <w:rPr>
          <w:rFonts w:ascii="Arial" w:hAnsi="Arial" w:cs="Arial"/>
        </w:rPr>
        <w:t>Title 26 U.S.C. § 6109 requires inclusion of identifying numbers in returns, statements, or other documents for securing proper identification of persons required to make such returns, statements, or documents and is the authority for Social Security numbers (SSNs) in IRS systems.</w:t>
      </w:r>
    </w:p>
    <w:p w:rsidR="00B64452" w:rsidP="005B3502" w14:paraId="39867591" w14:textId="5D393BAD">
      <w:pPr>
        <w:ind w:right="1845" w:firstLine="720"/>
        <w:rPr>
          <w:rFonts w:ascii="Arial" w:hAnsi="Arial" w:cs="Arial"/>
        </w:rPr>
      </w:pPr>
    </w:p>
    <w:p w:rsidR="00B64452" w:rsidRPr="0034212F" w:rsidP="00885D1D" w14:paraId="52929B03" w14:textId="77777777">
      <w:pPr>
        <w:ind w:left="2250" w:right="1845"/>
        <w:rPr>
          <w:rFonts w:ascii="Arial" w:hAnsi="Arial" w:cs="Arial"/>
        </w:rPr>
      </w:pPr>
    </w:p>
    <w:p w:rsidR="00B64452" w:rsidRPr="0034212F" w:rsidP="00885D1D" w14:paraId="5D51A7EA" w14:textId="77777777">
      <w:pPr>
        <w:ind w:left="2250" w:right="1845"/>
        <w:rPr>
          <w:rFonts w:ascii="Arial" w:hAnsi="Arial" w:cs="Arial"/>
        </w:rPr>
        <w:sectPr>
          <w:type w:val="continuous"/>
          <w:pgSz w:w="12240" w:h="15840"/>
          <w:pgMar w:top="1440" w:right="1440" w:bottom="1440" w:left="1440" w:header="1440" w:footer="1440" w:gutter="0"/>
          <w:cols w:space="720"/>
          <w:noEndnote/>
        </w:sectPr>
      </w:pPr>
    </w:p>
    <w:p w:rsidR="00B64452" w:rsidP="005B3502" w14:paraId="20A3B671" w14:textId="77777777">
      <w:pPr>
        <w:ind w:right="1845"/>
        <w:rPr>
          <w:rFonts w:ascii="Arial" w:hAnsi="Arial" w:cs="Arial"/>
          <w:u w:val="single"/>
        </w:rPr>
      </w:pPr>
      <w:r w:rsidRPr="00B956F9">
        <w:rPr>
          <w:rFonts w:ascii="Arial" w:hAnsi="Arial" w:cs="Arial"/>
        </w:rPr>
        <w:t>12.</w:t>
      </w:r>
      <w:r w:rsidRPr="0034212F">
        <w:rPr>
          <w:rFonts w:ascii="Arial" w:hAnsi="Arial" w:cs="Arial"/>
        </w:rPr>
        <w:tab/>
      </w:r>
      <w:r w:rsidRPr="0034212F">
        <w:rPr>
          <w:rFonts w:ascii="Arial" w:hAnsi="Arial" w:cs="Arial"/>
          <w:u w:val="single"/>
        </w:rPr>
        <w:t>ESTIMATED BURDEN OF INFORMATION COLLECTION</w:t>
      </w:r>
    </w:p>
    <w:p w:rsidR="00D816BF" w:rsidP="005B3502" w14:paraId="277357B1" w14:textId="77777777">
      <w:pPr>
        <w:ind w:right="1845"/>
        <w:rPr>
          <w:rFonts w:ascii="Arial" w:hAnsi="Arial" w:cs="Arial"/>
          <w:u w:val="single"/>
        </w:rPr>
      </w:pP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0"/>
        <w:gridCol w:w="1620"/>
        <w:gridCol w:w="1620"/>
        <w:gridCol w:w="1530"/>
        <w:gridCol w:w="1350"/>
        <w:gridCol w:w="1530"/>
      </w:tblGrid>
      <w:tr w14:paraId="3B10F983" w14:textId="77777777" w:rsidTr="00B23358">
        <w:tblPrEx>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710" w:type="dxa"/>
            <w:vAlign w:val="bottom"/>
          </w:tcPr>
          <w:p w:rsidR="006F290F" w:rsidRPr="00EB4599" w:rsidP="00C81966" w14:paraId="5A19E95F" w14:textId="77777777">
            <w:pPr>
              <w:keepNext/>
              <w:keepLines/>
              <w:numPr>
                <w:ilvl w:val="12"/>
                <w:numId w:val="0"/>
              </w:numPr>
              <w:jc w:val="center"/>
              <w:rPr>
                <w:rFonts w:ascii="Arial" w:hAnsi="Arial" w:cs="Arial"/>
                <w:b/>
                <w:sz w:val="22"/>
                <w:szCs w:val="22"/>
              </w:rPr>
            </w:pPr>
            <w:r w:rsidRPr="00EB4599">
              <w:rPr>
                <w:rFonts w:ascii="Arial" w:hAnsi="Arial" w:cs="Arial"/>
                <w:b/>
                <w:sz w:val="22"/>
                <w:szCs w:val="22"/>
              </w:rPr>
              <w:t>Description</w:t>
            </w:r>
          </w:p>
        </w:tc>
        <w:tc>
          <w:tcPr>
            <w:tcW w:w="1620" w:type="dxa"/>
            <w:vAlign w:val="bottom"/>
          </w:tcPr>
          <w:p w:rsidR="006F290F" w:rsidRPr="00EB4599" w:rsidP="00C81966" w14:paraId="2F1ABB34" w14:textId="77777777">
            <w:pPr>
              <w:keepNext/>
              <w:keepLines/>
              <w:numPr>
                <w:ilvl w:val="12"/>
                <w:numId w:val="0"/>
              </w:numPr>
              <w:jc w:val="center"/>
              <w:rPr>
                <w:rFonts w:ascii="Arial" w:hAnsi="Arial" w:cs="Arial"/>
                <w:b/>
                <w:sz w:val="22"/>
                <w:szCs w:val="22"/>
              </w:rPr>
            </w:pPr>
            <w:r w:rsidRPr="00EB4599">
              <w:rPr>
                <w:rFonts w:ascii="Arial" w:hAnsi="Arial" w:cs="Arial"/>
                <w:b/>
                <w:sz w:val="22"/>
                <w:szCs w:val="22"/>
              </w:rPr>
              <w:t># of Respondents</w:t>
            </w:r>
          </w:p>
        </w:tc>
        <w:tc>
          <w:tcPr>
            <w:tcW w:w="1620" w:type="dxa"/>
            <w:vAlign w:val="bottom"/>
          </w:tcPr>
          <w:p w:rsidR="006F290F" w:rsidRPr="00EB4599" w:rsidP="00C81966" w14:paraId="2F8C7DA1" w14:textId="77777777">
            <w:pPr>
              <w:keepNext/>
              <w:keepLines/>
              <w:numPr>
                <w:ilvl w:val="12"/>
                <w:numId w:val="0"/>
              </w:numPr>
              <w:jc w:val="center"/>
              <w:rPr>
                <w:rFonts w:ascii="Arial" w:hAnsi="Arial" w:cs="Arial"/>
                <w:b/>
                <w:sz w:val="22"/>
                <w:szCs w:val="22"/>
              </w:rPr>
            </w:pPr>
            <w:r w:rsidRPr="00EB4599">
              <w:rPr>
                <w:rFonts w:ascii="Arial" w:hAnsi="Arial" w:cs="Arial"/>
                <w:b/>
                <w:sz w:val="22"/>
                <w:szCs w:val="22"/>
              </w:rPr>
              <w:t># Responses per Respondent</w:t>
            </w:r>
          </w:p>
        </w:tc>
        <w:tc>
          <w:tcPr>
            <w:tcW w:w="1530" w:type="dxa"/>
            <w:vAlign w:val="bottom"/>
          </w:tcPr>
          <w:p w:rsidR="006F290F" w:rsidRPr="00EB4599" w:rsidP="00C81966" w14:paraId="3BBC44C2" w14:textId="77777777">
            <w:pPr>
              <w:keepNext/>
              <w:keepLines/>
              <w:numPr>
                <w:ilvl w:val="12"/>
                <w:numId w:val="0"/>
              </w:numPr>
              <w:jc w:val="center"/>
              <w:rPr>
                <w:rFonts w:ascii="Arial" w:hAnsi="Arial" w:cs="Arial"/>
                <w:b/>
                <w:sz w:val="22"/>
                <w:szCs w:val="22"/>
              </w:rPr>
            </w:pPr>
            <w:r w:rsidRPr="00EB4599">
              <w:rPr>
                <w:rFonts w:ascii="Arial" w:hAnsi="Arial" w:cs="Arial"/>
                <w:b/>
                <w:sz w:val="22"/>
                <w:szCs w:val="22"/>
              </w:rPr>
              <w:t>Annual Responses</w:t>
            </w:r>
          </w:p>
        </w:tc>
        <w:tc>
          <w:tcPr>
            <w:tcW w:w="1350" w:type="dxa"/>
            <w:vAlign w:val="bottom"/>
          </w:tcPr>
          <w:p w:rsidR="006F290F" w:rsidRPr="00EB4599" w:rsidP="00C81966" w14:paraId="40A693F4" w14:textId="77777777">
            <w:pPr>
              <w:keepNext/>
              <w:keepLines/>
              <w:numPr>
                <w:ilvl w:val="12"/>
                <w:numId w:val="0"/>
              </w:numPr>
              <w:jc w:val="center"/>
              <w:rPr>
                <w:rFonts w:ascii="Arial" w:hAnsi="Arial" w:cs="Arial"/>
                <w:b/>
                <w:sz w:val="22"/>
                <w:szCs w:val="22"/>
              </w:rPr>
            </w:pPr>
            <w:r w:rsidRPr="00EB4599">
              <w:rPr>
                <w:rFonts w:ascii="Arial" w:hAnsi="Arial" w:cs="Arial"/>
                <w:b/>
                <w:sz w:val="22"/>
                <w:szCs w:val="22"/>
              </w:rPr>
              <w:t>Hours per Response</w:t>
            </w:r>
          </w:p>
        </w:tc>
        <w:tc>
          <w:tcPr>
            <w:tcW w:w="1530" w:type="dxa"/>
            <w:vAlign w:val="bottom"/>
          </w:tcPr>
          <w:p w:rsidR="006F290F" w:rsidRPr="00EB4599" w:rsidP="00C81966" w14:paraId="5186CA70" w14:textId="77777777">
            <w:pPr>
              <w:keepNext/>
              <w:keepLines/>
              <w:numPr>
                <w:ilvl w:val="12"/>
                <w:numId w:val="0"/>
              </w:numPr>
              <w:jc w:val="center"/>
              <w:rPr>
                <w:rFonts w:ascii="Arial" w:hAnsi="Arial" w:cs="Arial"/>
                <w:b/>
                <w:sz w:val="22"/>
                <w:szCs w:val="22"/>
              </w:rPr>
            </w:pPr>
            <w:r w:rsidRPr="00EB4599">
              <w:rPr>
                <w:rFonts w:ascii="Arial" w:hAnsi="Arial" w:cs="Arial"/>
                <w:b/>
                <w:sz w:val="22"/>
                <w:szCs w:val="22"/>
              </w:rPr>
              <w:t>Total Burden</w:t>
            </w:r>
          </w:p>
        </w:tc>
      </w:tr>
      <w:tr w14:paraId="6814B8B1" w14:textId="77777777" w:rsidTr="00B23358">
        <w:tblPrEx>
          <w:tblW w:w="9360" w:type="dxa"/>
          <w:tblInd w:w="715" w:type="dxa"/>
          <w:tblLayout w:type="fixed"/>
          <w:tblLook w:val="04A0"/>
        </w:tblPrEx>
        <w:trPr>
          <w:trHeight w:val="611"/>
        </w:trPr>
        <w:tc>
          <w:tcPr>
            <w:tcW w:w="1710" w:type="dxa"/>
            <w:vAlign w:val="bottom"/>
          </w:tcPr>
          <w:p w:rsidR="006F290F" w:rsidRPr="00EB4599" w:rsidP="00C81966" w14:paraId="77D2F7F0" w14:textId="7A079A98">
            <w:pPr>
              <w:keepNext/>
              <w:keepLines/>
              <w:numPr>
                <w:ilvl w:val="12"/>
                <w:numId w:val="0"/>
              </w:numPr>
              <w:jc w:val="center"/>
              <w:rPr>
                <w:rFonts w:ascii="Arial" w:hAnsi="Arial" w:cs="Arial"/>
                <w:sz w:val="22"/>
                <w:szCs w:val="22"/>
              </w:rPr>
            </w:pPr>
            <w:r w:rsidRPr="00EB4599">
              <w:rPr>
                <w:rFonts w:ascii="Arial" w:hAnsi="Arial" w:cs="Arial"/>
                <w:sz w:val="22"/>
                <w:szCs w:val="22"/>
              </w:rPr>
              <w:t>Publication 1345</w:t>
            </w:r>
            <w:r w:rsidR="00B956F9">
              <w:rPr>
                <w:rFonts w:ascii="Arial" w:hAnsi="Arial" w:cs="Arial"/>
                <w:sz w:val="22"/>
                <w:szCs w:val="22"/>
              </w:rPr>
              <w:t>, 3112, 4163, and Automated Enrollment Guide</w:t>
            </w:r>
          </w:p>
        </w:tc>
        <w:tc>
          <w:tcPr>
            <w:tcW w:w="1620" w:type="dxa"/>
            <w:vAlign w:val="bottom"/>
          </w:tcPr>
          <w:p w:rsidR="006F290F" w:rsidRPr="00EB4599" w:rsidP="00C81966" w14:paraId="737EBC6D" w14:textId="3F8B8812">
            <w:pPr>
              <w:keepNext/>
              <w:keepLines/>
              <w:numPr>
                <w:ilvl w:val="12"/>
                <w:numId w:val="0"/>
              </w:numPr>
              <w:jc w:val="center"/>
              <w:rPr>
                <w:rFonts w:ascii="Arial" w:hAnsi="Arial" w:cs="Arial"/>
                <w:sz w:val="22"/>
                <w:szCs w:val="22"/>
              </w:rPr>
            </w:pPr>
            <w:bookmarkStart w:id="0" w:name="_Hlk132731389"/>
            <w:r w:rsidRPr="00EB4599">
              <w:rPr>
                <w:rFonts w:ascii="Arial" w:hAnsi="Arial" w:cs="Arial"/>
                <w:sz w:val="22"/>
                <w:szCs w:val="22"/>
              </w:rPr>
              <w:t>151,451,972</w:t>
            </w:r>
            <w:bookmarkEnd w:id="0"/>
          </w:p>
        </w:tc>
        <w:tc>
          <w:tcPr>
            <w:tcW w:w="1620" w:type="dxa"/>
            <w:vAlign w:val="bottom"/>
          </w:tcPr>
          <w:p w:rsidR="006F290F" w:rsidRPr="00EB4599" w:rsidP="00C81966" w14:paraId="600FA6BE" w14:textId="77777777">
            <w:pPr>
              <w:keepNext/>
              <w:keepLines/>
              <w:numPr>
                <w:ilvl w:val="12"/>
                <w:numId w:val="0"/>
              </w:numPr>
              <w:jc w:val="center"/>
              <w:rPr>
                <w:rFonts w:ascii="Arial" w:hAnsi="Arial" w:cs="Arial"/>
                <w:sz w:val="22"/>
                <w:szCs w:val="22"/>
              </w:rPr>
            </w:pPr>
            <w:r w:rsidRPr="00EB4599">
              <w:rPr>
                <w:rFonts w:ascii="Arial" w:hAnsi="Arial" w:cs="Arial"/>
                <w:sz w:val="22"/>
                <w:szCs w:val="22"/>
              </w:rPr>
              <w:t>1</w:t>
            </w:r>
          </w:p>
        </w:tc>
        <w:tc>
          <w:tcPr>
            <w:tcW w:w="1530" w:type="dxa"/>
            <w:vAlign w:val="bottom"/>
          </w:tcPr>
          <w:p w:rsidR="006F290F" w:rsidRPr="00EB4599" w:rsidP="00C81966" w14:paraId="537CBEAF" w14:textId="6F4454BB">
            <w:pPr>
              <w:keepNext/>
              <w:keepLines/>
              <w:numPr>
                <w:ilvl w:val="12"/>
                <w:numId w:val="0"/>
              </w:numPr>
              <w:jc w:val="center"/>
              <w:rPr>
                <w:rFonts w:ascii="Arial" w:hAnsi="Arial" w:cs="Arial"/>
                <w:sz w:val="22"/>
                <w:szCs w:val="22"/>
              </w:rPr>
            </w:pPr>
            <w:r w:rsidRPr="00EB4599">
              <w:rPr>
                <w:rFonts w:ascii="Arial" w:hAnsi="Arial" w:cs="Arial"/>
                <w:sz w:val="22"/>
                <w:szCs w:val="22"/>
              </w:rPr>
              <w:t>151,451,972</w:t>
            </w:r>
          </w:p>
        </w:tc>
        <w:tc>
          <w:tcPr>
            <w:tcW w:w="1350" w:type="dxa"/>
            <w:vAlign w:val="bottom"/>
          </w:tcPr>
          <w:p w:rsidR="006F290F" w:rsidRPr="00EB4599" w:rsidP="00C81966" w14:paraId="73AC1C7C" w14:textId="0B980253">
            <w:pPr>
              <w:keepNext/>
              <w:keepLines/>
              <w:numPr>
                <w:ilvl w:val="12"/>
                <w:numId w:val="0"/>
              </w:numPr>
              <w:jc w:val="center"/>
              <w:rPr>
                <w:rFonts w:ascii="Arial" w:hAnsi="Arial" w:cs="Arial"/>
                <w:sz w:val="22"/>
                <w:szCs w:val="22"/>
              </w:rPr>
            </w:pPr>
            <w:r>
              <w:rPr>
                <w:rFonts w:ascii="Arial" w:hAnsi="Arial" w:cs="Arial"/>
                <w:sz w:val="22"/>
                <w:szCs w:val="22"/>
              </w:rPr>
              <w:t>1.0</w:t>
            </w:r>
            <w:r w:rsidRPr="00EB4599" w:rsidR="00874DDA">
              <w:rPr>
                <w:rFonts w:ascii="Arial" w:hAnsi="Arial" w:cs="Arial"/>
                <w:sz w:val="22"/>
                <w:szCs w:val="22"/>
              </w:rPr>
              <w:t xml:space="preserve"> hrs.</w:t>
            </w:r>
          </w:p>
        </w:tc>
        <w:tc>
          <w:tcPr>
            <w:tcW w:w="1530" w:type="dxa"/>
            <w:vAlign w:val="bottom"/>
          </w:tcPr>
          <w:p w:rsidR="006F290F" w:rsidRPr="00EB4599" w:rsidP="00C81966" w14:paraId="2CCDA3E1" w14:textId="619DD649">
            <w:pPr>
              <w:keepNext/>
              <w:keepLines/>
              <w:numPr>
                <w:ilvl w:val="12"/>
                <w:numId w:val="0"/>
              </w:numPr>
              <w:jc w:val="center"/>
              <w:rPr>
                <w:rFonts w:ascii="Arial" w:hAnsi="Arial" w:cs="Arial"/>
                <w:sz w:val="22"/>
                <w:szCs w:val="22"/>
              </w:rPr>
            </w:pPr>
            <w:r>
              <w:rPr>
                <w:rFonts w:ascii="Arial" w:hAnsi="Arial" w:cs="Arial"/>
                <w:sz w:val="22"/>
                <w:szCs w:val="22"/>
              </w:rPr>
              <w:t>151,451,972</w:t>
            </w:r>
          </w:p>
        </w:tc>
      </w:tr>
      <w:tr w14:paraId="2F45BF58" w14:textId="77777777" w:rsidTr="00B23358">
        <w:tblPrEx>
          <w:tblW w:w="9360" w:type="dxa"/>
          <w:tblInd w:w="715" w:type="dxa"/>
          <w:tblLayout w:type="fixed"/>
          <w:tblLook w:val="04A0"/>
        </w:tblPrEx>
        <w:tc>
          <w:tcPr>
            <w:tcW w:w="1710" w:type="dxa"/>
            <w:vAlign w:val="bottom"/>
          </w:tcPr>
          <w:p w:rsidR="006F290F" w:rsidRPr="005D451D" w:rsidP="00C81966" w14:paraId="1E579C42" w14:textId="7089B553">
            <w:pPr>
              <w:keepNext/>
              <w:keepLines/>
              <w:numPr>
                <w:ilvl w:val="12"/>
                <w:numId w:val="0"/>
              </w:numPr>
              <w:jc w:val="center"/>
              <w:rPr>
                <w:rFonts w:ascii="Arial" w:hAnsi="Arial" w:cs="Arial"/>
                <w:b/>
                <w:bCs/>
                <w:sz w:val="22"/>
                <w:szCs w:val="22"/>
              </w:rPr>
            </w:pPr>
            <w:r w:rsidRPr="005D451D">
              <w:rPr>
                <w:rFonts w:ascii="Arial" w:hAnsi="Arial" w:cs="Arial"/>
                <w:b/>
                <w:bCs/>
                <w:sz w:val="22"/>
                <w:szCs w:val="22"/>
              </w:rPr>
              <w:t>Totals</w:t>
            </w:r>
          </w:p>
        </w:tc>
        <w:tc>
          <w:tcPr>
            <w:tcW w:w="1620" w:type="dxa"/>
            <w:vAlign w:val="bottom"/>
          </w:tcPr>
          <w:p w:rsidR="006F290F" w:rsidRPr="005D451D" w:rsidP="00C81966" w14:paraId="22125B95" w14:textId="6C8F3314">
            <w:pPr>
              <w:keepNext/>
              <w:keepLines/>
              <w:numPr>
                <w:ilvl w:val="12"/>
                <w:numId w:val="0"/>
              </w:numPr>
              <w:jc w:val="center"/>
              <w:rPr>
                <w:rFonts w:ascii="Arial" w:hAnsi="Arial" w:cs="Arial"/>
                <w:b/>
                <w:bCs/>
                <w:sz w:val="22"/>
                <w:szCs w:val="22"/>
              </w:rPr>
            </w:pPr>
            <w:r w:rsidRPr="005D451D">
              <w:rPr>
                <w:rFonts w:ascii="Arial" w:hAnsi="Arial" w:cs="Arial"/>
                <w:b/>
                <w:bCs/>
                <w:sz w:val="22"/>
                <w:szCs w:val="22"/>
              </w:rPr>
              <w:t>151,451,972</w:t>
            </w:r>
          </w:p>
        </w:tc>
        <w:tc>
          <w:tcPr>
            <w:tcW w:w="1620" w:type="dxa"/>
            <w:vAlign w:val="bottom"/>
          </w:tcPr>
          <w:p w:rsidR="006F290F" w:rsidRPr="005D451D" w:rsidP="00C81966" w14:paraId="3550212C" w14:textId="77777777">
            <w:pPr>
              <w:keepNext/>
              <w:keepLines/>
              <w:numPr>
                <w:ilvl w:val="12"/>
                <w:numId w:val="0"/>
              </w:numPr>
              <w:jc w:val="center"/>
              <w:rPr>
                <w:rFonts w:ascii="Arial" w:hAnsi="Arial" w:cs="Arial"/>
                <w:b/>
                <w:bCs/>
                <w:sz w:val="22"/>
                <w:szCs w:val="22"/>
              </w:rPr>
            </w:pPr>
          </w:p>
        </w:tc>
        <w:tc>
          <w:tcPr>
            <w:tcW w:w="1530" w:type="dxa"/>
            <w:vAlign w:val="bottom"/>
          </w:tcPr>
          <w:p w:rsidR="006F290F" w:rsidRPr="005D451D" w:rsidP="00C81966" w14:paraId="5E1557BE" w14:textId="6F959F24">
            <w:pPr>
              <w:keepNext/>
              <w:keepLines/>
              <w:numPr>
                <w:ilvl w:val="12"/>
                <w:numId w:val="0"/>
              </w:numPr>
              <w:jc w:val="center"/>
              <w:rPr>
                <w:rFonts w:ascii="Arial" w:hAnsi="Arial" w:cs="Arial"/>
                <w:b/>
                <w:bCs/>
                <w:sz w:val="22"/>
                <w:szCs w:val="22"/>
              </w:rPr>
            </w:pPr>
            <w:r w:rsidRPr="005D451D">
              <w:rPr>
                <w:rFonts w:ascii="Arial" w:hAnsi="Arial" w:cs="Arial"/>
                <w:b/>
                <w:bCs/>
                <w:sz w:val="22"/>
                <w:szCs w:val="22"/>
              </w:rPr>
              <w:t>151,451,972</w:t>
            </w:r>
          </w:p>
        </w:tc>
        <w:tc>
          <w:tcPr>
            <w:tcW w:w="1350" w:type="dxa"/>
            <w:vAlign w:val="bottom"/>
          </w:tcPr>
          <w:p w:rsidR="006F290F" w:rsidRPr="005D451D" w:rsidP="00C81966" w14:paraId="73D40E27" w14:textId="77777777">
            <w:pPr>
              <w:keepNext/>
              <w:keepLines/>
              <w:numPr>
                <w:ilvl w:val="12"/>
                <w:numId w:val="0"/>
              </w:numPr>
              <w:jc w:val="center"/>
              <w:rPr>
                <w:rFonts w:ascii="Arial" w:hAnsi="Arial" w:cs="Arial"/>
                <w:b/>
                <w:bCs/>
                <w:sz w:val="22"/>
                <w:szCs w:val="22"/>
              </w:rPr>
            </w:pPr>
          </w:p>
        </w:tc>
        <w:tc>
          <w:tcPr>
            <w:tcW w:w="1530" w:type="dxa"/>
            <w:vAlign w:val="bottom"/>
          </w:tcPr>
          <w:p w:rsidR="006F290F" w:rsidRPr="005D451D" w:rsidP="00C81966" w14:paraId="292FF138" w14:textId="7F3287D5">
            <w:pPr>
              <w:keepNext/>
              <w:keepLines/>
              <w:numPr>
                <w:ilvl w:val="12"/>
                <w:numId w:val="0"/>
              </w:numPr>
              <w:jc w:val="center"/>
              <w:rPr>
                <w:rFonts w:ascii="Arial" w:hAnsi="Arial" w:cs="Arial"/>
                <w:b/>
                <w:bCs/>
                <w:sz w:val="22"/>
                <w:szCs w:val="22"/>
              </w:rPr>
            </w:pPr>
            <w:r w:rsidRPr="005D451D">
              <w:rPr>
                <w:rFonts w:ascii="Arial" w:hAnsi="Arial" w:cs="Arial"/>
                <w:b/>
                <w:bCs/>
                <w:sz w:val="22"/>
                <w:szCs w:val="22"/>
              </w:rPr>
              <w:t>151,451,972</w:t>
            </w:r>
          </w:p>
        </w:tc>
      </w:tr>
    </w:tbl>
    <w:p w:rsidR="00B64452" w:rsidRPr="0034212F" w:rsidP="00885D1D" w14:paraId="6E3E6D0D" w14:textId="77777777">
      <w:pPr>
        <w:ind w:left="2250" w:right="1845"/>
        <w:rPr>
          <w:rFonts w:ascii="Arial" w:hAnsi="Arial" w:cs="Arial"/>
        </w:rPr>
      </w:pPr>
    </w:p>
    <w:p w:rsidR="00B64452" w:rsidP="00EB4599" w14:paraId="6BEA6B7B" w14:textId="77777777">
      <w:pPr>
        <w:ind w:left="720" w:hanging="660"/>
        <w:rPr>
          <w:rFonts w:ascii="Arial" w:hAnsi="Arial" w:cs="Arial"/>
          <w:u w:val="single"/>
        </w:rPr>
      </w:pPr>
      <w:r w:rsidRPr="0034212F">
        <w:rPr>
          <w:rFonts w:ascii="Arial" w:hAnsi="Arial" w:cs="Arial"/>
        </w:rPr>
        <w:t>13.</w:t>
      </w:r>
      <w:r w:rsidRPr="0034212F">
        <w:rPr>
          <w:rFonts w:ascii="Arial" w:hAnsi="Arial" w:cs="Arial"/>
        </w:rPr>
        <w:tab/>
      </w:r>
      <w:r w:rsidRPr="004D481E">
        <w:rPr>
          <w:rFonts w:ascii="Arial" w:hAnsi="Arial" w:cs="Arial"/>
          <w:u w:val="single"/>
        </w:rPr>
        <w:t>EST</w:t>
      </w:r>
      <w:r w:rsidRPr="0034212F">
        <w:rPr>
          <w:rFonts w:ascii="Arial" w:hAnsi="Arial" w:cs="Arial"/>
          <w:u w:val="single"/>
        </w:rPr>
        <w:t>IMATED TOTAL ANNUAL COST BURDEN TO RESPONDENTS</w:t>
      </w:r>
    </w:p>
    <w:p w:rsidR="008A526C" w:rsidP="001F7F10" w14:paraId="1B2A2CEC" w14:textId="77777777">
      <w:pPr>
        <w:tabs>
          <w:tab w:val="left" w:pos="-1440"/>
        </w:tabs>
        <w:ind w:left="2250" w:right="1845"/>
        <w:rPr>
          <w:rFonts w:ascii="Arial" w:hAnsi="Arial" w:cs="Arial"/>
          <w:u w:val="single"/>
        </w:rPr>
      </w:pPr>
    </w:p>
    <w:p w:rsidR="008A526C" w:rsidRPr="008A526C" w:rsidP="00611EAA" w14:paraId="3C0A081E" w14:textId="77777777">
      <w:pPr>
        <w:tabs>
          <w:tab w:val="left" w:pos="-1440"/>
        </w:tabs>
        <w:ind w:left="720"/>
        <w:rPr>
          <w:rFonts w:ascii="Arial" w:hAnsi="Arial" w:cs="Arial"/>
        </w:rPr>
      </w:pPr>
      <w:r w:rsidRPr="00AA1EA9">
        <w:rPr>
          <w:rFonts w:ascii="Arial" w:hAnsi="Arial" w:cs="Arial"/>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B64452" w:rsidRPr="0034212F" w:rsidP="00885D1D" w14:paraId="67E62B15" w14:textId="77777777">
      <w:pPr>
        <w:ind w:left="2250" w:right="1845"/>
        <w:rPr>
          <w:rFonts w:ascii="Arial" w:hAnsi="Arial" w:cs="Arial"/>
        </w:rPr>
      </w:pPr>
    </w:p>
    <w:p w:rsidR="00B64452" w:rsidRPr="0034212F" w:rsidP="009A0EB2" w14:paraId="040FA9B6" w14:textId="77777777">
      <w:pPr>
        <w:ind w:left="720" w:hanging="720"/>
        <w:rPr>
          <w:rFonts w:ascii="Arial" w:hAnsi="Arial" w:cs="Arial"/>
        </w:rPr>
      </w:pPr>
      <w:r w:rsidRPr="00106E77">
        <w:rPr>
          <w:rFonts w:ascii="Arial" w:hAnsi="Arial" w:cs="Arial"/>
        </w:rPr>
        <w:t>14.</w:t>
      </w:r>
      <w:r w:rsidRPr="0034212F">
        <w:rPr>
          <w:rFonts w:ascii="Arial" w:hAnsi="Arial" w:cs="Arial"/>
        </w:rPr>
        <w:tab/>
      </w:r>
      <w:r w:rsidRPr="004D481E">
        <w:rPr>
          <w:rFonts w:ascii="Arial" w:hAnsi="Arial" w:cs="Arial"/>
          <w:u w:val="single"/>
        </w:rPr>
        <w:t>ES</w:t>
      </w:r>
      <w:r w:rsidRPr="0034212F">
        <w:rPr>
          <w:rFonts w:ascii="Arial" w:hAnsi="Arial" w:cs="Arial"/>
          <w:u w:val="single"/>
        </w:rPr>
        <w:t>TIMATED ANNUALIZED COSTS TO THE FEDERAL GOVERNMENT</w:t>
      </w:r>
    </w:p>
    <w:p w:rsidR="00B64452" w:rsidRPr="0034212F" w:rsidP="00885D1D" w14:paraId="67EE5FDD" w14:textId="77777777">
      <w:pPr>
        <w:ind w:left="2250" w:right="1845"/>
        <w:rPr>
          <w:rFonts w:ascii="Arial" w:hAnsi="Arial" w:cs="Arial"/>
        </w:rPr>
      </w:pPr>
    </w:p>
    <w:p w:rsidR="00B64452" w:rsidRPr="0034212F" w:rsidP="00611EAA" w14:paraId="3EE09CB1" w14:textId="5091E400">
      <w:pPr>
        <w:ind w:left="720"/>
        <w:rPr>
          <w:rFonts w:ascii="Arial" w:hAnsi="Arial" w:cs="Arial"/>
        </w:rPr>
      </w:pPr>
      <w:r w:rsidRPr="00C80C4D">
        <w:rPr>
          <w:rFonts w:ascii="Arial" w:hAnsi="Arial" w:cs="Arial"/>
        </w:rPr>
        <w:t>Cost estimate for product development is based on a model that considers the following three cost factors for each information product: aggregate labor costs for development, including annualized startup expenses, operating and maintenance expenses, and distribution of the product that collects the information. The costs to the Federal government will vary depending on whether the IRS will incur printing or copying costs for all the materials.</w:t>
      </w:r>
      <w:r>
        <w:rPr>
          <w:rFonts w:ascii="Arial" w:hAnsi="Arial" w:cs="Arial"/>
        </w:rPr>
        <w:t xml:space="preserve"> </w:t>
      </w:r>
      <w:r w:rsidRPr="00C80C4D">
        <w:rPr>
          <w:rFonts w:ascii="Arial" w:hAnsi="Arial" w:cs="Arial"/>
        </w:rPr>
        <w:t xml:space="preserve">These costs do not include any activities such as taxpayer assistance and enforcement. IRS estimates have determined that the cost of developing, printing, distribution and overhead for the </w:t>
      </w:r>
      <w:r>
        <w:rPr>
          <w:rFonts w:ascii="Arial" w:hAnsi="Arial" w:cs="Arial"/>
        </w:rPr>
        <w:t>publication i</w:t>
      </w:r>
      <w:r w:rsidRPr="00C80C4D">
        <w:rPr>
          <w:rFonts w:ascii="Arial" w:hAnsi="Arial" w:cs="Arial"/>
        </w:rPr>
        <w:t>s $</w:t>
      </w:r>
      <w:r w:rsidR="00ED6A60">
        <w:rPr>
          <w:rFonts w:ascii="Arial" w:hAnsi="Arial" w:cs="Arial"/>
        </w:rPr>
        <w:t>200,616</w:t>
      </w:r>
      <w:r w:rsidRPr="00C80C4D">
        <w:rPr>
          <w:rFonts w:ascii="Arial" w:hAnsi="Arial" w:cs="Arial"/>
        </w:rPr>
        <w:t>.</w:t>
      </w:r>
    </w:p>
    <w:p w:rsidR="00B350B9" w:rsidRPr="0034212F" w:rsidP="00885D1D" w14:paraId="67152804" w14:textId="77777777">
      <w:pPr>
        <w:widowControl/>
        <w:ind w:left="2250" w:right="1845" w:firstLine="720"/>
        <w:rPr>
          <w:rFonts w:ascii="Arial" w:hAnsi="Arial" w:cs="Arial"/>
        </w:rPr>
      </w:pPr>
    </w:p>
    <w:p w:rsidR="00B64452" w:rsidRPr="0034212F" w:rsidP="00885D1D" w14:paraId="31ACFE11" w14:textId="77777777">
      <w:pPr>
        <w:widowControl/>
        <w:ind w:left="2250" w:right="1845" w:firstLine="720"/>
        <w:rPr>
          <w:rFonts w:ascii="Arial" w:hAnsi="Arial" w:cs="Arial"/>
        </w:rPr>
        <w:sectPr>
          <w:type w:val="continuous"/>
          <w:pgSz w:w="12240" w:h="15840"/>
          <w:pgMar w:top="1440" w:right="1440" w:bottom="1440" w:left="1440" w:header="1440" w:footer="1440" w:gutter="0"/>
          <w:cols w:space="720"/>
          <w:noEndnote/>
        </w:sectPr>
      </w:pPr>
    </w:p>
    <w:p w:rsidR="001F7F10" w:rsidRPr="0034212F" w:rsidP="005B3502" w14:paraId="549B9922" w14:textId="77777777">
      <w:pPr>
        <w:widowControl/>
        <w:ind w:right="1845"/>
        <w:rPr>
          <w:rFonts w:ascii="Arial" w:hAnsi="Arial" w:cs="Arial"/>
        </w:rPr>
      </w:pPr>
      <w:r w:rsidRPr="00106E77">
        <w:rPr>
          <w:rFonts w:ascii="Arial" w:hAnsi="Arial" w:cs="Arial"/>
        </w:rPr>
        <w:t>15.</w:t>
      </w:r>
      <w:r w:rsidRPr="0034212F">
        <w:rPr>
          <w:rFonts w:ascii="Arial" w:hAnsi="Arial" w:cs="Arial"/>
        </w:rPr>
        <w:tab/>
      </w:r>
      <w:r w:rsidRPr="0034212F" w:rsidR="0034212F">
        <w:rPr>
          <w:rFonts w:ascii="Arial" w:hAnsi="Arial" w:cs="Arial"/>
          <w:u w:val="single"/>
        </w:rPr>
        <w:t>REASONS FOR CHANGE IN BURDEN</w:t>
      </w:r>
    </w:p>
    <w:p w:rsidR="001F7F10" w:rsidRPr="0034212F" w:rsidP="00885D1D" w14:paraId="704E87B6" w14:textId="77777777">
      <w:pPr>
        <w:widowControl/>
        <w:ind w:left="2250" w:right="1845"/>
        <w:rPr>
          <w:rFonts w:ascii="Arial" w:hAnsi="Arial" w:cs="Arial"/>
        </w:rPr>
      </w:pPr>
    </w:p>
    <w:p w:rsidR="00B350B9" w:rsidP="00106E77" w14:paraId="0FB95392" w14:textId="193922E5">
      <w:pPr>
        <w:widowControl/>
        <w:ind w:left="720"/>
        <w:rPr>
          <w:rFonts w:ascii="Arial" w:hAnsi="Arial" w:cs="Arial"/>
        </w:rPr>
      </w:pPr>
      <w:r w:rsidRPr="00106E77">
        <w:rPr>
          <w:rFonts w:ascii="Arial" w:hAnsi="Arial" w:cs="Arial"/>
        </w:rPr>
        <w:t xml:space="preserve">The IRS is not making substantive changes to the e-file collection requirements. The purpose of this OMB </w:t>
      </w:r>
      <w:r>
        <w:rPr>
          <w:rFonts w:ascii="Arial" w:hAnsi="Arial" w:cs="Arial"/>
        </w:rPr>
        <w:t xml:space="preserve">submission is to </w:t>
      </w:r>
      <w:r w:rsidRPr="00106E77">
        <w:rPr>
          <w:rFonts w:ascii="Arial" w:hAnsi="Arial" w:cs="Arial"/>
        </w:rPr>
        <w:t xml:space="preserve">make an administrative clarification to </w:t>
      </w:r>
      <w:r w:rsidRPr="00106E77">
        <w:rPr>
          <w:rFonts w:ascii="Arial" w:hAnsi="Arial" w:cs="Arial"/>
        </w:rPr>
        <w:t>the scope of the collection requirements covered under OMB Control Number 1545-</w:t>
      </w:r>
      <w:r w:rsidRPr="00106E77" w:rsidR="00C657D9">
        <w:rPr>
          <w:rFonts w:ascii="Arial" w:hAnsi="Arial" w:cs="Arial"/>
        </w:rPr>
        <w:t>1708.</w:t>
      </w:r>
      <w:r w:rsidR="00761F9C">
        <w:rPr>
          <w:rFonts w:ascii="Arial" w:hAnsi="Arial" w:cs="Arial"/>
        </w:rPr>
        <w:t xml:space="preserve"> </w:t>
      </w:r>
      <w:r>
        <w:rPr>
          <w:rFonts w:ascii="Arial" w:hAnsi="Arial" w:cs="Arial"/>
        </w:rPr>
        <w:t xml:space="preserve">The IRS has increased the burden to </w:t>
      </w:r>
      <w:r w:rsidR="00E20866">
        <w:rPr>
          <w:rFonts w:ascii="Arial" w:hAnsi="Arial" w:cs="Arial"/>
        </w:rPr>
        <w:t xml:space="preserve">better reflect the collection requirements.  This has </w:t>
      </w:r>
      <w:r w:rsidR="00BE55BD">
        <w:rPr>
          <w:rFonts w:ascii="Arial" w:hAnsi="Arial" w:cs="Arial"/>
        </w:rPr>
        <w:t>increased</w:t>
      </w:r>
      <w:r w:rsidR="00E20866">
        <w:rPr>
          <w:rFonts w:ascii="Arial" w:hAnsi="Arial" w:cs="Arial"/>
        </w:rPr>
        <w:t xml:space="preserve"> the total burden hours by 143,879,373.</w:t>
      </w:r>
    </w:p>
    <w:p w:rsidR="00F602E6" w:rsidP="00611EAA" w14:paraId="448F1993" w14:textId="77777777">
      <w:pPr>
        <w:widowControl/>
        <w:ind w:left="720"/>
        <w:rPr>
          <w:rFonts w:ascii="Arial" w:hAnsi="Arial" w:cs="Arial"/>
        </w:rPr>
      </w:pPr>
    </w:p>
    <w:p w:rsidR="00C657D9" w:rsidRPr="0034212F" w:rsidP="00885D1D" w14:paraId="5246BB15" w14:textId="77777777">
      <w:pPr>
        <w:widowControl/>
        <w:ind w:left="2250" w:right="1845"/>
        <w:rPr>
          <w:rFonts w:ascii="Arial" w:hAnsi="Arial" w:cs="Arial"/>
        </w:rPr>
      </w:pPr>
    </w:p>
    <w:p w:rsidR="00B64452" w:rsidRPr="0034212F" w:rsidP="009A0EB2" w14:paraId="31D038D9" w14:textId="77777777">
      <w:pPr>
        <w:widowControl/>
        <w:tabs>
          <w:tab w:val="left" w:pos="-1440"/>
        </w:tabs>
        <w:ind w:left="720" w:hanging="720"/>
        <w:rPr>
          <w:rFonts w:ascii="Arial" w:hAnsi="Arial" w:cs="Arial"/>
          <w:u w:val="single"/>
        </w:rPr>
      </w:pPr>
      <w:r w:rsidRPr="0034212F">
        <w:rPr>
          <w:rFonts w:ascii="Arial" w:hAnsi="Arial" w:cs="Arial"/>
        </w:rPr>
        <w:t>16.</w:t>
      </w:r>
      <w:r w:rsidRPr="0034212F">
        <w:rPr>
          <w:rFonts w:ascii="Arial" w:hAnsi="Arial" w:cs="Arial"/>
        </w:rPr>
        <w:tab/>
      </w:r>
      <w:r w:rsidRPr="0034212F">
        <w:rPr>
          <w:rFonts w:ascii="Arial" w:hAnsi="Arial" w:cs="Arial"/>
          <w:u w:val="single"/>
        </w:rPr>
        <w:t>PLANS FOR TABULATION, STATISTICAL ANALYSIS AND PUBLICATION</w:t>
      </w:r>
    </w:p>
    <w:p w:rsidR="00B64452" w:rsidRPr="0034212F" w:rsidP="00885D1D" w14:paraId="1C21B22E" w14:textId="77777777">
      <w:pPr>
        <w:widowControl/>
        <w:ind w:left="2250" w:right="1845"/>
        <w:rPr>
          <w:rFonts w:ascii="Arial" w:hAnsi="Arial" w:cs="Arial"/>
        </w:rPr>
      </w:pPr>
    </w:p>
    <w:p w:rsidR="00B64452" w:rsidP="005B3502" w14:paraId="53BD3DEA" w14:textId="3C16A94A">
      <w:pPr>
        <w:ind w:firstLine="720"/>
        <w:rPr>
          <w:rFonts w:ascii="Arial" w:hAnsi="Arial" w:cs="Arial"/>
        </w:rPr>
      </w:pPr>
      <w:r w:rsidRPr="0034212F">
        <w:rPr>
          <w:rFonts w:ascii="Arial" w:hAnsi="Arial" w:cs="Arial"/>
        </w:rPr>
        <w:t>There are no plans for tabulation, statistical analysis, and publication.</w:t>
      </w:r>
    </w:p>
    <w:p w:rsidR="00B64452" w:rsidP="00885D1D" w14:paraId="1DFD247C" w14:textId="29C9294E">
      <w:pPr>
        <w:widowControl/>
        <w:ind w:left="2250" w:right="1845"/>
        <w:rPr>
          <w:rFonts w:ascii="Arial" w:hAnsi="Arial" w:cs="Arial"/>
        </w:rPr>
      </w:pPr>
    </w:p>
    <w:p w:rsidR="00FD7E79" w:rsidRPr="0034212F" w:rsidP="00885D1D" w14:paraId="1E63C7CC" w14:textId="77777777">
      <w:pPr>
        <w:widowControl/>
        <w:ind w:left="2250" w:right="1845"/>
        <w:rPr>
          <w:rFonts w:ascii="Arial" w:hAnsi="Arial" w:cs="Arial"/>
        </w:rPr>
      </w:pPr>
    </w:p>
    <w:p w:rsidR="00B64452" w:rsidP="009A0EB2" w14:paraId="136D60CC" w14:textId="77777777">
      <w:pPr>
        <w:widowControl/>
        <w:tabs>
          <w:tab w:val="left" w:pos="-1440"/>
        </w:tabs>
        <w:ind w:left="720" w:hanging="720"/>
        <w:rPr>
          <w:rFonts w:ascii="Arial" w:hAnsi="Arial" w:cs="Arial"/>
          <w:u w:val="single"/>
        </w:rPr>
      </w:pPr>
      <w:r w:rsidRPr="004A5DF3">
        <w:rPr>
          <w:rFonts w:ascii="Arial" w:hAnsi="Arial" w:cs="Arial"/>
        </w:rPr>
        <w:t>17.</w:t>
      </w:r>
      <w:r w:rsidRPr="0034212F">
        <w:rPr>
          <w:rFonts w:ascii="Arial" w:hAnsi="Arial" w:cs="Arial"/>
        </w:rPr>
        <w:tab/>
      </w:r>
      <w:r w:rsidRPr="0034212F">
        <w:rPr>
          <w:rFonts w:ascii="Arial" w:hAnsi="Arial" w:cs="Arial"/>
          <w:u w:val="single"/>
        </w:rPr>
        <w:t xml:space="preserve">REASONS WHY DISPLAYING THE OMB EXPIRATION DATE IS INAPPROPRIATE </w:t>
      </w:r>
    </w:p>
    <w:p w:rsidR="005B3502" w:rsidP="005B3502" w14:paraId="66272AFA" w14:textId="77777777">
      <w:pPr>
        <w:widowControl/>
        <w:tabs>
          <w:tab w:val="left" w:pos="-1440"/>
        </w:tabs>
        <w:ind w:right="1845"/>
        <w:rPr>
          <w:rFonts w:ascii="Arial" w:hAnsi="Arial" w:cs="Arial"/>
          <w:u w:val="single"/>
        </w:rPr>
      </w:pPr>
    </w:p>
    <w:p w:rsidR="00325058" w:rsidRPr="0034212F" w:rsidP="00611EAA" w14:paraId="07A8B3DB" w14:textId="11C4D00D">
      <w:pPr>
        <w:widowControl/>
        <w:tabs>
          <w:tab w:val="left" w:pos="-1440"/>
        </w:tabs>
        <w:ind w:left="720"/>
        <w:rPr>
          <w:rFonts w:ascii="Arial" w:hAnsi="Arial" w:cs="Arial"/>
        </w:rPr>
      </w:pPr>
      <w:r w:rsidRPr="00AA1EA9">
        <w:rPr>
          <w:rFonts w:ascii="Arial" w:hAnsi="Arial" w:cs="Arial"/>
        </w:rPr>
        <w:t xml:space="preserve">IRS believes that displaying the OMB expiration date is inappropriate because it could cause confusion by leading taxpayers to believe that the </w:t>
      </w:r>
      <w:r w:rsidR="009C59B1">
        <w:rPr>
          <w:rFonts w:ascii="Arial" w:hAnsi="Arial" w:cs="Arial"/>
        </w:rPr>
        <w:t>collection</w:t>
      </w:r>
      <w:r w:rsidRPr="00AA1EA9" w:rsidR="009C59B1">
        <w:rPr>
          <w:rFonts w:ascii="Arial" w:hAnsi="Arial" w:cs="Arial"/>
        </w:rPr>
        <w:t xml:space="preserve"> </w:t>
      </w:r>
      <w:r w:rsidRPr="00AA1EA9">
        <w:rPr>
          <w:rFonts w:ascii="Arial" w:hAnsi="Arial" w:cs="Arial"/>
        </w:rPr>
        <w:t>sunsets as of the expiration date.  Taxpayers are not likely to be aware that the</w:t>
      </w:r>
      <w:r w:rsidR="00190B22">
        <w:rPr>
          <w:rFonts w:ascii="Arial" w:hAnsi="Arial" w:cs="Arial"/>
        </w:rPr>
        <w:t xml:space="preserve"> IRS</w:t>
      </w:r>
      <w:r w:rsidRPr="00AA1EA9">
        <w:rPr>
          <w:rFonts w:ascii="Arial" w:hAnsi="Arial" w:cs="Arial"/>
        </w:rPr>
        <w:t xml:space="preserve"> intends to request renewal of the OMB approval and obtain a new expiration date before the old one expires.</w:t>
      </w:r>
    </w:p>
    <w:p w:rsidR="00B64452" w:rsidRPr="0034212F" w:rsidP="00885D1D" w14:paraId="6E0895C6" w14:textId="77777777">
      <w:pPr>
        <w:widowControl/>
        <w:ind w:right="1845"/>
        <w:rPr>
          <w:rFonts w:ascii="Arial" w:hAnsi="Arial" w:cs="Arial"/>
        </w:rPr>
      </w:pPr>
    </w:p>
    <w:p w:rsidR="00B64452" w:rsidRPr="0034212F" w:rsidP="00885D1D" w14:paraId="5A66B621" w14:textId="77777777">
      <w:pPr>
        <w:widowControl/>
        <w:ind w:right="1845"/>
        <w:rPr>
          <w:rFonts w:ascii="Arial" w:hAnsi="Arial" w:cs="Arial"/>
        </w:rPr>
        <w:sectPr>
          <w:type w:val="continuous"/>
          <w:pgSz w:w="12240" w:h="15840"/>
          <w:pgMar w:top="1440" w:right="1440" w:bottom="1440" w:left="1440" w:header="1440" w:footer="1440" w:gutter="0"/>
          <w:cols w:space="720"/>
          <w:noEndnote/>
        </w:sectPr>
      </w:pPr>
    </w:p>
    <w:p w:rsidR="00B64452" w:rsidRPr="0034212F" w:rsidP="00AA1EA9" w14:paraId="3165EABA" w14:textId="1D54DD81">
      <w:pPr>
        <w:widowControl/>
        <w:tabs>
          <w:tab w:val="center" w:pos="2160"/>
        </w:tabs>
        <w:ind w:right="1845"/>
        <w:rPr>
          <w:rFonts w:ascii="Arial" w:hAnsi="Arial" w:cs="Arial"/>
          <w:u w:val="single"/>
        </w:rPr>
      </w:pPr>
      <w:r w:rsidRPr="0034212F">
        <w:rPr>
          <w:rFonts w:ascii="Arial" w:hAnsi="Arial" w:cs="Arial"/>
        </w:rPr>
        <w:t>18.</w:t>
      </w:r>
      <w:r w:rsidRPr="0034212F">
        <w:rPr>
          <w:rFonts w:ascii="Arial" w:hAnsi="Arial" w:cs="Arial"/>
        </w:rPr>
        <w:tab/>
      </w:r>
      <w:r w:rsidR="00AA1EA9">
        <w:rPr>
          <w:rFonts w:ascii="Arial" w:hAnsi="Arial" w:cs="Arial"/>
        </w:rPr>
        <w:t xml:space="preserve"> </w:t>
      </w:r>
      <w:r w:rsidR="00611EAA">
        <w:rPr>
          <w:rFonts w:ascii="Arial" w:hAnsi="Arial" w:cs="Arial"/>
        </w:rPr>
        <w:t xml:space="preserve">     E</w:t>
      </w:r>
      <w:r w:rsidRPr="0034212F">
        <w:rPr>
          <w:rFonts w:ascii="Arial" w:hAnsi="Arial" w:cs="Arial"/>
          <w:u w:val="single"/>
        </w:rPr>
        <w:t>XCEPTIONS TO THE CERTIFICATION STATEMENT</w:t>
      </w:r>
    </w:p>
    <w:p w:rsidR="00B64452" w:rsidRPr="0034212F" w:rsidP="00885D1D" w14:paraId="2DEABA23" w14:textId="77777777">
      <w:pPr>
        <w:widowControl/>
        <w:ind w:right="1845"/>
        <w:rPr>
          <w:rFonts w:ascii="Arial" w:hAnsi="Arial" w:cs="Arial"/>
        </w:rPr>
      </w:pPr>
      <w:r w:rsidRPr="0034212F">
        <w:rPr>
          <w:rFonts w:ascii="Arial" w:hAnsi="Arial" w:cs="Arial"/>
        </w:rPr>
        <w:t xml:space="preserve">                               </w:t>
      </w:r>
    </w:p>
    <w:p w:rsidR="001F7F10" w:rsidRPr="0034212F" w:rsidP="00AA1EA9" w14:paraId="20F39F04" w14:textId="77777777">
      <w:pPr>
        <w:widowControl/>
        <w:ind w:right="1845" w:firstLine="720"/>
        <w:rPr>
          <w:rFonts w:ascii="Arial" w:hAnsi="Arial" w:cs="Arial"/>
        </w:rPr>
      </w:pPr>
      <w:r w:rsidRPr="0034212F">
        <w:rPr>
          <w:rFonts w:ascii="Arial" w:hAnsi="Arial" w:cs="Arial"/>
        </w:rPr>
        <w:t>There are no exceptions to the certification statement.</w:t>
      </w:r>
    </w:p>
    <w:p w:rsidR="00B64452" w:rsidP="00885D1D" w14:paraId="3D282F2D" w14:textId="0E7473F7">
      <w:pPr>
        <w:widowControl/>
        <w:ind w:left="2160" w:right="1845"/>
        <w:rPr>
          <w:rFonts w:ascii="Arial" w:hAnsi="Arial" w:cs="Arial"/>
        </w:rPr>
      </w:pPr>
    </w:p>
    <w:p w:rsidR="00C80C4D" w:rsidRPr="0034212F" w:rsidP="00885D1D" w14:paraId="24918EEB" w14:textId="77777777">
      <w:pPr>
        <w:widowControl/>
        <w:ind w:left="2160" w:right="1845"/>
        <w:rPr>
          <w:rFonts w:ascii="Arial" w:hAnsi="Arial" w:cs="Arial"/>
        </w:rPr>
      </w:pPr>
    </w:p>
    <w:p w:rsidR="00B64452" w:rsidRPr="0034212F" w:rsidP="00B23358" w14:paraId="1D20F6E6" w14:textId="7162FCBC">
      <w:pPr>
        <w:widowControl/>
        <w:ind w:left="540" w:right="90"/>
        <w:rPr>
          <w:rFonts w:ascii="Arial" w:hAnsi="Arial" w:cs="Arial"/>
        </w:rPr>
      </w:pPr>
      <w:r w:rsidRPr="0034212F">
        <w:rPr>
          <w:rFonts w:ascii="Arial" w:hAnsi="Arial" w:cs="Arial"/>
          <w:b/>
          <w:bCs/>
        </w:rPr>
        <w:t xml:space="preserve">  </w:t>
      </w:r>
    </w:p>
    <w:sectPr w:rsidSect="00B64452">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452" w14:paraId="35E4106F" w14:textId="77777777">
    <w:pPr>
      <w:spacing w:line="240" w:lineRule="exact"/>
    </w:pPr>
  </w:p>
  <w:p w:rsidR="00B64452" w14:paraId="09573E4E" w14:textId="77777777">
    <w:pPr>
      <w:framePr w:w="9361" w:wrap="notBeside" w:vAnchor="text" w:hAnchor="text" w:x="1" w:y="1"/>
      <w:jc w:val="center"/>
    </w:pPr>
    <w:r>
      <w:fldChar w:fldCharType="begin"/>
    </w:r>
    <w:r>
      <w:instrText xml:space="preserve">PAGE </w:instrText>
    </w:r>
    <w:r>
      <w:fldChar w:fldCharType="separate"/>
    </w:r>
    <w:r w:rsidR="00B350B9">
      <w:rPr>
        <w:noProof/>
      </w:rPr>
      <w:t>1</w:t>
    </w:r>
    <w:r>
      <w:fldChar w:fldCharType="end"/>
    </w:r>
  </w:p>
  <w:p w:rsidR="00B64452" w14:paraId="72FDF0DA" w14:textId="77777777"/>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52"/>
    <w:rsid w:val="0006197B"/>
    <w:rsid w:val="00094E91"/>
    <w:rsid w:val="000B053A"/>
    <w:rsid w:val="000B6141"/>
    <w:rsid w:val="000B6814"/>
    <w:rsid w:val="00106E77"/>
    <w:rsid w:val="0016155F"/>
    <w:rsid w:val="00190B22"/>
    <w:rsid w:val="001C26AF"/>
    <w:rsid w:val="001F7F10"/>
    <w:rsid w:val="00223C5B"/>
    <w:rsid w:val="00230C32"/>
    <w:rsid w:val="00247709"/>
    <w:rsid w:val="0027700C"/>
    <w:rsid w:val="002B3F4A"/>
    <w:rsid w:val="002C026B"/>
    <w:rsid w:val="002D0ACF"/>
    <w:rsid w:val="002D5B8A"/>
    <w:rsid w:val="0030458B"/>
    <w:rsid w:val="00325058"/>
    <w:rsid w:val="003355A9"/>
    <w:rsid w:val="003418E1"/>
    <w:rsid w:val="0034212F"/>
    <w:rsid w:val="003456BD"/>
    <w:rsid w:val="0035246F"/>
    <w:rsid w:val="00365EB8"/>
    <w:rsid w:val="004A5DF3"/>
    <w:rsid w:val="004A7AC3"/>
    <w:rsid w:val="004C7D7E"/>
    <w:rsid w:val="004D2249"/>
    <w:rsid w:val="004D481E"/>
    <w:rsid w:val="004E45C8"/>
    <w:rsid w:val="004F3BC0"/>
    <w:rsid w:val="00501F6D"/>
    <w:rsid w:val="00556F1B"/>
    <w:rsid w:val="00584A57"/>
    <w:rsid w:val="00587F34"/>
    <w:rsid w:val="00597C89"/>
    <w:rsid w:val="005B00B9"/>
    <w:rsid w:val="005B3502"/>
    <w:rsid w:val="005D451D"/>
    <w:rsid w:val="005E706E"/>
    <w:rsid w:val="005F39D7"/>
    <w:rsid w:val="0060601F"/>
    <w:rsid w:val="00611EAA"/>
    <w:rsid w:val="006F290F"/>
    <w:rsid w:val="0074241B"/>
    <w:rsid w:val="00743132"/>
    <w:rsid w:val="00761F9C"/>
    <w:rsid w:val="007657D4"/>
    <w:rsid w:val="00807912"/>
    <w:rsid w:val="0082393E"/>
    <w:rsid w:val="00832EA0"/>
    <w:rsid w:val="00874DDA"/>
    <w:rsid w:val="00885D1D"/>
    <w:rsid w:val="008A526C"/>
    <w:rsid w:val="00976C69"/>
    <w:rsid w:val="009A0EB2"/>
    <w:rsid w:val="009C59B1"/>
    <w:rsid w:val="009E0868"/>
    <w:rsid w:val="009E19C8"/>
    <w:rsid w:val="00A31959"/>
    <w:rsid w:val="00A6554E"/>
    <w:rsid w:val="00A6633D"/>
    <w:rsid w:val="00A67129"/>
    <w:rsid w:val="00AA1EA9"/>
    <w:rsid w:val="00AE511B"/>
    <w:rsid w:val="00B23358"/>
    <w:rsid w:val="00B350B9"/>
    <w:rsid w:val="00B55DD6"/>
    <w:rsid w:val="00B55DDC"/>
    <w:rsid w:val="00B64452"/>
    <w:rsid w:val="00B64F24"/>
    <w:rsid w:val="00B76C1B"/>
    <w:rsid w:val="00B876BC"/>
    <w:rsid w:val="00B956F9"/>
    <w:rsid w:val="00BB60C1"/>
    <w:rsid w:val="00BC48F3"/>
    <w:rsid w:val="00BE55BD"/>
    <w:rsid w:val="00BF7C66"/>
    <w:rsid w:val="00C657D9"/>
    <w:rsid w:val="00C80C4D"/>
    <w:rsid w:val="00C81966"/>
    <w:rsid w:val="00C94E69"/>
    <w:rsid w:val="00D33B04"/>
    <w:rsid w:val="00D66A74"/>
    <w:rsid w:val="00D816BF"/>
    <w:rsid w:val="00DB5F2F"/>
    <w:rsid w:val="00DD2D11"/>
    <w:rsid w:val="00DE0AE6"/>
    <w:rsid w:val="00DF3ED9"/>
    <w:rsid w:val="00E20866"/>
    <w:rsid w:val="00E41FAC"/>
    <w:rsid w:val="00E8349C"/>
    <w:rsid w:val="00EB4599"/>
    <w:rsid w:val="00EC01F4"/>
    <w:rsid w:val="00EC234A"/>
    <w:rsid w:val="00EC6445"/>
    <w:rsid w:val="00ED6A60"/>
    <w:rsid w:val="00F16573"/>
    <w:rsid w:val="00F26590"/>
    <w:rsid w:val="00F46FC0"/>
    <w:rsid w:val="00F46FC5"/>
    <w:rsid w:val="00F602E6"/>
    <w:rsid w:val="00F95EA7"/>
    <w:rsid w:val="00FD7E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C1F632"/>
  <w15:chartTrackingRefBased/>
  <w15:docId w15:val="{A84E623E-C1D7-4706-900F-AC6892FA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styleId="CommentReference">
    <w:name w:val="annotation reference"/>
    <w:basedOn w:val="DefaultParagraphFont"/>
    <w:rsid w:val="0006197B"/>
    <w:rPr>
      <w:sz w:val="16"/>
      <w:szCs w:val="16"/>
    </w:rPr>
  </w:style>
  <w:style w:type="paragraph" w:styleId="CommentText">
    <w:name w:val="annotation text"/>
    <w:basedOn w:val="Normal"/>
    <w:link w:val="CommentTextChar"/>
    <w:rsid w:val="0006197B"/>
    <w:rPr>
      <w:sz w:val="20"/>
      <w:szCs w:val="20"/>
    </w:rPr>
  </w:style>
  <w:style w:type="character" w:customStyle="1" w:styleId="CommentTextChar">
    <w:name w:val="Comment Text Char"/>
    <w:basedOn w:val="DefaultParagraphFont"/>
    <w:link w:val="CommentText"/>
    <w:rsid w:val="0006197B"/>
  </w:style>
  <w:style w:type="paragraph" w:styleId="CommentSubject">
    <w:name w:val="annotation subject"/>
    <w:basedOn w:val="CommentText"/>
    <w:next w:val="CommentText"/>
    <w:link w:val="CommentSubjectChar"/>
    <w:rsid w:val="0006197B"/>
    <w:rPr>
      <w:b/>
      <w:bCs/>
    </w:rPr>
  </w:style>
  <w:style w:type="character" w:customStyle="1" w:styleId="CommentSubjectChar">
    <w:name w:val="Comment Subject Char"/>
    <w:basedOn w:val="CommentTextChar"/>
    <w:link w:val="CommentSubject"/>
    <w:rsid w:val="0006197B"/>
    <w:rPr>
      <w:b/>
      <w:bCs/>
    </w:rPr>
  </w:style>
  <w:style w:type="paragraph" w:styleId="Revision">
    <w:name w:val="Revision"/>
    <w:hidden/>
    <w:uiPriority w:val="99"/>
    <w:semiHidden/>
    <w:rsid w:val="004D22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1317</Words>
  <Characters>8024</Characters>
  <Application>Microsoft Office Word</Application>
  <DocSecurity>0</DocSecurity>
  <Lines>236</Lines>
  <Paragraphs>77</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TQ1FB</dc:creator>
  <cp:lastModifiedBy>Stasko Molly J</cp:lastModifiedBy>
  <cp:revision>3</cp:revision>
  <dcterms:created xsi:type="dcterms:W3CDTF">2026-08-26T21:14:00Z</dcterms:created>
  <dcterms:modified xsi:type="dcterms:W3CDTF">2026-08-26T21:15:00Z</dcterms:modified>
</cp:coreProperties>
</file>