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B09D6" w:rsidP="00C77EB6" w14:paraId="7BA5B1CF" w14:textId="2497A552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Generic Clearance for </w:t>
      </w:r>
      <w:r w:rsidRPr="00945A5A" w:rsidR="00945A5A">
        <w:rPr>
          <w:b/>
          <w:sz w:val="24"/>
          <w:szCs w:val="24"/>
        </w:rPr>
        <w:t>Contractor Safety</w:t>
      </w:r>
    </w:p>
    <w:p w:rsidR="00C77EB6" w:rsidP="00C77EB6" w14:paraId="4B691985" w14:textId="423A2CFC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OMB Control Number </w:t>
      </w:r>
      <w:r w:rsidR="00945A5A">
        <w:rPr>
          <w:b/>
          <w:sz w:val="24"/>
          <w:szCs w:val="24"/>
        </w:rPr>
        <w:t>1910-5203</w:t>
      </w:r>
    </w:p>
    <w:p w:rsidR="00C77EB6" w:rsidP="00C77EB6" w14:paraId="1A04D3F1" w14:textId="77777777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C77EB6" w:rsidP="00C77EB6" w14:paraId="4643891C" w14:textId="12C0FA6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Justificat</w:t>
      </w:r>
      <w:r w:rsidR="000B09D6">
        <w:rPr>
          <w:b/>
          <w:sz w:val="24"/>
          <w:szCs w:val="24"/>
        </w:rPr>
        <w:t>ion for No Material/</w:t>
      </w:r>
      <w:r w:rsidR="000B09D6">
        <w:rPr>
          <w:b/>
          <w:sz w:val="24"/>
          <w:szCs w:val="24"/>
        </w:rPr>
        <w:t>Nonsubstantive</w:t>
      </w:r>
      <w:r w:rsidR="000B09D6">
        <w:rPr>
          <w:b/>
          <w:sz w:val="24"/>
          <w:szCs w:val="24"/>
        </w:rPr>
        <w:t xml:space="preserve"> Change</w:t>
      </w:r>
    </w:p>
    <w:p w:rsidR="00A667A9" w:rsidP="00C77EB6" w14:paraId="35D90401" w14:textId="77777777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A667A9" w:rsidP="00A667A9" w14:paraId="60B33DFC" w14:textId="4CF1ECED">
      <w:r>
        <w:t xml:space="preserve">BPA received a request from </w:t>
      </w:r>
      <w:r>
        <w:t>its</w:t>
      </w:r>
      <w:r>
        <w:t xml:space="preserve"> Safety organization to make a minor change to the Contractor Energized Electrical Work Permit</w:t>
      </w:r>
      <w:r>
        <w:t xml:space="preserve">, </w:t>
      </w:r>
      <w:r>
        <w:t xml:space="preserve">which is part of PRA Package 1910-5203. The </w:t>
      </w:r>
      <w:r>
        <w:t>primary</w:t>
      </w:r>
      <w:r>
        <w:t xml:space="preserve"> change was the removal of an assertion, “Do you agree the </w:t>
      </w:r>
      <w:r>
        <w:t>above described</w:t>
      </w:r>
      <w:r>
        <w:t xml:space="preserve"> work can be done safely? (If no, return to requester)” which was followed by a set of Yes/No checkboxes. The Safety organization determined that the question was causing confusion amongst users and requested the removal.</w:t>
      </w:r>
    </w:p>
    <w:p w:rsidR="00A667A9" w:rsidP="00A667A9" w14:paraId="575DC782" w14:textId="7A150F83">
      <w:r>
        <w:t xml:space="preserve">Since the removal necessitated a full reconstruction of the form, </w:t>
      </w:r>
      <w:r>
        <w:t>BPA a</w:t>
      </w:r>
      <w:r>
        <w:t xml:space="preserve">lso made minor aesthetic changes such as ensuring the font size was 10 </w:t>
      </w:r>
      <w:r>
        <w:t xml:space="preserve">point </w:t>
      </w:r>
      <w:r>
        <w:t>throughout the form and removing the use of colored text.</w:t>
      </w:r>
      <w:r>
        <w:t xml:space="preserve"> These changes are administrative in nature and do not affect the information collected, respondent burden, or the purpose of the collection. </w:t>
      </w:r>
    </w:p>
    <w:p w:rsidR="00A667A9" w:rsidP="00A667A9" w14:paraId="4B42B094" w14:textId="3FEB9CFA">
      <w:r>
        <w:t>BPA considers these changes non-substantive and requests OMB approval of the updated form under 1910-5203.</w:t>
      </w:r>
    </w:p>
    <w:p w:rsidR="00A667A9" w:rsidP="00A667A9" w14:paraId="58877C2A" w14:textId="77777777">
      <w:pPr>
        <w:spacing w:after="0" w:line="240" w:lineRule="auto"/>
        <w:outlineLvl w:val="0"/>
        <w:rPr>
          <w:b/>
          <w:sz w:val="24"/>
          <w:szCs w:val="24"/>
        </w:rPr>
      </w:pPr>
    </w:p>
    <w:p w:rsidR="00920D9D" w:rsidP="000B09D6" w14:paraId="3653ED8B" w14:textId="5860CF0C"/>
    <w:sectPr w:rsidSect="00E2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94"/>
    <w:rsid w:val="000B09D6"/>
    <w:rsid w:val="001562FF"/>
    <w:rsid w:val="00260394"/>
    <w:rsid w:val="00395219"/>
    <w:rsid w:val="00413EAB"/>
    <w:rsid w:val="005B307F"/>
    <w:rsid w:val="007776F5"/>
    <w:rsid w:val="007F1378"/>
    <w:rsid w:val="007F50B7"/>
    <w:rsid w:val="00920D9D"/>
    <w:rsid w:val="00945A5A"/>
    <w:rsid w:val="00A667A9"/>
    <w:rsid w:val="00BF502C"/>
    <w:rsid w:val="00C77EB6"/>
    <w:rsid w:val="00CE30D7"/>
    <w:rsid w:val="00D225DA"/>
    <w:rsid w:val="00DD7C6A"/>
    <w:rsid w:val="00E22A08"/>
    <w:rsid w:val="00EB0E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0D9425"/>
  <w15:docId w15:val="{E867FA0A-3FB5-4DB2-9851-2C12130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E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886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Johnson</dc:creator>
  <cp:lastModifiedBy>Oparah, Alexus (CONTR)</cp:lastModifiedBy>
  <cp:revision>2</cp:revision>
  <dcterms:created xsi:type="dcterms:W3CDTF">2026-06-10T18:50:00Z</dcterms:created>
  <dcterms:modified xsi:type="dcterms:W3CDTF">2026-06-10T18:50:00Z</dcterms:modified>
</cp:coreProperties>
</file>