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6CC7" w:rsidP="00246CC7" w14:paraId="50A04391" w14:textId="77777777">
      <w:pPr>
        <w:pStyle w:val="Title"/>
        <w:spacing w:after="0" w:line="360" w:lineRule="auto"/>
        <w:rPr>
          <w:rFonts w:ascii="Calibri" w:hAnsi="Calibri" w:cs="Calibri"/>
          <w:b w:val="0"/>
          <w:bCs w:val="0"/>
          <w:sz w:val="32"/>
          <w:szCs w:val="32"/>
        </w:rPr>
      </w:pPr>
      <w:r w:rsidRPr="00246CC7">
        <w:rPr>
          <w:rFonts w:ascii="Calibri" w:hAnsi="Calibri" w:cs="Calibri"/>
          <w:b w:val="0"/>
          <w:bCs w:val="0"/>
          <w:sz w:val="32"/>
          <w:szCs w:val="32"/>
        </w:rPr>
        <w:t xml:space="preserve">U.S. Environmental Protection Agency </w:t>
      </w:r>
    </w:p>
    <w:p w:rsidR="008C4666" w:rsidRPr="00294CD8" w:rsidP="00294CD8" w14:paraId="2E44160F" w14:textId="77777777">
      <w:pPr>
        <w:rPr>
          <w:b/>
          <w:bCs/>
        </w:rPr>
      </w:pPr>
    </w:p>
    <w:p w:rsidR="00E31F81" w:rsidRPr="00246CC7" w:rsidP="00246CC7" w14:paraId="470E2C4A" w14:textId="500F1D24">
      <w:pPr>
        <w:pStyle w:val="Title"/>
        <w:spacing w:after="0" w:line="360" w:lineRule="auto"/>
        <w:rPr>
          <w:rFonts w:ascii="Calibri" w:hAnsi="Calibri" w:cs="Calibri"/>
          <w:b w:val="0"/>
          <w:bCs w:val="0"/>
          <w:sz w:val="32"/>
          <w:szCs w:val="32"/>
        </w:rPr>
      </w:pPr>
      <w:r w:rsidRPr="00246CC7">
        <w:rPr>
          <w:rFonts w:ascii="Calibri" w:hAnsi="Calibri" w:cs="Calibri"/>
          <w:b w:val="0"/>
          <w:bCs w:val="0"/>
          <w:sz w:val="32"/>
          <w:szCs w:val="32"/>
        </w:rPr>
        <w:t>Information Collection Request</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7670"/>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7F45E725">
            <w:pPr>
              <w:rPr>
                <w:rFonts w:ascii="Calibri" w:hAnsi="Calibri" w:cs="Calibri"/>
              </w:rPr>
            </w:pPr>
            <w:r>
              <w:rPr>
                <w:rFonts w:ascii="Calibri" w:hAnsi="Calibri" w:cs="Calibri"/>
              </w:rPr>
              <w:t>Agricultural Worker Protection Standard Training, Notification, and Recordkeeping</w:t>
            </w:r>
          </w:p>
        </w:tc>
      </w:tr>
      <w:tr w14:paraId="2366A922" w14:textId="77777777" w:rsidTr="0050366F">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F93A42" w:rsidP="00305CF1" w14:paraId="59A17DDF" w14:textId="02C93AA0">
            <w:pPr>
              <w:rPr>
                <w:rFonts w:ascii="Calibri" w:hAnsi="Calibri" w:cs="Calibri"/>
              </w:rPr>
            </w:pPr>
            <w:r w:rsidRPr="00B07DF9">
              <w:rPr>
                <w:rFonts w:ascii="Calibri" w:hAnsi="Calibri" w:cs="Calibri"/>
              </w:rPr>
              <w:t>2491.07</w:t>
            </w:r>
          </w:p>
        </w:tc>
      </w:tr>
      <w:tr w14:paraId="71E73415" w14:textId="77777777" w:rsidTr="0050366F">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F93A42" w:rsidP="00305CF1" w14:paraId="441EEFED" w14:textId="3BB86A46">
            <w:pPr>
              <w:rPr>
                <w:rFonts w:ascii="Calibri" w:hAnsi="Calibri" w:cs="Calibri"/>
              </w:rPr>
            </w:pPr>
            <w:r w:rsidRPr="00F93A42">
              <w:rPr>
                <w:rFonts w:ascii="Calibri" w:hAnsi="Calibri" w:cs="Calibri"/>
              </w:rPr>
              <w:t>2070-</w:t>
            </w:r>
            <w:r w:rsidRPr="00B07DF9" w:rsidR="0027575F">
              <w:rPr>
                <w:rFonts w:ascii="Calibri" w:hAnsi="Calibri" w:cs="Calibri"/>
              </w:rPr>
              <w:t>0190</w:t>
            </w:r>
          </w:p>
        </w:tc>
      </w:tr>
      <w:tr w14:paraId="4E41D8CE" w14:textId="77777777" w:rsidTr="0050366F">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153B9042">
            <w:pPr>
              <w:rPr>
                <w:rFonts w:ascii="Calibri" w:hAnsi="Calibri" w:cs="Calibri"/>
              </w:rPr>
            </w:pPr>
            <w:r w:rsidRPr="00F93A42">
              <w:rPr>
                <w:rFonts w:ascii="Calibri" w:hAnsi="Calibri" w:cs="Calibri"/>
              </w:rPr>
              <w:t>EPA-HQ-</w:t>
            </w:r>
            <w:r w:rsidRPr="00B07DF9" w:rsidR="0027575F">
              <w:rPr>
                <w:rFonts w:ascii="Calibri" w:hAnsi="Calibri" w:cs="Calibri"/>
              </w:rPr>
              <w:t>OPP</w:t>
            </w:r>
            <w:r w:rsidRPr="00F93A42">
              <w:rPr>
                <w:rFonts w:ascii="Calibri" w:hAnsi="Calibri" w:cs="Calibri"/>
              </w:rPr>
              <w:t>-20</w:t>
            </w:r>
            <w:r w:rsidRPr="00B07DF9" w:rsidR="0027575F">
              <w:rPr>
                <w:rFonts w:ascii="Calibri" w:hAnsi="Calibri" w:cs="Calibri"/>
              </w:rPr>
              <w:t>21</w:t>
            </w:r>
            <w:r w:rsidRPr="00F93A42">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B07DF9" w:rsidR="0027575F">
                  <w:rPr>
                    <w:rFonts w:ascii="Calibri" w:hAnsi="Calibri" w:cs="Calibri"/>
                  </w:rPr>
                  <w:t>0316</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27575F" w:rsidP="0027575F" w14:paraId="45EA9FFA" w14:textId="4977E4B7">
      <w:pPr>
        <w:spacing w:after="0"/>
        <w:rPr>
          <w:rFonts w:ascii="Calibri" w:hAnsi="Calibri" w:cs="Calibri"/>
        </w:rPr>
      </w:pPr>
      <w:r w:rsidRPr="0014678D">
        <w:rPr>
          <w:rFonts w:ascii="Calibri" w:hAnsi="Calibri" w:cs="Calibri"/>
        </w:rPr>
        <w:t xml:space="preserve">This Information Collection Request (ICR) estimates the recordkeeping and third-party response burden of paperwork activities that covers the information collection requirements contained in the </w:t>
      </w:r>
      <w:r w:rsidR="00726778">
        <w:rPr>
          <w:rFonts w:ascii="Calibri" w:hAnsi="Calibri" w:cs="Calibri"/>
        </w:rPr>
        <w:t xml:space="preserve">Agricultural </w:t>
      </w:r>
      <w:r w:rsidRPr="0014678D">
        <w:rPr>
          <w:rFonts w:ascii="Calibri" w:hAnsi="Calibri" w:cs="Calibri"/>
        </w:rPr>
        <w:t>Worker Protection Standard (WPS) regulations at 40 CFR Part 170</w:t>
      </w:r>
      <w:r w:rsidRPr="0014678D">
        <w:rPr>
          <w:rStyle w:val="FootnoteReference"/>
          <w:rFonts w:ascii="Calibri" w:hAnsi="Calibri" w:cs="Calibri"/>
        </w:rPr>
        <w:t xml:space="preserve"> </w:t>
      </w:r>
      <w:r>
        <w:rPr>
          <w:rFonts w:ascii="Calibri" w:hAnsi="Calibri" w:cs="Calibri"/>
        </w:rPr>
        <w:t>(Ref. 1)</w:t>
      </w:r>
      <w:r w:rsidRPr="0014678D">
        <w:rPr>
          <w:rFonts w:ascii="Calibri" w:hAnsi="Calibri" w:cs="Calibri"/>
        </w:rPr>
        <w:t>.</w:t>
      </w:r>
      <w:r>
        <w:rPr>
          <w:rStyle w:val="FootnoteReference"/>
          <w:rFonts w:ascii="Calibri" w:hAnsi="Calibri" w:cs="Calibri"/>
        </w:rPr>
        <w:footnoteReference w:id="3"/>
      </w:r>
      <w:r w:rsidRPr="0014678D">
        <w:rPr>
          <w:rFonts w:ascii="Calibri" w:hAnsi="Calibri" w:cs="Calibri"/>
        </w:rPr>
        <w:t xml:space="preserve"> </w:t>
      </w:r>
    </w:p>
    <w:p w:rsidR="00B07DF9" w:rsidP="712A4DED" w14:paraId="16116D56" w14:textId="7F756AAA">
      <w:pPr>
        <w:spacing w:before="240"/>
        <w:rPr>
          <w:rFonts w:ascii="Calibri" w:hAnsi="Calibri" w:cs="Calibri"/>
          <w:bCs/>
          <w:color w:val="000000"/>
        </w:rPr>
      </w:pPr>
      <w:r>
        <w:rPr>
          <w:rFonts w:ascii="Calibri" w:hAnsi="Calibri" w:cs="Calibri"/>
          <w:bCs/>
        </w:rPr>
        <w:t>T</w:t>
      </w:r>
      <w:r w:rsidRPr="0014678D">
        <w:rPr>
          <w:rFonts w:ascii="Calibri" w:hAnsi="Calibri" w:cs="Calibri"/>
          <w:bCs/>
        </w:rPr>
        <w:t xml:space="preserve">he WPS regulations </w:t>
      </w:r>
      <w:r>
        <w:rPr>
          <w:rFonts w:ascii="Calibri" w:hAnsi="Calibri" w:cs="Calibri"/>
          <w:bCs/>
        </w:rPr>
        <w:t xml:space="preserve">have </w:t>
      </w:r>
      <w:r w:rsidRPr="0014678D">
        <w:rPr>
          <w:rFonts w:ascii="Calibri" w:hAnsi="Calibri" w:cs="Calibri"/>
          <w:bCs/>
        </w:rPr>
        <w:t>provisions for training and notification of pesticide-related information for workers who enter pesticide-treated areas after pesticide application to perform crop-related tasks, as well as for handlers who mix, load, and apply pesticides. Agricultural employers and commercial pesticide handling establishments (CPHEs) are responsible for providing required training, notifications</w:t>
      </w:r>
      <w:r>
        <w:rPr>
          <w:rFonts w:ascii="Calibri" w:hAnsi="Calibri" w:cs="Calibri"/>
          <w:bCs/>
        </w:rPr>
        <w:t>,</w:t>
      </w:r>
      <w:r w:rsidRPr="0014678D">
        <w:rPr>
          <w:rFonts w:ascii="Calibri" w:hAnsi="Calibri" w:cs="Calibri"/>
          <w:bCs/>
        </w:rPr>
        <w:t xml:space="preserve"> and information to their employees to ensure worker and handler safety. The WPS regulation </w:t>
      </w:r>
      <w:r w:rsidRPr="712A4DED">
        <w:rPr>
          <w:rFonts w:ascii="Calibri" w:hAnsi="Calibri" w:cs="Calibri"/>
        </w:rPr>
        <w:t>include</w:t>
      </w:r>
      <w:r w:rsidRPr="712A4DED" w:rsidR="6D527590">
        <w:rPr>
          <w:rFonts w:ascii="Calibri" w:hAnsi="Calibri" w:cs="Calibri"/>
        </w:rPr>
        <w:t>s</w:t>
      </w:r>
      <w:r w:rsidRPr="712A4DED">
        <w:rPr>
          <w:rFonts w:ascii="Calibri" w:hAnsi="Calibri" w:cs="Calibri"/>
          <w:color w:val="000000" w:themeColor="text1"/>
        </w:rPr>
        <w:t xml:space="preserve"> content and annual training requirements for workers and handlers, improved posting of pesticide-treated areas, additional information for workers before they enter a pesticide-treated area while a restricted entry interval (REI) is in effect, access to more general and application-specific information about pesticides used on the establishment, and recordkeeping of training and application/hazard information to improve enforceability and compliance.</w:t>
      </w:r>
    </w:p>
    <w:p w:rsidR="00B07DF9" w14:paraId="7CA93690" w14:textId="77777777">
      <w:pPr>
        <w:spacing w:after="160"/>
        <w:rPr>
          <w:rFonts w:ascii="Calibri" w:hAnsi="Calibri" w:cs="Calibri"/>
          <w:bCs/>
          <w:color w:val="000000"/>
        </w:rPr>
      </w:pPr>
      <w:r>
        <w:rPr>
          <w:rFonts w:ascii="Calibri" w:hAnsi="Calibri" w:cs="Calibri"/>
          <w:bCs/>
          <w:color w:val="000000"/>
        </w:rPr>
        <w:br w:type="page"/>
      </w:r>
    </w:p>
    <w:p w:rsidR="0027575F" w:rsidP="0027575F" w14:paraId="2F25BCDF" w14:textId="77777777">
      <w:pPr>
        <w:rPr>
          <w:rFonts w:ascii="Calibri" w:hAnsi="Calibri" w:cs="Calibri"/>
          <w:bCs/>
          <w:color w:val="000000"/>
        </w:rPr>
      </w:pPr>
    </w:p>
    <w:p w:rsidR="00590181" w:rsidRPr="0096743F" w:rsidP="00590181" w14:paraId="3C650351" w14:textId="1F4E81C0">
      <w:pPr>
        <w:pStyle w:val="Heading3"/>
        <w:rPr>
          <w:rFonts w:ascii="Calibri" w:hAnsi="Calibri" w:cs="Calibri"/>
          <w:i w:val="0"/>
          <w:iCs/>
          <w:sz w:val="22"/>
          <w:szCs w:val="20"/>
          <w:u w:val="none"/>
        </w:rPr>
      </w:pPr>
      <w:r w:rsidRPr="0096743F">
        <w:rPr>
          <w:rFonts w:ascii="Calibri" w:hAnsi="Calibri" w:cs="Calibri"/>
          <w:i w:val="0"/>
          <w:iCs/>
          <w:sz w:val="22"/>
          <w:szCs w:val="20"/>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2"/>
        <w:gridCol w:w="1939"/>
        <w:gridCol w:w="1648"/>
        <w:gridCol w:w="1551"/>
        <w:gridCol w:w="1454"/>
        <w:gridCol w:w="1546"/>
      </w:tblGrid>
      <w:tr w14:paraId="253EC1A4" w14:textId="77777777" w:rsidTr="0009375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95" w:type="dxa"/>
            <w:shd w:val="clear" w:color="auto" w:fill="D9D9D9" w:themeFill="background1" w:themeFillShade="D9"/>
            <w:vAlign w:val="bottom"/>
          </w:tcPr>
          <w:p w:rsidR="0027575F" w:rsidRPr="000D4905" w:rsidP="00093752" w14:paraId="139F369C" w14:textId="77777777">
            <w:pPr>
              <w:pStyle w:val="NoSpacing"/>
              <w:jc w:val="center"/>
              <w:rPr>
                <w:rFonts w:ascii="Calibri" w:hAnsi="Calibri" w:cs="Calibri"/>
                <w:b/>
                <w:bCs/>
                <w:sz w:val="20"/>
                <w:szCs w:val="20"/>
                <w:highlight w:val="yellow"/>
              </w:rPr>
            </w:pPr>
            <w:bookmarkStart w:id="0" w:name="_Hlk219878701"/>
            <w:bookmarkStart w:id="1" w:name="_Hlk204861019"/>
            <w:r w:rsidRPr="000D4905">
              <w:rPr>
                <w:rFonts w:ascii="Calibri" w:hAnsi="Calibri" w:cs="Calibri"/>
                <w:b/>
                <w:bCs/>
                <w:sz w:val="20"/>
                <w:szCs w:val="20"/>
              </w:rPr>
              <w:t>Information Collection</w:t>
            </w:r>
          </w:p>
        </w:tc>
        <w:tc>
          <w:tcPr>
            <w:tcW w:w="1800" w:type="dxa"/>
            <w:shd w:val="clear" w:color="auto" w:fill="D9D9D9" w:themeFill="background1" w:themeFillShade="D9"/>
            <w:vAlign w:val="bottom"/>
          </w:tcPr>
          <w:p w:rsidR="0027575F" w:rsidRPr="000D4905" w:rsidP="00093752" w14:paraId="5DFEACFA" w14:textId="77777777">
            <w:pPr>
              <w:pStyle w:val="NoSpacing"/>
              <w:jc w:val="center"/>
              <w:rPr>
                <w:rFonts w:ascii="Calibri" w:hAnsi="Calibri" w:cs="Calibri"/>
                <w:b/>
                <w:bCs/>
                <w:sz w:val="20"/>
                <w:szCs w:val="20"/>
              </w:rPr>
            </w:pPr>
            <w:r w:rsidRPr="000D4905">
              <w:rPr>
                <w:rFonts w:ascii="Calibri" w:hAnsi="Calibri" w:cs="Calibri"/>
                <w:b/>
                <w:bCs/>
                <w:sz w:val="20"/>
                <w:szCs w:val="20"/>
              </w:rPr>
              <w:t>Number of Respondents</w:t>
            </w:r>
          </w:p>
        </w:tc>
        <w:tc>
          <w:tcPr>
            <w:tcW w:w="1530" w:type="dxa"/>
            <w:shd w:val="clear" w:color="auto" w:fill="D9D9D9" w:themeFill="background1" w:themeFillShade="D9"/>
            <w:vAlign w:val="bottom"/>
          </w:tcPr>
          <w:p w:rsidR="0027575F" w:rsidRPr="000D4905" w:rsidP="00093752" w14:paraId="0E3ED667" w14:textId="77777777">
            <w:pPr>
              <w:pStyle w:val="NoSpacing"/>
              <w:jc w:val="center"/>
              <w:rPr>
                <w:rFonts w:ascii="Calibri" w:hAnsi="Calibri" w:cs="Calibri"/>
                <w:b/>
                <w:bCs/>
                <w:sz w:val="20"/>
                <w:szCs w:val="20"/>
              </w:rPr>
            </w:pPr>
            <w:r w:rsidRPr="000D4905">
              <w:rPr>
                <w:rFonts w:ascii="Calibri" w:hAnsi="Calibri" w:cs="Calibri"/>
                <w:b/>
                <w:bCs/>
                <w:sz w:val="20"/>
                <w:szCs w:val="20"/>
              </w:rPr>
              <w:t>Annual Number of Responses</w:t>
            </w:r>
          </w:p>
        </w:tc>
        <w:tc>
          <w:tcPr>
            <w:tcW w:w="1440" w:type="dxa"/>
            <w:shd w:val="clear" w:color="auto" w:fill="D9D9D9" w:themeFill="background1" w:themeFillShade="D9"/>
            <w:vAlign w:val="bottom"/>
          </w:tcPr>
          <w:p w:rsidR="0027575F" w:rsidRPr="000D4905" w:rsidP="00093752" w14:paraId="1BB3F042" w14:textId="77777777">
            <w:pPr>
              <w:pStyle w:val="NoSpacing"/>
              <w:jc w:val="center"/>
              <w:rPr>
                <w:rFonts w:ascii="Calibri" w:hAnsi="Calibri" w:cs="Calibri"/>
                <w:b/>
                <w:bCs/>
                <w:sz w:val="20"/>
                <w:szCs w:val="20"/>
              </w:rPr>
            </w:pPr>
            <w:r w:rsidRPr="000D4905">
              <w:rPr>
                <w:rFonts w:ascii="Calibri" w:hAnsi="Calibri" w:cs="Calibri"/>
                <w:b/>
                <w:bCs/>
                <w:sz w:val="20"/>
                <w:szCs w:val="20"/>
              </w:rPr>
              <w:t>Responses per Respondent</w:t>
            </w:r>
          </w:p>
        </w:tc>
        <w:tc>
          <w:tcPr>
            <w:tcW w:w="1350" w:type="dxa"/>
            <w:shd w:val="clear" w:color="auto" w:fill="D9D9D9" w:themeFill="background1" w:themeFillShade="D9"/>
            <w:vAlign w:val="bottom"/>
          </w:tcPr>
          <w:p w:rsidR="0027575F" w:rsidRPr="000D4905" w:rsidP="00093752" w14:paraId="6114C85A" w14:textId="77777777">
            <w:pPr>
              <w:pStyle w:val="NoSpacing"/>
              <w:jc w:val="center"/>
              <w:rPr>
                <w:rFonts w:ascii="Calibri" w:hAnsi="Calibri" w:cs="Calibri"/>
                <w:b/>
                <w:bCs/>
                <w:sz w:val="20"/>
                <w:szCs w:val="20"/>
              </w:rPr>
            </w:pPr>
            <w:r w:rsidRPr="000D4905">
              <w:rPr>
                <w:rFonts w:ascii="Calibri" w:hAnsi="Calibri" w:cs="Calibri"/>
                <w:b/>
                <w:bCs/>
                <w:sz w:val="20"/>
                <w:szCs w:val="20"/>
              </w:rPr>
              <w:t>Annual Time Burden (Hours)</w:t>
            </w:r>
          </w:p>
        </w:tc>
        <w:tc>
          <w:tcPr>
            <w:tcW w:w="1435" w:type="dxa"/>
            <w:shd w:val="clear" w:color="auto" w:fill="D9D9D9" w:themeFill="background1" w:themeFillShade="D9"/>
            <w:vAlign w:val="bottom"/>
          </w:tcPr>
          <w:p w:rsidR="0027575F" w:rsidRPr="000D4905" w:rsidP="00093752" w14:paraId="7556FD42" w14:textId="77777777">
            <w:pPr>
              <w:pStyle w:val="NoSpacing"/>
              <w:jc w:val="center"/>
              <w:rPr>
                <w:rFonts w:ascii="Calibri" w:hAnsi="Calibri" w:cs="Calibri"/>
                <w:b/>
                <w:bCs/>
                <w:sz w:val="20"/>
                <w:szCs w:val="20"/>
              </w:rPr>
            </w:pPr>
            <w:r w:rsidRPr="000D4905">
              <w:rPr>
                <w:rFonts w:ascii="Calibri" w:hAnsi="Calibri" w:cs="Calibri"/>
                <w:b/>
                <w:bCs/>
                <w:sz w:val="20"/>
                <w:szCs w:val="20"/>
              </w:rPr>
              <w:t>Annual Cost Burden (Dollars)</w:t>
            </w:r>
          </w:p>
        </w:tc>
      </w:tr>
      <w:tr w14:paraId="120EEE2E" w14:textId="77777777" w:rsidTr="000259AA">
        <w:tblPrEx>
          <w:tblW w:w="5000" w:type="pct"/>
          <w:tblLayout w:type="fixed"/>
          <w:tblLook w:val="01E0"/>
        </w:tblPrEx>
        <w:tc>
          <w:tcPr>
            <w:tcW w:w="1795" w:type="dxa"/>
            <w:vAlign w:val="center"/>
          </w:tcPr>
          <w:p w:rsidR="0027575F" w:rsidRPr="0088544D" w:rsidP="00093752" w14:paraId="7397835F" w14:textId="77777777">
            <w:pPr>
              <w:pStyle w:val="NoSpacing"/>
              <w:rPr>
                <w:rFonts w:ascii="Calibri" w:hAnsi="Calibri" w:cs="Calibri"/>
                <w:sz w:val="20"/>
                <w:szCs w:val="20"/>
              </w:rPr>
            </w:pPr>
            <w:r w:rsidRPr="0088544D">
              <w:rPr>
                <w:rFonts w:ascii="Calibri" w:hAnsi="Calibri" w:cs="Calibri"/>
                <w:b/>
                <w:bCs/>
                <w:color w:val="000000"/>
                <w:sz w:val="20"/>
                <w:szCs w:val="20"/>
              </w:rPr>
              <w:t xml:space="preserve">Rule Familiarization </w:t>
            </w:r>
          </w:p>
        </w:tc>
        <w:tc>
          <w:tcPr>
            <w:tcW w:w="1800" w:type="dxa"/>
            <w:vAlign w:val="bottom"/>
          </w:tcPr>
          <w:p w:rsidR="0027575F" w:rsidRPr="0088544D" w:rsidP="00093752" w14:paraId="1697C8B4"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869,809</w:t>
            </w:r>
          </w:p>
        </w:tc>
        <w:tc>
          <w:tcPr>
            <w:tcW w:w="1530" w:type="dxa"/>
            <w:vAlign w:val="bottom"/>
          </w:tcPr>
          <w:p w:rsidR="0027575F" w:rsidRPr="0088544D" w:rsidP="00093752" w14:paraId="57FB5829"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869,809</w:t>
            </w:r>
          </w:p>
        </w:tc>
        <w:tc>
          <w:tcPr>
            <w:tcW w:w="1440" w:type="dxa"/>
            <w:vAlign w:val="bottom"/>
          </w:tcPr>
          <w:p w:rsidR="0027575F" w:rsidRPr="0088544D" w:rsidP="00093752" w14:paraId="607214A1" w14:textId="77777777">
            <w:pPr>
              <w:pStyle w:val="NoSpacing"/>
              <w:spacing w:line="360" w:lineRule="auto"/>
              <w:jc w:val="center"/>
              <w:rPr>
                <w:rFonts w:ascii="Calibri" w:hAnsi="Calibri" w:cs="Calibri"/>
                <w:sz w:val="20"/>
                <w:szCs w:val="20"/>
              </w:rPr>
            </w:pPr>
            <w:r w:rsidRPr="00BC2712">
              <w:rPr>
                <w:rFonts w:ascii="Calibri" w:hAnsi="Calibri" w:cs="Calibri"/>
                <w:sz w:val="20"/>
                <w:szCs w:val="20"/>
              </w:rPr>
              <w:t>1.00</w:t>
            </w:r>
          </w:p>
        </w:tc>
        <w:tc>
          <w:tcPr>
            <w:tcW w:w="1350" w:type="dxa"/>
            <w:vAlign w:val="bottom"/>
          </w:tcPr>
          <w:p w:rsidR="0027575F" w:rsidRPr="0088544D" w:rsidP="00093752" w14:paraId="138E485F"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434,905</w:t>
            </w:r>
          </w:p>
        </w:tc>
        <w:tc>
          <w:tcPr>
            <w:tcW w:w="1435" w:type="dxa"/>
            <w:vAlign w:val="bottom"/>
          </w:tcPr>
          <w:p w:rsidR="0027575F" w:rsidRPr="0088544D" w:rsidP="00093752" w14:paraId="547B1CDB"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$21,608,128</w:t>
            </w:r>
          </w:p>
        </w:tc>
      </w:tr>
      <w:tr w14:paraId="153DAB66" w14:textId="77777777" w:rsidTr="000259AA">
        <w:tblPrEx>
          <w:tblW w:w="5000" w:type="pct"/>
          <w:tblLayout w:type="fixed"/>
          <w:tblLook w:val="01E0"/>
        </w:tblPrEx>
        <w:tc>
          <w:tcPr>
            <w:tcW w:w="1795" w:type="dxa"/>
            <w:vAlign w:val="center"/>
          </w:tcPr>
          <w:p w:rsidR="0027575F" w:rsidRPr="0088544D" w:rsidP="00093752" w14:paraId="61D40E69" w14:textId="77777777">
            <w:pPr>
              <w:pStyle w:val="NoSpacing"/>
              <w:rPr>
                <w:rFonts w:ascii="Calibri" w:hAnsi="Calibri" w:cs="Calibri"/>
                <w:sz w:val="20"/>
                <w:szCs w:val="20"/>
              </w:rPr>
            </w:pPr>
            <w:r w:rsidRPr="0088544D">
              <w:rPr>
                <w:rFonts w:ascii="Calibri" w:hAnsi="Calibri" w:cs="Calibri"/>
                <w:b/>
                <w:bCs/>
                <w:color w:val="000000"/>
                <w:sz w:val="20"/>
                <w:szCs w:val="20"/>
              </w:rPr>
              <w:t>Basic Pesticide Safety Information</w:t>
            </w:r>
          </w:p>
        </w:tc>
        <w:tc>
          <w:tcPr>
            <w:tcW w:w="1800" w:type="dxa"/>
            <w:vAlign w:val="bottom"/>
          </w:tcPr>
          <w:p w:rsidR="0027575F" w:rsidRPr="0088544D" w:rsidP="00093752" w14:paraId="1F39B8B9"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268,082</w:t>
            </w:r>
          </w:p>
        </w:tc>
        <w:tc>
          <w:tcPr>
            <w:tcW w:w="1530" w:type="dxa"/>
            <w:vAlign w:val="bottom"/>
          </w:tcPr>
          <w:p w:rsidR="0027575F" w:rsidRPr="0088544D" w:rsidP="00093752" w14:paraId="04705E3D"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568,393</w:t>
            </w:r>
          </w:p>
        </w:tc>
        <w:tc>
          <w:tcPr>
            <w:tcW w:w="1440" w:type="dxa"/>
            <w:vAlign w:val="bottom"/>
          </w:tcPr>
          <w:p w:rsidR="0027575F" w:rsidRPr="0088544D" w:rsidP="00093752" w14:paraId="65DBF325" w14:textId="77777777">
            <w:pPr>
              <w:pStyle w:val="NoSpacing"/>
              <w:spacing w:line="360" w:lineRule="auto"/>
              <w:jc w:val="center"/>
              <w:rPr>
                <w:rFonts w:ascii="Calibri" w:hAnsi="Calibri" w:cs="Calibri"/>
                <w:sz w:val="20"/>
                <w:szCs w:val="20"/>
              </w:rPr>
            </w:pPr>
            <w:r w:rsidRPr="00BC2712">
              <w:rPr>
                <w:rFonts w:ascii="Calibri" w:hAnsi="Calibri" w:cs="Calibri"/>
                <w:sz w:val="20"/>
                <w:szCs w:val="20"/>
              </w:rPr>
              <w:t>2.12</w:t>
            </w:r>
          </w:p>
        </w:tc>
        <w:tc>
          <w:tcPr>
            <w:tcW w:w="1350" w:type="dxa"/>
            <w:vAlign w:val="bottom"/>
          </w:tcPr>
          <w:p w:rsidR="0027575F" w:rsidRPr="0088544D" w:rsidP="00093752" w14:paraId="420BB9FE"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20,276</w:t>
            </w:r>
          </w:p>
        </w:tc>
        <w:tc>
          <w:tcPr>
            <w:tcW w:w="1435" w:type="dxa"/>
            <w:vAlign w:val="bottom"/>
          </w:tcPr>
          <w:p w:rsidR="0027575F" w:rsidRPr="0088544D" w:rsidP="00093752" w14:paraId="56EB2029"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$1,003,353</w:t>
            </w:r>
          </w:p>
        </w:tc>
      </w:tr>
      <w:tr w14:paraId="3097ED71" w14:textId="77777777" w:rsidTr="000259AA">
        <w:tblPrEx>
          <w:tblW w:w="5000" w:type="pct"/>
          <w:tblLayout w:type="fixed"/>
          <w:tblLook w:val="01E0"/>
        </w:tblPrEx>
        <w:tc>
          <w:tcPr>
            <w:tcW w:w="1795" w:type="dxa"/>
            <w:vAlign w:val="center"/>
          </w:tcPr>
          <w:p w:rsidR="0027575F" w:rsidRPr="0088544D" w:rsidP="00093752" w14:paraId="79E52E1C" w14:textId="77777777">
            <w:pPr>
              <w:pStyle w:val="NoSpacing"/>
              <w:rPr>
                <w:rFonts w:ascii="Calibri" w:hAnsi="Calibri" w:cs="Calibri"/>
                <w:sz w:val="20"/>
                <w:szCs w:val="20"/>
              </w:rPr>
            </w:pPr>
            <w:r w:rsidRPr="0088544D">
              <w:rPr>
                <w:rFonts w:ascii="Calibri" w:hAnsi="Calibri" w:cs="Calibri"/>
                <w:b/>
                <w:bCs/>
                <w:color w:val="000000"/>
                <w:sz w:val="20"/>
                <w:szCs w:val="20"/>
              </w:rPr>
              <w:t>Pesticide Specific Application &amp; Hazard Information</w:t>
            </w:r>
          </w:p>
        </w:tc>
        <w:tc>
          <w:tcPr>
            <w:tcW w:w="1800" w:type="dxa"/>
            <w:vAlign w:val="center"/>
          </w:tcPr>
          <w:p w:rsidR="0027575F" w:rsidRPr="00BB6ACD" w:rsidP="00093752" w14:paraId="6826E201" w14:textId="77777777">
            <w:pPr>
              <w:pStyle w:val="NoSpacing"/>
              <w:jc w:val="center"/>
              <w:rPr>
                <w:rFonts w:ascii="Calibri" w:hAnsi="Calibri" w:cs="Calibri"/>
                <w:color w:val="000000"/>
                <w:sz w:val="20"/>
                <w:szCs w:val="20"/>
              </w:rPr>
            </w:pPr>
            <w:r>
              <w:rPr>
                <w:rFonts w:ascii="Calibri" w:hAnsi="Calibri" w:cs="Calibri"/>
                <w:color w:val="000000"/>
                <w:sz w:val="20"/>
                <w:szCs w:val="20"/>
              </w:rPr>
              <w:t>268,082</w:t>
            </w:r>
          </w:p>
        </w:tc>
        <w:tc>
          <w:tcPr>
            <w:tcW w:w="1530" w:type="dxa"/>
            <w:vAlign w:val="center"/>
          </w:tcPr>
          <w:p w:rsidR="0027575F" w:rsidRPr="00BB6ACD" w:rsidP="00093752" w14:paraId="36B927B1" w14:textId="77777777">
            <w:pPr>
              <w:pStyle w:val="NoSpacing"/>
              <w:jc w:val="center"/>
              <w:rPr>
                <w:rFonts w:ascii="Calibri" w:hAnsi="Calibri" w:cs="Calibri"/>
                <w:color w:val="000000"/>
                <w:sz w:val="20"/>
                <w:szCs w:val="20"/>
              </w:rPr>
            </w:pPr>
            <w:r w:rsidRPr="0088544D">
              <w:rPr>
                <w:rFonts w:ascii="Calibri" w:hAnsi="Calibri" w:cs="Calibri"/>
                <w:color w:val="000000"/>
                <w:sz w:val="20"/>
                <w:szCs w:val="20"/>
              </w:rPr>
              <w:t>16,</w:t>
            </w:r>
            <w:r>
              <w:rPr>
                <w:rFonts w:ascii="Calibri" w:hAnsi="Calibri" w:cs="Calibri"/>
                <w:color w:val="000000"/>
                <w:sz w:val="20"/>
                <w:szCs w:val="20"/>
              </w:rPr>
              <w:t>372,586</w:t>
            </w:r>
          </w:p>
        </w:tc>
        <w:tc>
          <w:tcPr>
            <w:tcW w:w="1440" w:type="dxa"/>
            <w:vAlign w:val="center"/>
          </w:tcPr>
          <w:p w:rsidR="0027575F" w:rsidRPr="00BB6ACD" w:rsidP="00093752" w14:paraId="78347748" w14:textId="77777777">
            <w:pPr>
              <w:pStyle w:val="NoSpacing"/>
              <w:jc w:val="center"/>
              <w:rPr>
                <w:rFonts w:ascii="Calibri" w:hAnsi="Calibri" w:cs="Calibri"/>
                <w:color w:val="000000"/>
                <w:sz w:val="20"/>
                <w:szCs w:val="20"/>
              </w:rPr>
            </w:pPr>
            <w:r>
              <w:rPr>
                <w:rFonts w:ascii="Calibri" w:hAnsi="Calibri" w:cs="Calibri"/>
                <w:color w:val="000000"/>
                <w:sz w:val="20"/>
                <w:szCs w:val="20"/>
              </w:rPr>
              <w:t>61.07</w:t>
            </w:r>
          </w:p>
        </w:tc>
        <w:tc>
          <w:tcPr>
            <w:tcW w:w="1350" w:type="dxa"/>
            <w:vAlign w:val="bottom"/>
          </w:tcPr>
          <w:p w:rsidR="0027575F" w:rsidRPr="00BB6ACD" w:rsidP="00093752" w14:paraId="0FD0F806" w14:textId="77777777">
            <w:pPr>
              <w:pStyle w:val="NoSpacing"/>
              <w:spacing w:line="600" w:lineRule="auto"/>
              <w:jc w:val="center"/>
              <w:rPr>
                <w:rFonts w:ascii="Calibri" w:hAnsi="Calibri" w:cs="Calibri"/>
                <w:color w:val="000000"/>
                <w:sz w:val="20"/>
                <w:szCs w:val="20"/>
              </w:rPr>
            </w:pPr>
            <w:r w:rsidRPr="00BB6ACD">
              <w:rPr>
                <w:rFonts w:ascii="Calibri" w:hAnsi="Calibri" w:cs="Calibri"/>
                <w:color w:val="000000"/>
                <w:sz w:val="20"/>
                <w:szCs w:val="20"/>
              </w:rPr>
              <w:t>837,902</w:t>
            </w:r>
          </w:p>
        </w:tc>
        <w:tc>
          <w:tcPr>
            <w:tcW w:w="1435" w:type="dxa"/>
            <w:vAlign w:val="bottom"/>
          </w:tcPr>
          <w:p w:rsidR="0027575F" w:rsidRPr="00BB6ACD" w:rsidP="00093752" w14:paraId="5EC7C330" w14:textId="77777777">
            <w:pPr>
              <w:pStyle w:val="NoSpacing"/>
              <w:spacing w:line="600" w:lineRule="auto"/>
              <w:jc w:val="center"/>
              <w:rPr>
                <w:rFonts w:ascii="Calibri" w:hAnsi="Calibri" w:cs="Calibri"/>
                <w:color w:val="000000"/>
                <w:sz w:val="20"/>
                <w:szCs w:val="20"/>
              </w:rPr>
            </w:pPr>
            <w:r w:rsidRPr="00BB6ACD">
              <w:rPr>
                <w:rFonts w:ascii="Calibri" w:hAnsi="Calibri" w:cs="Calibri"/>
                <w:color w:val="000000"/>
                <w:sz w:val="20"/>
                <w:szCs w:val="20"/>
              </w:rPr>
              <w:t>$41,463,160</w:t>
            </w:r>
          </w:p>
        </w:tc>
      </w:tr>
      <w:tr w14:paraId="67D94BC5" w14:textId="77777777" w:rsidTr="000259AA">
        <w:tblPrEx>
          <w:tblW w:w="5000" w:type="pct"/>
          <w:tblLayout w:type="fixed"/>
          <w:tblLook w:val="01E0"/>
        </w:tblPrEx>
        <w:tc>
          <w:tcPr>
            <w:tcW w:w="1795" w:type="dxa"/>
            <w:vAlign w:val="center"/>
          </w:tcPr>
          <w:p w:rsidR="0027575F" w:rsidRPr="0088544D" w:rsidP="00093752" w14:paraId="4F7CDC32" w14:textId="77777777">
            <w:pPr>
              <w:pStyle w:val="NoSpacing"/>
              <w:rPr>
                <w:rFonts w:ascii="Calibri" w:hAnsi="Calibri" w:cs="Calibri"/>
                <w:sz w:val="20"/>
                <w:szCs w:val="20"/>
              </w:rPr>
            </w:pPr>
            <w:r w:rsidRPr="0088544D">
              <w:rPr>
                <w:rFonts w:ascii="Calibri" w:hAnsi="Calibri" w:cs="Calibri"/>
                <w:b/>
                <w:bCs/>
                <w:color w:val="000000"/>
                <w:sz w:val="20"/>
                <w:szCs w:val="20"/>
              </w:rPr>
              <w:t>Notification to Workers of Restricted Entry Areas</w:t>
            </w:r>
          </w:p>
        </w:tc>
        <w:tc>
          <w:tcPr>
            <w:tcW w:w="1800" w:type="dxa"/>
            <w:vAlign w:val="bottom"/>
          </w:tcPr>
          <w:p w:rsidR="0027575F" w:rsidRPr="0088544D" w:rsidP="00093752" w14:paraId="04184355"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1,925,297</w:t>
            </w:r>
          </w:p>
        </w:tc>
        <w:tc>
          <w:tcPr>
            <w:tcW w:w="1530" w:type="dxa"/>
            <w:vAlign w:val="bottom"/>
          </w:tcPr>
          <w:p w:rsidR="0027575F" w:rsidRPr="0088544D" w:rsidP="00093752" w14:paraId="31DBCD33"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22,998,256</w:t>
            </w:r>
          </w:p>
        </w:tc>
        <w:tc>
          <w:tcPr>
            <w:tcW w:w="1440" w:type="dxa"/>
            <w:vAlign w:val="bottom"/>
          </w:tcPr>
          <w:p w:rsidR="0027575F" w:rsidRPr="0088544D" w:rsidP="00093752" w14:paraId="585BF5A4"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11.95</w:t>
            </w:r>
          </w:p>
        </w:tc>
        <w:tc>
          <w:tcPr>
            <w:tcW w:w="1350" w:type="dxa"/>
            <w:vAlign w:val="bottom"/>
          </w:tcPr>
          <w:p w:rsidR="0027575F" w:rsidRPr="0088544D" w:rsidP="00093752" w14:paraId="5AEB85CB"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1,622,281</w:t>
            </w:r>
          </w:p>
        </w:tc>
        <w:tc>
          <w:tcPr>
            <w:tcW w:w="1435" w:type="dxa"/>
            <w:vAlign w:val="bottom"/>
          </w:tcPr>
          <w:p w:rsidR="0027575F" w:rsidRPr="0088544D" w:rsidP="00093752" w14:paraId="1878A832"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$62,361,438</w:t>
            </w:r>
          </w:p>
        </w:tc>
      </w:tr>
      <w:tr w14:paraId="725CFB3F" w14:textId="77777777" w:rsidTr="000259AA">
        <w:tblPrEx>
          <w:tblW w:w="5000" w:type="pct"/>
          <w:tblLayout w:type="fixed"/>
          <w:tblLook w:val="01E0"/>
        </w:tblPrEx>
        <w:tc>
          <w:tcPr>
            <w:tcW w:w="1795" w:type="dxa"/>
            <w:vAlign w:val="center"/>
          </w:tcPr>
          <w:p w:rsidR="0027575F" w:rsidRPr="0088544D" w:rsidP="00093752" w14:paraId="163CBAF5" w14:textId="77777777">
            <w:pPr>
              <w:pStyle w:val="NoSpacing"/>
              <w:rPr>
                <w:rFonts w:ascii="Calibri" w:hAnsi="Calibri" w:cs="Calibri"/>
                <w:sz w:val="20"/>
                <w:szCs w:val="20"/>
              </w:rPr>
            </w:pPr>
            <w:r w:rsidRPr="0088544D">
              <w:rPr>
                <w:rFonts w:ascii="Calibri" w:hAnsi="Calibri" w:cs="Calibri"/>
                <w:b/>
                <w:bCs/>
                <w:color w:val="000000"/>
                <w:sz w:val="20"/>
                <w:szCs w:val="20"/>
              </w:rPr>
              <w:t>Establishment Specific Information</w:t>
            </w:r>
          </w:p>
        </w:tc>
        <w:tc>
          <w:tcPr>
            <w:tcW w:w="1800" w:type="dxa"/>
            <w:vAlign w:val="bottom"/>
          </w:tcPr>
          <w:p w:rsidR="0027575F" w:rsidRPr="0088544D" w:rsidP="00093752" w14:paraId="32DCFC2E" w14:textId="77777777">
            <w:pPr>
              <w:pStyle w:val="NoSpacing"/>
              <w:spacing w:line="480" w:lineRule="auto"/>
              <w:jc w:val="center"/>
              <w:rPr>
                <w:rFonts w:ascii="Calibri" w:hAnsi="Calibri" w:cs="Calibri"/>
                <w:sz w:val="20"/>
                <w:szCs w:val="20"/>
                <w:highlight w:val="yellow"/>
              </w:rPr>
            </w:pPr>
            <w:r w:rsidRPr="00BC2712">
              <w:rPr>
                <w:rFonts w:ascii="Calibri" w:hAnsi="Calibri" w:cs="Calibri"/>
                <w:sz w:val="20"/>
                <w:szCs w:val="20"/>
              </w:rPr>
              <w:t>2,480,322</w:t>
            </w:r>
          </w:p>
        </w:tc>
        <w:tc>
          <w:tcPr>
            <w:tcW w:w="1530" w:type="dxa"/>
            <w:vAlign w:val="bottom"/>
          </w:tcPr>
          <w:p w:rsidR="0027575F" w:rsidRPr="0088544D" w:rsidP="00093752" w14:paraId="62C34CDF" w14:textId="77777777">
            <w:pPr>
              <w:pStyle w:val="NoSpacing"/>
              <w:spacing w:line="480" w:lineRule="auto"/>
              <w:jc w:val="center"/>
              <w:rPr>
                <w:rFonts w:ascii="Calibri" w:hAnsi="Calibri" w:cs="Calibri"/>
                <w:sz w:val="20"/>
                <w:szCs w:val="20"/>
                <w:highlight w:val="yellow"/>
              </w:rPr>
            </w:pPr>
            <w:r w:rsidRPr="00BC2712">
              <w:rPr>
                <w:rFonts w:ascii="Calibri" w:hAnsi="Calibri" w:cs="Calibri"/>
                <w:sz w:val="20"/>
                <w:szCs w:val="20"/>
              </w:rPr>
              <w:t>2,821,372</w:t>
            </w:r>
          </w:p>
        </w:tc>
        <w:tc>
          <w:tcPr>
            <w:tcW w:w="1440" w:type="dxa"/>
            <w:vAlign w:val="bottom"/>
          </w:tcPr>
          <w:p w:rsidR="0027575F" w:rsidRPr="0088544D" w:rsidP="00093752" w14:paraId="7968F0E2" w14:textId="77777777">
            <w:pPr>
              <w:pStyle w:val="NoSpacing"/>
              <w:spacing w:line="480" w:lineRule="auto"/>
              <w:jc w:val="center"/>
              <w:rPr>
                <w:rFonts w:ascii="Calibri" w:hAnsi="Calibri" w:cs="Calibri"/>
                <w:sz w:val="20"/>
                <w:szCs w:val="20"/>
              </w:rPr>
            </w:pPr>
            <w:r w:rsidRPr="00BC2712">
              <w:rPr>
                <w:rFonts w:ascii="Calibri" w:hAnsi="Calibri" w:cs="Calibri"/>
                <w:sz w:val="20"/>
                <w:szCs w:val="20"/>
              </w:rPr>
              <w:t>1.14</w:t>
            </w:r>
          </w:p>
        </w:tc>
        <w:tc>
          <w:tcPr>
            <w:tcW w:w="1350" w:type="dxa"/>
            <w:vAlign w:val="bottom"/>
          </w:tcPr>
          <w:p w:rsidR="0027575F" w:rsidRPr="0088544D" w:rsidP="00093752" w14:paraId="49EE0131" w14:textId="77777777">
            <w:pPr>
              <w:pStyle w:val="NoSpacing"/>
              <w:spacing w:line="480" w:lineRule="auto"/>
              <w:jc w:val="center"/>
              <w:rPr>
                <w:rFonts w:ascii="Calibri" w:hAnsi="Calibri" w:cs="Calibri"/>
                <w:sz w:val="20"/>
                <w:szCs w:val="20"/>
              </w:rPr>
            </w:pPr>
            <w:r w:rsidRPr="00A7427A">
              <w:rPr>
                <w:rFonts w:ascii="Calibri" w:hAnsi="Calibri" w:cs="Calibri"/>
                <w:sz w:val="20"/>
                <w:szCs w:val="20"/>
              </w:rPr>
              <w:t>47,023</w:t>
            </w:r>
          </w:p>
        </w:tc>
        <w:tc>
          <w:tcPr>
            <w:tcW w:w="1435" w:type="dxa"/>
            <w:vAlign w:val="bottom"/>
          </w:tcPr>
          <w:p w:rsidR="0027575F" w:rsidRPr="0088544D" w:rsidP="00093752" w14:paraId="4AB08EA4" w14:textId="77777777">
            <w:pPr>
              <w:pStyle w:val="NoSpacing"/>
              <w:spacing w:line="480" w:lineRule="auto"/>
              <w:jc w:val="center"/>
              <w:rPr>
                <w:rFonts w:ascii="Calibri" w:hAnsi="Calibri" w:cs="Calibri"/>
                <w:sz w:val="20"/>
                <w:szCs w:val="20"/>
              </w:rPr>
            </w:pPr>
            <w:r w:rsidRPr="00A7427A">
              <w:rPr>
                <w:rFonts w:ascii="Calibri" w:hAnsi="Calibri" w:cs="Calibri"/>
                <w:sz w:val="20"/>
                <w:szCs w:val="20"/>
              </w:rPr>
              <w:t>$1,498,241</w:t>
            </w:r>
          </w:p>
        </w:tc>
      </w:tr>
      <w:tr w14:paraId="24C6440C" w14:textId="77777777" w:rsidTr="000259AA">
        <w:tblPrEx>
          <w:tblW w:w="5000" w:type="pct"/>
          <w:tblLayout w:type="fixed"/>
          <w:tblLook w:val="01E0"/>
        </w:tblPrEx>
        <w:tc>
          <w:tcPr>
            <w:tcW w:w="1795" w:type="dxa"/>
            <w:vAlign w:val="center"/>
          </w:tcPr>
          <w:p w:rsidR="0027575F" w:rsidRPr="0088544D" w:rsidP="00093752" w14:paraId="741F9FA3" w14:textId="77777777">
            <w:pPr>
              <w:pStyle w:val="NoSpacing"/>
              <w:rPr>
                <w:rFonts w:ascii="Calibri" w:hAnsi="Calibri" w:cs="Calibri"/>
                <w:sz w:val="20"/>
                <w:szCs w:val="20"/>
              </w:rPr>
            </w:pPr>
            <w:r w:rsidRPr="0088544D">
              <w:rPr>
                <w:rFonts w:ascii="Calibri" w:hAnsi="Calibri" w:cs="Calibri"/>
                <w:b/>
                <w:bCs/>
                <w:color w:val="000000"/>
                <w:sz w:val="20"/>
                <w:szCs w:val="20"/>
              </w:rPr>
              <w:t xml:space="preserve">Information Exchanges between Ag. </w:t>
            </w:r>
            <w:r w:rsidRPr="0088544D">
              <w:rPr>
                <w:rFonts w:ascii="Calibri" w:hAnsi="Calibri" w:cs="Calibri"/>
                <w:b/>
                <w:bCs/>
                <w:color w:val="000000"/>
                <w:sz w:val="20"/>
                <w:szCs w:val="20"/>
              </w:rPr>
              <w:t>Empl</w:t>
            </w:r>
            <w:r w:rsidRPr="0088544D">
              <w:rPr>
                <w:rFonts w:ascii="Calibri" w:hAnsi="Calibri" w:cs="Calibri"/>
                <w:b/>
                <w:bCs/>
                <w:color w:val="000000"/>
                <w:sz w:val="20"/>
                <w:szCs w:val="20"/>
              </w:rPr>
              <w:t xml:space="preserve">., CPHE </w:t>
            </w:r>
            <w:r w:rsidRPr="0088544D">
              <w:rPr>
                <w:rFonts w:ascii="Calibri" w:hAnsi="Calibri" w:cs="Calibri"/>
                <w:b/>
                <w:bCs/>
                <w:color w:val="000000"/>
                <w:sz w:val="20"/>
                <w:szCs w:val="20"/>
              </w:rPr>
              <w:t>Empl</w:t>
            </w:r>
            <w:r w:rsidRPr="0088544D">
              <w:rPr>
                <w:rFonts w:ascii="Calibri" w:hAnsi="Calibri" w:cs="Calibri"/>
                <w:b/>
                <w:bCs/>
                <w:color w:val="000000"/>
                <w:sz w:val="20"/>
                <w:szCs w:val="20"/>
              </w:rPr>
              <w:t>. Or CPHE Handler</w:t>
            </w:r>
          </w:p>
        </w:tc>
        <w:tc>
          <w:tcPr>
            <w:tcW w:w="1800" w:type="dxa"/>
            <w:vAlign w:val="bottom"/>
          </w:tcPr>
          <w:p w:rsidR="0027575F" w:rsidRPr="0088544D" w:rsidP="00093752" w14:paraId="7C3C24E0" w14:textId="77777777">
            <w:pPr>
              <w:pStyle w:val="NoSpacing"/>
              <w:spacing w:line="720" w:lineRule="auto"/>
              <w:jc w:val="center"/>
              <w:rPr>
                <w:rFonts w:ascii="Calibri" w:hAnsi="Calibri" w:cs="Calibri"/>
                <w:sz w:val="20"/>
                <w:szCs w:val="20"/>
                <w:highlight w:val="yellow"/>
              </w:rPr>
            </w:pPr>
            <w:r w:rsidRPr="00BC2712">
              <w:rPr>
                <w:rFonts w:ascii="Calibri" w:hAnsi="Calibri" w:cs="Calibri"/>
                <w:sz w:val="20"/>
                <w:szCs w:val="20"/>
              </w:rPr>
              <w:t>1,069,237</w:t>
            </w:r>
          </w:p>
        </w:tc>
        <w:tc>
          <w:tcPr>
            <w:tcW w:w="1530" w:type="dxa"/>
            <w:vAlign w:val="bottom"/>
          </w:tcPr>
          <w:p w:rsidR="0027575F" w:rsidRPr="0088544D" w:rsidP="00093752" w14:paraId="2A5F9E89" w14:textId="77777777">
            <w:pPr>
              <w:pStyle w:val="NoSpacing"/>
              <w:spacing w:line="720" w:lineRule="auto"/>
              <w:jc w:val="center"/>
              <w:rPr>
                <w:rFonts w:ascii="Calibri" w:hAnsi="Calibri" w:cs="Calibri"/>
                <w:sz w:val="20"/>
                <w:szCs w:val="20"/>
                <w:highlight w:val="yellow"/>
              </w:rPr>
            </w:pPr>
            <w:r w:rsidRPr="00BC2712">
              <w:rPr>
                <w:rFonts w:ascii="Calibri" w:hAnsi="Calibri" w:cs="Calibri"/>
                <w:sz w:val="20"/>
                <w:szCs w:val="20"/>
              </w:rPr>
              <w:t>53,291,088</w:t>
            </w:r>
          </w:p>
        </w:tc>
        <w:tc>
          <w:tcPr>
            <w:tcW w:w="1440" w:type="dxa"/>
            <w:vAlign w:val="bottom"/>
          </w:tcPr>
          <w:p w:rsidR="0027575F" w:rsidRPr="0088544D" w:rsidP="00093752" w14:paraId="3151BCAC" w14:textId="77777777">
            <w:pPr>
              <w:pStyle w:val="NoSpacing"/>
              <w:spacing w:line="720" w:lineRule="auto"/>
              <w:jc w:val="center"/>
              <w:rPr>
                <w:rFonts w:ascii="Calibri" w:hAnsi="Calibri" w:cs="Calibri"/>
                <w:sz w:val="20"/>
                <w:szCs w:val="20"/>
              </w:rPr>
            </w:pPr>
            <w:r w:rsidRPr="00BC2712">
              <w:rPr>
                <w:rFonts w:ascii="Calibri" w:hAnsi="Calibri" w:cs="Calibri"/>
                <w:sz w:val="20"/>
                <w:szCs w:val="20"/>
              </w:rPr>
              <w:t>49.84</w:t>
            </w:r>
          </w:p>
        </w:tc>
        <w:tc>
          <w:tcPr>
            <w:tcW w:w="1350" w:type="dxa"/>
            <w:vAlign w:val="bottom"/>
          </w:tcPr>
          <w:p w:rsidR="0027575F" w:rsidRPr="0088544D" w:rsidP="00093752" w14:paraId="27BFD03A" w14:textId="77777777">
            <w:pPr>
              <w:pStyle w:val="NoSpacing"/>
              <w:spacing w:line="720" w:lineRule="auto"/>
              <w:jc w:val="center"/>
              <w:rPr>
                <w:rFonts w:ascii="Calibri" w:hAnsi="Calibri" w:cs="Calibri"/>
                <w:sz w:val="20"/>
                <w:szCs w:val="20"/>
              </w:rPr>
            </w:pPr>
            <w:r w:rsidRPr="00A7427A">
              <w:rPr>
                <w:rFonts w:ascii="Calibri" w:hAnsi="Calibri" w:cs="Calibri"/>
                <w:sz w:val="20"/>
                <w:szCs w:val="20"/>
              </w:rPr>
              <w:t>4,533,497</w:t>
            </w:r>
          </w:p>
        </w:tc>
        <w:tc>
          <w:tcPr>
            <w:tcW w:w="1435" w:type="dxa"/>
            <w:vAlign w:val="bottom"/>
          </w:tcPr>
          <w:p w:rsidR="0027575F" w:rsidRPr="0088544D" w:rsidP="00093752" w14:paraId="04A40E53" w14:textId="77777777">
            <w:pPr>
              <w:pStyle w:val="NoSpacing"/>
              <w:spacing w:line="720" w:lineRule="auto"/>
              <w:jc w:val="center"/>
              <w:rPr>
                <w:rFonts w:ascii="Calibri" w:hAnsi="Calibri" w:cs="Calibri"/>
                <w:sz w:val="20"/>
                <w:szCs w:val="20"/>
              </w:rPr>
            </w:pPr>
            <w:r w:rsidRPr="00A7427A">
              <w:rPr>
                <w:rFonts w:ascii="Calibri" w:hAnsi="Calibri" w:cs="Calibri"/>
                <w:sz w:val="20"/>
                <w:szCs w:val="20"/>
              </w:rPr>
              <w:t>$227,082,467</w:t>
            </w:r>
          </w:p>
        </w:tc>
      </w:tr>
      <w:tr w14:paraId="64FE7AEC" w14:textId="77777777" w:rsidTr="000259AA">
        <w:tblPrEx>
          <w:tblW w:w="5000" w:type="pct"/>
          <w:tblLayout w:type="fixed"/>
          <w:tblLook w:val="01E0"/>
        </w:tblPrEx>
        <w:tc>
          <w:tcPr>
            <w:tcW w:w="1795" w:type="dxa"/>
            <w:vAlign w:val="center"/>
          </w:tcPr>
          <w:p w:rsidR="0027575F" w:rsidRPr="0088544D" w:rsidP="00093752" w14:paraId="652D352F" w14:textId="77777777">
            <w:pPr>
              <w:pStyle w:val="NoSpacing"/>
              <w:rPr>
                <w:rFonts w:ascii="Calibri" w:hAnsi="Calibri" w:cs="Calibri"/>
                <w:sz w:val="20"/>
                <w:szCs w:val="20"/>
              </w:rPr>
            </w:pPr>
            <w:r w:rsidRPr="0088544D">
              <w:rPr>
                <w:rFonts w:ascii="Calibri" w:hAnsi="Calibri" w:cs="Calibri"/>
                <w:b/>
                <w:bCs/>
                <w:color w:val="000000"/>
                <w:sz w:val="20"/>
                <w:szCs w:val="20"/>
              </w:rPr>
              <w:t>Safe Operation Cleaning and Repair of Equipment</w:t>
            </w:r>
          </w:p>
        </w:tc>
        <w:tc>
          <w:tcPr>
            <w:tcW w:w="1800" w:type="dxa"/>
            <w:vAlign w:val="bottom"/>
          </w:tcPr>
          <w:p w:rsidR="0027575F" w:rsidRPr="0088544D" w:rsidP="00093752" w14:paraId="125E2817"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454,837</w:t>
            </w:r>
          </w:p>
        </w:tc>
        <w:tc>
          <w:tcPr>
            <w:tcW w:w="1530" w:type="dxa"/>
            <w:vAlign w:val="bottom"/>
          </w:tcPr>
          <w:p w:rsidR="0027575F" w:rsidRPr="0088544D" w:rsidP="00093752" w14:paraId="4134AFEE"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470,811</w:t>
            </w:r>
          </w:p>
        </w:tc>
        <w:tc>
          <w:tcPr>
            <w:tcW w:w="1440" w:type="dxa"/>
            <w:vAlign w:val="bottom"/>
          </w:tcPr>
          <w:p w:rsidR="0027575F" w:rsidRPr="0088544D" w:rsidP="00093752" w14:paraId="1D4E126F"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1.04</w:t>
            </w:r>
          </w:p>
        </w:tc>
        <w:tc>
          <w:tcPr>
            <w:tcW w:w="1350" w:type="dxa"/>
            <w:vAlign w:val="bottom"/>
          </w:tcPr>
          <w:p w:rsidR="0027575F" w:rsidRPr="0088544D" w:rsidP="00093752" w14:paraId="5725DF0D"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37,903</w:t>
            </w:r>
          </w:p>
        </w:tc>
        <w:tc>
          <w:tcPr>
            <w:tcW w:w="1435" w:type="dxa"/>
            <w:vAlign w:val="bottom"/>
          </w:tcPr>
          <w:p w:rsidR="0027575F" w:rsidRPr="0088544D" w:rsidP="00093752" w14:paraId="62EACE70"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$1,526,753</w:t>
            </w:r>
          </w:p>
        </w:tc>
      </w:tr>
      <w:tr w14:paraId="6E775717" w14:textId="77777777" w:rsidTr="000259AA">
        <w:tblPrEx>
          <w:tblW w:w="5000" w:type="pct"/>
          <w:tblLayout w:type="fixed"/>
          <w:tblLook w:val="01E0"/>
        </w:tblPrEx>
        <w:tc>
          <w:tcPr>
            <w:tcW w:w="1795" w:type="dxa"/>
            <w:vAlign w:val="center"/>
          </w:tcPr>
          <w:p w:rsidR="0027575F" w:rsidRPr="0088544D" w:rsidP="00093752" w14:paraId="11BEA094" w14:textId="77777777">
            <w:pPr>
              <w:pStyle w:val="NoSpacing"/>
              <w:rPr>
                <w:rFonts w:ascii="Calibri" w:hAnsi="Calibri" w:cs="Calibri"/>
                <w:sz w:val="20"/>
                <w:szCs w:val="20"/>
              </w:rPr>
            </w:pPr>
            <w:r w:rsidRPr="0088544D">
              <w:rPr>
                <w:rFonts w:ascii="Calibri" w:hAnsi="Calibri" w:cs="Calibri"/>
                <w:b/>
                <w:bCs/>
                <w:color w:val="000000"/>
                <w:sz w:val="20"/>
                <w:szCs w:val="20"/>
              </w:rPr>
              <w:t>Information Required for Emergency Assistance</w:t>
            </w:r>
          </w:p>
        </w:tc>
        <w:tc>
          <w:tcPr>
            <w:tcW w:w="1800" w:type="dxa"/>
            <w:vAlign w:val="bottom"/>
          </w:tcPr>
          <w:p w:rsidR="0027575F" w:rsidRPr="0088544D" w:rsidP="00093752" w14:paraId="5923165F"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270,630</w:t>
            </w:r>
          </w:p>
        </w:tc>
        <w:tc>
          <w:tcPr>
            <w:tcW w:w="1530" w:type="dxa"/>
            <w:vAlign w:val="bottom"/>
          </w:tcPr>
          <w:p w:rsidR="0027575F" w:rsidRPr="0088544D" w:rsidP="00093752" w14:paraId="321E14BA"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3,342</w:t>
            </w:r>
          </w:p>
        </w:tc>
        <w:tc>
          <w:tcPr>
            <w:tcW w:w="1440" w:type="dxa"/>
            <w:vAlign w:val="bottom"/>
          </w:tcPr>
          <w:p w:rsidR="0027575F" w:rsidRPr="0088544D" w:rsidP="00093752" w14:paraId="470DF1B8"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0.01</w:t>
            </w:r>
          </w:p>
        </w:tc>
        <w:tc>
          <w:tcPr>
            <w:tcW w:w="1350" w:type="dxa"/>
            <w:vAlign w:val="bottom"/>
          </w:tcPr>
          <w:p w:rsidR="0027575F" w:rsidRPr="0088544D" w:rsidP="00093752" w14:paraId="7CFF0AFD"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277</w:t>
            </w:r>
          </w:p>
        </w:tc>
        <w:tc>
          <w:tcPr>
            <w:tcW w:w="1435" w:type="dxa"/>
            <w:vAlign w:val="bottom"/>
          </w:tcPr>
          <w:p w:rsidR="0027575F" w:rsidRPr="0088544D" w:rsidP="00093752" w14:paraId="5F55825F"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$13,734</w:t>
            </w:r>
          </w:p>
        </w:tc>
      </w:tr>
      <w:tr w14:paraId="3CA92D3D" w14:textId="77777777" w:rsidTr="000259AA">
        <w:tblPrEx>
          <w:tblW w:w="5000" w:type="pct"/>
          <w:tblLayout w:type="fixed"/>
          <w:tblLook w:val="01E0"/>
        </w:tblPrEx>
        <w:tc>
          <w:tcPr>
            <w:tcW w:w="1795" w:type="dxa"/>
            <w:vAlign w:val="center"/>
          </w:tcPr>
          <w:p w:rsidR="0027575F" w:rsidRPr="0088544D" w:rsidP="00093752" w14:paraId="735512BA" w14:textId="77777777">
            <w:pPr>
              <w:pStyle w:val="NoSpacing"/>
              <w:rPr>
                <w:rFonts w:ascii="Calibri" w:hAnsi="Calibri" w:cs="Calibri"/>
                <w:sz w:val="20"/>
                <w:szCs w:val="20"/>
              </w:rPr>
            </w:pPr>
            <w:r w:rsidRPr="0088544D">
              <w:rPr>
                <w:rFonts w:ascii="Calibri" w:hAnsi="Calibri" w:cs="Calibri"/>
                <w:b/>
                <w:bCs/>
                <w:color w:val="000000"/>
                <w:sz w:val="20"/>
                <w:szCs w:val="20"/>
              </w:rPr>
              <w:t>Pesticide Safety Training</w:t>
            </w:r>
          </w:p>
        </w:tc>
        <w:tc>
          <w:tcPr>
            <w:tcW w:w="1800" w:type="dxa"/>
            <w:vAlign w:val="bottom"/>
          </w:tcPr>
          <w:p w:rsidR="0027575F" w:rsidRPr="0088544D" w:rsidP="00093752" w14:paraId="21BC4FB3"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2,184,808</w:t>
            </w:r>
          </w:p>
        </w:tc>
        <w:tc>
          <w:tcPr>
            <w:tcW w:w="1530" w:type="dxa"/>
            <w:vAlign w:val="bottom"/>
          </w:tcPr>
          <w:p w:rsidR="0027575F" w:rsidRPr="0088544D" w:rsidP="00093752" w14:paraId="504A4FAE"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6,249,538</w:t>
            </w:r>
          </w:p>
        </w:tc>
        <w:tc>
          <w:tcPr>
            <w:tcW w:w="1440" w:type="dxa"/>
            <w:vAlign w:val="bottom"/>
          </w:tcPr>
          <w:p w:rsidR="0027575F" w:rsidRPr="0088544D" w:rsidP="00093752" w14:paraId="4DDFB541" w14:textId="77777777">
            <w:pPr>
              <w:pStyle w:val="NoSpacing"/>
              <w:spacing w:line="360" w:lineRule="auto"/>
              <w:jc w:val="center"/>
              <w:rPr>
                <w:rFonts w:ascii="Calibri" w:hAnsi="Calibri" w:cs="Calibri"/>
                <w:sz w:val="20"/>
                <w:szCs w:val="20"/>
              </w:rPr>
            </w:pPr>
            <w:r w:rsidRPr="00BC2712">
              <w:rPr>
                <w:rFonts w:ascii="Calibri" w:hAnsi="Calibri" w:cs="Calibri"/>
                <w:sz w:val="20"/>
                <w:szCs w:val="20"/>
              </w:rPr>
              <w:t>2.86</w:t>
            </w:r>
          </w:p>
        </w:tc>
        <w:tc>
          <w:tcPr>
            <w:tcW w:w="1350" w:type="dxa"/>
            <w:vAlign w:val="bottom"/>
          </w:tcPr>
          <w:p w:rsidR="0027575F" w:rsidRPr="0088544D" w:rsidP="00093752" w14:paraId="1A395FCC"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2,317,040</w:t>
            </w:r>
          </w:p>
        </w:tc>
        <w:tc>
          <w:tcPr>
            <w:tcW w:w="1435" w:type="dxa"/>
            <w:vAlign w:val="bottom"/>
          </w:tcPr>
          <w:p w:rsidR="0027575F" w:rsidRPr="0088544D" w:rsidP="00093752" w14:paraId="261CDF24"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$77,754,792</w:t>
            </w:r>
          </w:p>
        </w:tc>
      </w:tr>
      <w:tr w14:paraId="3AC3ABE8" w14:textId="77777777" w:rsidTr="000259AA">
        <w:tblPrEx>
          <w:tblW w:w="5000" w:type="pct"/>
          <w:tblLayout w:type="fixed"/>
          <w:tblLook w:val="01E0"/>
        </w:tblPrEx>
        <w:tc>
          <w:tcPr>
            <w:tcW w:w="1795" w:type="dxa"/>
            <w:vAlign w:val="center"/>
          </w:tcPr>
          <w:p w:rsidR="0027575F" w:rsidRPr="0088544D" w:rsidP="00093752" w14:paraId="413949BD" w14:textId="77777777">
            <w:pPr>
              <w:pStyle w:val="NoSpacing"/>
              <w:rPr>
                <w:rFonts w:ascii="Calibri" w:hAnsi="Calibri" w:cs="Calibri"/>
                <w:sz w:val="20"/>
                <w:szCs w:val="20"/>
              </w:rPr>
            </w:pPr>
            <w:r w:rsidRPr="0088544D">
              <w:rPr>
                <w:rFonts w:ascii="Calibri" w:hAnsi="Calibri" w:cs="Calibri"/>
                <w:b/>
                <w:bCs/>
                <w:color w:val="000000"/>
                <w:sz w:val="20"/>
                <w:szCs w:val="20"/>
              </w:rPr>
              <w:t>PPE Information (Ag. Establishments with hiring)</w:t>
            </w:r>
          </w:p>
        </w:tc>
        <w:tc>
          <w:tcPr>
            <w:tcW w:w="1800" w:type="dxa"/>
            <w:vAlign w:val="bottom"/>
          </w:tcPr>
          <w:p w:rsidR="0027575F" w:rsidRPr="0088544D" w:rsidP="00093752" w14:paraId="4DCEA390"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597,299</w:t>
            </w:r>
          </w:p>
        </w:tc>
        <w:tc>
          <w:tcPr>
            <w:tcW w:w="1530" w:type="dxa"/>
            <w:vAlign w:val="bottom"/>
          </w:tcPr>
          <w:p w:rsidR="0027575F" w:rsidRPr="0088544D" w:rsidP="00093752" w14:paraId="0B65A53B"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899,468</w:t>
            </w:r>
          </w:p>
        </w:tc>
        <w:tc>
          <w:tcPr>
            <w:tcW w:w="1440" w:type="dxa"/>
            <w:vAlign w:val="bottom"/>
          </w:tcPr>
          <w:p w:rsidR="0027575F" w:rsidRPr="0088544D" w:rsidP="00093752" w14:paraId="55807AB6"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1.51</w:t>
            </w:r>
          </w:p>
        </w:tc>
        <w:tc>
          <w:tcPr>
            <w:tcW w:w="1350" w:type="dxa"/>
            <w:vAlign w:val="bottom"/>
          </w:tcPr>
          <w:p w:rsidR="0027575F" w:rsidRPr="0088544D" w:rsidP="00093752" w14:paraId="3CF06D63"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206,680</w:t>
            </w:r>
          </w:p>
        </w:tc>
        <w:tc>
          <w:tcPr>
            <w:tcW w:w="1435" w:type="dxa"/>
            <w:vAlign w:val="bottom"/>
          </w:tcPr>
          <w:p w:rsidR="0027575F" w:rsidRPr="0088544D" w:rsidP="00093752" w14:paraId="6EA13D90"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$8,772,387</w:t>
            </w:r>
          </w:p>
        </w:tc>
      </w:tr>
      <w:tr w14:paraId="1F58670C" w14:textId="77777777" w:rsidTr="000259AA">
        <w:tblPrEx>
          <w:tblW w:w="5000" w:type="pct"/>
          <w:tblLayout w:type="fixed"/>
          <w:tblLook w:val="01E0"/>
        </w:tblPrEx>
        <w:tc>
          <w:tcPr>
            <w:tcW w:w="1795" w:type="dxa"/>
            <w:vAlign w:val="center"/>
          </w:tcPr>
          <w:p w:rsidR="0027575F" w:rsidRPr="0088544D" w:rsidP="00093752" w14:paraId="7FA6C103" w14:textId="77777777">
            <w:pPr>
              <w:pStyle w:val="NoSpacing"/>
              <w:rPr>
                <w:rFonts w:ascii="Calibri" w:hAnsi="Calibri" w:cs="Calibri"/>
                <w:sz w:val="20"/>
                <w:szCs w:val="20"/>
              </w:rPr>
            </w:pPr>
            <w:r w:rsidRPr="0088544D">
              <w:rPr>
                <w:rFonts w:ascii="Calibri" w:hAnsi="Calibri" w:cs="Calibri"/>
                <w:b/>
                <w:bCs/>
                <w:color w:val="000000"/>
                <w:sz w:val="20"/>
                <w:szCs w:val="20"/>
              </w:rPr>
              <w:t>PPE Information (Ag. Establishments without hiring)</w:t>
            </w:r>
          </w:p>
        </w:tc>
        <w:tc>
          <w:tcPr>
            <w:tcW w:w="1800" w:type="dxa"/>
            <w:vAlign w:val="bottom"/>
          </w:tcPr>
          <w:p w:rsidR="0027575F" w:rsidRPr="0088544D" w:rsidP="00093752" w14:paraId="3B479936"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5,345</w:t>
            </w:r>
          </w:p>
        </w:tc>
        <w:tc>
          <w:tcPr>
            <w:tcW w:w="1530" w:type="dxa"/>
            <w:vAlign w:val="bottom"/>
          </w:tcPr>
          <w:p w:rsidR="0027575F" w:rsidRPr="0088544D" w:rsidP="00093752" w14:paraId="44CD6FAE"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16,036</w:t>
            </w:r>
          </w:p>
        </w:tc>
        <w:tc>
          <w:tcPr>
            <w:tcW w:w="1440" w:type="dxa"/>
            <w:vAlign w:val="bottom"/>
          </w:tcPr>
          <w:p w:rsidR="0027575F" w:rsidRPr="0088544D" w:rsidP="00093752" w14:paraId="18422F7E"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3.00</w:t>
            </w:r>
          </w:p>
        </w:tc>
        <w:tc>
          <w:tcPr>
            <w:tcW w:w="1350" w:type="dxa"/>
            <w:vAlign w:val="bottom"/>
          </w:tcPr>
          <w:p w:rsidR="0027575F" w:rsidRPr="0088544D" w:rsidP="00093752" w14:paraId="3E24C0FA"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5,396</w:t>
            </w:r>
          </w:p>
        </w:tc>
        <w:tc>
          <w:tcPr>
            <w:tcW w:w="1435" w:type="dxa"/>
            <w:vAlign w:val="bottom"/>
          </w:tcPr>
          <w:p w:rsidR="0027575F" w:rsidRPr="0088544D" w:rsidP="00093752" w14:paraId="230C063F"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$267,028</w:t>
            </w:r>
          </w:p>
        </w:tc>
      </w:tr>
      <w:tr w14:paraId="2E0010D0" w14:textId="77777777" w:rsidTr="000259AA">
        <w:tblPrEx>
          <w:tblW w:w="5000" w:type="pct"/>
          <w:tblLayout w:type="fixed"/>
          <w:tblLook w:val="01E0"/>
        </w:tblPrEx>
        <w:tc>
          <w:tcPr>
            <w:tcW w:w="1795" w:type="dxa"/>
            <w:vAlign w:val="center"/>
          </w:tcPr>
          <w:p w:rsidR="0027575F" w:rsidRPr="0088544D" w:rsidP="00093752" w14:paraId="1D75E7C4" w14:textId="77777777">
            <w:pPr>
              <w:pStyle w:val="NoSpacing"/>
              <w:rPr>
                <w:rFonts w:ascii="Calibri" w:hAnsi="Calibri" w:cs="Calibri"/>
                <w:sz w:val="20"/>
                <w:szCs w:val="20"/>
              </w:rPr>
            </w:pPr>
            <w:r w:rsidRPr="0088544D">
              <w:rPr>
                <w:rFonts w:ascii="Calibri" w:hAnsi="Calibri" w:cs="Calibri"/>
                <w:b/>
                <w:bCs/>
                <w:color w:val="000000"/>
                <w:sz w:val="20"/>
                <w:szCs w:val="20"/>
              </w:rPr>
              <w:t>PPE Information - CPHEs</w:t>
            </w:r>
          </w:p>
        </w:tc>
        <w:tc>
          <w:tcPr>
            <w:tcW w:w="1800" w:type="dxa"/>
            <w:vAlign w:val="bottom"/>
          </w:tcPr>
          <w:p w:rsidR="0027575F" w:rsidRPr="0088544D" w:rsidP="00093752" w14:paraId="4F490AB7"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15,288</w:t>
            </w:r>
          </w:p>
        </w:tc>
        <w:tc>
          <w:tcPr>
            <w:tcW w:w="1530" w:type="dxa"/>
            <w:vAlign w:val="bottom"/>
          </w:tcPr>
          <w:p w:rsidR="0027575F" w:rsidRPr="0088544D" w:rsidP="00093752" w14:paraId="402CF761" w14:textId="77777777">
            <w:pPr>
              <w:pStyle w:val="NoSpacing"/>
              <w:spacing w:line="360" w:lineRule="auto"/>
              <w:jc w:val="center"/>
              <w:rPr>
                <w:rFonts w:ascii="Calibri" w:hAnsi="Calibri" w:cs="Calibri"/>
                <w:sz w:val="20"/>
                <w:szCs w:val="20"/>
                <w:highlight w:val="yellow"/>
              </w:rPr>
            </w:pPr>
            <w:r w:rsidRPr="00BC2712">
              <w:rPr>
                <w:rFonts w:ascii="Calibri" w:hAnsi="Calibri" w:cs="Calibri"/>
                <w:sz w:val="20"/>
                <w:szCs w:val="20"/>
              </w:rPr>
              <w:t>57,298</w:t>
            </w:r>
          </w:p>
        </w:tc>
        <w:tc>
          <w:tcPr>
            <w:tcW w:w="1440" w:type="dxa"/>
            <w:vAlign w:val="bottom"/>
          </w:tcPr>
          <w:p w:rsidR="0027575F" w:rsidRPr="0088544D" w:rsidP="00093752" w14:paraId="181B2978" w14:textId="77777777">
            <w:pPr>
              <w:pStyle w:val="NoSpacing"/>
              <w:spacing w:line="360" w:lineRule="auto"/>
              <w:jc w:val="center"/>
              <w:rPr>
                <w:rFonts w:ascii="Calibri" w:hAnsi="Calibri" w:cs="Calibri"/>
                <w:sz w:val="20"/>
                <w:szCs w:val="20"/>
              </w:rPr>
            </w:pPr>
            <w:r w:rsidRPr="00BC2712">
              <w:rPr>
                <w:rFonts w:ascii="Calibri" w:hAnsi="Calibri" w:cs="Calibri"/>
                <w:sz w:val="20"/>
                <w:szCs w:val="20"/>
              </w:rPr>
              <w:t>3.75</w:t>
            </w:r>
          </w:p>
        </w:tc>
        <w:tc>
          <w:tcPr>
            <w:tcW w:w="1350" w:type="dxa"/>
            <w:vAlign w:val="bottom"/>
          </w:tcPr>
          <w:p w:rsidR="0027575F" w:rsidRPr="0088544D" w:rsidP="00093752" w14:paraId="6512A347"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22,215</w:t>
            </w:r>
          </w:p>
        </w:tc>
        <w:tc>
          <w:tcPr>
            <w:tcW w:w="1435" w:type="dxa"/>
            <w:vAlign w:val="bottom"/>
          </w:tcPr>
          <w:p w:rsidR="0027575F" w:rsidRPr="0088544D" w:rsidP="00093752" w14:paraId="170ECDF6" w14:textId="77777777">
            <w:pPr>
              <w:pStyle w:val="NoSpacing"/>
              <w:spacing w:line="360" w:lineRule="auto"/>
              <w:jc w:val="center"/>
              <w:rPr>
                <w:rFonts w:ascii="Calibri" w:hAnsi="Calibri" w:cs="Calibri"/>
                <w:sz w:val="20"/>
                <w:szCs w:val="20"/>
              </w:rPr>
            </w:pPr>
            <w:r w:rsidRPr="00A7427A">
              <w:rPr>
                <w:rFonts w:ascii="Calibri" w:hAnsi="Calibri" w:cs="Calibri"/>
                <w:sz w:val="20"/>
                <w:szCs w:val="20"/>
              </w:rPr>
              <w:t>$1,188,209</w:t>
            </w:r>
          </w:p>
        </w:tc>
      </w:tr>
      <w:tr w14:paraId="6BAC8CF9" w14:textId="77777777" w:rsidTr="000259AA">
        <w:tblPrEx>
          <w:tblW w:w="5000" w:type="pct"/>
          <w:tblLayout w:type="fixed"/>
          <w:tblLook w:val="01E0"/>
        </w:tblPrEx>
        <w:tc>
          <w:tcPr>
            <w:tcW w:w="1795" w:type="dxa"/>
            <w:vAlign w:val="center"/>
          </w:tcPr>
          <w:p w:rsidR="0027575F" w:rsidRPr="0088544D" w:rsidP="00093752" w14:paraId="5391C91D" w14:textId="77777777">
            <w:pPr>
              <w:pStyle w:val="NoSpacing"/>
              <w:rPr>
                <w:rFonts w:ascii="Calibri" w:hAnsi="Calibri" w:cs="Calibri"/>
                <w:sz w:val="20"/>
                <w:szCs w:val="20"/>
              </w:rPr>
            </w:pPr>
            <w:r w:rsidRPr="0088544D">
              <w:rPr>
                <w:rFonts w:ascii="Calibri" w:hAnsi="Calibri" w:cs="Calibri"/>
                <w:b/>
                <w:bCs/>
                <w:color w:val="000000"/>
                <w:sz w:val="20"/>
                <w:szCs w:val="20"/>
              </w:rPr>
              <w:t>Notification of Exception for Early-Entry Activities</w:t>
            </w:r>
          </w:p>
        </w:tc>
        <w:tc>
          <w:tcPr>
            <w:tcW w:w="1800" w:type="dxa"/>
            <w:vAlign w:val="bottom"/>
          </w:tcPr>
          <w:p w:rsidR="0027575F" w:rsidRPr="0088544D" w:rsidP="00093752" w14:paraId="1ADD374D"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431,045</w:t>
            </w:r>
          </w:p>
        </w:tc>
        <w:tc>
          <w:tcPr>
            <w:tcW w:w="1530" w:type="dxa"/>
            <w:vAlign w:val="bottom"/>
          </w:tcPr>
          <w:p w:rsidR="0027575F" w:rsidRPr="0088544D" w:rsidP="00093752" w14:paraId="339F4FAD" w14:textId="77777777">
            <w:pPr>
              <w:pStyle w:val="NoSpacing"/>
              <w:spacing w:line="600" w:lineRule="auto"/>
              <w:jc w:val="center"/>
              <w:rPr>
                <w:rFonts w:ascii="Calibri" w:hAnsi="Calibri" w:cs="Calibri"/>
                <w:sz w:val="20"/>
                <w:szCs w:val="20"/>
                <w:highlight w:val="yellow"/>
              </w:rPr>
            </w:pPr>
            <w:r w:rsidRPr="00BC2712">
              <w:rPr>
                <w:rFonts w:ascii="Calibri" w:hAnsi="Calibri" w:cs="Calibri"/>
                <w:sz w:val="20"/>
                <w:szCs w:val="20"/>
              </w:rPr>
              <w:t>523,015</w:t>
            </w:r>
          </w:p>
        </w:tc>
        <w:tc>
          <w:tcPr>
            <w:tcW w:w="1440" w:type="dxa"/>
            <w:vAlign w:val="bottom"/>
          </w:tcPr>
          <w:p w:rsidR="0027575F" w:rsidRPr="0088544D" w:rsidP="00093752" w14:paraId="01C07D5D" w14:textId="77777777">
            <w:pPr>
              <w:pStyle w:val="NoSpacing"/>
              <w:spacing w:line="600" w:lineRule="auto"/>
              <w:jc w:val="center"/>
              <w:rPr>
                <w:rFonts w:ascii="Calibri" w:hAnsi="Calibri" w:cs="Calibri"/>
                <w:sz w:val="20"/>
                <w:szCs w:val="20"/>
              </w:rPr>
            </w:pPr>
            <w:r w:rsidRPr="00BC2712">
              <w:rPr>
                <w:rFonts w:ascii="Calibri" w:hAnsi="Calibri" w:cs="Calibri"/>
                <w:sz w:val="20"/>
                <w:szCs w:val="20"/>
              </w:rPr>
              <w:t>1.21</w:t>
            </w:r>
          </w:p>
        </w:tc>
        <w:tc>
          <w:tcPr>
            <w:tcW w:w="1350" w:type="dxa"/>
            <w:vAlign w:val="bottom"/>
          </w:tcPr>
          <w:p w:rsidR="0027575F" w:rsidRPr="0088544D" w:rsidP="00093752" w14:paraId="50960046"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52,301</w:t>
            </w:r>
          </w:p>
        </w:tc>
        <w:tc>
          <w:tcPr>
            <w:tcW w:w="1435" w:type="dxa"/>
            <w:vAlign w:val="bottom"/>
          </w:tcPr>
          <w:p w:rsidR="0027575F" w:rsidRPr="0088544D" w:rsidP="00093752" w14:paraId="25954CB5" w14:textId="77777777">
            <w:pPr>
              <w:pStyle w:val="NoSpacing"/>
              <w:spacing w:line="600" w:lineRule="auto"/>
              <w:jc w:val="center"/>
              <w:rPr>
                <w:rFonts w:ascii="Calibri" w:hAnsi="Calibri" w:cs="Calibri"/>
                <w:sz w:val="20"/>
                <w:szCs w:val="20"/>
              </w:rPr>
            </w:pPr>
            <w:r w:rsidRPr="00A7427A">
              <w:rPr>
                <w:rFonts w:ascii="Calibri" w:hAnsi="Calibri" w:cs="Calibri"/>
                <w:sz w:val="20"/>
                <w:szCs w:val="20"/>
              </w:rPr>
              <w:t>$1,800,055</w:t>
            </w:r>
          </w:p>
        </w:tc>
      </w:tr>
      <w:bookmarkEnd w:id="0"/>
      <w:tr w14:paraId="259DEFA0" w14:textId="77777777" w:rsidTr="000259AA">
        <w:tblPrEx>
          <w:tblW w:w="5000" w:type="pct"/>
          <w:tblLayout w:type="fixed"/>
          <w:tblLook w:val="01E0"/>
        </w:tblPrEx>
        <w:tc>
          <w:tcPr>
            <w:tcW w:w="1795" w:type="dxa"/>
          </w:tcPr>
          <w:p w:rsidR="0027575F" w:rsidRPr="0088544D" w:rsidP="00093752" w14:paraId="55A928C3" w14:textId="77777777">
            <w:pPr>
              <w:pStyle w:val="NoSpacing"/>
              <w:rPr>
                <w:rFonts w:ascii="Calibri" w:hAnsi="Calibri" w:cs="Calibri"/>
                <w:b/>
                <w:bCs/>
                <w:sz w:val="20"/>
                <w:szCs w:val="20"/>
              </w:rPr>
            </w:pPr>
            <w:r w:rsidRPr="0088544D">
              <w:rPr>
                <w:rFonts w:ascii="Calibri" w:hAnsi="Calibri" w:cs="Calibri"/>
                <w:b/>
                <w:bCs/>
                <w:sz w:val="20"/>
                <w:szCs w:val="20"/>
              </w:rPr>
              <w:t>Total Respondent</w:t>
            </w:r>
          </w:p>
        </w:tc>
        <w:tc>
          <w:tcPr>
            <w:tcW w:w="1800" w:type="dxa"/>
            <w:vAlign w:val="bottom"/>
          </w:tcPr>
          <w:p w:rsidR="0027575F" w:rsidRPr="0088544D" w:rsidP="00093752" w14:paraId="558DA7DE" w14:textId="523BB0DD">
            <w:pPr>
              <w:pStyle w:val="NoSpacing"/>
              <w:jc w:val="center"/>
              <w:rPr>
                <w:rFonts w:ascii="Calibri" w:hAnsi="Calibri" w:cs="Calibri"/>
                <w:sz w:val="20"/>
                <w:szCs w:val="20"/>
                <w:highlight w:val="yellow"/>
              </w:rPr>
            </w:pPr>
            <w:r w:rsidRPr="00BC2712">
              <w:rPr>
                <w:rFonts w:ascii="Calibri" w:hAnsi="Calibri" w:cs="Calibri"/>
                <w:sz w:val="20"/>
                <w:szCs w:val="20"/>
              </w:rPr>
              <w:t>10,840,08</w:t>
            </w:r>
            <w:r w:rsidR="00692ECD">
              <w:rPr>
                <w:rFonts w:ascii="Calibri" w:hAnsi="Calibri" w:cs="Calibri"/>
                <w:sz w:val="20"/>
                <w:szCs w:val="20"/>
              </w:rPr>
              <w:t>1</w:t>
            </w:r>
          </w:p>
        </w:tc>
        <w:tc>
          <w:tcPr>
            <w:tcW w:w="1530" w:type="dxa"/>
            <w:vAlign w:val="bottom"/>
          </w:tcPr>
          <w:p w:rsidR="0027575F" w:rsidRPr="0088544D" w:rsidP="00093752" w14:paraId="366DC01F" w14:textId="77777777">
            <w:pPr>
              <w:pStyle w:val="NoSpacing"/>
              <w:jc w:val="center"/>
              <w:rPr>
                <w:rFonts w:ascii="Calibri" w:hAnsi="Calibri" w:cs="Calibri"/>
                <w:sz w:val="20"/>
                <w:szCs w:val="20"/>
                <w:highlight w:val="yellow"/>
              </w:rPr>
            </w:pPr>
            <w:r w:rsidRPr="00BC2712">
              <w:rPr>
                <w:rFonts w:ascii="Calibri" w:hAnsi="Calibri" w:cs="Calibri"/>
                <w:sz w:val="20"/>
                <w:szCs w:val="20"/>
              </w:rPr>
              <w:t>105,141,012</w:t>
            </w:r>
          </w:p>
        </w:tc>
        <w:tc>
          <w:tcPr>
            <w:tcW w:w="1440" w:type="dxa"/>
            <w:vAlign w:val="bottom"/>
          </w:tcPr>
          <w:p w:rsidR="0027575F" w:rsidRPr="0088544D" w:rsidP="00093752" w14:paraId="2B704240" w14:textId="2902954C">
            <w:pPr>
              <w:pStyle w:val="NoSpacing"/>
              <w:jc w:val="center"/>
              <w:rPr>
                <w:rFonts w:ascii="Calibri" w:hAnsi="Calibri" w:cs="Calibri"/>
                <w:sz w:val="20"/>
                <w:szCs w:val="20"/>
              </w:rPr>
            </w:pPr>
            <w:r w:rsidRPr="00BC2712">
              <w:rPr>
                <w:rFonts w:ascii="Calibri" w:hAnsi="Calibri" w:cs="Calibri"/>
                <w:sz w:val="20"/>
                <w:szCs w:val="20"/>
              </w:rPr>
              <w:t>14</w:t>
            </w:r>
            <w:r w:rsidR="00692ECD">
              <w:rPr>
                <w:rFonts w:ascii="Calibri" w:hAnsi="Calibri" w:cs="Calibri"/>
                <w:sz w:val="20"/>
                <w:szCs w:val="20"/>
              </w:rPr>
              <w:t>1</w:t>
            </w:r>
          </w:p>
        </w:tc>
        <w:tc>
          <w:tcPr>
            <w:tcW w:w="1350" w:type="dxa"/>
            <w:vAlign w:val="bottom"/>
          </w:tcPr>
          <w:p w:rsidR="0027575F" w:rsidRPr="00BB6ACD" w:rsidP="00093752" w14:paraId="0CAA54B0" w14:textId="77777777">
            <w:pPr>
              <w:pStyle w:val="NoSpacing"/>
              <w:jc w:val="center"/>
              <w:rPr>
                <w:rFonts w:ascii="Calibri" w:hAnsi="Calibri" w:cs="Calibri"/>
                <w:b/>
                <w:bCs/>
                <w:sz w:val="20"/>
                <w:szCs w:val="20"/>
              </w:rPr>
            </w:pPr>
            <w:bookmarkStart w:id="2" w:name="summary_burden"/>
            <w:r w:rsidRPr="00BB6ACD">
              <w:rPr>
                <w:rFonts w:ascii="Calibri" w:hAnsi="Calibri" w:cs="Calibri"/>
                <w:b/>
                <w:bCs/>
                <w:sz w:val="20"/>
                <w:szCs w:val="20"/>
              </w:rPr>
              <w:t xml:space="preserve">10,137,696 </w:t>
            </w:r>
            <w:bookmarkEnd w:id="2"/>
          </w:p>
        </w:tc>
        <w:tc>
          <w:tcPr>
            <w:tcW w:w="1435" w:type="dxa"/>
            <w:vAlign w:val="bottom"/>
          </w:tcPr>
          <w:p w:rsidR="0027575F" w:rsidRPr="00BB6ACD" w:rsidP="00093752" w14:paraId="7D7FA9B1" w14:textId="3E762FE7">
            <w:pPr>
              <w:pStyle w:val="NoSpacing"/>
              <w:jc w:val="center"/>
              <w:rPr>
                <w:rFonts w:ascii="Calibri" w:hAnsi="Calibri" w:cs="Calibri"/>
                <w:b/>
                <w:bCs/>
                <w:sz w:val="20"/>
                <w:szCs w:val="20"/>
              </w:rPr>
            </w:pPr>
            <w:r w:rsidRPr="00BB6ACD">
              <w:rPr>
                <w:rFonts w:ascii="Calibri" w:hAnsi="Calibri" w:cs="Calibri"/>
                <w:b/>
                <w:bCs/>
                <w:sz w:val="20"/>
                <w:szCs w:val="20"/>
              </w:rPr>
              <w:t>$446,339,74</w:t>
            </w:r>
            <w:r w:rsidR="00692ECD">
              <w:rPr>
                <w:rFonts w:ascii="Calibri" w:hAnsi="Calibri" w:cs="Calibri"/>
                <w:b/>
                <w:bCs/>
                <w:sz w:val="20"/>
                <w:szCs w:val="20"/>
              </w:rPr>
              <w:t>5</w:t>
            </w:r>
          </w:p>
        </w:tc>
      </w:tr>
      <w:tr w14:paraId="2B98F512" w14:textId="77777777" w:rsidTr="000259AA">
        <w:tblPrEx>
          <w:tblW w:w="5000" w:type="pct"/>
          <w:tblLayout w:type="fixed"/>
          <w:tblLook w:val="01E0"/>
        </w:tblPrEx>
        <w:tc>
          <w:tcPr>
            <w:tcW w:w="1795" w:type="dxa"/>
            <w:tcBorders>
              <w:bottom w:val="single" w:sz="4" w:space="0" w:color="auto"/>
            </w:tcBorders>
          </w:tcPr>
          <w:p w:rsidR="0027575F" w:rsidRPr="0088544D" w:rsidP="00093752" w14:paraId="36FE9E93" w14:textId="77777777">
            <w:pPr>
              <w:pStyle w:val="NoSpacing"/>
              <w:rPr>
                <w:rFonts w:ascii="Calibri" w:hAnsi="Calibri" w:cs="Calibri"/>
                <w:b/>
                <w:bCs/>
                <w:sz w:val="20"/>
                <w:szCs w:val="20"/>
              </w:rPr>
            </w:pPr>
            <w:r w:rsidRPr="0088544D">
              <w:rPr>
                <w:rFonts w:ascii="Calibri" w:hAnsi="Calibri" w:cs="Calibri"/>
                <w:b/>
                <w:bCs/>
                <w:sz w:val="20"/>
                <w:szCs w:val="20"/>
              </w:rPr>
              <w:t xml:space="preserve">Total Agency </w:t>
            </w:r>
          </w:p>
        </w:tc>
        <w:tc>
          <w:tcPr>
            <w:tcW w:w="1800" w:type="dxa"/>
            <w:tcBorders>
              <w:bottom w:val="single" w:sz="4" w:space="0" w:color="auto"/>
            </w:tcBorders>
            <w:shd w:val="clear" w:color="auto" w:fill="D9D9D9" w:themeFill="background1" w:themeFillShade="D9"/>
          </w:tcPr>
          <w:p w:rsidR="0027575F" w:rsidRPr="0088544D" w:rsidP="00093752" w14:paraId="611631E3" w14:textId="77777777">
            <w:pPr>
              <w:pStyle w:val="NoSpacing"/>
              <w:jc w:val="center"/>
              <w:rPr>
                <w:rFonts w:ascii="Calibri" w:hAnsi="Calibri" w:cs="Calibri"/>
                <w:sz w:val="20"/>
                <w:szCs w:val="20"/>
                <w:highlight w:val="yellow"/>
              </w:rPr>
            </w:pPr>
          </w:p>
        </w:tc>
        <w:tc>
          <w:tcPr>
            <w:tcW w:w="1530" w:type="dxa"/>
            <w:tcBorders>
              <w:bottom w:val="single" w:sz="4" w:space="0" w:color="auto"/>
            </w:tcBorders>
            <w:shd w:val="clear" w:color="auto" w:fill="D9D9D9" w:themeFill="background1" w:themeFillShade="D9"/>
          </w:tcPr>
          <w:p w:rsidR="0027575F" w:rsidRPr="0088544D" w:rsidP="00093752" w14:paraId="2B84AC0E" w14:textId="77777777">
            <w:pPr>
              <w:pStyle w:val="NoSpacing"/>
              <w:jc w:val="center"/>
              <w:rPr>
                <w:rFonts w:ascii="Calibri" w:hAnsi="Calibri" w:cs="Calibri"/>
                <w:sz w:val="20"/>
                <w:szCs w:val="20"/>
                <w:highlight w:val="yellow"/>
              </w:rPr>
            </w:pPr>
          </w:p>
        </w:tc>
        <w:tc>
          <w:tcPr>
            <w:tcW w:w="1440" w:type="dxa"/>
            <w:tcBorders>
              <w:bottom w:val="single" w:sz="4" w:space="0" w:color="auto"/>
            </w:tcBorders>
            <w:shd w:val="clear" w:color="auto" w:fill="D9D9D9" w:themeFill="background1" w:themeFillShade="D9"/>
          </w:tcPr>
          <w:p w:rsidR="0027575F" w:rsidRPr="0088544D" w:rsidP="00093752" w14:paraId="1BC95FB8" w14:textId="77777777">
            <w:pPr>
              <w:pStyle w:val="NoSpacing"/>
              <w:jc w:val="center"/>
              <w:rPr>
                <w:rFonts w:ascii="Calibri" w:hAnsi="Calibri" w:cs="Calibri"/>
                <w:sz w:val="20"/>
                <w:szCs w:val="20"/>
              </w:rPr>
            </w:pPr>
          </w:p>
        </w:tc>
        <w:tc>
          <w:tcPr>
            <w:tcW w:w="1350" w:type="dxa"/>
            <w:tcBorders>
              <w:bottom w:val="single" w:sz="4" w:space="0" w:color="auto"/>
            </w:tcBorders>
          </w:tcPr>
          <w:p w:rsidR="0027575F" w:rsidRPr="00C43226" w:rsidP="00093752" w14:paraId="1769C607" w14:textId="77777777">
            <w:pPr>
              <w:pStyle w:val="NoSpacing"/>
              <w:jc w:val="center"/>
              <w:rPr>
                <w:rFonts w:ascii="Calibri" w:hAnsi="Calibri" w:cs="Calibri"/>
                <w:b/>
                <w:bCs/>
                <w:sz w:val="20"/>
                <w:szCs w:val="20"/>
              </w:rPr>
            </w:pPr>
            <w:r w:rsidRPr="00C43226">
              <w:rPr>
                <w:rFonts w:ascii="Calibri" w:hAnsi="Calibri" w:cs="Calibri"/>
                <w:b/>
                <w:bCs/>
                <w:sz w:val="20"/>
                <w:szCs w:val="20"/>
              </w:rPr>
              <w:t>N/A</w:t>
            </w:r>
          </w:p>
        </w:tc>
        <w:tc>
          <w:tcPr>
            <w:tcW w:w="1435" w:type="dxa"/>
            <w:tcBorders>
              <w:bottom w:val="single" w:sz="4" w:space="0" w:color="auto"/>
            </w:tcBorders>
          </w:tcPr>
          <w:p w:rsidR="0027575F" w:rsidRPr="00C43226" w:rsidP="00093752" w14:paraId="4FDEA627" w14:textId="77777777">
            <w:pPr>
              <w:pStyle w:val="NoSpacing"/>
              <w:jc w:val="center"/>
              <w:rPr>
                <w:rFonts w:ascii="Calibri" w:hAnsi="Calibri" w:cs="Calibri"/>
                <w:b/>
                <w:bCs/>
                <w:sz w:val="20"/>
                <w:szCs w:val="20"/>
              </w:rPr>
            </w:pPr>
            <w:r w:rsidRPr="00C43226">
              <w:rPr>
                <w:rFonts w:ascii="Calibri" w:hAnsi="Calibri" w:cs="Calibri"/>
                <w:b/>
                <w:bCs/>
                <w:sz w:val="20"/>
                <w:szCs w:val="20"/>
              </w:rPr>
              <w:t>N/A</w:t>
            </w:r>
          </w:p>
        </w:tc>
      </w:tr>
      <w:tr w14:paraId="2D4CA469" w14:textId="77777777" w:rsidTr="000259AA">
        <w:tblPrEx>
          <w:tblW w:w="5000" w:type="pct"/>
          <w:tblLayout w:type="fixed"/>
          <w:tblLook w:val="01E0"/>
        </w:tblPrEx>
        <w:tc>
          <w:tcPr>
            <w:tcW w:w="9350" w:type="dxa"/>
            <w:gridSpan w:val="6"/>
            <w:tcBorders>
              <w:top w:val="single" w:sz="4" w:space="0" w:color="auto"/>
              <w:left w:val="nil"/>
              <w:bottom w:val="nil"/>
              <w:right w:val="nil"/>
            </w:tcBorders>
          </w:tcPr>
          <w:p w:rsidR="0027575F" w:rsidRPr="00BB6ACD" w:rsidP="00093752" w14:paraId="25FE7148" w14:textId="77777777">
            <w:pPr>
              <w:spacing w:after="0"/>
              <w:rPr>
                <w:sz w:val="20"/>
                <w:szCs w:val="18"/>
              </w:rPr>
            </w:pPr>
            <w:r w:rsidRPr="00BB6ACD">
              <w:rPr>
                <w:sz w:val="16"/>
                <w:szCs w:val="14"/>
                <w:vertAlign w:val="superscript"/>
              </w:rPr>
              <w:t>a</w:t>
            </w:r>
            <w:r w:rsidRPr="00BB6ACD">
              <w:rPr>
                <w:sz w:val="16"/>
                <w:szCs w:val="14"/>
              </w:rPr>
              <w:t xml:space="preserve"> Responses</w:t>
            </w:r>
            <w:r w:rsidRPr="00BB6ACD">
              <w:rPr>
                <w:sz w:val="16"/>
                <w:szCs w:val="14"/>
              </w:rPr>
              <w:t xml:space="preserve"> per respondent </w:t>
            </w:r>
            <w:r w:rsidRPr="00BB6ACD">
              <w:rPr>
                <w:sz w:val="16"/>
                <w:szCs w:val="14"/>
              </w:rPr>
              <w:t>is</w:t>
            </w:r>
            <w:r w:rsidRPr="00BB6ACD">
              <w:rPr>
                <w:sz w:val="16"/>
                <w:szCs w:val="14"/>
              </w:rPr>
              <w:t xml:space="preserve"> calculated as the annual number of responses divided by number of respondents.</w:t>
            </w:r>
          </w:p>
        </w:tc>
      </w:tr>
    </w:tbl>
    <w:bookmarkEnd w:id="1"/>
    <w:p w:rsidR="00EC4305" w:rsidRPr="00F93A42" w:rsidP="001F2DF7" w14:paraId="3D1E0AC5" w14:textId="4CE99871">
      <w:pPr>
        <w:pStyle w:val="Heading1"/>
        <w:spacing w:before="480"/>
        <w:rPr>
          <w:rFonts w:ascii="Calibri" w:hAnsi="Calibri" w:cs="Calibri"/>
        </w:rPr>
      </w:pPr>
      <w:r w:rsidRPr="00F93A42">
        <w:rPr>
          <w:rFonts w:ascii="Calibri" w:hAnsi="Calibri" w:cs="Calibri"/>
        </w:rPr>
        <w:t>SUPPORTING STATEMENT</w:t>
      </w:r>
      <w:r w:rsidR="00246CC7">
        <w:rPr>
          <w:rFonts w:ascii="Calibri" w:hAnsi="Calibri" w:cs="Calibri"/>
        </w:rPr>
        <w:t xml:space="preserve"> A</w:t>
      </w:r>
    </w:p>
    <w:p w:rsidR="00246CC7" w:rsidP="0072045D" w14:paraId="40AEA592" w14:textId="1D2AA226">
      <w:pPr>
        <w:pStyle w:val="Heading2"/>
        <w:numPr>
          <w:ilvl w:val="0"/>
          <w:numId w:val="7"/>
        </w:numPr>
        <w:rPr>
          <w:rFonts w:ascii="Calibri" w:hAnsi="Calibri" w:cs="Calibri"/>
        </w:rPr>
      </w:pPr>
      <w:r w:rsidRPr="00246CC7">
        <w:rPr>
          <w:rFonts w:ascii="Calibri" w:hAnsi="Calibri" w:cs="Calibri"/>
          <w:i w:val="0"/>
          <w:iCs w:val="0"/>
        </w:rPr>
        <w:t>NEED AND AUTHORITY FOR THE COLLECTION</w:t>
      </w:r>
      <w:r>
        <w:rPr>
          <w:rFonts w:ascii="Calibri" w:hAnsi="Calibri" w:cs="Calibri"/>
          <w:i w:val="0"/>
          <w:iCs w:val="0"/>
        </w:rPr>
        <w:t>:</w:t>
      </w:r>
    </w:p>
    <w:p w:rsidR="00246CC7" w:rsidP="00246CC7" w14:paraId="32BF8065" w14:textId="32A173CB">
      <w:pPr>
        <w:pStyle w:val="Heading2"/>
        <w:pBdr>
          <w:bottom w:val="single" w:sz="6" w:space="1" w:color="auto"/>
        </w:pBdr>
        <w:rPr>
          <w:rFonts w:ascii="Calibri" w:hAnsi="Calibri" w:cs="Calibri"/>
        </w:rPr>
      </w:pPr>
      <w:r w:rsidRPr="00246CC7">
        <w:rPr>
          <w:rFonts w:ascii="Calibri" w:hAnsi="Calibri" w:cs="Calibri"/>
          <w:b w:val="0"/>
          <w:bCs/>
          <w:color w:val="000000"/>
          <w:shd w:val="clear" w:color="auto" w:fill="FFFFFF"/>
        </w:rPr>
        <w:t>Explain the circumstances that make the collection of information necessary. Identify any legal or administrative requirements that necessitate the collection</w:t>
      </w:r>
      <w:r w:rsidRPr="00F93A42" w:rsidR="009D2A59">
        <w:rPr>
          <w:rFonts w:ascii="Calibri" w:hAnsi="Calibri" w:cs="Calibri"/>
        </w:rPr>
        <w:t>.</w:t>
      </w:r>
    </w:p>
    <w:p w:rsidR="0027575F" w:rsidP="0027575F" w14:paraId="0DCC2FC0" w14:textId="3D60B655">
      <w:pPr>
        <w:tabs>
          <w:tab w:val="left" w:pos="1440"/>
          <w:tab w:val="center" w:pos="4320"/>
          <w:tab w:val="right" w:pos="8640"/>
        </w:tabs>
        <w:spacing w:after="0"/>
        <w:rPr>
          <w:rFonts w:ascii="Calibri" w:hAnsi="Calibri" w:cs="Calibri"/>
        </w:rPr>
      </w:pPr>
      <w:r w:rsidRPr="639FF264">
        <w:rPr>
          <w:rFonts w:ascii="Calibri" w:hAnsi="Calibri" w:cs="Calibri"/>
        </w:rPr>
        <w:t>The</w:t>
      </w:r>
      <w:r w:rsidR="00CE1816">
        <w:rPr>
          <w:rFonts w:ascii="Calibri" w:hAnsi="Calibri" w:cs="Calibri"/>
        </w:rPr>
        <w:t xml:space="preserve">EPA </w:t>
      </w:r>
      <w:r w:rsidRPr="639FF264">
        <w:rPr>
          <w:rFonts w:ascii="Calibri" w:hAnsi="Calibri" w:cs="Calibri"/>
        </w:rPr>
        <w:t xml:space="preserve"> is responsible for the regulation of pesticides under the Federal Insecticide, Fungicide, and Rodenticide Act (FIFRA)</w:t>
      </w:r>
      <w:r>
        <w:rPr>
          <w:rFonts w:ascii="Calibri" w:hAnsi="Calibri" w:cs="Calibri"/>
        </w:rPr>
        <w:t xml:space="preserve"> (Ref. 3</w:t>
      </w:r>
      <w:r w:rsidRPr="639FF264">
        <w:rPr>
          <w:rFonts w:ascii="Calibri" w:hAnsi="Calibri" w:cs="Calibri"/>
        </w:rPr>
        <w:t xml:space="preserve">). </w:t>
      </w:r>
      <w:r w:rsidRPr="005E624F">
        <w:rPr>
          <w:rFonts w:ascii="Calibri" w:hAnsi="Calibri" w:cs="Calibri"/>
        </w:rPr>
        <w:t>Section 25 of FIFRA authorizes EPA to prescribe regulations to carry out the provisions of the Act</w:t>
      </w:r>
      <w:r>
        <w:rPr>
          <w:rFonts w:ascii="Calibri" w:hAnsi="Calibri" w:cs="Calibri"/>
        </w:rPr>
        <w:t xml:space="preserve"> to ensure that the </w:t>
      </w:r>
      <w:r w:rsidRPr="005C0970">
        <w:rPr>
          <w:rFonts w:ascii="Calibri" w:hAnsi="Calibri" w:cs="Calibri"/>
        </w:rPr>
        <w:t xml:space="preserve">registration of pesticide products </w:t>
      </w:r>
      <w:r>
        <w:rPr>
          <w:rFonts w:ascii="Calibri" w:hAnsi="Calibri" w:cs="Calibri"/>
        </w:rPr>
        <w:t xml:space="preserve">will not cause </w:t>
      </w:r>
      <w:r w:rsidRPr="005C0970">
        <w:rPr>
          <w:rFonts w:ascii="Calibri" w:hAnsi="Calibri" w:cs="Calibri"/>
        </w:rPr>
        <w:t>unreasonable adverse effects</w:t>
      </w:r>
      <w:r>
        <w:rPr>
          <w:rFonts w:ascii="Calibri" w:hAnsi="Calibri" w:cs="Calibri"/>
        </w:rPr>
        <w:t xml:space="preserve"> on human health or the environment</w:t>
      </w:r>
      <w:r w:rsidRPr="005E624F">
        <w:rPr>
          <w:rFonts w:ascii="Calibri" w:hAnsi="Calibri" w:cs="Calibri"/>
        </w:rPr>
        <w:t xml:space="preserve">. </w:t>
      </w:r>
      <w:r w:rsidRPr="639FF264">
        <w:rPr>
          <w:rFonts w:ascii="Calibri" w:hAnsi="Calibri" w:cs="Calibri"/>
        </w:rPr>
        <w:t>T</w:t>
      </w:r>
      <w:r w:rsidRPr="639FF264">
        <w:rPr>
          <w:rFonts w:ascii="Calibri" w:hAnsi="Calibri" w:cs="Calibri"/>
        </w:rPr>
        <w:t>his responsibility includes promoting worker and handler protection and safety from exposure to pesticides. The regulations at 40 CFR Part 170</w:t>
      </w:r>
      <w:r>
        <w:rPr>
          <w:rFonts w:ascii="Calibri" w:hAnsi="Calibri" w:cs="Calibri"/>
        </w:rPr>
        <w:t xml:space="preserve"> (Ref. 1)</w:t>
      </w:r>
      <w:r w:rsidRPr="639FF264">
        <w:rPr>
          <w:rFonts w:ascii="Calibri" w:hAnsi="Calibri" w:cs="Calibri"/>
        </w:rPr>
        <w:t xml:space="preserve"> establishes requirements to protect agricultural workers and pesticide handlers from the hazards of pesticides used in the production of agricultural plants on agricultural establishments.</w:t>
      </w:r>
    </w:p>
    <w:p w:rsidR="0027575F" w:rsidRPr="00A82C82" w:rsidP="0027575F" w14:paraId="6D5081CF" w14:textId="77777777">
      <w:pPr>
        <w:tabs>
          <w:tab w:val="left" w:pos="1440"/>
          <w:tab w:val="center" w:pos="4320"/>
          <w:tab w:val="right" w:pos="8640"/>
        </w:tabs>
        <w:spacing w:after="0"/>
        <w:rPr>
          <w:rFonts w:ascii="Calibri" w:hAnsi="Calibri" w:cs="Calibri"/>
        </w:rPr>
      </w:pPr>
    </w:p>
    <w:p w:rsidR="0027575F" w:rsidP="0027575F" w14:paraId="4490D0B8" w14:textId="77777777">
      <w:pPr>
        <w:tabs>
          <w:tab w:val="left" w:pos="1440"/>
          <w:tab w:val="center" w:pos="4320"/>
          <w:tab w:val="right" w:pos="8640"/>
        </w:tabs>
        <w:spacing w:after="0"/>
        <w:rPr>
          <w:rFonts w:ascii="Calibri" w:hAnsi="Calibri" w:cs="Calibri"/>
        </w:rPr>
      </w:pPr>
      <w:r w:rsidRPr="639FF264">
        <w:rPr>
          <w:rFonts w:ascii="Calibri" w:hAnsi="Calibri" w:cs="Calibri"/>
        </w:rPr>
        <w:t xml:space="preserve">Some of the agricultural workforce </w:t>
      </w:r>
      <w:r w:rsidRPr="639FF264">
        <w:rPr>
          <w:rFonts w:ascii="Calibri" w:hAnsi="Calibri" w:cs="Calibri"/>
        </w:rPr>
        <w:t>is occupationally</w:t>
      </w:r>
      <w:r w:rsidRPr="639FF264">
        <w:rPr>
          <w:rFonts w:ascii="Calibri" w:hAnsi="Calibri" w:cs="Calibri"/>
        </w:rPr>
        <w:t xml:space="preserve"> </w:t>
      </w:r>
      <w:r w:rsidRPr="639FF264">
        <w:rPr>
          <w:rFonts w:ascii="Calibri" w:hAnsi="Calibri" w:cs="Calibri"/>
        </w:rPr>
        <w:t>exposed to</w:t>
      </w:r>
      <w:r w:rsidRPr="639FF264">
        <w:rPr>
          <w:rFonts w:ascii="Calibri" w:hAnsi="Calibri" w:cs="Calibri"/>
        </w:rPr>
        <w:t xml:space="preserve"> pesticides and pesticide residues. These exposures can potentially pose significant long- and short-term health risks. Workers and handlers are potentially exposed to a wide range of pesticides with different toxicities and risks. There is strong general evidence that such risks can occur and that they can be substantially reduced; the activities subject to this ICR are designed to help reduce these risks by reducing exposure. Overall, the weight of evidence suggests that these paperwork activities, which are needed to comply</w:t>
      </w:r>
      <w:r>
        <w:rPr>
          <w:rFonts w:ascii="Calibri" w:hAnsi="Calibri" w:cs="Calibri"/>
        </w:rPr>
        <w:t xml:space="preserve"> (Ref. 4)</w:t>
      </w:r>
      <w:r w:rsidRPr="639FF264">
        <w:rPr>
          <w:rFonts w:ascii="Calibri" w:hAnsi="Calibri" w:cs="Calibri"/>
        </w:rPr>
        <w:t xml:space="preserve"> with the WPS regulations, will result in significant health benefits to the nation’s agricultural workers and pesticide handlers. Evidence also suggests benefits to agricultural employers and rural economies, as healthier workers are absent from work for fewer days and can remain in the workforce for longer.</w:t>
      </w:r>
      <w:r>
        <w:rPr>
          <w:rStyle w:val="FootnoteReference"/>
          <w:rFonts w:ascii="Calibri" w:hAnsi="Calibri" w:cs="Calibri"/>
        </w:rPr>
        <w:footnoteReference w:id="4"/>
      </w:r>
    </w:p>
    <w:p w:rsidR="0027575F" w:rsidRPr="00A82C82" w:rsidP="0027575F" w14:paraId="02A3F9B1" w14:textId="77777777">
      <w:pPr>
        <w:tabs>
          <w:tab w:val="left" w:pos="1440"/>
          <w:tab w:val="center" w:pos="4320"/>
          <w:tab w:val="right" w:pos="8640"/>
        </w:tabs>
        <w:spacing w:after="0"/>
        <w:rPr>
          <w:rFonts w:ascii="Calibri" w:hAnsi="Calibri" w:cs="Calibri"/>
        </w:rPr>
      </w:pPr>
    </w:p>
    <w:p w:rsidR="00246CC7" w:rsidRPr="00246CC7" w:rsidP="0027575F" w14:paraId="05353E99" w14:textId="54B8CAA3">
      <w:r>
        <w:rPr>
          <w:rFonts w:ascii="Calibri" w:hAnsi="Calibri" w:cs="Calibri"/>
          <w:bCs/>
        </w:rPr>
        <w:t>T</w:t>
      </w:r>
      <w:r w:rsidRPr="00A82C82">
        <w:rPr>
          <w:rFonts w:ascii="Calibri" w:hAnsi="Calibri" w:cs="Calibri"/>
          <w:bCs/>
        </w:rPr>
        <w:t xml:space="preserve">he paperwork activities under this ICR are provided by agricultural employers or CPHE employers to or for workers, handlers or other persons, and are not reported to EPA. Without the required training, affected employees may be unaware of the risks of pesticide exposure or how to protect themselves. Without the notifications and information, they would not know, among other things, where specific pesticides have been applied or when it is safe to enter a treated area, nor would they have pesticide-specific information available for health care personnel after an acute exposure incident. The WPS is enforced by state agencies. The EPA </w:t>
      </w:r>
      <w:r w:rsidRPr="00A82C82">
        <w:rPr>
          <w:rFonts w:ascii="Calibri" w:hAnsi="Calibri" w:cs="Calibri"/>
          <w:bCs/>
        </w:rPr>
        <w:t>had</w:t>
      </w:r>
      <w:r w:rsidRPr="00A82C82">
        <w:rPr>
          <w:rFonts w:ascii="Calibri" w:hAnsi="Calibri" w:cs="Calibri"/>
          <w:bCs/>
        </w:rPr>
        <w:t xml:space="preserve"> received feedback from state regulatory partners indicating difficulty enforcing some requirements, due primarily to a lack of records. The recordkeeping requirements in the WPS that are discussed in this ICR are designed to improve enforcement capability as a means of fostering compliance, thereby improving protections</w:t>
      </w:r>
      <w:r>
        <w:rPr>
          <w:rFonts w:ascii="Calibri" w:hAnsi="Calibri" w:cs="Calibri"/>
          <w:bCs/>
        </w:rPr>
        <w:t>.</w:t>
      </w:r>
    </w:p>
    <w:p w:rsidR="00246CC7" w:rsidRPr="00F93A42" w:rsidP="00652C31" w14:paraId="5641770F" w14:textId="77777777">
      <w:pPr>
        <w:rPr>
          <w:rFonts w:ascii="Calibri" w:hAnsi="Calibri" w:cs="Calibri"/>
        </w:rPr>
      </w:pPr>
    </w:p>
    <w:p w:rsidR="00246CC7" w:rsidP="00BF330E" w14:paraId="49FDB850" w14:textId="2CA80013">
      <w:pPr>
        <w:pStyle w:val="Heading2"/>
        <w:rPr>
          <w:rFonts w:ascii="Calibri" w:hAnsi="Calibri" w:cs="Calibri"/>
        </w:rPr>
      </w:pPr>
      <w:r w:rsidRPr="00246CC7">
        <w:rPr>
          <w:rFonts w:ascii="Calibri" w:hAnsi="Calibri" w:cs="Calibri"/>
          <w:i w:val="0"/>
          <w:iCs w:val="0"/>
        </w:rPr>
        <w:t>2.</w:t>
      </w:r>
      <w:r>
        <w:rPr>
          <w:rFonts w:ascii="Calibri" w:hAnsi="Calibri" w:cs="Calibri"/>
        </w:rPr>
        <w:t xml:space="preserve"> </w:t>
      </w:r>
      <w:r w:rsidRPr="00246CC7">
        <w:rPr>
          <w:rFonts w:ascii="Calibri" w:hAnsi="Calibri" w:cs="Calibri"/>
          <w:i w:val="0"/>
          <w:iCs w:val="0"/>
        </w:rPr>
        <w:t>PRACTICAL UTILITY/USERS OF THE DATA</w:t>
      </w:r>
      <w:r>
        <w:rPr>
          <w:rFonts w:ascii="Calibri" w:hAnsi="Calibri" w:cs="Calibri"/>
          <w:i w:val="0"/>
          <w:iCs w:val="0"/>
        </w:rPr>
        <w:t>:</w:t>
      </w:r>
      <w:r w:rsidRPr="00F93A42">
        <w:rPr>
          <w:rFonts w:ascii="Calibri" w:hAnsi="Calibri" w:cs="Calibri"/>
        </w:rPr>
        <w:t xml:space="preserve"> </w:t>
      </w:r>
    </w:p>
    <w:p w:rsidR="00811251" w:rsidP="00BF330E" w14:paraId="623C362E" w14:textId="29DE2352">
      <w:pPr>
        <w:pStyle w:val="Heading2"/>
        <w:pBdr>
          <w:bottom w:val="single" w:sz="6" w:space="1" w:color="auto"/>
        </w:pBdr>
        <w:rPr>
          <w:rFonts w:ascii="Calibri" w:hAnsi="Calibri" w:cs="Calibri"/>
        </w:rPr>
      </w:pPr>
      <w:r w:rsidRPr="00246CC7">
        <w:rPr>
          <w:rFonts w:ascii="Calibri" w:hAnsi="Calibri" w:cs="Calibri"/>
          <w:b w:val="0"/>
          <w:bCs/>
        </w:rPr>
        <w:t>Indicate how, by whom, and for what purpose the information is to be used. Except for a new collection, indicate the actual use the Agency has made of the information received from the current collection</w:t>
      </w:r>
      <w:r w:rsidRPr="00F93A42">
        <w:rPr>
          <w:rFonts w:ascii="Calibri" w:hAnsi="Calibri" w:cs="Calibri"/>
        </w:rPr>
        <w:t>.</w:t>
      </w:r>
    </w:p>
    <w:p w:rsidR="0027575F" w:rsidP="0027575F" w14:paraId="4B5D4DAD" w14:textId="77777777">
      <w:pPr>
        <w:spacing w:after="0"/>
        <w:rPr>
          <w:rFonts w:ascii="Calibri" w:hAnsi="Calibri" w:cs="Calibri"/>
        </w:rPr>
      </w:pPr>
      <w:r w:rsidRPr="00A82C82">
        <w:rPr>
          <w:rFonts w:ascii="Calibri" w:hAnsi="Calibri" w:cs="Calibri"/>
        </w:rPr>
        <w:t>The ICR activities included in the regulation support the regulation’s intent to protect workers, handlers, and other persons from exposure to pesticides used on an agricultural establishment. The pesticide exposure and application information, safety information/poster, safety training, and entry restriction notifications required by the regulation are workplace practices designed to reduce or eliminate exposure to pesticides.</w:t>
      </w:r>
    </w:p>
    <w:p w:rsidR="0027575F" w:rsidRPr="00A82C82" w:rsidP="0027575F" w14:paraId="5579B319" w14:textId="77777777">
      <w:pPr>
        <w:spacing w:after="0"/>
        <w:rPr>
          <w:rFonts w:ascii="Calibri" w:hAnsi="Calibri" w:cs="Calibri"/>
        </w:rPr>
      </w:pPr>
    </w:p>
    <w:p w:rsidR="0027575F" w:rsidP="0027575F" w14:paraId="38D8AA56" w14:textId="77777777">
      <w:pPr>
        <w:spacing w:after="0"/>
        <w:rPr>
          <w:rFonts w:ascii="Calibri" w:hAnsi="Calibri" w:cs="Calibri"/>
        </w:rPr>
      </w:pPr>
      <w:r w:rsidRPr="00A82C82">
        <w:rPr>
          <w:rFonts w:ascii="Calibri" w:hAnsi="Calibri" w:cs="Calibri"/>
        </w:rPr>
        <w:t>The requirements, such as instructions on safe operations and repair of equipment and notification regarding use of specific pesticides, provide agricultural workers and pesticide handlers with basic information so they are more informed and better able to protect themselves. The regulation establishes procedures for responding to exposure-related emergencies and providing medical personnel with basic information to take responsive measures as appropriate.</w:t>
      </w:r>
    </w:p>
    <w:p w:rsidR="0027575F" w:rsidRPr="00A82C82" w:rsidP="0027575F" w14:paraId="6B0B806D" w14:textId="77777777">
      <w:pPr>
        <w:spacing w:after="0"/>
        <w:rPr>
          <w:rFonts w:ascii="Calibri" w:hAnsi="Calibri" w:cs="Calibri"/>
        </w:rPr>
      </w:pPr>
    </w:p>
    <w:p w:rsidR="00022BA3" w:rsidP="0027575F" w14:paraId="295985E4" w14:textId="4F8B029A">
      <w:pPr>
        <w:spacing w:after="0"/>
      </w:pPr>
      <w:r w:rsidRPr="00A82C82">
        <w:rPr>
          <w:rFonts w:ascii="Calibri" w:hAnsi="Calibri" w:cs="Calibri"/>
        </w:rPr>
        <w:t>Training and notification are targeted at agricultural workers who perform tasks related to the cultivation and harvesting of plants in areas treated with pesticides, and pesticide handlers who mix, load, and apply pesticides for use in these areas. The notification and training requirements are necessary to provide agricultural workers and pesticide handlers with the information they need to protect themselves and their families from pesticide poisoning and other pesticide-related injuries. Recordkeeping of training and applications greatly enhances the enforceability of these requirements</w:t>
      </w:r>
      <w:r>
        <w:rPr>
          <w:rFonts w:ascii="Calibri" w:hAnsi="Calibri" w:cs="Calibri"/>
        </w:rPr>
        <w:t>.</w:t>
      </w:r>
    </w:p>
    <w:p w:rsidR="0027575F" w:rsidRPr="0027575F" w:rsidP="0027575F" w14:paraId="62435650" w14:textId="77777777">
      <w:pPr>
        <w:spacing w:after="0"/>
      </w:pPr>
    </w:p>
    <w:p w:rsidR="00246CC7" w:rsidP="0027575F" w14:paraId="18E53BE3" w14:textId="3AD8DD21">
      <w:pPr>
        <w:pStyle w:val="Heading2"/>
        <w:spacing w:after="0"/>
        <w:rPr>
          <w:rFonts w:ascii="Calibri" w:hAnsi="Calibri" w:cs="Calibri"/>
        </w:rPr>
      </w:pPr>
      <w:r w:rsidRPr="00246CC7">
        <w:rPr>
          <w:rFonts w:ascii="Calibri" w:hAnsi="Calibri" w:cs="Calibri"/>
          <w:i w:val="0"/>
          <w:iCs w:val="0"/>
        </w:rPr>
        <w:t>3.</w:t>
      </w:r>
      <w:r>
        <w:rPr>
          <w:rFonts w:ascii="Calibri" w:hAnsi="Calibri" w:cs="Calibri"/>
        </w:rPr>
        <w:t xml:space="preserve"> </w:t>
      </w:r>
      <w:r w:rsidRPr="00246CC7">
        <w:rPr>
          <w:rFonts w:ascii="Calibri" w:hAnsi="Calibri" w:cs="Calibri"/>
          <w:i w:val="0"/>
          <w:iCs w:val="0"/>
        </w:rPr>
        <w:t>USE OF TECHNOLOGY</w:t>
      </w:r>
      <w:r>
        <w:rPr>
          <w:rFonts w:ascii="Calibri" w:hAnsi="Calibri" w:cs="Calibri"/>
          <w:i w:val="0"/>
          <w:iCs w:val="0"/>
        </w:rPr>
        <w:t>:</w:t>
      </w:r>
      <w:r w:rsidRPr="00F93A42">
        <w:rPr>
          <w:rFonts w:ascii="Calibri" w:hAnsi="Calibri" w:cs="Calibri"/>
        </w:rPr>
        <w:t xml:space="preserve"> </w:t>
      </w:r>
    </w:p>
    <w:p w:rsidR="00B41A83" w:rsidP="0068004C" w14:paraId="4830546E" w14:textId="5B604FE0">
      <w:pPr>
        <w:pStyle w:val="Heading2"/>
        <w:pBdr>
          <w:bottom w:val="single" w:sz="6" w:space="1" w:color="auto"/>
        </w:pBdr>
        <w:rPr>
          <w:rFonts w:ascii="Calibri" w:hAnsi="Calibri" w:cs="Calibri"/>
          <w:b w:val="0"/>
          <w:bCs/>
        </w:rPr>
      </w:pPr>
      <w:r w:rsidRPr="00246CC7">
        <w:rPr>
          <w:rFonts w:ascii="Calibri" w:hAnsi="Calibri" w:cs="Calibri"/>
          <w:b w:val="0"/>
          <w:bCs/>
        </w:rPr>
        <w:t>Describe whether, and to what extent, the collection of information involves the use of automated, electronic, mechanical, or other technological collection techniques or other forms of information technology, e.g., permitting electronic submission of responses</w:t>
      </w:r>
      <w:r w:rsidRPr="00246CC7" w:rsidR="009D2A59">
        <w:rPr>
          <w:rFonts w:ascii="Calibri" w:hAnsi="Calibri" w:cs="Calibri"/>
          <w:b w:val="0"/>
          <w:bCs/>
        </w:rPr>
        <w:t>, and the basis for the decision for adopting this means of collection. Also describe any consideration of using information technology to reduce burden.</w:t>
      </w:r>
    </w:p>
    <w:p w:rsidR="00246CC7" w:rsidRPr="00246CC7" w:rsidP="00DD2729" w14:paraId="45632613" w14:textId="7FCD5349">
      <w:pPr>
        <w:spacing w:after="0"/>
      </w:pPr>
      <w:r w:rsidRPr="00A82C82">
        <w:rPr>
          <w:rFonts w:ascii="Calibri" w:hAnsi="Calibri" w:cs="Calibri"/>
        </w:rPr>
        <w:t>EPA does not collect or manage information under this ICR. Respondents are allowed flexibility in how they collect, manage, and provide the information</w:t>
      </w:r>
      <w:r>
        <w:rPr>
          <w:rFonts w:ascii="Calibri" w:hAnsi="Calibri" w:cs="Calibri"/>
        </w:rPr>
        <w:t>.</w:t>
      </w:r>
    </w:p>
    <w:p w:rsidR="00F22113" w:rsidRPr="00F93A42" w:rsidP="00DD2729" w14:paraId="427B9DB6" w14:textId="77777777">
      <w:pPr>
        <w:spacing w:after="0"/>
        <w:rPr>
          <w:rFonts w:ascii="Calibri" w:hAnsi="Calibri" w:cs="Calibri"/>
        </w:rPr>
      </w:pPr>
    </w:p>
    <w:p w:rsidR="00246CC7" w:rsidP="0068004C" w14:paraId="2E6F7771" w14:textId="5B99EAFD">
      <w:pPr>
        <w:pStyle w:val="Heading2"/>
        <w:rPr>
          <w:rFonts w:ascii="Calibri" w:hAnsi="Calibri" w:cs="Calibri"/>
        </w:rPr>
      </w:pPr>
      <w:r w:rsidRPr="00246CC7">
        <w:rPr>
          <w:rFonts w:ascii="Calibri" w:hAnsi="Calibri" w:cs="Calibri"/>
          <w:i w:val="0"/>
          <w:iCs w:val="0"/>
        </w:rPr>
        <w:t>4.</w:t>
      </w:r>
      <w:r w:rsidRPr="00F93A42">
        <w:rPr>
          <w:rFonts w:ascii="Calibri" w:hAnsi="Calibri" w:cs="Calibri"/>
        </w:rPr>
        <w:t xml:space="preserve"> </w:t>
      </w:r>
      <w:r w:rsidRPr="00246CC7">
        <w:rPr>
          <w:rFonts w:ascii="Calibri" w:hAnsi="Calibri" w:cs="Calibri"/>
          <w:i w:val="0"/>
          <w:iCs w:val="0"/>
        </w:rPr>
        <w:t>EFFORTS TO IDENTIFY DUPLICATION</w:t>
      </w:r>
      <w:r>
        <w:rPr>
          <w:rFonts w:ascii="Calibri" w:hAnsi="Calibri" w:cs="Calibri"/>
          <w:i w:val="0"/>
          <w:iCs w:val="0"/>
        </w:rPr>
        <w:t>:</w:t>
      </w:r>
    </w:p>
    <w:p w:rsidR="00B41A83" w:rsidP="0068004C" w14:paraId="54F4BB56" w14:textId="233B210B">
      <w:pPr>
        <w:pStyle w:val="Heading2"/>
        <w:pBdr>
          <w:bottom w:val="single" w:sz="6" w:space="1" w:color="auto"/>
        </w:pBdr>
        <w:rPr>
          <w:rFonts w:ascii="Calibri" w:hAnsi="Calibri" w:cs="Calibri"/>
          <w:b w:val="0"/>
          <w:bCs/>
        </w:rPr>
      </w:pPr>
      <w:r w:rsidRPr="00246CC7">
        <w:rPr>
          <w:rFonts w:ascii="Calibri" w:hAnsi="Calibri" w:cs="Calibri"/>
          <w:b w:val="0"/>
          <w:bCs/>
        </w:rPr>
        <w:t>Describe efforts to identify duplication</w:t>
      </w:r>
      <w:r w:rsidRPr="00246CC7" w:rsidR="009D2A59">
        <w:rPr>
          <w:rFonts w:ascii="Calibri" w:hAnsi="Calibri" w:cs="Calibri"/>
          <w:b w:val="0"/>
          <w:bCs/>
        </w:rPr>
        <w:t>.</w:t>
      </w:r>
      <w:r w:rsidRPr="00246CC7">
        <w:rPr>
          <w:rFonts w:ascii="Calibri" w:hAnsi="Calibri" w:cs="Calibri"/>
          <w:b w:val="0"/>
          <w:bCs/>
        </w:rPr>
        <w:t xml:space="preserve"> </w:t>
      </w:r>
      <w:r w:rsidRPr="00246CC7" w:rsidR="009D2A59">
        <w:rPr>
          <w:rFonts w:ascii="Calibri" w:hAnsi="Calibri" w:cs="Calibri"/>
          <w:b w:val="0"/>
          <w:bCs/>
        </w:rPr>
        <w:t>Show specifically why any similar information already available cannot be used or modified for use for the purposes described in Item 2 above.</w:t>
      </w:r>
    </w:p>
    <w:p w:rsidR="004D63B9" w:rsidP="0027575F" w14:paraId="23BB7658" w14:textId="608003D4">
      <w:pPr>
        <w:spacing w:after="0"/>
      </w:pPr>
      <w:r w:rsidRPr="639FF264">
        <w:rPr>
          <w:rFonts w:ascii="Calibri" w:hAnsi="Calibri" w:cs="Calibri"/>
        </w:rPr>
        <w:t xml:space="preserve">This ICR covers </w:t>
      </w:r>
      <w:r w:rsidRPr="639FF264">
        <w:rPr>
          <w:rFonts w:ascii="Calibri" w:hAnsi="Calibri" w:cs="Calibri"/>
        </w:rPr>
        <w:t>the only</w:t>
      </w:r>
      <w:r w:rsidRPr="639FF264">
        <w:rPr>
          <w:rFonts w:ascii="Calibri" w:hAnsi="Calibri" w:cs="Calibri"/>
        </w:rPr>
        <w:t xml:space="preserve"> notification activities of its kind, and notifications required in this program occur only once per event. Consequently, duplication is avoided. The regulation provides for an exemption from the requirements of training for certified applicators of restricted-use pesticides (RUPs) trained under Certification of Pesticide Applicators regulation found in 40 CFR Part 171</w:t>
      </w:r>
      <w:r w:rsidRPr="00A82C82">
        <w:rPr>
          <w:rStyle w:val="FootnoteReference"/>
          <w:rFonts w:ascii="Calibri" w:hAnsi="Calibri" w:cs="Calibri"/>
        </w:rPr>
        <w:t xml:space="preserve"> </w:t>
      </w:r>
      <w:r>
        <w:rPr>
          <w:rFonts w:ascii="Calibri" w:hAnsi="Calibri" w:cs="Calibri"/>
        </w:rPr>
        <w:t>(Ref. 2)</w:t>
      </w:r>
      <w:r w:rsidRPr="639FF264">
        <w:rPr>
          <w:rFonts w:ascii="Calibri" w:hAnsi="Calibri" w:cs="Calibri"/>
        </w:rPr>
        <w:t>. Therefore, no duplication of training is imposed. Additionally, the worker and handler pesticide training recordkeeping requirements were intentionally developed to avoid duplication of training</w:t>
      </w:r>
      <w:r>
        <w:rPr>
          <w:rFonts w:ascii="Calibri" w:hAnsi="Calibri" w:cs="Calibri"/>
        </w:rPr>
        <w:t>.</w:t>
      </w:r>
    </w:p>
    <w:p w:rsidR="0027575F" w:rsidRPr="0027575F" w:rsidP="0027575F" w14:paraId="1FD50A1C" w14:textId="77777777">
      <w:pPr>
        <w:spacing w:after="0"/>
      </w:pPr>
    </w:p>
    <w:p w:rsidR="00246CC7" w:rsidP="0068004C" w14:paraId="58C81EFD" w14:textId="472E7060">
      <w:pPr>
        <w:pStyle w:val="Heading2"/>
        <w:rPr>
          <w:rFonts w:ascii="Calibri" w:hAnsi="Calibri" w:cs="Calibri"/>
        </w:rPr>
      </w:pPr>
      <w:r w:rsidRPr="00246CC7">
        <w:rPr>
          <w:rFonts w:ascii="Calibri" w:hAnsi="Calibri" w:cs="Calibri"/>
          <w:i w:val="0"/>
          <w:iCs w:val="0"/>
        </w:rPr>
        <w:t>5.</w:t>
      </w:r>
      <w:r w:rsidRPr="00246CC7">
        <w:rPr>
          <w:rFonts w:ascii="Calibri" w:hAnsi="Calibri" w:cs="Calibri"/>
          <w:i w:val="0"/>
          <w:iCs w:val="0"/>
        </w:rPr>
        <w:t xml:space="preserve"> MINIMIZING BURDEN ON SMALL ENTITIES:</w:t>
      </w:r>
    </w:p>
    <w:p w:rsidR="00EC4305" w:rsidP="0068004C" w14:paraId="6C50278E" w14:textId="3F16625B">
      <w:pPr>
        <w:pStyle w:val="Heading2"/>
        <w:pBdr>
          <w:bottom w:val="single" w:sz="6" w:space="1" w:color="auto"/>
        </w:pBdr>
        <w:rPr>
          <w:rFonts w:ascii="Calibri" w:hAnsi="Calibri" w:cs="Calibri"/>
          <w:b w:val="0"/>
          <w:bCs/>
        </w:rPr>
      </w:pPr>
      <w:r w:rsidRPr="00F93A42">
        <w:rPr>
          <w:rFonts w:ascii="Calibri" w:hAnsi="Calibri" w:cs="Calibri"/>
        </w:rPr>
        <w:t xml:space="preserve"> </w:t>
      </w:r>
      <w:r w:rsidRPr="00246CC7">
        <w:rPr>
          <w:rFonts w:ascii="Calibri" w:hAnsi="Calibri" w:cs="Calibri"/>
          <w:b w:val="0"/>
          <w:bCs/>
        </w:rPr>
        <w:t>If the collection of information impacts small businesses or other small entities, describe the methods used to minimize burden.</w:t>
      </w:r>
    </w:p>
    <w:p w:rsidR="00246CC7" w:rsidRPr="00246CC7" w:rsidP="0027575F" w14:paraId="6DA1468A" w14:textId="5D547B5C">
      <w:pPr>
        <w:spacing w:after="0"/>
      </w:pPr>
      <w:r w:rsidRPr="00A82C82">
        <w:rPr>
          <w:rFonts w:ascii="Calibri" w:hAnsi="Calibri" w:cs="Calibri"/>
        </w:rPr>
        <w:t xml:space="preserve">The protections in 40 CFR Part 170 depend upon workers receiving the various training and notifications contained in the regulation. These requirements cannot be reduced for small establishments without significantly compromising the protections offered to their workers and handlers. As such, small entities are required to follow the same requirements as larger establishments, unless exempted as a solely family-operated establishment under 40 CFR 170.601(a). Under this exemption, the owner of an agricultural establishment is not required to provide certain protections to </w:t>
      </w:r>
      <w:r>
        <w:rPr>
          <w:rFonts w:ascii="Calibri" w:hAnsi="Calibri" w:cs="Calibri"/>
        </w:rPr>
        <w:t>themselves</w:t>
      </w:r>
      <w:r w:rsidRPr="00A82C82">
        <w:rPr>
          <w:rFonts w:ascii="Calibri" w:hAnsi="Calibri" w:cs="Calibri"/>
        </w:rPr>
        <w:t xml:space="preserve"> or members of </w:t>
      </w:r>
      <w:r>
        <w:rPr>
          <w:rFonts w:ascii="Calibri" w:hAnsi="Calibri" w:cs="Calibri"/>
        </w:rPr>
        <w:t>their</w:t>
      </w:r>
      <w:r w:rsidRPr="00A82C82">
        <w:rPr>
          <w:rFonts w:ascii="Calibri" w:hAnsi="Calibri" w:cs="Calibri"/>
        </w:rPr>
        <w:t xml:space="preserve"> immediate family who are performing handling tasks on their own agricultural establishment</w:t>
      </w:r>
      <w:r>
        <w:rPr>
          <w:rFonts w:ascii="Calibri" w:hAnsi="Calibri" w:cs="Calibri"/>
        </w:rPr>
        <w:t>.</w:t>
      </w:r>
    </w:p>
    <w:p w:rsidR="00EC4305" w:rsidRPr="00F93A42" w:rsidP="0027575F" w14:paraId="5BD758AA" w14:textId="4083CFDA">
      <w:pPr>
        <w:spacing w:after="0"/>
        <w:rPr>
          <w:rFonts w:ascii="Calibri" w:hAnsi="Calibri" w:cs="Calibri"/>
        </w:rPr>
      </w:pPr>
    </w:p>
    <w:p w:rsidR="00246CC7" w:rsidRPr="00246CC7" w:rsidP="0068004C" w14:paraId="555E28D9" w14:textId="7486FEAF">
      <w:pPr>
        <w:pStyle w:val="Heading2"/>
        <w:rPr>
          <w:rFonts w:ascii="Calibri" w:hAnsi="Calibri" w:cs="Calibri"/>
          <w:i w:val="0"/>
          <w:iCs w:val="0"/>
        </w:rPr>
      </w:pPr>
      <w:r w:rsidRPr="00246CC7">
        <w:rPr>
          <w:rFonts w:ascii="Calibri" w:hAnsi="Calibri" w:cs="Calibri"/>
          <w:i w:val="0"/>
          <w:iCs w:val="0"/>
        </w:rPr>
        <w:t xml:space="preserve">6. </w:t>
      </w:r>
      <w:r w:rsidRPr="00246CC7">
        <w:rPr>
          <w:rFonts w:ascii="Calibri" w:hAnsi="Calibri" w:cs="Calibri"/>
          <w:i w:val="0"/>
          <w:iCs w:val="0"/>
        </w:rPr>
        <w:t>EFFECTS OF LESS FREQUENT COLLECTION:</w:t>
      </w:r>
    </w:p>
    <w:p w:rsidR="00B41A83" w:rsidP="0068004C" w14:paraId="2F0363DE" w14:textId="79E56BFE">
      <w:pPr>
        <w:pStyle w:val="Heading2"/>
        <w:pBdr>
          <w:bottom w:val="single" w:sz="6" w:space="1" w:color="auto"/>
        </w:pBdr>
        <w:rPr>
          <w:rFonts w:ascii="Calibri" w:hAnsi="Calibri" w:cs="Calibri"/>
          <w:b w:val="0"/>
          <w:bCs/>
        </w:rPr>
      </w:pPr>
      <w:r w:rsidRPr="00246CC7">
        <w:rPr>
          <w:rFonts w:ascii="Calibri" w:hAnsi="Calibri" w:cs="Calibri"/>
          <w:b w:val="0"/>
          <w:bCs/>
        </w:rPr>
        <w:t xml:space="preserve">Describe the consequence </w:t>
      </w:r>
      <w:r w:rsidRPr="00246CC7">
        <w:rPr>
          <w:rFonts w:ascii="Calibri" w:hAnsi="Calibri" w:cs="Calibri"/>
          <w:b w:val="0"/>
          <w:bCs/>
        </w:rPr>
        <w:t>to</w:t>
      </w:r>
      <w:r w:rsidRPr="00246CC7">
        <w:rPr>
          <w:rFonts w:ascii="Calibri" w:hAnsi="Calibri" w:cs="Calibri"/>
          <w:b w:val="0"/>
          <w:bCs/>
        </w:rPr>
        <w:t xml:space="preserve"> Federal program or policy activities if the collection is not conducted or is conducted less frequently, as well as any technical or legal obstacles to reducing burden.</w:t>
      </w:r>
    </w:p>
    <w:p w:rsidR="00246CC7" w:rsidRPr="00246CC7" w:rsidP="0027575F" w14:paraId="7DA9A3AF" w14:textId="43D2F140">
      <w:pPr>
        <w:spacing w:after="0"/>
      </w:pPr>
      <w:r w:rsidRPr="00B12BD2">
        <w:rPr>
          <w:rFonts w:ascii="Calibri" w:hAnsi="Calibri" w:cs="Calibri"/>
        </w:rPr>
        <w:t>Notifications in this program are required only once per event, as specified in 40 CFR 170. Consequently, the possibility for less frequent notification does not exist without withholding information from workers or handlers necessary for them to better protect themselves. The required frequency of safety training under the WPS regulations is once a year per worker or handler. Less frequent training and notification would increase risk to agricultural workers and handlers.</w:t>
      </w:r>
    </w:p>
    <w:p w:rsidR="00DE29B7" w:rsidRPr="00F93A42" w:rsidP="0027575F" w14:paraId="4703DB13" w14:textId="1BC9BBC9">
      <w:pPr>
        <w:spacing w:after="0"/>
        <w:rPr>
          <w:rFonts w:ascii="Calibri" w:hAnsi="Calibri" w:cs="Calibri"/>
        </w:rPr>
      </w:pPr>
    </w:p>
    <w:p w:rsidR="00246CC7" w:rsidRPr="00246CC7" w:rsidP="0072045D" w14:paraId="4D53171A" w14:textId="69BFD70B">
      <w:pPr>
        <w:pStyle w:val="Heading2"/>
        <w:numPr>
          <w:ilvl w:val="0"/>
          <w:numId w:val="4"/>
        </w:numPr>
        <w:spacing w:after="0"/>
        <w:rPr>
          <w:rFonts w:ascii="Calibri" w:hAnsi="Calibri" w:cs="Calibri"/>
          <w:i w:val="0"/>
          <w:iCs w:val="0"/>
        </w:rPr>
      </w:pPr>
      <w:r w:rsidRPr="00246CC7">
        <w:rPr>
          <w:rFonts w:ascii="Calibri" w:hAnsi="Calibri" w:cs="Calibri"/>
          <w:i w:val="0"/>
          <w:iCs w:val="0"/>
        </w:rPr>
        <w:t>GENERAL GUIDELINES:</w:t>
      </w:r>
    </w:p>
    <w:p w:rsidR="00B975C3" w:rsidRPr="00246CC7" w:rsidP="00246CC7" w14:paraId="11993A73" w14:textId="1789BD7D">
      <w:pPr>
        <w:pStyle w:val="Heading2"/>
        <w:pBdr>
          <w:bottom w:val="single" w:sz="6" w:space="1" w:color="auto"/>
        </w:pBdr>
        <w:rPr>
          <w:rFonts w:ascii="Calibri" w:hAnsi="Calibri" w:cs="Calibri"/>
          <w:b w:val="0"/>
          <w:bCs/>
        </w:rPr>
      </w:pPr>
      <w:r w:rsidRPr="00246CC7">
        <w:rPr>
          <w:rFonts w:ascii="Calibri" w:hAnsi="Calibri" w:cs="Calibri"/>
          <w:b w:val="0"/>
          <w:bCs/>
        </w:rPr>
        <w:t xml:space="preserve"> </w:t>
      </w:r>
      <w:r w:rsidRPr="00246CC7" w:rsidR="00EC4305">
        <w:rPr>
          <w:rFonts w:ascii="Calibri" w:hAnsi="Calibri" w:cs="Calibri"/>
          <w:b w:val="0"/>
          <w:bCs/>
        </w:rPr>
        <w:t>Explain any special circumstances that require the collection to be conducted in a manner inconsistent with OMB guidelines.</w:t>
      </w:r>
    </w:p>
    <w:p w:rsidR="00E56A4F" w:rsidRPr="00E56A4F" w:rsidP="00246CC7" w14:paraId="18D87B16" w14:textId="29EAC08A">
      <w:pPr>
        <w:tabs>
          <w:tab w:val="left" w:pos="720"/>
        </w:tabs>
        <w:spacing w:after="0" w:line="240" w:lineRule="auto"/>
        <w:rPr>
          <w:rFonts w:ascii="Calibri" w:hAnsi="Calibri" w:cs="Calibri"/>
        </w:rPr>
      </w:pPr>
      <w:r w:rsidRPr="00E56A4F">
        <w:rPr>
          <w:rFonts w:ascii="Calibri" w:hAnsi="Calibri" w:cs="Calibri"/>
        </w:rPr>
        <w:t>There are no special circumstances. The collection of information is conducted in a</w:t>
      </w:r>
    </w:p>
    <w:p w:rsidR="00E56A4F" w:rsidP="007C4A9C" w14:paraId="18169E2B" w14:textId="4B51B6A3">
      <w:pPr>
        <w:tabs>
          <w:tab w:val="left" w:pos="720"/>
        </w:tabs>
        <w:spacing w:after="0" w:line="240" w:lineRule="auto"/>
        <w:ind w:left="720" w:hanging="806"/>
        <w:rPr>
          <w:rFonts w:ascii="Calibri" w:hAnsi="Calibri" w:cs="Calibri"/>
        </w:rPr>
      </w:pPr>
      <w:r w:rsidRPr="00E56A4F">
        <w:rPr>
          <w:rFonts w:ascii="Calibri" w:hAnsi="Calibri" w:cs="Calibri"/>
        </w:rPr>
        <w:t>manner consistent with the guidelines in 5 CFR 1320.5(d)(2).</w:t>
      </w:r>
    </w:p>
    <w:p w:rsidR="001E7F2E" w:rsidRPr="00E56A4F" w:rsidP="007C4A9C" w14:paraId="767D58C5" w14:textId="77777777">
      <w:pPr>
        <w:tabs>
          <w:tab w:val="left" w:pos="720"/>
        </w:tabs>
        <w:spacing w:after="0" w:line="240" w:lineRule="auto"/>
        <w:ind w:left="720" w:hanging="806"/>
        <w:rPr>
          <w:rFonts w:ascii="Calibri" w:hAnsi="Calibri" w:cs="Calibri"/>
          <w:b/>
          <w:bCs/>
        </w:rPr>
      </w:pPr>
    </w:p>
    <w:p w:rsidR="001E7F2E" w:rsidRPr="001E7F2E" w:rsidP="0072045D" w14:paraId="04EC52E6" w14:textId="749B9DC0">
      <w:pPr>
        <w:pStyle w:val="Heading2"/>
        <w:numPr>
          <w:ilvl w:val="0"/>
          <w:numId w:val="4"/>
        </w:numPr>
        <w:rPr>
          <w:rFonts w:ascii="Calibri" w:hAnsi="Calibri" w:cs="Calibri"/>
          <w:i w:val="0"/>
          <w:iCs w:val="0"/>
        </w:rPr>
      </w:pPr>
      <w:r w:rsidRPr="001E7F2E">
        <w:rPr>
          <w:rFonts w:ascii="Calibri" w:hAnsi="Calibri" w:cs="Calibri"/>
          <w:i w:val="0"/>
          <w:iCs w:val="0"/>
        </w:rPr>
        <w:t>PUBLIC COMMENT PERIOD AND CONSULTATIONS:</w:t>
      </w:r>
    </w:p>
    <w:p w:rsidR="001E7F2E" w:rsidRPr="001E7F2E" w:rsidP="0068004C" w14:paraId="7A8F178F" w14:textId="77777777">
      <w:pPr>
        <w:pStyle w:val="Heading2"/>
        <w:rPr>
          <w:rFonts w:ascii="Calibri" w:hAnsi="Calibri" w:cs="Calibri"/>
          <w:i w:val="0"/>
          <w:iCs w:val="0"/>
        </w:rPr>
      </w:pPr>
      <w:r w:rsidRPr="001E7F2E">
        <w:rPr>
          <w:rFonts w:ascii="Calibri" w:hAnsi="Calibri" w:cs="Calibri"/>
          <w:i w:val="0"/>
          <w:iCs w:val="0"/>
        </w:rPr>
        <w:t>8a. Public Comment</w:t>
      </w:r>
    </w:p>
    <w:p w:rsidR="00B975C3" w:rsidP="0068004C" w14:paraId="12F364DF" w14:textId="1A83DC43">
      <w:pPr>
        <w:pStyle w:val="Heading2"/>
        <w:pBdr>
          <w:bottom w:val="single" w:sz="6" w:space="1" w:color="auto"/>
        </w:pBdr>
        <w:rPr>
          <w:rFonts w:ascii="Calibri" w:hAnsi="Calibri" w:cs="Calibri"/>
          <w:b w:val="0"/>
          <w:bCs/>
        </w:rPr>
      </w:pPr>
      <w:r w:rsidRPr="001E7F2E">
        <w:rPr>
          <w:rFonts w:ascii="Calibri" w:hAnsi="Calibri" w:cs="Calibri"/>
          <w:b w:val="0"/>
          <w:bCs/>
        </w:rPr>
        <w:t xml:space="preserve"> </w:t>
      </w:r>
      <w:r w:rsidRPr="001E7F2E" w:rsidR="00EC4305">
        <w:rPr>
          <w:rFonts w:ascii="Calibri" w:hAnsi="Calibri" w:cs="Calibri"/>
          <w:b w:val="0"/>
          <w:bCs/>
        </w:rPr>
        <w:t xml:space="preserve">If applicable, provide a copy and identify the date and page number of </w:t>
      </w:r>
      <w:r w:rsidRPr="001E7F2E" w:rsidR="001E7F2E">
        <w:rPr>
          <w:rFonts w:ascii="Calibri" w:hAnsi="Calibri" w:cs="Calibri"/>
          <w:b w:val="0"/>
          <w:bCs/>
        </w:rPr>
        <w:t>publication</w:t>
      </w:r>
      <w:r w:rsidR="001E7F2E">
        <w:rPr>
          <w:rFonts w:ascii="Calibri" w:hAnsi="Calibri" w:cs="Calibri"/>
          <w:b w:val="0"/>
          <w:bCs/>
        </w:rPr>
        <w:t>(</w:t>
      </w:r>
      <w:r w:rsidRPr="001E7F2E" w:rsidR="001E7F2E">
        <w:rPr>
          <w:rFonts w:ascii="Calibri" w:hAnsi="Calibri" w:cs="Calibri"/>
          <w:b w:val="0"/>
          <w:bCs/>
        </w:rPr>
        <w:t>s</w:t>
      </w:r>
      <w:r w:rsidR="001E7F2E">
        <w:rPr>
          <w:rFonts w:ascii="Calibri" w:hAnsi="Calibri" w:cs="Calibri"/>
          <w:b w:val="0"/>
          <w:bCs/>
        </w:rPr>
        <w:t>)</w:t>
      </w:r>
      <w:r w:rsidRPr="001E7F2E" w:rsidR="00EC4305">
        <w:rPr>
          <w:rFonts w:ascii="Calibri" w:hAnsi="Calibri" w:cs="Calibri"/>
          <w:b w:val="0"/>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1E7F2E" w:rsidP="001E7F2E" w14:paraId="5ADAD8C1" w14:textId="1DA94F30">
      <w:pPr>
        <w:rPr>
          <w:rFonts w:ascii="Calibri" w:hAnsi="Calibri" w:cs="Calibri"/>
        </w:rPr>
      </w:pPr>
      <w:r w:rsidRPr="00F93A42">
        <w:rPr>
          <w:rFonts w:ascii="Calibri" w:hAnsi="Calibri" w:cs="Calibri"/>
        </w:rPr>
        <w:t xml:space="preserve">Pursuant to 5 CFR 1320.8(d), EPA published a notice in the </w:t>
      </w:r>
      <w:r w:rsidRPr="00EF1704">
        <w:rPr>
          <w:rFonts w:ascii="Calibri" w:hAnsi="Calibri" w:cs="Calibri"/>
          <w:i/>
          <w:iCs/>
        </w:rPr>
        <w:t>Federal Register</w:t>
      </w:r>
      <w:r w:rsidRPr="00F93A42">
        <w:rPr>
          <w:rFonts w:ascii="Calibri" w:hAnsi="Calibri" w:cs="Calibri"/>
        </w:rPr>
        <w:t xml:space="preserve"> on </w:t>
      </w:r>
      <w:r w:rsidRPr="0027575F">
        <w:rPr>
          <w:rFonts w:ascii="Calibri" w:hAnsi="Calibri" w:cs="Calibri"/>
        </w:rPr>
        <w:t>November 18, 2025 (90 FR 51746</w:t>
      </w:r>
      <w:r w:rsidR="00DA3538">
        <w:rPr>
          <w:rFonts w:ascii="Calibri" w:hAnsi="Calibri" w:cs="Calibri"/>
        </w:rPr>
        <w:t>(</w:t>
      </w:r>
      <w:r w:rsidRPr="0027575F">
        <w:rPr>
          <w:rFonts w:ascii="Calibri" w:hAnsi="Calibri" w:cs="Calibri"/>
        </w:rPr>
        <w:t>FRL-12513-01-OCSPP</w:t>
      </w:r>
      <w:r w:rsidRPr="00F93A42">
        <w:rPr>
          <w:rFonts w:ascii="Calibri" w:hAnsi="Calibri" w:cs="Calibri"/>
        </w:rPr>
        <w:t>), announcing the planned renewal of this information collection activity, soliciting public comment on specific aspects of the ICR and providing a 60-day public comment period.</w:t>
      </w:r>
    </w:p>
    <w:p w:rsidR="009F68B5" w:rsidRPr="0027575F" w:rsidP="001E7F2E" w14:paraId="39816A04" w14:textId="3940819E">
      <w:pPr>
        <w:rPr>
          <w:rFonts w:ascii="Calibri" w:hAnsi="Calibri" w:cs="Calibri"/>
        </w:rPr>
      </w:pPr>
      <w:r>
        <w:rPr>
          <w:rFonts w:ascii="Calibri" w:hAnsi="Calibri" w:cs="Calibri"/>
        </w:rPr>
        <w:t>EPA received one comment on the ICR, submitted by the American Association of Pesticide Applicators</w:t>
      </w:r>
      <w:r w:rsidR="00DE78DD">
        <w:rPr>
          <w:rFonts w:ascii="Calibri" w:hAnsi="Calibri" w:cs="Calibri"/>
        </w:rPr>
        <w:t xml:space="preserve"> (AAPSE)</w:t>
      </w:r>
      <w:r>
        <w:rPr>
          <w:rFonts w:ascii="Calibri" w:hAnsi="Calibri" w:cs="Calibri"/>
        </w:rPr>
        <w:t xml:space="preserve">. </w:t>
      </w:r>
      <w:r w:rsidR="00DE78DD">
        <w:rPr>
          <w:rFonts w:ascii="Calibri" w:hAnsi="Calibri" w:cs="Calibri"/>
        </w:rPr>
        <w:t xml:space="preserve">In summary, AAPSE </w:t>
      </w:r>
      <w:r w:rsidRPr="00DE78DD" w:rsidR="00DE78DD">
        <w:rPr>
          <w:rFonts w:ascii="Calibri" w:hAnsi="Calibri" w:cs="Calibri"/>
        </w:rPr>
        <w:t>underscore</w:t>
      </w:r>
      <w:r w:rsidR="00DE78DD">
        <w:rPr>
          <w:rFonts w:ascii="Calibri" w:hAnsi="Calibri" w:cs="Calibri"/>
        </w:rPr>
        <w:t>d</w:t>
      </w:r>
      <w:r w:rsidRPr="00DE78DD" w:rsidR="00DE78DD">
        <w:rPr>
          <w:rFonts w:ascii="Calibri" w:hAnsi="Calibri" w:cs="Calibri"/>
        </w:rPr>
        <w:t xml:space="preserve"> that the </w:t>
      </w:r>
      <w:r w:rsidR="00DE78DD">
        <w:rPr>
          <w:rFonts w:ascii="Calibri" w:hAnsi="Calibri" w:cs="Calibri"/>
        </w:rPr>
        <w:t>WPS’</w:t>
      </w:r>
      <w:r w:rsidRPr="00DE78DD" w:rsidR="00DE78DD">
        <w:rPr>
          <w:rFonts w:ascii="Calibri" w:hAnsi="Calibri" w:cs="Calibri"/>
        </w:rPr>
        <w:t xml:space="preserve">s annual pesticide safety training and recordkeeping are essential to protecting agricultural workers and </w:t>
      </w:r>
      <w:r w:rsidR="003724B7">
        <w:rPr>
          <w:rFonts w:ascii="Calibri" w:hAnsi="Calibri" w:cs="Calibri"/>
        </w:rPr>
        <w:t xml:space="preserve">pesticide </w:t>
      </w:r>
      <w:r w:rsidRPr="00DE78DD" w:rsidR="00DE78DD">
        <w:rPr>
          <w:rFonts w:ascii="Calibri" w:hAnsi="Calibri" w:cs="Calibri"/>
        </w:rPr>
        <w:t xml:space="preserve">handlers and </w:t>
      </w:r>
      <w:r w:rsidR="00A55A33">
        <w:rPr>
          <w:rFonts w:ascii="Calibri" w:hAnsi="Calibri" w:cs="Calibri"/>
        </w:rPr>
        <w:t xml:space="preserve">for </w:t>
      </w:r>
      <w:r w:rsidRPr="00DE78DD" w:rsidR="00DE78DD">
        <w:rPr>
          <w:rFonts w:ascii="Calibri" w:hAnsi="Calibri" w:cs="Calibri"/>
        </w:rPr>
        <w:t xml:space="preserve">verifying </w:t>
      </w:r>
      <w:r w:rsidR="00DE78DD">
        <w:rPr>
          <w:rFonts w:ascii="Calibri" w:hAnsi="Calibri" w:cs="Calibri"/>
        </w:rPr>
        <w:t xml:space="preserve">that </w:t>
      </w:r>
      <w:r w:rsidRPr="00DE78DD" w:rsidR="00DE78DD">
        <w:rPr>
          <w:rFonts w:ascii="Calibri" w:hAnsi="Calibri" w:cs="Calibri"/>
        </w:rPr>
        <w:t>received critical</w:t>
      </w:r>
      <w:r w:rsidR="003724B7">
        <w:rPr>
          <w:rFonts w:ascii="Calibri" w:hAnsi="Calibri" w:cs="Calibri"/>
        </w:rPr>
        <w:t xml:space="preserve"> pesticide</w:t>
      </w:r>
      <w:r w:rsidRPr="00DE78DD" w:rsidR="00DE78DD">
        <w:rPr>
          <w:rFonts w:ascii="Calibri" w:hAnsi="Calibri" w:cs="Calibri"/>
        </w:rPr>
        <w:t xml:space="preserve"> safety information. Because training records support employer compliance, document qualified instruction by </w:t>
      </w:r>
      <w:r w:rsidR="00DE78DD">
        <w:rPr>
          <w:rFonts w:ascii="Calibri" w:hAnsi="Calibri" w:cs="Calibri"/>
        </w:rPr>
        <w:t>trainers</w:t>
      </w:r>
      <w:r w:rsidRPr="00DE78DD" w:rsidR="00DE78DD">
        <w:rPr>
          <w:rFonts w:ascii="Calibri" w:hAnsi="Calibri" w:cs="Calibri"/>
        </w:rPr>
        <w:t xml:space="preserve">, and enable </w:t>
      </w:r>
      <w:r w:rsidR="00DE78DD">
        <w:rPr>
          <w:rFonts w:ascii="Calibri" w:hAnsi="Calibri" w:cs="Calibri"/>
        </w:rPr>
        <w:t>inspectors</w:t>
      </w:r>
      <w:r w:rsidRPr="00DE78DD" w:rsidR="00DE78DD">
        <w:rPr>
          <w:rFonts w:ascii="Calibri" w:hAnsi="Calibri" w:cs="Calibri"/>
        </w:rPr>
        <w:t xml:space="preserve"> to assess adherence</w:t>
      </w:r>
      <w:r w:rsidR="00DE78DD">
        <w:rPr>
          <w:rFonts w:ascii="Calibri" w:hAnsi="Calibri" w:cs="Calibri"/>
        </w:rPr>
        <w:t xml:space="preserve"> to the WPS</w:t>
      </w:r>
      <w:r w:rsidRPr="00DE78DD" w:rsidR="00DE78DD">
        <w:rPr>
          <w:rFonts w:ascii="Calibri" w:hAnsi="Calibri" w:cs="Calibri"/>
        </w:rPr>
        <w:t xml:space="preserve">, </w:t>
      </w:r>
      <w:r w:rsidR="00DE78DD">
        <w:rPr>
          <w:rFonts w:ascii="Calibri" w:hAnsi="Calibri" w:cs="Calibri"/>
        </w:rPr>
        <w:t>AAPSE</w:t>
      </w:r>
      <w:r w:rsidRPr="00DE78DD" w:rsidR="00DE78DD">
        <w:rPr>
          <w:rFonts w:ascii="Calibri" w:hAnsi="Calibri" w:cs="Calibri"/>
        </w:rPr>
        <w:t xml:space="preserve"> urge</w:t>
      </w:r>
      <w:r w:rsidR="00DE78DD">
        <w:rPr>
          <w:rFonts w:ascii="Calibri" w:hAnsi="Calibri" w:cs="Calibri"/>
        </w:rPr>
        <w:t>d</w:t>
      </w:r>
      <w:r w:rsidRPr="00DE78DD" w:rsidR="00DE78DD">
        <w:rPr>
          <w:rFonts w:ascii="Calibri" w:hAnsi="Calibri" w:cs="Calibri"/>
        </w:rPr>
        <w:t xml:space="preserve"> EPA to</w:t>
      </w:r>
      <w:r w:rsidR="00DE78DD">
        <w:rPr>
          <w:rFonts w:ascii="Calibri" w:hAnsi="Calibri" w:cs="Calibri"/>
        </w:rPr>
        <w:t xml:space="preserve"> continue to require the documentation and maintenance of the annual WPS training requirements and the ICR in support of it</w:t>
      </w:r>
      <w:r w:rsidRPr="00DE78DD" w:rsidR="00DE78DD">
        <w:rPr>
          <w:rFonts w:ascii="Calibri" w:hAnsi="Calibri" w:cs="Calibri"/>
        </w:rPr>
        <w:t>.</w:t>
      </w:r>
      <w:r w:rsidR="003724B7">
        <w:rPr>
          <w:rFonts w:ascii="Calibri" w:hAnsi="Calibri" w:cs="Calibri"/>
        </w:rPr>
        <w:t xml:space="preserve"> </w:t>
      </w:r>
      <w:r w:rsidR="00F06971">
        <w:rPr>
          <w:rFonts w:ascii="Calibri" w:hAnsi="Calibri" w:cs="Calibri"/>
        </w:rPr>
        <w:t>AAPSE did not suggest any changes to th</w:t>
      </w:r>
      <w:r w:rsidR="0052462D">
        <w:rPr>
          <w:rFonts w:ascii="Calibri" w:hAnsi="Calibri" w:cs="Calibri"/>
        </w:rPr>
        <w:t>e estimated burden or costs</w:t>
      </w:r>
      <w:r w:rsidR="00AD1C59">
        <w:rPr>
          <w:rFonts w:ascii="Calibri" w:hAnsi="Calibri" w:cs="Calibri"/>
        </w:rPr>
        <w:t xml:space="preserve">. </w:t>
      </w:r>
    </w:p>
    <w:p w:rsidR="001E7F2E" w:rsidRPr="001E7F2E" w:rsidP="001E7F2E" w14:paraId="198D56E2" w14:textId="04EE5E4D">
      <w:pPr>
        <w:pStyle w:val="Heading2"/>
        <w:rPr>
          <w:rFonts w:ascii="Calibri" w:hAnsi="Calibri" w:cs="Calibri"/>
          <w:i w:val="0"/>
          <w:iCs w:val="0"/>
        </w:rPr>
      </w:pPr>
      <w:r w:rsidRPr="001E7F2E">
        <w:rPr>
          <w:rFonts w:ascii="Calibri" w:hAnsi="Calibri" w:cs="Calibri"/>
          <w:i w:val="0"/>
          <w:iCs w:val="0"/>
        </w:rPr>
        <w:t>8b. Consultations</w:t>
      </w:r>
    </w:p>
    <w:p w:rsidR="00B258EC" w:rsidRPr="001E7F2E" w:rsidP="00B258EC" w14:paraId="5E41F5AA" w14:textId="6896108D">
      <w:pPr>
        <w:pStyle w:val="Heading2"/>
        <w:rPr>
          <w:rFonts w:ascii="Calibri" w:hAnsi="Calibri" w:cs="Calibri"/>
          <w:b w:val="0"/>
          <w:bCs/>
        </w:rPr>
      </w:pPr>
      <w:r w:rsidRPr="001E7F2E">
        <w:rPr>
          <w:rFonts w:ascii="Calibri" w:hAnsi="Calibri" w:cs="Calibri"/>
          <w:b w:val="0"/>
          <w:bCs/>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1E7F2E" w:rsidR="00B41A83">
        <w:rPr>
          <w:rFonts w:ascii="Calibri" w:hAnsi="Calibri" w:cs="Calibri"/>
          <w:b w:val="0"/>
          <w:bCs/>
        </w:rPr>
        <w:t xml:space="preserve"> </w:t>
      </w:r>
    </w:p>
    <w:p w:rsidR="00A02336" w:rsidP="001E7F2E" w14:paraId="6029BAAF" w14:textId="26B02CE2">
      <w:pPr>
        <w:pStyle w:val="Heading2"/>
        <w:pBdr>
          <w:bottom w:val="single" w:sz="6" w:space="1" w:color="auto"/>
        </w:pBdr>
        <w:rPr>
          <w:rFonts w:ascii="Calibri" w:hAnsi="Calibri" w:cs="Calibri"/>
          <w:b w:val="0"/>
          <w:bCs/>
        </w:rPr>
      </w:pPr>
      <w:r w:rsidRPr="001E7F2E">
        <w:rPr>
          <w:rFonts w:ascii="Calibri" w:hAnsi="Calibri" w:cs="Calibri"/>
          <w:b w:val="0"/>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7575F" w:rsidRPr="00F93A42" w:rsidP="0027575F" w14:paraId="0DEA7A81" w14:textId="4886922C">
      <w:pPr>
        <w:rPr>
          <w:rFonts w:ascii="Calibri" w:hAnsi="Calibri" w:cs="Calibri"/>
        </w:rPr>
      </w:pPr>
      <w:r w:rsidRPr="00F93A42">
        <w:rPr>
          <w:rFonts w:ascii="Calibri" w:hAnsi="Calibri" w:cs="Calibri"/>
        </w:rPr>
        <w:t xml:space="preserve">The EPA </w:t>
      </w:r>
      <w:r w:rsidR="009F68B5">
        <w:rPr>
          <w:rFonts w:ascii="Calibri" w:hAnsi="Calibri" w:cs="Calibri"/>
        </w:rPr>
        <w:t>sent consultation requests to</w:t>
      </w:r>
      <w:r w:rsidRPr="00F93A42">
        <w:rPr>
          <w:rFonts w:ascii="Calibri" w:hAnsi="Calibri" w:cs="Calibri"/>
        </w:rPr>
        <w:t xml:space="preserve"> </w:t>
      </w:r>
      <w:r w:rsidRPr="00970B43" w:rsidR="00970B43">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6</w:t>
      </w:r>
      <w:r w:rsidRPr="00970B43">
        <w:rPr>
          <w:rFonts w:ascii="Calibri" w:hAnsi="Calibri" w:cs="Calibri"/>
        </w:rPr>
        <w:t xml:space="preserve"> </w:t>
      </w:r>
      <w:r w:rsidRPr="00F93A42">
        <w:rPr>
          <w:rFonts w:ascii="Calibri" w:hAnsi="Calibri" w:cs="Calibri"/>
        </w:rPr>
        <w:t>stakeholders, specifically asking them for their assessment of the regulatory burden estimates expressed by the Agency in this ICR (</w:t>
      </w:r>
      <w:r w:rsidRPr="00A55A33">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4C0B34">
        <w:rPr>
          <w:rFonts w:ascii="Calibri" w:hAnsi="Calibri" w:cs="Calibri"/>
          <w:b/>
        </w:rPr>
        <w:t xml:space="preserve"> </w:t>
      </w:r>
      <w:r w:rsidRPr="00A55A33" w:rsidR="003B2894">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A</w:t>
      </w:r>
      <w:r w:rsidRPr="004C0B34">
        <w:rPr>
          <w:rFonts w:ascii="Calibri" w:hAnsi="Calibri" w:cs="Calibri"/>
        </w:rPr>
        <w:t xml:space="preserve">). </w:t>
      </w:r>
      <w:r w:rsidRPr="00F93A42">
        <w:rPr>
          <w:rFonts w:ascii="Calibri" w:hAnsi="Calibri" w:cs="Calibri"/>
        </w:rPr>
        <w:t>The stakeholders consulted were:</w:t>
      </w:r>
    </w:p>
    <w:p w:rsidR="0027575F" w:rsidRPr="00F93A42" w:rsidP="0072045D" w14:paraId="776A6919" w14:textId="136D8DD7">
      <w:pPr>
        <w:pStyle w:val="ListParagraph"/>
        <w:numPr>
          <w:ilvl w:val="0"/>
          <w:numId w:val="3"/>
        </w:numPr>
        <w:rPr>
          <w:rFonts w:ascii="Calibri" w:hAnsi="Calibri" w:cs="Calibri"/>
        </w:rPr>
      </w:pPr>
      <w:r>
        <w:rPr>
          <w:rFonts w:ascii="Calibri" w:hAnsi="Calibri" w:cs="Calibri"/>
        </w:rPr>
        <w:t>Agrico Labor, LLC</w:t>
      </w:r>
    </w:p>
    <w:p w:rsidR="0027575F" w:rsidRPr="00F93A42" w:rsidP="0072045D" w14:paraId="484ED3CD" w14:textId="67F3B7D3">
      <w:pPr>
        <w:pStyle w:val="ListParagraph"/>
        <w:numPr>
          <w:ilvl w:val="0"/>
          <w:numId w:val="3"/>
        </w:numPr>
        <w:rPr>
          <w:rFonts w:ascii="Calibri" w:hAnsi="Calibri" w:cs="Calibri"/>
        </w:rPr>
      </w:pPr>
      <w:r>
        <w:rPr>
          <w:rFonts w:ascii="Calibri" w:hAnsi="Calibri" w:cs="Calibri"/>
        </w:rPr>
        <w:t>Medford Nursery, Inc.</w:t>
      </w:r>
    </w:p>
    <w:p w:rsidR="0027575F" w:rsidRPr="00F93A42" w:rsidP="0072045D" w14:paraId="132032B9" w14:textId="75D9D9C6">
      <w:pPr>
        <w:pStyle w:val="ListParagraph"/>
        <w:numPr>
          <w:ilvl w:val="0"/>
          <w:numId w:val="3"/>
        </w:numPr>
        <w:rPr>
          <w:rFonts w:ascii="Calibri" w:hAnsi="Calibri" w:cs="Calibri"/>
        </w:rPr>
      </w:pPr>
      <w:r>
        <w:rPr>
          <w:rFonts w:ascii="Calibri" w:hAnsi="Calibri" w:cs="Calibri"/>
        </w:rPr>
        <w:t>R&amp;L Orchard, Co.</w:t>
      </w:r>
    </w:p>
    <w:p w:rsidR="0027575F" w:rsidP="0072045D" w14:paraId="55468F1D" w14:textId="3D37BF78">
      <w:pPr>
        <w:pStyle w:val="ListParagraph"/>
        <w:numPr>
          <w:ilvl w:val="0"/>
          <w:numId w:val="3"/>
        </w:numPr>
        <w:rPr>
          <w:rFonts w:ascii="Calibri" w:hAnsi="Calibri" w:cs="Calibri"/>
        </w:rPr>
      </w:pPr>
      <w:r>
        <w:rPr>
          <w:rFonts w:ascii="Calibri" w:hAnsi="Calibri" w:cs="Calibri"/>
        </w:rPr>
        <w:t>Sydney Farms</w:t>
      </w:r>
    </w:p>
    <w:p w:rsidR="00970B43" w:rsidP="0072045D" w14:paraId="440CDC9B" w14:textId="219E0E77">
      <w:pPr>
        <w:pStyle w:val="ListParagraph"/>
        <w:numPr>
          <w:ilvl w:val="0"/>
          <w:numId w:val="3"/>
        </w:numPr>
        <w:rPr>
          <w:rFonts w:ascii="Calibri" w:hAnsi="Calibri" w:cs="Calibri"/>
        </w:rPr>
      </w:pPr>
      <w:r>
        <w:rPr>
          <w:rFonts w:ascii="Calibri" w:hAnsi="Calibri" w:cs="Calibri"/>
        </w:rPr>
        <w:t>Wiggins Farms, LLP</w:t>
      </w:r>
    </w:p>
    <w:p w:rsidR="00970B43" w:rsidRPr="00F93A42" w:rsidP="0072045D" w14:paraId="090BBE53" w14:textId="242DA375">
      <w:pPr>
        <w:pStyle w:val="ListParagraph"/>
        <w:numPr>
          <w:ilvl w:val="0"/>
          <w:numId w:val="3"/>
        </w:numPr>
        <w:rPr>
          <w:rFonts w:ascii="Calibri" w:hAnsi="Calibri" w:cs="Calibri"/>
        </w:rPr>
      </w:pPr>
      <w:r>
        <w:rPr>
          <w:rFonts w:ascii="Calibri" w:hAnsi="Calibri" w:cs="Calibri"/>
        </w:rPr>
        <w:t>Young’s Plan</w:t>
      </w:r>
      <w:r w:rsidR="00A55A33">
        <w:rPr>
          <w:rFonts w:ascii="Calibri" w:hAnsi="Calibri" w:cs="Calibri"/>
        </w:rPr>
        <w:t>t</w:t>
      </w:r>
      <w:r>
        <w:rPr>
          <w:rFonts w:ascii="Calibri" w:hAnsi="Calibri" w:cs="Calibri"/>
        </w:rPr>
        <w:t xml:space="preserve"> Farm, Inc.</w:t>
      </w:r>
    </w:p>
    <w:p w:rsidR="00980E77" w:rsidRPr="00F93A42" w:rsidP="001F2DF7" w14:paraId="1385C6D7" w14:textId="1FDFB08C">
      <w:pPr>
        <w:rPr>
          <w:rFonts w:ascii="Calibri" w:hAnsi="Calibri" w:cs="Calibri"/>
        </w:rPr>
      </w:pPr>
      <w:r>
        <w:rPr>
          <w:rFonts w:ascii="Calibri" w:hAnsi="Calibri" w:cs="Calibri"/>
        </w:rPr>
        <w:t xml:space="preserve">EPA did not receive any comments in response to the consultation. </w:t>
      </w:r>
    </w:p>
    <w:p w:rsidR="001E7F2E" w:rsidRPr="001E7F2E" w:rsidP="0068004C" w14:paraId="29F4D1D8" w14:textId="28620EB8">
      <w:pPr>
        <w:pStyle w:val="Heading2"/>
        <w:rPr>
          <w:rFonts w:ascii="Calibri" w:hAnsi="Calibri" w:cs="Calibri"/>
          <w:i w:val="0"/>
          <w:iCs w:val="0"/>
        </w:rPr>
      </w:pPr>
      <w:r w:rsidRPr="001E7F2E">
        <w:rPr>
          <w:rFonts w:ascii="Calibri" w:hAnsi="Calibri" w:cs="Calibri"/>
          <w:i w:val="0"/>
          <w:iCs w:val="0"/>
        </w:rPr>
        <w:t xml:space="preserve">9. </w:t>
      </w:r>
      <w:r w:rsidRPr="001E7F2E">
        <w:rPr>
          <w:rFonts w:ascii="Calibri" w:hAnsi="Calibri" w:cs="Calibri"/>
          <w:i w:val="0"/>
          <w:iCs w:val="0"/>
        </w:rPr>
        <w:t>PAYMENTS OR GIFTS TO RESPONDENTS</w:t>
      </w:r>
      <w:r>
        <w:rPr>
          <w:rFonts w:ascii="Calibri" w:hAnsi="Calibri" w:cs="Calibri"/>
          <w:i w:val="0"/>
          <w:iCs w:val="0"/>
        </w:rPr>
        <w:t>:</w:t>
      </w:r>
    </w:p>
    <w:p w:rsidR="00B41A83" w:rsidP="0068004C" w14:paraId="485EC471" w14:textId="4FB69166">
      <w:pPr>
        <w:pStyle w:val="Heading2"/>
        <w:pBdr>
          <w:bottom w:val="single" w:sz="6" w:space="1" w:color="auto"/>
        </w:pBdr>
        <w:rPr>
          <w:rFonts w:ascii="Calibri" w:hAnsi="Calibri" w:cs="Calibri"/>
          <w:b w:val="0"/>
          <w:bCs/>
        </w:rPr>
      </w:pPr>
      <w:r w:rsidRPr="001E7F2E">
        <w:rPr>
          <w:rFonts w:ascii="Calibri" w:hAnsi="Calibri" w:cs="Calibri"/>
          <w:b w:val="0"/>
          <w:bCs/>
        </w:rPr>
        <w:t>Explain any decision to provide any payment or gift to respondents, other than remuneration of contractors or grantees.</w:t>
      </w:r>
      <w:r w:rsidRPr="001E7F2E">
        <w:rPr>
          <w:rFonts w:ascii="Calibri" w:hAnsi="Calibri" w:cs="Calibri"/>
          <w:b w:val="0"/>
          <w:bCs/>
        </w:rPr>
        <w:t xml:space="preserve"> </w:t>
      </w:r>
    </w:p>
    <w:p w:rsidR="00B93804" w:rsidP="0027575F" w14:paraId="15917315" w14:textId="1B791033">
      <w:pPr>
        <w:spacing w:after="0"/>
        <w:rPr>
          <w:rFonts w:ascii="Calibri" w:hAnsi="Calibri" w:cs="Calibri"/>
        </w:rPr>
      </w:pPr>
      <w:r w:rsidRPr="00E56A4F">
        <w:rPr>
          <w:rFonts w:ascii="Calibri" w:hAnsi="Calibri" w:cs="Calibri"/>
        </w:rPr>
        <w:t>No payments or gifts are provided to respondents.</w:t>
      </w:r>
    </w:p>
    <w:p w:rsidR="001E7F2E" w:rsidRPr="00E56A4F" w:rsidP="0027575F" w14:paraId="5A97D1F0" w14:textId="77777777">
      <w:pPr>
        <w:spacing w:after="0"/>
        <w:rPr>
          <w:rFonts w:ascii="Calibri" w:hAnsi="Calibri" w:cs="Calibri"/>
        </w:rPr>
      </w:pPr>
    </w:p>
    <w:p w:rsidR="001E7F2E" w:rsidRPr="001E7F2E" w:rsidP="0072045D" w14:paraId="61EAF1B8" w14:textId="25F51941">
      <w:pPr>
        <w:pStyle w:val="Heading2"/>
        <w:numPr>
          <w:ilvl w:val="0"/>
          <w:numId w:val="5"/>
        </w:numPr>
        <w:rPr>
          <w:rFonts w:ascii="Calibri" w:hAnsi="Calibri" w:cs="Calibri"/>
          <w:i w:val="0"/>
          <w:iCs w:val="0"/>
        </w:rPr>
      </w:pPr>
      <w:r w:rsidRPr="001E7F2E">
        <w:rPr>
          <w:rFonts w:ascii="Calibri" w:hAnsi="Calibri" w:cs="Calibri"/>
          <w:i w:val="0"/>
          <w:iCs w:val="0"/>
        </w:rPr>
        <w:t>PROVISIONS FOR PROTECTION OF INFORMATION:</w:t>
      </w:r>
    </w:p>
    <w:p w:rsidR="001E7F2E" w:rsidRPr="00307897" w:rsidP="00307897" w14:paraId="1813B76C" w14:textId="2602ECF4">
      <w:pPr>
        <w:pStyle w:val="Heading2"/>
        <w:pBdr>
          <w:bottom w:val="single" w:sz="6" w:space="1" w:color="auto"/>
        </w:pBdr>
        <w:rPr>
          <w:rFonts w:ascii="Calibri" w:hAnsi="Calibri" w:cs="Calibri"/>
          <w:b w:val="0"/>
          <w:bCs/>
        </w:rPr>
      </w:pPr>
      <w:r w:rsidRPr="00F93A42">
        <w:rPr>
          <w:rFonts w:ascii="Calibri" w:hAnsi="Calibri" w:cs="Calibri"/>
        </w:rPr>
        <w:t xml:space="preserve"> </w:t>
      </w:r>
      <w:r w:rsidRPr="001E7F2E">
        <w:rPr>
          <w:rFonts w:ascii="Calibri" w:hAnsi="Calibri" w:cs="Calibri"/>
          <w:b w:val="0"/>
          <w:bCs/>
        </w:rPr>
        <w:t xml:space="preserve">Describe any assurance of confidentiality provided to respondents and the basis for the assurance in statute, regulation, or agency policy. If the collection requires a </w:t>
      </w:r>
      <w:r w:rsidRPr="001E7F2E">
        <w:rPr>
          <w:rFonts w:ascii="Calibri" w:hAnsi="Calibri" w:cs="Calibri"/>
          <w:b w:val="0"/>
          <w:bCs/>
        </w:rPr>
        <w:t>system of records notice (SORN)</w:t>
      </w:r>
      <w:r w:rsidRPr="001E7F2E">
        <w:rPr>
          <w:rFonts w:ascii="Calibri" w:hAnsi="Calibri" w:cs="Calibri"/>
          <w:b w:val="0"/>
          <w:bCs/>
        </w:rPr>
        <w:t xml:space="preserve"> or privacy impact assessment (PIA), those should be cited and described here.</w:t>
      </w:r>
    </w:p>
    <w:p w:rsidR="00366EEC" w:rsidP="0027575F" w14:paraId="456FC407" w14:textId="785F06ED">
      <w:pPr>
        <w:spacing w:after="0"/>
        <w:rPr>
          <w:rFonts w:ascii="Calibri" w:hAnsi="Calibri" w:cs="Calibri"/>
        </w:rPr>
      </w:pPr>
      <w:r w:rsidRPr="00F93A42">
        <w:rPr>
          <w:rFonts w:ascii="Calibri" w:hAnsi="Calibri" w:cs="Calibri"/>
        </w:rPr>
        <w:t xml:space="preserve">None of the information collected by EPA under this ICR comprises confidential business information. </w:t>
      </w:r>
    </w:p>
    <w:p w:rsidR="0027575F" w:rsidRPr="00F93A42" w:rsidP="0027575F" w14:paraId="6C323B26" w14:textId="77777777">
      <w:pPr>
        <w:spacing w:after="0"/>
        <w:rPr>
          <w:rFonts w:ascii="Calibri" w:hAnsi="Calibri" w:cs="Calibri"/>
        </w:rPr>
      </w:pPr>
    </w:p>
    <w:p w:rsidR="009343BA" w:rsidRPr="009343BA" w:rsidP="0027575F" w14:paraId="2332FB54" w14:textId="487D02D9">
      <w:pPr>
        <w:pStyle w:val="Heading2"/>
        <w:spacing w:after="0"/>
        <w:rPr>
          <w:rFonts w:ascii="Calibri" w:hAnsi="Calibri" w:cs="Calibri"/>
          <w:i w:val="0"/>
          <w:iCs w:val="0"/>
        </w:rPr>
      </w:pPr>
      <w:r w:rsidRPr="009343BA">
        <w:rPr>
          <w:rFonts w:ascii="Calibri" w:hAnsi="Calibri" w:cs="Calibri"/>
          <w:i w:val="0"/>
          <w:iCs w:val="0"/>
        </w:rPr>
        <w:t xml:space="preserve">11. </w:t>
      </w:r>
      <w:r w:rsidRPr="009343BA">
        <w:rPr>
          <w:rFonts w:ascii="Calibri" w:hAnsi="Calibri" w:cs="Calibri"/>
          <w:i w:val="0"/>
          <w:iCs w:val="0"/>
        </w:rPr>
        <w:t>JUSTIFICATION FOR SENSITIVE QUESTIONS:</w:t>
      </w:r>
    </w:p>
    <w:p w:rsidR="00EC4305" w:rsidP="0068004C" w14:paraId="0702D55F" w14:textId="4ABBD6F9">
      <w:pPr>
        <w:pStyle w:val="Heading2"/>
        <w:pBdr>
          <w:bottom w:val="single" w:sz="6" w:space="1" w:color="auto"/>
        </w:pBdr>
        <w:rPr>
          <w:rFonts w:ascii="Calibri" w:hAnsi="Calibri" w:cs="Calibri"/>
          <w:b w:val="0"/>
          <w:bCs/>
        </w:rPr>
      </w:pPr>
      <w:r w:rsidRPr="009343BA">
        <w:rPr>
          <w:rFonts w:ascii="Calibri" w:hAnsi="Calibri" w:cs="Calibri"/>
          <w:b w:val="0"/>
          <w:bCs/>
        </w:rPr>
        <w:t>Provide additional justification for any questions of a sensitive nature, such as sexual behavior and attitudes, religious beliefs, and other matters that are commonly considered private.</w:t>
      </w:r>
      <w:r w:rsidRPr="009343BA" w:rsidR="004A3A85">
        <w:rPr>
          <w:rFonts w:ascii="Calibri" w:hAnsi="Calibri" w:cs="Calibri"/>
          <w:b w:val="0"/>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43BA" w:rsidP="009343BA" w14:paraId="4D85439D" w14:textId="080B6CD6">
      <w:pPr>
        <w:pStyle w:val="BodyText"/>
        <w:spacing w:line="276" w:lineRule="auto"/>
        <w:ind w:right="749"/>
        <w:rPr>
          <w:rFonts w:ascii="Calibri" w:hAnsi="Calibri" w:cs="Calibri"/>
        </w:rPr>
      </w:pPr>
      <w:r w:rsidRPr="00E218E2">
        <w:rPr>
          <w:rFonts w:ascii="Calibri" w:hAnsi="Calibri" w:cs="Calibri"/>
        </w:rPr>
        <w:t>The information collection activities do not include questions of a sensitive nature.</w:t>
      </w:r>
    </w:p>
    <w:p w:rsidR="009343BA" w:rsidRPr="009E272D" w:rsidP="009343BA" w14:paraId="748F6466" w14:textId="77777777">
      <w:pPr>
        <w:pStyle w:val="BodyText"/>
        <w:spacing w:line="276" w:lineRule="auto"/>
        <w:ind w:right="749"/>
        <w:rPr>
          <w:rFonts w:ascii="Calibri" w:hAnsi="Calibri" w:cs="Calibri"/>
        </w:rPr>
      </w:pPr>
    </w:p>
    <w:p w:rsidR="009343BA" w:rsidRPr="009343BA" w:rsidP="009343BA" w14:paraId="7340B7D9" w14:textId="0C87289C">
      <w:pPr>
        <w:pStyle w:val="Heading2"/>
        <w:spacing w:before="0" w:after="0"/>
        <w:rPr>
          <w:rFonts w:ascii="Calibri" w:hAnsi="Calibri" w:cs="Calibri"/>
          <w:i w:val="0"/>
          <w:iCs w:val="0"/>
        </w:rPr>
      </w:pPr>
      <w:r w:rsidRPr="009343BA">
        <w:rPr>
          <w:rFonts w:ascii="Calibri" w:hAnsi="Calibri" w:cs="Calibri"/>
          <w:i w:val="0"/>
          <w:iCs w:val="0"/>
        </w:rPr>
        <w:t xml:space="preserve">12. </w:t>
      </w:r>
      <w:r w:rsidRPr="009343BA">
        <w:rPr>
          <w:rFonts w:ascii="Calibri" w:hAnsi="Calibri" w:cs="Calibri"/>
          <w:i w:val="0"/>
          <w:iCs w:val="0"/>
        </w:rPr>
        <w:t>RESPONDENT BURDEN HOURS AND LABOR COSTS:</w:t>
      </w:r>
    </w:p>
    <w:p w:rsidR="009343BA" w:rsidRPr="00EF1704" w:rsidP="00EF1704" w14:paraId="07B6883F" w14:textId="77777777"/>
    <w:p w:rsidR="00CF4801" w:rsidRPr="009343BA" w:rsidP="009343BA" w14:paraId="0E6B3808" w14:textId="14D9EF1A">
      <w:pPr>
        <w:pStyle w:val="Heading2"/>
        <w:spacing w:before="0" w:after="0"/>
        <w:rPr>
          <w:rFonts w:ascii="Calibri" w:hAnsi="Calibri" w:cs="Calibri"/>
          <w:b w:val="0"/>
          <w:bCs/>
        </w:rPr>
      </w:pPr>
      <w:r w:rsidRPr="009343BA">
        <w:rPr>
          <w:rFonts w:ascii="Calibri" w:hAnsi="Calibri" w:cs="Calibri"/>
          <w:b w:val="0"/>
          <w:bCs/>
        </w:rPr>
        <w:t>Provide estimates of the hour burden of the collection of information.</w:t>
      </w:r>
    </w:p>
    <w:p w:rsidR="00B975C3" w:rsidRPr="009343BA" w:rsidP="0072045D" w14:paraId="3BFDBBB5" w14:textId="7F889BED">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Indicate the number of respondents, frequency of response, annual hour burden, and an explanation of how the burden was estimated</w:t>
      </w:r>
      <w:r w:rsidRPr="009343BA">
        <w:rPr>
          <w:rFonts w:ascii="Calibri" w:hAnsi="Calibri" w:eastAsiaTheme="majorEastAsia" w:cs="Calibri"/>
          <w:bCs/>
          <w:i/>
          <w:iCs/>
        </w:rPr>
        <w:t>.</w:t>
      </w:r>
    </w:p>
    <w:p w:rsidR="009343BA" w:rsidP="0072045D" w14:paraId="705F61D3" w14:textId="77777777">
      <w:pPr>
        <w:pStyle w:val="ListParagraph"/>
        <w:numPr>
          <w:ilvl w:val="0"/>
          <w:numId w:val="6"/>
        </w:numP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 xml:space="preserve">If this request for approval covers more than one form, provide separate hour burden estimates for each form and </w:t>
      </w:r>
      <w:r w:rsidRPr="009343BA">
        <w:rPr>
          <w:rFonts w:ascii="Calibri" w:hAnsi="Calibri" w:eastAsiaTheme="majorEastAsia" w:cs="Calibri"/>
          <w:bCs/>
          <w:i/>
          <w:iCs/>
        </w:rPr>
        <w:t>the aggregate</w:t>
      </w:r>
      <w:r w:rsidRPr="009343BA">
        <w:rPr>
          <w:rFonts w:ascii="Calibri" w:hAnsi="Calibri" w:eastAsiaTheme="majorEastAsia" w:cs="Calibri"/>
          <w:bCs/>
          <w:i/>
          <w:iCs/>
        </w:rPr>
        <w:t xml:space="preserve"> the hour burdens</w:t>
      </w:r>
      <w:r w:rsidRPr="009343BA" w:rsidR="00B975C3">
        <w:rPr>
          <w:rFonts w:ascii="Calibri" w:hAnsi="Calibri" w:eastAsiaTheme="majorEastAsia" w:cs="Calibri"/>
          <w:bCs/>
          <w:i/>
          <w:iCs/>
        </w:rPr>
        <w:t xml:space="preserve">. </w:t>
      </w:r>
    </w:p>
    <w:p w:rsidR="009343BA" w:rsidP="0072045D" w14:paraId="1E123569" w14:textId="3B97CD52">
      <w:pPr>
        <w:pStyle w:val="ListParagraph"/>
        <w:numPr>
          <w:ilvl w:val="0"/>
          <w:numId w:val="6"/>
        </w:numPr>
        <w:pBdr>
          <w:bottom w:val="single" w:sz="6" w:space="1" w:color="auto"/>
        </w:pBdr>
        <w:spacing w:after="200" w:line="240" w:lineRule="auto"/>
        <w:contextualSpacing w:val="0"/>
        <w:rPr>
          <w:rFonts w:ascii="Calibri" w:hAnsi="Calibri" w:eastAsiaTheme="majorEastAsia" w:cs="Calibri"/>
          <w:bCs/>
          <w:i/>
          <w:iCs/>
        </w:rPr>
      </w:pPr>
      <w:r w:rsidRPr="009343BA">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9343BA" w:rsidP="009343BA" w14:paraId="158FED15"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12a. RESPONDENTS/NAICS CODES</w:t>
      </w:r>
      <w:bookmarkStart w:id="3" w:name="_Toc156593383"/>
    </w:p>
    <w:p w:rsidR="00DA3538" w:rsidP="00DA3538" w14:paraId="5362AFA1" w14:textId="77777777">
      <w:pPr>
        <w:spacing w:after="0"/>
        <w:rPr>
          <w:rFonts w:ascii="Calibri" w:hAnsi="Calibri" w:cs="Calibri"/>
          <w:b/>
          <w:bCs/>
        </w:rPr>
      </w:pPr>
      <w:r w:rsidRPr="00E32224">
        <w:rPr>
          <w:rFonts w:ascii="Calibri" w:hAnsi="Calibri" w:cs="Calibri"/>
          <w:b/>
          <w:bCs/>
        </w:rPr>
        <w:t xml:space="preserve">Number of </w:t>
      </w:r>
      <w:r>
        <w:rPr>
          <w:rFonts w:ascii="Calibri" w:hAnsi="Calibri" w:cs="Calibri"/>
          <w:b/>
          <w:bCs/>
        </w:rPr>
        <w:t xml:space="preserve">Respondents: </w:t>
      </w:r>
      <w:r w:rsidRPr="00E32224">
        <w:rPr>
          <w:rFonts w:ascii="Calibri" w:hAnsi="Calibri" w:cs="Calibri"/>
          <w:b/>
          <w:bCs/>
        </w:rPr>
        <w:t>Establishments, Workers and Handlers</w:t>
      </w:r>
      <w:r w:rsidRPr="00E32224">
        <w:rPr>
          <w:rFonts w:ascii="Calibri" w:hAnsi="Calibri" w:cs="Calibri"/>
          <w:b/>
          <w:bCs/>
        </w:rPr>
        <w:tab/>
      </w:r>
    </w:p>
    <w:p w:rsidR="00DA3538" w:rsidRPr="00E32224" w:rsidP="00DA3538" w14:paraId="0BF886AA" w14:textId="77777777">
      <w:pPr>
        <w:spacing w:after="0"/>
        <w:rPr>
          <w:rFonts w:ascii="Calibri" w:hAnsi="Calibri" w:cs="Calibri"/>
          <w:b/>
          <w:bCs/>
        </w:rPr>
      </w:pPr>
    </w:p>
    <w:p w:rsidR="00DA3538" w:rsidP="00DA3538" w14:paraId="5852CCB2" w14:textId="0F8FB871">
      <w:pPr>
        <w:rPr>
          <w:rFonts w:ascii="Calibri" w:hAnsi="Calibri" w:cs="Calibri"/>
        </w:rPr>
      </w:pPr>
      <w:r w:rsidRPr="00E32224">
        <w:rPr>
          <w:rFonts w:ascii="Calibri" w:hAnsi="Calibri" w:cs="Calibri"/>
        </w:rPr>
        <w:t xml:space="preserve">Additional information used in this ICR includes the number of agricultural establishments subject to the WPS. To estimate the number of agricultural establishments that use pesticides and hire labor, the Agency used publicly available data from the </w:t>
      </w:r>
      <w:r w:rsidRPr="001F419A">
        <w:rPr>
          <w:rFonts w:ascii="Calibri" w:hAnsi="Calibri" w:cs="Calibri"/>
        </w:rPr>
        <w:t>20</w:t>
      </w:r>
      <w:r w:rsidRPr="00DA4D46">
        <w:rPr>
          <w:rFonts w:ascii="Calibri" w:hAnsi="Calibri" w:cs="Calibri"/>
        </w:rPr>
        <w:t>22</w:t>
      </w:r>
      <w:r w:rsidRPr="001F419A">
        <w:rPr>
          <w:rFonts w:ascii="Calibri" w:hAnsi="Calibri" w:cs="Calibri"/>
        </w:rPr>
        <w:t xml:space="preserve"> Census of Agriculture based on a USDA NASS, Special </w:t>
      </w:r>
      <w:r w:rsidRPr="00DA4D46">
        <w:rPr>
          <w:rFonts w:ascii="Calibri" w:hAnsi="Calibri" w:cs="Calibri"/>
        </w:rPr>
        <w:t>Tabulation (#23742)</w:t>
      </w:r>
      <w:r w:rsidRPr="001F419A">
        <w:rPr>
          <w:rFonts w:ascii="Calibri" w:hAnsi="Calibri" w:cs="Calibri"/>
        </w:rPr>
        <w:t xml:space="preserve"> of data from the 20</w:t>
      </w:r>
      <w:r>
        <w:rPr>
          <w:rFonts w:ascii="Calibri" w:hAnsi="Calibri" w:cs="Calibri"/>
        </w:rPr>
        <w:t>22</w:t>
      </w:r>
      <w:r w:rsidRPr="001F419A">
        <w:rPr>
          <w:rFonts w:ascii="Calibri" w:hAnsi="Calibri" w:cs="Calibri"/>
        </w:rPr>
        <w:t xml:space="preserve"> Census of </w:t>
      </w:r>
      <w:r w:rsidRPr="0036613F">
        <w:rPr>
          <w:rFonts w:ascii="Calibri" w:hAnsi="Calibri" w:cs="Calibri"/>
        </w:rPr>
        <w:t>Agriculture</w:t>
      </w:r>
      <w:r>
        <w:rPr>
          <w:rFonts w:ascii="Calibri" w:hAnsi="Calibri" w:cs="Calibri"/>
          <w:vertAlign w:val="superscript"/>
        </w:rPr>
        <w:footnoteReference w:id="5"/>
      </w:r>
      <w:r w:rsidRPr="0036613F">
        <w:rPr>
          <w:rFonts w:ascii="Calibri" w:hAnsi="Calibri" w:cs="Calibri"/>
        </w:rPr>
        <w:t>.</w:t>
      </w:r>
      <w:r w:rsidRPr="00E32224">
        <w:rPr>
          <w:rFonts w:ascii="Calibri" w:hAnsi="Calibri" w:cs="Calibri"/>
        </w:rPr>
        <w:t xml:space="preserve"> The WPS applies to those farms that use pesticides in the commercial production of agricultural plants on farms, forests, nurseries, and greenhouses and primarily to those that employ workers engaged in hand labor activities or handlers working directly with pesticides. </w:t>
      </w:r>
      <w:r w:rsidRPr="0036613F">
        <w:rPr>
          <w:rFonts w:ascii="Calibri" w:hAnsi="Calibri" w:cs="Calibri"/>
        </w:rPr>
        <w:t>According to the 20</w:t>
      </w:r>
      <w:r w:rsidRPr="00DA4D46">
        <w:rPr>
          <w:rFonts w:ascii="Calibri" w:hAnsi="Calibri" w:cs="Calibri"/>
        </w:rPr>
        <w:t>22</w:t>
      </w:r>
      <w:r w:rsidRPr="0036613F">
        <w:rPr>
          <w:rFonts w:ascii="Calibri" w:hAnsi="Calibri" w:cs="Calibri"/>
        </w:rPr>
        <w:t xml:space="preserve"> Census of Agriculture (USDA NASS, 202</w:t>
      </w:r>
      <w:r>
        <w:rPr>
          <w:rFonts w:ascii="Calibri" w:hAnsi="Calibri" w:cs="Calibri"/>
        </w:rPr>
        <w:t>5</w:t>
      </w:r>
      <w:r w:rsidRPr="0036613F">
        <w:rPr>
          <w:rFonts w:ascii="Calibri" w:hAnsi="Calibri" w:cs="Calibri"/>
        </w:rPr>
        <w:t>)</w:t>
      </w:r>
      <w:r w:rsidRPr="00E32224">
        <w:rPr>
          <w:rFonts w:ascii="Calibri" w:hAnsi="Calibri" w:cs="Calibri"/>
        </w:rPr>
        <w:t xml:space="preserve"> and shown in Table 2, there are over </w:t>
      </w:r>
      <w:r>
        <w:rPr>
          <w:rFonts w:ascii="Calibri" w:hAnsi="Calibri" w:cs="Calibri"/>
        </w:rPr>
        <w:t>1.9</w:t>
      </w:r>
      <w:r w:rsidRPr="00E32224">
        <w:rPr>
          <w:rFonts w:ascii="Calibri" w:hAnsi="Calibri" w:cs="Calibri"/>
        </w:rPr>
        <w:t xml:space="preserve"> million ranches, farms, nurseries, and greenhouses in the United States. Of those, </w:t>
      </w:r>
      <w:r>
        <w:rPr>
          <w:rFonts w:ascii="Calibri" w:hAnsi="Calibri" w:cs="Calibri"/>
        </w:rPr>
        <w:t>almost 1.4</w:t>
      </w:r>
      <w:r w:rsidRPr="00E32224">
        <w:rPr>
          <w:rFonts w:ascii="Calibri" w:hAnsi="Calibri" w:cs="Calibri"/>
        </w:rPr>
        <w:t xml:space="preserve"> million grow crops, including nursery and greenhouse production. </w:t>
      </w:r>
      <w:r>
        <w:rPr>
          <w:rFonts w:ascii="Calibri" w:hAnsi="Calibri" w:cs="Calibri"/>
        </w:rPr>
        <w:t>About</w:t>
      </w:r>
      <w:r w:rsidRPr="00E32224">
        <w:rPr>
          <w:rFonts w:ascii="Calibri" w:hAnsi="Calibri" w:cs="Calibri"/>
        </w:rPr>
        <w:t xml:space="preserve"> </w:t>
      </w:r>
      <w:r>
        <w:rPr>
          <w:rFonts w:ascii="Calibri" w:hAnsi="Calibri" w:cs="Calibri"/>
        </w:rPr>
        <w:t>893</w:t>
      </w:r>
      <w:r w:rsidRPr="00E32224">
        <w:rPr>
          <w:rFonts w:ascii="Calibri" w:hAnsi="Calibri" w:cs="Calibri"/>
        </w:rPr>
        <w:t xml:space="preserve"> thousand ranches, farms, nurseries, and greenhouses reported using pesticides in a given year. Based on </w:t>
      </w:r>
      <w:r>
        <w:rPr>
          <w:rFonts w:ascii="Calibri" w:hAnsi="Calibri" w:cs="Calibri"/>
        </w:rPr>
        <w:t>data from the Special Tabulation 23742</w:t>
      </w:r>
      <w:r w:rsidRPr="00E32224">
        <w:rPr>
          <w:rFonts w:ascii="Calibri" w:hAnsi="Calibri" w:cs="Calibri"/>
        </w:rPr>
        <w:t xml:space="preserve">, EPA estimates that about </w:t>
      </w:r>
      <w:r>
        <w:rPr>
          <w:rFonts w:ascii="Calibri" w:hAnsi="Calibri" w:cs="Calibri"/>
        </w:rPr>
        <w:fldChar w:fldCharType="begin"/>
      </w:r>
      <w:r>
        <w:rPr>
          <w:rFonts w:ascii="Calibri" w:hAnsi="Calibri" w:cs="Calibri"/>
        </w:rPr>
        <w:instrText xml:space="preserve"> REF t2_r2c3  \* MERGEFORMAT </w:instrText>
      </w:r>
      <w:r>
        <w:rPr>
          <w:rFonts w:ascii="Calibri" w:hAnsi="Calibri" w:cs="Calibri"/>
        </w:rPr>
        <w:fldChar w:fldCharType="separate"/>
      </w:r>
      <w:r w:rsidRPr="00927B4F">
        <w:rPr>
          <w:rFonts w:ascii="Calibri" w:hAnsi="Calibri" w:cs="Calibri"/>
        </w:rPr>
        <w:t>754,832</w:t>
      </w:r>
      <w:r>
        <w:rPr>
          <w:rFonts w:ascii="Calibri" w:hAnsi="Calibri" w:cs="Calibri"/>
          <w:color w:val="000000"/>
          <w:sz w:val="22"/>
        </w:rPr>
        <w:t xml:space="preserve"> </w:t>
      </w:r>
      <w:r>
        <w:rPr>
          <w:rFonts w:ascii="Calibri" w:hAnsi="Calibri" w:cs="Calibri"/>
        </w:rPr>
        <w:fldChar w:fldCharType="end"/>
      </w:r>
      <w:r w:rsidRPr="00E32224">
        <w:rPr>
          <w:rFonts w:ascii="Calibri" w:hAnsi="Calibri" w:cs="Calibri"/>
        </w:rPr>
        <w:t xml:space="preserve">crop-producing establishments used pesticides in </w:t>
      </w:r>
      <w:r>
        <w:rPr>
          <w:rFonts w:ascii="Calibri" w:hAnsi="Calibri" w:cs="Calibri"/>
        </w:rPr>
        <w:t>2022,</w:t>
      </w:r>
      <w:r w:rsidRPr="00E32224">
        <w:rPr>
          <w:rFonts w:ascii="Calibri" w:hAnsi="Calibri" w:cs="Calibri"/>
        </w:rPr>
        <w:t xml:space="preserve"> and the Agency assumes this is representative of most years. Crop-producing establishments include entities assigned to NAICS 111, crop farming, but also livestock operations assigned to NAICS 112 that also produce crops. EPA further estimates that there are about </w:t>
      </w:r>
      <w:r>
        <w:rPr>
          <w:rFonts w:ascii="Calibri" w:hAnsi="Calibri" w:cs="Calibri"/>
        </w:rPr>
        <w:fldChar w:fldCharType="begin"/>
      </w:r>
      <w:r>
        <w:rPr>
          <w:rFonts w:ascii="Calibri" w:hAnsi="Calibri" w:cs="Calibri"/>
        </w:rPr>
        <w:instrText xml:space="preserve"> REF t2_r3c2  \* MERGEFORMAT </w:instrText>
      </w:r>
      <w:r>
        <w:rPr>
          <w:rFonts w:ascii="Calibri" w:hAnsi="Calibri" w:cs="Calibri"/>
        </w:rPr>
        <w:fldChar w:fldCharType="separate"/>
      </w:r>
      <w:r w:rsidRPr="00927B4F">
        <w:rPr>
          <w:rFonts w:ascii="Calibri" w:hAnsi="Calibri" w:cs="Calibri"/>
        </w:rPr>
        <w:t xml:space="preserve">341,050 </w:t>
      </w:r>
      <w:r>
        <w:rPr>
          <w:rFonts w:ascii="Calibri" w:hAnsi="Calibri" w:cs="Calibri"/>
        </w:rPr>
        <w:fldChar w:fldCharType="end"/>
      </w:r>
      <w:r w:rsidRPr="00E32224">
        <w:rPr>
          <w:rFonts w:ascii="Calibri" w:hAnsi="Calibri" w:cs="Calibri"/>
        </w:rPr>
        <w:t xml:space="preserve">agricultural establishments that hire workers and/or handlers, of which nearly </w:t>
      </w:r>
      <w:r>
        <w:rPr>
          <w:rFonts w:ascii="Calibri" w:hAnsi="Calibri" w:cs="Calibri"/>
        </w:rPr>
        <w:fldChar w:fldCharType="begin"/>
      </w:r>
      <w:r>
        <w:rPr>
          <w:rFonts w:ascii="Calibri" w:hAnsi="Calibri" w:cs="Calibri"/>
        </w:rPr>
        <w:instrText xml:space="preserve"> REF t2_r3c3  \* MERGEFORMAT </w:instrText>
      </w:r>
      <w:r>
        <w:rPr>
          <w:rFonts w:ascii="Calibri" w:hAnsi="Calibri" w:cs="Calibri"/>
        </w:rPr>
        <w:fldChar w:fldCharType="separate"/>
      </w:r>
      <w:r w:rsidRPr="00927B4F">
        <w:rPr>
          <w:rFonts w:ascii="Calibri" w:hAnsi="Calibri" w:cs="Calibri"/>
        </w:rPr>
        <w:t>268,082</w:t>
      </w:r>
      <w:r>
        <w:rPr>
          <w:rFonts w:ascii="Calibri" w:hAnsi="Calibri" w:cs="Calibri"/>
          <w:color w:val="000000"/>
          <w:sz w:val="22"/>
        </w:rPr>
        <w:t xml:space="preserve"> </w:t>
      </w:r>
      <w:r>
        <w:rPr>
          <w:rFonts w:ascii="Calibri" w:hAnsi="Calibri" w:cs="Calibri"/>
        </w:rPr>
        <w:fldChar w:fldCharType="end"/>
      </w:r>
      <w:r w:rsidRPr="00E32224">
        <w:rPr>
          <w:rFonts w:ascii="Calibri" w:hAnsi="Calibri" w:cs="Calibri"/>
        </w:rPr>
        <w:t>use pesticides.</w:t>
      </w:r>
      <w:r>
        <w:rPr>
          <w:rFonts w:ascii="Calibri" w:hAnsi="Calibri" w:cs="Calibri"/>
          <w:vertAlign w:val="superscript"/>
        </w:rPr>
        <w:footnoteReference w:id="6"/>
      </w:r>
      <w:r w:rsidRPr="00DA4D46">
        <w:rPr>
          <w:rFonts w:ascii="Calibri" w:hAnsi="Calibri" w:cs="Calibri"/>
          <w:vertAlign w:val="superscript"/>
        </w:rPr>
        <w:t xml:space="preserve"> </w:t>
      </w:r>
      <w:r w:rsidRPr="00E32224">
        <w:rPr>
          <w:rFonts w:ascii="Calibri" w:hAnsi="Calibri" w:cs="Calibri"/>
        </w:rPr>
        <w:t xml:space="preserve">(Table </w:t>
      </w:r>
      <w:r w:rsidR="00692ECD">
        <w:rPr>
          <w:rFonts w:ascii="Calibri" w:hAnsi="Calibri" w:cs="Calibri"/>
        </w:rPr>
        <w:t>1</w:t>
      </w:r>
      <w:r w:rsidRPr="00E32224">
        <w:rPr>
          <w:rFonts w:ascii="Calibri" w:hAnsi="Calibri" w:cs="Calibri"/>
        </w:rPr>
        <w:t>).</w:t>
      </w:r>
    </w:p>
    <w:tbl>
      <w:tblPr>
        <w:tblW w:w="99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10"/>
        <w:gridCol w:w="3227"/>
        <w:gridCol w:w="3353"/>
      </w:tblGrid>
      <w:tr w14:paraId="0725BC33" w14:textId="77777777" w:rsidTr="0073417A">
        <w:tblPrEx>
          <w:tblW w:w="99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5000" w:type="pct"/>
            <w:gridSpan w:val="3"/>
            <w:tcBorders>
              <w:top w:val="nil"/>
              <w:left w:val="nil"/>
              <w:bottom w:val="single" w:sz="4" w:space="0" w:color="auto"/>
              <w:right w:val="nil"/>
            </w:tcBorders>
          </w:tcPr>
          <w:p w:rsidR="00DA3538" w:rsidRPr="0096743F" w:rsidP="0073417A" w14:paraId="7B83B78E" w14:textId="4CF3E180">
            <w:pPr>
              <w:tabs>
                <w:tab w:val="left" w:pos="-1080"/>
                <w:tab w:val="left" w:pos="-720"/>
                <w:tab w:val="left" w:pos="0"/>
                <w:tab w:val="left" w:pos="720"/>
                <w:tab w:val="left" w:pos="1440"/>
                <w:tab w:val="left" w:pos="1800"/>
              </w:tabs>
              <w:spacing w:after="0"/>
              <w:rPr>
                <w:rFonts w:ascii="Calibri" w:hAnsi="Calibri" w:cs="Calibri"/>
                <w:b/>
                <w:sz w:val="22"/>
              </w:rPr>
            </w:pPr>
            <w:r w:rsidRPr="0096743F">
              <w:rPr>
                <w:rFonts w:ascii="Calibri" w:hAnsi="Calibri" w:cs="Calibri"/>
                <w:b/>
                <w:sz w:val="22"/>
              </w:rPr>
              <w:t xml:space="preserve">Table </w:t>
            </w:r>
            <w:r w:rsidR="00692ECD">
              <w:rPr>
                <w:rFonts w:ascii="Calibri" w:hAnsi="Calibri" w:cs="Calibri"/>
                <w:b/>
                <w:sz w:val="22"/>
              </w:rPr>
              <w:t>1</w:t>
            </w:r>
            <w:r w:rsidRPr="0096743F">
              <w:rPr>
                <w:rFonts w:ascii="Calibri" w:hAnsi="Calibri" w:cs="Calibri"/>
                <w:b/>
                <w:sz w:val="22"/>
              </w:rPr>
              <w:t>. Agricultural Establishments</w:t>
            </w:r>
          </w:p>
        </w:tc>
      </w:tr>
      <w:tr w14:paraId="11C9E359" w14:textId="77777777" w:rsidTr="0073417A">
        <w:tblPrEx>
          <w:tblW w:w="9990" w:type="dxa"/>
          <w:tblLook w:val="04A0"/>
        </w:tblPrEx>
        <w:tc>
          <w:tcPr>
            <w:tcW w:w="1707" w:type="pct"/>
            <w:tcBorders>
              <w:top w:val="single" w:sz="4" w:space="0" w:color="auto"/>
            </w:tcBorders>
            <w:shd w:val="clear" w:color="auto" w:fill="E7E6E6" w:themeFill="background2"/>
          </w:tcPr>
          <w:p w:rsidR="00DA3538" w:rsidRPr="0025481D" w:rsidP="0073417A" w14:paraId="4DB19C82" w14:textId="77777777">
            <w:pPr>
              <w:tabs>
                <w:tab w:val="left" w:pos="-1080"/>
                <w:tab w:val="left" w:pos="-720"/>
                <w:tab w:val="left" w:pos="0"/>
                <w:tab w:val="left" w:pos="720"/>
                <w:tab w:val="left" w:pos="1440"/>
                <w:tab w:val="left" w:pos="1800"/>
              </w:tabs>
              <w:rPr>
                <w:rFonts w:ascii="Calibri" w:hAnsi="Calibri" w:cs="Calibri"/>
                <w:b/>
                <w:sz w:val="20"/>
                <w:szCs w:val="20"/>
              </w:rPr>
            </w:pPr>
            <w:r w:rsidRPr="0025481D">
              <w:rPr>
                <w:rFonts w:ascii="Calibri" w:hAnsi="Calibri" w:cs="Calibri"/>
                <w:b/>
                <w:sz w:val="20"/>
                <w:szCs w:val="20"/>
              </w:rPr>
              <w:t>Description of Agricultural Establishment</w:t>
            </w:r>
          </w:p>
        </w:tc>
        <w:tc>
          <w:tcPr>
            <w:tcW w:w="1615" w:type="pct"/>
            <w:tcBorders>
              <w:top w:val="single" w:sz="4" w:space="0" w:color="auto"/>
            </w:tcBorders>
            <w:shd w:val="clear" w:color="auto" w:fill="E7E6E6" w:themeFill="background2"/>
          </w:tcPr>
          <w:p w:rsidR="00DA3538" w:rsidRPr="0025481D" w:rsidP="0073417A" w14:paraId="31CE18F8" w14:textId="77777777">
            <w:pPr>
              <w:tabs>
                <w:tab w:val="left" w:pos="-1080"/>
                <w:tab w:val="left" w:pos="-720"/>
                <w:tab w:val="left" w:pos="0"/>
                <w:tab w:val="left" w:pos="720"/>
                <w:tab w:val="left" w:pos="1440"/>
                <w:tab w:val="left" w:pos="1800"/>
              </w:tabs>
              <w:rPr>
                <w:rFonts w:ascii="Calibri" w:hAnsi="Calibri" w:cs="Calibri"/>
                <w:b/>
                <w:sz w:val="20"/>
                <w:szCs w:val="20"/>
              </w:rPr>
            </w:pPr>
            <w:r w:rsidRPr="0025481D">
              <w:rPr>
                <w:rFonts w:ascii="Calibri" w:hAnsi="Calibri" w:cs="Calibri"/>
                <w:b/>
                <w:sz w:val="20"/>
                <w:szCs w:val="20"/>
              </w:rPr>
              <w:t>Number of All Agricultural Establishments</w:t>
            </w:r>
          </w:p>
        </w:tc>
        <w:tc>
          <w:tcPr>
            <w:tcW w:w="1678" w:type="pct"/>
            <w:tcBorders>
              <w:top w:val="single" w:sz="4" w:space="0" w:color="auto"/>
            </w:tcBorders>
            <w:shd w:val="clear" w:color="auto" w:fill="E7E6E6" w:themeFill="background2"/>
          </w:tcPr>
          <w:p w:rsidR="00DA3538" w:rsidRPr="0025481D" w:rsidP="0073417A" w14:paraId="4AA0B198" w14:textId="77777777">
            <w:pPr>
              <w:tabs>
                <w:tab w:val="left" w:pos="-1080"/>
                <w:tab w:val="left" w:pos="-720"/>
                <w:tab w:val="left" w:pos="0"/>
                <w:tab w:val="left" w:pos="720"/>
                <w:tab w:val="left" w:pos="1440"/>
                <w:tab w:val="left" w:pos="1800"/>
              </w:tabs>
              <w:rPr>
                <w:rFonts w:ascii="Calibri" w:hAnsi="Calibri" w:cs="Calibri"/>
                <w:b/>
                <w:sz w:val="20"/>
                <w:szCs w:val="20"/>
              </w:rPr>
            </w:pPr>
            <w:r w:rsidRPr="0025481D">
              <w:rPr>
                <w:rFonts w:ascii="Calibri" w:hAnsi="Calibri" w:cs="Calibri"/>
                <w:b/>
                <w:sz w:val="20"/>
                <w:szCs w:val="20"/>
              </w:rPr>
              <w:t>Number of Agricultural Establishments that Use Pesticides in any given year</w:t>
            </w:r>
          </w:p>
        </w:tc>
      </w:tr>
      <w:tr w14:paraId="627F642D" w14:textId="77777777" w:rsidTr="0073417A">
        <w:tblPrEx>
          <w:tblW w:w="9990" w:type="dxa"/>
          <w:tblLook w:val="04A0"/>
        </w:tblPrEx>
        <w:tc>
          <w:tcPr>
            <w:tcW w:w="1707" w:type="pct"/>
          </w:tcPr>
          <w:p w:rsidR="00DA3538" w:rsidRPr="0025481D" w:rsidP="0073417A" w14:paraId="0923799E"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All Agricultural Establishments</w:t>
            </w:r>
          </w:p>
        </w:tc>
        <w:tc>
          <w:tcPr>
            <w:tcW w:w="1615" w:type="pct"/>
            <w:vAlign w:val="center"/>
          </w:tcPr>
          <w:p w:rsidR="00DA3538" w:rsidRPr="0096743F" w:rsidP="0073417A" w14:paraId="30FD634A"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1,900,487</w:t>
            </w:r>
          </w:p>
        </w:tc>
        <w:tc>
          <w:tcPr>
            <w:tcW w:w="1678" w:type="pct"/>
            <w:vAlign w:val="center"/>
          </w:tcPr>
          <w:p w:rsidR="00DA3538" w:rsidRPr="0096743F" w:rsidP="0073417A" w14:paraId="03D6CCE7"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864,232</w:t>
            </w:r>
          </w:p>
        </w:tc>
      </w:tr>
      <w:tr w14:paraId="7738C6C4" w14:textId="77777777" w:rsidTr="0073417A">
        <w:tblPrEx>
          <w:tblW w:w="9990" w:type="dxa"/>
          <w:tblLook w:val="04A0"/>
        </w:tblPrEx>
        <w:tc>
          <w:tcPr>
            <w:tcW w:w="1707" w:type="pct"/>
          </w:tcPr>
          <w:p w:rsidR="00DA3538" w:rsidRPr="0025481D" w:rsidP="0073417A" w14:paraId="4C32FD45"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Crop-producing Establishments</w:t>
            </w:r>
          </w:p>
        </w:tc>
        <w:tc>
          <w:tcPr>
            <w:tcW w:w="1615" w:type="pct"/>
            <w:vAlign w:val="center"/>
          </w:tcPr>
          <w:p w:rsidR="00DA3538" w:rsidRPr="0096743F" w:rsidP="0073417A" w14:paraId="5B2B219F"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1,358,877</w:t>
            </w:r>
          </w:p>
        </w:tc>
        <w:tc>
          <w:tcPr>
            <w:tcW w:w="1678" w:type="pct"/>
            <w:vAlign w:val="center"/>
          </w:tcPr>
          <w:p w:rsidR="00DA3538" w:rsidRPr="0096743F" w:rsidP="0073417A" w14:paraId="20B5BDA2"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754,832 </w:t>
            </w:r>
          </w:p>
        </w:tc>
      </w:tr>
      <w:tr w14:paraId="613CC9B3" w14:textId="77777777" w:rsidTr="0073417A">
        <w:tblPrEx>
          <w:tblW w:w="9990" w:type="dxa"/>
          <w:tblLook w:val="04A0"/>
        </w:tblPrEx>
        <w:trPr>
          <w:trHeight w:val="565"/>
        </w:trPr>
        <w:tc>
          <w:tcPr>
            <w:tcW w:w="1707" w:type="pct"/>
          </w:tcPr>
          <w:p w:rsidR="00DA3538" w:rsidRPr="0025481D" w:rsidP="0073417A" w14:paraId="582E4204"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Crop-producing Establishments Hiring Workers and/or Handlers</w:t>
            </w:r>
          </w:p>
        </w:tc>
        <w:tc>
          <w:tcPr>
            <w:tcW w:w="1615" w:type="pct"/>
            <w:vAlign w:val="center"/>
          </w:tcPr>
          <w:p w:rsidR="00DA3538" w:rsidRPr="0096743F" w:rsidP="0073417A" w14:paraId="01A77431"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341,050 </w:t>
            </w:r>
          </w:p>
        </w:tc>
        <w:tc>
          <w:tcPr>
            <w:tcW w:w="1678" w:type="pct"/>
            <w:vAlign w:val="center"/>
          </w:tcPr>
          <w:p w:rsidR="00DA3538" w:rsidRPr="0096743F" w:rsidP="0073417A" w14:paraId="10211C06"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268,082 </w:t>
            </w:r>
          </w:p>
        </w:tc>
      </w:tr>
      <w:tr w14:paraId="288A54B4" w14:textId="77777777" w:rsidTr="0073417A">
        <w:tblPrEx>
          <w:tblW w:w="9990" w:type="dxa"/>
          <w:tblLook w:val="04A0"/>
        </w:tblPrEx>
        <w:tc>
          <w:tcPr>
            <w:tcW w:w="1707" w:type="pct"/>
          </w:tcPr>
          <w:p w:rsidR="00DA3538" w:rsidRPr="0025481D" w:rsidP="0073417A" w14:paraId="7412D438"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Crop-producing Establishments Hiring Workers*</w:t>
            </w:r>
            <w:r w:rsidRPr="0025481D">
              <w:rPr>
                <w:rFonts w:ascii="Calibri" w:hAnsi="Calibri" w:cs="Calibri"/>
                <w:sz w:val="20"/>
                <w:szCs w:val="20"/>
                <w:vertAlign w:val="superscript"/>
              </w:rPr>
              <w:t xml:space="preserve"> </w:t>
            </w:r>
          </w:p>
        </w:tc>
        <w:tc>
          <w:tcPr>
            <w:tcW w:w="1615" w:type="pct"/>
            <w:vAlign w:val="center"/>
          </w:tcPr>
          <w:p w:rsidR="00DA3538" w:rsidRPr="0096743F" w:rsidP="0073417A" w14:paraId="116457FD"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290,776 </w:t>
            </w:r>
          </w:p>
        </w:tc>
        <w:tc>
          <w:tcPr>
            <w:tcW w:w="1678" w:type="pct"/>
            <w:vAlign w:val="center"/>
          </w:tcPr>
          <w:p w:rsidR="00DA3538" w:rsidRPr="0096743F" w:rsidP="0073417A" w14:paraId="51905143"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229,925 </w:t>
            </w:r>
          </w:p>
        </w:tc>
      </w:tr>
      <w:tr w14:paraId="2431A1AC" w14:textId="77777777" w:rsidTr="0073417A">
        <w:tblPrEx>
          <w:tblW w:w="9990" w:type="dxa"/>
          <w:tblLook w:val="04A0"/>
        </w:tblPrEx>
        <w:tc>
          <w:tcPr>
            <w:tcW w:w="1707" w:type="pct"/>
          </w:tcPr>
          <w:p w:rsidR="00DA3538" w:rsidRPr="0025481D" w:rsidP="0073417A" w14:paraId="5DE03D4E"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Crop-producing Establishments Hiring Handlers</w:t>
            </w:r>
            <w:r w:rsidRPr="0025481D">
              <w:rPr>
                <w:rFonts w:ascii="Calibri" w:hAnsi="Calibri" w:cs="Calibri"/>
                <w:sz w:val="20"/>
                <w:szCs w:val="20"/>
                <w:vertAlign w:val="superscript"/>
              </w:rPr>
              <w:t>ᵻ</w:t>
            </w:r>
          </w:p>
        </w:tc>
        <w:tc>
          <w:tcPr>
            <w:tcW w:w="1615" w:type="pct"/>
            <w:vAlign w:val="center"/>
          </w:tcPr>
          <w:p w:rsidR="00DA3538" w:rsidRPr="0096743F" w:rsidP="0073417A" w14:paraId="7E9CB0D9"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196,865 </w:t>
            </w:r>
          </w:p>
        </w:tc>
        <w:tc>
          <w:tcPr>
            <w:tcW w:w="1678" w:type="pct"/>
            <w:vAlign w:val="center"/>
          </w:tcPr>
          <w:p w:rsidR="00DA3538" w:rsidRPr="0096743F" w:rsidP="0073417A" w14:paraId="5C397B07"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179,894 </w:t>
            </w:r>
          </w:p>
        </w:tc>
      </w:tr>
      <w:tr w14:paraId="6C33AA38" w14:textId="77777777" w:rsidTr="0073417A">
        <w:tblPrEx>
          <w:tblW w:w="9990" w:type="dxa"/>
          <w:tblLook w:val="04A0"/>
        </w:tblPrEx>
        <w:tc>
          <w:tcPr>
            <w:tcW w:w="1707" w:type="pct"/>
          </w:tcPr>
          <w:p w:rsidR="00DA3538" w:rsidRPr="0025481D" w:rsidP="0073417A" w14:paraId="1F140D11"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25481D">
              <w:rPr>
                <w:rFonts w:ascii="Calibri" w:hAnsi="Calibri" w:cs="Calibri"/>
                <w:sz w:val="20"/>
                <w:szCs w:val="20"/>
              </w:rPr>
              <w:t>Crop-producing Establishments without Workers and/or Handlers</w:t>
            </w:r>
          </w:p>
        </w:tc>
        <w:tc>
          <w:tcPr>
            <w:tcW w:w="1615" w:type="pct"/>
            <w:vAlign w:val="center"/>
          </w:tcPr>
          <w:p w:rsidR="00DA3538" w:rsidRPr="0096743F" w:rsidP="0073417A" w14:paraId="5F4606E3"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1,017,827 </w:t>
            </w:r>
          </w:p>
        </w:tc>
        <w:tc>
          <w:tcPr>
            <w:tcW w:w="1678" w:type="pct"/>
            <w:vAlign w:val="center"/>
          </w:tcPr>
          <w:p w:rsidR="00DA3538" w:rsidRPr="0096743F" w:rsidP="0073417A" w14:paraId="1C8317C5" w14:textId="77777777">
            <w:pPr>
              <w:tabs>
                <w:tab w:val="left" w:pos="720"/>
                <w:tab w:val="left" w:pos="1440"/>
                <w:tab w:val="left" w:pos="1800"/>
              </w:tabs>
              <w:jc w:val="center"/>
              <w:rPr>
                <w:rFonts w:ascii="Calibri" w:hAnsi="Calibri" w:cs="Calibri"/>
                <w:sz w:val="20"/>
                <w:szCs w:val="20"/>
              </w:rPr>
            </w:pPr>
            <w:r w:rsidRPr="0096743F">
              <w:rPr>
                <w:rFonts w:ascii="Calibri" w:hAnsi="Calibri" w:cs="Calibri"/>
                <w:color w:val="000000"/>
                <w:sz w:val="20"/>
                <w:szCs w:val="20"/>
              </w:rPr>
              <w:t xml:space="preserve">486,750 </w:t>
            </w:r>
          </w:p>
        </w:tc>
      </w:tr>
    </w:tbl>
    <w:p w:rsidR="00DA3538" w:rsidRPr="00A619CF" w:rsidP="00DA3538" w14:paraId="15161564" w14:textId="77777777">
      <w:pPr>
        <w:spacing w:after="0" w:line="240" w:lineRule="auto"/>
        <w:ind w:left="720" w:hanging="720"/>
        <w:rPr>
          <w:rStyle w:val="Hyperlink"/>
          <w:rFonts w:ascii="Calibri" w:hAnsi="Calibri" w:cs="Calibri"/>
          <w:sz w:val="16"/>
          <w:szCs w:val="16"/>
        </w:rPr>
      </w:pPr>
      <w:r w:rsidRPr="00A619CF">
        <w:rPr>
          <w:rFonts w:ascii="Calibri" w:hAnsi="Calibri" w:cs="Calibri"/>
          <w:sz w:val="16"/>
          <w:szCs w:val="16"/>
        </w:rPr>
        <w:t xml:space="preserve">* Source </w:t>
      </w:r>
      <w:r w:rsidRPr="00A619CF">
        <w:rPr>
          <w:rFonts w:ascii="Calibri" w:hAnsi="Calibri" w:cs="Calibri"/>
          <w:sz w:val="16"/>
          <w:szCs w:val="16"/>
        </w:rPr>
        <w:fldChar w:fldCharType="begin"/>
      </w:r>
      <w:r w:rsidRPr="00A619CF">
        <w:rPr>
          <w:rFonts w:ascii="Calibri" w:hAnsi="Calibri" w:cs="Calibri"/>
          <w:sz w:val="16"/>
          <w:szCs w:val="16"/>
        </w:rPr>
        <w:instrText>HYPERLINK "https://www.nass.usda.gov/Data_and_Statistics/Special_Tabulations/Completed_Tabulations/data-lab-records.php"</w:instrText>
      </w:r>
      <w:r w:rsidRPr="00A619CF">
        <w:rPr>
          <w:rFonts w:ascii="Calibri" w:hAnsi="Calibri" w:cs="Calibri"/>
          <w:sz w:val="16"/>
          <w:szCs w:val="16"/>
        </w:rPr>
        <w:fldChar w:fldCharType="separate"/>
      </w:r>
      <w:r w:rsidRPr="00A619CF">
        <w:rPr>
          <w:rStyle w:val="Hyperlink"/>
          <w:rFonts w:ascii="Calibri" w:hAnsi="Calibri" w:cs="Calibri"/>
          <w:sz w:val="16"/>
          <w:szCs w:val="16"/>
        </w:rPr>
        <w:t>USDA NASS. 2025. Special Tabulation (#23724) of data from the 2022 Census of Agriculture, March</w:t>
      </w:r>
    </w:p>
    <w:p w:rsidR="00DA3538" w:rsidRPr="00A619CF" w:rsidP="00DA3538" w14:paraId="0B3F584D" w14:textId="77777777">
      <w:pPr>
        <w:spacing w:after="0"/>
        <w:ind w:left="720" w:hanging="720"/>
        <w:rPr>
          <w:rFonts w:ascii="Calibri" w:hAnsi="Calibri" w:cs="Calibri"/>
          <w:sz w:val="16"/>
          <w:szCs w:val="16"/>
        </w:rPr>
      </w:pPr>
      <w:r w:rsidRPr="00A619CF">
        <w:rPr>
          <w:rStyle w:val="Hyperlink"/>
          <w:rFonts w:ascii="Calibri" w:hAnsi="Calibri" w:cs="Calibri"/>
          <w:sz w:val="16"/>
          <w:szCs w:val="16"/>
        </w:rPr>
        <w:t>2025</w:t>
      </w:r>
      <w:r w:rsidRPr="00A619CF">
        <w:rPr>
          <w:rFonts w:ascii="Calibri" w:hAnsi="Calibri" w:cs="Calibri"/>
          <w:sz w:val="16"/>
          <w:szCs w:val="16"/>
        </w:rPr>
        <w:fldChar w:fldCharType="end"/>
      </w:r>
      <w:r w:rsidRPr="00A619CF">
        <w:rPr>
          <w:rFonts w:ascii="Calibri" w:hAnsi="Calibri" w:cs="Calibri"/>
          <w:sz w:val="16"/>
          <w:szCs w:val="16"/>
        </w:rPr>
        <w:t xml:space="preserve"> </w:t>
      </w:r>
    </w:p>
    <w:p w:rsidR="00DA3538" w:rsidRPr="00A619CF" w:rsidP="00DA3538" w14:paraId="182B3394" w14:textId="77777777">
      <w:pPr>
        <w:spacing w:after="0" w:line="240" w:lineRule="auto"/>
        <w:ind w:left="720" w:hanging="720"/>
        <w:rPr>
          <w:rFonts w:ascii="Calibri" w:hAnsi="Calibri" w:cs="Calibri"/>
          <w:sz w:val="16"/>
          <w:szCs w:val="16"/>
        </w:rPr>
      </w:pPr>
      <w:r w:rsidRPr="00A619CF">
        <w:rPr>
          <w:rFonts w:ascii="Calibri" w:hAnsi="Calibri" w:cs="Calibri"/>
          <w:sz w:val="16"/>
          <w:szCs w:val="16"/>
        </w:rPr>
        <w:t>ᵻ Includes establishments that hire both workers and handlers.</w:t>
      </w:r>
    </w:p>
    <w:p w:rsidR="00DA3538" w:rsidRPr="00E32224" w:rsidP="00DA3538" w14:paraId="4C6671AF" w14:textId="77777777">
      <w:pPr>
        <w:spacing w:after="0"/>
        <w:ind w:left="720" w:hanging="720"/>
        <w:rPr>
          <w:rFonts w:ascii="Calibri" w:hAnsi="Calibri" w:cs="Calibri"/>
          <w:sz w:val="18"/>
          <w:szCs w:val="18"/>
        </w:rPr>
      </w:pPr>
    </w:p>
    <w:p w:rsidR="00DA3538" w:rsidRPr="00E32224" w:rsidP="00DA3538" w14:paraId="112413E7" w14:textId="75DF9BDE">
      <w:pPr>
        <w:tabs>
          <w:tab w:val="left" w:pos="-1080"/>
          <w:tab w:val="left" w:pos="-720"/>
          <w:tab w:val="left" w:pos="0"/>
          <w:tab w:val="left" w:pos="720"/>
          <w:tab w:val="left" w:pos="1440"/>
          <w:tab w:val="left" w:pos="1800"/>
        </w:tabs>
        <w:rPr>
          <w:rFonts w:ascii="Calibri" w:hAnsi="Calibri" w:cs="Calibri"/>
        </w:rPr>
      </w:pPr>
      <w:r w:rsidRPr="00E32224">
        <w:rPr>
          <w:rFonts w:ascii="Calibri" w:hAnsi="Calibri" w:cs="Calibri"/>
        </w:rPr>
        <w:t xml:space="preserve">Also shown in Table </w:t>
      </w:r>
      <w:r w:rsidR="00692ECD">
        <w:rPr>
          <w:rFonts w:ascii="Calibri" w:hAnsi="Calibri" w:cs="Calibri"/>
        </w:rPr>
        <w:t>1</w:t>
      </w:r>
      <w:r w:rsidRPr="00E32224">
        <w:rPr>
          <w:rFonts w:ascii="Calibri" w:hAnsi="Calibri" w:cs="Calibri"/>
        </w:rPr>
        <w:t xml:space="preserve"> are two important subsets of crop producing establishments. EPA estimates that </w:t>
      </w:r>
      <w:r>
        <w:rPr>
          <w:rFonts w:ascii="Calibri" w:hAnsi="Calibri" w:cs="Calibri"/>
        </w:rPr>
        <w:fldChar w:fldCharType="begin"/>
      </w:r>
      <w:r>
        <w:rPr>
          <w:rFonts w:ascii="Calibri" w:hAnsi="Calibri" w:cs="Calibri"/>
        </w:rPr>
        <w:instrText xml:space="preserve"> REF t2_r4c2  \* MERGEFORMAT </w:instrText>
      </w:r>
      <w:r>
        <w:rPr>
          <w:rFonts w:ascii="Calibri" w:hAnsi="Calibri" w:cs="Calibri"/>
        </w:rPr>
        <w:fldChar w:fldCharType="separate"/>
      </w:r>
      <w:r w:rsidRPr="00927B4F">
        <w:rPr>
          <w:rFonts w:ascii="Calibri" w:hAnsi="Calibri" w:cs="Calibri"/>
        </w:rPr>
        <w:t xml:space="preserve">290,776 </w:t>
      </w:r>
      <w:r>
        <w:rPr>
          <w:rFonts w:ascii="Calibri" w:hAnsi="Calibri" w:cs="Calibri"/>
        </w:rPr>
        <w:fldChar w:fldCharType="end"/>
      </w:r>
      <w:r w:rsidRPr="00E32224">
        <w:rPr>
          <w:rFonts w:ascii="Calibri" w:hAnsi="Calibri" w:cs="Calibri"/>
        </w:rPr>
        <w:t xml:space="preserve">crop-producing establishments hire workers, of which </w:t>
      </w:r>
      <w:r>
        <w:rPr>
          <w:rFonts w:ascii="Calibri" w:hAnsi="Calibri" w:cs="Calibri"/>
        </w:rPr>
        <w:fldChar w:fldCharType="begin"/>
      </w:r>
      <w:r>
        <w:rPr>
          <w:rFonts w:ascii="Calibri" w:hAnsi="Calibri" w:cs="Calibri"/>
        </w:rPr>
        <w:instrText xml:space="preserve"> REF t2_r4c3  \* MERGEFORMAT </w:instrText>
      </w:r>
      <w:r>
        <w:rPr>
          <w:rFonts w:ascii="Calibri" w:hAnsi="Calibri" w:cs="Calibri"/>
        </w:rPr>
        <w:fldChar w:fldCharType="separate"/>
      </w:r>
      <w:r w:rsidRPr="00927B4F">
        <w:rPr>
          <w:rFonts w:ascii="Calibri" w:hAnsi="Calibri" w:cs="Calibri"/>
        </w:rPr>
        <w:t xml:space="preserve">229,925 </w:t>
      </w:r>
      <w:r>
        <w:rPr>
          <w:rFonts w:ascii="Calibri" w:hAnsi="Calibri" w:cs="Calibri"/>
        </w:rPr>
        <w:fldChar w:fldCharType="end"/>
      </w:r>
      <w:r w:rsidRPr="00E32224">
        <w:rPr>
          <w:rFonts w:ascii="Calibri" w:hAnsi="Calibri" w:cs="Calibri"/>
        </w:rPr>
        <w:t xml:space="preserve">use pesticides in any given year. EPA also estimates that </w:t>
      </w:r>
      <w:r>
        <w:rPr>
          <w:rFonts w:ascii="Calibri" w:hAnsi="Calibri" w:cs="Calibri"/>
        </w:rPr>
        <w:fldChar w:fldCharType="begin"/>
      </w:r>
      <w:r>
        <w:rPr>
          <w:rFonts w:ascii="Calibri" w:hAnsi="Calibri" w:cs="Calibri"/>
        </w:rPr>
        <w:instrText xml:space="preserve"> REF t2_r5c2  \* MERGEFORMAT </w:instrText>
      </w:r>
      <w:r>
        <w:rPr>
          <w:rFonts w:ascii="Calibri" w:hAnsi="Calibri" w:cs="Calibri"/>
        </w:rPr>
        <w:fldChar w:fldCharType="separate"/>
      </w:r>
      <w:r w:rsidRPr="00927B4F">
        <w:rPr>
          <w:rFonts w:ascii="Calibri" w:hAnsi="Calibri" w:cs="Calibri"/>
        </w:rPr>
        <w:t xml:space="preserve">196,865 </w:t>
      </w:r>
      <w:r>
        <w:rPr>
          <w:rFonts w:ascii="Calibri" w:hAnsi="Calibri" w:cs="Calibri"/>
        </w:rPr>
        <w:fldChar w:fldCharType="end"/>
      </w:r>
      <w:r w:rsidRPr="00E32224">
        <w:rPr>
          <w:rFonts w:ascii="Calibri" w:hAnsi="Calibri" w:cs="Calibri"/>
        </w:rPr>
        <w:t xml:space="preserve">crop-producing establishments hire pesticide handlers, of which </w:t>
      </w:r>
      <w:r>
        <w:rPr>
          <w:rFonts w:ascii="Calibri" w:hAnsi="Calibri" w:cs="Calibri"/>
        </w:rPr>
        <w:fldChar w:fldCharType="begin"/>
      </w:r>
      <w:r>
        <w:rPr>
          <w:rFonts w:ascii="Calibri" w:hAnsi="Calibri" w:cs="Calibri"/>
        </w:rPr>
        <w:instrText xml:space="preserve"> REF t2_r5c3  \* MERGEFORMAT </w:instrText>
      </w:r>
      <w:r>
        <w:rPr>
          <w:rFonts w:ascii="Calibri" w:hAnsi="Calibri" w:cs="Calibri"/>
        </w:rPr>
        <w:fldChar w:fldCharType="separate"/>
      </w:r>
      <w:r w:rsidRPr="00927B4F">
        <w:rPr>
          <w:rFonts w:ascii="Calibri" w:hAnsi="Calibri" w:cs="Calibri"/>
        </w:rPr>
        <w:t xml:space="preserve">179,894 </w:t>
      </w:r>
      <w:r>
        <w:rPr>
          <w:rFonts w:ascii="Calibri" w:hAnsi="Calibri" w:cs="Calibri"/>
        </w:rPr>
        <w:fldChar w:fldCharType="end"/>
      </w:r>
      <w:r w:rsidRPr="00E32224">
        <w:rPr>
          <w:rFonts w:ascii="Calibri" w:hAnsi="Calibri" w:cs="Calibri"/>
        </w:rPr>
        <w:t xml:space="preserve">use pesticides in any given year. Finally, EPA calculates that there are about </w:t>
      </w:r>
      <w:r>
        <w:rPr>
          <w:rFonts w:ascii="Calibri" w:hAnsi="Calibri" w:cs="Calibri"/>
        </w:rPr>
        <w:t>1.01 million</w:t>
      </w:r>
      <w:r w:rsidRPr="00E32224">
        <w:rPr>
          <w:rFonts w:ascii="Calibri" w:hAnsi="Calibri" w:cs="Calibri"/>
        </w:rPr>
        <w:t xml:space="preserve"> crop-producing establishments that do not employ workers or handlers</w:t>
      </w:r>
      <w:r>
        <w:rPr>
          <w:rFonts w:ascii="Calibri" w:hAnsi="Calibri" w:cs="Calibri"/>
        </w:rPr>
        <w:t xml:space="preserve"> but </w:t>
      </w:r>
      <w:r w:rsidRPr="00E32224">
        <w:rPr>
          <w:rFonts w:ascii="Calibri" w:hAnsi="Calibri" w:cs="Calibri"/>
        </w:rPr>
        <w:t xml:space="preserve">rely on family labor which is largely exempt from WPS provisions. EPA estimates that almost </w:t>
      </w:r>
      <w:r>
        <w:rPr>
          <w:rFonts w:ascii="Calibri" w:hAnsi="Calibri" w:cs="Calibri"/>
        </w:rPr>
        <w:fldChar w:fldCharType="begin"/>
      </w:r>
      <w:r>
        <w:rPr>
          <w:rFonts w:ascii="Calibri" w:hAnsi="Calibri" w:cs="Calibri"/>
        </w:rPr>
        <w:instrText xml:space="preserve"> REF t2_r6c3  \* MERGEFORMAT </w:instrText>
      </w:r>
      <w:r>
        <w:rPr>
          <w:rFonts w:ascii="Calibri" w:hAnsi="Calibri" w:cs="Calibri"/>
        </w:rPr>
        <w:fldChar w:fldCharType="separate"/>
      </w:r>
      <w:r w:rsidRPr="00927B4F">
        <w:rPr>
          <w:rFonts w:ascii="Calibri" w:hAnsi="Calibri" w:cs="Calibri"/>
        </w:rPr>
        <w:t xml:space="preserve">486,750 </w:t>
      </w:r>
      <w:r>
        <w:rPr>
          <w:rFonts w:ascii="Calibri" w:hAnsi="Calibri" w:cs="Calibri"/>
        </w:rPr>
        <w:fldChar w:fldCharType="end"/>
      </w:r>
      <w:r w:rsidRPr="00E32224">
        <w:rPr>
          <w:rFonts w:ascii="Calibri" w:hAnsi="Calibri" w:cs="Calibri"/>
        </w:rPr>
        <w:t>of these farms use pesticides. Some of these farms are affected by certain PPE provisions.</w:t>
      </w:r>
    </w:p>
    <w:p w:rsidR="00DA3538" w:rsidP="00DA3538" w14:paraId="301C49C7" w14:textId="77777777">
      <w:pPr>
        <w:tabs>
          <w:tab w:val="left" w:pos="-1080"/>
          <w:tab w:val="left" w:pos="-720"/>
          <w:tab w:val="left" w:pos="0"/>
          <w:tab w:val="left" w:pos="720"/>
          <w:tab w:val="left" w:pos="1440"/>
          <w:tab w:val="left" w:pos="1800"/>
        </w:tabs>
        <w:rPr>
          <w:rFonts w:ascii="Calibri" w:hAnsi="Calibri" w:cs="Calibri"/>
        </w:rPr>
      </w:pPr>
      <w:r>
        <w:rPr>
          <w:rFonts w:ascii="Calibri" w:hAnsi="Calibri" w:cs="Calibri"/>
        </w:rPr>
        <w:t>In addition, some requirements affect certain types or sizes of crop-producing establishments, greenhouses, for example, or larger farms that are more likely to own and operate certain equipment. EPA relies on the Census of Agriculture, which provides data on the number of farms by NAICS and value of production. The Small Business Administration defines small farms as those producing less than $1 million in crop or livestock output per year. EPA further distinguishes differences in paperwork burden across “large-small” farms (value or production between $500,000 and $1 million</w:t>
      </w:r>
      <w:r w:rsidRPr="004B0DA8">
        <w:rPr>
          <w:rFonts w:ascii="Calibri" w:hAnsi="Calibri" w:cs="Calibri"/>
        </w:rPr>
        <w:t xml:space="preserve"> </w:t>
      </w:r>
      <w:r>
        <w:rPr>
          <w:rFonts w:ascii="Calibri" w:hAnsi="Calibri" w:cs="Calibri"/>
        </w:rPr>
        <w:t>per year), “medium-small” farms (value or production between $100,000 and $500,000</w:t>
      </w:r>
      <w:r w:rsidRPr="004B0DA8">
        <w:rPr>
          <w:rFonts w:ascii="Calibri" w:hAnsi="Calibri" w:cs="Calibri"/>
        </w:rPr>
        <w:t xml:space="preserve"> </w:t>
      </w:r>
      <w:r>
        <w:rPr>
          <w:rFonts w:ascii="Calibri" w:hAnsi="Calibri" w:cs="Calibri"/>
        </w:rPr>
        <w:t>per year) and “small-small” farms (value or production less than $100,000</w:t>
      </w:r>
      <w:r w:rsidRPr="004B0DA8">
        <w:rPr>
          <w:rFonts w:ascii="Calibri" w:hAnsi="Calibri" w:cs="Calibri"/>
        </w:rPr>
        <w:t xml:space="preserve"> </w:t>
      </w:r>
      <w:r>
        <w:rPr>
          <w:rFonts w:ascii="Calibri" w:hAnsi="Calibri" w:cs="Calibri"/>
        </w:rPr>
        <w:t>per year). The number of respondents in these categories is presented as needed for separate activities.</w:t>
      </w:r>
    </w:p>
    <w:p w:rsidR="00DA3538" w:rsidRPr="00E32224" w:rsidP="00DA3538" w14:paraId="48472E5C" w14:textId="1DEBFCC6">
      <w:pPr>
        <w:tabs>
          <w:tab w:val="left" w:pos="-1080"/>
          <w:tab w:val="left" w:pos="-720"/>
          <w:tab w:val="left" w:pos="0"/>
          <w:tab w:val="left" w:pos="720"/>
          <w:tab w:val="left" w:pos="1440"/>
          <w:tab w:val="left" w:pos="1800"/>
        </w:tabs>
        <w:rPr>
          <w:rFonts w:ascii="Calibri" w:hAnsi="Calibri" w:cs="Calibri"/>
        </w:rPr>
      </w:pPr>
      <w:r w:rsidRPr="00E32224">
        <w:rPr>
          <w:rFonts w:ascii="Calibri" w:hAnsi="Calibri" w:cs="Calibri"/>
        </w:rPr>
        <w:t xml:space="preserve">Table </w:t>
      </w:r>
      <w:r w:rsidR="00692ECD">
        <w:rPr>
          <w:rFonts w:ascii="Calibri" w:hAnsi="Calibri" w:cs="Calibri"/>
        </w:rPr>
        <w:t>2</w:t>
      </w:r>
      <w:r w:rsidRPr="00E32224">
        <w:rPr>
          <w:rFonts w:ascii="Calibri" w:hAnsi="Calibri" w:cs="Calibri"/>
        </w:rPr>
        <w:t xml:space="preserve"> presents information on farm labor. From the </w:t>
      </w:r>
      <w:r w:rsidRPr="00DA4D46">
        <w:rPr>
          <w:rFonts w:ascii="Calibri" w:hAnsi="Calibri" w:cs="Calibri"/>
        </w:rPr>
        <w:t>2022</w:t>
      </w:r>
      <w:r w:rsidRPr="00E32224">
        <w:rPr>
          <w:rFonts w:ascii="Calibri" w:hAnsi="Calibri" w:cs="Calibri"/>
        </w:rPr>
        <w:t xml:space="preserve"> Census of Agriculture, there are over </w:t>
      </w:r>
      <w:r>
        <w:rPr>
          <w:rFonts w:ascii="Calibri" w:hAnsi="Calibri" w:cs="Calibri"/>
        </w:rPr>
        <w:t>2.5</w:t>
      </w:r>
      <w:r w:rsidRPr="00E32224">
        <w:rPr>
          <w:rFonts w:ascii="Calibri" w:hAnsi="Calibri" w:cs="Calibri"/>
        </w:rPr>
        <w:t xml:space="preserve"> million people employed on agricultural establishments, the majority of whom work on crop-producing establishments. Not all employees, however, </w:t>
      </w:r>
      <w:r w:rsidRPr="00E32224">
        <w:rPr>
          <w:rFonts w:ascii="Calibri" w:hAnsi="Calibri" w:cs="Calibri"/>
        </w:rPr>
        <w:t>are workers</w:t>
      </w:r>
      <w:r w:rsidRPr="00E32224">
        <w:rPr>
          <w:rFonts w:ascii="Calibri" w:hAnsi="Calibri" w:cs="Calibri"/>
        </w:rPr>
        <w:t xml:space="preserve"> engaged in hand labor activities or handlers working with pesticides. </w:t>
      </w:r>
      <w:r>
        <w:rPr>
          <w:rFonts w:ascii="Calibri" w:hAnsi="Calibri" w:cs="Calibri"/>
        </w:rPr>
        <w:t xml:space="preserve">Moreover, workers employed </w:t>
      </w:r>
      <w:r>
        <w:rPr>
          <w:rFonts w:ascii="Calibri" w:hAnsi="Calibri" w:cs="Calibri"/>
        </w:rPr>
        <w:t>on</w:t>
      </w:r>
      <w:r>
        <w:rPr>
          <w:rFonts w:ascii="Calibri" w:hAnsi="Calibri" w:cs="Calibri"/>
        </w:rPr>
        <w:t xml:space="preserve"> more than one establishment will be counted multiple times. </w:t>
      </w:r>
      <w:r w:rsidRPr="00E32224">
        <w:rPr>
          <w:rFonts w:ascii="Calibri" w:hAnsi="Calibri" w:cs="Calibri"/>
        </w:rPr>
        <w:t xml:space="preserve">USDA estimates there are about </w:t>
      </w:r>
      <w:r>
        <w:rPr>
          <w:rFonts w:ascii="Calibri" w:hAnsi="Calibri" w:cs="Calibri"/>
        </w:rPr>
        <w:t>1.173 million</w:t>
      </w:r>
      <w:r w:rsidRPr="00E32224">
        <w:rPr>
          <w:rFonts w:ascii="Calibri" w:hAnsi="Calibri" w:cs="Calibri"/>
        </w:rPr>
        <w:t xml:space="preserve"> workers, including those working through labor contractors.</w:t>
      </w:r>
      <w:r>
        <w:rPr>
          <w:rStyle w:val="FootnoteReference"/>
          <w:rFonts w:ascii="Calibri" w:hAnsi="Calibri" w:cs="Calibri"/>
        </w:rPr>
        <w:footnoteReference w:id="7"/>
      </w:r>
      <w:r w:rsidRPr="00E32224">
        <w:rPr>
          <w:rFonts w:ascii="Calibri" w:hAnsi="Calibri" w:cs="Calibri"/>
        </w:rPr>
        <w:t xml:space="preserve"> EPA, however</w:t>
      </w:r>
      <w:r w:rsidRPr="00E32224">
        <w:rPr>
          <w:rFonts w:ascii="Calibri" w:hAnsi="Calibri" w:cs="Calibri"/>
        </w:rPr>
        <w:t>, conservatively</w:t>
      </w:r>
      <w:r w:rsidRPr="00E32224">
        <w:rPr>
          <w:rFonts w:ascii="Calibri" w:hAnsi="Calibri" w:cs="Calibri"/>
        </w:rPr>
        <w:t xml:space="preserve"> estimates that there are</w:t>
      </w:r>
      <w:r>
        <w:rPr>
          <w:rFonts w:ascii="Calibri" w:hAnsi="Calibri" w:cs="Calibri"/>
        </w:rPr>
        <w:t xml:space="preserve"> 2.14 million</w:t>
      </w:r>
      <w:r w:rsidRPr="00E32224">
        <w:rPr>
          <w:rFonts w:ascii="Calibri" w:hAnsi="Calibri" w:cs="Calibri"/>
        </w:rPr>
        <w:t xml:space="preserve"> </w:t>
      </w:r>
      <w:r w:rsidRPr="00854A04">
        <w:rPr>
          <w:rFonts w:ascii="Calibri" w:hAnsi="Calibri" w:cs="Calibri"/>
        </w:rPr>
        <w:t xml:space="preserve">workers and handlers, of whom </w:t>
      </w:r>
      <w:r>
        <w:rPr>
          <w:rFonts w:ascii="Calibri" w:hAnsi="Calibri" w:cs="Calibri"/>
        </w:rPr>
        <w:t>1.96 million</w:t>
      </w:r>
      <w:r w:rsidRPr="00E32224">
        <w:rPr>
          <w:rFonts w:ascii="Calibri" w:hAnsi="Calibri" w:cs="Calibri"/>
        </w:rPr>
        <w:t xml:space="preserve"> are employed </w:t>
      </w:r>
      <w:r w:rsidRPr="00E32224">
        <w:rPr>
          <w:rFonts w:ascii="Calibri" w:hAnsi="Calibri" w:cs="Calibri"/>
        </w:rPr>
        <w:t>on</w:t>
      </w:r>
      <w:r w:rsidRPr="00E32224">
        <w:rPr>
          <w:rFonts w:ascii="Calibri" w:hAnsi="Calibri" w:cs="Calibri"/>
        </w:rPr>
        <w:t xml:space="preserve"> agricultural establishments that use pesticides in any given year. EPA estimates that there are</w:t>
      </w:r>
      <w:r>
        <w:rPr>
          <w:rFonts w:ascii="Calibri" w:hAnsi="Calibri" w:cs="Calibri"/>
        </w:rPr>
        <w:t xml:space="preserve"> 1.84 million</w:t>
      </w:r>
      <w:r w:rsidRPr="00E32224">
        <w:rPr>
          <w:rFonts w:ascii="Calibri" w:hAnsi="Calibri" w:cs="Calibri"/>
        </w:rPr>
        <w:t xml:space="preserve"> workers, of whom </w:t>
      </w:r>
      <w:r>
        <w:rPr>
          <w:rFonts w:ascii="Calibri" w:hAnsi="Calibri" w:cs="Calibri"/>
        </w:rPr>
        <w:t>1.70 million</w:t>
      </w:r>
      <w:r w:rsidRPr="00E32224">
        <w:rPr>
          <w:rFonts w:ascii="Calibri" w:hAnsi="Calibri" w:cs="Calibri"/>
        </w:rPr>
        <w:t xml:space="preserve"> works on establishments that use pesticides in a year, and </w:t>
      </w:r>
      <w:r>
        <w:rPr>
          <w:rFonts w:ascii="Calibri" w:hAnsi="Calibri" w:cs="Calibri"/>
        </w:rPr>
        <w:fldChar w:fldCharType="begin"/>
      </w:r>
      <w:r>
        <w:rPr>
          <w:rFonts w:ascii="Calibri" w:hAnsi="Calibri" w:cs="Calibri"/>
        </w:rPr>
        <w:instrText xml:space="preserve"> REF t3_r5c2  \* MERGEFORMAT </w:instrText>
      </w:r>
      <w:r>
        <w:rPr>
          <w:rFonts w:ascii="Calibri" w:hAnsi="Calibri" w:cs="Calibri"/>
        </w:rPr>
        <w:fldChar w:fldCharType="separate"/>
      </w:r>
      <w:r w:rsidRPr="00927B4F">
        <w:rPr>
          <w:rFonts w:ascii="Calibri" w:hAnsi="Calibri" w:cs="Calibri"/>
        </w:rPr>
        <w:t xml:space="preserve">300,327 </w:t>
      </w:r>
      <w:r>
        <w:rPr>
          <w:rFonts w:ascii="Calibri" w:hAnsi="Calibri" w:cs="Calibri"/>
        </w:rPr>
        <w:fldChar w:fldCharType="end"/>
      </w:r>
      <w:r w:rsidRPr="00E32224">
        <w:rPr>
          <w:rFonts w:ascii="Calibri" w:hAnsi="Calibri" w:cs="Calibri"/>
        </w:rPr>
        <w:t xml:space="preserve">pesticide handlers although </w:t>
      </w:r>
      <w:r>
        <w:rPr>
          <w:rFonts w:ascii="Calibri" w:hAnsi="Calibri" w:cs="Calibri"/>
        </w:rPr>
        <w:fldChar w:fldCharType="begin"/>
      </w:r>
      <w:r>
        <w:rPr>
          <w:rFonts w:ascii="Calibri" w:hAnsi="Calibri" w:cs="Calibri"/>
        </w:rPr>
        <w:instrText xml:space="preserve"> REF t3_r5c3  \* MERGEFORMAT </w:instrText>
      </w:r>
      <w:r>
        <w:rPr>
          <w:rFonts w:ascii="Calibri" w:hAnsi="Calibri" w:cs="Calibri"/>
        </w:rPr>
        <w:fldChar w:fldCharType="separate"/>
      </w:r>
      <w:r w:rsidRPr="00927B4F">
        <w:rPr>
          <w:rFonts w:ascii="Calibri" w:hAnsi="Calibri" w:cs="Calibri"/>
        </w:rPr>
        <w:t xml:space="preserve">260,910 </w:t>
      </w:r>
      <w:r>
        <w:rPr>
          <w:rFonts w:ascii="Calibri" w:hAnsi="Calibri" w:cs="Calibri"/>
        </w:rPr>
        <w:fldChar w:fldCharType="end"/>
      </w:r>
      <w:r w:rsidRPr="00E32224">
        <w:rPr>
          <w:rFonts w:ascii="Calibri" w:hAnsi="Calibri" w:cs="Calibri"/>
        </w:rPr>
        <w:t xml:space="preserve">are estimated to actually handle pesticides in any given year. </w:t>
      </w:r>
    </w:p>
    <w:tbl>
      <w:tblPr>
        <w:tblW w:w="100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320"/>
        <w:gridCol w:w="2790"/>
        <w:gridCol w:w="2970"/>
      </w:tblGrid>
      <w:tr w14:paraId="0730EC9E" w14:textId="77777777" w:rsidTr="0073417A">
        <w:tblPrEx>
          <w:tblW w:w="100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5000" w:type="pct"/>
            <w:gridSpan w:val="3"/>
            <w:tcBorders>
              <w:top w:val="nil"/>
              <w:left w:val="nil"/>
              <w:bottom w:val="single" w:sz="4" w:space="0" w:color="auto"/>
              <w:right w:val="nil"/>
            </w:tcBorders>
          </w:tcPr>
          <w:p w:rsidR="00DA3538" w:rsidRPr="0096743F" w:rsidP="0073417A" w14:paraId="6DCA5BCE" w14:textId="0F1525D0">
            <w:pPr>
              <w:tabs>
                <w:tab w:val="left" w:pos="-1080"/>
                <w:tab w:val="left" w:pos="-720"/>
                <w:tab w:val="left" w:pos="0"/>
                <w:tab w:val="left" w:pos="720"/>
                <w:tab w:val="left" w:pos="1440"/>
                <w:tab w:val="left" w:pos="1800"/>
              </w:tabs>
              <w:spacing w:after="0"/>
              <w:rPr>
                <w:rFonts w:ascii="Calibri" w:hAnsi="Calibri" w:cs="Calibri"/>
                <w:b/>
                <w:sz w:val="22"/>
              </w:rPr>
            </w:pPr>
            <w:r w:rsidRPr="0096743F">
              <w:rPr>
                <w:rFonts w:ascii="Calibri" w:hAnsi="Calibri" w:cs="Calibri"/>
                <w:b/>
                <w:sz w:val="22"/>
              </w:rPr>
              <w:t xml:space="preserve">Table </w:t>
            </w:r>
            <w:r w:rsidR="00692ECD">
              <w:rPr>
                <w:rFonts w:ascii="Calibri" w:hAnsi="Calibri" w:cs="Calibri"/>
                <w:b/>
                <w:sz w:val="22"/>
              </w:rPr>
              <w:t>2</w:t>
            </w:r>
            <w:r w:rsidRPr="0096743F">
              <w:rPr>
                <w:rFonts w:ascii="Calibri" w:hAnsi="Calibri" w:cs="Calibri"/>
                <w:b/>
                <w:sz w:val="22"/>
              </w:rPr>
              <w:t>. Agricultural Labor</w:t>
            </w:r>
          </w:p>
        </w:tc>
      </w:tr>
      <w:tr w14:paraId="67626E97" w14:textId="77777777" w:rsidTr="0073417A">
        <w:tblPrEx>
          <w:tblW w:w="10080" w:type="dxa"/>
          <w:tblLook w:val="04A0"/>
        </w:tblPrEx>
        <w:trPr>
          <w:trHeight w:val="872"/>
        </w:trPr>
        <w:tc>
          <w:tcPr>
            <w:tcW w:w="2143" w:type="pct"/>
            <w:tcBorders>
              <w:top w:val="single" w:sz="4" w:space="0" w:color="auto"/>
            </w:tcBorders>
            <w:shd w:val="clear" w:color="auto" w:fill="E7E6E6" w:themeFill="background2"/>
          </w:tcPr>
          <w:p w:rsidR="00DA3538" w:rsidRPr="0096743F" w:rsidP="0073417A" w14:paraId="7AF229C2" w14:textId="77777777">
            <w:pPr>
              <w:tabs>
                <w:tab w:val="left" w:pos="-1080"/>
                <w:tab w:val="left" w:pos="-720"/>
                <w:tab w:val="left" w:pos="0"/>
                <w:tab w:val="left" w:pos="720"/>
                <w:tab w:val="left" w:pos="1440"/>
                <w:tab w:val="left" w:pos="1800"/>
              </w:tabs>
              <w:rPr>
                <w:rFonts w:ascii="Calibri" w:hAnsi="Calibri" w:cs="Calibri"/>
                <w:b/>
                <w:sz w:val="20"/>
                <w:szCs w:val="20"/>
              </w:rPr>
            </w:pPr>
            <w:r w:rsidRPr="0096743F">
              <w:rPr>
                <w:rFonts w:ascii="Calibri" w:hAnsi="Calibri" w:cs="Calibri"/>
                <w:b/>
                <w:sz w:val="20"/>
                <w:szCs w:val="20"/>
              </w:rPr>
              <w:t>Description of Agricultural Establishment</w:t>
            </w:r>
          </w:p>
        </w:tc>
        <w:tc>
          <w:tcPr>
            <w:tcW w:w="1384" w:type="pct"/>
            <w:tcBorders>
              <w:top w:val="single" w:sz="4" w:space="0" w:color="auto"/>
            </w:tcBorders>
            <w:shd w:val="clear" w:color="auto" w:fill="E7E6E6" w:themeFill="background2"/>
          </w:tcPr>
          <w:p w:rsidR="00DA3538" w:rsidRPr="0096743F" w:rsidP="0073417A" w14:paraId="3738F8CE" w14:textId="77777777">
            <w:pPr>
              <w:tabs>
                <w:tab w:val="left" w:pos="-1080"/>
                <w:tab w:val="left" w:pos="-720"/>
                <w:tab w:val="left" w:pos="0"/>
                <w:tab w:val="left" w:pos="720"/>
                <w:tab w:val="left" w:pos="1440"/>
                <w:tab w:val="left" w:pos="1800"/>
              </w:tabs>
              <w:rPr>
                <w:rFonts w:ascii="Calibri" w:hAnsi="Calibri" w:cs="Calibri"/>
                <w:b/>
                <w:sz w:val="20"/>
                <w:szCs w:val="20"/>
              </w:rPr>
            </w:pPr>
            <w:r w:rsidRPr="0096743F">
              <w:rPr>
                <w:rFonts w:ascii="Calibri" w:hAnsi="Calibri" w:cs="Calibri"/>
                <w:b/>
                <w:sz w:val="20"/>
                <w:szCs w:val="20"/>
              </w:rPr>
              <w:t>Number of Employees on All Agricultural Establishments</w:t>
            </w:r>
          </w:p>
        </w:tc>
        <w:tc>
          <w:tcPr>
            <w:tcW w:w="1473" w:type="pct"/>
            <w:tcBorders>
              <w:top w:val="single" w:sz="4" w:space="0" w:color="auto"/>
            </w:tcBorders>
            <w:shd w:val="clear" w:color="auto" w:fill="E7E6E6" w:themeFill="background2"/>
          </w:tcPr>
          <w:p w:rsidR="00DA3538" w:rsidRPr="0096743F" w:rsidP="0073417A" w14:paraId="1FADBE18" w14:textId="77777777">
            <w:pPr>
              <w:tabs>
                <w:tab w:val="left" w:pos="-1080"/>
                <w:tab w:val="left" w:pos="-720"/>
                <w:tab w:val="left" w:pos="0"/>
                <w:tab w:val="left" w:pos="720"/>
                <w:tab w:val="left" w:pos="1440"/>
                <w:tab w:val="left" w:pos="1800"/>
              </w:tabs>
              <w:rPr>
                <w:rFonts w:ascii="Calibri" w:hAnsi="Calibri" w:cs="Calibri"/>
                <w:b/>
                <w:sz w:val="20"/>
                <w:szCs w:val="20"/>
              </w:rPr>
            </w:pPr>
            <w:r w:rsidRPr="0096743F">
              <w:rPr>
                <w:rFonts w:ascii="Calibri" w:hAnsi="Calibri" w:cs="Calibri"/>
                <w:b/>
                <w:sz w:val="20"/>
                <w:szCs w:val="20"/>
              </w:rPr>
              <w:t>Number of Employees on Agricultural Establishments that Use Pesticides in any given year</w:t>
            </w:r>
          </w:p>
        </w:tc>
      </w:tr>
      <w:tr w14:paraId="760A605D" w14:textId="77777777" w:rsidTr="0073417A">
        <w:tblPrEx>
          <w:tblW w:w="10080" w:type="dxa"/>
          <w:tblLook w:val="04A0"/>
        </w:tblPrEx>
        <w:tc>
          <w:tcPr>
            <w:tcW w:w="2143" w:type="pct"/>
          </w:tcPr>
          <w:p w:rsidR="00DA3538" w:rsidRPr="00DA4D46" w:rsidP="0073417A" w14:paraId="463988D2"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All Agricultural Establishments</w:t>
            </w:r>
          </w:p>
        </w:tc>
        <w:tc>
          <w:tcPr>
            <w:tcW w:w="1384" w:type="pct"/>
            <w:tcMar>
              <w:left w:w="115" w:type="dxa"/>
              <w:right w:w="1080" w:type="dxa"/>
            </w:tcMar>
            <w:vAlign w:val="center"/>
          </w:tcPr>
          <w:p w:rsidR="00DA3538" w:rsidRPr="00DA4D46" w:rsidP="0073417A" w14:paraId="2842C4B2"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2,526,581</w:t>
            </w:r>
          </w:p>
        </w:tc>
        <w:tc>
          <w:tcPr>
            <w:tcW w:w="1473" w:type="pct"/>
            <w:tcMar>
              <w:left w:w="115" w:type="dxa"/>
              <w:right w:w="1080" w:type="dxa"/>
            </w:tcMar>
            <w:vAlign w:val="center"/>
          </w:tcPr>
          <w:p w:rsidR="00DA3538" w:rsidRPr="00DA4D46" w:rsidP="0073417A" w14:paraId="2480A36D"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1,871,412</w:t>
            </w:r>
          </w:p>
        </w:tc>
      </w:tr>
      <w:tr w14:paraId="096B4524" w14:textId="77777777" w:rsidTr="0073417A">
        <w:tblPrEx>
          <w:tblW w:w="10080" w:type="dxa"/>
          <w:tblLook w:val="04A0"/>
        </w:tblPrEx>
        <w:tc>
          <w:tcPr>
            <w:tcW w:w="2143" w:type="pct"/>
          </w:tcPr>
          <w:p w:rsidR="00DA3538" w:rsidRPr="00DA4D46" w:rsidP="0073417A" w14:paraId="071FD2D7"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Crop-producing Establishments</w:t>
            </w:r>
          </w:p>
        </w:tc>
        <w:tc>
          <w:tcPr>
            <w:tcW w:w="1384" w:type="pct"/>
            <w:tcMar>
              <w:left w:w="115" w:type="dxa"/>
              <w:right w:w="1080" w:type="dxa"/>
            </w:tcMar>
            <w:vAlign w:val="center"/>
          </w:tcPr>
          <w:p w:rsidR="00DA3538" w:rsidRPr="00DA4D46" w:rsidP="0073417A" w14:paraId="6AE829BE"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2,259,115</w:t>
            </w:r>
          </w:p>
        </w:tc>
        <w:tc>
          <w:tcPr>
            <w:tcW w:w="1473" w:type="pct"/>
            <w:tcMar>
              <w:left w:w="115" w:type="dxa"/>
              <w:right w:w="1080" w:type="dxa"/>
            </w:tcMar>
            <w:vAlign w:val="center"/>
          </w:tcPr>
          <w:p w:rsidR="00DA3538" w:rsidRPr="00DA4D46" w:rsidP="0073417A" w14:paraId="67963B3B"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1,956,282</w:t>
            </w:r>
          </w:p>
        </w:tc>
      </w:tr>
      <w:tr w14:paraId="63A69B43" w14:textId="77777777" w:rsidTr="0073417A">
        <w:tblPrEx>
          <w:tblW w:w="10080" w:type="dxa"/>
          <w:tblLook w:val="04A0"/>
        </w:tblPrEx>
        <w:tc>
          <w:tcPr>
            <w:tcW w:w="2143" w:type="pct"/>
          </w:tcPr>
          <w:p w:rsidR="00DA3538" w:rsidRPr="00DA4D46" w:rsidP="0073417A" w14:paraId="73482F78"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Crop-producing Establishments Hiring Workers and/or Handlers</w:t>
            </w:r>
          </w:p>
        </w:tc>
        <w:tc>
          <w:tcPr>
            <w:tcW w:w="1384" w:type="pct"/>
            <w:tcMar>
              <w:left w:w="115" w:type="dxa"/>
              <w:right w:w="1080" w:type="dxa"/>
            </w:tcMar>
            <w:vAlign w:val="center"/>
          </w:tcPr>
          <w:p w:rsidR="00DA3538" w:rsidRPr="00DA4D46" w:rsidP="0073417A" w14:paraId="3352140B"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2,139,272</w:t>
            </w:r>
            <w:r>
              <w:rPr>
                <w:rFonts w:ascii="Calibri" w:hAnsi="Calibri" w:cs="Calibri"/>
                <w:sz w:val="20"/>
                <w:szCs w:val="20"/>
              </w:rPr>
              <w:t xml:space="preserve"> </w:t>
            </w:r>
          </w:p>
        </w:tc>
        <w:tc>
          <w:tcPr>
            <w:tcW w:w="1473" w:type="pct"/>
            <w:tcMar>
              <w:left w:w="115" w:type="dxa"/>
              <w:right w:w="1080" w:type="dxa"/>
            </w:tcMar>
            <w:vAlign w:val="center"/>
          </w:tcPr>
          <w:p w:rsidR="00DA3538" w:rsidRPr="00DA4D46" w:rsidP="0073417A" w14:paraId="6ED7B0CD"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1,956,282</w:t>
            </w:r>
            <w:r>
              <w:rPr>
                <w:rFonts w:ascii="Calibri" w:hAnsi="Calibri" w:cs="Calibri"/>
                <w:sz w:val="20"/>
                <w:szCs w:val="20"/>
              </w:rPr>
              <w:t xml:space="preserve"> </w:t>
            </w:r>
          </w:p>
        </w:tc>
      </w:tr>
      <w:tr w14:paraId="0AEB07E4" w14:textId="77777777" w:rsidTr="0073417A">
        <w:tblPrEx>
          <w:tblW w:w="10080" w:type="dxa"/>
          <w:tblLook w:val="04A0"/>
        </w:tblPrEx>
        <w:tc>
          <w:tcPr>
            <w:tcW w:w="2143" w:type="pct"/>
          </w:tcPr>
          <w:p w:rsidR="00DA3538" w:rsidRPr="00DA4D46" w:rsidP="0073417A" w14:paraId="099F3DAC"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Crop-producing Establishments Hiring Workers*</w:t>
            </w:r>
          </w:p>
        </w:tc>
        <w:tc>
          <w:tcPr>
            <w:tcW w:w="1384" w:type="pct"/>
            <w:tcMar>
              <w:left w:w="115" w:type="dxa"/>
              <w:right w:w="1080" w:type="dxa"/>
            </w:tcMar>
            <w:vAlign w:val="center"/>
          </w:tcPr>
          <w:p w:rsidR="00DA3538" w:rsidRPr="00DA4D46" w:rsidP="0073417A" w14:paraId="3D0DAB47"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1,838,945</w:t>
            </w:r>
            <w:r>
              <w:rPr>
                <w:rFonts w:ascii="Calibri" w:hAnsi="Calibri" w:cs="Calibri"/>
                <w:sz w:val="20"/>
                <w:szCs w:val="20"/>
              </w:rPr>
              <w:t xml:space="preserve"> </w:t>
            </w:r>
          </w:p>
        </w:tc>
        <w:tc>
          <w:tcPr>
            <w:tcW w:w="1473" w:type="pct"/>
            <w:tcMar>
              <w:left w:w="115" w:type="dxa"/>
              <w:right w:w="1080" w:type="dxa"/>
            </w:tcMar>
            <w:vAlign w:val="center"/>
          </w:tcPr>
          <w:p w:rsidR="00DA3538" w:rsidRPr="00DA4D46" w:rsidP="0073417A" w14:paraId="50709AAF"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1,695,372</w:t>
            </w:r>
            <w:r>
              <w:rPr>
                <w:rFonts w:ascii="Calibri" w:hAnsi="Calibri" w:cs="Calibri"/>
                <w:sz w:val="20"/>
                <w:szCs w:val="20"/>
              </w:rPr>
              <w:t xml:space="preserve"> </w:t>
            </w:r>
          </w:p>
        </w:tc>
      </w:tr>
      <w:tr w14:paraId="4662E328" w14:textId="77777777" w:rsidTr="0073417A">
        <w:tblPrEx>
          <w:tblW w:w="10080" w:type="dxa"/>
          <w:tblLook w:val="04A0"/>
        </w:tblPrEx>
        <w:tc>
          <w:tcPr>
            <w:tcW w:w="2143" w:type="pct"/>
          </w:tcPr>
          <w:p w:rsidR="00DA3538" w:rsidRPr="00DA4D46" w:rsidP="0073417A" w14:paraId="759A60E9"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Crop-producing Establishments Hiring Handlers</w:t>
            </w:r>
            <w:r w:rsidRPr="00DA4D46">
              <w:rPr>
                <w:rFonts w:ascii="Calibri" w:hAnsi="Calibri" w:cs="Calibri"/>
                <w:sz w:val="20"/>
                <w:szCs w:val="20"/>
                <w:vertAlign w:val="superscript"/>
              </w:rPr>
              <w:t>ᵻ</w:t>
            </w:r>
          </w:p>
        </w:tc>
        <w:tc>
          <w:tcPr>
            <w:tcW w:w="1384" w:type="pct"/>
            <w:tcMar>
              <w:left w:w="115" w:type="dxa"/>
              <w:right w:w="1080" w:type="dxa"/>
            </w:tcMar>
            <w:vAlign w:val="center"/>
          </w:tcPr>
          <w:p w:rsidR="00DA3538" w:rsidRPr="00DA4D46" w:rsidP="0073417A" w14:paraId="3E84B57E"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300,327</w:t>
            </w:r>
            <w:r>
              <w:rPr>
                <w:rFonts w:ascii="Calibri" w:hAnsi="Calibri" w:cs="Calibri"/>
                <w:sz w:val="20"/>
                <w:szCs w:val="20"/>
              </w:rPr>
              <w:t xml:space="preserve"> </w:t>
            </w:r>
          </w:p>
        </w:tc>
        <w:tc>
          <w:tcPr>
            <w:tcW w:w="1473" w:type="pct"/>
            <w:tcMar>
              <w:left w:w="115" w:type="dxa"/>
              <w:right w:w="1080" w:type="dxa"/>
            </w:tcMar>
            <w:vAlign w:val="center"/>
          </w:tcPr>
          <w:p w:rsidR="00DA3538" w:rsidRPr="00DA4D46" w:rsidP="0073417A" w14:paraId="04337D84" w14:textId="77777777">
            <w:pPr>
              <w:tabs>
                <w:tab w:val="left" w:pos="-1080"/>
                <w:tab w:val="left" w:pos="-720"/>
                <w:tab w:val="left" w:pos="0"/>
                <w:tab w:val="left" w:pos="720"/>
                <w:tab w:val="left" w:pos="1440"/>
                <w:tab w:val="left" w:pos="1800"/>
              </w:tabs>
              <w:jc w:val="right"/>
              <w:rPr>
                <w:rFonts w:ascii="Calibri" w:hAnsi="Calibri" w:cs="Calibri"/>
                <w:sz w:val="20"/>
                <w:szCs w:val="20"/>
              </w:rPr>
            </w:pPr>
            <w:r w:rsidRPr="00DA4D46">
              <w:rPr>
                <w:rFonts w:ascii="Calibri" w:hAnsi="Calibri" w:cs="Calibri"/>
                <w:sz w:val="20"/>
                <w:szCs w:val="20"/>
              </w:rPr>
              <w:t>260,910</w:t>
            </w:r>
            <w:r>
              <w:rPr>
                <w:rFonts w:ascii="Calibri" w:hAnsi="Calibri" w:cs="Calibri"/>
                <w:sz w:val="20"/>
                <w:szCs w:val="20"/>
              </w:rPr>
              <w:t xml:space="preserve"> </w:t>
            </w:r>
          </w:p>
        </w:tc>
      </w:tr>
      <w:tr w14:paraId="050AC13C" w14:textId="77777777" w:rsidTr="0073417A">
        <w:tblPrEx>
          <w:tblW w:w="10080" w:type="dxa"/>
          <w:tblLook w:val="04A0"/>
        </w:tblPrEx>
        <w:tc>
          <w:tcPr>
            <w:tcW w:w="2143" w:type="pct"/>
          </w:tcPr>
          <w:p w:rsidR="00DA3538" w:rsidRPr="00DA4D46" w:rsidP="0073417A" w14:paraId="5AB143D4" w14:textId="77777777">
            <w:pPr>
              <w:tabs>
                <w:tab w:val="left" w:pos="-1080"/>
                <w:tab w:val="left" w:pos="-720"/>
                <w:tab w:val="left" w:pos="152"/>
                <w:tab w:val="left" w:pos="720"/>
                <w:tab w:val="left" w:pos="1440"/>
                <w:tab w:val="left" w:pos="1800"/>
              </w:tabs>
              <w:ind w:left="152" w:hanging="152"/>
              <w:rPr>
                <w:rFonts w:ascii="Calibri" w:hAnsi="Calibri" w:cs="Calibri"/>
                <w:sz w:val="20"/>
                <w:szCs w:val="20"/>
              </w:rPr>
            </w:pPr>
            <w:r w:rsidRPr="00DA4D46">
              <w:rPr>
                <w:rFonts w:ascii="Calibri" w:hAnsi="Calibri" w:cs="Calibri"/>
                <w:sz w:val="20"/>
                <w:szCs w:val="20"/>
              </w:rPr>
              <w:t>Crop-producing Establishments without Workers and/or Handlers</w:t>
            </w:r>
          </w:p>
        </w:tc>
        <w:tc>
          <w:tcPr>
            <w:tcW w:w="1384" w:type="pct"/>
          </w:tcPr>
          <w:p w:rsidR="00DA3538" w:rsidRPr="00DA4D46" w:rsidP="0073417A" w14:paraId="5D841519" w14:textId="77777777">
            <w:pPr>
              <w:tabs>
                <w:tab w:val="left" w:pos="-1080"/>
                <w:tab w:val="left" w:pos="-720"/>
                <w:tab w:val="left" w:pos="0"/>
                <w:tab w:val="left" w:pos="720"/>
                <w:tab w:val="left" w:pos="1440"/>
                <w:tab w:val="left" w:pos="1800"/>
              </w:tabs>
              <w:jc w:val="center"/>
              <w:rPr>
                <w:rFonts w:ascii="Calibri" w:hAnsi="Calibri" w:cs="Calibri"/>
                <w:sz w:val="20"/>
                <w:szCs w:val="20"/>
              </w:rPr>
            </w:pPr>
            <w:r w:rsidRPr="00DA4D46">
              <w:rPr>
                <w:rFonts w:ascii="Calibri" w:hAnsi="Calibri" w:cs="Calibri"/>
                <w:sz w:val="20"/>
                <w:szCs w:val="20"/>
              </w:rPr>
              <w:t>-</w:t>
            </w:r>
          </w:p>
        </w:tc>
        <w:tc>
          <w:tcPr>
            <w:tcW w:w="1473" w:type="pct"/>
          </w:tcPr>
          <w:p w:rsidR="00DA3538" w:rsidRPr="00DA4D46" w:rsidP="0073417A" w14:paraId="2F2A4E4E" w14:textId="77777777">
            <w:pPr>
              <w:tabs>
                <w:tab w:val="left" w:pos="-1080"/>
                <w:tab w:val="left" w:pos="-720"/>
                <w:tab w:val="left" w:pos="0"/>
                <w:tab w:val="left" w:pos="720"/>
                <w:tab w:val="left" w:pos="1440"/>
                <w:tab w:val="left" w:pos="1800"/>
              </w:tabs>
              <w:jc w:val="center"/>
              <w:rPr>
                <w:rFonts w:ascii="Calibri" w:hAnsi="Calibri" w:cs="Calibri"/>
                <w:sz w:val="20"/>
                <w:szCs w:val="20"/>
              </w:rPr>
            </w:pPr>
            <w:r w:rsidRPr="00DA4D46">
              <w:rPr>
                <w:rFonts w:ascii="Calibri" w:hAnsi="Calibri" w:cs="Calibri"/>
                <w:sz w:val="20"/>
                <w:szCs w:val="20"/>
              </w:rPr>
              <w:t>-</w:t>
            </w:r>
          </w:p>
        </w:tc>
      </w:tr>
    </w:tbl>
    <w:p w:rsidR="00DA3538" w:rsidRPr="00686376" w:rsidP="00DA3538" w14:paraId="08A3C56F" w14:textId="77777777">
      <w:pPr>
        <w:spacing w:after="0" w:line="240" w:lineRule="auto"/>
        <w:ind w:left="720" w:hanging="720"/>
        <w:rPr>
          <w:rStyle w:val="Hyperlink"/>
          <w:rFonts w:ascii="Calibri" w:hAnsi="Calibri" w:cs="Calibri"/>
          <w:sz w:val="16"/>
          <w:szCs w:val="16"/>
        </w:rPr>
      </w:pPr>
      <w:r w:rsidRPr="00686376">
        <w:rPr>
          <w:rFonts w:ascii="Calibri" w:hAnsi="Calibri" w:cs="Calibri"/>
          <w:sz w:val="16"/>
          <w:szCs w:val="16"/>
        </w:rPr>
        <w:t xml:space="preserve">* Source: </w:t>
      </w:r>
      <w:r w:rsidRPr="00686376">
        <w:rPr>
          <w:rFonts w:ascii="Calibri" w:hAnsi="Calibri" w:cs="Calibri"/>
          <w:sz w:val="16"/>
          <w:szCs w:val="16"/>
        </w:rPr>
        <w:fldChar w:fldCharType="begin"/>
      </w:r>
      <w:r w:rsidRPr="00686376">
        <w:rPr>
          <w:rFonts w:ascii="Calibri" w:hAnsi="Calibri" w:cs="Calibri"/>
          <w:sz w:val="16"/>
          <w:szCs w:val="16"/>
        </w:rPr>
        <w:instrText>HYPERLINK "https://www.nass.usda.gov/Data_and_Statistics/Special_Tabulations/Completed_Tabulations/data-lab-records.php"</w:instrText>
      </w:r>
      <w:r w:rsidRPr="00686376">
        <w:rPr>
          <w:rFonts w:ascii="Calibri" w:hAnsi="Calibri" w:cs="Calibri"/>
          <w:sz w:val="16"/>
          <w:szCs w:val="16"/>
        </w:rPr>
        <w:fldChar w:fldCharType="separate"/>
      </w:r>
      <w:r w:rsidRPr="00686376">
        <w:rPr>
          <w:rStyle w:val="Hyperlink"/>
          <w:rFonts w:ascii="Calibri" w:hAnsi="Calibri" w:cs="Calibri"/>
          <w:sz w:val="16"/>
          <w:szCs w:val="16"/>
        </w:rPr>
        <w:t>USDA NASS.  2025.  Special Tabulation (#23724) of data from the 2022 Census of Agriculture, March</w:t>
      </w:r>
    </w:p>
    <w:p w:rsidR="00DA3538" w:rsidRPr="00686376" w:rsidP="00DA3538" w14:paraId="0DD9F45E" w14:textId="77777777">
      <w:pPr>
        <w:spacing w:after="0"/>
        <w:ind w:left="720" w:hanging="720"/>
        <w:rPr>
          <w:rFonts w:ascii="Calibri" w:hAnsi="Calibri" w:cs="Calibri"/>
          <w:sz w:val="16"/>
          <w:szCs w:val="16"/>
        </w:rPr>
      </w:pPr>
      <w:r w:rsidRPr="00686376">
        <w:rPr>
          <w:rStyle w:val="Hyperlink"/>
          <w:rFonts w:ascii="Calibri" w:hAnsi="Calibri" w:cs="Calibri"/>
          <w:sz w:val="16"/>
          <w:szCs w:val="16"/>
        </w:rPr>
        <w:t>2025</w:t>
      </w:r>
      <w:r w:rsidRPr="00686376">
        <w:rPr>
          <w:rFonts w:ascii="Calibri" w:hAnsi="Calibri" w:cs="Calibri"/>
          <w:sz w:val="16"/>
          <w:szCs w:val="16"/>
        </w:rPr>
        <w:fldChar w:fldCharType="end"/>
      </w:r>
      <w:r w:rsidRPr="00686376">
        <w:rPr>
          <w:rFonts w:ascii="Calibri" w:hAnsi="Calibri" w:cs="Calibri"/>
          <w:sz w:val="16"/>
          <w:szCs w:val="16"/>
        </w:rPr>
        <w:t xml:space="preserve"> </w:t>
      </w:r>
    </w:p>
    <w:p w:rsidR="00DA3538" w:rsidRPr="00686376" w:rsidP="00DA3538" w14:paraId="7D8060BC" w14:textId="77777777">
      <w:pPr>
        <w:spacing w:after="0" w:line="240" w:lineRule="auto"/>
        <w:ind w:left="360" w:hanging="360"/>
        <w:rPr>
          <w:rFonts w:ascii="Calibri" w:hAnsi="Calibri" w:cs="Calibri"/>
          <w:sz w:val="16"/>
          <w:szCs w:val="16"/>
        </w:rPr>
      </w:pPr>
      <w:r w:rsidRPr="00686376">
        <w:rPr>
          <w:rFonts w:ascii="Calibri" w:hAnsi="Calibri" w:cs="Calibri"/>
          <w:sz w:val="16"/>
          <w:szCs w:val="16"/>
          <w:vertAlign w:val="superscript"/>
        </w:rPr>
        <w:t>ᵻ</w:t>
      </w:r>
      <w:r w:rsidRPr="00686376">
        <w:rPr>
          <w:rFonts w:ascii="Calibri" w:hAnsi="Calibri" w:cs="Calibri"/>
          <w:sz w:val="16"/>
          <w:szCs w:val="16"/>
        </w:rPr>
        <w:t xml:space="preserve"> Includes an estimated 204,529 handlers who also perform worker tasks, of whom 198,942 are employed on</w:t>
      </w:r>
    </w:p>
    <w:p w:rsidR="00DA3538" w:rsidRPr="00686376" w:rsidP="00DA3538" w14:paraId="410BFB0B" w14:textId="77777777">
      <w:pPr>
        <w:spacing w:after="0"/>
        <w:ind w:left="360" w:hanging="360"/>
        <w:rPr>
          <w:rFonts w:ascii="Calibri" w:hAnsi="Calibri" w:cs="Calibri"/>
          <w:sz w:val="16"/>
          <w:szCs w:val="16"/>
        </w:rPr>
      </w:pPr>
      <w:r w:rsidRPr="00686376">
        <w:rPr>
          <w:rFonts w:ascii="Calibri" w:hAnsi="Calibri" w:cs="Calibri"/>
          <w:sz w:val="16"/>
          <w:szCs w:val="16"/>
        </w:rPr>
        <w:t>establishments that use pesticides in any given year.</w:t>
      </w:r>
    </w:p>
    <w:p w:rsidR="00DA3538" w:rsidRPr="00E32224" w:rsidP="00DA3538" w14:paraId="03AA9A75" w14:textId="77777777">
      <w:pPr>
        <w:spacing w:after="0"/>
        <w:ind w:left="360" w:hanging="360"/>
        <w:rPr>
          <w:rFonts w:ascii="Calibri" w:hAnsi="Calibri" w:cs="Calibri"/>
          <w:sz w:val="18"/>
          <w:szCs w:val="18"/>
        </w:rPr>
      </w:pPr>
    </w:p>
    <w:p w:rsidR="00DA3538" w:rsidP="00DA3538" w14:paraId="42F43C97" w14:textId="77777777">
      <w:pPr>
        <w:tabs>
          <w:tab w:val="left" w:pos="720"/>
          <w:tab w:val="left" w:pos="1440"/>
          <w:tab w:val="left" w:pos="1800"/>
        </w:tabs>
        <w:spacing w:after="0"/>
        <w:rPr>
          <w:rFonts w:ascii="Calibri" w:hAnsi="Calibri" w:cs="Calibri"/>
        </w:rPr>
      </w:pPr>
      <w:r w:rsidRPr="3B7AFB55">
        <w:rPr>
          <w:rFonts w:ascii="Calibri" w:hAnsi="Calibri" w:cs="Calibri"/>
        </w:rPr>
        <w:t xml:space="preserve">For CPHEs, the Agency estimates that there are approximately </w:t>
      </w:r>
      <w:r>
        <w:rPr>
          <w:rFonts w:ascii="Calibri" w:hAnsi="Calibri" w:cs="Calibri"/>
        </w:rPr>
        <w:fldChar w:fldCharType="begin"/>
      </w:r>
      <w:r>
        <w:rPr>
          <w:rFonts w:ascii="Calibri" w:hAnsi="Calibri" w:cs="Calibri"/>
        </w:rPr>
        <w:instrText xml:space="preserve"> REF t9_resp_r2  \* MERGEFORMAT </w:instrText>
      </w:r>
      <w:r>
        <w:rPr>
          <w:rFonts w:ascii="Calibri" w:hAnsi="Calibri" w:cs="Calibri"/>
        </w:rPr>
        <w:fldChar w:fldCharType="separate"/>
      </w:r>
      <w:r w:rsidRPr="00B109D0">
        <w:rPr>
          <w:rFonts w:ascii="Calibri" w:hAnsi="Calibri" w:cs="Calibri"/>
        </w:rPr>
        <w:t>42,010</w:t>
      </w:r>
      <w:r w:rsidRPr="00927B4F">
        <w:rPr>
          <w:rFonts w:ascii="Calibri" w:hAnsi="Calibri" w:cs="Calibri"/>
        </w:rPr>
        <w:t xml:space="preserve"> </w:t>
      </w:r>
      <w:r>
        <w:rPr>
          <w:rFonts w:ascii="Calibri" w:hAnsi="Calibri" w:cs="Calibri"/>
        </w:rPr>
        <w:fldChar w:fldCharType="end"/>
      </w:r>
      <w:r w:rsidRPr="3B7AFB55">
        <w:rPr>
          <w:rFonts w:ascii="Calibri" w:hAnsi="Calibri" w:cs="Calibri"/>
        </w:rPr>
        <w:t xml:space="preserve">firms. EPA identified </w:t>
      </w:r>
      <w:r>
        <w:rPr>
          <w:rFonts w:ascii="Calibri" w:hAnsi="Calibri" w:cs="Calibri"/>
        </w:rPr>
        <w:fldChar w:fldCharType="begin"/>
      </w:r>
      <w:r>
        <w:rPr>
          <w:rFonts w:ascii="Calibri" w:hAnsi="Calibri" w:cs="Calibri"/>
        </w:rPr>
        <w:instrText xml:space="preserve"> REF t9_resp_r3  \* MERGEFORMAT </w:instrText>
      </w:r>
      <w:r>
        <w:rPr>
          <w:rFonts w:ascii="Calibri" w:hAnsi="Calibri" w:cs="Calibri"/>
        </w:rPr>
        <w:fldChar w:fldCharType="separate"/>
      </w:r>
      <w:r w:rsidRPr="00B109D0">
        <w:rPr>
          <w:rFonts w:ascii="Calibri" w:hAnsi="Calibri" w:cs="Calibri"/>
        </w:rPr>
        <w:t>2,548</w:t>
      </w:r>
      <w:r>
        <w:rPr>
          <w:rFonts w:ascii="Calibri" w:hAnsi="Calibri" w:cs="Calibri"/>
          <w:color w:val="000000"/>
          <w:sz w:val="20"/>
          <w:szCs w:val="20"/>
        </w:rPr>
        <w:t xml:space="preserve"> </w:t>
      </w:r>
      <w:r>
        <w:rPr>
          <w:rFonts w:ascii="Calibri" w:hAnsi="Calibri" w:cs="Calibri"/>
        </w:rPr>
        <w:fldChar w:fldCharType="end"/>
      </w:r>
      <w:r w:rsidRPr="3B7AFB55">
        <w:rPr>
          <w:rFonts w:ascii="Calibri" w:hAnsi="Calibri" w:cs="Calibri"/>
        </w:rPr>
        <w:t xml:space="preserve">firms employing </w:t>
      </w:r>
      <w:r>
        <w:rPr>
          <w:rFonts w:ascii="Calibri" w:hAnsi="Calibri" w:cs="Calibri"/>
        </w:rPr>
        <w:fldChar w:fldCharType="begin"/>
      </w:r>
      <w:r>
        <w:rPr>
          <w:rFonts w:ascii="Calibri" w:hAnsi="Calibri" w:cs="Calibri"/>
        </w:rPr>
        <w:instrText xml:space="preserve"> REF t9_resp_r4  \* MERGEFORMAT </w:instrText>
      </w:r>
      <w:r>
        <w:rPr>
          <w:rFonts w:ascii="Calibri" w:hAnsi="Calibri" w:cs="Calibri"/>
        </w:rPr>
        <w:fldChar w:fldCharType="separate"/>
      </w:r>
      <w:r w:rsidRPr="00B109D0">
        <w:rPr>
          <w:rFonts w:ascii="Calibri" w:hAnsi="Calibri" w:cs="Calibri"/>
        </w:rPr>
        <w:t>11,485</w:t>
      </w:r>
      <w:r w:rsidRPr="00927B4F">
        <w:rPr>
          <w:rFonts w:ascii="Calibri" w:hAnsi="Calibri" w:cs="Calibri"/>
        </w:rPr>
        <w:t xml:space="preserve"> </w:t>
      </w:r>
      <w:r>
        <w:rPr>
          <w:rFonts w:ascii="Calibri" w:hAnsi="Calibri" w:cs="Calibri"/>
        </w:rPr>
        <w:fldChar w:fldCharType="end"/>
      </w:r>
      <w:r w:rsidRPr="3B7AFB55">
        <w:rPr>
          <w:rFonts w:ascii="Calibri" w:hAnsi="Calibri" w:cs="Calibri"/>
        </w:rPr>
        <w:t xml:space="preserve">handlers in NAICS </w:t>
      </w:r>
      <w:r w:rsidRPr="00E32224">
        <w:rPr>
          <w:rFonts w:ascii="Calibri" w:hAnsi="Calibri" w:cs="Calibri"/>
        </w:rPr>
        <w:t>115112 (soil preparation, planting, and cultivating)</w:t>
      </w:r>
      <w:r w:rsidRPr="3B7AFB55">
        <w:rPr>
          <w:rFonts w:ascii="Calibri" w:hAnsi="Calibri" w:cs="Calibri"/>
        </w:rPr>
        <w:t xml:space="preserve"> that engage in pest control services.</w:t>
      </w:r>
      <w:r>
        <w:rPr>
          <w:rStyle w:val="FootnoteReference"/>
          <w:rFonts w:ascii="Calibri" w:hAnsi="Calibri" w:cs="Calibri"/>
        </w:rPr>
        <w:footnoteReference w:id="8"/>
      </w:r>
      <w:r w:rsidRPr="3B7AFB55">
        <w:rPr>
          <w:rFonts w:ascii="Calibri" w:hAnsi="Calibri" w:cs="Calibri"/>
        </w:rPr>
        <w:t xml:space="preserve"> The remaining </w:t>
      </w:r>
      <w:r>
        <w:rPr>
          <w:rFonts w:ascii="Calibri" w:hAnsi="Calibri" w:cs="Calibri"/>
        </w:rPr>
        <w:fldChar w:fldCharType="begin"/>
      </w:r>
      <w:r>
        <w:rPr>
          <w:rFonts w:ascii="Calibri" w:hAnsi="Calibri" w:cs="Calibri"/>
        </w:rPr>
        <w:instrText xml:space="preserve"> REF t13c_resp_r7  \* MERGEFORMAT </w:instrText>
      </w:r>
      <w:r>
        <w:rPr>
          <w:rFonts w:ascii="Calibri" w:hAnsi="Calibri" w:cs="Calibri"/>
        </w:rPr>
        <w:fldChar w:fldCharType="separate"/>
      </w:r>
      <w:r w:rsidRPr="00927B4F">
        <w:rPr>
          <w:rFonts w:ascii="Calibri" w:hAnsi="Calibri" w:cs="Calibri"/>
        </w:rPr>
        <w:t>39,462</w:t>
      </w:r>
      <w:r>
        <w:rPr>
          <w:rFonts w:ascii="Calibri" w:hAnsi="Calibri" w:cs="Calibri"/>
          <w:color w:val="000000"/>
          <w:sz w:val="16"/>
          <w:szCs w:val="16"/>
        </w:rPr>
        <w:t xml:space="preserve"> </w:t>
      </w:r>
      <w:r>
        <w:rPr>
          <w:rFonts w:ascii="Calibri" w:hAnsi="Calibri" w:cs="Calibri"/>
        </w:rPr>
        <w:fldChar w:fldCharType="end"/>
      </w:r>
      <w:r w:rsidRPr="3B7AFB55">
        <w:rPr>
          <w:rFonts w:ascii="Calibri" w:hAnsi="Calibri" w:cs="Calibri"/>
        </w:rPr>
        <w:t>CPHEs are self-employed establishments and are estimated based on the number of commercial certified applicators. EPA assumes that the self-employed CPHE firms have an average of two employees (2 handlers).</w:t>
      </w:r>
      <w:r>
        <w:rPr>
          <w:rFonts w:ascii="Calibri" w:hAnsi="Calibri" w:cs="Calibri"/>
        </w:rPr>
        <w:t xml:space="preserve"> These estimates are b</w:t>
      </w:r>
      <w:r w:rsidRPr="00F918A4">
        <w:rPr>
          <w:rFonts w:ascii="Calibri" w:hAnsi="Calibri" w:cs="Calibri"/>
        </w:rPr>
        <w:t xml:space="preserve">ased on state reports under the Certified Applicator Program from </w:t>
      </w:r>
      <w:r>
        <w:rPr>
          <w:rFonts w:ascii="Calibri" w:hAnsi="Calibri" w:cs="Calibri"/>
        </w:rPr>
        <w:t>2024</w:t>
      </w:r>
      <w:r w:rsidRPr="00F918A4">
        <w:rPr>
          <w:rFonts w:ascii="Calibri" w:hAnsi="Calibri" w:cs="Calibri"/>
        </w:rPr>
        <w:t xml:space="preserve">, </w:t>
      </w:r>
      <w:r>
        <w:rPr>
          <w:rFonts w:ascii="Calibri" w:hAnsi="Calibri" w:cs="Calibri"/>
        </w:rPr>
        <w:t>which shows</w:t>
      </w:r>
      <w:r w:rsidRPr="00F918A4">
        <w:rPr>
          <w:rFonts w:ascii="Calibri" w:hAnsi="Calibri" w:cs="Calibri"/>
        </w:rPr>
        <w:t xml:space="preserve"> </w:t>
      </w:r>
      <w:r>
        <w:rPr>
          <w:rFonts w:ascii="Calibri" w:hAnsi="Calibri" w:cs="Calibri"/>
        </w:rPr>
        <w:t>90,408</w:t>
      </w:r>
      <w:r w:rsidRPr="00F918A4">
        <w:rPr>
          <w:rFonts w:ascii="Calibri" w:hAnsi="Calibri" w:cs="Calibri"/>
        </w:rPr>
        <w:t xml:space="preserve"> </w:t>
      </w:r>
      <w:r>
        <w:rPr>
          <w:rFonts w:ascii="Calibri" w:hAnsi="Calibri" w:cs="Calibri"/>
        </w:rPr>
        <w:t>active commercial pesticide applicator certificates</w:t>
      </w:r>
      <w:r w:rsidRPr="00F918A4">
        <w:rPr>
          <w:rFonts w:ascii="Calibri" w:hAnsi="Calibri" w:cs="Calibri"/>
        </w:rPr>
        <w:t xml:space="preserve"> in the Agricultural Pest Control (Plants) </w:t>
      </w:r>
      <w:r w:rsidRPr="00FC142B">
        <w:rPr>
          <w:rFonts w:ascii="Calibri" w:hAnsi="Calibri" w:cs="Calibri"/>
          <w:bCs/>
          <w:iCs/>
        </w:rPr>
        <w:t>Category.</w:t>
      </w:r>
    </w:p>
    <w:p w:rsidR="00711188" w:rsidRPr="00E32224" w:rsidP="00711188" w14:paraId="2C18B474" w14:textId="77777777">
      <w:pPr>
        <w:spacing w:after="0"/>
        <w:rPr>
          <w:rFonts w:ascii="Calibri" w:hAnsi="Calibri" w:cs="Calibri"/>
          <w:b/>
          <w:bCs/>
        </w:rPr>
      </w:pPr>
    </w:p>
    <w:p w:rsidR="009343BA" w:rsidP="009343BA" w14:paraId="4FB78850"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12b.</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INFORMATION REQUESTED</w:t>
      </w:r>
      <w:bookmarkStart w:id="4" w:name="_Toc156593384"/>
      <w:bookmarkEnd w:id="3"/>
    </w:p>
    <w:p w:rsidR="00711188" w:rsidRPr="00E32224" w:rsidP="00711188" w14:paraId="6DA6CF3E" w14:textId="77777777">
      <w:pPr>
        <w:rPr>
          <w:rFonts w:ascii="Calibri" w:hAnsi="Calibri" w:cs="Calibri"/>
        </w:rPr>
      </w:pPr>
      <w:r w:rsidRPr="00E32224">
        <w:rPr>
          <w:rFonts w:ascii="Calibri" w:hAnsi="Calibri" w:cs="Calibri"/>
        </w:rPr>
        <w:t>The WPS regulation contains paperwork</w:t>
      </w:r>
      <w:r>
        <w:rPr>
          <w:rFonts w:ascii="Calibri" w:hAnsi="Calibri" w:cs="Calibri"/>
        </w:rPr>
        <w:t>-</w:t>
      </w:r>
      <w:r w:rsidRPr="00E32224">
        <w:rPr>
          <w:rFonts w:ascii="Calibri" w:hAnsi="Calibri" w:cs="Calibri"/>
        </w:rPr>
        <w:t xml:space="preserve">related requirements for </w:t>
      </w:r>
      <w:r>
        <w:rPr>
          <w:rFonts w:ascii="Calibri" w:hAnsi="Calibri" w:cs="Calibri"/>
        </w:rPr>
        <w:t xml:space="preserve">multiple </w:t>
      </w:r>
      <w:r w:rsidRPr="00E32224">
        <w:rPr>
          <w:rFonts w:ascii="Calibri" w:hAnsi="Calibri" w:cs="Calibri"/>
        </w:rPr>
        <w:t>information exchanges and notifications, employee trainings, and recordkeeping. This ICR describes the information collection activities contained in the WPS regulation, along with the estimated burden and costs related to those information collection requirements.</w:t>
      </w:r>
    </w:p>
    <w:p w:rsidR="00711188" w:rsidRPr="00E32224" w:rsidP="00711188" w14:paraId="33697A0E" w14:textId="77777777">
      <w:pPr>
        <w:rPr>
          <w:rFonts w:ascii="Calibri" w:hAnsi="Calibri" w:cs="Calibri"/>
        </w:rPr>
      </w:pPr>
      <w:r w:rsidRPr="00E32224">
        <w:rPr>
          <w:rFonts w:ascii="Calibri" w:hAnsi="Calibri" w:cs="Calibri"/>
        </w:rPr>
        <w:t>The regulation requires employers to collect, disseminate, and maintain information relating to employee notifications and training</w:t>
      </w:r>
      <w:r>
        <w:rPr>
          <w:rFonts w:ascii="Calibri" w:hAnsi="Calibri" w:cs="Calibri"/>
        </w:rPr>
        <w:t xml:space="preserve"> </w:t>
      </w:r>
      <w:r w:rsidRPr="00E32224">
        <w:rPr>
          <w:rFonts w:ascii="Calibri" w:hAnsi="Calibri" w:cs="Calibri"/>
        </w:rPr>
        <w:t xml:space="preserve">and </w:t>
      </w:r>
      <w:r>
        <w:rPr>
          <w:rFonts w:ascii="Calibri" w:hAnsi="Calibri" w:cs="Calibri"/>
        </w:rPr>
        <w:t xml:space="preserve">the </w:t>
      </w:r>
      <w:r w:rsidRPr="00E32224">
        <w:rPr>
          <w:rFonts w:ascii="Calibri" w:hAnsi="Calibri" w:cs="Calibri"/>
        </w:rPr>
        <w:t>application of pesticides on agricultural establishments. The information exchanged and the records maintained as a result of this information collection provides agricultural workers and handlers with the information necessary to protect themselves and their families against occupational and take-home exposure to pesticides.</w:t>
      </w:r>
    </w:p>
    <w:p w:rsidR="00711188" w:rsidRPr="00E32224" w:rsidP="00711188" w14:paraId="707C40BA" w14:textId="77777777">
      <w:pPr>
        <w:spacing w:after="0" w:line="240" w:lineRule="auto"/>
        <w:ind w:right="-20"/>
        <w:rPr>
          <w:rFonts w:ascii="Calibri" w:hAnsi="Calibri" w:cs="Calibri"/>
        </w:rPr>
      </w:pPr>
      <w:r w:rsidRPr="639FF264">
        <w:rPr>
          <w:rFonts w:ascii="Calibri" w:hAnsi="Calibri" w:cs="Calibri"/>
        </w:rPr>
        <w:t>Additionally, the employer must ensure that each early-entry worker has been instructed in prevention, recognition, and first aid treatment of heat-related illness.</w:t>
      </w:r>
    </w:p>
    <w:p w:rsidR="00711188" w:rsidRPr="00E32224" w:rsidP="00711188" w14:paraId="69CC1102" w14:textId="77777777">
      <w:pPr>
        <w:spacing w:after="0" w:line="240" w:lineRule="auto"/>
        <w:ind w:right="-20"/>
        <w:rPr>
          <w:rFonts w:ascii="Calibri" w:hAnsi="Calibri" w:cs="Calibri"/>
        </w:rPr>
      </w:pPr>
    </w:p>
    <w:p w:rsidR="00711188" w:rsidRPr="00E32224" w:rsidP="00711188" w14:paraId="54B57A3A" w14:textId="77777777">
      <w:pPr>
        <w:rPr>
          <w:rFonts w:ascii="Calibri" w:hAnsi="Calibri" w:cs="Calibri"/>
        </w:rPr>
      </w:pPr>
      <w:r w:rsidRPr="639FF264">
        <w:rPr>
          <w:rFonts w:ascii="Calibri" w:hAnsi="Calibri" w:cs="Calibri"/>
        </w:rPr>
        <w:t>Respondents include employers on agricultural establishments, workers and handlers on agricultural establishments, CPHE employers, CPHE handlers, and trainers. The burden includes the respondent’s time to provide, receive, and gather pesticide-related information and may include activities such as becoming familiar with the regulations, conducting or receiving pesticide safety training, respirator fit testing and training for persons required to use respirators, preparing and posting pesticide safety and application information signs, providing oral and written notification to persons who may enter restricted entry areas, posting site specific pesticide application information, and other provision of information by employers to employees.</w:t>
      </w:r>
    </w:p>
    <w:p w:rsidR="00711188" w:rsidRPr="00E32224" w:rsidP="00711188" w14:paraId="511EF09D" w14:textId="77777777">
      <w:pPr>
        <w:rPr>
          <w:rFonts w:ascii="Calibri" w:hAnsi="Calibri" w:cs="Calibri"/>
          <w:szCs w:val="24"/>
        </w:rPr>
      </w:pPr>
      <w:r w:rsidRPr="00E32224">
        <w:rPr>
          <w:rFonts w:ascii="Calibri" w:hAnsi="Calibri" w:cs="Calibri"/>
        </w:rPr>
        <w:t xml:space="preserve">Estimates of burden are based on </w:t>
      </w:r>
      <w:r>
        <w:rPr>
          <w:rFonts w:ascii="Calibri" w:hAnsi="Calibri" w:cs="Calibri"/>
        </w:rPr>
        <w:t>available</w:t>
      </w:r>
      <w:r w:rsidRPr="00E32224">
        <w:rPr>
          <w:rFonts w:ascii="Calibri" w:hAnsi="Calibri" w:cs="Calibri"/>
        </w:rPr>
        <w:t xml:space="preserve"> data </w:t>
      </w:r>
      <w:r>
        <w:rPr>
          <w:rFonts w:ascii="Calibri" w:hAnsi="Calibri" w:cs="Calibri"/>
        </w:rPr>
        <w:t>as well as</w:t>
      </w:r>
      <w:r w:rsidRPr="00E32224">
        <w:rPr>
          <w:rFonts w:ascii="Calibri" w:hAnsi="Calibri" w:cs="Calibri"/>
        </w:rPr>
        <w:t xml:space="preserve"> Agency </w:t>
      </w:r>
      <w:r>
        <w:rPr>
          <w:rFonts w:ascii="Calibri" w:hAnsi="Calibri" w:cs="Calibri"/>
        </w:rPr>
        <w:t xml:space="preserve">judgement </w:t>
      </w:r>
      <w:r w:rsidRPr="00E32224">
        <w:rPr>
          <w:rFonts w:ascii="Calibri" w:hAnsi="Calibri" w:cs="Calibri"/>
        </w:rPr>
        <w:t xml:space="preserve">noted for each requirement and activity. EPA estimates the burden in </w:t>
      </w:r>
      <w:r w:rsidRPr="00E32224">
        <w:rPr>
          <w:rFonts w:ascii="Calibri" w:hAnsi="Calibri" w:cs="Calibri"/>
          <w:szCs w:val="24"/>
        </w:rPr>
        <w:t xml:space="preserve">terms of the time it takes for a respondent to perform a given activity. That time estimate is then multiplied by the number of respondents or the number of responses depending upon the activity, to determine the total time burden. </w:t>
      </w:r>
    </w:p>
    <w:p w:rsidR="00711188" w:rsidRPr="00E32224" w:rsidP="00711188" w14:paraId="2B01A64E" w14:textId="77777777">
      <w:pPr>
        <w:rPr>
          <w:rFonts w:ascii="Calibri" w:hAnsi="Calibri" w:cs="Calibri"/>
        </w:rPr>
      </w:pPr>
      <w:r w:rsidRPr="639FF264">
        <w:rPr>
          <w:rFonts w:ascii="Calibri" w:hAnsi="Calibri" w:cs="Calibri"/>
        </w:rPr>
        <w:t xml:space="preserve">The various respondent types for this ICR (labor groups that are subject to PRA requirements) are identified. These respondent groups are from agricultural establishments, commercial pesticide handling establishments (CPHEs), or trainers. Agricultural establishments include farms, forests, nurseries, and greenhouse establishments. Employers that do not hire workers </w:t>
      </w:r>
      <w:r>
        <w:rPr>
          <w:rFonts w:ascii="Calibri" w:hAnsi="Calibri" w:cs="Calibri"/>
        </w:rPr>
        <w:t xml:space="preserve">(directly or via contractor) </w:t>
      </w:r>
      <w:r w:rsidRPr="639FF264">
        <w:rPr>
          <w:rFonts w:ascii="Calibri" w:hAnsi="Calibri" w:cs="Calibri"/>
        </w:rPr>
        <w:t>or handlers (sometimes called “family farms” in this ICR) are exempt from most WPS requirements and, therefore, PRA activities in this ICR. Respondent groups include agricultural employers, agricultural workers, agricultural handlers, CPHE employers, CPHE handlers and trainers.</w:t>
      </w:r>
    </w:p>
    <w:p w:rsidR="009343BA" w:rsidP="00711188" w14:paraId="4D1D6B9C" w14:textId="19671728">
      <w:pPr>
        <w:tabs>
          <w:tab w:val="center" w:pos="810"/>
          <w:tab w:val="right" w:pos="8640"/>
        </w:tabs>
        <w:spacing w:after="0"/>
        <w:rPr>
          <w:rFonts w:ascii="Calibri" w:hAnsi="Calibri" w:cs="Calibri"/>
          <w:bCs/>
        </w:rPr>
      </w:pPr>
      <w:r w:rsidRPr="00E32224">
        <w:rPr>
          <w:rFonts w:ascii="Calibri" w:hAnsi="Calibri" w:cs="Calibri"/>
          <w:bCs/>
        </w:rPr>
        <w:t>First, the Agency estimates the burden per response (“event”) for each type of respondent to conduct each activity. The burden per response is multiplied by the estimated number of responses per year to get the annual burden of each activity for each respondent type. The estimated annual burden hours for each activity and respondent type are summed to get the total annual burden hours for the ICR.</w:t>
      </w:r>
    </w:p>
    <w:p w:rsidR="00711188" w:rsidRPr="00711188" w:rsidP="00711188" w14:paraId="6F550A34" w14:textId="77777777">
      <w:pPr>
        <w:tabs>
          <w:tab w:val="center" w:pos="810"/>
          <w:tab w:val="right" w:pos="8640"/>
        </w:tabs>
        <w:spacing w:after="0"/>
        <w:rPr>
          <w:rFonts w:ascii="Calibri" w:hAnsi="Calibri" w:cs="Calibri"/>
          <w:bCs/>
        </w:rPr>
      </w:pPr>
    </w:p>
    <w:p w:rsidR="009343BA" w:rsidRPr="00945CFA" w:rsidP="009343BA" w14:paraId="320D8EFF" w14:textId="77777777">
      <w:pPr>
        <w:pStyle w:val="Heading2"/>
        <w:keepNext w:val="0"/>
        <w:spacing w:before="0" w:after="160"/>
        <w:rPr>
          <w:rFonts w:ascii="Calibri" w:hAnsi="Calibri" w:cs="Calibri"/>
          <w:bCs/>
          <w:i w:val="0"/>
          <w:iCs w:val="0"/>
          <w:color w:val="000000" w:themeColor="text1"/>
          <w:szCs w:val="24"/>
        </w:rPr>
      </w:pPr>
      <w:r w:rsidRPr="00945CFA">
        <w:rPr>
          <w:rFonts w:ascii="Calibri" w:hAnsi="Calibri" w:cs="Calibri"/>
          <w:bCs/>
          <w:i w:val="0"/>
          <w:iCs w:val="0"/>
          <w:color w:val="000000" w:themeColor="text1"/>
          <w:szCs w:val="24"/>
        </w:rPr>
        <w:t>12c.</w:t>
      </w:r>
      <w:r w:rsidRPr="00945CFA">
        <w:rPr>
          <w:rFonts w:ascii="Calibri" w:hAnsi="Calibri" w:cs="Calibri"/>
          <w:bCs/>
          <w:i w:val="0"/>
          <w:iCs w:val="0"/>
          <w:szCs w:val="24"/>
        </w:rPr>
        <w:t xml:space="preserve"> </w:t>
      </w:r>
      <w:r w:rsidRPr="00945CFA">
        <w:rPr>
          <w:rFonts w:ascii="Calibri" w:hAnsi="Calibri" w:cs="Calibri"/>
          <w:bCs/>
          <w:i w:val="0"/>
          <w:iCs w:val="0"/>
          <w:color w:val="000000" w:themeColor="text1"/>
          <w:szCs w:val="24"/>
        </w:rPr>
        <w:t>RESPONDENT ACTIVITIES</w:t>
      </w:r>
      <w:bookmarkStart w:id="5" w:name="_Toc156593385"/>
      <w:bookmarkEnd w:id="4"/>
      <w:r w:rsidRPr="00945CFA">
        <w:rPr>
          <w:rFonts w:ascii="Calibri" w:hAnsi="Calibri" w:cs="Calibri"/>
          <w:bCs/>
          <w:i w:val="0"/>
          <w:iCs w:val="0"/>
          <w:color w:val="000000" w:themeColor="text1"/>
          <w:szCs w:val="24"/>
        </w:rPr>
        <w:t xml:space="preserve"> AND FREQUENCY</w:t>
      </w:r>
    </w:p>
    <w:p w:rsidR="00F9762D" w:rsidRPr="00F9762D" w:rsidP="00F9762D" w14:paraId="6F83B85E" w14:textId="77777777">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bCs/>
        </w:rPr>
        <w:t xml:space="preserve">This section details the Agency’s estimate of burden and cost per respondent for activities in each category of WPS requirements that are defined as paperwork burden. </w:t>
      </w:r>
      <w:r w:rsidRPr="00F9762D">
        <w:rPr>
          <w:rFonts w:ascii="Calibri" w:hAnsi="Calibri" w:cs="Calibri"/>
        </w:rPr>
        <w:t xml:space="preserve">The tables below present the unit and total hourly burden and costs for agricultural establishments and CPHEs to comply with the rule requirements. There are eleven categories each with a varying number of activities in each category that have data items that require record keeping. </w:t>
      </w:r>
    </w:p>
    <w:p w:rsidR="00F9762D" w:rsidRPr="00F9762D" w:rsidP="00F9762D" w14:paraId="2B44EB5B" w14:textId="77777777">
      <w:pPr>
        <w:tabs>
          <w:tab w:val="left" w:pos="-1080"/>
          <w:tab w:val="left" w:pos="-720"/>
          <w:tab w:val="left" w:pos="0"/>
          <w:tab w:val="left" w:pos="360"/>
          <w:tab w:val="left" w:pos="720"/>
          <w:tab w:val="left" w:pos="1440"/>
          <w:tab w:val="left" w:pos="1800"/>
        </w:tabs>
        <w:rPr>
          <w:rFonts w:ascii="Calibri" w:hAnsi="Calibri" w:cs="Calibri"/>
          <w:b/>
          <w:iCs/>
        </w:rPr>
      </w:pPr>
      <w:r w:rsidRPr="00F9762D">
        <w:rPr>
          <w:rFonts w:ascii="Calibri" w:hAnsi="Calibri" w:cs="Calibri"/>
          <w:b/>
          <w:iCs/>
        </w:rPr>
        <w:t>(1). Rule familiarization</w:t>
      </w:r>
    </w:p>
    <w:p w:rsidR="00F9762D" w:rsidRPr="00F9762D" w:rsidP="00F9762D" w14:paraId="0E05C99E" w14:textId="0381B1D2">
      <w:pPr>
        <w:tabs>
          <w:tab w:val="left" w:pos="720"/>
          <w:tab w:val="left" w:pos="1440"/>
          <w:tab w:val="left" w:pos="1800"/>
        </w:tabs>
        <w:rPr>
          <w:rFonts w:ascii="Calibri" w:hAnsi="Calibri" w:cs="Calibri"/>
        </w:rPr>
      </w:pPr>
      <w:r w:rsidRPr="00F9762D">
        <w:rPr>
          <w:rFonts w:ascii="Calibri" w:hAnsi="Calibri" w:cs="Calibri"/>
        </w:rPr>
        <w:t xml:space="preserve">All existing agricultural establishment </w:t>
      </w:r>
      <w:r w:rsidRPr="00F9762D">
        <w:rPr>
          <w:rFonts w:ascii="Calibri" w:hAnsi="Calibri" w:cs="Calibri"/>
        </w:rPr>
        <w:t>employers</w:t>
      </w:r>
      <w:r w:rsidRPr="00F9762D">
        <w:rPr>
          <w:rFonts w:ascii="Calibri" w:hAnsi="Calibri" w:cs="Calibri"/>
        </w:rPr>
        <w:t xml:space="preserve"> and CPHE employers that apply pesticides (i.e., agricultural-use products covered by the WPS) must become familiar with the WPS requirements. This can be achieved by either reviewing the regulations at 40 CFR 170 or reviewing any appropriate guidance as needed. EPA estimates that respondents will take an average of 30 minutes per year per establishment to review the information relevant to their establishment. EPA estimates that there are </w:t>
      </w:r>
      <w:r w:rsidRPr="00F9762D">
        <w:rPr>
          <w:rFonts w:ascii="Calibri" w:hAnsi="Calibri" w:cs="Calibri"/>
        </w:rPr>
        <w:fldChar w:fldCharType="begin"/>
      </w:r>
      <w:r w:rsidRPr="00F9762D">
        <w:rPr>
          <w:rFonts w:ascii="Calibri" w:hAnsi="Calibri" w:cs="Calibri"/>
        </w:rPr>
        <w:instrText xml:space="preserve"> REF t4_r1  \* MERGEFORMAT </w:instrText>
      </w:r>
      <w:r w:rsidRPr="00F9762D">
        <w:rPr>
          <w:rFonts w:ascii="Calibri" w:hAnsi="Calibri" w:cs="Calibri"/>
        </w:rPr>
        <w:fldChar w:fldCharType="separate"/>
      </w:r>
      <w:r w:rsidRPr="00F9762D">
        <w:rPr>
          <w:rFonts w:ascii="Calibri" w:hAnsi="Calibri" w:cs="Calibri"/>
        </w:rPr>
        <w:t xml:space="preserve">341,050 </w:t>
      </w:r>
      <w:r w:rsidRPr="00F9762D">
        <w:rPr>
          <w:rFonts w:ascii="Calibri" w:hAnsi="Calibri" w:cs="Calibri"/>
        </w:rPr>
        <w:fldChar w:fldCharType="end"/>
      </w:r>
      <w:r w:rsidRPr="00F9762D">
        <w:rPr>
          <w:rFonts w:ascii="Calibri" w:hAnsi="Calibri" w:cs="Calibri"/>
        </w:rPr>
        <w:t xml:space="preserve">crop-producing (agricultural) establishments that hire workers and/or handlers, </w:t>
      </w:r>
      <w:bookmarkStart w:id="6" w:name="_Hlk90277174"/>
      <w:r w:rsidRPr="00F9762D">
        <w:rPr>
          <w:rFonts w:ascii="Calibri" w:hAnsi="Calibri" w:cs="Calibri"/>
        </w:rPr>
        <w:fldChar w:fldCharType="begin"/>
      </w:r>
      <w:r w:rsidRPr="00F9762D">
        <w:rPr>
          <w:rFonts w:ascii="Calibri" w:hAnsi="Calibri" w:cs="Calibri"/>
        </w:rPr>
        <w:instrText xml:space="preserve"> REF t4_r2  \* MERGEFORMAT </w:instrText>
      </w:r>
      <w:r w:rsidRPr="00F9762D">
        <w:rPr>
          <w:rFonts w:ascii="Calibri" w:hAnsi="Calibri" w:cs="Calibri"/>
        </w:rPr>
        <w:fldChar w:fldCharType="separate"/>
      </w:r>
      <w:r w:rsidRPr="00F9762D">
        <w:rPr>
          <w:rFonts w:ascii="Calibri" w:hAnsi="Calibri" w:cs="Calibri"/>
        </w:rPr>
        <w:t xml:space="preserve">42,010 </w:t>
      </w:r>
      <w:r w:rsidRPr="00F9762D">
        <w:rPr>
          <w:rFonts w:ascii="Calibri" w:hAnsi="Calibri" w:cs="Calibri"/>
        </w:rPr>
        <w:fldChar w:fldCharType="end"/>
      </w:r>
      <w:r w:rsidRPr="00F9762D">
        <w:rPr>
          <w:rFonts w:ascii="Calibri" w:hAnsi="Calibri" w:cs="Calibri"/>
        </w:rPr>
        <w:t xml:space="preserve">CPHEs, and </w:t>
      </w:r>
      <w:r w:rsidRPr="00F9762D">
        <w:rPr>
          <w:rFonts w:ascii="Calibri" w:hAnsi="Calibri" w:cs="Calibri"/>
        </w:rPr>
        <w:fldChar w:fldCharType="begin"/>
      </w:r>
      <w:r w:rsidRPr="00F9762D">
        <w:rPr>
          <w:rFonts w:ascii="Calibri" w:hAnsi="Calibri" w:cs="Calibri"/>
        </w:rPr>
        <w:instrText xml:space="preserve"> REF t4_r3  \* MERGEFORMAT </w:instrText>
      </w:r>
      <w:r w:rsidRPr="00F9762D">
        <w:rPr>
          <w:rFonts w:ascii="Calibri" w:hAnsi="Calibri" w:cs="Calibri"/>
        </w:rPr>
        <w:fldChar w:fldCharType="separate"/>
      </w:r>
      <w:r w:rsidRPr="00F9762D">
        <w:rPr>
          <w:rFonts w:ascii="Calibri" w:hAnsi="Calibri" w:cs="Calibri"/>
        </w:rPr>
        <w:t xml:space="preserve">486,750 </w:t>
      </w:r>
      <w:r w:rsidRPr="00F9762D">
        <w:rPr>
          <w:rFonts w:ascii="Calibri" w:hAnsi="Calibri" w:cs="Calibri"/>
        </w:rPr>
        <w:fldChar w:fldCharType="end"/>
      </w:r>
      <w:r w:rsidRPr="00F9762D">
        <w:rPr>
          <w:rFonts w:ascii="Calibri" w:hAnsi="Calibri" w:cs="Calibri"/>
        </w:rPr>
        <w:t>family farms</w:t>
      </w:r>
      <w:bookmarkEnd w:id="6"/>
      <w:r w:rsidRPr="00F9762D">
        <w:rPr>
          <w:rFonts w:ascii="Calibri" w:hAnsi="Calibri" w:cs="Calibri"/>
        </w:rPr>
        <w:t xml:space="preserve"> (agricultural establishments that apply pesticides but do not hire workers or handlers and qualify for the family farms exemption). Table 4 shows the activity, respondent group, the number of respondents affected by the activity, the total number of responses, the hourly wage rates for each respondent, the time in hours each respondent will spend annually reading the regulations, the cost per response for each activity, and the total burden in hours and total cost. The total time burden for all establishments for rule familiarization is estimated to be </w:t>
      </w:r>
      <w:r w:rsidRPr="00F9762D">
        <w:rPr>
          <w:rFonts w:ascii="Calibri" w:hAnsi="Calibri" w:cs="Calibri"/>
        </w:rPr>
        <w:fldChar w:fldCharType="begin"/>
      </w:r>
      <w:r w:rsidRPr="00F9762D">
        <w:rPr>
          <w:rFonts w:ascii="Calibri" w:hAnsi="Calibri" w:cs="Calibri"/>
        </w:rPr>
        <w:instrText xml:space="preserve"> REF t4_total_burden  \* MERGEFORMAT </w:instrText>
      </w:r>
      <w:r w:rsidRPr="00F9762D">
        <w:rPr>
          <w:rFonts w:ascii="Calibri" w:hAnsi="Calibri" w:cs="Calibri"/>
        </w:rPr>
        <w:fldChar w:fldCharType="separate"/>
      </w:r>
      <w:r w:rsidRPr="00F9762D">
        <w:rPr>
          <w:rFonts w:ascii="Calibri" w:hAnsi="Calibri" w:cs="Calibri"/>
        </w:rPr>
        <w:t xml:space="preserve">434,905 </w:t>
      </w:r>
      <w:r w:rsidRPr="00F9762D">
        <w:rPr>
          <w:rFonts w:ascii="Calibri" w:hAnsi="Calibri" w:cs="Calibri"/>
        </w:rPr>
        <w:fldChar w:fldCharType="end"/>
      </w:r>
      <w:r w:rsidRPr="00F9762D">
        <w:rPr>
          <w:rFonts w:ascii="Calibri" w:hAnsi="Calibri" w:cs="Calibri"/>
        </w:rPr>
        <w:t>hours. The total cost is estimated to be $</w:t>
      </w:r>
      <w:r w:rsidRPr="00F9762D">
        <w:rPr>
          <w:rFonts w:ascii="Calibri" w:hAnsi="Calibri" w:cs="Calibri"/>
        </w:rPr>
        <w:fldChar w:fldCharType="begin"/>
      </w:r>
      <w:r w:rsidRPr="00F9762D">
        <w:rPr>
          <w:rFonts w:ascii="Calibri" w:hAnsi="Calibri" w:cs="Calibri"/>
        </w:rPr>
        <w:instrText xml:space="preserve"> REF t4_total_cost  \* MERGEFORMAT </w:instrText>
      </w:r>
      <w:r w:rsidRPr="00F9762D">
        <w:rPr>
          <w:rFonts w:ascii="Calibri" w:hAnsi="Calibri" w:cs="Calibri"/>
        </w:rPr>
        <w:fldChar w:fldCharType="separate"/>
      </w:r>
      <w:r w:rsidRPr="00F9762D">
        <w:rPr>
          <w:rFonts w:ascii="Calibri" w:hAnsi="Calibri" w:cs="Calibri"/>
        </w:rPr>
        <w:t>21,608,128</w:t>
      </w:r>
      <w:r w:rsidRPr="00F9762D">
        <w:rPr>
          <w:rFonts w:ascii="Calibri" w:hAnsi="Calibri" w:cs="Calibri"/>
          <w:b/>
          <w:bCs/>
          <w:sz w:val="20"/>
          <w:szCs w:val="20"/>
        </w:rPr>
        <w:t xml:space="preserve"> </w:t>
      </w:r>
      <w:r w:rsidRPr="00F9762D">
        <w:rPr>
          <w:rFonts w:ascii="Calibri" w:hAnsi="Calibri" w:cs="Calibri"/>
        </w:rPr>
        <w:fldChar w:fldCharType="end"/>
      </w:r>
      <w:r w:rsidRPr="00F9762D">
        <w:rPr>
          <w:rFonts w:ascii="Calibri" w:hAnsi="Calibri" w:cs="Calibri"/>
        </w:rPr>
        <w:t xml:space="preserve">(Table </w:t>
      </w:r>
      <w:r w:rsidR="00692ECD">
        <w:rPr>
          <w:rFonts w:ascii="Calibri" w:hAnsi="Calibri" w:cs="Calibri"/>
        </w:rPr>
        <w:t>3</w:t>
      </w:r>
      <w:r w:rsidRPr="00F9762D">
        <w:rPr>
          <w:rFonts w:ascii="Calibri" w:hAnsi="Calibri" w:cs="Calibri"/>
        </w:rPr>
        <w:t>).</w:t>
      </w:r>
    </w:p>
    <w:tbl>
      <w:tblPr>
        <w:tblW w:w="5179" w:type="pct"/>
        <w:tblLayout w:type="fixed"/>
        <w:tblLook w:val="04A0"/>
      </w:tblPr>
      <w:tblGrid>
        <w:gridCol w:w="1555"/>
        <w:gridCol w:w="1549"/>
        <w:gridCol w:w="1307"/>
        <w:gridCol w:w="1261"/>
        <w:gridCol w:w="990"/>
        <w:gridCol w:w="900"/>
        <w:gridCol w:w="810"/>
        <w:gridCol w:w="900"/>
        <w:gridCol w:w="1169"/>
      </w:tblGrid>
      <w:tr w14:paraId="1F441524" w14:textId="77777777" w:rsidTr="000259AA">
        <w:tblPrEx>
          <w:tblW w:w="5179" w:type="pct"/>
          <w:tblLayout w:type="fixed"/>
          <w:tblLook w:val="04A0"/>
        </w:tblPrEx>
        <w:trPr>
          <w:trHeight w:val="205"/>
          <w:tblHeader/>
        </w:trPr>
        <w:tc>
          <w:tcPr>
            <w:tcW w:w="5000" w:type="pct"/>
            <w:gridSpan w:val="9"/>
            <w:tcBorders>
              <w:bottom w:val="single" w:sz="4" w:space="0" w:color="auto"/>
            </w:tcBorders>
            <w:hideMark/>
          </w:tcPr>
          <w:p w:rsidR="00F9762D" w:rsidRPr="0096743F" w:rsidP="00F9762D" w14:paraId="0F1477C9" w14:textId="19A2A2A8">
            <w:pPr>
              <w:keepNext/>
              <w:spacing w:after="0"/>
              <w:rPr>
                <w:rFonts w:ascii="Calibri" w:hAnsi="Calibri" w:cs="Calibri"/>
                <w:b/>
                <w:bCs/>
                <w:color w:val="000000"/>
                <w:sz w:val="22"/>
              </w:rPr>
            </w:pPr>
            <w:r w:rsidRPr="0096743F">
              <w:rPr>
                <w:rFonts w:ascii="Calibri" w:hAnsi="Calibri" w:cs="Calibri"/>
                <w:b/>
                <w:bCs/>
                <w:color w:val="000000"/>
                <w:sz w:val="22"/>
              </w:rPr>
              <w:t xml:space="preserve">Table </w:t>
            </w:r>
            <w:r w:rsidR="00692ECD">
              <w:rPr>
                <w:rFonts w:ascii="Calibri" w:hAnsi="Calibri" w:cs="Calibri"/>
                <w:b/>
                <w:bCs/>
                <w:color w:val="000000"/>
                <w:sz w:val="22"/>
              </w:rPr>
              <w:t>3</w:t>
            </w:r>
            <w:r w:rsidRPr="0096743F">
              <w:rPr>
                <w:rFonts w:ascii="Calibri" w:hAnsi="Calibri" w:cs="Calibri"/>
                <w:b/>
                <w:bCs/>
                <w:color w:val="000000"/>
                <w:sz w:val="22"/>
              </w:rPr>
              <w:t>: Rule Familiarization</w:t>
            </w:r>
          </w:p>
        </w:tc>
      </w:tr>
      <w:tr w14:paraId="00074CB9" w14:textId="77777777" w:rsidTr="000259AA">
        <w:tblPrEx>
          <w:tblW w:w="5179" w:type="pct"/>
          <w:tblLayout w:type="fixed"/>
          <w:tblLook w:val="04A0"/>
        </w:tblPrEx>
        <w:trPr>
          <w:trHeight w:val="583"/>
          <w:tblHeader/>
        </w:trPr>
        <w:tc>
          <w:tcPr>
            <w:tcW w:w="744"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11EBC59F" w14:textId="77777777">
            <w:pPr>
              <w:keepNext/>
              <w:spacing w:after="0"/>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742"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1D091970" w14:textId="77777777">
            <w:pPr>
              <w:keepNext/>
              <w:spacing w:after="0"/>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626"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0121ABC4"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604"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03C73C06"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0D56600A"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474"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45AF24E6"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6B276E24"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819"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62B93E48"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990"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77973CE0" w14:textId="77777777">
            <w:pPr>
              <w:keepNext/>
              <w:spacing w:after="0"/>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585DE101" w14:textId="77777777" w:rsidTr="006473D7">
        <w:tblPrEx>
          <w:tblW w:w="5179" w:type="pct"/>
          <w:tblLayout w:type="fixed"/>
          <w:tblLook w:val="04A0"/>
        </w:tblPrEx>
        <w:trPr>
          <w:trHeight w:val="295"/>
          <w:tblHeader/>
        </w:trPr>
        <w:tc>
          <w:tcPr>
            <w:tcW w:w="744" w:type="pct"/>
            <w:vMerge/>
            <w:tcBorders>
              <w:top w:val="nil"/>
              <w:left w:val="single" w:sz="8" w:space="0" w:color="auto"/>
              <w:bottom w:val="single" w:sz="8" w:space="0" w:color="000000"/>
              <w:right w:val="single" w:sz="8" w:space="0" w:color="auto"/>
            </w:tcBorders>
            <w:hideMark/>
          </w:tcPr>
          <w:p w:rsidR="00F9762D" w:rsidRPr="00F9762D" w:rsidP="00F9762D" w14:paraId="331705B0" w14:textId="77777777">
            <w:pPr>
              <w:keepNext/>
              <w:rPr>
                <w:rFonts w:ascii="Calibri" w:hAnsi="Calibri" w:cs="Calibri"/>
                <w:b/>
                <w:bCs/>
                <w:color w:val="000000"/>
                <w:sz w:val="20"/>
                <w:szCs w:val="20"/>
              </w:rPr>
            </w:pPr>
          </w:p>
        </w:tc>
        <w:tc>
          <w:tcPr>
            <w:tcW w:w="742" w:type="pct"/>
            <w:vMerge/>
            <w:tcBorders>
              <w:top w:val="nil"/>
              <w:left w:val="single" w:sz="8" w:space="0" w:color="auto"/>
              <w:bottom w:val="single" w:sz="8" w:space="0" w:color="000000"/>
              <w:right w:val="single" w:sz="8" w:space="0" w:color="auto"/>
            </w:tcBorders>
            <w:hideMark/>
          </w:tcPr>
          <w:p w:rsidR="00F9762D" w:rsidRPr="00F9762D" w:rsidP="00F9762D" w14:paraId="1541F86C" w14:textId="77777777">
            <w:pPr>
              <w:keepNext/>
              <w:rPr>
                <w:rFonts w:ascii="Calibri" w:hAnsi="Calibri" w:cs="Calibri"/>
                <w:b/>
                <w:bCs/>
                <w:color w:val="000000"/>
                <w:sz w:val="20"/>
                <w:szCs w:val="20"/>
              </w:rPr>
            </w:pPr>
          </w:p>
        </w:tc>
        <w:tc>
          <w:tcPr>
            <w:tcW w:w="626" w:type="pct"/>
            <w:vMerge/>
            <w:tcBorders>
              <w:top w:val="nil"/>
              <w:left w:val="single" w:sz="8" w:space="0" w:color="auto"/>
              <w:bottom w:val="single" w:sz="8" w:space="0" w:color="000000"/>
              <w:right w:val="single" w:sz="8" w:space="0" w:color="auto"/>
            </w:tcBorders>
            <w:hideMark/>
          </w:tcPr>
          <w:p w:rsidR="00F9762D" w:rsidRPr="00F9762D" w:rsidP="00F9762D" w14:paraId="1EE4134A" w14:textId="77777777">
            <w:pPr>
              <w:keepNext/>
              <w:jc w:val="center"/>
              <w:rPr>
                <w:rFonts w:ascii="Calibri" w:hAnsi="Calibri" w:cs="Calibri"/>
                <w:b/>
                <w:bCs/>
                <w:color w:val="000000"/>
                <w:sz w:val="20"/>
                <w:szCs w:val="20"/>
              </w:rPr>
            </w:pPr>
          </w:p>
        </w:tc>
        <w:tc>
          <w:tcPr>
            <w:tcW w:w="604" w:type="pct"/>
            <w:vMerge/>
            <w:tcBorders>
              <w:left w:val="nil"/>
              <w:right w:val="single" w:sz="8" w:space="0" w:color="auto"/>
            </w:tcBorders>
            <w:hideMark/>
          </w:tcPr>
          <w:p w:rsidR="00F9762D" w:rsidRPr="00F9762D" w:rsidP="00F9762D" w14:paraId="2EC4BF5F" w14:textId="77777777">
            <w:pPr>
              <w:keepNext/>
              <w:jc w:val="center"/>
              <w:rPr>
                <w:rFonts w:ascii="Calibri" w:hAnsi="Calibri" w:cs="Calibri"/>
                <w:b/>
                <w:bCs/>
                <w:color w:val="000000"/>
                <w:sz w:val="20"/>
                <w:szCs w:val="20"/>
              </w:rPr>
            </w:pPr>
          </w:p>
        </w:tc>
        <w:tc>
          <w:tcPr>
            <w:tcW w:w="474" w:type="pct"/>
            <w:vMerge/>
            <w:tcBorders>
              <w:left w:val="nil"/>
              <w:right w:val="single" w:sz="8" w:space="0" w:color="auto"/>
            </w:tcBorders>
            <w:shd w:val="clear" w:color="auto" w:fill="E7E6E6" w:themeFill="background2"/>
            <w:hideMark/>
          </w:tcPr>
          <w:p w:rsidR="00F9762D" w:rsidRPr="00F9762D" w:rsidP="00F9762D" w14:paraId="4CEE6FE9" w14:textId="77777777">
            <w:pPr>
              <w:keepNext/>
              <w:jc w:val="center"/>
              <w:rPr>
                <w:rFonts w:ascii="Calibri" w:hAnsi="Calibri" w:cs="Calibri"/>
                <w:b/>
                <w:bCs/>
                <w:color w:val="000000"/>
                <w:sz w:val="20"/>
                <w:szCs w:val="20"/>
              </w:rPr>
            </w:pPr>
          </w:p>
        </w:tc>
        <w:tc>
          <w:tcPr>
            <w:tcW w:w="431" w:type="pct"/>
            <w:tcBorders>
              <w:top w:val="nil"/>
              <w:left w:val="nil"/>
              <w:bottom w:val="nil"/>
              <w:right w:val="single" w:sz="8" w:space="0" w:color="auto"/>
            </w:tcBorders>
            <w:shd w:val="clear" w:color="auto" w:fill="E7E6E6" w:themeFill="background2"/>
            <w:hideMark/>
          </w:tcPr>
          <w:p w:rsidR="00F9762D" w:rsidRPr="00F9762D" w:rsidP="00F9762D" w14:paraId="724813A9"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Burden</w:t>
            </w:r>
          </w:p>
        </w:tc>
        <w:tc>
          <w:tcPr>
            <w:tcW w:w="388" w:type="pct"/>
            <w:tcBorders>
              <w:top w:val="nil"/>
              <w:left w:val="nil"/>
              <w:bottom w:val="nil"/>
              <w:right w:val="single" w:sz="8" w:space="0" w:color="auto"/>
            </w:tcBorders>
            <w:shd w:val="clear" w:color="auto" w:fill="E7E6E6" w:themeFill="background2"/>
            <w:hideMark/>
          </w:tcPr>
          <w:p w:rsidR="00F9762D" w:rsidRPr="00F9762D" w:rsidP="00F9762D" w14:paraId="52272850"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Cost</w:t>
            </w:r>
          </w:p>
        </w:tc>
        <w:tc>
          <w:tcPr>
            <w:tcW w:w="431" w:type="pct"/>
            <w:tcBorders>
              <w:top w:val="nil"/>
              <w:left w:val="nil"/>
              <w:bottom w:val="nil"/>
              <w:right w:val="single" w:sz="8" w:space="0" w:color="auto"/>
            </w:tcBorders>
            <w:shd w:val="clear" w:color="auto" w:fill="E7E6E6" w:themeFill="background2"/>
            <w:hideMark/>
          </w:tcPr>
          <w:p w:rsidR="00F9762D" w:rsidRPr="00F9762D" w:rsidP="00F9762D" w14:paraId="434270E2"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Burden</w:t>
            </w:r>
          </w:p>
        </w:tc>
        <w:tc>
          <w:tcPr>
            <w:tcW w:w="560" w:type="pct"/>
            <w:tcBorders>
              <w:top w:val="nil"/>
              <w:left w:val="single" w:sz="8" w:space="0" w:color="auto"/>
              <w:right w:val="single" w:sz="8" w:space="0" w:color="auto"/>
            </w:tcBorders>
            <w:shd w:val="clear" w:color="auto" w:fill="E7E6E6" w:themeFill="background2"/>
            <w:hideMark/>
          </w:tcPr>
          <w:p w:rsidR="00F9762D" w:rsidRPr="00F9762D" w:rsidP="00F9762D" w14:paraId="66F1768D"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Cost</w:t>
            </w:r>
          </w:p>
        </w:tc>
      </w:tr>
      <w:tr w14:paraId="40598C19" w14:textId="77777777" w:rsidTr="006473D7">
        <w:tblPrEx>
          <w:tblW w:w="5179" w:type="pct"/>
          <w:tblLayout w:type="fixed"/>
          <w:tblLook w:val="04A0"/>
        </w:tblPrEx>
        <w:trPr>
          <w:trHeight w:val="70"/>
          <w:tblHeader/>
        </w:trPr>
        <w:tc>
          <w:tcPr>
            <w:tcW w:w="744" w:type="pct"/>
            <w:vMerge/>
            <w:tcBorders>
              <w:top w:val="nil"/>
              <w:left w:val="single" w:sz="8" w:space="0" w:color="auto"/>
              <w:bottom w:val="single" w:sz="8" w:space="0" w:color="000000"/>
              <w:right w:val="single" w:sz="8" w:space="0" w:color="auto"/>
            </w:tcBorders>
            <w:hideMark/>
          </w:tcPr>
          <w:p w:rsidR="00F9762D" w:rsidRPr="00F9762D" w:rsidP="00F9762D" w14:paraId="248DBEC7" w14:textId="77777777">
            <w:pPr>
              <w:keepNext/>
              <w:rPr>
                <w:rFonts w:ascii="Calibri" w:hAnsi="Calibri" w:cs="Calibri"/>
                <w:b/>
                <w:bCs/>
                <w:color w:val="000000"/>
                <w:sz w:val="20"/>
                <w:szCs w:val="20"/>
              </w:rPr>
            </w:pPr>
          </w:p>
        </w:tc>
        <w:tc>
          <w:tcPr>
            <w:tcW w:w="742" w:type="pct"/>
            <w:vMerge/>
            <w:tcBorders>
              <w:top w:val="nil"/>
              <w:left w:val="single" w:sz="8" w:space="0" w:color="auto"/>
              <w:bottom w:val="single" w:sz="8" w:space="0" w:color="000000"/>
              <w:right w:val="single" w:sz="8" w:space="0" w:color="auto"/>
            </w:tcBorders>
            <w:hideMark/>
          </w:tcPr>
          <w:p w:rsidR="00F9762D" w:rsidRPr="00F9762D" w:rsidP="00F9762D" w14:paraId="6CDCA2D8" w14:textId="77777777">
            <w:pPr>
              <w:keepNext/>
              <w:rPr>
                <w:rFonts w:ascii="Calibri" w:hAnsi="Calibri" w:cs="Calibri"/>
                <w:b/>
                <w:bCs/>
                <w:color w:val="000000"/>
                <w:sz w:val="20"/>
                <w:szCs w:val="20"/>
              </w:rPr>
            </w:pPr>
          </w:p>
        </w:tc>
        <w:tc>
          <w:tcPr>
            <w:tcW w:w="626" w:type="pct"/>
            <w:vMerge/>
            <w:tcBorders>
              <w:top w:val="nil"/>
              <w:left w:val="single" w:sz="8" w:space="0" w:color="auto"/>
              <w:bottom w:val="single" w:sz="8" w:space="0" w:color="000000"/>
              <w:right w:val="single" w:sz="8" w:space="0" w:color="auto"/>
            </w:tcBorders>
            <w:hideMark/>
          </w:tcPr>
          <w:p w:rsidR="00F9762D" w:rsidRPr="00F9762D" w:rsidP="00F9762D" w14:paraId="67602E67" w14:textId="77777777">
            <w:pPr>
              <w:keepNext/>
              <w:jc w:val="center"/>
              <w:rPr>
                <w:rFonts w:ascii="Calibri" w:hAnsi="Calibri" w:cs="Calibri"/>
                <w:b/>
                <w:bCs/>
                <w:color w:val="000000"/>
                <w:sz w:val="20"/>
                <w:szCs w:val="20"/>
              </w:rPr>
            </w:pPr>
          </w:p>
        </w:tc>
        <w:tc>
          <w:tcPr>
            <w:tcW w:w="604" w:type="pct"/>
            <w:vMerge/>
            <w:tcBorders>
              <w:left w:val="nil"/>
              <w:bottom w:val="single" w:sz="8" w:space="0" w:color="auto"/>
              <w:right w:val="single" w:sz="8" w:space="0" w:color="auto"/>
            </w:tcBorders>
            <w:hideMark/>
          </w:tcPr>
          <w:p w:rsidR="00F9762D" w:rsidRPr="00F9762D" w:rsidP="00F9762D" w14:paraId="6FE12205" w14:textId="77777777">
            <w:pPr>
              <w:keepNext/>
              <w:rPr>
                <w:rFonts w:ascii="Calibri" w:hAnsi="Calibri" w:cs="Calibri"/>
                <w:color w:val="000000"/>
                <w:sz w:val="20"/>
                <w:szCs w:val="20"/>
              </w:rPr>
            </w:pPr>
          </w:p>
        </w:tc>
        <w:tc>
          <w:tcPr>
            <w:tcW w:w="474" w:type="pct"/>
            <w:vMerge/>
            <w:tcBorders>
              <w:left w:val="nil"/>
              <w:bottom w:val="single" w:sz="8" w:space="0" w:color="auto"/>
              <w:right w:val="single" w:sz="8" w:space="0" w:color="auto"/>
            </w:tcBorders>
            <w:shd w:val="clear" w:color="auto" w:fill="E7E6E6" w:themeFill="background2"/>
            <w:hideMark/>
          </w:tcPr>
          <w:p w:rsidR="00F9762D" w:rsidRPr="00F9762D" w:rsidP="00F9762D" w14:paraId="2AE31CA5" w14:textId="77777777">
            <w:pPr>
              <w:keepNext/>
              <w:rPr>
                <w:rFonts w:ascii="Calibri" w:hAnsi="Calibri" w:cs="Calibri"/>
                <w:color w:val="000000"/>
                <w:sz w:val="20"/>
                <w:szCs w:val="20"/>
              </w:rPr>
            </w:pPr>
          </w:p>
        </w:tc>
        <w:tc>
          <w:tcPr>
            <w:tcW w:w="431" w:type="pct"/>
            <w:tcBorders>
              <w:top w:val="nil"/>
              <w:left w:val="nil"/>
              <w:bottom w:val="single" w:sz="8" w:space="0" w:color="auto"/>
              <w:right w:val="single" w:sz="8" w:space="0" w:color="auto"/>
            </w:tcBorders>
            <w:shd w:val="clear" w:color="auto" w:fill="E7E6E6" w:themeFill="background2"/>
            <w:hideMark/>
          </w:tcPr>
          <w:p w:rsidR="00F9762D" w:rsidRPr="00F9762D" w:rsidP="00F9762D" w14:paraId="65CE9F1C" w14:textId="0F66E5BD">
            <w:pPr>
              <w:keepNext/>
              <w:jc w:val="center"/>
              <w:rPr>
                <w:rFonts w:ascii="Calibri" w:hAnsi="Calibri" w:cs="Calibri"/>
                <w:color w:val="000000"/>
                <w:sz w:val="20"/>
                <w:szCs w:val="20"/>
              </w:rPr>
            </w:pPr>
            <w:r w:rsidRPr="00F9762D">
              <w:rPr>
                <w:rFonts w:ascii="Calibri" w:hAnsi="Calibri" w:cs="Calibri"/>
                <w:color w:val="000000"/>
                <w:sz w:val="20"/>
                <w:szCs w:val="20"/>
              </w:rPr>
              <w:t>(hours)</w:t>
            </w:r>
          </w:p>
        </w:tc>
        <w:tc>
          <w:tcPr>
            <w:tcW w:w="388" w:type="pct"/>
            <w:tcBorders>
              <w:top w:val="nil"/>
              <w:left w:val="nil"/>
              <w:bottom w:val="single" w:sz="8" w:space="0" w:color="auto"/>
              <w:right w:val="single" w:sz="8" w:space="0" w:color="auto"/>
            </w:tcBorders>
            <w:shd w:val="clear" w:color="auto" w:fill="E7E6E6" w:themeFill="background2"/>
            <w:hideMark/>
          </w:tcPr>
          <w:p w:rsidR="00F9762D" w:rsidRPr="00F9762D" w:rsidP="00F9762D" w14:paraId="42BAE5B7" w14:textId="77777777">
            <w:pPr>
              <w:keepNext/>
              <w:jc w:val="center"/>
              <w:rPr>
                <w:rFonts w:ascii="Calibri" w:hAnsi="Calibri" w:cs="Calibri"/>
                <w:color w:val="000000"/>
                <w:sz w:val="20"/>
                <w:szCs w:val="20"/>
              </w:rPr>
            </w:pPr>
            <w:r w:rsidRPr="00F9762D">
              <w:rPr>
                <w:rFonts w:ascii="Calibri" w:hAnsi="Calibri" w:cs="Calibri"/>
                <w:color w:val="000000"/>
                <w:sz w:val="20"/>
                <w:szCs w:val="20"/>
              </w:rPr>
              <w:t>($)</w:t>
            </w:r>
          </w:p>
        </w:tc>
        <w:tc>
          <w:tcPr>
            <w:tcW w:w="431" w:type="pct"/>
            <w:tcBorders>
              <w:top w:val="nil"/>
              <w:left w:val="nil"/>
              <w:bottom w:val="single" w:sz="8" w:space="0" w:color="auto"/>
              <w:right w:val="single" w:sz="8" w:space="0" w:color="auto"/>
            </w:tcBorders>
            <w:shd w:val="clear" w:color="auto" w:fill="E7E6E6" w:themeFill="background2"/>
            <w:hideMark/>
          </w:tcPr>
          <w:p w:rsidR="00F9762D" w:rsidRPr="00F9762D" w:rsidP="00F9762D" w14:paraId="170B7094" w14:textId="77777777">
            <w:pPr>
              <w:keepNext/>
              <w:jc w:val="center"/>
              <w:rPr>
                <w:rFonts w:ascii="Calibri" w:hAnsi="Calibri" w:cs="Calibri"/>
                <w:color w:val="000000"/>
                <w:sz w:val="20"/>
                <w:szCs w:val="20"/>
              </w:rPr>
            </w:pPr>
            <w:r w:rsidRPr="00F9762D">
              <w:rPr>
                <w:rFonts w:ascii="Calibri" w:hAnsi="Calibri" w:cs="Calibri"/>
                <w:color w:val="000000"/>
                <w:sz w:val="20"/>
                <w:szCs w:val="20"/>
              </w:rPr>
              <w:t>(hours)</w:t>
            </w:r>
          </w:p>
        </w:tc>
        <w:tc>
          <w:tcPr>
            <w:tcW w:w="560" w:type="pct"/>
            <w:tcBorders>
              <w:left w:val="single" w:sz="8" w:space="0" w:color="auto"/>
              <w:bottom w:val="single" w:sz="8" w:space="0" w:color="000000"/>
              <w:right w:val="single" w:sz="8" w:space="0" w:color="auto"/>
            </w:tcBorders>
            <w:shd w:val="clear" w:color="auto" w:fill="E7E6E6" w:themeFill="background2"/>
            <w:hideMark/>
          </w:tcPr>
          <w:p w:rsidR="00F9762D" w:rsidRPr="00F9762D" w:rsidP="00F9762D" w14:paraId="2CEAA21A" w14:textId="77777777">
            <w:pPr>
              <w:keepNext/>
              <w:jc w:val="center"/>
              <w:rPr>
                <w:rFonts w:ascii="Calibri" w:hAnsi="Calibri" w:cs="Calibri"/>
                <w:b/>
                <w:bCs/>
                <w:color w:val="000000"/>
                <w:sz w:val="20"/>
                <w:szCs w:val="20"/>
              </w:rPr>
            </w:pPr>
            <w:r w:rsidRPr="00F9762D">
              <w:rPr>
                <w:rFonts w:ascii="Calibri" w:hAnsi="Calibri" w:cs="Calibri"/>
                <w:color w:val="000000"/>
                <w:sz w:val="20"/>
                <w:szCs w:val="20"/>
              </w:rPr>
              <w:t>($)</w:t>
            </w:r>
          </w:p>
        </w:tc>
      </w:tr>
      <w:tr w14:paraId="0CEE5AB4" w14:textId="77777777" w:rsidTr="000259AA">
        <w:tblPrEx>
          <w:tblW w:w="5179" w:type="pct"/>
          <w:tblLayout w:type="fixed"/>
          <w:tblLook w:val="04A0"/>
        </w:tblPrEx>
        <w:trPr>
          <w:trHeight w:val="412"/>
        </w:trPr>
        <w:tc>
          <w:tcPr>
            <w:tcW w:w="744" w:type="pct"/>
            <w:vMerge w:val="restart"/>
            <w:tcBorders>
              <w:top w:val="nil"/>
              <w:left w:val="single" w:sz="8" w:space="0" w:color="auto"/>
              <w:right w:val="single" w:sz="8" w:space="0" w:color="auto"/>
            </w:tcBorders>
            <w:hideMark/>
          </w:tcPr>
          <w:p w:rsidR="00F9762D" w:rsidRPr="00F9762D" w:rsidP="00F9762D" w14:paraId="46606DF4" w14:textId="77777777">
            <w:pPr>
              <w:keepNext/>
              <w:rPr>
                <w:rFonts w:ascii="Calibri" w:hAnsi="Calibri" w:cs="Calibri"/>
                <w:color w:val="000000"/>
                <w:sz w:val="20"/>
                <w:szCs w:val="20"/>
              </w:rPr>
            </w:pPr>
            <w:r w:rsidRPr="00F9762D">
              <w:rPr>
                <w:rFonts w:ascii="Calibri" w:hAnsi="Calibri" w:cs="Calibri"/>
                <w:color w:val="000000"/>
                <w:sz w:val="20"/>
                <w:szCs w:val="20"/>
              </w:rPr>
              <w:t>Rule Familiarization</w:t>
            </w:r>
          </w:p>
        </w:tc>
        <w:tc>
          <w:tcPr>
            <w:tcW w:w="742" w:type="pct"/>
            <w:tcBorders>
              <w:top w:val="nil"/>
              <w:left w:val="nil"/>
              <w:bottom w:val="single" w:sz="8" w:space="0" w:color="auto"/>
              <w:right w:val="single" w:sz="8" w:space="0" w:color="auto"/>
            </w:tcBorders>
            <w:hideMark/>
          </w:tcPr>
          <w:p w:rsidR="00F9762D" w:rsidRPr="00F9762D" w:rsidP="00F9762D" w14:paraId="7C66FF6E" w14:textId="77777777">
            <w:pPr>
              <w:keepNext/>
              <w:rPr>
                <w:rFonts w:ascii="Calibri" w:hAnsi="Calibri" w:cs="Calibri"/>
                <w:color w:val="000000"/>
                <w:sz w:val="20"/>
                <w:szCs w:val="20"/>
              </w:rPr>
            </w:pPr>
            <w:r w:rsidRPr="00F9762D">
              <w:rPr>
                <w:rFonts w:ascii="Calibri" w:hAnsi="Calibri" w:cs="Calibri"/>
                <w:sz w:val="20"/>
                <w:szCs w:val="20"/>
              </w:rPr>
              <w:t>Agricultural Establishment Employers Hiring Workers and/or Handlers</w:t>
            </w:r>
          </w:p>
        </w:tc>
        <w:tc>
          <w:tcPr>
            <w:tcW w:w="626" w:type="pct"/>
            <w:tcBorders>
              <w:top w:val="nil"/>
              <w:left w:val="nil"/>
              <w:bottom w:val="single" w:sz="8" w:space="0" w:color="auto"/>
              <w:right w:val="single" w:sz="8" w:space="0" w:color="auto"/>
            </w:tcBorders>
            <w:vAlign w:val="center"/>
            <w:hideMark/>
          </w:tcPr>
          <w:p w:rsidR="00F9762D" w:rsidRPr="00F9762D" w:rsidP="00F9762D" w14:paraId="16621E58" w14:textId="77777777">
            <w:pPr>
              <w:keepNext/>
              <w:jc w:val="center"/>
              <w:rPr>
                <w:rFonts w:ascii="Calibri" w:hAnsi="Calibri" w:cs="Calibri"/>
                <w:sz w:val="20"/>
                <w:szCs w:val="20"/>
              </w:rPr>
            </w:pPr>
            <w:bookmarkStart w:id="7" w:name="t4_r1"/>
            <w:r w:rsidRPr="00F9762D">
              <w:rPr>
                <w:rFonts w:ascii="Calibri" w:hAnsi="Calibri" w:cs="Calibri"/>
                <w:sz w:val="20"/>
                <w:szCs w:val="20"/>
              </w:rPr>
              <w:t xml:space="preserve">341,050 </w:t>
            </w:r>
            <w:bookmarkEnd w:id="7"/>
          </w:p>
        </w:tc>
        <w:tc>
          <w:tcPr>
            <w:tcW w:w="604" w:type="pct"/>
            <w:tcBorders>
              <w:top w:val="nil"/>
              <w:left w:val="nil"/>
              <w:bottom w:val="single" w:sz="8" w:space="0" w:color="auto"/>
              <w:right w:val="single" w:sz="8" w:space="0" w:color="auto"/>
            </w:tcBorders>
            <w:vAlign w:val="center"/>
            <w:hideMark/>
          </w:tcPr>
          <w:p w:rsidR="00F9762D" w:rsidRPr="00F9762D" w:rsidP="00F9762D" w14:paraId="4D32C15A" w14:textId="77777777">
            <w:pPr>
              <w:keepNext/>
              <w:jc w:val="center"/>
              <w:rPr>
                <w:rFonts w:ascii="Calibri" w:hAnsi="Calibri" w:cs="Calibri"/>
                <w:sz w:val="20"/>
                <w:szCs w:val="20"/>
              </w:rPr>
            </w:pPr>
            <w:r w:rsidRPr="00F9762D">
              <w:rPr>
                <w:rFonts w:ascii="Calibri" w:hAnsi="Calibri" w:cs="Calibri"/>
                <w:sz w:val="20"/>
                <w:szCs w:val="20"/>
              </w:rPr>
              <w:t>341,050</w:t>
            </w:r>
          </w:p>
        </w:tc>
        <w:tc>
          <w:tcPr>
            <w:tcW w:w="474" w:type="pct"/>
            <w:tcBorders>
              <w:top w:val="nil"/>
              <w:left w:val="nil"/>
              <w:bottom w:val="single" w:sz="8" w:space="0" w:color="auto"/>
              <w:right w:val="single" w:sz="8" w:space="0" w:color="auto"/>
            </w:tcBorders>
            <w:vAlign w:val="center"/>
            <w:hideMark/>
          </w:tcPr>
          <w:p w:rsidR="00F9762D" w:rsidRPr="00F9762D" w:rsidP="00F9762D" w14:paraId="2F307A0E" w14:textId="77777777">
            <w:pPr>
              <w:keepNext/>
              <w:jc w:val="center"/>
              <w:rPr>
                <w:rFonts w:ascii="Calibri" w:hAnsi="Calibri" w:cs="Calibri"/>
                <w:sz w:val="20"/>
                <w:szCs w:val="20"/>
              </w:rPr>
            </w:pPr>
            <w:r w:rsidRPr="00F9762D">
              <w:rPr>
                <w:rFonts w:ascii="Calibri" w:hAnsi="Calibri" w:cs="Calibri"/>
                <w:sz w:val="20"/>
                <w:szCs w:val="20"/>
              </w:rPr>
              <w:t>49.48</w:t>
            </w:r>
          </w:p>
        </w:tc>
        <w:tc>
          <w:tcPr>
            <w:tcW w:w="431" w:type="pct"/>
            <w:tcBorders>
              <w:top w:val="nil"/>
              <w:left w:val="nil"/>
              <w:bottom w:val="single" w:sz="8" w:space="0" w:color="auto"/>
              <w:right w:val="single" w:sz="8" w:space="0" w:color="auto"/>
            </w:tcBorders>
            <w:vAlign w:val="center"/>
            <w:hideMark/>
          </w:tcPr>
          <w:p w:rsidR="00F9762D" w:rsidRPr="00F9762D" w:rsidP="00F9762D" w14:paraId="71C73530" w14:textId="77777777">
            <w:pPr>
              <w:keepNext/>
              <w:jc w:val="center"/>
              <w:rPr>
                <w:rFonts w:ascii="Calibri" w:hAnsi="Calibri" w:cs="Calibri"/>
                <w:sz w:val="20"/>
                <w:szCs w:val="20"/>
              </w:rPr>
            </w:pPr>
            <w:r w:rsidRPr="00F9762D">
              <w:rPr>
                <w:rFonts w:ascii="Calibri" w:hAnsi="Calibri" w:cs="Calibri"/>
                <w:sz w:val="20"/>
                <w:szCs w:val="20"/>
              </w:rPr>
              <w:t>0.5</w:t>
            </w:r>
          </w:p>
        </w:tc>
        <w:tc>
          <w:tcPr>
            <w:tcW w:w="388" w:type="pct"/>
            <w:tcBorders>
              <w:top w:val="nil"/>
              <w:left w:val="nil"/>
              <w:bottom w:val="single" w:sz="8" w:space="0" w:color="auto"/>
              <w:right w:val="single" w:sz="8" w:space="0" w:color="auto"/>
            </w:tcBorders>
            <w:vAlign w:val="center"/>
            <w:hideMark/>
          </w:tcPr>
          <w:p w:rsidR="00F9762D" w:rsidRPr="00F9762D" w:rsidP="00F9762D" w14:paraId="025064EF" w14:textId="77777777">
            <w:pPr>
              <w:keepNext/>
              <w:jc w:val="center"/>
              <w:rPr>
                <w:rFonts w:ascii="Calibri" w:hAnsi="Calibri" w:cs="Calibri"/>
                <w:sz w:val="20"/>
                <w:szCs w:val="20"/>
              </w:rPr>
            </w:pPr>
            <w:r w:rsidRPr="00F9762D">
              <w:rPr>
                <w:rFonts w:ascii="Calibri" w:hAnsi="Calibri" w:cs="Calibri"/>
                <w:sz w:val="20"/>
                <w:szCs w:val="20"/>
              </w:rPr>
              <w:t>24.74</w:t>
            </w:r>
          </w:p>
        </w:tc>
        <w:tc>
          <w:tcPr>
            <w:tcW w:w="431" w:type="pct"/>
            <w:tcBorders>
              <w:top w:val="nil"/>
              <w:left w:val="nil"/>
              <w:bottom w:val="single" w:sz="8" w:space="0" w:color="auto"/>
              <w:right w:val="single" w:sz="8" w:space="0" w:color="auto"/>
            </w:tcBorders>
            <w:vAlign w:val="center"/>
            <w:hideMark/>
          </w:tcPr>
          <w:p w:rsidR="00F9762D" w:rsidRPr="00F9762D" w:rsidP="00F9762D" w14:paraId="613CC6EA" w14:textId="77777777">
            <w:pPr>
              <w:keepNext/>
              <w:jc w:val="center"/>
              <w:rPr>
                <w:rFonts w:ascii="Calibri" w:hAnsi="Calibri" w:cs="Calibri"/>
                <w:sz w:val="20"/>
                <w:szCs w:val="20"/>
              </w:rPr>
            </w:pPr>
            <w:r w:rsidRPr="00F9762D">
              <w:rPr>
                <w:rFonts w:ascii="Calibri" w:hAnsi="Calibri" w:cs="Calibri"/>
                <w:sz w:val="20"/>
                <w:szCs w:val="20"/>
              </w:rPr>
              <w:t>170,525</w:t>
            </w:r>
          </w:p>
        </w:tc>
        <w:tc>
          <w:tcPr>
            <w:tcW w:w="560" w:type="pct"/>
            <w:tcBorders>
              <w:top w:val="nil"/>
              <w:left w:val="nil"/>
              <w:bottom w:val="single" w:sz="8" w:space="0" w:color="auto"/>
              <w:right w:val="single" w:sz="8" w:space="0" w:color="auto"/>
            </w:tcBorders>
            <w:vAlign w:val="center"/>
            <w:hideMark/>
          </w:tcPr>
          <w:p w:rsidR="00F9762D" w:rsidRPr="00F9762D" w:rsidP="00F9762D" w14:paraId="73A7F1A6" w14:textId="77777777">
            <w:pPr>
              <w:keepNext/>
              <w:jc w:val="center"/>
              <w:rPr>
                <w:rFonts w:ascii="Calibri" w:hAnsi="Calibri" w:cs="Calibri"/>
                <w:sz w:val="20"/>
                <w:szCs w:val="20"/>
              </w:rPr>
            </w:pPr>
            <w:r w:rsidRPr="00F9762D">
              <w:rPr>
                <w:rFonts w:ascii="Calibri" w:hAnsi="Calibri" w:cs="Calibri"/>
                <w:sz w:val="20"/>
                <w:szCs w:val="20"/>
              </w:rPr>
              <w:t>8,438,339</w:t>
            </w:r>
          </w:p>
        </w:tc>
      </w:tr>
      <w:tr w14:paraId="6E81A060" w14:textId="77777777" w:rsidTr="000259AA">
        <w:tblPrEx>
          <w:tblW w:w="5179" w:type="pct"/>
          <w:tblLayout w:type="fixed"/>
          <w:tblLook w:val="04A0"/>
        </w:tblPrEx>
        <w:trPr>
          <w:trHeight w:val="403"/>
        </w:trPr>
        <w:tc>
          <w:tcPr>
            <w:tcW w:w="744" w:type="pct"/>
            <w:vMerge/>
            <w:tcBorders>
              <w:left w:val="single" w:sz="8" w:space="0" w:color="auto"/>
              <w:right w:val="single" w:sz="8" w:space="0" w:color="auto"/>
            </w:tcBorders>
            <w:hideMark/>
          </w:tcPr>
          <w:p w:rsidR="00F9762D" w:rsidRPr="00F9762D" w:rsidP="00F9762D" w14:paraId="2F1A665C" w14:textId="77777777">
            <w:pPr>
              <w:keepNext/>
              <w:rPr>
                <w:rFonts w:ascii="Calibri" w:hAnsi="Calibri" w:cs="Calibri"/>
                <w:color w:val="000000"/>
                <w:sz w:val="20"/>
                <w:szCs w:val="20"/>
              </w:rPr>
            </w:pPr>
          </w:p>
        </w:tc>
        <w:tc>
          <w:tcPr>
            <w:tcW w:w="742" w:type="pct"/>
            <w:tcBorders>
              <w:top w:val="nil"/>
              <w:left w:val="nil"/>
              <w:bottom w:val="single" w:sz="8" w:space="0" w:color="auto"/>
              <w:right w:val="single" w:sz="8" w:space="0" w:color="auto"/>
            </w:tcBorders>
            <w:hideMark/>
          </w:tcPr>
          <w:p w:rsidR="00F9762D" w:rsidRPr="00F9762D" w:rsidP="00F9762D" w14:paraId="22D5AF64" w14:textId="77777777">
            <w:pPr>
              <w:keepNext/>
              <w:rPr>
                <w:rFonts w:ascii="Calibri" w:hAnsi="Calibri" w:cs="Calibri"/>
                <w:color w:val="000000"/>
                <w:sz w:val="20"/>
                <w:szCs w:val="20"/>
              </w:rPr>
            </w:pPr>
            <w:r w:rsidRPr="00F9762D">
              <w:rPr>
                <w:rFonts w:ascii="Calibri" w:hAnsi="Calibri" w:cs="Calibri"/>
                <w:color w:val="000000"/>
                <w:sz w:val="20"/>
                <w:szCs w:val="20"/>
              </w:rPr>
              <w:t>CPHE Employer</w:t>
            </w:r>
          </w:p>
        </w:tc>
        <w:tc>
          <w:tcPr>
            <w:tcW w:w="626" w:type="pct"/>
            <w:tcBorders>
              <w:top w:val="nil"/>
              <w:left w:val="nil"/>
              <w:bottom w:val="single" w:sz="8" w:space="0" w:color="auto"/>
              <w:right w:val="single" w:sz="8" w:space="0" w:color="auto"/>
            </w:tcBorders>
            <w:hideMark/>
          </w:tcPr>
          <w:p w:rsidR="00F9762D" w:rsidRPr="00F9762D" w:rsidP="00F9762D" w14:paraId="7AB64C3E" w14:textId="77777777">
            <w:pPr>
              <w:keepNext/>
              <w:jc w:val="center"/>
              <w:rPr>
                <w:rFonts w:ascii="Calibri" w:hAnsi="Calibri" w:cs="Calibri"/>
                <w:sz w:val="20"/>
                <w:szCs w:val="20"/>
              </w:rPr>
            </w:pPr>
            <w:bookmarkStart w:id="8" w:name="t4_r2"/>
            <w:r w:rsidRPr="00F9762D">
              <w:rPr>
                <w:rFonts w:ascii="Calibri" w:hAnsi="Calibri" w:cs="Calibri"/>
                <w:sz w:val="20"/>
                <w:szCs w:val="20"/>
              </w:rPr>
              <w:t xml:space="preserve">42,010 </w:t>
            </w:r>
            <w:bookmarkEnd w:id="8"/>
          </w:p>
        </w:tc>
        <w:tc>
          <w:tcPr>
            <w:tcW w:w="604" w:type="pct"/>
            <w:tcBorders>
              <w:top w:val="nil"/>
              <w:left w:val="nil"/>
              <w:bottom w:val="single" w:sz="8" w:space="0" w:color="auto"/>
              <w:right w:val="single" w:sz="8" w:space="0" w:color="auto"/>
            </w:tcBorders>
            <w:hideMark/>
          </w:tcPr>
          <w:p w:rsidR="00F9762D" w:rsidRPr="00F9762D" w:rsidP="00F9762D" w14:paraId="3E97DA37" w14:textId="77777777">
            <w:pPr>
              <w:keepNext/>
              <w:jc w:val="center"/>
              <w:rPr>
                <w:rFonts w:ascii="Calibri" w:hAnsi="Calibri" w:cs="Calibri"/>
                <w:sz w:val="20"/>
                <w:szCs w:val="20"/>
              </w:rPr>
            </w:pPr>
            <w:r w:rsidRPr="00F9762D">
              <w:rPr>
                <w:rFonts w:ascii="Calibri" w:hAnsi="Calibri" w:cs="Calibri"/>
                <w:sz w:val="20"/>
                <w:szCs w:val="20"/>
              </w:rPr>
              <w:t>42,010</w:t>
            </w:r>
          </w:p>
        </w:tc>
        <w:tc>
          <w:tcPr>
            <w:tcW w:w="474" w:type="pct"/>
            <w:tcBorders>
              <w:top w:val="nil"/>
              <w:left w:val="nil"/>
              <w:bottom w:val="single" w:sz="8" w:space="0" w:color="auto"/>
              <w:right w:val="single" w:sz="8" w:space="0" w:color="auto"/>
            </w:tcBorders>
            <w:hideMark/>
          </w:tcPr>
          <w:p w:rsidR="00F9762D" w:rsidRPr="00F9762D" w:rsidP="00F9762D" w14:paraId="629B34D6" w14:textId="77777777">
            <w:pPr>
              <w:keepNext/>
              <w:jc w:val="center"/>
              <w:rPr>
                <w:rFonts w:ascii="Calibri" w:hAnsi="Calibri" w:cs="Calibri"/>
                <w:sz w:val="20"/>
                <w:szCs w:val="20"/>
              </w:rPr>
            </w:pPr>
            <w:r w:rsidRPr="00F9762D">
              <w:rPr>
                <w:rFonts w:ascii="Calibri" w:hAnsi="Calibri" w:cs="Calibri"/>
                <w:sz w:val="20"/>
                <w:szCs w:val="20"/>
              </w:rPr>
              <w:t>53.63</w:t>
            </w:r>
          </w:p>
        </w:tc>
        <w:tc>
          <w:tcPr>
            <w:tcW w:w="431" w:type="pct"/>
            <w:tcBorders>
              <w:top w:val="nil"/>
              <w:left w:val="nil"/>
              <w:bottom w:val="single" w:sz="8" w:space="0" w:color="auto"/>
              <w:right w:val="single" w:sz="8" w:space="0" w:color="auto"/>
            </w:tcBorders>
            <w:hideMark/>
          </w:tcPr>
          <w:p w:rsidR="00F9762D" w:rsidRPr="00F9762D" w:rsidP="00F9762D" w14:paraId="7746F32B" w14:textId="77777777">
            <w:pPr>
              <w:keepNext/>
              <w:jc w:val="center"/>
              <w:rPr>
                <w:rFonts w:ascii="Calibri" w:hAnsi="Calibri" w:cs="Calibri"/>
                <w:sz w:val="20"/>
                <w:szCs w:val="20"/>
              </w:rPr>
            </w:pPr>
            <w:r w:rsidRPr="00F9762D">
              <w:rPr>
                <w:rFonts w:ascii="Calibri" w:hAnsi="Calibri" w:cs="Calibri"/>
                <w:sz w:val="20"/>
                <w:szCs w:val="20"/>
              </w:rPr>
              <w:t>0.5</w:t>
            </w:r>
          </w:p>
        </w:tc>
        <w:tc>
          <w:tcPr>
            <w:tcW w:w="388" w:type="pct"/>
            <w:tcBorders>
              <w:top w:val="nil"/>
              <w:left w:val="nil"/>
              <w:bottom w:val="single" w:sz="8" w:space="0" w:color="auto"/>
              <w:right w:val="single" w:sz="8" w:space="0" w:color="auto"/>
            </w:tcBorders>
            <w:hideMark/>
          </w:tcPr>
          <w:p w:rsidR="00F9762D" w:rsidRPr="00F9762D" w:rsidP="00F9762D" w14:paraId="77EBBB5E" w14:textId="77777777">
            <w:pPr>
              <w:keepNext/>
              <w:jc w:val="center"/>
              <w:rPr>
                <w:rFonts w:ascii="Calibri" w:hAnsi="Calibri" w:cs="Calibri"/>
                <w:sz w:val="20"/>
                <w:szCs w:val="20"/>
              </w:rPr>
            </w:pPr>
            <w:r w:rsidRPr="00F9762D">
              <w:rPr>
                <w:rFonts w:ascii="Calibri" w:hAnsi="Calibri" w:cs="Calibri"/>
                <w:sz w:val="20"/>
                <w:szCs w:val="20"/>
              </w:rPr>
              <w:t>26.82</w:t>
            </w:r>
          </w:p>
        </w:tc>
        <w:tc>
          <w:tcPr>
            <w:tcW w:w="431" w:type="pct"/>
            <w:tcBorders>
              <w:top w:val="nil"/>
              <w:left w:val="nil"/>
              <w:bottom w:val="single" w:sz="8" w:space="0" w:color="auto"/>
              <w:right w:val="single" w:sz="8" w:space="0" w:color="auto"/>
            </w:tcBorders>
            <w:hideMark/>
          </w:tcPr>
          <w:p w:rsidR="00F9762D" w:rsidRPr="00F9762D" w:rsidP="00F9762D" w14:paraId="29800401" w14:textId="77777777">
            <w:pPr>
              <w:keepNext/>
              <w:jc w:val="center"/>
              <w:rPr>
                <w:rFonts w:ascii="Calibri" w:hAnsi="Calibri" w:cs="Calibri"/>
                <w:sz w:val="20"/>
                <w:szCs w:val="20"/>
              </w:rPr>
            </w:pPr>
            <w:r w:rsidRPr="00F9762D">
              <w:rPr>
                <w:rFonts w:ascii="Calibri" w:hAnsi="Calibri" w:cs="Calibri"/>
                <w:sz w:val="20"/>
                <w:szCs w:val="20"/>
              </w:rPr>
              <w:t>21,005</w:t>
            </w:r>
          </w:p>
        </w:tc>
        <w:tc>
          <w:tcPr>
            <w:tcW w:w="560" w:type="pct"/>
            <w:tcBorders>
              <w:top w:val="nil"/>
              <w:left w:val="nil"/>
              <w:bottom w:val="single" w:sz="8" w:space="0" w:color="auto"/>
              <w:right w:val="single" w:sz="8" w:space="0" w:color="auto"/>
            </w:tcBorders>
            <w:hideMark/>
          </w:tcPr>
          <w:p w:rsidR="00F9762D" w:rsidRPr="00F9762D" w:rsidP="00F9762D" w14:paraId="2F2661C5" w14:textId="77777777">
            <w:pPr>
              <w:keepNext/>
              <w:jc w:val="center"/>
              <w:rPr>
                <w:rFonts w:ascii="Calibri" w:hAnsi="Calibri" w:cs="Calibri"/>
                <w:sz w:val="20"/>
                <w:szCs w:val="20"/>
              </w:rPr>
            </w:pPr>
            <w:r w:rsidRPr="00F9762D">
              <w:rPr>
                <w:rFonts w:ascii="Calibri" w:hAnsi="Calibri" w:cs="Calibri"/>
                <w:sz w:val="20"/>
                <w:szCs w:val="20"/>
              </w:rPr>
              <w:t>1,126,513</w:t>
            </w:r>
          </w:p>
        </w:tc>
      </w:tr>
      <w:tr w14:paraId="5C57936E" w14:textId="77777777" w:rsidTr="000259AA">
        <w:tblPrEx>
          <w:tblW w:w="5179" w:type="pct"/>
          <w:tblLayout w:type="fixed"/>
          <w:tblLook w:val="04A0"/>
        </w:tblPrEx>
        <w:trPr>
          <w:trHeight w:val="610"/>
        </w:trPr>
        <w:tc>
          <w:tcPr>
            <w:tcW w:w="744" w:type="pct"/>
            <w:vMerge/>
            <w:tcBorders>
              <w:left w:val="single" w:sz="8" w:space="0" w:color="auto"/>
              <w:bottom w:val="single" w:sz="8" w:space="0" w:color="auto"/>
              <w:right w:val="single" w:sz="8" w:space="0" w:color="auto"/>
            </w:tcBorders>
          </w:tcPr>
          <w:p w:rsidR="00F9762D" w:rsidRPr="00F9762D" w:rsidP="00F9762D" w14:paraId="7DF26C98" w14:textId="77777777">
            <w:pPr>
              <w:keepNext/>
              <w:rPr>
                <w:rFonts w:ascii="Calibri" w:hAnsi="Calibri" w:cs="Calibri"/>
                <w:color w:val="000000"/>
                <w:sz w:val="20"/>
                <w:szCs w:val="20"/>
              </w:rPr>
            </w:pPr>
          </w:p>
        </w:tc>
        <w:tc>
          <w:tcPr>
            <w:tcW w:w="742" w:type="pct"/>
            <w:tcBorders>
              <w:top w:val="nil"/>
              <w:left w:val="nil"/>
              <w:bottom w:val="single" w:sz="8" w:space="0" w:color="auto"/>
              <w:right w:val="single" w:sz="8" w:space="0" w:color="auto"/>
            </w:tcBorders>
          </w:tcPr>
          <w:p w:rsidR="00F9762D" w:rsidRPr="00F9762D" w:rsidP="00F9762D" w14:paraId="583D0ECF" w14:textId="77777777">
            <w:pPr>
              <w:keepNext/>
              <w:rPr>
                <w:rFonts w:ascii="Calibri" w:hAnsi="Calibri" w:cs="Calibri"/>
                <w:color w:val="000000"/>
                <w:sz w:val="20"/>
                <w:szCs w:val="20"/>
              </w:rPr>
            </w:pPr>
            <w:r w:rsidRPr="00F9762D">
              <w:rPr>
                <w:rFonts w:ascii="Calibri" w:hAnsi="Calibri" w:cs="Calibri"/>
                <w:sz w:val="20"/>
                <w:szCs w:val="20"/>
              </w:rPr>
              <w:t>Family Farm Owners</w:t>
            </w:r>
            <w:r w:rsidRPr="00F9762D">
              <w:rPr>
                <w:rFonts w:ascii="Calibri" w:hAnsi="Calibri" w:cs="Calibri"/>
                <w:color w:val="000000"/>
                <w:sz w:val="20"/>
                <w:szCs w:val="20"/>
              </w:rPr>
              <w:t xml:space="preserve"> ᵻ</w:t>
            </w:r>
          </w:p>
        </w:tc>
        <w:tc>
          <w:tcPr>
            <w:tcW w:w="626" w:type="pct"/>
            <w:tcBorders>
              <w:top w:val="nil"/>
              <w:left w:val="nil"/>
              <w:bottom w:val="single" w:sz="8" w:space="0" w:color="auto"/>
              <w:right w:val="single" w:sz="8" w:space="0" w:color="auto"/>
            </w:tcBorders>
          </w:tcPr>
          <w:p w:rsidR="00F9762D" w:rsidRPr="00F9762D" w:rsidP="00F9762D" w14:paraId="396E0453" w14:textId="77777777">
            <w:pPr>
              <w:keepNext/>
              <w:jc w:val="center"/>
              <w:rPr>
                <w:rFonts w:ascii="Calibri" w:hAnsi="Calibri" w:cs="Calibri"/>
                <w:sz w:val="20"/>
                <w:szCs w:val="20"/>
              </w:rPr>
            </w:pPr>
            <w:bookmarkStart w:id="9" w:name="t4_r3"/>
            <w:r w:rsidRPr="00F9762D">
              <w:rPr>
                <w:rFonts w:ascii="Calibri" w:hAnsi="Calibri" w:cs="Calibri"/>
                <w:sz w:val="20"/>
                <w:szCs w:val="20"/>
              </w:rPr>
              <w:t>486,750</w:t>
            </w:r>
            <w:bookmarkEnd w:id="9"/>
          </w:p>
        </w:tc>
        <w:tc>
          <w:tcPr>
            <w:tcW w:w="604" w:type="pct"/>
            <w:tcBorders>
              <w:top w:val="nil"/>
              <w:left w:val="nil"/>
              <w:bottom w:val="single" w:sz="8" w:space="0" w:color="auto"/>
              <w:right w:val="single" w:sz="8" w:space="0" w:color="auto"/>
            </w:tcBorders>
          </w:tcPr>
          <w:p w:rsidR="00F9762D" w:rsidRPr="00F9762D" w:rsidP="00F9762D" w14:paraId="4CA8B7EC" w14:textId="77777777">
            <w:pPr>
              <w:keepNext/>
              <w:jc w:val="center"/>
              <w:rPr>
                <w:rFonts w:ascii="Calibri" w:hAnsi="Calibri" w:cs="Calibri"/>
                <w:sz w:val="20"/>
                <w:szCs w:val="20"/>
              </w:rPr>
            </w:pPr>
            <w:r w:rsidRPr="00F9762D">
              <w:rPr>
                <w:rFonts w:ascii="Calibri" w:hAnsi="Calibri" w:cs="Calibri"/>
                <w:sz w:val="20"/>
                <w:szCs w:val="20"/>
              </w:rPr>
              <w:t>486,750</w:t>
            </w:r>
          </w:p>
        </w:tc>
        <w:tc>
          <w:tcPr>
            <w:tcW w:w="474" w:type="pct"/>
            <w:tcBorders>
              <w:top w:val="nil"/>
              <w:left w:val="nil"/>
              <w:bottom w:val="single" w:sz="8" w:space="0" w:color="auto"/>
              <w:right w:val="single" w:sz="8" w:space="0" w:color="auto"/>
            </w:tcBorders>
          </w:tcPr>
          <w:p w:rsidR="00F9762D" w:rsidRPr="00F9762D" w:rsidP="00F9762D" w14:paraId="7FA4B56B" w14:textId="77777777">
            <w:pPr>
              <w:keepNext/>
              <w:jc w:val="center"/>
              <w:rPr>
                <w:rFonts w:ascii="Calibri" w:hAnsi="Calibri" w:cs="Calibri"/>
                <w:sz w:val="20"/>
                <w:szCs w:val="20"/>
              </w:rPr>
            </w:pPr>
            <w:r w:rsidRPr="00F9762D">
              <w:rPr>
                <w:rFonts w:ascii="Calibri" w:hAnsi="Calibri" w:cs="Calibri"/>
                <w:sz w:val="20"/>
                <w:szCs w:val="20"/>
              </w:rPr>
              <w:t>49.48</w:t>
            </w:r>
          </w:p>
        </w:tc>
        <w:tc>
          <w:tcPr>
            <w:tcW w:w="431" w:type="pct"/>
            <w:tcBorders>
              <w:top w:val="nil"/>
              <w:left w:val="nil"/>
              <w:bottom w:val="single" w:sz="8" w:space="0" w:color="auto"/>
              <w:right w:val="single" w:sz="8" w:space="0" w:color="auto"/>
            </w:tcBorders>
          </w:tcPr>
          <w:p w:rsidR="00F9762D" w:rsidRPr="00F9762D" w:rsidP="00F9762D" w14:paraId="6CD0BE28" w14:textId="77777777">
            <w:pPr>
              <w:keepNext/>
              <w:jc w:val="center"/>
              <w:rPr>
                <w:rFonts w:ascii="Calibri" w:hAnsi="Calibri" w:cs="Calibri"/>
                <w:sz w:val="20"/>
                <w:szCs w:val="20"/>
              </w:rPr>
            </w:pPr>
            <w:r w:rsidRPr="00F9762D">
              <w:rPr>
                <w:rFonts w:ascii="Calibri" w:hAnsi="Calibri" w:cs="Calibri"/>
                <w:sz w:val="20"/>
                <w:szCs w:val="20"/>
              </w:rPr>
              <w:t>0.5</w:t>
            </w:r>
          </w:p>
        </w:tc>
        <w:tc>
          <w:tcPr>
            <w:tcW w:w="388" w:type="pct"/>
            <w:tcBorders>
              <w:top w:val="nil"/>
              <w:left w:val="nil"/>
              <w:bottom w:val="single" w:sz="8" w:space="0" w:color="auto"/>
              <w:right w:val="single" w:sz="8" w:space="0" w:color="auto"/>
            </w:tcBorders>
          </w:tcPr>
          <w:p w:rsidR="00F9762D" w:rsidRPr="00F9762D" w:rsidP="00F9762D" w14:paraId="1F1C0124" w14:textId="77777777">
            <w:pPr>
              <w:keepNext/>
              <w:jc w:val="center"/>
              <w:rPr>
                <w:rFonts w:ascii="Calibri" w:hAnsi="Calibri" w:cs="Calibri"/>
                <w:sz w:val="20"/>
                <w:szCs w:val="20"/>
              </w:rPr>
            </w:pPr>
            <w:r w:rsidRPr="00F9762D">
              <w:rPr>
                <w:rFonts w:ascii="Calibri" w:hAnsi="Calibri" w:cs="Calibri"/>
                <w:sz w:val="20"/>
                <w:szCs w:val="20"/>
              </w:rPr>
              <w:t>24.74</w:t>
            </w:r>
          </w:p>
        </w:tc>
        <w:tc>
          <w:tcPr>
            <w:tcW w:w="431" w:type="pct"/>
            <w:tcBorders>
              <w:top w:val="nil"/>
              <w:left w:val="nil"/>
              <w:bottom w:val="single" w:sz="8" w:space="0" w:color="auto"/>
              <w:right w:val="single" w:sz="8" w:space="0" w:color="auto"/>
            </w:tcBorders>
          </w:tcPr>
          <w:p w:rsidR="00F9762D" w:rsidRPr="00F9762D" w:rsidP="00F9762D" w14:paraId="10647841" w14:textId="77777777">
            <w:pPr>
              <w:keepNext/>
              <w:jc w:val="center"/>
              <w:rPr>
                <w:rFonts w:ascii="Calibri" w:hAnsi="Calibri" w:cs="Calibri"/>
                <w:sz w:val="20"/>
                <w:szCs w:val="20"/>
              </w:rPr>
            </w:pPr>
            <w:r w:rsidRPr="00F9762D">
              <w:rPr>
                <w:rFonts w:ascii="Calibri" w:hAnsi="Calibri" w:cs="Calibri"/>
                <w:sz w:val="20"/>
                <w:szCs w:val="20"/>
              </w:rPr>
              <w:t>243,375</w:t>
            </w:r>
          </w:p>
        </w:tc>
        <w:tc>
          <w:tcPr>
            <w:tcW w:w="560" w:type="pct"/>
            <w:tcBorders>
              <w:top w:val="nil"/>
              <w:left w:val="nil"/>
              <w:bottom w:val="single" w:sz="8" w:space="0" w:color="auto"/>
              <w:right w:val="single" w:sz="8" w:space="0" w:color="auto"/>
            </w:tcBorders>
          </w:tcPr>
          <w:p w:rsidR="00F9762D" w:rsidRPr="00F9762D" w:rsidP="00F9762D" w14:paraId="79661599" w14:textId="77777777">
            <w:pPr>
              <w:keepNext/>
              <w:jc w:val="center"/>
              <w:rPr>
                <w:rFonts w:ascii="Calibri" w:hAnsi="Calibri" w:cs="Calibri"/>
                <w:sz w:val="20"/>
                <w:szCs w:val="20"/>
              </w:rPr>
            </w:pPr>
            <w:r w:rsidRPr="00F9762D">
              <w:rPr>
                <w:rFonts w:ascii="Calibri" w:hAnsi="Calibri" w:cs="Calibri"/>
                <w:sz w:val="20"/>
                <w:szCs w:val="20"/>
              </w:rPr>
              <w:t>12,043,277</w:t>
            </w:r>
          </w:p>
        </w:tc>
      </w:tr>
      <w:tr w14:paraId="7859D8A6" w14:textId="77777777" w:rsidTr="000259AA">
        <w:tblPrEx>
          <w:tblW w:w="5179" w:type="pct"/>
          <w:tblLayout w:type="fixed"/>
          <w:tblLook w:val="04A0"/>
        </w:tblPrEx>
        <w:trPr>
          <w:trHeight w:val="358"/>
        </w:trPr>
        <w:tc>
          <w:tcPr>
            <w:tcW w:w="744" w:type="pct"/>
            <w:tcBorders>
              <w:top w:val="nil"/>
              <w:left w:val="single" w:sz="8" w:space="0" w:color="auto"/>
              <w:bottom w:val="single" w:sz="8" w:space="0" w:color="auto"/>
              <w:right w:val="single" w:sz="8" w:space="0" w:color="auto"/>
            </w:tcBorders>
            <w:hideMark/>
          </w:tcPr>
          <w:p w:rsidR="00F9762D" w:rsidRPr="00F9762D" w:rsidP="00F9762D" w14:paraId="26BFBEC0" w14:textId="77777777">
            <w:pPr>
              <w:keepNext/>
              <w:rPr>
                <w:rFonts w:ascii="Calibri" w:hAnsi="Calibri" w:cs="Calibri"/>
                <w:b/>
                <w:bCs/>
                <w:color w:val="000000"/>
                <w:sz w:val="20"/>
                <w:szCs w:val="20"/>
              </w:rPr>
            </w:pPr>
            <w:r w:rsidRPr="00F9762D">
              <w:rPr>
                <w:rFonts w:ascii="Calibri" w:hAnsi="Calibri" w:cs="Calibri"/>
                <w:b/>
                <w:bCs/>
                <w:color w:val="000000"/>
                <w:sz w:val="20"/>
                <w:szCs w:val="20"/>
              </w:rPr>
              <w:t>TOTALS</w:t>
            </w:r>
          </w:p>
        </w:tc>
        <w:tc>
          <w:tcPr>
            <w:tcW w:w="742" w:type="pct"/>
            <w:tcBorders>
              <w:top w:val="nil"/>
              <w:left w:val="nil"/>
              <w:bottom w:val="single" w:sz="8" w:space="0" w:color="auto"/>
              <w:right w:val="single" w:sz="8" w:space="0" w:color="auto"/>
            </w:tcBorders>
            <w:hideMark/>
          </w:tcPr>
          <w:p w:rsidR="00F9762D" w:rsidRPr="00F9762D" w:rsidP="00F9762D" w14:paraId="250592C9" w14:textId="77777777">
            <w:pPr>
              <w:keepNext/>
              <w:rPr>
                <w:rFonts w:ascii="Calibri" w:hAnsi="Calibri" w:cs="Calibri"/>
                <w:b/>
                <w:bCs/>
                <w:color w:val="000000"/>
                <w:sz w:val="20"/>
                <w:szCs w:val="20"/>
              </w:rPr>
            </w:pPr>
          </w:p>
        </w:tc>
        <w:tc>
          <w:tcPr>
            <w:tcW w:w="626" w:type="pct"/>
            <w:tcBorders>
              <w:top w:val="nil"/>
              <w:left w:val="nil"/>
              <w:bottom w:val="single" w:sz="8" w:space="0" w:color="auto"/>
              <w:right w:val="single" w:sz="8" w:space="0" w:color="auto"/>
            </w:tcBorders>
            <w:vAlign w:val="center"/>
            <w:hideMark/>
          </w:tcPr>
          <w:p w:rsidR="00F9762D" w:rsidRPr="00F9762D" w:rsidP="00F9762D" w14:paraId="61DCE3FD" w14:textId="77777777">
            <w:pPr>
              <w:keepNext/>
              <w:jc w:val="center"/>
              <w:rPr>
                <w:rFonts w:ascii="Calibri" w:hAnsi="Calibri" w:cs="Calibri"/>
                <w:b/>
                <w:bCs/>
                <w:sz w:val="20"/>
                <w:szCs w:val="20"/>
              </w:rPr>
            </w:pPr>
            <w:r w:rsidRPr="00F9762D">
              <w:rPr>
                <w:rFonts w:ascii="Calibri" w:hAnsi="Calibri" w:cs="Calibri"/>
                <w:b/>
                <w:bCs/>
                <w:sz w:val="20"/>
                <w:szCs w:val="20"/>
              </w:rPr>
              <w:t>869,809</w:t>
            </w:r>
          </w:p>
        </w:tc>
        <w:tc>
          <w:tcPr>
            <w:tcW w:w="604" w:type="pct"/>
            <w:tcBorders>
              <w:top w:val="nil"/>
              <w:left w:val="nil"/>
              <w:bottom w:val="single" w:sz="8" w:space="0" w:color="auto"/>
              <w:right w:val="single" w:sz="8" w:space="0" w:color="auto"/>
            </w:tcBorders>
            <w:vAlign w:val="center"/>
            <w:hideMark/>
          </w:tcPr>
          <w:p w:rsidR="00F9762D" w:rsidRPr="00F9762D" w:rsidP="00F9762D" w14:paraId="722338E0" w14:textId="77777777">
            <w:pPr>
              <w:keepNext/>
              <w:jc w:val="center"/>
              <w:rPr>
                <w:rFonts w:ascii="Calibri" w:hAnsi="Calibri" w:cs="Calibri"/>
                <w:b/>
                <w:bCs/>
                <w:sz w:val="20"/>
                <w:szCs w:val="20"/>
              </w:rPr>
            </w:pPr>
            <w:r w:rsidRPr="00F9762D">
              <w:rPr>
                <w:rFonts w:ascii="Calibri" w:hAnsi="Calibri" w:cs="Calibri"/>
                <w:b/>
                <w:bCs/>
                <w:sz w:val="20"/>
                <w:szCs w:val="20"/>
              </w:rPr>
              <w:t>869,809</w:t>
            </w:r>
          </w:p>
        </w:tc>
        <w:tc>
          <w:tcPr>
            <w:tcW w:w="474" w:type="pct"/>
            <w:tcBorders>
              <w:top w:val="nil"/>
              <w:left w:val="nil"/>
              <w:bottom w:val="single" w:sz="8" w:space="0" w:color="auto"/>
              <w:right w:val="single" w:sz="8" w:space="0" w:color="auto"/>
            </w:tcBorders>
            <w:hideMark/>
          </w:tcPr>
          <w:p w:rsidR="00F9762D" w:rsidRPr="00F9762D" w:rsidP="00F9762D" w14:paraId="4C49CCA8" w14:textId="77777777">
            <w:pPr>
              <w:keepNext/>
              <w:jc w:val="center"/>
              <w:rPr>
                <w:rFonts w:ascii="Calibri" w:hAnsi="Calibri" w:cs="Calibri"/>
                <w:b/>
                <w:bCs/>
                <w:sz w:val="20"/>
                <w:szCs w:val="20"/>
              </w:rPr>
            </w:pPr>
          </w:p>
        </w:tc>
        <w:tc>
          <w:tcPr>
            <w:tcW w:w="431" w:type="pct"/>
            <w:tcBorders>
              <w:top w:val="nil"/>
              <w:left w:val="nil"/>
              <w:bottom w:val="single" w:sz="8" w:space="0" w:color="auto"/>
              <w:right w:val="single" w:sz="8" w:space="0" w:color="auto"/>
            </w:tcBorders>
            <w:hideMark/>
          </w:tcPr>
          <w:p w:rsidR="00F9762D" w:rsidRPr="00F9762D" w:rsidP="00F9762D" w14:paraId="463D166F" w14:textId="77777777">
            <w:pPr>
              <w:keepNext/>
              <w:jc w:val="center"/>
              <w:rPr>
                <w:rFonts w:ascii="Calibri" w:hAnsi="Calibri" w:cs="Calibri"/>
                <w:b/>
                <w:bCs/>
                <w:sz w:val="20"/>
                <w:szCs w:val="20"/>
              </w:rPr>
            </w:pPr>
          </w:p>
        </w:tc>
        <w:tc>
          <w:tcPr>
            <w:tcW w:w="388" w:type="pct"/>
            <w:tcBorders>
              <w:top w:val="nil"/>
              <w:left w:val="nil"/>
              <w:bottom w:val="single" w:sz="8" w:space="0" w:color="auto"/>
              <w:right w:val="single" w:sz="8" w:space="0" w:color="auto"/>
            </w:tcBorders>
            <w:hideMark/>
          </w:tcPr>
          <w:p w:rsidR="00F9762D" w:rsidRPr="00F9762D" w:rsidP="00F9762D" w14:paraId="30926C27" w14:textId="77777777">
            <w:pPr>
              <w:keepNext/>
              <w:jc w:val="center"/>
              <w:rPr>
                <w:rFonts w:ascii="Calibri" w:hAnsi="Calibri" w:cs="Calibri"/>
                <w:b/>
                <w:bCs/>
                <w:sz w:val="20"/>
                <w:szCs w:val="20"/>
              </w:rPr>
            </w:pPr>
          </w:p>
        </w:tc>
        <w:tc>
          <w:tcPr>
            <w:tcW w:w="431" w:type="pct"/>
            <w:tcBorders>
              <w:top w:val="nil"/>
              <w:left w:val="nil"/>
              <w:bottom w:val="single" w:sz="8" w:space="0" w:color="auto"/>
              <w:right w:val="single" w:sz="8" w:space="0" w:color="auto"/>
            </w:tcBorders>
            <w:hideMark/>
          </w:tcPr>
          <w:p w:rsidR="00F9762D" w:rsidRPr="00F9762D" w:rsidP="00F9762D" w14:paraId="7C4BE71C" w14:textId="77777777">
            <w:pPr>
              <w:keepNext/>
              <w:jc w:val="center"/>
              <w:rPr>
                <w:rFonts w:ascii="Calibri" w:hAnsi="Calibri" w:cs="Calibri"/>
                <w:b/>
                <w:bCs/>
                <w:sz w:val="20"/>
                <w:szCs w:val="20"/>
              </w:rPr>
            </w:pPr>
            <w:bookmarkStart w:id="10" w:name="t4_total_burden"/>
            <w:r w:rsidRPr="00F9762D">
              <w:rPr>
                <w:rFonts w:ascii="Calibri" w:hAnsi="Calibri" w:cs="Calibri"/>
                <w:b/>
                <w:bCs/>
                <w:sz w:val="20"/>
                <w:szCs w:val="20"/>
              </w:rPr>
              <w:t xml:space="preserve">434,905 </w:t>
            </w:r>
            <w:bookmarkEnd w:id="10"/>
          </w:p>
        </w:tc>
        <w:tc>
          <w:tcPr>
            <w:tcW w:w="560" w:type="pct"/>
            <w:tcBorders>
              <w:top w:val="nil"/>
              <w:left w:val="nil"/>
              <w:bottom w:val="single" w:sz="8" w:space="0" w:color="auto"/>
              <w:right w:val="single" w:sz="8" w:space="0" w:color="auto"/>
            </w:tcBorders>
            <w:hideMark/>
          </w:tcPr>
          <w:p w:rsidR="00F9762D" w:rsidRPr="00F9762D" w:rsidP="00F9762D" w14:paraId="06EE204D" w14:textId="77777777">
            <w:pPr>
              <w:keepNext/>
              <w:jc w:val="center"/>
              <w:rPr>
                <w:rFonts w:ascii="Calibri" w:hAnsi="Calibri" w:cs="Calibri"/>
                <w:b/>
                <w:bCs/>
                <w:sz w:val="20"/>
                <w:szCs w:val="20"/>
              </w:rPr>
            </w:pPr>
            <w:bookmarkStart w:id="11" w:name="t4_total_cost"/>
            <w:r w:rsidRPr="00F9762D">
              <w:rPr>
                <w:rFonts w:ascii="Calibri" w:hAnsi="Calibri" w:cs="Calibri"/>
                <w:b/>
                <w:bCs/>
                <w:sz w:val="20"/>
                <w:szCs w:val="20"/>
              </w:rPr>
              <w:t xml:space="preserve">21,608,128 </w:t>
            </w:r>
            <w:bookmarkEnd w:id="11"/>
          </w:p>
        </w:tc>
      </w:tr>
    </w:tbl>
    <w:p w:rsidR="00F9762D" w:rsidRPr="00F9762D" w:rsidP="00F9762D" w14:paraId="29D95EBA" w14:textId="77777777">
      <w:pPr>
        <w:tabs>
          <w:tab w:val="right" w:pos="9360"/>
        </w:tabs>
        <w:spacing w:after="0" w:line="240" w:lineRule="auto"/>
        <w:rPr>
          <w:rFonts w:ascii="Calibri" w:hAnsi="Calibri" w:cs="Calibri"/>
          <w:iCs/>
          <w:sz w:val="18"/>
          <w:szCs w:val="18"/>
        </w:rPr>
      </w:pPr>
      <w:r w:rsidRPr="00F9762D">
        <w:rPr>
          <w:rFonts w:ascii="Calibri" w:hAnsi="Calibri" w:cs="Calibri"/>
          <w:iCs/>
        </w:rPr>
        <w:t xml:space="preserve">* </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r w:rsidRPr="00F9762D">
        <w:rPr>
          <w:rFonts w:ascii="Calibri" w:hAnsi="Calibri" w:cs="Calibri"/>
          <w:iCs/>
          <w:sz w:val="18"/>
          <w:szCs w:val="18"/>
        </w:rPr>
        <w:tab/>
      </w:r>
    </w:p>
    <w:p w:rsidR="00F9762D" w:rsidRPr="00F9762D" w:rsidP="00F9762D" w14:paraId="1313DA51" w14:textId="77777777">
      <w:pPr>
        <w:spacing w:after="0" w:line="240" w:lineRule="auto"/>
        <w:rPr>
          <w:rFonts w:ascii="Calibri" w:hAnsi="Calibri" w:cs="Calibri"/>
          <w:color w:val="000000"/>
          <w:sz w:val="18"/>
          <w:szCs w:val="18"/>
        </w:rPr>
      </w:pPr>
      <w:r w:rsidRPr="00F9762D">
        <w:rPr>
          <w:rFonts w:ascii="Calibri" w:hAnsi="Calibri" w:cs="Calibri"/>
          <w:color w:val="000000"/>
          <w:sz w:val="18"/>
          <w:szCs w:val="18"/>
        </w:rPr>
        <w:t xml:space="preserve">ᵻ </w:t>
      </w:r>
      <w:r w:rsidRPr="00F9762D">
        <w:rPr>
          <w:rFonts w:ascii="Calibri" w:hAnsi="Calibri" w:cs="Calibri"/>
          <w:bCs/>
          <w:color w:val="000000"/>
          <w:sz w:val="18"/>
          <w:szCs w:val="18"/>
        </w:rPr>
        <w:t>See section 170.601 Exemptions, “</w:t>
      </w:r>
      <w:r w:rsidRPr="00F9762D">
        <w:rPr>
          <w:rFonts w:ascii="Calibri" w:hAnsi="Calibri" w:cs="Calibri"/>
          <w:i/>
          <w:iCs/>
          <w:color w:val="000000"/>
          <w:sz w:val="18"/>
          <w:szCs w:val="18"/>
        </w:rPr>
        <w:t>Exemption for owners of agricultural establishments and their immediate families</w:t>
      </w:r>
      <w:r w:rsidRPr="00F9762D">
        <w:rPr>
          <w:rFonts w:ascii="Calibri" w:hAnsi="Calibri" w:cs="Calibri"/>
          <w:color w:val="000000"/>
          <w:sz w:val="18"/>
          <w:szCs w:val="18"/>
        </w:rPr>
        <w:t>.”</w:t>
      </w:r>
    </w:p>
    <w:p w:rsidR="00F9762D" w:rsidRPr="00F9762D" w:rsidP="00F9762D" w14:paraId="7BAB199B" w14:textId="77777777">
      <w:pPr>
        <w:tabs>
          <w:tab w:val="left" w:pos="-1080"/>
          <w:tab w:val="left" w:pos="-720"/>
          <w:tab w:val="left" w:pos="0"/>
          <w:tab w:val="left" w:pos="1440"/>
          <w:tab w:val="left" w:pos="1800"/>
        </w:tabs>
        <w:spacing w:after="0"/>
        <w:rPr>
          <w:rFonts w:ascii="Calibri" w:hAnsi="Calibri" w:cs="Calibri"/>
          <w:b/>
        </w:rPr>
      </w:pPr>
    </w:p>
    <w:p w:rsidR="00F9762D" w:rsidRPr="00F9762D" w:rsidP="00F9762D" w14:paraId="6E025ABF" w14:textId="77777777">
      <w:pPr>
        <w:tabs>
          <w:tab w:val="left" w:pos="-1080"/>
          <w:tab w:val="left" w:pos="-720"/>
          <w:tab w:val="left" w:pos="0"/>
          <w:tab w:val="left" w:pos="1440"/>
          <w:tab w:val="left" w:pos="1800"/>
        </w:tabs>
        <w:rPr>
          <w:rFonts w:ascii="Calibri" w:hAnsi="Calibri" w:cs="Calibri"/>
          <w:b/>
          <w:color w:val="000000"/>
        </w:rPr>
      </w:pPr>
      <w:r w:rsidRPr="00F9762D">
        <w:rPr>
          <w:rFonts w:ascii="Calibri" w:hAnsi="Calibri" w:cs="Calibri"/>
          <w:b/>
        </w:rPr>
        <w:t>(2). Basic Pesticide Safety Information (</w:t>
      </w:r>
      <w:r w:rsidRPr="00F9762D">
        <w:rPr>
          <w:rFonts w:ascii="Calibri" w:hAnsi="Calibri" w:cs="Calibri"/>
          <w:b/>
          <w:color w:val="000000"/>
        </w:rPr>
        <w:t>Section 170.309(h) and 170.311)</w:t>
      </w:r>
    </w:p>
    <w:p w:rsidR="00F9762D" w:rsidRPr="00F9762D" w:rsidP="00F9762D" w14:paraId="6B6052EF" w14:textId="77777777">
      <w:pPr>
        <w:tabs>
          <w:tab w:val="left" w:pos="-1080"/>
          <w:tab w:val="left" w:pos="-720"/>
          <w:tab w:val="left" w:pos="720"/>
          <w:tab w:val="left" w:pos="1440"/>
          <w:tab w:val="left" w:pos="1800"/>
        </w:tabs>
        <w:rPr>
          <w:rFonts w:ascii="Calibri" w:hAnsi="Calibri" w:cs="Calibri"/>
        </w:rPr>
      </w:pPr>
      <w:r w:rsidRPr="00F9762D">
        <w:rPr>
          <w:rFonts w:ascii="Calibri" w:hAnsi="Calibri" w:cs="Calibri"/>
          <w:color w:val="000000"/>
        </w:rPr>
        <w:t xml:space="preserve">The agricultural employer is required to display pesticide safety information on the agricultural </w:t>
      </w:r>
      <w:r w:rsidRPr="00F9762D">
        <w:rPr>
          <w:rFonts w:ascii="Calibri" w:hAnsi="Calibri" w:cs="Calibri"/>
        </w:rPr>
        <w:t>establishment at a location on the establishment where workers and handlers are likely to pass by or congregate and it can be readily seen and read. The information must also be displayed where decontamination supplies must be provided, when the supplies are located at a permanent site or at sites with 11 or more people. This requirement only affects agricultural establishments.</w:t>
      </w:r>
    </w:p>
    <w:p w:rsidR="00F9762D" w:rsidRPr="00F9762D" w:rsidP="00F9762D" w14:paraId="695A9D46" w14:textId="4CD6336C">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EPA assumes that there is one main pesticide safety information display, typically the permanent site of decontamination supplies, per agricultural establishment that hires labor and uses pesticides (</w:t>
      </w:r>
      <w:r w:rsidRPr="00F9762D">
        <w:rPr>
          <w:rFonts w:ascii="Calibri" w:hAnsi="Calibri" w:cs="Calibri"/>
        </w:rPr>
        <w:fldChar w:fldCharType="begin"/>
      </w:r>
      <w:r w:rsidRPr="00F9762D">
        <w:rPr>
          <w:rFonts w:ascii="Calibri" w:hAnsi="Calibri" w:cs="Calibri"/>
        </w:rPr>
        <w:instrText xml:space="preserve"> REF t5_resp_r1  \* MERGEFORMAT </w:instrText>
      </w:r>
      <w:r w:rsidRPr="00F9762D">
        <w:rPr>
          <w:rFonts w:ascii="Calibri" w:hAnsi="Calibri" w:cs="Calibri"/>
        </w:rPr>
        <w:fldChar w:fldCharType="separate"/>
      </w:r>
      <w:r w:rsidRPr="00F9762D">
        <w:rPr>
          <w:rFonts w:ascii="Calibri" w:hAnsi="Calibri" w:cs="Calibri"/>
        </w:rPr>
        <w:t xml:space="preserve">268,082 </w:t>
      </w:r>
      <w:r w:rsidRPr="00F9762D">
        <w:rPr>
          <w:rFonts w:ascii="Calibri" w:hAnsi="Calibri" w:cs="Calibri"/>
        </w:rPr>
        <w:fldChar w:fldCharType="end"/>
      </w:r>
      <w:r w:rsidRPr="00F9762D">
        <w:rPr>
          <w:rFonts w:ascii="Calibri" w:hAnsi="Calibri" w:cs="Calibri"/>
        </w:rPr>
        <w:t xml:space="preserve"> agricultural establishments) and that it takes 2 minutes (0.033 hours) to post the display for a total burden of </w:t>
      </w:r>
      <w:r w:rsidRPr="00F9762D">
        <w:rPr>
          <w:rFonts w:ascii="Calibri" w:hAnsi="Calibri" w:cs="Calibri"/>
        </w:rPr>
        <w:fldChar w:fldCharType="begin"/>
      </w:r>
      <w:r w:rsidRPr="00F9762D">
        <w:rPr>
          <w:rFonts w:ascii="Calibri" w:hAnsi="Calibri" w:cs="Calibri"/>
        </w:rPr>
        <w:instrText xml:space="preserve"> REF t5_burden_r1  \* MERGEFORMAT </w:instrText>
      </w:r>
      <w:r w:rsidRPr="00F9762D">
        <w:rPr>
          <w:rFonts w:ascii="Calibri" w:hAnsi="Calibri" w:cs="Calibri"/>
        </w:rPr>
        <w:fldChar w:fldCharType="separate"/>
      </w:r>
      <w:r w:rsidRPr="00F9762D">
        <w:rPr>
          <w:rFonts w:ascii="Calibri" w:hAnsi="Calibri" w:cs="Calibri"/>
        </w:rPr>
        <w:t xml:space="preserve">8,847 </w:t>
      </w:r>
      <w:r w:rsidRPr="00F9762D">
        <w:rPr>
          <w:rFonts w:ascii="Calibri" w:hAnsi="Calibri" w:cs="Calibri"/>
        </w:rPr>
        <w:fldChar w:fldCharType="end"/>
      </w:r>
      <w:r w:rsidRPr="00F9762D">
        <w:rPr>
          <w:rFonts w:ascii="Calibri" w:hAnsi="Calibri" w:cs="Calibri"/>
        </w:rPr>
        <w:t xml:space="preserve">hours per year. See Table </w:t>
      </w:r>
      <w:r w:rsidR="00692ECD">
        <w:rPr>
          <w:rFonts w:ascii="Calibri" w:hAnsi="Calibri" w:cs="Calibri"/>
        </w:rPr>
        <w:t>4</w:t>
      </w:r>
      <w:r w:rsidRPr="00F9762D">
        <w:rPr>
          <w:rFonts w:ascii="Calibri" w:hAnsi="Calibri" w:cs="Calibri"/>
        </w:rPr>
        <w:t>, Row 1.</w:t>
      </w:r>
    </w:p>
    <w:p w:rsidR="00F9762D" w:rsidRPr="00F9762D" w:rsidP="00F9762D" w14:paraId="54506969" w14:textId="4C089512">
      <w:pPr>
        <w:tabs>
          <w:tab w:val="left" w:pos="-1080"/>
          <w:tab w:val="left" w:pos="-720"/>
          <w:tab w:val="left" w:pos="0"/>
          <w:tab w:val="left" w:pos="720"/>
          <w:tab w:val="left" w:pos="1440"/>
          <w:tab w:val="left" w:pos="1800"/>
        </w:tabs>
        <w:rPr>
          <w:rFonts w:ascii="Calibri" w:hAnsi="Calibri" w:cs="Calibri"/>
        </w:rPr>
      </w:pPr>
      <w:bookmarkStart w:id="12" w:name="_Hlk85735418"/>
      <w:r w:rsidRPr="00F9762D">
        <w:rPr>
          <w:rFonts w:ascii="Calibri" w:hAnsi="Calibri" w:cs="Calibri"/>
        </w:rPr>
        <w:t xml:space="preserve">The number of displays at temporary decontamination sites depends on the size and type of the establishment. Large and large-small fruit and vegetable establishments and large greenhouse establishments will potentially have work crews of 11 or more people, especially at harvest. EPA estimates that there are </w:t>
      </w:r>
      <w:r w:rsidRPr="00F9762D">
        <w:rPr>
          <w:rFonts w:ascii="Calibri" w:hAnsi="Calibri" w:cs="Calibri"/>
        </w:rPr>
        <w:fldChar w:fldCharType="begin"/>
      </w:r>
      <w:r w:rsidRPr="00F9762D">
        <w:rPr>
          <w:rFonts w:ascii="Calibri" w:hAnsi="Calibri" w:cs="Calibri"/>
        </w:rPr>
        <w:instrText xml:space="preserve"> REF t5_resp_r2  \* MERGEFORMAT </w:instrText>
      </w:r>
      <w:r w:rsidRPr="00F9762D">
        <w:rPr>
          <w:rFonts w:ascii="Calibri" w:hAnsi="Calibri" w:cs="Calibri"/>
        </w:rPr>
        <w:fldChar w:fldCharType="separate"/>
      </w:r>
      <w:r w:rsidRPr="00F9762D">
        <w:rPr>
          <w:rFonts w:ascii="Calibri" w:hAnsi="Calibri" w:cs="Calibri"/>
        </w:rPr>
        <w:t xml:space="preserve">34,286 </w:t>
      </w:r>
      <w:r w:rsidRPr="00F9762D">
        <w:rPr>
          <w:rFonts w:ascii="Calibri" w:hAnsi="Calibri" w:cs="Calibri"/>
        </w:rPr>
        <w:fldChar w:fldCharType="end"/>
      </w:r>
      <w:r w:rsidRPr="00F9762D">
        <w:rPr>
          <w:rFonts w:ascii="Calibri" w:hAnsi="Calibri" w:cs="Calibri"/>
        </w:rPr>
        <w:t xml:space="preserve"> such establishments (12,165 large fruit and vegetable establishments, 136 large greenhouses and 21,985 large-small fruit and vegetable establishments). On average, the 12,301 large establishments will have 10 occasions per year to post </w:t>
      </w:r>
      <w:r w:rsidRPr="00F9762D">
        <w:rPr>
          <w:rFonts w:ascii="Calibri" w:hAnsi="Calibri" w:cs="Calibri"/>
        </w:rPr>
        <w:t>displays</w:t>
      </w:r>
      <w:r w:rsidRPr="00F9762D">
        <w:rPr>
          <w:rFonts w:ascii="Calibri" w:hAnsi="Calibri" w:cs="Calibri"/>
        </w:rPr>
        <w:t xml:space="preserve"> and the 21,985 large-small fruit and vegetable establishments will have 4 occasions for a total of 210,950 postings. Each occasion takes 2 minutes for a total annual burden of </w:t>
      </w:r>
      <w:r w:rsidRPr="00F9762D">
        <w:rPr>
          <w:rFonts w:ascii="Calibri" w:hAnsi="Calibri" w:cs="Calibri"/>
        </w:rPr>
        <w:fldChar w:fldCharType="begin"/>
      </w:r>
      <w:r w:rsidRPr="00F9762D">
        <w:rPr>
          <w:rFonts w:ascii="Calibri" w:hAnsi="Calibri" w:cs="Calibri"/>
        </w:rPr>
        <w:instrText xml:space="preserve"> REF t5_burden_r2  \* MERGEFORMAT </w:instrText>
      </w:r>
      <w:r w:rsidRPr="00F9762D">
        <w:rPr>
          <w:rFonts w:ascii="Calibri" w:hAnsi="Calibri" w:cs="Calibri"/>
        </w:rPr>
        <w:fldChar w:fldCharType="separate"/>
      </w:r>
      <w:r w:rsidRPr="00F9762D">
        <w:rPr>
          <w:rFonts w:ascii="Calibri" w:hAnsi="Calibri" w:cs="Calibri"/>
        </w:rPr>
        <w:t xml:space="preserve">6,961 </w:t>
      </w:r>
      <w:r w:rsidRPr="00F9762D">
        <w:rPr>
          <w:rFonts w:ascii="Calibri" w:hAnsi="Calibri" w:cs="Calibri"/>
        </w:rPr>
        <w:fldChar w:fldCharType="end"/>
      </w:r>
      <w:r w:rsidRPr="00F9762D">
        <w:rPr>
          <w:rFonts w:ascii="Calibri" w:hAnsi="Calibri" w:cs="Calibri"/>
        </w:rPr>
        <w:t xml:space="preserve">hours. See Table </w:t>
      </w:r>
      <w:r w:rsidR="00692ECD">
        <w:rPr>
          <w:rFonts w:ascii="Calibri" w:hAnsi="Calibri" w:cs="Calibri"/>
        </w:rPr>
        <w:t>4</w:t>
      </w:r>
      <w:r w:rsidRPr="00F9762D">
        <w:rPr>
          <w:rFonts w:ascii="Calibri" w:hAnsi="Calibri" w:cs="Calibri"/>
        </w:rPr>
        <w:t>, Row 2.</w:t>
      </w:r>
    </w:p>
    <w:bookmarkEnd w:id="12"/>
    <w:p w:rsidR="00F9762D" w:rsidRPr="00F9762D" w:rsidP="00F9762D" w14:paraId="2BE8B8F6" w14:textId="7155BEC5">
      <w:pPr>
        <w:rPr>
          <w:rFonts w:ascii="Calibri" w:hAnsi="Calibri" w:cs="Calibri"/>
        </w:rPr>
      </w:pPr>
      <w:r w:rsidRPr="00F9762D">
        <w:rPr>
          <w:rFonts w:ascii="Calibri" w:hAnsi="Calibri" w:cs="Calibri"/>
        </w:rPr>
        <w:t xml:space="preserve">The employer must add contact information to the display for medical care and for the state lead agency responsible for enforcing the WPS. Any changes to the information required on the pesticides safety information display must be promptly updated at the main </w:t>
      </w:r>
      <w:r w:rsidRPr="00F9762D">
        <w:rPr>
          <w:rFonts w:ascii="Calibri" w:hAnsi="Calibri" w:cs="Calibri"/>
        </w:rPr>
        <w:t>location and</w:t>
      </w:r>
      <w:r w:rsidRPr="00F9762D">
        <w:rPr>
          <w:rFonts w:ascii="Calibri" w:hAnsi="Calibri" w:cs="Calibri"/>
        </w:rPr>
        <w:t xml:space="preserve"> where decontamination supplies are provided. EPA assumes an average of 3 minutes (0.05 hours) is needed to fill in the contact information on the safety information display. The total number of displays that requires updating contact information, i.e., changing of physical displays, depends only on the number of main or permanent displays. The Agency assumes temporary displays are created and posted as needed. Consequently, updating temporary displays would incur no costs beyond the initial updating of the “master” display from which all displays are created from. EPA assumes that on an average year, </w:t>
      </w:r>
      <w:r w:rsidRPr="00F9762D">
        <w:rPr>
          <w:rFonts w:ascii="Calibri" w:hAnsi="Calibri" w:cs="Calibri"/>
        </w:rPr>
        <w:fldChar w:fldCharType="begin"/>
      </w:r>
      <w:r w:rsidRPr="00F9762D">
        <w:rPr>
          <w:rFonts w:ascii="Calibri" w:hAnsi="Calibri" w:cs="Calibri"/>
        </w:rPr>
        <w:instrText xml:space="preserve"> REF t5_responses_r3  \* MERGEFORMAT </w:instrText>
      </w:r>
      <w:r w:rsidRPr="00F9762D">
        <w:rPr>
          <w:rFonts w:ascii="Calibri" w:hAnsi="Calibri" w:cs="Calibri"/>
        </w:rPr>
        <w:fldChar w:fldCharType="separate"/>
      </w:r>
      <w:r w:rsidRPr="00F9762D">
        <w:rPr>
          <w:rFonts w:ascii="Calibri" w:hAnsi="Calibri" w:cs="Calibri"/>
        </w:rPr>
        <w:t xml:space="preserve">89,361 </w:t>
      </w:r>
      <w:r w:rsidRPr="00F9762D">
        <w:rPr>
          <w:rFonts w:ascii="Calibri" w:hAnsi="Calibri" w:cs="Calibri"/>
        </w:rPr>
        <w:fldChar w:fldCharType="end"/>
      </w:r>
      <w:r w:rsidRPr="00F9762D">
        <w:rPr>
          <w:rFonts w:ascii="Calibri" w:hAnsi="Calibri" w:cs="Calibri"/>
        </w:rPr>
        <w:t xml:space="preserve">(one third of the </w:t>
      </w:r>
      <w:r w:rsidRPr="00F9762D">
        <w:rPr>
          <w:rFonts w:ascii="Calibri" w:hAnsi="Calibri" w:cs="Calibri"/>
        </w:rPr>
        <w:fldChar w:fldCharType="begin"/>
      </w:r>
      <w:r w:rsidRPr="00F9762D">
        <w:rPr>
          <w:rFonts w:ascii="Calibri" w:hAnsi="Calibri" w:cs="Calibri"/>
        </w:rPr>
        <w:instrText xml:space="preserve"> REF t5_resp_r3  \* MERGEFORMAT </w:instrText>
      </w:r>
      <w:r w:rsidRPr="00F9762D">
        <w:rPr>
          <w:rFonts w:ascii="Calibri" w:hAnsi="Calibri" w:cs="Calibri"/>
        </w:rPr>
        <w:fldChar w:fldCharType="separate"/>
      </w:r>
      <w:r w:rsidRPr="00F9762D">
        <w:rPr>
          <w:rFonts w:ascii="Calibri" w:hAnsi="Calibri" w:cs="Calibri"/>
        </w:rPr>
        <w:t>268,082</w:t>
      </w:r>
      <w:r w:rsidRPr="00F9762D">
        <w:rPr>
          <w:rFonts w:ascii="Calibri" w:hAnsi="Calibri" w:cs="Calibri"/>
        </w:rPr>
        <w:fldChar w:fldCharType="end"/>
      </w:r>
      <w:r w:rsidRPr="00F9762D">
        <w:rPr>
          <w:rFonts w:ascii="Calibri" w:hAnsi="Calibri" w:cs="Calibri"/>
        </w:rPr>
        <w:t xml:space="preserve">) main displays will need contact information added or changed which would require a physical replacement that would not have otherwise occurred. See Table </w:t>
      </w:r>
      <w:r w:rsidR="00692ECD">
        <w:rPr>
          <w:rFonts w:ascii="Calibri" w:hAnsi="Calibri" w:cs="Calibri"/>
        </w:rPr>
        <w:t>4</w:t>
      </w:r>
      <w:r w:rsidRPr="00F9762D">
        <w:rPr>
          <w:rFonts w:ascii="Calibri" w:hAnsi="Calibri" w:cs="Calibri"/>
        </w:rPr>
        <w:t>, Row 3.</w:t>
      </w:r>
    </w:p>
    <w:p w:rsidR="00F9762D" w:rsidRPr="00F9762D" w:rsidP="00F9762D" w14:paraId="1A0C8AB7" w14:textId="550423EC">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Multiplying by the value of labor for the agricultural employer, $</w:t>
      </w:r>
      <w:r w:rsidRPr="00F9762D">
        <w:rPr>
          <w:rFonts w:ascii="Calibri" w:hAnsi="Calibri" w:cs="Calibri"/>
        </w:rPr>
        <w:fldChar w:fldCharType="begin"/>
      </w:r>
      <w:r w:rsidRPr="00F9762D">
        <w:rPr>
          <w:rFonts w:ascii="Calibri" w:hAnsi="Calibri" w:cs="Calibri"/>
        </w:rPr>
        <w:instrText xml:space="preserve"> REF t5_wage  \* MERGEFORMAT </w:instrText>
      </w:r>
      <w:r w:rsidRPr="00F9762D">
        <w:rPr>
          <w:rFonts w:ascii="Calibri" w:hAnsi="Calibri" w:cs="Calibri"/>
        </w:rPr>
        <w:fldChar w:fldCharType="separate"/>
      </w:r>
      <w:r w:rsidRPr="00F9762D">
        <w:rPr>
          <w:rFonts w:ascii="Calibri" w:hAnsi="Calibri" w:cs="Calibri"/>
        </w:rPr>
        <w:t>49.48</w:t>
      </w:r>
      <w:r w:rsidRPr="00F9762D">
        <w:rPr>
          <w:rFonts w:ascii="Calibri" w:hAnsi="Calibri" w:cs="Calibri"/>
        </w:rPr>
        <w:fldChar w:fldCharType="end"/>
      </w:r>
      <w:r w:rsidRPr="00F9762D">
        <w:rPr>
          <w:rFonts w:ascii="Calibri" w:hAnsi="Calibri" w:cs="Calibri"/>
        </w:rPr>
        <w:t xml:space="preserve">/hour, provides an estimate of the per event and total annual cost for each line item. For providing pesticide safety information, EPA estimates that the total number of burden hours for agricultural establishments is </w:t>
      </w:r>
      <w:r w:rsidRPr="00F9762D">
        <w:rPr>
          <w:rFonts w:ascii="Calibri" w:hAnsi="Calibri" w:cs="Calibri"/>
        </w:rPr>
        <w:fldChar w:fldCharType="begin"/>
      </w:r>
      <w:r w:rsidRPr="00F9762D">
        <w:rPr>
          <w:rFonts w:ascii="Calibri" w:hAnsi="Calibri" w:cs="Calibri"/>
        </w:rPr>
        <w:instrText xml:space="preserve"> REF t5_total_burden  \* MERGEFORMAT </w:instrText>
      </w:r>
      <w:r w:rsidRPr="00F9762D">
        <w:rPr>
          <w:rFonts w:ascii="Calibri" w:hAnsi="Calibri" w:cs="Calibri"/>
        </w:rPr>
        <w:fldChar w:fldCharType="separate"/>
      </w:r>
      <w:r w:rsidRPr="00F9762D">
        <w:rPr>
          <w:rFonts w:ascii="Calibri" w:hAnsi="Calibri" w:cs="Calibri"/>
        </w:rPr>
        <w:t xml:space="preserve">20,276 </w:t>
      </w:r>
      <w:r w:rsidRPr="00F9762D">
        <w:rPr>
          <w:rFonts w:ascii="Calibri" w:hAnsi="Calibri" w:cs="Calibri"/>
        </w:rPr>
        <w:fldChar w:fldCharType="end"/>
      </w:r>
      <w:r w:rsidRPr="00F9762D">
        <w:rPr>
          <w:rFonts w:ascii="Calibri" w:hAnsi="Calibri" w:cs="Calibri"/>
        </w:rPr>
        <w:t>hours and the cost is $</w:t>
      </w:r>
      <w:r w:rsidRPr="00F9762D">
        <w:rPr>
          <w:rFonts w:ascii="Calibri" w:hAnsi="Calibri" w:cs="Calibri"/>
        </w:rPr>
        <w:fldChar w:fldCharType="begin"/>
      </w:r>
      <w:r w:rsidRPr="00F9762D">
        <w:rPr>
          <w:rFonts w:ascii="Calibri" w:hAnsi="Calibri" w:cs="Calibri"/>
        </w:rPr>
        <w:instrText xml:space="preserve"> REF t5_total_cost  \* MERGEFORMAT </w:instrText>
      </w:r>
      <w:r w:rsidRPr="00F9762D">
        <w:rPr>
          <w:rFonts w:ascii="Calibri" w:hAnsi="Calibri" w:cs="Calibri"/>
        </w:rPr>
        <w:fldChar w:fldCharType="separate"/>
      </w:r>
      <w:r w:rsidRPr="00F9762D">
        <w:rPr>
          <w:rFonts w:ascii="Calibri" w:hAnsi="Calibri" w:cs="Calibri"/>
        </w:rPr>
        <w:t xml:space="preserve">1,003,353 </w:t>
      </w:r>
      <w:r w:rsidRPr="00F9762D">
        <w:rPr>
          <w:rFonts w:ascii="Calibri" w:hAnsi="Calibri" w:cs="Calibri"/>
        </w:rPr>
        <w:fldChar w:fldCharType="end"/>
      </w:r>
      <w:r w:rsidRPr="00F9762D">
        <w:rPr>
          <w:rFonts w:ascii="Calibri" w:hAnsi="Calibri" w:cs="Calibri"/>
        </w:rPr>
        <w:t xml:space="preserve">(Table </w:t>
      </w:r>
      <w:r w:rsidR="00692ECD">
        <w:rPr>
          <w:rFonts w:ascii="Calibri" w:hAnsi="Calibri" w:cs="Calibri"/>
        </w:rPr>
        <w:t>4</w:t>
      </w:r>
      <w:r w:rsidRPr="00F9762D">
        <w:rPr>
          <w:rFonts w:ascii="Calibri" w:hAnsi="Calibri" w:cs="Calibri"/>
        </w:rPr>
        <w:t>).</w:t>
      </w:r>
    </w:p>
    <w:tbl>
      <w:tblPr>
        <w:tblW w:w="5045" w:type="pct"/>
        <w:tblInd w:w="-180" w:type="dxa"/>
        <w:tblLayout w:type="fixed"/>
        <w:tblLook w:val="04A0"/>
      </w:tblPr>
      <w:tblGrid>
        <w:gridCol w:w="1627"/>
        <w:gridCol w:w="1282"/>
        <w:gridCol w:w="1316"/>
        <w:gridCol w:w="1257"/>
        <w:gridCol w:w="1078"/>
        <w:gridCol w:w="822"/>
        <w:gridCol w:w="718"/>
        <w:gridCol w:w="899"/>
        <w:gridCol w:w="1172"/>
      </w:tblGrid>
      <w:tr w14:paraId="18754D0D" w14:textId="77777777">
        <w:tblPrEx>
          <w:tblW w:w="5045" w:type="pct"/>
          <w:tblInd w:w="-180" w:type="dxa"/>
          <w:tblLayout w:type="fixed"/>
          <w:tblLook w:val="04A0"/>
        </w:tblPrEx>
        <w:trPr>
          <w:trHeight w:val="315"/>
          <w:tblHeader/>
        </w:trPr>
        <w:tc>
          <w:tcPr>
            <w:tcW w:w="5000" w:type="pct"/>
            <w:gridSpan w:val="9"/>
            <w:tcBorders>
              <w:bottom w:val="single" w:sz="4" w:space="0" w:color="auto"/>
            </w:tcBorders>
            <w:hideMark/>
          </w:tcPr>
          <w:p w:rsidR="00F9762D" w:rsidRPr="00F9762D" w:rsidP="00F9762D" w14:paraId="6E323DAF" w14:textId="2AEBFD18">
            <w:pPr>
              <w:keepNext/>
              <w:spacing w:after="0"/>
              <w:rPr>
                <w:rFonts w:ascii="Calibri" w:hAnsi="Calibri" w:cs="Calibri"/>
                <w:b/>
                <w:bCs/>
                <w:color w:val="000000"/>
                <w:sz w:val="22"/>
              </w:rPr>
            </w:pPr>
            <w:r w:rsidRPr="00F9762D">
              <w:rPr>
                <w:rFonts w:ascii="Calibri" w:hAnsi="Calibri" w:cs="Calibri"/>
                <w:b/>
                <w:bCs/>
                <w:color w:val="000000"/>
                <w:sz w:val="22"/>
              </w:rPr>
              <w:t xml:space="preserve">Table </w:t>
            </w:r>
            <w:r w:rsidR="00692ECD">
              <w:rPr>
                <w:rFonts w:ascii="Calibri" w:hAnsi="Calibri" w:cs="Calibri"/>
                <w:b/>
                <w:bCs/>
                <w:color w:val="000000"/>
                <w:sz w:val="22"/>
              </w:rPr>
              <w:t>4</w:t>
            </w:r>
            <w:r w:rsidRPr="00F9762D">
              <w:rPr>
                <w:rFonts w:ascii="Calibri" w:hAnsi="Calibri" w:cs="Calibri"/>
                <w:b/>
                <w:bCs/>
                <w:color w:val="000000"/>
                <w:sz w:val="22"/>
              </w:rPr>
              <w:t>: Basic Pesticide Safety Information- WPS Posters at Main Display &amp; Decontamination Sites- Poster Changes</w:t>
            </w:r>
          </w:p>
        </w:tc>
      </w:tr>
      <w:tr w14:paraId="7276A073" w14:textId="77777777">
        <w:tblPrEx>
          <w:tblW w:w="5045" w:type="pct"/>
          <w:tblInd w:w="-180" w:type="dxa"/>
          <w:tblLayout w:type="fixed"/>
          <w:tblLook w:val="04A0"/>
        </w:tblPrEx>
        <w:trPr>
          <w:trHeight w:val="780"/>
          <w:tblHeader/>
        </w:trPr>
        <w:tc>
          <w:tcPr>
            <w:tcW w:w="800"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6719A38B" w14:textId="77777777">
            <w:pPr>
              <w:keepNext/>
              <w:jc w:val="center"/>
              <w:rPr>
                <w:rFonts w:ascii="Calibri" w:hAnsi="Calibri" w:cs="Calibri"/>
                <w:b/>
                <w:bCs/>
                <w:color w:val="000000"/>
                <w:sz w:val="20"/>
                <w:szCs w:val="20"/>
              </w:rPr>
            </w:pPr>
          </w:p>
          <w:p w:rsidR="00F9762D" w:rsidRPr="00F9762D" w:rsidP="00F9762D" w14:paraId="5DA3F1B2"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630"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757C3093" w14:textId="77777777">
            <w:pPr>
              <w:keepNext/>
              <w:jc w:val="center"/>
              <w:rPr>
                <w:rFonts w:ascii="Calibri" w:hAnsi="Calibri" w:cs="Calibri"/>
                <w:b/>
                <w:bCs/>
                <w:color w:val="000000"/>
                <w:sz w:val="20"/>
                <w:szCs w:val="20"/>
              </w:rPr>
            </w:pPr>
          </w:p>
          <w:p w:rsidR="00F9762D" w:rsidRPr="00F9762D" w:rsidP="00F9762D" w14:paraId="38605B5C"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647"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639D97E2" w14:textId="77777777">
            <w:pPr>
              <w:keepNext/>
              <w:jc w:val="center"/>
              <w:rPr>
                <w:rFonts w:ascii="Calibri" w:hAnsi="Calibri" w:cs="Calibri"/>
                <w:b/>
                <w:bCs/>
                <w:color w:val="000000"/>
                <w:sz w:val="20"/>
                <w:szCs w:val="20"/>
              </w:rPr>
            </w:pPr>
          </w:p>
          <w:p w:rsidR="00F9762D" w:rsidRPr="00F9762D" w:rsidP="00F9762D" w14:paraId="2FD8B389"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618"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276C60F8"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03D0C78A"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530"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7B83AA82" w14:textId="77777777">
            <w:pPr>
              <w:keepNext/>
              <w:jc w:val="center"/>
              <w:rPr>
                <w:rFonts w:ascii="Calibri" w:hAnsi="Calibri" w:cs="Calibri"/>
                <w:b/>
                <w:bCs/>
                <w:color w:val="000000"/>
                <w:sz w:val="20"/>
                <w:szCs w:val="20"/>
              </w:rPr>
            </w:pPr>
          </w:p>
          <w:p w:rsidR="00F9762D" w:rsidRPr="00F9762D" w:rsidP="00F9762D" w14:paraId="053131F8"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4B56AA92"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757"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56DA74B6"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1018"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15BC4382"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59973ADB" w14:textId="77777777" w:rsidTr="00692ECD">
        <w:tblPrEx>
          <w:tblW w:w="5045" w:type="pct"/>
          <w:tblInd w:w="-180" w:type="dxa"/>
          <w:tblLayout w:type="fixed"/>
          <w:tblLook w:val="04A0"/>
        </w:tblPrEx>
        <w:trPr>
          <w:trHeight w:val="987"/>
          <w:tblHeader/>
        </w:trPr>
        <w:tc>
          <w:tcPr>
            <w:tcW w:w="800" w:type="pct"/>
            <w:vMerge/>
            <w:tcBorders>
              <w:top w:val="nil"/>
              <w:left w:val="single" w:sz="8" w:space="0" w:color="auto"/>
              <w:bottom w:val="single" w:sz="8" w:space="0" w:color="000000"/>
              <w:right w:val="single" w:sz="8" w:space="0" w:color="auto"/>
            </w:tcBorders>
            <w:hideMark/>
          </w:tcPr>
          <w:p w:rsidR="00F9762D" w:rsidRPr="00F9762D" w:rsidP="00F9762D" w14:paraId="4BF64DE5" w14:textId="77777777">
            <w:pPr>
              <w:keepNext/>
              <w:jc w:val="center"/>
              <w:rPr>
                <w:rFonts w:ascii="Calibri" w:hAnsi="Calibri" w:cs="Calibri"/>
                <w:b/>
                <w:bCs/>
                <w:color w:val="000000"/>
                <w:sz w:val="20"/>
                <w:szCs w:val="20"/>
              </w:rPr>
            </w:pPr>
          </w:p>
        </w:tc>
        <w:tc>
          <w:tcPr>
            <w:tcW w:w="630" w:type="pct"/>
            <w:vMerge/>
            <w:tcBorders>
              <w:top w:val="nil"/>
              <w:left w:val="single" w:sz="8" w:space="0" w:color="auto"/>
              <w:bottom w:val="single" w:sz="8" w:space="0" w:color="000000"/>
              <w:right w:val="single" w:sz="8" w:space="0" w:color="auto"/>
            </w:tcBorders>
            <w:hideMark/>
          </w:tcPr>
          <w:p w:rsidR="00F9762D" w:rsidRPr="00F9762D" w:rsidP="00F9762D" w14:paraId="4317163E" w14:textId="77777777">
            <w:pPr>
              <w:keepNext/>
              <w:jc w:val="center"/>
              <w:rPr>
                <w:rFonts w:ascii="Calibri" w:hAnsi="Calibri" w:cs="Calibri"/>
                <w:b/>
                <w:bCs/>
                <w:color w:val="000000"/>
                <w:sz w:val="20"/>
                <w:szCs w:val="20"/>
              </w:rPr>
            </w:pPr>
          </w:p>
        </w:tc>
        <w:tc>
          <w:tcPr>
            <w:tcW w:w="647" w:type="pct"/>
            <w:vMerge/>
            <w:tcBorders>
              <w:top w:val="nil"/>
              <w:left w:val="single" w:sz="8" w:space="0" w:color="auto"/>
              <w:bottom w:val="single" w:sz="8" w:space="0" w:color="000000"/>
              <w:right w:val="single" w:sz="8" w:space="0" w:color="auto"/>
            </w:tcBorders>
            <w:hideMark/>
          </w:tcPr>
          <w:p w:rsidR="00F9762D" w:rsidRPr="00F9762D" w:rsidP="00F9762D" w14:paraId="67BD305F" w14:textId="77777777">
            <w:pPr>
              <w:keepNext/>
              <w:jc w:val="center"/>
              <w:rPr>
                <w:rFonts w:ascii="Calibri" w:hAnsi="Calibri" w:cs="Calibri"/>
                <w:b/>
                <w:bCs/>
                <w:color w:val="000000"/>
                <w:sz w:val="20"/>
                <w:szCs w:val="20"/>
              </w:rPr>
            </w:pPr>
          </w:p>
        </w:tc>
        <w:tc>
          <w:tcPr>
            <w:tcW w:w="618" w:type="pct"/>
            <w:vMerge/>
            <w:tcBorders>
              <w:left w:val="nil"/>
              <w:bottom w:val="single" w:sz="8" w:space="0" w:color="auto"/>
              <w:right w:val="single" w:sz="8" w:space="0" w:color="auto"/>
            </w:tcBorders>
            <w:hideMark/>
          </w:tcPr>
          <w:p w:rsidR="00F9762D" w:rsidRPr="00F9762D" w:rsidP="00F9762D" w14:paraId="5FF5A345" w14:textId="77777777">
            <w:pPr>
              <w:keepNext/>
              <w:jc w:val="center"/>
              <w:rPr>
                <w:rFonts w:ascii="Calibri" w:hAnsi="Calibri" w:cs="Calibri"/>
                <w:b/>
                <w:bCs/>
                <w:color w:val="000000"/>
                <w:sz w:val="20"/>
                <w:szCs w:val="20"/>
              </w:rPr>
            </w:pPr>
          </w:p>
        </w:tc>
        <w:tc>
          <w:tcPr>
            <w:tcW w:w="530" w:type="pct"/>
            <w:vMerge/>
            <w:tcBorders>
              <w:left w:val="nil"/>
              <w:bottom w:val="single" w:sz="8" w:space="0" w:color="auto"/>
              <w:right w:val="single" w:sz="8" w:space="0" w:color="auto"/>
            </w:tcBorders>
            <w:shd w:val="clear" w:color="auto" w:fill="E7E6E6" w:themeFill="background2"/>
            <w:hideMark/>
          </w:tcPr>
          <w:p w:rsidR="00F9762D" w:rsidRPr="00F9762D" w:rsidP="00F9762D" w14:paraId="6D858A72" w14:textId="77777777">
            <w:pPr>
              <w:keepNext/>
              <w:jc w:val="center"/>
              <w:rPr>
                <w:rFonts w:ascii="Calibri" w:hAnsi="Calibri" w:cs="Calibri"/>
                <w:b/>
                <w:bCs/>
                <w:color w:val="000000"/>
                <w:sz w:val="20"/>
                <w:szCs w:val="20"/>
              </w:rPr>
            </w:pPr>
          </w:p>
        </w:tc>
        <w:tc>
          <w:tcPr>
            <w:tcW w:w="404" w:type="pct"/>
            <w:tcBorders>
              <w:top w:val="nil"/>
              <w:left w:val="nil"/>
              <w:bottom w:val="single" w:sz="8" w:space="0" w:color="auto"/>
              <w:right w:val="single" w:sz="8" w:space="0" w:color="auto"/>
            </w:tcBorders>
            <w:shd w:val="clear" w:color="auto" w:fill="E7E6E6" w:themeFill="background2"/>
            <w:hideMark/>
          </w:tcPr>
          <w:p w:rsidR="00F9762D" w:rsidRPr="00F9762D" w:rsidP="00F9762D" w14:paraId="371D2556"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742E19B3" w14:textId="77777777">
            <w:pPr>
              <w:keepNext/>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353" w:type="pct"/>
            <w:tcBorders>
              <w:top w:val="nil"/>
              <w:left w:val="nil"/>
              <w:bottom w:val="single" w:sz="8" w:space="0" w:color="auto"/>
              <w:right w:val="single" w:sz="8" w:space="0" w:color="auto"/>
            </w:tcBorders>
            <w:shd w:val="clear" w:color="auto" w:fill="E7E6E6" w:themeFill="background2"/>
            <w:hideMark/>
          </w:tcPr>
          <w:p w:rsidR="00F9762D" w:rsidRPr="00F9762D" w:rsidP="00F9762D" w14:paraId="279CD07B"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45F6BA40" w14:textId="77777777">
            <w:pPr>
              <w:keepNext/>
              <w:jc w:val="center"/>
              <w:rPr>
                <w:rFonts w:ascii="Calibri" w:hAnsi="Calibri" w:cs="Calibri"/>
                <w:b/>
                <w:bCs/>
                <w:color w:val="000000"/>
                <w:sz w:val="20"/>
                <w:szCs w:val="20"/>
              </w:rPr>
            </w:pPr>
            <w:r w:rsidRPr="00F9762D">
              <w:rPr>
                <w:rFonts w:ascii="Calibri" w:hAnsi="Calibri" w:cs="Calibri"/>
                <w:color w:val="000000"/>
                <w:sz w:val="20"/>
                <w:szCs w:val="20"/>
              </w:rPr>
              <w:t>($)</w:t>
            </w:r>
          </w:p>
        </w:tc>
        <w:tc>
          <w:tcPr>
            <w:tcW w:w="442" w:type="pct"/>
            <w:tcBorders>
              <w:top w:val="nil"/>
              <w:left w:val="nil"/>
              <w:bottom w:val="single" w:sz="8" w:space="0" w:color="auto"/>
              <w:right w:val="single" w:sz="8" w:space="0" w:color="auto"/>
            </w:tcBorders>
            <w:shd w:val="clear" w:color="auto" w:fill="E7E6E6" w:themeFill="background2"/>
            <w:hideMark/>
          </w:tcPr>
          <w:p w:rsidR="00F9762D" w:rsidRPr="00F9762D" w:rsidP="00F9762D" w14:paraId="2554129A"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255A6042" w14:textId="77777777">
            <w:pPr>
              <w:keepNext/>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576" w:type="pct"/>
            <w:tcBorders>
              <w:top w:val="nil"/>
              <w:left w:val="single" w:sz="8" w:space="0" w:color="auto"/>
              <w:bottom w:val="single" w:sz="8" w:space="0" w:color="000000"/>
              <w:right w:val="single" w:sz="8" w:space="0" w:color="auto"/>
            </w:tcBorders>
            <w:shd w:val="clear" w:color="auto" w:fill="E7E6E6" w:themeFill="background2"/>
            <w:hideMark/>
          </w:tcPr>
          <w:p w:rsidR="00F9762D" w:rsidRPr="00F9762D" w:rsidP="00F9762D" w14:paraId="172B944D" w14:textId="77777777">
            <w:pPr>
              <w:keepNext/>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7DE51D05" w14:textId="77777777">
            <w:pPr>
              <w:keepNext/>
              <w:jc w:val="center"/>
              <w:rPr>
                <w:rFonts w:ascii="Calibri" w:hAnsi="Calibri" w:cs="Calibri"/>
                <w:b/>
                <w:bCs/>
                <w:color w:val="000000"/>
                <w:sz w:val="20"/>
                <w:szCs w:val="20"/>
              </w:rPr>
            </w:pPr>
            <w:r w:rsidRPr="00F9762D">
              <w:rPr>
                <w:rFonts w:ascii="Calibri" w:hAnsi="Calibri" w:cs="Calibri"/>
                <w:color w:val="000000"/>
                <w:sz w:val="20"/>
                <w:szCs w:val="20"/>
              </w:rPr>
              <w:t>($)</w:t>
            </w:r>
          </w:p>
        </w:tc>
      </w:tr>
      <w:tr w14:paraId="690D4991" w14:textId="77777777">
        <w:tblPrEx>
          <w:tblW w:w="5045" w:type="pct"/>
          <w:tblInd w:w="-180" w:type="dxa"/>
          <w:tblLayout w:type="fixed"/>
          <w:tblLook w:val="04A0"/>
        </w:tblPrEx>
        <w:trPr>
          <w:trHeight w:val="196"/>
        </w:trPr>
        <w:tc>
          <w:tcPr>
            <w:tcW w:w="800" w:type="pct"/>
            <w:tcBorders>
              <w:top w:val="nil"/>
              <w:left w:val="single" w:sz="8" w:space="0" w:color="auto"/>
              <w:bottom w:val="single" w:sz="8" w:space="0" w:color="auto"/>
              <w:right w:val="single" w:sz="8" w:space="0" w:color="auto"/>
            </w:tcBorders>
            <w:hideMark/>
          </w:tcPr>
          <w:p w:rsidR="00F9762D" w:rsidRPr="00F9762D" w:rsidP="00F9762D" w14:paraId="19B9CF15" w14:textId="77777777">
            <w:pPr>
              <w:keepNext/>
              <w:rPr>
                <w:rFonts w:ascii="Calibri" w:hAnsi="Calibri" w:cs="Calibri"/>
                <w:color w:val="000000"/>
                <w:sz w:val="20"/>
                <w:szCs w:val="20"/>
              </w:rPr>
            </w:pPr>
            <w:r w:rsidRPr="00F9762D">
              <w:rPr>
                <w:rFonts w:ascii="Calibri" w:hAnsi="Calibri" w:cs="Calibri"/>
                <w:color w:val="000000"/>
                <w:sz w:val="20"/>
                <w:szCs w:val="20"/>
              </w:rPr>
              <w:t>Post Main Display</w:t>
            </w:r>
          </w:p>
        </w:tc>
        <w:tc>
          <w:tcPr>
            <w:tcW w:w="630" w:type="pct"/>
            <w:tcBorders>
              <w:top w:val="nil"/>
              <w:left w:val="nil"/>
              <w:bottom w:val="single" w:sz="8" w:space="0" w:color="auto"/>
              <w:right w:val="single" w:sz="8" w:space="0" w:color="auto"/>
            </w:tcBorders>
            <w:hideMark/>
          </w:tcPr>
          <w:p w:rsidR="00F9762D" w:rsidRPr="00F9762D" w:rsidP="00F9762D" w14:paraId="084A2536" w14:textId="77777777">
            <w:pPr>
              <w:keepNext/>
              <w:rPr>
                <w:rFonts w:ascii="Calibri" w:hAnsi="Calibri" w:cs="Calibri"/>
                <w:color w:val="000000"/>
                <w:sz w:val="20"/>
                <w:szCs w:val="20"/>
              </w:rPr>
            </w:pPr>
            <w:r w:rsidRPr="00F9762D">
              <w:rPr>
                <w:rFonts w:ascii="Calibri" w:hAnsi="Calibri" w:cs="Calibri"/>
                <w:color w:val="000000"/>
                <w:sz w:val="20"/>
                <w:szCs w:val="20"/>
              </w:rPr>
              <w:t>Agricultural Employer</w:t>
            </w:r>
          </w:p>
        </w:tc>
        <w:tc>
          <w:tcPr>
            <w:tcW w:w="647" w:type="pct"/>
            <w:tcBorders>
              <w:top w:val="nil"/>
              <w:left w:val="nil"/>
              <w:bottom w:val="single" w:sz="8" w:space="0" w:color="auto"/>
              <w:right w:val="single" w:sz="8" w:space="0" w:color="auto"/>
            </w:tcBorders>
            <w:vAlign w:val="center"/>
            <w:hideMark/>
          </w:tcPr>
          <w:p w:rsidR="00F9762D" w:rsidRPr="00F9762D" w:rsidP="00F9762D" w14:paraId="1F822E29" w14:textId="77777777">
            <w:pPr>
              <w:keepNext/>
              <w:jc w:val="right"/>
              <w:rPr>
                <w:rFonts w:ascii="Calibri" w:hAnsi="Calibri" w:cs="Calibri"/>
                <w:color w:val="000000"/>
                <w:sz w:val="20"/>
                <w:szCs w:val="20"/>
              </w:rPr>
            </w:pPr>
            <w:bookmarkStart w:id="13" w:name="t5_resp_r1"/>
            <w:r w:rsidRPr="00F9762D">
              <w:rPr>
                <w:rFonts w:ascii="Calibri" w:hAnsi="Calibri" w:cs="Calibri"/>
                <w:color w:val="000000"/>
                <w:sz w:val="20"/>
                <w:szCs w:val="20"/>
              </w:rPr>
              <w:t xml:space="preserve">268,082 </w:t>
            </w:r>
            <w:bookmarkEnd w:id="13"/>
          </w:p>
        </w:tc>
        <w:tc>
          <w:tcPr>
            <w:tcW w:w="618" w:type="pct"/>
            <w:tcBorders>
              <w:top w:val="nil"/>
              <w:left w:val="nil"/>
              <w:bottom w:val="single" w:sz="8" w:space="0" w:color="auto"/>
              <w:right w:val="single" w:sz="8" w:space="0" w:color="auto"/>
            </w:tcBorders>
            <w:vAlign w:val="center"/>
            <w:hideMark/>
          </w:tcPr>
          <w:p w:rsidR="00F9762D" w:rsidRPr="00F9762D" w:rsidP="00F9762D" w14:paraId="60318E72" w14:textId="77777777">
            <w:pPr>
              <w:keepNext/>
              <w:jc w:val="right"/>
              <w:rPr>
                <w:rFonts w:ascii="Calibri" w:hAnsi="Calibri" w:cs="Calibri"/>
                <w:color w:val="000000"/>
                <w:sz w:val="20"/>
                <w:szCs w:val="20"/>
              </w:rPr>
            </w:pPr>
            <w:r w:rsidRPr="00F9762D">
              <w:rPr>
                <w:rFonts w:ascii="Calibri" w:hAnsi="Calibri" w:cs="Calibri"/>
                <w:color w:val="000000"/>
                <w:sz w:val="20"/>
                <w:szCs w:val="20"/>
              </w:rPr>
              <w:t>268,082</w:t>
            </w:r>
          </w:p>
        </w:tc>
        <w:tc>
          <w:tcPr>
            <w:tcW w:w="530" w:type="pct"/>
            <w:tcBorders>
              <w:top w:val="nil"/>
              <w:left w:val="nil"/>
              <w:bottom w:val="single" w:sz="8" w:space="0" w:color="auto"/>
              <w:right w:val="single" w:sz="8" w:space="0" w:color="auto"/>
            </w:tcBorders>
            <w:vAlign w:val="center"/>
            <w:hideMark/>
          </w:tcPr>
          <w:p w:rsidR="00F9762D" w:rsidRPr="00F9762D" w:rsidP="00F9762D" w14:paraId="6832840D" w14:textId="77777777">
            <w:pPr>
              <w:keepNext/>
              <w:jc w:val="right"/>
              <w:rPr>
                <w:rFonts w:ascii="Calibri" w:hAnsi="Calibri" w:cs="Calibri"/>
                <w:color w:val="000000"/>
                <w:sz w:val="20"/>
                <w:szCs w:val="20"/>
              </w:rPr>
            </w:pPr>
            <w:bookmarkStart w:id="14" w:name="t5_wage"/>
            <w:r w:rsidRPr="00F9762D">
              <w:rPr>
                <w:rFonts w:ascii="Calibri" w:hAnsi="Calibri" w:cs="Calibri"/>
                <w:color w:val="000000"/>
                <w:sz w:val="20"/>
                <w:szCs w:val="20"/>
              </w:rPr>
              <w:t xml:space="preserve">49.48 </w:t>
            </w:r>
            <w:bookmarkEnd w:id="14"/>
          </w:p>
        </w:tc>
        <w:tc>
          <w:tcPr>
            <w:tcW w:w="404" w:type="pct"/>
            <w:tcBorders>
              <w:top w:val="nil"/>
              <w:left w:val="nil"/>
              <w:bottom w:val="single" w:sz="8" w:space="0" w:color="auto"/>
              <w:right w:val="single" w:sz="8" w:space="0" w:color="auto"/>
            </w:tcBorders>
            <w:vAlign w:val="center"/>
            <w:hideMark/>
          </w:tcPr>
          <w:p w:rsidR="00F9762D" w:rsidRPr="00F9762D" w:rsidP="00F9762D" w14:paraId="7500E25A" w14:textId="77777777">
            <w:pPr>
              <w:keepNext/>
              <w:jc w:val="right"/>
              <w:rPr>
                <w:rFonts w:ascii="Calibri" w:hAnsi="Calibri" w:cs="Calibri"/>
                <w:color w:val="000000"/>
                <w:sz w:val="20"/>
                <w:szCs w:val="20"/>
              </w:rPr>
            </w:pPr>
            <w:r w:rsidRPr="00F9762D">
              <w:rPr>
                <w:rFonts w:ascii="Calibri" w:hAnsi="Calibri" w:cs="Calibri"/>
                <w:color w:val="000000"/>
                <w:sz w:val="20"/>
                <w:szCs w:val="20"/>
              </w:rPr>
              <w:t>0.033</w:t>
            </w:r>
          </w:p>
        </w:tc>
        <w:tc>
          <w:tcPr>
            <w:tcW w:w="353" w:type="pct"/>
            <w:tcBorders>
              <w:top w:val="nil"/>
              <w:left w:val="nil"/>
              <w:bottom w:val="single" w:sz="8" w:space="0" w:color="auto"/>
              <w:right w:val="single" w:sz="8" w:space="0" w:color="auto"/>
            </w:tcBorders>
            <w:vAlign w:val="center"/>
            <w:hideMark/>
          </w:tcPr>
          <w:p w:rsidR="00F9762D" w:rsidRPr="00F9762D" w:rsidP="00F9762D" w14:paraId="3DF88BA9" w14:textId="77777777">
            <w:pPr>
              <w:keepNext/>
              <w:jc w:val="right"/>
              <w:rPr>
                <w:rFonts w:ascii="Calibri" w:hAnsi="Calibri" w:cs="Calibri"/>
                <w:color w:val="000000"/>
                <w:sz w:val="20"/>
                <w:szCs w:val="20"/>
              </w:rPr>
            </w:pPr>
            <w:r w:rsidRPr="00F9762D">
              <w:rPr>
                <w:rFonts w:ascii="Calibri" w:hAnsi="Calibri" w:cs="Calibri"/>
                <w:color w:val="000000"/>
                <w:sz w:val="20"/>
                <w:szCs w:val="20"/>
              </w:rPr>
              <w:t>1.63</w:t>
            </w:r>
          </w:p>
        </w:tc>
        <w:tc>
          <w:tcPr>
            <w:tcW w:w="442" w:type="pct"/>
            <w:tcBorders>
              <w:top w:val="nil"/>
              <w:left w:val="nil"/>
              <w:bottom w:val="single" w:sz="8" w:space="0" w:color="auto"/>
              <w:right w:val="single" w:sz="8" w:space="0" w:color="auto"/>
            </w:tcBorders>
            <w:vAlign w:val="center"/>
            <w:hideMark/>
          </w:tcPr>
          <w:p w:rsidR="00F9762D" w:rsidRPr="00F9762D" w:rsidP="00F9762D" w14:paraId="03129AB4" w14:textId="77777777">
            <w:pPr>
              <w:keepNext/>
              <w:jc w:val="right"/>
              <w:rPr>
                <w:rFonts w:ascii="Calibri" w:hAnsi="Calibri" w:cs="Calibri"/>
                <w:color w:val="000000"/>
                <w:sz w:val="20"/>
                <w:szCs w:val="20"/>
              </w:rPr>
            </w:pPr>
            <w:bookmarkStart w:id="15" w:name="t5_burden_r1"/>
            <w:r w:rsidRPr="00F9762D">
              <w:rPr>
                <w:rFonts w:ascii="Calibri" w:hAnsi="Calibri" w:cs="Calibri"/>
                <w:color w:val="000000"/>
                <w:sz w:val="20"/>
                <w:szCs w:val="20"/>
              </w:rPr>
              <w:t xml:space="preserve">8,847 </w:t>
            </w:r>
            <w:bookmarkEnd w:id="15"/>
          </w:p>
        </w:tc>
        <w:tc>
          <w:tcPr>
            <w:tcW w:w="576" w:type="pct"/>
            <w:tcBorders>
              <w:top w:val="nil"/>
              <w:left w:val="nil"/>
              <w:bottom w:val="single" w:sz="8" w:space="0" w:color="auto"/>
              <w:right w:val="single" w:sz="8" w:space="0" w:color="auto"/>
            </w:tcBorders>
            <w:vAlign w:val="center"/>
            <w:hideMark/>
          </w:tcPr>
          <w:p w:rsidR="00F9762D" w:rsidRPr="00F9762D" w:rsidP="00F9762D" w14:paraId="7BC5A9BA" w14:textId="77777777">
            <w:pPr>
              <w:keepNext/>
              <w:jc w:val="right"/>
              <w:rPr>
                <w:rFonts w:ascii="Calibri" w:hAnsi="Calibri" w:cs="Calibri"/>
                <w:color w:val="000000"/>
                <w:sz w:val="20"/>
                <w:szCs w:val="20"/>
              </w:rPr>
            </w:pPr>
            <w:r w:rsidRPr="00F9762D">
              <w:rPr>
                <w:rFonts w:ascii="Calibri" w:hAnsi="Calibri" w:cs="Calibri"/>
                <w:color w:val="000000"/>
                <w:sz w:val="20"/>
                <w:szCs w:val="20"/>
              </w:rPr>
              <w:t>437,775</w:t>
            </w:r>
          </w:p>
        </w:tc>
      </w:tr>
      <w:tr w14:paraId="3858E864" w14:textId="77777777">
        <w:tblPrEx>
          <w:tblW w:w="5045" w:type="pct"/>
          <w:tblInd w:w="-180" w:type="dxa"/>
          <w:tblLayout w:type="fixed"/>
          <w:tblLook w:val="04A0"/>
        </w:tblPrEx>
        <w:trPr>
          <w:trHeight w:val="412"/>
        </w:trPr>
        <w:tc>
          <w:tcPr>
            <w:tcW w:w="800" w:type="pct"/>
            <w:tcBorders>
              <w:top w:val="nil"/>
              <w:left w:val="single" w:sz="8" w:space="0" w:color="auto"/>
              <w:bottom w:val="single" w:sz="8" w:space="0" w:color="auto"/>
              <w:right w:val="single" w:sz="8" w:space="0" w:color="auto"/>
            </w:tcBorders>
            <w:hideMark/>
          </w:tcPr>
          <w:p w:rsidR="00F9762D" w:rsidRPr="00F9762D" w:rsidP="00F9762D" w14:paraId="3DCC4054" w14:textId="77777777">
            <w:pPr>
              <w:keepNext/>
              <w:rPr>
                <w:rFonts w:ascii="Calibri" w:hAnsi="Calibri" w:cs="Calibri"/>
                <w:color w:val="000000"/>
                <w:sz w:val="20"/>
                <w:szCs w:val="20"/>
              </w:rPr>
            </w:pPr>
            <w:r w:rsidRPr="00F9762D">
              <w:rPr>
                <w:rFonts w:ascii="Calibri" w:hAnsi="Calibri" w:cs="Calibri"/>
                <w:color w:val="000000"/>
                <w:sz w:val="20"/>
                <w:szCs w:val="20"/>
              </w:rPr>
              <w:t>Post Decontamination Display</w:t>
            </w:r>
          </w:p>
        </w:tc>
        <w:tc>
          <w:tcPr>
            <w:tcW w:w="630" w:type="pct"/>
            <w:tcBorders>
              <w:top w:val="nil"/>
              <w:left w:val="nil"/>
              <w:bottom w:val="single" w:sz="8" w:space="0" w:color="auto"/>
              <w:right w:val="single" w:sz="8" w:space="0" w:color="auto"/>
            </w:tcBorders>
            <w:hideMark/>
          </w:tcPr>
          <w:p w:rsidR="00F9762D" w:rsidRPr="00F9762D" w:rsidP="00F9762D" w14:paraId="5FCCABA2" w14:textId="77777777">
            <w:pPr>
              <w:keepNext/>
              <w:rPr>
                <w:rFonts w:ascii="Calibri" w:hAnsi="Calibri" w:cs="Calibri"/>
                <w:color w:val="000000"/>
                <w:sz w:val="20"/>
                <w:szCs w:val="20"/>
              </w:rPr>
            </w:pPr>
            <w:r w:rsidRPr="00F9762D">
              <w:rPr>
                <w:rFonts w:ascii="Calibri" w:hAnsi="Calibri" w:cs="Calibri"/>
                <w:color w:val="000000"/>
                <w:sz w:val="20"/>
                <w:szCs w:val="20"/>
              </w:rPr>
              <w:t>Agricultural Employer</w:t>
            </w:r>
          </w:p>
        </w:tc>
        <w:tc>
          <w:tcPr>
            <w:tcW w:w="647" w:type="pct"/>
            <w:tcBorders>
              <w:top w:val="nil"/>
              <w:left w:val="nil"/>
              <w:bottom w:val="single" w:sz="8" w:space="0" w:color="auto"/>
              <w:right w:val="single" w:sz="8" w:space="0" w:color="auto"/>
            </w:tcBorders>
            <w:vAlign w:val="center"/>
            <w:hideMark/>
          </w:tcPr>
          <w:p w:rsidR="00F9762D" w:rsidRPr="00F9762D" w:rsidP="00F9762D" w14:paraId="49E14CE1" w14:textId="77777777">
            <w:pPr>
              <w:keepNext/>
              <w:jc w:val="right"/>
              <w:rPr>
                <w:rFonts w:ascii="Calibri" w:hAnsi="Calibri" w:cs="Calibri"/>
                <w:color w:val="000000"/>
                <w:sz w:val="20"/>
                <w:szCs w:val="20"/>
              </w:rPr>
            </w:pPr>
            <w:bookmarkStart w:id="16" w:name="t5_resp_r2"/>
            <w:r w:rsidRPr="00F9762D">
              <w:rPr>
                <w:rFonts w:ascii="Calibri" w:hAnsi="Calibri" w:cs="Calibri"/>
                <w:color w:val="000000"/>
                <w:sz w:val="20"/>
                <w:szCs w:val="20"/>
              </w:rPr>
              <w:t xml:space="preserve">34,286 </w:t>
            </w:r>
            <w:bookmarkEnd w:id="16"/>
          </w:p>
        </w:tc>
        <w:tc>
          <w:tcPr>
            <w:tcW w:w="618" w:type="pct"/>
            <w:tcBorders>
              <w:top w:val="nil"/>
              <w:left w:val="nil"/>
              <w:bottom w:val="single" w:sz="8" w:space="0" w:color="auto"/>
              <w:right w:val="single" w:sz="8" w:space="0" w:color="auto"/>
            </w:tcBorders>
            <w:vAlign w:val="center"/>
            <w:hideMark/>
          </w:tcPr>
          <w:p w:rsidR="00F9762D" w:rsidRPr="00F9762D" w:rsidP="00F9762D" w14:paraId="634F2436" w14:textId="77777777">
            <w:pPr>
              <w:keepNext/>
              <w:jc w:val="right"/>
              <w:rPr>
                <w:rFonts w:ascii="Calibri" w:hAnsi="Calibri" w:cs="Calibri"/>
                <w:color w:val="000000"/>
                <w:sz w:val="20"/>
                <w:szCs w:val="20"/>
              </w:rPr>
            </w:pPr>
            <w:r w:rsidRPr="00F9762D">
              <w:rPr>
                <w:rFonts w:ascii="Calibri" w:hAnsi="Calibri" w:cs="Calibri"/>
                <w:color w:val="000000"/>
                <w:sz w:val="20"/>
                <w:szCs w:val="20"/>
              </w:rPr>
              <w:t>210,950</w:t>
            </w:r>
          </w:p>
        </w:tc>
        <w:tc>
          <w:tcPr>
            <w:tcW w:w="530" w:type="pct"/>
            <w:tcBorders>
              <w:top w:val="nil"/>
              <w:left w:val="nil"/>
              <w:bottom w:val="single" w:sz="8" w:space="0" w:color="auto"/>
              <w:right w:val="single" w:sz="8" w:space="0" w:color="auto"/>
            </w:tcBorders>
            <w:vAlign w:val="center"/>
            <w:hideMark/>
          </w:tcPr>
          <w:p w:rsidR="00F9762D" w:rsidRPr="00F9762D" w:rsidP="00F9762D" w14:paraId="6E2D089A" w14:textId="77777777">
            <w:pPr>
              <w:keepNext/>
              <w:jc w:val="right"/>
              <w:rPr>
                <w:rFonts w:ascii="Calibri" w:hAnsi="Calibri" w:cs="Calibri"/>
                <w:color w:val="000000"/>
                <w:sz w:val="20"/>
                <w:szCs w:val="20"/>
              </w:rPr>
            </w:pPr>
            <w:r w:rsidRPr="00F9762D">
              <w:rPr>
                <w:rFonts w:ascii="Calibri" w:hAnsi="Calibri" w:cs="Calibri"/>
                <w:color w:val="000000"/>
                <w:sz w:val="20"/>
                <w:szCs w:val="20"/>
              </w:rPr>
              <w:t>49.48</w:t>
            </w:r>
          </w:p>
        </w:tc>
        <w:tc>
          <w:tcPr>
            <w:tcW w:w="404" w:type="pct"/>
            <w:tcBorders>
              <w:top w:val="nil"/>
              <w:left w:val="nil"/>
              <w:bottom w:val="single" w:sz="8" w:space="0" w:color="auto"/>
              <w:right w:val="single" w:sz="8" w:space="0" w:color="auto"/>
            </w:tcBorders>
            <w:vAlign w:val="center"/>
            <w:hideMark/>
          </w:tcPr>
          <w:p w:rsidR="00F9762D" w:rsidRPr="00F9762D" w:rsidP="00F9762D" w14:paraId="50AFE5BE" w14:textId="77777777">
            <w:pPr>
              <w:keepNext/>
              <w:jc w:val="right"/>
              <w:rPr>
                <w:rFonts w:ascii="Calibri" w:hAnsi="Calibri" w:cs="Calibri"/>
                <w:color w:val="000000"/>
                <w:sz w:val="20"/>
                <w:szCs w:val="20"/>
              </w:rPr>
            </w:pPr>
            <w:r w:rsidRPr="00F9762D">
              <w:rPr>
                <w:rFonts w:ascii="Calibri" w:hAnsi="Calibri" w:cs="Calibri"/>
                <w:color w:val="000000"/>
                <w:sz w:val="20"/>
                <w:szCs w:val="20"/>
              </w:rPr>
              <w:t>0.033</w:t>
            </w:r>
          </w:p>
        </w:tc>
        <w:tc>
          <w:tcPr>
            <w:tcW w:w="353" w:type="pct"/>
            <w:tcBorders>
              <w:top w:val="nil"/>
              <w:left w:val="nil"/>
              <w:bottom w:val="single" w:sz="8" w:space="0" w:color="auto"/>
              <w:right w:val="single" w:sz="8" w:space="0" w:color="auto"/>
            </w:tcBorders>
            <w:vAlign w:val="center"/>
            <w:hideMark/>
          </w:tcPr>
          <w:p w:rsidR="00F9762D" w:rsidRPr="00F9762D" w:rsidP="00F9762D" w14:paraId="070D9626" w14:textId="77777777">
            <w:pPr>
              <w:keepNext/>
              <w:jc w:val="right"/>
              <w:rPr>
                <w:rFonts w:ascii="Calibri" w:hAnsi="Calibri" w:cs="Calibri"/>
                <w:color w:val="000000"/>
                <w:sz w:val="20"/>
                <w:szCs w:val="20"/>
              </w:rPr>
            </w:pPr>
            <w:r w:rsidRPr="00F9762D">
              <w:rPr>
                <w:rFonts w:ascii="Calibri" w:hAnsi="Calibri" w:cs="Calibri"/>
                <w:color w:val="000000"/>
                <w:sz w:val="20"/>
                <w:szCs w:val="20"/>
              </w:rPr>
              <w:t>1.63</w:t>
            </w:r>
          </w:p>
        </w:tc>
        <w:tc>
          <w:tcPr>
            <w:tcW w:w="442" w:type="pct"/>
            <w:tcBorders>
              <w:top w:val="nil"/>
              <w:left w:val="nil"/>
              <w:bottom w:val="single" w:sz="8" w:space="0" w:color="auto"/>
              <w:right w:val="single" w:sz="8" w:space="0" w:color="auto"/>
            </w:tcBorders>
            <w:vAlign w:val="center"/>
            <w:hideMark/>
          </w:tcPr>
          <w:p w:rsidR="00F9762D" w:rsidRPr="00F9762D" w:rsidP="00F9762D" w14:paraId="2F45E767" w14:textId="77777777">
            <w:pPr>
              <w:keepNext/>
              <w:jc w:val="right"/>
              <w:rPr>
                <w:rFonts w:ascii="Calibri" w:hAnsi="Calibri" w:cs="Calibri"/>
                <w:color w:val="000000"/>
                <w:sz w:val="20"/>
                <w:szCs w:val="20"/>
              </w:rPr>
            </w:pPr>
            <w:bookmarkStart w:id="17" w:name="t5_burden_r2"/>
            <w:r w:rsidRPr="00F9762D">
              <w:rPr>
                <w:rFonts w:ascii="Calibri" w:hAnsi="Calibri" w:cs="Calibri"/>
                <w:color w:val="000000"/>
                <w:sz w:val="20"/>
                <w:szCs w:val="20"/>
              </w:rPr>
              <w:t xml:space="preserve">6,961 </w:t>
            </w:r>
            <w:bookmarkEnd w:id="17"/>
          </w:p>
        </w:tc>
        <w:tc>
          <w:tcPr>
            <w:tcW w:w="576" w:type="pct"/>
            <w:tcBorders>
              <w:top w:val="nil"/>
              <w:left w:val="nil"/>
              <w:bottom w:val="single" w:sz="8" w:space="0" w:color="auto"/>
              <w:right w:val="single" w:sz="8" w:space="0" w:color="auto"/>
            </w:tcBorders>
            <w:vAlign w:val="center"/>
            <w:hideMark/>
          </w:tcPr>
          <w:p w:rsidR="00F9762D" w:rsidRPr="00F9762D" w:rsidP="00F9762D" w14:paraId="27CB2BB8" w14:textId="77777777">
            <w:pPr>
              <w:keepNext/>
              <w:jc w:val="right"/>
              <w:rPr>
                <w:rFonts w:ascii="Calibri" w:hAnsi="Calibri" w:cs="Calibri"/>
                <w:color w:val="000000"/>
                <w:sz w:val="20"/>
                <w:szCs w:val="20"/>
              </w:rPr>
            </w:pPr>
            <w:r w:rsidRPr="00F9762D">
              <w:rPr>
                <w:rFonts w:ascii="Calibri" w:hAnsi="Calibri" w:cs="Calibri"/>
                <w:color w:val="000000"/>
                <w:sz w:val="20"/>
                <w:szCs w:val="20"/>
              </w:rPr>
              <w:t>344,479</w:t>
            </w:r>
          </w:p>
        </w:tc>
      </w:tr>
      <w:tr w14:paraId="3EE88EF1" w14:textId="77777777">
        <w:tblPrEx>
          <w:tblW w:w="5045" w:type="pct"/>
          <w:tblInd w:w="-180" w:type="dxa"/>
          <w:tblLayout w:type="fixed"/>
          <w:tblLook w:val="04A0"/>
        </w:tblPrEx>
        <w:trPr>
          <w:trHeight w:val="259"/>
        </w:trPr>
        <w:tc>
          <w:tcPr>
            <w:tcW w:w="800" w:type="pct"/>
            <w:tcBorders>
              <w:top w:val="nil"/>
              <w:left w:val="single" w:sz="8" w:space="0" w:color="auto"/>
              <w:bottom w:val="single" w:sz="8" w:space="0" w:color="auto"/>
              <w:right w:val="single" w:sz="8" w:space="0" w:color="auto"/>
            </w:tcBorders>
            <w:hideMark/>
          </w:tcPr>
          <w:p w:rsidR="00F9762D" w:rsidRPr="00F9762D" w:rsidP="00F9762D" w14:paraId="45D82729" w14:textId="77777777">
            <w:pPr>
              <w:keepNext/>
              <w:rPr>
                <w:rFonts w:ascii="Calibri" w:hAnsi="Calibri" w:cs="Calibri"/>
                <w:color w:val="000000"/>
                <w:sz w:val="20"/>
                <w:szCs w:val="20"/>
              </w:rPr>
            </w:pPr>
            <w:r w:rsidRPr="00F9762D">
              <w:rPr>
                <w:rFonts w:ascii="Calibri" w:hAnsi="Calibri" w:cs="Calibri"/>
                <w:color w:val="000000"/>
                <w:sz w:val="20"/>
                <w:szCs w:val="20"/>
              </w:rPr>
              <w:t>Add/Change Contact Information</w:t>
            </w:r>
          </w:p>
        </w:tc>
        <w:tc>
          <w:tcPr>
            <w:tcW w:w="630" w:type="pct"/>
            <w:tcBorders>
              <w:top w:val="nil"/>
              <w:left w:val="nil"/>
              <w:bottom w:val="single" w:sz="8" w:space="0" w:color="auto"/>
              <w:right w:val="single" w:sz="8" w:space="0" w:color="auto"/>
            </w:tcBorders>
            <w:hideMark/>
          </w:tcPr>
          <w:p w:rsidR="00F9762D" w:rsidRPr="00F9762D" w:rsidP="00F9762D" w14:paraId="106319C7" w14:textId="77777777">
            <w:pPr>
              <w:keepNext/>
              <w:rPr>
                <w:rFonts w:ascii="Calibri" w:hAnsi="Calibri" w:cs="Calibri"/>
                <w:color w:val="000000"/>
                <w:sz w:val="20"/>
                <w:szCs w:val="20"/>
              </w:rPr>
            </w:pPr>
            <w:r w:rsidRPr="00F9762D">
              <w:rPr>
                <w:rFonts w:ascii="Calibri" w:hAnsi="Calibri" w:cs="Calibri"/>
                <w:color w:val="000000"/>
                <w:sz w:val="20"/>
                <w:szCs w:val="20"/>
              </w:rPr>
              <w:t xml:space="preserve">Agricultural Employer </w:t>
            </w:r>
          </w:p>
        </w:tc>
        <w:tc>
          <w:tcPr>
            <w:tcW w:w="647" w:type="pct"/>
            <w:tcBorders>
              <w:top w:val="nil"/>
              <w:left w:val="nil"/>
              <w:bottom w:val="single" w:sz="8" w:space="0" w:color="auto"/>
              <w:right w:val="single" w:sz="8" w:space="0" w:color="auto"/>
            </w:tcBorders>
            <w:vAlign w:val="center"/>
            <w:hideMark/>
          </w:tcPr>
          <w:p w:rsidR="00F9762D" w:rsidRPr="00F9762D" w:rsidP="00F9762D" w14:paraId="44E09E84" w14:textId="77777777">
            <w:pPr>
              <w:keepNext/>
              <w:jc w:val="right"/>
              <w:rPr>
                <w:rFonts w:ascii="Calibri" w:hAnsi="Calibri" w:cs="Calibri"/>
                <w:color w:val="000000"/>
                <w:sz w:val="20"/>
                <w:szCs w:val="20"/>
              </w:rPr>
            </w:pPr>
            <w:bookmarkStart w:id="18" w:name="t5_resp_r3"/>
            <w:r w:rsidRPr="00F9762D">
              <w:rPr>
                <w:rFonts w:ascii="Calibri" w:hAnsi="Calibri" w:cs="Calibri"/>
                <w:color w:val="000000"/>
                <w:sz w:val="20"/>
                <w:szCs w:val="20"/>
              </w:rPr>
              <w:t xml:space="preserve">268,082 </w:t>
            </w:r>
            <w:bookmarkEnd w:id="18"/>
          </w:p>
        </w:tc>
        <w:tc>
          <w:tcPr>
            <w:tcW w:w="618" w:type="pct"/>
            <w:tcBorders>
              <w:top w:val="nil"/>
              <w:left w:val="nil"/>
              <w:bottom w:val="single" w:sz="8" w:space="0" w:color="auto"/>
              <w:right w:val="single" w:sz="8" w:space="0" w:color="auto"/>
            </w:tcBorders>
            <w:vAlign w:val="center"/>
            <w:hideMark/>
          </w:tcPr>
          <w:p w:rsidR="00F9762D" w:rsidRPr="00F9762D" w:rsidP="00F9762D" w14:paraId="782E02C5" w14:textId="77777777">
            <w:pPr>
              <w:keepNext/>
              <w:jc w:val="right"/>
              <w:rPr>
                <w:rFonts w:ascii="Calibri" w:hAnsi="Calibri" w:cs="Calibri"/>
                <w:color w:val="000000"/>
                <w:sz w:val="20"/>
                <w:szCs w:val="20"/>
              </w:rPr>
            </w:pPr>
            <w:bookmarkStart w:id="19" w:name="t5_responses_r3"/>
            <w:r w:rsidRPr="00F9762D">
              <w:rPr>
                <w:rFonts w:ascii="Calibri" w:hAnsi="Calibri" w:cs="Calibri"/>
                <w:color w:val="000000"/>
                <w:sz w:val="20"/>
                <w:szCs w:val="20"/>
              </w:rPr>
              <w:t xml:space="preserve">89,361 </w:t>
            </w:r>
            <w:bookmarkEnd w:id="19"/>
          </w:p>
        </w:tc>
        <w:tc>
          <w:tcPr>
            <w:tcW w:w="530" w:type="pct"/>
            <w:tcBorders>
              <w:top w:val="nil"/>
              <w:left w:val="nil"/>
              <w:bottom w:val="single" w:sz="8" w:space="0" w:color="auto"/>
              <w:right w:val="single" w:sz="8" w:space="0" w:color="auto"/>
            </w:tcBorders>
            <w:vAlign w:val="center"/>
            <w:hideMark/>
          </w:tcPr>
          <w:p w:rsidR="00F9762D" w:rsidRPr="00F9762D" w:rsidP="00F9762D" w14:paraId="182D3116" w14:textId="77777777">
            <w:pPr>
              <w:keepNext/>
              <w:jc w:val="right"/>
              <w:rPr>
                <w:rFonts w:ascii="Calibri" w:hAnsi="Calibri" w:cs="Calibri"/>
                <w:color w:val="000000"/>
                <w:sz w:val="20"/>
                <w:szCs w:val="20"/>
              </w:rPr>
            </w:pPr>
            <w:r w:rsidRPr="00F9762D">
              <w:rPr>
                <w:rFonts w:ascii="Calibri" w:hAnsi="Calibri" w:cs="Calibri"/>
                <w:color w:val="000000"/>
                <w:sz w:val="20"/>
                <w:szCs w:val="20"/>
              </w:rPr>
              <w:t>49.48</w:t>
            </w:r>
          </w:p>
        </w:tc>
        <w:tc>
          <w:tcPr>
            <w:tcW w:w="404" w:type="pct"/>
            <w:tcBorders>
              <w:top w:val="nil"/>
              <w:left w:val="nil"/>
              <w:bottom w:val="single" w:sz="8" w:space="0" w:color="auto"/>
              <w:right w:val="single" w:sz="8" w:space="0" w:color="auto"/>
            </w:tcBorders>
            <w:vAlign w:val="center"/>
            <w:hideMark/>
          </w:tcPr>
          <w:p w:rsidR="00F9762D" w:rsidRPr="00F9762D" w:rsidP="00F9762D" w14:paraId="18C0D3AA" w14:textId="77777777">
            <w:pPr>
              <w:keepNext/>
              <w:jc w:val="right"/>
              <w:rPr>
                <w:rFonts w:ascii="Calibri" w:hAnsi="Calibri" w:cs="Calibri"/>
                <w:color w:val="000000"/>
                <w:sz w:val="20"/>
                <w:szCs w:val="20"/>
              </w:rPr>
            </w:pPr>
            <w:r w:rsidRPr="00F9762D">
              <w:rPr>
                <w:rFonts w:ascii="Calibri" w:hAnsi="Calibri" w:cs="Calibri"/>
                <w:color w:val="000000"/>
                <w:sz w:val="20"/>
                <w:szCs w:val="20"/>
              </w:rPr>
              <w:t>0.05</w:t>
            </w:r>
          </w:p>
        </w:tc>
        <w:tc>
          <w:tcPr>
            <w:tcW w:w="353" w:type="pct"/>
            <w:tcBorders>
              <w:top w:val="nil"/>
              <w:left w:val="nil"/>
              <w:bottom w:val="single" w:sz="8" w:space="0" w:color="auto"/>
              <w:right w:val="single" w:sz="8" w:space="0" w:color="auto"/>
            </w:tcBorders>
            <w:vAlign w:val="center"/>
            <w:hideMark/>
          </w:tcPr>
          <w:p w:rsidR="00F9762D" w:rsidRPr="00F9762D" w:rsidP="00F9762D" w14:paraId="3884DCDA" w14:textId="77777777">
            <w:pPr>
              <w:keepNext/>
              <w:jc w:val="right"/>
              <w:rPr>
                <w:rFonts w:ascii="Calibri" w:hAnsi="Calibri" w:cs="Calibri"/>
                <w:color w:val="000000"/>
                <w:sz w:val="20"/>
                <w:szCs w:val="20"/>
              </w:rPr>
            </w:pPr>
            <w:r w:rsidRPr="00F9762D">
              <w:rPr>
                <w:rFonts w:ascii="Calibri" w:hAnsi="Calibri" w:cs="Calibri"/>
                <w:color w:val="000000"/>
                <w:sz w:val="20"/>
                <w:szCs w:val="20"/>
              </w:rPr>
              <w:t>2.47</w:t>
            </w:r>
          </w:p>
        </w:tc>
        <w:tc>
          <w:tcPr>
            <w:tcW w:w="442" w:type="pct"/>
            <w:tcBorders>
              <w:top w:val="nil"/>
              <w:left w:val="nil"/>
              <w:bottom w:val="single" w:sz="8" w:space="0" w:color="auto"/>
              <w:right w:val="single" w:sz="8" w:space="0" w:color="auto"/>
            </w:tcBorders>
            <w:vAlign w:val="center"/>
            <w:hideMark/>
          </w:tcPr>
          <w:p w:rsidR="00F9762D" w:rsidRPr="00F9762D" w:rsidP="00F9762D" w14:paraId="5C196498" w14:textId="77777777">
            <w:pPr>
              <w:keepNext/>
              <w:jc w:val="right"/>
              <w:rPr>
                <w:rFonts w:ascii="Calibri" w:hAnsi="Calibri" w:cs="Calibri"/>
                <w:color w:val="000000"/>
                <w:sz w:val="20"/>
                <w:szCs w:val="20"/>
              </w:rPr>
            </w:pPr>
            <w:bookmarkStart w:id="20" w:name="t5_burden_r3"/>
            <w:r w:rsidRPr="00F9762D">
              <w:rPr>
                <w:rFonts w:ascii="Calibri" w:hAnsi="Calibri" w:cs="Calibri"/>
                <w:color w:val="000000"/>
                <w:sz w:val="20"/>
                <w:szCs w:val="20"/>
              </w:rPr>
              <w:t xml:space="preserve">4,468 </w:t>
            </w:r>
            <w:bookmarkEnd w:id="20"/>
          </w:p>
        </w:tc>
        <w:tc>
          <w:tcPr>
            <w:tcW w:w="576" w:type="pct"/>
            <w:tcBorders>
              <w:top w:val="nil"/>
              <w:left w:val="nil"/>
              <w:bottom w:val="single" w:sz="8" w:space="0" w:color="auto"/>
              <w:right w:val="single" w:sz="8" w:space="0" w:color="auto"/>
            </w:tcBorders>
            <w:vAlign w:val="center"/>
            <w:hideMark/>
          </w:tcPr>
          <w:p w:rsidR="00F9762D" w:rsidRPr="00F9762D" w:rsidP="00F9762D" w14:paraId="55350D69" w14:textId="77777777">
            <w:pPr>
              <w:keepNext/>
              <w:jc w:val="right"/>
              <w:rPr>
                <w:rFonts w:ascii="Calibri" w:hAnsi="Calibri" w:cs="Calibri"/>
                <w:color w:val="000000"/>
                <w:sz w:val="20"/>
                <w:szCs w:val="20"/>
              </w:rPr>
            </w:pPr>
          </w:p>
          <w:p w:rsidR="00F9762D" w:rsidRPr="00F9762D" w:rsidP="00F9762D" w14:paraId="6F504816" w14:textId="77777777">
            <w:pPr>
              <w:spacing w:after="0"/>
              <w:jc w:val="right"/>
              <w:rPr>
                <w:rFonts w:ascii="Calibri" w:hAnsi="Calibri" w:cs="Calibri"/>
                <w:color w:val="000000"/>
                <w:sz w:val="20"/>
                <w:szCs w:val="20"/>
              </w:rPr>
            </w:pPr>
            <w:r w:rsidRPr="00F9762D">
              <w:rPr>
                <w:rFonts w:ascii="Calibri" w:hAnsi="Calibri" w:cs="Calibri"/>
                <w:color w:val="000000"/>
                <w:sz w:val="20"/>
                <w:szCs w:val="20"/>
              </w:rPr>
              <w:t>221,099</w:t>
            </w:r>
          </w:p>
          <w:p w:rsidR="00F9762D" w:rsidRPr="00F9762D" w:rsidP="00F9762D" w14:paraId="75EA771D" w14:textId="77777777">
            <w:pPr>
              <w:keepNext/>
              <w:jc w:val="right"/>
              <w:rPr>
                <w:rFonts w:ascii="Calibri" w:hAnsi="Calibri" w:cs="Calibri"/>
                <w:color w:val="000000"/>
                <w:sz w:val="20"/>
                <w:szCs w:val="20"/>
              </w:rPr>
            </w:pPr>
          </w:p>
        </w:tc>
      </w:tr>
      <w:tr w14:paraId="2DE38E81" w14:textId="77777777">
        <w:tblPrEx>
          <w:tblW w:w="5045" w:type="pct"/>
          <w:tblInd w:w="-180" w:type="dxa"/>
          <w:tblLayout w:type="fixed"/>
          <w:tblLook w:val="04A0"/>
        </w:tblPrEx>
        <w:trPr>
          <w:trHeight w:val="241"/>
        </w:trPr>
        <w:tc>
          <w:tcPr>
            <w:tcW w:w="800" w:type="pct"/>
            <w:tcBorders>
              <w:top w:val="nil"/>
              <w:left w:val="single" w:sz="8" w:space="0" w:color="auto"/>
              <w:bottom w:val="single" w:sz="8" w:space="0" w:color="auto"/>
              <w:right w:val="single" w:sz="8" w:space="0" w:color="auto"/>
            </w:tcBorders>
            <w:hideMark/>
          </w:tcPr>
          <w:p w:rsidR="00F9762D" w:rsidRPr="00F9762D" w:rsidP="00F9762D" w14:paraId="7AC093AE" w14:textId="77777777">
            <w:pPr>
              <w:keepNext/>
              <w:rPr>
                <w:rFonts w:ascii="Calibri" w:hAnsi="Calibri" w:cs="Calibri"/>
                <w:color w:val="000000"/>
                <w:sz w:val="20"/>
                <w:szCs w:val="20"/>
              </w:rPr>
            </w:pPr>
            <w:r w:rsidRPr="00F9762D">
              <w:rPr>
                <w:rFonts w:ascii="Calibri" w:hAnsi="Calibri" w:cs="Calibri"/>
                <w:color w:val="000000"/>
                <w:sz w:val="20"/>
                <w:szCs w:val="20"/>
              </w:rPr>
              <w:t>TOTALS</w:t>
            </w:r>
          </w:p>
        </w:tc>
        <w:tc>
          <w:tcPr>
            <w:tcW w:w="630" w:type="pct"/>
            <w:tcBorders>
              <w:top w:val="nil"/>
              <w:left w:val="nil"/>
              <w:bottom w:val="single" w:sz="8" w:space="0" w:color="auto"/>
              <w:right w:val="single" w:sz="8" w:space="0" w:color="auto"/>
            </w:tcBorders>
            <w:hideMark/>
          </w:tcPr>
          <w:p w:rsidR="00F9762D" w:rsidRPr="00F9762D" w:rsidP="00F9762D" w14:paraId="48EE7C23" w14:textId="77777777">
            <w:pPr>
              <w:keepNext/>
              <w:rPr>
                <w:rFonts w:ascii="Calibri" w:hAnsi="Calibri" w:cs="Calibri"/>
                <w:color w:val="000000"/>
                <w:sz w:val="20"/>
                <w:szCs w:val="20"/>
              </w:rPr>
            </w:pPr>
          </w:p>
        </w:tc>
        <w:tc>
          <w:tcPr>
            <w:tcW w:w="647" w:type="pct"/>
            <w:tcBorders>
              <w:top w:val="nil"/>
              <w:left w:val="nil"/>
              <w:bottom w:val="single" w:sz="8" w:space="0" w:color="auto"/>
              <w:right w:val="single" w:sz="8" w:space="0" w:color="auto"/>
            </w:tcBorders>
            <w:vAlign w:val="center"/>
            <w:hideMark/>
          </w:tcPr>
          <w:p w:rsidR="00F9762D" w:rsidRPr="00F9762D" w:rsidP="00F9762D" w14:paraId="001D235C" w14:textId="77777777">
            <w:pPr>
              <w:keepNext/>
              <w:jc w:val="right"/>
              <w:rPr>
                <w:rFonts w:ascii="Calibri" w:hAnsi="Calibri" w:cs="Calibri"/>
                <w:b/>
                <w:bCs/>
                <w:color w:val="000000"/>
                <w:sz w:val="20"/>
                <w:szCs w:val="20"/>
              </w:rPr>
            </w:pPr>
            <w:r w:rsidRPr="00F9762D">
              <w:rPr>
                <w:rFonts w:ascii="Calibri" w:hAnsi="Calibri" w:cs="Calibri"/>
                <w:b/>
                <w:bCs/>
                <w:color w:val="000000"/>
                <w:sz w:val="20"/>
                <w:szCs w:val="20"/>
              </w:rPr>
              <w:t>268,082</w:t>
            </w:r>
          </w:p>
        </w:tc>
        <w:tc>
          <w:tcPr>
            <w:tcW w:w="618" w:type="pct"/>
            <w:tcBorders>
              <w:top w:val="nil"/>
              <w:left w:val="nil"/>
              <w:bottom w:val="single" w:sz="8" w:space="0" w:color="auto"/>
              <w:right w:val="single" w:sz="8" w:space="0" w:color="auto"/>
            </w:tcBorders>
            <w:vAlign w:val="center"/>
            <w:hideMark/>
          </w:tcPr>
          <w:p w:rsidR="00F9762D" w:rsidRPr="00F9762D" w:rsidP="00F9762D" w14:paraId="78E22F53" w14:textId="77777777">
            <w:pPr>
              <w:keepNext/>
              <w:jc w:val="right"/>
              <w:rPr>
                <w:rFonts w:ascii="Calibri" w:hAnsi="Calibri" w:cs="Calibri"/>
                <w:b/>
                <w:bCs/>
                <w:color w:val="000000"/>
                <w:sz w:val="20"/>
                <w:szCs w:val="20"/>
              </w:rPr>
            </w:pPr>
            <w:r w:rsidRPr="00F9762D">
              <w:rPr>
                <w:rFonts w:ascii="Calibri" w:hAnsi="Calibri" w:cs="Calibri"/>
                <w:b/>
                <w:bCs/>
                <w:color w:val="000000"/>
                <w:sz w:val="20"/>
                <w:szCs w:val="20"/>
              </w:rPr>
              <w:t>568,393</w:t>
            </w:r>
          </w:p>
        </w:tc>
        <w:tc>
          <w:tcPr>
            <w:tcW w:w="530" w:type="pct"/>
            <w:tcBorders>
              <w:top w:val="nil"/>
              <w:left w:val="nil"/>
              <w:bottom w:val="single" w:sz="8" w:space="0" w:color="auto"/>
              <w:right w:val="single" w:sz="8" w:space="0" w:color="auto"/>
            </w:tcBorders>
            <w:vAlign w:val="center"/>
            <w:hideMark/>
          </w:tcPr>
          <w:p w:rsidR="00F9762D" w:rsidRPr="00F9762D" w:rsidP="00F9762D" w14:paraId="183E781F" w14:textId="77777777">
            <w:pPr>
              <w:keepNext/>
              <w:jc w:val="right"/>
              <w:rPr>
                <w:rFonts w:ascii="Calibri" w:hAnsi="Calibri" w:cs="Calibri"/>
                <w:b/>
                <w:bCs/>
                <w:color w:val="000000"/>
                <w:sz w:val="20"/>
                <w:szCs w:val="20"/>
              </w:rPr>
            </w:pPr>
          </w:p>
        </w:tc>
        <w:tc>
          <w:tcPr>
            <w:tcW w:w="404" w:type="pct"/>
            <w:tcBorders>
              <w:top w:val="nil"/>
              <w:left w:val="nil"/>
              <w:bottom w:val="single" w:sz="8" w:space="0" w:color="auto"/>
              <w:right w:val="single" w:sz="8" w:space="0" w:color="auto"/>
            </w:tcBorders>
            <w:vAlign w:val="center"/>
            <w:hideMark/>
          </w:tcPr>
          <w:p w:rsidR="00F9762D" w:rsidRPr="00F9762D" w:rsidP="00F9762D" w14:paraId="2F92ED98" w14:textId="77777777">
            <w:pPr>
              <w:keepNext/>
              <w:jc w:val="right"/>
              <w:rPr>
                <w:rFonts w:ascii="Calibri" w:hAnsi="Calibri" w:cs="Calibri"/>
                <w:b/>
                <w:bCs/>
                <w:color w:val="000000"/>
                <w:sz w:val="20"/>
                <w:szCs w:val="20"/>
              </w:rPr>
            </w:pPr>
          </w:p>
        </w:tc>
        <w:tc>
          <w:tcPr>
            <w:tcW w:w="353" w:type="pct"/>
            <w:tcBorders>
              <w:top w:val="nil"/>
              <w:left w:val="nil"/>
              <w:bottom w:val="single" w:sz="8" w:space="0" w:color="auto"/>
              <w:right w:val="single" w:sz="8" w:space="0" w:color="auto"/>
            </w:tcBorders>
            <w:vAlign w:val="center"/>
            <w:hideMark/>
          </w:tcPr>
          <w:p w:rsidR="00F9762D" w:rsidRPr="00F9762D" w:rsidP="00F9762D" w14:paraId="32B199C4" w14:textId="77777777">
            <w:pPr>
              <w:keepNext/>
              <w:jc w:val="right"/>
              <w:rPr>
                <w:rFonts w:ascii="Calibri" w:hAnsi="Calibri" w:cs="Calibri"/>
                <w:b/>
                <w:bCs/>
                <w:color w:val="000000"/>
                <w:sz w:val="20"/>
                <w:szCs w:val="20"/>
              </w:rPr>
            </w:pPr>
          </w:p>
        </w:tc>
        <w:tc>
          <w:tcPr>
            <w:tcW w:w="442" w:type="pct"/>
            <w:tcBorders>
              <w:top w:val="nil"/>
              <w:left w:val="nil"/>
              <w:bottom w:val="single" w:sz="8" w:space="0" w:color="auto"/>
              <w:right w:val="single" w:sz="8" w:space="0" w:color="auto"/>
            </w:tcBorders>
            <w:vAlign w:val="center"/>
            <w:hideMark/>
          </w:tcPr>
          <w:p w:rsidR="00F9762D" w:rsidRPr="00F9762D" w:rsidP="00F9762D" w14:paraId="6264BADC" w14:textId="77777777">
            <w:pPr>
              <w:keepNext/>
              <w:jc w:val="right"/>
              <w:rPr>
                <w:rFonts w:ascii="Calibri" w:hAnsi="Calibri" w:cs="Calibri"/>
                <w:b/>
                <w:bCs/>
                <w:color w:val="000000"/>
                <w:sz w:val="20"/>
                <w:szCs w:val="20"/>
              </w:rPr>
            </w:pPr>
            <w:bookmarkStart w:id="21" w:name="t5_total_burden"/>
            <w:r w:rsidRPr="00F9762D">
              <w:rPr>
                <w:rFonts w:ascii="Calibri" w:hAnsi="Calibri" w:cs="Calibri"/>
                <w:b/>
                <w:bCs/>
                <w:color w:val="000000"/>
                <w:sz w:val="20"/>
                <w:szCs w:val="20"/>
              </w:rPr>
              <w:t xml:space="preserve">20,276 </w:t>
            </w:r>
            <w:bookmarkEnd w:id="21"/>
          </w:p>
        </w:tc>
        <w:tc>
          <w:tcPr>
            <w:tcW w:w="576" w:type="pct"/>
            <w:tcBorders>
              <w:top w:val="nil"/>
              <w:left w:val="nil"/>
              <w:bottom w:val="single" w:sz="8" w:space="0" w:color="auto"/>
              <w:right w:val="single" w:sz="8" w:space="0" w:color="auto"/>
            </w:tcBorders>
            <w:vAlign w:val="center"/>
            <w:hideMark/>
          </w:tcPr>
          <w:p w:rsidR="00F9762D" w:rsidRPr="00F9762D" w:rsidP="00F9762D" w14:paraId="4D616EC6" w14:textId="77777777">
            <w:pPr>
              <w:keepNext/>
              <w:jc w:val="right"/>
              <w:rPr>
                <w:rFonts w:ascii="Calibri" w:hAnsi="Calibri" w:cs="Calibri"/>
                <w:b/>
                <w:bCs/>
                <w:color w:val="000000"/>
                <w:sz w:val="20"/>
                <w:szCs w:val="20"/>
              </w:rPr>
            </w:pPr>
            <w:bookmarkStart w:id="22" w:name="t5_total_cost"/>
            <w:r w:rsidRPr="00F9762D">
              <w:rPr>
                <w:rFonts w:ascii="Calibri" w:hAnsi="Calibri" w:cs="Calibri"/>
                <w:b/>
                <w:bCs/>
                <w:color w:val="000000"/>
                <w:sz w:val="20"/>
                <w:szCs w:val="20"/>
              </w:rPr>
              <w:t xml:space="preserve">1,003,353 </w:t>
            </w:r>
            <w:bookmarkEnd w:id="22"/>
          </w:p>
        </w:tc>
      </w:tr>
    </w:tbl>
    <w:p w:rsidR="00F9762D" w:rsidRPr="00F9762D" w:rsidP="00F9762D" w14:paraId="0DDEA5E9"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6C35E123" w14:textId="77777777">
      <w:pPr>
        <w:tabs>
          <w:tab w:val="left" w:pos="-1080"/>
          <w:tab w:val="left" w:pos="-720"/>
          <w:tab w:val="left" w:pos="0"/>
          <w:tab w:val="left" w:pos="1440"/>
          <w:tab w:val="left" w:pos="1800"/>
        </w:tabs>
        <w:rPr>
          <w:rFonts w:ascii="Calibri" w:hAnsi="Calibri" w:cs="Calibri"/>
        </w:rPr>
      </w:pPr>
      <w:r w:rsidRPr="00F9762D">
        <w:rPr>
          <w:rFonts w:ascii="Calibri" w:hAnsi="Calibri" w:cs="Calibri"/>
          <w:b/>
        </w:rPr>
        <w:t>(3). Pesticide Application and Hazard Information (</w:t>
      </w:r>
      <w:r w:rsidRPr="00F9762D">
        <w:rPr>
          <w:rFonts w:ascii="Calibri" w:hAnsi="Calibri" w:cs="Calibri"/>
          <w:b/>
          <w:color w:val="000000"/>
        </w:rPr>
        <w:t xml:space="preserve">Section </w:t>
      </w:r>
      <w:r w:rsidRPr="00F9762D">
        <w:rPr>
          <w:rFonts w:ascii="Calibri" w:hAnsi="Calibri" w:cs="Calibri"/>
          <w:b/>
        </w:rPr>
        <w:t>1</w:t>
      </w:r>
      <w:r w:rsidRPr="00F9762D">
        <w:rPr>
          <w:rFonts w:ascii="Calibri" w:hAnsi="Calibri" w:cs="Calibri"/>
          <w:b/>
          <w:color w:val="000000"/>
        </w:rPr>
        <w:t>70.313(h))</w:t>
      </w:r>
    </w:p>
    <w:p w:rsidR="00F9762D" w:rsidRPr="00F9762D" w:rsidP="00F9762D" w14:paraId="6A0AEFC7"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For each pesticide application, agricultural employers must record application-specific information and maintain a copy of the SDS, and display both of them no later than 24 hours from the end of the application and remain on display for 30 days from the end of the REI, or until workers are no longer on the establishment, whichever is earlier. The display must be posted where workers and handlers are likely to pass by or congregate and can be readily seen and read.</w:t>
      </w:r>
    </w:p>
    <w:p w:rsidR="00F9762D" w:rsidRPr="00F9762D" w:rsidP="00F9762D" w14:paraId="409D8D12" w14:textId="654F0868">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This requirement must be met by all employers hiring workers and/or handlers, estimated to number </w:t>
      </w:r>
      <w:r w:rsidRPr="00F9762D">
        <w:rPr>
          <w:rFonts w:ascii="Calibri" w:hAnsi="Calibri" w:cs="Calibri"/>
        </w:rPr>
        <w:fldChar w:fldCharType="begin"/>
      </w:r>
      <w:r w:rsidRPr="00F9762D">
        <w:rPr>
          <w:rFonts w:ascii="Calibri" w:hAnsi="Calibri" w:cs="Calibri"/>
        </w:rPr>
        <w:instrText xml:space="preserve"> REF t6_resp_r1  \* MERGEFORMAT </w:instrText>
      </w:r>
      <w:r w:rsidRPr="00F9762D">
        <w:rPr>
          <w:rFonts w:ascii="Calibri" w:hAnsi="Calibri" w:cs="Calibri"/>
        </w:rPr>
        <w:fldChar w:fldCharType="separate"/>
      </w:r>
      <w:r w:rsidRPr="00F9762D">
        <w:rPr>
          <w:rFonts w:ascii="Calibri" w:hAnsi="Calibri" w:cs="Calibri"/>
        </w:rPr>
        <w:t xml:space="preserve">268,082 </w:t>
      </w:r>
      <w:r w:rsidRPr="00F9762D">
        <w:rPr>
          <w:rFonts w:ascii="Calibri" w:hAnsi="Calibri" w:cs="Calibri"/>
        </w:rPr>
        <w:fldChar w:fldCharType="end"/>
      </w:r>
      <w:r w:rsidRPr="00F9762D">
        <w:rPr>
          <w:rFonts w:ascii="Calibri" w:hAnsi="Calibri" w:cs="Calibri"/>
        </w:rPr>
        <w:t xml:space="preserve">establishments. EPA assumes an average of 20 applications per establishment per year, resulting in </w:t>
      </w:r>
      <w:r w:rsidRPr="00F9762D">
        <w:rPr>
          <w:rFonts w:ascii="Calibri" w:hAnsi="Calibri" w:cs="Calibri"/>
        </w:rPr>
        <w:fldChar w:fldCharType="begin"/>
      </w:r>
      <w:r w:rsidRPr="00F9762D">
        <w:rPr>
          <w:rFonts w:ascii="Calibri" w:hAnsi="Calibri" w:cs="Calibri"/>
        </w:rPr>
        <w:instrText xml:space="preserve"> REF t6_responses_r1  \* MERGEFORMAT </w:instrText>
      </w:r>
      <w:r w:rsidRPr="00F9762D">
        <w:rPr>
          <w:rFonts w:ascii="Calibri" w:hAnsi="Calibri" w:cs="Calibri"/>
        </w:rPr>
        <w:fldChar w:fldCharType="separate"/>
      </w:r>
      <w:r w:rsidRPr="00F9762D">
        <w:rPr>
          <w:rFonts w:ascii="Calibri" w:hAnsi="Calibri" w:cs="Calibri"/>
        </w:rPr>
        <w:t xml:space="preserve">5,361,647 </w:t>
      </w:r>
      <w:r w:rsidRPr="00F9762D">
        <w:rPr>
          <w:rFonts w:ascii="Calibri" w:hAnsi="Calibri" w:cs="Calibri"/>
        </w:rPr>
        <w:fldChar w:fldCharType="end"/>
      </w:r>
      <w:r w:rsidRPr="00F9762D">
        <w:rPr>
          <w:rFonts w:ascii="Calibri" w:hAnsi="Calibri" w:cs="Calibri"/>
        </w:rPr>
        <w:t xml:space="preserve">responses. (Table </w:t>
      </w:r>
      <w:r w:rsidR="00B177A2">
        <w:rPr>
          <w:rFonts w:ascii="Calibri" w:hAnsi="Calibri" w:cs="Calibri"/>
        </w:rPr>
        <w:t>5</w:t>
      </w:r>
      <w:r w:rsidRPr="00F9762D">
        <w:rPr>
          <w:rFonts w:ascii="Calibri" w:hAnsi="Calibri" w:cs="Calibri"/>
        </w:rPr>
        <w:t>, Lines 1-3)</w:t>
      </w:r>
    </w:p>
    <w:p w:rsidR="00F9762D" w:rsidRPr="00F9762D" w:rsidP="00F9762D" w14:paraId="7739B4F7"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application-specific record must include the name, EPA registration number, and active ingredients of the product applied; the crop or site treated and the location and description of the treated area; the date(s) and times the application started and ended; and the end date and duration of the REI. EPA calculates that total time to gather and record all the application-specific information is 7 minutes or 0.117 hours based on the following activities: </w:t>
      </w:r>
    </w:p>
    <w:p w:rsidR="00F9762D" w:rsidRPr="00F9762D" w:rsidP="00F9762D" w14:paraId="7BE0683B" w14:textId="77777777">
      <w:pPr>
        <w:keepNext/>
        <w:keepLines/>
        <w:numPr>
          <w:ilvl w:val="0"/>
          <w:numId w:val="34"/>
        </w:numPr>
        <w:spacing w:after="200" w:line="276" w:lineRule="auto"/>
        <w:contextualSpacing/>
        <w:rPr>
          <w:rFonts w:ascii="Calibri" w:hAnsi="Calibri" w:cs="Calibri"/>
        </w:rPr>
      </w:pPr>
      <w:r w:rsidRPr="00F9762D">
        <w:rPr>
          <w:rFonts w:ascii="Calibri" w:hAnsi="Calibri" w:cs="Calibri"/>
        </w:rPr>
        <w:t>5 minutes to gather and record the application information</w:t>
      </w:r>
    </w:p>
    <w:p w:rsidR="00F9762D" w:rsidRPr="00F9762D" w:rsidP="00F9762D" w14:paraId="6B0B8D0D" w14:textId="77777777">
      <w:pPr>
        <w:keepNext/>
        <w:keepLines/>
        <w:numPr>
          <w:ilvl w:val="0"/>
          <w:numId w:val="34"/>
        </w:numPr>
        <w:spacing w:after="200" w:line="276" w:lineRule="auto"/>
        <w:contextualSpacing/>
        <w:rPr>
          <w:rFonts w:ascii="Calibri" w:hAnsi="Calibri" w:cs="Calibri"/>
        </w:rPr>
      </w:pPr>
      <w:r w:rsidRPr="00F9762D">
        <w:rPr>
          <w:rFonts w:ascii="Calibri" w:hAnsi="Calibri" w:cs="Calibri"/>
        </w:rPr>
        <w:t>2 minutes to obtain the SDS information, considering an estimated 4 minutes per internet search and assuming the information is applicable to two applications per year.</w:t>
      </w:r>
    </w:p>
    <w:p w:rsidR="00F9762D" w:rsidRPr="00F9762D" w:rsidP="00F9762D" w14:paraId="352F2209" w14:textId="77777777">
      <w:pPr>
        <w:keepNext/>
        <w:keepLines/>
        <w:numPr>
          <w:ilvl w:val="0"/>
          <w:numId w:val="34"/>
        </w:numPr>
        <w:spacing w:after="200" w:line="276" w:lineRule="auto"/>
        <w:contextualSpacing/>
        <w:rPr>
          <w:rFonts w:ascii="Calibri" w:hAnsi="Calibri" w:cs="Calibri"/>
        </w:rPr>
      </w:pPr>
      <w:r w:rsidRPr="00F9762D">
        <w:rPr>
          <w:rFonts w:ascii="Calibri" w:hAnsi="Calibri" w:cs="Calibri"/>
        </w:rPr>
        <w:t xml:space="preserve">The average time to gather and record the application information is assumed to take 5 minutes. </w:t>
      </w:r>
    </w:p>
    <w:p w:rsidR="00F9762D" w:rsidRPr="00F9762D" w:rsidP="00F9762D" w14:paraId="6C3985EA" w14:textId="77777777">
      <w:pPr>
        <w:keepNext/>
        <w:keepLines/>
        <w:widowControl w:val="0"/>
        <w:numPr>
          <w:ilvl w:val="0"/>
          <w:numId w:val="30"/>
        </w:numPr>
        <w:autoSpaceDE w:val="0"/>
        <w:autoSpaceDN w:val="0"/>
        <w:adjustRightInd w:val="0"/>
        <w:spacing w:after="0" w:line="240" w:lineRule="auto"/>
        <w:contextualSpacing/>
        <w:rPr>
          <w:rFonts w:ascii="Calibri" w:hAnsi="Calibri" w:cs="Calibri"/>
        </w:rPr>
      </w:pPr>
      <w:r w:rsidRPr="00F9762D">
        <w:rPr>
          <w:rFonts w:ascii="Calibri" w:hAnsi="Calibri" w:cs="Calibri"/>
        </w:rPr>
        <w:t>Therefore, 5 minutes plus 2 minutes equals 7 minutes to gather and record application specific information.</w:t>
      </w:r>
    </w:p>
    <w:p w:rsidR="00692ECD" w:rsidP="00F9762D" w14:paraId="1C12DDAD" w14:textId="77777777">
      <w:pPr>
        <w:keepNext/>
        <w:keepLines/>
        <w:rPr>
          <w:rFonts w:ascii="Calibri" w:hAnsi="Calibri" w:cs="Calibri"/>
        </w:rPr>
      </w:pPr>
    </w:p>
    <w:p w:rsidR="00F9762D" w:rsidRPr="00F9762D" w:rsidP="00F9762D" w14:paraId="45AE4E81" w14:textId="1068B5CB">
      <w:pPr>
        <w:keepNext/>
        <w:keepLines/>
        <w:rPr>
          <w:rFonts w:ascii="Calibri" w:hAnsi="Calibri" w:cs="Calibri"/>
        </w:rPr>
      </w:pPr>
      <w:r w:rsidRPr="00F9762D">
        <w:rPr>
          <w:rFonts w:ascii="Calibri" w:hAnsi="Calibri" w:cs="Calibri"/>
        </w:rPr>
        <w:t xml:space="preserve">To post this information, it is assumed to take 1 minute per response or 0.017 hours.  </w:t>
      </w:r>
    </w:p>
    <w:p w:rsidR="00F9762D" w:rsidRPr="00F9762D" w:rsidP="00F9762D" w14:paraId="4B06897F"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Application-specific information and the relevant SDS are to be kept as records for a period of two years. EPA assumes it takes 1 minute or 0.017 hours per application to store the record and a copy of SDS.</w:t>
      </w:r>
    </w:p>
    <w:p w:rsidR="00F9762D" w:rsidRPr="00F9762D" w:rsidP="00F9762D" w14:paraId="54D5B6C9"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agricultural employer must provide upon request the application-specific information and pesticide hazard information to any worker or handler who is or has been employed by the agricultural establishment, and/or to treating medical personnel while displayed and during the two years the records are kept. </w:t>
      </w:r>
    </w:p>
    <w:p w:rsidR="00F9762D" w:rsidRPr="00F9762D" w:rsidP="00F9762D" w14:paraId="25D21B35" w14:textId="0C99F5E4">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assumes that the majority of requests for information will come from current employees, or medical personnel about a current employee, and that a request will be made for information on about one application in 20, or an estimated average of one request per establishment per year, for a total of </w:t>
      </w:r>
      <w:r w:rsidRPr="00F9762D">
        <w:rPr>
          <w:rFonts w:ascii="Calibri" w:hAnsi="Calibri" w:cs="Calibri"/>
        </w:rPr>
        <w:fldChar w:fldCharType="begin"/>
      </w:r>
      <w:r w:rsidRPr="00F9762D">
        <w:rPr>
          <w:rFonts w:ascii="Calibri" w:hAnsi="Calibri" w:cs="Calibri"/>
        </w:rPr>
        <w:instrText xml:space="preserve"> REF t6_resp_r4  \* MERGEFORMAT </w:instrText>
      </w:r>
      <w:r w:rsidRPr="00F9762D">
        <w:rPr>
          <w:rFonts w:ascii="Calibri" w:hAnsi="Calibri" w:cs="Calibri"/>
        </w:rPr>
        <w:fldChar w:fldCharType="separate"/>
      </w:r>
      <w:r w:rsidRPr="00F9762D">
        <w:rPr>
          <w:rFonts w:ascii="Calibri" w:hAnsi="Calibri" w:cs="Calibri"/>
        </w:rPr>
        <w:t xml:space="preserve">268,082 </w:t>
      </w:r>
      <w:r w:rsidRPr="00F9762D">
        <w:rPr>
          <w:rFonts w:ascii="Calibri" w:hAnsi="Calibri" w:cs="Calibri"/>
        </w:rPr>
        <w:fldChar w:fldCharType="end"/>
      </w:r>
      <w:r w:rsidRPr="00F9762D">
        <w:rPr>
          <w:rFonts w:ascii="Calibri" w:hAnsi="Calibri" w:cs="Calibri"/>
        </w:rPr>
        <w:t xml:space="preserve">requests per year. In the case of the current employee, locating the applicable records is likely to be fairly simple as the employee should be able to provide exact information about the time and location of the application in question. EPA assumes that the employer will have the same burden regardless of who requests the information. EPA estimates that the exchange of information would take about 6 minutes (0.1 hours), for a total burden of </w:t>
      </w:r>
      <w:r w:rsidRPr="00F9762D">
        <w:rPr>
          <w:rFonts w:ascii="Calibri" w:hAnsi="Calibri" w:cs="Calibri"/>
        </w:rPr>
        <w:fldChar w:fldCharType="begin"/>
      </w:r>
      <w:r w:rsidRPr="00F9762D">
        <w:rPr>
          <w:rFonts w:ascii="Calibri" w:hAnsi="Calibri" w:cs="Calibri"/>
        </w:rPr>
        <w:instrText xml:space="preserve"> REF t6_burden_r4  \* MERGEFORMAT </w:instrText>
      </w:r>
      <w:r w:rsidRPr="00F9762D">
        <w:rPr>
          <w:rFonts w:ascii="Calibri" w:hAnsi="Calibri" w:cs="Calibri"/>
        </w:rPr>
        <w:fldChar w:fldCharType="separate"/>
      </w:r>
      <w:r w:rsidRPr="00F9762D">
        <w:rPr>
          <w:rFonts w:ascii="Calibri" w:hAnsi="Calibri" w:cs="Calibri"/>
        </w:rPr>
        <w:t xml:space="preserve">26,808 </w:t>
      </w:r>
      <w:r w:rsidRPr="00F9762D">
        <w:rPr>
          <w:rFonts w:ascii="Calibri" w:hAnsi="Calibri" w:cs="Calibri"/>
        </w:rPr>
        <w:fldChar w:fldCharType="end"/>
      </w:r>
      <w:r w:rsidRPr="00F9762D">
        <w:rPr>
          <w:rFonts w:ascii="Calibri" w:hAnsi="Calibri" w:cs="Calibri"/>
        </w:rPr>
        <w:t xml:space="preserve">hours. (Table </w:t>
      </w:r>
      <w:r w:rsidR="00B177A2">
        <w:rPr>
          <w:rFonts w:ascii="Calibri" w:hAnsi="Calibri" w:cs="Calibri"/>
        </w:rPr>
        <w:t>5</w:t>
      </w:r>
      <w:r w:rsidRPr="00F9762D">
        <w:rPr>
          <w:rFonts w:ascii="Calibri" w:hAnsi="Calibri" w:cs="Calibri"/>
        </w:rPr>
        <w:t>, Line 4)</w:t>
      </w:r>
    </w:p>
    <w:p w:rsidR="00F9762D" w:rsidRPr="00F9762D" w:rsidP="00F9762D" w14:paraId="086A8019" w14:textId="47CD3C6A">
      <w:pPr>
        <w:tabs>
          <w:tab w:val="left" w:pos="-1080"/>
          <w:tab w:val="left" w:pos="-720"/>
          <w:tab w:val="left" w:pos="0"/>
          <w:tab w:val="left" w:pos="720"/>
          <w:tab w:val="left" w:pos="1440"/>
          <w:tab w:val="left" w:pos="1800"/>
        </w:tabs>
        <w:ind w:hanging="90"/>
        <w:rPr>
          <w:rFonts w:ascii="Calibri" w:hAnsi="Calibri" w:cs="Calibri"/>
        </w:rPr>
      </w:pPr>
      <w:r w:rsidRPr="00F9762D">
        <w:rPr>
          <w:rFonts w:ascii="Calibri" w:hAnsi="Calibri" w:cs="Calibri"/>
        </w:rPr>
        <w:t xml:space="preserve"> EPA further assumes that about one in 100 workers and handlers will make a request for information after they have left an establishment’s employ, or </w:t>
      </w:r>
      <w:r w:rsidRPr="00F9762D">
        <w:rPr>
          <w:rFonts w:ascii="Calibri" w:hAnsi="Calibri" w:cs="Calibri"/>
        </w:rPr>
        <w:fldChar w:fldCharType="begin"/>
      </w:r>
      <w:r w:rsidRPr="00F9762D">
        <w:rPr>
          <w:rFonts w:ascii="Calibri" w:hAnsi="Calibri" w:cs="Calibri"/>
        </w:rPr>
        <w:instrText xml:space="preserve"> REF t6_responses_r5  \* MERGEFORMAT </w:instrText>
      </w:r>
      <w:r w:rsidRPr="00F9762D">
        <w:rPr>
          <w:rFonts w:ascii="Calibri" w:hAnsi="Calibri" w:cs="Calibri"/>
        </w:rPr>
        <w:fldChar w:fldCharType="separate"/>
      </w:r>
      <w:r w:rsidRPr="00F9762D">
        <w:rPr>
          <w:rFonts w:ascii="Calibri" w:hAnsi="Calibri" w:cs="Calibri"/>
        </w:rPr>
        <w:t xml:space="preserve">19,563 </w:t>
      </w:r>
      <w:r w:rsidRPr="00F9762D">
        <w:rPr>
          <w:rFonts w:ascii="Calibri" w:hAnsi="Calibri" w:cs="Calibri"/>
        </w:rPr>
        <w:fldChar w:fldCharType="end"/>
      </w:r>
      <w:r w:rsidRPr="00F9762D">
        <w:rPr>
          <w:rFonts w:ascii="Calibri" w:hAnsi="Calibri" w:cs="Calibri"/>
        </w:rPr>
        <w:t xml:space="preserve">requests per year. EPA assumes that the agricultural employer will spend on </w:t>
      </w:r>
      <w:r w:rsidRPr="00F9762D">
        <w:rPr>
          <w:rFonts w:ascii="Calibri" w:hAnsi="Calibri" w:cs="Calibri"/>
        </w:rPr>
        <w:t>average,</w:t>
      </w:r>
      <w:r w:rsidRPr="00F9762D">
        <w:rPr>
          <w:rFonts w:ascii="Calibri" w:hAnsi="Calibri" w:cs="Calibri"/>
        </w:rPr>
        <w:t xml:space="preserve"> 21 minutes (0.35 hours) to respond to a request including the time to verify the former employee’s work status, period of time on the establishment, and the appropriate records and to send the records, either electronically or by mail, to the requester. Total burden for responding to requests from former employees is calculated to be </w:t>
      </w:r>
      <w:r w:rsidRPr="00F9762D">
        <w:rPr>
          <w:rFonts w:ascii="Calibri" w:hAnsi="Calibri" w:cs="Calibri"/>
        </w:rPr>
        <w:fldChar w:fldCharType="begin"/>
      </w:r>
      <w:r w:rsidRPr="00F9762D">
        <w:rPr>
          <w:rFonts w:ascii="Calibri" w:hAnsi="Calibri" w:cs="Calibri"/>
        </w:rPr>
        <w:instrText xml:space="preserve"> REF t6_burden_r5  \* MERGEFORMAT </w:instrText>
      </w:r>
      <w:r w:rsidRPr="00F9762D">
        <w:rPr>
          <w:rFonts w:ascii="Calibri" w:hAnsi="Calibri" w:cs="Calibri"/>
        </w:rPr>
        <w:fldChar w:fldCharType="separate"/>
      </w:r>
      <w:r w:rsidRPr="00F9762D">
        <w:rPr>
          <w:rFonts w:ascii="Calibri" w:hAnsi="Calibri" w:cs="Calibri"/>
        </w:rPr>
        <w:t xml:space="preserve">6,847 </w:t>
      </w:r>
      <w:r w:rsidRPr="00F9762D">
        <w:rPr>
          <w:rFonts w:ascii="Calibri" w:hAnsi="Calibri" w:cs="Calibri"/>
        </w:rPr>
        <w:fldChar w:fldCharType="end"/>
      </w:r>
      <w:r w:rsidRPr="00F9762D">
        <w:rPr>
          <w:rFonts w:ascii="Calibri" w:hAnsi="Calibri" w:cs="Calibri"/>
        </w:rPr>
        <w:t xml:space="preserve">hours. (Table </w:t>
      </w:r>
      <w:r w:rsidR="00B177A2">
        <w:rPr>
          <w:rFonts w:ascii="Calibri" w:hAnsi="Calibri" w:cs="Calibri"/>
        </w:rPr>
        <w:t>5</w:t>
      </w:r>
      <w:r w:rsidRPr="00F9762D">
        <w:rPr>
          <w:rFonts w:ascii="Calibri" w:hAnsi="Calibri" w:cs="Calibri"/>
        </w:rPr>
        <w:t>, Line 5)</w:t>
      </w:r>
    </w:p>
    <w:p w:rsidR="00F9762D" w:rsidRPr="00F9762D" w:rsidP="00F9762D" w14:paraId="78C0E943" w14:textId="645DD36C">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 total number of burden hours for agricultural establishments to gather, record and maintain records is </w:t>
      </w:r>
      <w:r w:rsidRPr="00F9762D">
        <w:rPr>
          <w:rFonts w:ascii="Calibri" w:hAnsi="Calibri" w:cs="Calibri"/>
        </w:rPr>
        <w:fldChar w:fldCharType="begin"/>
      </w:r>
      <w:r w:rsidRPr="00F9762D">
        <w:rPr>
          <w:rFonts w:ascii="Calibri" w:hAnsi="Calibri" w:cs="Calibri"/>
        </w:rPr>
        <w:instrText xml:space="preserve"> REF t6_total_burden  \* MERGEFORMAT </w:instrText>
      </w:r>
      <w:r w:rsidRPr="00F9762D">
        <w:rPr>
          <w:rFonts w:ascii="Calibri" w:hAnsi="Calibri" w:cs="Calibri"/>
        </w:rPr>
        <w:fldChar w:fldCharType="separate"/>
      </w:r>
      <w:r w:rsidRPr="00F9762D">
        <w:rPr>
          <w:rFonts w:ascii="Calibri" w:hAnsi="Calibri" w:cs="Calibri"/>
        </w:rPr>
        <w:t xml:space="preserve">837,902 </w:t>
      </w:r>
      <w:r w:rsidRPr="00F9762D">
        <w:rPr>
          <w:rFonts w:ascii="Calibri" w:hAnsi="Calibri" w:cs="Calibri"/>
        </w:rPr>
        <w:fldChar w:fldCharType="end"/>
      </w:r>
      <w:r w:rsidRPr="00F9762D">
        <w:rPr>
          <w:rFonts w:ascii="Calibri" w:hAnsi="Calibri" w:cs="Calibri"/>
        </w:rPr>
        <w:t>hours and the cost is $</w:t>
      </w:r>
      <w:r w:rsidRPr="00F9762D">
        <w:rPr>
          <w:rFonts w:ascii="Calibri" w:hAnsi="Calibri" w:cs="Calibri"/>
        </w:rPr>
        <w:fldChar w:fldCharType="begin"/>
      </w:r>
      <w:r w:rsidRPr="00F9762D">
        <w:rPr>
          <w:rFonts w:ascii="Calibri" w:hAnsi="Calibri" w:cs="Calibri"/>
        </w:rPr>
        <w:instrText xml:space="preserve"> REF t6_total_cost  \* MERGEFORMAT </w:instrText>
      </w:r>
      <w:r w:rsidRPr="00F9762D">
        <w:rPr>
          <w:rFonts w:ascii="Calibri" w:hAnsi="Calibri" w:cs="Calibri"/>
        </w:rPr>
        <w:fldChar w:fldCharType="separate"/>
      </w:r>
      <w:r w:rsidRPr="00F9762D">
        <w:rPr>
          <w:rFonts w:ascii="Calibri" w:hAnsi="Calibri" w:cs="Calibri"/>
        </w:rPr>
        <w:t>41,463,160</w:t>
      </w:r>
      <w:r w:rsidRPr="00F9762D">
        <w:rPr>
          <w:rFonts w:ascii="Calibri" w:hAnsi="Calibri" w:cs="Calibri"/>
        </w:rPr>
        <w:fldChar w:fldCharType="end"/>
      </w:r>
      <w:r w:rsidRPr="00F9762D">
        <w:rPr>
          <w:rFonts w:ascii="Calibri" w:hAnsi="Calibri" w:cs="Calibri"/>
        </w:rPr>
        <w:t xml:space="preserve">. (Table </w:t>
      </w:r>
      <w:r w:rsidR="00B177A2">
        <w:rPr>
          <w:rFonts w:ascii="Calibri" w:hAnsi="Calibri" w:cs="Calibri"/>
        </w:rPr>
        <w:t>5</w:t>
      </w:r>
      <w:r w:rsidRPr="00F9762D">
        <w:rPr>
          <w:rFonts w:ascii="Calibri" w:hAnsi="Calibri" w:cs="Calibri"/>
        </w:rPr>
        <w:t>)</w:t>
      </w:r>
    </w:p>
    <w:tbl>
      <w:tblPr>
        <w:tblW w:w="5328" w:type="pct"/>
        <w:tblInd w:w="-210" w:type="dxa"/>
        <w:tblLayout w:type="fixed"/>
        <w:tblLook w:val="04A0"/>
      </w:tblPr>
      <w:tblGrid>
        <w:gridCol w:w="1360"/>
        <w:gridCol w:w="1278"/>
        <w:gridCol w:w="1328"/>
        <w:gridCol w:w="1349"/>
        <w:gridCol w:w="990"/>
        <w:gridCol w:w="990"/>
        <w:gridCol w:w="898"/>
        <w:gridCol w:w="1171"/>
        <w:gridCol w:w="1349"/>
        <w:gridCol w:w="28"/>
      </w:tblGrid>
      <w:tr w14:paraId="71FC47DB" w14:textId="77777777" w:rsidTr="0096743F">
        <w:tblPrEx>
          <w:tblW w:w="5328" w:type="pct"/>
          <w:tblInd w:w="-210" w:type="dxa"/>
          <w:tblLayout w:type="fixed"/>
          <w:tblLook w:val="04A0"/>
        </w:tblPrEx>
        <w:trPr>
          <w:trHeight w:val="205"/>
          <w:tblHeader/>
        </w:trPr>
        <w:tc>
          <w:tcPr>
            <w:tcW w:w="5000" w:type="pct"/>
            <w:gridSpan w:val="10"/>
            <w:tcBorders>
              <w:bottom w:val="single" w:sz="4" w:space="0" w:color="auto"/>
            </w:tcBorders>
            <w:hideMark/>
          </w:tcPr>
          <w:p w:rsidR="00F9762D" w:rsidRPr="00F9762D" w:rsidP="00F9762D" w14:paraId="1BC1B9A9" w14:textId="77777777">
            <w:pPr>
              <w:spacing w:after="0"/>
              <w:rPr>
                <w:rFonts w:ascii="Calibri" w:hAnsi="Calibri" w:cs="Calibri"/>
                <w:b/>
                <w:bCs/>
                <w:color w:val="000000"/>
                <w:sz w:val="22"/>
              </w:rPr>
            </w:pPr>
            <w:r w:rsidRPr="00F9762D">
              <w:rPr>
                <w:rFonts w:ascii="Calibri" w:hAnsi="Calibri" w:cs="Calibri"/>
                <w:b/>
                <w:bCs/>
                <w:color w:val="000000"/>
                <w:sz w:val="22"/>
              </w:rPr>
              <w:t>Table 6: Pesticide Hazard and Application Specific Information</w:t>
            </w:r>
          </w:p>
        </w:tc>
      </w:tr>
      <w:tr w14:paraId="21DE4E04" w14:textId="77777777" w:rsidTr="0096743F">
        <w:tblPrEx>
          <w:tblW w:w="5328" w:type="pct"/>
          <w:tblInd w:w="-210" w:type="dxa"/>
          <w:tblLayout w:type="fixed"/>
          <w:tblLook w:val="04A0"/>
        </w:tblPrEx>
        <w:trPr>
          <w:gridAfter w:val="1"/>
          <w:wAfter w:w="13" w:type="dxa"/>
          <w:trHeight w:val="525"/>
          <w:tblHeader/>
        </w:trPr>
        <w:tc>
          <w:tcPr>
            <w:tcW w:w="633" w:type="pct"/>
            <w:vMerge w:val="restart"/>
            <w:tcBorders>
              <w:top w:val="single" w:sz="4"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765D96F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595" w:type="pct"/>
            <w:vMerge w:val="restart"/>
            <w:tcBorders>
              <w:top w:val="single" w:sz="4"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7F76609E" w14:textId="4E27436B">
            <w:pPr>
              <w:spacing w:after="0"/>
              <w:jc w:val="center"/>
              <w:rPr>
                <w:rFonts w:ascii="Calibri" w:hAnsi="Calibri" w:cs="Calibri"/>
                <w:b/>
                <w:bCs/>
                <w:color w:val="000000"/>
                <w:sz w:val="20"/>
                <w:szCs w:val="20"/>
              </w:rPr>
            </w:pPr>
            <w:r w:rsidRPr="0B5528F7">
              <w:rPr>
                <w:rFonts w:ascii="Calibri" w:hAnsi="Calibri" w:cs="Calibri"/>
                <w:b/>
                <w:color w:val="000000" w:themeColor="text1"/>
                <w:sz w:val="20"/>
                <w:szCs w:val="20"/>
              </w:rPr>
              <w:t>Respondent Group</w:t>
            </w:r>
          </w:p>
        </w:tc>
        <w:tc>
          <w:tcPr>
            <w:tcW w:w="618" w:type="pct"/>
            <w:vMerge w:val="restart"/>
            <w:tcBorders>
              <w:top w:val="single" w:sz="4"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7B657F36"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628" w:type="pct"/>
            <w:vMerge w:val="restart"/>
            <w:tcBorders>
              <w:top w:val="single" w:sz="4" w:space="0" w:color="auto"/>
              <w:left w:val="nil"/>
              <w:bottom w:val="single" w:sz="4" w:space="0" w:color="auto"/>
              <w:right w:val="single" w:sz="8" w:space="0" w:color="auto"/>
            </w:tcBorders>
            <w:shd w:val="clear" w:color="auto" w:fill="E7E6E6" w:themeFill="background2"/>
            <w:hideMark/>
          </w:tcPr>
          <w:p w:rsidR="00F9762D" w:rsidRPr="00F9762D" w:rsidP="00F9762D" w14:paraId="7FCE3785"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2534E1B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461" w:type="pct"/>
            <w:vMerge w:val="restart"/>
            <w:tcBorders>
              <w:top w:val="single" w:sz="4" w:space="0" w:color="auto"/>
              <w:left w:val="nil"/>
              <w:bottom w:val="single" w:sz="4" w:space="0" w:color="auto"/>
              <w:right w:val="single" w:sz="8" w:space="0" w:color="auto"/>
            </w:tcBorders>
            <w:shd w:val="clear" w:color="auto" w:fill="E7E6E6" w:themeFill="background2"/>
            <w:hideMark/>
          </w:tcPr>
          <w:p w:rsidR="00F9762D" w:rsidRPr="00F9762D" w:rsidP="00F9762D" w14:paraId="78C4728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2369F28B"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879" w:type="pct"/>
            <w:gridSpan w:val="2"/>
            <w:tcBorders>
              <w:top w:val="single" w:sz="4" w:space="0" w:color="auto"/>
              <w:left w:val="nil"/>
              <w:bottom w:val="single" w:sz="8" w:space="0" w:color="auto"/>
              <w:right w:val="single" w:sz="8" w:space="0" w:color="000000" w:themeColor="text1"/>
            </w:tcBorders>
            <w:shd w:val="clear" w:color="auto" w:fill="E7E6E6" w:themeFill="background2"/>
            <w:hideMark/>
          </w:tcPr>
          <w:p w:rsidR="00F9762D" w:rsidRPr="00F9762D" w:rsidP="00F9762D" w14:paraId="328A882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1173" w:type="pct"/>
            <w:gridSpan w:val="2"/>
            <w:tcBorders>
              <w:top w:val="single" w:sz="4" w:space="0" w:color="auto"/>
              <w:left w:val="nil"/>
              <w:bottom w:val="single" w:sz="8" w:space="0" w:color="auto"/>
              <w:right w:val="single" w:sz="8" w:space="0" w:color="000000" w:themeColor="text1"/>
            </w:tcBorders>
            <w:shd w:val="clear" w:color="auto" w:fill="E7E6E6" w:themeFill="background2"/>
            <w:hideMark/>
          </w:tcPr>
          <w:p w:rsidR="00F9762D" w:rsidRPr="00F9762D" w:rsidP="00F9762D" w14:paraId="079608DA"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063871EC" w14:textId="77777777" w:rsidTr="00EF1704">
        <w:tblPrEx>
          <w:tblW w:w="5328" w:type="pct"/>
          <w:tblInd w:w="-210" w:type="dxa"/>
          <w:tblLayout w:type="fixed"/>
          <w:tblLook w:val="04A0"/>
        </w:tblPrEx>
        <w:trPr>
          <w:gridAfter w:val="1"/>
          <w:wAfter w:w="13" w:type="dxa"/>
          <w:trHeight w:val="178"/>
          <w:tblHeader/>
        </w:trPr>
        <w:tc>
          <w:tcPr>
            <w:tcW w:w="633"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6863B97B" w14:textId="77777777">
            <w:pPr>
              <w:jc w:val="center"/>
              <w:rPr>
                <w:rFonts w:ascii="Calibri" w:hAnsi="Calibri" w:cs="Calibri"/>
                <w:b/>
                <w:bCs/>
                <w:color w:val="000000"/>
                <w:sz w:val="20"/>
                <w:szCs w:val="20"/>
              </w:rPr>
            </w:pPr>
          </w:p>
        </w:tc>
        <w:tc>
          <w:tcPr>
            <w:tcW w:w="595"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54CF8F34" w14:textId="77777777">
            <w:pPr>
              <w:jc w:val="center"/>
              <w:rPr>
                <w:rFonts w:ascii="Calibri" w:hAnsi="Calibri" w:cs="Calibri"/>
                <w:b/>
                <w:bCs/>
                <w:color w:val="000000"/>
                <w:sz w:val="20"/>
                <w:szCs w:val="20"/>
              </w:rPr>
            </w:pPr>
          </w:p>
        </w:tc>
        <w:tc>
          <w:tcPr>
            <w:tcW w:w="618"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39B5B0D5" w14:textId="77777777">
            <w:pPr>
              <w:jc w:val="center"/>
              <w:rPr>
                <w:rFonts w:ascii="Calibri" w:hAnsi="Calibri" w:cs="Calibri"/>
                <w:b/>
                <w:bCs/>
                <w:color w:val="000000"/>
                <w:sz w:val="20"/>
                <w:szCs w:val="20"/>
              </w:rPr>
            </w:pPr>
          </w:p>
        </w:tc>
        <w:tc>
          <w:tcPr>
            <w:tcW w:w="628"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0A4DA749" w14:textId="77777777">
            <w:pPr>
              <w:jc w:val="center"/>
              <w:rPr>
                <w:rFonts w:ascii="Calibri" w:hAnsi="Calibri" w:cs="Calibri"/>
                <w:b/>
                <w:bCs/>
                <w:color w:val="000000"/>
                <w:sz w:val="20"/>
                <w:szCs w:val="20"/>
              </w:rPr>
            </w:pPr>
          </w:p>
        </w:tc>
        <w:tc>
          <w:tcPr>
            <w:tcW w:w="461" w:type="pct"/>
            <w:vMerge/>
            <w:tcBorders>
              <w:top w:val="single" w:sz="8"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60174F12" w14:textId="77777777">
            <w:pPr>
              <w:jc w:val="center"/>
              <w:rPr>
                <w:rFonts w:ascii="Calibri" w:hAnsi="Calibri" w:cs="Calibri"/>
                <w:b/>
                <w:bCs/>
                <w:color w:val="000000"/>
                <w:sz w:val="20"/>
                <w:szCs w:val="20"/>
              </w:rPr>
            </w:pPr>
          </w:p>
        </w:tc>
        <w:tc>
          <w:tcPr>
            <w:tcW w:w="461" w:type="pct"/>
            <w:tcBorders>
              <w:top w:val="nil"/>
              <w:left w:val="single" w:sz="8" w:space="0" w:color="auto"/>
              <w:bottom w:val="nil"/>
              <w:right w:val="single" w:sz="8" w:space="0" w:color="auto"/>
            </w:tcBorders>
            <w:shd w:val="clear" w:color="auto" w:fill="E7E6E6" w:themeFill="background2"/>
            <w:hideMark/>
          </w:tcPr>
          <w:p w:rsidR="00F9762D" w:rsidRPr="00F9762D" w:rsidP="00F9762D" w14:paraId="79413E2D"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Burden</w:t>
            </w:r>
          </w:p>
        </w:tc>
        <w:tc>
          <w:tcPr>
            <w:tcW w:w="418" w:type="pct"/>
            <w:tcBorders>
              <w:top w:val="nil"/>
              <w:left w:val="nil"/>
              <w:bottom w:val="nil"/>
              <w:right w:val="single" w:sz="8" w:space="0" w:color="auto"/>
            </w:tcBorders>
            <w:shd w:val="clear" w:color="auto" w:fill="E7E6E6" w:themeFill="background2"/>
            <w:hideMark/>
          </w:tcPr>
          <w:p w:rsidR="00F9762D" w:rsidRPr="00F9762D" w:rsidP="00F9762D" w14:paraId="56FB3FF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Cost</w:t>
            </w:r>
          </w:p>
        </w:tc>
        <w:tc>
          <w:tcPr>
            <w:tcW w:w="545" w:type="pct"/>
            <w:tcBorders>
              <w:top w:val="nil"/>
              <w:left w:val="nil"/>
              <w:bottom w:val="nil"/>
              <w:right w:val="single" w:sz="8" w:space="0" w:color="auto"/>
            </w:tcBorders>
            <w:shd w:val="clear" w:color="auto" w:fill="E7E6E6" w:themeFill="background2"/>
            <w:hideMark/>
          </w:tcPr>
          <w:p w:rsidR="00F9762D" w:rsidRPr="00F9762D" w:rsidP="00F9762D" w14:paraId="7FD24EEE"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Burden</w:t>
            </w:r>
          </w:p>
        </w:tc>
        <w:tc>
          <w:tcPr>
            <w:tcW w:w="628" w:type="pct"/>
            <w:tcBorders>
              <w:top w:val="nil"/>
              <w:left w:val="single" w:sz="8" w:space="0" w:color="auto"/>
              <w:right w:val="single" w:sz="8" w:space="0" w:color="auto"/>
            </w:tcBorders>
            <w:shd w:val="clear" w:color="auto" w:fill="E7E6E6" w:themeFill="background2"/>
            <w:hideMark/>
          </w:tcPr>
          <w:p w:rsidR="00F9762D" w:rsidRPr="00F9762D" w:rsidP="00F9762D" w14:paraId="422AFCFE"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Cost</w:t>
            </w:r>
          </w:p>
        </w:tc>
      </w:tr>
      <w:tr w14:paraId="3F69F9A3" w14:textId="77777777" w:rsidTr="00EF1704">
        <w:tblPrEx>
          <w:tblW w:w="5328" w:type="pct"/>
          <w:tblInd w:w="-210" w:type="dxa"/>
          <w:tblLayout w:type="fixed"/>
          <w:tblLook w:val="04A0"/>
        </w:tblPrEx>
        <w:trPr>
          <w:gridAfter w:val="1"/>
          <w:wAfter w:w="13" w:type="dxa"/>
          <w:trHeight w:val="315"/>
          <w:tblHeader/>
        </w:trPr>
        <w:tc>
          <w:tcPr>
            <w:tcW w:w="633"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3E770F73" w14:textId="77777777">
            <w:pPr>
              <w:jc w:val="center"/>
              <w:rPr>
                <w:rFonts w:ascii="Calibri" w:hAnsi="Calibri" w:cs="Calibri"/>
                <w:b/>
                <w:bCs/>
                <w:color w:val="000000"/>
                <w:sz w:val="20"/>
                <w:szCs w:val="20"/>
              </w:rPr>
            </w:pPr>
          </w:p>
        </w:tc>
        <w:tc>
          <w:tcPr>
            <w:tcW w:w="595"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789888C3" w14:textId="77777777">
            <w:pPr>
              <w:jc w:val="center"/>
              <w:rPr>
                <w:rFonts w:ascii="Calibri" w:hAnsi="Calibri" w:cs="Calibri"/>
                <w:b/>
                <w:bCs/>
                <w:color w:val="000000"/>
                <w:sz w:val="20"/>
                <w:szCs w:val="20"/>
              </w:rPr>
            </w:pPr>
          </w:p>
        </w:tc>
        <w:tc>
          <w:tcPr>
            <w:tcW w:w="618"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0EC3A6D1" w14:textId="77777777">
            <w:pPr>
              <w:jc w:val="center"/>
              <w:rPr>
                <w:rFonts w:ascii="Calibri" w:hAnsi="Calibri" w:cs="Calibri"/>
                <w:b/>
                <w:bCs/>
                <w:color w:val="000000"/>
                <w:sz w:val="20"/>
                <w:szCs w:val="20"/>
              </w:rPr>
            </w:pPr>
          </w:p>
        </w:tc>
        <w:tc>
          <w:tcPr>
            <w:tcW w:w="628" w:type="pct"/>
            <w:vMerge/>
            <w:tcBorders>
              <w:top w:val="single" w:sz="8" w:space="0" w:color="auto"/>
              <w:left w:val="single" w:sz="8" w:space="0" w:color="auto"/>
              <w:bottom w:val="single" w:sz="4" w:space="0" w:color="auto"/>
              <w:right w:val="single" w:sz="8" w:space="0" w:color="auto"/>
            </w:tcBorders>
            <w:hideMark/>
          </w:tcPr>
          <w:p w:rsidR="00F9762D" w:rsidRPr="00F9762D" w:rsidP="00F9762D" w14:paraId="02E34AB7" w14:textId="77777777">
            <w:pPr>
              <w:jc w:val="center"/>
              <w:rPr>
                <w:rFonts w:ascii="Calibri" w:hAnsi="Calibri" w:cs="Calibri"/>
                <w:color w:val="000000"/>
                <w:sz w:val="20"/>
                <w:szCs w:val="20"/>
              </w:rPr>
            </w:pPr>
          </w:p>
        </w:tc>
        <w:tc>
          <w:tcPr>
            <w:tcW w:w="461" w:type="pct"/>
            <w:vMerge/>
            <w:tcBorders>
              <w:top w:val="single" w:sz="8"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64B5F717" w14:textId="77777777">
            <w:pPr>
              <w:jc w:val="center"/>
              <w:rPr>
                <w:rFonts w:ascii="Calibri" w:hAnsi="Calibri" w:cs="Calibri"/>
                <w:color w:val="000000"/>
                <w:sz w:val="20"/>
                <w:szCs w:val="20"/>
              </w:rPr>
            </w:pPr>
          </w:p>
        </w:tc>
        <w:tc>
          <w:tcPr>
            <w:tcW w:w="461" w:type="pct"/>
            <w:tcBorders>
              <w:top w:val="nil"/>
              <w:left w:val="single" w:sz="8" w:space="0" w:color="auto"/>
              <w:bottom w:val="single" w:sz="8" w:space="0" w:color="auto"/>
              <w:right w:val="single" w:sz="8" w:space="0" w:color="auto"/>
            </w:tcBorders>
            <w:shd w:val="clear" w:color="auto" w:fill="E7E6E6" w:themeFill="background2"/>
            <w:hideMark/>
          </w:tcPr>
          <w:p w:rsidR="00F9762D" w:rsidRPr="00F9762D" w:rsidP="00F9762D" w14:paraId="33D5186E" w14:textId="77777777">
            <w:pPr>
              <w:jc w:val="center"/>
              <w:rPr>
                <w:rFonts w:ascii="Calibri" w:hAnsi="Calibri" w:cs="Calibri"/>
                <w:color w:val="000000"/>
                <w:sz w:val="20"/>
                <w:szCs w:val="20"/>
              </w:rPr>
            </w:pPr>
            <w:r w:rsidRPr="00F9762D">
              <w:rPr>
                <w:rFonts w:ascii="Calibri" w:hAnsi="Calibri" w:cs="Calibri"/>
                <w:color w:val="000000"/>
                <w:sz w:val="20"/>
                <w:szCs w:val="20"/>
              </w:rPr>
              <w:t>(hours)</w:t>
            </w:r>
          </w:p>
        </w:tc>
        <w:tc>
          <w:tcPr>
            <w:tcW w:w="418" w:type="pct"/>
            <w:tcBorders>
              <w:top w:val="nil"/>
              <w:left w:val="nil"/>
              <w:bottom w:val="single" w:sz="8" w:space="0" w:color="auto"/>
              <w:right w:val="single" w:sz="8" w:space="0" w:color="auto"/>
            </w:tcBorders>
            <w:shd w:val="clear" w:color="auto" w:fill="E7E6E6" w:themeFill="background2"/>
            <w:hideMark/>
          </w:tcPr>
          <w:p w:rsidR="00F9762D" w:rsidRPr="00F9762D" w:rsidP="00F9762D" w14:paraId="11171419" w14:textId="77777777">
            <w:pPr>
              <w:jc w:val="center"/>
              <w:rPr>
                <w:rFonts w:ascii="Calibri" w:hAnsi="Calibri" w:cs="Calibri"/>
                <w:color w:val="000000"/>
                <w:sz w:val="20"/>
                <w:szCs w:val="20"/>
              </w:rPr>
            </w:pPr>
            <w:r w:rsidRPr="00F9762D">
              <w:rPr>
                <w:rFonts w:ascii="Calibri" w:hAnsi="Calibri" w:cs="Calibri"/>
                <w:color w:val="000000"/>
                <w:sz w:val="20"/>
                <w:szCs w:val="20"/>
              </w:rPr>
              <w:t>($)</w:t>
            </w:r>
          </w:p>
        </w:tc>
        <w:tc>
          <w:tcPr>
            <w:tcW w:w="545" w:type="pct"/>
            <w:tcBorders>
              <w:top w:val="nil"/>
              <w:left w:val="nil"/>
              <w:bottom w:val="single" w:sz="8" w:space="0" w:color="auto"/>
              <w:right w:val="single" w:sz="8" w:space="0" w:color="auto"/>
            </w:tcBorders>
            <w:shd w:val="clear" w:color="auto" w:fill="E7E6E6" w:themeFill="background2"/>
            <w:hideMark/>
          </w:tcPr>
          <w:p w:rsidR="00F9762D" w:rsidRPr="00F9762D" w:rsidP="00F9762D" w14:paraId="3D6AB848" w14:textId="77777777">
            <w:pPr>
              <w:jc w:val="center"/>
              <w:rPr>
                <w:rFonts w:ascii="Calibri" w:hAnsi="Calibri" w:cs="Calibri"/>
                <w:color w:val="000000"/>
                <w:sz w:val="20"/>
                <w:szCs w:val="20"/>
              </w:rPr>
            </w:pPr>
            <w:r w:rsidRPr="00F9762D">
              <w:rPr>
                <w:rFonts w:ascii="Calibri" w:hAnsi="Calibri" w:cs="Calibri"/>
                <w:color w:val="000000"/>
                <w:sz w:val="20"/>
                <w:szCs w:val="20"/>
              </w:rPr>
              <w:t>(hours)</w:t>
            </w:r>
          </w:p>
        </w:tc>
        <w:tc>
          <w:tcPr>
            <w:tcW w:w="628" w:type="pct"/>
            <w:tcBorders>
              <w:left w:val="single" w:sz="8" w:space="0" w:color="auto"/>
              <w:bottom w:val="single" w:sz="8" w:space="0" w:color="000000" w:themeColor="text1"/>
              <w:right w:val="single" w:sz="8" w:space="0" w:color="auto"/>
            </w:tcBorders>
            <w:shd w:val="clear" w:color="auto" w:fill="E7E6E6" w:themeFill="background2"/>
            <w:hideMark/>
          </w:tcPr>
          <w:p w:rsidR="00F9762D" w:rsidRPr="00F9762D" w:rsidP="00F9762D" w14:paraId="422C7AA6" w14:textId="77777777">
            <w:pPr>
              <w:jc w:val="center"/>
              <w:rPr>
                <w:rFonts w:ascii="Calibri" w:hAnsi="Calibri" w:cs="Calibri"/>
                <w:b/>
                <w:bCs/>
                <w:color w:val="000000"/>
                <w:sz w:val="20"/>
                <w:szCs w:val="20"/>
              </w:rPr>
            </w:pPr>
            <w:r w:rsidRPr="00F9762D">
              <w:rPr>
                <w:rFonts w:ascii="Calibri" w:hAnsi="Calibri" w:cs="Calibri"/>
                <w:color w:val="000000"/>
                <w:sz w:val="20"/>
                <w:szCs w:val="20"/>
              </w:rPr>
              <w:t>($)</w:t>
            </w:r>
          </w:p>
        </w:tc>
      </w:tr>
      <w:tr w14:paraId="5F168492" w14:textId="77777777" w:rsidTr="0096743F">
        <w:tblPrEx>
          <w:tblW w:w="5328" w:type="pct"/>
          <w:tblInd w:w="-210" w:type="dxa"/>
          <w:tblLayout w:type="fixed"/>
          <w:tblLook w:val="04A0"/>
        </w:tblPrEx>
        <w:trPr>
          <w:gridAfter w:val="1"/>
          <w:wAfter w:w="13" w:type="dxa"/>
          <w:trHeight w:val="430"/>
        </w:trPr>
        <w:tc>
          <w:tcPr>
            <w:tcW w:w="633" w:type="pct"/>
            <w:tcBorders>
              <w:top w:val="single" w:sz="4" w:space="0" w:color="auto"/>
              <w:left w:val="single" w:sz="8" w:space="0" w:color="auto"/>
              <w:bottom w:val="single" w:sz="8" w:space="0" w:color="auto"/>
              <w:right w:val="single" w:sz="8" w:space="0" w:color="auto"/>
            </w:tcBorders>
            <w:hideMark/>
          </w:tcPr>
          <w:p w:rsidR="00F9762D" w:rsidRPr="00F9762D" w:rsidP="00F9762D" w14:paraId="5F9AB90E" w14:textId="77777777">
            <w:pPr>
              <w:rPr>
                <w:rFonts w:ascii="Calibri" w:hAnsi="Calibri" w:cs="Calibri"/>
                <w:color w:val="000000"/>
                <w:sz w:val="20"/>
                <w:szCs w:val="20"/>
              </w:rPr>
            </w:pPr>
            <w:r w:rsidRPr="00F9762D">
              <w:rPr>
                <w:rFonts w:ascii="Calibri" w:hAnsi="Calibri" w:cs="Calibri"/>
                <w:color w:val="000000"/>
                <w:sz w:val="20"/>
                <w:szCs w:val="20"/>
              </w:rPr>
              <w:t>Gather and Record</w:t>
            </w:r>
          </w:p>
        </w:tc>
        <w:tc>
          <w:tcPr>
            <w:tcW w:w="595" w:type="pct"/>
            <w:tcBorders>
              <w:top w:val="single" w:sz="4" w:space="0" w:color="auto"/>
              <w:left w:val="nil"/>
              <w:bottom w:val="single" w:sz="8" w:space="0" w:color="auto"/>
              <w:right w:val="single" w:sz="8" w:space="0" w:color="auto"/>
            </w:tcBorders>
            <w:hideMark/>
          </w:tcPr>
          <w:p w:rsidR="00F9762D" w:rsidRPr="00F9762D" w:rsidP="00F9762D" w14:paraId="4DBA3BEE" w14:textId="77777777">
            <w:pPr>
              <w:rPr>
                <w:rFonts w:ascii="Calibri" w:hAnsi="Calibri" w:cs="Calibri"/>
                <w:color w:val="000000"/>
                <w:sz w:val="20"/>
                <w:szCs w:val="20"/>
              </w:rPr>
            </w:pPr>
            <w:r w:rsidRPr="00F9762D">
              <w:rPr>
                <w:rFonts w:ascii="Calibri" w:hAnsi="Calibri" w:cs="Calibri"/>
                <w:color w:val="000000"/>
                <w:sz w:val="20"/>
                <w:szCs w:val="20"/>
              </w:rPr>
              <w:t>Agricultural Employer</w:t>
            </w:r>
          </w:p>
        </w:tc>
        <w:tc>
          <w:tcPr>
            <w:tcW w:w="618" w:type="pct"/>
            <w:tcBorders>
              <w:top w:val="single" w:sz="4" w:space="0" w:color="auto"/>
              <w:left w:val="nil"/>
              <w:bottom w:val="single" w:sz="8" w:space="0" w:color="auto"/>
              <w:right w:val="single" w:sz="8" w:space="0" w:color="auto"/>
            </w:tcBorders>
            <w:vAlign w:val="center"/>
            <w:hideMark/>
          </w:tcPr>
          <w:p w:rsidR="00F9762D" w:rsidRPr="00F9762D" w:rsidP="00F9762D" w14:paraId="7C99FE3C" w14:textId="77777777">
            <w:pPr>
              <w:jc w:val="center"/>
              <w:rPr>
                <w:rFonts w:ascii="Calibri" w:hAnsi="Calibri" w:cs="Calibri"/>
                <w:color w:val="000000"/>
                <w:sz w:val="20"/>
                <w:szCs w:val="20"/>
              </w:rPr>
            </w:pPr>
            <w:bookmarkStart w:id="23" w:name="t6_resp_r1"/>
            <w:r w:rsidRPr="00F9762D">
              <w:rPr>
                <w:rFonts w:ascii="Calibri" w:hAnsi="Calibri" w:cs="Calibri"/>
                <w:color w:val="000000"/>
                <w:sz w:val="20"/>
                <w:szCs w:val="20"/>
              </w:rPr>
              <w:t xml:space="preserve">268,082 </w:t>
            </w:r>
            <w:bookmarkEnd w:id="23"/>
          </w:p>
        </w:tc>
        <w:tc>
          <w:tcPr>
            <w:tcW w:w="628" w:type="pct"/>
            <w:tcBorders>
              <w:top w:val="single" w:sz="4" w:space="0" w:color="auto"/>
              <w:left w:val="nil"/>
              <w:bottom w:val="single" w:sz="8" w:space="0" w:color="auto"/>
              <w:right w:val="single" w:sz="8" w:space="0" w:color="auto"/>
            </w:tcBorders>
            <w:vAlign w:val="center"/>
            <w:hideMark/>
          </w:tcPr>
          <w:p w:rsidR="00F9762D" w:rsidRPr="00F9762D" w:rsidP="00F9762D" w14:paraId="3ABB4FC3" w14:textId="77777777">
            <w:pPr>
              <w:jc w:val="center"/>
              <w:rPr>
                <w:rFonts w:ascii="Calibri" w:hAnsi="Calibri" w:cs="Calibri"/>
                <w:color w:val="000000"/>
                <w:sz w:val="20"/>
                <w:szCs w:val="20"/>
              </w:rPr>
            </w:pPr>
            <w:bookmarkStart w:id="24" w:name="t6_responses_r1"/>
            <w:r w:rsidRPr="00F9762D">
              <w:rPr>
                <w:rFonts w:ascii="Calibri" w:hAnsi="Calibri" w:cs="Calibri"/>
                <w:color w:val="000000"/>
                <w:sz w:val="20"/>
                <w:szCs w:val="20"/>
              </w:rPr>
              <w:t xml:space="preserve">5,361,647 </w:t>
            </w:r>
            <w:bookmarkEnd w:id="24"/>
          </w:p>
        </w:tc>
        <w:tc>
          <w:tcPr>
            <w:tcW w:w="461" w:type="pct"/>
            <w:tcBorders>
              <w:top w:val="single" w:sz="4" w:space="0" w:color="auto"/>
              <w:left w:val="nil"/>
              <w:bottom w:val="single" w:sz="8" w:space="0" w:color="auto"/>
              <w:right w:val="single" w:sz="8" w:space="0" w:color="auto"/>
            </w:tcBorders>
            <w:vAlign w:val="center"/>
            <w:hideMark/>
          </w:tcPr>
          <w:p w:rsidR="00F9762D" w:rsidRPr="00F9762D" w:rsidP="00F9762D" w14:paraId="3EEFD15E"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61" w:type="pct"/>
            <w:tcBorders>
              <w:top w:val="nil"/>
              <w:left w:val="nil"/>
              <w:bottom w:val="single" w:sz="8" w:space="0" w:color="auto"/>
              <w:right w:val="single" w:sz="8" w:space="0" w:color="auto"/>
            </w:tcBorders>
            <w:vAlign w:val="center"/>
            <w:hideMark/>
          </w:tcPr>
          <w:p w:rsidR="00F9762D" w:rsidRPr="00F9762D" w:rsidP="00F9762D" w14:paraId="113FE1B6" w14:textId="77777777">
            <w:pPr>
              <w:jc w:val="center"/>
              <w:rPr>
                <w:rFonts w:ascii="Calibri" w:hAnsi="Calibri" w:cs="Calibri"/>
                <w:color w:val="000000"/>
                <w:sz w:val="20"/>
                <w:szCs w:val="20"/>
              </w:rPr>
            </w:pPr>
            <w:r w:rsidRPr="00F9762D">
              <w:rPr>
                <w:rFonts w:ascii="Calibri" w:hAnsi="Calibri" w:cs="Calibri"/>
                <w:color w:val="000000"/>
                <w:sz w:val="20"/>
                <w:szCs w:val="20"/>
              </w:rPr>
              <w:t>0.117</w:t>
            </w:r>
          </w:p>
        </w:tc>
        <w:tc>
          <w:tcPr>
            <w:tcW w:w="418" w:type="pct"/>
            <w:tcBorders>
              <w:top w:val="nil"/>
              <w:left w:val="nil"/>
              <w:bottom w:val="single" w:sz="8" w:space="0" w:color="auto"/>
              <w:right w:val="single" w:sz="8" w:space="0" w:color="auto"/>
            </w:tcBorders>
            <w:vAlign w:val="center"/>
            <w:hideMark/>
          </w:tcPr>
          <w:p w:rsidR="00F9762D" w:rsidRPr="00F9762D" w:rsidP="00F9762D" w14:paraId="5AC2BF6F" w14:textId="77777777">
            <w:pPr>
              <w:jc w:val="center"/>
              <w:rPr>
                <w:rFonts w:ascii="Calibri" w:hAnsi="Calibri" w:cs="Calibri"/>
                <w:color w:val="000000"/>
                <w:sz w:val="20"/>
                <w:szCs w:val="20"/>
              </w:rPr>
            </w:pPr>
            <w:r w:rsidRPr="00F9762D">
              <w:rPr>
                <w:rFonts w:ascii="Calibri" w:hAnsi="Calibri" w:cs="Calibri"/>
                <w:color w:val="000000"/>
                <w:sz w:val="20"/>
                <w:szCs w:val="20"/>
              </w:rPr>
              <w:t>5.77</w:t>
            </w:r>
          </w:p>
        </w:tc>
        <w:tc>
          <w:tcPr>
            <w:tcW w:w="545" w:type="pct"/>
            <w:tcBorders>
              <w:top w:val="nil"/>
              <w:left w:val="nil"/>
              <w:bottom w:val="single" w:sz="8" w:space="0" w:color="auto"/>
              <w:right w:val="single" w:sz="8" w:space="0" w:color="auto"/>
            </w:tcBorders>
            <w:vAlign w:val="center"/>
            <w:hideMark/>
          </w:tcPr>
          <w:p w:rsidR="00F9762D" w:rsidRPr="00F9762D" w:rsidP="00F9762D" w14:paraId="7C36E7A0" w14:textId="77777777">
            <w:pPr>
              <w:jc w:val="center"/>
              <w:rPr>
                <w:rFonts w:ascii="Calibri" w:hAnsi="Calibri" w:cs="Calibri"/>
                <w:color w:val="000000"/>
                <w:sz w:val="20"/>
                <w:szCs w:val="20"/>
              </w:rPr>
            </w:pPr>
            <w:r w:rsidRPr="00F9762D">
              <w:rPr>
                <w:rFonts w:ascii="Calibri" w:hAnsi="Calibri" w:cs="Calibri"/>
                <w:color w:val="000000"/>
                <w:sz w:val="20"/>
                <w:szCs w:val="20"/>
              </w:rPr>
              <w:t>625,525</w:t>
            </w:r>
          </w:p>
        </w:tc>
        <w:tc>
          <w:tcPr>
            <w:tcW w:w="628" w:type="pct"/>
            <w:tcBorders>
              <w:top w:val="nil"/>
              <w:left w:val="nil"/>
              <w:bottom w:val="single" w:sz="8" w:space="0" w:color="auto"/>
              <w:right w:val="single" w:sz="8" w:space="0" w:color="auto"/>
            </w:tcBorders>
            <w:vAlign w:val="center"/>
            <w:hideMark/>
          </w:tcPr>
          <w:p w:rsidR="00F9762D" w:rsidRPr="00F9762D" w:rsidP="00F9762D" w14:paraId="6160F150" w14:textId="77777777">
            <w:pPr>
              <w:jc w:val="center"/>
              <w:rPr>
                <w:rFonts w:ascii="Calibri" w:hAnsi="Calibri" w:cs="Calibri"/>
                <w:color w:val="000000"/>
                <w:sz w:val="20"/>
                <w:szCs w:val="20"/>
              </w:rPr>
            </w:pPr>
            <w:r w:rsidRPr="00F9762D">
              <w:rPr>
                <w:rFonts w:ascii="Calibri" w:hAnsi="Calibri" w:cs="Calibri"/>
                <w:color w:val="000000"/>
                <w:sz w:val="20"/>
                <w:szCs w:val="20"/>
              </w:rPr>
              <w:t>30,953,804</w:t>
            </w:r>
          </w:p>
        </w:tc>
      </w:tr>
      <w:tr w14:paraId="1E51CD30" w14:textId="77777777" w:rsidTr="0096743F">
        <w:tblPrEx>
          <w:tblW w:w="5328" w:type="pct"/>
          <w:tblInd w:w="-210" w:type="dxa"/>
          <w:tblLayout w:type="fixed"/>
          <w:tblLook w:val="04A0"/>
        </w:tblPrEx>
        <w:trPr>
          <w:gridAfter w:val="1"/>
          <w:wAfter w:w="13" w:type="dxa"/>
          <w:trHeight w:val="315"/>
        </w:trPr>
        <w:tc>
          <w:tcPr>
            <w:tcW w:w="633" w:type="pct"/>
            <w:tcBorders>
              <w:top w:val="nil"/>
              <w:left w:val="single" w:sz="8" w:space="0" w:color="auto"/>
              <w:bottom w:val="single" w:sz="8" w:space="0" w:color="auto"/>
              <w:right w:val="single" w:sz="8" w:space="0" w:color="auto"/>
            </w:tcBorders>
            <w:hideMark/>
          </w:tcPr>
          <w:p w:rsidR="00F9762D" w:rsidRPr="00F9762D" w:rsidP="00F9762D" w14:paraId="7DE8AE33" w14:textId="77777777">
            <w:pPr>
              <w:rPr>
                <w:rFonts w:ascii="Calibri" w:hAnsi="Calibri" w:cs="Calibri"/>
                <w:color w:val="000000"/>
                <w:sz w:val="20"/>
                <w:szCs w:val="20"/>
              </w:rPr>
            </w:pPr>
            <w:r w:rsidRPr="00F9762D">
              <w:rPr>
                <w:rFonts w:ascii="Calibri" w:hAnsi="Calibri" w:cs="Calibri"/>
                <w:sz w:val="20"/>
                <w:szCs w:val="20"/>
              </w:rPr>
              <w:t>Post Information</w:t>
            </w:r>
          </w:p>
        </w:tc>
        <w:tc>
          <w:tcPr>
            <w:tcW w:w="595" w:type="pct"/>
            <w:tcBorders>
              <w:top w:val="nil"/>
              <w:left w:val="nil"/>
              <w:bottom w:val="single" w:sz="8" w:space="0" w:color="auto"/>
              <w:right w:val="single" w:sz="8" w:space="0" w:color="auto"/>
            </w:tcBorders>
            <w:hideMark/>
          </w:tcPr>
          <w:p w:rsidR="00F9762D" w:rsidRPr="00F9762D" w:rsidP="00F9762D" w14:paraId="626FE093" w14:textId="77777777">
            <w:pPr>
              <w:rPr>
                <w:rFonts w:ascii="Calibri" w:hAnsi="Calibri" w:cs="Calibri"/>
                <w:color w:val="000000"/>
                <w:sz w:val="20"/>
                <w:szCs w:val="20"/>
              </w:rPr>
            </w:pPr>
            <w:r w:rsidRPr="00F9762D">
              <w:rPr>
                <w:rFonts w:ascii="Calibri" w:hAnsi="Calibri" w:cs="Calibri"/>
                <w:color w:val="000000"/>
                <w:sz w:val="20"/>
                <w:szCs w:val="20"/>
              </w:rPr>
              <w:t>Agricultural Employer</w:t>
            </w:r>
          </w:p>
        </w:tc>
        <w:tc>
          <w:tcPr>
            <w:tcW w:w="618" w:type="pct"/>
            <w:tcBorders>
              <w:top w:val="nil"/>
              <w:left w:val="nil"/>
              <w:bottom w:val="single" w:sz="8" w:space="0" w:color="auto"/>
              <w:right w:val="single" w:sz="8" w:space="0" w:color="auto"/>
            </w:tcBorders>
            <w:hideMark/>
          </w:tcPr>
          <w:p w:rsidR="00F9762D" w:rsidRPr="00F9762D" w:rsidP="00F9762D" w14:paraId="79073F97" w14:textId="77777777">
            <w:pPr>
              <w:jc w:val="center"/>
              <w:rPr>
                <w:rFonts w:ascii="Calibri" w:hAnsi="Calibri" w:cs="Calibri"/>
                <w:color w:val="000000"/>
                <w:sz w:val="20"/>
                <w:szCs w:val="20"/>
              </w:rPr>
            </w:pPr>
            <w:r w:rsidRPr="00F9762D">
              <w:rPr>
                <w:rFonts w:ascii="Calibri" w:hAnsi="Calibri" w:cs="Calibri"/>
                <w:color w:val="000000"/>
                <w:sz w:val="20"/>
                <w:szCs w:val="20"/>
              </w:rPr>
              <w:t>268,082</w:t>
            </w:r>
          </w:p>
        </w:tc>
        <w:tc>
          <w:tcPr>
            <w:tcW w:w="628" w:type="pct"/>
            <w:tcBorders>
              <w:top w:val="nil"/>
              <w:left w:val="nil"/>
              <w:bottom w:val="single" w:sz="8" w:space="0" w:color="auto"/>
              <w:right w:val="single" w:sz="8" w:space="0" w:color="auto"/>
            </w:tcBorders>
            <w:vAlign w:val="center"/>
            <w:hideMark/>
          </w:tcPr>
          <w:p w:rsidR="00F9762D" w:rsidRPr="00F9762D" w:rsidP="00F9762D" w14:paraId="261F7C0B" w14:textId="77777777">
            <w:pPr>
              <w:jc w:val="center"/>
              <w:rPr>
                <w:rFonts w:ascii="Calibri" w:hAnsi="Calibri" w:cs="Calibri"/>
                <w:color w:val="000000"/>
                <w:sz w:val="20"/>
                <w:szCs w:val="20"/>
              </w:rPr>
            </w:pPr>
            <w:r w:rsidRPr="00F9762D">
              <w:rPr>
                <w:rFonts w:ascii="Calibri" w:hAnsi="Calibri" w:cs="Calibri"/>
                <w:color w:val="000000"/>
                <w:sz w:val="20"/>
                <w:szCs w:val="20"/>
              </w:rPr>
              <w:t>5,361,647</w:t>
            </w:r>
          </w:p>
        </w:tc>
        <w:tc>
          <w:tcPr>
            <w:tcW w:w="461" w:type="pct"/>
            <w:tcBorders>
              <w:top w:val="nil"/>
              <w:left w:val="nil"/>
              <w:bottom w:val="single" w:sz="8" w:space="0" w:color="auto"/>
              <w:right w:val="single" w:sz="8" w:space="0" w:color="auto"/>
            </w:tcBorders>
            <w:vAlign w:val="center"/>
            <w:hideMark/>
          </w:tcPr>
          <w:p w:rsidR="00F9762D" w:rsidRPr="00F9762D" w:rsidP="00F9762D" w14:paraId="20E672F6"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61" w:type="pct"/>
            <w:tcBorders>
              <w:top w:val="nil"/>
              <w:left w:val="nil"/>
              <w:bottom w:val="single" w:sz="8" w:space="0" w:color="auto"/>
              <w:right w:val="single" w:sz="8" w:space="0" w:color="auto"/>
            </w:tcBorders>
            <w:vAlign w:val="center"/>
            <w:hideMark/>
          </w:tcPr>
          <w:p w:rsidR="00F9762D" w:rsidRPr="00F9762D" w:rsidP="00F9762D" w14:paraId="43D50D5A" w14:textId="77777777">
            <w:pPr>
              <w:jc w:val="center"/>
              <w:rPr>
                <w:rFonts w:ascii="Calibri" w:hAnsi="Calibri" w:cs="Calibri"/>
                <w:color w:val="000000"/>
                <w:sz w:val="20"/>
                <w:szCs w:val="20"/>
              </w:rPr>
            </w:pPr>
            <w:r w:rsidRPr="00F9762D">
              <w:rPr>
                <w:rFonts w:ascii="Calibri" w:hAnsi="Calibri" w:cs="Calibri"/>
                <w:color w:val="000000"/>
                <w:sz w:val="20"/>
                <w:szCs w:val="20"/>
              </w:rPr>
              <w:t>0.017</w:t>
            </w:r>
          </w:p>
        </w:tc>
        <w:tc>
          <w:tcPr>
            <w:tcW w:w="418" w:type="pct"/>
            <w:tcBorders>
              <w:top w:val="nil"/>
              <w:left w:val="nil"/>
              <w:bottom w:val="single" w:sz="8" w:space="0" w:color="auto"/>
              <w:right w:val="single" w:sz="8" w:space="0" w:color="auto"/>
            </w:tcBorders>
            <w:vAlign w:val="center"/>
            <w:hideMark/>
          </w:tcPr>
          <w:p w:rsidR="00F9762D" w:rsidRPr="00F9762D" w:rsidP="00F9762D" w14:paraId="5F6E0232" w14:textId="77777777">
            <w:pPr>
              <w:jc w:val="center"/>
              <w:rPr>
                <w:rFonts w:ascii="Calibri" w:hAnsi="Calibri" w:cs="Calibri"/>
                <w:color w:val="000000"/>
                <w:sz w:val="20"/>
                <w:szCs w:val="20"/>
              </w:rPr>
            </w:pPr>
            <w:r w:rsidRPr="00F9762D">
              <w:rPr>
                <w:rFonts w:ascii="Calibri" w:hAnsi="Calibri" w:cs="Calibri"/>
                <w:color w:val="000000"/>
                <w:sz w:val="20"/>
                <w:szCs w:val="20"/>
              </w:rPr>
              <w:t>0.82</w:t>
            </w:r>
          </w:p>
        </w:tc>
        <w:tc>
          <w:tcPr>
            <w:tcW w:w="545" w:type="pct"/>
            <w:tcBorders>
              <w:top w:val="nil"/>
              <w:left w:val="nil"/>
              <w:bottom w:val="single" w:sz="8" w:space="0" w:color="auto"/>
              <w:right w:val="single" w:sz="8" w:space="0" w:color="auto"/>
            </w:tcBorders>
            <w:vAlign w:val="center"/>
            <w:hideMark/>
          </w:tcPr>
          <w:p w:rsidR="00F9762D" w:rsidRPr="00F9762D" w:rsidP="00F9762D" w14:paraId="1A572377" w14:textId="77777777">
            <w:pPr>
              <w:jc w:val="center"/>
              <w:rPr>
                <w:rFonts w:ascii="Calibri" w:hAnsi="Calibri" w:cs="Calibri"/>
                <w:color w:val="000000"/>
                <w:sz w:val="20"/>
                <w:szCs w:val="20"/>
              </w:rPr>
            </w:pPr>
            <w:r w:rsidRPr="00F9762D">
              <w:rPr>
                <w:rFonts w:ascii="Calibri" w:hAnsi="Calibri" w:cs="Calibri"/>
                <w:color w:val="000000"/>
                <w:sz w:val="20"/>
                <w:szCs w:val="20"/>
              </w:rPr>
              <w:t>89,361</w:t>
            </w:r>
          </w:p>
        </w:tc>
        <w:tc>
          <w:tcPr>
            <w:tcW w:w="628" w:type="pct"/>
            <w:tcBorders>
              <w:top w:val="nil"/>
              <w:left w:val="nil"/>
              <w:bottom w:val="single" w:sz="8" w:space="0" w:color="auto"/>
              <w:right w:val="single" w:sz="8" w:space="0" w:color="auto"/>
            </w:tcBorders>
            <w:vAlign w:val="center"/>
            <w:hideMark/>
          </w:tcPr>
          <w:p w:rsidR="00F9762D" w:rsidRPr="00F9762D" w:rsidP="00F9762D" w14:paraId="1BF843E8" w14:textId="77777777">
            <w:pPr>
              <w:jc w:val="center"/>
              <w:rPr>
                <w:rFonts w:ascii="Calibri" w:hAnsi="Calibri" w:cs="Calibri"/>
                <w:color w:val="000000"/>
                <w:sz w:val="20"/>
                <w:szCs w:val="20"/>
              </w:rPr>
            </w:pPr>
            <w:r w:rsidRPr="00F9762D">
              <w:rPr>
                <w:rFonts w:ascii="Calibri" w:hAnsi="Calibri" w:cs="Calibri"/>
                <w:color w:val="000000"/>
                <w:sz w:val="20"/>
                <w:szCs w:val="20"/>
              </w:rPr>
              <w:t>4,421,972</w:t>
            </w:r>
          </w:p>
        </w:tc>
      </w:tr>
      <w:tr w14:paraId="2D6CF148" w14:textId="77777777" w:rsidTr="0096743F">
        <w:tblPrEx>
          <w:tblW w:w="5328" w:type="pct"/>
          <w:tblInd w:w="-210" w:type="dxa"/>
          <w:tblLayout w:type="fixed"/>
          <w:tblLook w:val="04A0"/>
        </w:tblPrEx>
        <w:trPr>
          <w:gridAfter w:val="1"/>
          <w:wAfter w:w="13" w:type="dxa"/>
          <w:trHeight w:val="556"/>
        </w:trPr>
        <w:tc>
          <w:tcPr>
            <w:tcW w:w="633" w:type="pct"/>
            <w:tcBorders>
              <w:top w:val="nil"/>
              <w:left w:val="single" w:sz="8" w:space="0" w:color="auto"/>
              <w:bottom w:val="single" w:sz="8" w:space="0" w:color="auto"/>
              <w:right w:val="single" w:sz="8" w:space="0" w:color="auto"/>
            </w:tcBorders>
            <w:hideMark/>
          </w:tcPr>
          <w:p w:rsidR="00F9762D" w:rsidRPr="00F9762D" w:rsidP="00F9762D" w14:paraId="43395CDD" w14:textId="77777777">
            <w:pPr>
              <w:rPr>
                <w:rFonts w:ascii="Calibri" w:hAnsi="Calibri" w:cs="Calibri"/>
                <w:color w:val="000000"/>
                <w:sz w:val="20"/>
                <w:szCs w:val="20"/>
              </w:rPr>
            </w:pPr>
            <w:r w:rsidRPr="00F9762D">
              <w:rPr>
                <w:rFonts w:ascii="Calibri" w:hAnsi="Calibri" w:cs="Calibri"/>
                <w:color w:val="000000"/>
                <w:sz w:val="20"/>
                <w:szCs w:val="20"/>
              </w:rPr>
              <w:t xml:space="preserve">Maintain Records </w:t>
            </w:r>
          </w:p>
        </w:tc>
        <w:tc>
          <w:tcPr>
            <w:tcW w:w="595" w:type="pct"/>
            <w:tcBorders>
              <w:top w:val="nil"/>
              <w:left w:val="nil"/>
              <w:bottom w:val="single" w:sz="8" w:space="0" w:color="auto"/>
              <w:right w:val="single" w:sz="8" w:space="0" w:color="auto"/>
            </w:tcBorders>
            <w:hideMark/>
          </w:tcPr>
          <w:p w:rsidR="00F9762D" w:rsidRPr="00F9762D" w:rsidP="00F9762D" w14:paraId="0AAC6D7E" w14:textId="77777777">
            <w:pPr>
              <w:rPr>
                <w:rFonts w:ascii="Calibri" w:hAnsi="Calibri" w:cs="Calibri"/>
                <w:color w:val="000000"/>
                <w:sz w:val="20"/>
                <w:szCs w:val="20"/>
              </w:rPr>
            </w:pPr>
            <w:r w:rsidRPr="00F9762D">
              <w:rPr>
                <w:rFonts w:ascii="Calibri" w:hAnsi="Calibri" w:cs="Calibri"/>
                <w:color w:val="000000"/>
                <w:sz w:val="20"/>
                <w:szCs w:val="20"/>
              </w:rPr>
              <w:t>Agricultural Employer</w:t>
            </w:r>
          </w:p>
        </w:tc>
        <w:tc>
          <w:tcPr>
            <w:tcW w:w="618" w:type="pct"/>
            <w:tcBorders>
              <w:top w:val="nil"/>
              <w:left w:val="nil"/>
              <w:bottom w:val="single" w:sz="8" w:space="0" w:color="auto"/>
              <w:right w:val="single" w:sz="8" w:space="0" w:color="auto"/>
            </w:tcBorders>
            <w:hideMark/>
          </w:tcPr>
          <w:p w:rsidR="00F9762D" w:rsidRPr="00F9762D" w:rsidP="00F9762D" w14:paraId="13F14122" w14:textId="77777777">
            <w:pPr>
              <w:jc w:val="center"/>
              <w:rPr>
                <w:rFonts w:ascii="Calibri" w:hAnsi="Calibri" w:cs="Calibri"/>
                <w:color w:val="000000"/>
                <w:sz w:val="20"/>
                <w:szCs w:val="20"/>
              </w:rPr>
            </w:pPr>
            <w:r w:rsidRPr="00F9762D">
              <w:rPr>
                <w:rFonts w:ascii="Calibri" w:hAnsi="Calibri" w:cs="Calibri"/>
                <w:color w:val="000000"/>
                <w:sz w:val="20"/>
                <w:szCs w:val="20"/>
              </w:rPr>
              <w:t>268,082</w:t>
            </w:r>
          </w:p>
        </w:tc>
        <w:tc>
          <w:tcPr>
            <w:tcW w:w="628" w:type="pct"/>
            <w:tcBorders>
              <w:top w:val="nil"/>
              <w:left w:val="nil"/>
              <w:bottom w:val="single" w:sz="8" w:space="0" w:color="auto"/>
              <w:right w:val="single" w:sz="8" w:space="0" w:color="auto"/>
            </w:tcBorders>
            <w:vAlign w:val="center"/>
            <w:hideMark/>
          </w:tcPr>
          <w:p w:rsidR="00F9762D" w:rsidRPr="00F9762D" w:rsidP="00F9762D" w14:paraId="295C7E55" w14:textId="77777777">
            <w:pPr>
              <w:jc w:val="center"/>
              <w:rPr>
                <w:rFonts w:ascii="Calibri" w:hAnsi="Calibri" w:cs="Calibri"/>
                <w:color w:val="000000"/>
                <w:sz w:val="20"/>
                <w:szCs w:val="20"/>
              </w:rPr>
            </w:pPr>
            <w:r w:rsidRPr="00F9762D">
              <w:rPr>
                <w:rFonts w:ascii="Calibri" w:hAnsi="Calibri" w:cs="Calibri"/>
                <w:color w:val="000000"/>
                <w:sz w:val="20"/>
                <w:szCs w:val="20"/>
              </w:rPr>
              <w:t>5,361,647</w:t>
            </w:r>
          </w:p>
        </w:tc>
        <w:tc>
          <w:tcPr>
            <w:tcW w:w="461" w:type="pct"/>
            <w:tcBorders>
              <w:top w:val="nil"/>
              <w:left w:val="nil"/>
              <w:bottom w:val="single" w:sz="8" w:space="0" w:color="auto"/>
              <w:right w:val="single" w:sz="8" w:space="0" w:color="auto"/>
            </w:tcBorders>
            <w:vAlign w:val="center"/>
            <w:hideMark/>
          </w:tcPr>
          <w:p w:rsidR="00F9762D" w:rsidRPr="00F9762D" w:rsidP="00F9762D" w14:paraId="5C675992"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61" w:type="pct"/>
            <w:tcBorders>
              <w:top w:val="nil"/>
              <w:left w:val="nil"/>
              <w:bottom w:val="single" w:sz="8" w:space="0" w:color="auto"/>
              <w:right w:val="single" w:sz="8" w:space="0" w:color="auto"/>
            </w:tcBorders>
            <w:vAlign w:val="center"/>
            <w:hideMark/>
          </w:tcPr>
          <w:p w:rsidR="00F9762D" w:rsidRPr="00F9762D" w:rsidP="00F9762D" w14:paraId="03E415F4" w14:textId="77777777">
            <w:pPr>
              <w:jc w:val="center"/>
              <w:rPr>
                <w:rFonts w:ascii="Calibri" w:hAnsi="Calibri" w:cs="Calibri"/>
                <w:color w:val="000000"/>
                <w:sz w:val="20"/>
                <w:szCs w:val="20"/>
              </w:rPr>
            </w:pPr>
            <w:r w:rsidRPr="00F9762D">
              <w:rPr>
                <w:rFonts w:ascii="Calibri" w:hAnsi="Calibri" w:cs="Calibri"/>
                <w:color w:val="000000"/>
                <w:sz w:val="20"/>
                <w:szCs w:val="20"/>
              </w:rPr>
              <w:t>0.017</w:t>
            </w:r>
          </w:p>
        </w:tc>
        <w:tc>
          <w:tcPr>
            <w:tcW w:w="418" w:type="pct"/>
            <w:tcBorders>
              <w:top w:val="nil"/>
              <w:left w:val="nil"/>
              <w:bottom w:val="single" w:sz="8" w:space="0" w:color="auto"/>
              <w:right w:val="single" w:sz="8" w:space="0" w:color="auto"/>
            </w:tcBorders>
            <w:vAlign w:val="center"/>
            <w:hideMark/>
          </w:tcPr>
          <w:p w:rsidR="00F9762D" w:rsidRPr="00F9762D" w:rsidP="00F9762D" w14:paraId="602AD1EF" w14:textId="77777777">
            <w:pPr>
              <w:jc w:val="center"/>
              <w:rPr>
                <w:rFonts w:ascii="Calibri" w:hAnsi="Calibri" w:cs="Calibri"/>
                <w:color w:val="000000"/>
                <w:sz w:val="20"/>
                <w:szCs w:val="20"/>
              </w:rPr>
            </w:pPr>
            <w:r w:rsidRPr="00F9762D">
              <w:rPr>
                <w:rFonts w:ascii="Calibri" w:hAnsi="Calibri" w:cs="Calibri"/>
                <w:color w:val="000000"/>
                <w:sz w:val="20"/>
                <w:szCs w:val="20"/>
              </w:rPr>
              <w:t>0.82</w:t>
            </w:r>
          </w:p>
        </w:tc>
        <w:tc>
          <w:tcPr>
            <w:tcW w:w="545" w:type="pct"/>
            <w:tcBorders>
              <w:top w:val="nil"/>
              <w:left w:val="nil"/>
              <w:bottom w:val="single" w:sz="8" w:space="0" w:color="auto"/>
              <w:right w:val="single" w:sz="8" w:space="0" w:color="auto"/>
            </w:tcBorders>
            <w:vAlign w:val="center"/>
            <w:hideMark/>
          </w:tcPr>
          <w:p w:rsidR="00F9762D" w:rsidRPr="00F9762D" w:rsidP="00F9762D" w14:paraId="65C4A2AD" w14:textId="77777777">
            <w:pPr>
              <w:jc w:val="center"/>
              <w:rPr>
                <w:rFonts w:ascii="Calibri" w:hAnsi="Calibri" w:cs="Calibri"/>
                <w:color w:val="000000"/>
                <w:sz w:val="20"/>
                <w:szCs w:val="20"/>
              </w:rPr>
            </w:pPr>
            <w:r w:rsidRPr="00F9762D">
              <w:rPr>
                <w:rFonts w:ascii="Calibri" w:hAnsi="Calibri" w:cs="Calibri"/>
                <w:color w:val="000000"/>
                <w:sz w:val="20"/>
                <w:szCs w:val="20"/>
              </w:rPr>
              <w:t>89,361</w:t>
            </w:r>
          </w:p>
        </w:tc>
        <w:tc>
          <w:tcPr>
            <w:tcW w:w="628" w:type="pct"/>
            <w:tcBorders>
              <w:top w:val="nil"/>
              <w:left w:val="nil"/>
              <w:bottom w:val="single" w:sz="8" w:space="0" w:color="auto"/>
              <w:right w:val="single" w:sz="8" w:space="0" w:color="auto"/>
            </w:tcBorders>
            <w:vAlign w:val="center"/>
            <w:hideMark/>
          </w:tcPr>
          <w:p w:rsidR="00F9762D" w:rsidRPr="00F9762D" w:rsidP="00F9762D" w14:paraId="43A1B36B" w14:textId="77777777">
            <w:pPr>
              <w:jc w:val="center"/>
              <w:rPr>
                <w:rFonts w:ascii="Calibri" w:hAnsi="Calibri" w:cs="Calibri"/>
                <w:color w:val="000000"/>
                <w:sz w:val="20"/>
                <w:szCs w:val="20"/>
              </w:rPr>
            </w:pPr>
            <w:r w:rsidRPr="00F9762D">
              <w:rPr>
                <w:rFonts w:ascii="Calibri" w:hAnsi="Calibri" w:cs="Calibri"/>
                <w:color w:val="000000"/>
                <w:sz w:val="20"/>
                <w:szCs w:val="20"/>
              </w:rPr>
              <w:t>4,421,972</w:t>
            </w:r>
          </w:p>
        </w:tc>
      </w:tr>
      <w:tr w14:paraId="3579061B" w14:textId="77777777" w:rsidTr="0096743F">
        <w:tblPrEx>
          <w:tblW w:w="5328" w:type="pct"/>
          <w:tblInd w:w="-210" w:type="dxa"/>
          <w:tblLayout w:type="fixed"/>
          <w:tblLook w:val="04A0"/>
        </w:tblPrEx>
        <w:trPr>
          <w:gridAfter w:val="1"/>
          <w:wAfter w:w="13" w:type="dxa"/>
          <w:trHeight w:val="556"/>
        </w:trPr>
        <w:tc>
          <w:tcPr>
            <w:tcW w:w="633" w:type="pct"/>
            <w:tcBorders>
              <w:top w:val="nil"/>
              <w:left w:val="single" w:sz="8" w:space="0" w:color="auto"/>
              <w:bottom w:val="single" w:sz="8" w:space="0" w:color="auto"/>
              <w:right w:val="single" w:sz="8" w:space="0" w:color="auto"/>
            </w:tcBorders>
          </w:tcPr>
          <w:p w:rsidR="00F9762D" w:rsidRPr="00F9762D" w:rsidP="00F9762D" w14:paraId="47710FBA" w14:textId="77777777">
            <w:pPr>
              <w:rPr>
                <w:rFonts w:ascii="Calibri" w:hAnsi="Calibri" w:cs="Calibri"/>
                <w:color w:val="000000"/>
                <w:sz w:val="20"/>
                <w:szCs w:val="20"/>
              </w:rPr>
            </w:pPr>
            <w:r w:rsidRPr="00F9762D">
              <w:rPr>
                <w:rFonts w:ascii="Calibri" w:hAnsi="Calibri" w:cs="Calibri"/>
                <w:color w:val="000000"/>
                <w:sz w:val="20"/>
                <w:szCs w:val="20"/>
              </w:rPr>
              <w:t>Provide information on request- current employee</w:t>
            </w:r>
          </w:p>
        </w:tc>
        <w:tc>
          <w:tcPr>
            <w:tcW w:w="595" w:type="pct"/>
            <w:tcBorders>
              <w:top w:val="nil"/>
              <w:left w:val="nil"/>
              <w:bottom w:val="single" w:sz="8" w:space="0" w:color="auto"/>
              <w:right w:val="single" w:sz="8" w:space="0" w:color="auto"/>
            </w:tcBorders>
          </w:tcPr>
          <w:p w:rsidR="00F9762D" w:rsidRPr="00F9762D" w:rsidP="00F9762D" w14:paraId="577531BA" w14:textId="77777777">
            <w:pPr>
              <w:rPr>
                <w:rFonts w:ascii="Calibri" w:hAnsi="Calibri" w:cs="Calibri"/>
                <w:color w:val="000000"/>
                <w:sz w:val="20"/>
                <w:szCs w:val="20"/>
              </w:rPr>
            </w:pPr>
            <w:r w:rsidRPr="00F9762D">
              <w:rPr>
                <w:rFonts w:ascii="Calibri" w:hAnsi="Calibri" w:cs="Calibri"/>
                <w:color w:val="000000"/>
                <w:sz w:val="20"/>
                <w:szCs w:val="20"/>
              </w:rPr>
              <w:t>Agricultural Employer</w:t>
            </w:r>
          </w:p>
        </w:tc>
        <w:tc>
          <w:tcPr>
            <w:tcW w:w="618" w:type="pct"/>
            <w:tcBorders>
              <w:top w:val="nil"/>
              <w:left w:val="nil"/>
              <w:bottom w:val="single" w:sz="8" w:space="0" w:color="auto"/>
              <w:right w:val="single" w:sz="8" w:space="0" w:color="auto"/>
            </w:tcBorders>
            <w:vAlign w:val="center"/>
          </w:tcPr>
          <w:p w:rsidR="00F9762D" w:rsidRPr="00F9762D" w:rsidP="00F9762D" w14:paraId="4601A0A2" w14:textId="77777777">
            <w:pPr>
              <w:jc w:val="center"/>
              <w:rPr>
                <w:rFonts w:ascii="Calibri" w:hAnsi="Calibri" w:cs="Calibri"/>
                <w:color w:val="000000"/>
                <w:sz w:val="20"/>
                <w:szCs w:val="20"/>
              </w:rPr>
            </w:pPr>
            <w:bookmarkStart w:id="25" w:name="t6_resp_r4"/>
            <w:r w:rsidRPr="00F9762D">
              <w:rPr>
                <w:rFonts w:ascii="Calibri" w:hAnsi="Calibri" w:cs="Calibri"/>
                <w:color w:val="000000"/>
                <w:sz w:val="20"/>
                <w:szCs w:val="20"/>
              </w:rPr>
              <w:t xml:space="preserve">268,082 </w:t>
            </w:r>
            <w:bookmarkEnd w:id="25"/>
          </w:p>
        </w:tc>
        <w:tc>
          <w:tcPr>
            <w:tcW w:w="628" w:type="pct"/>
            <w:tcBorders>
              <w:top w:val="nil"/>
              <w:left w:val="nil"/>
              <w:bottom w:val="single" w:sz="8" w:space="0" w:color="auto"/>
              <w:right w:val="single" w:sz="8" w:space="0" w:color="auto"/>
            </w:tcBorders>
            <w:vAlign w:val="center"/>
          </w:tcPr>
          <w:p w:rsidR="00F9762D" w:rsidRPr="00F9762D" w:rsidP="00F9762D" w14:paraId="477C4E8D" w14:textId="77777777">
            <w:pPr>
              <w:jc w:val="center"/>
              <w:rPr>
                <w:rFonts w:ascii="Calibri" w:hAnsi="Calibri" w:cs="Calibri"/>
                <w:color w:val="000000"/>
                <w:sz w:val="20"/>
                <w:szCs w:val="20"/>
              </w:rPr>
            </w:pPr>
            <w:r w:rsidRPr="00F9762D">
              <w:rPr>
                <w:rFonts w:ascii="Calibri" w:hAnsi="Calibri" w:cs="Calibri"/>
                <w:color w:val="000000"/>
                <w:sz w:val="20"/>
                <w:szCs w:val="20"/>
              </w:rPr>
              <w:t>268,082</w:t>
            </w:r>
          </w:p>
        </w:tc>
        <w:tc>
          <w:tcPr>
            <w:tcW w:w="461" w:type="pct"/>
            <w:tcBorders>
              <w:top w:val="nil"/>
              <w:left w:val="nil"/>
              <w:bottom w:val="single" w:sz="8" w:space="0" w:color="auto"/>
              <w:right w:val="single" w:sz="8" w:space="0" w:color="auto"/>
            </w:tcBorders>
            <w:vAlign w:val="center"/>
          </w:tcPr>
          <w:p w:rsidR="00F9762D" w:rsidRPr="00F9762D" w:rsidP="00F9762D" w14:paraId="06DE600D"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61" w:type="pct"/>
            <w:tcBorders>
              <w:top w:val="nil"/>
              <w:left w:val="nil"/>
              <w:bottom w:val="single" w:sz="8" w:space="0" w:color="auto"/>
              <w:right w:val="single" w:sz="8" w:space="0" w:color="auto"/>
            </w:tcBorders>
            <w:vAlign w:val="center"/>
          </w:tcPr>
          <w:p w:rsidR="00F9762D" w:rsidRPr="00F9762D" w:rsidP="00F9762D" w14:paraId="1C178A9F" w14:textId="77777777">
            <w:pPr>
              <w:jc w:val="center"/>
              <w:rPr>
                <w:rFonts w:ascii="Calibri" w:hAnsi="Calibri" w:cs="Calibri"/>
                <w:color w:val="000000"/>
                <w:sz w:val="20"/>
                <w:szCs w:val="20"/>
              </w:rPr>
            </w:pPr>
            <w:r w:rsidRPr="00F9762D">
              <w:rPr>
                <w:rFonts w:ascii="Calibri" w:hAnsi="Calibri" w:cs="Calibri"/>
                <w:color w:val="000000"/>
                <w:sz w:val="20"/>
                <w:szCs w:val="20"/>
              </w:rPr>
              <w:t>0.1</w:t>
            </w:r>
          </w:p>
        </w:tc>
        <w:tc>
          <w:tcPr>
            <w:tcW w:w="418" w:type="pct"/>
            <w:tcBorders>
              <w:top w:val="nil"/>
              <w:left w:val="nil"/>
              <w:bottom w:val="single" w:sz="8" w:space="0" w:color="auto"/>
              <w:right w:val="single" w:sz="8" w:space="0" w:color="auto"/>
            </w:tcBorders>
            <w:vAlign w:val="center"/>
          </w:tcPr>
          <w:p w:rsidR="00F9762D" w:rsidRPr="00F9762D" w:rsidP="00F9762D" w14:paraId="4E2DBC92" w14:textId="77777777">
            <w:pPr>
              <w:jc w:val="center"/>
              <w:rPr>
                <w:rFonts w:ascii="Calibri" w:hAnsi="Calibri" w:cs="Calibri"/>
                <w:color w:val="000000"/>
                <w:sz w:val="20"/>
                <w:szCs w:val="20"/>
              </w:rPr>
            </w:pPr>
            <w:r w:rsidRPr="00F9762D">
              <w:rPr>
                <w:rFonts w:ascii="Calibri" w:hAnsi="Calibri" w:cs="Calibri"/>
                <w:color w:val="000000"/>
                <w:sz w:val="20"/>
                <w:szCs w:val="20"/>
              </w:rPr>
              <w:t>4.95</w:t>
            </w:r>
          </w:p>
        </w:tc>
        <w:tc>
          <w:tcPr>
            <w:tcW w:w="545" w:type="pct"/>
            <w:tcBorders>
              <w:top w:val="nil"/>
              <w:left w:val="nil"/>
              <w:bottom w:val="single" w:sz="8" w:space="0" w:color="auto"/>
              <w:right w:val="single" w:sz="8" w:space="0" w:color="auto"/>
            </w:tcBorders>
            <w:vAlign w:val="center"/>
          </w:tcPr>
          <w:p w:rsidR="00F9762D" w:rsidRPr="00F9762D" w:rsidP="00F9762D" w14:paraId="4BA7F977" w14:textId="77777777">
            <w:pPr>
              <w:jc w:val="center"/>
              <w:rPr>
                <w:rFonts w:ascii="Calibri" w:hAnsi="Calibri" w:cs="Calibri"/>
                <w:color w:val="000000"/>
                <w:sz w:val="20"/>
                <w:szCs w:val="20"/>
              </w:rPr>
            </w:pPr>
            <w:bookmarkStart w:id="26" w:name="t6_burden_r4"/>
            <w:r w:rsidRPr="00F9762D">
              <w:rPr>
                <w:rFonts w:ascii="Calibri" w:hAnsi="Calibri" w:cs="Calibri"/>
                <w:color w:val="000000"/>
                <w:sz w:val="20"/>
                <w:szCs w:val="20"/>
              </w:rPr>
              <w:t xml:space="preserve">26,808 </w:t>
            </w:r>
            <w:bookmarkEnd w:id="26"/>
          </w:p>
        </w:tc>
        <w:tc>
          <w:tcPr>
            <w:tcW w:w="628" w:type="pct"/>
            <w:tcBorders>
              <w:top w:val="nil"/>
              <w:left w:val="nil"/>
              <w:bottom w:val="single" w:sz="8" w:space="0" w:color="auto"/>
              <w:right w:val="single" w:sz="8" w:space="0" w:color="auto"/>
            </w:tcBorders>
            <w:vAlign w:val="center"/>
          </w:tcPr>
          <w:p w:rsidR="00F9762D" w:rsidRPr="00F9762D" w:rsidP="00F9762D" w14:paraId="061A2E90" w14:textId="77777777">
            <w:pPr>
              <w:jc w:val="center"/>
              <w:rPr>
                <w:rFonts w:ascii="Calibri" w:hAnsi="Calibri" w:cs="Calibri"/>
                <w:color w:val="000000"/>
                <w:sz w:val="20"/>
                <w:szCs w:val="20"/>
              </w:rPr>
            </w:pPr>
            <w:r w:rsidRPr="00F9762D">
              <w:rPr>
                <w:rFonts w:ascii="Calibri" w:hAnsi="Calibri" w:cs="Calibri"/>
                <w:color w:val="000000"/>
                <w:sz w:val="20"/>
                <w:szCs w:val="20"/>
              </w:rPr>
              <w:t>1,326,592</w:t>
            </w:r>
          </w:p>
        </w:tc>
      </w:tr>
      <w:tr w14:paraId="4A2A3E42" w14:textId="77777777" w:rsidTr="0096743F">
        <w:tblPrEx>
          <w:tblW w:w="5328" w:type="pct"/>
          <w:tblInd w:w="-210" w:type="dxa"/>
          <w:tblLayout w:type="fixed"/>
          <w:tblLook w:val="04A0"/>
        </w:tblPrEx>
        <w:trPr>
          <w:gridAfter w:val="1"/>
          <w:wAfter w:w="13" w:type="dxa"/>
          <w:trHeight w:val="232"/>
        </w:trPr>
        <w:tc>
          <w:tcPr>
            <w:tcW w:w="633" w:type="pct"/>
            <w:tcBorders>
              <w:top w:val="nil"/>
              <w:left w:val="single" w:sz="8" w:space="0" w:color="auto"/>
              <w:bottom w:val="single" w:sz="8" w:space="0" w:color="auto"/>
              <w:right w:val="single" w:sz="8" w:space="0" w:color="auto"/>
            </w:tcBorders>
          </w:tcPr>
          <w:p w:rsidR="00F9762D" w:rsidRPr="00F9762D" w:rsidP="00F9762D" w14:paraId="7EEC11B2" w14:textId="77777777">
            <w:pPr>
              <w:rPr>
                <w:rFonts w:ascii="Calibri" w:hAnsi="Calibri" w:cs="Calibri"/>
                <w:color w:val="000000"/>
                <w:sz w:val="20"/>
                <w:szCs w:val="20"/>
              </w:rPr>
            </w:pPr>
            <w:r w:rsidRPr="00F9762D">
              <w:rPr>
                <w:rFonts w:ascii="Calibri" w:hAnsi="Calibri" w:cs="Calibri"/>
                <w:color w:val="000000"/>
                <w:sz w:val="20"/>
                <w:szCs w:val="20"/>
              </w:rPr>
              <w:t>Provide information on request – former employee</w:t>
            </w:r>
          </w:p>
        </w:tc>
        <w:tc>
          <w:tcPr>
            <w:tcW w:w="595" w:type="pct"/>
            <w:tcBorders>
              <w:top w:val="nil"/>
              <w:left w:val="nil"/>
              <w:bottom w:val="single" w:sz="8" w:space="0" w:color="auto"/>
              <w:right w:val="single" w:sz="8" w:space="0" w:color="auto"/>
            </w:tcBorders>
          </w:tcPr>
          <w:p w:rsidR="00F9762D" w:rsidRPr="00F9762D" w:rsidP="00F9762D" w14:paraId="416FDC57" w14:textId="77777777">
            <w:pPr>
              <w:rPr>
                <w:rFonts w:ascii="Calibri" w:hAnsi="Calibri" w:cs="Calibri"/>
                <w:color w:val="000000"/>
                <w:sz w:val="20"/>
                <w:szCs w:val="20"/>
              </w:rPr>
            </w:pPr>
            <w:r w:rsidRPr="00F9762D">
              <w:rPr>
                <w:rFonts w:ascii="Calibri" w:hAnsi="Calibri" w:cs="Calibri"/>
                <w:color w:val="000000"/>
                <w:sz w:val="20"/>
                <w:szCs w:val="20"/>
              </w:rPr>
              <w:t>Agricultural Employer</w:t>
            </w:r>
          </w:p>
        </w:tc>
        <w:tc>
          <w:tcPr>
            <w:tcW w:w="618" w:type="pct"/>
            <w:tcBorders>
              <w:top w:val="nil"/>
              <w:left w:val="nil"/>
              <w:bottom w:val="single" w:sz="8" w:space="0" w:color="auto"/>
              <w:right w:val="single" w:sz="8" w:space="0" w:color="auto"/>
            </w:tcBorders>
            <w:vAlign w:val="center"/>
          </w:tcPr>
          <w:p w:rsidR="00F9762D" w:rsidRPr="00F9762D" w:rsidP="00F9762D" w14:paraId="7B64C70D" w14:textId="77777777">
            <w:pPr>
              <w:jc w:val="center"/>
              <w:rPr>
                <w:rFonts w:ascii="Calibri" w:hAnsi="Calibri" w:cs="Calibri"/>
                <w:color w:val="000000"/>
                <w:sz w:val="20"/>
                <w:szCs w:val="20"/>
              </w:rPr>
            </w:pPr>
            <w:r w:rsidRPr="00F9762D">
              <w:rPr>
                <w:rFonts w:ascii="Calibri" w:hAnsi="Calibri" w:cs="Calibri"/>
                <w:color w:val="000000"/>
                <w:sz w:val="20"/>
                <w:szCs w:val="20"/>
              </w:rPr>
              <w:t>268,082</w:t>
            </w:r>
          </w:p>
        </w:tc>
        <w:tc>
          <w:tcPr>
            <w:tcW w:w="628" w:type="pct"/>
            <w:tcBorders>
              <w:top w:val="nil"/>
              <w:left w:val="nil"/>
              <w:bottom w:val="single" w:sz="8" w:space="0" w:color="auto"/>
              <w:right w:val="single" w:sz="8" w:space="0" w:color="auto"/>
            </w:tcBorders>
            <w:vAlign w:val="center"/>
          </w:tcPr>
          <w:p w:rsidR="00F9762D" w:rsidRPr="00F9762D" w:rsidP="00F9762D" w14:paraId="64352892" w14:textId="77777777">
            <w:pPr>
              <w:jc w:val="center"/>
              <w:rPr>
                <w:rFonts w:ascii="Calibri" w:hAnsi="Calibri" w:cs="Calibri"/>
                <w:color w:val="000000"/>
                <w:sz w:val="20"/>
                <w:szCs w:val="20"/>
              </w:rPr>
            </w:pPr>
            <w:bookmarkStart w:id="27" w:name="t6_responses_r5"/>
            <w:r w:rsidRPr="00F9762D">
              <w:rPr>
                <w:rFonts w:ascii="Calibri" w:hAnsi="Calibri" w:cs="Calibri"/>
                <w:color w:val="000000"/>
                <w:sz w:val="20"/>
                <w:szCs w:val="20"/>
              </w:rPr>
              <w:t xml:space="preserve">19,563 </w:t>
            </w:r>
            <w:bookmarkEnd w:id="27"/>
          </w:p>
        </w:tc>
        <w:tc>
          <w:tcPr>
            <w:tcW w:w="461" w:type="pct"/>
            <w:tcBorders>
              <w:top w:val="nil"/>
              <w:left w:val="nil"/>
              <w:bottom w:val="single" w:sz="8" w:space="0" w:color="auto"/>
              <w:right w:val="single" w:sz="8" w:space="0" w:color="auto"/>
            </w:tcBorders>
            <w:vAlign w:val="center"/>
          </w:tcPr>
          <w:p w:rsidR="00F9762D" w:rsidRPr="00F9762D" w:rsidP="00F9762D" w14:paraId="666243C6"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61" w:type="pct"/>
            <w:tcBorders>
              <w:top w:val="nil"/>
              <w:left w:val="nil"/>
              <w:bottom w:val="single" w:sz="8" w:space="0" w:color="auto"/>
              <w:right w:val="single" w:sz="8" w:space="0" w:color="auto"/>
            </w:tcBorders>
            <w:vAlign w:val="center"/>
          </w:tcPr>
          <w:p w:rsidR="00F9762D" w:rsidRPr="00F9762D" w:rsidP="00F9762D" w14:paraId="62CF01DB" w14:textId="77777777">
            <w:pPr>
              <w:jc w:val="center"/>
              <w:rPr>
                <w:rFonts w:ascii="Calibri" w:hAnsi="Calibri" w:cs="Calibri"/>
                <w:color w:val="000000"/>
                <w:sz w:val="20"/>
                <w:szCs w:val="20"/>
              </w:rPr>
            </w:pPr>
            <w:r w:rsidRPr="00F9762D">
              <w:rPr>
                <w:rFonts w:ascii="Calibri" w:hAnsi="Calibri" w:cs="Calibri"/>
                <w:color w:val="000000"/>
                <w:sz w:val="20"/>
                <w:szCs w:val="20"/>
              </w:rPr>
              <w:t>0.35</w:t>
            </w:r>
          </w:p>
        </w:tc>
        <w:tc>
          <w:tcPr>
            <w:tcW w:w="418" w:type="pct"/>
            <w:tcBorders>
              <w:top w:val="nil"/>
              <w:left w:val="nil"/>
              <w:bottom w:val="single" w:sz="8" w:space="0" w:color="auto"/>
              <w:right w:val="single" w:sz="8" w:space="0" w:color="auto"/>
            </w:tcBorders>
            <w:vAlign w:val="center"/>
          </w:tcPr>
          <w:p w:rsidR="00F9762D" w:rsidRPr="00F9762D" w:rsidP="00F9762D" w14:paraId="3A872339" w14:textId="77777777">
            <w:pPr>
              <w:jc w:val="center"/>
              <w:rPr>
                <w:rFonts w:ascii="Calibri" w:hAnsi="Calibri" w:cs="Calibri"/>
                <w:color w:val="000000"/>
                <w:sz w:val="20"/>
                <w:szCs w:val="20"/>
              </w:rPr>
            </w:pPr>
            <w:r w:rsidRPr="00F9762D">
              <w:rPr>
                <w:rFonts w:ascii="Calibri" w:hAnsi="Calibri" w:cs="Calibri"/>
                <w:color w:val="000000"/>
                <w:sz w:val="20"/>
                <w:szCs w:val="20"/>
              </w:rPr>
              <w:t>17.32</w:t>
            </w:r>
          </w:p>
        </w:tc>
        <w:tc>
          <w:tcPr>
            <w:tcW w:w="545" w:type="pct"/>
            <w:tcBorders>
              <w:top w:val="nil"/>
              <w:left w:val="nil"/>
              <w:bottom w:val="single" w:sz="8" w:space="0" w:color="auto"/>
              <w:right w:val="single" w:sz="8" w:space="0" w:color="auto"/>
            </w:tcBorders>
            <w:vAlign w:val="center"/>
          </w:tcPr>
          <w:p w:rsidR="00F9762D" w:rsidRPr="00F9762D" w:rsidP="00F9762D" w14:paraId="6D5F146D" w14:textId="77777777">
            <w:pPr>
              <w:jc w:val="center"/>
              <w:rPr>
                <w:rFonts w:ascii="Calibri" w:hAnsi="Calibri" w:cs="Calibri"/>
                <w:color w:val="000000"/>
                <w:sz w:val="20"/>
                <w:szCs w:val="20"/>
              </w:rPr>
            </w:pPr>
            <w:bookmarkStart w:id="28" w:name="t6_burden_r5"/>
            <w:r w:rsidRPr="00F9762D">
              <w:rPr>
                <w:rFonts w:ascii="Calibri" w:hAnsi="Calibri" w:cs="Calibri"/>
                <w:color w:val="000000"/>
                <w:sz w:val="20"/>
                <w:szCs w:val="20"/>
              </w:rPr>
              <w:t xml:space="preserve">6,847 </w:t>
            </w:r>
            <w:bookmarkEnd w:id="28"/>
          </w:p>
        </w:tc>
        <w:tc>
          <w:tcPr>
            <w:tcW w:w="628" w:type="pct"/>
            <w:tcBorders>
              <w:top w:val="nil"/>
              <w:left w:val="nil"/>
              <w:bottom w:val="single" w:sz="8" w:space="0" w:color="auto"/>
              <w:right w:val="single" w:sz="8" w:space="0" w:color="auto"/>
            </w:tcBorders>
            <w:vAlign w:val="center"/>
          </w:tcPr>
          <w:p w:rsidR="00F9762D" w:rsidRPr="00F9762D" w:rsidP="00F9762D" w14:paraId="739F87D0" w14:textId="77777777">
            <w:pPr>
              <w:jc w:val="center"/>
              <w:rPr>
                <w:rFonts w:ascii="Calibri" w:hAnsi="Calibri" w:cs="Calibri"/>
                <w:color w:val="000000"/>
                <w:sz w:val="20"/>
                <w:szCs w:val="20"/>
              </w:rPr>
            </w:pPr>
            <w:r w:rsidRPr="00F9762D">
              <w:rPr>
                <w:rFonts w:ascii="Calibri" w:hAnsi="Calibri" w:cs="Calibri"/>
                <w:color w:val="000000"/>
                <w:sz w:val="20"/>
                <w:szCs w:val="20"/>
              </w:rPr>
              <w:t>338,820</w:t>
            </w:r>
          </w:p>
        </w:tc>
      </w:tr>
      <w:tr w14:paraId="694F1E78" w14:textId="77777777" w:rsidTr="0096743F">
        <w:tblPrEx>
          <w:tblW w:w="5328" w:type="pct"/>
          <w:tblInd w:w="-210" w:type="dxa"/>
          <w:tblLayout w:type="fixed"/>
          <w:tblLook w:val="04A0"/>
        </w:tblPrEx>
        <w:trPr>
          <w:gridAfter w:val="1"/>
          <w:wAfter w:w="13" w:type="dxa"/>
          <w:trHeight w:val="232"/>
        </w:trPr>
        <w:tc>
          <w:tcPr>
            <w:tcW w:w="633" w:type="pct"/>
            <w:tcBorders>
              <w:top w:val="nil"/>
              <w:left w:val="single" w:sz="8" w:space="0" w:color="auto"/>
              <w:bottom w:val="single" w:sz="8" w:space="0" w:color="auto"/>
              <w:right w:val="single" w:sz="8" w:space="0" w:color="auto"/>
            </w:tcBorders>
            <w:hideMark/>
          </w:tcPr>
          <w:p w:rsidR="00F9762D" w:rsidRPr="00F9762D" w:rsidP="00F9762D" w14:paraId="51A34204" w14:textId="77777777">
            <w:pPr>
              <w:jc w:val="center"/>
              <w:rPr>
                <w:rFonts w:ascii="Calibri" w:hAnsi="Calibri" w:cs="Calibri"/>
                <w:color w:val="000000"/>
                <w:sz w:val="20"/>
                <w:szCs w:val="20"/>
              </w:rPr>
            </w:pPr>
            <w:r w:rsidRPr="00F9762D">
              <w:rPr>
                <w:rFonts w:ascii="Calibri" w:hAnsi="Calibri" w:cs="Calibri"/>
                <w:color w:val="000000"/>
                <w:sz w:val="20"/>
                <w:szCs w:val="20"/>
              </w:rPr>
              <w:t>TOTALS</w:t>
            </w:r>
          </w:p>
        </w:tc>
        <w:tc>
          <w:tcPr>
            <w:tcW w:w="595" w:type="pct"/>
            <w:tcBorders>
              <w:top w:val="nil"/>
              <w:left w:val="nil"/>
              <w:bottom w:val="single" w:sz="8" w:space="0" w:color="auto"/>
              <w:right w:val="single" w:sz="8" w:space="0" w:color="auto"/>
            </w:tcBorders>
            <w:hideMark/>
          </w:tcPr>
          <w:p w:rsidR="00F9762D" w:rsidRPr="00F9762D" w:rsidP="00F9762D" w14:paraId="7F287DB3" w14:textId="77777777">
            <w:pPr>
              <w:jc w:val="center"/>
              <w:rPr>
                <w:rFonts w:ascii="Calibri" w:hAnsi="Calibri" w:cs="Calibri"/>
                <w:color w:val="000000"/>
                <w:sz w:val="20"/>
                <w:szCs w:val="20"/>
              </w:rPr>
            </w:pPr>
          </w:p>
        </w:tc>
        <w:tc>
          <w:tcPr>
            <w:tcW w:w="618" w:type="pct"/>
            <w:tcBorders>
              <w:top w:val="nil"/>
              <w:left w:val="nil"/>
              <w:bottom w:val="single" w:sz="8" w:space="0" w:color="auto"/>
              <w:right w:val="single" w:sz="8" w:space="0" w:color="auto"/>
            </w:tcBorders>
            <w:hideMark/>
          </w:tcPr>
          <w:p w:rsidR="00F9762D" w:rsidRPr="00F9762D" w:rsidP="00F9762D" w14:paraId="4F6B2B98" w14:textId="77777777">
            <w:pPr>
              <w:jc w:val="center"/>
              <w:rPr>
                <w:rFonts w:ascii="Calibri" w:hAnsi="Calibri" w:cs="Calibri"/>
                <w:color w:val="000000"/>
                <w:sz w:val="20"/>
                <w:szCs w:val="20"/>
              </w:rPr>
            </w:pPr>
            <w:r w:rsidRPr="00F9762D">
              <w:rPr>
                <w:rFonts w:ascii="Calibri" w:hAnsi="Calibri" w:cs="Calibri"/>
                <w:color w:val="000000"/>
                <w:sz w:val="20"/>
                <w:szCs w:val="20"/>
              </w:rPr>
              <w:t>268,082</w:t>
            </w:r>
          </w:p>
        </w:tc>
        <w:tc>
          <w:tcPr>
            <w:tcW w:w="628" w:type="pct"/>
            <w:tcBorders>
              <w:top w:val="nil"/>
              <w:left w:val="nil"/>
              <w:bottom w:val="single" w:sz="8" w:space="0" w:color="auto"/>
              <w:right w:val="single" w:sz="8" w:space="0" w:color="auto"/>
            </w:tcBorders>
            <w:hideMark/>
          </w:tcPr>
          <w:p w:rsidR="00F9762D" w:rsidRPr="00F9762D" w:rsidP="00F9762D" w14:paraId="5D7451E4" w14:textId="77777777">
            <w:pPr>
              <w:spacing w:after="0"/>
              <w:jc w:val="center"/>
              <w:rPr>
                <w:rFonts w:ascii="Calibri" w:hAnsi="Calibri" w:cs="Calibri"/>
                <w:color w:val="000000"/>
                <w:sz w:val="20"/>
                <w:szCs w:val="20"/>
              </w:rPr>
            </w:pPr>
            <w:r w:rsidRPr="00F9762D">
              <w:rPr>
                <w:rFonts w:ascii="Calibri" w:hAnsi="Calibri" w:cs="Calibri"/>
                <w:color w:val="000000"/>
                <w:sz w:val="20"/>
                <w:szCs w:val="20"/>
              </w:rPr>
              <w:t>16,372,586</w:t>
            </w:r>
          </w:p>
        </w:tc>
        <w:tc>
          <w:tcPr>
            <w:tcW w:w="461" w:type="pct"/>
            <w:tcBorders>
              <w:top w:val="nil"/>
              <w:left w:val="nil"/>
              <w:bottom w:val="single" w:sz="8" w:space="0" w:color="auto"/>
              <w:right w:val="single" w:sz="8" w:space="0" w:color="auto"/>
            </w:tcBorders>
            <w:vAlign w:val="center"/>
            <w:hideMark/>
          </w:tcPr>
          <w:p w:rsidR="00F9762D" w:rsidRPr="00F9762D" w:rsidP="00F9762D" w14:paraId="52767257" w14:textId="77777777">
            <w:pPr>
              <w:jc w:val="center"/>
              <w:rPr>
                <w:rFonts w:ascii="Calibri" w:hAnsi="Calibri" w:cs="Calibri"/>
                <w:color w:val="000000"/>
                <w:sz w:val="20"/>
                <w:szCs w:val="20"/>
              </w:rPr>
            </w:pPr>
          </w:p>
        </w:tc>
        <w:tc>
          <w:tcPr>
            <w:tcW w:w="461" w:type="pct"/>
            <w:tcBorders>
              <w:top w:val="nil"/>
              <w:left w:val="nil"/>
              <w:bottom w:val="single" w:sz="8" w:space="0" w:color="auto"/>
              <w:right w:val="single" w:sz="8" w:space="0" w:color="auto"/>
            </w:tcBorders>
            <w:vAlign w:val="center"/>
            <w:hideMark/>
          </w:tcPr>
          <w:p w:rsidR="00F9762D" w:rsidRPr="00F9762D" w:rsidP="00F9762D" w14:paraId="250D5DA2" w14:textId="77777777">
            <w:pPr>
              <w:jc w:val="center"/>
              <w:rPr>
                <w:rFonts w:ascii="Calibri" w:hAnsi="Calibri" w:cs="Calibri"/>
                <w:color w:val="000000"/>
                <w:sz w:val="20"/>
                <w:szCs w:val="20"/>
              </w:rPr>
            </w:pPr>
          </w:p>
        </w:tc>
        <w:tc>
          <w:tcPr>
            <w:tcW w:w="418" w:type="pct"/>
            <w:tcBorders>
              <w:top w:val="nil"/>
              <w:left w:val="nil"/>
              <w:bottom w:val="single" w:sz="8" w:space="0" w:color="auto"/>
              <w:right w:val="single" w:sz="8" w:space="0" w:color="auto"/>
            </w:tcBorders>
            <w:vAlign w:val="center"/>
            <w:hideMark/>
          </w:tcPr>
          <w:p w:rsidR="00F9762D" w:rsidRPr="00F9762D" w:rsidP="00F9762D" w14:paraId="0CCDC428" w14:textId="77777777">
            <w:pPr>
              <w:jc w:val="center"/>
              <w:rPr>
                <w:rFonts w:ascii="Calibri" w:hAnsi="Calibri" w:cs="Calibri"/>
                <w:color w:val="000000"/>
                <w:sz w:val="20"/>
                <w:szCs w:val="20"/>
              </w:rPr>
            </w:pPr>
          </w:p>
        </w:tc>
        <w:tc>
          <w:tcPr>
            <w:tcW w:w="545" w:type="pct"/>
            <w:tcBorders>
              <w:top w:val="nil"/>
              <w:left w:val="nil"/>
              <w:bottom w:val="single" w:sz="8" w:space="0" w:color="auto"/>
              <w:right w:val="single" w:sz="8" w:space="0" w:color="auto"/>
            </w:tcBorders>
            <w:vAlign w:val="center"/>
            <w:hideMark/>
          </w:tcPr>
          <w:p w:rsidR="00F9762D" w:rsidRPr="00F9762D" w:rsidP="00F9762D" w14:paraId="4CEADDC4" w14:textId="77777777">
            <w:pPr>
              <w:jc w:val="center"/>
              <w:rPr>
                <w:rFonts w:ascii="Calibri" w:hAnsi="Calibri" w:cs="Calibri"/>
                <w:color w:val="000000"/>
                <w:sz w:val="20"/>
                <w:szCs w:val="20"/>
              </w:rPr>
            </w:pPr>
            <w:bookmarkStart w:id="29" w:name="t6_total_burden"/>
            <w:r w:rsidRPr="00F9762D">
              <w:rPr>
                <w:rFonts w:ascii="Calibri" w:hAnsi="Calibri" w:cs="Calibri"/>
                <w:color w:val="000000"/>
                <w:sz w:val="20"/>
                <w:szCs w:val="20"/>
              </w:rPr>
              <w:t xml:space="preserve">837,902 </w:t>
            </w:r>
            <w:bookmarkEnd w:id="29"/>
          </w:p>
        </w:tc>
        <w:tc>
          <w:tcPr>
            <w:tcW w:w="628" w:type="pct"/>
            <w:tcBorders>
              <w:top w:val="nil"/>
              <w:left w:val="nil"/>
              <w:bottom w:val="single" w:sz="8" w:space="0" w:color="auto"/>
              <w:right w:val="single" w:sz="8" w:space="0" w:color="auto"/>
            </w:tcBorders>
            <w:vAlign w:val="center"/>
            <w:hideMark/>
          </w:tcPr>
          <w:p w:rsidR="00F9762D" w:rsidRPr="00F9762D" w:rsidP="00F9762D" w14:paraId="694A7A9F" w14:textId="77777777">
            <w:pPr>
              <w:jc w:val="center"/>
              <w:rPr>
                <w:rFonts w:ascii="Calibri" w:hAnsi="Calibri" w:cs="Calibri"/>
                <w:color w:val="000000"/>
                <w:sz w:val="20"/>
                <w:szCs w:val="20"/>
              </w:rPr>
            </w:pPr>
            <w:bookmarkStart w:id="30" w:name="t6_total_cost"/>
            <w:r w:rsidRPr="00F9762D">
              <w:rPr>
                <w:rFonts w:ascii="Calibri" w:hAnsi="Calibri" w:cs="Calibri"/>
                <w:color w:val="000000"/>
                <w:sz w:val="20"/>
                <w:szCs w:val="20"/>
              </w:rPr>
              <w:t xml:space="preserve">41,463,160 </w:t>
            </w:r>
            <w:bookmarkEnd w:id="30"/>
          </w:p>
        </w:tc>
      </w:tr>
    </w:tbl>
    <w:p w:rsidR="00F9762D" w:rsidRPr="00F9762D" w:rsidP="00F9762D" w14:paraId="1B50D356" w14:textId="77777777">
      <w:pPr>
        <w:rPr>
          <w:rFonts w:ascii="Calibri" w:hAnsi="Calibri" w:cs="Calibri"/>
          <w:iCs/>
          <w:sz w:val="18"/>
          <w:szCs w:val="18"/>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06C859BF" w14:textId="77777777">
      <w:pPr>
        <w:tabs>
          <w:tab w:val="left" w:pos="-1080"/>
          <w:tab w:val="left" w:pos="-720"/>
          <w:tab w:val="left" w:pos="0"/>
          <w:tab w:val="left" w:pos="360"/>
          <w:tab w:val="left" w:pos="1440"/>
          <w:tab w:val="left" w:pos="1800"/>
        </w:tabs>
        <w:rPr>
          <w:rFonts w:ascii="Calibri" w:hAnsi="Calibri" w:cs="Calibri"/>
          <w:b/>
          <w:bCs/>
        </w:rPr>
      </w:pPr>
      <w:r w:rsidRPr="00F9762D">
        <w:rPr>
          <w:rFonts w:ascii="Calibri" w:hAnsi="Calibri" w:cs="Calibri"/>
          <w:b/>
          <w:iCs/>
        </w:rPr>
        <w:t xml:space="preserve">(4). Notification to Workers of Entry Restrictions </w:t>
      </w:r>
      <w:r w:rsidRPr="00F9762D">
        <w:rPr>
          <w:rFonts w:ascii="Calibri" w:hAnsi="Calibri" w:cs="Calibri"/>
          <w:b/>
          <w:bCs/>
        </w:rPr>
        <w:t>(</w:t>
      </w:r>
      <w:r w:rsidRPr="00F9762D">
        <w:rPr>
          <w:rFonts w:ascii="Calibri" w:hAnsi="Calibri" w:cs="Calibri"/>
          <w:b/>
          <w:color w:val="000000"/>
        </w:rPr>
        <w:t>§170.409)</w:t>
      </w:r>
    </w:p>
    <w:p w:rsidR="00F9762D" w:rsidRPr="00F9762D" w:rsidP="00F9762D" w14:paraId="4F279D26"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Agricultural establishment employers must notify workers of all entry restrictions associated with a pesticide application as required by §170.405 and §170.409. Employers must either orally notify workers or post warning signs in accordance with §170.409. Employers must post warning signs for outdoor production applications with REIs greater than 48 hours. Workers must be notified of outdoor applications </w:t>
      </w:r>
      <w:r w:rsidRPr="00F9762D">
        <w:rPr>
          <w:rFonts w:ascii="Calibri" w:hAnsi="Calibri" w:cs="Calibri"/>
        </w:rPr>
        <w:t>of</w:t>
      </w:r>
      <w:r w:rsidRPr="00F9762D">
        <w:rPr>
          <w:rFonts w:ascii="Calibri" w:hAnsi="Calibri" w:cs="Calibri"/>
        </w:rPr>
        <w:t xml:space="preserve"> products with an REI of 48 hours or less either orally or by posted warning signs. In the case of indoor production, posting is required if the REI is greater than 4 hours, otherwise notification may be either oral or by posting. Double notification is required if the pesticide product labeling has a statement requiring both the posting and oral notification. Posted notifications must be taken down after the end of the REI.</w:t>
      </w:r>
    </w:p>
    <w:p w:rsidR="00F9762D" w:rsidRPr="00F9762D" w:rsidP="00F9762D" w14:paraId="3DC48D73" w14:textId="44D0AA26">
      <w:pPr>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t2_r4c3  \* MERGEFORMAT </w:instrText>
      </w:r>
      <w:r w:rsidRPr="00F9762D">
        <w:rPr>
          <w:rFonts w:ascii="Calibri" w:hAnsi="Calibri" w:cs="Calibri"/>
        </w:rPr>
        <w:fldChar w:fldCharType="separate"/>
      </w:r>
      <w:r w:rsidRPr="00F9762D">
        <w:rPr>
          <w:rFonts w:ascii="Calibri" w:hAnsi="Calibri" w:cs="Calibri"/>
        </w:rPr>
        <w:t xml:space="preserve">229,925 </w:t>
      </w:r>
      <w:r w:rsidRPr="00F9762D">
        <w:rPr>
          <w:rFonts w:ascii="Calibri" w:hAnsi="Calibri" w:cs="Calibri"/>
        </w:rPr>
        <w:fldChar w:fldCharType="end"/>
      </w:r>
      <w:r w:rsidRPr="00F9762D">
        <w:rPr>
          <w:rFonts w:ascii="Calibri" w:hAnsi="Calibri" w:cs="Calibri"/>
        </w:rPr>
        <w:t xml:space="preserve">establishments that hire workers that also use pesticides (Table </w:t>
      </w:r>
      <w:r w:rsidR="00B177A2">
        <w:rPr>
          <w:rFonts w:ascii="Calibri" w:hAnsi="Calibri" w:cs="Calibri"/>
        </w:rPr>
        <w:t>1</w:t>
      </w:r>
      <w:r w:rsidRPr="00F9762D">
        <w:rPr>
          <w:rFonts w:ascii="Calibri" w:hAnsi="Calibri" w:cs="Calibri"/>
        </w:rPr>
        <w:t xml:space="preserve">). EPA also estimates that </w:t>
      </w:r>
      <w:r w:rsidRPr="00F9762D">
        <w:rPr>
          <w:rFonts w:ascii="Calibri" w:hAnsi="Calibri" w:cs="Calibri"/>
        </w:rPr>
        <w:fldChar w:fldCharType="begin"/>
      </w:r>
      <w:r w:rsidRPr="00F9762D">
        <w:rPr>
          <w:rFonts w:ascii="Calibri" w:hAnsi="Calibri" w:cs="Calibri"/>
        </w:rPr>
        <w:instrText xml:space="preserve"> REF t3_r4c3  \* MERGEFORMAT </w:instrText>
      </w:r>
      <w:r w:rsidRPr="00F9762D">
        <w:rPr>
          <w:rFonts w:ascii="Calibri" w:hAnsi="Calibri" w:cs="Calibri"/>
        </w:rPr>
        <w:fldChar w:fldCharType="separate"/>
      </w:r>
      <w:r w:rsidRPr="00F9762D">
        <w:rPr>
          <w:rFonts w:ascii="Calibri" w:hAnsi="Calibri" w:cs="Calibri"/>
        </w:rPr>
        <w:t xml:space="preserve">1,695,372 </w:t>
      </w:r>
      <w:r w:rsidRPr="00F9762D">
        <w:rPr>
          <w:rFonts w:ascii="Calibri" w:hAnsi="Calibri" w:cs="Calibri"/>
        </w:rPr>
        <w:fldChar w:fldCharType="end"/>
      </w:r>
      <w:r w:rsidRPr="00F9762D">
        <w:rPr>
          <w:rFonts w:ascii="Calibri" w:hAnsi="Calibri" w:cs="Calibri"/>
        </w:rPr>
        <w:t xml:space="preserve">workers are employed </w:t>
      </w:r>
      <w:r w:rsidRPr="00F9762D">
        <w:rPr>
          <w:rFonts w:ascii="Calibri" w:hAnsi="Calibri" w:cs="Calibri"/>
        </w:rPr>
        <w:t>on</w:t>
      </w:r>
      <w:r w:rsidRPr="00F9762D">
        <w:rPr>
          <w:rFonts w:ascii="Calibri" w:hAnsi="Calibri" w:cs="Calibri"/>
        </w:rPr>
        <w:t xml:space="preserve"> agricultural establishments that use pesticides. On average, establishments are assumed to make 20 pesticide applications per year. To estimate the number and mechanism by which workers are notified of REIs, the Agency divides these establishments by type of production (outdoor versus indoor) and by economic size.</w:t>
      </w:r>
    </w:p>
    <w:p w:rsidR="00F9762D" w:rsidRPr="00F9762D" w:rsidP="00F9762D" w14:paraId="38735C08" w14:textId="77777777">
      <w:pPr>
        <w:widowControl w:val="0"/>
        <w:numPr>
          <w:ilvl w:val="0"/>
          <w:numId w:val="27"/>
        </w:numPr>
        <w:autoSpaceDE w:val="0"/>
        <w:autoSpaceDN w:val="0"/>
        <w:adjustRightInd w:val="0"/>
        <w:spacing w:after="200" w:line="276" w:lineRule="auto"/>
        <w:ind w:left="720"/>
        <w:contextualSpacing/>
        <w:rPr>
          <w:rFonts w:ascii="Calibri" w:hAnsi="Calibri" w:cs="Calibri"/>
        </w:rPr>
      </w:pPr>
      <w:r w:rsidRPr="00F9762D">
        <w:rPr>
          <w:rFonts w:ascii="Calibri" w:hAnsi="Calibri" w:cs="Calibri"/>
        </w:rPr>
        <w:t xml:space="preserve">Outdoor production. EPA estimates that there are </w:t>
      </w:r>
      <w:r w:rsidRPr="00F9762D">
        <w:rPr>
          <w:rFonts w:ascii="Calibri" w:hAnsi="Calibri" w:cs="Calibri"/>
        </w:rPr>
        <w:fldChar w:fldCharType="begin"/>
      </w:r>
      <w:r w:rsidRPr="00F9762D">
        <w:rPr>
          <w:rFonts w:ascii="Calibri" w:hAnsi="Calibri" w:cs="Calibri"/>
        </w:rPr>
        <w:instrText xml:space="preserve"> REF t7_resp_r1  \* MERGEFORMAT </w:instrText>
      </w:r>
      <w:r w:rsidRPr="00F9762D">
        <w:rPr>
          <w:rFonts w:ascii="Calibri" w:hAnsi="Calibri" w:cs="Calibri"/>
        </w:rPr>
        <w:fldChar w:fldCharType="separate"/>
      </w:r>
      <w:r w:rsidRPr="00F9762D">
        <w:rPr>
          <w:rFonts w:ascii="Calibri" w:hAnsi="Calibri" w:cs="Calibri"/>
        </w:rPr>
        <w:t xml:space="preserve">229,925 </w:t>
      </w:r>
      <w:r w:rsidRPr="00F9762D">
        <w:rPr>
          <w:rFonts w:ascii="Calibri" w:hAnsi="Calibri" w:cs="Calibri"/>
        </w:rPr>
        <w:fldChar w:fldCharType="end"/>
      </w:r>
      <w:r w:rsidRPr="00F9762D">
        <w:rPr>
          <w:rFonts w:ascii="Calibri" w:hAnsi="Calibri" w:cs="Calibri"/>
        </w:rPr>
        <w:t xml:space="preserve">farms and nurseries primarily engaged in ‘outdoor’ production (identified by NAICS 111 except 11141) that hire workers and use pesticides. It is assumed that farms and nurseries make, on average, 8 applications requiring posting and 14 applications where they make oral notifications, including 2 occasions with double notification requirement. EPA estimates that there are </w:t>
      </w:r>
      <w:r w:rsidRPr="00F9762D">
        <w:rPr>
          <w:rFonts w:ascii="Calibri" w:hAnsi="Calibri" w:cs="Calibri"/>
        </w:rPr>
        <w:fldChar w:fldCharType="begin"/>
      </w:r>
      <w:r w:rsidRPr="00F9762D">
        <w:rPr>
          <w:rFonts w:ascii="Calibri" w:hAnsi="Calibri" w:cs="Calibri"/>
        </w:rPr>
        <w:instrText xml:space="preserve"> REF t3_r4c3  \* MERGEFORMAT </w:instrText>
      </w:r>
      <w:r w:rsidRPr="00F9762D">
        <w:rPr>
          <w:rFonts w:ascii="Calibri" w:hAnsi="Calibri" w:cs="Calibri"/>
        </w:rPr>
        <w:fldChar w:fldCharType="separate"/>
      </w:r>
      <w:r w:rsidRPr="00F9762D">
        <w:rPr>
          <w:rFonts w:ascii="Calibri" w:hAnsi="Calibri" w:cs="Calibri"/>
        </w:rPr>
        <w:t xml:space="preserve">1,695,372 </w:t>
      </w:r>
      <w:r w:rsidRPr="00F9762D">
        <w:rPr>
          <w:rFonts w:ascii="Calibri" w:hAnsi="Calibri" w:cs="Calibri"/>
        </w:rPr>
        <w:fldChar w:fldCharType="end"/>
      </w:r>
      <w:r w:rsidRPr="00F9762D">
        <w:rPr>
          <w:rFonts w:ascii="Calibri" w:hAnsi="Calibri" w:cs="Calibri"/>
        </w:rPr>
        <w:t>workers on these establishments.</w:t>
      </w:r>
    </w:p>
    <w:p w:rsidR="00F9762D" w:rsidRPr="00F9762D" w:rsidP="00F9762D" w14:paraId="3C9E5DEC" w14:textId="77777777">
      <w:pPr>
        <w:widowControl w:val="0"/>
        <w:numPr>
          <w:ilvl w:val="0"/>
          <w:numId w:val="27"/>
        </w:numPr>
        <w:autoSpaceDE w:val="0"/>
        <w:autoSpaceDN w:val="0"/>
        <w:adjustRightInd w:val="0"/>
        <w:spacing w:after="200" w:line="276" w:lineRule="auto"/>
        <w:ind w:left="720"/>
        <w:contextualSpacing/>
        <w:rPr>
          <w:rFonts w:ascii="Calibri" w:hAnsi="Calibri" w:cs="Calibri"/>
        </w:rPr>
      </w:pPr>
      <w:r w:rsidRPr="00F9762D">
        <w:rPr>
          <w:rFonts w:ascii="Calibri" w:hAnsi="Calibri" w:cs="Calibri"/>
        </w:rPr>
        <w:t xml:space="preserve">Indoor production, </w:t>
      </w:r>
      <w:r w:rsidRPr="00F9762D">
        <w:rPr>
          <w:rFonts w:ascii="Calibri" w:hAnsi="Calibri" w:cs="Calibri"/>
          <w:u w:val="single"/>
        </w:rPr>
        <w:t>large</w:t>
      </w:r>
      <w:r w:rsidRPr="00F9762D">
        <w:rPr>
          <w:rFonts w:ascii="Calibri" w:hAnsi="Calibri" w:cs="Calibri"/>
        </w:rPr>
        <w:t>. EPA estimates that there are 149 large greenhouses primarily engaged in ‘indoor’ production (NAICS 11141) that hire workers and use pesticides. It is assumed that large greenhouses post signs for 20 applications and make 2 applications where they also make oral notifications (double notification requirement). EPA estimates that there are 12,415 workers in large greenhouses that use pesticides.</w:t>
      </w:r>
    </w:p>
    <w:p w:rsidR="00F9762D" w:rsidRPr="00F9762D" w:rsidP="00F9762D" w14:paraId="2285F75C" w14:textId="77777777">
      <w:pPr>
        <w:widowControl w:val="0"/>
        <w:numPr>
          <w:ilvl w:val="0"/>
          <w:numId w:val="27"/>
        </w:numPr>
        <w:autoSpaceDE w:val="0"/>
        <w:autoSpaceDN w:val="0"/>
        <w:adjustRightInd w:val="0"/>
        <w:spacing w:after="200" w:line="276" w:lineRule="auto"/>
        <w:ind w:left="720"/>
        <w:contextualSpacing/>
        <w:rPr>
          <w:rFonts w:ascii="Calibri" w:hAnsi="Calibri" w:cs="Calibri"/>
        </w:rPr>
      </w:pPr>
      <w:r w:rsidRPr="00F9762D">
        <w:rPr>
          <w:rFonts w:ascii="Calibri" w:hAnsi="Calibri" w:cs="Calibri"/>
        </w:rPr>
        <w:t xml:space="preserve">Indoor production, </w:t>
      </w:r>
      <w:r w:rsidRPr="00F9762D">
        <w:rPr>
          <w:rFonts w:ascii="Calibri" w:hAnsi="Calibri" w:cs="Calibri"/>
          <w:u w:val="single"/>
        </w:rPr>
        <w:t>small</w:t>
      </w:r>
      <w:r w:rsidRPr="00F9762D">
        <w:rPr>
          <w:rFonts w:ascii="Calibri" w:hAnsi="Calibri" w:cs="Calibri"/>
        </w:rPr>
        <w:t>. EPA estimates that there are 800 small greenhouses primarily engaged in ‘indoor production (NAICS 11141) that hire workers and use pesticides. It is assumed that small greenhouses post signs for 16 applications and make 6 applications where they make oral notifications, including 2 occasions with double notification requirement). EPA estimates that there are 4,800 workers in small greenhouses that use pesticides.</w:t>
      </w:r>
    </w:p>
    <w:p w:rsidR="002C579A" w:rsidRPr="00F9762D" w:rsidP="00945CFA" w14:paraId="3E8A7C76" w14:textId="77777777">
      <w:pPr>
        <w:widowControl w:val="0"/>
        <w:autoSpaceDE w:val="0"/>
        <w:autoSpaceDN w:val="0"/>
        <w:adjustRightInd w:val="0"/>
        <w:spacing w:after="200" w:line="276" w:lineRule="auto"/>
        <w:contextualSpacing/>
        <w:rPr>
          <w:rFonts w:ascii="Calibri" w:hAnsi="Calibri" w:cs="Calibri"/>
        </w:rPr>
      </w:pPr>
    </w:p>
    <w:p w:rsidR="00F9762D" w:rsidRPr="00F9762D" w:rsidP="00F9762D" w14:paraId="086F48FC" w14:textId="6B3FEE4A">
      <w:pPr>
        <w:ind w:left="90"/>
        <w:rPr>
          <w:rFonts w:ascii="Calibri" w:hAnsi="Calibri" w:cs="Calibri"/>
        </w:rPr>
      </w:pPr>
      <w:r w:rsidRPr="00F9762D">
        <w:rPr>
          <w:rFonts w:ascii="Calibri" w:hAnsi="Calibri" w:cs="Calibri"/>
          <w:b/>
          <w:u w:val="single"/>
        </w:rPr>
        <w:t>Posting.</w:t>
      </w:r>
      <w:r w:rsidRPr="00F9762D">
        <w:rPr>
          <w:rFonts w:ascii="Calibri" w:hAnsi="Calibri" w:cs="Calibri"/>
        </w:rPr>
        <w:t xml:space="preserve">  A posting event includes posting the signs prior to application (but no more than 24 hours prior to scheduled application) and removing the posting after the REI has expired. EPA assumes 2 warning signs are typically needed for each event but that 3 may be needed due to the proximity of worker housing or multiple access points in larger fields. The agricultural employer is assumed to post </w:t>
      </w:r>
      <w:r w:rsidRPr="00F9762D">
        <w:rPr>
          <w:rFonts w:ascii="Calibri" w:hAnsi="Calibri" w:cs="Calibri"/>
        </w:rPr>
        <w:t>the signs</w:t>
      </w:r>
      <w:r w:rsidRPr="00F9762D">
        <w:rPr>
          <w:rFonts w:ascii="Calibri" w:hAnsi="Calibri" w:cs="Calibri"/>
        </w:rPr>
        <w:t xml:space="preserve">. As noted above, the Agency assumes that farms and nurseries primarily engaged in ‘outdoor’ production will average 8 posting events per year.  </w:t>
      </w:r>
    </w:p>
    <w:p w:rsidR="00F9762D" w:rsidRPr="00F9762D" w:rsidP="00F9762D" w14:paraId="304FA6BE" w14:textId="77777777">
      <w:pPr>
        <w:widowControl w:val="0"/>
        <w:numPr>
          <w:ilvl w:val="0"/>
          <w:numId w:val="28"/>
        </w:numPr>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EPA estimates that there are 64,235 large farms and nurseries that hire 825,686 workers and use pesticides.  Averaging 8 posting events per year results in 309,792 posting events. EPA assumes 70% of the events will entail posting 2 signs and 30% will entail posting 3 signs for 1,181,928 postings (513,882 x 0.7 x 2) + (513,882 x 0.3 x 3). </w:t>
      </w:r>
    </w:p>
    <w:p w:rsidR="00F9762D" w:rsidRPr="00F9762D" w:rsidP="00F9762D" w14:paraId="7ABC8D87" w14:textId="77777777">
      <w:pPr>
        <w:ind w:left="720"/>
        <w:contextualSpacing/>
        <w:rPr>
          <w:rFonts w:ascii="Calibri" w:hAnsi="Calibri" w:cs="Calibri"/>
        </w:rPr>
      </w:pPr>
      <w:r w:rsidRPr="00F9762D">
        <w:rPr>
          <w:rFonts w:ascii="Calibri" w:hAnsi="Calibri" w:cs="Calibri"/>
        </w:rPr>
        <w:t xml:space="preserve"> EPA estimates that there are 95,429 large-small farms and nurseries that hire workers and use pesticides, resulting in 763,433 posting events. EPA assumes 80% of the events will entail posting 2 signs and 20% will entail posting 3 signs for 1,679,554 postings (763,433 x 0.8 x 2) + (763,433 x 0.2 x 3).</w:t>
      </w:r>
    </w:p>
    <w:p w:rsidR="00F9762D" w:rsidRPr="00F9762D" w:rsidP="00F9762D" w14:paraId="2E8E7153" w14:textId="77777777">
      <w:pPr>
        <w:widowControl w:val="0"/>
        <w:numPr>
          <w:ilvl w:val="0"/>
          <w:numId w:val="28"/>
        </w:numPr>
        <w:autoSpaceDE w:val="0"/>
        <w:autoSpaceDN w:val="0"/>
        <w:adjustRightInd w:val="0"/>
        <w:spacing w:after="200" w:line="276" w:lineRule="auto"/>
        <w:contextualSpacing/>
        <w:rPr>
          <w:rFonts w:ascii="Calibri" w:hAnsi="Calibri" w:cs="Calibri"/>
        </w:rPr>
      </w:pPr>
      <w:r w:rsidRPr="00F9762D">
        <w:rPr>
          <w:rFonts w:ascii="Calibri" w:hAnsi="Calibri" w:cs="Calibri"/>
        </w:rPr>
        <w:t>EPA estimates that there are 47,749 medium-small farms and nurseries that hire workers and use pesticides, resulting in 381,993 posting events. EPA assumes 90% of the events will entail posting 2 signs and 10% will entail posting 3 signs for 802,185 postings (381,993 x 0.9 x 2) + (381,993 x 0.1 x 3).</w:t>
      </w:r>
    </w:p>
    <w:p w:rsidR="00F9762D" w:rsidRPr="00F9762D" w:rsidP="00F9762D" w14:paraId="299E4B9B" w14:textId="77777777">
      <w:pPr>
        <w:widowControl w:val="0"/>
        <w:numPr>
          <w:ilvl w:val="0"/>
          <w:numId w:val="28"/>
        </w:numPr>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EPA estimates that there are 16,155 small-small farms and nurseries that hire workers and use pesticides, resulting in 43,259 posting events. EPA assumes 95% of the events will entail posting 2 signs and 5% will entail posting 3 signs for 88,682 postings (43,259 x 0.95 x 2) + (43,259 x 0.05 x 3). </w:t>
      </w:r>
    </w:p>
    <w:p w:rsidR="00F9762D" w:rsidRPr="00F9762D" w:rsidP="00F9762D" w14:paraId="38C7339B" w14:textId="77777777">
      <w:pPr>
        <w:widowControl w:val="0"/>
        <w:numPr>
          <w:ilvl w:val="0"/>
          <w:numId w:val="28"/>
        </w:numPr>
        <w:autoSpaceDE w:val="0"/>
        <w:autoSpaceDN w:val="0"/>
        <w:adjustRightInd w:val="0"/>
        <w:spacing w:after="200" w:line="276" w:lineRule="auto"/>
        <w:contextualSpacing/>
        <w:rPr>
          <w:rFonts w:ascii="Calibri" w:hAnsi="Calibri" w:cs="Calibri"/>
        </w:rPr>
      </w:pPr>
      <w:r w:rsidRPr="00F9762D">
        <w:rPr>
          <w:rFonts w:ascii="Calibri" w:hAnsi="Calibri" w:cs="Calibri"/>
        </w:rPr>
        <w:t>Finally, the estimated 149 large greenhouses that hire workers and use pesticides are assumed to average 20 posting events each requiring 2 signs for 5,971 postings (149 x 20 x 2) and the estimated 800 small greenhouses that hire workers and use pesticides are assumed to average 16 posting events each requiring 2 signs for 25,605 postings (800 x 16 x 2).</w:t>
      </w:r>
    </w:p>
    <w:p w:rsidR="00F9762D" w:rsidRPr="00F9762D" w:rsidP="00F9762D" w14:paraId="4D1380EC" w14:textId="77777777">
      <w:pPr>
        <w:ind w:firstLine="720"/>
        <w:contextualSpacing/>
        <w:rPr>
          <w:rFonts w:ascii="Calibri" w:hAnsi="Calibri" w:cs="Calibri"/>
        </w:rPr>
      </w:pPr>
    </w:p>
    <w:p w:rsidR="00F9762D" w:rsidRPr="00F9762D" w:rsidP="00F9762D" w14:paraId="0045BFBF" w14:textId="1EDB2D98">
      <w:pPr>
        <w:contextualSpacing/>
        <w:rPr>
          <w:rFonts w:ascii="Calibri" w:hAnsi="Calibri" w:cs="Calibri"/>
        </w:rPr>
      </w:pPr>
      <w:r w:rsidRPr="00F9762D">
        <w:rPr>
          <w:rFonts w:ascii="Calibri" w:hAnsi="Calibri" w:cs="Calibri"/>
        </w:rPr>
        <w:t xml:space="preserve">In total, the Agency estimates there will be </w:t>
      </w:r>
      <w:r w:rsidRPr="00F9762D">
        <w:rPr>
          <w:rFonts w:ascii="Calibri" w:hAnsi="Calibri" w:cs="Calibri"/>
        </w:rPr>
        <w:fldChar w:fldCharType="begin"/>
      </w:r>
      <w:r w:rsidRPr="00F9762D">
        <w:rPr>
          <w:rFonts w:ascii="Calibri" w:hAnsi="Calibri" w:cs="Calibri"/>
        </w:rPr>
        <w:instrText xml:space="preserve"> REF t7_responses_r1  \* MERGEFORMAT </w:instrText>
      </w:r>
      <w:r w:rsidRPr="00F9762D">
        <w:rPr>
          <w:rFonts w:ascii="Calibri" w:hAnsi="Calibri" w:cs="Calibri"/>
        </w:rPr>
        <w:fldChar w:fldCharType="separate"/>
      </w:r>
      <w:r w:rsidRPr="00F9762D">
        <w:rPr>
          <w:rFonts w:ascii="Calibri" w:hAnsi="Calibri" w:cs="Calibri"/>
        </w:rPr>
        <w:t xml:space="preserve">4,048,866 </w:t>
      </w:r>
      <w:r w:rsidRPr="00F9762D">
        <w:rPr>
          <w:rFonts w:ascii="Calibri" w:hAnsi="Calibri" w:cs="Calibri"/>
        </w:rPr>
        <w:fldChar w:fldCharType="end"/>
      </w:r>
      <w:r w:rsidRPr="00F9762D">
        <w:rPr>
          <w:rFonts w:ascii="Calibri" w:hAnsi="Calibri" w:cs="Calibri"/>
        </w:rPr>
        <w:t xml:space="preserve">postings and each posting event is assumed to take 10 minutes (0.17 hours) of the agricultural employer’s time for a total of </w:t>
      </w:r>
      <w:r w:rsidRPr="00F9762D">
        <w:rPr>
          <w:rFonts w:ascii="Calibri" w:hAnsi="Calibri" w:cs="Calibri"/>
        </w:rPr>
        <w:fldChar w:fldCharType="begin"/>
      </w:r>
      <w:r w:rsidRPr="00F9762D">
        <w:rPr>
          <w:rFonts w:ascii="Calibri" w:hAnsi="Calibri" w:cs="Calibri"/>
        </w:rPr>
        <w:instrText xml:space="preserve"> REF t7_burden_r1  \* MERGEFORMAT </w:instrText>
      </w:r>
      <w:r w:rsidRPr="00F9762D">
        <w:rPr>
          <w:rFonts w:ascii="Calibri" w:hAnsi="Calibri" w:cs="Calibri"/>
        </w:rPr>
        <w:fldChar w:fldCharType="separate"/>
      </w:r>
      <w:r w:rsidRPr="00F9762D">
        <w:rPr>
          <w:rFonts w:ascii="Calibri" w:hAnsi="Calibri" w:cs="Calibri"/>
        </w:rPr>
        <w:t xml:space="preserve">674,811 </w:t>
      </w:r>
      <w:r w:rsidRPr="00F9762D">
        <w:rPr>
          <w:rFonts w:ascii="Calibri" w:hAnsi="Calibri" w:cs="Calibri"/>
        </w:rPr>
        <w:fldChar w:fldCharType="end"/>
      </w:r>
      <w:r w:rsidRPr="00F9762D">
        <w:rPr>
          <w:rFonts w:ascii="Calibri" w:hAnsi="Calibri" w:cs="Calibri"/>
        </w:rPr>
        <w:t xml:space="preserve">burden hours (Table </w:t>
      </w:r>
      <w:r w:rsidR="00B177A2">
        <w:rPr>
          <w:rFonts w:ascii="Calibri" w:hAnsi="Calibri" w:cs="Calibri"/>
        </w:rPr>
        <w:t>6</w:t>
      </w:r>
      <w:r w:rsidRPr="00F9762D">
        <w:rPr>
          <w:rFonts w:ascii="Calibri" w:hAnsi="Calibri" w:cs="Calibri"/>
        </w:rPr>
        <w:t>, Line 1).</w:t>
      </w:r>
    </w:p>
    <w:p w:rsidR="002C579A" w:rsidRPr="00F9762D" w:rsidP="00F9762D" w14:paraId="5A409F2B" w14:textId="77777777">
      <w:pPr>
        <w:contextualSpacing/>
        <w:rPr>
          <w:rFonts w:ascii="Calibri" w:hAnsi="Calibri" w:cs="Calibri"/>
        </w:rPr>
      </w:pPr>
    </w:p>
    <w:p w:rsidR="00F9762D" w:rsidRPr="00F9762D" w:rsidP="00F9762D" w14:paraId="0ED9A5FB" w14:textId="77777777">
      <w:pPr>
        <w:rPr>
          <w:rFonts w:ascii="Calibri" w:hAnsi="Calibri" w:cs="Calibri"/>
        </w:rPr>
      </w:pPr>
      <w:r w:rsidRPr="00F9762D">
        <w:rPr>
          <w:rFonts w:ascii="Calibri" w:hAnsi="Calibri" w:cs="Calibri"/>
          <w:b/>
          <w:u w:val="single"/>
        </w:rPr>
        <w:t>Oral Notification.</w:t>
      </w:r>
      <w:r w:rsidRPr="00F9762D">
        <w:rPr>
          <w:rFonts w:ascii="Calibri" w:hAnsi="Calibri" w:cs="Calibri"/>
        </w:rPr>
        <w:t xml:space="preserve">  EPA assumes that in 10% of the applications requiring oral notification, the employer must make a second notification for workers in different locations or working different shifts.  EPA also assumes about 80% of workers will receive an oral notification about any single application, on average, since all workers may not be present on the establishment for the duration of a REI. </w:t>
      </w:r>
    </w:p>
    <w:p w:rsidR="00F9762D" w:rsidRPr="00F9762D" w:rsidP="00F9762D" w14:paraId="4EC14C60" w14:textId="77777777">
      <w:pPr>
        <w:widowControl w:val="0"/>
        <w:numPr>
          <w:ilvl w:val="0"/>
          <w:numId w:val="29"/>
        </w:numPr>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For farms and nurseries (outdoor production), the Agency estimates that there are </w:t>
      </w:r>
      <w:r w:rsidRPr="00F9762D">
        <w:rPr>
          <w:rFonts w:ascii="Calibri" w:hAnsi="Calibri" w:cs="Calibri"/>
        </w:rPr>
        <w:fldChar w:fldCharType="begin"/>
      </w:r>
      <w:r w:rsidRPr="00F9762D">
        <w:rPr>
          <w:rFonts w:ascii="Calibri" w:hAnsi="Calibri" w:cs="Calibri"/>
        </w:rPr>
        <w:instrText xml:space="preserve"> REF t7_responses_r1  \* MERGEFORMAT </w:instrText>
      </w:r>
      <w:r w:rsidRPr="00F9762D">
        <w:rPr>
          <w:rFonts w:ascii="Calibri" w:hAnsi="Calibri" w:cs="Calibri"/>
        </w:rPr>
        <w:fldChar w:fldCharType="separate"/>
      </w:r>
      <w:r w:rsidRPr="00F9762D">
        <w:rPr>
          <w:rFonts w:ascii="Calibri" w:hAnsi="Calibri" w:cs="Calibri"/>
        </w:rPr>
        <w:t xml:space="preserve">4,048,866 </w:t>
      </w:r>
      <w:r w:rsidRPr="00F9762D">
        <w:rPr>
          <w:rFonts w:ascii="Calibri" w:hAnsi="Calibri" w:cs="Calibri"/>
        </w:rPr>
        <w:fldChar w:fldCharType="end"/>
      </w:r>
      <w:r w:rsidRPr="00F9762D">
        <w:rPr>
          <w:rFonts w:ascii="Calibri" w:hAnsi="Calibri" w:cs="Calibri"/>
        </w:rPr>
        <w:t xml:space="preserve"> occasions requiring oral notifications, given 229,925 establishments averaging 14 occasions per year. Given the assumptions about second notifications, there will be </w:t>
      </w:r>
      <w:r w:rsidRPr="00F9762D">
        <w:rPr>
          <w:rFonts w:ascii="Calibri" w:hAnsi="Calibri" w:cs="Calibri"/>
        </w:rPr>
        <w:fldChar w:fldCharType="begin"/>
      </w:r>
      <w:r w:rsidRPr="00F9762D">
        <w:rPr>
          <w:rFonts w:ascii="Calibri" w:hAnsi="Calibri" w:cs="Calibri"/>
        </w:rPr>
        <w:instrText xml:space="preserve"> REF t7_responses_r2  \* MERGEFORMAT </w:instrText>
      </w:r>
      <w:r w:rsidRPr="00F9762D">
        <w:rPr>
          <w:rFonts w:ascii="Calibri" w:hAnsi="Calibri" w:cs="Calibri"/>
        </w:rPr>
        <w:fldChar w:fldCharType="separate"/>
      </w:r>
      <w:r w:rsidRPr="00F9762D">
        <w:rPr>
          <w:rFonts w:ascii="Calibri" w:hAnsi="Calibri" w:cs="Calibri"/>
        </w:rPr>
        <w:t xml:space="preserve">3,531,839 </w:t>
      </w:r>
      <w:r w:rsidRPr="00F9762D">
        <w:rPr>
          <w:rFonts w:ascii="Calibri" w:hAnsi="Calibri" w:cs="Calibri"/>
        </w:rPr>
        <w:fldChar w:fldCharType="end"/>
      </w:r>
      <w:r w:rsidRPr="00F9762D">
        <w:rPr>
          <w:rFonts w:ascii="Calibri" w:hAnsi="Calibri" w:cs="Calibri"/>
        </w:rPr>
        <w:t xml:space="preserve"> oral notifications by employers on farms and nurseries.</w:t>
      </w:r>
    </w:p>
    <w:p w:rsidR="00F9762D" w:rsidRPr="00F9762D" w:rsidP="00F9762D" w14:paraId="689BDDF0" w14:textId="77777777">
      <w:pPr>
        <w:widowControl w:val="0"/>
        <w:numPr>
          <w:ilvl w:val="0"/>
          <w:numId w:val="29"/>
        </w:numPr>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t3_r4c3  \* MERGEFORMAT </w:instrText>
      </w:r>
      <w:r w:rsidRPr="00F9762D">
        <w:rPr>
          <w:rFonts w:ascii="Calibri" w:hAnsi="Calibri" w:cs="Calibri"/>
        </w:rPr>
        <w:fldChar w:fldCharType="separate"/>
      </w:r>
      <w:r w:rsidRPr="00F9762D">
        <w:rPr>
          <w:rFonts w:ascii="Calibri" w:hAnsi="Calibri" w:cs="Calibri"/>
        </w:rPr>
        <w:t xml:space="preserve">1,695,372 </w:t>
      </w:r>
      <w:r w:rsidRPr="00F9762D">
        <w:rPr>
          <w:rFonts w:ascii="Calibri" w:hAnsi="Calibri" w:cs="Calibri"/>
        </w:rPr>
        <w:fldChar w:fldCharType="end"/>
      </w:r>
      <w:r w:rsidRPr="00F9762D">
        <w:rPr>
          <w:rFonts w:ascii="Calibri" w:hAnsi="Calibri" w:cs="Calibri"/>
        </w:rPr>
        <w:t xml:space="preserve">workers on farms and nurseries. Given 14 applications with oral notification per year, the Agency calculates there will be </w:t>
      </w:r>
      <w:r w:rsidRPr="00F9762D">
        <w:rPr>
          <w:rFonts w:ascii="Calibri" w:hAnsi="Calibri" w:cs="Calibri"/>
        </w:rPr>
        <w:fldChar w:fldCharType="begin"/>
      </w:r>
      <w:r w:rsidRPr="00F9762D">
        <w:rPr>
          <w:rFonts w:ascii="Calibri" w:hAnsi="Calibri" w:cs="Calibri"/>
        </w:rPr>
        <w:instrText xml:space="preserve"> REF t7_responses_r3  \* MERGEFORMAT </w:instrText>
      </w:r>
      <w:r w:rsidRPr="00F9762D">
        <w:rPr>
          <w:rFonts w:ascii="Calibri" w:hAnsi="Calibri" w:cs="Calibri"/>
        </w:rPr>
        <w:fldChar w:fldCharType="separate"/>
      </w:r>
      <w:r w:rsidRPr="00F9762D">
        <w:rPr>
          <w:rFonts w:ascii="Calibri" w:hAnsi="Calibri" w:cs="Calibri"/>
        </w:rPr>
        <w:t xml:space="preserve">15,417,552 </w:t>
      </w:r>
      <w:r w:rsidRPr="00F9762D">
        <w:rPr>
          <w:rFonts w:ascii="Calibri" w:hAnsi="Calibri" w:cs="Calibri"/>
        </w:rPr>
        <w:fldChar w:fldCharType="end"/>
      </w:r>
      <w:r w:rsidRPr="00F9762D">
        <w:rPr>
          <w:rFonts w:ascii="Calibri" w:hAnsi="Calibri" w:cs="Calibri"/>
        </w:rPr>
        <w:t>notifications received each year (</w:t>
      </w:r>
      <w:r w:rsidRPr="00F9762D">
        <w:rPr>
          <w:rFonts w:ascii="Calibri" w:hAnsi="Calibri" w:cs="Calibri"/>
        </w:rPr>
        <w:fldChar w:fldCharType="begin"/>
      </w:r>
      <w:r w:rsidRPr="00F9762D">
        <w:rPr>
          <w:rFonts w:ascii="Calibri" w:hAnsi="Calibri" w:cs="Calibri"/>
        </w:rPr>
        <w:instrText xml:space="preserve"> REF t3_r4c3  \* MERGEFORMAT </w:instrText>
      </w:r>
      <w:r w:rsidRPr="00F9762D">
        <w:rPr>
          <w:rFonts w:ascii="Calibri" w:hAnsi="Calibri" w:cs="Calibri"/>
        </w:rPr>
        <w:fldChar w:fldCharType="separate"/>
      </w:r>
      <w:r w:rsidRPr="00F9762D">
        <w:rPr>
          <w:rFonts w:ascii="Calibri" w:hAnsi="Calibri" w:cs="Calibri"/>
        </w:rPr>
        <w:t xml:space="preserve">1,695,372 </w:t>
      </w:r>
      <w:r w:rsidRPr="00F9762D">
        <w:rPr>
          <w:rFonts w:ascii="Calibri" w:hAnsi="Calibri" w:cs="Calibri"/>
        </w:rPr>
        <w:fldChar w:fldCharType="end"/>
      </w:r>
      <w:r w:rsidRPr="00F9762D">
        <w:rPr>
          <w:rFonts w:ascii="Calibri" w:hAnsi="Calibri" w:cs="Calibri"/>
        </w:rPr>
        <w:t>workers x 80% on site x 14 applications).</w:t>
      </w:r>
    </w:p>
    <w:p w:rsidR="00F9762D" w:rsidRPr="00F9762D" w:rsidP="00F9762D" w14:paraId="3E9E3527" w14:textId="77777777">
      <w:pPr>
        <w:widowControl w:val="0"/>
        <w:numPr>
          <w:ilvl w:val="0"/>
          <w:numId w:val="29"/>
        </w:numPr>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For large green house establishments (indoor production), the Agency estimates 328 occasions requiring oral notifications, given 149 establishments averaging 2 occasions per year. EPA assumes that in 10% of the occasions, the employer must make an additional notification for workers in different locations or working different shifts resulting in 328 oral notifications by employers in large greenhouses.  </w:t>
      </w:r>
    </w:p>
    <w:p w:rsidR="00F9762D" w:rsidRPr="00F9762D" w:rsidP="00F9762D" w14:paraId="5669E166" w14:textId="77777777">
      <w:pPr>
        <w:widowControl w:val="0"/>
        <w:numPr>
          <w:ilvl w:val="0"/>
          <w:numId w:val="29"/>
        </w:numPr>
        <w:autoSpaceDE w:val="0"/>
        <w:autoSpaceDN w:val="0"/>
        <w:adjustRightInd w:val="0"/>
        <w:spacing w:after="200" w:line="276" w:lineRule="auto"/>
        <w:contextualSpacing/>
        <w:rPr>
          <w:rFonts w:ascii="Calibri" w:hAnsi="Calibri" w:cs="Calibri"/>
        </w:rPr>
      </w:pPr>
      <w:r w:rsidRPr="00F9762D">
        <w:rPr>
          <w:rFonts w:ascii="Calibri" w:hAnsi="Calibri" w:cs="Calibri"/>
        </w:rPr>
        <w:t>EPA estimates that there are 12,415 workers in large greenhouse establishments that use pesticides. Given 2 applications with oral notification per year, the Agency calculates there will be 19,864 notifications received each year (12,415 workers x 80% on site x 2 applications).</w:t>
      </w:r>
    </w:p>
    <w:p w:rsidR="00F9762D" w:rsidRPr="00F9762D" w:rsidP="00F9762D" w14:paraId="36F8E3CA" w14:textId="77777777">
      <w:pPr>
        <w:widowControl w:val="0"/>
        <w:numPr>
          <w:ilvl w:val="0"/>
          <w:numId w:val="29"/>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For small green house establishments, the Agency estimates 4,800 occasions requiring oral notifications, given 800 establishments averaging 6 occasions per year. EPA assumes that in 10% of the occasions, the employer must make a second notification for workers in different locations or working different shifts resulting in 5,281 oral notifications by employers in small greenhouses.  </w:t>
      </w:r>
    </w:p>
    <w:p w:rsidR="00F9762D" w:rsidRPr="00F9762D" w:rsidP="00F9762D" w14:paraId="05479F24" w14:textId="77777777">
      <w:pPr>
        <w:widowControl w:val="0"/>
        <w:numPr>
          <w:ilvl w:val="0"/>
          <w:numId w:val="29"/>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 xml:space="preserve">EPA estimates that there are 4,800 workers in small greenhouse establishments that use pesticides. Given 6 applications with oral notification per year, the Agency calculates there will be 23,040 notifications received each year (4,800 workers x 80% on site x 6 applications.  </w:t>
      </w:r>
    </w:p>
    <w:p w:rsidR="00F9762D" w:rsidRPr="00F9762D" w:rsidP="00F9762D" w14:paraId="27B0EAFE"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Each oral notification is estimated to require 3 minutes of the agricultural employer’s time as well as 3 minutes time per worker present on the farm or greenhouse during the REI (0.05 hours).</w:t>
      </w:r>
    </w:p>
    <w:p w:rsidR="00F9762D" w:rsidRPr="00F9762D" w:rsidP="00F9762D" w14:paraId="4933CD9E" w14:textId="5D726BEA">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Therefore, the Agency estimates that agricultural employers will make </w:t>
      </w:r>
      <w:r w:rsidRPr="00F9762D">
        <w:rPr>
          <w:rFonts w:ascii="Calibri" w:hAnsi="Calibri" w:cs="Calibri"/>
        </w:rPr>
        <w:fldChar w:fldCharType="begin"/>
      </w:r>
      <w:r w:rsidRPr="00F9762D">
        <w:rPr>
          <w:rFonts w:ascii="Calibri" w:hAnsi="Calibri" w:cs="Calibri"/>
        </w:rPr>
        <w:instrText xml:space="preserve"> REF t7_responses_r2  \* MERGEFORMAT </w:instrText>
      </w:r>
      <w:r w:rsidRPr="00F9762D">
        <w:rPr>
          <w:rFonts w:ascii="Calibri" w:hAnsi="Calibri" w:cs="Calibri"/>
        </w:rPr>
        <w:fldChar w:fldCharType="separate"/>
      </w:r>
      <w:r w:rsidRPr="00F9762D">
        <w:rPr>
          <w:rFonts w:ascii="Calibri" w:hAnsi="Calibri" w:cs="Calibri"/>
        </w:rPr>
        <w:t xml:space="preserve">3,531,839 </w:t>
      </w:r>
      <w:r w:rsidRPr="00F9762D">
        <w:rPr>
          <w:rFonts w:ascii="Calibri" w:hAnsi="Calibri" w:cs="Calibri"/>
        </w:rPr>
        <w:fldChar w:fldCharType="end"/>
      </w:r>
      <w:r w:rsidRPr="00F9762D">
        <w:rPr>
          <w:rFonts w:ascii="Calibri" w:hAnsi="Calibri" w:cs="Calibri"/>
        </w:rPr>
        <w:t xml:space="preserve">oral notifications (3,526,229 employer oral notifications to workers for farms and nurseries + 328 employer oral notifications to workers for large green houses + 5,281 employer oral notification to workers for small green houses). (Line 2 in Table </w:t>
      </w:r>
      <w:r w:rsidR="00B177A2">
        <w:rPr>
          <w:rFonts w:ascii="Calibri" w:hAnsi="Calibri" w:cs="Calibri"/>
        </w:rPr>
        <w:t>6</w:t>
      </w:r>
      <w:r w:rsidRPr="00F9762D">
        <w:rPr>
          <w:rFonts w:ascii="Calibri" w:hAnsi="Calibri" w:cs="Calibri"/>
        </w:rPr>
        <w:t xml:space="preserve">)  </w:t>
      </w:r>
    </w:p>
    <w:p w:rsidR="00F9762D" w:rsidRPr="00F9762D" w:rsidP="00F9762D" w14:paraId="6363FAD7" w14:textId="46D5881B">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For agricultural workers, the Agency estimates they will receive a total of approximately </w:t>
      </w:r>
      <w:r w:rsidRPr="00F9762D">
        <w:rPr>
          <w:rFonts w:ascii="Calibri" w:hAnsi="Calibri" w:cs="Calibri"/>
        </w:rPr>
        <w:fldChar w:fldCharType="begin"/>
      </w:r>
      <w:r w:rsidRPr="00F9762D">
        <w:rPr>
          <w:rFonts w:ascii="Calibri" w:hAnsi="Calibri" w:cs="Calibri"/>
        </w:rPr>
        <w:instrText xml:space="preserve"> REF t7_responses_r3  \* MERGEFORMAT </w:instrText>
      </w:r>
      <w:r w:rsidRPr="00F9762D">
        <w:rPr>
          <w:rFonts w:ascii="Calibri" w:hAnsi="Calibri" w:cs="Calibri"/>
        </w:rPr>
        <w:fldChar w:fldCharType="separate"/>
      </w:r>
      <w:r w:rsidRPr="00F9762D">
        <w:rPr>
          <w:rFonts w:ascii="Calibri" w:hAnsi="Calibri" w:cs="Calibri"/>
        </w:rPr>
        <w:t xml:space="preserve">15,417,552 </w:t>
      </w:r>
      <w:r w:rsidRPr="00F9762D">
        <w:rPr>
          <w:rFonts w:ascii="Calibri" w:hAnsi="Calibri" w:cs="Calibri"/>
        </w:rPr>
        <w:fldChar w:fldCharType="end"/>
      </w:r>
      <w:r w:rsidRPr="00F9762D">
        <w:rPr>
          <w:rFonts w:ascii="Calibri" w:hAnsi="Calibri" w:cs="Calibri"/>
        </w:rPr>
        <w:t xml:space="preserve">notifications (15,374,648 notifications to workers on farms and nurseries + 19,864 notifications to workers in large green houses + 23,040 notifications to workers in small green houses). (Line 3 in Table </w:t>
      </w:r>
      <w:r w:rsidR="00B177A2">
        <w:rPr>
          <w:rFonts w:ascii="Calibri" w:hAnsi="Calibri" w:cs="Calibri"/>
        </w:rPr>
        <w:t>6</w:t>
      </w:r>
      <w:r w:rsidRPr="00F9762D">
        <w:rPr>
          <w:rFonts w:ascii="Calibri" w:hAnsi="Calibri" w:cs="Calibri"/>
        </w:rPr>
        <w:t>)</w:t>
      </w:r>
    </w:p>
    <w:p w:rsidR="00F9762D" w:rsidRPr="00F9762D" w:rsidP="00F9762D" w14:paraId="0D9AFF26" w14:textId="2C9EB341">
      <w:pPr>
        <w:rPr>
          <w:rFonts w:ascii="Calibri" w:hAnsi="Calibri" w:cs="Calibri"/>
        </w:rPr>
      </w:pPr>
      <w:r w:rsidRPr="00F9762D">
        <w:rPr>
          <w:rFonts w:ascii="Calibri" w:hAnsi="Calibri" w:cs="Calibri"/>
        </w:rPr>
        <w:t xml:space="preserve">EPA estimates that the total average time in terms of burden hours and costs for agricultural establishments to inform workers of an area under an REI is </w:t>
      </w:r>
      <w:r w:rsidRPr="00F9762D">
        <w:rPr>
          <w:rFonts w:ascii="Calibri" w:hAnsi="Calibri" w:cs="Calibri"/>
        </w:rPr>
        <w:fldChar w:fldCharType="begin"/>
      </w:r>
      <w:r w:rsidRPr="00F9762D">
        <w:rPr>
          <w:rFonts w:ascii="Calibri" w:hAnsi="Calibri" w:cs="Calibri"/>
        </w:rPr>
        <w:instrText xml:space="preserve"> REF t7_total_burden  \* MERGEFORMAT </w:instrText>
      </w:r>
      <w:r w:rsidRPr="00F9762D">
        <w:rPr>
          <w:rFonts w:ascii="Calibri" w:hAnsi="Calibri" w:cs="Calibri"/>
        </w:rPr>
        <w:fldChar w:fldCharType="separate"/>
      </w:r>
      <w:r w:rsidRPr="00F9762D">
        <w:rPr>
          <w:rFonts w:ascii="Calibri" w:hAnsi="Calibri" w:cs="Calibri"/>
        </w:rPr>
        <w:t xml:space="preserve">1,622,281 </w:t>
      </w:r>
      <w:r w:rsidRPr="00F9762D">
        <w:rPr>
          <w:rFonts w:ascii="Calibri" w:hAnsi="Calibri" w:cs="Calibri"/>
        </w:rPr>
        <w:fldChar w:fldCharType="end"/>
      </w:r>
      <w:r w:rsidRPr="00F9762D">
        <w:rPr>
          <w:rFonts w:ascii="Calibri" w:hAnsi="Calibri" w:cs="Calibri"/>
        </w:rPr>
        <w:t>hours with a cost of $</w:t>
      </w:r>
      <w:r w:rsidRPr="00F9762D">
        <w:rPr>
          <w:rFonts w:ascii="Calibri" w:hAnsi="Calibri" w:cs="Calibri"/>
        </w:rPr>
        <w:fldChar w:fldCharType="begin"/>
      </w:r>
      <w:r w:rsidRPr="00F9762D">
        <w:rPr>
          <w:rFonts w:ascii="Calibri" w:hAnsi="Calibri" w:cs="Calibri"/>
        </w:rPr>
        <w:instrText xml:space="preserve"> REF t7_total_cost  \* MERGEFORMAT </w:instrText>
      </w:r>
      <w:r w:rsidRPr="00F9762D">
        <w:rPr>
          <w:rFonts w:ascii="Calibri" w:hAnsi="Calibri" w:cs="Calibri"/>
        </w:rPr>
        <w:fldChar w:fldCharType="separate"/>
      </w:r>
      <w:r w:rsidRPr="00F9762D">
        <w:rPr>
          <w:rFonts w:ascii="Calibri" w:hAnsi="Calibri" w:cs="Calibri"/>
        </w:rPr>
        <w:t>62,361,438</w:t>
      </w:r>
      <w:r w:rsidRPr="00F9762D">
        <w:rPr>
          <w:rFonts w:ascii="Calibri" w:hAnsi="Calibri" w:cs="Calibri"/>
        </w:rPr>
        <w:fldChar w:fldCharType="end"/>
      </w:r>
      <w:r w:rsidRPr="00F9762D">
        <w:rPr>
          <w:rFonts w:ascii="Calibri" w:hAnsi="Calibri" w:cs="Calibri"/>
        </w:rPr>
        <w:t xml:space="preserve">. (Table </w:t>
      </w:r>
      <w:r w:rsidR="00B177A2">
        <w:rPr>
          <w:rFonts w:ascii="Calibri" w:hAnsi="Calibri" w:cs="Calibri"/>
        </w:rPr>
        <w:t>6</w:t>
      </w:r>
      <w:r w:rsidRPr="00F9762D">
        <w:rPr>
          <w:rFonts w:ascii="Calibri" w:hAnsi="Calibri" w:cs="Calibri"/>
        </w:rPr>
        <w:t>)</w:t>
      </w:r>
    </w:p>
    <w:tbl>
      <w:tblPr>
        <w:tblW w:w="0" w:type="auto"/>
        <w:tblInd w:w="-10" w:type="dxa"/>
        <w:tblLook w:val="04A0"/>
      </w:tblPr>
      <w:tblGrid>
        <w:gridCol w:w="1499"/>
        <w:gridCol w:w="1584"/>
        <w:gridCol w:w="1296"/>
        <w:gridCol w:w="1169"/>
        <w:gridCol w:w="744"/>
        <w:gridCol w:w="904"/>
        <w:gridCol w:w="738"/>
        <w:gridCol w:w="1029"/>
        <w:gridCol w:w="1127"/>
      </w:tblGrid>
      <w:tr w14:paraId="08215632" w14:textId="77777777">
        <w:tblPrEx>
          <w:tblW w:w="0" w:type="auto"/>
          <w:tblInd w:w="-10" w:type="dxa"/>
          <w:tblLook w:val="04A0"/>
        </w:tblPrEx>
        <w:trPr>
          <w:trHeight w:val="315"/>
          <w:tblHeader/>
        </w:trPr>
        <w:tc>
          <w:tcPr>
            <w:tcW w:w="9370" w:type="dxa"/>
            <w:gridSpan w:val="9"/>
            <w:tcBorders>
              <w:bottom w:val="single" w:sz="4" w:space="0" w:color="auto"/>
            </w:tcBorders>
            <w:hideMark/>
          </w:tcPr>
          <w:p w:rsidR="00F9762D" w:rsidRPr="00F9762D" w:rsidP="00F9762D" w14:paraId="0E3AFDA5" w14:textId="0BB562DE">
            <w:pPr>
              <w:spacing w:after="0"/>
              <w:rPr>
                <w:rFonts w:ascii="Calibri" w:hAnsi="Calibri" w:cs="Calibri"/>
                <w:b/>
                <w:bCs/>
                <w:color w:val="000000"/>
                <w:sz w:val="22"/>
              </w:rPr>
            </w:pPr>
            <w:r w:rsidRPr="00F9762D">
              <w:rPr>
                <w:rFonts w:ascii="Calibri" w:hAnsi="Calibri" w:cs="Calibri"/>
                <w:b/>
                <w:bCs/>
                <w:color w:val="000000"/>
                <w:sz w:val="22"/>
              </w:rPr>
              <w:t xml:space="preserve">Table </w:t>
            </w:r>
            <w:r w:rsidR="00B177A2">
              <w:rPr>
                <w:rFonts w:ascii="Calibri" w:hAnsi="Calibri" w:cs="Calibri"/>
                <w:b/>
                <w:bCs/>
                <w:color w:val="000000"/>
                <w:sz w:val="22"/>
              </w:rPr>
              <w:t>6</w:t>
            </w:r>
            <w:r w:rsidRPr="00F9762D">
              <w:rPr>
                <w:rFonts w:ascii="Calibri" w:hAnsi="Calibri" w:cs="Calibri"/>
                <w:b/>
                <w:bCs/>
                <w:color w:val="000000"/>
                <w:sz w:val="22"/>
              </w:rPr>
              <w:t>:  Notification to Workers of Restricted Entry Areas</w:t>
            </w:r>
          </w:p>
        </w:tc>
      </w:tr>
      <w:tr w14:paraId="4B740253" w14:textId="77777777">
        <w:tblPrEx>
          <w:tblW w:w="0" w:type="auto"/>
          <w:tblInd w:w="-10" w:type="dxa"/>
          <w:tblLook w:val="04A0"/>
        </w:tblPrEx>
        <w:trPr>
          <w:trHeight w:val="780"/>
          <w:tblHeader/>
        </w:trPr>
        <w:tc>
          <w:tcPr>
            <w:tcW w:w="1361"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01F478EF"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1AD02837"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0" w:type="auto"/>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3EA39316"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0" w:type="auto"/>
            <w:vMerge w:val="restart"/>
            <w:tcBorders>
              <w:top w:val="single" w:sz="4" w:space="0" w:color="auto"/>
              <w:left w:val="nil"/>
              <w:right w:val="single" w:sz="8" w:space="0" w:color="auto"/>
            </w:tcBorders>
            <w:shd w:val="clear" w:color="auto" w:fill="E7E6E6" w:themeFill="background2"/>
            <w:hideMark/>
          </w:tcPr>
          <w:p w:rsidR="00F9762D" w:rsidRPr="00F9762D" w:rsidP="00F9762D" w14:paraId="244E79F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71A939A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0" w:type="auto"/>
            <w:vMerge w:val="restart"/>
            <w:tcBorders>
              <w:top w:val="single" w:sz="4" w:space="0" w:color="auto"/>
              <w:left w:val="nil"/>
              <w:right w:val="single" w:sz="8" w:space="0" w:color="auto"/>
            </w:tcBorders>
            <w:shd w:val="clear" w:color="auto" w:fill="E7E6E6" w:themeFill="background2"/>
            <w:hideMark/>
          </w:tcPr>
          <w:p w:rsidR="00F9762D" w:rsidRPr="00F9762D" w:rsidP="00F9762D" w14:paraId="041524AB"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3A2C70BD"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0" w:type="auto"/>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55EDDA7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0" w:type="auto"/>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20E34FA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0A0253A7" w14:textId="77777777" w:rsidTr="00B177A2">
        <w:tblPrEx>
          <w:tblW w:w="0" w:type="auto"/>
          <w:tblInd w:w="-10" w:type="dxa"/>
          <w:tblLook w:val="04A0"/>
        </w:tblPrEx>
        <w:trPr>
          <w:trHeight w:val="458"/>
          <w:tblHeader/>
        </w:trPr>
        <w:tc>
          <w:tcPr>
            <w:tcW w:w="1361" w:type="dxa"/>
            <w:vMerge/>
            <w:tcBorders>
              <w:top w:val="nil"/>
              <w:left w:val="single" w:sz="8" w:space="0" w:color="auto"/>
              <w:bottom w:val="single" w:sz="8" w:space="0" w:color="000000"/>
              <w:right w:val="single" w:sz="8" w:space="0" w:color="auto"/>
            </w:tcBorders>
            <w:hideMark/>
          </w:tcPr>
          <w:p w:rsidR="00F9762D" w:rsidRPr="00F9762D" w:rsidP="00F9762D" w14:paraId="3C8A14A0" w14:textId="77777777">
            <w:pPr>
              <w:spacing w:after="0"/>
              <w:jc w:val="center"/>
              <w:rPr>
                <w:rFonts w:ascii="Calibri" w:hAnsi="Calibri" w:cs="Calibri"/>
                <w:b/>
                <w:bCs/>
                <w:color w:val="000000"/>
                <w:sz w:val="20"/>
                <w:szCs w:val="20"/>
              </w:rPr>
            </w:pPr>
          </w:p>
        </w:tc>
        <w:tc>
          <w:tcPr>
            <w:tcW w:w="1674" w:type="dxa"/>
            <w:vMerge/>
            <w:tcBorders>
              <w:top w:val="nil"/>
              <w:left w:val="single" w:sz="8" w:space="0" w:color="auto"/>
              <w:bottom w:val="single" w:sz="8" w:space="0" w:color="000000"/>
              <w:right w:val="single" w:sz="8" w:space="0" w:color="auto"/>
            </w:tcBorders>
            <w:hideMark/>
          </w:tcPr>
          <w:p w:rsidR="00F9762D" w:rsidRPr="00F9762D" w:rsidP="00F9762D" w14:paraId="18461C3D" w14:textId="77777777">
            <w:pPr>
              <w:spacing w:after="0"/>
              <w:jc w:val="center"/>
              <w:rPr>
                <w:rFonts w:ascii="Calibri"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hideMark/>
          </w:tcPr>
          <w:p w:rsidR="00F9762D" w:rsidRPr="00F9762D" w:rsidP="00F9762D" w14:paraId="54B60908" w14:textId="77777777">
            <w:pPr>
              <w:spacing w:after="0"/>
              <w:jc w:val="center"/>
              <w:rPr>
                <w:rFonts w:ascii="Calibri" w:hAnsi="Calibri" w:cs="Calibri"/>
                <w:b/>
                <w:bCs/>
                <w:color w:val="000000"/>
                <w:sz w:val="20"/>
                <w:szCs w:val="20"/>
              </w:rPr>
            </w:pPr>
          </w:p>
        </w:tc>
        <w:tc>
          <w:tcPr>
            <w:tcW w:w="1194" w:type="dxa"/>
            <w:vMerge/>
            <w:tcBorders>
              <w:left w:val="nil"/>
              <w:bottom w:val="nil"/>
              <w:right w:val="single" w:sz="8" w:space="0" w:color="auto"/>
            </w:tcBorders>
            <w:shd w:val="clear" w:color="auto" w:fill="E7E6E6" w:themeFill="background2"/>
            <w:hideMark/>
          </w:tcPr>
          <w:p w:rsidR="00F9762D" w:rsidRPr="00F9762D" w:rsidP="00F9762D" w14:paraId="66854C93" w14:textId="77777777">
            <w:pPr>
              <w:spacing w:after="0"/>
              <w:jc w:val="center"/>
              <w:rPr>
                <w:rFonts w:ascii="Calibri" w:hAnsi="Calibri" w:cs="Calibri"/>
                <w:b/>
                <w:bCs/>
                <w:color w:val="000000"/>
                <w:sz w:val="20"/>
                <w:szCs w:val="20"/>
              </w:rPr>
            </w:pPr>
          </w:p>
        </w:tc>
        <w:tc>
          <w:tcPr>
            <w:tcW w:w="768" w:type="dxa"/>
            <w:vMerge/>
            <w:tcBorders>
              <w:left w:val="nil"/>
              <w:bottom w:val="nil"/>
              <w:right w:val="single" w:sz="8" w:space="0" w:color="auto"/>
            </w:tcBorders>
            <w:shd w:val="clear" w:color="auto" w:fill="E7E6E6" w:themeFill="background2"/>
            <w:hideMark/>
          </w:tcPr>
          <w:p w:rsidR="00F9762D" w:rsidRPr="00F9762D" w:rsidP="00F9762D" w14:paraId="22D786FC" w14:textId="77777777">
            <w:pPr>
              <w:spacing w:after="0"/>
              <w:jc w:val="center"/>
              <w:rPr>
                <w:rFonts w:ascii="Calibri" w:hAnsi="Calibri" w:cs="Calibri"/>
                <w:b/>
                <w:bCs/>
                <w:color w:val="000000"/>
                <w:sz w:val="20"/>
                <w:szCs w:val="20"/>
              </w:rPr>
            </w:pPr>
          </w:p>
        </w:tc>
        <w:tc>
          <w:tcPr>
            <w:tcW w:w="766" w:type="dxa"/>
            <w:vMerge w:val="restart"/>
            <w:tcBorders>
              <w:top w:val="nil"/>
              <w:left w:val="nil"/>
              <w:right w:val="single" w:sz="8" w:space="0" w:color="auto"/>
            </w:tcBorders>
            <w:shd w:val="clear" w:color="auto" w:fill="E7E6E6" w:themeFill="background2"/>
            <w:hideMark/>
          </w:tcPr>
          <w:p w:rsidR="00F9762D" w:rsidRPr="00F9762D" w:rsidP="00F9762D" w14:paraId="41623462"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6F806E56"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663" w:type="dxa"/>
            <w:vMerge w:val="restart"/>
            <w:tcBorders>
              <w:top w:val="nil"/>
              <w:left w:val="nil"/>
              <w:right w:val="single" w:sz="8" w:space="0" w:color="auto"/>
            </w:tcBorders>
            <w:shd w:val="clear" w:color="auto" w:fill="E7E6E6" w:themeFill="background2"/>
            <w:hideMark/>
          </w:tcPr>
          <w:p w:rsidR="00F9762D" w:rsidRPr="00F9762D" w:rsidP="00F9762D" w14:paraId="2D15D82C"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3A12DE6F"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c>
          <w:tcPr>
            <w:tcW w:w="892" w:type="dxa"/>
            <w:vMerge w:val="restart"/>
            <w:tcBorders>
              <w:top w:val="nil"/>
              <w:left w:val="nil"/>
              <w:right w:val="single" w:sz="8" w:space="0" w:color="auto"/>
            </w:tcBorders>
            <w:shd w:val="clear" w:color="auto" w:fill="E7E6E6" w:themeFill="background2"/>
            <w:hideMark/>
          </w:tcPr>
          <w:p w:rsidR="00F9762D" w:rsidRPr="00F9762D" w:rsidP="00F9762D" w14:paraId="00EC28FC"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7EED0B28"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972" w:type="dxa"/>
            <w:vMerge w:val="restart"/>
            <w:tcBorders>
              <w:top w:val="nil"/>
              <w:left w:val="single" w:sz="8" w:space="0" w:color="auto"/>
              <w:right w:val="single" w:sz="8" w:space="0" w:color="auto"/>
            </w:tcBorders>
            <w:shd w:val="clear" w:color="auto" w:fill="E7E6E6" w:themeFill="background2"/>
            <w:hideMark/>
          </w:tcPr>
          <w:p w:rsidR="00F9762D" w:rsidRPr="00F9762D" w:rsidP="00F9762D" w14:paraId="66D205E6"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2239446A"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r>
      <w:tr w14:paraId="7CEE885B" w14:textId="77777777" w:rsidTr="00B177A2">
        <w:tblPrEx>
          <w:tblW w:w="0" w:type="auto"/>
          <w:tblInd w:w="-10" w:type="dxa"/>
          <w:tblLook w:val="04A0"/>
        </w:tblPrEx>
        <w:trPr>
          <w:trHeight w:val="115"/>
          <w:tblHeader/>
        </w:trPr>
        <w:tc>
          <w:tcPr>
            <w:tcW w:w="1361" w:type="dxa"/>
            <w:vMerge/>
            <w:tcBorders>
              <w:top w:val="nil"/>
              <w:left w:val="single" w:sz="8" w:space="0" w:color="auto"/>
              <w:bottom w:val="single" w:sz="8" w:space="0" w:color="000000"/>
              <w:right w:val="single" w:sz="8" w:space="0" w:color="auto"/>
            </w:tcBorders>
            <w:hideMark/>
          </w:tcPr>
          <w:p w:rsidR="00F9762D" w:rsidRPr="00F9762D" w:rsidP="00F9762D" w14:paraId="164FE98A" w14:textId="77777777">
            <w:pPr>
              <w:jc w:val="center"/>
              <w:rPr>
                <w:rFonts w:ascii="Calibri" w:hAnsi="Calibri" w:cs="Calibri"/>
                <w:b/>
                <w:bCs/>
                <w:color w:val="000000"/>
                <w:sz w:val="20"/>
                <w:szCs w:val="20"/>
              </w:rPr>
            </w:pPr>
          </w:p>
        </w:tc>
        <w:tc>
          <w:tcPr>
            <w:tcW w:w="1674" w:type="dxa"/>
            <w:vMerge/>
            <w:tcBorders>
              <w:top w:val="nil"/>
              <w:left w:val="single" w:sz="8" w:space="0" w:color="auto"/>
              <w:bottom w:val="single" w:sz="8" w:space="0" w:color="000000"/>
              <w:right w:val="single" w:sz="8" w:space="0" w:color="auto"/>
            </w:tcBorders>
            <w:hideMark/>
          </w:tcPr>
          <w:p w:rsidR="00F9762D" w:rsidRPr="00F9762D" w:rsidP="00F9762D" w14:paraId="12BF0BA2" w14:textId="77777777">
            <w:pPr>
              <w:jc w:val="center"/>
              <w:rPr>
                <w:rFonts w:ascii="Calibri"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hideMark/>
          </w:tcPr>
          <w:p w:rsidR="00F9762D" w:rsidRPr="00F9762D" w:rsidP="00F9762D" w14:paraId="462DF7AE" w14:textId="77777777">
            <w:pPr>
              <w:jc w:val="center"/>
              <w:rPr>
                <w:rFonts w:ascii="Calibri" w:hAnsi="Calibri" w:cs="Calibri"/>
                <w:b/>
                <w:bCs/>
                <w:color w:val="000000"/>
                <w:sz w:val="20"/>
                <w:szCs w:val="20"/>
              </w:rPr>
            </w:pPr>
          </w:p>
        </w:tc>
        <w:tc>
          <w:tcPr>
            <w:tcW w:w="1194" w:type="dxa"/>
            <w:tcBorders>
              <w:top w:val="nil"/>
              <w:left w:val="nil"/>
              <w:bottom w:val="single" w:sz="8" w:space="0" w:color="auto"/>
              <w:right w:val="single" w:sz="8" w:space="0" w:color="auto"/>
            </w:tcBorders>
            <w:shd w:val="clear" w:color="auto" w:fill="E7E6E6" w:themeFill="background2"/>
            <w:hideMark/>
          </w:tcPr>
          <w:p w:rsidR="00F9762D" w:rsidRPr="00F9762D" w:rsidP="00F9762D" w14:paraId="6C83A008" w14:textId="77777777">
            <w:pPr>
              <w:jc w:val="center"/>
              <w:rPr>
                <w:rFonts w:ascii="Calibri" w:hAnsi="Calibri" w:cs="Calibri"/>
                <w:color w:val="000000"/>
                <w:sz w:val="20"/>
                <w:szCs w:val="20"/>
              </w:rPr>
            </w:pPr>
          </w:p>
        </w:tc>
        <w:tc>
          <w:tcPr>
            <w:tcW w:w="768" w:type="dxa"/>
            <w:tcBorders>
              <w:top w:val="nil"/>
              <w:left w:val="nil"/>
              <w:bottom w:val="single" w:sz="8" w:space="0" w:color="auto"/>
              <w:right w:val="single" w:sz="8" w:space="0" w:color="auto"/>
            </w:tcBorders>
            <w:shd w:val="clear" w:color="auto" w:fill="E7E6E6" w:themeFill="background2"/>
            <w:hideMark/>
          </w:tcPr>
          <w:p w:rsidR="00F9762D" w:rsidRPr="00F9762D" w:rsidP="00F9762D" w14:paraId="109F3A3C" w14:textId="77777777">
            <w:pPr>
              <w:jc w:val="center"/>
              <w:rPr>
                <w:rFonts w:ascii="Calibri" w:hAnsi="Calibri" w:cs="Calibri"/>
                <w:color w:val="000000"/>
                <w:sz w:val="20"/>
                <w:szCs w:val="20"/>
              </w:rPr>
            </w:pPr>
          </w:p>
        </w:tc>
        <w:tc>
          <w:tcPr>
            <w:tcW w:w="766" w:type="dxa"/>
            <w:vMerge/>
            <w:tcBorders>
              <w:left w:val="nil"/>
              <w:bottom w:val="single" w:sz="8" w:space="0" w:color="auto"/>
              <w:right w:val="single" w:sz="8" w:space="0" w:color="auto"/>
            </w:tcBorders>
            <w:shd w:val="clear" w:color="auto" w:fill="E7E6E6" w:themeFill="background2"/>
            <w:hideMark/>
          </w:tcPr>
          <w:p w:rsidR="00F9762D" w:rsidRPr="00F9762D" w:rsidP="00F9762D" w14:paraId="4789D5DB" w14:textId="77777777">
            <w:pPr>
              <w:jc w:val="center"/>
              <w:rPr>
                <w:rFonts w:ascii="Calibri" w:hAnsi="Calibri" w:cs="Calibri"/>
                <w:color w:val="000000"/>
                <w:sz w:val="20"/>
                <w:szCs w:val="20"/>
              </w:rPr>
            </w:pPr>
          </w:p>
        </w:tc>
        <w:tc>
          <w:tcPr>
            <w:tcW w:w="663" w:type="dxa"/>
            <w:vMerge/>
            <w:tcBorders>
              <w:left w:val="nil"/>
              <w:bottom w:val="single" w:sz="8" w:space="0" w:color="auto"/>
              <w:right w:val="single" w:sz="8" w:space="0" w:color="auto"/>
            </w:tcBorders>
            <w:shd w:val="clear" w:color="auto" w:fill="E7E6E6" w:themeFill="background2"/>
            <w:hideMark/>
          </w:tcPr>
          <w:p w:rsidR="00F9762D" w:rsidRPr="00F9762D" w:rsidP="00F9762D" w14:paraId="0DDE0608" w14:textId="77777777">
            <w:pPr>
              <w:jc w:val="center"/>
              <w:rPr>
                <w:rFonts w:ascii="Calibri" w:hAnsi="Calibri" w:cs="Calibri"/>
                <w:color w:val="000000"/>
                <w:sz w:val="20"/>
                <w:szCs w:val="20"/>
              </w:rPr>
            </w:pPr>
          </w:p>
        </w:tc>
        <w:tc>
          <w:tcPr>
            <w:tcW w:w="892" w:type="dxa"/>
            <w:vMerge/>
            <w:tcBorders>
              <w:left w:val="nil"/>
              <w:bottom w:val="single" w:sz="8" w:space="0" w:color="auto"/>
              <w:right w:val="single" w:sz="8" w:space="0" w:color="auto"/>
            </w:tcBorders>
            <w:shd w:val="clear" w:color="auto" w:fill="E7E6E6" w:themeFill="background2"/>
            <w:hideMark/>
          </w:tcPr>
          <w:p w:rsidR="00F9762D" w:rsidRPr="00F9762D" w:rsidP="00F9762D" w14:paraId="199A21B9" w14:textId="77777777">
            <w:pPr>
              <w:jc w:val="center"/>
              <w:rPr>
                <w:rFonts w:ascii="Calibri" w:hAnsi="Calibri" w:cs="Calibri"/>
                <w:color w:val="000000"/>
                <w:sz w:val="20"/>
                <w:szCs w:val="20"/>
              </w:rPr>
            </w:pPr>
          </w:p>
        </w:tc>
        <w:tc>
          <w:tcPr>
            <w:tcW w:w="972" w:type="dxa"/>
            <w:vMerge/>
            <w:tcBorders>
              <w:left w:val="single" w:sz="8" w:space="0" w:color="auto"/>
              <w:bottom w:val="single" w:sz="8" w:space="0" w:color="000000"/>
              <w:right w:val="single" w:sz="8" w:space="0" w:color="auto"/>
            </w:tcBorders>
            <w:shd w:val="clear" w:color="auto" w:fill="E7E6E6" w:themeFill="background2"/>
            <w:hideMark/>
          </w:tcPr>
          <w:p w:rsidR="00F9762D" w:rsidRPr="00F9762D" w:rsidP="00F9762D" w14:paraId="490C6E41" w14:textId="77777777">
            <w:pPr>
              <w:jc w:val="center"/>
              <w:rPr>
                <w:rFonts w:ascii="Calibri" w:hAnsi="Calibri" w:cs="Calibri"/>
                <w:b/>
                <w:bCs/>
                <w:color w:val="000000"/>
                <w:sz w:val="20"/>
                <w:szCs w:val="20"/>
              </w:rPr>
            </w:pPr>
          </w:p>
        </w:tc>
      </w:tr>
      <w:tr w14:paraId="17436687" w14:textId="77777777">
        <w:tblPrEx>
          <w:tblW w:w="0" w:type="auto"/>
          <w:tblInd w:w="-10" w:type="dxa"/>
          <w:tblLook w:val="04A0"/>
        </w:tblPrEx>
        <w:trPr>
          <w:trHeight w:val="525"/>
        </w:trPr>
        <w:tc>
          <w:tcPr>
            <w:tcW w:w="1361" w:type="dxa"/>
            <w:tcBorders>
              <w:top w:val="nil"/>
              <w:left w:val="single" w:sz="8" w:space="0" w:color="auto"/>
              <w:bottom w:val="single" w:sz="8" w:space="0" w:color="auto"/>
              <w:right w:val="single" w:sz="8" w:space="0" w:color="auto"/>
            </w:tcBorders>
            <w:hideMark/>
          </w:tcPr>
          <w:p w:rsidR="00F9762D" w:rsidRPr="00F9762D" w:rsidP="00F9762D" w14:paraId="65F1F59B" w14:textId="77777777">
            <w:pPr>
              <w:ind w:right="-91"/>
              <w:rPr>
                <w:rFonts w:ascii="Calibri" w:hAnsi="Calibri" w:cs="Calibri"/>
                <w:color w:val="000000"/>
                <w:sz w:val="20"/>
                <w:szCs w:val="20"/>
              </w:rPr>
            </w:pPr>
            <w:r w:rsidRPr="00F9762D">
              <w:rPr>
                <w:rFonts w:ascii="Calibri" w:hAnsi="Calibri" w:cs="Calibri"/>
                <w:color w:val="000000"/>
                <w:sz w:val="20"/>
                <w:szCs w:val="20"/>
              </w:rPr>
              <w:t>Post Indoor/outdoor</w:t>
            </w:r>
          </w:p>
        </w:tc>
        <w:tc>
          <w:tcPr>
            <w:tcW w:w="1674" w:type="dxa"/>
            <w:tcBorders>
              <w:top w:val="nil"/>
              <w:left w:val="nil"/>
              <w:bottom w:val="single" w:sz="8" w:space="0" w:color="auto"/>
              <w:right w:val="single" w:sz="8" w:space="0" w:color="auto"/>
            </w:tcBorders>
            <w:hideMark/>
          </w:tcPr>
          <w:p w:rsidR="00F9762D" w:rsidRPr="00F9762D" w:rsidP="00F9762D" w14:paraId="0E68208A" w14:textId="77777777">
            <w:pPr>
              <w:rPr>
                <w:rFonts w:ascii="Calibri" w:hAnsi="Calibri" w:cs="Calibri"/>
                <w:color w:val="000000"/>
                <w:sz w:val="20"/>
                <w:szCs w:val="20"/>
              </w:rPr>
            </w:pPr>
            <w:r w:rsidRPr="00F9762D">
              <w:rPr>
                <w:rFonts w:ascii="Calibri" w:hAnsi="Calibri" w:cs="Calibri"/>
                <w:color w:val="000000"/>
                <w:sz w:val="20"/>
                <w:szCs w:val="20"/>
              </w:rPr>
              <w:t>Agricultural Establishments</w:t>
            </w:r>
          </w:p>
        </w:tc>
        <w:tc>
          <w:tcPr>
            <w:tcW w:w="1080" w:type="dxa"/>
            <w:tcBorders>
              <w:top w:val="nil"/>
              <w:left w:val="nil"/>
              <w:bottom w:val="single" w:sz="8" w:space="0" w:color="auto"/>
              <w:right w:val="single" w:sz="8" w:space="0" w:color="auto"/>
            </w:tcBorders>
            <w:vAlign w:val="center"/>
            <w:hideMark/>
          </w:tcPr>
          <w:p w:rsidR="00F9762D" w:rsidRPr="00F9762D" w:rsidP="00F9762D" w14:paraId="4BB510D2" w14:textId="77777777">
            <w:pPr>
              <w:jc w:val="right"/>
              <w:rPr>
                <w:rFonts w:ascii="Calibri" w:hAnsi="Calibri" w:cs="Calibri"/>
                <w:color w:val="000000"/>
                <w:sz w:val="20"/>
                <w:szCs w:val="20"/>
              </w:rPr>
            </w:pPr>
            <w:bookmarkStart w:id="31" w:name="t7_resp_r1"/>
            <w:r w:rsidRPr="00F9762D">
              <w:rPr>
                <w:rFonts w:ascii="Calibri" w:hAnsi="Calibri" w:cs="Calibri"/>
                <w:color w:val="000000"/>
                <w:sz w:val="20"/>
                <w:szCs w:val="20"/>
              </w:rPr>
              <w:t xml:space="preserve">229,925 </w:t>
            </w:r>
            <w:bookmarkEnd w:id="31"/>
          </w:p>
        </w:tc>
        <w:tc>
          <w:tcPr>
            <w:tcW w:w="1194" w:type="dxa"/>
            <w:tcBorders>
              <w:top w:val="nil"/>
              <w:left w:val="nil"/>
              <w:bottom w:val="single" w:sz="8" w:space="0" w:color="auto"/>
              <w:right w:val="single" w:sz="8" w:space="0" w:color="auto"/>
            </w:tcBorders>
            <w:vAlign w:val="center"/>
            <w:hideMark/>
          </w:tcPr>
          <w:p w:rsidR="00F9762D" w:rsidRPr="00F9762D" w:rsidP="00F9762D" w14:paraId="7C531516" w14:textId="77777777">
            <w:pPr>
              <w:jc w:val="right"/>
              <w:rPr>
                <w:rFonts w:ascii="Calibri" w:hAnsi="Calibri" w:cs="Calibri"/>
                <w:color w:val="000000"/>
                <w:sz w:val="20"/>
                <w:szCs w:val="20"/>
              </w:rPr>
            </w:pPr>
            <w:bookmarkStart w:id="32" w:name="t7_responses_r1"/>
            <w:r w:rsidRPr="00F9762D">
              <w:rPr>
                <w:rFonts w:ascii="Calibri" w:hAnsi="Calibri" w:cs="Calibri"/>
                <w:color w:val="000000"/>
                <w:sz w:val="20"/>
                <w:szCs w:val="20"/>
              </w:rPr>
              <w:t xml:space="preserve">4,048,866 </w:t>
            </w:r>
            <w:bookmarkEnd w:id="32"/>
          </w:p>
        </w:tc>
        <w:tc>
          <w:tcPr>
            <w:tcW w:w="768" w:type="dxa"/>
            <w:tcBorders>
              <w:top w:val="nil"/>
              <w:left w:val="nil"/>
              <w:bottom w:val="single" w:sz="8" w:space="0" w:color="auto"/>
              <w:right w:val="single" w:sz="8" w:space="0" w:color="auto"/>
            </w:tcBorders>
            <w:vAlign w:val="center"/>
            <w:hideMark/>
          </w:tcPr>
          <w:p w:rsidR="00F9762D" w:rsidRPr="00F9762D" w:rsidP="00F9762D" w14:paraId="1A5CF42A" w14:textId="77777777">
            <w:pPr>
              <w:jc w:val="right"/>
              <w:rPr>
                <w:rFonts w:ascii="Calibri" w:hAnsi="Calibri" w:cs="Calibri"/>
                <w:color w:val="000000"/>
                <w:sz w:val="20"/>
                <w:szCs w:val="20"/>
              </w:rPr>
            </w:pPr>
            <w:r w:rsidRPr="00F9762D">
              <w:rPr>
                <w:rFonts w:ascii="Calibri" w:hAnsi="Calibri" w:cs="Calibri"/>
                <w:color w:val="000000"/>
                <w:sz w:val="20"/>
                <w:szCs w:val="20"/>
              </w:rPr>
              <w:t>49.48</w:t>
            </w:r>
          </w:p>
        </w:tc>
        <w:tc>
          <w:tcPr>
            <w:tcW w:w="766" w:type="dxa"/>
            <w:tcBorders>
              <w:top w:val="nil"/>
              <w:left w:val="nil"/>
              <w:bottom w:val="single" w:sz="8" w:space="0" w:color="auto"/>
              <w:right w:val="single" w:sz="8" w:space="0" w:color="auto"/>
            </w:tcBorders>
            <w:vAlign w:val="center"/>
            <w:hideMark/>
          </w:tcPr>
          <w:p w:rsidR="00F9762D" w:rsidRPr="00F9762D" w:rsidP="00F9762D" w14:paraId="7B0FBCCE" w14:textId="77777777">
            <w:pPr>
              <w:jc w:val="right"/>
              <w:rPr>
                <w:rFonts w:ascii="Calibri" w:hAnsi="Calibri" w:cs="Calibri"/>
                <w:color w:val="000000"/>
                <w:sz w:val="20"/>
                <w:szCs w:val="20"/>
              </w:rPr>
            </w:pPr>
            <w:r w:rsidRPr="00F9762D">
              <w:rPr>
                <w:rFonts w:ascii="Calibri" w:hAnsi="Calibri" w:cs="Calibri"/>
                <w:color w:val="000000"/>
                <w:sz w:val="20"/>
                <w:szCs w:val="20"/>
              </w:rPr>
              <w:t>0.17</w:t>
            </w:r>
          </w:p>
        </w:tc>
        <w:tc>
          <w:tcPr>
            <w:tcW w:w="663" w:type="dxa"/>
            <w:tcBorders>
              <w:top w:val="nil"/>
              <w:left w:val="nil"/>
              <w:bottom w:val="single" w:sz="8" w:space="0" w:color="auto"/>
              <w:right w:val="single" w:sz="8" w:space="0" w:color="auto"/>
            </w:tcBorders>
            <w:vAlign w:val="center"/>
            <w:hideMark/>
          </w:tcPr>
          <w:p w:rsidR="00F9762D" w:rsidRPr="00F9762D" w:rsidP="00F9762D" w14:paraId="25CB2AF7" w14:textId="77777777">
            <w:pPr>
              <w:jc w:val="right"/>
              <w:rPr>
                <w:rFonts w:ascii="Calibri" w:hAnsi="Calibri" w:cs="Calibri"/>
                <w:color w:val="000000"/>
                <w:sz w:val="20"/>
                <w:szCs w:val="20"/>
              </w:rPr>
            </w:pPr>
            <w:r w:rsidRPr="00F9762D">
              <w:rPr>
                <w:rFonts w:ascii="Calibri" w:hAnsi="Calibri" w:cs="Calibri"/>
                <w:color w:val="000000"/>
                <w:sz w:val="20"/>
                <w:szCs w:val="20"/>
              </w:rPr>
              <w:t>11.01</w:t>
            </w:r>
          </w:p>
        </w:tc>
        <w:tc>
          <w:tcPr>
            <w:tcW w:w="892" w:type="dxa"/>
            <w:tcBorders>
              <w:top w:val="nil"/>
              <w:left w:val="nil"/>
              <w:bottom w:val="single" w:sz="8" w:space="0" w:color="auto"/>
              <w:right w:val="single" w:sz="8" w:space="0" w:color="auto"/>
            </w:tcBorders>
            <w:vAlign w:val="center"/>
            <w:hideMark/>
          </w:tcPr>
          <w:p w:rsidR="00F9762D" w:rsidRPr="00F9762D" w:rsidP="00F9762D" w14:paraId="7E3C1095" w14:textId="77777777">
            <w:pPr>
              <w:jc w:val="right"/>
              <w:rPr>
                <w:rFonts w:ascii="Calibri" w:hAnsi="Calibri" w:cs="Calibri"/>
                <w:color w:val="000000"/>
                <w:sz w:val="20"/>
                <w:szCs w:val="20"/>
              </w:rPr>
            </w:pPr>
            <w:bookmarkStart w:id="33" w:name="t7_burden_r1"/>
            <w:r w:rsidRPr="00F9762D">
              <w:rPr>
                <w:rFonts w:ascii="Calibri" w:hAnsi="Calibri" w:cs="Calibri"/>
                <w:color w:val="000000"/>
                <w:sz w:val="20"/>
                <w:szCs w:val="20"/>
              </w:rPr>
              <w:t xml:space="preserve">674,811 </w:t>
            </w:r>
            <w:bookmarkEnd w:id="33"/>
          </w:p>
        </w:tc>
        <w:tc>
          <w:tcPr>
            <w:tcW w:w="972" w:type="dxa"/>
            <w:tcBorders>
              <w:top w:val="nil"/>
              <w:left w:val="nil"/>
              <w:bottom w:val="single" w:sz="8" w:space="0" w:color="auto"/>
              <w:right w:val="single" w:sz="8" w:space="0" w:color="auto"/>
            </w:tcBorders>
            <w:vAlign w:val="center"/>
            <w:hideMark/>
          </w:tcPr>
          <w:p w:rsidR="00F9762D" w:rsidRPr="00F9762D" w:rsidP="00F9762D" w14:paraId="61550F93" w14:textId="77777777">
            <w:pPr>
              <w:jc w:val="right"/>
              <w:rPr>
                <w:rFonts w:ascii="Calibri" w:hAnsi="Calibri" w:cs="Calibri"/>
                <w:color w:val="000000"/>
                <w:sz w:val="20"/>
                <w:szCs w:val="20"/>
              </w:rPr>
            </w:pPr>
            <w:r w:rsidRPr="00F9762D">
              <w:rPr>
                <w:rFonts w:ascii="Calibri" w:hAnsi="Calibri" w:cs="Calibri"/>
                <w:color w:val="000000"/>
                <w:sz w:val="20"/>
                <w:szCs w:val="20"/>
              </w:rPr>
              <w:t>44,580,153</w:t>
            </w:r>
          </w:p>
        </w:tc>
      </w:tr>
      <w:tr w14:paraId="113A3682" w14:textId="77777777">
        <w:tblPrEx>
          <w:tblW w:w="0" w:type="auto"/>
          <w:tblInd w:w="-10" w:type="dxa"/>
          <w:tblLook w:val="04A0"/>
        </w:tblPrEx>
        <w:trPr>
          <w:trHeight w:val="315"/>
        </w:trPr>
        <w:tc>
          <w:tcPr>
            <w:tcW w:w="1361" w:type="dxa"/>
            <w:tcBorders>
              <w:top w:val="nil"/>
              <w:left w:val="single" w:sz="8" w:space="0" w:color="auto"/>
              <w:bottom w:val="single" w:sz="8" w:space="0" w:color="000000"/>
              <w:right w:val="single" w:sz="8" w:space="0" w:color="auto"/>
            </w:tcBorders>
            <w:hideMark/>
          </w:tcPr>
          <w:p w:rsidR="00F9762D" w:rsidRPr="00F9762D" w:rsidP="00F9762D" w14:paraId="0FC100A5" w14:textId="77777777">
            <w:pPr>
              <w:rPr>
                <w:rFonts w:ascii="Calibri" w:hAnsi="Calibri" w:cs="Calibri"/>
                <w:color w:val="000000"/>
                <w:sz w:val="20"/>
                <w:szCs w:val="20"/>
              </w:rPr>
            </w:pPr>
            <w:r w:rsidRPr="00F9762D">
              <w:rPr>
                <w:rFonts w:ascii="Calibri" w:hAnsi="Calibri" w:cs="Calibri"/>
                <w:color w:val="000000"/>
                <w:sz w:val="20"/>
                <w:szCs w:val="20"/>
              </w:rPr>
              <w:t>Provide Oral Notification</w:t>
            </w:r>
          </w:p>
        </w:tc>
        <w:tc>
          <w:tcPr>
            <w:tcW w:w="1674" w:type="dxa"/>
            <w:tcBorders>
              <w:top w:val="nil"/>
              <w:left w:val="nil"/>
              <w:bottom w:val="single" w:sz="8" w:space="0" w:color="auto"/>
              <w:right w:val="single" w:sz="8" w:space="0" w:color="auto"/>
            </w:tcBorders>
            <w:hideMark/>
          </w:tcPr>
          <w:p w:rsidR="00F9762D" w:rsidRPr="00F9762D" w:rsidP="00F9762D" w14:paraId="7A4264DF" w14:textId="77777777">
            <w:pPr>
              <w:rPr>
                <w:rFonts w:ascii="Calibri" w:hAnsi="Calibri" w:cs="Calibri"/>
                <w:color w:val="000000"/>
                <w:sz w:val="20"/>
                <w:szCs w:val="20"/>
              </w:rPr>
            </w:pPr>
            <w:r w:rsidRPr="00F9762D">
              <w:rPr>
                <w:rFonts w:ascii="Calibri" w:hAnsi="Calibri" w:cs="Calibri"/>
                <w:color w:val="000000"/>
                <w:sz w:val="20"/>
                <w:szCs w:val="20"/>
              </w:rPr>
              <w:t>Agricultural Establishments</w:t>
            </w:r>
          </w:p>
        </w:tc>
        <w:tc>
          <w:tcPr>
            <w:tcW w:w="1080" w:type="dxa"/>
            <w:tcBorders>
              <w:top w:val="nil"/>
              <w:left w:val="nil"/>
              <w:bottom w:val="single" w:sz="8" w:space="0" w:color="auto"/>
              <w:right w:val="single" w:sz="8" w:space="0" w:color="auto"/>
            </w:tcBorders>
            <w:vAlign w:val="center"/>
            <w:hideMark/>
          </w:tcPr>
          <w:p w:rsidR="00F9762D" w:rsidRPr="00F9762D" w:rsidP="00F9762D" w14:paraId="6024C249" w14:textId="77777777">
            <w:pPr>
              <w:jc w:val="right"/>
              <w:rPr>
                <w:rFonts w:ascii="Calibri" w:hAnsi="Calibri" w:cs="Calibri"/>
                <w:color w:val="000000"/>
                <w:sz w:val="20"/>
                <w:szCs w:val="20"/>
              </w:rPr>
            </w:pPr>
            <w:r w:rsidRPr="00F9762D">
              <w:rPr>
                <w:rFonts w:ascii="Calibri" w:hAnsi="Calibri" w:cs="Calibri"/>
                <w:color w:val="000000"/>
                <w:sz w:val="20"/>
                <w:szCs w:val="20"/>
              </w:rPr>
              <w:t>229,925</w:t>
            </w:r>
          </w:p>
        </w:tc>
        <w:tc>
          <w:tcPr>
            <w:tcW w:w="1194" w:type="dxa"/>
            <w:tcBorders>
              <w:top w:val="nil"/>
              <w:left w:val="nil"/>
              <w:bottom w:val="single" w:sz="8" w:space="0" w:color="auto"/>
              <w:right w:val="single" w:sz="8" w:space="0" w:color="auto"/>
            </w:tcBorders>
            <w:vAlign w:val="center"/>
            <w:hideMark/>
          </w:tcPr>
          <w:p w:rsidR="00F9762D" w:rsidRPr="00F9762D" w:rsidP="00F9762D" w14:paraId="7D3E4D59" w14:textId="77777777">
            <w:pPr>
              <w:jc w:val="right"/>
              <w:rPr>
                <w:rFonts w:ascii="Calibri" w:hAnsi="Calibri" w:cs="Calibri"/>
                <w:color w:val="000000"/>
                <w:sz w:val="20"/>
                <w:szCs w:val="20"/>
              </w:rPr>
            </w:pPr>
            <w:bookmarkStart w:id="34" w:name="t7_responses_r2"/>
            <w:r w:rsidRPr="00F9762D">
              <w:rPr>
                <w:rFonts w:ascii="Calibri" w:hAnsi="Calibri" w:cs="Calibri"/>
                <w:color w:val="000000"/>
                <w:sz w:val="20"/>
                <w:szCs w:val="20"/>
              </w:rPr>
              <w:t xml:space="preserve">3,531,839 </w:t>
            </w:r>
            <w:bookmarkEnd w:id="34"/>
          </w:p>
        </w:tc>
        <w:tc>
          <w:tcPr>
            <w:tcW w:w="768" w:type="dxa"/>
            <w:tcBorders>
              <w:top w:val="nil"/>
              <w:left w:val="nil"/>
              <w:bottom w:val="single" w:sz="8" w:space="0" w:color="auto"/>
              <w:right w:val="single" w:sz="8" w:space="0" w:color="auto"/>
            </w:tcBorders>
            <w:vAlign w:val="center"/>
            <w:hideMark/>
          </w:tcPr>
          <w:p w:rsidR="00F9762D" w:rsidRPr="00F9762D" w:rsidP="00F9762D" w14:paraId="5A2A3F93" w14:textId="77777777">
            <w:pPr>
              <w:jc w:val="right"/>
              <w:rPr>
                <w:rFonts w:ascii="Calibri" w:hAnsi="Calibri" w:cs="Calibri"/>
                <w:color w:val="000000"/>
                <w:sz w:val="20"/>
                <w:szCs w:val="20"/>
              </w:rPr>
            </w:pPr>
            <w:r w:rsidRPr="00F9762D">
              <w:rPr>
                <w:rFonts w:ascii="Calibri" w:hAnsi="Calibri" w:cs="Calibri"/>
                <w:color w:val="000000"/>
                <w:sz w:val="20"/>
                <w:szCs w:val="20"/>
              </w:rPr>
              <w:t>49.48</w:t>
            </w:r>
          </w:p>
        </w:tc>
        <w:tc>
          <w:tcPr>
            <w:tcW w:w="766" w:type="dxa"/>
            <w:tcBorders>
              <w:top w:val="nil"/>
              <w:left w:val="nil"/>
              <w:bottom w:val="single" w:sz="8" w:space="0" w:color="auto"/>
              <w:right w:val="single" w:sz="8" w:space="0" w:color="auto"/>
            </w:tcBorders>
            <w:vAlign w:val="center"/>
            <w:hideMark/>
          </w:tcPr>
          <w:p w:rsidR="00F9762D" w:rsidRPr="00F9762D" w:rsidP="00F9762D" w14:paraId="21D5C824"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663" w:type="dxa"/>
            <w:tcBorders>
              <w:top w:val="nil"/>
              <w:left w:val="nil"/>
              <w:bottom w:val="single" w:sz="8" w:space="0" w:color="auto"/>
              <w:right w:val="single" w:sz="8" w:space="0" w:color="auto"/>
            </w:tcBorders>
            <w:vAlign w:val="center"/>
            <w:hideMark/>
          </w:tcPr>
          <w:p w:rsidR="00F9762D" w:rsidRPr="00F9762D" w:rsidP="00F9762D" w14:paraId="216BC979" w14:textId="77777777">
            <w:pPr>
              <w:jc w:val="right"/>
              <w:rPr>
                <w:rFonts w:ascii="Calibri" w:hAnsi="Calibri" w:cs="Calibri"/>
                <w:color w:val="000000"/>
                <w:sz w:val="20"/>
                <w:szCs w:val="20"/>
              </w:rPr>
            </w:pPr>
            <w:r w:rsidRPr="00F9762D">
              <w:rPr>
                <w:rFonts w:ascii="Calibri" w:hAnsi="Calibri" w:cs="Calibri"/>
                <w:color w:val="000000"/>
                <w:sz w:val="20"/>
                <w:szCs w:val="20"/>
              </w:rPr>
              <w:t>3.30</w:t>
            </w:r>
          </w:p>
        </w:tc>
        <w:tc>
          <w:tcPr>
            <w:tcW w:w="892" w:type="dxa"/>
            <w:tcBorders>
              <w:top w:val="nil"/>
              <w:left w:val="nil"/>
              <w:bottom w:val="single" w:sz="8" w:space="0" w:color="auto"/>
              <w:right w:val="single" w:sz="8" w:space="0" w:color="auto"/>
            </w:tcBorders>
            <w:vAlign w:val="center"/>
            <w:hideMark/>
          </w:tcPr>
          <w:p w:rsidR="00F9762D" w:rsidRPr="00F9762D" w:rsidP="00F9762D" w14:paraId="3F1CE9DE" w14:textId="77777777">
            <w:pPr>
              <w:jc w:val="right"/>
              <w:rPr>
                <w:rFonts w:ascii="Calibri" w:hAnsi="Calibri" w:cs="Calibri"/>
                <w:color w:val="000000"/>
                <w:sz w:val="20"/>
                <w:szCs w:val="20"/>
              </w:rPr>
            </w:pPr>
            <w:r w:rsidRPr="00F9762D">
              <w:rPr>
                <w:rFonts w:ascii="Calibri" w:hAnsi="Calibri" w:cs="Calibri"/>
                <w:color w:val="000000"/>
                <w:sz w:val="20"/>
                <w:szCs w:val="20"/>
              </w:rPr>
              <w:t>176,592</w:t>
            </w:r>
          </w:p>
        </w:tc>
        <w:tc>
          <w:tcPr>
            <w:tcW w:w="972" w:type="dxa"/>
            <w:tcBorders>
              <w:top w:val="nil"/>
              <w:left w:val="nil"/>
              <w:bottom w:val="single" w:sz="8" w:space="0" w:color="auto"/>
              <w:right w:val="single" w:sz="8" w:space="0" w:color="auto"/>
            </w:tcBorders>
            <w:vAlign w:val="center"/>
            <w:hideMark/>
          </w:tcPr>
          <w:p w:rsidR="00F9762D" w:rsidRPr="00F9762D" w:rsidP="00F9762D" w14:paraId="5344CB5B" w14:textId="77777777">
            <w:pPr>
              <w:jc w:val="right"/>
              <w:rPr>
                <w:rFonts w:ascii="Calibri" w:hAnsi="Calibri" w:cs="Calibri"/>
                <w:color w:val="000000"/>
                <w:sz w:val="20"/>
                <w:szCs w:val="20"/>
              </w:rPr>
            </w:pPr>
            <w:r w:rsidRPr="00F9762D">
              <w:rPr>
                <w:rFonts w:ascii="Calibri" w:hAnsi="Calibri" w:cs="Calibri"/>
                <w:color w:val="000000"/>
                <w:sz w:val="20"/>
                <w:szCs w:val="20"/>
              </w:rPr>
              <w:t>11,666,223</w:t>
            </w:r>
          </w:p>
        </w:tc>
      </w:tr>
      <w:tr w14:paraId="74600656" w14:textId="77777777">
        <w:tblPrEx>
          <w:tblW w:w="0" w:type="auto"/>
          <w:tblInd w:w="-10" w:type="dxa"/>
          <w:tblLook w:val="04A0"/>
        </w:tblPrEx>
        <w:trPr>
          <w:trHeight w:val="403"/>
        </w:trPr>
        <w:tc>
          <w:tcPr>
            <w:tcW w:w="1361" w:type="dxa"/>
            <w:tcBorders>
              <w:top w:val="nil"/>
              <w:left w:val="single" w:sz="8" w:space="0" w:color="auto"/>
              <w:bottom w:val="single" w:sz="8" w:space="0" w:color="000000"/>
              <w:right w:val="single" w:sz="8" w:space="0" w:color="auto"/>
            </w:tcBorders>
            <w:hideMark/>
          </w:tcPr>
          <w:p w:rsidR="00F9762D" w:rsidRPr="00F9762D" w:rsidP="00F9762D" w14:paraId="0149C18B" w14:textId="77777777">
            <w:pPr>
              <w:rPr>
                <w:rFonts w:ascii="Calibri" w:hAnsi="Calibri" w:cs="Calibri"/>
                <w:color w:val="000000"/>
                <w:sz w:val="20"/>
                <w:szCs w:val="20"/>
              </w:rPr>
            </w:pPr>
            <w:r w:rsidRPr="00F9762D">
              <w:rPr>
                <w:rFonts w:ascii="Calibri" w:hAnsi="Calibri" w:cs="Calibri"/>
                <w:color w:val="000000"/>
                <w:sz w:val="20"/>
                <w:szCs w:val="20"/>
              </w:rPr>
              <w:t xml:space="preserve">Receive Oral Notification </w:t>
            </w:r>
          </w:p>
        </w:tc>
        <w:tc>
          <w:tcPr>
            <w:tcW w:w="1674" w:type="dxa"/>
            <w:tcBorders>
              <w:top w:val="nil"/>
              <w:left w:val="nil"/>
              <w:bottom w:val="single" w:sz="8" w:space="0" w:color="auto"/>
              <w:right w:val="single" w:sz="8" w:space="0" w:color="auto"/>
            </w:tcBorders>
            <w:hideMark/>
          </w:tcPr>
          <w:p w:rsidR="00F9762D" w:rsidRPr="00F9762D" w:rsidP="00F9762D" w14:paraId="05929A56" w14:textId="77777777">
            <w:pPr>
              <w:rPr>
                <w:rFonts w:ascii="Calibri" w:hAnsi="Calibri" w:cs="Calibri"/>
                <w:color w:val="FFFFFF" w:themeColor="background1"/>
                <w:sz w:val="20"/>
                <w:szCs w:val="20"/>
              </w:rPr>
            </w:pPr>
            <w:r w:rsidRPr="00F9762D">
              <w:rPr>
                <w:rFonts w:ascii="Calibri" w:hAnsi="Calibri" w:cs="Calibri"/>
                <w:color w:val="000000"/>
                <w:sz w:val="20"/>
                <w:szCs w:val="20"/>
              </w:rPr>
              <w:t xml:space="preserve">Agricultural Workers </w:t>
            </w:r>
          </w:p>
        </w:tc>
        <w:tc>
          <w:tcPr>
            <w:tcW w:w="1080" w:type="dxa"/>
            <w:tcBorders>
              <w:top w:val="nil"/>
              <w:left w:val="nil"/>
              <w:bottom w:val="single" w:sz="8" w:space="0" w:color="auto"/>
              <w:right w:val="single" w:sz="8" w:space="0" w:color="auto"/>
            </w:tcBorders>
            <w:vAlign w:val="center"/>
            <w:hideMark/>
          </w:tcPr>
          <w:p w:rsidR="00F9762D" w:rsidRPr="00F9762D" w:rsidP="00F9762D" w14:paraId="6437887E" w14:textId="77777777">
            <w:pPr>
              <w:jc w:val="right"/>
              <w:rPr>
                <w:rFonts w:ascii="Calibri" w:hAnsi="Calibri" w:cs="Calibri"/>
                <w:color w:val="000000"/>
                <w:sz w:val="20"/>
                <w:szCs w:val="20"/>
              </w:rPr>
            </w:pPr>
            <w:r w:rsidRPr="00F9762D">
              <w:rPr>
                <w:rFonts w:ascii="Calibri" w:hAnsi="Calibri" w:cs="Calibri"/>
                <w:color w:val="000000"/>
                <w:sz w:val="20"/>
                <w:szCs w:val="20"/>
              </w:rPr>
              <w:t>1,695,372</w:t>
            </w:r>
          </w:p>
        </w:tc>
        <w:tc>
          <w:tcPr>
            <w:tcW w:w="1194" w:type="dxa"/>
            <w:tcBorders>
              <w:top w:val="nil"/>
              <w:left w:val="nil"/>
              <w:bottom w:val="single" w:sz="8" w:space="0" w:color="auto"/>
              <w:right w:val="single" w:sz="8" w:space="0" w:color="auto"/>
            </w:tcBorders>
            <w:vAlign w:val="center"/>
            <w:hideMark/>
          </w:tcPr>
          <w:p w:rsidR="00F9762D" w:rsidRPr="00F9762D" w:rsidP="00F9762D" w14:paraId="417C3867" w14:textId="77777777">
            <w:pPr>
              <w:jc w:val="right"/>
              <w:rPr>
                <w:rFonts w:ascii="Calibri" w:hAnsi="Calibri" w:cs="Calibri"/>
                <w:color w:val="000000"/>
                <w:sz w:val="20"/>
                <w:szCs w:val="20"/>
              </w:rPr>
            </w:pPr>
            <w:bookmarkStart w:id="35" w:name="t7_responses_r3"/>
            <w:r w:rsidRPr="00F9762D">
              <w:rPr>
                <w:rFonts w:ascii="Calibri" w:hAnsi="Calibri" w:cs="Calibri"/>
                <w:color w:val="000000"/>
                <w:sz w:val="20"/>
                <w:szCs w:val="20"/>
              </w:rPr>
              <w:t xml:space="preserve">15,417,552 </w:t>
            </w:r>
            <w:bookmarkEnd w:id="35"/>
          </w:p>
        </w:tc>
        <w:tc>
          <w:tcPr>
            <w:tcW w:w="768" w:type="dxa"/>
            <w:tcBorders>
              <w:top w:val="nil"/>
              <w:left w:val="nil"/>
              <w:bottom w:val="single" w:sz="8" w:space="0" w:color="auto"/>
              <w:right w:val="single" w:sz="8" w:space="0" w:color="auto"/>
            </w:tcBorders>
            <w:vAlign w:val="center"/>
            <w:hideMark/>
          </w:tcPr>
          <w:p w:rsidR="00F9762D" w:rsidRPr="00F9762D" w:rsidP="00F9762D" w14:paraId="558C8DD9" w14:textId="77777777">
            <w:pPr>
              <w:jc w:val="right"/>
              <w:rPr>
                <w:rFonts w:ascii="Calibri" w:hAnsi="Calibri" w:cs="Calibri"/>
                <w:color w:val="000000"/>
                <w:sz w:val="20"/>
                <w:szCs w:val="20"/>
              </w:rPr>
            </w:pPr>
            <w:r w:rsidRPr="00F9762D">
              <w:rPr>
                <w:rFonts w:ascii="Calibri" w:hAnsi="Calibri" w:cs="Calibri"/>
                <w:color w:val="000000"/>
                <w:sz w:val="20"/>
                <w:szCs w:val="20"/>
              </w:rPr>
              <w:t>26.24</w:t>
            </w:r>
          </w:p>
        </w:tc>
        <w:tc>
          <w:tcPr>
            <w:tcW w:w="766" w:type="dxa"/>
            <w:tcBorders>
              <w:top w:val="nil"/>
              <w:left w:val="nil"/>
              <w:bottom w:val="single" w:sz="8" w:space="0" w:color="auto"/>
              <w:right w:val="single" w:sz="8" w:space="0" w:color="auto"/>
            </w:tcBorders>
            <w:vAlign w:val="center"/>
            <w:hideMark/>
          </w:tcPr>
          <w:p w:rsidR="00F9762D" w:rsidRPr="00F9762D" w:rsidP="00F9762D" w14:paraId="0C2AB426"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663" w:type="dxa"/>
            <w:tcBorders>
              <w:top w:val="nil"/>
              <w:left w:val="nil"/>
              <w:bottom w:val="single" w:sz="8" w:space="0" w:color="auto"/>
              <w:right w:val="single" w:sz="8" w:space="0" w:color="auto"/>
            </w:tcBorders>
            <w:vAlign w:val="center"/>
            <w:hideMark/>
          </w:tcPr>
          <w:p w:rsidR="00F9762D" w:rsidRPr="00F9762D" w:rsidP="00F9762D" w14:paraId="5D4DC203" w14:textId="77777777">
            <w:pPr>
              <w:jc w:val="right"/>
              <w:rPr>
                <w:rFonts w:ascii="Calibri" w:hAnsi="Calibri" w:cs="Calibri"/>
                <w:color w:val="000000"/>
                <w:sz w:val="20"/>
                <w:szCs w:val="20"/>
              </w:rPr>
            </w:pPr>
            <w:r w:rsidRPr="00F9762D">
              <w:rPr>
                <w:rFonts w:ascii="Calibri" w:hAnsi="Calibri" w:cs="Calibri"/>
                <w:color w:val="000000"/>
                <w:sz w:val="20"/>
                <w:szCs w:val="20"/>
              </w:rPr>
              <w:t>1.32</w:t>
            </w:r>
          </w:p>
        </w:tc>
        <w:tc>
          <w:tcPr>
            <w:tcW w:w="892" w:type="dxa"/>
            <w:tcBorders>
              <w:top w:val="nil"/>
              <w:left w:val="nil"/>
              <w:bottom w:val="single" w:sz="8" w:space="0" w:color="auto"/>
              <w:right w:val="single" w:sz="8" w:space="0" w:color="auto"/>
            </w:tcBorders>
            <w:vAlign w:val="center"/>
            <w:hideMark/>
          </w:tcPr>
          <w:p w:rsidR="00F9762D" w:rsidRPr="00F9762D" w:rsidP="00F9762D" w14:paraId="0B18CD60" w14:textId="77777777">
            <w:pPr>
              <w:jc w:val="right"/>
              <w:rPr>
                <w:rFonts w:ascii="Calibri" w:hAnsi="Calibri" w:cs="Calibri"/>
                <w:color w:val="000000"/>
                <w:sz w:val="20"/>
                <w:szCs w:val="20"/>
              </w:rPr>
            </w:pPr>
            <w:r w:rsidRPr="00F9762D">
              <w:rPr>
                <w:rFonts w:ascii="Calibri" w:hAnsi="Calibri" w:cs="Calibri"/>
                <w:color w:val="000000"/>
                <w:sz w:val="20"/>
                <w:szCs w:val="20"/>
              </w:rPr>
              <w:t>770,878</w:t>
            </w:r>
          </w:p>
        </w:tc>
        <w:tc>
          <w:tcPr>
            <w:tcW w:w="972" w:type="dxa"/>
            <w:tcBorders>
              <w:top w:val="nil"/>
              <w:left w:val="nil"/>
              <w:bottom w:val="single" w:sz="8" w:space="0" w:color="auto"/>
              <w:right w:val="single" w:sz="8" w:space="0" w:color="auto"/>
            </w:tcBorders>
            <w:vAlign w:val="center"/>
            <w:hideMark/>
          </w:tcPr>
          <w:p w:rsidR="00F9762D" w:rsidRPr="00F9762D" w:rsidP="00F9762D" w14:paraId="518B9F03" w14:textId="77777777">
            <w:pPr>
              <w:jc w:val="right"/>
              <w:rPr>
                <w:rFonts w:ascii="Calibri" w:hAnsi="Calibri" w:cs="Calibri"/>
                <w:color w:val="000000"/>
                <w:sz w:val="20"/>
                <w:szCs w:val="20"/>
              </w:rPr>
            </w:pPr>
            <w:r w:rsidRPr="00F9762D">
              <w:rPr>
                <w:rFonts w:ascii="Calibri" w:hAnsi="Calibri" w:cs="Calibri"/>
                <w:color w:val="000000"/>
                <w:sz w:val="20"/>
                <w:szCs w:val="20"/>
              </w:rPr>
              <w:t>20,285,937</w:t>
            </w:r>
          </w:p>
        </w:tc>
      </w:tr>
      <w:tr w14:paraId="75860843" w14:textId="77777777">
        <w:tblPrEx>
          <w:tblW w:w="0" w:type="auto"/>
          <w:tblInd w:w="-10" w:type="dxa"/>
          <w:tblLook w:val="04A0"/>
        </w:tblPrEx>
        <w:trPr>
          <w:trHeight w:val="315"/>
        </w:trPr>
        <w:tc>
          <w:tcPr>
            <w:tcW w:w="1361" w:type="dxa"/>
            <w:tcBorders>
              <w:top w:val="nil"/>
              <w:left w:val="single" w:sz="8" w:space="0" w:color="auto"/>
              <w:bottom w:val="single" w:sz="8" w:space="0" w:color="auto"/>
              <w:right w:val="single" w:sz="8" w:space="0" w:color="auto"/>
            </w:tcBorders>
            <w:hideMark/>
          </w:tcPr>
          <w:p w:rsidR="00F9762D" w:rsidRPr="00F9762D" w:rsidP="00F9762D" w14:paraId="22DFFFB0" w14:textId="77777777">
            <w:pPr>
              <w:rPr>
                <w:rFonts w:ascii="Calibri" w:hAnsi="Calibri" w:cs="Calibri"/>
                <w:color w:val="000000"/>
                <w:sz w:val="20"/>
                <w:szCs w:val="20"/>
              </w:rPr>
            </w:pPr>
            <w:r w:rsidRPr="00F9762D">
              <w:rPr>
                <w:rFonts w:ascii="Calibri" w:hAnsi="Calibri" w:cs="Calibri"/>
                <w:color w:val="000000"/>
                <w:sz w:val="20"/>
                <w:szCs w:val="20"/>
              </w:rPr>
              <w:t>TOTALS</w:t>
            </w:r>
          </w:p>
        </w:tc>
        <w:tc>
          <w:tcPr>
            <w:tcW w:w="1674" w:type="dxa"/>
            <w:tcBorders>
              <w:top w:val="nil"/>
              <w:left w:val="nil"/>
              <w:bottom w:val="single" w:sz="8" w:space="0" w:color="auto"/>
              <w:right w:val="single" w:sz="8" w:space="0" w:color="auto"/>
            </w:tcBorders>
            <w:hideMark/>
          </w:tcPr>
          <w:p w:rsidR="00F9762D" w:rsidRPr="00F9762D" w:rsidP="00F9762D" w14:paraId="0660D2E4" w14:textId="77777777">
            <w:pPr>
              <w:rPr>
                <w:rFonts w:ascii="Calibri" w:hAnsi="Calibri" w:cs="Calibri"/>
                <w:color w:val="000000"/>
                <w:sz w:val="20"/>
                <w:szCs w:val="20"/>
              </w:rPr>
            </w:pPr>
          </w:p>
        </w:tc>
        <w:tc>
          <w:tcPr>
            <w:tcW w:w="1080" w:type="dxa"/>
            <w:tcBorders>
              <w:top w:val="nil"/>
              <w:left w:val="nil"/>
              <w:bottom w:val="single" w:sz="8" w:space="0" w:color="auto"/>
              <w:right w:val="single" w:sz="8" w:space="0" w:color="auto"/>
            </w:tcBorders>
            <w:vAlign w:val="center"/>
            <w:hideMark/>
          </w:tcPr>
          <w:p w:rsidR="00F9762D" w:rsidRPr="00F9762D" w:rsidP="00F9762D" w14:paraId="4B872109" w14:textId="77777777">
            <w:pPr>
              <w:jc w:val="right"/>
              <w:rPr>
                <w:rFonts w:ascii="Calibri" w:hAnsi="Calibri" w:cs="Calibri"/>
                <w:b/>
                <w:bCs/>
                <w:color w:val="000000"/>
                <w:sz w:val="20"/>
                <w:szCs w:val="20"/>
              </w:rPr>
            </w:pPr>
            <w:r w:rsidRPr="00F9762D">
              <w:rPr>
                <w:rFonts w:ascii="Calibri" w:hAnsi="Calibri" w:cs="Calibri"/>
                <w:b/>
                <w:bCs/>
                <w:color w:val="000000"/>
                <w:sz w:val="20"/>
                <w:szCs w:val="20"/>
              </w:rPr>
              <w:t>1,925,297</w:t>
            </w:r>
          </w:p>
        </w:tc>
        <w:tc>
          <w:tcPr>
            <w:tcW w:w="1194" w:type="dxa"/>
            <w:tcBorders>
              <w:top w:val="nil"/>
              <w:left w:val="nil"/>
              <w:bottom w:val="single" w:sz="8" w:space="0" w:color="auto"/>
              <w:right w:val="single" w:sz="8" w:space="0" w:color="auto"/>
            </w:tcBorders>
            <w:vAlign w:val="center"/>
            <w:hideMark/>
          </w:tcPr>
          <w:p w:rsidR="00F9762D" w:rsidRPr="00F9762D" w:rsidP="00F9762D" w14:paraId="1A0B368E" w14:textId="77777777">
            <w:pPr>
              <w:jc w:val="right"/>
              <w:rPr>
                <w:rFonts w:ascii="Calibri" w:hAnsi="Calibri" w:cs="Calibri"/>
                <w:b/>
                <w:bCs/>
                <w:color w:val="000000"/>
                <w:sz w:val="20"/>
                <w:szCs w:val="20"/>
              </w:rPr>
            </w:pPr>
            <w:r w:rsidRPr="00F9762D">
              <w:rPr>
                <w:rFonts w:ascii="Calibri" w:hAnsi="Calibri" w:cs="Calibri"/>
                <w:b/>
                <w:bCs/>
                <w:color w:val="000000"/>
                <w:sz w:val="20"/>
                <w:szCs w:val="20"/>
              </w:rPr>
              <w:t>22,998,256</w:t>
            </w:r>
          </w:p>
        </w:tc>
        <w:tc>
          <w:tcPr>
            <w:tcW w:w="768" w:type="dxa"/>
            <w:tcBorders>
              <w:top w:val="nil"/>
              <w:left w:val="nil"/>
              <w:bottom w:val="single" w:sz="8" w:space="0" w:color="auto"/>
              <w:right w:val="single" w:sz="8" w:space="0" w:color="auto"/>
            </w:tcBorders>
            <w:vAlign w:val="center"/>
            <w:hideMark/>
          </w:tcPr>
          <w:p w:rsidR="00F9762D" w:rsidRPr="00F9762D" w:rsidP="00F9762D" w14:paraId="3B38A8B9" w14:textId="77777777">
            <w:pPr>
              <w:jc w:val="right"/>
              <w:rPr>
                <w:rFonts w:ascii="Calibri" w:hAnsi="Calibri" w:cs="Calibri"/>
                <w:b/>
                <w:bCs/>
                <w:color w:val="000000"/>
                <w:sz w:val="20"/>
                <w:szCs w:val="20"/>
              </w:rPr>
            </w:pPr>
          </w:p>
        </w:tc>
        <w:tc>
          <w:tcPr>
            <w:tcW w:w="766" w:type="dxa"/>
            <w:tcBorders>
              <w:top w:val="nil"/>
              <w:left w:val="nil"/>
              <w:bottom w:val="single" w:sz="8" w:space="0" w:color="auto"/>
              <w:right w:val="single" w:sz="8" w:space="0" w:color="auto"/>
            </w:tcBorders>
            <w:vAlign w:val="center"/>
            <w:hideMark/>
          </w:tcPr>
          <w:p w:rsidR="00F9762D" w:rsidRPr="00F9762D" w:rsidP="00F9762D" w14:paraId="07AD9176" w14:textId="77777777">
            <w:pPr>
              <w:jc w:val="right"/>
              <w:rPr>
                <w:rFonts w:ascii="Calibri" w:hAnsi="Calibri" w:cs="Calibri"/>
                <w:b/>
                <w:bCs/>
                <w:color w:val="000000"/>
                <w:sz w:val="20"/>
                <w:szCs w:val="20"/>
              </w:rPr>
            </w:pPr>
          </w:p>
        </w:tc>
        <w:tc>
          <w:tcPr>
            <w:tcW w:w="663" w:type="dxa"/>
            <w:tcBorders>
              <w:top w:val="nil"/>
              <w:left w:val="nil"/>
              <w:bottom w:val="single" w:sz="8" w:space="0" w:color="auto"/>
              <w:right w:val="single" w:sz="8" w:space="0" w:color="auto"/>
            </w:tcBorders>
            <w:vAlign w:val="center"/>
            <w:hideMark/>
          </w:tcPr>
          <w:p w:rsidR="00F9762D" w:rsidRPr="00F9762D" w:rsidP="00F9762D" w14:paraId="28B1FD96" w14:textId="77777777">
            <w:pPr>
              <w:jc w:val="right"/>
              <w:rPr>
                <w:rFonts w:ascii="Calibri" w:hAnsi="Calibri" w:cs="Calibri"/>
                <w:b/>
                <w:bCs/>
                <w:color w:val="000000"/>
                <w:sz w:val="20"/>
                <w:szCs w:val="20"/>
              </w:rPr>
            </w:pPr>
          </w:p>
        </w:tc>
        <w:tc>
          <w:tcPr>
            <w:tcW w:w="892" w:type="dxa"/>
            <w:tcBorders>
              <w:top w:val="nil"/>
              <w:left w:val="nil"/>
              <w:bottom w:val="single" w:sz="8" w:space="0" w:color="auto"/>
              <w:right w:val="single" w:sz="8" w:space="0" w:color="auto"/>
            </w:tcBorders>
            <w:vAlign w:val="center"/>
            <w:hideMark/>
          </w:tcPr>
          <w:p w:rsidR="00F9762D" w:rsidRPr="00F9762D" w:rsidP="00F9762D" w14:paraId="4F5A334A" w14:textId="77777777">
            <w:pPr>
              <w:jc w:val="right"/>
              <w:rPr>
                <w:rFonts w:ascii="Calibri" w:hAnsi="Calibri" w:cs="Calibri"/>
                <w:b/>
                <w:bCs/>
                <w:color w:val="000000"/>
                <w:sz w:val="20"/>
                <w:szCs w:val="20"/>
              </w:rPr>
            </w:pPr>
            <w:bookmarkStart w:id="36" w:name="t7_total_burden"/>
            <w:r w:rsidRPr="00F9762D">
              <w:rPr>
                <w:rFonts w:ascii="Calibri" w:hAnsi="Calibri" w:cs="Calibri"/>
                <w:b/>
                <w:bCs/>
                <w:color w:val="000000"/>
                <w:sz w:val="20"/>
                <w:szCs w:val="20"/>
              </w:rPr>
              <w:t xml:space="preserve">1,622,281 </w:t>
            </w:r>
            <w:bookmarkEnd w:id="36"/>
          </w:p>
        </w:tc>
        <w:tc>
          <w:tcPr>
            <w:tcW w:w="972" w:type="dxa"/>
            <w:tcBorders>
              <w:top w:val="nil"/>
              <w:left w:val="nil"/>
              <w:bottom w:val="single" w:sz="8" w:space="0" w:color="auto"/>
              <w:right w:val="single" w:sz="8" w:space="0" w:color="auto"/>
            </w:tcBorders>
            <w:vAlign w:val="center"/>
            <w:hideMark/>
          </w:tcPr>
          <w:p w:rsidR="00F9762D" w:rsidRPr="00F9762D" w:rsidP="00F9762D" w14:paraId="526E88E1" w14:textId="77777777">
            <w:pPr>
              <w:ind w:left="-108"/>
              <w:jc w:val="right"/>
              <w:rPr>
                <w:rFonts w:ascii="Calibri" w:hAnsi="Calibri" w:cs="Calibri"/>
                <w:b/>
                <w:bCs/>
                <w:color w:val="000000"/>
                <w:sz w:val="20"/>
                <w:szCs w:val="20"/>
              </w:rPr>
            </w:pPr>
            <w:bookmarkStart w:id="37" w:name="t7_total_cost"/>
            <w:r w:rsidRPr="00F9762D">
              <w:rPr>
                <w:rFonts w:ascii="Calibri" w:hAnsi="Calibri" w:cs="Calibri"/>
                <w:b/>
                <w:bCs/>
                <w:color w:val="000000"/>
                <w:sz w:val="20"/>
                <w:szCs w:val="20"/>
              </w:rPr>
              <w:t xml:space="preserve">62,361,438 </w:t>
            </w:r>
            <w:bookmarkEnd w:id="37"/>
          </w:p>
        </w:tc>
      </w:tr>
    </w:tbl>
    <w:p w:rsidR="00F9762D" w:rsidRPr="00F9762D" w:rsidP="00F9762D" w14:paraId="31F7DB17" w14:textId="77777777">
      <w:pPr>
        <w:rPr>
          <w:rFonts w:ascii="Calibri" w:hAnsi="Calibri" w:cs="Calibri"/>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0C9CD8CD" w14:textId="77777777">
      <w:pPr>
        <w:keepNext/>
        <w:keepLines/>
        <w:tabs>
          <w:tab w:val="left" w:pos="-1080"/>
          <w:tab w:val="left" w:pos="-720"/>
          <w:tab w:val="left" w:pos="0"/>
          <w:tab w:val="left" w:pos="1440"/>
          <w:tab w:val="left" w:pos="1800"/>
        </w:tabs>
        <w:rPr>
          <w:rFonts w:ascii="Calibri" w:hAnsi="Calibri" w:cs="Calibri"/>
          <w:b/>
          <w:iCs/>
        </w:rPr>
      </w:pPr>
      <w:r w:rsidRPr="00F9762D">
        <w:rPr>
          <w:rFonts w:ascii="Calibri" w:hAnsi="Calibri" w:cs="Calibri"/>
          <w:b/>
          <w:iCs/>
        </w:rPr>
        <w:t xml:space="preserve">(5). Establishment-Specific Information </w:t>
      </w:r>
      <w:r w:rsidRPr="00F9762D">
        <w:rPr>
          <w:rFonts w:ascii="Calibri" w:hAnsi="Calibri" w:cs="Calibri"/>
          <w:b/>
          <w:bCs/>
        </w:rPr>
        <w:t>(</w:t>
      </w:r>
      <w:r w:rsidRPr="00F9762D">
        <w:rPr>
          <w:rFonts w:ascii="Calibri" w:hAnsi="Calibri" w:cs="Calibri"/>
          <w:b/>
          <w:color w:val="000000"/>
        </w:rPr>
        <w:t>Section 170.403 and 170.503(b))</w:t>
      </w:r>
    </w:p>
    <w:p w:rsidR="00F9762D" w:rsidRPr="00F9762D" w:rsidP="00F9762D" w14:paraId="7835E2F9" w14:textId="77777777">
      <w:pPr>
        <w:rPr>
          <w:rFonts w:ascii="Calibri" w:hAnsi="Calibri" w:cs="Calibri"/>
        </w:rPr>
      </w:pPr>
      <w:r w:rsidRPr="00F9762D">
        <w:rPr>
          <w:rFonts w:ascii="Calibri" w:hAnsi="Calibri" w:cs="Calibri"/>
          <w:color w:val="000000"/>
        </w:rPr>
        <w:t xml:space="preserve">The agricultural employer must ensure that workers and handlers have been informed of </w:t>
      </w:r>
      <w:r w:rsidRPr="00F9762D">
        <w:rPr>
          <w:rFonts w:ascii="Calibri" w:hAnsi="Calibri" w:cs="Calibri"/>
        </w:rPr>
        <w:t>establishment-specific information before any worker or handler performs any task in a treated area on an agricultural establishment. The employer must provide the information orally in a manner the worker or handler can understand.</w:t>
      </w:r>
    </w:p>
    <w:p w:rsidR="00F9762D" w:rsidRPr="00F9762D" w:rsidP="00F9762D" w14:paraId="465154A1" w14:textId="77777777">
      <w:pPr>
        <w:rPr>
          <w:rFonts w:ascii="Calibri" w:hAnsi="Calibri" w:cs="Calibri"/>
        </w:rPr>
      </w:pPr>
      <w:r w:rsidRPr="00F9762D">
        <w:rPr>
          <w:rFonts w:ascii="Calibri" w:hAnsi="Calibri" w:cs="Calibri"/>
        </w:rPr>
        <w:t xml:space="preserve">The establishment-specific information includes the locations of the pesticide safety information (as described above), pesticide application and hazard information, and decontamination supplies. EPA estimates that all </w:t>
      </w:r>
      <w:r w:rsidRPr="00F9762D">
        <w:rPr>
          <w:rFonts w:ascii="Calibri" w:hAnsi="Calibri" w:cs="Calibri"/>
        </w:rPr>
        <w:fldChar w:fldCharType="begin"/>
      </w:r>
      <w:r w:rsidRPr="00F9762D">
        <w:rPr>
          <w:rFonts w:ascii="Calibri" w:hAnsi="Calibri" w:cs="Calibri"/>
        </w:rPr>
        <w:instrText xml:space="preserve"> REF t8_resp_r1  \* MERGEFORMAT </w:instrText>
      </w:r>
      <w:r w:rsidRPr="00F9762D">
        <w:rPr>
          <w:rFonts w:ascii="Calibri" w:hAnsi="Calibri" w:cs="Calibri"/>
        </w:rPr>
        <w:fldChar w:fldCharType="separate"/>
      </w:r>
      <w:r w:rsidRPr="00F9762D">
        <w:rPr>
          <w:rFonts w:ascii="Calibri" w:hAnsi="Calibri" w:cs="Calibri"/>
        </w:rPr>
        <w:t xml:space="preserve">341,050 </w:t>
      </w:r>
      <w:r w:rsidRPr="00F9762D">
        <w:rPr>
          <w:rFonts w:ascii="Calibri" w:hAnsi="Calibri" w:cs="Calibri"/>
        </w:rPr>
        <w:fldChar w:fldCharType="end"/>
      </w:r>
      <w:r w:rsidRPr="00F9762D">
        <w:rPr>
          <w:rFonts w:ascii="Calibri" w:hAnsi="Calibri" w:cs="Calibri"/>
        </w:rPr>
        <w:t xml:space="preserve">agricultural establishments will provide establishment specific information 2 times a year resulting in </w:t>
      </w:r>
      <w:r w:rsidRPr="00F9762D">
        <w:rPr>
          <w:rFonts w:ascii="Calibri" w:hAnsi="Calibri" w:cs="Calibri"/>
        </w:rPr>
        <w:fldChar w:fldCharType="begin"/>
      </w:r>
      <w:r w:rsidRPr="00F9762D">
        <w:rPr>
          <w:rFonts w:ascii="Calibri" w:hAnsi="Calibri" w:cs="Calibri"/>
        </w:rPr>
        <w:instrText xml:space="preserve"> REF t8_responses_r1  \* MERGEFORMAT </w:instrText>
      </w:r>
      <w:r w:rsidRPr="00F9762D">
        <w:rPr>
          <w:rFonts w:ascii="Calibri" w:hAnsi="Calibri" w:cs="Calibri"/>
        </w:rPr>
        <w:fldChar w:fldCharType="separate"/>
      </w:r>
      <w:r w:rsidRPr="00F9762D">
        <w:rPr>
          <w:rFonts w:ascii="Calibri" w:hAnsi="Calibri" w:cs="Calibri"/>
        </w:rPr>
        <w:t xml:space="preserve">682,100 </w:t>
      </w:r>
      <w:r w:rsidRPr="00F9762D">
        <w:rPr>
          <w:rFonts w:ascii="Calibri" w:hAnsi="Calibri" w:cs="Calibri"/>
        </w:rPr>
        <w:fldChar w:fldCharType="end"/>
      </w:r>
      <w:r w:rsidRPr="00F9762D">
        <w:rPr>
          <w:rFonts w:ascii="Calibri" w:hAnsi="Calibri" w:cs="Calibri"/>
        </w:rPr>
        <w:t xml:space="preserve">responses for agricultural establishments. Each response requires 1 minute of the employer’s time. In addition, the Agency estimates that </w:t>
      </w:r>
      <w:r w:rsidRPr="00F9762D">
        <w:rPr>
          <w:rFonts w:ascii="Calibri" w:hAnsi="Calibri" w:cs="Calibri"/>
        </w:rPr>
        <w:fldChar w:fldCharType="begin"/>
      </w:r>
      <w:r w:rsidRPr="00F9762D">
        <w:rPr>
          <w:rFonts w:ascii="Calibri" w:hAnsi="Calibri" w:cs="Calibri"/>
        </w:rPr>
        <w:instrText xml:space="preserve"> REF t8_resp_r2  \* MERGEFORMAT </w:instrText>
      </w:r>
      <w:r w:rsidRPr="00F9762D">
        <w:rPr>
          <w:rFonts w:ascii="Calibri" w:hAnsi="Calibri" w:cs="Calibri"/>
        </w:rPr>
        <w:fldChar w:fldCharType="separate"/>
      </w:r>
      <w:r w:rsidRPr="00F9762D">
        <w:rPr>
          <w:rFonts w:ascii="Calibri" w:hAnsi="Calibri" w:cs="Calibri"/>
        </w:rPr>
        <w:t xml:space="preserve">2,139,272 </w:t>
      </w:r>
      <w:r w:rsidRPr="00F9762D">
        <w:rPr>
          <w:rFonts w:ascii="Calibri" w:hAnsi="Calibri" w:cs="Calibri"/>
        </w:rPr>
        <w:fldChar w:fldCharType="end"/>
      </w:r>
      <w:r w:rsidRPr="00F9762D">
        <w:rPr>
          <w:rFonts w:ascii="Calibri" w:hAnsi="Calibri" w:cs="Calibri"/>
        </w:rPr>
        <w:t>agricultural workers will receive establishment specific information one time per year and that it takes 1 minute of the employee’s time to receive</w:t>
      </w:r>
      <w:r w:rsidRPr="00F9762D">
        <w:rPr>
          <w:rFonts w:ascii="Calibri" w:hAnsi="Calibri" w:cs="Calibri"/>
          <w:color w:val="000000"/>
        </w:rPr>
        <w:t xml:space="preserve"> this information </w:t>
      </w:r>
      <w:r w:rsidRPr="00F9762D">
        <w:rPr>
          <w:rFonts w:ascii="Calibri" w:hAnsi="Calibri" w:cs="Calibri"/>
        </w:rPr>
        <w:t xml:space="preserve">resulting in </w:t>
      </w:r>
      <w:r w:rsidRPr="00F9762D">
        <w:rPr>
          <w:rFonts w:ascii="Calibri" w:hAnsi="Calibri" w:cs="Calibri"/>
        </w:rPr>
        <w:fldChar w:fldCharType="begin"/>
      </w:r>
      <w:r w:rsidRPr="00F9762D">
        <w:rPr>
          <w:rFonts w:ascii="Calibri" w:hAnsi="Calibri" w:cs="Calibri"/>
        </w:rPr>
        <w:instrText xml:space="preserve"> REF t8_responses_r2  \* MERGEFORMAT </w:instrText>
      </w:r>
      <w:r w:rsidRPr="00F9762D">
        <w:rPr>
          <w:rFonts w:ascii="Calibri" w:hAnsi="Calibri" w:cs="Calibri"/>
        </w:rPr>
        <w:fldChar w:fldCharType="separate"/>
      </w:r>
      <w:r w:rsidRPr="00F9762D">
        <w:rPr>
          <w:rFonts w:ascii="Calibri" w:hAnsi="Calibri" w:cs="Calibri"/>
        </w:rPr>
        <w:t xml:space="preserve">2,139,272 </w:t>
      </w:r>
      <w:r w:rsidRPr="00F9762D">
        <w:rPr>
          <w:rFonts w:ascii="Calibri" w:hAnsi="Calibri" w:cs="Calibri"/>
        </w:rPr>
        <w:fldChar w:fldCharType="end"/>
      </w:r>
      <w:r w:rsidRPr="00F9762D">
        <w:rPr>
          <w:rFonts w:ascii="Calibri" w:hAnsi="Calibri" w:cs="Calibri"/>
        </w:rPr>
        <w:t>responses. There is no record keeping requirement for this activity.</w:t>
      </w:r>
    </w:p>
    <w:p w:rsidR="00F9762D" w:rsidRPr="00F9762D" w:rsidP="00F9762D" w14:paraId="39288D2A" w14:textId="094405AD">
      <w:pPr>
        <w:rPr>
          <w:rFonts w:ascii="Calibri" w:hAnsi="Calibri" w:cs="Calibri"/>
          <w:color w:val="000000"/>
        </w:rPr>
      </w:pPr>
      <w:r w:rsidRPr="00F9762D">
        <w:rPr>
          <w:rFonts w:ascii="Calibri" w:hAnsi="Calibri" w:cs="Calibri"/>
        </w:rPr>
        <w:t xml:space="preserve">EPA estimates that the total average burden in terms of hours and costs for agricultural employers is </w:t>
      </w:r>
      <w:r w:rsidRPr="00F9762D">
        <w:rPr>
          <w:rFonts w:ascii="Calibri" w:hAnsi="Calibri" w:cs="Calibri"/>
        </w:rPr>
        <w:fldChar w:fldCharType="begin"/>
      </w:r>
      <w:r w:rsidRPr="00F9762D">
        <w:rPr>
          <w:rFonts w:ascii="Calibri" w:hAnsi="Calibri" w:cs="Calibri"/>
        </w:rPr>
        <w:instrText xml:space="preserve"> REF t8_total_burden  \* MERGEFORMAT </w:instrText>
      </w:r>
      <w:r w:rsidRPr="00F9762D">
        <w:rPr>
          <w:rFonts w:ascii="Calibri" w:hAnsi="Calibri" w:cs="Calibri"/>
        </w:rPr>
        <w:fldChar w:fldCharType="separate"/>
      </w:r>
      <w:r w:rsidRPr="00F9762D">
        <w:rPr>
          <w:rFonts w:ascii="Calibri" w:hAnsi="Calibri" w:cs="Calibri"/>
        </w:rPr>
        <w:t xml:space="preserve">47,023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t8_total_cost  \* MERGEFORMAT </w:instrText>
      </w:r>
      <w:r w:rsidRPr="00F9762D">
        <w:rPr>
          <w:rFonts w:ascii="Calibri" w:hAnsi="Calibri" w:cs="Calibri"/>
        </w:rPr>
        <w:fldChar w:fldCharType="separate"/>
      </w:r>
      <w:r w:rsidRPr="00F9762D">
        <w:rPr>
          <w:rFonts w:ascii="Calibri" w:hAnsi="Calibri" w:cs="Calibri"/>
        </w:rPr>
        <w:t>1,498,241</w:t>
      </w:r>
      <w:r w:rsidRPr="00F9762D">
        <w:rPr>
          <w:rFonts w:ascii="Calibri" w:hAnsi="Calibri" w:cs="Calibri"/>
        </w:rPr>
        <w:fldChar w:fldCharType="end"/>
      </w:r>
      <w:r w:rsidRPr="00F9762D">
        <w:rPr>
          <w:rFonts w:ascii="Calibri" w:hAnsi="Calibri" w:cs="Calibri"/>
        </w:rPr>
        <w:t xml:space="preserve">. (Table </w:t>
      </w:r>
      <w:r w:rsidR="00B177A2">
        <w:rPr>
          <w:rFonts w:ascii="Calibri" w:hAnsi="Calibri" w:cs="Calibri"/>
        </w:rPr>
        <w:t>7</w:t>
      </w:r>
      <w:r w:rsidRPr="00F9762D">
        <w:rPr>
          <w:rFonts w:ascii="Calibri" w:hAnsi="Calibri" w:cs="Calibri"/>
          <w:color w:val="000000"/>
        </w:rPr>
        <w:t xml:space="preserve">) </w:t>
      </w:r>
    </w:p>
    <w:tbl>
      <w:tblPr>
        <w:tblW w:w="5134" w:type="pct"/>
        <w:tblLayout w:type="fixed"/>
        <w:tblLook w:val="04A0"/>
      </w:tblPr>
      <w:tblGrid>
        <w:gridCol w:w="1459"/>
        <w:gridCol w:w="1710"/>
        <w:gridCol w:w="1296"/>
        <w:gridCol w:w="1207"/>
        <w:gridCol w:w="805"/>
        <w:gridCol w:w="903"/>
        <w:gridCol w:w="900"/>
        <w:gridCol w:w="989"/>
        <w:gridCol w:w="1081"/>
      </w:tblGrid>
      <w:tr w14:paraId="4B05A72E" w14:textId="77777777" w:rsidTr="000259AA">
        <w:tblPrEx>
          <w:tblW w:w="5134" w:type="pct"/>
          <w:tblLayout w:type="fixed"/>
          <w:tblLook w:val="04A0"/>
        </w:tblPrEx>
        <w:trPr>
          <w:trHeight w:val="277"/>
          <w:tblHeader/>
        </w:trPr>
        <w:tc>
          <w:tcPr>
            <w:tcW w:w="5000" w:type="pct"/>
            <w:gridSpan w:val="9"/>
            <w:tcBorders>
              <w:bottom w:val="single" w:sz="4" w:space="0" w:color="auto"/>
            </w:tcBorders>
            <w:hideMark/>
          </w:tcPr>
          <w:p w:rsidR="00F9762D" w:rsidRPr="00F9762D" w:rsidP="00F9762D" w14:paraId="63BC5494" w14:textId="6D508AF1">
            <w:pPr>
              <w:spacing w:after="0"/>
              <w:rPr>
                <w:rFonts w:ascii="Calibri" w:hAnsi="Calibri" w:cs="Calibri"/>
                <w:b/>
                <w:bCs/>
                <w:color w:val="000000"/>
                <w:sz w:val="22"/>
              </w:rPr>
            </w:pPr>
            <w:r w:rsidRPr="00F9762D">
              <w:rPr>
                <w:rFonts w:ascii="Calibri" w:hAnsi="Calibri" w:cs="Calibri"/>
                <w:b/>
                <w:bCs/>
                <w:color w:val="000000"/>
                <w:sz w:val="22"/>
              </w:rPr>
              <w:t xml:space="preserve">Table </w:t>
            </w:r>
            <w:r w:rsidR="00B177A2">
              <w:rPr>
                <w:rFonts w:ascii="Calibri" w:hAnsi="Calibri" w:cs="Calibri"/>
                <w:b/>
                <w:bCs/>
                <w:color w:val="000000"/>
                <w:sz w:val="22"/>
              </w:rPr>
              <w:t>7</w:t>
            </w:r>
            <w:r w:rsidRPr="00F9762D">
              <w:rPr>
                <w:rFonts w:ascii="Calibri" w:hAnsi="Calibri" w:cs="Calibri"/>
                <w:b/>
                <w:bCs/>
                <w:color w:val="000000"/>
                <w:sz w:val="22"/>
              </w:rPr>
              <w:t>:  Establishment-specific Information</w:t>
            </w:r>
          </w:p>
        </w:tc>
      </w:tr>
      <w:tr w14:paraId="655894AB" w14:textId="77777777" w:rsidTr="000259AA">
        <w:tblPrEx>
          <w:tblW w:w="5134" w:type="pct"/>
          <w:tblLayout w:type="fixed"/>
          <w:tblLook w:val="04A0"/>
        </w:tblPrEx>
        <w:trPr>
          <w:trHeight w:val="780"/>
          <w:tblHeader/>
        </w:trPr>
        <w:tc>
          <w:tcPr>
            <w:tcW w:w="705"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32EB5B64" w14:textId="77777777">
            <w:pPr>
              <w:spacing w:after="0"/>
              <w:jc w:val="center"/>
              <w:rPr>
                <w:rFonts w:ascii="Calibri" w:hAnsi="Calibri" w:cs="Calibri"/>
                <w:b/>
                <w:bCs/>
                <w:color w:val="000000"/>
                <w:sz w:val="20"/>
                <w:szCs w:val="20"/>
              </w:rPr>
            </w:pPr>
          </w:p>
          <w:p w:rsidR="00F9762D" w:rsidRPr="00F9762D" w:rsidP="00F9762D" w14:paraId="0A1DD057" w14:textId="77777777">
            <w:pPr>
              <w:spacing w:after="0"/>
              <w:jc w:val="center"/>
              <w:rPr>
                <w:rFonts w:ascii="Calibri" w:hAnsi="Calibri" w:cs="Calibri"/>
                <w:b/>
                <w:bCs/>
                <w:color w:val="000000"/>
                <w:sz w:val="20"/>
                <w:szCs w:val="20"/>
              </w:rPr>
            </w:pPr>
          </w:p>
          <w:p w:rsidR="00F9762D" w:rsidRPr="00F9762D" w:rsidP="00F9762D" w14:paraId="34CE583F" w14:textId="77777777">
            <w:pPr>
              <w:spacing w:after="0"/>
              <w:jc w:val="center"/>
              <w:rPr>
                <w:rFonts w:ascii="Calibri" w:hAnsi="Calibri" w:cs="Calibri"/>
                <w:b/>
                <w:bCs/>
                <w:color w:val="000000"/>
                <w:sz w:val="20"/>
                <w:szCs w:val="20"/>
              </w:rPr>
            </w:pPr>
          </w:p>
          <w:p w:rsidR="00F9762D" w:rsidRPr="00F9762D" w:rsidP="00F9762D" w14:paraId="6B1C3D0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826"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355E3512" w14:textId="77777777">
            <w:pPr>
              <w:spacing w:after="0"/>
              <w:jc w:val="center"/>
              <w:rPr>
                <w:rFonts w:ascii="Calibri" w:hAnsi="Calibri" w:cs="Calibri"/>
                <w:b/>
                <w:bCs/>
                <w:color w:val="000000"/>
                <w:sz w:val="20"/>
                <w:szCs w:val="20"/>
              </w:rPr>
            </w:pPr>
          </w:p>
          <w:p w:rsidR="00F9762D" w:rsidRPr="00F9762D" w:rsidP="00F9762D" w14:paraId="7A26D35E" w14:textId="77777777">
            <w:pPr>
              <w:spacing w:after="0"/>
              <w:jc w:val="center"/>
              <w:rPr>
                <w:rFonts w:ascii="Calibri" w:hAnsi="Calibri" w:cs="Calibri"/>
                <w:b/>
                <w:bCs/>
                <w:color w:val="000000"/>
                <w:sz w:val="20"/>
                <w:szCs w:val="20"/>
              </w:rPr>
            </w:pPr>
          </w:p>
          <w:p w:rsidR="00F9762D" w:rsidRPr="00F9762D" w:rsidP="00F9762D" w14:paraId="3E87C991" w14:textId="77777777">
            <w:pPr>
              <w:spacing w:after="0"/>
              <w:jc w:val="center"/>
              <w:rPr>
                <w:rFonts w:ascii="Calibri" w:hAnsi="Calibri" w:cs="Calibri"/>
                <w:b/>
                <w:bCs/>
                <w:color w:val="000000"/>
                <w:sz w:val="20"/>
                <w:szCs w:val="20"/>
              </w:rPr>
            </w:pPr>
          </w:p>
          <w:p w:rsidR="00F9762D" w:rsidRPr="00F9762D" w:rsidP="00F9762D" w14:paraId="7A4C826F"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626"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6434D675" w14:textId="77777777">
            <w:pPr>
              <w:spacing w:after="0"/>
              <w:jc w:val="center"/>
              <w:rPr>
                <w:rFonts w:ascii="Calibri" w:hAnsi="Calibri" w:cs="Calibri"/>
                <w:b/>
                <w:bCs/>
                <w:color w:val="000000"/>
                <w:sz w:val="20"/>
                <w:szCs w:val="20"/>
              </w:rPr>
            </w:pPr>
          </w:p>
          <w:p w:rsidR="00F9762D" w:rsidRPr="00F9762D" w:rsidP="00F9762D" w14:paraId="5A142357" w14:textId="77777777">
            <w:pPr>
              <w:spacing w:after="0"/>
              <w:jc w:val="center"/>
              <w:rPr>
                <w:rFonts w:ascii="Calibri" w:hAnsi="Calibri" w:cs="Calibri"/>
                <w:b/>
                <w:bCs/>
                <w:color w:val="000000"/>
                <w:sz w:val="20"/>
                <w:szCs w:val="20"/>
              </w:rPr>
            </w:pPr>
          </w:p>
          <w:p w:rsidR="00F9762D" w:rsidRPr="00F9762D" w:rsidP="00F9762D" w14:paraId="519C9C78"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583"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002B7599" w14:textId="77777777">
            <w:pPr>
              <w:spacing w:after="0"/>
              <w:jc w:val="center"/>
              <w:rPr>
                <w:rFonts w:ascii="Calibri" w:hAnsi="Calibri" w:cs="Calibri"/>
                <w:b/>
                <w:bCs/>
                <w:color w:val="000000"/>
                <w:sz w:val="20"/>
                <w:szCs w:val="20"/>
              </w:rPr>
            </w:pPr>
          </w:p>
          <w:p w:rsidR="00F9762D" w:rsidRPr="00F9762D" w:rsidP="00F9762D" w14:paraId="1E4B256F" w14:textId="77777777">
            <w:pPr>
              <w:spacing w:after="0"/>
              <w:jc w:val="center"/>
              <w:rPr>
                <w:rFonts w:ascii="Calibri" w:hAnsi="Calibri" w:cs="Calibri"/>
                <w:b/>
                <w:bCs/>
                <w:color w:val="000000"/>
                <w:sz w:val="20"/>
                <w:szCs w:val="20"/>
              </w:rPr>
            </w:pPr>
          </w:p>
          <w:p w:rsidR="00F9762D" w:rsidRPr="00F9762D" w:rsidP="00F9762D" w14:paraId="43E7C54E"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2D89091E"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389"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7D2F9E2F" w14:textId="77777777">
            <w:pPr>
              <w:spacing w:after="0"/>
              <w:jc w:val="center"/>
              <w:rPr>
                <w:rFonts w:ascii="Calibri" w:hAnsi="Calibri" w:cs="Calibri"/>
                <w:b/>
                <w:bCs/>
                <w:color w:val="000000"/>
                <w:sz w:val="20"/>
                <w:szCs w:val="20"/>
              </w:rPr>
            </w:pPr>
          </w:p>
          <w:p w:rsidR="00F9762D" w:rsidRPr="00F9762D" w:rsidP="00F9762D" w14:paraId="26D46C8F" w14:textId="77777777">
            <w:pPr>
              <w:spacing w:after="0"/>
              <w:jc w:val="center"/>
              <w:rPr>
                <w:rFonts w:ascii="Calibri" w:hAnsi="Calibri" w:cs="Calibri"/>
                <w:b/>
                <w:bCs/>
                <w:color w:val="000000"/>
                <w:sz w:val="20"/>
                <w:szCs w:val="20"/>
              </w:rPr>
            </w:pPr>
          </w:p>
          <w:p w:rsidR="00F9762D" w:rsidRPr="00F9762D" w:rsidP="00F9762D" w14:paraId="3E556A9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6DE7D981"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871"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72902D36" w14:textId="77777777">
            <w:pPr>
              <w:spacing w:after="0"/>
              <w:jc w:val="center"/>
              <w:rPr>
                <w:rFonts w:ascii="Calibri" w:hAnsi="Calibri" w:cs="Calibri"/>
                <w:b/>
                <w:bCs/>
                <w:color w:val="000000"/>
                <w:sz w:val="20"/>
                <w:szCs w:val="20"/>
              </w:rPr>
            </w:pPr>
          </w:p>
          <w:p w:rsidR="00F9762D" w:rsidRPr="00F9762D" w:rsidP="00F9762D" w14:paraId="20235A7E" w14:textId="77777777">
            <w:pPr>
              <w:spacing w:after="0"/>
              <w:jc w:val="center"/>
              <w:rPr>
                <w:rFonts w:ascii="Calibri" w:hAnsi="Calibri" w:cs="Calibri"/>
                <w:b/>
                <w:bCs/>
                <w:color w:val="000000"/>
                <w:sz w:val="20"/>
                <w:szCs w:val="20"/>
              </w:rPr>
            </w:pPr>
          </w:p>
          <w:p w:rsidR="00F9762D" w:rsidRPr="00F9762D" w:rsidP="00F9762D" w14:paraId="0753609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1000"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24ACC836" w14:textId="77777777">
            <w:pPr>
              <w:spacing w:after="0"/>
              <w:jc w:val="center"/>
              <w:rPr>
                <w:rFonts w:ascii="Calibri" w:hAnsi="Calibri" w:cs="Calibri"/>
                <w:b/>
                <w:bCs/>
                <w:color w:val="000000"/>
                <w:sz w:val="20"/>
                <w:szCs w:val="20"/>
              </w:rPr>
            </w:pPr>
          </w:p>
          <w:p w:rsidR="00F9762D" w:rsidRPr="00F9762D" w:rsidP="00F9762D" w14:paraId="13898D2C" w14:textId="77777777">
            <w:pPr>
              <w:spacing w:after="0"/>
              <w:jc w:val="center"/>
              <w:rPr>
                <w:rFonts w:ascii="Calibri" w:hAnsi="Calibri" w:cs="Calibri"/>
                <w:b/>
                <w:bCs/>
                <w:color w:val="000000"/>
                <w:sz w:val="20"/>
                <w:szCs w:val="20"/>
              </w:rPr>
            </w:pPr>
          </w:p>
          <w:p w:rsidR="00F9762D" w:rsidRPr="00F9762D" w:rsidP="00F9762D" w14:paraId="1EF9846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76A12324" w14:textId="77777777" w:rsidTr="00EF1704">
        <w:tblPrEx>
          <w:tblW w:w="5134" w:type="pct"/>
          <w:tblLayout w:type="fixed"/>
          <w:tblLook w:val="04A0"/>
        </w:tblPrEx>
        <w:trPr>
          <w:trHeight w:val="882"/>
          <w:tblHeader/>
        </w:trPr>
        <w:tc>
          <w:tcPr>
            <w:tcW w:w="705" w:type="pct"/>
            <w:vMerge/>
            <w:tcBorders>
              <w:top w:val="nil"/>
              <w:left w:val="single" w:sz="8" w:space="0" w:color="auto"/>
              <w:bottom w:val="single" w:sz="8" w:space="0" w:color="000000"/>
              <w:right w:val="single" w:sz="8" w:space="0" w:color="auto"/>
            </w:tcBorders>
            <w:hideMark/>
          </w:tcPr>
          <w:p w:rsidR="00F9762D" w:rsidRPr="00F9762D" w:rsidP="00F9762D" w14:paraId="124C41A2" w14:textId="77777777">
            <w:pPr>
              <w:spacing w:after="0"/>
              <w:jc w:val="center"/>
              <w:rPr>
                <w:rFonts w:ascii="Calibri" w:hAnsi="Calibri" w:cs="Calibri"/>
                <w:b/>
                <w:bCs/>
                <w:color w:val="000000"/>
                <w:sz w:val="20"/>
                <w:szCs w:val="20"/>
              </w:rPr>
            </w:pPr>
          </w:p>
        </w:tc>
        <w:tc>
          <w:tcPr>
            <w:tcW w:w="826" w:type="pct"/>
            <w:vMerge/>
            <w:tcBorders>
              <w:top w:val="nil"/>
              <w:left w:val="single" w:sz="8" w:space="0" w:color="auto"/>
              <w:bottom w:val="single" w:sz="8" w:space="0" w:color="000000"/>
              <w:right w:val="single" w:sz="8" w:space="0" w:color="auto"/>
            </w:tcBorders>
            <w:hideMark/>
          </w:tcPr>
          <w:p w:rsidR="00F9762D" w:rsidRPr="00F9762D" w:rsidP="00F9762D" w14:paraId="127EB1B5" w14:textId="77777777">
            <w:pPr>
              <w:spacing w:after="0"/>
              <w:jc w:val="center"/>
              <w:rPr>
                <w:rFonts w:ascii="Calibri" w:hAnsi="Calibri" w:cs="Calibri"/>
                <w:b/>
                <w:bCs/>
                <w:color w:val="000000"/>
                <w:sz w:val="20"/>
                <w:szCs w:val="20"/>
              </w:rPr>
            </w:pPr>
          </w:p>
        </w:tc>
        <w:tc>
          <w:tcPr>
            <w:tcW w:w="626" w:type="pct"/>
            <w:vMerge/>
            <w:tcBorders>
              <w:top w:val="nil"/>
              <w:left w:val="single" w:sz="8" w:space="0" w:color="auto"/>
              <w:bottom w:val="single" w:sz="8" w:space="0" w:color="000000"/>
              <w:right w:val="single" w:sz="8" w:space="0" w:color="auto"/>
            </w:tcBorders>
            <w:hideMark/>
          </w:tcPr>
          <w:p w:rsidR="00F9762D" w:rsidRPr="00F9762D" w:rsidP="00F9762D" w14:paraId="217415AB" w14:textId="77777777">
            <w:pPr>
              <w:spacing w:after="0"/>
              <w:jc w:val="center"/>
              <w:rPr>
                <w:rFonts w:ascii="Calibri" w:hAnsi="Calibri" w:cs="Calibri"/>
                <w:b/>
                <w:bCs/>
                <w:color w:val="000000"/>
                <w:sz w:val="20"/>
                <w:szCs w:val="20"/>
              </w:rPr>
            </w:pPr>
          </w:p>
        </w:tc>
        <w:tc>
          <w:tcPr>
            <w:tcW w:w="583" w:type="pct"/>
            <w:vMerge/>
            <w:tcBorders>
              <w:left w:val="nil"/>
              <w:bottom w:val="single" w:sz="8" w:space="0" w:color="auto"/>
              <w:right w:val="single" w:sz="8" w:space="0" w:color="auto"/>
            </w:tcBorders>
            <w:hideMark/>
          </w:tcPr>
          <w:p w:rsidR="00F9762D" w:rsidRPr="00F9762D" w:rsidP="00F9762D" w14:paraId="7D6FFB56" w14:textId="77777777">
            <w:pPr>
              <w:spacing w:after="0"/>
              <w:jc w:val="center"/>
              <w:rPr>
                <w:rFonts w:ascii="Calibri" w:hAnsi="Calibri" w:cs="Calibri"/>
                <w:b/>
                <w:bCs/>
                <w:color w:val="000000"/>
                <w:sz w:val="20"/>
                <w:szCs w:val="20"/>
              </w:rPr>
            </w:pPr>
          </w:p>
        </w:tc>
        <w:tc>
          <w:tcPr>
            <w:tcW w:w="389" w:type="pct"/>
            <w:vMerge/>
            <w:tcBorders>
              <w:left w:val="nil"/>
              <w:bottom w:val="single" w:sz="8" w:space="0" w:color="auto"/>
              <w:right w:val="single" w:sz="8" w:space="0" w:color="auto"/>
            </w:tcBorders>
            <w:shd w:val="clear" w:color="auto" w:fill="E7E6E6" w:themeFill="background2"/>
            <w:hideMark/>
          </w:tcPr>
          <w:p w:rsidR="00F9762D" w:rsidRPr="00F9762D" w:rsidP="00F9762D" w14:paraId="4C0A179D" w14:textId="77777777">
            <w:pPr>
              <w:spacing w:after="0"/>
              <w:jc w:val="center"/>
              <w:rPr>
                <w:rFonts w:ascii="Calibri" w:hAnsi="Calibri" w:cs="Calibri"/>
                <w:b/>
                <w:bCs/>
                <w:color w:val="000000"/>
                <w:sz w:val="20"/>
                <w:szCs w:val="20"/>
              </w:rPr>
            </w:pPr>
          </w:p>
        </w:tc>
        <w:tc>
          <w:tcPr>
            <w:tcW w:w="436" w:type="pct"/>
            <w:tcBorders>
              <w:top w:val="nil"/>
              <w:left w:val="nil"/>
              <w:bottom w:val="single" w:sz="8" w:space="0" w:color="auto"/>
              <w:right w:val="single" w:sz="8" w:space="0" w:color="auto"/>
            </w:tcBorders>
            <w:shd w:val="clear" w:color="auto" w:fill="E7E6E6" w:themeFill="background2"/>
            <w:hideMark/>
          </w:tcPr>
          <w:p w:rsidR="00F9762D" w:rsidRPr="00F9762D" w:rsidP="00F9762D" w14:paraId="3A38C82A"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2F63BCD7"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435" w:type="pct"/>
            <w:tcBorders>
              <w:top w:val="nil"/>
              <w:left w:val="nil"/>
              <w:bottom w:val="single" w:sz="8" w:space="0" w:color="auto"/>
              <w:right w:val="single" w:sz="8" w:space="0" w:color="auto"/>
            </w:tcBorders>
            <w:shd w:val="clear" w:color="auto" w:fill="E7E6E6" w:themeFill="background2"/>
            <w:hideMark/>
          </w:tcPr>
          <w:p w:rsidR="00F9762D" w:rsidRPr="00F9762D" w:rsidP="00F9762D" w14:paraId="205045D2"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4293483B"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c>
          <w:tcPr>
            <w:tcW w:w="478" w:type="pct"/>
            <w:tcBorders>
              <w:top w:val="nil"/>
              <w:left w:val="nil"/>
              <w:bottom w:val="single" w:sz="8" w:space="0" w:color="auto"/>
              <w:right w:val="single" w:sz="8" w:space="0" w:color="auto"/>
            </w:tcBorders>
            <w:shd w:val="clear" w:color="auto" w:fill="E7E6E6" w:themeFill="background2"/>
            <w:hideMark/>
          </w:tcPr>
          <w:p w:rsidR="00F9762D" w:rsidRPr="00F9762D" w:rsidP="00F9762D" w14:paraId="2746C91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619D4009"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522" w:type="pct"/>
            <w:tcBorders>
              <w:top w:val="nil"/>
              <w:left w:val="single" w:sz="8" w:space="0" w:color="auto"/>
              <w:bottom w:val="single" w:sz="8" w:space="0" w:color="000000"/>
              <w:right w:val="single" w:sz="8" w:space="0" w:color="auto"/>
            </w:tcBorders>
            <w:shd w:val="clear" w:color="auto" w:fill="E7E6E6" w:themeFill="background2"/>
            <w:hideMark/>
          </w:tcPr>
          <w:p w:rsidR="00F9762D" w:rsidRPr="00F9762D" w:rsidP="00F9762D" w14:paraId="68AE7A7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089C7E2C"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r>
      <w:tr w14:paraId="3CCC9230" w14:textId="77777777" w:rsidTr="000259AA">
        <w:tblPrEx>
          <w:tblW w:w="5134" w:type="pct"/>
          <w:tblLayout w:type="fixed"/>
          <w:tblLook w:val="04A0"/>
        </w:tblPrEx>
        <w:trPr>
          <w:trHeight w:val="682"/>
        </w:trPr>
        <w:tc>
          <w:tcPr>
            <w:tcW w:w="705" w:type="pct"/>
            <w:vMerge w:val="restart"/>
            <w:tcBorders>
              <w:top w:val="nil"/>
              <w:left w:val="single" w:sz="8" w:space="0" w:color="auto"/>
              <w:right w:val="single" w:sz="8" w:space="0" w:color="auto"/>
            </w:tcBorders>
            <w:hideMark/>
          </w:tcPr>
          <w:p w:rsidR="00F9762D" w:rsidRPr="00F9762D" w:rsidP="00F9762D" w14:paraId="1ECE0F05" w14:textId="77777777">
            <w:pPr>
              <w:rPr>
                <w:rFonts w:ascii="Calibri" w:hAnsi="Calibri" w:cs="Calibri"/>
                <w:color w:val="000000"/>
                <w:sz w:val="20"/>
                <w:szCs w:val="20"/>
              </w:rPr>
            </w:pPr>
            <w:r w:rsidRPr="00F9762D">
              <w:rPr>
                <w:rFonts w:ascii="Calibri" w:hAnsi="Calibri" w:cs="Calibri"/>
                <w:color w:val="000000"/>
                <w:sz w:val="20"/>
                <w:szCs w:val="20"/>
              </w:rPr>
              <w:t>Inform</w:t>
            </w:r>
            <w:r w:rsidRPr="00F9762D">
              <w:rPr>
                <w:rFonts w:ascii="Calibri" w:hAnsi="Calibri" w:cs="Calibri"/>
                <w:color w:val="000000"/>
                <w:sz w:val="20"/>
                <w:szCs w:val="20"/>
              </w:rPr>
              <w:t>- Provide Establishment Specific Information</w:t>
            </w:r>
          </w:p>
        </w:tc>
        <w:tc>
          <w:tcPr>
            <w:tcW w:w="826" w:type="pct"/>
            <w:tcBorders>
              <w:top w:val="nil"/>
              <w:left w:val="nil"/>
              <w:bottom w:val="single" w:sz="8" w:space="0" w:color="auto"/>
              <w:right w:val="single" w:sz="8" w:space="0" w:color="auto"/>
            </w:tcBorders>
            <w:hideMark/>
          </w:tcPr>
          <w:p w:rsidR="00F9762D" w:rsidRPr="00F9762D" w:rsidP="00F9762D" w14:paraId="6222FEDE" w14:textId="77777777">
            <w:pPr>
              <w:rPr>
                <w:rFonts w:ascii="Calibri" w:hAnsi="Calibri" w:cs="Calibri"/>
                <w:color w:val="000000"/>
                <w:sz w:val="20"/>
                <w:szCs w:val="20"/>
              </w:rPr>
            </w:pPr>
            <w:r w:rsidRPr="00F9762D">
              <w:rPr>
                <w:rFonts w:ascii="Calibri" w:hAnsi="Calibri" w:cs="Calibri"/>
                <w:color w:val="000000"/>
                <w:sz w:val="20"/>
                <w:szCs w:val="20"/>
              </w:rPr>
              <w:t>Agricultural Establishment</w:t>
            </w:r>
            <w:r w:rsidRPr="00F9762D">
              <w:rPr>
                <w:rFonts w:ascii="Calibri" w:hAnsi="Calibri" w:cs="Calibri"/>
                <w:sz w:val="20"/>
                <w:szCs w:val="20"/>
                <w:vertAlign w:val="superscript"/>
              </w:rPr>
              <w:t>ᵻ</w:t>
            </w:r>
          </w:p>
        </w:tc>
        <w:tc>
          <w:tcPr>
            <w:tcW w:w="626" w:type="pct"/>
            <w:tcBorders>
              <w:top w:val="nil"/>
              <w:left w:val="nil"/>
              <w:bottom w:val="single" w:sz="8" w:space="0" w:color="auto"/>
              <w:right w:val="single" w:sz="8" w:space="0" w:color="auto"/>
            </w:tcBorders>
            <w:vAlign w:val="center"/>
            <w:hideMark/>
          </w:tcPr>
          <w:p w:rsidR="00F9762D" w:rsidRPr="00F9762D" w:rsidP="00F9762D" w14:paraId="7398727F" w14:textId="77777777">
            <w:pPr>
              <w:jc w:val="center"/>
              <w:rPr>
                <w:rFonts w:ascii="Calibri" w:hAnsi="Calibri" w:cs="Calibri"/>
                <w:color w:val="000000"/>
                <w:sz w:val="20"/>
                <w:szCs w:val="20"/>
              </w:rPr>
            </w:pPr>
            <w:bookmarkStart w:id="38" w:name="t8_resp_r1"/>
            <w:r w:rsidRPr="00F9762D">
              <w:rPr>
                <w:rFonts w:ascii="Calibri" w:hAnsi="Calibri" w:cs="Calibri"/>
                <w:color w:val="000000"/>
                <w:sz w:val="20"/>
                <w:szCs w:val="20"/>
              </w:rPr>
              <w:t xml:space="preserve">341,050 </w:t>
            </w:r>
            <w:bookmarkEnd w:id="38"/>
          </w:p>
        </w:tc>
        <w:tc>
          <w:tcPr>
            <w:tcW w:w="583" w:type="pct"/>
            <w:tcBorders>
              <w:top w:val="nil"/>
              <w:left w:val="nil"/>
              <w:bottom w:val="single" w:sz="8" w:space="0" w:color="auto"/>
              <w:right w:val="single" w:sz="8" w:space="0" w:color="auto"/>
            </w:tcBorders>
            <w:vAlign w:val="center"/>
            <w:hideMark/>
          </w:tcPr>
          <w:p w:rsidR="00F9762D" w:rsidRPr="00F9762D" w:rsidP="00F9762D" w14:paraId="3A6D68E6" w14:textId="77777777">
            <w:pPr>
              <w:jc w:val="center"/>
              <w:rPr>
                <w:rFonts w:ascii="Calibri" w:hAnsi="Calibri" w:cs="Calibri"/>
                <w:color w:val="000000"/>
                <w:sz w:val="20"/>
                <w:szCs w:val="20"/>
              </w:rPr>
            </w:pPr>
            <w:bookmarkStart w:id="39" w:name="t8_responses_r1"/>
            <w:r w:rsidRPr="00F9762D">
              <w:rPr>
                <w:rFonts w:ascii="Calibri" w:hAnsi="Calibri" w:cs="Calibri"/>
                <w:color w:val="000000"/>
                <w:sz w:val="20"/>
                <w:szCs w:val="20"/>
              </w:rPr>
              <w:t xml:space="preserve">682,100 </w:t>
            </w:r>
            <w:bookmarkEnd w:id="39"/>
          </w:p>
        </w:tc>
        <w:tc>
          <w:tcPr>
            <w:tcW w:w="389" w:type="pct"/>
            <w:tcBorders>
              <w:top w:val="nil"/>
              <w:left w:val="nil"/>
              <w:bottom w:val="single" w:sz="8" w:space="0" w:color="auto"/>
              <w:right w:val="single" w:sz="8" w:space="0" w:color="auto"/>
            </w:tcBorders>
            <w:vAlign w:val="center"/>
            <w:hideMark/>
          </w:tcPr>
          <w:p w:rsidR="00F9762D" w:rsidRPr="00F9762D" w:rsidP="00F9762D" w14:paraId="125E15A7" w14:textId="77777777">
            <w:pPr>
              <w:jc w:val="center"/>
              <w:rPr>
                <w:rFonts w:ascii="Calibri" w:hAnsi="Calibri" w:cs="Calibri"/>
                <w:color w:val="000000"/>
                <w:sz w:val="20"/>
                <w:szCs w:val="20"/>
              </w:rPr>
            </w:pPr>
            <w:r w:rsidRPr="00F9762D">
              <w:rPr>
                <w:rFonts w:ascii="Calibri" w:hAnsi="Calibri" w:cs="Calibri"/>
                <w:color w:val="000000"/>
                <w:sz w:val="20"/>
                <w:szCs w:val="20"/>
              </w:rPr>
              <w:t>66.06</w:t>
            </w:r>
          </w:p>
        </w:tc>
        <w:tc>
          <w:tcPr>
            <w:tcW w:w="436" w:type="pct"/>
            <w:tcBorders>
              <w:top w:val="nil"/>
              <w:left w:val="nil"/>
              <w:bottom w:val="single" w:sz="8" w:space="0" w:color="auto"/>
              <w:right w:val="single" w:sz="8" w:space="0" w:color="auto"/>
            </w:tcBorders>
            <w:vAlign w:val="center"/>
            <w:hideMark/>
          </w:tcPr>
          <w:p w:rsidR="00F9762D" w:rsidRPr="00F9762D" w:rsidP="00F9762D" w14:paraId="3E714FD4"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35" w:type="pct"/>
            <w:tcBorders>
              <w:top w:val="nil"/>
              <w:left w:val="nil"/>
              <w:bottom w:val="single" w:sz="8" w:space="0" w:color="auto"/>
              <w:right w:val="single" w:sz="8" w:space="0" w:color="auto"/>
            </w:tcBorders>
            <w:vAlign w:val="center"/>
            <w:hideMark/>
          </w:tcPr>
          <w:p w:rsidR="00F9762D" w:rsidRPr="00F9762D" w:rsidP="00F9762D" w14:paraId="1C105FA5" w14:textId="77777777">
            <w:pPr>
              <w:jc w:val="center"/>
              <w:rPr>
                <w:rFonts w:ascii="Calibri" w:hAnsi="Calibri" w:cs="Calibri"/>
                <w:color w:val="000000"/>
                <w:sz w:val="20"/>
                <w:szCs w:val="20"/>
              </w:rPr>
            </w:pPr>
            <w:r w:rsidRPr="00F9762D">
              <w:rPr>
                <w:rFonts w:ascii="Calibri" w:hAnsi="Calibri" w:cs="Calibri"/>
                <w:color w:val="000000"/>
                <w:sz w:val="20"/>
                <w:szCs w:val="20"/>
              </w:rPr>
              <w:t>0.017</w:t>
            </w:r>
          </w:p>
        </w:tc>
        <w:tc>
          <w:tcPr>
            <w:tcW w:w="478" w:type="pct"/>
            <w:tcBorders>
              <w:top w:val="nil"/>
              <w:left w:val="nil"/>
              <w:bottom w:val="single" w:sz="8" w:space="0" w:color="auto"/>
              <w:right w:val="single" w:sz="8" w:space="0" w:color="auto"/>
            </w:tcBorders>
            <w:vAlign w:val="center"/>
            <w:hideMark/>
          </w:tcPr>
          <w:p w:rsidR="00F9762D" w:rsidRPr="00F9762D" w:rsidP="00F9762D" w14:paraId="3B31F86F" w14:textId="77777777">
            <w:pPr>
              <w:jc w:val="center"/>
              <w:rPr>
                <w:rFonts w:ascii="Calibri" w:hAnsi="Calibri" w:cs="Calibri"/>
                <w:color w:val="000000"/>
                <w:sz w:val="20"/>
                <w:szCs w:val="20"/>
              </w:rPr>
            </w:pPr>
            <w:r w:rsidRPr="00F9762D">
              <w:rPr>
                <w:rFonts w:ascii="Calibri" w:hAnsi="Calibri" w:cs="Calibri"/>
                <w:color w:val="000000"/>
                <w:sz w:val="20"/>
                <w:szCs w:val="20"/>
              </w:rPr>
              <w:t>0.8247</w:t>
            </w:r>
          </w:p>
        </w:tc>
        <w:tc>
          <w:tcPr>
            <w:tcW w:w="522" w:type="pct"/>
            <w:tcBorders>
              <w:top w:val="nil"/>
              <w:left w:val="nil"/>
              <w:bottom w:val="single" w:sz="8" w:space="0" w:color="auto"/>
              <w:right w:val="single" w:sz="8" w:space="0" w:color="auto"/>
            </w:tcBorders>
            <w:vAlign w:val="center"/>
            <w:hideMark/>
          </w:tcPr>
          <w:p w:rsidR="00F9762D" w:rsidRPr="00F9762D" w:rsidP="00F9762D" w14:paraId="07149CB5" w14:textId="77777777">
            <w:pPr>
              <w:jc w:val="center"/>
              <w:rPr>
                <w:rFonts w:ascii="Calibri" w:hAnsi="Calibri" w:cs="Calibri"/>
                <w:color w:val="000000"/>
                <w:sz w:val="20"/>
                <w:szCs w:val="20"/>
              </w:rPr>
            </w:pPr>
            <w:r w:rsidRPr="00F9762D">
              <w:rPr>
                <w:rFonts w:ascii="Calibri" w:hAnsi="Calibri" w:cs="Calibri"/>
                <w:color w:val="000000"/>
                <w:sz w:val="20"/>
                <w:szCs w:val="20"/>
              </w:rPr>
              <w:t>11,368</w:t>
            </w:r>
          </w:p>
        </w:tc>
      </w:tr>
      <w:tr w14:paraId="5F0F7197" w14:textId="77777777" w:rsidTr="000259AA">
        <w:tblPrEx>
          <w:tblW w:w="5134" w:type="pct"/>
          <w:tblLayout w:type="fixed"/>
          <w:tblLook w:val="04A0"/>
        </w:tblPrEx>
        <w:trPr>
          <w:trHeight w:val="160"/>
        </w:trPr>
        <w:tc>
          <w:tcPr>
            <w:tcW w:w="705" w:type="pct"/>
            <w:vMerge/>
            <w:tcBorders>
              <w:left w:val="single" w:sz="8" w:space="0" w:color="auto"/>
              <w:bottom w:val="single" w:sz="8" w:space="0" w:color="auto"/>
              <w:right w:val="single" w:sz="8" w:space="0" w:color="auto"/>
            </w:tcBorders>
            <w:hideMark/>
          </w:tcPr>
          <w:p w:rsidR="00F9762D" w:rsidRPr="00F9762D" w:rsidP="00F9762D" w14:paraId="0F110B64" w14:textId="77777777">
            <w:pPr>
              <w:rPr>
                <w:rFonts w:ascii="Calibri" w:hAnsi="Calibri" w:cs="Calibri"/>
                <w:color w:val="000000"/>
                <w:sz w:val="20"/>
                <w:szCs w:val="20"/>
              </w:rPr>
            </w:pPr>
          </w:p>
        </w:tc>
        <w:tc>
          <w:tcPr>
            <w:tcW w:w="826" w:type="pct"/>
            <w:tcBorders>
              <w:top w:val="nil"/>
              <w:left w:val="nil"/>
              <w:bottom w:val="single" w:sz="8" w:space="0" w:color="auto"/>
              <w:right w:val="single" w:sz="8" w:space="0" w:color="auto"/>
            </w:tcBorders>
            <w:hideMark/>
          </w:tcPr>
          <w:p w:rsidR="00F9762D" w:rsidRPr="00F9762D" w:rsidP="00F9762D" w14:paraId="1BEEA78A" w14:textId="77777777">
            <w:pPr>
              <w:rPr>
                <w:rFonts w:ascii="Calibri" w:hAnsi="Calibri" w:cs="Calibri"/>
                <w:color w:val="000000"/>
                <w:sz w:val="20"/>
                <w:szCs w:val="20"/>
              </w:rPr>
            </w:pPr>
            <w:r w:rsidRPr="00F9762D">
              <w:rPr>
                <w:rFonts w:ascii="Calibri" w:hAnsi="Calibri" w:cs="Calibri"/>
                <w:color w:val="000000"/>
                <w:sz w:val="20"/>
                <w:szCs w:val="20"/>
              </w:rPr>
              <w:t>Agricultural Workers/Handlers</w:t>
            </w:r>
          </w:p>
        </w:tc>
        <w:tc>
          <w:tcPr>
            <w:tcW w:w="626" w:type="pct"/>
            <w:tcBorders>
              <w:top w:val="nil"/>
              <w:left w:val="nil"/>
              <w:bottom w:val="single" w:sz="8" w:space="0" w:color="auto"/>
              <w:right w:val="single" w:sz="8" w:space="0" w:color="auto"/>
            </w:tcBorders>
            <w:vAlign w:val="center"/>
            <w:hideMark/>
          </w:tcPr>
          <w:p w:rsidR="00F9762D" w:rsidRPr="00F9762D" w:rsidP="00F9762D" w14:paraId="2D9E130E" w14:textId="77777777">
            <w:pPr>
              <w:jc w:val="center"/>
              <w:rPr>
                <w:rFonts w:ascii="Calibri" w:hAnsi="Calibri" w:cs="Calibri"/>
                <w:color w:val="000000"/>
                <w:sz w:val="20"/>
                <w:szCs w:val="20"/>
              </w:rPr>
            </w:pPr>
            <w:bookmarkStart w:id="40" w:name="t8_resp_r2"/>
            <w:r w:rsidRPr="00F9762D">
              <w:rPr>
                <w:rFonts w:ascii="Calibri" w:hAnsi="Calibri" w:cs="Calibri"/>
                <w:color w:val="000000"/>
                <w:sz w:val="20"/>
                <w:szCs w:val="20"/>
              </w:rPr>
              <w:t xml:space="preserve">2,139,272 </w:t>
            </w:r>
            <w:bookmarkEnd w:id="40"/>
          </w:p>
        </w:tc>
        <w:tc>
          <w:tcPr>
            <w:tcW w:w="583" w:type="pct"/>
            <w:tcBorders>
              <w:top w:val="nil"/>
              <w:left w:val="nil"/>
              <w:bottom w:val="single" w:sz="8" w:space="0" w:color="auto"/>
              <w:right w:val="single" w:sz="8" w:space="0" w:color="auto"/>
            </w:tcBorders>
            <w:vAlign w:val="center"/>
            <w:hideMark/>
          </w:tcPr>
          <w:p w:rsidR="00F9762D" w:rsidRPr="00F9762D" w:rsidP="00F9762D" w14:paraId="244DC339" w14:textId="77777777">
            <w:pPr>
              <w:jc w:val="center"/>
              <w:rPr>
                <w:rFonts w:ascii="Calibri" w:hAnsi="Calibri" w:cs="Calibri"/>
                <w:color w:val="000000"/>
                <w:sz w:val="20"/>
                <w:szCs w:val="20"/>
              </w:rPr>
            </w:pPr>
            <w:bookmarkStart w:id="41" w:name="t8_responses_r2"/>
            <w:r w:rsidRPr="00F9762D">
              <w:rPr>
                <w:rFonts w:ascii="Calibri" w:hAnsi="Calibri" w:cs="Calibri"/>
                <w:color w:val="000000"/>
                <w:sz w:val="20"/>
                <w:szCs w:val="20"/>
              </w:rPr>
              <w:t xml:space="preserve">2,139,272 </w:t>
            </w:r>
            <w:bookmarkEnd w:id="41"/>
          </w:p>
        </w:tc>
        <w:tc>
          <w:tcPr>
            <w:tcW w:w="389" w:type="pct"/>
            <w:tcBorders>
              <w:top w:val="nil"/>
              <w:left w:val="nil"/>
              <w:bottom w:val="single" w:sz="8" w:space="0" w:color="auto"/>
              <w:right w:val="single" w:sz="8" w:space="0" w:color="auto"/>
            </w:tcBorders>
            <w:vAlign w:val="center"/>
            <w:hideMark/>
          </w:tcPr>
          <w:p w:rsidR="00F9762D" w:rsidRPr="00F9762D" w:rsidP="00F9762D" w14:paraId="564731F4" w14:textId="77777777">
            <w:pPr>
              <w:jc w:val="center"/>
              <w:rPr>
                <w:rFonts w:ascii="Calibri" w:hAnsi="Calibri" w:cs="Calibri"/>
                <w:color w:val="000000"/>
                <w:sz w:val="20"/>
                <w:szCs w:val="20"/>
              </w:rPr>
            </w:pPr>
            <w:r w:rsidRPr="00F9762D">
              <w:rPr>
                <w:rFonts w:ascii="Calibri" w:hAnsi="Calibri" w:cs="Calibri"/>
                <w:color w:val="000000"/>
                <w:sz w:val="20"/>
                <w:szCs w:val="20"/>
              </w:rPr>
              <w:t>26.32</w:t>
            </w:r>
          </w:p>
        </w:tc>
        <w:tc>
          <w:tcPr>
            <w:tcW w:w="436" w:type="pct"/>
            <w:tcBorders>
              <w:top w:val="nil"/>
              <w:left w:val="nil"/>
              <w:bottom w:val="single" w:sz="8" w:space="0" w:color="auto"/>
              <w:right w:val="single" w:sz="8" w:space="0" w:color="auto"/>
            </w:tcBorders>
            <w:vAlign w:val="center"/>
            <w:hideMark/>
          </w:tcPr>
          <w:p w:rsidR="00F9762D" w:rsidRPr="00F9762D" w:rsidP="00F9762D" w14:paraId="04544C17" w14:textId="77777777">
            <w:pPr>
              <w:jc w:val="center"/>
              <w:rPr>
                <w:rFonts w:ascii="Calibri" w:hAnsi="Calibri" w:cs="Calibri"/>
                <w:color w:val="000000"/>
                <w:sz w:val="20"/>
                <w:szCs w:val="20"/>
              </w:rPr>
            </w:pPr>
            <w:r w:rsidRPr="00F9762D">
              <w:rPr>
                <w:rFonts w:ascii="Calibri" w:hAnsi="Calibri" w:cs="Calibri"/>
                <w:color w:val="000000"/>
                <w:sz w:val="20"/>
                <w:szCs w:val="20"/>
              </w:rPr>
              <w:t>26.24</w:t>
            </w:r>
          </w:p>
        </w:tc>
        <w:tc>
          <w:tcPr>
            <w:tcW w:w="435" w:type="pct"/>
            <w:tcBorders>
              <w:top w:val="nil"/>
              <w:left w:val="nil"/>
              <w:bottom w:val="single" w:sz="8" w:space="0" w:color="auto"/>
              <w:right w:val="single" w:sz="8" w:space="0" w:color="auto"/>
            </w:tcBorders>
            <w:vAlign w:val="center"/>
            <w:hideMark/>
          </w:tcPr>
          <w:p w:rsidR="00F9762D" w:rsidRPr="00F9762D" w:rsidP="00F9762D" w14:paraId="30F7B7CB" w14:textId="77777777">
            <w:pPr>
              <w:jc w:val="center"/>
              <w:rPr>
                <w:rFonts w:ascii="Calibri" w:hAnsi="Calibri" w:cs="Calibri"/>
                <w:color w:val="000000"/>
                <w:sz w:val="20"/>
                <w:szCs w:val="20"/>
              </w:rPr>
            </w:pPr>
            <w:r w:rsidRPr="00F9762D">
              <w:rPr>
                <w:rFonts w:ascii="Calibri" w:hAnsi="Calibri" w:cs="Calibri"/>
                <w:color w:val="000000"/>
                <w:sz w:val="20"/>
                <w:szCs w:val="20"/>
              </w:rPr>
              <w:t>0.017</w:t>
            </w:r>
          </w:p>
        </w:tc>
        <w:tc>
          <w:tcPr>
            <w:tcW w:w="478" w:type="pct"/>
            <w:tcBorders>
              <w:top w:val="nil"/>
              <w:left w:val="nil"/>
              <w:bottom w:val="single" w:sz="8" w:space="0" w:color="auto"/>
              <w:right w:val="single" w:sz="8" w:space="0" w:color="auto"/>
            </w:tcBorders>
            <w:vAlign w:val="center"/>
            <w:hideMark/>
          </w:tcPr>
          <w:p w:rsidR="00F9762D" w:rsidRPr="00F9762D" w:rsidP="00F9762D" w14:paraId="2A52AB62" w14:textId="77777777">
            <w:pPr>
              <w:jc w:val="center"/>
              <w:rPr>
                <w:rFonts w:ascii="Calibri" w:hAnsi="Calibri" w:cs="Calibri"/>
                <w:color w:val="000000"/>
                <w:sz w:val="20"/>
                <w:szCs w:val="20"/>
              </w:rPr>
            </w:pPr>
            <w:r w:rsidRPr="00F9762D">
              <w:rPr>
                <w:rFonts w:ascii="Calibri" w:hAnsi="Calibri" w:cs="Calibri"/>
                <w:color w:val="000000"/>
                <w:sz w:val="20"/>
                <w:szCs w:val="20"/>
              </w:rPr>
              <w:t>0.4374</w:t>
            </w:r>
          </w:p>
        </w:tc>
        <w:tc>
          <w:tcPr>
            <w:tcW w:w="522" w:type="pct"/>
            <w:tcBorders>
              <w:top w:val="nil"/>
              <w:left w:val="nil"/>
              <w:bottom w:val="single" w:sz="8" w:space="0" w:color="auto"/>
              <w:right w:val="single" w:sz="8" w:space="0" w:color="auto"/>
            </w:tcBorders>
            <w:vAlign w:val="center"/>
            <w:hideMark/>
          </w:tcPr>
          <w:p w:rsidR="00F9762D" w:rsidRPr="00F9762D" w:rsidP="00F9762D" w14:paraId="408590C3" w14:textId="77777777">
            <w:pPr>
              <w:jc w:val="center"/>
              <w:rPr>
                <w:rFonts w:ascii="Calibri" w:hAnsi="Calibri" w:cs="Calibri"/>
                <w:color w:val="000000"/>
                <w:sz w:val="20"/>
                <w:szCs w:val="20"/>
              </w:rPr>
            </w:pPr>
            <w:r w:rsidRPr="00F9762D">
              <w:rPr>
                <w:rFonts w:ascii="Calibri" w:hAnsi="Calibri" w:cs="Calibri"/>
                <w:color w:val="000000"/>
                <w:sz w:val="20"/>
                <w:szCs w:val="20"/>
              </w:rPr>
              <w:t>35,655</w:t>
            </w:r>
          </w:p>
        </w:tc>
      </w:tr>
      <w:tr w14:paraId="66DDDE2B" w14:textId="77777777" w:rsidTr="000259AA">
        <w:tblPrEx>
          <w:tblW w:w="5134" w:type="pct"/>
          <w:tblLayout w:type="fixed"/>
          <w:tblLook w:val="04A0"/>
        </w:tblPrEx>
        <w:trPr>
          <w:trHeight w:val="250"/>
        </w:trPr>
        <w:tc>
          <w:tcPr>
            <w:tcW w:w="705" w:type="pct"/>
            <w:tcBorders>
              <w:top w:val="nil"/>
              <w:left w:val="single" w:sz="8" w:space="0" w:color="auto"/>
              <w:bottom w:val="single" w:sz="8" w:space="0" w:color="auto"/>
              <w:right w:val="single" w:sz="8" w:space="0" w:color="auto"/>
            </w:tcBorders>
            <w:hideMark/>
          </w:tcPr>
          <w:p w:rsidR="00F9762D" w:rsidRPr="00F9762D" w:rsidP="00F9762D" w14:paraId="6E858525" w14:textId="77777777">
            <w:pPr>
              <w:rPr>
                <w:rFonts w:ascii="Calibri" w:hAnsi="Calibri" w:cs="Calibri"/>
                <w:b/>
                <w:bCs/>
                <w:color w:val="000000"/>
                <w:sz w:val="20"/>
                <w:szCs w:val="20"/>
              </w:rPr>
            </w:pPr>
            <w:r w:rsidRPr="00F9762D">
              <w:rPr>
                <w:rFonts w:ascii="Calibri" w:hAnsi="Calibri" w:cs="Calibri"/>
                <w:b/>
                <w:bCs/>
                <w:color w:val="000000"/>
                <w:sz w:val="20"/>
                <w:szCs w:val="20"/>
              </w:rPr>
              <w:t>TOTALS</w:t>
            </w:r>
          </w:p>
        </w:tc>
        <w:tc>
          <w:tcPr>
            <w:tcW w:w="826" w:type="pct"/>
            <w:tcBorders>
              <w:top w:val="nil"/>
              <w:left w:val="nil"/>
              <w:bottom w:val="single" w:sz="8" w:space="0" w:color="auto"/>
              <w:right w:val="single" w:sz="8" w:space="0" w:color="auto"/>
            </w:tcBorders>
            <w:hideMark/>
          </w:tcPr>
          <w:p w:rsidR="00F9762D" w:rsidRPr="00F9762D" w:rsidP="00F9762D" w14:paraId="1351CDBC" w14:textId="77777777">
            <w:pPr>
              <w:rPr>
                <w:rFonts w:ascii="Calibri" w:hAnsi="Calibri" w:cs="Calibri"/>
                <w:b/>
                <w:bCs/>
                <w:color w:val="000000"/>
                <w:sz w:val="20"/>
                <w:szCs w:val="20"/>
              </w:rPr>
            </w:pPr>
          </w:p>
        </w:tc>
        <w:tc>
          <w:tcPr>
            <w:tcW w:w="626" w:type="pct"/>
            <w:tcBorders>
              <w:top w:val="nil"/>
              <w:left w:val="nil"/>
              <w:bottom w:val="single" w:sz="8" w:space="0" w:color="auto"/>
              <w:right w:val="single" w:sz="8" w:space="0" w:color="auto"/>
            </w:tcBorders>
            <w:vAlign w:val="center"/>
            <w:hideMark/>
          </w:tcPr>
          <w:p w:rsidR="00F9762D" w:rsidRPr="00F9762D" w:rsidP="00F9762D" w14:paraId="444E7159"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2,480,322</w:t>
            </w:r>
          </w:p>
        </w:tc>
        <w:tc>
          <w:tcPr>
            <w:tcW w:w="583" w:type="pct"/>
            <w:tcBorders>
              <w:top w:val="nil"/>
              <w:left w:val="nil"/>
              <w:bottom w:val="single" w:sz="8" w:space="0" w:color="auto"/>
              <w:right w:val="single" w:sz="8" w:space="0" w:color="auto"/>
            </w:tcBorders>
            <w:vAlign w:val="center"/>
            <w:hideMark/>
          </w:tcPr>
          <w:p w:rsidR="00F9762D" w:rsidRPr="00F9762D" w:rsidP="00F9762D" w14:paraId="105F4B30"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2,821,372</w:t>
            </w:r>
          </w:p>
        </w:tc>
        <w:tc>
          <w:tcPr>
            <w:tcW w:w="389" w:type="pct"/>
            <w:tcBorders>
              <w:top w:val="nil"/>
              <w:left w:val="nil"/>
              <w:bottom w:val="single" w:sz="8" w:space="0" w:color="auto"/>
              <w:right w:val="single" w:sz="8" w:space="0" w:color="auto"/>
            </w:tcBorders>
            <w:vAlign w:val="center"/>
            <w:hideMark/>
          </w:tcPr>
          <w:p w:rsidR="00F9762D" w:rsidRPr="00F9762D" w:rsidP="00F9762D" w14:paraId="32D41A79" w14:textId="77777777">
            <w:pPr>
              <w:jc w:val="center"/>
              <w:rPr>
                <w:rFonts w:ascii="Calibri" w:hAnsi="Calibri" w:cs="Calibri"/>
                <w:b/>
                <w:bCs/>
                <w:color w:val="000000"/>
                <w:sz w:val="20"/>
                <w:szCs w:val="20"/>
              </w:rPr>
            </w:pPr>
          </w:p>
        </w:tc>
        <w:tc>
          <w:tcPr>
            <w:tcW w:w="436" w:type="pct"/>
            <w:tcBorders>
              <w:top w:val="nil"/>
              <w:left w:val="nil"/>
              <w:bottom w:val="single" w:sz="8" w:space="0" w:color="auto"/>
              <w:right w:val="single" w:sz="8" w:space="0" w:color="auto"/>
            </w:tcBorders>
            <w:vAlign w:val="center"/>
            <w:hideMark/>
          </w:tcPr>
          <w:p w:rsidR="00F9762D" w:rsidRPr="00F9762D" w:rsidP="00F9762D" w14:paraId="0E0869FA" w14:textId="77777777">
            <w:pPr>
              <w:jc w:val="center"/>
              <w:rPr>
                <w:rFonts w:ascii="Calibri" w:hAnsi="Calibri" w:cs="Calibri"/>
                <w:b/>
                <w:bCs/>
                <w:color w:val="000000"/>
                <w:sz w:val="20"/>
                <w:szCs w:val="20"/>
              </w:rPr>
            </w:pPr>
          </w:p>
        </w:tc>
        <w:tc>
          <w:tcPr>
            <w:tcW w:w="435" w:type="pct"/>
            <w:tcBorders>
              <w:top w:val="nil"/>
              <w:left w:val="nil"/>
              <w:bottom w:val="single" w:sz="8" w:space="0" w:color="auto"/>
              <w:right w:val="single" w:sz="8" w:space="0" w:color="auto"/>
            </w:tcBorders>
            <w:vAlign w:val="center"/>
            <w:hideMark/>
          </w:tcPr>
          <w:p w:rsidR="00F9762D" w:rsidRPr="00F9762D" w:rsidP="00F9762D" w14:paraId="73D66360" w14:textId="77777777">
            <w:pPr>
              <w:jc w:val="center"/>
              <w:rPr>
                <w:rFonts w:ascii="Calibri" w:hAnsi="Calibri" w:cs="Calibri"/>
                <w:b/>
                <w:bCs/>
                <w:color w:val="000000"/>
                <w:sz w:val="20"/>
                <w:szCs w:val="20"/>
              </w:rPr>
            </w:pPr>
          </w:p>
        </w:tc>
        <w:tc>
          <w:tcPr>
            <w:tcW w:w="478" w:type="pct"/>
            <w:tcBorders>
              <w:top w:val="nil"/>
              <w:left w:val="nil"/>
              <w:bottom w:val="single" w:sz="8" w:space="0" w:color="auto"/>
              <w:right w:val="single" w:sz="8" w:space="0" w:color="auto"/>
            </w:tcBorders>
            <w:vAlign w:val="center"/>
            <w:hideMark/>
          </w:tcPr>
          <w:p w:rsidR="00F9762D" w:rsidRPr="00F9762D" w:rsidP="00F9762D" w14:paraId="02AF45A0" w14:textId="77777777">
            <w:pPr>
              <w:jc w:val="center"/>
              <w:rPr>
                <w:rFonts w:ascii="Calibri" w:hAnsi="Calibri" w:cs="Calibri"/>
                <w:b/>
                <w:bCs/>
                <w:color w:val="000000"/>
                <w:sz w:val="20"/>
                <w:szCs w:val="20"/>
              </w:rPr>
            </w:pPr>
            <w:bookmarkStart w:id="42" w:name="t8_total_burden"/>
            <w:r w:rsidRPr="00F9762D">
              <w:rPr>
                <w:rFonts w:ascii="Calibri" w:hAnsi="Calibri" w:cs="Calibri"/>
                <w:b/>
                <w:bCs/>
                <w:color w:val="000000"/>
                <w:sz w:val="20"/>
                <w:szCs w:val="20"/>
              </w:rPr>
              <w:t xml:space="preserve">47,023 </w:t>
            </w:r>
            <w:bookmarkEnd w:id="42"/>
          </w:p>
        </w:tc>
        <w:tc>
          <w:tcPr>
            <w:tcW w:w="522" w:type="pct"/>
            <w:tcBorders>
              <w:top w:val="nil"/>
              <w:left w:val="nil"/>
              <w:bottom w:val="single" w:sz="8" w:space="0" w:color="auto"/>
              <w:right w:val="single" w:sz="8" w:space="0" w:color="auto"/>
            </w:tcBorders>
            <w:vAlign w:val="center"/>
            <w:hideMark/>
          </w:tcPr>
          <w:p w:rsidR="00F9762D" w:rsidRPr="00F9762D" w:rsidP="00F9762D" w14:paraId="190EC665" w14:textId="77777777">
            <w:pPr>
              <w:jc w:val="center"/>
              <w:rPr>
                <w:rFonts w:ascii="Calibri" w:hAnsi="Calibri" w:cs="Calibri"/>
                <w:b/>
                <w:bCs/>
                <w:color w:val="000000"/>
                <w:sz w:val="20"/>
                <w:szCs w:val="20"/>
              </w:rPr>
            </w:pPr>
            <w:bookmarkStart w:id="43" w:name="t8_total_cost"/>
            <w:r w:rsidRPr="00F9762D">
              <w:rPr>
                <w:rFonts w:ascii="Calibri" w:hAnsi="Calibri" w:cs="Calibri"/>
                <w:b/>
                <w:bCs/>
                <w:color w:val="000000"/>
                <w:sz w:val="20"/>
                <w:szCs w:val="20"/>
              </w:rPr>
              <w:t xml:space="preserve">1,498,241 </w:t>
            </w:r>
            <w:bookmarkEnd w:id="43"/>
          </w:p>
        </w:tc>
      </w:tr>
    </w:tbl>
    <w:p w:rsidR="00F9762D" w:rsidRPr="00F9762D" w:rsidP="00F9762D" w14:paraId="68A1016B" w14:textId="77777777">
      <w:pPr>
        <w:spacing w:after="0" w:line="240" w:lineRule="auto"/>
        <w:rPr>
          <w:rFonts w:ascii="Calibri" w:hAnsi="Calibri" w:cs="Calibri"/>
          <w:iCs/>
          <w:sz w:val="18"/>
          <w:szCs w:val="18"/>
        </w:rPr>
      </w:pPr>
      <w:r w:rsidRPr="00F9762D">
        <w:rPr>
          <w:rFonts w:ascii="Calibri" w:hAnsi="Calibri" w:cs="Calibri"/>
          <w:iCs/>
        </w:rPr>
        <w:t xml:space="preserve">* </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03C051FF" w14:textId="77777777">
      <w:pPr>
        <w:spacing w:after="0" w:line="240" w:lineRule="auto"/>
        <w:rPr>
          <w:rFonts w:ascii="Calibri" w:hAnsi="Calibri" w:cs="Calibri"/>
          <w:iCs/>
          <w:sz w:val="18"/>
          <w:szCs w:val="18"/>
        </w:rPr>
      </w:pPr>
      <w:r w:rsidRPr="00F9762D">
        <w:rPr>
          <w:rFonts w:ascii="Calibri" w:hAnsi="Calibri" w:cs="Calibri"/>
          <w:sz w:val="18"/>
          <w:szCs w:val="18"/>
        </w:rPr>
        <w:t>ᵻ A</w:t>
      </w:r>
      <w:r w:rsidRPr="00F9762D">
        <w:rPr>
          <w:rFonts w:ascii="Calibri" w:hAnsi="Calibri" w:cs="Calibri"/>
          <w:color w:val="000000"/>
          <w:sz w:val="18"/>
          <w:szCs w:val="18"/>
        </w:rPr>
        <w:t>ssumes 2 early entry events per year per establishment.</w:t>
      </w:r>
    </w:p>
    <w:p w:rsidR="00F9762D" w:rsidRPr="00F9762D" w:rsidP="00F9762D" w14:paraId="04165B3D" w14:textId="77777777">
      <w:pPr>
        <w:keepNext/>
        <w:keepLines/>
        <w:tabs>
          <w:tab w:val="left" w:pos="-1080"/>
          <w:tab w:val="left" w:pos="-720"/>
          <w:tab w:val="left" w:pos="0"/>
          <w:tab w:val="left" w:pos="270"/>
          <w:tab w:val="left" w:pos="1440"/>
          <w:tab w:val="left" w:pos="1800"/>
        </w:tabs>
        <w:ind w:left="720" w:hanging="810"/>
        <w:rPr>
          <w:rFonts w:ascii="Calibri" w:hAnsi="Calibri" w:cs="Calibri"/>
          <w:b/>
          <w:color w:val="000000"/>
        </w:rPr>
      </w:pPr>
    </w:p>
    <w:p w:rsidR="00F9762D" w:rsidRPr="00F9762D" w:rsidP="00F9762D" w14:paraId="68B6DE18" w14:textId="77777777">
      <w:pPr>
        <w:keepNext/>
        <w:keepLines/>
        <w:tabs>
          <w:tab w:val="left" w:pos="-1080"/>
          <w:tab w:val="left" w:pos="-720"/>
          <w:tab w:val="left" w:pos="0"/>
          <w:tab w:val="left" w:pos="270"/>
          <w:tab w:val="left" w:pos="1440"/>
          <w:tab w:val="left" w:pos="1800"/>
        </w:tabs>
        <w:ind w:left="720" w:hanging="810"/>
        <w:rPr>
          <w:rFonts w:ascii="Calibri" w:hAnsi="Calibri" w:cs="Calibri"/>
          <w:b/>
          <w:color w:val="000000"/>
        </w:rPr>
      </w:pPr>
      <w:r w:rsidRPr="00F9762D">
        <w:rPr>
          <w:rFonts w:ascii="Calibri" w:hAnsi="Calibri" w:cs="Calibri"/>
          <w:b/>
          <w:color w:val="000000"/>
        </w:rPr>
        <w:t xml:space="preserve">(6). </w:t>
      </w:r>
      <w:r w:rsidRPr="00F9762D">
        <w:rPr>
          <w:rFonts w:ascii="Calibri" w:hAnsi="Calibri" w:cs="Calibri"/>
          <w:b/>
        </w:rPr>
        <w:t xml:space="preserve">Information Exchanges between Agricultural Employers, CPHE Employers, and Handlers </w:t>
      </w:r>
      <w:r w:rsidRPr="00F9762D">
        <w:rPr>
          <w:rFonts w:ascii="Calibri" w:hAnsi="Calibri" w:cs="Calibri"/>
          <w:b/>
          <w:bCs/>
        </w:rPr>
        <w:t xml:space="preserve">Section </w:t>
      </w:r>
      <w:r w:rsidRPr="00F9762D">
        <w:rPr>
          <w:rFonts w:ascii="Calibri" w:hAnsi="Calibri" w:cs="Calibri"/>
          <w:b/>
          <w:color w:val="000000"/>
        </w:rPr>
        <w:t>170.309(k), 170.313(h)-(j), and 170.503)</w:t>
      </w:r>
    </w:p>
    <w:p w:rsidR="00F9762D" w:rsidRPr="00F9762D" w:rsidP="00F9762D" w14:paraId="4A731BA1" w14:textId="77777777">
      <w:pPr>
        <w:keepNext/>
        <w:keepLines/>
        <w:tabs>
          <w:tab w:val="left" w:pos="-1080"/>
          <w:tab w:val="left" w:pos="-720"/>
          <w:tab w:val="left" w:pos="0"/>
          <w:tab w:val="left" w:pos="1440"/>
          <w:tab w:val="left" w:pos="1800"/>
        </w:tabs>
        <w:ind w:left="-90"/>
        <w:rPr>
          <w:rFonts w:ascii="Calibri" w:hAnsi="Calibri" w:cs="Calibri"/>
        </w:rPr>
      </w:pPr>
      <w:r w:rsidRPr="00F9762D">
        <w:rPr>
          <w:rFonts w:ascii="Calibri" w:hAnsi="Calibri" w:cs="Calibri"/>
        </w:rPr>
        <w:t xml:space="preserve">There are requirements for the handler employers to exchange certain information, and to share this information with their handler employees. The following information exchanges include the burden of both the respondent that provides the information and the respondent that receives that information. The total burden for all respondents to comply with these requirements is </w:t>
      </w:r>
      <w:r w:rsidRPr="00F9762D">
        <w:rPr>
          <w:rFonts w:ascii="Calibri" w:hAnsi="Calibri" w:cs="Calibri"/>
        </w:rPr>
        <w:fldChar w:fldCharType="begin"/>
      </w:r>
      <w:r w:rsidRPr="00F9762D">
        <w:rPr>
          <w:rFonts w:ascii="Calibri" w:hAnsi="Calibri" w:cs="Calibri"/>
        </w:rPr>
        <w:instrText xml:space="preserve"> REF t9_total_burden  \* MERGEFORMAT </w:instrText>
      </w:r>
      <w:r w:rsidRPr="00F9762D">
        <w:rPr>
          <w:rFonts w:ascii="Calibri" w:hAnsi="Calibri" w:cs="Calibri"/>
        </w:rPr>
        <w:fldChar w:fldCharType="separate"/>
      </w:r>
      <w:r w:rsidRPr="00F9762D">
        <w:rPr>
          <w:rFonts w:ascii="Calibri" w:hAnsi="Calibri" w:cs="Calibri"/>
        </w:rPr>
        <w:t xml:space="preserve">4,533,497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t9_total_cost  \* MERGEFORMAT </w:instrText>
      </w:r>
      <w:r w:rsidRPr="00F9762D">
        <w:rPr>
          <w:rFonts w:ascii="Calibri" w:hAnsi="Calibri" w:cs="Calibri"/>
        </w:rPr>
        <w:fldChar w:fldCharType="separate"/>
      </w:r>
      <w:r w:rsidRPr="00F9762D">
        <w:rPr>
          <w:rFonts w:ascii="Calibri" w:hAnsi="Calibri" w:cs="Calibri"/>
        </w:rPr>
        <w:t>227,082,467</w:t>
      </w:r>
      <w:r w:rsidRPr="00F9762D">
        <w:rPr>
          <w:rFonts w:ascii="Calibri" w:hAnsi="Calibri" w:cs="Calibri"/>
        </w:rPr>
        <w:fldChar w:fldCharType="end"/>
      </w:r>
      <w:r w:rsidRPr="00F9762D">
        <w:rPr>
          <w:rFonts w:ascii="Calibri" w:hAnsi="Calibri" w:cs="Calibri"/>
        </w:rPr>
        <w:t>. (Table 9)</w:t>
      </w:r>
    </w:p>
    <w:p w:rsidR="00F9762D" w:rsidRPr="00F9762D" w:rsidP="00F9762D" w14:paraId="3CF7D252" w14:textId="77777777">
      <w:pPr>
        <w:keepNext/>
        <w:keepLines/>
        <w:tabs>
          <w:tab w:val="left" w:pos="-1080"/>
          <w:tab w:val="left" w:pos="-720"/>
          <w:tab w:val="left" w:pos="0"/>
          <w:tab w:val="left" w:pos="720"/>
          <w:tab w:val="left" w:pos="1440"/>
          <w:tab w:val="left" w:pos="1800"/>
        </w:tabs>
        <w:rPr>
          <w:rFonts w:ascii="Calibri" w:hAnsi="Calibri" w:cs="Calibri"/>
          <w:i/>
          <w:color w:val="000000"/>
        </w:rPr>
      </w:pPr>
      <w:r w:rsidRPr="00F9762D">
        <w:rPr>
          <w:rFonts w:ascii="Calibri" w:hAnsi="Calibri" w:cs="Calibri"/>
          <w:i/>
          <w:iCs/>
        </w:rPr>
        <w:tab/>
      </w:r>
      <w:r w:rsidRPr="00F9762D">
        <w:rPr>
          <w:rFonts w:ascii="Calibri" w:hAnsi="Calibri" w:cs="Calibri"/>
          <w:i/>
          <w:color w:val="000000"/>
        </w:rPr>
        <w:t>Agricultural Employer Informs CPHE Employer of Entry Restrictions</w:t>
      </w:r>
    </w:p>
    <w:p w:rsidR="00F9762D" w:rsidRPr="00F9762D" w:rsidP="00F9762D" w14:paraId="0A4C5DAC" w14:textId="77777777">
      <w:pPr>
        <w:rPr>
          <w:rFonts w:ascii="Calibri" w:hAnsi="Calibri" w:cs="Calibri"/>
        </w:rPr>
      </w:pPr>
      <w:r w:rsidRPr="00F9762D">
        <w:rPr>
          <w:rFonts w:ascii="Calibri" w:hAnsi="Calibri" w:cs="Calibri"/>
        </w:rPr>
        <w:t>If any handler employed by a CPHE will be working on an agricultural establishment, the agricultural employer/operator must provide the CPHE employer the specific location and description of any areas that may be treated or areas where an REI may be in effect and that the handler may be in (or walk within ¼ mile of), and any restrictions on entry into those areas. The CPHE employer is to then provide this information to the CPHE handler.</w:t>
      </w:r>
    </w:p>
    <w:p w:rsidR="00F9762D" w:rsidRPr="00F9762D" w:rsidP="00F9762D" w14:paraId="2EB246B5" w14:textId="4410C454">
      <w:pPr>
        <w:rPr>
          <w:rFonts w:ascii="Calibri" w:hAnsi="Calibri" w:cs="Calibri"/>
        </w:rPr>
      </w:pPr>
      <w:r w:rsidRPr="00F9762D">
        <w:rPr>
          <w:rFonts w:ascii="Calibri" w:hAnsi="Calibri" w:cs="Calibri"/>
        </w:rPr>
        <w:t xml:space="preserve">EPA estimates that the annual average number of agricultural establishments that apply pesticides is </w:t>
      </w:r>
      <w:r w:rsidRPr="00F9762D">
        <w:rPr>
          <w:rFonts w:ascii="Calibri" w:hAnsi="Calibri" w:cs="Calibri"/>
        </w:rPr>
        <w:fldChar w:fldCharType="begin"/>
      </w:r>
      <w:r w:rsidRPr="00F9762D">
        <w:rPr>
          <w:rFonts w:ascii="Calibri" w:hAnsi="Calibri" w:cs="Calibri"/>
        </w:rPr>
        <w:instrText xml:space="preserve"> REF t9_resp_r1  \* MERGEFORMAT </w:instrText>
      </w:r>
      <w:r w:rsidRPr="00F9762D">
        <w:rPr>
          <w:rFonts w:ascii="Calibri" w:hAnsi="Calibri" w:cs="Calibri"/>
        </w:rPr>
        <w:fldChar w:fldCharType="separate"/>
      </w:r>
      <w:r w:rsidRPr="00F9762D">
        <w:rPr>
          <w:rFonts w:ascii="Calibri" w:hAnsi="Calibri" w:cs="Calibri"/>
        </w:rPr>
        <w:t xml:space="preserve">754,832 </w:t>
      </w:r>
      <w:r w:rsidRPr="00F9762D">
        <w:rPr>
          <w:rFonts w:ascii="Calibri" w:hAnsi="Calibri" w:cs="Calibri"/>
        </w:rPr>
        <w:fldChar w:fldCharType="end"/>
      </w:r>
      <w:r w:rsidRPr="00F9762D">
        <w:rPr>
          <w:rFonts w:ascii="Calibri" w:hAnsi="Calibri" w:cs="Calibri"/>
        </w:rPr>
        <w:t xml:space="preserve">(from Table </w:t>
      </w:r>
      <w:r w:rsidR="00B177A2">
        <w:rPr>
          <w:rFonts w:ascii="Calibri" w:hAnsi="Calibri" w:cs="Calibri"/>
        </w:rPr>
        <w:t>1</w:t>
      </w:r>
      <w:r w:rsidRPr="00F9762D">
        <w:rPr>
          <w:rFonts w:ascii="Calibri" w:hAnsi="Calibri" w:cs="Calibri"/>
        </w:rPr>
        <w:t xml:space="preserve">). Each agricultural establishment is assumed to contract with CPHE’s for at least one application a year. Based on state reports under the Certified Applicator Program, the Agency estimates that there are 90,408 commercial applicators certified in crop protection. Assuming each commercial applicator makes or directs 90 pesticide applications per year results in </w:t>
      </w:r>
      <w:r w:rsidRPr="00F9762D">
        <w:rPr>
          <w:rFonts w:ascii="Calibri" w:hAnsi="Calibri" w:cs="Calibri"/>
        </w:rPr>
        <w:fldChar w:fldCharType="begin"/>
      </w:r>
      <w:r w:rsidRPr="00F9762D">
        <w:rPr>
          <w:rFonts w:ascii="Calibri" w:hAnsi="Calibri" w:cs="Calibri"/>
        </w:rPr>
        <w:instrText xml:space="preserve"> REF t9_responses_r1  \* MERGEFORMAT </w:instrText>
      </w:r>
      <w:r w:rsidRPr="00F9762D">
        <w:rPr>
          <w:rFonts w:ascii="Calibri" w:hAnsi="Calibri" w:cs="Calibri"/>
        </w:rPr>
        <w:fldChar w:fldCharType="separate"/>
      </w:r>
      <w:r w:rsidRPr="00F9762D">
        <w:rPr>
          <w:rFonts w:ascii="Calibri" w:hAnsi="Calibri" w:cs="Calibri"/>
        </w:rPr>
        <w:t xml:space="preserve">8,136,720 </w:t>
      </w:r>
      <w:r w:rsidRPr="00F9762D">
        <w:rPr>
          <w:rFonts w:ascii="Calibri" w:hAnsi="Calibri" w:cs="Calibri"/>
        </w:rPr>
        <w:fldChar w:fldCharType="end"/>
      </w:r>
      <w:r w:rsidRPr="00F9762D">
        <w:rPr>
          <w:rFonts w:ascii="Calibri" w:hAnsi="Calibri" w:cs="Calibri"/>
        </w:rPr>
        <w:t xml:space="preserve">contract pesticide applications on agricultural establishments (more than 11 applications per agricultural establishment, on average) each of which require the agricultural employer to inform the CPHE employer of any treated areas in </w:t>
      </w:r>
      <w:r w:rsidRPr="00F9762D">
        <w:rPr>
          <w:rFonts w:ascii="Calibri" w:hAnsi="Calibri" w:cs="Calibri"/>
        </w:rPr>
        <w:t>the vicinity of the</w:t>
      </w:r>
      <w:r w:rsidRPr="00F9762D">
        <w:rPr>
          <w:rFonts w:ascii="Calibri" w:hAnsi="Calibri" w:cs="Calibri"/>
        </w:rPr>
        <w:t xml:space="preserve"> area the handler will be. EPA assumes it takes 3 minutes (0.05 hours), on average, for the agricultural employer to provide (and the CPHE employer to receive) the information about other treated areas considering that for many instances there will be no other treated areas where an REI is in effect in the area.  (See Table </w:t>
      </w:r>
      <w:r w:rsidR="00B177A2">
        <w:rPr>
          <w:rFonts w:ascii="Calibri" w:hAnsi="Calibri" w:cs="Calibri"/>
        </w:rPr>
        <w:t>8</w:t>
      </w:r>
      <w:r w:rsidRPr="00F9762D">
        <w:rPr>
          <w:rFonts w:ascii="Calibri" w:hAnsi="Calibri" w:cs="Calibri"/>
        </w:rPr>
        <w:t>, Lines 1 and 2.)</w:t>
      </w:r>
    </w:p>
    <w:p w:rsidR="00F9762D" w:rsidRPr="00F9762D" w:rsidP="00F9762D" w14:paraId="084F6294" w14:textId="471B3123">
      <w:pPr>
        <w:spacing w:after="0"/>
        <w:rPr>
          <w:rFonts w:ascii="Calibri" w:hAnsi="Calibri" w:cs="Calibri"/>
        </w:rPr>
      </w:pPr>
      <w:r w:rsidRPr="00F9762D">
        <w:rPr>
          <w:rFonts w:ascii="Calibri" w:hAnsi="Calibri" w:cs="Calibri"/>
        </w:rPr>
        <w:t xml:space="preserve">The CPHE employer is required to provide that information (that is, the location and description of any treated areas where an REI is in effect and restrictions on entering those areas) to the CPHE handlers working on the agricultural establishment. This information exchange results in a time-cost for the CPHE employer to provide information and the CPHE handlers to receive information. This time-cost requirement does not include self-employed CPHE handlers as they are already informed of the application because they are assumed to be the CPHE employer who had the information exchange with the agricultural employer. For those CPHEs that hire labor and are required to inform their handlers of the applications made by CPHEs including those on WPS farms. EPA estimates that there are </w:t>
      </w:r>
      <w:r w:rsidRPr="00F9762D">
        <w:rPr>
          <w:rFonts w:ascii="Calibri" w:hAnsi="Calibri" w:cs="Calibri"/>
        </w:rPr>
        <w:fldChar w:fldCharType="begin"/>
      </w:r>
      <w:r w:rsidRPr="00F9762D">
        <w:rPr>
          <w:rFonts w:ascii="Calibri" w:hAnsi="Calibri" w:cs="Calibri"/>
        </w:rPr>
        <w:instrText xml:space="preserve"> REF t9_resp_r9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CPHE employers providing the information and </w:t>
      </w:r>
      <w:r w:rsidRPr="00F9762D">
        <w:rPr>
          <w:rFonts w:ascii="Calibri" w:hAnsi="Calibri" w:cs="Calibri"/>
        </w:rPr>
        <w:fldChar w:fldCharType="begin"/>
      </w:r>
      <w:r w:rsidRPr="00F9762D">
        <w:rPr>
          <w:rFonts w:ascii="Calibri" w:hAnsi="Calibri" w:cs="Calibri"/>
        </w:rPr>
        <w:instrText xml:space="preserve"> REF t9_resp_r10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 xml:space="preserve">handlers receiving the information. This information exchange will occur for </w:t>
      </w:r>
      <w:r w:rsidRPr="00F9762D">
        <w:rPr>
          <w:rFonts w:ascii="Calibri" w:hAnsi="Calibri" w:cs="Calibri"/>
        </w:rPr>
        <w:fldChar w:fldCharType="begin"/>
      </w:r>
      <w:r w:rsidRPr="00F9762D">
        <w:rPr>
          <w:rFonts w:ascii="Calibri" w:hAnsi="Calibri" w:cs="Calibri"/>
        </w:rPr>
        <w:instrText xml:space="preserve"> REF t9_responses_r3  \* MERGEFORMAT </w:instrText>
      </w:r>
      <w:r w:rsidRPr="00F9762D">
        <w:rPr>
          <w:rFonts w:ascii="Calibri" w:hAnsi="Calibri" w:cs="Calibri"/>
        </w:rPr>
        <w:fldChar w:fldCharType="separate"/>
      </w:r>
      <w:r w:rsidRPr="00F9762D">
        <w:rPr>
          <w:rFonts w:ascii="Calibri" w:hAnsi="Calibri" w:cs="Calibri"/>
        </w:rPr>
        <w:t xml:space="preserve">1,033,650 </w:t>
      </w:r>
      <w:r w:rsidRPr="00F9762D">
        <w:rPr>
          <w:rFonts w:ascii="Calibri" w:hAnsi="Calibri" w:cs="Calibri"/>
        </w:rPr>
        <w:fldChar w:fldCharType="end"/>
      </w:r>
      <w:r w:rsidRPr="00F9762D">
        <w:rPr>
          <w:rFonts w:ascii="Calibri" w:hAnsi="Calibri" w:cs="Calibri"/>
        </w:rPr>
        <w:t>applications, assuming that each handler makes 90 applications per year (</w:t>
      </w:r>
      <w:r w:rsidRPr="00F9762D">
        <w:rPr>
          <w:rFonts w:ascii="Calibri" w:hAnsi="Calibri" w:cs="Calibri"/>
        </w:rPr>
        <w:fldChar w:fldCharType="begin"/>
      </w:r>
      <w:r w:rsidRPr="00F9762D">
        <w:rPr>
          <w:rFonts w:ascii="Calibri" w:hAnsi="Calibri" w:cs="Calibri"/>
        </w:rPr>
        <w:instrText xml:space="preserve"> REF t9_resp_r10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 xml:space="preserve">x 90 = </w:t>
      </w:r>
      <w:r w:rsidRPr="00F9762D">
        <w:rPr>
          <w:rFonts w:ascii="Calibri" w:hAnsi="Calibri" w:cs="Calibri"/>
        </w:rPr>
        <w:fldChar w:fldCharType="begin"/>
      </w:r>
      <w:r w:rsidRPr="00F9762D">
        <w:rPr>
          <w:rFonts w:ascii="Calibri" w:hAnsi="Calibri" w:cs="Calibri"/>
        </w:rPr>
        <w:instrText xml:space="preserve"> REF t9_responses_r3  \* MERGEFORMAT </w:instrText>
      </w:r>
      <w:r w:rsidRPr="00F9762D">
        <w:rPr>
          <w:rFonts w:ascii="Calibri" w:hAnsi="Calibri" w:cs="Calibri"/>
        </w:rPr>
        <w:fldChar w:fldCharType="separate"/>
      </w:r>
      <w:r w:rsidRPr="00F9762D">
        <w:rPr>
          <w:rFonts w:ascii="Calibri" w:hAnsi="Calibri" w:cs="Calibri"/>
        </w:rPr>
        <w:t>1,033,650</w:t>
      </w:r>
      <w:r w:rsidRPr="00F9762D">
        <w:rPr>
          <w:rFonts w:ascii="Calibri" w:hAnsi="Calibri" w:cs="Calibri"/>
        </w:rPr>
        <w:fldChar w:fldCharType="end"/>
      </w:r>
      <w:r w:rsidRPr="00F9762D">
        <w:rPr>
          <w:rFonts w:ascii="Calibri" w:hAnsi="Calibri" w:cs="Calibri"/>
        </w:rPr>
        <w:t xml:space="preserve">). EPA assumes that it takes 3 minutes (0.05 hours) for the employer to provide and the handler to receive the information for each notification (Table </w:t>
      </w:r>
      <w:r w:rsidR="00B177A2">
        <w:rPr>
          <w:rFonts w:ascii="Calibri" w:hAnsi="Calibri" w:cs="Calibri"/>
        </w:rPr>
        <w:t>8</w:t>
      </w:r>
      <w:r w:rsidRPr="00F9762D">
        <w:rPr>
          <w:rFonts w:ascii="Calibri" w:hAnsi="Calibri" w:cs="Calibri"/>
        </w:rPr>
        <w:t>, Lines 9 and 10).</w:t>
      </w:r>
    </w:p>
    <w:p w:rsidR="00F9762D" w:rsidRPr="00F9762D" w:rsidP="00F9762D" w14:paraId="68856C8E" w14:textId="77777777">
      <w:pPr>
        <w:spacing w:after="0"/>
        <w:ind w:firstLine="720"/>
        <w:rPr>
          <w:rFonts w:ascii="Calibri" w:hAnsi="Calibri" w:cs="Calibri"/>
          <w:i/>
          <w:color w:val="000000"/>
        </w:rPr>
      </w:pPr>
    </w:p>
    <w:p w:rsidR="00F9762D" w:rsidRPr="00F9762D" w:rsidP="00F9762D" w14:paraId="61A2648B" w14:textId="77777777">
      <w:pPr>
        <w:spacing w:after="0"/>
        <w:ind w:firstLine="720"/>
        <w:rPr>
          <w:rFonts w:ascii="Calibri" w:hAnsi="Calibri" w:cs="Calibri"/>
          <w:i/>
          <w:color w:val="000000"/>
        </w:rPr>
      </w:pPr>
      <w:r w:rsidRPr="00F9762D">
        <w:rPr>
          <w:rFonts w:ascii="Calibri" w:hAnsi="Calibri" w:cs="Calibri"/>
          <w:i/>
          <w:color w:val="000000"/>
        </w:rPr>
        <w:t>CPHE Employer Informs Agricultural Employer prior to Application</w:t>
      </w:r>
    </w:p>
    <w:p w:rsidR="00F9762D" w:rsidRPr="00F9762D" w:rsidP="00F9762D" w14:paraId="2DF803FC" w14:textId="77777777">
      <w:pPr>
        <w:spacing w:after="0"/>
        <w:ind w:firstLine="720"/>
        <w:rPr>
          <w:rFonts w:ascii="Calibri" w:hAnsi="Calibri" w:cs="Calibri"/>
          <w:i/>
          <w:color w:val="000000"/>
        </w:rPr>
      </w:pPr>
    </w:p>
    <w:p w:rsidR="00F9762D" w:rsidRPr="00F9762D" w:rsidP="00F9762D" w14:paraId="1EBDAC12" w14:textId="77777777">
      <w:pPr>
        <w:spacing w:after="0"/>
        <w:rPr>
          <w:rFonts w:ascii="Calibri" w:hAnsi="Calibri" w:cs="Calibri"/>
        </w:rPr>
      </w:pPr>
      <w:r w:rsidRPr="00F9762D">
        <w:rPr>
          <w:rFonts w:ascii="Calibri" w:hAnsi="Calibri" w:cs="Calibri"/>
        </w:rPr>
        <w:t>The CPHE applicator must also provide application information to the agricultural establishments on which it makes the application, prior to making any pesticide application on the agricultural establishment. The information the CPHE employer must provide, or make sure the agricultural employer is aware of, includes the specific location and description of the area(s) to be treated; the date(s) and start and estimated end times of application; the product name, EPA registration number and active ingredients; the REI; whether posting, oral notification or both are required; and any restrictions or use directions on the labeling that must be followed to protect workers, handlers, or other persons during or after application. If there are any changes to the specific location and description of the area to be treated, the REI, whether posting, oral notification or both are required, any restrictions or use directions from the label that must be required for protection, or if the start time for the application will be earlier than scheduled, the CPHE employer must provide the agricultural establishment</w:t>
      </w:r>
      <w:r w:rsidRPr="00F9762D">
        <w:rPr>
          <w:rFonts w:ascii="Calibri" w:hAnsi="Calibri" w:cs="Calibri"/>
          <w:color w:val="000000"/>
        </w:rPr>
        <w:t xml:space="preserve"> employer updated information prior to the application. If there are changes to the product </w:t>
      </w:r>
      <w:r w:rsidRPr="00F9762D">
        <w:rPr>
          <w:rFonts w:ascii="Calibri" w:hAnsi="Calibri" w:cs="Calibri"/>
        </w:rPr>
        <w:t xml:space="preserve">name, EPA registration number and active ingredient, or if the start and end times are after the scheduled time, they must be reported within 2 hours of completing the application. Changes in application end time of less than one hour need not be reported. (§170.313(j)) </w:t>
      </w:r>
    </w:p>
    <w:p w:rsidR="00F9762D" w:rsidRPr="00F9762D" w:rsidP="00F9762D" w14:paraId="6D7EF9FD" w14:textId="77777777">
      <w:pPr>
        <w:spacing w:after="0"/>
        <w:rPr>
          <w:rFonts w:ascii="Calibri" w:hAnsi="Calibri" w:cs="Calibri"/>
        </w:rPr>
      </w:pPr>
    </w:p>
    <w:p w:rsidR="00F9762D" w:rsidRPr="00F9762D" w:rsidP="00F9762D" w14:paraId="3B495BBE" w14:textId="16A02C33">
      <w:pPr>
        <w:spacing w:after="0"/>
        <w:rPr>
          <w:rFonts w:ascii="Calibri" w:hAnsi="Calibri" w:cs="Calibri"/>
        </w:rPr>
      </w:pPr>
      <w:r w:rsidRPr="00F9762D">
        <w:rPr>
          <w:rFonts w:ascii="Calibri" w:hAnsi="Calibri" w:cs="Calibri"/>
        </w:rPr>
        <w:t xml:space="preserve">From above, the Agency estimates that there are </w:t>
      </w:r>
      <w:r w:rsidRPr="00F9762D">
        <w:rPr>
          <w:rFonts w:ascii="Calibri" w:hAnsi="Calibri" w:cs="Calibri"/>
        </w:rPr>
        <w:fldChar w:fldCharType="begin"/>
      </w:r>
      <w:r w:rsidRPr="00F9762D">
        <w:rPr>
          <w:rFonts w:ascii="Calibri" w:hAnsi="Calibri" w:cs="Calibri"/>
        </w:rPr>
        <w:instrText xml:space="preserve"> REF t9_resp_r2  \* MERGEFORMAT </w:instrText>
      </w:r>
      <w:r w:rsidRPr="00F9762D">
        <w:rPr>
          <w:rFonts w:ascii="Calibri" w:hAnsi="Calibri" w:cs="Calibri"/>
        </w:rPr>
        <w:fldChar w:fldCharType="separate"/>
      </w:r>
      <w:r w:rsidRPr="00F9762D">
        <w:rPr>
          <w:rFonts w:ascii="Calibri" w:hAnsi="Calibri" w:cs="Calibri"/>
        </w:rPr>
        <w:t xml:space="preserve">42,010 </w:t>
      </w:r>
      <w:r w:rsidRPr="00F9762D">
        <w:rPr>
          <w:rFonts w:ascii="Calibri" w:hAnsi="Calibri" w:cs="Calibri"/>
        </w:rPr>
        <w:fldChar w:fldCharType="end"/>
      </w:r>
      <w:r w:rsidRPr="00F9762D">
        <w:rPr>
          <w:rFonts w:ascii="Calibri" w:hAnsi="Calibri" w:cs="Calibri"/>
        </w:rPr>
        <w:t xml:space="preserve">commercial firms making </w:t>
      </w:r>
      <w:r w:rsidRPr="00F9762D">
        <w:rPr>
          <w:rFonts w:ascii="Calibri" w:hAnsi="Calibri" w:cs="Calibri"/>
        </w:rPr>
        <w:fldChar w:fldCharType="begin"/>
      </w:r>
      <w:r w:rsidRPr="00F9762D">
        <w:rPr>
          <w:rFonts w:ascii="Calibri" w:hAnsi="Calibri" w:cs="Calibri"/>
        </w:rPr>
        <w:instrText xml:space="preserve"> REF t9_responses_r1  \* MERGEFORMAT </w:instrText>
      </w:r>
      <w:r w:rsidRPr="00F9762D">
        <w:rPr>
          <w:rFonts w:ascii="Calibri" w:hAnsi="Calibri" w:cs="Calibri"/>
        </w:rPr>
        <w:fldChar w:fldCharType="separate"/>
      </w:r>
      <w:r w:rsidRPr="00F9762D">
        <w:rPr>
          <w:rFonts w:ascii="Calibri" w:hAnsi="Calibri" w:cs="Calibri"/>
        </w:rPr>
        <w:t xml:space="preserve">8,136,720 </w:t>
      </w:r>
      <w:r w:rsidRPr="00F9762D">
        <w:rPr>
          <w:rFonts w:ascii="Calibri" w:hAnsi="Calibri" w:cs="Calibri"/>
        </w:rPr>
        <w:fldChar w:fldCharType="end"/>
      </w:r>
      <w:r w:rsidRPr="00F9762D">
        <w:rPr>
          <w:rFonts w:ascii="Calibri" w:hAnsi="Calibri" w:cs="Calibri"/>
        </w:rPr>
        <w:t xml:space="preserve">contract pesticide applications on agricultural establishments. EPA estimates that 70% of the applications applied by CPHE handlers require 2 exchanges of information and the remaining 30% require 1 exchange of information, or 1.7 notifications per application, on average. The total number of notifications by CPHE handlers to agricultural establishments that use pesticides is, therefore, </w:t>
      </w:r>
      <w:r w:rsidRPr="00F9762D">
        <w:rPr>
          <w:rFonts w:ascii="Calibri" w:hAnsi="Calibri" w:cs="Calibri"/>
        </w:rPr>
        <w:fldChar w:fldCharType="begin"/>
      </w:r>
      <w:r w:rsidRPr="00F9762D">
        <w:rPr>
          <w:rFonts w:ascii="Calibri" w:hAnsi="Calibri" w:cs="Calibri"/>
        </w:rPr>
        <w:instrText xml:space="preserve"> REF t9_responses_r5  \* MERGEFORMAT </w:instrText>
      </w:r>
      <w:r w:rsidRPr="00F9762D">
        <w:rPr>
          <w:rFonts w:ascii="Calibri" w:hAnsi="Calibri" w:cs="Calibri"/>
        </w:rPr>
        <w:fldChar w:fldCharType="separate"/>
      </w:r>
      <w:r w:rsidRPr="00F9762D">
        <w:rPr>
          <w:rFonts w:ascii="Calibri" w:hAnsi="Calibri" w:cs="Calibri"/>
        </w:rPr>
        <w:t xml:space="preserve">13,832,424 </w:t>
      </w:r>
      <w:r w:rsidRPr="00F9762D">
        <w:rPr>
          <w:rFonts w:ascii="Calibri" w:hAnsi="Calibri" w:cs="Calibri"/>
        </w:rPr>
        <w:fldChar w:fldCharType="end"/>
      </w:r>
      <w:r w:rsidRPr="00F9762D">
        <w:rPr>
          <w:rFonts w:ascii="Calibri" w:hAnsi="Calibri" w:cs="Calibri"/>
        </w:rPr>
        <w:t>(</w:t>
      </w:r>
      <w:r w:rsidRPr="00F9762D">
        <w:rPr>
          <w:rFonts w:ascii="Calibri" w:hAnsi="Calibri" w:cs="Calibri"/>
        </w:rPr>
        <w:fldChar w:fldCharType="begin"/>
      </w:r>
      <w:r w:rsidRPr="00F9762D">
        <w:rPr>
          <w:rFonts w:ascii="Calibri" w:hAnsi="Calibri" w:cs="Calibri"/>
        </w:rPr>
        <w:instrText xml:space="preserve"> REF t9_responses_r1  \* MERGEFORMAT </w:instrText>
      </w:r>
      <w:r w:rsidRPr="00F9762D">
        <w:rPr>
          <w:rFonts w:ascii="Calibri" w:hAnsi="Calibri" w:cs="Calibri"/>
        </w:rPr>
        <w:fldChar w:fldCharType="separate"/>
      </w:r>
      <w:r w:rsidRPr="00F9762D">
        <w:rPr>
          <w:rFonts w:ascii="Calibri" w:hAnsi="Calibri" w:cs="Calibri"/>
        </w:rPr>
        <w:t xml:space="preserve">8,136,720 </w:t>
      </w:r>
      <w:r w:rsidRPr="00F9762D">
        <w:rPr>
          <w:rFonts w:ascii="Calibri" w:hAnsi="Calibri" w:cs="Calibri"/>
        </w:rPr>
        <w:fldChar w:fldCharType="end"/>
      </w:r>
      <w:r w:rsidRPr="00F9762D">
        <w:rPr>
          <w:rFonts w:ascii="Calibri" w:hAnsi="Calibri" w:cs="Calibri"/>
        </w:rPr>
        <w:t xml:space="preserve">x 1.7). EPA assumes it takes 6 minutes (0.10 hours) for CPHEs to notify and for the agricultural establishment to receive the information. (Table </w:t>
      </w:r>
      <w:r w:rsidR="00B177A2">
        <w:rPr>
          <w:rFonts w:ascii="Calibri" w:hAnsi="Calibri" w:cs="Calibri"/>
        </w:rPr>
        <w:t>8</w:t>
      </w:r>
      <w:r w:rsidRPr="00F9762D">
        <w:rPr>
          <w:rFonts w:ascii="Calibri" w:hAnsi="Calibri" w:cs="Calibri"/>
        </w:rPr>
        <w:t>, Lines 5 and 6)</w:t>
      </w:r>
    </w:p>
    <w:p w:rsidR="00F9762D" w:rsidRPr="00F9762D" w:rsidP="00F9762D" w14:paraId="0851532E" w14:textId="77777777">
      <w:pPr>
        <w:spacing w:after="0"/>
        <w:rPr>
          <w:rFonts w:ascii="Calibri" w:hAnsi="Calibri" w:cs="Calibri"/>
          <w:color w:val="000000"/>
        </w:rPr>
      </w:pPr>
    </w:p>
    <w:p w:rsidR="00F9762D" w:rsidRPr="00F9762D" w:rsidP="00F9762D" w14:paraId="32F0C64E" w14:textId="77777777">
      <w:pPr>
        <w:spacing w:after="0"/>
        <w:ind w:firstLine="720"/>
        <w:rPr>
          <w:rFonts w:ascii="Calibri" w:hAnsi="Calibri" w:cs="Calibri"/>
          <w:i/>
          <w:color w:val="000000"/>
        </w:rPr>
      </w:pPr>
      <w:r w:rsidRPr="00F9762D">
        <w:rPr>
          <w:rFonts w:ascii="Calibri" w:hAnsi="Calibri" w:cs="Calibri"/>
          <w:i/>
          <w:color w:val="000000"/>
        </w:rPr>
        <w:t>Handler Employers Inform Handlers of Safe Use Information</w:t>
      </w:r>
    </w:p>
    <w:p w:rsidR="00F9762D" w:rsidRPr="00F9762D" w:rsidP="00F9762D" w14:paraId="59F479D2" w14:textId="77777777">
      <w:pPr>
        <w:spacing w:after="0"/>
        <w:ind w:firstLine="720"/>
        <w:rPr>
          <w:rFonts w:ascii="Calibri" w:hAnsi="Calibri" w:cs="Calibri"/>
          <w:i/>
          <w:color w:val="000000"/>
        </w:rPr>
      </w:pPr>
    </w:p>
    <w:p w:rsidR="00F9762D" w:rsidRPr="00F9762D" w:rsidP="00F9762D" w14:paraId="12F2652D" w14:textId="77777777">
      <w:pPr>
        <w:spacing w:after="0"/>
        <w:rPr>
          <w:rFonts w:ascii="Calibri" w:hAnsi="Calibri" w:cs="Calibri"/>
        </w:rPr>
      </w:pPr>
      <w:r w:rsidRPr="00F9762D">
        <w:rPr>
          <w:rFonts w:ascii="Calibri" w:hAnsi="Calibri" w:cs="Calibri"/>
        </w:rPr>
        <w:t xml:space="preserve">Handler employers (agricultural establishment employers or CPHE employers) must provide certain labeling and application-specific information to handlers. The handler employer must ensure that before any handler performs any handler activity involving a pesticide product, has been informed of labeling requirements and </w:t>
      </w:r>
      <w:r w:rsidRPr="00F9762D">
        <w:rPr>
          <w:rFonts w:ascii="Calibri" w:hAnsi="Calibri" w:cs="Calibri"/>
        </w:rPr>
        <w:t>use</w:t>
      </w:r>
      <w:r w:rsidRPr="00F9762D">
        <w:rPr>
          <w:rFonts w:ascii="Calibri" w:hAnsi="Calibri" w:cs="Calibri"/>
        </w:rPr>
        <w:t xml:space="preserve"> directions applicable to the safe use of the pesticide. The handler employer must ensure that the handler is aware of requirements for any entry restrictions, application exclusion zones and restricted-entry intervals as described in section 170.405 </w:t>
      </w:r>
      <w:r w:rsidRPr="00F9762D">
        <w:rPr>
          <w:rFonts w:ascii="Calibri" w:hAnsi="Calibri" w:cs="Calibri"/>
        </w:rPr>
        <w:t>and section</w:t>
      </w:r>
      <w:r w:rsidRPr="00F9762D">
        <w:rPr>
          <w:rFonts w:ascii="Calibri" w:hAnsi="Calibri" w:cs="Calibri"/>
        </w:rPr>
        <w:t xml:space="preserve"> 170.407 that may apply based on the handler’s activity. (section 170.503)</w:t>
      </w:r>
    </w:p>
    <w:p w:rsidR="00F9762D" w:rsidRPr="00F9762D" w:rsidP="00F9762D" w14:paraId="78203ACC" w14:textId="77777777">
      <w:pPr>
        <w:spacing w:after="0"/>
        <w:rPr>
          <w:rFonts w:ascii="Calibri" w:hAnsi="Calibri" w:cs="Calibri"/>
        </w:rPr>
      </w:pPr>
    </w:p>
    <w:p w:rsidR="00F9762D" w:rsidRPr="00F9762D" w:rsidP="00F9762D" w14:paraId="077CA0F2" w14:textId="4FBDA4FC">
      <w:pPr>
        <w:rPr>
          <w:rFonts w:ascii="Calibri" w:hAnsi="Calibri" w:cs="Calibri"/>
        </w:rPr>
      </w:pPr>
      <w:r w:rsidRPr="00F9762D">
        <w:rPr>
          <w:rFonts w:ascii="Calibri" w:hAnsi="Calibri" w:cs="Calibri"/>
        </w:rPr>
        <w:t xml:space="preserve">This information exchange results in a time-cost for the handler employer to provide information and the handler to receive information. EPA estimates that there are </w:t>
      </w:r>
      <w:r w:rsidRPr="00F9762D">
        <w:rPr>
          <w:rFonts w:ascii="Calibri" w:hAnsi="Calibri" w:cs="Calibri"/>
        </w:rPr>
        <w:fldChar w:fldCharType="begin"/>
      </w:r>
      <w:r w:rsidRPr="00F9762D">
        <w:rPr>
          <w:rFonts w:ascii="Calibri" w:hAnsi="Calibri" w:cs="Calibri"/>
        </w:rPr>
        <w:instrText xml:space="preserve"> REF t9_resp_r7  \* MERGEFORMAT </w:instrText>
      </w:r>
      <w:r w:rsidRPr="00F9762D">
        <w:rPr>
          <w:rFonts w:ascii="Calibri" w:hAnsi="Calibri" w:cs="Calibri"/>
        </w:rPr>
        <w:fldChar w:fldCharType="separate"/>
      </w:r>
      <w:r w:rsidRPr="00F9762D">
        <w:rPr>
          <w:rFonts w:ascii="Calibri" w:hAnsi="Calibri" w:cs="Calibri"/>
        </w:rPr>
        <w:t xml:space="preserve">179,894 </w:t>
      </w:r>
      <w:r w:rsidRPr="00F9762D">
        <w:rPr>
          <w:rFonts w:ascii="Calibri" w:hAnsi="Calibri" w:cs="Calibri"/>
        </w:rPr>
        <w:fldChar w:fldCharType="end"/>
      </w:r>
      <w:r w:rsidRPr="00F9762D">
        <w:rPr>
          <w:rFonts w:ascii="Calibri" w:hAnsi="Calibri" w:cs="Calibri"/>
        </w:rPr>
        <w:t xml:space="preserve">agricultural employers of handlers that use pesticides each year and they employ </w:t>
      </w:r>
      <w:r w:rsidRPr="00F9762D">
        <w:rPr>
          <w:rFonts w:ascii="Calibri" w:hAnsi="Calibri" w:cs="Calibri"/>
        </w:rPr>
        <w:fldChar w:fldCharType="begin"/>
      </w:r>
      <w:r w:rsidRPr="00F9762D">
        <w:rPr>
          <w:rFonts w:ascii="Calibri" w:hAnsi="Calibri" w:cs="Calibri"/>
        </w:rPr>
        <w:instrText xml:space="preserve"> REF t9_resp_r8  \* MERGEFORMAT </w:instrText>
      </w:r>
      <w:r w:rsidRPr="00F9762D">
        <w:rPr>
          <w:rFonts w:ascii="Calibri" w:hAnsi="Calibri" w:cs="Calibri"/>
        </w:rPr>
        <w:fldChar w:fldCharType="separate"/>
      </w:r>
      <w:r w:rsidRPr="00F9762D">
        <w:rPr>
          <w:rFonts w:ascii="Calibri" w:hAnsi="Calibri" w:cs="Calibri"/>
        </w:rPr>
        <w:t xml:space="preserve">260,910 </w:t>
      </w:r>
      <w:r w:rsidRPr="00F9762D">
        <w:rPr>
          <w:rFonts w:ascii="Calibri" w:hAnsi="Calibri" w:cs="Calibri"/>
        </w:rPr>
        <w:fldChar w:fldCharType="end"/>
      </w:r>
      <w:r w:rsidRPr="00F9762D">
        <w:rPr>
          <w:rFonts w:ascii="Calibri" w:hAnsi="Calibri" w:cs="Calibri"/>
        </w:rPr>
        <w:t xml:space="preserve">handlers. EPA assumes that the handlers are responsible for 10 applications per year, on average, totaling 2,609,100 applications per year. EPA further assumes that the exchange of information will take 7 minutes (0.117 hours). (Table </w:t>
      </w:r>
      <w:r w:rsidR="00B177A2">
        <w:rPr>
          <w:rFonts w:ascii="Calibri" w:hAnsi="Calibri" w:cs="Calibri"/>
        </w:rPr>
        <w:t>9</w:t>
      </w:r>
      <w:r w:rsidRPr="00F9762D">
        <w:rPr>
          <w:rFonts w:ascii="Calibri" w:hAnsi="Calibri" w:cs="Calibri"/>
        </w:rPr>
        <w:t xml:space="preserve">, Lines 7 and 8). </w:t>
      </w:r>
    </w:p>
    <w:p w:rsidR="00F9762D" w:rsidRPr="00F9762D" w:rsidP="00F9762D" w14:paraId="533708B4" w14:textId="78146829">
      <w:pPr>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t9_resp_r9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CPHE </w:t>
      </w:r>
      <w:r w:rsidRPr="00F9762D">
        <w:rPr>
          <w:rFonts w:ascii="Calibri" w:hAnsi="Calibri" w:cs="Calibri"/>
        </w:rPr>
        <w:t>employers</w:t>
      </w:r>
      <w:r w:rsidRPr="00F9762D">
        <w:rPr>
          <w:rFonts w:ascii="Calibri" w:hAnsi="Calibri" w:cs="Calibri"/>
        </w:rPr>
        <w:t xml:space="preserve"> who will inform each of their </w:t>
      </w:r>
      <w:r w:rsidRPr="00F9762D">
        <w:rPr>
          <w:rFonts w:ascii="Calibri" w:hAnsi="Calibri" w:cs="Calibri"/>
        </w:rPr>
        <w:fldChar w:fldCharType="begin"/>
      </w:r>
      <w:r w:rsidRPr="00F9762D">
        <w:rPr>
          <w:rFonts w:ascii="Calibri" w:hAnsi="Calibri" w:cs="Calibri"/>
        </w:rPr>
        <w:instrText xml:space="preserve"> REF t9_resp_r10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 xml:space="preserve">handlers for each application. As estimated above, CPHE handlers account for </w:t>
      </w:r>
      <w:r w:rsidRPr="00F9762D">
        <w:rPr>
          <w:rFonts w:ascii="Calibri" w:hAnsi="Calibri" w:cs="Calibri"/>
        </w:rPr>
        <w:fldChar w:fldCharType="begin"/>
      </w:r>
      <w:r w:rsidRPr="00F9762D">
        <w:rPr>
          <w:rFonts w:ascii="Calibri" w:hAnsi="Calibri" w:cs="Calibri"/>
        </w:rPr>
        <w:instrText xml:space="preserve"> REF t9_responses_r3  \* MERGEFORMAT </w:instrText>
      </w:r>
      <w:r w:rsidRPr="00F9762D">
        <w:rPr>
          <w:rFonts w:ascii="Calibri" w:hAnsi="Calibri" w:cs="Calibri"/>
        </w:rPr>
        <w:fldChar w:fldCharType="separate"/>
      </w:r>
      <w:r w:rsidRPr="00F9762D">
        <w:rPr>
          <w:rFonts w:ascii="Calibri" w:hAnsi="Calibri" w:cs="Calibri"/>
        </w:rPr>
        <w:t xml:space="preserve">1,033,650 </w:t>
      </w:r>
      <w:r w:rsidRPr="00F9762D">
        <w:rPr>
          <w:rFonts w:ascii="Calibri" w:hAnsi="Calibri" w:cs="Calibri"/>
        </w:rPr>
        <w:fldChar w:fldCharType="end"/>
      </w:r>
      <w:r w:rsidRPr="00F9762D">
        <w:rPr>
          <w:rFonts w:ascii="Calibri" w:hAnsi="Calibri" w:cs="Calibri"/>
        </w:rPr>
        <w:t xml:space="preserve">applications per year. EPA estimates that it takes 7 minutes </w:t>
      </w:r>
      <w:r w:rsidRPr="00F9762D">
        <w:rPr>
          <w:rFonts w:ascii="Calibri" w:hAnsi="Calibri" w:cs="Calibri"/>
        </w:rPr>
        <w:t>of</w:t>
      </w:r>
      <w:r w:rsidRPr="00F9762D">
        <w:rPr>
          <w:rFonts w:ascii="Calibri" w:hAnsi="Calibri" w:cs="Calibri"/>
        </w:rPr>
        <w:t xml:space="preserve"> the CPHE employer to provide information and 7 minutes for each handler to receive the information. (Table </w:t>
      </w:r>
      <w:r w:rsidR="00B177A2">
        <w:rPr>
          <w:rFonts w:ascii="Calibri" w:hAnsi="Calibri" w:cs="Calibri"/>
        </w:rPr>
        <w:t>8</w:t>
      </w:r>
      <w:r w:rsidRPr="00F9762D">
        <w:rPr>
          <w:rFonts w:ascii="Calibri" w:hAnsi="Calibri" w:cs="Calibri"/>
        </w:rPr>
        <w:t>, Lines 9 and 10)</w:t>
      </w:r>
    </w:p>
    <w:p w:rsidR="00F9762D" w:rsidRPr="00F9762D" w:rsidP="00F9762D" w14:paraId="0155C25A" w14:textId="3A843C11">
      <w:pPr>
        <w:spacing w:after="0"/>
        <w:rPr>
          <w:rFonts w:ascii="Calibri" w:hAnsi="Calibri" w:cs="Calibri"/>
        </w:rPr>
      </w:pPr>
      <w:r w:rsidRPr="00F9762D">
        <w:rPr>
          <w:rFonts w:ascii="Calibri" w:hAnsi="Calibri" w:cs="Calibri"/>
        </w:rPr>
        <w:t xml:space="preserve">The total average burden in terms of hours and costs for respondents to comply with this requirement is </w:t>
      </w:r>
      <w:r w:rsidRPr="00F9762D">
        <w:rPr>
          <w:rFonts w:ascii="Calibri" w:hAnsi="Calibri" w:cs="Calibri"/>
        </w:rPr>
        <w:fldChar w:fldCharType="begin"/>
      </w:r>
      <w:r w:rsidRPr="00F9762D">
        <w:rPr>
          <w:rFonts w:ascii="Calibri" w:hAnsi="Calibri" w:cs="Calibri"/>
        </w:rPr>
        <w:instrText xml:space="preserve"> REF t9_total_burden  \* MERGEFORMAT </w:instrText>
      </w:r>
      <w:r w:rsidRPr="00F9762D">
        <w:rPr>
          <w:rFonts w:ascii="Calibri" w:hAnsi="Calibri" w:cs="Calibri"/>
        </w:rPr>
        <w:fldChar w:fldCharType="separate"/>
      </w:r>
      <w:r w:rsidRPr="00F9762D">
        <w:rPr>
          <w:rFonts w:ascii="Calibri" w:hAnsi="Calibri" w:cs="Calibri"/>
        </w:rPr>
        <w:t xml:space="preserve">4,533,497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t9_total_cost  \* MERGEFORMAT </w:instrText>
      </w:r>
      <w:r w:rsidRPr="00F9762D">
        <w:rPr>
          <w:rFonts w:ascii="Calibri" w:hAnsi="Calibri" w:cs="Calibri"/>
        </w:rPr>
        <w:fldChar w:fldCharType="separate"/>
      </w:r>
      <w:r w:rsidRPr="00F9762D">
        <w:rPr>
          <w:rFonts w:ascii="Calibri" w:hAnsi="Calibri" w:cs="Calibri"/>
        </w:rPr>
        <w:t>227,082,467</w:t>
      </w:r>
      <w:r w:rsidRPr="00F9762D">
        <w:rPr>
          <w:rFonts w:ascii="Calibri" w:hAnsi="Calibri" w:cs="Calibri"/>
        </w:rPr>
        <w:fldChar w:fldCharType="end"/>
      </w:r>
      <w:r w:rsidRPr="00F9762D">
        <w:rPr>
          <w:rFonts w:ascii="Calibri" w:hAnsi="Calibri" w:cs="Calibri"/>
        </w:rPr>
        <w:t xml:space="preserve">. (Table </w:t>
      </w:r>
      <w:r w:rsidR="00B177A2">
        <w:rPr>
          <w:rFonts w:ascii="Calibri" w:hAnsi="Calibri" w:cs="Calibri"/>
        </w:rPr>
        <w:t>8</w:t>
      </w:r>
      <w:r w:rsidRPr="00F9762D">
        <w:rPr>
          <w:rFonts w:ascii="Calibri" w:hAnsi="Calibri" w:cs="Calibri"/>
        </w:rPr>
        <w:t>)</w:t>
      </w:r>
    </w:p>
    <w:p w:rsidR="00F9762D" w:rsidRPr="00F9762D" w:rsidP="00F9762D" w14:paraId="520DABD2" w14:textId="77777777">
      <w:pPr>
        <w:spacing w:after="160"/>
        <w:rPr>
          <w:rFonts w:ascii="Calibri" w:hAnsi="Calibri" w:cs="Calibri"/>
        </w:rPr>
      </w:pPr>
      <w:r w:rsidRPr="00F9762D">
        <w:rPr>
          <w:rFonts w:ascii="Calibri" w:hAnsi="Calibri" w:cs="Calibri"/>
        </w:rPr>
        <w:br w:type="page"/>
      </w:r>
    </w:p>
    <w:tbl>
      <w:tblPr>
        <w:tblW w:w="10620" w:type="dxa"/>
        <w:jc w:val="center"/>
        <w:tblLook w:val="04A0"/>
      </w:tblPr>
      <w:tblGrid>
        <w:gridCol w:w="1790"/>
        <w:gridCol w:w="1367"/>
        <w:gridCol w:w="1307"/>
        <w:gridCol w:w="1295"/>
        <w:gridCol w:w="921"/>
        <w:gridCol w:w="822"/>
        <w:gridCol w:w="818"/>
        <w:gridCol w:w="1068"/>
        <w:gridCol w:w="1232"/>
      </w:tblGrid>
      <w:tr w14:paraId="2612CA7B" w14:textId="77777777" w:rsidTr="000259AA">
        <w:tblPrEx>
          <w:tblW w:w="10620" w:type="dxa"/>
          <w:jc w:val="center"/>
          <w:tblLook w:val="04A0"/>
        </w:tblPrEx>
        <w:trPr>
          <w:trHeight w:val="250"/>
          <w:tblHeader/>
          <w:jc w:val="center"/>
        </w:trPr>
        <w:tc>
          <w:tcPr>
            <w:tcW w:w="10620" w:type="dxa"/>
            <w:gridSpan w:val="9"/>
            <w:tcBorders>
              <w:bottom w:val="single" w:sz="4" w:space="0" w:color="auto"/>
            </w:tcBorders>
            <w:hideMark/>
          </w:tcPr>
          <w:p w:rsidR="00F9762D" w:rsidRPr="0096743F" w:rsidP="00F9762D" w14:paraId="718568CF" w14:textId="0E16BE92">
            <w:pPr>
              <w:spacing w:after="0"/>
              <w:rPr>
                <w:rFonts w:ascii="Calibri" w:hAnsi="Calibri" w:cs="Calibri"/>
                <w:b/>
                <w:bCs/>
                <w:color w:val="000000"/>
                <w:sz w:val="22"/>
              </w:rPr>
            </w:pPr>
            <w:r w:rsidRPr="0096743F">
              <w:rPr>
                <w:rFonts w:ascii="Calibri" w:hAnsi="Calibri" w:cs="Calibri"/>
                <w:b/>
                <w:bCs/>
                <w:color w:val="000000"/>
                <w:sz w:val="22"/>
              </w:rPr>
              <w:t xml:space="preserve">Table </w:t>
            </w:r>
            <w:r w:rsidR="00B177A2">
              <w:rPr>
                <w:rFonts w:ascii="Calibri" w:hAnsi="Calibri" w:cs="Calibri"/>
                <w:b/>
                <w:bCs/>
                <w:color w:val="000000"/>
                <w:sz w:val="22"/>
              </w:rPr>
              <w:t>8</w:t>
            </w:r>
            <w:r w:rsidRPr="0096743F">
              <w:rPr>
                <w:rFonts w:ascii="Calibri" w:hAnsi="Calibri" w:cs="Calibri"/>
                <w:b/>
                <w:bCs/>
                <w:color w:val="000000"/>
                <w:sz w:val="22"/>
              </w:rPr>
              <w:t>:  Information Exchanges Between Agricultural Employer, CPHE Employer, or CPHE Handler</w:t>
            </w:r>
          </w:p>
        </w:tc>
      </w:tr>
      <w:tr w14:paraId="2064236D" w14:textId="77777777" w:rsidTr="000259AA">
        <w:tblPrEx>
          <w:tblW w:w="10620" w:type="dxa"/>
          <w:jc w:val="center"/>
          <w:tblLook w:val="04A0"/>
        </w:tblPrEx>
        <w:trPr>
          <w:trHeight w:val="484"/>
          <w:tblHeader/>
          <w:jc w:val="center"/>
        </w:trPr>
        <w:tc>
          <w:tcPr>
            <w:tcW w:w="17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39EE9F22" w14:textId="77777777">
            <w:pPr>
              <w:jc w:val="center"/>
              <w:rPr>
                <w:rFonts w:ascii="Calibri" w:hAnsi="Calibri" w:cs="Calibri"/>
                <w:b/>
                <w:bCs/>
                <w:color w:val="000000"/>
                <w:sz w:val="20"/>
                <w:szCs w:val="20"/>
              </w:rPr>
            </w:pPr>
          </w:p>
          <w:p w:rsidR="00F9762D" w:rsidRPr="00F9762D" w:rsidP="00F9762D" w14:paraId="125BBC03"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64487EB4" w14:textId="77777777">
            <w:pPr>
              <w:jc w:val="center"/>
              <w:rPr>
                <w:rFonts w:ascii="Calibri" w:hAnsi="Calibri" w:cs="Calibri"/>
                <w:b/>
                <w:bCs/>
                <w:color w:val="000000"/>
                <w:sz w:val="20"/>
                <w:szCs w:val="20"/>
              </w:rPr>
            </w:pPr>
          </w:p>
          <w:p w:rsidR="00F9762D" w:rsidRPr="00F9762D" w:rsidP="00F9762D" w14:paraId="4C31A165"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27099003" w14:textId="77777777">
            <w:pPr>
              <w:jc w:val="center"/>
              <w:rPr>
                <w:rFonts w:ascii="Calibri" w:hAnsi="Calibri" w:cs="Calibri"/>
                <w:b/>
                <w:bCs/>
                <w:color w:val="000000"/>
                <w:sz w:val="20"/>
                <w:szCs w:val="20"/>
              </w:rPr>
            </w:pPr>
          </w:p>
          <w:p w:rsidR="00F9762D" w:rsidRPr="00F9762D" w:rsidP="00F9762D" w14:paraId="34E68148"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09FA77DC" w14:textId="77777777">
            <w:pPr>
              <w:spacing w:after="0"/>
              <w:jc w:val="center"/>
              <w:rPr>
                <w:rFonts w:ascii="Calibri" w:hAnsi="Calibri" w:cs="Calibri"/>
                <w:b/>
                <w:bCs/>
                <w:color w:val="000000"/>
                <w:sz w:val="20"/>
                <w:szCs w:val="20"/>
              </w:rPr>
            </w:pPr>
          </w:p>
          <w:p w:rsidR="00F9762D" w:rsidRPr="00F9762D" w:rsidP="00F9762D" w14:paraId="68D4D816"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4872A16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avg.)</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70A7BFD7" w14:textId="77777777">
            <w:pPr>
              <w:spacing w:after="0"/>
              <w:jc w:val="center"/>
              <w:rPr>
                <w:rFonts w:ascii="Calibri" w:hAnsi="Calibri" w:cs="Calibri"/>
                <w:b/>
                <w:bCs/>
                <w:color w:val="000000"/>
                <w:sz w:val="20"/>
                <w:szCs w:val="20"/>
              </w:rPr>
            </w:pPr>
          </w:p>
          <w:p w:rsidR="00F9762D" w:rsidRPr="00F9762D" w:rsidP="00F9762D" w14:paraId="6E7794D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7C96C291"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1640" w:type="dxa"/>
            <w:gridSpan w:val="2"/>
            <w:tcBorders>
              <w:top w:val="single" w:sz="4" w:space="0" w:color="auto"/>
              <w:left w:val="single" w:sz="4" w:space="0" w:color="auto"/>
              <w:bottom w:val="single" w:sz="4" w:space="0" w:color="auto"/>
              <w:right w:val="single" w:sz="8" w:space="0" w:color="000000" w:themeColor="text1"/>
            </w:tcBorders>
            <w:shd w:val="clear" w:color="auto" w:fill="E7E6E6" w:themeFill="background2"/>
            <w:hideMark/>
          </w:tcPr>
          <w:p w:rsidR="00F9762D" w:rsidRPr="00F9762D" w:rsidP="00F9762D" w14:paraId="3EB31E40"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2300" w:type="dxa"/>
            <w:gridSpan w:val="2"/>
            <w:tcBorders>
              <w:top w:val="single" w:sz="4" w:space="0" w:color="auto"/>
              <w:left w:val="nil"/>
              <w:bottom w:val="single" w:sz="4" w:space="0" w:color="auto"/>
              <w:right w:val="single" w:sz="8" w:space="0" w:color="000000" w:themeColor="text1"/>
            </w:tcBorders>
            <w:shd w:val="clear" w:color="auto" w:fill="E7E6E6" w:themeFill="background2"/>
            <w:hideMark/>
          </w:tcPr>
          <w:p w:rsidR="00F9762D" w:rsidRPr="00F9762D" w:rsidP="00F9762D" w14:paraId="789C548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7FD48B8F" w14:textId="77777777" w:rsidTr="006473D7">
        <w:tblPrEx>
          <w:tblW w:w="10620" w:type="dxa"/>
          <w:jc w:val="center"/>
          <w:tblLook w:val="04A0"/>
        </w:tblPrEx>
        <w:trPr>
          <w:trHeight w:val="1007"/>
          <w:tblHeader/>
          <w:jc w:val="center"/>
        </w:trPr>
        <w:tc>
          <w:tcPr>
            <w:tcW w:w="1790" w:type="dxa"/>
            <w:vMerge/>
            <w:tcBorders>
              <w:top w:val="single" w:sz="4" w:space="0" w:color="auto"/>
              <w:left w:val="single" w:sz="4" w:space="0" w:color="auto"/>
              <w:bottom w:val="single" w:sz="4" w:space="0" w:color="auto"/>
              <w:right w:val="single" w:sz="4" w:space="0" w:color="auto"/>
            </w:tcBorders>
            <w:hideMark/>
          </w:tcPr>
          <w:p w:rsidR="00F9762D" w:rsidRPr="00F9762D" w:rsidP="00F9762D" w14:paraId="3CAFD8A7" w14:textId="77777777">
            <w:pPr>
              <w:spacing w:after="0"/>
              <w:jc w:val="center"/>
              <w:rPr>
                <w:rFonts w:ascii="Calibri" w:hAnsi="Calibri" w:cs="Calibri"/>
                <w:b/>
                <w:bCs/>
                <w:color w:val="000000"/>
                <w:sz w:val="20"/>
                <w:szCs w:val="20"/>
              </w:rPr>
            </w:pPr>
          </w:p>
        </w:tc>
        <w:tc>
          <w:tcPr>
            <w:tcW w:w="1367" w:type="dxa"/>
            <w:vMerge/>
            <w:tcBorders>
              <w:top w:val="single" w:sz="4" w:space="0" w:color="auto"/>
              <w:left w:val="single" w:sz="4" w:space="0" w:color="auto"/>
              <w:bottom w:val="single" w:sz="4" w:space="0" w:color="auto"/>
              <w:right w:val="single" w:sz="4" w:space="0" w:color="auto"/>
            </w:tcBorders>
            <w:hideMark/>
          </w:tcPr>
          <w:p w:rsidR="00F9762D" w:rsidRPr="00F9762D" w:rsidP="00F9762D" w14:paraId="41174028" w14:textId="77777777">
            <w:pPr>
              <w:spacing w:after="0"/>
              <w:jc w:val="center"/>
              <w:rPr>
                <w:rFonts w:ascii="Calibri" w:hAnsi="Calibri" w:cs="Calibri"/>
                <w:b/>
                <w:bCs/>
                <w:color w:val="000000"/>
                <w:sz w:val="20"/>
                <w:szCs w:val="20"/>
              </w:rPr>
            </w:pPr>
          </w:p>
        </w:tc>
        <w:tc>
          <w:tcPr>
            <w:tcW w:w="1307" w:type="dxa"/>
            <w:vMerge/>
            <w:tcBorders>
              <w:top w:val="single" w:sz="4" w:space="0" w:color="auto"/>
              <w:left w:val="single" w:sz="4" w:space="0" w:color="auto"/>
              <w:bottom w:val="single" w:sz="4" w:space="0" w:color="auto"/>
              <w:right w:val="single" w:sz="4" w:space="0" w:color="auto"/>
            </w:tcBorders>
            <w:hideMark/>
          </w:tcPr>
          <w:p w:rsidR="00F9762D" w:rsidRPr="00F9762D" w:rsidP="00F9762D" w14:paraId="34050EEE" w14:textId="77777777">
            <w:pPr>
              <w:spacing w:after="0"/>
              <w:jc w:val="center"/>
              <w:rPr>
                <w:rFonts w:ascii="Calibri" w:hAnsi="Calibri" w:cs="Calibri"/>
                <w:b/>
                <w:bCs/>
                <w:color w:val="000000"/>
                <w:sz w:val="20"/>
                <w:szCs w:val="20"/>
              </w:rPr>
            </w:pPr>
          </w:p>
        </w:tc>
        <w:tc>
          <w:tcPr>
            <w:tcW w:w="1295" w:type="dxa"/>
            <w:vMerge/>
            <w:tcBorders>
              <w:top w:val="single" w:sz="4" w:space="0" w:color="auto"/>
              <w:left w:val="single" w:sz="4" w:space="0" w:color="auto"/>
              <w:bottom w:val="single" w:sz="4" w:space="0" w:color="auto"/>
              <w:right w:val="single" w:sz="4" w:space="0" w:color="auto"/>
            </w:tcBorders>
            <w:hideMark/>
          </w:tcPr>
          <w:p w:rsidR="00F9762D" w:rsidRPr="00F9762D" w:rsidP="00F9762D" w14:paraId="411A967B" w14:textId="77777777">
            <w:pPr>
              <w:spacing w:after="0"/>
              <w:jc w:val="center"/>
              <w:rPr>
                <w:rFonts w:ascii="Calibri" w:hAnsi="Calibri" w:cs="Calibri"/>
                <w:b/>
                <w:bCs/>
                <w:color w:val="000000"/>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rsidR="00F9762D" w:rsidRPr="00F9762D" w:rsidP="00F9762D" w14:paraId="340BB43E" w14:textId="77777777">
            <w:pPr>
              <w:spacing w:after="0"/>
              <w:rPr>
                <w:rFonts w:ascii="Calibri" w:hAnsi="Calibri" w:cs="Calibri"/>
                <w:b/>
                <w:bCs/>
                <w:color w:val="000000"/>
                <w:sz w:val="20"/>
                <w:szCs w:val="20"/>
              </w:rPr>
            </w:pPr>
          </w:p>
        </w:tc>
        <w:tc>
          <w:tcPr>
            <w:tcW w:w="822" w:type="dxa"/>
            <w:tcBorders>
              <w:top w:val="single" w:sz="4" w:space="0" w:color="auto"/>
              <w:left w:val="single" w:sz="4" w:space="0" w:color="auto"/>
              <w:bottom w:val="single" w:sz="4" w:space="0" w:color="auto"/>
              <w:right w:val="single" w:sz="8" w:space="0" w:color="auto"/>
            </w:tcBorders>
            <w:shd w:val="clear" w:color="auto" w:fill="E7E6E6" w:themeFill="background2"/>
            <w:hideMark/>
          </w:tcPr>
          <w:p w:rsidR="00F9762D" w:rsidRPr="00F9762D" w:rsidP="00F9762D" w14:paraId="400E73E8" w14:textId="77777777">
            <w:pPr>
              <w:spacing w:after="0"/>
              <w:jc w:val="center"/>
              <w:rPr>
                <w:rFonts w:ascii="Calibri" w:hAnsi="Calibri" w:cs="Calibri"/>
                <w:b/>
                <w:bCs/>
                <w:color w:val="000000"/>
                <w:sz w:val="20"/>
                <w:szCs w:val="20"/>
              </w:rPr>
            </w:pPr>
          </w:p>
          <w:p w:rsidR="00F9762D" w:rsidRPr="00F9762D" w:rsidP="00F9762D" w14:paraId="05816CC4" w14:textId="79882B5E">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51365ABE"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818" w:type="dxa"/>
            <w:tcBorders>
              <w:top w:val="single" w:sz="4" w:space="0" w:color="auto"/>
              <w:left w:val="nil"/>
              <w:bottom w:val="single" w:sz="4" w:space="0" w:color="auto"/>
              <w:right w:val="single" w:sz="8" w:space="0" w:color="auto"/>
            </w:tcBorders>
            <w:shd w:val="clear" w:color="auto" w:fill="E7E6E6" w:themeFill="background2"/>
            <w:hideMark/>
          </w:tcPr>
          <w:p w:rsidR="00F9762D" w:rsidRPr="00F9762D" w:rsidP="00F9762D" w14:paraId="2D440610" w14:textId="77777777">
            <w:pPr>
              <w:spacing w:after="0"/>
              <w:jc w:val="center"/>
              <w:rPr>
                <w:rFonts w:ascii="Calibri" w:hAnsi="Calibri" w:cs="Calibri"/>
                <w:b/>
                <w:bCs/>
                <w:color w:val="000000"/>
                <w:sz w:val="20"/>
                <w:szCs w:val="20"/>
              </w:rPr>
            </w:pPr>
          </w:p>
          <w:p w:rsidR="00F9762D" w:rsidRPr="00F9762D" w:rsidP="00F9762D" w14:paraId="25A961E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6E1D25A4"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c>
          <w:tcPr>
            <w:tcW w:w="1068" w:type="dxa"/>
            <w:tcBorders>
              <w:top w:val="single" w:sz="4" w:space="0" w:color="auto"/>
              <w:left w:val="nil"/>
              <w:bottom w:val="single" w:sz="4" w:space="0" w:color="auto"/>
              <w:right w:val="single" w:sz="8" w:space="0" w:color="auto"/>
            </w:tcBorders>
            <w:shd w:val="clear" w:color="auto" w:fill="E7E6E6" w:themeFill="background2"/>
            <w:hideMark/>
          </w:tcPr>
          <w:p w:rsidR="00F9762D" w:rsidRPr="00F9762D" w:rsidP="00F9762D" w14:paraId="6F39FF29" w14:textId="77777777">
            <w:pPr>
              <w:spacing w:after="0"/>
              <w:jc w:val="center"/>
              <w:rPr>
                <w:rFonts w:ascii="Calibri" w:hAnsi="Calibri" w:cs="Calibri"/>
                <w:b/>
                <w:bCs/>
                <w:color w:val="000000"/>
                <w:sz w:val="20"/>
                <w:szCs w:val="20"/>
              </w:rPr>
            </w:pPr>
          </w:p>
          <w:p w:rsidR="00F9762D" w:rsidRPr="00F9762D" w:rsidP="00F9762D" w14:paraId="1EFEA808"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2A80F02F"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1232" w:type="dxa"/>
            <w:tcBorders>
              <w:top w:val="single" w:sz="4" w:space="0" w:color="auto"/>
              <w:left w:val="single" w:sz="8" w:space="0" w:color="auto"/>
              <w:bottom w:val="single" w:sz="4" w:space="0" w:color="auto"/>
              <w:right w:val="single" w:sz="8" w:space="0" w:color="auto"/>
            </w:tcBorders>
            <w:shd w:val="clear" w:color="auto" w:fill="E7E6E6" w:themeFill="background2"/>
            <w:hideMark/>
          </w:tcPr>
          <w:p w:rsidR="00F9762D" w:rsidRPr="00F9762D" w:rsidP="00F9762D" w14:paraId="2F8AF42C" w14:textId="77777777">
            <w:pPr>
              <w:spacing w:after="0"/>
              <w:jc w:val="center"/>
              <w:rPr>
                <w:rFonts w:ascii="Calibri" w:hAnsi="Calibri" w:cs="Calibri"/>
                <w:b/>
                <w:bCs/>
                <w:color w:val="000000"/>
                <w:sz w:val="20"/>
                <w:szCs w:val="20"/>
              </w:rPr>
            </w:pPr>
          </w:p>
          <w:p w:rsidR="00F9762D" w:rsidRPr="00F9762D" w:rsidP="00F9762D" w14:paraId="00C5FF3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46DBF861"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r>
      <w:tr w14:paraId="3A204D65" w14:textId="77777777" w:rsidTr="000259AA">
        <w:tblPrEx>
          <w:tblW w:w="10620" w:type="dxa"/>
          <w:jc w:val="center"/>
          <w:tblLook w:val="04A0"/>
        </w:tblPrEx>
        <w:trPr>
          <w:trHeight w:val="340"/>
          <w:jc w:val="center"/>
        </w:trPr>
        <w:tc>
          <w:tcPr>
            <w:tcW w:w="1790" w:type="dxa"/>
            <w:tcBorders>
              <w:top w:val="single" w:sz="4" w:space="0" w:color="auto"/>
              <w:left w:val="single" w:sz="8" w:space="0" w:color="auto"/>
              <w:bottom w:val="single" w:sz="8" w:space="0" w:color="auto"/>
              <w:right w:val="single" w:sz="8" w:space="0" w:color="auto"/>
            </w:tcBorders>
            <w:hideMark/>
          </w:tcPr>
          <w:p w:rsidR="00F9762D" w:rsidRPr="00F9762D" w:rsidP="00F9762D" w14:paraId="17FAEEF4" w14:textId="77777777">
            <w:pPr>
              <w:rPr>
                <w:rFonts w:ascii="Calibri" w:hAnsi="Calibri" w:cs="Calibri"/>
                <w:color w:val="000000"/>
                <w:sz w:val="20"/>
                <w:szCs w:val="20"/>
              </w:rPr>
            </w:pPr>
            <w:r w:rsidRPr="00F9762D">
              <w:rPr>
                <w:rFonts w:ascii="Calibri" w:hAnsi="Calibri" w:cs="Calibri"/>
                <w:color w:val="000000"/>
                <w:sz w:val="20"/>
                <w:szCs w:val="20"/>
              </w:rPr>
              <w:t>1. Agricultural Establishment Provides Information on treated areas under an REI to CPHE employer</w:t>
            </w:r>
          </w:p>
        </w:tc>
        <w:tc>
          <w:tcPr>
            <w:tcW w:w="1367" w:type="dxa"/>
            <w:tcBorders>
              <w:top w:val="single" w:sz="4" w:space="0" w:color="auto"/>
              <w:left w:val="nil"/>
              <w:bottom w:val="single" w:sz="8" w:space="0" w:color="auto"/>
              <w:right w:val="single" w:sz="8" w:space="0" w:color="auto"/>
            </w:tcBorders>
            <w:hideMark/>
          </w:tcPr>
          <w:p w:rsidR="00F9762D" w:rsidRPr="00F9762D" w:rsidP="00F9762D" w14:paraId="10ADBFD0" w14:textId="77777777">
            <w:pPr>
              <w:rPr>
                <w:rFonts w:ascii="Calibri" w:hAnsi="Calibri" w:cs="Calibri"/>
                <w:color w:val="000000"/>
                <w:sz w:val="20"/>
                <w:szCs w:val="20"/>
              </w:rPr>
            </w:pPr>
          </w:p>
          <w:p w:rsidR="00F9762D" w:rsidRPr="00F9762D" w:rsidP="00F9762D" w14:paraId="74A458BD" w14:textId="77777777">
            <w:pPr>
              <w:rPr>
                <w:rFonts w:ascii="Calibri" w:hAnsi="Calibri" w:cs="Calibri"/>
                <w:color w:val="000000"/>
                <w:sz w:val="20"/>
                <w:szCs w:val="20"/>
              </w:rPr>
            </w:pPr>
            <w:r w:rsidRPr="00F9762D">
              <w:rPr>
                <w:rFonts w:ascii="Calibri" w:hAnsi="Calibri" w:cs="Calibri"/>
                <w:color w:val="000000"/>
                <w:sz w:val="20"/>
                <w:szCs w:val="20"/>
              </w:rPr>
              <w:t>Agricultural Establishment Employer</w:t>
            </w:r>
          </w:p>
        </w:tc>
        <w:tc>
          <w:tcPr>
            <w:tcW w:w="1307" w:type="dxa"/>
            <w:tcBorders>
              <w:top w:val="single" w:sz="4" w:space="0" w:color="auto"/>
              <w:left w:val="nil"/>
              <w:bottom w:val="single" w:sz="8" w:space="0" w:color="auto"/>
              <w:right w:val="single" w:sz="8" w:space="0" w:color="auto"/>
            </w:tcBorders>
            <w:vAlign w:val="center"/>
            <w:hideMark/>
          </w:tcPr>
          <w:p w:rsidR="00F9762D" w:rsidRPr="00F9762D" w:rsidP="00F9762D" w14:paraId="5FED441E" w14:textId="77777777">
            <w:pPr>
              <w:jc w:val="right"/>
              <w:rPr>
                <w:rFonts w:ascii="Calibri" w:hAnsi="Calibri" w:cs="Calibri"/>
                <w:color w:val="000000"/>
                <w:sz w:val="20"/>
                <w:szCs w:val="20"/>
              </w:rPr>
            </w:pPr>
            <w:bookmarkStart w:id="44" w:name="t9_resp_r1"/>
            <w:r w:rsidRPr="00F9762D">
              <w:rPr>
                <w:rFonts w:ascii="Calibri" w:hAnsi="Calibri" w:cs="Calibri"/>
                <w:color w:val="000000"/>
                <w:sz w:val="20"/>
                <w:szCs w:val="20"/>
              </w:rPr>
              <w:t xml:space="preserve">754,832 </w:t>
            </w:r>
            <w:bookmarkEnd w:id="44"/>
          </w:p>
        </w:tc>
        <w:tc>
          <w:tcPr>
            <w:tcW w:w="1295" w:type="dxa"/>
            <w:tcBorders>
              <w:top w:val="single" w:sz="4" w:space="0" w:color="auto"/>
              <w:left w:val="nil"/>
              <w:bottom w:val="single" w:sz="8" w:space="0" w:color="auto"/>
              <w:right w:val="single" w:sz="8" w:space="0" w:color="auto"/>
            </w:tcBorders>
            <w:vAlign w:val="center"/>
            <w:hideMark/>
          </w:tcPr>
          <w:p w:rsidR="00F9762D" w:rsidRPr="00F9762D" w:rsidP="00F9762D" w14:paraId="2C5B1DAC" w14:textId="77777777">
            <w:pPr>
              <w:jc w:val="right"/>
              <w:rPr>
                <w:rFonts w:ascii="Calibri" w:hAnsi="Calibri" w:cs="Calibri"/>
                <w:color w:val="000000"/>
                <w:sz w:val="20"/>
                <w:szCs w:val="20"/>
              </w:rPr>
            </w:pPr>
            <w:bookmarkStart w:id="45" w:name="t9_responses_r1"/>
            <w:r w:rsidRPr="00F9762D">
              <w:rPr>
                <w:rFonts w:ascii="Calibri" w:hAnsi="Calibri" w:cs="Calibri"/>
                <w:color w:val="000000"/>
                <w:sz w:val="20"/>
                <w:szCs w:val="20"/>
              </w:rPr>
              <w:t xml:space="preserve">8,136,720 </w:t>
            </w:r>
            <w:bookmarkEnd w:id="45"/>
          </w:p>
        </w:tc>
        <w:tc>
          <w:tcPr>
            <w:tcW w:w="921" w:type="dxa"/>
            <w:tcBorders>
              <w:top w:val="single" w:sz="4" w:space="0" w:color="auto"/>
              <w:left w:val="nil"/>
              <w:bottom w:val="single" w:sz="8" w:space="0" w:color="auto"/>
              <w:right w:val="single" w:sz="8" w:space="0" w:color="auto"/>
            </w:tcBorders>
            <w:vAlign w:val="center"/>
            <w:hideMark/>
          </w:tcPr>
          <w:p w:rsidR="00F9762D" w:rsidRPr="00F9762D" w:rsidP="00F9762D" w14:paraId="3E8E231B" w14:textId="77777777">
            <w:pPr>
              <w:jc w:val="right"/>
              <w:rPr>
                <w:rFonts w:ascii="Calibri" w:hAnsi="Calibri" w:cs="Calibri"/>
                <w:color w:val="000000"/>
                <w:sz w:val="20"/>
                <w:szCs w:val="20"/>
              </w:rPr>
            </w:pPr>
            <w:r w:rsidRPr="00F9762D">
              <w:rPr>
                <w:rFonts w:ascii="Calibri" w:hAnsi="Calibri" w:cs="Calibri"/>
                <w:color w:val="000000"/>
                <w:sz w:val="20"/>
                <w:szCs w:val="20"/>
              </w:rPr>
              <w:t>49.48</w:t>
            </w:r>
          </w:p>
        </w:tc>
        <w:tc>
          <w:tcPr>
            <w:tcW w:w="822" w:type="dxa"/>
            <w:tcBorders>
              <w:top w:val="single" w:sz="4" w:space="0" w:color="auto"/>
              <w:left w:val="nil"/>
              <w:bottom w:val="single" w:sz="8" w:space="0" w:color="auto"/>
              <w:right w:val="single" w:sz="8" w:space="0" w:color="auto"/>
            </w:tcBorders>
            <w:vAlign w:val="center"/>
            <w:hideMark/>
          </w:tcPr>
          <w:p w:rsidR="00F9762D" w:rsidRPr="00F9762D" w:rsidP="00F9762D" w14:paraId="6DE5918E"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818" w:type="dxa"/>
            <w:tcBorders>
              <w:top w:val="single" w:sz="4" w:space="0" w:color="auto"/>
              <w:left w:val="nil"/>
              <w:bottom w:val="single" w:sz="8" w:space="0" w:color="auto"/>
              <w:right w:val="single" w:sz="8" w:space="0" w:color="auto"/>
            </w:tcBorders>
            <w:vAlign w:val="center"/>
            <w:hideMark/>
          </w:tcPr>
          <w:p w:rsidR="00F9762D" w:rsidRPr="00F9762D" w:rsidP="00F9762D" w14:paraId="1B0DF11F" w14:textId="77777777">
            <w:pPr>
              <w:jc w:val="right"/>
              <w:rPr>
                <w:rFonts w:ascii="Calibri" w:hAnsi="Calibri" w:cs="Calibri"/>
                <w:color w:val="000000"/>
                <w:sz w:val="20"/>
                <w:szCs w:val="20"/>
              </w:rPr>
            </w:pPr>
            <w:r w:rsidRPr="00F9762D">
              <w:rPr>
                <w:rFonts w:ascii="Calibri" w:hAnsi="Calibri" w:cs="Calibri"/>
                <w:color w:val="000000"/>
                <w:sz w:val="20"/>
                <w:szCs w:val="20"/>
              </w:rPr>
              <w:t>2.87</w:t>
            </w:r>
          </w:p>
        </w:tc>
        <w:tc>
          <w:tcPr>
            <w:tcW w:w="1068" w:type="dxa"/>
            <w:tcBorders>
              <w:top w:val="single" w:sz="4" w:space="0" w:color="auto"/>
              <w:left w:val="nil"/>
              <w:bottom w:val="single" w:sz="8" w:space="0" w:color="auto"/>
              <w:right w:val="single" w:sz="8" w:space="0" w:color="auto"/>
            </w:tcBorders>
            <w:vAlign w:val="center"/>
            <w:hideMark/>
          </w:tcPr>
          <w:p w:rsidR="00F9762D" w:rsidRPr="00F9762D" w:rsidP="00F9762D" w14:paraId="00E7E18C" w14:textId="77777777">
            <w:pPr>
              <w:jc w:val="right"/>
              <w:rPr>
                <w:rFonts w:ascii="Calibri" w:hAnsi="Calibri" w:cs="Calibri"/>
                <w:color w:val="000000"/>
                <w:sz w:val="20"/>
                <w:szCs w:val="20"/>
              </w:rPr>
            </w:pPr>
            <w:r w:rsidRPr="00F9762D">
              <w:rPr>
                <w:rFonts w:ascii="Calibri" w:hAnsi="Calibri" w:cs="Calibri"/>
                <w:color w:val="000000"/>
                <w:sz w:val="20"/>
                <w:szCs w:val="20"/>
              </w:rPr>
              <w:t>406,836</w:t>
            </w:r>
          </w:p>
        </w:tc>
        <w:tc>
          <w:tcPr>
            <w:tcW w:w="1232" w:type="dxa"/>
            <w:tcBorders>
              <w:top w:val="single" w:sz="4" w:space="0" w:color="auto"/>
              <w:left w:val="nil"/>
              <w:bottom w:val="single" w:sz="8" w:space="0" w:color="auto"/>
              <w:right w:val="single" w:sz="8" w:space="0" w:color="auto"/>
            </w:tcBorders>
            <w:vAlign w:val="center"/>
            <w:hideMark/>
          </w:tcPr>
          <w:p w:rsidR="00F9762D" w:rsidRPr="00F9762D" w:rsidP="00F9762D" w14:paraId="5AC45C93" w14:textId="77777777">
            <w:pPr>
              <w:jc w:val="right"/>
              <w:rPr>
                <w:rFonts w:ascii="Calibri" w:hAnsi="Calibri" w:cs="Calibri"/>
                <w:color w:val="000000"/>
                <w:sz w:val="20"/>
                <w:szCs w:val="20"/>
              </w:rPr>
            </w:pPr>
            <w:r w:rsidRPr="00F9762D">
              <w:rPr>
                <w:rFonts w:ascii="Calibri" w:hAnsi="Calibri" w:cs="Calibri"/>
                <w:color w:val="000000"/>
                <w:sz w:val="20"/>
                <w:szCs w:val="20"/>
              </w:rPr>
              <w:t>20,132,069</w:t>
            </w:r>
          </w:p>
        </w:tc>
      </w:tr>
      <w:tr w14:paraId="57950BE2" w14:textId="77777777" w:rsidTr="000259AA">
        <w:tblPrEx>
          <w:tblW w:w="10620" w:type="dxa"/>
          <w:jc w:val="center"/>
          <w:tblLook w:val="04A0"/>
        </w:tblPrEx>
        <w:trPr>
          <w:trHeight w:val="780"/>
          <w:jc w:val="center"/>
        </w:trPr>
        <w:tc>
          <w:tcPr>
            <w:tcW w:w="1790" w:type="dxa"/>
            <w:tcBorders>
              <w:top w:val="nil"/>
              <w:left w:val="single" w:sz="8" w:space="0" w:color="auto"/>
              <w:bottom w:val="single" w:sz="8" w:space="0" w:color="auto"/>
              <w:right w:val="single" w:sz="8" w:space="0" w:color="auto"/>
            </w:tcBorders>
          </w:tcPr>
          <w:p w:rsidR="00F9762D" w:rsidRPr="00F9762D" w:rsidP="00F9762D" w14:paraId="0445E068" w14:textId="77777777">
            <w:pPr>
              <w:rPr>
                <w:rFonts w:ascii="Calibri" w:hAnsi="Calibri" w:cs="Calibri"/>
                <w:color w:val="000000"/>
                <w:sz w:val="20"/>
                <w:szCs w:val="20"/>
              </w:rPr>
            </w:pPr>
            <w:r w:rsidRPr="00F9762D">
              <w:rPr>
                <w:rFonts w:ascii="Calibri" w:hAnsi="Calibri" w:cs="Calibri"/>
                <w:color w:val="000000"/>
                <w:sz w:val="20"/>
                <w:szCs w:val="20"/>
              </w:rPr>
              <w:t>2. CPHE receives information on treated areas under a REI</w:t>
            </w:r>
          </w:p>
        </w:tc>
        <w:tc>
          <w:tcPr>
            <w:tcW w:w="1367" w:type="dxa"/>
            <w:tcBorders>
              <w:top w:val="nil"/>
              <w:left w:val="nil"/>
              <w:bottom w:val="single" w:sz="8" w:space="0" w:color="auto"/>
              <w:right w:val="single" w:sz="8" w:space="0" w:color="auto"/>
            </w:tcBorders>
          </w:tcPr>
          <w:p w:rsidR="00F9762D" w:rsidRPr="00F9762D" w:rsidP="00F9762D" w14:paraId="07BE988D" w14:textId="77777777">
            <w:pPr>
              <w:rPr>
                <w:rFonts w:ascii="Calibri" w:hAnsi="Calibri" w:cs="Calibri"/>
                <w:color w:val="000000"/>
                <w:sz w:val="20"/>
                <w:szCs w:val="20"/>
              </w:rPr>
            </w:pPr>
          </w:p>
          <w:p w:rsidR="00F9762D" w:rsidRPr="00F9762D" w:rsidP="00F9762D" w14:paraId="35EF177D" w14:textId="77777777">
            <w:pPr>
              <w:rPr>
                <w:rFonts w:ascii="Calibri" w:hAnsi="Calibri" w:cs="Calibri"/>
                <w:color w:val="000000"/>
                <w:sz w:val="20"/>
                <w:szCs w:val="20"/>
              </w:rPr>
            </w:pPr>
            <w:r w:rsidRPr="00F9762D">
              <w:rPr>
                <w:rFonts w:ascii="Calibri" w:hAnsi="Calibri" w:cs="Calibri"/>
                <w:color w:val="000000"/>
                <w:sz w:val="20"/>
                <w:szCs w:val="20"/>
              </w:rPr>
              <w:t>CPHE Employer</w:t>
            </w:r>
          </w:p>
        </w:tc>
        <w:tc>
          <w:tcPr>
            <w:tcW w:w="1307" w:type="dxa"/>
            <w:tcBorders>
              <w:top w:val="nil"/>
              <w:left w:val="nil"/>
              <w:bottom w:val="single" w:sz="8" w:space="0" w:color="auto"/>
              <w:right w:val="single" w:sz="8" w:space="0" w:color="auto"/>
            </w:tcBorders>
            <w:vAlign w:val="center"/>
          </w:tcPr>
          <w:p w:rsidR="00F9762D" w:rsidRPr="00F9762D" w:rsidP="00F9762D" w14:paraId="3064EE14" w14:textId="77777777">
            <w:pPr>
              <w:jc w:val="right"/>
              <w:rPr>
                <w:rFonts w:ascii="Calibri" w:hAnsi="Calibri" w:cs="Calibri"/>
                <w:color w:val="000000"/>
                <w:sz w:val="20"/>
                <w:szCs w:val="20"/>
              </w:rPr>
            </w:pPr>
            <w:bookmarkStart w:id="46" w:name="t9_resp_r2"/>
            <w:r w:rsidRPr="00F9762D">
              <w:rPr>
                <w:rFonts w:ascii="Calibri" w:hAnsi="Calibri" w:cs="Calibri"/>
                <w:color w:val="000000"/>
                <w:sz w:val="20"/>
                <w:szCs w:val="20"/>
              </w:rPr>
              <w:t xml:space="preserve">42,010 </w:t>
            </w:r>
            <w:bookmarkEnd w:id="46"/>
          </w:p>
        </w:tc>
        <w:tc>
          <w:tcPr>
            <w:tcW w:w="1295" w:type="dxa"/>
            <w:tcBorders>
              <w:top w:val="nil"/>
              <w:left w:val="nil"/>
              <w:bottom w:val="single" w:sz="8" w:space="0" w:color="auto"/>
              <w:right w:val="single" w:sz="8" w:space="0" w:color="auto"/>
            </w:tcBorders>
            <w:vAlign w:val="center"/>
          </w:tcPr>
          <w:p w:rsidR="00F9762D" w:rsidRPr="00F9762D" w:rsidP="00F9762D" w14:paraId="2B0E3CAD" w14:textId="77777777">
            <w:pPr>
              <w:jc w:val="right"/>
              <w:rPr>
                <w:rFonts w:ascii="Calibri" w:hAnsi="Calibri" w:cs="Calibri"/>
                <w:color w:val="000000"/>
                <w:sz w:val="20"/>
                <w:szCs w:val="20"/>
              </w:rPr>
            </w:pPr>
            <w:r w:rsidRPr="00F9762D">
              <w:rPr>
                <w:rFonts w:ascii="Calibri" w:hAnsi="Calibri" w:cs="Calibri"/>
                <w:color w:val="000000"/>
                <w:sz w:val="20"/>
                <w:szCs w:val="20"/>
              </w:rPr>
              <w:t>8,136,720</w:t>
            </w:r>
          </w:p>
        </w:tc>
        <w:tc>
          <w:tcPr>
            <w:tcW w:w="921" w:type="dxa"/>
            <w:tcBorders>
              <w:top w:val="nil"/>
              <w:left w:val="nil"/>
              <w:bottom w:val="single" w:sz="8" w:space="0" w:color="auto"/>
              <w:right w:val="single" w:sz="8" w:space="0" w:color="auto"/>
            </w:tcBorders>
            <w:vAlign w:val="center"/>
          </w:tcPr>
          <w:p w:rsidR="00F9762D" w:rsidRPr="00F9762D" w:rsidP="00F9762D" w14:paraId="5C3A704B" w14:textId="77777777">
            <w:pPr>
              <w:jc w:val="right"/>
              <w:rPr>
                <w:rFonts w:ascii="Calibri" w:hAnsi="Calibri" w:cs="Calibri"/>
                <w:color w:val="000000"/>
                <w:sz w:val="20"/>
                <w:szCs w:val="20"/>
              </w:rPr>
            </w:pPr>
            <w:r w:rsidRPr="00F9762D">
              <w:rPr>
                <w:rFonts w:ascii="Calibri" w:hAnsi="Calibri" w:cs="Calibri"/>
                <w:color w:val="000000"/>
                <w:sz w:val="20"/>
                <w:szCs w:val="20"/>
              </w:rPr>
              <w:t>53.63</w:t>
            </w:r>
          </w:p>
        </w:tc>
        <w:tc>
          <w:tcPr>
            <w:tcW w:w="822" w:type="dxa"/>
            <w:tcBorders>
              <w:top w:val="nil"/>
              <w:left w:val="nil"/>
              <w:bottom w:val="single" w:sz="8" w:space="0" w:color="auto"/>
              <w:right w:val="single" w:sz="8" w:space="0" w:color="auto"/>
            </w:tcBorders>
            <w:vAlign w:val="center"/>
          </w:tcPr>
          <w:p w:rsidR="00F9762D" w:rsidRPr="00F9762D" w:rsidP="00F9762D" w14:paraId="48F2D6F8"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818" w:type="dxa"/>
            <w:tcBorders>
              <w:top w:val="nil"/>
              <w:left w:val="nil"/>
              <w:bottom w:val="single" w:sz="8" w:space="0" w:color="auto"/>
              <w:right w:val="single" w:sz="8" w:space="0" w:color="auto"/>
            </w:tcBorders>
            <w:vAlign w:val="center"/>
          </w:tcPr>
          <w:p w:rsidR="00F9762D" w:rsidRPr="00F9762D" w:rsidP="00F9762D" w14:paraId="272DCD40" w14:textId="77777777">
            <w:pPr>
              <w:jc w:val="right"/>
              <w:rPr>
                <w:rFonts w:ascii="Calibri" w:hAnsi="Calibri" w:cs="Calibri"/>
                <w:color w:val="000000"/>
                <w:sz w:val="20"/>
                <w:szCs w:val="20"/>
              </w:rPr>
            </w:pPr>
            <w:r w:rsidRPr="00F9762D">
              <w:rPr>
                <w:rFonts w:ascii="Calibri" w:hAnsi="Calibri" w:cs="Calibri"/>
                <w:color w:val="000000"/>
                <w:sz w:val="20"/>
                <w:szCs w:val="20"/>
              </w:rPr>
              <w:t>2.59</w:t>
            </w:r>
          </w:p>
        </w:tc>
        <w:tc>
          <w:tcPr>
            <w:tcW w:w="1068" w:type="dxa"/>
            <w:tcBorders>
              <w:top w:val="nil"/>
              <w:left w:val="nil"/>
              <w:bottom w:val="single" w:sz="8" w:space="0" w:color="auto"/>
              <w:right w:val="single" w:sz="8" w:space="0" w:color="auto"/>
            </w:tcBorders>
            <w:vAlign w:val="center"/>
          </w:tcPr>
          <w:p w:rsidR="00F9762D" w:rsidRPr="00F9762D" w:rsidP="00F9762D" w14:paraId="2327CBF8" w14:textId="77777777">
            <w:pPr>
              <w:jc w:val="right"/>
              <w:rPr>
                <w:rFonts w:ascii="Calibri" w:hAnsi="Calibri" w:cs="Calibri"/>
                <w:color w:val="000000"/>
                <w:sz w:val="20"/>
                <w:szCs w:val="20"/>
              </w:rPr>
            </w:pPr>
            <w:r w:rsidRPr="00F9762D">
              <w:rPr>
                <w:rFonts w:ascii="Calibri" w:hAnsi="Calibri" w:cs="Calibri"/>
                <w:color w:val="000000"/>
                <w:sz w:val="20"/>
                <w:szCs w:val="20"/>
              </w:rPr>
              <w:t>406,836</w:t>
            </w:r>
          </w:p>
        </w:tc>
        <w:tc>
          <w:tcPr>
            <w:tcW w:w="1232" w:type="dxa"/>
            <w:tcBorders>
              <w:top w:val="nil"/>
              <w:left w:val="nil"/>
              <w:bottom w:val="single" w:sz="8" w:space="0" w:color="auto"/>
              <w:right w:val="single" w:sz="8" w:space="0" w:color="auto"/>
            </w:tcBorders>
            <w:vAlign w:val="center"/>
          </w:tcPr>
          <w:p w:rsidR="00F9762D" w:rsidRPr="00F9762D" w:rsidP="00F9762D" w14:paraId="48C8BA04" w14:textId="77777777">
            <w:pPr>
              <w:jc w:val="right"/>
              <w:rPr>
                <w:rFonts w:ascii="Calibri" w:hAnsi="Calibri" w:cs="Calibri"/>
                <w:color w:val="000000"/>
                <w:sz w:val="20"/>
                <w:szCs w:val="20"/>
              </w:rPr>
            </w:pPr>
            <w:r w:rsidRPr="00F9762D">
              <w:rPr>
                <w:rFonts w:ascii="Calibri" w:hAnsi="Calibri" w:cs="Calibri"/>
                <w:color w:val="000000"/>
                <w:sz w:val="20"/>
                <w:szCs w:val="20"/>
              </w:rPr>
              <w:t>21,819,153</w:t>
            </w:r>
          </w:p>
        </w:tc>
      </w:tr>
      <w:tr w14:paraId="5E792C43"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0BF5D48A" w14:textId="77777777">
            <w:pPr>
              <w:rPr>
                <w:rFonts w:ascii="Calibri" w:hAnsi="Calibri" w:cs="Calibri"/>
                <w:color w:val="000000"/>
                <w:sz w:val="20"/>
                <w:szCs w:val="20"/>
              </w:rPr>
            </w:pPr>
            <w:r w:rsidRPr="00F9762D">
              <w:rPr>
                <w:rFonts w:ascii="Calibri" w:hAnsi="Calibri" w:cs="Calibri"/>
                <w:color w:val="000000"/>
                <w:sz w:val="20"/>
                <w:szCs w:val="20"/>
              </w:rPr>
              <w:t>3. CPHE Provides Information on treated areas under an REI on ag establishment to CPHE Handlers</w:t>
            </w:r>
          </w:p>
        </w:tc>
        <w:tc>
          <w:tcPr>
            <w:tcW w:w="1367" w:type="dxa"/>
            <w:tcBorders>
              <w:top w:val="nil"/>
              <w:left w:val="nil"/>
              <w:bottom w:val="single" w:sz="8" w:space="0" w:color="auto"/>
              <w:right w:val="single" w:sz="8" w:space="0" w:color="auto"/>
            </w:tcBorders>
          </w:tcPr>
          <w:p w:rsidR="00F9762D" w:rsidRPr="00F9762D" w:rsidP="00F9762D" w14:paraId="70E77A23" w14:textId="77777777">
            <w:pPr>
              <w:rPr>
                <w:rFonts w:ascii="Calibri" w:hAnsi="Calibri" w:cs="Calibri"/>
                <w:color w:val="000000"/>
                <w:sz w:val="20"/>
                <w:szCs w:val="20"/>
              </w:rPr>
            </w:pPr>
          </w:p>
          <w:p w:rsidR="00F9762D" w:rsidRPr="00F9762D" w:rsidP="00F9762D" w14:paraId="7B457FE8" w14:textId="77777777">
            <w:pPr>
              <w:rPr>
                <w:rFonts w:ascii="Calibri" w:hAnsi="Calibri" w:cs="Calibri"/>
                <w:color w:val="000000"/>
                <w:sz w:val="20"/>
                <w:szCs w:val="20"/>
              </w:rPr>
            </w:pPr>
            <w:r w:rsidRPr="00F9762D">
              <w:rPr>
                <w:rFonts w:ascii="Calibri" w:hAnsi="Calibri" w:cs="Calibri"/>
                <w:color w:val="000000"/>
                <w:sz w:val="20"/>
                <w:szCs w:val="20"/>
              </w:rPr>
              <w:t>CPHE Employer</w:t>
            </w:r>
          </w:p>
        </w:tc>
        <w:tc>
          <w:tcPr>
            <w:tcW w:w="1307" w:type="dxa"/>
            <w:tcBorders>
              <w:top w:val="nil"/>
              <w:left w:val="nil"/>
              <w:bottom w:val="single" w:sz="8" w:space="0" w:color="auto"/>
              <w:right w:val="single" w:sz="8" w:space="0" w:color="auto"/>
            </w:tcBorders>
            <w:vAlign w:val="center"/>
          </w:tcPr>
          <w:p w:rsidR="00F9762D" w:rsidRPr="00F9762D" w:rsidP="00F9762D" w14:paraId="3448D667" w14:textId="77777777">
            <w:pPr>
              <w:jc w:val="right"/>
              <w:rPr>
                <w:rFonts w:ascii="Calibri" w:hAnsi="Calibri" w:cs="Calibri"/>
                <w:color w:val="000000"/>
                <w:sz w:val="20"/>
                <w:szCs w:val="20"/>
              </w:rPr>
            </w:pPr>
            <w:bookmarkStart w:id="47" w:name="t9_resp_r3"/>
            <w:r w:rsidRPr="00F9762D">
              <w:rPr>
                <w:rFonts w:ascii="Calibri" w:hAnsi="Calibri" w:cs="Calibri"/>
                <w:color w:val="000000"/>
                <w:sz w:val="20"/>
                <w:szCs w:val="20"/>
              </w:rPr>
              <w:t xml:space="preserve">2,548 </w:t>
            </w:r>
            <w:bookmarkEnd w:id="47"/>
          </w:p>
        </w:tc>
        <w:tc>
          <w:tcPr>
            <w:tcW w:w="1295" w:type="dxa"/>
            <w:tcBorders>
              <w:top w:val="nil"/>
              <w:left w:val="nil"/>
              <w:bottom w:val="single" w:sz="8" w:space="0" w:color="auto"/>
              <w:right w:val="single" w:sz="8" w:space="0" w:color="auto"/>
            </w:tcBorders>
            <w:vAlign w:val="center"/>
          </w:tcPr>
          <w:p w:rsidR="00F9762D" w:rsidRPr="00F9762D" w:rsidP="00F9762D" w14:paraId="6955EF47" w14:textId="77777777">
            <w:pPr>
              <w:jc w:val="right"/>
              <w:rPr>
                <w:rFonts w:ascii="Calibri" w:hAnsi="Calibri" w:cs="Calibri"/>
                <w:color w:val="000000"/>
                <w:sz w:val="20"/>
                <w:szCs w:val="20"/>
              </w:rPr>
            </w:pPr>
            <w:bookmarkStart w:id="48" w:name="t9_responses_r3"/>
            <w:r w:rsidRPr="00F9762D">
              <w:rPr>
                <w:rFonts w:ascii="Calibri" w:hAnsi="Calibri" w:cs="Calibri"/>
                <w:color w:val="000000"/>
                <w:sz w:val="20"/>
                <w:szCs w:val="20"/>
              </w:rPr>
              <w:t xml:space="preserve">1,033,650 </w:t>
            </w:r>
            <w:bookmarkEnd w:id="48"/>
          </w:p>
        </w:tc>
        <w:tc>
          <w:tcPr>
            <w:tcW w:w="921" w:type="dxa"/>
            <w:tcBorders>
              <w:top w:val="nil"/>
              <w:left w:val="nil"/>
              <w:bottom w:val="single" w:sz="8" w:space="0" w:color="auto"/>
              <w:right w:val="single" w:sz="8" w:space="0" w:color="auto"/>
            </w:tcBorders>
            <w:vAlign w:val="center"/>
          </w:tcPr>
          <w:p w:rsidR="00F9762D" w:rsidRPr="00F9762D" w:rsidP="00F9762D" w14:paraId="20C96A09" w14:textId="77777777">
            <w:pPr>
              <w:jc w:val="right"/>
              <w:rPr>
                <w:rFonts w:ascii="Calibri" w:hAnsi="Calibri" w:cs="Calibri"/>
                <w:color w:val="000000"/>
                <w:sz w:val="20"/>
                <w:szCs w:val="20"/>
              </w:rPr>
            </w:pPr>
            <w:r w:rsidRPr="00F9762D">
              <w:rPr>
                <w:rFonts w:ascii="Calibri" w:hAnsi="Calibri" w:cs="Calibri"/>
                <w:color w:val="000000"/>
                <w:sz w:val="20"/>
                <w:szCs w:val="20"/>
              </w:rPr>
              <w:t>53.63</w:t>
            </w:r>
          </w:p>
        </w:tc>
        <w:tc>
          <w:tcPr>
            <w:tcW w:w="822" w:type="dxa"/>
            <w:tcBorders>
              <w:top w:val="nil"/>
              <w:left w:val="nil"/>
              <w:bottom w:val="single" w:sz="8" w:space="0" w:color="auto"/>
              <w:right w:val="single" w:sz="8" w:space="0" w:color="auto"/>
            </w:tcBorders>
            <w:vAlign w:val="center"/>
          </w:tcPr>
          <w:p w:rsidR="00F9762D" w:rsidRPr="00F9762D" w:rsidP="00F9762D" w14:paraId="69F59CAE"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818" w:type="dxa"/>
            <w:tcBorders>
              <w:top w:val="nil"/>
              <w:left w:val="nil"/>
              <w:bottom w:val="single" w:sz="8" w:space="0" w:color="auto"/>
              <w:right w:val="single" w:sz="8" w:space="0" w:color="auto"/>
            </w:tcBorders>
            <w:vAlign w:val="center"/>
          </w:tcPr>
          <w:p w:rsidR="00F9762D" w:rsidRPr="00F9762D" w:rsidP="00F9762D" w14:paraId="0E88AF02" w14:textId="77777777">
            <w:pPr>
              <w:jc w:val="right"/>
              <w:rPr>
                <w:rFonts w:ascii="Calibri" w:hAnsi="Calibri" w:cs="Calibri"/>
                <w:color w:val="000000"/>
                <w:sz w:val="20"/>
                <w:szCs w:val="20"/>
              </w:rPr>
            </w:pPr>
            <w:r w:rsidRPr="00F9762D">
              <w:rPr>
                <w:rFonts w:ascii="Calibri" w:hAnsi="Calibri" w:cs="Calibri"/>
                <w:color w:val="000000"/>
                <w:sz w:val="20"/>
                <w:szCs w:val="20"/>
              </w:rPr>
              <w:t>2.59</w:t>
            </w:r>
          </w:p>
        </w:tc>
        <w:tc>
          <w:tcPr>
            <w:tcW w:w="1068" w:type="dxa"/>
            <w:tcBorders>
              <w:top w:val="nil"/>
              <w:left w:val="nil"/>
              <w:bottom w:val="single" w:sz="8" w:space="0" w:color="auto"/>
              <w:right w:val="single" w:sz="8" w:space="0" w:color="auto"/>
            </w:tcBorders>
            <w:vAlign w:val="center"/>
          </w:tcPr>
          <w:p w:rsidR="00F9762D" w:rsidRPr="00F9762D" w:rsidP="00F9762D" w14:paraId="2CAE9381" w14:textId="77777777">
            <w:pPr>
              <w:jc w:val="right"/>
              <w:rPr>
                <w:rFonts w:ascii="Calibri" w:hAnsi="Calibri" w:cs="Calibri"/>
                <w:color w:val="000000"/>
                <w:sz w:val="20"/>
                <w:szCs w:val="20"/>
              </w:rPr>
            </w:pPr>
            <w:r w:rsidRPr="00F9762D">
              <w:rPr>
                <w:rFonts w:ascii="Calibri" w:hAnsi="Calibri" w:cs="Calibri"/>
                <w:color w:val="000000"/>
                <w:sz w:val="20"/>
                <w:szCs w:val="20"/>
              </w:rPr>
              <w:t>51,683</w:t>
            </w:r>
          </w:p>
        </w:tc>
        <w:tc>
          <w:tcPr>
            <w:tcW w:w="1232" w:type="dxa"/>
            <w:tcBorders>
              <w:top w:val="nil"/>
              <w:left w:val="nil"/>
              <w:bottom w:val="single" w:sz="8" w:space="0" w:color="auto"/>
              <w:right w:val="single" w:sz="8" w:space="0" w:color="auto"/>
            </w:tcBorders>
            <w:vAlign w:val="center"/>
          </w:tcPr>
          <w:p w:rsidR="00F9762D" w:rsidRPr="00F9762D" w:rsidP="00F9762D" w14:paraId="405D830C" w14:textId="77777777">
            <w:pPr>
              <w:jc w:val="right"/>
              <w:rPr>
                <w:rFonts w:ascii="Calibri" w:hAnsi="Calibri" w:cs="Calibri"/>
                <w:color w:val="000000"/>
                <w:sz w:val="20"/>
                <w:szCs w:val="20"/>
              </w:rPr>
            </w:pPr>
            <w:r w:rsidRPr="00F9762D">
              <w:rPr>
                <w:rFonts w:ascii="Calibri" w:hAnsi="Calibri" w:cs="Calibri"/>
                <w:color w:val="000000"/>
                <w:sz w:val="20"/>
                <w:szCs w:val="20"/>
              </w:rPr>
              <w:t>2,771,801</w:t>
            </w:r>
          </w:p>
        </w:tc>
      </w:tr>
      <w:tr w14:paraId="7D34D262"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69A3FC6D" w14:textId="77777777">
            <w:pPr>
              <w:rPr>
                <w:rFonts w:ascii="Calibri" w:hAnsi="Calibri" w:cs="Calibri"/>
                <w:color w:val="000000"/>
                <w:sz w:val="20"/>
                <w:szCs w:val="20"/>
              </w:rPr>
            </w:pPr>
            <w:r w:rsidRPr="00F9762D">
              <w:rPr>
                <w:rFonts w:ascii="Calibri" w:hAnsi="Calibri" w:cs="Calibri"/>
                <w:color w:val="000000"/>
                <w:sz w:val="20"/>
                <w:szCs w:val="20"/>
              </w:rPr>
              <w:t>4. CPHE Handlers receive Information on treated areas under an REI on ag establishment from CPHE employer</w:t>
            </w:r>
          </w:p>
        </w:tc>
        <w:tc>
          <w:tcPr>
            <w:tcW w:w="1367" w:type="dxa"/>
            <w:tcBorders>
              <w:top w:val="nil"/>
              <w:left w:val="nil"/>
              <w:bottom w:val="single" w:sz="8" w:space="0" w:color="auto"/>
              <w:right w:val="single" w:sz="8" w:space="0" w:color="auto"/>
            </w:tcBorders>
          </w:tcPr>
          <w:p w:rsidR="00F9762D" w:rsidRPr="00F9762D" w:rsidP="00F9762D" w14:paraId="5317C5A0" w14:textId="77777777">
            <w:pPr>
              <w:rPr>
                <w:rFonts w:ascii="Calibri" w:hAnsi="Calibri" w:cs="Calibri"/>
                <w:color w:val="000000"/>
                <w:sz w:val="20"/>
                <w:szCs w:val="20"/>
              </w:rPr>
            </w:pPr>
          </w:p>
          <w:p w:rsidR="00F9762D" w:rsidRPr="00F9762D" w:rsidP="00F9762D" w14:paraId="520577C5" w14:textId="77777777">
            <w:pPr>
              <w:rPr>
                <w:rFonts w:ascii="Calibri" w:hAnsi="Calibri" w:cs="Calibri"/>
                <w:color w:val="000000"/>
                <w:sz w:val="20"/>
                <w:szCs w:val="20"/>
              </w:rPr>
            </w:pPr>
            <w:r w:rsidRPr="00F9762D">
              <w:rPr>
                <w:rFonts w:ascii="Calibri" w:hAnsi="Calibri" w:cs="Calibri"/>
                <w:color w:val="000000"/>
                <w:sz w:val="20"/>
                <w:szCs w:val="20"/>
              </w:rPr>
              <w:t>CPHE Handler</w:t>
            </w:r>
          </w:p>
        </w:tc>
        <w:tc>
          <w:tcPr>
            <w:tcW w:w="1307" w:type="dxa"/>
            <w:tcBorders>
              <w:top w:val="nil"/>
              <w:left w:val="nil"/>
              <w:bottom w:val="single" w:sz="8" w:space="0" w:color="auto"/>
              <w:right w:val="single" w:sz="8" w:space="0" w:color="auto"/>
            </w:tcBorders>
            <w:vAlign w:val="center"/>
          </w:tcPr>
          <w:p w:rsidR="00F9762D" w:rsidRPr="00F9762D" w:rsidP="00F9762D" w14:paraId="36D0A8F1" w14:textId="77777777">
            <w:pPr>
              <w:jc w:val="right"/>
              <w:rPr>
                <w:rFonts w:ascii="Calibri" w:hAnsi="Calibri" w:cs="Calibri"/>
                <w:color w:val="000000"/>
                <w:sz w:val="20"/>
                <w:szCs w:val="20"/>
              </w:rPr>
            </w:pPr>
            <w:bookmarkStart w:id="49" w:name="t9_resp_r4"/>
            <w:r w:rsidRPr="00F9762D">
              <w:rPr>
                <w:rFonts w:ascii="Calibri" w:hAnsi="Calibri" w:cs="Calibri"/>
                <w:color w:val="000000"/>
                <w:sz w:val="20"/>
                <w:szCs w:val="20"/>
              </w:rPr>
              <w:t xml:space="preserve">11,485 </w:t>
            </w:r>
            <w:bookmarkEnd w:id="49"/>
          </w:p>
        </w:tc>
        <w:tc>
          <w:tcPr>
            <w:tcW w:w="1295" w:type="dxa"/>
            <w:tcBorders>
              <w:top w:val="nil"/>
              <w:left w:val="nil"/>
              <w:bottom w:val="single" w:sz="8" w:space="0" w:color="auto"/>
              <w:right w:val="single" w:sz="8" w:space="0" w:color="auto"/>
            </w:tcBorders>
            <w:vAlign w:val="center"/>
          </w:tcPr>
          <w:p w:rsidR="00F9762D" w:rsidRPr="00F9762D" w:rsidP="00F9762D" w14:paraId="7DEE005C" w14:textId="77777777">
            <w:pPr>
              <w:jc w:val="right"/>
              <w:rPr>
                <w:rFonts w:ascii="Calibri" w:hAnsi="Calibri" w:cs="Calibri"/>
                <w:color w:val="000000"/>
                <w:sz w:val="20"/>
                <w:szCs w:val="20"/>
              </w:rPr>
            </w:pPr>
            <w:r w:rsidRPr="00F9762D">
              <w:rPr>
                <w:rFonts w:ascii="Calibri" w:hAnsi="Calibri" w:cs="Calibri"/>
                <w:color w:val="000000"/>
                <w:sz w:val="20"/>
                <w:szCs w:val="20"/>
              </w:rPr>
              <w:t>1,033,650</w:t>
            </w:r>
          </w:p>
        </w:tc>
        <w:tc>
          <w:tcPr>
            <w:tcW w:w="921" w:type="dxa"/>
            <w:tcBorders>
              <w:top w:val="nil"/>
              <w:left w:val="nil"/>
              <w:bottom w:val="single" w:sz="8" w:space="0" w:color="auto"/>
              <w:right w:val="single" w:sz="8" w:space="0" w:color="auto"/>
            </w:tcBorders>
            <w:vAlign w:val="center"/>
          </w:tcPr>
          <w:p w:rsidR="00F9762D" w:rsidRPr="00F9762D" w:rsidP="00F9762D" w14:paraId="2E90CF52" w14:textId="77777777">
            <w:pPr>
              <w:jc w:val="right"/>
              <w:rPr>
                <w:rFonts w:ascii="Calibri" w:hAnsi="Calibri" w:cs="Calibri"/>
                <w:color w:val="000000"/>
                <w:sz w:val="20"/>
                <w:szCs w:val="20"/>
              </w:rPr>
            </w:pPr>
            <w:r w:rsidRPr="00F9762D">
              <w:rPr>
                <w:rFonts w:ascii="Calibri" w:hAnsi="Calibri" w:cs="Calibri"/>
                <w:color w:val="000000"/>
                <w:sz w:val="20"/>
                <w:szCs w:val="20"/>
              </w:rPr>
              <w:t>38.41</w:t>
            </w:r>
          </w:p>
        </w:tc>
        <w:tc>
          <w:tcPr>
            <w:tcW w:w="822" w:type="dxa"/>
            <w:tcBorders>
              <w:top w:val="nil"/>
              <w:left w:val="nil"/>
              <w:bottom w:val="single" w:sz="8" w:space="0" w:color="auto"/>
              <w:right w:val="single" w:sz="8" w:space="0" w:color="auto"/>
            </w:tcBorders>
            <w:vAlign w:val="center"/>
          </w:tcPr>
          <w:p w:rsidR="00F9762D" w:rsidRPr="00F9762D" w:rsidP="00F9762D" w14:paraId="046E470C" w14:textId="77777777">
            <w:pPr>
              <w:jc w:val="right"/>
              <w:rPr>
                <w:rFonts w:ascii="Calibri" w:hAnsi="Calibri" w:cs="Calibri"/>
                <w:color w:val="000000"/>
                <w:sz w:val="20"/>
                <w:szCs w:val="20"/>
              </w:rPr>
            </w:pPr>
            <w:r w:rsidRPr="00F9762D">
              <w:rPr>
                <w:rFonts w:ascii="Calibri" w:hAnsi="Calibri" w:cs="Calibri"/>
                <w:color w:val="000000"/>
                <w:sz w:val="20"/>
                <w:szCs w:val="20"/>
              </w:rPr>
              <w:t>0.05</w:t>
            </w:r>
          </w:p>
        </w:tc>
        <w:tc>
          <w:tcPr>
            <w:tcW w:w="818" w:type="dxa"/>
            <w:tcBorders>
              <w:top w:val="nil"/>
              <w:left w:val="nil"/>
              <w:bottom w:val="single" w:sz="8" w:space="0" w:color="auto"/>
              <w:right w:val="single" w:sz="8" w:space="0" w:color="auto"/>
            </w:tcBorders>
            <w:vAlign w:val="center"/>
          </w:tcPr>
          <w:p w:rsidR="00F9762D" w:rsidRPr="00F9762D" w:rsidP="00F9762D" w14:paraId="15A84B10" w14:textId="77777777">
            <w:pPr>
              <w:jc w:val="right"/>
              <w:rPr>
                <w:rFonts w:ascii="Calibri" w:hAnsi="Calibri" w:cs="Calibri"/>
                <w:color w:val="000000"/>
                <w:sz w:val="20"/>
                <w:szCs w:val="20"/>
              </w:rPr>
            </w:pPr>
            <w:r w:rsidRPr="00F9762D">
              <w:rPr>
                <w:rFonts w:ascii="Calibri" w:hAnsi="Calibri" w:cs="Calibri"/>
                <w:color w:val="000000"/>
                <w:sz w:val="20"/>
                <w:szCs w:val="20"/>
              </w:rPr>
              <w:t>2.06</w:t>
            </w:r>
          </w:p>
        </w:tc>
        <w:tc>
          <w:tcPr>
            <w:tcW w:w="1068" w:type="dxa"/>
            <w:tcBorders>
              <w:top w:val="nil"/>
              <w:left w:val="nil"/>
              <w:bottom w:val="single" w:sz="8" w:space="0" w:color="auto"/>
              <w:right w:val="single" w:sz="8" w:space="0" w:color="auto"/>
            </w:tcBorders>
            <w:vAlign w:val="center"/>
          </w:tcPr>
          <w:p w:rsidR="00F9762D" w:rsidRPr="00F9762D" w:rsidP="00F9762D" w14:paraId="74546506" w14:textId="77777777">
            <w:pPr>
              <w:jc w:val="right"/>
              <w:rPr>
                <w:rFonts w:ascii="Calibri" w:hAnsi="Calibri" w:cs="Calibri"/>
                <w:color w:val="000000"/>
                <w:sz w:val="20"/>
                <w:szCs w:val="20"/>
              </w:rPr>
            </w:pPr>
            <w:r w:rsidRPr="00F9762D">
              <w:rPr>
                <w:rFonts w:ascii="Calibri" w:hAnsi="Calibri" w:cs="Calibri"/>
                <w:color w:val="000000"/>
                <w:sz w:val="20"/>
                <w:szCs w:val="20"/>
              </w:rPr>
              <w:t>51,683</w:t>
            </w:r>
          </w:p>
        </w:tc>
        <w:tc>
          <w:tcPr>
            <w:tcW w:w="1232" w:type="dxa"/>
            <w:tcBorders>
              <w:top w:val="nil"/>
              <w:left w:val="nil"/>
              <w:bottom w:val="single" w:sz="8" w:space="0" w:color="auto"/>
              <w:right w:val="single" w:sz="8" w:space="0" w:color="auto"/>
            </w:tcBorders>
            <w:vAlign w:val="center"/>
          </w:tcPr>
          <w:p w:rsidR="00F9762D" w:rsidRPr="00F9762D" w:rsidP="00F9762D" w14:paraId="64B48A91" w14:textId="77777777">
            <w:pPr>
              <w:jc w:val="right"/>
              <w:rPr>
                <w:rFonts w:ascii="Calibri" w:hAnsi="Calibri" w:cs="Calibri"/>
                <w:color w:val="000000"/>
                <w:sz w:val="20"/>
                <w:szCs w:val="20"/>
              </w:rPr>
            </w:pPr>
            <w:r w:rsidRPr="00F9762D">
              <w:rPr>
                <w:rFonts w:ascii="Calibri" w:hAnsi="Calibri" w:cs="Calibri"/>
                <w:color w:val="000000"/>
                <w:sz w:val="20"/>
                <w:szCs w:val="20"/>
              </w:rPr>
              <w:t>1,985,366</w:t>
            </w:r>
          </w:p>
        </w:tc>
      </w:tr>
      <w:tr w14:paraId="3EBD1626"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hideMark/>
          </w:tcPr>
          <w:p w:rsidR="00F9762D" w:rsidRPr="00F9762D" w:rsidP="00F9762D" w14:paraId="6E780783" w14:textId="77777777">
            <w:pPr>
              <w:rPr>
                <w:rFonts w:ascii="Calibri" w:hAnsi="Calibri" w:cs="Calibri"/>
                <w:color w:val="000000"/>
                <w:sz w:val="20"/>
                <w:szCs w:val="20"/>
              </w:rPr>
            </w:pPr>
            <w:r w:rsidRPr="00F9762D">
              <w:rPr>
                <w:rFonts w:ascii="Calibri" w:hAnsi="Calibri" w:cs="Calibri"/>
                <w:color w:val="000000"/>
                <w:sz w:val="20"/>
                <w:szCs w:val="20"/>
              </w:rPr>
              <w:t xml:space="preserve">5. CPHE employer provides application information to Ag establishment employer </w:t>
            </w:r>
          </w:p>
        </w:tc>
        <w:tc>
          <w:tcPr>
            <w:tcW w:w="1367" w:type="dxa"/>
            <w:tcBorders>
              <w:top w:val="nil"/>
              <w:left w:val="nil"/>
              <w:bottom w:val="single" w:sz="8" w:space="0" w:color="auto"/>
              <w:right w:val="single" w:sz="8" w:space="0" w:color="auto"/>
            </w:tcBorders>
            <w:hideMark/>
          </w:tcPr>
          <w:p w:rsidR="00F9762D" w:rsidRPr="00F9762D" w:rsidP="00F9762D" w14:paraId="0DC52DFF" w14:textId="77777777">
            <w:pPr>
              <w:rPr>
                <w:rFonts w:ascii="Calibri" w:hAnsi="Calibri" w:cs="Calibri"/>
                <w:color w:val="000000"/>
                <w:sz w:val="20"/>
                <w:szCs w:val="20"/>
              </w:rPr>
            </w:pPr>
          </w:p>
          <w:p w:rsidR="00F9762D" w:rsidRPr="00F9762D" w:rsidP="00F9762D" w14:paraId="6082376C" w14:textId="77777777">
            <w:pPr>
              <w:rPr>
                <w:rFonts w:ascii="Calibri" w:hAnsi="Calibri" w:cs="Calibri"/>
                <w:color w:val="000000"/>
                <w:sz w:val="20"/>
                <w:szCs w:val="20"/>
              </w:rPr>
            </w:pPr>
            <w:r w:rsidRPr="00F9762D">
              <w:rPr>
                <w:rFonts w:ascii="Calibri" w:hAnsi="Calibri" w:cs="Calibri"/>
                <w:color w:val="000000"/>
                <w:sz w:val="20"/>
                <w:szCs w:val="20"/>
              </w:rPr>
              <w:t>CPHE Employer</w:t>
            </w:r>
          </w:p>
        </w:tc>
        <w:tc>
          <w:tcPr>
            <w:tcW w:w="1307" w:type="dxa"/>
            <w:tcBorders>
              <w:top w:val="nil"/>
              <w:left w:val="nil"/>
              <w:bottom w:val="single" w:sz="8" w:space="0" w:color="auto"/>
              <w:right w:val="single" w:sz="8" w:space="0" w:color="auto"/>
            </w:tcBorders>
            <w:vAlign w:val="center"/>
            <w:hideMark/>
          </w:tcPr>
          <w:p w:rsidR="00F9762D" w:rsidRPr="00F9762D" w:rsidP="00F9762D" w14:paraId="7E951561" w14:textId="77777777">
            <w:pPr>
              <w:jc w:val="right"/>
              <w:rPr>
                <w:rFonts w:ascii="Calibri" w:hAnsi="Calibri" w:cs="Calibri"/>
                <w:color w:val="000000"/>
                <w:sz w:val="20"/>
                <w:szCs w:val="20"/>
              </w:rPr>
            </w:pPr>
            <w:r w:rsidRPr="00F9762D">
              <w:rPr>
                <w:rFonts w:ascii="Calibri" w:hAnsi="Calibri" w:cs="Calibri"/>
                <w:color w:val="000000"/>
                <w:sz w:val="20"/>
                <w:szCs w:val="20"/>
              </w:rPr>
              <w:t>42,010</w:t>
            </w:r>
          </w:p>
        </w:tc>
        <w:tc>
          <w:tcPr>
            <w:tcW w:w="1295" w:type="dxa"/>
            <w:tcBorders>
              <w:top w:val="nil"/>
              <w:left w:val="nil"/>
              <w:bottom w:val="single" w:sz="8" w:space="0" w:color="auto"/>
              <w:right w:val="single" w:sz="8" w:space="0" w:color="auto"/>
            </w:tcBorders>
            <w:vAlign w:val="center"/>
            <w:hideMark/>
          </w:tcPr>
          <w:p w:rsidR="00F9762D" w:rsidRPr="00F9762D" w:rsidP="00F9762D" w14:paraId="386220B3" w14:textId="77777777">
            <w:pPr>
              <w:jc w:val="right"/>
              <w:rPr>
                <w:rFonts w:ascii="Calibri" w:hAnsi="Calibri" w:cs="Calibri"/>
                <w:color w:val="000000"/>
                <w:sz w:val="20"/>
                <w:szCs w:val="20"/>
              </w:rPr>
            </w:pPr>
            <w:bookmarkStart w:id="50" w:name="t9_responses_r5"/>
            <w:r w:rsidRPr="00F9762D">
              <w:rPr>
                <w:rFonts w:ascii="Calibri" w:hAnsi="Calibri" w:cs="Calibri"/>
                <w:color w:val="000000"/>
                <w:sz w:val="20"/>
                <w:szCs w:val="20"/>
              </w:rPr>
              <w:t xml:space="preserve">13,832,424 </w:t>
            </w:r>
            <w:bookmarkEnd w:id="50"/>
          </w:p>
        </w:tc>
        <w:tc>
          <w:tcPr>
            <w:tcW w:w="921" w:type="dxa"/>
            <w:tcBorders>
              <w:top w:val="nil"/>
              <w:left w:val="nil"/>
              <w:bottom w:val="single" w:sz="8" w:space="0" w:color="auto"/>
              <w:right w:val="single" w:sz="8" w:space="0" w:color="auto"/>
            </w:tcBorders>
            <w:vAlign w:val="center"/>
            <w:hideMark/>
          </w:tcPr>
          <w:p w:rsidR="00F9762D" w:rsidRPr="00F9762D" w:rsidP="00F9762D" w14:paraId="278D539D" w14:textId="77777777">
            <w:pPr>
              <w:jc w:val="right"/>
              <w:rPr>
                <w:rFonts w:ascii="Calibri" w:hAnsi="Calibri" w:cs="Calibri"/>
                <w:color w:val="000000"/>
                <w:sz w:val="20"/>
                <w:szCs w:val="20"/>
              </w:rPr>
            </w:pPr>
            <w:r w:rsidRPr="00F9762D">
              <w:rPr>
                <w:rFonts w:ascii="Calibri" w:hAnsi="Calibri" w:cs="Calibri"/>
                <w:color w:val="000000"/>
                <w:sz w:val="20"/>
                <w:szCs w:val="20"/>
              </w:rPr>
              <w:t>53.63</w:t>
            </w:r>
          </w:p>
        </w:tc>
        <w:tc>
          <w:tcPr>
            <w:tcW w:w="822" w:type="dxa"/>
            <w:tcBorders>
              <w:top w:val="nil"/>
              <w:left w:val="nil"/>
              <w:bottom w:val="single" w:sz="8" w:space="0" w:color="auto"/>
              <w:right w:val="single" w:sz="8" w:space="0" w:color="auto"/>
            </w:tcBorders>
            <w:vAlign w:val="center"/>
            <w:hideMark/>
          </w:tcPr>
          <w:p w:rsidR="00F9762D" w:rsidRPr="00F9762D" w:rsidP="00F9762D" w14:paraId="73CD66AE" w14:textId="77777777">
            <w:pPr>
              <w:jc w:val="right"/>
              <w:rPr>
                <w:rFonts w:ascii="Calibri" w:hAnsi="Calibri" w:cs="Calibri"/>
                <w:color w:val="000000"/>
                <w:sz w:val="20"/>
                <w:szCs w:val="20"/>
              </w:rPr>
            </w:pPr>
            <w:r w:rsidRPr="00F9762D">
              <w:rPr>
                <w:rFonts w:ascii="Calibri" w:hAnsi="Calibri" w:cs="Calibri"/>
                <w:color w:val="000000"/>
                <w:sz w:val="20"/>
                <w:szCs w:val="20"/>
              </w:rPr>
              <w:t>0.1</w:t>
            </w:r>
          </w:p>
        </w:tc>
        <w:tc>
          <w:tcPr>
            <w:tcW w:w="818" w:type="dxa"/>
            <w:tcBorders>
              <w:top w:val="nil"/>
              <w:left w:val="nil"/>
              <w:bottom w:val="single" w:sz="8" w:space="0" w:color="auto"/>
              <w:right w:val="single" w:sz="8" w:space="0" w:color="auto"/>
            </w:tcBorders>
            <w:vAlign w:val="center"/>
            <w:hideMark/>
          </w:tcPr>
          <w:p w:rsidR="00F9762D" w:rsidRPr="00F9762D" w:rsidP="00F9762D" w14:paraId="29E90757" w14:textId="77777777">
            <w:pPr>
              <w:jc w:val="right"/>
              <w:rPr>
                <w:rFonts w:ascii="Calibri" w:hAnsi="Calibri" w:cs="Calibri"/>
                <w:color w:val="000000"/>
                <w:sz w:val="20"/>
                <w:szCs w:val="20"/>
              </w:rPr>
            </w:pPr>
            <w:r w:rsidRPr="00F9762D">
              <w:rPr>
                <w:rFonts w:ascii="Calibri" w:hAnsi="Calibri" w:cs="Calibri"/>
                <w:color w:val="000000"/>
                <w:sz w:val="20"/>
                <w:szCs w:val="20"/>
              </w:rPr>
              <w:t>5.18</w:t>
            </w:r>
          </w:p>
        </w:tc>
        <w:tc>
          <w:tcPr>
            <w:tcW w:w="1068" w:type="dxa"/>
            <w:tcBorders>
              <w:top w:val="nil"/>
              <w:left w:val="nil"/>
              <w:bottom w:val="single" w:sz="8" w:space="0" w:color="auto"/>
              <w:right w:val="single" w:sz="8" w:space="0" w:color="auto"/>
            </w:tcBorders>
            <w:vAlign w:val="center"/>
            <w:hideMark/>
          </w:tcPr>
          <w:p w:rsidR="00F9762D" w:rsidRPr="00F9762D" w:rsidP="00F9762D" w14:paraId="6BCB5E42" w14:textId="77777777">
            <w:pPr>
              <w:jc w:val="right"/>
              <w:rPr>
                <w:rFonts w:ascii="Calibri" w:hAnsi="Calibri" w:cs="Calibri"/>
                <w:color w:val="000000"/>
                <w:sz w:val="20"/>
                <w:szCs w:val="20"/>
              </w:rPr>
            </w:pPr>
            <w:r w:rsidRPr="00F9762D">
              <w:rPr>
                <w:rFonts w:ascii="Calibri" w:hAnsi="Calibri" w:cs="Calibri"/>
                <w:color w:val="000000"/>
                <w:sz w:val="20"/>
                <w:szCs w:val="20"/>
              </w:rPr>
              <w:t>1,383,242</w:t>
            </w:r>
          </w:p>
        </w:tc>
        <w:tc>
          <w:tcPr>
            <w:tcW w:w="1232" w:type="dxa"/>
            <w:tcBorders>
              <w:top w:val="nil"/>
              <w:left w:val="nil"/>
              <w:bottom w:val="single" w:sz="8" w:space="0" w:color="auto"/>
              <w:right w:val="single" w:sz="8" w:space="0" w:color="auto"/>
            </w:tcBorders>
            <w:vAlign w:val="center"/>
            <w:hideMark/>
          </w:tcPr>
          <w:p w:rsidR="00F9762D" w:rsidRPr="00F9762D" w:rsidP="00F9762D" w14:paraId="73EBF904" w14:textId="77777777">
            <w:pPr>
              <w:jc w:val="right"/>
              <w:rPr>
                <w:rFonts w:ascii="Calibri" w:hAnsi="Calibri" w:cs="Calibri"/>
                <w:color w:val="000000"/>
                <w:sz w:val="20"/>
                <w:szCs w:val="20"/>
              </w:rPr>
            </w:pPr>
            <w:r w:rsidRPr="00F9762D">
              <w:rPr>
                <w:rFonts w:ascii="Calibri" w:hAnsi="Calibri" w:cs="Calibri"/>
                <w:color w:val="000000"/>
                <w:sz w:val="20"/>
                <w:szCs w:val="20"/>
              </w:rPr>
              <w:t>74,185,120</w:t>
            </w:r>
          </w:p>
        </w:tc>
      </w:tr>
      <w:tr w14:paraId="2CFD8B1C"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770787D8" w14:textId="77777777">
            <w:pPr>
              <w:rPr>
                <w:rFonts w:ascii="Calibri" w:hAnsi="Calibri" w:cs="Calibri"/>
                <w:color w:val="000000"/>
                <w:sz w:val="20"/>
                <w:szCs w:val="20"/>
              </w:rPr>
            </w:pPr>
            <w:r w:rsidRPr="00F9762D">
              <w:rPr>
                <w:rFonts w:ascii="Calibri" w:hAnsi="Calibri" w:cs="Calibri"/>
                <w:color w:val="000000"/>
                <w:sz w:val="20"/>
                <w:szCs w:val="20"/>
              </w:rPr>
              <w:t>6. Ag establishment employer receives the application information from CPHE employer</w:t>
            </w:r>
          </w:p>
        </w:tc>
        <w:tc>
          <w:tcPr>
            <w:tcW w:w="1367" w:type="dxa"/>
            <w:tcBorders>
              <w:top w:val="nil"/>
              <w:left w:val="nil"/>
              <w:bottom w:val="single" w:sz="8" w:space="0" w:color="auto"/>
              <w:right w:val="single" w:sz="8" w:space="0" w:color="auto"/>
            </w:tcBorders>
          </w:tcPr>
          <w:p w:rsidR="00F9762D" w:rsidRPr="00F9762D" w:rsidP="00F9762D" w14:paraId="76F353B7" w14:textId="77777777">
            <w:pPr>
              <w:rPr>
                <w:rFonts w:ascii="Calibri" w:hAnsi="Calibri" w:cs="Calibri"/>
                <w:color w:val="000000"/>
                <w:sz w:val="20"/>
                <w:szCs w:val="20"/>
              </w:rPr>
            </w:pPr>
            <w:r w:rsidRPr="00F9762D">
              <w:rPr>
                <w:rFonts w:ascii="Calibri" w:hAnsi="Calibri" w:cs="Calibri"/>
                <w:color w:val="000000"/>
                <w:sz w:val="20"/>
                <w:szCs w:val="20"/>
              </w:rPr>
              <w:t>Agricultural Establishment Employer</w:t>
            </w:r>
          </w:p>
        </w:tc>
        <w:tc>
          <w:tcPr>
            <w:tcW w:w="1307" w:type="dxa"/>
            <w:tcBorders>
              <w:top w:val="nil"/>
              <w:left w:val="nil"/>
              <w:bottom w:val="single" w:sz="8" w:space="0" w:color="auto"/>
              <w:right w:val="single" w:sz="8" w:space="0" w:color="auto"/>
            </w:tcBorders>
            <w:vAlign w:val="center"/>
          </w:tcPr>
          <w:p w:rsidR="00F9762D" w:rsidRPr="00F9762D" w:rsidP="00F9762D" w14:paraId="6FDF8332" w14:textId="77777777">
            <w:pPr>
              <w:jc w:val="right"/>
              <w:rPr>
                <w:rFonts w:ascii="Calibri" w:hAnsi="Calibri" w:cs="Calibri"/>
                <w:color w:val="000000"/>
                <w:sz w:val="20"/>
                <w:szCs w:val="20"/>
              </w:rPr>
            </w:pPr>
            <w:r w:rsidRPr="00F9762D">
              <w:rPr>
                <w:rFonts w:ascii="Calibri" w:hAnsi="Calibri" w:cs="Calibri"/>
                <w:color w:val="000000"/>
                <w:sz w:val="20"/>
                <w:szCs w:val="20"/>
              </w:rPr>
              <w:t>754,832</w:t>
            </w:r>
          </w:p>
        </w:tc>
        <w:tc>
          <w:tcPr>
            <w:tcW w:w="1295" w:type="dxa"/>
            <w:tcBorders>
              <w:top w:val="nil"/>
              <w:left w:val="nil"/>
              <w:bottom w:val="single" w:sz="8" w:space="0" w:color="auto"/>
              <w:right w:val="single" w:sz="8" w:space="0" w:color="auto"/>
            </w:tcBorders>
            <w:vAlign w:val="center"/>
          </w:tcPr>
          <w:p w:rsidR="00F9762D" w:rsidRPr="00F9762D" w:rsidP="00F9762D" w14:paraId="6CB90EC5" w14:textId="77777777">
            <w:pPr>
              <w:jc w:val="right"/>
              <w:rPr>
                <w:rFonts w:ascii="Calibri" w:hAnsi="Calibri" w:cs="Calibri"/>
                <w:color w:val="000000"/>
                <w:sz w:val="20"/>
                <w:szCs w:val="20"/>
              </w:rPr>
            </w:pPr>
            <w:r w:rsidRPr="00F9762D">
              <w:rPr>
                <w:rFonts w:ascii="Calibri" w:hAnsi="Calibri" w:cs="Calibri"/>
                <w:color w:val="000000"/>
                <w:sz w:val="20"/>
                <w:szCs w:val="20"/>
              </w:rPr>
              <w:t>13,832,424</w:t>
            </w:r>
          </w:p>
        </w:tc>
        <w:tc>
          <w:tcPr>
            <w:tcW w:w="921" w:type="dxa"/>
            <w:tcBorders>
              <w:top w:val="nil"/>
              <w:left w:val="nil"/>
              <w:bottom w:val="single" w:sz="8" w:space="0" w:color="auto"/>
              <w:right w:val="single" w:sz="8" w:space="0" w:color="auto"/>
            </w:tcBorders>
            <w:vAlign w:val="center"/>
          </w:tcPr>
          <w:p w:rsidR="00F9762D" w:rsidRPr="00F9762D" w:rsidP="00F9762D" w14:paraId="12789447" w14:textId="77777777">
            <w:pPr>
              <w:jc w:val="right"/>
              <w:rPr>
                <w:rFonts w:ascii="Calibri" w:hAnsi="Calibri" w:cs="Calibri"/>
                <w:color w:val="000000"/>
                <w:sz w:val="20"/>
                <w:szCs w:val="20"/>
              </w:rPr>
            </w:pPr>
            <w:r w:rsidRPr="00F9762D">
              <w:rPr>
                <w:rFonts w:ascii="Calibri" w:hAnsi="Calibri" w:cs="Calibri"/>
                <w:color w:val="000000"/>
                <w:sz w:val="20"/>
                <w:szCs w:val="20"/>
              </w:rPr>
              <w:t>49.48</w:t>
            </w:r>
          </w:p>
        </w:tc>
        <w:tc>
          <w:tcPr>
            <w:tcW w:w="822" w:type="dxa"/>
            <w:tcBorders>
              <w:top w:val="nil"/>
              <w:left w:val="nil"/>
              <w:bottom w:val="single" w:sz="8" w:space="0" w:color="auto"/>
              <w:right w:val="single" w:sz="8" w:space="0" w:color="auto"/>
            </w:tcBorders>
            <w:vAlign w:val="center"/>
          </w:tcPr>
          <w:p w:rsidR="00F9762D" w:rsidRPr="00F9762D" w:rsidP="00F9762D" w14:paraId="36DD333F" w14:textId="77777777">
            <w:pPr>
              <w:jc w:val="right"/>
              <w:rPr>
                <w:rFonts w:ascii="Calibri" w:hAnsi="Calibri" w:cs="Calibri"/>
                <w:color w:val="000000"/>
                <w:sz w:val="20"/>
                <w:szCs w:val="20"/>
              </w:rPr>
            </w:pPr>
            <w:r w:rsidRPr="00F9762D">
              <w:rPr>
                <w:rFonts w:ascii="Calibri" w:hAnsi="Calibri" w:cs="Calibri"/>
                <w:color w:val="000000"/>
                <w:sz w:val="20"/>
                <w:szCs w:val="20"/>
              </w:rPr>
              <w:t>0.1</w:t>
            </w:r>
          </w:p>
        </w:tc>
        <w:tc>
          <w:tcPr>
            <w:tcW w:w="818" w:type="dxa"/>
            <w:tcBorders>
              <w:top w:val="nil"/>
              <w:left w:val="nil"/>
              <w:bottom w:val="single" w:sz="8" w:space="0" w:color="auto"/>
              <w:right w:val="single" w:sz="8" w:space="0" w:color="auto"/>
            </w:tcBorders>
            <w:vAlign w:val="center"/>
          </w:tcPr>
          <w:p w:rsidR="00F9762D" w:rsidRPr="00F9762D" w:rsidP="00F9762D" w14:paraId="5F03CE5A" w14:textId="77777777">
            <w:pPr>
              <w:jc w:val="right"/>
              <w:rPr>
                <w:rFonts w:ascii="Calibri" w:hAnsi="Calibri" w:cs="Calibri"/>
                <w:color w:val="000000"/>
                <w:sz w:val="20"/>
                <w:szCs w:val="20"/>
              </w:rPr>
            </w:pPr>
            <w:r w:rsidRPr="00F9762D">
              <w:rPr>
                <w:rFonts w:ascii="Calibri" w:hAnsi="Calibri" w:cs="Calibri"/>
                <w:color w:val="000000"/>
                <w:sz w:val="20"/>
                <w:szCs w:val="20"/>
              </w:rPr>
              <w:t>5.74</w:t>
            </w:r>
          </w:p>
        </w:tc>
        <w:tc>
          <w:tcPr>
            <w:tcW w:w="1068" w:type="dxa"/>
            <w:tcBorders>
              <w:top w:val="nil"/>
              <w:left w:val="nil"/>
              <w:bottom w:val="single" w:sz="8" w:space="0" w:color="auto"/>
              <w:right w:val="single" w:sz="8" w:space="0" w:color="auto"/>
            </w:tcBorders>
            <w:vAlign w:val="center"/>
          </w:tcPr>
          <w:p w:rsidR="00F9762D" w:rsidRPr="00F9762D" w:rsidP="00F9762D" w14:paraId="30104410" w14:textId="77777777">
            <w:pPr>
              <w:jc w:val="right"/>
              <w:rPr>
                <w:rFonts w:ascii="Calibri" w:hAnsi="Calibri" w:cs="Calibri"/>
                <w:color w:val="000000"/>
                <w:sz w:val="20"/>
                <w:szCs w:val="20"/>
              </w:rPr>
            </w:pPr>
            <w:r w:rsidRPr="00F9762D">
              <w:rPr>
                <w:rFonts w:ascii="Calibri" w:hAnsi="Calibri" w:cs="Calibri"/>
                <w:color w:val="000000"/>
                <w:sz w:val="20"/>
                <w:szCs w:val="20"/>
              </w:rPr>
              <w:t>1,383,242</w:t>
            </w:r>
          </w:p>
        </w:tc>
        <w:tc>
          <w:tcPr>
            <w:tcW w:w="1232" w:type="dxa"/>
            <w:tcBorders>
              <w:top w:val="nil"/>
              <w:left w:val="nil"/>
              <w:bottom w:val="single" w:sz="8" w:space="0" w:color="auto"/>
              <w:right w:val="single" w:sz="8" w:space="0" w:color="auto"/>
            </w:tcBorders>
            <w:vAlign w:val="center"/>
          </w:tcPr>
          <w:p w:rsidR="00F9762D" w:rsidRPr="00F9762D" w:rsidP="00F9762D" w14:paraId="7B0FECD4" w14:textId="77777777">
            <w:pPr>
              <w:jc w:val="right"/>
              <w:rPr>
                <w:rFonts w:ascii="Calibri" w:hAnsi="Calibri" w:cs="Calibri"/>
                <w:color w:val="000000"/>
                <w:sz w:val="20"/>
                <w:szCs w:val="20"/>
              </w:rPr>
            </w:pPr>
            <w:r w:rsidRPr="00F9762D">
              <w:rPr>
                <w:rFonts w:ascii="Calibri" w:hAnsi="Calibri" w:cs="Calibri"/>
                <w:color w:val="000000"/>
                <w:sz w:val="20"/>
                <w:szCs w:val="20"/>
              </w:rPr>
              <w:t>68,449,033</w:t>
            </w:r>
          </w:p>
        </w:tc>
      </w:tr>
      <w:tr w14:paraId="0DDB2418"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15CE8206" w14:textId="77777777">
            <w:pPr>
              <w:rPr>
                <w:rFonts w:ascii="Calibri" w:hAnsi="Calibri" w:cs="Calibri"/>
                <w:color w:val="000000"/>
                <w:sz w:val="20"/>
                <w:szCs w:val="20"/>
              </w:rPr>
            </w:pPr>
            <w:r w:rsidRPr="00F9762D">
              <w:rPr>
                <w:rFonts w:ascii="Calibri" w:hAnsi="Calibri" w:cs="Calibri"/>
                <w:color w:val="000000"/>
                <w:sz w:val="20"/>
                <w:szCs w:val="20"/>
              </w:rPr>
              <w:t>7. Ag Establishment Provides Label/Application Information to Handlers</w:t>
            </w:r>
          </w:p>
        </w:tc>
        <w:tc>
          <w:tcPr>
            <w:tcW w:w="1367" w:type="dxa"/>
            <w:tcBorders>
              <w:top w:val="nil"/>
              <w:left w:val="nil"/>
              <w:bottom w:val="single" w:sz="8" w:space="0" w:color="auto"/>
              <w:right w:val="single" w:sz="8" w:space="0" w:color="auto"/>
            </w:tcBorders>
          </w:tcPr>
          <w:p w:rsidR="00F9762D" w:rsidRPr="00F9762D" w:rsidP="00F9762D" w14:paraId="2E5ED348" w14:textId="77777777">
            <w:pPr>
              <w:rPr>
                <w:rFonts w:ascii="Calibri" w:hAnsi="Calibri" w:cs="Calibri"/>
                <w:color w:val="000000"/>
                <w:sz w:val="20"/>
                <w:szCs w:val="20"/>
              </w:rPr>
            </w:pPr>
            <w:r w:rsidRPr="00F9762D">
              <w:rPr>
                <w:rFonts w:ascii="Calibri" w:hAnsi="Calibri" w:cs="Calibri"/>
                <w:color w:val="000000"/>
                <w:sz w:val="20"/>
                <w:szCs w:val="20"/>
              </w:rPr>
              <w:t>Agricultural Establishment Employer</w:t>
            </w:r>
          </w:p>
        </w:tc>
        <w:tc>
          <w:tcPr>
            <w:tcW w:w="1307" w:type="dxa"/>
            <w:tcBorders>
              <w:top w:val="nil"/>
              <w:left w:val="nil"/>
              <w:bottom w:val="single" w:sz="8" w:space="0" w:color="auto"/>
              <w:right w:val="single" w:sz="8" w:space="0" w:color="auto"/>
            </w:tcBorders>
            <w:vAlign w:val="center"/>
          </w:tcPr>
          <w:p w:rsidR="00F9762D" w:rsidRPr="00F9762D" w:rsidP="00F9762D" w14:paraId="06DC465B" w14:textId="77777777">
            <w:pPr>
              <w:jc w:val="right"/>
              <w:rPr>
                <w:rFonts w:ascii="Calibri" w:hAnsi="Calibri" w:cs="Calibri"/>
                <w:color w:val="000000"/>
                <w:sz w:val="20"/>
                <w:szCs w:val="20"/>
              </w:rPr>
            </w:pPr>
            <w:bookmarkStart w:id="51" w:name="t9_resp_r7"/>
            <w:r w:rsidRPr="00F9762D">
              <w:rPr>
                <w:rFonts w:ascii="Calibri" w:hAnsi="Calibri" w:cs="Calibri"/>
                <w:color w:val="000000"/>
                <w:sz w:val="20"/>
                <w:szCs w:val="20"/>
              </w:rPr>
              <w:t xml:space="preserve">179,894 </w:t>
            </w:r>
            <w:bookmarkEnd w:id="51"/>
          </w:p>
        </w:tc>
        <w:tc>
          <w:tcPr>
            <w:tcW w:w="1295" w:type="dxa"/>
            <w:tcBorders>
              <w:top w:val="nil"/>
              <w:left w:val="nil"/>
              <w:bottom w:val="single" w:sz="8" w:space="0" w:color="auto"/>
              <w:right w:val="single" w:sz="8" w:space="0" w:color="auto"/>
            </w:tcBorders>
            <w:vAlign w:val="center"/>
          </w:tcPr>
          <w:p w:rsidR="00F9762D" w:rsidRPr="00F9762D" w:rsidP="00F9762D" w14:paraId="4B83B254" w14:textId="77777777">
            <w:pPr>
              <w:jc w:val="right"/>
              <w:rPr>
                <w:rFonts w:ascii="Calibri" w:hAnsi="Calibri" w:cs="Calibri"/>
                <w:color w:val="000000"/>
                <w:sz w:val="20"/>
                <w:szCs w:val="20"/>
              </w:rPr>
            </w:pPr>
            <w:bookmarkStart w:id="52" w:name="t9_responses_r7"/>
            <w:r w:rsidRPr="00F9762D">
              <w:rPr>
                <w:rFonts w:ascii="Calibri" w:hAnsi="Calibri" w:cs="Calibri"/>
                <w:color w:val="000000"/>
                <w:sz w:val="20"/>
                <w:szCs w:val="20"/>
              </w:rPr>
              <w:t xml:space="preserve">2,609,100 </w:t>
            </w:r>
            <w:bookmarkEnd w:id="52"/>
          </w:p>
        </w:tc>
        <w:tc>
          <w:tcPr>
            <w:tcW w:w="921" w:type="dxa"/>
            <w:tcBorders>
              <w:top w:val="nil"/>
              <w:left w:val="nil"/>
              <w:bottom w:val="single" w:sz="8" w:space="0" w:color="auto"/>
              <w:right w:val="single" w:sz="8" w:space="0" w:color="auto"/>
            </w:tcBorders>
            <w:vAlign w:val="center"/>
          </w:tcPr>
          <w:p w:rsidR="00F9762D" w:rsidRPr="00F9762D" w:rsidP="00F9762D" w14:paraId="165D0CDF" w14:textId="77777777">
            <w:pPr>
              <w:jc w:val="right"/>
              <w:rPr>
                <w:rFonts w:ascii="Calibri" w:hAnsi="Calibri" w:cs="Calibri"/>
                <w:color w:val="000000"/>
                <w:sz w:val="20"/>
                <w:szCs w:val="20"/>
              </w:rPr>
            </w:pPr>
            <w:r w:rsidRPr="00F9762D">
              <w:rPr>
                <w:rFonts w:ascii="Calibri" w:hAnsi="Calibri" w:cs="Calibri"/>
                <w:color w:val="000000"/>
                <w:sz w:val="20"/>
                <w:szCs w:val="20"/>
              </w:rPr>
              <w:t>53.63</w:t>
            </w:r>
          </w:p>
        </w:tc>
        <w:tc>
          <w:tcPr>
            <w:tcW w:w="822" w:type="dxa"/>
            <w:tcBorders>
              <w:top w:val="nil"/>
              <w:left w:val="nil"/>
              <w:bottom w:val="single" w:sz="8" w:space="0" w:color="auto"/>
              <w:right w:val="single" w:sz="8" w:space="0" w:color="auto"/>
            </w:tcBorders>
            <w:vAlign w:val="center"/>
          </w:tcPr>
          <w:p w:rsidR="00F9762D" w:rsidRPr="00F9762D" w:rsidP="00F9762D" w14:paraId="0AC37E03" w14:textId="77777777">
            <w:pPr>
              <w:jc w:val="right"/>
              <w:rPr>
                <w:rFonts w:ascii="Calibri" w:hAnsi="Calibri" w:cs="Calibri"/>
                <w:color w:val="000000"/>
                <w:sz w:val="20"/>
                <w:szCs w:val="20"/>
              </w:rPr>
            </w:pPr>
            <w:r w:rsidRPr="00F9762D">
              <w:rPr>
                <w:rFonts w:ascii="Calibri" w:hAnsi="Calibri" w:cs="Calibri"/>
                <w:color w:val="000000"/>
                <w:sz w:val="20"/>
                <w:szCs w:val="20"/>
              </w:rPr>
              <w:t>0.117</w:t>
            </w:r>
          </w:p>
        </w:tc>
        <w:tc>
          <w:tcPr>
            <w:tcW w:w="818" w:type="dxa"/>
            <w:tcBorders>
              <w:top w:val="nil"/>
              <w:left w:val="nil"/>
              <w:bottom w:val="single" w:sz="8" w:space="0" w:color="auto"/>
              <w:right w:val="single" w:sz="8" w:space="0" w:color="auto"/>
            </w:tcBorders>
            <w:vAlign w:val="center"/>
          </w:tcPr>
          <w:p w:rsidR="00F9762D" w:rsidRPr="00F9762D" w:rsidP="00F9762D" w14:paraId="08C5F902" w14:textId="77777777">
            <w:pPr>
              <w:jc w:val="right"/>
              <w:rPr>
                <w:rFonts w:ascii="Calibri" w:hAnsi="Calibri" w:cs="Calibri"/>
                <w:color w:val="000000"/>
                <w:sz w:val="20"/>
                <w:szCs w:val="20"/>
              </w:rPr>
            </w:pPr>
            <w:r w:rsidRPr="00F9762D">
              <w:rPr>
                <w:rFonts w:ascii="Calibri" w:hAnsi="Calibri" w:cs="Calibri"/>
                <w:color w:val="000000"/>
                <w:sz w:val="20"/>
                <w:szCs w:val="20"/>
              </w:rPr>
              <w:t>6.72</w:t>
            </w:r>
          </w:p>
        </w:tc>
        <w:tc>
          <w:tcPr>
            <w:tcW w:w="1068" w:type="dxa"/>
            <w:tcBorders>
              <w:top w:val="nil"/>
              <w:left w:val="nil"/>
              <w:bottom w:val="single" w:sz="8" w:space="0" w:color="auto"/>
              <w:right w:val="single" w:sz="8" w:space="0" w:color="auto"/>
            </w:tcBorders>
            <w:vAlign w:val="center"/>
          </w:tcPr>
          <w:p w:rsidR="00F9762D" w:rsidRPr="00F9762D" w:rsidP="00F9762D" w14:paraId="2DEE72E2" w14:textId="77777777">
            <w:pPr>
              <w:jc w:val="right"/>
              <w:rPr>
                <w:rFonts w:ascii="Calibri" w:hAnsi="Calibri" w:cs="Calibri"/>
                <w:color w:val="000000"/>
                <w:sz w:val="20"/>
                <w:szCs w:val="20"/>
              </w:rPr>
            </w:pPr>
            <w:r w:rsidRPr="00F9762D">
              <w:rPr>
                <w:rFonts w:ascii="Calibri" w:hAnsi="Calibri" w:cs="Calibri"/>
                <w:color w:val="000000"/>
                <w:sz w:val="20"/>
                <w:szCs w:val="20"/>
              </w:rPr>
              <w:t>304,395</w:t>
            </w:r>
          </w:p>
        </w:tc>
        <w:tc>
          <w:tcPr>
            <w:tcW w:w="1232" w:type="dxa"/>
            <w:tcBorders>
              <w:top w:val="nil"/>
              <w:left w:val="nil"/>
              <w:bottom w:val="single" w:sz="8" w:space="0" w:color="auto"/>
              <w:right w:val="single" w:sz="8" w:space="0" w:color="auto"/>
            </w:tcBorders>
            <w:vAlign w:val="center"/>
          </w:tcPr>
          <w:p w:rsidR="00F9762D" w:rsidRPr="00F9762D" w:rsidP="00F9762D" w14:paraId="2FBA0193" w14:textId="77777777">
            <w:pPr>
              <w:jc w:val="right"/>
              <w:rPr>
                <w:rFonts w:ascii="Calibri" w:hAnsi="Calibri" w:cs="Calibri"/>
                <w:color w:val="000000"/>
                <w:sz w:val="20"/>
                <w:szCs w:val="20"/>
              </w:rPr>
            </w:pPr>
            <w:r w:rsidRPr="00F9762D">
              <w:rPr>
                <w:rFonts w:ascii="Calibri" w:hAnsi="Calibri" w:cs="Calibri"/>
                <w:color w:val="000000"/>
                <w:sz w:val="20"/>
                <w:szCs w:val="20"/>
              </w:rPr>
              <w:t>16,325,107</w:t>
            </w:r>
          </w:p>
        </w:tc>
      </w:tr>
      <w:tr w14:paraId="7D74551F" w14:textId="77777777" w:rsidTr="000259AA">
        <w:tblPrEx>
          <w:tblW w:w="10620" w:type="dxa"/>
          <w:jc w:val="center"/>
          <w:tblLook w:val="04A0"/>
        </w:tblPrEx>
        <w:trPr>
          <w:trHeight w:val="64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2B046F55" w14:textId="77777777">
            <w:pPr>
              <w:rPr>
                <w:rFonts w:ascii="Calibri" w:hAnsi="Calibri" w:cs="Calibri"/>
                <w:color w:val="000000"/>
                <w:sz w:val="20"/>
                <w:szCs w:val="20"/>
              </w:rPr>
            </w:pPr>
            <w:r w:rsidRPr="00F9762D">
              <w:rPr>
                <w:rFonts w:ascii="Calibri" w:hAnsi="Calibri" w:cs="Calibri"/>
                <w:color w:val="000000"/>
                <w:sz w:val="20"/>
                <w:szCs w:val="20"/>
              </w:rPr>
              <w:t>8. Ag Handler Receives Label/Application Information from Ag Establishment</w:t>
            </w:r>
          </w:p>
        </w:tc>
        <w:tc>
          <w:tcPr>
            <w:tcW w:w="1367" w:type="dxa"/>
            <w:tcBorders>
              <w:top w:val="nil"/>
              <w:left w:val="nil"/>
              <w:bottom w:val="single" w:sz="8" w:space="0" w:color="auto"/>
              <w:right w:val="single" w:sz="8" w:space="0" w:color="auto"/>
            </w:tcBorders>
          </w:tcPr>
          <w:p w:rsidR="00F9762D" w:rsidRPr="00F9762D" w:rsidP="00F9762D" w14:paraId="642FD5B6" w14:textId="77777777">
            <w:pPr>
              <w:rPr>
                <w:rFonts w:ascii="Calibri" w:hAnsi="Calibri" w:cs="Calibri"/>
                <w:color w:val="000000"/>
                <w:sz w:val="20"/>
                <w:szCs w:val="20"/>
              </w:rPr>
            </w:pPr>
            <w:r w:rsidRPr="00F9762D">
              <w:rPr>
                <w:rFonts w:ascii="Calibri" w:hAnsi="Calibri" w:cs="Calibri"/>
                <w:color w:val="000000"/>
                <w:sz w:val="20"/>
                <w:szCs w:val="20"/>
              </w:rPr>
              <w:t>Ag Establishment Handlers</w:t>
            </w:r>
          </w:p>
        </w:tc>
        <w:tc>
          <w:tcPr>
            <w:tcW w:w="1307" w:type="dxa"/>
            <w:tcBorders>
              <w:top w:val="nil"/>
              <w:left w:val="nil"/>
              <w:bottom w:val="single" w:sz="8" w:space="0" w:color="auto"/>
              <w:right w:val="single" w:sz="8" w:space="0" w:color="auto"/>
            </w:tcBorders>
            <w:vAlign w:val="center"/>
          </w:tcPr>
          <w:p w:rsidR="00F9762D" w:rsidRPr="00F9762D" w:rsidP="00F9762D" w14:paraId="1A268C0C" w14:textId="77777777">
            <w:pPr>
              <w:jc w:val="right"/>
              <w:rPr>
                <w:rFonts w:ascii="Calibri" w:hAnsi="Calibri" w:cs="Calibri"/>
                <w:color w:val="000000"/>
                <w:sz w:val="20"/>
                <w:szCs w:val="20"/>
              </w:rPr>
            </w:pPr>
            <w:bookmarkStart w:id="53" w:name="t9_resp_r8"/>
            <w:r w:rsidRPr="00F9762D">
              <w:rPr>
                <w:rFonts w:ascii="Calibri" w:hAnsi="Calibri" w:cs="Calibri"/>
                <w:color w:val="000000"/>
                <w:sz w:val="20"/>
                <w:szCs w:val="20"/>
              </w:rPr>
              <w:t xml:space="preserve">260,910 </w:t>
            </w:r>
            <w:bookmarkEnd w:id="53"/>
          </w:p>
        </w:tc>
        <w:tc>
          <w:tcPr>
            <w:tcW w:w="1295" w:type="dxa"/>
            <w:tcBorders>
              <w:top w:val="nil"/>
              <w:left w:val="nil"/>
              <w:bottom w:val="single" w:sz="8" w:space="0" w:color="auto"/>
              <w:right w:val="single" w:sz="8" w:space="0" w:color="auto"/>
            </w:tcBorders>
            <w:vAlign w:val="center"/>
          </w:tcPr>
          <w:p w:rsidR="00F9762D" w:rsidRPr="00F9762D" w:rsidP="00F9762D" w14:paraId="53D77589" w14:textId="77777777">
            <w:pPr>
              <w:jc w:val="right"/>
              <w:rPr>
                <w:rFonts w:ascii="Calibri" w:hAnsi="Calibri" w:cs="Calibri"/>
                <w:color w:val="000000"/>
                <w:sz w:val="20"/>
                <w:szCs w:val="20"/>
              </w:rPr>
            </w:pPr>
            <w:r w:rsidRPr="00F9762D">
              <w:rPr>
                <w:rFonts w:ascii="Calibri" w:hAnsi="Calibri" w:cs="Calibri"/>
                <w:color w:val="000000"/>
                <w:sz w:val="20"/>
                <w:szCs w:val="20"/>
              </w:rPr>
              <w:t>2,609,100</w:t>
            </w:r>
          </w:p>
        </w:tc>
        <w:tc>
          <w:tcPr>
            <w:tcW w:w="921" w:type="dxa"/>
            <w:tcBorders>
              <w:top w:val="nil"/>
              <w:left w:val="nil"/>
              <w:bottom w:val="single" w:sz="8" w:space="0" w:color="auto"/>
              <w:right w:val="single" w:sz="8" w:space="0" w:color="auto"/>
            </w:tcBorders>
            <w:vAlign w:val="center"/>
          </w:tcPr>
          <w:p w:rsidR="00F9762D" w:rsidRPr="00F9762D" w:rsidP="00F9762D" w14:paraId="0BC4E60F" w14:textId="77777777">
            <w:pPr>
              <w:jc w:val="right"/>
              <w:rPr>
                <w:rFonts w:ascii="Calibri" w:hAnsi="Calibri" w:cs="Calibri"/>
                <w:color w:val="000000"/>
                <w:sz w:val="20"/>
                <w:szCs w:val="20"/>
              </w:rPr>
            </w:pPr>
            <w:r w:rsidRPr="00F9762D">
              <w:rPr>
                <w:rFonts w:ascii="Calibri" w:hAnsi="Calibri" w:cs="Calibri"/>
                <w:color w:val="000000"/>
                <w:sz w:val="20"/>
                <w:szCs w:val="20"/>
              </w:rPr>
              <w:t>33.89</w:t>
            </w:r>
          </w:p>
        </w:tc>
        <w:tc>
          <w:tcPr>
            <w:tcW w:w="822" w:type="dxa"/>
            <w:tcBorders>
              <w:top w:val="nil"/>
              <w:left w:val="nil"/>
              <w:bottom w:val="single" w:sz="8" w:space="0" w:color="auto"/>
              <w:right w:val="single" w:sz="8" w:space="0" w:color="auto"/>
            </w:tcBorders>
            <w:vAlign w:val="center"/>
          </w:tcPr>
          <w:p w:rsidR="00F9762D" w:rsidRPr="00F9762D" w:rsidP="00F9762D" w14:paraId="1BBA8666" w14:textId="77777777">
            <w:pPr>
              <w:jc w:val="right"/>
              <w:rPr>
                <w:rFonts w:ascii="Calibri" w:hAnsi="Calibri" w:cs="Calibri"/>
                <w:color w:val="000000"/>
                <w:sz w:val="20"/>
                <w:szCs w:val="20"/>
              </w:rPr>
            </w:pPr>
            <w:r w:rsidRPr="00F9762D">
              <w:rPr>
                <w:rFonts w:ascii="Calibri" w:hAnsi="Calibri" w:cs="Calibri"/>
                <w:color w:val="000000"/>
                <w:sz w:val="20"/>
                <w:szCs w:val="20"/>
              </w:rPr>
              <w:t>0.117</w:t>
            </w:r>
          </w:p>
        </w:tc>
        <w:tc>
          <w:tcPr>
            <w:tcW w:w="818" w:type="dxa"/>
            <w:tcBorders>
              <w:top w:val="nil"/>
              <w:left w:val="nil"/>
              <w:bottom w:val="single" w:sz="8" w:space="0" w:color="auto"/>
              <w:right w:val="single" w:sz="8" w:space="0" w:color="auto"/>
            </w:tcBorders>
            <w:vAlign w:val="center"/>
          </w:tcPr>
          <w:p w:rsidR="00F9762D" w:rsidRPr="00F9762D" w:rsidP="00F9762D" w14:paraId="5DC2AC54" w14:textId="77777777">
            <w:pPr>
              <w:jc w:val="right"/>
              <w:rPr>
                <w:rFonts w:ascii="Calibri" w:hAnsi="Calibri" w:cs="Calibri"/>
                <w:color w:val="000000"/>
                <w:sz w:val="20"/>
                <w:szCs w:val="20"/>
              </w:rPr>
            </w:pPr>
            <w:r w:rsidRPr="00F9762D">
              <w:rPr>
                <w:rFonts w:ascii="Calibri" w:hAnsi="Calibri" w:cs="Calibri"/>
                <w:color w:val="000000"/>
                <w:sz w:val="20"/>
                <w:szCs w:val="20"/>
              </w:rPr>
              <w:t>4.21</w:t>
            </w:r>
          </w:p>
        </w:tc>
        <w:tc>
          <w:tcPr>
            <w:tcW w:w="1068" w:type="dxa"/>
            <w:tcBorders>
              <w:top w:val="nil"/>
              <w:left w:val="nil"/>
              <w:bottom w:val="single" w:sz="8" w:space="0" w:color="auto"/>
              <w:right w:val="single" w:sz="8" w:space="0" w:color="auto"/>
            </w:tcBorders>
            <w:vAlign w:val="center"/>
          </w:tcPr>
          <w:p w:rsidR="00F9762D" w:rsidRPr="00F9762D" w:rsidP="00F9762D" w14:paraId="1059F1FA" w14:textId="77777777">
            <w:pPr>
              <w:jc w:val="right"/>
              <w:rPr>
                <w:rFonts w:ascii="Calibri" w:hAnsi="Calibri" w:cs="Calibri"/>
                <w:color w:val="000000"/>
                <w:sz w:val="20"/>
                <w:szCs w:val="20"/>
              </w:rPr>
            </w:pPr>
            <w:r w:rsidRPr="00F9762D">
              <w:rPr>
                <w:rFonts w:ascii="Calibri" w:hAnsi="Calibri" w:cs="Calibri"/>
                <w:color w:val="000000"/>
                <w:sz w:val="20"/>
                <w:szCs w:val="20"/>
              </w:rPr>
              <w:t>304,395</w:t>
            </w:r>
          </w:p>
        </w:tc>
        <w:tc>
          <w:tcPr>
            <w:tcW w:w="1232" w:type="dxa"/>
            <w:tcBorders>
              <w:top w:val="nil"/>
              <w:left w:val="nil"/>
              <w:bottom w:val="single" w:sz="8" w:space="0" w:color="auto"/>
              <w:right w:val="single" w:sz="8" w:space="0" w:color="auto"/>
            </w:tcBorders>
            <w:vAlign w:val="center"/>
          </w:tcPr>
          <w:p w:rsidR="00F9762D" w:rsidRPr="00F9762D" w:rsidP="00F9762D" w14:paraId="65A4C707" w14:textId="77777777">
            <w:pPr>
              <w:jc w:val="right"/>
              <w:rPr>
                <w:rFonts w:ascii="Calibri" w:hAnsi="Calibri" w:cs="Calibri"/>
                <w:color w:val="000000"/>
                <w:sz w:val="20"/>
                <w:szCs w:val="20"/>
              </w:rPr>
            </w:pPr>
            <w:r w:rsidRPr="00F9762D">
              <w:rPr>
                <w:rFonts w:ascii="Calibri" w:hAnsi="Calibri" w:cs="Calibri"/>
                <w:color w:val="000000"/>
                <w:sz w:val="20"/>
                <w:szCs w:val="20"/>
              </w:rPr>
              <w:t>10,314,763</w:t>
            </w:r>
          </w:p>
        </w:tc>
      </w:tr>
      <w:tr w14:paraId="094FBEAA" w14:textId="77777777" w:rsidTr="000259AA">
        <w:tblPrEx>
          <w:tblW w:w="10620" w:type="dxa"/>
          <w:jc w:val="center"/>
          <w:tblLook w:val="04A0"/>
        </w:tblPrEx>
        <w:trPr>
          <w:trHeight w:val="82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72F27095" w14:textId="77777777">
            <w:pPr>
              <w:rPr>
                <w:rFonts w:ascii="Calibri" w:hAnsi="Calibri" w:cs="Calibri"/>
                <w:color w:val="000000"/>
                <w:sz w:val="20"/>
                <w:szCs w:val="20"/>
              </w:rPr>
            </w:pPr>
            <w:r w:rsidRPr="00F9762D">
              <w:rPr>
                <w:rFonts w:ascii="Calibri" w:hAnsi="Calibri" w:cs="Calibri"/>
                <w:color w:val="000000"/>
                <w:sz w:val="20"/>
                <w:szCs w:val="20"/>
              </w:rPr>
              <w:t>9. CPHE Employer Provides Label/Application Information to CPHE Handlers</w:t>
            </w:r>
          </w:p>
        </w:tc>
        <w:tc>
          <w:tcPr>
            <w:tcW w:w="1367" w:type="dxa"/>
            <w:tcBorders>
              <w:top w:val="nil"/>
              <w:left w:val="nil"/>
              <w:bottom w:val="single" w:sz="8" w:space="0" w:color="auto"/>
              <w:right w:val="single" w:sz="8" w:space="0" w:color="auto"/>
            </w:tcBorders>
          </w:tcPr>
          <w:p w:rsidR="00F9762D" w:rsidRPr="00F9762D" w:rsidP="00F9762D" w14:paraId="59D5FABD" w14:textId="77777777">
            <w:pPr>
              <w:rPr>
                <w:rFonts w:ascii="Calibri" w:hAnsi="Calibri" w:cs="Calibri"/>
                <w:color w:val="000000"/>
                <w:sz w:val="20"/>
                <w:szCs w:val="20"/>
              </w:rPr>
            </w:pPr>
            <w:r w:rsidRPr="00F9762D">
              <w:rPr>
                <w:rFonts w:ascii="Calibri" w:hAnsi="Calibri" w:cs="Calibri"/>
                <w:color w:val="000000"/>
                <w:sz w:val="20"/>
                <w:szCs w:val="20"/>
              </w:rPr>
              <w:t>CPHE Employer</w:t>
            </w:r>
          </w:p>
        </w:tc>
        <w:tc>
          <w:tcPr>
            <w:tcW w:w="1307" w:type="dxa"/>
            <w:tcBorders>
              <w:top w:val="nil"/>
              <w:left w:val="nil"/>
              <w:bottom w:val="single" w:sz="8" w:space="0" w:color="auto"/>
              <w:right w:val="single" w:sz="8" w:space="0" w:color="auto"/>
            </w:tcBorders>
            <w:vAlign w:val="center"/>
          </w:tcPr>
          <w:p w:rsidR="00F9762D" w:rsidRPr="00F9762D" w:rsidP="00F9762D" w14:paraId="0101132F" w14:textId="77777777">
            <w:pPr>
              <w:jc w:val="right"/>
              <w:rPr>
                <w:rFonts w:ascii="Calibri" w:hAnsi="Calibri" w:cs="Calibri"/>
                <w:color w:val="000000"/>
                <w:sz w:val="20"/>
                <w:szCs w:val="20"/>
              </w:rPr>
            </w:pPr>
            <w:bookmarkStart w:id="54" w:name="t9_resp_r9"/>
            <w:r w:rsidRPr="00F9762D">
              <w:rPr>
                <w:rFonts w:ascii="Calibri" w:hAnsi="Calibri" w:cs="Calibri"/>
                <w:color w:val="000000"/>
                <w:sz w:val="20"/>
                <w:szCs w:val="20"/>
              </w:rPr>
              <w:t xml:space="preserve">2,548 </w:t>
            </w:r>
            <w:bookmarkEnd w:id="54"/>
          </w:p>
        </w:tc>
        <w:tc>
          <w:tcPr>
            <w:tcW w:w="1295" w:type="dxa"/>
            <w:tcBorders>
              <w:top w:val="nil"/>
              <w:left w:val="nil"/>
              <w:bottom w:val="single" w:sz="8" w:space="0" w:color="auto"/>
              <w:right w:val="single" w:sz="8" w:space="0" w:color="auto"/>
            </w:tcBorders>
            <w:vAlign w:val="center"/>
          </w:tcPr>
          <w:p w:rsidR="00F9762D" w:rsidRPr="00F9762D" w:rsidP="00F9762D" w14:paraId="2149A27B" w14:textId="77777777">
            <w:pPr>
              <w:jc w:val="right"/>
              <w:rPr>
                <w:rFonts w:ascii="Calibri" w:hAnsi="Calibri" w:cs="Calibri"/>
                <w:color w:val="000000"/>
                <w:sz w:val="20"/>
                <w:szCs w:val="20"/>
              </w:rPr>
            </w:pPr>
            <w:r w:rsidRPr="00F9762D">
              <w:rPr>
                <w:rFonts w:ascii="Calibri" w:hAnsi="Calibri" w:cs="Calibri"/>
                <w:color w:val="000000"/>
                <w:sz w:val="20"/>
                <w:szCs w:val="20"/>
              </w:rPr>
              <w:t>1,033,650</w:t>
            </w:r>
          </w:p>
        </w:tc>
        <w:tc>
          <w:tcPr>
            <w:tcW w:w="921" w:type="dxa"/>
            <w:tcBorders>
              <w:top w:val="nil"/>
              <w:left w:val="nil"/>
              <w:bottom w:val="single" w:sz="8" w:space="0" w:color="auto"/>
              <w:right w:val="single" w:sz="8" w:space="0" w:color="auto"/>
            </w:tcBorders>
            <w:vAlign w:val="center"/>
          </w:tcPr>
          <w:p w:rsidR="00F9762D" w:rsidRPr="00F9762D" w:rsidP="00F9762D" w14:paraId="20EB0933" w14:textId="77777777">
            <w:pPr>
              <w:jc w:val="right"/>
              <w:rPr>
                <w:rFonts w:ascii="Calibri" w:hAnsi="Calibri" w:cs="Calibri"/>
                <w:color w:val="000000"/>
                <w:sz w:val="20"/>
                <w:szCs w:val="20"/>
              </w:rPr>
            </w:pPr>
            <w:r w:rsidRPr="00F9762D">
              <w:rPr>
                <w:rFonts w:ascii="Calibri" w:hAnsi="Calibri" w:cs="Calibri"/>
                <w:color w:val="000000"/>
                <w:sz w:val="20"/>
                <w:szCs w:val="20"/>
              </w:rPr>
              <w:t>53.63</w:t>
            </w:r>
          </w:p>
        </w:tc>
        <w:tc>
          <w:tcPr>
            <w:tcW w:w="822" w:type="dxa"/>
            <w:tcBorders>
              <w:top w:val="nil"/>
              <w:left w:val="nil"/>
              <w:bottom w:val="single" w:sz="8" w:space="0" w:color="auto"/>
              <w:right w:val="single" w:sz="8" w:space="0" w:color="auto"/>
            </w:tcBorders>
            <w:vAlign w:val="center"/>
          </w:tcPr>
          <w:p w:rsidR="00F9762D" w:rsidRPr="00F9762D" w:rsidP="00F9762D" w14:paraId="73CCB790" w14:textId="77777777">
            <w:pPr>
              <w:jc w:val="right"/>
              <w:rPr>
                <w:rFonts w:ascii="Calibri" w:hAnsi="Calibri" w:cs="Calibri"/>
                <w:color w:val="000000"/>
                <w:sz w:val="20"/>
                <w:szCs w:val="20"/>
              </w:rPr>
            </w:pPr>
            <w:r w:rsidRPr="00F9762D">
              <w:rPr>
                <w:rFonts w:ascii="Calibri" w:hAnsi="Calibri" w:cs="Calibri"/>
                <w:color w:val="000000"/>
                <w:sz w:val="20"/>
                <w:szCs w:val="20"/>
              </w:rPr>
              <w:t>0.117</w:t>
            </w:r>
          </w:p>
        </w:tc>
        <w:tc>
          <w:tcPr>
            <w:tcW w:w="818" w:type="dxa"/>
            <w:tcBorders>
              <w:top w:val="nil"/>
              <w:left w:val="nil"/>
              <w:bottom w:val="single" w:sz="8" w:space="0" w:color="auto"/>
              <w:right w:val="single" w:sz="8" w:space="0" w:color="auto"/>
            </w:tcBorders>
            <w:vAlign w:val="center"/>
          </w:tcPr>
          <w:p w:rsidR="00F9762D" w:rsidRPr="00F9762D" w:rsidP="00F9762D" w14:paraId="0FAB0331" w14:textId="77777777">
            <w:pPr>
              <w:jc w:val="right"/>
              <w:rPr>
                <w:rFonts w:ascii="Calibri" w:hAnsi="Calibri" w:cs="Calibri"/>
                <w:color w:val="000000"/>
                <w:sz w:val="20"/>
                <w:szCs w:val="20"/>
              </w:rPr>
            </w:pPr>
            <w:r w:rsidRPr="00F9762D">
              <w:rPr>
                <w:rFonts w:ascii="Calibri" w:hAnsi="Calibri" w:cs="Calibri"/>
                <w:color w:val="000000"/>
                <w:sz w:val="20"/>
                <w:szCs w:val="20"/>
              </w:rPr>
              <w:t>6.06</w:t>
            </w:r>
          </w:p>
        </w:tc>
        <w:tc>
          <w:tcPr>
            <w:tcW w:w="1068" w:type="dxa"/>
            <w:tcBorders>
              <w:top w:val="nil"/>
              <w:left w:val="nil"/>
              <w:bottom w:val="single" w:sz="8" w:space="0" w:color="auto"/>
              <w:right w:val="single" w:sz="8" w:space="0" w:color="auto"/>
            </w:tcBorders>
            <w:vAlign w:val="center"/>
          </w:tcPr>
          <w:p w:rsidR="00F9762D" w:rsidRPr="00F9762D" w:rsidP="00F9762D" w14:paraId="2EA63203" w14:textId="77777777">
            <w:pPr>
              <w:jc w:val="right"/>
              <w:rPr>
                <w:rFonts w:ascii="Calibri" w:hAnsi="Calibri" w:cs="Calibri"/>
                <w:color w:val="000000"/>
                <w:sz w:val="20"/>
                <w:szCs w:val="20"/>
              </w:rPr>
            </w:pPr>
            <w:r w:rsidRPr="00F9762D">
              <w:rPr>
                <w:rFonts w:ascii="Calibri" w:hAnsi="Calibri" w:cs="Calibri"/>
                <w:color w:val="000000"/>
                <w:sz w:val="20"/>
                <w:szCs w:val="20"/>
              </w:rPr>
              <w:t>120,593</w:t>
            </w:r>
          </w:p>
        </w:tc>
        <w:tc>
          <w:tcPr>
            <w:tcW w:w="1232" w:type="dxa"/>
            <w:tcBorders>
              <w:top w:val="nil"/>
              <w:left w:val="nil"/>
              <w:bottom w:val="single" w:sz="8" w:space="0" w:color="auto"/>
              <w:right w:val="single" w:sz="8" w:space="0" w:color="auto"/>
            </w:tcBorders>
            <w:vAlign w:val="center"/>
          </w:tcPr>
          <w:p w:rsidR="00F9762D" w:rsidRPr="00F9762D" w:rsidP="00F9762D" w14:paraId="38D9744F" w14:textId="77777777">
            <w:pPr>
              <w:jc w:val="right"/>
              <w:rPr>
                <w:rFonts w:ascii="Calibri" w:hAnsi="Calibri" w:cs="Calibri"/>
                <w:color w:val="000000"/>
                <w:sz w:val="20"/>
                <w:szCs w:val="20"/>
              </w:rPr>
            </w:pPr>
            <w:r w:rsidRPr="00F9762D">
              <w:rPr>
                <w:rFonts w:ascii="Calibri" w:hAnsi="Calibri" w:cs="Calibri"/>
                <w:color w:val="000000"/>
                <w:sz w:val="20"/>
                <w:szCs w:val="20"/>
              </w:rPr>
              <w:t>6,467,535</w:t>
            </w:r>
          </w:p>
        </w:tc>
      </w:tr>
      <w:tr w14:paraId="167EFB30" w14:textId="77777777" w:rsidTr="000259AA">
        <w:tblPrEx>
          <w:tblW w:w="10620" w:type="dxa"/>
          <w:jc w:val="center"/>
          <w:tblLook w:val="04A0"/>
        </w:tblPrEx>
        <w:trPr>
          <w:trHeight w:val="825"/>
          <w:jc w:val="center"/>
        </w:trPr>
        <w:tc>
          <w:tcPr>
            <w:tcW w:w="1790" w:type="dxa"/>
            <w:tcBorders>
              <w:top w:val="nil"/>
              <w:left w:val="single" w:sz="8" w:space="0" w:color="auto"/>
              <w:bottom w:val="single" w:sz="8" w:space="0" w:color="auto"/>
              <w:right w:val="single" w:sz="8" w:space="0" w:color="auto"/>
            </w:tcBorders>
          </w:tcPr>
          <w:p w:rsidR="00F9762D" w:rsidRPr="00F9762D" w:rsidP="00F9762D" w14:paraId="53522991" w14:textId="77777777">
            <w:pPr>
              <w:rPr>
                <w:rFonts w:ascii="Calibri" w:hAnsi="Calibri" w:cs="Calibri"/>
                <w:color w:val="000000"/>
                <w:sz w:val="20"/>
                <w:szCs w:val="20"/>
              </w:rPr>
            </w:pPr>
            <w:r w:rsidRPr="00F9762D">
              <w:rPr>
                <w:rFonts w:ascii="Calibri" w:hAnsi="Calibri" w:cs="Calibri"/>
                <w:color w:val="000000"/>
                <w:sz w:val="20"/>
                <w:szCs w:val="20"/>
              </w:rPr>
              <w:t>10. CPHE Handler Receives Label/Information from CPHE</w:t>
            </w:r>
          </w:p>
        </w:tc>
        <w:tc>
          <w:tcPr>
            <w:tcW w:w="1367" w:type="dxa"/>
            <w:tcBorders>
              <w:top w:val="nil"/>
              <w:left w:val="nil"/>
              <w:bottom w:val="single" w:sz="8" w:space="0" w:color="auto"/>
              <w:right w:val="single" w:sz="8" w:space="0" w:color="auto"/>
            </w:tcBorders>
          </w:tcPr>
          <w:p w:rsidR="00F9762D" w:rsidRPr="00F9762D" w:rsidP="00F9762D" w14:paraId="12118728" w14:textId="77777777">
            <w:pPr>
              <w:rPr>
                <w:rFonts w:ascii="Calibri" w:hAnsi="Calibri" w:cs="Calibri"/>
                <w:color w:val="000000"/>
                <w:sz w:val="20"/>
                <w:szCs w:val="20"/>
              </w:rPr>
            </w:pPr>
            <w:r w:rsidRPr="00F9762D">
              <w:rPr>
                <w:rFonts w:ascii="Calibri" w:hAnsi="Calibri" w:cs="Calibri"/>
                <w:color w:val="000000"/>
                <w:sz w:val="20"/>
                <w:szCs w:val="20"/>
              </w:rPr>
              <w:t>CPHE Handlers</w:t>
            </w:r>
          </w:p>
        </w:tc>
        <w:tc>
          <w:tcPr>
            <w:tcW w:w="1307" w:type="dxa"/>
            <w:tcBorders>
              <w:top w:val="nil"/>
              <w:left w:val="nil"/>
              <w:bottom w:val="single" w:sz="8" w:space="0" w:color="auto"/>
              <w:right w:val="single" w:sz="8" w:space="0" w:color="auto"/>
            </w:tcBorders>
            <w:vAlign w:val="center"/>
          </w:tcPr>
          <w:p w:rsidR="00F9762D" w:rsidRPr="00F9762D" w:rsidP="00F9762D" w14:paraId="457AB716" w14:textId="77777777">
            <w:pPr>
              <w:jc w:val="right"/>
              <w:rPr>
                <w:rFonts w:ascii="Calibri" w:hAnsi="Calibri" w:cs="Calibri"/>
                <w:color w:val="000000"/>
                <w:sz w:val="20"/>
                <w:szCs w:val="20"/>
              </w:rPr>
            </w:pPr>
            <w:bookmarkStart w:id="55" w:name="t9_resp_r10"/>
            <w:r w:rsidRPr="00F9762D">
              <w:rPr>
                <w:rFonts w:ascii="Calibri" w:hAnsi="Calibri" w:cs="Calibri"/>
                <w:color w:val="000000"/>
                <w:sz w:val="20"/>
                <w:szCs w:val="20"/>
              </w:rPr>
              <w:t xml:space="preserve">11,485 </w:t>
            </w:r>
            <w:bookmarkEnd w:id="55"/>
          </w:p>
        </w:tc>
        <w:tc>
          <w:tcPr>
            <w:tcW w:w="1295" w:type="dxa"/>
            <w:tcBorders>
              <w:top w:val="nil"/>
              <w:left w:val="nil"/>
              <w:bottom w:val="single" w:sz="8" w:space="0" w:color="auto"/>
              <w:right w:val="single" w:sz="8" w:space="0" w:color="auto"/>
            </w:tcBorders>
            <w:vAlign w:val="center"/>
          </w:tcPr>
          <w:p w:rsidR="00F9762D" w:rsidRPr="00F9762D" w:rsidP="00F9762D" w14:paraId="0FCEB19E" w14:textId="77777777">
            <w:pPr>
              <w:jc w:val="right"/>
              <w:rPr>
                <w:rFonts w:ascii="Calibri" w:hAnsi="Calibri" w:cs="Calibri"/>
                <w:color w:val="000000"/>
                <w:sz w:val="20"/>
                <w:szCs w:val="20"/>
              </w:rPr>
            </w:pPr>
            <w:r w:rsidRPr="00F9762D">
              <w:rPr>
                <w:rFonts w:ascii="Calibri" w:hAnsi="Calibri" w:cs="Calibri"/>
                <w:color w:val="000000"/>
                <w:sz w:val="20"/>
                <w:szCs w:val="20"/>
              </w:rPr>
              <w:t>1,033,650</w:t>
            </w:r>
          </w:p>
        </w:tc>
        <w:tc>
          <w:tcPr>
            <w:tcW w:w="921" w:type="dxa"/>
            <w:tcBorders>
              <w:top w:val="nil"/>
              <w:left w:val="nil"/>
              <w:bottom w:val="single" w:sz="8" w:space="0" w:color="auto"/>
              <w:right w:val="single" w:sz="8" w:space="0" w:color="auto"/>
            </w:tcBorders>
            <w:vAlign w:val="center"/>
          </w:tcPr>
          <w:p w:rsidR="00F9762D" w:rsidRPr="00F9762D" w:rsidP="00F9762D" w14:paraId="0780C016" w14:textId="77777777">
            <w:pPr>
              <w:jc w:val="right"/>
              <w:rPr>
                <w:rFonts w:ascii="Calibri" w:hAnsi="Calibri" w:cs="Calibri"/>
                <w:color w:val="000000"/>
                <w:sz w:val="20"/>
                <w:szCs w:val="20"/>
              </w:rPr>
            </w:pPr>
            <w:r w:rsidRPr="00F9762D">
              <w:rPr>
                <w:rFonts w:ascii="Calibri" w:hAnsi="Calibri" w:cs="Calibri"/>
                <w:color w:val="000000"/>
                <w:sz w:val="20"/>
                <w:szCs w:val="20"/>
              </w:rPr>
              <w:t>38.41</w:t>
            </w:r>
          </w:p>
        </w:tc>
        <w:tc>
          <w:tcPr>
            <w:tcW w:w="822" w:type="dxa"/>
            <w:tcBorders>
              <w:top w:val="nil"/>
              <w:left w:val="nil"/>
              <w:bottom w:val="single" w:sz="8" w:space="0" w:color="auto"/>
              <w:right w:val="single" w:sz="8" w:space="0" w:color="auto"/>
            </w:tcBorders>
            <w:vAlign w:val="center"/>
          </w:tcPr>
          <w:p w:rsidR="00F9762D" w:rsidRPr="00F9762D" w:rsidP="00F9762D" w14:paraId="7155BC9E" w14:textId="77777777">
            <w:pPr>
              <w:jc w:val="right"/>
              <w:rPr>
                <w:rFonts w:ascii="Calibri" w:hAnsi="Calibri" w:cs="Calibri"/>
                <w:color w:val="000000"/>
                <w:sz w:val="20"/>
                <w:szCs w:val="20"/>
              </w:rPr>
            </w:pPr>
            <w:r w:rsidRPr="00F9762D">
              <w:rPr>
                <w:rFonts w:ascii="Calibri" w:hAnsi="Calibri" w:cs="Calibri"/>
                <w:color w:val="000000"/>
                <w:sz w:val="20"/>
                <w:szCs w:val="20"/>
              </w:rPr>
              <w:t>0.117</w:t>
            </w:r>
          </w:p>
        </w:tc>
        <w:tc>
          <w:tcPr>
            <w:tcW w:w="818" w:type="dxa"/>
            <w:tcBorders>
              <w:top w:val="nil"/>
              <w:left w:val="nil"/>
              <w:bottom w:val="single" w:sz="8" w:space="0" w:color="auto"/>
              <w:right w:val="single" w:sz="8" w:space="0" w:color="auto"/>
            </w:tcBorders>
            <w:vAlign w:val="center"/>
          </w:tcPr>
          <w:p w:rsidR="00F9762D" w:rsidRPr="00F9762D" w:rsidP="00F9762D" w14:paraId="0131F52F" w14:textId="77777777">
            <w:pPr>
              <w:jc w:val="right"/>
              <w:rPr>
                <w:rFonts w:ascii="Calibri" w:hAnsi="Calibri" w:cs="Calibri"/>
                <w:color w:val="000000"/>
                <w:sz w:val="20"/>
                <w:szCs w:val="20"/>
              </w:rPr>
            </w:pPr>
            <w:r w:rsidRPr="00F9762D">
              <w:rPr>
                <w:rFonts w:ascii="Calibri" w:hAnsi="Calibri" w:cs="Calibri"/>
                <w:color w:val="000000"/>
                <w:sz w:val="20"/>
                <w:szCs w:val="20"/>
              </w:rPr>
              <w:t>4.83</w:t>
            </w:r>
          </w:p>
        </w:tc>
        <w:tc>
          <w:tcPr>
            <w:tcW w:w="1068" w:type="dxa"/>
            <w:tcBorders>
              <w:top w:val="nil"/>
              <w:left w:val="nil"/>
              <w:bottom w:val="single" w:sz="8" w:space="0" w:color="auto"/>
              <w:right w:val="single" w:sz="8" w:space="0" w:color="auto"/>
            </w:tcBorders>
            <w:vAlign w:val="center"/>
          </w:tcPr>
          <w:p w:rsidR="00F9762D" w:rsidRPr="00F9762D" w:rsidP="00F9762D" w14:paraId="7497C23F" w14:textId="77777777">
            <w:pPr>
              <w:jc w:val="right"/>
              <w:rPr>
                <w:rFonts w:ascii="Calibri" w:hAnsi="Calibri" w:cs="Calibri"/>
                <w:color w:val="000000"/>
                <w:sz w:val="20"/>
                <w:szCs w:val="20"/>
              </w:rPr>
            </w:pPr>
            <w:r w:rsidRPr="00F9762D">
              <w:rPr>
                <w:rFonts w:ascii="Calibri" w:hAnsi="Calibri" w:cs="Calibri"/>
                <w:color w:val="000000"/>
                <w:sz w:val="20"/>
                <w:szCs w:val="20"/>
              </w:rPr>
              <w:t>120,593</w:t>
            </w:r>
          </w:p>
        </w:tc>
        <w:tc>
          <w:tcPr>
            <w:tcW w:w="1232" w:type="dxa"/>
            <w:tcBorders>
              <w:top w:val="nil"/>
              <w:left w:val="nil"/>
              <w:bottom w:val="single" w:sz="8" w:space="0" w:color="auto"/>
              <w:right w:val="single" w:sz="8" w:space="0" w:color="auto"/>
            </w:tcBorders>
            <w:vAlign w:val="center"/>
          </w:tcPr>
          <w:p w:rsidR="00F9762D" w:rsidRPr="00F9762D" w:rsidP="00F9762D" w14:paraId="7D03D13D" w14:textId="77777777">
            <w:pPr>
              <w:jc w:val="right"/>
              <w:rPr>
                <w:rFonts w:ascii="Calibri" w:hAnsi="Calibri" w:cs="Calibri"/>
                <w:color w:val="000000"/>
                <w:sz w:val="20"/>
                <w:szCs w:val="20"/>
              </w:rPr>
            </w:pPr>
            <w:r w:rsidRPr="00F9762D">
              <w:rPr>
                <w:rFonts w:ascii="Calibri" w:hAnsi="Calibri" w:cs="Calibri"/>
                <w:color w:val="000000"/>
                <w:sz w:val="20"/>
                <w:szCs w:val="20"/>
              </w:rPr>
              <w:t>4,632,521</w:t>
            </w:r>
          </w:p>
        </w:tc>
      </w:tr>
      <w:tr w14:paraId="4EF193A3" w14:textId="77777777" w:rsidTr="000259AA">
        <w:tblPrEx>
          <w:tblW w:w="10620" w:type="dxa"/>
          <w:jc w:val="center"/>
          <w:tblLook w:val="04A0"/>
        </w:tblPrEx>
        <w:trPr>
          <w:trHeight w:val="232"/>
          <w:jc w:val="center"/>
        </w:trPr>
        <w:tc>
          <w:tcPr>
            <w:tcW w:w="1790" w:type="dxa"/>
            <w:tcBorders>
              <w:top w:val="nil"/>
              <w:left w:val="single" w:sz="8" w:space="0" w:color="auto"/>
              <w:bottom w:val="single" w:sz="8" w:space="0" w:color="auto"/>
              <w:right w:val="single" w:sz="8" w:space="0" w:color="auto"/>
            </w:tcBorders>
            <w:hideMark/>
          </w:tcPr>
          <w:p w:rsidR="00F9762D" w:rsidRPr="00F9762D" w:rsidP="00F9762D" w14:paraId="207714D1" w14:textId="77777777">
            <w:pPr>
              <w:rPr>
                <w:rFonts w:ascii="Calibri" w:hAnsi="Calibri" w:cs="Calibri"/>
                <w:color w:val="000000"/>
                <w:sz w:val="20"/>
                <w:szCs w:val="20"/>
              </w:rPr>
            </w:pPr>
            <w:r w:rsidRPr="00F9762D">
              <w:rPr>
                <w:rFonts w:ascii="Calibri" w:hAnsi="Calibri" w:cs="Calibri"/>
                <w:color w:val="000000"/>
                <w:sz w:val="20"/>
                <w:szCs w:val="20"/>
              </w:rPr>
              <w:t>TOTALS</w:t>
            </w:r>
          </w:p>
        </w:tc>
        <w:tc>
          <w:tcPr>
            <w:tcW w:w="1367" w:type="dxa"/>
            <w:tcBorders>
              <w:top w:val="nil"/>
              <w:left w:val="nil"/>
              <w:bottom w:val="single" w:sz="8" w:space="0" w:color="auto"/>
              <w:right w:val="single" w:sz="8" w:space="0" w:color="auto"/>
            </w:tcBorders>
            <w:hideMark/>
          </w:tcPr>
          <w:p w:rsidR="00F9762D" w:rsidRPr="00F9762D" w:rsidP="00F9762D" w14:paraId="13664821" w14:textId="77777777">
            <w:pPr>
              <w:rPr>
                <w:rFonts w:ascii="Calibri" w:hAnsi="Calibri" w:cs="Calibri"/>
                <w:color w:val="000000"/>
                <w:sz w:val="20"/>
                <w:szCs w:val="20"/>
              </w:rPr>
            </w:pPr>
          </w:p>
        </w:tc>
        <w:tc>
          <w:tcPr>
            <w:tcW w:w="1307" w:type="dxa"/>
            <w:tcBorders>
              <w:top w:val="nil"/>
              <w:left w:val="nil"/>
              <w:bottom w:val="single" w:sz="8" w:space="0" w:color="auto"/>
              <w:right w:val="single" w:sz="8" w:space="0" w:color="auto"/>
            </w:tcBorders>
            <w:vAlign w:val="center"/>
            <w:hideMark/>
          </w:tcPr>
          <w:p w:rsidR="00F9762D" w:rsidRPr="00F9762D" w:rsidP="00F9762D" w14:paraId="55E9E84A" w14:textId="77777777">
            <w:pPr>
              <w:jc w:val="right"/>
              <w:rPr>
                <w:rFonts w:ascii="Calibri" w:hAnsi="Calibri" w:cs="Calibri"/>
                <w:color w:val="000000"/>
                <w:sz w:val="20"/>
                <w:szCs w:val="20"/>
              </w:rPr>
            </w:pPr>
            <w:r w:rsidRPr="00F9762D">
              <w:rPr>
                <w:rFonts w:ascii="Calibri" w:hAnsi="Calibri" w:cs="Calibri"/>
                <w:color w:val="000000"/>
                <w:sz w:val="20"/>
                <w:szCs w:val="20"/>
              </w:rPr>
              <w:t>1,069,237</w:t>
            </w:r>
          </w:p>
        </w:tc>
        <w:tc>
          <w:tcPr>
            <w:tcW w:w="1295" w:type="dxa"/>
            <w:tcBorders>
              <w:top w:val="nil"/>
              <w:left w:val="nil"/>
              <w:bottom w:val="single" w:sz="8" w:space="0" w:color="auto"/>
              <w:right w:val="single" w:sz="8" w:space="0" w:color="auto"/>
            </w:tcBorders>
            <w:vAlign w:val="center"/>
            <w:hideMark/>
          </w:tcPr>
          <w:p w:rsidR="00F9762D" w:rsidRPr="00F9762D" w:rsidP="00F9762D" w14:paraId="0981319B" w14:textId="77777777">
            <w:pPr>
              <w:jc w:val="right"/>
              <w:rPr>
                <w:rFonts w:ascii="Calibri" w:hAnsi="Calibri" w:cs="Calibri"/>
                <w:color w:val="000000"/>
                <w:sz w:val="20"/>
                <w:szCs w:val="20"/>
              </w:rPr>
            </w:pPr>
            <w:r w:rsidRPr="00F9762D">
              <w:rPr>
                <w:rFonts w:ascii="Calibri" w:hAnsi="Calibri" w:cs="Calibri"/>
                <w:color w:val="000000"/>
                <w:sz w:val="20"/>
                <w:szCs w:val="20"/>
              </w:rPr>
              <w:t>53,291,088</w:t>
            </w:r>
          </w:p>
        </w:tc>
        <w:tc>
          <w:tcPr>
            <w:tcW w:w="921" w:type="dxa"/>
            <w:tcBorders>
              <w:top w:val="nil"/>
              <w:left w:val="nil"/>
              <w:bottom w:val="single" w:sz="8" w:space="0" w:color="auto"/>
              <w:right w:val="single" w:sz="8" w:space="0" w:color="auto"/>
            </w:tcBorders>
            <w:hideMark/>
          </w:tcPr>
          <w:p w:rsidR="00F9762D" w:rsidRPr="00F9762D" w:rsidP="00F9762D" w14:paraId="3C58CF2A" w14:textId="77777777">
            <w:pPr>
              <w:jc w:val="right"/>
              <w:rPr>
                <w:rFonts w:ascii="Calibri" w:hAnsi="Calibri" w:cs="Calibri"/>
                <w:color w:val="000000"/>
                <w:sz w:val="20"/>
                <w:szCs w:val="20"/>
              </w:rPr>
            </w:pPr>
            <w:r w:rsidRPr="00F9762D">
              <w:rPr>
                <w:rFonts w:ascii="Calibri" w:hAnsi="Calibri" w:cs="Calibri"/>
                <w:color w:val="000000"/>
                <w:sz w:val="20"/>
                <w:szCs w:val="20"/>
              </w:rPr>
              <w:t> </w:t>
            </w:r>
          </w:p>
        </w:tc>
        <w:tc>
          <w:tcPr>
            <w:tcW w:w="822" w:type="dxa"/>
            <w:tcBorders>
              <w:top w:val="nil"/>
              <w:left w:val="nil"/>
              <w:bottom w:val="single" w:sz="8" w:space="0" w:color="auto"/>
              <w:right w:val="single" w:sz="8" w:space="0" w:color="auto"/>
            </w:tcBorders>
            <w:hideMark/>
          </w:tcPr>
          <w:p w:rsidR="00F9762D" w:rsidRPr="00F9762D" w:rsidP="00F9762D" w14:paraId="36105F84" w14:textId="77777777">
            <w:pPr>
              <w:jc w:val="right"/>
              <w:rPr>
                <w:rFonts w:ascii="Calibri" w:hAnsi="Calibri" w:cs="Calibri"/>
                <w:color w:val="000000"/>
                <w:sz w:val="20"/>
                <w:szCs w:val="20"/>
              </w:rPr>
            </w:pPr>
            <w:r w:rsidRPr="00F9762D">
              <w:rPr>
                <w:rFonts w:ascii="Calibri" w:hAnsi="Calibri" w:cs="Calibri"/>
                <w:color w:val="000000"/>
                <w:sz w:val="20"/>
                <w:szCs w:val="20"/>
              </w:rPr>
              <w:t> </w:t>
            </w:r>
          </w:p>
        </w:tc>
        <w:tc>
          <w:tcPr>
            <w:tcW w:w="818" w:type="dxa"/>
            <w:tcBorders>
              <w:top w:val="nil"/>
              <w:left w:val="nil"/>
              <w:bottom w:val="single" w:sz="8" w:space="0" w:color="auto"/>
              <w:right w:val="single" w:sz="8" w:space="0" w:color="auto"/>
            </w:tcBorders>
            <w:hideMark/>
          </w:tcPr>
          <w:p w:rsidR="00F9762D" w:rsidRPr="00F9762D" w:rsidP="00F9762D" w14:paraId="2D2D1BF4" w14:textId="77777777">
            <w:pPr>
              <w:jc w:val="right"/>
              <w:rPr>
                <w:rFonts w:ascii="Calibri" w:hAnsi="Calibri" w:cs="Calibri"/>
                <w:color w:val="000000"/>
                <w:sz w:val="20"/>
                <w:szCs w:val="20"/>
              </w:rPr>
            </w:pPr>
            <w:r w:rsidRPr="00F9762D">
              <w:rPr>
                <w:rFonts w:ascii="Calibri" w:hAnsi="Calibri" w:cs="Calibri"/>
                <w:color w:val="000000"/>
                <w:sz w:val="20"/>
                <w:szCs w:val="20"/>
              </w:rPr>
              <w:t> </w:t>
            </w:r>
          </w:p>
        </w:tc>
        <w:tc>
          <w:tcPr>
            <w:tcW w:w="1068" w:type="dxa"/>
            <w:tcBorders>
              <w:top w:val="nil"/>
              <w:left w:val="nil"/>
              <w:bottom w:val="single" w:sz="8" w:space="0" w:color="auto"/>
              <w:right w:val="single" w:sz="8" w:space="0" w:color="auto"/>
            </w:tcBorders>
            <w:vAlign w:val="center"/>
            <w:hideMark/>
          </w:tcPr>
          <w:p w:rsidR="00F9762D" w:rsidRPr="00F9762D" w:rsidP="00F9762D" w14:paraId="369620AE" w14:textId="77777777">
            <w:pPr>
              <w:jc w:val="right"/>
              <w:rPr>
                <w:rFonts w:ascii="Calibri" w:hAnsi="Calibri" w:cs="Calibri"/>
                <w:b/>
                <w:bCs/>
                <w:color w:val="000000"/>
                <w:sz w:val="20"/>
                <w:szCs w:val="20"/>
              </w:rPr>
            </w:pPr>
            <w:bookmarkStart w:id="56" w:name="t9_total_burden"/>
            <w:r w:rsidRPr="00F9762D">
              <w:rPr>
                <w:rFonts w:ascii="Calibri" w:hAnsi="Calibri" w:cs="Calibri"/>
                <w:b/>
                <w:bCs/>
                <w:color w:val="000000"/>
                <w:sz w:val="20"/>
                <w:szCs w:val="20"/>
              </w:rPr>
              <w:t xml:space="preserve">4,533,497 </w:t>
            </w:r>
            <w:bookmarkEnd w:id="56"/>
          </w:p>
        </w:tc>
        <w:tc>
          <w:tcPr>
            <w:tcW w:w="1232" w:type="dxa"/>
            <w:tcBorders>
              <w:top w:val="nil"/>
              <w:left w:val="nil"/>
              <w:bottom w:val="single" w:sz="8" w:space="0" w:color="auto"/>
              <w:right w:val="single" w:sz="8" w:space="0" w:color="auto"/>
            </w:tcBorders>
            <w:vAlign w:val="center"/>
            <w:hideMark/>
          </w:tcPr>
          <w:p w:rsidR="00F9762D" w:rsidRPr="00F9762D" w:rsidP="00F9762D" w14:paraId="3870802A" w14:textId="77777777">
            <w:pPr>
              <w:jc w:val="right"/>
              <w:rPr>
                <w:rFonts w:ascii="Calibri" w:hAnsi="Calibri" w:cs="Calibri"/>
                <w:b/>
                <w:bCs/>
                <w:color w:val="000000"/>
                <w:sz w:val="20"/>
                <w:szCs w:val="20"/>
              </w:rPr>
            </w:pPr>
            <w:bookmarkStart w:id="57" w:name="t9_total_cost"/>
            <w:r w:rsidRPr="00F9762D">
              <w:rPr>
                <w:rFonts w:ascii="Calibri" w:hAnsi="Calibri" w:cs="Calibri"/>
                <w:b/>
                <w:bCs/>
                <w:color w:val="000000"/>
                <w:sz w:val="20"/>
                <w:szCs w:val="20"/>
              </w:rPr>
              <w:t xml:space="preserve">227,082,467 </w:t>
            </w:r>
            <w:bookmarkEnd w:id="57"/>
          </w:p>
        </w:tc>
      </w:tr>
    </w:tbl>
    <w:p w:rsidR="00F9762D" w:rsidRPr="00F9762D" w:rsidP="00F9762D" w14:paraId="24B9BFE4" w14:textId="77777777">
      <w:pPr>
        <w:tabs>
          <w:tab w:val="left" w:pos="-1080"/>
          <w:tab w:val="left" w:pos="-720"/>
          <w:tab w:val="left" w:pos="0"/>
          <w:tab w:val="left" w:pos="720"/>
          <w:tab w:val="left" w:pos="1440"/>
          <w:tab w:val="left" w:pos="1800"/>
        </w:tabs>
        <w:rPr>
          <w:rFonts w:ascii="Calibri" w:hAnsi="Calibri" w:cs="Calibri"/>
          <w:iCs/>
          <w:sz w:val="18"/>
          <w:szCs w:val="18"/>
        </w:rPr>
      </w:pP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 The number of respondents will </w:t>
      </w:r>
      <w:r w:rsidRPr="00F9762D">
        <w:rPr>
          <w:rFonts w:ascii="Calibri" w:hAnsi="Calibri" w:cs="Calibri"/>
          <w:iCs/>
          <w:sz w:val="18"/>
          <w:szCs w:val="18"/>
        </w:rPr>
        <w:t>often times</w:t>
      </w:r>
      <w:r w:rsidRPr="00F9762D">
        <w:rPr>
          <w:rFonts w:ascii="Calibri" w:hAnsi="Calibri" w:cs="Calibri"/>
          <w:iCs/>
          <w:sz w:val="18"/>
          <w:szCs w:val="18"/>
        </w:rPr>
        <w:t xml:space="preserve"> be smaller than the responses because there are some activities in one Information Collection that will be done once and other activities that will be done multiple times. </w:t>
      </w:r>
    </w:p>
    <w:p w:rsidR="00F9762D" w:rsidRPr="00F9762D" w:rsidP="00F9762D" w14:paraId="6906FDD7" w14:textId="77777777">
      <w:pPr>
        <w:tabs>
          <w:tab w:val="left" w:pos="-1080"/>
          <w:tab w:val="left" w:pos="-720"/>
          <w:tab w:val="left" w:pos="0"/>
          <w:tab w:val="left" w:pos="720"/>
          <w:tab w:val="left" w:pos="1170"/>
          <w:tab w:val="left" w:pos="1440"/>
        </w:tabs>
        <w:spacing w:after="0" w:line="240" w:lineRule="auto"/>
        <w:ind w:left="806" w:hanging="806"/>
        <w:rPr>
          <w:rFonts w:ascii="Calibri" w:hAnsi="Calibri" w:cs="Calibri"/>
          <w:i/>
          <w:iCs/>
        </w:rPr>
      </w:pPr>
      <w:r w:rsidRPr="00F9762D">
        <w:rPr>
          <w:rFonts w:ascii="Calibri" w:hAnsi="Calibri" w:cs="Calibri"/>
          <w:b/>
          <w:iCs/>
        </w:rPr>
        <w:t xml:space="preserve">(7). Safe Operation, Cleaning and Repair of Equipment </w:t>
      </w:r>
      <w:r w:rsidRPr="00F9762D">
        <w:rPr>
          <w:rFonts w:ascii="Calibri" w:hAnsi="Calibri" w:cs="Calibri"/>
          <w:b/>
          <w:color w:val="000000"/>
        </w:rPr>
        <w:t>(Section 170.309(i) and sections 170.313(f), 170.309(g) and 170.313(l))</w:t>
      </w:r>
    </w:p>
    <w:p w:rsidR="00F9762D" w:rsidRPr="00F9762D" w:rsidP="00F9762D" w14:paraId="4C452222" w14:textId="77777777">
      <w:pPr>
        <w:tabs>
          <w:tab w:val="left" w:pos="-1080"/>
          <w:tab w:val="left" w:pos="-720"/>
          <w:tab w:val="left" w:pos="0"/>
          <w:tab w:val="left" w:pos="720"/>
          <w:tab w:val="left" w:pos="1170"/>
          <w:tab w:val="left" w:pos="1440"/>
        </w:tabs>
        <w:spacing w:after="0" w:line="240" w:lineRule="auto"/>
        <w:ind w:left="720" w:hanging="806"/>
        <w:rPr>
          <w:rFonts w:ascii="Calibri" w:hAnsi="Calibri" w:cs="Calibri"/>
          <w:iCs/>
        </w:rPr>
      </w:pPr>
    </w:p>
    <w:p w:rsidR="00F9762D" w:rsidRPr="00F9762D" w:rsidP="00F9762D" w14:paraId="133B43F4" w14:textId="77777777">
      <w:pPr>
        <w:tabs>
          <w:tab w:val="left" w:pos="-1080"/>
          <w:tab w:val="left" w:pos="-720"/>
          <w:tab w:val="left" w:pos="0"/>
          <w:tab w:val="left" w:pos="720"/>
          <w:tab w:val="left" w:pos="1440"/>
          <w:tab w:val="left" w:pos="1800"/>
        </w:tabs>
        <w:rPr>
          <w:rFonts w:ascii="Calibri" w:hAnsi="Calibri" w:cs="Calibri"/>
          <w:iCs/>
        </w:rPr>
      </w:pPr>
      <w:r w:rsidRPr="00F9762D">
        <w:rPr>
          <w:rFonts w:ascii="Calibri" w:hAnsi="Calibri" w:cs="Calibri"/>
          <w:iCs/>
        </w:rPr>
        <w:t xml:space="preserve">The agricultural employer and CPHE employer must ensure that handlers are instructed in the safe operation of any equipment used for mixing, loading, transferring or applying pesticides. </w:t>
      </w:r>
    </w:p>
    <w:p w:rsidR="00F9762D" w:rsidRPr="00F9762D" w:rsidP="00F9762D" w14:paraId="63AA93B2"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Agricultural employers and CPHE employers can only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00F9762D" w:rsidRPr="00F9762D" w:rsidP="00F9762D" w14:paraId="21F10C60" w14:textId="460D6EBE">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t10_resp_r1  \* MERGEFORMAT </w:instrText>
      </w:r>
      <w:r w:rsidRPr="00F9762D">
        <w:rPr>
          <w:rFonts w:ascii="Calibri" w:hAnsi="Calibri" w:cs="Calibri"/>
        </w:rPr>
        <w:fldChar w:fldCharType="separate"/>
      </w:r>
      <w:r w:rsidRPr="00F9762D">
        <w:rPr>
          <w:rFonts w:ascii="Calibri" w:hAnsi="Calibri" w:cs="Calibri"/>
        </w:rPr>
        <w:t xml:space="preserve">179,894 </w:t>
      </w:r>
      <w:r w:rsidRPr="00F9762D">
        <w:rPr>
          <w:rFonts w:ascii="Calibri" w:hAnsi="Calibri" w:cs="Calibri"/>
        </w:rPr>
        <w:fldChar w:fldCharType="end"/>
      </w:r>
      <w:r w:rsidRPr="00F9762D">
        <w:rPr>
          <w:rFonts w:ascii="Calibri" w:hAnsi="Calibri" w:cs="Calibri"/>
        </w:rPr>
        <w:t xml:space="preserve">agricultural establishments employing handlers that use pesticides in a given year (Table </w:t>
      </w:r>
      <w:r w:rsidR="00B177A2">
        <w:rPr>
          <w:rFonts w:ascii="Calibri" w:hAnsi="Calibri" w:cs="Calibri"/>
        </w:rPr>
        <w:t>1</w:t>
      </w:r>
      <w:r w:rsidRPr="00F9762D">
        <w:rPr>
          <w:rFonts w:ascii="Calibri" w:hAnsi="Calibri" w:cs="Calibri"/>
        </w:rPr>
        <w:t xml:space="preserve">). Most establishments probably have one handler to whom information must be provided. Of the 76,048 large farms that have more than one handler and use pesticides, the Agency estimates that 20% (15,210) will have to provide pesticide equipment safety information on 2 occasions per year and the remaining other establishments provide the information once, resulting in a total of </w:t>
      </w:r>
      <w:r w:rsidRPr="00F9762D">
        <w:rPr>
          <w:rFonts w:ascii="Calibri" w:hAnsi="Calibri" w:cs="Calibri"/>
        </w:rPr>
        <w:fldChar w:fldCharType="begin"/>
      </w:r>
      <w:r w:rsidRPr="00F9762D">
        <w:rPr>
          <w:rFonts w:ascii="Calibri" w:hAnsi="Calibri" w:cs="Calibri"/>
        </w:rPr>
        <w:instrText xml:space="preserve"> REF t10_responses_r1  \* MERGEFORMAT </w:instrText>
      </w:r>
      <w:r w:rsidRPr="00F9762D">
        <w:rPr>
          <w:rFonts w:ascii="Calibri" w:hAnsi="Calibri" w:cs="Calibri"/>
        </w:rPr>
        <w:fldChar w:fldCharType="separate"/>
      </w:r>
      <w:r w:rsidRPr="00F9762D">
        <w:rPr>
          <w:rFonts w:ascii="Calibri" w:hAnsi="Calibri" w:cs="Calibri"/>
        </w:rPr>
        <w:t xml:space="preserve">195,104 </w:t>
      </w:r>
      <w:r w:rsidRPr="00F9762D">
        <w:rPr>
          <w:rFonts w:ascii="Calibri" w:hAnsi="Calibri" w:cs="Calibri"/>
        </w:rPr>
        <w:fldChar w:fldCharType="end"/>
      </w:r>
      <w:r w:rsidRPr="00F9762D">
        <w:rPr>
          <w:rFonts w:ascii="Calibri" w:hAnsi="Calibri" w:cs="Calibri"/>
        </w:rPr>
        <w:t xml:space="preserve">responses annually. EPA estimates that there are </w:t>
      </w:r>
      <w:r w:rsidRPr="00F9762D">
        <w:rPr>
          <w:rFonts w:ascii="Calibri" w:hAnsi="Calibri" w:cs="Calibri"/>
        </w:rPr>
        <w:fldChar w:fldCharType="begin"/>
      </w:r>
      <w:r w:rsidRPr="00F9762D">
        <w:rPr>
          <w:rFonts w:ascii="Calibri" w:hAnsi="Calibri" w:cs="Calibri"/>
        </w:rPr>
        <w:instrText xml:space="preserve"> REF t10_resp_r2  \* MERGEFORMAT </w:instrText>
      </w:r>
      <w:r w:rsidRPr="00F9762D">
        <w:rPr>
          <w:rFonts w:ascii="Calibri" w:hAnsi="Calibri" w:cs="Calibri"/>
        </w:rPr>
        <w:fldChar w:fldCharType="separate"/>
      </w:r>
      <w:r w:rsidRPr="00F9762D">
        <w:rPr>
          <w:rFonts w:ascii="Calibri" w:hAnsi="Calibri" w:cs="Calibri"/>
        </w:rPr>
        <w:t xml:space="preserve">260,910 </w:t>
      </w:r>
      <w:r w:rsidRPr="00F9762D">
        <w:rPr>
          <w:rFonts w:ascii="Calibri" w:hAnsi="Calibri" w:cs="Calibri"/>
        </w:rPr>
        <w:fldChar w:fldCharType="end"/>
      </w:r>
      <w:r w:rsidRPr="00F9762D">
        <w:rPr>
          <w:rFonts w:ascii="Calibri" w:hAnsi="Calibri" w:cs="Calibri"/>
        </w:rPr>
        <w:t xml:space="preserve">handlers employed </w:t>
      </w:r>
      <w:r w:rsidRPr="00F9762D">
        <w:rPr>
          <w:rFonts w:ascii="Calibri" w:hAnsi="Calibri" w:cs="Calibri"/>
        </w:rPr>
        <w:t>on</w:t>
      </w:r>
      <w:r w:rsidRPr="00F9762D">
        <w:rPr>
          <w:rFonts w:ascii="Calibri" w:hAnsi="Calibri" w:cs="Calibri"/>
        </w:rPr>
        <w:t xml:space="preserve"> agricultural establishments that use pesticides (Table </w:t>
      </w:r>
      <w:r w:rsidR="00B177A2">
        <w:rPr>
          <w:rFonts w:ascii="Calibri" w:hAnsi="Calibri" w:cs="Calibri"/>
        </w:rPr>
        <w:t>2</w:t>
      </w:r>
      <w:r w:rsidRPr="00F9762D">
        <w:rPr>
          <w:rFonts w:ascii="Calibri" w:hAnsi="Calibri" w:cs="Calibri"/>
        </w:rPr>
        <w:t>) and all receive the equipment safety information once per year. Instruction is assumed to take 5 minutes (0.083 hours).</w:t>
      </w:r>
    </w:p>
    <w:p w:rsidR="00F9762D" w:rsidRPr="00F9762D" w:rsidP="00F9762D" w14:paraId="37748A41"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For CPHEs, there are </w:t>
      </w:r>
      <w:r w:rsidRPr="00F9762D">
        <w:rPr>
          <w:rFonts w:ascii="Calibri" w:hAnsi="Calibri" w:cs="Calibri"/>
        </w:rPr>
        <w:fldChar w:fldCharType="begin"/>
      </w:r>
      <w:r w:rsidRPr="00F9762D">
        <w:rPr>
          <w:rFonts w:ascii="Calibri" w:hAnsi="Calibri" w:cs="Calibri"/>
        </w:rPr>
        <w:instrText xml:space="preserve"> REF t10_resp_r3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establishments that provide pesticide equipment safety information, likely in conjunction with pesticide safety training. EPA assumes CPHEs conduct 1.3 safety training sessions each year, resulting in </w:t>
      </w:r>
      <w:r w:rsidRPr="00F9762D">
        <w:rPr>
          <w:rFonts w:ascii="Calibri" w:hAnsi="Calibri" w:cs="Calibri"/>
        </w:rPr>
        <w:fldChar w:fldCharType="begin"/>
      </w:r>
      <w:r w:rsidRPr="00F9762D">
        <w:rPr>
          <w:rFonts w:ascii="Calibri" w:hAnsi="Calibri" w:cs="Calibri"/>
        </w:rPr>
        <w:instrText xml:space="preserve"> REF t10_responses_r3  \* MERGEFORMAT </w:instrText>
      </w:r>
      <w:r w:rsidRPr="00F9762D">
        <w:rPr>
          <w:rFonts w:ascii="Calibri" w:hAnsi="Calibri" w:cs="Calibri"/>
        </w:rPr>
        <w:fldChar w:fldCharType="separate"/>
      </w:r>
      <w:r w:rsidRPr="00F9762D">
        <w:rPr>
          <w:rFonts w:ascii="Calibri" w:hAnsi="Calibri" w:cs="Calibri"/>
        </w:rPr>
        <w:t xml:space="preserve">3,312 </w:t>
      </w:r>
      <w:r w:rsidRPr="00F9762D">
        <w:rPr>
          <w:rFonts w:ascii="Calibri" w:hAnsi="Calibri" w:cs="Calibri"/>
        </w:rPr>
        <w:fldChar w:fldCharType="end"/>
      </w:r>
      <w:r w:rsidRPr="00F9762D">
        <w:rPr>
          <w:rFonts w:ascii="Calibri" w:hAnsi="Calibri" w:cs="Calibri"/>
        </w:rPr>
        <w:t xml:space="preserve">responses. EPA estimates the number of CPHE handlers to be </w:t>
      </w:r>
      <w:r w:rsidRPr="00F9762D">
        <w:rPr>
          <w:rFonts w:ascii="Calibri" w:hAnsi="Calibri" w:cs="Calibri"/>
        </w:rPr>
        <w:fldChar w:fldCharType="begin"/>
      </w:r>
      <w:r w:rsidRPr="00F9762D">
        <w:rPr>
          <w:rFonts w:ascii="Calibri" w:hAnsi="Calibri" w:cs="Calibri"/>
        </w:rPr>
        <w:instrText xml:space="preserve"> REF t10_resp_r4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all of whom receive the information once. Instruction is assumed to take 5 minutes (0.083 hours).</w:t>
      </w:r>
    </w:p>
    <w:p w:rsidR="00F9762D" w:rsidRPr="00F9762D" w:rsidP="00F9762D" w14:paraId="0CE8AF1E" w14:textId="16F9D1DB">
      <w:pPr>
        <w:tabs>
          <w:tab w:val="left" w:pos="-1080"/>
          <w:tab w:val="left" w:pos="-720"/>
          <w:tab w:val="left" w:pos="0"/>
          <w:tab w:val="left" w:pos="720"/>
          <w:tab w:val="left" w:pos="1440"/>
          <w:tab w:val="left" w:pos="1800"/>
        </w:tabs>
        <w:spacing w:after="0"/>
        <w:rPr>
          <w:rFonts w:ascii="Calibri" w:hAnsi="Calibri" w:cs="Calibri"/>
        </w:rPr>
      </w:pPr>
      <w:r w:rsidRPr="00F9762D">
        <w:rPr>
          <w:rFonts w:ascii="Calibri" w:hAnsi="Calibri" w:cs="Calibri"/>
        </w:rPr>
        <w:t xml:space="preserve">The total average burden in terms of hours and costs for agricultural employers to comply with this requirement is </w:t>
      </w:r>
      <w:r w:rsidRPr="00F9762D">
        <w:rPr>
          <w:rFonts w:ascii="Calibri" w:hAnsi="Calibri" w:cs="Calibri"/>
        </w:rPr>
        <w:fldChar w:fldCharType="begin"/>
      </w:r>
      <w:r w:rsidRPr="00F9762D">
        <w:rPr>
          <w:rFonts w:ascii="Calibri" w:hAnsi="Calibri" w:cs="Calibri"/>
        </w:rPr>
        <w:instrText xml:space="preserve"> REF t10_total_burden  \* MERGEFORMAT </w:instrText>
      </w:r>
      <w:r w:rsidRPr="00F9762D">
        <w:rPr>
          <w:rFonts w:ascii="Calibri" w:hAnsi="Calibri" w:cs="Calibri"/>
        </w:rPr>
        <w:fldChar w:fldCharType="separate"/>
      </w:r>
      <w:r w:rsidRPr="00F9762D">
        <w:rPr>
          <w:rFonts w:ascii="Calibri" w:hAnsi="Calibri" w:cs="Calibri"/>
        </w:rPr>
        <w:t xml:space="preserve">37,903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t10_total_cost  \* MERGEFORMAT </w:instrText>
      </w:r>
      <w:r w:rsidRPr="00F9762D">
        <w:rPr>
          <w:rFonts w:ascii="Calibri" w:hAnsi="Calibri" w:cs="Calibri"/>
        </w:rPr>
        <w:fldChar w:fldCharType="separate"/>
      </w:r>
      <w:r w:rsidRPr="00F9762D">
        <w:rPr>
          <w:rFonts w:ascii="Calibri" w:hAnsi="Calibri" w:cs="Calibri"/>
        </w:rPr>
        <w:t>1,526,753</w:t>
      </w:r>
      <w:r w:rsidRPr="00F9762D">
        <w:rPr>
          <w:rFonts w:ascii="Calibri" w:hAnsi="Calibri" w:cs="Calibri"/>
        </w:rPr>
        <w:fldChar w:fldCharType="end"/>
      </w:r>
      <w:r w:rsidRPr="00F9762D">
        <w:rPr>
          <w:rFonts w:ascii="Calibri" w:hAnsi="Calibri" w:cs="Calibri"/>
        </w:rPr>
        <w:t xml:space="preserve">. (Table </w:t>
      </w:r>
      <w:r w:rsidR="00B177A2">
        <w:rPr>
          <w:rFonts w:ascii="Calibri" w:hAnsi="Calibri" w:cs="Calibri"/>
        </w:rPr>
        <w:t>9</w:t>
      </w:r>
      <w:r w:rsidRPr="00F9762D">
        <w:rPr>
          <w:rFonts w:ascii="Calibri" w:hAnsi="Calibri" w:cs="Calibri"/>
        </w:rPr>
        <w:t>)</w:t>
      </w:r>
    </w:p>
    <w:p w:rsidR="00F9762D" w:rsidRPr="00F9762D" w:rsidP="00F9762D" w14:paraId="5592BAA9" w14:textId="77777777">
      <w:pPr>
        <w:spacing w:after="160"/>
        <w:rPr>
          <w:rFonts w:ascii="Calibri" w:hAnsi="Calibri" w:cs="Calibri"/>
          <w:color w:val="000000"/>
        </w:rPr>
      </w:pPr>
      <w:r w:rsidRPr="00F9762D">
        <w:rPr>
          <w:rFonts w:ascii="Calibri" w:hAnsi="Calibri" w:cs="Calibri"/>
          <w:color w:val="000000"/>
        </w:rPr>
        <w:br w:type="page"/>
      </w:r>
    </w:p>
    <w:tbl>
      <w:tblPr>
        <w:tblW w:w="5290" w:type="pct"/>
        <w:tblInd w:w="-293" w:type="dxa"/>
        <w:tblLayout w:type="fixed"/>
        <w:tblLook w:val="04A0"/>
      </w:tblPr>
      <w:tblGrid>
        <w:gridCol w:w="1125"/>
        <w:gridCol w:w="1532"/>
        <w:gridCol w:w="1348"/>
        <w:gridCol w:w="1529"/>
        <w:gridCol w:w="1081"/>
        <w:gridCol w:w="1079"/>
        <w:gridCol w:w="898"/>
        <w:gridCol w:w="992"/>
        <w:gridCol w:w="1081"/>
      </w:tblGrid>
      <w:tr w14:paraId="02BD49A2" w14:textId="77777777">
        <w:tblPrEx>
          <w:tblW w:w="5290" w:type="pct"/>
          <w:tblInd w:w="-293" w:type="dxa"/>
          <w:tblLayout w:type="fixed"/>
          <w:tblLook w:val="04A0"/>
        </w:tblPrEx>
        <w:trPr>
          <w:trHeight w:val="232"/>
        </w:trPr>
        <w:tc>
          <w:tcPr>
            <w:tcW w:w="5000" w:type="pct"/>
            <w:gridSpan w:val="9"/>
            <w:tcBorders>
              <w:bottom w:val="single" w:sz="4" w:space="0" w:color="auto"/>
            </w:tcBorders>
            <w:hideMark/>
          </w:tcPr>
          <w:p w:rsidR="00F9762D" w:rsidRPr="0096743F" w:rsidP="00F9762D" w14:paraId="6B143EE2" w14:textId="40B2763E">
            <w:pPr>
              <w:spacing w:after="0"/>
              <w:rPr>
                <w:rFonts w:ascii="Calibri" w:hAnsi="Calibri" w:cs="Calibri"/>
                <w:b/>
                <w:bCs/>
                <w:color w:val="000000"/>
                <w:sz w:val="22"/>
              </w:rPr>
            </w:pPr>
            <w:r w:rsidRPr="0096743F">
              <w:rPr>
                <w:rFonts w:ascii="Calibri" w:hAnsi="Calibri" w:cs="Calibri"/>
                <w:b/>
                <w:bCs/>
                <w:color w:val="000000"/>
                <w:sz w:val="22"/>
              </w:rPr>
              <w:t xml:space="preserve">Table </w:t>
            </w:r>
            <w:r w:rsidR="00B177A2">
              <w:rPr>
                <w:rFonts w:ascii="Calibri" w:hAnsi="Calibri" w:cs="Calibri"/>
                <w:b/>
                <w:bCs/>
                <w:color w:val="000000"/>
                <w:sz w:val="22"/>
              </w:rPr>
              <w:t>9</w:t>
            </w:r>
            <w:r w:rsidRPr="0096743F">
              <w:rPr>
                <w:rFonts w:ascii="Calibri" w:hAnsi="Calibri" w:cs="Calibri"/>
                <w:b/>
                <w:bCs/>
                <w:color w:val="000000"/>
                <w:sz w:val="22"/>
              </w:rPr>
              <w:t>:  Safe Operation, Cleaning and Repair of Equipment</w:t>
            </w:r>
          </w:p>
        </w:tc>
      </w:tr>
      <w:tr w14:paraId="52C767D5" w14:textId="77777777">
        <w:tblPrEx>
          <w:tblW w:w="5290" w:type="pct"/>
          <w:tblInd w:w="-293" w:type="dxa"/>
          <w:tblLayout w:type="fixed"/>
          <w:tblLook w:val="04A0"/>
        </w:tblPrEx>
        <w:trPr>
          <w:trHeight w:val="1457"/>
        </w:trPr>
        <w:tc>
          <w:tcPr>
            <w:tcW w:w="527"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32BE8420" w14:textId="77777777">
            <w:pPr>
              <w:jc w:val="center"/>
              <w:rPr>
                <w:rFonts w:ascii="Calibri" w:hAnsi="Calibri" w:cs="Calibri"/>
                <w:b/>
                <w:bCs/>
                <w:color w:val="000000"/>
                <w:sz w:val="20"/>
                <w:szCs w:val="20"/>
              </w:rPr>
            </w:pPr>
          </w:p>
          <w:p w:rsidR="00F9762D" w:rsidRPr="00F9762D" w:rsidP="00F9762D" w14:paraId="51DF82EA"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Activity</w:t>
            </w:r>
          </w:p>
        </w:tc>
        <w:tc>
          <w:tcPr>
            <w:tcW w:w="718"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06AE19D6" w14:textId="77777777">
            <w:pPr>
              <w:jc w:val="center"/>
              <w:rPr>
                <w:rFonts w:ascii="Calibri" w:hAnsi="Calibri" w:cs="Calibri"/>
                <w:b/>
                <w:bCs/>
                <w:color w:val="000000"/>
                <w:sz w:val="20"/>
                <w:szCs w:val="20"/>
              </w:rPr>
            </w:pPr>
          </w:p>
          <w:p w:rsidR="00F9762D" w:rsidRPr="00F9762D" w:rsidP="00F9762D" w14:paraId="6021DD83"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632"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0E3BE254" w14:textId="77777777">
            <w:pPr>
              <w:jc w:val="center"/>
              <w:rPr>
                <w:rFonts w:ascii="Calibri" w:hAnsi="Calibri" w:cs="Calibri"/>
                <w:b/>
                <w:bCs/>
                <w:color w:val="000000"/>
                <w:sz w:val="20"/>
                <w:szCs w:val="20"/>
              </w:rPr>
            </w:pPr>
          </w:p>
          <w:p w:rsidR="00F9762D" w:rsidRPr="00F9762D" w:rsidP="00F9762D" w14:paraId="2A666E09"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717"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3698079E" w14:textId="77777777">
            <w:pPr>
              <w:spacing w:after="0"/>
              <w:jc w:val="center"/>
              <w:rPr>
                <w:rFonts w:ascii="Calibri" w:hAnsi="Calibri" w:cs="Calibri"/>
                <w:b/>
                <w:bCs/>
                <w:color w:val="000000"/>
                <w:sz w:val="20"/>
                <w:szCs w:val="20"/>
              </w:rPr>
            </w:pPr>
          </w:p>
          <w:p w:rsidR="00F9762D" w:rsidRPr="00F9762D" w:rsidP="00F9762D" w14:paraId="016902A8"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34979ABC"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average)</w:t>
            </w:r>
          </w:p>
        </w:tc>
        <w:tc>
          <w:tcPr>
            <w:tcW w:w="507"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3717DE83" w14:textId="77777777">
            <w:pPr>
              <w:jc w:val="center"/>
              <w:rPr>
                <w:rFonts w:ascii="Calibri" w:hAnsi="Calibri" w:cs="Calibri"/>
                <w:b/>
                <w:bCs/>
                <w:color w:val="000000"/>
                <w:sz w:val="20"/>
                <w:szCs w:val="20"/>
              </w:rPr>
            </w:pPr>
          </w:p>
          <w:p w:rsidR="00F9762D" w:rsidRPr="00F9762D" w:rsidP="00F9762D" w14:paraId="29C0201F"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4A9CFCDC"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927"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039D5539" w14:textId="77777777">
            <w:pPr>
              <w:jc w:val="center"/>
              <w:rPr>
                <w:rFonts w:ascii="Calibri" w:hAnsi="Calibri" w:cs="Calibri"/>
                <w:b/>
                <w:bCs/>
                <w:color w:val="000000"/>
                <w:sz w:val="20"/>
                <w:szCs w:val="20"/>
              </w:rPr>
            </w:pPr>
          </w:p>
          <w:p w:rsidR="00F9762D" w:rsidRPr="00F9762D" w:rsidP="00F9762D" w14:paraId="45DB2241"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972"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02BDFA73" w14:textId="77777777">
            <w:pPr>
              <w:jc w:val="center"/>
              <w:rPr>
                <w:rFonts w:ascii="Calibri" w:hAnsi="Calibri" w:cs="Calibri"/>
                <w:b/>
                <w:bCs/>
                <w:color w:val="000000"/>
                <w:sz w:val="20"/>
                <w:szCs w:val="20"/>
              </w:rPr>
            </w:pPr>
          </w:p>
          <w:p w:rsidR="00F9762D" w:rsidRPr="00F9762D" w:rsidP="00F9762D" w14:paraId="4D3DB14B"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TOTALS</w:t>
            </w:r>
          </w:p>
        </w:tc>
      </w:tr>
      <w:tr w14:paraId="41BB76E7" w14:textId="77777777" w:rsidTr="00EF1704">
        <w:tblPrEx>
          <w:tblW w:w="5290" w:type="pct"/>
          <w:tblInd w:w="-293" w:type="dxa"/>
          <w:tblLayout w:type="fixed"/>
          <w:tblLook w:val="04A0"/>
        </w:tblPrEx>
        <w:trPr>
          <w:trHeight w:val="574"/>
        </w:trPr>
        <w:tc>
          <w:tcPr>
            <w:tcW w:w="527" w:type="pct"/>
            <w:vMerge/>
            <w:tcBorders>
              <w:top w:val="nil"/>
              <w:left w:val="single" w:sz="8" w:space="0" w:color="auto"/>
              <w:bottom w:val="single" w:sz="8" w:space="0" w:color="000000"/>
              <w:right w:val="single" w:sz="8" w:space="0" w:color="auto"/>
            </w:tcBorders>
            <w:hideMark/>
          </w:tcPr>
          <w:p w:rsidR="00F9762D" w:rsidRPr="00F9762D" w:rsidP="00F9762D" w14:paraId="46E74233" w14:textId="77777777">
            <w:pPr>
              <w:spacing w:after="0"/>
              <w:jc w:val="center"/>
              <w:rPr>
                <w:rFonts w:ascii="Calibri" w:hAnsi="Calibri" w:cs="Calibri"/>
                <w:b/>
                <w:bCs/>
                <w:color w:val="000000"/>
                <w:sz w:val="20"/>
                <w:szCs w:val="20"/>
              </w:rPr>
            </w:pPr>
          </w:p>
        </w:tc>
        <w:tc>
          <w:tcPr>
            <w:tcW w:w="718" w:type="pct"/>
            <w:vMerge/>
            <w:tcBorders>
              <w:top w:val="nil"/>
              <w:left w:val="single" w:sz="8" w:space="0" w:color="auto"/>
              <w:bottom w:val="single" w:sz="8" w:space="0" w:color="000000"/>
              <w:right w:val="single" w:sz="8" w:space="0" w:color="auto"/>
            </w:tcBorders>
            <w:hideMark/>
          </w:tcPr>
          <w:p w:rsidR="00F9762D" w:rsidRPr="00F9762D" w:rsidP="00F9762D" w14:paraId="30E386FB" w14:textId="77777777">
            <w:pPr>
              <w:spacing w:after="0"/>
              <w:jc w:val="center"/>
              <w:rPr>
                <w:rFonts w:ascii="Calibri" w:hAnsi="Calibri" w:cs="Calibri"/>
                <w:b/>
                <w:bCs/>
                <w:color w:val="000000"/>
                <w:sz w:val="20"/>
                <w:szCs w:val="20"/>
              </w:rPr>
            </w:pPr>
          </w:p>
        </w:tc>
        <w:tc>
          <w:tcPr>
            <w:tcW w:w="632" w:type="pct"/>
            <w:vMerge/>
            <w:tcBorders>
              <w:top w:val="nil"/>
              <w:left w:val="single" w:sz="8" w:space="0" w:color="auto"/>
              <w:bottom w:val="single" w:sz="8" w:space="0" w:color="000000"/>
              <w:right w:val="single" w:sz="8" w:space="0" w:color="auto"/>
            </w:tcBorders>
            <w:hideMark/>
          </w:tcPr>
          <w:p w:rsidR="00F9762D" w:rsidRPr="00F9762D" w:rsidP="00F9762D" w14:paraId="23BE069B" w14:textId="77777777">
            <w:pPr>
              <w:spacing w:after="0"/>
              <w:jc w:val="center"/>
              <w:rPr>
                <w:rFonts w:ascii="Calibri" w:hAnsi="Calibri" w:cs="Calibri"/>
                <w:b/>
                <w:bCs/>
                <w:color w:val="000000"/>
                <w:sz w:val="20"/>
                <w:szCs w:val="20"/>
              </w:rPr>
            </w:pPr>
          </w:p>
        </w:tc>
        <w:tc>
          <w:tcPr>
            <w:tcW w:w="717" w:type="pct"/>
            <w:vMerge/>
            <w:tcBorders>
              <w:left w:val="nil"/>
              <w:bottom w:val="single" w:sz="8" w:space="0" w:color="auto"/>
              <w:right w:val="single" w:sz="8" w:space="0" w:color="auto"/>
            </w:tcBorders>
            <w:hideMark/>
          </w:tcPr>
          <w:p w:rsidR="00F9762D" w:rsidRPr="00F9762D" w:rsidP="00F9762D" w14:paraId="4C101D5B" w14:textId="77777777">
            <w:pPr>
              <w:spacing w:after="0"/>
              <w:jc w:val="center"/>
              <w:rPr>
                <w:rFonts w:ascii="Calibri" w:hAnsi="Calibri" w:cs="Calibri"/>
                <w:b/>
                <w:bCs/>
                <w:color w:val="000000"/>
                <w:sz w:val="20"/>
                <w:szCs w:val="20"/>
              </w:rPr>
            </w:pPr>
          </w:p>
        </w:tc>
        <w:tc>
          <w:tcPr>
            <w:tcW w:w="507" w:type="pct"/>
            <w:vMerge/>
            <w:tcBorders>
              <w:left w:val="nil"/>
              <w:bottom w:val="single" w:sz="8" w:space="0" w:color="auto"/>
              <w:right w:val="single" w:sz="8" w:space="0" w:color="auto"/>
            </w:tcBorders>
            <w:shd w:val="clear" w:color="auto" w:fill="E7E6E6" w:themeFill="background2"/>
            <w:hideMark/>
          </w:tcPr>
          <w:p w:rsidR="00F9762D" w:rsidRPr="00F9762D" w:rsidP="00F9762D" w14:paraId="21431CFA" w14:textId="77777777">
            <w:pPr>
              <w:spacing w:after="0"/>
              <w:jc w:val="center"/>
              <w:rPr>
                <w:rFonts w:ascii="Calibri" w:hAnsi="Calibri" w:cs="Calibri"/>
                <w:b/>
                <w:bCs/>
                <w:color w:val="000000"/>
                <w:sz w:val="20"/>
                <w:szCs w:val="20"/>
              </w:rPr>
            </w:pPr>
          </w:p>
        </w:tc>
        <w:tc>
          <w:tcPr>
            <w:tcW w:w="506" w:type="pct"/>
            <w:tcBorders>
              <w:top w:val="nil"/>
              <w:left w:val="nil"/>
              <w:bottom w:val="single" w:sz="8" w:space="0" w:color="auto"/>
              <w:right w:val="single" w:sz="8" w:space="0" w:color="auto"/>
            </w:tcBorders>
            <w:shd w:val="clear" w:color="auto" w:fill="E7E6E6" w:themeFill="background2"/>
            <w:hideMark/>
          </w:tcPr>
          <w:p w:rsidR="00F9762D" w:rsidRPr="00F9762D" w:rsidP="00F9762D" w14:paraId="26BB7265"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002062CA"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421" w:type="pct"/>
            <w:tcBorders>
              <w:top w:val="nil"/>
              <w:left w:val="nil"/>
              <w:bottom w:val="single" w:sz="8" w:space="0" w:color="auto"/>
              <w:right w:val="single" w:sz="8" w:space="0" w:color="auto"/>
            </w:tcBorders>
            <w:shd w:val="clear" w:color="auto" w:fill="E7E6E6" w:themeFill="background2"/>
            <w:hideMark/>
          </w:tcPr>
          <w:p w:rsidR="00F9762D" w:rsidRPr="00F9762D" w:rsidP="00F9762D" w14:paraId="757A878B"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78AEC71F"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c>
          <w:tcPr>
            <w:tcW w:w="465" w:type="pct"/>
            <w:tcBorders>
              <w:top w:val="nil"/>
              <w:left w:val="nil"/>
              <w:bottom w:val="single" w:sz="8" w:space="0" w:color="auto"/>
              <w:right w:val="single" w:sz="8" w:space="0" w:color="auto"/>
            </w:tcBorders>
            <w:shd w:val="clear" w:color="auto" w:fill="E7E6E6" w:themeFill="background2"/>
            <w:hideMark/>
          </w:tcPr>
          <w:p w:rsidR="00F9762D" w:rsidRPr="00F9762D" w:rsidP="00F9762D" w14:paraId="6419E09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4FC97265"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507" w:type="pct"/>
            <w:tcBorders>
              <w:top w:val="nil"/>
              <w:left w:val="single" w:sz="8" w:space="0" w:color="auto"/>
              <w:bottom w:val="single" w:sz="8" w:space="0" w:color="000000"/>
              <w:right w:val="single" w:sz="8" w:space="0" w:color="auto"/>
            </w:tcBorders>
            <w:shd w:val="clear" w:color="auto" w:fill="E7E6E6" w:themeFill="background2"/>
            <w:hideMark/>
          </w:tcPr>
          <w:p w:rsidR="00F9762D" w:rsidRPr="00F9762D" w:rsidP="00F9762D" w14:paraId="7E36645B"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07B4E4D5"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r>
      <w:tr w14:paraId="446AEDDD" w14:textId="77777777">
        <w:tblPrEx>
          <w:tblW w:w="5290" w:type="pct"/>
          <w:tblInd w:w="-293" w:type="dxa"/>
          <w:tblLayout w:type="fixed"/>
          <w:tblLook w:val="04A0"/>
        </w:tblPrEx>
        <w:trPr>
          <w:trHeight w:val="538"/>
        </w:trPr>
        <w:tc>
          <w:tcPr>
            <w:tcW w:w="527" w:type="pct"/>
            <w:vMerge w:val="restart"/>
            <w:tcBorders>
              <w:top w:val="nil"/>
              <w:left w:val="single" w:sz="8" w:space="0" w:color="auto"/>
              <w:right w:val="single" w:sz="8" w:space="0" w:color="auto"/>
            </w:tcBorders>
            <w:hideMark/>
          </w:tcPr>
          <w:p w:rsidR="00F9762D" w:rsidRPr="00F9762D" w:rsidP="00F9762D" w14:paraId="4FCD463F" w14:textId="77777777">
            <w:pPr>
              <w:rPr>
                <w:rFonts w:ascii="Calibri" w:hAnsi="Calibri" w:cs="Calibri"/>
                <w:color w:val="000000"/>
                <w:sz w:val="20"/>
                <w:szCs w:val="20"/>
              </w:rPr>
            </w:pPr>
            <w:r w:rsidRPr="00F9762D">
              <w:rPr>
                <w:rFonts w:ascii="Calibri" w:hAnsi="Calibri" w:cs="Calibri"/>
                <w:color w:val="000000"/>
                <w:sz w:val="20"/>
                <w:szCs w:val="20"/>
              </w:rPr>
              <w:t>Agricultural Employer informs handlers.</w:t>
            </w:r>
          </w:p>
        </w:tc>
        <w:tc>
          <w:tcPr>
            <w:tcW w:w="718" w:type="pct"/>
            <w:tcBorders>
              <w:top w:val="nil"/>
              <w:left w:val="nil"/>
              <w:bottom w:val="single" w:sz="8" w:space="0" w:color="auto"/>
              <w:right w:val="single" w:sz="8" w:space="0" w:color="auto"/>
            </w:tcBorders>
            <w:hideMark/>
          </w:tcPr>
          <w:p w:rsidR="00F9762D" w:rsidRPr="00F9762D" w:rsidP="00F9762D" w14:paraId="110CBFEC" w14:textId="77777777">
            <w:pPr>
              <w:rPr>
                <w:rFonts w:ascii="Calibri" w:hAnsi="Calibri" w:cs="Calibri"/>
                <w:color w:val="000000"/>
                <w:sz w:val="20"/>
                <w:szCs w:val="20"/>
              </w:rPr>
            </w:pPr>
            <w:r w:rsidRPr="00F9762D">
              <w:rPr>
                <w:rFonts w:ascii="Calibri" w:hAnsi="Calibri" w:cs="Calibri"/>
                <w:color w:val="000000"/>
                <w:sz w:val="20"/>
                <w:szCs w:val="20"/>
              </w:rPr>
              <w:t>Agricultural Establishment Employer</w:t>
            </w:r>
          </w:p>
        </w:tc>
        <w:tc>
          <w:tcPr>
            <w:tcW w:w="632" w:type="pct"/>
            <w:tcBorders>
              <w:top w:val="nil"/>
              <w:left w:val="nil"/>
              <w:bottom w:val="single" w:sz="8" w:space="0" w:color="auto"/>
              <w:right w:val="single" w:sz="8" w:space="0" w:color="auto"/>
            </w:tcBorders>
            <w:vAlign w:val="center"/>
            <w:hideMark/>
          </w:tcPr>
          <w:p w:rsidR="00F9762D" w:rsidRPr="00F9762D" w:rsidP="00F9762D" w14:paraId="312B7CD4" w14:textId="77777777">
            <w:pPr>
              <w:jc w:val="center"/>
              <w:rPr>
                <w:rFonts w:ascii="Calibri" w:hAnsi="Calibri" w:cs="Calibri"/>
                <w:color w:val="000000"/>
                <w:sz w:val="20"/>
                <w:szCs w:val="20"/>
              </w:rPr>
            </w:pPr>
            <w:bookmarkStart w:id="58" w:name="t10_resp_r1"/>
            <w:r w:rsidRPr="00F9762D">
              <w:rPr>
                <w:rFonts w:ascii="Calibri" w:hAnsi="Calibri" w:cs="Calibri"/>
                <w:color w:val="000000"/>
                <w:sz w:val="20"/>
                <w:szCs w:val="20"/>
              </w:rPr>
              <w:t xml:space="preserve">179,894 </w:t>
            </w:r>
            <w:bookmarkEnd w:id="58"/>
          </w:p>
        </w:tc>
        <w:tc>
          <w:tcPr>
            <w:tcW w:w="717" w:type="pct"/>
            <w:tcBorders>
              <w:top w:val="nil"/>
              <w:left w:val="nil"/>
              <w:bottom w:val="single" w:sz="8" w:space="0" w:color="auto"/>
              <w:right w:val="single" w:sz="8" w:space="0" w:color="auto"/>
            </w:tcBorders>
            <w:vAlign w:val="center"/>
            <w:hideMark/>
          </w:tcPr>
          <w:p w:rsidR="00F9762D" w:rsidRPr="00F9762D" w:rsidP="00F9762D" w14:paraId="6C609E6A" w14:textId="77777777">
            <w:pPr>
              <w:jc w:val="center"/>
              <w:rPr>
                <w:rFonts w:ascii="Calibri" w:hAnsi="Calibri" w:cs="Calibri"/>
                <w:color w:val="000000"/>
                <w:sz w:val="20"/>
                <w:szCs w:val="20"/>
              </w:rPr>
            </w:pPr>
            <w:bookmarkStart w:id="59" w:name="t10_responses_r1"/>
            <w:r w:rsidRPr="00F9762D">
              <w:rPr>
                <w:rFonts w:ascii="Calibri" w:hAnsi="Calibri" w:cs="Calibri"/>
                <w:color w:val="000000"/>
                <w:sz w:val="20"/>
                <w:szCs w:val="20"/>
              </w:rPr>
              <w:t xml:space="preserve">195,104 </w:t>
            </w:r>
            <w:bookmarkEnd w:id="59"/>
          </w:p>
        </w:tc>
        <w:tc>
          <w:tcPr>
            <w:tcW w:w="507" w:type="pct"/>
            <w:tcBorders>
              <w:top w:val="nil"/>
              <w:left w:val="nil"/>
              <w:bottom w:val="single" w:sz="8" w:space="0" w:color="auto"/>
              <w:right w:val="single" w:sz="8" w:space="0" w:color="auto"/>
            </w:tcBorders>
            <w:vAlign w:val="center"/>
            <w:hideMark/>
          </w:tcPr>
          <w:p w:rsidR="00F9762D" w:rsidRPr="00F9762D" w:rsidP="00F9762D" w14:paraId="51AA3AB3" w14:textId="77777777">
            <w:pPr>
              <w:jc w:val="center"/>
              <w:rPr>
                <w:rFonts w:ascii="Calibri" w:hAnsi="Calibri" w:cs="Calibri"/>
                <w:color w:val="000000"/>
                <w:sz w:val="20"/>
                <w:szCs w:val="20"/>
              </w:rPr>
            </w:pPr>
            <w:r w:rsidRPr="00F9762D">
              <w:rPr>
                <w:rFonts w:ascii="Calibri" w:hAnsi="Calibri" w:cs="Calibri"/>
                <w:color w:val="000000"/>
                <w:sz w:val="20"/>
                <w:szCs w:val="20"/>
              </w:rPr>
              <w:t>66.06</w:t>
            </w:r>
          </w:p>
        </w:tc>
        <w:tc>
          <w:tcPr>
            <w:tcW w:w="506" w:type="pct"/>
            <w:tcBorders>
              <w:top w:val="nil"/>
              <w:left w:val="nil"/>
              <w:bottom w:val="single" w:sz="8" w:space="0" w:color="auto"/>
              <w:right w:val="single" w:sz="8" w:space="0" w:color="auto"/>
            </w:tcBorders>
            <w:vAlign w:val="center"/>
            <w:hideMark/>
          </w:tcPr>
          <w:p w:rsidR="00F9762D" w:rsidRPr="00F9762D" w:rsidP="00F9762D" w14:paraId="0A9AB7FA"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21" w:type="pct"/>
            <w:tcBorders>
              <w:top w:val="nil"/>
              <w:left w:val="nil"/>
              <w:bottom w:val="single" w:sz="8" w:space="0" w:color="auto"/>
              <w:right w:val="single" w:sz="8" w:space="0" w:color="auto"/>
            </w:tcBorders>
            <w:vAlign w:val="center"/>
            <w:hideMark/>
          </w:tcPr>
          <w:p w:rsidR="00F9762D" w:rsidRPr="00F9762D" w:rsidP="00F9762D" w14:paraId="6C90A837"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465" w:type="pct"/>
            <w:tcBorders>
              <w:top w:val="nil"/>
              <w:left w:val="nil"/>
              <w:bottom w:val="single" w:sz="8" w:space="0" w:color="auto"/>
              <w:right w:val="single" w:sz="8" w:space="0" w:color="auto"/>
            </w:tcBorders>
            <w:vAlign w:val="center"/>
            <w:hideMark/>
          </w:tcPr>
          <w:p w:rsidR="00F9762D" w:rsidRPr="00F9762D" w:rsidP="00F9762D" w14:paraId="0492413E" w14:textId="77777777">
            <w:pPr>
              <w:jc w:val="center"/>
              <w:rPr>
                <w:rFonts w:ascii="Calibri" w:hAnsi="Calibri" w:cs="Calibri"/>
                <w:color w:val="000000"/>
                <w:sz w:val="20"/>
                <w:szCs w:val="20"/>
              </w:rPr>
            </w:pPr>
            <w:r w:rsidRPr="00F9762D">
              <w:rPr>
                <w:rFonts w:ascii="Calibri" w:hAnsi="Calibri" w:cs="Calibri"/>
                <w:color w:val="000000"/>
                <w:sz w:val="20"/>
                <w:szCs w:val="20"/>
              </w:rPr>
              <w:t>4.124</w:t>
            </w:r>
          </w:p>
        </w:tc>
        <w:tc>
          <w:tcPr>
            <w:tcW w:w="507" w:type="pct"/>
            <w:tcBorders>
              <w:top w:val="nil"/>
              <w:left w:val="nil"/>
              <w:bottom w:val="single" w:sz="8" w:space="0" w:color="auto"/>
              <w:right w:val="single" w:sz="8" w:space="0" w:color="auto"/>
            </w:tcBorders>
            <w:vAlign w:val="center"/>
            <w:hideMark/>
          </w:tcPr>
          <w:p w:rsidR="00F9762D" w:rsidRPr="00F9762D" w:rsidP="00F9762D" w14:paraId="79DD935A" w14:textId="77777777">
            <w:pPr>
              <w:jc w:val="center"/>
              <w:rPr>
                <w:rFonts w:ascii="Calibri" w:hAnsi="Calibri" w:cs="Calibri"/>
                <w:color w:val="000000"/>
                <w:sz w:val="20"/>
                <w:szCs w:val="20"/>
              </w:rPr>
            </w:pPr>
            <w:r w:rsidRPr="00F9762D">
              <w:rPr>
                <w:rFonts w:ascii="Calibri" w:hAnsi="Calibri" w:cs="Calibri"/>
                <w:color w:val="000000"/>
                <w:sz w:val="20"/>
                <w:szCs w:val="20"/>
              </w:rPr>
              <w:t>14,991</w:t>
            </w:r>
          </w:p>
        </w:tc>
      </w:tr>
      <w:tr w14:paraId="01AC2B5D" w14:textId="77777777">
        <w:tblPrEx>
          <w:tblW w:w="5290" w:type="pct"/>
          <w:tblInd w:w="-293" w:type="dxa"/>
          <w:tblLayout w:type="fixed"/>
          <w:tblLook w:val="04A0"/>
        </w:tblPrEx>
        <w:trPr>
          <w:trHeight w:val="360"/>
        </w:trPr>
        <w:tc>
          <w:tcPr>
            <w:tcW w:w="527" w:type="pct"/>
            <w:vMerge/>
            <w:tcBorders>
              <w:left w:val="single" w:sz="8" w:space="0" w:color="auto"/>
              <w:bottom w:val="single" w:sz="8" w:space="0" w:color="auto"/>
              <w:right w:val="single" w:sz="8" w:space="0" w:color="auto"/>
            </w:tcBorders>
            <w:hideMark/>
          </w:tcPr>
          <w:p w:rsidR="00F9762D" w:rsidRPr="00F9762D" w:rsidP="00F9762D" w14:paraId="55340F06" w14:textId="77777777">
            <w:pPr>
              <w:rPr>
                <w:rFonts w:ascii="Calibri" w:hAnsi="Calibri" w:cs="Calibri"/>
                <w:color w:val="000000"/>
                <w:sz w:val="20"/>
                <w:szCs w:val="20"/>
              </w:rPr>
            </w:pPr>
          </w:p>
        </w:tc>
        <w:tc>
          <w:tcPr>
            <w:tcW w:w="718" w:type="pct"/>
            <w:tcBorders>
              <w:top w:val="nil"/>
              <w:left w:val="nil"/>
              <w:bottom w:val="single" w:sz="8" w:space="0" w:color="auto"/>
              <w:right w:val="single" w:sz="8" w:space="0" w:color="auto"/>
            </w:tcBorders>
            <w:hideMark/>
          </w:tcPr>
          <w:p w:rsidR="00F9762D" w:rsidRPr="00F9762D" w:rsidP="00F9762D" w14:paraId="49314DEB" w14:textId="77777777">
            <w:pPr>
              <w:rPr>
                <w:rFonts w:ascii="Calibri" w:hAnsi="Calibri" w:cs="Calibri"/>
                <w:color w:val="000000"/>
                <w:sz w:val="20"/>
                <w:szCs w:val="20"/>
              </w:rPr>
            </w:pPr>
            <w:r w:rsidRPr="00F9762D">
              <w:rPr>
                <w:rFonts w:ascii="Calibri" w:hAnsi="Calibri" w:cs="Calibri"/>
                <w:color w:val="000000"/>
                <w:sz w:val="20"/>
                <w:szCs w:val="20"/>
              </w:rPr>
              <w:t>Agricultural Establishment Handler</w:t>
            </w:r>
          </w:p>
        </w:tc>
        <w:tc>
          <w:tcPr>
            <w:tcW w:w="632" w:type="pct"/>
            <w:tcBorders>
              <w:top w:val="nil"/>
              <w:left w:val="nil"/>
              <w:bottom w:val="single" w:sz="8" w:space="0" w:color="auto"/>
              <w:right w:val="single" w:sz="8" w:space="0" w:color="auto"/>
            </w:tcBorders>
            <w:vAlign w:val="center"/>
            <w:hideMark/>
          </w:tcPr>
          <w:p w:rsidR="00F9762D" w:rsidRPr="00F9762D" w:rsidP="00F9762D" w14:paraId="03870A10" w14:textId="77777777">
            <w:pPr>
              <w:jc w:val="center"/>
              <w:rPr>
                <w:rFonts w:ascii="Calibri" w:hAnsi="Calibri" w:cs="Calibri"/>
                <w:color w:val="000000"/>
                <w:sz w:val="20"/>
                <w:szCs w:val="20"/>
              </w:rPr>
            </w:pPr>
            <w:bookmarkStart w:id="60" w:name="t10_resp_r2"/>
            <w:r w:rsidRPr="00F9762D">
              <w:rPr>
                <w:rFonts w:ascii="Calibri" w:hAnsi="Calibri" w:cs="Calibri"/>
                <w:color w:val="000000"/>
                <w:sz w:val="20"/>
                <w:szCs w:val="20"/>
              </w:rPr>
              <w:t xml:space="preserve">260,910 </w:t>
            </w:r>
            <w:bookmarkEnd w:id="60"/>
          </w:p>
        </w:tc>
        <w:tc>
          <w:tcPr>
            <w:tcW w:w="717" w:type="pct"/>
            <w:tcBorders>
              <w:top w:val="nil"/>
              <w:left w:val="nil"/>
              <w:bottom w:val="single" w:sz="8" w:space="0" w:color="auto"/>
              <w:right w:val="single" w:sz="8" w:space="0" w:color="auto"/>
            </w:tcBorders>
            <w:vAlign w:val="center"/>
            <w:hideMark/>
          </w:tcPr>
          <w:p w:rsidR="00F9762D" w:rsidRPr="00F9762D" w:rsidP="00F9762D" w14:paraId="6E99CB8C" w14:textId="77777777">
            <w:pPr>
              <w:jc w:val="center"/>
              <w:rPr>
                <w:rFonts w:ascii="Calibri" w:hAnsi="Calibri" w:cs="Calibri"/>
                <w:color w:val="000000"/>
                <w:sz w:val="20"/>
                <w:szCs w:val="20"/>
              </w:rPr>
            </w:pPr>
            <w:r w:rsidRPr="00F9762D">
              <w:rPr>
                <w:rFonts w:ascii="Calibri" w:hAnsi="Calibri" w:cs="Calibri"/>
                <w:color w:val="000000"/>
                <w:sz w:val="20"/>
                <w:szCs w:val="20"/>
              </w:rPr>
              <w:t>260,910</w:t>
            </w:r>
          </w:p>
        </w:tc>
        <w:tc>
          <w:tcPr>
            <w:tcW w:w="507" w:type="pct"/>
            <w:tcBorders>
              <w:top w:val="nil"/>
              <w:left w:val="nil"/>
              <w:bottom w:val="single" w:sz="8" w:space="0" w:color="auto"/>
              <w:right w:val="single" w:sz="8" w:space="0" w:color="auto"/>
            </w:tcBorders>
            <w:vAlign w:val="center"/>
            <w:hideMark/>
          </w:tcPr>
          <w:p w:rsidR="00F9762D" w:rsidRPr="00F9762D" w:rsidP="00F9762D" w14:paraId="1D229B7E" w14:textId="77777777">
            <w:pPr>
              <w:jc w:val="center"/>
              <w:rPr>
                <w:rFonts w:ascii="Calibri" w:hAnsi="Calibri" w:cs="Calibri"/>
                <w:color w:val="000000"/>
                <w:sz w:val="20"/>
                <w:szCs w:val="20"/>
              </w:rPr>
            </w:pPr>
            <w:r w:rsidRPr="00F9762D">
              <w:rPr>
                <w:rFonts w:ascii="Calibri" w:hAnsi="Calibri" w:cs="Calibri"/>
                <w:color w:val="000000"/>
                <w:sz w:val="20"/>
                <w:szCs w:val="20"/>
              </w:rPr>
              <w:t>45.81</w:t>
            </w:r>
          </w:p>
        </w:tc>
        <w:tc>
          <w:tcPr>
            <w:tcW w:w="506" w:type="pct"/>
            <w:tcBorders>
              <w:top w:val="nil"/>
              <w:left w:val="nil"/>
              <w:bottom w:val="single" w:sz="8" w:space="0" w:color="auto"/>
              <w:right w:val="single" w:sz="8" w:space="0" w:color="auto"/>
            </w:tcBorders>
            <w:vAlign w:val="center"/>
            <w:hideMark/>
          </w:tcPr>
          <w:p w:rsidR="00F9762D" w:rsidRPr="00F9762D" w:rsidP="00F9762D" w14:paraId="53B3FE53" w14:textId="77777777">
            <w:pPr>
              <w:jc w:val="center"/>
              <w:rPr>
                <w:rFonts w:ascii="Calibri" w:hAnsi="Calibri" w:cs="Calibri"/>
                <w:color w:val="000000"/>
                <w:sz w:val="20"/>
                <w:szCs w:val="20"/>
              </w:rPr>
            </w:pPr>
            <w:r w:rsidRPr="00F9762D">
              <w:rPr>
                <w:rFonts w:ascii="Calibri" w:hAnsi="Calibri" w:cs="Calibri"/>
                <w:color w:val="000000"/>
                <w:sz w:val="20"/>
                <w:szCs w:val="20"/>
              </w:rPr>
              <w:t>33.89</w:t>
            </w:r>
          </w:p>
        </w:tc>
        <w:tc>
          <w:tcPr>
            <w:tcW w:w="421" w:type="pct"/>
            <w:tcBorders>
              <w:top w:val="nil"/>
              <w:left w:val="nil"/>
              <w:bottom w:val="single" w:sz="8" w:space="0" w:color="auto"/>
              <w:right w:val="single" w:sz="8" w:space="0" w:color="auto"/>
            </w:tcBorders>
            <w:vAlign w:val="center"/>
            <w:hideMark/>
          </w:tcPr>
          <w:p w:rsidR="00F9762D" w:rsidRPr="00F9762D" w:rsidP="00F9762D" w14:paraId="3B308FEB"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465" w:type="pct"/>
            <w:tcBorders>
              <w:top w:val="nil"/>
              <w:left w:val="nil"/>
              <w:bottom w:val="single" w:sz="8" w:space="0" w:color="auto"/>
              <w:right w:val="single" w:sz="8" w:space="0" w:color="auto"/>
            </w:tcBorders>
            <w:vAlign w:val="center"/>
            <w:hideMark/>
          </w:tcPr>
          <w:p w:rsidR="00F9762D" w:rsidRPr="00F9762D" w:rsidP="00F9762D" w14:paraId="510DF513" w14:textId="77777777">
            <w:pPr>
              <w:jc w:val="center"/>
              <w:rPr>
                <w:rFonts w:ascii="Calibri" w:hAnsi="Calibri" w:cs="Calibri"/>
                <w:color w:val="000000"/>
                <w:sz w:val="20"/>
                <w:szCs w:val="20"/>
              </w:rPr>
            </w:pPr>
            <w:r w:rsidRPr="00F9762D">
              <w:rPr>
                <w:rFonts w:ascii="Calibri" w:hAnsi="Calibri" w:cs="Calibri"/>
                <w:color w:val="000000"/>
                <w:sz w:val="20"/>
                <w:szCs w:val="20"/>
              </w:rPr>
              <w:t>2.824</w:t>
            </w:r>
          </w:p>
        </w:tc>
        <w:tc>
          <w:tcPr>
            <w:tcW w:w="507" w:type="pct"/>
            <w:tcBorders>
              <w:top w:val="nil"/>
              <w:left w:val="nil"/>
              <w:bottom w:val="single" w:sz="8" w:space="0" w:color="auto"/>
              <w:right w:val="single" w:sz="8" w:space="0" w:color="auto"/>
            </w:tcBorders>
            <w:vAlign w:val="center"/>
            <w:hideMark/>
          </w:tcPr>
          <w:p w:rsidR="00F9762D" w:rsidRPr="00F9762D" w:rsidP="00F9762D" w14:paraId="1F7FB76A" w14:textId="77777777">
            <w:pPr>
              <w:jc w:val="center"/>
              <w:rPr>
                <w:rFonts w:ascii="Calibri" w:hAnsi="Calibri" w:cs="Calibri"/>
                <w:color w:val="000000"/>
                <w:sz w:val="20"/>
                <w:szCs w:val="20"/>
              </w:rPr>
            </w:pPr>
            <w:r w:rsidRPr="00F9762D">
              <w:rPr>
                <w:rFonts w:ascii="Calibri" w:hAnsi="Calibri" w:cs="Calibri"/>
                <w:color w:val="000000"/>
                <w:sz w:val="20"/>
                <w:szCs w:val="20"/>
              </w:rPr>
              <w:t>21,743</w:t>
            </w:r>
          </w:p>
        </w:tc>
      </w:tr>
      <w:tr w14:paraId="72A2A1A3" w14:textId="77777777">
        <w:tblPrEx>
          <w:tblW w:w="5290" w:type="pct"/>
          <w:tblInd w:w="-293" w:type="dxa"/>
          <w:tblLayout w:type="fixed"/>
          <w:tblLook w:val="04A0"/>
        </w:tblPrEx>
        <w:trPr>
          <w:trHeight w:val="510"/>
        </w:trPr>
        <w:tc>
          <w:tcPr>
            <w:tcW w:w="527" w:type="pct"/>
            <w:vMerge w:val="restart"/>
            <w:tcBorders>
              <w:top w:val="nil"/>
              <w:left w:val="single" w:sz="8" w:space="0" w:color="auto"/>
              <w:right w:val="single" w:sz="8" w:space="0" w:color="auto"/>
            </w:tcBorders>
            <w:hideMark/>
          </w:tcPr>
          <w:p w:rsidR="00F9762D" w:rsidRPr="00F9762D" w:rsidP="00F9762D" w14:paraId="450837B2" w14:textId="77777777">
            <w:pPr>
              <w:rPr>
                <w:rFonts w:ascii="Calibri" w:hAnsi="Calibri" w:cs="Calibri"/>
                <w:color w:val="000000"/>
                <w:sz w:val="20"/>
                <w:szCs w:val="20"/>
              </w:rPr>
            </w:pPr>
            <w:r w:rsidRPr="00F9762D">
              <w:rPr>
                <w:rFonts w:ascii="Calibri" w:hAnsi="Calibri" w:cs="Calibri"/>
                <w:color w:val="000000"/>
                <w:sz w:val="20"/>
                <w:szCs w:val="20"/>
              </w:rPr>
              <w:t>CPHE Employer informs handlers.</w:t>
            </w:r>
          </w:p>
        </w:tc>
        <w:tc>
          <w:tcPr>
            <w:tcW w:w="718" w:type="pct"/>
            <w:tcBorders>
              <w:top w:val="nil"/>
              <w:left w:val="nil"/>
              <w:bottom w:val="single" w:sz="8" w:space="0" w:color="auto"/>
              <w:right w:val="single" w:sz="8" w:space="0" w:color="auto"/>
            </w:tcBorders>
            <w:hideMark/>
          </w:tcPr>
          <w:p w:rsidR="00F9762D" w:rsidRPr="00F9762D" w:rsidP="00F9762D" w14:paraId="674D883F" w14:textId="77777777">
            <w:pPr>
              <w:rPr>
                <w:rFonts w:ascii="Calibri" w:hAnsi="Calibri" w:cs="Calibri"/>
                <w:color w:val="000000"/>
                <w:sz w:val="20"/>
                <w:szCs w:val="20"/>
              </w:rPr>
            </w:pPr>
            <w:r w:rsidRPr="00F9762D">
              <w:rPr>
                <w:rFonts w:ascii="Calibri" w:hAnsi="Calibri" w:cs="Calibri"/>
                <w:color w:val="000000"/>
                <w:sz w:val="20"/>
                <w:szCs w:val="20"/>
              </w:rPr>
              <w:t>CPHE Employer</w:t>
            </w:r>
          </w:p>
        </w:tc>
        <w:tc>
          <w:tcPr>
            <w:tcW w:w="632" w:type="pct"/>
            <w:tcBorders>
              <w:top w:val="nil"/>
              <w:left w:val="nil"/>
              <w:bottom w:val="single" w:sz="8" w:space="0" w:color="auto"/>
              <w:right w:val="single" w:sz="8" w:space="0" w:color="auto"/>
            </w:tcBorders>
            <w:vAlign w:val="center"/>
            <w:hideMark/>
          </w:tcPr>
          <w:p w:rsidR="00F9762D" w:rsidRPr="00F9762D" w:rsidP="00F9762D" w14:paraId="2470CEE7" w14:textId="77777777">
            <w:pPr>
              <w:jc w:val="center"/>
              <w:rPr>
                <w:rFonts w:ascii="Calibri" w:hAnsi="Calibri" w:cs="Calibri"/>
                <w:color w:val="000000"/>
                <w:sz w:val="20"/>
                <w:szCs w:val="20"/>
              </w:rPr>
            </w:pPr>
            <w:bookmarkStart w:id="61" w:name="t10_resp_r3"/>
            <w:r w:rsidRPr="00F9762D">
              <w:rPr>
                <w:rFonts w:ascii="Calibri" w:hAnsi="Calibri" w:cs="Calibri"/>
                <w:color w:val="000000"/>
                <w:sz w:val="20"/>
                <w:szCs w:val="20"/>
              </w:rPr>
              <w:t xml:space="preserve">2,548 </w:t>
            </w:r>
            <w:bookmarkEnd w:id="61"/>
          </w:p>
        </w:tc>
        <w:tc>
          <w:tcPr>
            <w:tcW w:w="717" w:type="pct"/>
            <w:tcBorders>
              <w:top w:val="nil"/>
              <w:left w:val="nil"/>
              <w:bottom w:val="single" w:sz="8" w:space="0" w:color="auto"/>
              <w:right w:val="single" w:sz="8" w:space="0" w:color="auto"/>
            </w:tcBorders>
            <w:vAlign w:val="center"/>
            <w:hideMark/>
          </w:tcPr>
          <w:p w:rsidR="00F9762D" w:rsidRPr="00F9762D" w:rsidP="00F9762D" w14:paraId="16BE2A9E" w14:textId="77777777">
            <w:pPr>
              <w:jc w:val="center"/>
              <w:rPr>
                <w:rFonts w:ascii="Calibri" w:hAnsi="Calibri" w:cs="Calibri"/>
                <w:color w:val="000000"/>
                <w:sz w:val="20"/>
                <w:szCs w:val="20"/>
              </w:rPr>
            </w:pPr>
            <w:bookmarkStart w:id="62" w:name="t10_responses_r3"/>
            <w:r w:rsidRPr="00F9762D">
              <w:rPr>
                <w:rFonts w:ascii="Calibri" w:hAnsi="Calibri" w:cs="Calibri"/>
                <w:color w:val="000000"/>
                <w:sz w:val="20"/>
                <w:szCs w:val="20"/>
              </w:rPr>
              <w:t xml:space="preserve">3,312 </w:t>
            </w:r>
            <w:bookmarkEnd w:id="62"/>
          </w:p>
        </w:tc>
        <w:tc>
          <w:tcPr>
            <w:tcW w:w="507" w:type="pct"/>
            <w:tcBorders>
              <w:top w:val="nil"/>
              <w:left w:val="nil"/>
              <w:bottom w:val="single" w:sz="8" w:space="0" w:color="auto"/>
              <w:right w:val="single" w:sz="8" w:space="0" w:color="auto"/>
            </w:tcBorders>
            <w:vAlign w:val="center"/>
            <w:hideMark/>
          </w:tcPr>
          <w:p w:rsidR="00F9762D" w:rsidRPr="00F9762D" w:rsidP="00F9762D" w14:paraId="1875B9CE" w14:textId="77777777">
            <w:pPr>
              <w:jc w:val="center"/>
              <w:rPr>
                <w:rFonts w:ascii="Calibri" w:hAnsi="Calibri" w:cs="Calibri"/>
                <w:color w:val="000000"/>
                <w:sz w:val="20"/>
                <w:szCs w:val="20"/>
              </w:rPr>
            </w:pPr>
            <w:r w:rsidRPr="00F9762D">
              <w:rPr>
                <w:rFonts w:ascii="Calibri" w:hAnsi="Calibri" w:cs="Calibri"/>
                <w:color w:val="000000"/>
                <w:sz w:val="20"/>
                <w:szCs w:val="20"/>
              </w:rPr>
              <w:t>56.91</w:t>
            </w:r>
          </w:p>
        </w:tc>
        <w:tc>
          <w:tcPr>
            <w:tcW w:w="506" w:type="pct"/>
            <w:tcBorders>
              <w:top w:val="nil"/>
              <w:left w:val="nil"/>
              <w:bottom w:val="single" w:sz="8" w:space="0" w:color="auto"/>
              <w:right w:val="single" w:sz="8" w:space="0" w:color="auto"/>
            </w:tcBorders>
            <w:vAlign w:val="center"/>
            <w:hideMark/>
          </w:tcPr>
          <w:p w:rsidR="00F9762D" w:rsidRPr="00F9762D" w:rsidP="00F9762D" w14:paraId="7765D578" w14:textId="77777777">
            <w:pPr>
              <w:jc w:val="center"/>
              <w:rPr>
                <w:rFonts w:ascii="Calibri" w:hAnsi="Calibri" w:cs="Calibri"/>
                <w:color w:val="000000"/>
                <w:sz w:val="20"/>
                <w:szCs w:val="20"/>
              </w:rPr>
            </w:pPr>
            <w:r w:rsidRPr="00F9762D">
              <w:rPr>
                <w:rFonts w:ascii="Calibri" w:hAnsi="Calibri" w:cs="Calibri"/>
                <w:color w:val="000000"/>
                <w:sz w:val="20"/>
                <w:szCs w:val="20"/>
              </w:rPr>
              <w:t>53.63</w:t>
            </w:r>
          </w:p>
        </w:tc>
        <w:tc>
          <w:tcPr>
            <w:tcW w:w="421" w:type="pct"/>
            <w:tcBorders>
              <w:top w:val="nil"/>
              <w:left w:val="nil"/>
              <w:bottom w:val="single" w:sz="8" w:space="0" w:color="auto"/>
              <w:right w:val="single" w:sz="8" w:space="0" w:color="auto"/>
            </w:tcBorders>
            <w:vAlign w:val="center"/>
            <w:hideMark/>
          </w:tcPr>
          <w:p w:rsidR="00F9762D" w:rsidRPr="00F9762D" w:rsidP="00F9762D" w14:paraId="18BB614B"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465" w:type="pct"/>
            <w:tcBorders>
              <w:top w:val="nil"/>
              <w:left w:val="nil"/>
              <w:bottom w:val="single" w:sz="8" w:space="0" w:color="auto"/>
              <w:right w:val="single" w:sz="8" w:space="0" w:color="auto"/>
            </w:tcBorders>
            <w:vAlign w:val="center"/>
            <w:hideMark/>
          </w:tcPr>
          <w:p w:rsidR="00F9762D" w:rsidRPr="00F9762D" w:rsidP="00F9762D" w14:paraId="67904818" w14:textId="77777777">
            <w:pPr>
              <w:jc w:val="center"/>
              <w:rPr>
                <w:rFonts w:ascii="Calibri" w:hAnsi="Calibri" w:cs="Calibri"/>
                <w:color w:val="000000"/>
                <w:sz w:val="20"/>
                <w:szCs w:val="20"/>
              </w:rPr>
            </w:pPr>
            <w:r w:rsidRPr="00F9762D">
              <w:rPr>
                <w:rFonts w:ascii="Calibri" w:hAnsi="Calibri" w:cs="Calibri"/>
                <w:color w:val="000000"/>
                <w:sz w:val="20"/>
                <w:szCs w:val="20"/>
              </w:rPr>
              <w:t>4.469</w:t>
            </w:r>
          </w:p>
        </w:tc>
        <w:tc>
          <w:tcPr>
            <w:tcW w:w="507" w:type="pct"/>
            <w:tcBorders>
              <w:top w:val="nil"/>
              <w:left w:val="nil"/>
              <w:bottom w:val="single" w:sz="8" w:space="0" w:color="auto"/>
              <w:right w:val="single" w:sz="8" w:space="0" w:color="auto"/>
            </w:tcBorders>
            <w:vAlign w:val="center"/>
            <w:hideMark/>
          </w:tcPr>
          <w:p w:rsidR="00F9762D" w:rsidRPr="00F9762D" w:rsidP="00F9762D" w14:paraId="252AB65C" w14:textId="77777777">
            <w:pPr>
              <w:jc w:val="center"/>
              <w:rPr>
                <w:rFonts w:ascii="Calibri" w:hAnsi="Calibri" w:cs="Calibri"/>
                <w:color w:val="000000"/>
                <w:sz w:val="20"/>
                <w:szCs w:val="20"/>
              </w:rPr>
            </w:pPr>
            <w:r w:rsidRPr="00F9762D">
              <w:rPr>
                <w:rFonts w:ascii="Calibri" w:hAnsi="Calibri" w:cs="Calibri"/>
                <w:color w:val="000000"/>
                <w:sz w:val="20"/>
                <w:szCs w:val="20"/>
              </w:rPr>
              <w:t>212</w:t>
            </w:r>
          </w:p>
        </w:tc>
      </w:tr>
      <w:tr w14:paraId="686CE818" w14:textId="77777777">
        <w:tblPrEx>
          <w:tblW w:w="5290" w:type="pct"/>
          <w:tblInd w:w="-293" w:type="dxa"/>
          <w:tblLayout w:type="fixed"/>
          <w:tblLook w:val="04A0"/>
        </w:tblPrEx>
        <w:trPr>
          <w:trHeight w:val="360"/>
        </w:trPr>
        <w:tc>
          <w:tcPr>
            <w:tcW w:w="527" w:type="pct"/>
            <w:vMerge/>
            <w:tcBorders>
              <w:left w:val="single" w:sz="8" w:space="0" w:color="auto"/>
              <w:bottom w:val="single" w:sz="8" w:space="0" w:color="auto"/>
              <w:right w:val="single" w:sz="8" w:space="0" w:color="auto"/>
            </w:tcBorders>
            <w:hideMark/>
          </w:tcPr>
          <w:p w:rsidR="00F9762D" w:rsidRPr="00F9762D" w:rsidP="00F9762D" w14:paraId="641FEF96" w14:textId="77777777">
            <w:pPr>
              <w:rPr>
                <w:rFonts w:ascii="Calibri" w:hAnsi="Calibri" w:cs="Calibri"/>
                <w:color w:val="000000"/>
                <w:sz w:val="20"/>
                <w:szCs w:val="20"/>
              </w:rPr>
            </w:pPr>
          </w:p>
        </w:tc>
        <w:tc>
          <w:tcPr>
            <w:tcW w:w="718" w:type="pct"/>
            <w:tcBorders>
              <w:top w:val="nil"/>
              <w:left w:val="nil"/>
              <w:bottom w:val="single" w:sz="8" w:space="0" w:color="auto"/>
              <w:right w:val="single" w:sz="8" w:space="0" w:color="auto"/>
            </w:tcBorders>
            <w:hideMark/>
          </w:tcPr>
          <w:p w:rsidR="00F9762D" w:rsidRPr="00F9762D" w:rsidP="00F9762D" w14:paraId="3837339F" w14:textId="77777777">
            <w:pPr>
              <w:rPr>
                <w:rFonts w:ascii="Calibri" w:hAnsi="Calibri" w:cs="Calibri"/>
                <w:color w:val="000000"/>
                <w:sz w:val="20"/>
                <w:szCs w:val="20"/>
              </w:rPr>
            </w:pPr>
            <w:r w:rsidRPr="00F9762D">
              <w:rPr>
                <w:rFonts w:ascii="Calibri" w:hAnsi="Calibri" w:cs="Calibri"/>
                <w:color w:val="000000"/>
                <w:sz w:val="20"/>
                <w:szCs w:val="20"/>
              </w:rPr>
              <w:t>CPHE Handler</w:t>
            </w:r>
          </w:p>
        </w:tc>
        <w:tc>
          <w:tcPr>
            <w:tcW w:w="632" w:type="pct"/>
            <w:tcBorders>
              <w:top w:val="nil"/>
              <w:left w:val="nil"/>
              <w:bottom w:val="single" w:sz="8" w:space="0" w:color="auto"/>
              <w:right w:val="single" w:sz="8" w:space="0" w:color="auto"/>
            </w:tcBorders>
            <w:vAlign w:val="center"/>
            <w:hideMark/>
          </w:tcPr>
          <w:p w:rsidR="00F9762D" w:rsidRPr="00F9762D" w:rsidP="00F9762D" w14:paraId="38C42458" w14:textId="77777777">
            <w:pPr>
              <w:jc w:val="center"/>
              <w:rPr>
                <w:rFonts w:ascii="Calibri" w:hAnsi="Calibri" w:cs="Calibri"/>
                <w:color w:val="000000"/>
                <w:sz w:val="20"/>
                <w:szCs w:val="20"/>
              </w:rPr>
            </w:pPr>
            <w:bookmarkStart w:id="63" w:name="t10_resp_r4"/>
            <w:r w:rsidRPr="00F9762D">
              <w:rPr>
                <w:rFonts w:ascii="Calibri" w:hAnsi="Calibri" w:cs="Calibri"/>
                <w:color w:val="000000"/>
                <w:sz w:val="20"/>
                <w:szCs w:val="20"/>
              </w:rPr>
              <w:t xml:space="preserve">11,485 </w:t>
            </w:r>
            <w:bookmarkEnd w:id="63"/>
          </w:p>
        </w:tc>
        <w:tc>
          <w:tcPr>
            <w:tcW w:w="717" w:type="pct"/>
            <w:tcBorders>
              <w:top w:val="nil"/>
              <w:left w:val="nil"/>
              <w:bottom w:val="single" w:sz="8" w:space="0" w:color="auto"/>
              <w:right w:val="single" w:sz="8" w:space="0" w:color="auto"/>
            </w:tcBorders>
            <w:vAlign w:val="center"/>
            <w:hideMark/>
          </w:tcPr>
          <w:p w:rsidR="00F9762D" w:rsidRPr="00F9762D" w:rsidP="00F9762D" w14:paraId="57B305AE" w14:textId="77777777">
            <w:pPr>
              <w:jc w:val="center"/>
              <w:rPr>
                <w:rFonts w:ascii="Calibri" w:hAnsi="Calibri" w:cs="Calibri"/>
                <w:color w:val="000000"/>
                <w:sz w:val="20"/>
                <w:szCs w:val="20"/>
              </w:rPr>
            </w:pPr>
            <w:r w:rsidRPr="00F9762D">
              <w:rPr>
                <w:rFonts w:ascii="Calibri" w:hAnsi="Calibri" w:cs="Calibri"/>
                <w:color w:val="000000"/>
                <w:sz w:val="20"/>
                <w:szCs w:val="20"/>
              </w:rPr>
              <w:t>11,485</w:t>
            </w:r>
          </w:p>
        </w:tc>
        <w:tc>
          <w:tcPr>
            <w:tcW w:w="507" w:type="pct"/>
            <w:tcBorders>
              <w:top w:val="nil"/>
              <w:left w:val="nil"/>
              <w:bottom w:val="single" w:sz="8" w:space="0" w:color="auto"/>
              <w:right w:val="single" w:sz="8" w:space="0" w:color="auto"/>
            </w:tcBorders>
            <w:vAlign w:val="center"/>
            <w:hideMark/>
          </w:tcPr>
          <w:p w:rsidR="00F9762D" w:rsidRPr="00F9762D" w:rsidP="00F9762D" w14:paraId="09EDC985" w14:textId="77777777">
            <w:pPr>
              <w:jc w:val="center"/>
              <w:rPr>
                <w:rFonts w:ascii="Calibri" w:hAnsi="Calibri" w:cs="Calibri"/>
                <w:color w:val="000000"/>
                <w:sz w:val="20"/>
                <w:szCs w:val="20"/>
              </w:rPr>
            </w:pPr>
            <w:r w:rsidRPr="00F9762D">
              <w:rPr>
                <w:rFonts w:ascii="Calibri" w:hAnsi="Calibri" w:cs="Calibri"/>
                <w:color w:val="000000"/>
                <w:sz w:val="20"/>
                <w:szCs w:val="20"/>
              </w:rPr>
              <w:t>47.93</w:t>
            </w:r>
          </w:p>
        </w:tc>
        <w:tc>
          <w:tcPr>
            <w:tcW w:w="506" w:type="pct"/>
            <w:tcBorders>
              <w:top w:val="nil"/>
              <w:left w:val="nil"/>
              <w:bottom w:val="single" w:sz="8" w:space="0" w:color="auto"/>
              <w:right w:val="single" w:sz="8" w:space="0" w:color="auto"/>
            </w:tcBorders>
            <w:vAlign w:val="center"/>
            <w:hideMark/>
          </w:tcPr>
          <w:p w:rsidR="00F9762D" w:rsidRPr="00F9762D" w:rsidP="00F9762D" w14:paraId="0258969D" w14:textId="77777777">
            <w:pPr>
              <w:jc w:val="center"/>
              <w:rPr>
                <w:rFonts w:ascii="Calibri" w:hAnsi="Calibri" w:cs="Calibri"/>
                <w:color w:val="000000"/>
                <w:sz w:val="20"/>
                <w:szCs w:val="20"/>
              </w:rPr>
            </w:pPr>
            <w:r w:rsidRPr="00F9762D">
              <w:rPr>
                <w:rFonts w:ascii="Calibri" w:hAnsi="Calibri" w:cs="Calibri"/>
                <w:color w:val="000000"/>
                <w:sz w:val="20"/>
                <w:szCs w:val="20"/>
              </w:rPr>
              <w:t>38.41</w:t>
            </w:r>
          </w:p>
        </w:tc>
        <w:tc>
          <w:tcPr>
            <w:tcW w:w="421" w:type="pct"/>
            <w:tcBorders>
              <w:top w:val="nil"/>
              <w:left w:val="nil"/>
              <w:bottom w:val="single" w:sz="8" w:space="0" w:color="auto"/>
              <w:right w:val="single" w:sz="8" w:space="0" w:color="auto"/>
            </w:tcBorders>
            <w:vAlign w:val="center"/>
            <w:hideMark/>
          </w:tcPr>
          <w:p w:rsidR="00F9762D" w:rsidRPr="00F9762D" w:rsidP="00F9762D" w14:paraId="1B96A75B"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465" w:type="pct"/>
            <w:tcBorders>
              <w:top w:val="nil"/>
              <w:left w:val="nil"/>
              <w:bottom w:val="single" w:sz="8" w:space="0" w:color="auto"/>
              <w:right w:val="single" w:sz="8" w:space="0" w:color="auto"/>
            </w:tcBorders>
            <w:vAlign w:val="center"/>
            <w:hideMark/>
          </w:tcPr>
          <w:p w:rsidR="00F9762D" w:rsidRPr="00F9762D" w:rsidP="00F9762D" w14:paraId="7D9F08E0" w14:textId="77777777">
            <w:pPr>
              <w:jc w:val="center"/>
              <w:rPr>
                <w:rFonts w:ascii="Calibri" w:hAnsi="Calibri" w:cs="Calibri"/>
                <w:color w:val="000000"/>
                <w:sz w:val="20"/>
                <w:szCs w:val="20"/>
              </w:rPr>
            </w:pPr>
            <w:r w:rsidRPr="00F9762D">
              <w:rPr>
                <w:rFonts w:ascii="Calibri" w:hAnsi="Calibri" w:cs="Calibri"/>
                <w:color w:val="000000"/>
                <w:sz w:val="20"/>
                <w:szCs w:val="20"/>
              </w:rPr>
              <w:t>3.201</w:t>
            </w:r>
          </w:p>
        </w:tc>
        <w:tc>
          <w:tcPr>
            <w:tcW w:w="507" w:type="pct"/>
            <w:tcBorders>
              <w:top w:val="nil"/>
              <w:left w:val="nil"/>
              <w:bottom w:val="single" w:sz="8" w:space="0" w:color="auto"/>
              <w:right w:val="single" w:sz="8" w:space="0" w:color="auto"/>
            </w:tcBorders>
            <w:vAlign w:val="center"/>
            <w:hideMark/>
          </w:tcPr>
          <w:p w:rsidR="00F9762D" w:rsidRPr="00F9762D" w:rsidP="00F9762D" w14:paraId="592480C5" w14:textId="77777777">
            <w:pPr>
              <w:jc w:val="center"/>
              <w:rPr>
                <w:rFonts w:ascii="Calibri" w:hAnsi="Calibri" w:cs="Calibri"/>
                <w:color w:val="000000"/>
                <w:sz w:val="20"/>
                <w:szCs w:val="20"/>
              </w:rPr>
            </w:pPr>
            <w:r w:rsidRPr="00F9762D">
              <w:rPr>
                <w:rFonts w:ascii="Calibri" w:hAnsi="Calibri" w:cs="Calibri"/>
                <w:color w:val="000000"/>
                <w:sz w:val="20"/>
                <w:szCs w:val="20"/>
              </w:rPr>
              <w:t>957</w:t>
            </w:r>
          </w:p>
        </w:tc>
      </w:tr>
      <w:tr w14:paraId="12C53C1D" w14:textId="77777777">
        <w:tblPrEx>
          <w:tblW w:w="5290" w:type="pct"/>
          <w:tblInd w:w="-293" w:type="dxa"/>
          <w:tblLayout w:type="fixed"/>
          <w:tblLook w:val="04A0"/>
        </w:tblPrEx>
        <w:trPr>
          <w:trHeight w:val="196"/>
        </w:trPr>
        <w:tc>
          <w:tcPr>
            <w:tcW w:w="527" w:type="pct"/>
            <w:tcBorders>
              <w:top w:val="nil"/>
              <w:left w:val="single" w:sz="8" w:space="0" w:color="auto"/>
              <w:bottom w:val="single" w:sz="8" w:space="0" w:color="auto"/>
              <w:right w:val="single" w:sz="8" w:space="0" w:color="auto"/>
            </w:tcBorders>
            <w:hideMark/>
          </w:tcPr>
          <w:p w:rsidR="00F9762D" w:rsidRPr="00F9762D" w:rsidP="00F9762D" w14:paraId="3510DB74" w14:textId="77777777">
            <w:pPr>
              <w:rPr>
                <w:rFonts w:ascii="Calibri" w:hAnsi="Calibri" w:cs="Calibri"/>
                <w:color w:val="000000"/>
                <w:sz w:val="20"/>
                <w:szCs w:val="20"/>
              </w:rPr>
            </w:pPr>
            <w:r w:rsidRPr="00F9762D">
              <w:rPr>
                <w:rFonts w:ascii="Calibri" w:hAnsi="Calibri" w:cs="Calibri"/>
                <w:color w:val="000000"/>
                <w:sz w:val="20"/>
                <w:szCs w:val="20"/>
              </w:rPr>
              <w:t>TOTALS</w:t>
            </w:r>
          </w:p>
        </w:tc>
        <w:tc>
          <w:tcPr>
            <w:tcW w:w="718" w:type="pct"/>
            <w:tcBorders>
              <w:top w:val="nil"/>
              <w:left w:val="nil"/>
              <w:bottom w:val="single" w:sz="8" w:space="0" w:color="auto"/>
              <w:right w:val="single" w:sz="8" w:space="0" w:color="auto"/>
            </w:tcBorders>
            <w:hideMark/>
          </w:tcPr>
          <w:p w:rsidR="00F9762D" w:rsidRPr="00F9762D" w:rsidP="00F9762D" w14:paraId="62BFB8D8" w14:textId="77777777">
            <w:pPr>
              <w:rPr>
                <w:rFonts w:ascii="Calibri" w:hAnsi="Calibri" w:cs="Calibri"/>
                <w:color w:val="000000"/>
                <w:sz w:val="20"/>
                <w:szCs w:val="20"/>
              </w:rPr>
            </w:pPr>
          </w:p>
        </w:tc>
        <w:tc>
          <w:tcPr>
            <w:tcW w:w="632" w:type="pct"/>
            <w:tcBorders>
              <w:top w:val="nil"/>
              <w:left w:val="nil"/>
              <w:bottom w:val="single" w:sz="8" w:space="0" w:color="auto"/>
              <w:right w:val="single" w:sz="8" w:space="0" w:color="auto"/>
            </w:tcBorders>
            <w:vAlign w:val="center"/>
            <w:hideMark/>
          </w:tcPr>
          <w:p w:rsidR="00F9762D" w:rsidRPr="00F9762D" w:rsidP="00F9762D" w14:paraId="70233026" w14:textId="77777777">
            <w:pPr>
              <w:jc w:val="center"/>
              <w:rPr>
                <w:rFonts w:ascii="Calibri" w:hAnsi="Calibri" w:cs="Calibri"/>
                <w:color w:val="000000"/>
                <w:sz w:val="20"/>
                <w:szCs w:val="20"/>
              </w:rPr>
            </w:pPr>
            <w:r w:rsidRPr="00F9762D">
              <w:rPr>
                <w:rFonts w:ascii="Calibri" w:hAnsi="Calibri" w:cs="Calibri"/>
                <w:color w:val="000000"/>
                <w:sz w:val="20"/>
                <w:szCs w:val="20"/>
              </w:rPr>
              <w:t>454,837</w:t>
            </w:r>
          </w:p>
        </w:tc>
        <w:tc>
          <w:tcPr>
            <w:tcW w:w="717" w:type="pct"/>
            <w:tcBorders>
              <w:top w:val="nil"/>
              <w:left w:val="nil"/>
              <w:bottom w:val="single" w:sz="8" w:space="0" w:color="auto"/>
              <w:right w:val="single" w:sz="8" w:space="0" w:color="auto"/>
            </w:tcBorders>
            <w:vAlign w:val="center"/>
            <w:hideMark/>
          </w:tcPr>
          <w:p w:rsidR="00F9762D" w:rsidRPr="00F9762D" w:rsidP="00F9762D" w14:paraId="10FB2169" w14:textId="77777777">
            <w:pPr>
              <w:jc w:val="center"/>
              <w:rPr>
                <w:rFonts w:ascii="Calibri" w:hAnsi="Calibri" w:cs="Calibri"/>
                <w:color w:val="000000"/>
                <w:sz w:val="20"/>
                <w:szCs w:val="20"/>
              </w:rPr>
            </w:pPr>
            <w:r w:rsidRPr="00F9762D">
              <w:rPr>
                <w:rFonts w:ascii="Calibri" w:hAnsi="Calibri" w:cs="Calibri"/>
                <w:color w:val="000000"/>
                <w:sz w:val="20"/>
                <w:szCs w:val="20"/>
              </w:rPr>
              <w:t>470,811</w:t>
            </w:r>
          </w:p>
        </w:tc>
        <w:tc>
          <w:tcPr>
            <w:tcW w:w="507" w:type="pct"/>
            <w:tcBorders>
              <w:top w:val="nil"/>
              <w:left w:val="nil"/>
              <w:bottom w:val="single" w:sz="8" w:space="0" w:color="auto"/>
              <w:right w:val="single" w:sz="8" w:space="0" w:color="auto"/>
            </w:tcBorders>
            <w:hideMark/>
          </w:tcPr>
          <w:p w:rsidR="00F9762D" w:rsidRPr="00F9762D" w:rsidP="00F9762D" w14:paraId="0D3D7983" w14:textId="77777777">
            <w:pPr>
              <w:jc w:val="center"/>
              <w:rPr>
                <w:rFonts w:ascii="Calibri" w:hAnsi="Calibri" w:cs="Calibri"/>
                <w:color w:val="000000"/>
                <w:sz w:val="20"/>
                <w:szCs w:val="20"/>
              </w:rPr>
            </w:pPr>
            <w:r w:rsidRPr="00F9762D">
              <w:rPr>
                <w:rFonts w:ascii="Calibri" w:hAnsi="Calibri" w:cs="Calibri"/>
                <w:color w:val="000000"/>
                <w:sz w:val="20"/>
                <w:szCs w:val="20"/>
              </w:rPr>
              <w:t> </w:t>
            </w:r>
          </w:p>
        </w:tc>
        <w:tc>
          <w:tcPr>
            <w:tcW w:w="506" w:type="pct"/>
            <w:tcBorders>
              <w:top w:val="nil"/>
              <w:left w:val="nil"/>
              <w:bottom w:val="single" w:sz="8" w:space="0" w:color="auto"/>
              <w:right w:val="single" w:sz="8" w:space="0" w:color="auto"/>
            </w:tcBorders>
            <w:hideMark/>
          </w:tcPr>
          <w:p w:rsidR="00F9762D" w:rsidRPr="00F9762D" w:rsidP="00F9762D" w14:paraId="0A6B4B31" w14:textId="77777777">
            <w:pPr>
              <w:jc w:val="center"/>
              <w:rPr>
                <w:rFonts w:ascii="Calibri" w:hAnsi="Calibri" w:cs="Calibri"/>
                <w:color w:val="000000"/>
                <w:sz w:val="20"/>
                <w:szCs w:val="20"/>
              </w:rPr>
            </w:pPr>
            <w:r w:rsidRPr="00F9762D">
              <w:rPr>
                <w:rFonts w:ascii="Calibri" w:hAnsi="Calibri" w:cs="Calibri"/>
                <w:color w:val="000000"/>
                <w:sz w:val="20"/>
                <w:szCs w:val="20"/>
              </w:rPr>
              <w:t> </w:t>
            </w:r>
          </w:p>
        </w:tc>
        <w:tc>
          <w:tcPr>
            <w:tcW w:w="421" w:type="pct"/>
            <w:tcBorders>
              <w:top w:val="nil"/>
              <w:left w:val="nil"/>
              <w:bottom w:val="single" w:sz="8" w:space="0" w:color="auto"/>
              <w:right w:val="single" w:sz="8" w:space="0" w:color="auto"/>
            </w:tcBorders>
            <w:hideMark/>
          </w:tcPr>
          <w:p w:rsidR="00F9762D" w:rsidRPr="00F9762D" w:rsidP="00F9762D" w14:paraId="51305DE8" w14:textId="77777777">
            <w:pPr>
              <w:jc w:val="center"/>
              <w:rPr>
                <w:rFonts w:ascii="Calibri" w:hAnsi="Calibri" w:cs="Calibri"/>
                <w:color w:val="000000"/>
                <w:sz w:val="20"/>
                <w:szCs w:val="20"/>
              </w:rPr>
            </w:pPr>
            <w:r w:rsidRPr="00F9762D">
              <w:rPr>
                <w:rFonts w:ascii="Calibri" w:hAnsi="Calibri" w:cs="Calibri"/>
                <w:color w:val="000000"/>
                <w:sz w:val="20"/>
                <w:szCs w:val="20"/>
              </w:rPr>
              <w:t> </w:t>
            </w:r>
          </w:p>
        </w:tc>
        <w:tc>
          <w:tcPr>
            <w:tcW w:w="465" w:type="pct"/>
            <w:tcBorders>
              <w:top w:val="nil"/>
              <w:left w:val="nil"/>
              <w:bottom w:val="single" w:sz="8" w:space="0" w:color="auto"/>
              <w:right w:val="single" w:sz="8" w:space="0" w:color="auto"/>
            </w:tcBorders>
            <w:vAlign w:val="center"/>
            <w:hideMark/>
          </w:tcPr>
          <w:p w:rsidR="00F9762D" w:rsidRPr="00F9762D" w:rsidP="00F9762D" w14:paraId="478F7595" w14:textId="77777777">
            <w:pPr>
              <w:jc w:val="center"/>
              <w:rPr>
                <w:rFonts w:ascii="Calibri" w:hAnsi="Calibri" w:cs="Calibri"/>
                <w:b/>
                <w:bCs/>
                <w:color w:val="000000"/>
                <w:sz w:val="20"/>
                <w:szCs w:val="20"/>
              </w:rPr>
            </w:pPr>
            <w:bookmarkStart w:id="64" w:name="t10_total_burden"/>
            <w:r w:rsidRPr="00F9762D">
              <w:rPr>
                <w:rFonts w:ascii="Calibri" w:hAnsi="Calibri" w:cs="Calibri"/>
                <w:b/>
                <w:bCs/>
                <w:color w:val="000000"/>
                <w:sz w:val="20"/>
                <w:szCs w:val="20"/>
              </w:rPr>
              <w:t xml:space="preserve">37,903 </w:t>
            </w:r>
            <w:bookmarkEnd w:id="64"/>
          </w:p>
        </w:tc>
        <w:tc>
          <w:tcPr>
            <w:tcW w:w="507" w:type="pct"/>
            <w:tcBorders>
              <w:top w:val="nil"/>
              <w:left w:val="nil"/>
              <w:bottom w:val="single" w:sz="8" w:space="0" w:color="auto"/>
              <w:right w:val="single" w:sz="8" w:space="0" w:color="auto"/>
            </w:tcBorders>
            <w:vAlign w:val="center"/>
            <w:hideMark/>
          </w:tcPr>
          <w:p w:rsidR="00F9762D" w:rsidRPr="00F9762D" w:rsidP="00F9762D" w14:paraId="659EA8F9" w14:textId="77777777">
            <w:pPr>
              <w:jc w:val="center"/>
              <w:rPr>
                <w:rFonts w:ascii="Calibri" w:hAnsi="Calibri" w:cs="Calibri"/>
                <w:b/>
                <w:bCs/>
                <w:color w:val="000000"/>
                <w:sz w:val="20"/>
                <w:szCs w:val="20"/>
              </w:rPr>
            </w:pPr>
            <w:bookmarkStart w:id="65" w:name="t10_total_cost"/>
            <w:r w:rsidRPr="00F9762D">
              <w:rPr>
                <w:rFonts w:ascii="Calibri" w:hAnsi="Calibri" w:cs="Calibri"/>
                <w:b/>
                <w:bCs/>
                <w:color w:val="000000"/>
                <w:sz w:val="20"/>
                <w:szCs w:val="20"/>
              </w:rPr>
              <w:t xml:space="preserve">1,526,753 </w:t>
            </w:r>
            <w:bookmarkEnd w:id="65"/>
          </w:p>
        </w:tc>
      </w:tr>
    </w:tbl>
    <w:p w:rsidR="00F9762D" w:rsidRPr="00F9762D" w:rsidP="00F9762D" w14:paraId="339FEE57" w14:textId="77777777">
      <w:pPr>
        <w:keepLines/>
        <w:tabs>
          <w:tab w:val="left" w:pos="-1080"/>
          <w:tab w:val="left" w:pos="-720"/>
          <w:tab w:val="left" w:pos="0"/>
          <w:tab w:val="left" w:pos="720"/>
          <w:tab w:val="left" w:pos="1440"/>
          <w:tab w:val="left" w:pos="1800"/>
        </w:tabs>
        <w:rPr>
          <w:rFonts w:ascii="Calibri" w:hAnsi="Calibri" w:cs="Calibri"/>
          <w:iCs/>
          <w:sz w:val="18"/>
          <w:szCs w:val="18"/>
        </w:rPr>
      </w:pP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1987563A" w14:textId="77777777">
      <w:pPr>
        <w:keepLines/>
        <w:tabs>
          <w:tab w:val="left" w:pos="-1080"/>
          <w:tab w:val="left" w:pos="-720"/>
          <w:tab w:val="left" w:pos="0"/>
          <w:tab w:val="left" w:pos="720"/>
          <w:tab w:val="left" w:pos="1440"/>
          <w:tab w:val="left" w:pos="1800"/>
        </w:tabs>
        <w:rPr>
          <w:rFonts w:ascii="Calibri" w:hAnsi="Calibri" w:cs="Calibri"/>
          <w:i/>
          <w:iCs/>
        </w:rPr>
      </w:pPr>
      <w:r w:rsidRPr="00F9762D">
        <w:rPr>
          <w:rFonts w:ascii="Calibri" w:hAnsi="Calibri" w:cs="Calibri"/>
          <w:b/>
          <w:iCs/>
        </w:rPr>
        <w:t xml:space="preserve">(8). Information Required for Emergency Assistance </w:t>
      </w:r>
      <w:r w:rsidRPr="00F9762D">
        <w:rPr>
          <w:rFonts w:ascii="Calibri" w:hAnsi="Calibri" w:cs="Calibri"/>
          <w:b/>
          <w:color w:val="000000"/>
        </w:rPr>
        <w:t xml:space="preserve">(Section 170.309(f)(2) and </w:t>
      </w:r>
      <w:r w:rsidRPr="00F9762D">
        <w:rPr>
          <w:rFonts w:ascii="Calibri" w:hAnsi="Calibri" w:cs="Calibri"/>
          <w:b/>
        </w:rPr>
        <w:t>170.313(k)(2))</w:t>
      </w:r>
    </w:p>
    <w:p w:rsidR="00F9762D" w:rsidRPr="00F9762D" w:rsidP="00F9762D" w14:paraId="7803A1A5" w14:textId="77777777">
      <w:pPr>
        <w:contextualSpacing/>
        <w:rPr>
          <w:rFonts w:ascii="Calibri" w:hAnsi="Calibri" w:cs="Calibri"/>
        </w:rPr>
      </w:pPr>
      <w:r w:rsidRPr="00F9762D">
        <w:rPr>
          <w:rFonts w:ascii="Calibri" w:hAnsi="Calibri" w:cs="Calibri"/>
        </w:rPr>
        <w:t xml:space="preserve">In the event of an illness or injury to a worker or handler that may have been caused by </w:t>
      </w:r>
      <w:r w:rsidRPr="00F9762D">
        <w:rPr>
          <w:rFonts w:ascii="Calibri" w:hAnsi="Calibri" w:cs="Calibri"/>
        </w:rPr>
        <w:t>a pesticide</w:t>
      </w:r>
      <w:r w:rsidRPr="00F9762D">
        <w:rPr>
          <w:rFonts w:ascii="Calibri" w:hAnsi="Calibri" w:cs="Calibri"/>
        </w:rPr>
        <w:t xml:space="preserve"> exposure, the agricultural employer must provide the relevant SDS(s), product information, and circumstances of the application and exposure to the attending medical personnel as specified in section 170.309(f)(2) and 170.313(k)(2). </w:t>
      </w:r>
    </w:p>
    <w:p w:rsidR="00F9762D" w:rsidRPr="00F9762D" w:rsidP="00F9762D" w14:paraId="3E5D2815" w14:textId="77777777">
      <w:pPr>
        <w:contextualSpacing/>
        <w:rPr>
          <w:rFonts w:ascii="Calibri" w:hAnsi="Calibri" w:cs="Calibri"/>
        </w:rPr>
      </w:pPr>
    </w:p>
    <w:p w:rsidR="00F9762D" w:rsidRPr="00F9762D" w:rsidP="00F9762D" w14:paraId="16D79243" w14:textId="77777777">
      <w:pPr>
        <w:contextualSpacing/>
        <w:rPr>
          <w:rFonts w:ascii="Calibri" w:hAnsi="Calibri" w:cs="Calibri"/>
        </w:rPr>
      </w:pPr>
      <w:r w:rsidRPr="00F9762D">
        <w:rPr>
          <w:rFonts w:ascii="Calibri" w:hAnsi="Calibri" w:cs="Calibri"/>
        </w:rPr>
        <w:t xml:space="preserve">To determine the burden and cost of this activity, the Agency assumes that the number of responses is equivalent to the total number of incidents involving pesticides </w:t>
      </w:r>
      <w:r w:rsidRPr="00F9762D">
        <w:rPr>
          <w:rFonts w:ascii="Calibri" w:hAnsi="Calibri" w:cs="Calibri"/>
        </w:rPr>
        <w:t>on</w:t>
      </w:r>
      <w:r w:rsidRPr="00F9762D">
        <w:rPr>
          <w:rFonts w:ascii="Calibri" w:hAnsi="Calibri" w:cs="Calibri"/>
        </w:rPr>
        <w:t xml:space="preserve"> agricultural establishments. Any incident involving a pesticide on an agricultural establishment could require the agricultural employer to provide emergency assistance, so this section estimates the number of incidents relevant to WPS. EPA has previously relied on the Sentinel Event Notification System for Occupational Risk-Pesticides (SENSOR-Pesticides) database to estimate the annual number of pesticide incidents based on SENSOR reports over the 2015-2017 time period. SENSOR-Pesticides is administered by the National Institute for Occupational Safety and Health. SENSOR-Pesticides is a surveillance program that monitors occupational illnesses related to pesticide exposure. Although improvements in technology and chemical safety information could reduce this rate over time, the Agency continues to use the estimated rate of 1.6985 incidents per 10,000 workers.</w:t>
      </w:r>
      <w:r w:rsidRPr="00F9762D">
        <w:t xml:space="preserve"> </w:t>
      </w:r>
    </w:p>
    <w:p w:rsidR="00F9762D" w:rsidRPr="00F9762D" w:rsidP="00F9762D" w14:paraId="6712C5A4" w14:textId="77777777">
      <w:pPr>
        <w:contextualSpacing/>
        <w:rPr>
          <w:rFonts w:ascii="Calibri" w:hAnsi="Calibri" w:cs="Calibri"/>
        </w:rPr>
      </w:pPr>
    </w:p>
    <w:p w:rsidR="00F9762D" w:rsidRPr="00F9762D" w:rsidP="00F9762D" w14:paraId="56351259" w14:textId="77777777">
      <w:pPr>
        <w:rPr>
          <w:rFonts w:ascii="Calibri" w:hAnsi="Calibri" w:cs="Calibri"/>
        </w:rPr>
      </w:pPr>
      <w:r w:rsidRPr="00F9762D">
        <w:rPr>
          <w:rFonts w:ascii="Calibri" w:hAnsi="Calibri" w:cs="Calibri"/>
        </w:rPr>
        <w:t>The Agency estimates that about 10% of incidents are reported to a database like SENSOR.</w:t>
      </w:r>
      <w:r>
        <w:rPr>
          <w:sz w:val="22"/>
          <w:szCs w:val="20"/>
          <w:vertAlign w:val="superscript"/>
        </w:rPr>
        <w:footnoteReference w:id="9"/>
      </w:r>
      <w:r w:rsidRPr="00F9762D">
        <w:rPr>
          <w:rFonts w:ascii="Calibri" w:hAnsi="Calibri" w:cs="Calibri"/>
          <w:sz w:val="22"/>
          <w:szCs w:val="20"/>
          <w:vertAlign w:val="superscript"/>
        </w:rPr>
        <w:t xml:space="preserve"> </w:t>
      </w:r>
      <w:r w:rsidRPr="00F9762D">
        <w:rPr>
          <w:rFonts w:ascii="Calibri" w:hAnsi="Calibri" w:cs="Calibri"/>
        </w:rPr>
        <w:t xml:space="preserve">Pesticide incident estimates are likely to be underreported Any underreporting to SENSOR-Pesticides would be reflected as an underestimate of the national level of incidents. If only 10% of pesticide incidents are reported, there would be an estimated number of incidents of about </w:t>
      </w:r>
      <w:r w:rsidRPr="00F9762D">
        <w:rPr>
          <w:rFonts w:ascii="Calibri" w:hAnsi="Calibri" w:cs="Calibri"/>
        </w:rPr>
        <w:fldChar w:fldCharType="begin"/>
      </w:r>
      <w:r w:rsidRPr="00F9762D">
        <w:rPr>
          <w:rFonts w:ascii="Calibri" w:hAnsi="Calibri" w:cs="Calibri"/>
        </w:rPr>
        <w:instrText xml:space="preserve"> REF t11_responses_r3  \* MERGEFORMAT </w:instrText>
      </w:r>
      <w:r w:rsidRPr="00F9762D">
        <w:rPr>
          <w:rFonts w:ascii="Calibri" w:hAnsi="Calibri" w:cs="Calibri"/>
        </w:rPr>
        <w:fldChar w:fldCharType="separate"/>
      </w:r>
      <w:r w:rsidRPr="00F9762D">
        <w:rPr>
          <w:rFonts w:ascii="Calibri" w:hAnsi="Calibri" w:cs="Calibri"/>
        </w:rPr>
        <w:t xml:space="preserve">3,342 </w:t>
      </w:r>
      <w:r w:rsidRPr="00F9762D">
        <w:rPr>
          <w:rFonts w:ascii="Calibri" w:hAnsi="Calibri" w:cs="Calibri"/>
        </w:rPr>
        <w:fldChar w:fldCharType="end"/>
      </w:r>
      <w:r w:rsidRPr="00F9762D">
        <w:rPr>
          <w:rFonts w:ascii="Calibri" w:hAnsi="Calibri" w:cs="Calibri"/>
        </w:rPr>
        <w:t>([</w:t>
      </w:r>
      <w:r w:rsidRPr="00F9762D">
        <w:rPr>
          <w:rFonts w:ascii="Calibri" w:hAnsi="Calibri" w:cs="Calibri"/>
        </w:rPr>
        <w:fldChar w:fldCharType="begin"/>
      </w:r>
      <w:r w:rsidRPr="00F9762D">
        <w:rPr>
          <w:rFonts w:ascii="Calibri" w:hAnsi="Calibri" w:cs="Calibri"/>
        </w:rPr>
        <w:instrText xml:space="preserve"> REF t3_r3c3  \* MERGEFORMAT </w:instrText>
      </w:r>
      <w:r w:rsidRPr="00F9762D">
        <w:rPr>
          <w:rFonts w:ascii="Calibri" w:hAnsi="Calibri" w:cs="Calibri"/>
        </w:rPr>
        <w:fldChar w:fldCharType="separate"/>
      </w:r>
      <w:r w:rsidRPr="00F9762D">
        <w:rPr>
          <w:rFonts w:ascii="Calibri" w:hAnsi="Calibri" w:cs="Calibri"/>
        </w:rPr>
        <w:t xml:space="preserve">1,956,282 </w:t>
      </w:r>
      <w:r w:rsidRPr="00F9762D">
        <w:rPr>
          <w:rFonts w:ascii="Calibri" w:hAnsi="Calibri" w:cs="Calibri"/>
        </w:rPr>
        <w:fldChar w:fldCharType="end"/>
      </w:r>
      <w:r w:rsidRPr="00F9762D">
        <w:rPr>
          <w:rFonts w:ascii="Calibri" w:hAnsi="Calibri" w:cs="Calibri"/>
        </w:rPr>
        <w:t xml:space="preserve">workers + </w:t>
      </w:r>
      <w:r w:rsidRPr="00F9762D">
        <w:rPr>
          <w:rFonts w:ascii="Calibri" w:hAnsi="Calibri" w:cs="Calibri"/>
        </w:rPr>
        <w:fldChar w:fldCharType="begin"/>
      </w:r>
      <w:r w:rsidRPr="00F9762D">
        <w:rPr>
          <w:rFonts w:ascii="Calibri" w:hAnsi="Calibri" w:cs="Calibri"/>
        </w:rPr>
        <w:instrText xml:space="preserve"> REF t10_resp_r4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 xml:space="preserve">CPHE handlers] x [1.6985/ (10,000*0.1]) agricultural pesticide incidents annually. </w:t>
      </w:r>
    </w:p>
    <w:p w:rsidR="00F9762D" w:rsidRPr="00F9762D" w:rsidP="00F9762D" w14:paraId="4D0DBE24" w14:textId="77777777">
      <w:pPr>
        <w:rPr>
          <w:rFonts w:ascii="Calibri" w:hAnsi="Calibri" w:cs="Calibri"/>
        </w:rPr>
      </w:pPr>
      <w:r w:rsidRPr="00F9762D">
        <w:rPr>
          <w:rFonts w:ascii="Calibri" w:hAnsi="Calibri" w:cs="Calibri"/>
        </w:rPr>
        <w:t>Where an agricultural employer may need to provide emergency assistance. Medical information would not be needed in every incident, as some are minor and the worker will not seek medical care, however the Agency includes all estimated incidents in estimating the burden since even in minor cases the establishment may provide information about the pesticide to which the worker was exposed.</w:t>
      </w:r>
    </w:p>
    <w:p w:rsidR="00F9762D" w:rsidRPr="00F9762D" w:rsidP="00F9762D" w14:paraId="234454CE" w14:textId="77777777">
      <w:pPr>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t11_resp_r1  \* MERGEFORMAT </w:instrText>
      </w:r>
      <w:r w:rsidRPr="00F9762D">
        <w:rPr>
          <w:rFonts w:ascii="Calibri" w:hAnsi="Calibri" w:cs="Calibri"/>
        </w:rPr>
        <w:fldChar w:fldCharType="separate"/>
      </w:r>
      <w:r w:rsidRPr="00F9762D">
        <w:rPr>
          <w:rFonts w:ascii="Calibri" w:hAnsi="Calibri" w:cs="Calibri"/>
        </w:rPr>
        <w:t xml:space="preserve">268,082 </w:t>
      </w:r>
      <w:r w:rsidRPr="00F9762D">
        <w:rPr>
          <w:rFonts w:ascii="Calibri" w:hAnsi="Calibri" w:cs="Calibri"/>
        </w:rPr>
        <w:fldChar w:fldCharType="end"/>
      </w:r>
      <w:r w:rsidRPr="00F9762D">
        <w:rPr>
          <w:rFonts w:ascii="Calibri" w:hAnsi="Calibri" w:cs="Calibri"/>
        </w:rPr>
        <w:t xml:space="preserve">agricultural establishments that hire workers and/or handlers and use pesticides and </w:t>
      </w:r>
      <w:r w:rsidRPr="00F9762D">
        <w:rPr>
          <w:rFonts w:ascii="Calibri" w:hAnsi="Calibri" w:cs="Calibri"/>
        </w:rPr>
        <w:fldChar w:fldCharType="begin"/>
      </w:r>
      <w:r w:rsidRPr="00F9762D">
        <w:rPr>
          <w:rFonts w:ascii="Calibri" w:hAnsi="Calibri" w:cs="Calibri"/>
        </w:rPr>
        <w:instrText xml:space="preserve"> REF t11_resp_r2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CPHEs. Assuming that emergency assistance is equally likely to be needed </w:t>
      </w:r>
      <w:r w:rsidRPr="00F9762D">
        <w:rPr>
          <w:rFonts w:ascii="Calibri" w:hAnsi="Calibri" w:cs="Calibri"/>
        </w:rPr>
        <w:t>from</w:t>
      </w:r>
      <w:r w:rsidRPr="00F9762D">
        <w:rPr>
          <w:rFonts w:ascii="Calibri" w:hAnsi="Calibri" w:cs="Calibri"/>
        </w:rPr>
        <w:t xml:space="preserve"> either establishment, agricultural establishment employers would respond to 96.5% of incidents (or </w:t>
      </w:r>
      <w:r w:rsidRPr="00F9762D">
        <w:rPr>
          <w:rFonts w:ascii="Calibri" w:hAnsi="Calibri" w:cs="Calibri"/>
        </w:rPr>
        <w:fldChar w:fldCharType="begin"/>
      </w:r>
      <w:r w:rsidRPr="00F9762D">
        <w:rPr>
          <w:rFonts w:ascii="Calibri" w:hAnsi="Calibri" w:cs="Calibri"/>
        </w:rPr>
        <w:instrText xml:space="preserve"> REF t11_responses_r1  \* MERGEFORMAT </w:instrText>
      </w:r>
      <w:r w:rsidRPr="00F9762D">
        <w:rPr>
          <w:rFonts w:ascii="Calibri" w:hAnsi="Calibri" w:cs="Calibri"/>
        </w:rPr>
        <w:fldChar w:fldCharType="separate"/>
      </w:r>
      <w:r w:rsidRPr="00F9762D">
        <w:rPr>
          <w:rFonts w:ascii="Calibri" w:hAnsi="Calibri" w:cs="Calibri"/>
        </w:rPr>
        <w:t>3,323</w:t>
      </w:r>
      <w:r w:rsidRPr="00F9762D">
        <w:rPr>
          <w:rFonts w:ascii="Calibri" w:hAnsi="Calibri" w:cs="Calibri"/>
        </w:rPr>
        <w:fldChar w:fldCharType="end"/>
      </w:r>
      <w:r w:rsidRPr="00F9762D">
        <w:rPr>
          <w:rFonts w:ascii="Calibri" w:hAnsi="Calibri" w:cs="Calibri"/>
        </w:rPr>
        <w:t xml:space="preserve">) and CPHE employers would respond to 3.5% of incidents (or </w:t>
      </w:r>
      <w:r w:rsidRPr="00F9762D">
        <w:rPr>
          <w:rFonts w:ascii="Calibri" w:hAnsi="Calibri" w:cs="Calibri"/>
        </w:rPr>
        <w:fldChar w:fldCharType="begin"/>
      </w:r>
      <w:r w:rsidRPr="00F9762D">
        <w:rPr>
          <w:rFonts w:ascii="Calibri" w:hAnsi="Calibri" w:cs="Calibri"/>
        </w:rPr>
        <w:instrText xml:space="preserve"> REF t11_responses_r2  \* MERGEFORMAT </w:instrText>
      </w:r>
      <w:r w:rsidRPr="00F9762D">
        <w:rPr>
          <w:rFonts w:ascii="Calibri" w:hAnsi="Calibri" w:cs="Calibri"/>
        </w:rPr>
        <w:fldChar w:fldCharType="separate"/>
      </w:r>
      <w:r w:rsidRPr="00F9762D">
        <w:rPr>
          <w:rFonts w:ascii="Calibri" w:hAnsi="Calibri" w:cs="Calibri"/>
        </w:rPr>
        <w:t>20</w:t>
      </w:r>
      <w:r w:rsidRPr="00F9762D">
        <w:rPr>
          <w:rFonts w:ascii="Calibri" w:hAnsi="Calibri" w:cs="Calibri"/>
        </w:rPr>
        <w:fldChar w:fldCharType="end"/>
      </w:r>
      <w:r w:rsidRPr="00F9762D">
        <w:rPr>
          <w:rFonts w:ascii="Calibri" w:hAnsi="Calibri" w:cs="Calibri"/>
        </w:rPr>
        <w:t>).</w:t>
      </w:r>
    </w:p>
    <w:p w:rsidR="00F9762D" w:rsidRPr="00F9762D" w:rsidP="00F9762D" w14:paraId="0F7621A1" w14:textId="77777777">
      <w:pPr>
        <w:keepLines/>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assumes that each provision of pesticide-specific emergency information takes 5 minutes of the employer’s time to locate and provide it to medical personnel. </w:t>
      </w:r>
    </w:p>
    <w:p w:rsidR="00F9762D" w:rsidRPr="00F9762D" w:rsidP="00F9762D" w14:paraId="41F4D935" w14:textId="49E2D589">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 average burden in terms of hours and costs for agricultural worker and handler employers to comply with this requirement is </w:t>
      </w:r>
      <w:r w:rsidRPr="00F9762D">
        <w:rPr>
          <w:rFonts w:ascii="Calibri" w:hAnsi="Calibri" w:cs="Calibri"/>
        </w:rPr>
        <w:fldChar w:fldCharType="begin"/>
      </w:r>
      <w:r w:rsidRPr="00F9762D">
        <w:rPr>
          <w:rFonts w:ascii="Calibri" w:hAnsi="Calibri" w:cs="Calibri"/>
        </w:rPr>
        <w:instrText xml:space="preserve"> REF t11_total_burden  \* MERGEFORMAT </w:instrText>
      </w:r>
      <w:r w:rsidRPr="00F9762D">
        <w:rPr>
          <w:rFonts w:ascii="Calibri" w:hAnsi="Calibri" w:cs="Calibri"/>
        </w:rPr>
        <w:fldChar w:fldCharType="separate"/>
      </w:r>
      <w:r w:rsidRPr="00F9762D">
        <w:rPr>
          <w:rFonts w:ascii="Calibri" w:hAnsi="Calibri" w:cs="Calibri"/>
        </w:rPr>
        <w:t xml:space="preserve">277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t11_total_cost  \* MERGEFORMAT </w:instrText>
      </w:r>
      <w:r w:rsidRPr="00F9762D">
        <w:rPr>
          <w:rFonts w:ascii="Calibri" w:hAnsi="Calibri" w:cs="Calibri"/>
        </w:rPr>
        <w:fldChar w:fldCharType="separate"/>
      </w:r>
      <w:r w:rsidRPr="00F9762D">
        <w:rPr>
          <w:rFonts w:ascii="Calibri" w:hAnsi="Calibri" w:cs="Calibri"/>
        </w:rPr>
        <w:t xml:space="preserve">13,734 </w:t>
      </w:r>
      <w:r w:rsidRPr="00F9762D">
        <w:rPr>
          <w:rFonts w:ascii="Calibri" w:hAnsi="Calibri" w:cs="Calibri"/>
        </w:rPr>
        <w:fldChar w:fldCharType="end"/>
      </w:r>
      <w:r w:rsidRPr="00F9762D">
        <w:rPr>
          <w:rFonts w:ascii="Calibri" w:hAnsi="Calibri" w:cs="Calibri"/>
        </w:rPr>
        <w:t>(Table 1</w:t>
      </w:r>
      <w:r w:rsidR="00B177A2">
        <w:rPr>
          <w:rFonts w:ascii="Calibri" w:hAnsi="Calibri" w:cs="Calibri"/>
        </w:rPr>
        <w:t>0</w:t>
      </w:r>
      <w:r w:rsidRPr="00F9762D">
        <w:rPr>
          <w:rFonts w:ascii="Calibri" w:hAnsi="Calibri" w:cs="Calibri"/>
        </w:rPr>
        <w:t>).</w:t>
      </w:r>
    </w:p>
    <w:p w:rsidR="00F9762D" w:rsidRPr="00F9762D" w:rsidP="00F9762D" w14:paraId="693D972D" w14:textId="522C9383">
      <w:pPr>
        <w:contextualSpacing/>
        <w:rPr>
          <w:rFonts w:ascii="Calibri" w:hAnsi="Calibri" w:cs="Calibri"/>
        </w:rPr>
      </w:pPr>
      <w:r w:rsidRPr="00F9762D">
        <w:rPr>
          <w:rFonts w:ascii="Calibri" w:hAnsi="Calibri" w:cs="Calibri"/>
        </w:rPr>
        <w:t>In addition, the treating medical personnel may request additional application and hazard information as specified in §170.311(b) during the period the information is displayed or required to be retained as records. The burden of obtaining the application and hazard information is estimated below (Table 1</w:t>
      </w:r>
      <w:r w:rsidR="00B177A2">
        <w:rPr>
          <w:rFonts w:ascii="Calibri" w:hAnsi="Calibri" w:cs="Calibri"/>
        </w:rPr>
        <w:t>0</w:t>
      </w:r>
      <w:r w:rsidRPr="00F9762D">
        <w:rPr>
          <w:rFonts w:ascii="Calibri" w:hAnsi="Calibri" w:cs="Calibri"/>
        </w:rPr>
        <w:t xml:space="preserve">). </w:t>
      </w:r>
    </w:p>
    <w:p w:rsidR="00F9762D" w:rsidRPr="00F9762D" w:rsidP="00F9762D" w14:paraId="7ADD79C7" w14:textId="77777777">
      <w:pPr>
        <w:spacing w:after="160"/>
        <w:rPr>
          <w:rFonts w:ascii="Calibri" w:hAnsi="Calibri" w:cs="Calibri"/>
        </w:rPr>
      </w:pPr>
      <w:r w:rsidRPr="00F9762D">
        <w:rPr>
          <w:rFonts w:ascii="Calibri" w:hAnsi="Calibri" w:cs="Calibri"/>
        </w:rPr>
        <w:br w:type="page"/>
      </w:r>
    </w:p>
    <w:tbl>
      <w:tblPr>
        <w:tblW w:w="5126" w:type="pct"/>
        <w:tblLayout w:type="fixed"/>
        <w:tblLook w:val="04A0"/>
      </w:tblPr>
      <w:tblGrid>
        <w:gridCol w:w="1549"/>
        <w:gridCol w:w="1407"/>
        <w:gridCol w:w="1306"/>
        <w:gridCol w:w="1213"/>
        <w:gridCol w:w="1172"/>
        <w:gridCol w:w="988"/>
        <w:gridCol w:w="810"/>
        <w:gridCol w:w="990"/>
        <w:gridCol w:w="899"/>
      </w:tblGrid>
      <w:tr w14:paraId="114F4D20" w14:textId="77777777" w:rsidTr="000259AA">
        <w:tblPrEx>
          <w:tblW w:w="5126" w:type="pct"/>
          <w:tblLayout w:type="fixed"/>
          <w:tblLook w:val="04A0"/>
        </w:tblPrEx>
        <w:trPr>
          <w:trHeight w:val="315"/>
          <w:tblHeader/>
        </w:trPr>
        <w:tc>
          <w:tcPr>
            <w:tcW w:w="5000" w:type="pct"/>
            <w:gridSpan w:val="9"/>
            <w:tcBorders>
              <w:bottom w:val="single" w:sz="4" w:space="0" w:color="auto"/>
            </w:tcBorders>
            <w:hideMark/>
          </w:tcPr>
          <w:p w:rsidR="00F9762D" w:rsidRPr="0096743F" w:rsidP="00F9762D" w14:paraId="14C2D418" w14:textId="64C90F94">
            <w:pPr>
              <w:spacing w:after="0"/>
              <w:rPr>
                <w:rFonts w:ascii="Calibri" w:hAnsi="Calibri" w:cs="Calibri"/>
                <w:b/>
                <w:bCs/>
                <w:color w:val="000000"/>
                <w:sz w:val="22"/>
              </w:rPr>
            </w:pPr>
            <w:r w:rsidRPr="0096743F">
              <w:rPr>
                <w:rFonts w:ascii="Calibri" w:hAnsi="Calibri" w:cs="Calibri"/>
                <w:b/>
                <w:color w:val="000000"/>
                <w:sz w:val="22"/>
              </w:rPr>
              <w:t>Table 1</w:t>
            </w:r>
            <w:r w:rsidR="00B177A2">
              <w:rPr>
                <w:rFonts w:ascii="Calibri" w:hAnsi="Calibri" w:cs="Calibri"/>
                <w:b/>
                <w:color w:val="000000"/>
                <w:sz w:val="22"/>
              </w:rPr>
              <w:t>0</w:t>
            </w:r>
            <w:r w:rsidRPr="0096743F">
              <w:rPr>
                <w:rFonts w:ascii="Calibri" w:hAnsi="Calibri" w:cs="Calibri"/>
                <w:b/>
                <w:color w:val="000000"/>
                <w:sz w:val="22"/>
              </w:rPr>
              <w:t>: Information Required for Emergency Assistance</w:t>
            </w:r>
          </w:p>
        </w:tc>
      </w:tr>
      <w:tr w14:paraId="45F65B18" w14:textId="77777777" w:rsidTr="000259AA">
        <w:tblPrEx>
          <w:tblW w:w="5126" w:type="pct"/>
          <w:tblLayout w:type="fixed"/>
          <w:tblLook w:val="04A0"/>
        </w:tblPrEx>
        <w:trPr>
          <w:trHeight w:val="1079"/>
          <w:tblHeader/>
        </w:trPr>
        <w:tc>
          <w:tcPr>
            <w:tcW w:w="749"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2A4E8524" w14:textId="77777777">
            <w:pPr>
              <w:spacing w:after="0"/>
              <w:jc w:val="center"/>
              <w:rPr>
                <w:rFonts w:ascii="Calibri" w:hAnsi="Calibri" w:cs="Calibri"/>
                <w:b/>
                <w:bCs/>
                <w:color w:val="000000"/>
                <w:sz w:val="20"/>
                <w:szCs w:val="20"/>
              </w:rPr>
            </w:pPr>
          </w:p>
          <w:p w:rsidR="00F9762D" w:rsidRPr="00F9762D" w:rsidP="00F9762D" w14:paraId="2156789E" w14:textId="77777777">
            <w:pPr>
              <w:spacing w:after="0"/>
              <w:jc w:val="center"/>
              <w:rPr>
                <w:rFonts w:ascii="Calibri" w:hAnsi="Calibri" w:cs="Calibri"/>
                <w:b/>
                <w:bCs/>
                <w:color w:val="000000"/>
                <w:sz w:val="20"/>
                <w:szCs w:val="20"/>
              </w:rPr>
            </w:pPr>
          </w:p>
          <w:p w:rsidR="00F9762D" w:rsidRPr="00F9762D" w:rsidP="00F9762D" w14:paraId="0D5E044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Activity</w:t>
            </w:r>
            <w:r>
              <w:rPr>
                <w:rFonts w:ascii="Calibri" w:hAnsi="Calibri" w:cs="Calibri"/>
                <w:color w:val="000000"/>
                <w:sz w:val="20"/>
                <w:szCs w:val="20"/>
                <w:vertAlign w:val="superscript"/>
              </w:rPr>
              <w:footnoteReference w:id="10"/>
            </w:r>
          </w:p>
        </w:tc>
        <w:tc>
          <w:tcPr>
            <w:tcW w:w="681"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6AD66763" w14:textId="77777777">
            <w:pPr>
              <w:spacing w:after="0"/>
              <w:jc w:val="center"/>
              <w:rPr>
                <w:rFonts w:ascii="Calibri" w:hAnsi="Calibri" w:cs="Calibri"/>
                <w:b/>
                <w:bCs/>
                <w:color w:val="000000"/>
                <w:sz w:val="20"/>
                <w:szCs w:val="20"/>
              </w:rPr>
            </w:pPr>
          </w:p>
          <w:p w:rsidR="00F9762D" w:rsidRPr="00F9762D" w:rsidP="00F9762D" w14:paraId="3E493421" w14:textId="77777777">
            <w:pPr>
              <w:spacing w:after="0"/>
              <w:jc w:val="center"/>
              <w:rPr>
                <w:rFonts w:ascii="Calibri" w:hAnsi="Calibri" w:cs="Calibri"/>
                <w:b/>
                <w:bCs/>
                <w:color w:val="000000"/>
                <w:sz w:val="20"/>
                <w:szCs w:val="20"/>
              </w:rPr>
            </w:pPr>
          </w:p>
          <w:p w:rsidR="00F9762D" w:rsidRPr="00F9762D" w:rsidP="00F9762D" w14:paraId="1961B6E0"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Respondent Group</w:t>
            </w:r>
          </w:p>
        </w:tc>
        <w:tc>
          <w:tcPr>
            <w:tcW w:w="632"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F9762D" w:rsidP="00F9762D" w14:paraId="54B15D88" w14:textId="77777777">
            <w:pPr>
              <w:spacing w:after="0"/>
              <w:jc w:val="center"/>
              <w:rPr>
                <w:rFonts w:ascii="Calibri" w:hAnsi="Calibri" w:cs="Calibri"/>
                <w:b/>
                <w:bCs/>
                <w:color w:val="000000"/>
                <w:sz w:val="20"/>
                <w:szCs w:val="20"/>
              </w:rPr>
            </w:pPr>
          </w:p>
          <w:p w:rsidR="00F9762D" w:rsidRPr="00F9762D" w:rsidP="00F9762D" w14:paraId="335E000D" w14:textId="77777777">
            <w:pPr>
              <w:spacing w:after="0"/>
              <w:jc w:val="center"/>
              <w:rPr>
                <w:rFonts w:ascii="Calibri" w:hAnsi="Calibri" w:cs="Calibri"/>
                <w:b/>
                <w:bCs/>
                <w:color w:val="000000"/>
                <w:sz w:val="20"/>
                <w:szCs w:val="20"/>
              </w:rPr>
            </w:pPr>
          </w:p>
          <w:p w:rsidR="00F9762D" w:rsidRPr="00F9762D" w:rsidP="00F9762D" w14:paraId="3834BDC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Number of Respondents</w:t>
            </w:r>
          </w:p>
        </w:tc>
        <w:tc>
          <w:tcPr>
            <w:tcW w:w="587"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5A623B76" w14:textId="77777777">
            <w:pPr>
              <w:spacing w:after="0"/>
              <w:jc w:val="center"/>
              <w:rPr>
                <w:rFonts w:ascii="Calibri" w:hAnsi="Calibri" w:cs="Calibri"/>
                <w:b/>
                <w:bCs/>
                <w:color w:val="000000"/>
                <w:sz w:val="20"/>
                <w:szCs w:val="20"/>
              </w:rPr>
            </w:pPr>
          </w:p>
          <w:p w:rsidR="00F9762D" w:rsidRPr="00F9762D" w:rsidP="00F9762D" w14:paraId="058FFD7B" w14:textId="77777777">
            <w:pPr>
              <w:spacing w:after="0"/>
              <w:jc w:val="center"/>
              <w:rPr>
                <w:rFonts w:ascii="Calibri" w:hAnsi="Calibri" w:cs="Calibri"/>
                <w:b/>
                <w:bCs/>
                <w:color w:val="000000"/>
                <w:sz w:val="20"/>
                <w:szCs w:val="20"/>
              </w:rPr>
            </w:pPr>
          </w:p>
          <w:p w:rsidR="00F9762D" w:rsidRPr="00F9762D" w:rsidP="00F9762D" w14:paraId="7FFC027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 Responses Annually</w:t>
            </w:r>
          </w:p>
          <w:p w:rsidR="00F9762D" w:rsidRPr="00F9762D" w:rsidP="00F9762D" w14:paraId="01F78493"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(3-yr. average)</w:t>
            </w:r>
          </w:p>
        </w:tc>
        <w:tc>
          <w:tcPr>
            <w:tcW w:w="567" w:type="pct"/>
            <w:vMerge w:val="restart"/>
            <w:tcBorders>
              <w:top w:val="single" w:sz="4" w:space="0" w:color="auto"/>
              <w:left w:val="nil"/>
              <w:right w:val="single" w:sz="8" w:space="0" w:color="auto"/>
            </w:tcBorders>
            <w:shd w:val="clear" w:color="auto" w:fill="E7E6E6" w:themeFill="background2"/>
            <w:hideMark/>
          </w:tcPr>
          <w:p w:rsidR="00F9762D" w:rsidRPr="00F9762D" w:rsidP="00F9762D" w14:paraId="0FA599E7" w14:textId="77777777">
            <w:pPr>
              <w:spacing w:after="0"/>
              <w:jc w:val="center"/>
              <w:rPr>
                <w:rFonts w:ascii="Calibri" w:hAnsi="Calibri" w:cs="Calibri"/>
                <w:b/>
                <w:bCs/>
                <w:color w:val="000000"/>
                <w:sz w:val="20"/>
                <w:szCs w:val="20"/>
              </w:rPr>
            </w:pPr>
          </w:p>
          <w:p w:rsidR="00F9762D" w:rsidRPr="00F9762D" w:rsidP="00F9762D" w14:paraId="5F0DE39F" w14:textId="77777777">
            <w:pPr>
              <w:spacing w:after="0"/>
              <w:jc w:val="center"/>
              <w:rPr>
                <w:rFonts w:ascii="Calibri" w:hAnsi="Calibri" w:cs="Calibri"/>
                <w:b/>
                <w:bCs/>
                <w:color w:val="000000"/>
                <w:sz w:val="20"/>
                <w:szCs w:val="20"/>
              </w:rPr>
            </w:pPr>
          </w:p>
          <w:p w:rsidR="00F9762D" w:rsidRPr="00F9762D" w:rsidP="00F9762D" w14:paraId="32E23E27" w14:textId="77777777">
            <w:pPr>
              <w:spacing w:after="0"/>
              <w:jc w:val="center"/>
              <w:rPr>
                <w:rFonts w:ascii="Calibri" w:hAnsi="Calibri" w:cs="Calibri"/>
                <w:b/>
                <w:bCs/>
                <w:color w:val="000000"/>
                <w:sz w:val="20"/>
                <w:szCs w:val="20"/>
              </w:rPr>
            </w:pPr>
          </w:p>
          <w:p w:rsidR="00F9762D" w:rsidRPr="00F9762D" w:rsidP="00F9762D" w14:paraId="2C772D85"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Wage Rate</w:t>
            </w:r>
          </w:p>
          <w:p w:rsidR="00F9762D" w:rsidRPr="00F9762D" w:rsidP="00F9762D" w14:paraId="731A0880"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w:t>
            </w:r>
            <w:r w:rsidRPr="00F9762D">
              <w:rPr>
                <w:rFonts w:ascii="Calibri" w:hAnsi="Calibri" w:cs="Calibri"/>
                <w:b/>
                <w:bCs/>
                <w:color w:val="000000"/>
                <w:sz w:val="20"/>
                <w:szCs w:val="20"/>
              </w:rPr>
              <w:t>hr</w:t>
            </w:r>
            <w:r w:rsidRPr="00F9762D">
              <w:rPr>
                <w:rFonts w:ascii="Calibri" w:hAnsi="Calibri" w:cs="Calibri"/>
                <w:b/>
                <w:bCs/>
                <w:color w:val="000000"/>
                <w:sz w:val="20"/>
                <w:szCs w:val="20"/>
              </w:rPr>
              <w:t>)</w:t>
            </w:r>
          </w:p>
        </w:tc>
        <w:tc>
          <w:tcPr>
            <w:tcW w:w="870"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48C517C0" w14:textId="77777777">
            <w:pPr>
              <w:spacing w:after="0"/>
              <w:rPr>
                <w:rFonts w:ascii="Calibri" w:hAnsi="Calibri" w:cs="Calibri"/>
                <w:b/>
                <w:bCs/>
                <w:color w:val="000000"/>
                <w:sz w:val="20"/>
                <w:szCs w:val="20"/>
              </w:rPr>
            </w:pPr>
          </w:p>
          <w:p w:rsidR="00F9762D" w:rsidRPr="00F9762D" w:rsidP="00F9762D" w14:paraId="4C2D0754"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Per Event Average</w:t>
            </w:r>
          </w:p>
        </w:tc>
        <w:tc>
          <w:tcPr>
            <w:tcW w:w="915"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F9762D" w:rsidP="00F9762D" w14:paraId="767EEE8A" w14:textId="77777777">
            <w:pPr>
              <w:spacing w:after="0"/>
              <w:jc w:val="center"/>
              <w:rPr>
                <w:rFonts w:ascii="Calibri" w:hAnsi="Calibri" w:cs="Calibri"/>
                <w:b/>
                <w:bCs/>
                <w:color w:val="000000"/>
                <w:sz w:val="20"/>
                <w:szCs w:val="20"/>
              </w:rPr>
            </w:pPr>
          </w:p>
          <w:p w:rsidR="00F9762D" w:rsidRPr="00F9762D" w:rsidP="00F9762D" w14:paraId="7E9219D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TOTAL</w:t>
            </w:r>
          </w:p>
        </w:tc>
      </w:tr>
      <w:tr w14:paraId="2F4E72E5" w14:textId="77777777" w:rsidTr="00EF1704">
        <w:tblPrEx>
          <w:tblW w:w="5126" w:type="pct"/>
          <w:tblLayout w:type="fixed"/>
          <w:tblLook w:val="04A0"/>
        </w:tblPrEx>
        <w:trPr>
          <w:trHeight w:val="773"/>
          <w:tblHeader/>
        </w:trPr>
        <w:tc>
          <w:tcPr>
            <w:tcW w:w="749" w:type="pct"/>
            <w:vMerge/>
            <w:tcBorders>
              <w:top w:val="nil"/>
              <w:left w:val="single" w:sz="8" w:space="0" w:color="auto"/>
              <w:bottom w:val="single" w:sz="8" w:space="0" w:color="000000"/>
              <w:right w:val="single" w:sz="8" w:space="0" w:color="auto"/>
            </w:tcBorders>
            <w:hideMark/>
          </w:tcPr>
          <w:p w:rsidR="00F9762D" w:rsidRPr="00F9762D" w:rsidP="00F9762D" w14:paraId="171189A7" w14:textId="77777777">
            <w:pPr>
              <w:spacing w:after="0"/>
              <w:jc w:val="center"/>
              <w:rPr>
                <w:rFonts w:ascii="Calibri" w:hAnsi="Calibri" w:cs="Calibri"/>
                <w:b/>
                <w:bCs/>
                <w:color w:val="000000"/>
                <w:sz w:val="20"/>
                <w:szCs w:val="20"/>
              </w:rPr>
            </w:pPr>
          </w:p>
        </w:tc>
        <w:tc>
          <w:tcPr>
            <w:tcW w:w="681" w:type="pct"/>
            <w:vMerge/>
            <w:tcBorders>
              <w:top w:val="nil"/>
              <w:left w:val="single" w:sz="8" w:space="0" w:color="auto"/>
              <w:bottom w:val="single" w:sz="8" w:space="0" w:color="000000"/>
              <w:right w:val="single" w:sz="8" w:space="0" w:color="auto"/>
            </w:tcBorders>
            <w:hideMark/>
          </w:tcPr>
          <w:p w:rsidR="00F9762D" w:rsidRPr="00F9762D" w:rsidP="00F9762D" w14:paraId="16DA8EA8" w14:textId="77777777">
            <w:pPr>
              <w:spacing w:after="0"/>
              <w:jc w:val="center"/>
              <w:rPr>
                <w:rFonts w:ascii="Calibri" w:hAnsi="Calibri" w:cs="Calibri"/>
                <w:b/>
                <w:bCs/>
                <w:color w:val="000000"/>
                <w:sz w:val="20"/>
                <w:szCs w:val="20"/>
              </w:rPr>
            </w:pPr>
          </w:p>
        </w:tc>
        <w:tc>
          <w:tcPr>
            <w:tcW w:w="632" w:type="pct"/>
            <w:vMerge/>
            <w:tcBorders>
              <w:top w:val="nil"/>
              <w:left w:val="single" w:sz="8" w:space="0" w:color="auto"/>
              <w:bottom w:val="single" w:sz="8" w:space="0" w:color="000000"/>
              <w:right w:val="single" w:sz="8" w:space="0" w:color="auto"/>
            </w:tcBorders>
            <w:hideMark/>
          </w:tcPr>
          <w:p w:rsidR="00F9762D" w:rsidRPr="00F9762D" w:rsidP="00F9762D" w14:paraId="599F8557" w14:textId="77777777">
            <w:pPr>
              <w:spacing w:after="0"/>
              <w:jc w:val="center"/>
              <w:rPr>
                <w:rFonts w:ascii="Calibri" w:hAnsi="Calibri" w:cs="Calibri"/>
                <w:b/>
                <w:bCs/>
                <w:color w:val="000000"/>
                <w:sz w:val="20"/>
                <w:szCs w:val="20"/>
              </w:rPr>
            </w:pPr>
          </w:p>
        </w:tc>
        <w:tc>
          <w:tcPr>
            <w:tcW w:w="587" w:type="pct"/>
            <w:vMerge/>
            <w:tcBorders>
              <w:left w:val="nil"/>
              <w:bottom w:val="single" w:sz="8" w:space="0" w:color="auto"/>
              <w:right w:val="single" w:sz="8" w:space="0" w:color="auto"/>
            </w:tcBorders>
            <w:hideMark/>
          </w:tcPr>
          <w:p w:rsidR="00F9762D" w:rsidRPr="00F9762D" w:rsidP="00F9762D" w14:paraId="57CB514A" w14:textId="77777777">
            <w:pPr>
              <w:spacing w:after="0"/>
              <w:jc w:val="center"/>
              <w:rPr>
                <w:rFonts w:ascii="Calibri" w:hAnsi="Calibri" w:cs="Calibri"/>
                <w:b/>
                <w:bCs/>
                <w:color w:val="000000"/>
                <w:sz w:val="20"/>
                <w:szCs w:val="20"/>
              </w:rPr>
            </w:pPr>
          </w:p>
        </w:tc>
        <w:tc>
          <w:tcPr>
            <w:tcW w:w="567" w:type="pct"/>
            <w:vMerge/>
            <w:tcBorders>
              <w:left w:val="nil"/>
              <w:bottom w:val="single" w:sz="8" w:space="0" w:color="auto"/>
              <w:right w:val="single" w:sz="8" w:space="0" w:color="auto"/>
            </w:tcBorders>
            <w:shd w:val="clear" w:color="auto" w:fill="E7E6E6" w:themeFill="background2"/>
            <w:hideMark/>
          </w:tcPr>
          <w:p w:rsidR="00F9762D" w:rsidRPr="00F9762D" w:rsidP="00F9762D" w14:paraId="2DFA794C" w14:textId="77777777">
            <w:pPr>
              <w:spacing w:after="0"/>
              <w:jc w:val="center"/>
              <w:rPr>
                <w:rFonts w:ascii="Calibri" w:hAnsi="Calibri" w:cs="Calibri"/>
                <w:b/>
                <w:bCs/>
                <w:color w:val="000000"/>
                <w:sz w:val="20"/>
                <w:szCs w:val="20"/>
              </w:rPr>
            </w:pPr>
          </w:p>
        </w:tc>
        <w:tc>
          <w:tcPr>
            <w:tcW w:w="478" w:type="pct"/>
            <w:tcBorders>
              <w:top w:val="nil"/>
              <w:left w:val="nil"/>
              <w:bottom w:val="single" w:sz="8" w:space="0" w:color="auto"/>
              <w:right w:val="single" w:sz="8" w:space="0" w:color="auto"/>
            </w:tcBorders>
            <w:shd w:val="clear" w:color="auto" w:fill="E7E6E6" w:themeFill="background2"/>
            <w:hideMark/>
          </w:tcPr>
          <w:p w:rsidR="00F9762D" w:rsidRPr="00F9762D" w:rsidP="00F9762D" w14:paraId="7D0C2449"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55D8EFE4"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392" w:type="pct"/>
            <w:tcBorders>
              <w:top w:val="nil"/>
              <w:left w:val="nil"/>
              <w:bottom w:val="single" w:sz="8" w:space="0" w:color="auto"/>
              <w:right w:val="single" w:sz="8" w:space="0" w:color="auto"/>
            </w:tcBorders>
            <w:shd w:val="clear" w:color="auto" w:fill="E7E6E6" w:themeFill="background2"/>
            <w:hideMark/>
          </w:tcPr>
          <w:p w:rsidR="00F9762D" w:rsidRPr="00F9762D" w:rsidP="00F9762D" w14:paraId="7E77E2E7"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5848B965"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c>
          <w:tcPr>
            <w:tcW w:w="479" w:type="pct"/>
            <w:tcBorders>
              <w:top w:val="nil"/>
              <w:left w:val="nil"/>
              <w:bottom w:val="single" w:sz="8" w:space="0" w:color="auto"/>
              <w:right w:val="single" w:sz="8" w:space="0" w:color="auto"/>
            </w:tcBorders>
            <w:shd w:val="clear" w:color="auto" w:fill="E7E6E6" w:themeFill="background2"/>
            <w:hideMark/>
          </w:tcPr>
          <w:p w:rsidR="00F9762D" w:rsidRPr="00F9762D" w:rsidP="00F9762D" w14:paraId="78FD2CBB"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Burden</w:t>
            </w:r>
          </w:p>
          <w:p w:rsidR="00F9762D" w:rsidRPr="00F9762D" w:rsidP="00F9762D" w14:paraId="23AA085B"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(hours)</w:t>
            </w:r>
          </w:p>
        </w:tc>
        <w:tc>
          <w:tcPr>
            <w:tcW w:w="436" w:type="pct"/>
            <w:tcBorders>
              <w:top w:val="nil"/>
              <w:left w:val="single" w:sz="8" w:space="0" w:color="auto"/>
              <w:bottom w:val="single" w:sz="8" w:space="0" w:color="000000"/>
              <w:right w:val="single" w:sz="8" w:space="0" w:color="auto"/>
            </w:tcBorders>
            <w:shd w:val="clear" w:color="auto" w:fill="E7E6E6" w:themeFill="background2"/>
            <w:hideMark/>
          </w:tcPr>
          <w:p w:rsidR="00F9762D" w:rsidRPr="00F9762D" w:rsidP="00F9762D" w14:paraId="4D0F5FCD"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Cost</w:t>
            </w:r>
          </w:p>
          <w:p w:rsidR="00F9762D" w:rsidRPr="00F9762D" w:rsidP="00F9762D" w14:paraId="61DB2605" w14:textId="77777777">
            <w:pPr>
              <w:spacing w:after="0"/>
              <w:jc w:val="center"/>
              <w:rPr>
                <w:rFonts w:ascii="Calibri" w:hAnsi="Calibri" w:cs="Calibri"/>
                <w:b/>
                <w:bCs/>
                <w:color w:val="000000"/>
                <w:sz w:val="20"/>
                <w:szCs w:val="20"/>
              </w:rPr>
            </w:pPr>
            <w:r w:rsidRPr="00F9762D">
              <w:rPr>
                <w:rFonts w:ascii="Calibri" w:hAnsi="Calibri" w:cs="Calibri"/>
                <w:color w:val="000000"/>
                <w:sz w:val="20"/>
                <w:szCs w:val="20"/>
              </w:rPr>
              <w:t>($)</w:t>
            </w:r>
          </w:p>
        </w:tc>
      </w:tr>
      <w:tr w14:paraId="17161A97" w14:textId="77777777" w:rsidTr="000259AA">
        <w:tblPrEx>
          <w:tblW w:w="5126" w:type="pct"/>
          <w:tblLayout w:type="fixed"/>
          <w:tblLook w:val="04A0"/>
        </w:tblPrEx>
        <w:trPr>
          <w:trHeight w:val="780"/>
        </w:trPr>
        <w:tc>
          <w:tcPr>
            <w:tcW w:w="749" w:type="pct"/>
            <w:tcBorders>
              <w:top w:val="nil"/>
              <w:left w:val="single" w:sz="8" w:space="0" w:color="auto"/>
              <w:bottom w:val="single" w:sz="8" w:space="0" w:color="auto"/>
              <w:right w:val="single" w:sz="8" w:space="0" w:color="auto"/>
            </w:tcBorders>
            <w:hideMark/>
          </w:tcPr>
          <w:p w:rsidR="00F9762D" w:rsidRPr="00F9762D" w:rsidP="00F9762D" w14:paraId="6F9A964D" w14:textId="77777777">
            <w:pPr>
              <w:rPr>
                <w:rFonts w:ascii="Calibri" w:hAnsi="Calibri" w:cs="Calibri"/>
                <w:color w:val="000000"/>
                <w:sz w:val="20"/>
                <w:szCs w:val="20"/>
              </w:rPr>
            </w:pPr>
            <w:r w:rsidRPr="00F9762D">
              <w:rPr>
                <w:rFonts w:ascii="Calibri" w:hAnsi="Calibri" w:cs="Calibri"/>
                <w:color w:val="000000"/>
                <w:sz w:val="20"/>
                <w:szCs w:val="20"/>
              </w:rPr>
              <w:t>Agricultural Employer Provides Information to Medical Personnel</w:t>
            </w:r>
          </w:p>
        </w:tc>
        <w:tc>
          <w:tcPr>
            <w:tcW w:w="681" w:type="pct"/>
            <w:tcBorders>
              <w:top w:val="nil"/>
              <w:left w:val="nil"/>
              <w:bottom w:val="single" w:sz="8" w:space="0" w:color="auto"/>
              <w:right w:val="single" w:sz="8" w:space="0" w:color="auto"/>
            </w:tcBorders>
            <w:hideMark/>
          </w:tcPr>
          <w:p w:rsidR="00F9762D" w:rsidRPr="00F9762D" w:rsidP="00F9762D" w14:paraId="18850362" w14:textId="77777777">
            <w:pPr>
              <w:rPr>
                <w:rFonts w:ascii="Calibri" w:hAnsi="Calibri" w:cs="Calibri"/>
                <w:color w:val="000000"/>
                <w:sz w:val="20"/>
                <w:szCs w:val="20"/>
              </w:rPr>
            </w:pPr>
            <w:r w:rsidRPr="00F9762D">
              <w:rPr>
                <w:rFonts w:ascii="Calibri" w:hAnsi="Calibri" w:cs="Calibri"/>
                <w:color w:val="000000"/>
                <w:sz w:val="20"/>
                <w:szCs w:val="20"/>
              </w:rPr>
              <w:t>Ag. Establishment Employer</w:t>
            </w:r>
          </w:p>
        </w:tc>
        <w:tc>
          <w:tcPr>
            <w:tcW w:w="632" w:type="pct"/>
            <w:tcBorders>
              <w:top w:val="nil"/>
              <w:left w:val="nil"/>
              <w:bottom w:val="single" w:sz="8" w:space="0" w:color="auto"/>
              <w:right w:val="single" w:sz="8" w:space="0" w:color="auto"/>
            </w:tcBorders>
            <w:vAlign w:val="center"/>
            <w:hideMark/>
          </w:tcPr>
          <w:p w:rsidR="00F9762D" w:rsidRPr="00F9762D" w:rsidP="00F9762D" w14:paraId="41DF805F" w14:textId="77777777">
            <w:pPr>
              <w:jc w:val="center"/>
              <w:rPr>
                <w:rFonts w:ascii="Calibri" w:hAnsi="Calibri" w:cs="Calibri"/>
                <w:color w:val="000000"/>
                <w:sz w:val="20"/>
                <w:szCs w:val="20"/>
              </w:rPr>
            </w:pPr>
            <w:bookmarkStart w:id="66" w:name="t11_resp_r1"/>
            <w:r w:rsidRPr="00F9762D">
              <w:rPr>
                <w:rFonts w:ascii="Calibri" w:hAnsi="Calibri" w:cs="Calibri"/>
                <w:color w:val="000000"/>
                <w:sz w:val="20"/>
                <w:szCs w:val="20"/>
              </w:rPr>
              <w:t xml:space="preserve">268,082 </w:t>
            </w:r>
            <w:bookmarkEnd w:id="66"/>
          </w:p>
        </w:tc>
        <w:tc>
          <w:tcPr>
            <w:tcW w:w="587" w:type="pct"/>
            <w:tcBorders>
              <w:top w:val="nil"/>
              <w:left w:val="nil"/>
              <w:bottom w:val="single" w:sz="8" w:space="0" w:color="auto"/>
              <w:right w:val="single" w:sz="8" w:space="0" w:color="auto"/>
            </w:tcBorders>
            <w:vAlign w:val="center"/>
            <w:hideMark/>
          </w:tcPr>
          <w:p w:rsidR="00F9762D" w:rsidRPr="00F9762D" w:rsidP="00F9762D" w14:paraId="364C9813" w14:textId="77777777">
            <w:pPr>
              <w:jc w:val="center"/>
              <w:rPr>
                <w:rFonts w:ascii="Calibri" w:hAnsi="Calibri" w:cs="Calibri"/>
                <w:color w:val="000000"/>
                <w:sz w:val="20"/>
                <w:szCs w:val="20"/>
              </w:rPr>
            </w:pPr>
            <w:bookmarkStart w:id="67" w:name="t11_responses_r1"/>
            <w:r w:rsidRPr="00F9762D">
              <w:rPr>
                <w:rFonts w:ascii="Calibri" w:hAnsi="Calibri" w:cs="Calibri"/>
                <w:color w:val="000000"/>
                <w:sz w:val="20"/>
                <w:szCs w:val="20"/>
              </w:rPr>
              <w:t xml:space="preserve">3,323 </w:t>
            </w:r>
            <w:bookmarkEnd w:id="67"/>
          </w:p>
        </w:tc>
        <w:tc>
          <w:tcPr>
            <w:tcW w:w="567" w:type="pct"/>
            <w:tcBorders>
              <w:top w:val="nil"/>
              <w:left w:val="nil"/>
              <w:bottom w:val="single" w:sz="8" w:space="0" w:color="auto"/>
              <w:right w:val="single" w:sz="8" w:space="0" w:color="auto"/>
            </w:tcBorders>
            <w:vAlign w:val="center"/>
            <w:hideMark/>
          </w:tcPr>
          <w:p w:rsidR="00F9762D" w:rsidRPr="00F9762D" w:rsidP="00F9762D" w14:paraId="3372E965" w14:textId="77777777">
            <w:pPr>
              <w:jc w:val="center"/>
              <w:rPr>
                <w:rFonts w:ascii="Calibri" w:hAnsi="Calibri" w:cs="Calibri"/>
                <w:color w:val="000000"/>
                <w:sz w:val="20"/>
                <w:szCs w:val="20"/>
              </w:rPr>
            </w:pPr>
            <w:r w:rsidRPr="00F9762D">
              <w:rPr>
                <w:rFonts w:ascii="Calibri" w:hAnsi="Calibri" w:cs="Calibri"/>
                <w:color w:val="000000"/>
                <w:sz w:val="20"/>
                <w:szCs w:val="20"/>
              </w:rPr>
              <w:t>49.48</w:t>
            </w:r>
          </w:p>
        </w:tc>
        <w:tc>
          <w:tcPr>
            <w:tcW w:w="478" w:type="pct"/>
            <w:tcBorders>
              <w:top w:val="nil"/>
              <w:left w:val="nil"/>
              <w:bottom w:val="single" w:sz="8" w:space="0" w:color="auto"/>
              <w:right w:val="single" w:sz="8" w:space="0" w:color="auto"/>
            </w:tcBorders>
            <w:vAlign w:val="center"/>
            <w:hideMark/>
          </w:tcPr>
          <w:p w:rsidR="00F9762D" w:rsidRPr="00F9762D" w:rsidP="00F9762D" w14:paraId="5A708F06"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392" w:type="pct"/>
            <w:tcBorders>
              <w:top w:val="nil"/>
              <w:left w:val="nil"/>
              <w:bottom w:val="single" w:sz="8" w:space="0" w:color="auto"/>
              <w:right w:val="single" w:sz="8" w:space="0" w:color="auto"/>
            </w:tcBorders>
            <w:vAlign w:val="center"/>
            <w:hideMark/>
          </w:tcPr>
          <w:p w:rsidR="00F9762D" w:rsidRPr="00F9762D" w:rsidP="00F9762D" w14:paraId="2B2BB006" w14:textId="77777777">
            <w:pPr>
              <w:jc w:val="center"/>
              <w:rPr>
                <w:rFonts w:ascii="Calibri" w:hAnsi="Calibri" w:cs="Calibri"/>
                <w:color w:val="000000"/>
                <w:sz w:val="20"/>
                <w:szCs w:val="20"/>
              </w:rPr>
            </w:pPr>
            <w:r w:rsidRPr="00F9762D">
              <w:rPr>
                <w:rFonts w:ascii="Calibri" w:hAnsi="Calibri" w:cs="Calibri"/>
                <w:color w:val="000000"/>
                <w:sz w:val="20"/>
                <w:szCs w:val="20"/>
              </w:rPr>
              <w:t>4.11</w:t>
            </w:r>
          </w:p>
        </w:tc>
        <w:tc>
          <w:tcPr>
            <w:tcW w:w="479" w:type="pct"/>
            <w:tcBorders>
              <w:top w:val="nil"/>
              <w:left w:val="nil"/>
              <w:bottom w:val="single" w:sz="8" w:space="0" w:color="auto"/>
              <w:right w:val="single" w:sz="8" w:space="0" w:color="auto"/>
            </w:tcBorders>
            <w:vAlign w:val="center"/>
            <w:hideMark/>
          </w:tcPr>
          <w:p w:rsidR="00F9762D" w:rsidRPr="00F9762D" w:rsidP="00F9762D" w14:paraId="460C9DA9" w14:textId="77777777">
            <w:pPr>
              <w:jc w:val="center"/>
              <w:rPr>
                <w:rFonts w:ascii="Calibri" w:hAnsi="Calibri" w:cs="Calibri"/>
                <w:color w:val="000000"/>
                <w:sz w:val="20"/>
                <w:szCs w:val="20"/>
              </w:rPr>
            </w:pPr>
            <w:r w:rsidRPr="00F9762D">
              <w:rPr>
                <w:rFonts w:ascii="Calibri" w:hAnsi="Calibri" w:cs="Calibri"/>
                <w:color w:val="000000"/>
                <w:sz w:val="20"/>
                <w:szCs w:val="20"/>
              </w:rPr>
              <w:t>276</w:t>
            </w:r>
          </w:p>
        </w:tc>
        <w:tc>
          <w:tcPr>
            <w:tcW w:w="436" w:type="pct"/>
            <w:tcBorders>
              <w:top w:val="nil"/>
              <w:left w:val="nil"/>
              <w:bottom w:val="single" w:sz="8" w:space="0" w:color="auto"/>
              <w:right w:val="single" w:sz="8" w:space="0" w:color="auto"/>
            </w:tcBorders>
            <w:vAlign w:val="center"/>
            <w:hideMark/>
          </w:tcPr>
          <w:p w:rsidR="00F9762D" w:rsidRPr="00F9762D" w:rsidP="00F9762D" w14:paraId="6D09412C" w14:textId="77777777">
            <w:pPr>
              <w:jc w:val="center"/>
              <w:rPr>
                <w:rFonts w:ascii="Calibri" w:hAnsi="Calibri" w:cs="Calibri"/>
                <w:color w:val="000000"/>
                <w:sz w:val="20"/>
                <w:szCs w:val="20"/>
              </w:rPr>
            </w:pPr>
            <w:r w:rsidRPr="00F9762D">
              <w:rPr>
                <w:rFonts w:ascii="Calibri" w:hAnsi="Calibri" w:cs="Calibri"/>
                <w:color w:val="000000"/>
                <w:sz w:val="20"/>
                <w:szCs w:val="20"/>
              </w:rPr>
              <w:t>13,647</w:t>
            </w:r>
          </w:p>
        </w:tc>
      </w:tr>
      <w:tr w14:paraId="7B7465EA" w14:textId="77777777" w:rsidTr="000259AA">
        <w:tblPrEx>
          <w:tblW w:w="5126" w:type="pct"/>
          <w:tblLayout w:type="fixed"/>
          <w:tblLook w:val="04A0"/>
        </w:tblPrEx>
        <w:trPr>
          <w:trHeight w:val="780"/>
        </w:trPr>
        <w:tc>
          <w:tcPr>
            <w:tcW w:w="749" w:type="pct"/>
            <w:tcBorders>
              <w:top w:val="nil"/>
              <w:left w:val="single" w:sz="8" w:space="0" w:color="auto"/>
              <w:bottom w:val="single" w:sz="8" w:space="0" w:color="auto"/>
              <w:right w:val="single" w:sz="8" w:space="0" w:color="auto"/>
            </w:tcBorders>
            <w:hideMark/>
          </w:tcPr>
          <w:p w:rsidR="00F9762D" w:rsidRPr="00F9762D" w:rsidP="00F9762D" w14:paraId="4606D205" w14:textId="77777777">
            <w:pPr>
              <w:rPr>
                <w:rFonts w:ascii="Calibri" w:hAnsi="Calibri" w:cs="Calibri"/>
                <w:sz w:val="20"/>
                <w:szCs w:val="20"/>
              </w:rPr>
            </w:pPr>
            <w:r w:rsidRPr="00F9762D">
              <w:rPr>
                <w:rFonts w:ascii="Calibri" w:hAnsi="Calibri" w:cs="Calibri"/>
                <w:sz w:val="20"/>
                <w:szCs w:val="20"/>
              </w:rPr>
              <w:t xml:space="preserve">CPHE Employer Provides Information to Medical Personnel </w:t>
            </w:r>
          </w:p>
        </w:tc>
        <w:tc>
          <w:tcPr>
            <w:tcW w:w="681" w:type="pct"/>
            <w:tcBorders>
              <w:top w:val="nil"/>
              <w:left w:val="nil"/>
              <w:bottom w:val="single" w:sz="8" w:space="0" w:color="auto"/>
              <w:right w:val="single" w:sz="8" w:space="0" w:color="auto"/>
            </w:tcBorders>
            <w:hideMark/>
          </w:tcPr>
          <w:p w:rsidR="00F9762D" w:rsidRPr="00F9762D" w:rsidP="00F9762D" w14:paraId="0EB3E861" w14:textId="77777777">
            <w:pPr>
              <w:rPr>
                <w:rFonts w:ascii="Calibri" w:hAnsi="Calibri" w:cs="Calibri"/>
                <w:sz w:val="20"/>
                <w:szCs w:val="20"/>
              </w:rPr>
            </w:pPr>
            <w:r w:rsidRPr="00F9762D">
              <w:rPr>
                <w:rFonts w:ascii="Calibri" w:hAnsi="Calibri" w:cs="Calibri"/>
                <w:sz w:val="20"/>
                <w:szCs w:val="20"/>
              </w:rPr>
              <w:t>CPHE Employer</w:t>
            </w:r>
          </w:p>
        </w:tc>
        <w:tc>
          <w:tcPr>
            <w:tcW w:w="632" w:type="pct"/>
            <w:tcBorders>
              <w:top w:val="nil"/>
              <w:left w:val="nil"/>
              <w:bottom w:val="single" w:sz="8" w:space="0" w:color="auto"/>
              <w:right w:val="single" w:sz="8" w:space="0" w:color="auto"/>
            </w:tcBorders>
            <w:vAlign w:val="center"/>
            <w:hideMark/>
          </w:tcPr>
          <w:p w:rsidR="00F9762D" w:rsidRPr="00F9762D" w:rsidP="00F9762D" w14:paraId="26E68D8F" w14:textId="77777777">
            <w:pPr>
              <w:jc w:val="center"/>
              <w:rPr>
                <w:rFonts w:ascii="Calibri" w:hAnsi="Calibri" w:cs="Calibri"/>
                <w:color w:val="000000"/>
                <w:sz w:val="20"/>
                <w:szCs w:val="20"/>
              </w:rPr>
            </w:pPr>
            <w:bookmarkStart w:id="68" w:name="t11_resp_r2"/>
            <w:r w:rsidRPr="00F9762D">
              <w:rPr>
                <w:rFonts w:ascii="Calibri" w:hAnsi="Calibri" w:cs="Calibri"/>
                <w:color w:val="000000"/>
                <w:sz w:val="20"/>
                <w:szCs w:val="20"/>
              </w:rPr>
              <w:t xml:space="preserve">2,548 </w:t>
            </w:r>
            <w:bookmarkEnd w:id="68"/>
          </w:p>
        </w:tc>
        <w:tc>
          <w:tcPr>
            <w:tcW w:w="587" w:type="pct"/>
            <w:tcBorders>
              <w:top w:val="nil"/>
              <w:left w:val="nil"/>
              <w:bottom w:val="single" w:sz="8" w:space="0" w:color="auto"/>
              <w:right w:val="single" w:sz="8" w:space="0" w:color="auto"/>
            </w:tcBorders>
            <w:vAlign w:val="center"/>
            <w:hideMark/>
          </w:tcPr>
          <w:p w:rsidR="00F9762D" w:rsidRPr="00F9762D" w:rsidP="00F9762D" w14:paraId="75D162E4" w14:textId="77777777">
            <w:pPr>
              <w:jc w:val="center"/>
              <w:rPr>
                <w:rFonts w:ascii="Calibri" w:hAnsi="Calibri" w:cs="Calibri"/>
                <w:color w:val="000000"/>
                <w:sz w:val="20"/>
                <w:szCs w:val="20"/>
              </w:rPr>
            </w:pPr>
            <w:bookmarkStart w:id="69" w:name="t11_responses_r2"/>
            <w:r w:rsidRPr="00F9762D">
              <w:rPr>
                <w:rFonts w:ascii="Calibri" w:hAnsi="Calibri" w:cs="Calibri"/>
                <w:color w:val="000000"/>
                <w:sz w:val="20"/>
                <w:szCs w:val="20"/>
              </w:rPr>
              <w:t xml:space="preserve">20 </w:t>
            </w:r>
            <w:bookmarkEnd w:id="69"/>
          </w:p>
        </w:tc>
        <w:tc>
          <w:tcPr>
            <w:tcW w:w="567" w:type="pct"/>
            <w:tcBorders>
              <w:top w:val="nil"/>
              <w:left w:val="nil"/>
              <w:bottom w:val="single" w:sz="8" w:space="0" w:color="auto"/>
              <w:right w:val="single" w:sz="8" w:space="0" w:color="auto"/>
            </w:tcBorders>
            <w:vAlign w:val="center"/>
            <w:hideMark/>
          </w:tcPr>
          <w:p w:rsidR="00F9762D" w:rsidRPr="00F9762D" w:rsidP="00F9762D" w14:paraId="7CCBAAA7" w14:textId="77777777">
            <w:pPr>
              <w:jc w:val="center"/>
              <w:rPr>
                <w:rFonts w:ascii="Calibri" w:hAnsi="Calibri" w:cs="Calibri"/>
                <w:color w:val="000000"/>
                <w:sz w:val="20"/>
                <w:szCs w:val="20"/>
              </w:rPr>
            </w:pPr>
            <w:r w:rsidRPr="00F9762D">
              <w:rPr>
                <w:rFonts w:ascii="Calibri" w:hAnsi="Calibri" w:cs="Calibri"/>
                <w:color w:val="000000"/>
                <w:sz w:val="20"/>
                <w:szCs w:val="20"/>
              </w:rPr>
              <w:t>53.63</w:t>
            </w:r>
          </w:p>
        </w:tc>
        <w:tc>
          <w:tcPr>
            <w:tcW w:w="478" w:type="pct"/>
            <w:tcBorders>
              <w:top w:val="nil"/>
              <w:left w:val="nil"/>
              <w:bottom w:val="single" w:sz="8" w:space="0" w:color="auto"/>
              <w:right w:val="single" w:sz="8" w:space="0" w:color="auto"/>
            </w:tcBorders>
            <w:vAlign w:val="center"/>
            <w:hideMark/>
          </w:tcPr>
          <w:p w:rsidR="00F9762D" w:rsidRPr="00F9762D" w:rsidP="00F9762D" w14:paraId="2C5EC32D" w14:textId="77777777">
            <w:pPr>
              <w:jc w:val="center"/>
              <w:rPr>
                <w:rFonts w:ascii="Calibri" w:hAnsi="Calibri" w:cs="Calibri"/>
                <w:color w:val="000000"/>
                <w:sz w:val="20"/>
                <w:szCs w:val="20"/>
              </w:rPr>
            </w:pPr>
            <w:r w:rsidRPr="00F9762D">
              <w:rPr>
                <w:rFonts w:ascii="Calibri" w:hAnsi="Calibri" w:cs="Calibri"/>
                <w:color w:val="000000"/>
                <w:sz w:val="20"/>
                <w:szCs w:val="20"/>
              </w:rPr>
              <w:t>0.083</w:t>
            </w:r>
          </w:p>
        </w:tc>
        <w:tc>
          <w:tcPr>
            <w:tcW w:w="392" w:type="pct"/>
            <w:tcBorders>
              <w:top w:val="nil"/>
              <w:left w:val="nil"/>
              <w:bottom w:val="single" w:sz="8" w:space="0" w:color="auto"/>
              <w:right w:val="single" w:sz="8" w:space="0" w:color="auto"/>
            </w:tcBorders>
            <w:vAlign w:val="center"/>
            <w:hideMark/>
          </w:tcPr>
          <w:p w:rsidR="00F9762D" w:rsidRPr="00F9762D" w:rsidP="00F9762D" w14:paraId="4A726E96" w14:textId="77777777">
            <w:pPr>
              <w:jc w:val="center"/>
              <w:rPr>
                <w:rFonts w:ascii="Calibri" w:hAnsi="Calibri" w:cs="Calibri"/>
                <w:color w:val="000000"/>
                <w:sz w:val="20"/>
                <w:szCs w:val="20"/>
              </w:rPr>
            </w:pPr>
            <w:r w:rsidRPr="00F9762D">
              <w:rPr>
                <w:rFonts w:ascii="Calibri" w:hAnsi="Calibri" w:cs="Calibri"/>
                <w:color w:val="000000"/>
                <w:sz w:val="20"/>
                <w:szCs w:val="20"/>
              </w:rPr>
              <w:t>4.45</w:t>
            </w:r>
          </w:p>
        </w:tc>
        <w:tc>
          <w:tcPr>
            <w:tcW w:w="479" w:type="pct"/>
            <w:tcBorders>
              <w:top w:val="nil"/>
              <w:left w:val="nil"/>
              <w:bottom w:val="single" w:sz="8" w:space="0" w:color="auto"/>
              <w:right w:val="single" w:sz="8" w:space="0" w:color="auto"/>
            </w:tcBorders>
            <w:vAlign w:val="center"/>
            <w:hideMark/>
          </w:tcPr>
          <w:p w:rsidR="00F9762D" w:rsidRPr="00F9762D" w:rsidP="00F9762D" w14:paraId="23095725" w14:textId="77777777">
            <w:pPr>
              <w:jc w:val="center"/>
              <w:rPr>
                <w:rFonts w:ascii="Calibri" w:hAnsi="Calibri" w:cs="Calibri"/>
                <w:color w:val="000000"/>
                <w:sz w:val="20"/>
                <w:szCs w:val="20"/>
              </w:rPr>
            </w:pPr>
            <w:r w:rsidRPr="00F9762D">
              <w:rPr>
                <w:rFonts w:ascii="Calibri" w:hAnsi="Calibri" w:cs="Calibri"/>
                <w:color w:val="000000"/>
                <w:sz w:val="20"/>
                <w:szCs w:val="20"/>
              </w:rPr>
              <w:t>2</w:t>
            </w:r>
          </w:p>
        </w:tc>
        <w:tc>
          <w:tcPr>
            <w:tcW w:w="436" w:type="pct"/>
            <w:tcBorders>
              <w:top w:val="nil"/>
              <w:left w:val="nil"/>
              <w:bottom w:val="single" w:sz="8" w:space="0" w:color="auto"/>
              <w:right w:val="single" w:sz="8" w:space="0" w:color="auto"/>
            </w:tcBorders>
            <w:vAlign w:val="center"/>
            <w:hideMark/>
          </w:tcPr>
          <w:p w:rsidR="00F9762D" w:rsidRPr="00F9762D" w:rsidP="00F9762D" w14:paraId="3860FA70" w14:textId="77777777">
            <w:pPr>
              <w:jc w:val="center"/>
              <w:rPr>
                <w:rFonts w:ascii="Calibri" w:hAnsi="Calibri" w:cs="Calibri"/>
                <w:color w:val="000000"/>
                <w:sz w:val="20"/>
                <w:szCs w:val="20"/>
              </w:rPr>
            </w:pPr>
            <w:r w:rsidRPr="00F9762D">
              <w:rPr>
                <w:rFonts w:ascii="Calibri" w:hAnsi="Calibri" w:cs="Calibri"/>
                <w:color w:val="000000"/>
                <w:sz w:val="20"/>
                <w:szCs w:val="20"/>
              </w:rPr>
              <w:t>87</w:t>
            </w:r>
          </w:p>
        </w:tc>
      </w:tr>
      <w:tr w14:paraId="776B54CE" w14:textId="77777777" w:rsidTr="000259AA">
        <w:tblPrEx>
          <w:tblW w:w="5126" w:type="pct"/>
          <w:tblLayout w:type="fixed"/>
          <w:tblLook w:val="04A0"/>
        </w:tblPrEx>
        <w:trPr>
          <w:trHeight w:val="315"/>
        </w:trPr>
        <w:tc>
          <w:tcPr>
            <w:tcW w:w="749" w:type="pct"/>
            <w:tcBorders>
              <w:top w:val="nil"/>
              <w:left w:val="single" w:sz="8" w:space="0" w:color="auto"/>
              <w:bottom w:val="single" w:sz="8" w:space="0" w:color="auto"/>
              <w:right w:val="single" w:sz="8" w:space="0" w:color="auto"/>
            </w:tcBorders>
            <w:hideMark/>
          </w:tcPr>
          <w:p w:rsidR="00F9762D" w:rsidRPr="00F9762D" w:rsidP="00F9762D" w14:paraId="3B76A9EF" w14:textId="77777777">
            <w:pPr>
              <w:jc w:val="center"/>
              <w:rPr>
                <w:rFonts w:ascii="Calibri" w:hAnsi="Calibri" w:cs="Calibri"/>
                <w:color w:val="000000"/>
                <w:sz w:val="20"/>
                <w:szCs w:val="20"/>
              </w:rPr>
            </w:pPr>
            <w:r w:rsidRPr="00F9762D">
              <w:rPr>
                <w:rFonts w:ascii="Calibri" w:hAnsi="Calibri" w:cs="Calibri"/>
                <w:color w:val="000000"/>
                <w:sz w:val="20"/>
                <w:szCs w:val="20"/>
              </w:rPr>
              <w:t>TOTALS</w:t>
            </w:r>
          </w:p>
        </w:tc>
        <w:tc>
          <w:tcPr>
            <w:tcW w:w="681" w:type="pct"/>
            <w:tcBorders>
              <w:top w:val="nil"/>
              <w:left w:val="nil"/>
              <w:bottom w:val="single" w:sz="8" w:space="0" w:color="auto"/>
              <w:right w:val="single" w:sz="8" w:space="0" w:color="auto"/>
            </w:tcBorders>
            <w:hideMark/>
          </w:tcPr>
          <w:p w:rsidR="00F9762D" w:rsidRPr="00F9762D" w:rsidP="00F9762D" w14:paraId="52620D44" w14:textId="77777777">
            <w:pPr>
              <w:jc w:val="center"/>
              <w:rPr>
                <w:rFonts w:ascii="Calibri" w:hAnsi="Calibri" w:cs="Calibri"/>
                <w:color w:val="000000"/>
                <w:sz w:val="20"/>
                <w:szCs w:val="20"/>
              </w:rPr>
            </w:pPr>
          </w:p>
        </w:tc>
        <w:tc>
          <w:tcPr>
            <w:tcW w:w="632" w:type="pct"/>
            <w:tcBorders>
              <w:top w:val="nil"/>
              <w:left w:val="nil"/>
              <w:bottom w:val="single" w:sz="8" w:space="0" w:color="auto"/>
              <w:right w:val="single" w:sz="8" w:space="0" w:color="auto"/>
            </w:tcBorders>
            <w:hideMark/>
          </w:tcPr>
          <w:p w:rsidR="00F9762D" w:rsidRPr="00F9762D" w:rsidP="00F9762D" w14:paraId="16A3C292" w14:textId="77777777">
            <w:pPr>
              <w:spacing w:after="0"/>
              <w:jc w:val="center"/>
              <w:rPr>
                <w:rFonts w:ascii="Calibri" w:hAnsi="Calibri" w:cs="Calibri"/>
                <w:b/>
                <w:bCs/>
                <w:color w:val="000000"/>
                <w:sz w:val="20"/>
                <w:szCs w:val="20"/>
              </w:rPr>
            </w:pPr>
            <w:r w:rsidRPr="00F9762D">
              <w:rPr>
                <w:rFonts w:ascii="Calibri" w:hAnsi="Calibri" w:cs="Calibri"/>
                <w:b/>
                <w:bCs/>
                <w:color w:val="000000"/>
                <w:sz w:val="20"/>
                <w:szCs w:val="20"/>
              </w:rPr>
              <w:t>270,630</w:t>
            </w:r>
          </w:p>
        </w:tc>
        <w:tc>
          <w:tcPr>
            <w:tcW w:w="587" w:type="pct"/>
            <w:tcBorders>
              <w:top w:val="nil"/>
              <w:left w:val="nil"/>
              <w:bottom w:val="single" w:sz="8" w:space="0" w:color="auto"/>
              <w:right w:val="single" w:sz="8" w:space="0" w:color="auto"/>
            </w:tcBorders>
            <w:vAlign w:val="center"/>
            <w:hideMark/>
          </w:tcPr>
          <w:p w:rsidR="00F9762D" w:rsidRPr="00F9762D" w:rsidP="00F9762D" w14:paraId="236C1EDA" w14:textId="77777777">
            <w:pPr>
              <w:jc w:val="center"/>
              <w:rPr>
                <w:rFonts w:ascii="Calibri" w:hAnsi="Calibri" w:cs="Calibri"/>
                <w:b/>
                <w:bCs/>
                <w:color w:val="000000"/>
                <w:sz w:val="20"/>
                <w:szCs w:val="20"/>
              </w:rPr>
            </w:pPr>
            <w:bookmarkStart w:id="70" w:name="t11_responses_r3"/>
            <w:r w:rsidRPr="00F9762D">
              <w:rPr>
                <w:rFonts w:ascii="Calibri" w:hAnsi="Calibri" w:cs="Calibri"/>
                <w:b/>
                <w:bCs/>
                <w:color w:val="000000"/>
                <w:sz w:val="20"/>
                <w:szCs w:val="20"/>
              </w:rPr>
              <w:t xml:space="preserve">3,342 </w:t>
            </w:r>
            <w:bookmarkEnd w:id="70"/>
          </w:p>
        </w:tc>
        <w:tc>
          <w:tcPr>
            <w:tcW w:w="567" w:type="pct"/>
            <w:tcBorders>
              <w:top w:val="nil"/>
              <w:left w:val="nil"/>
              <w:bottom w:val="single" w:sz="8" w:space="0" w:color="auto"/>
              <w:right w:val="single" w:sz="8" w:space="0" w:color="auto"/>
            </w:tcBorders>
            <w:hideMark/>
          </w:tcPr>
          <w:p w:rsidR="00F9762D" w:rsidRPr="00F9762D" w:rsidP="00F9762D" w14:paraId="05E85370"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 </w:t>
            </w:r>
          </w:p>
        </w:tc>
        <w:tc>
          <w:tcPr>
            <w:tcW w:w="478" w:type="pct"/>
            <w:tcBorders>
              <w:top w:val="nil"/>
              <w:left w:val="nil"/>
              <w:bottom w:val="single" w:sz="8" w:space="0" w:color="auto"/>
              <w:right w:val="single" w:sz="8" w:space="0" w:color="auto"/>
            </w:tcBorders>
            <w:hideMark/>
          </w:tcPr>
          <w:p w:rsidR="00F9762D" w:rsidRPr="00F9762D" w:rsidP="00F9762D" w14:paraId="3CD592AE"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 </w:t>
            </w:r>
          </w:p>
        </w:tc>
        <w:tc>
          <w:tcPr>
            <w:tcW w:w="392" w:type="pct"/>
            <w:tcBorders>
              <w:top w:val="nil"/>
              <w:left w:val="nil"/>
              <w:bottom w:val="single" w:sz="8" w:space="0" w:color="auto"/>
              <w:right w:val="single" w:sz="8" w:space="0" w:color="auto"/>
            </w:tcBorders>
            <w:hideMark/>
          </w:tcPr>
          <w:p w:rsidR="00F9762D" w:rsidRPr="00F9762D" w:rsidP="00F9762D" w14:paraId="6868F061" w14:textId="77777777">
            <w:pPr>
              <w:jc w:val="center"/>
              <w:rPr>
                <w:rFonts w:ascii="Calibri" w:hAnsi="Calibri" w:cs="Calibri"/>
                <w:b/>
                <w:bCs/>
                <w:color w:val="000000"/>
                <w:sz w:val="20"/>
                <w:szCs w:val="20"/>
              </w:rPr>
            </w:pPr>
            <w:r w:rsidRPr="00F9762D">
              <w:rPr>
                <w:rFonts w:ascii="Calibri" w:hAnsi="Calibri" w:cs="Calibri"/>
                <w:b/>
                <w:bCs/>
                <w:color w:val="000000"/>
                <w:sz w:val="20"/>
                <w:szCs w:val="20"/>
              </w:rPr>
              <w:t> </w:t>
            </w:r>
          </w:p>
        </w:tc>
        <w:tc>
          <w:tcPr>
            <w:tcW w:w="479" w:type="pct"/>
            <w:tcBorders>
              <w:top w:val="nil"/>
              <w:left w:val="nil"/>
              <w:bottom w:val="single" w:sz="8" w:space="0" w:color="auto"/>
              <w:right w:val="single" w:sz="8" w:space="0" w:color="auto"/>
            </w:tcBorders>
            <w:vAlign w:val="center"/>
            <w:hideMark/>
          </w:tcPr>
          <w:p w:rsidR="00F9762D" w:rsidRPr="00F9762D" w:rsidP="00F9762D" w14:paraId="1CDAAAE8" w14:textId="77777777">
            <w:pPr>
              <w:jc w:val="center"/>
              <w:rPr>
                <w:rFonts w:ascii="Calibri" w:hAnsi="Calibri" w:cs="Calibri"/>
                <w:b/>
                <w:bCs/>
                <w:color w:val="000000"/>
                <w:sz w:val="20"/>
                <w:szCs w:val="20"/>
              </w:rPr>
            </w:pPr>
            <w:bookmarkStart w:id="71" w:name="t11_total_burden"/>
            <w:r w:rsidRPr="00F9762D">
              <w:rPr>
                <w:rFonts w:ascii="Calibri" w:hAnsi="Calibri" w:cs="Calibri"/>
                <w:b/>
                <w:bCs/>
                <w:color w:val="000000"/>
                <w:sz w:val="20"/>
                <w:szCs w:val="20"/>
              </w:rPr>
              <w:t xml:space="preserve">277 </w:t>
            </w:r>
            <w:bookmarkEnd w:id="71"/>
          </w:p>
        </w:tc>
        <w:tc>
          <w:tcPr>
            <w:tcW w:w="436" w:type="pct"/>
            <w:tcBorders>
              <w:top w:val="nil"/>
              <w:left w:val="nil"/>
              <w:bottom w:val="single" w:sz="8" w:space="0" w:color="auto"/>
              <w:right w:val="single" w:sz="8" w:space="0" w:color="auto"/>
            </w:tcBorders>
            <w:vAlign w:val="center"/>
            <w:hideMark/>
          </w:tcPr>
          <w:p w:rsidR="00F9762D" w:rsidRPr="00F9762D" w:rsidP="00F9762D" w14:paraId="0BDB4ED1" w14:textId="77777777">
            <w:pPr>
              <w:keepLines/>
              <w:jc w:val="center"/>
              <w:rPr>
                <w:rFonts w:ascii="Calibri" w:hAnsi="Calibri" w:cs="Calibri"/>
                <w:b/>
                <w:bCs/>
                <w:color w:val="000000"/>
                <w:sz w:val="20"/>
                <w:szCs w:val="20"/>
              </w:rPr>
            </w:pPr>
            <w:bookmarkStart w:id="72" w:name="t11_total_cost"/>
            <w:r w:rsidRPr="00F9762D">
              <w:rPr>
                <w:rFonts w:ascii="Calibri" w:hAnsi="Calibri" w:cs="Calibri"/>
                <w:b/>
                <w:bCs/>
                <w:color w:val="000000"/>
                <w:sz w:val="20"/>
                <w:szCs w:val="20"/>
              </w:rPr>
              <w:t xml:space="preserve">13,734 </w:t>
            </w:r>
            <w:bookmarkEnd w:id="72"/>
          </w:p>
        </w:tc>
      </w:tr>
    </w:tbl>
    <w:p w:rsidR="00F9762D" w:rsidRPr="00F9762D" w:rsidP="00F9762D" w14:paraId="6BA15B78" w14:textId="77777777">
      <w:pPr>
        <w:keepLines/>
        <w:tabs>
          <w:tab w:val="left" w:pos="-1080"/>
          <w:tab w:val="left" w:pos="-720"/>
          <w:tab w:val="left" w:pos="0"/>
          <w:tab w:val="left" w:pos="720"/>
          <w:tab w:val="left" w:pos="1440"/>
          <w:tab w:val="left" w:pos="1800"/>
        </w:tabs>
        <w:rPr>
          <w:rFonts w:ascii="Calibri" w:hAnsi="Calibri" w:cs="Calibri"/>
          <w:i/>
          <w:sz w:val="18"/>
          <w:szCs w:val="18"/>
        </w:rPr>
      </w:pP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283EF585" w14:textId="77777777">
      <w:pPr>
        <w:keepLines/>
        <w:tabs>
          <w:tab w:val="left" w:pos="-1080"/>
          <w:tab w:val="left" w:pos="-720"/>
          <w:tab w:val="left" w:pos="0"/>
          <w:tab w:val="left" w:pos="1440"/>
          <w:tab w:val="left" w:pos="1800"/>
        </w:tabs>
        <w:rPr>
          <w:rFonts w:ascii="Calibri" w:hAnsi="Calibri" w:cs="Calibri"/>
          <w:b/>
        </w:rPr>
      </w:pPr>
      <w:r w:rsidRPr="00F9762D">
        <w:rPr>
          <w:rFonts w:ascii="Calibri" w:hAnsi="Calibri" w:cs="Calibri"/>
          <w:b/>
        </w:rPr>
        <w:t xml:space="preserve">(9). Pesticide Safety Training for Workers and Handlers </w:t>
      </w:r>
      <w:r w:rsidRPr="00F9762D">
        <w:rPr>
          <w:rFonts w:ascii="Calibri" w:hAnsi="Calibri" w:cs="Calibri"/>
          <w:b/>
          <w:bCs/>
        </w:rPr>
        <w:t>(</w:t>
      </w:r>
      <w:r w:rsidRPr="00F9762D">
        <w:rPr>
          <w:rFonts w:ascii="Calibri" w:hAnsi="Calibri" w:cs="Calibri"/>
          <w:b/>
          <w:color w:val="000000"/>
        </w:rPr>
        <w:t>§170.401 and §170.501)</w:t>
      </w:r>
    </w:p>
    <w:p w:rsidR="00F9762D" w:rsidRPr="00F9762D" w:rsidP="00F9762D" w14:paraId="125DAA96"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Annual training is required for all agricultural workers and handlers </w:t>
      </w:r>
      <w:r w:rsidRPr="00F9762D">
        <w:rPr>
          <w:rFonts w:ascii="Calibri" w:hAnsi="Calibri" w:cs="Calibri"/>
        </w:rPr>
        <w:t>on</w:t>
      </w:r>
      <w:r w:rsidRPr="00F9762D">
        <w:rPr>
          <w:rFonts w:ascii="Calibri" w:hAnsi="Calibri" w:cs="Calibri"/>
        </w:rPr>
        <w:t xml:space="preserve"> agricultural establishments and handlers employed by CPHEs. </w:t>
      </w:r>
    </w:p>
    <w:p w:rsidR="00F9762D" w:rsidRPr="00F9762D" w:rsidP="00F9762D" w14:paraId="2E6609F8" w14:textId="6CE2DD76">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Calculations in this ICR are based on assumptions the Agency made about the number of training sessions held each year. EPA estimates that the average burden in terms of hours and costs for agricultural and CPHE employers and their worker and handler employees to comply with this requirement is </w:t>
      </w:r>
      <w:r w:rsidRPr="00F9762D">
        <w:rPr>
          <w:rFonts w:ascii="Calibri" w:hAnsi="Calibri" w:cs="Calibri"/>
        </w:rPr>
        <w:fldChar w:fldCharType="begin"/>
      </w:r>
      <w:r w:rsidRPr="00F9762D">
        <w:rPr>
          <w:rFonts w:ascii="Calibri" w:hAnsi="Calibri" w:cs="Calibri"/>
        </w:rPr>
        <w:instrText xml:space="preserve"> REF t12_total_burden  \* MERGEFORMAT </w:instrText>
      </w:r>
      <w:r w:rsidRPr="00F9762D">
        <w:rPr>
          <w:rFonts w:ascii="Calibri" w:hAnsi="Calibri" w:cs="Calibri"/>
        </w:rPr>
        <w:fldChar w:fldCharType="separate"/>
      </w:r>
      <w:r w:rsidRPr="00F9762D">
        <w:rPr>
          <w:rFonts w:ascii="Calibri" w:hAnsi="Calibri" w:cs="Calibri"/>
        </w:rPr>
        <w:t xml:space="preserve">2,317,040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t12_total_cost  \* MERGEFORMAT </w:instrText>
      </w:r>
      <w:r w:rsidRPr="00F9762D">
        <w:rPr>
          <w:rFonts w:ascii="Calibri" w:hAnsi="Calibri" w:cs="Calibri"/>
        </w:rPr>
        <w:fldChar w:fldCharType="separate"/>
      </w:r>
      <w:r w:rsidRPr="00F9762D">
        <w:rPr>
          <w:rFonts w:ascii="Calibri" w:hAnsi="Calibri" w:cs="Calibri"/>
        </w:rPr>
        <w:t>77,754,792</w:t>
      </w:r>
      <w:r w:rsidRPr="00F9762D">
        <w:rPr>
          <w:rFonts w:ascii="Calibri" w:hAnsi="Calibri" w:cs="Calibri"/>
        </w:rPr>
        <w:fldChar w:fldCharType="end"/>
      </w:r>
      <w:r w:rsidRPr="00F9762D">
        <w:rPr>
          <w:rFonts w:ascii="Calibri" w:hAnsi="Calibri" w:cs="Calibri"/>
        </w:rPr>
        <w:t>. (Table 1</w:t>
      </w:r>
      <w:r w:rsidR="00B177A2">
        <w:rPr>
          <w:rFonts w:ascii="Calibri" w:hAnsi="Calibri" w:cs="Calibri"/>
        </w:rPr>
        <w:t>1</w:t>
      </w:r>
      <w:r w:rsidRPr="00F9762D">
        <w:rPr>
          <w:rFonts w:ascii="Calibri" w:hAnsi="Calibri" w:cs="Calibri"/>
        </w:rPr>
        <w:t>)</w:t>
      </w:r>
    </w:p>
    <w:p w:rsidR="00F9762D" w:rsidRPr="00F9762D" w:rsidP="00F9762D" w14:paraId="1B9941E4" w14:textId="77777777">
      <w:pPr>
        <w:keepNext/>
        <w:tabs>
          <w:tab w:val="left" w:pos="-1080"/>
          <w:tab w:val="left" w:pos="-720"/>
          <w:tab w:val="left" w:pos="0"/>
          <w:tab w:val="left" w:pos="720"/>
          <w:tab w:val="left" w:pos="1440"/>
          <w:tab w:val="left" w:pos="1800"/>
        </w:tabs>
        <w:ind w:firstLine="720"/>
        <w:rPr>
          <w:rFonts w:ascii="Calibri" w:hAnsi="Calibri" w:cs="Calibri"/>
        </w:rPr>
      </w:pPr>
      <w:r w:rsidRPr="00F9762D">
        <w:rPr>
          <w:rFonts w:ascii="Calibri" w:hAnsi="Calibri" w:cs="Calibri"/>
        </w:rPr>
        <w:t>Agricultural Worker Pesticide Safety Training</w:t>
      </w:r>
    </w:p>
    <w:p w:rsidR="00F9762D" w:rsidRPr="00F9762D" w:rsidP="00F9762D" w14:paraId="618196A7" w14:textId="77777777">
      <w:pPr>
        <w:keepNext/>
        <w:tabs>
          <w:tab w:val="left" w:pos="720"/>
          <w:tab w:val="left" w:pos="1440"/>
          <w:tab w:val="left" w:pos="1800"/>
        </w:tabs>
        <w:rPr>
          <w:rFonts w:ascii="Calibri" w:hAnsi="Calibri" w:cs="Calibri"/>
        </w:rPr>
      </w:pPr>
      <w:r w:rsidRPr="00F9762D">
        <w:rPr>
          <w:rFonts w:ascii="Calibri" w:hAnsi="Calibri" w:cs="Calibri"/>
        </w:rPr>
        <w:t xml:space="preserve">Workers must be trained before they perform any tasks on an agricultural establishment in an area that, within the last 30 days, has been treated with </w:t>
      </w:r>
      <w:r w:rsidRPr="00F9762D">
        <w:rPr>
          <w:rFonts w:ascii="Calibri" w:hAnsi="Calibri" w:cs="Calibri"/>
        </w:rPr>
        <w:t>a pesticide</w:t>
      </w:r>
      <w:r w:rsidRPr="00F9762D">
        <w:rPr>
          <w:rFonts w:ascii="Calibri" w:hAnsi="Calibri" w:cs="Calibri"/>
        </w:rPr>
        <w:t xml:space="preserve"> or is under an REI. Workers who are trained as handlers, certified as RUP applicators (40 CFR 171), or are certifie</w:t>
      </w:r>
      <w:r w:rsidRPr="00F9762D">
        <w:rPr>
          <w:rFonts w:ascii="Calibri" w:hAnsi="Calibri" w:cs="Calibri"/>
          <w:color w:val="000000" w:themeColor="text1"/>
        </w:rPr>
        <w:t xml:space="preserve">d as crop </w:t>
      </w:r>
      <w:r w:rsidRPr="00F9762D">
        <w:rPr>
          <w:rFonts w:ascii="Calibri" w:hAnsi="Calibri" w:cs="Calibri"/>
        </w:rPr>
        <w:t>advisors are exempted from this worker training requirement while they meet these criteria. The training must be provided by persons designated by EPA, state or tribal pesticide enforcement agencies as a trainer of certified applicators, handlers, or workers; trainers that have completed an approved Train-the-Trainer course; or certified applicators (40 CFR 171). The wage rate for the first two categories of trainers is $</w:t>
      </w:r>
      <w:r w:rsidRPr="00F9762D">
        <w:rPr>
          <w:rFonts w:ascii="Calibri" w:hAnsi="Calibri" w:cs="Calibri"/>
        </w:rPr>
        <w:fldChar w:fldCharType="begin"/>
      </w:r>
      <w:r w:rsidRPr="00F9762D">
        <w:rPr>
          <w:rFonts w:ascii="Calibri" w:hAnsi="Calibri" w:cs="Calibri"/>
        </w:rPr>
        <w:instrText xml:space="preserve"> REF t12_wage1  \* MERGEFORMAT </w:instrText>
      </w:r>
      <w:r w:rsidRPr="00F9762D">
        <w:rPr>
          <w:rFonts w:ascii="Calibri" w:hAnsi="Calibri" w:cs="Calibri"/>
        </w:rPr>
        <w:fldChar w:fldCharType="separate"/>
      </w:r>
      <w:r w:rsidRPr="00F9762D">
        <w:rPr>
          <w:rFonts w:ascii="Calibri" w:hAnsi="Calibri" w:cs="Calibri"/>
        </w:rPr>
        <w:t xml:space="preserve">49,25 </w:t>
      </w:r>
      <w:r w:rsidRPr="00F9762D">
        <w:rPr>
          <w:rFonts w:ascii="Calibri" w:hAnsi="Calibri" w:cs="Calibri"/>
        </w:rPr>
        <w:fldChar w:fldCharType="end"/>
      </w:r>
      <w:r w:rsidRPr="00F9762D">
        <w:rPr>
          <w:rFonts w:ascii="Calibri" w:hAnsi="Calibri" w:cs="Calibri"/>
        </w:rPr>
        <w:t>and a certified applicator is assumed to be the agricultural employer (wage rate $</w:t>
      </w:r>
      <w:r w:rsidRPr="00F9762D">
        <w:rPr>
          <w:rFonts w:ascii="Calibri" w:hAnsi="Calibri" w:cs="Calibri"/>
        </w:rPr>
        <w:fldChar w:fldCharType="begin"/>
      </w:r>
      <w:r w:rsidRPr="00F9762D">
        <w:rPr>
          <w:rFonts w:ascii="Calibri" w:hAnsi="Calibri" w:cs="Calibri"/>
        </w:rPr>
        <w:instrText xml:space="preserve"> REF t12_wage3  \* MERGEFORMAT </w:instrText>
      </w:r>
      <w:r w:rsidRPr="00F9762D">
        <w:rPr>
          <w:rFonts w:ascii="Calibri" w:hAnsi="Calibri" w:cs="Calibri"/>
        </w:rPr>
        <w:fldChar w:fldCharType="separate"/>
      </w:r>
      <w:r w:rsidRPr="00F9762D">
        <w:rPr>
          <w:rFonts w:ascii="Calibri" w:hAnsi="Calibri" w:cs="Calibri"/>
        </w:rPr>
        <w:t>49.48</w:t>
      </w:r>
      <w:r w:rsidRPr="00F9762D">
        <w:rPr>
          <w:rFonts w:ascii="Calibri" w:hAnsi="Calibri" w:cs="Calibri"/>
        </w:rPr>
        <w:fldChar w:fldCharType="end"/>
      </w:r>
      <w:r w:rsidRPr="00F9762D">
        <w:rPr>
          <w:rFonts w:ascii="Calibri" w:hAnsi="Calibri" w:cs="Calibri"/>
        </w:rPr>
        <w:t>).</w:t>
      </w:r>
    </w:p>
    <w:p w:rsidR="00F9762D" w:rsidRPr="00F9762D" w:rsidP="00F9762D" w14:paraId="437D61CE"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Worker pesticide safety trainings are the responsibility of the agricultural establishment employer. EPA estimates that there are </w:t>
      </w:r>
      <w:r w:rsidRPr="00F9762D">
        <w:rPr>
          <w:rFonts w:ascii="Calibri" w:hAnsi="Calibri" w:cs="Calibri"/>
        </w:rPr>
        <w:fldChar w:fldCharType="begin"/>
      </w:r>
      <w:r w:rsidRPr="00F9762D">
        <w:rPr>
          <w:rFonts w:ascii="Calibri" w:hAnsi="Calibri" w:cs="Calibri"/>
        </w:rPr>
        <w:instrText xml:space="preserve"> REF t2_r4c2  \* MERGEFORMAT </w:instrText>
      </w:r>
      <w:r w:rsidRPr="00F9762D">
        <w:rPr>
          <w:rFonts w:ascii="Calibri" w:hAnsi="Calibri" w:cs="Calibri"/>
        </w:rPr>
        <w:fldChar w:fldCharType="separate"/>
      </w:r>
      <w:r w:rsidRPr="00F9762D">
        <w:rPr>
          <w:rFonts w:ascii="Calibri" w:hAnsi="Calibri" w:cs="Calibri"/>
        </w:rPr>
        <w:t xml:space="preserve">290,776 </w:t>
      </w:r>
      <w:r w:rsidRPr="00F9762D">
        <w:rPr>
          <w:rFonts w:ascii="Calibri" w:hAnsi="Calibri" w:cs="Calibri"/>
        </w:rPr>
        <w:fldChar w:fldCharType="end"/>
      </w:r>
      <w:r w:rsidRPr="00F9762D">
        <w:rPr>
          <w:rFonts w:ascii="Calibri" w:hAnsi="Calibri" w:cs="Calibri"/>
        </w:rPr>
        <w:t xml:space="preserve">establishments that hire workers, i.e., those that engage in </w:t>
      </w:r>
      <w:r w:rsidRPr="00F9762D">
        <w:rPr>
          <w:rFonts w:ascii="Calibri" w:hAnsi="Calibri" w:cs="Calibri"/>
        </w:rPr>
        <w:t>hand labor</w:t>
      </w:r>
      <w:r w:rsidRPr="00F9762D">
        <w:rPr>
          <w:rFonts w:ascii="Calibri" w:hAnsi="Calibri" w:cs="Calibri"/>
        </w:rPr>
        <w:t xml:space="preserve"> activities in the production of crops. Operations that primarily raise livestock (NAICS 112) are not included in the estimate because it is assumed that the types of crops primarily raised do not necessitate hiring agricultural workers. Handlers that work on livestock operations are included in the handler training section below. This estimate includes establishments that do not use pesticides on the assumption that most establishments will conduct trainings early in the season before pesticide application decisions are made but will train workers in case pesticides are needed. EPA further estimates that there will be a total of </w:t>
      </w:r>
      <w:r w:rsidRPr="00F9762D">
        <w:rPr>
          <w:rFonts w:ascii="Calibri" w:hAnsi="Calibri" w:cs="Calibri"/>
        </w:rPr>
        <w:fldChar w:fldCharType="begin"/>
      </w:r>
      <w:r w:rsidRPr="00F9762D">
        <w:rPr>
          <w:rFonts w:ascii="Calibri" w:hAnsi="Calibri" w:cs="Calibri"/>
        </w:rPr>
        <w:instrText xml:space="preserve"> REF t12_responses_r5  \* MERGEFORMAT </w:instrText>
      </w:r>
      <w:r w:rsidRPr="00F9762D">
        <w:rPr>
          <w:rFonts w:ascii="Calibri" w:hAnsi="Calibri" w:cs="Calibri"/>
        </w:rPr>
        <w:fldChar w:fldCharType="separate"/>
      </w:r>
      <w:r w:rsidRPr="00F9762D">
        <w:rPr>
          <w:rFonts w:ascii="Calibri" w:hAnsi="Calibri" w:cs="Calibri"/>
        </w:rPr>
        <w:t xml:space="preserve">494,298 </w:t>
      </w:r>
      <w:r w:rsidRPr="00F9762D">
        <w:rPr>
          <w:rFonts w:ascii="Calibri" w:hAnsi="Calibri" w:cs="Calibri"/>
        </w:rPr>
        <w:fldChar w:fldCharType="end"/>
      </w:r>
      <w:r w:rsidRPr="00F9762D">
        <w:rPr>
          <w:rFonts w:ascii="Calibri" w:hAnsi="Calibri" w:cs="Calibri"/>
        </w:rPr>
        <w:t>training sessions per year given multiple trainings to accommodate different sizes of workforce across different types of farms:</w:t>
      </w:r>
    </w:p>
    <w:p w:rsidR="00F9762D" w:rsidRPr="00F9762D" w:rsidP="00F9762D" w14:paraId="3C1DED35"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Large establishments (annual revenue of $1,000,000 or more) with more than 10 employees, estimated to number 13,195, hold an average of 6.4 training sessions per year;</w:t>
      </w:r>
    </w:p>
    <w:p w:rsidR="00F9762D" w:rsidRPr="00F9762D" w:rsidP="00F9762D" w14:paraId="6321EE22"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Large establishments (annual revenue of $1,000,000 or more) with fewer than 10 employees, estimated to number 46,007, hold an average of 1.45 training sessions per year;</w:t>
      </w:r>
    </w:p>
    <w:p w:rsidR="00F9762D" w:rsidRPr="00F9762D" w:rsidP="00F9762D" w14:paraId="27B96D10"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Small establishments (annual revenue of less than $1,000,000) with more than 10 employees, estimated to number 27,789, are assumed to hold an average of 3.25 training sessions per year;</w:t>
      </w:r>
    </w:p>
    <w:p w:rsidR="00F9762D" w:rsidRPr="00F9762D" w:rsidP="00F9762D" w14:paraId="0F99C912"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Small establishments (annual revenue between $10,000 and $750,000) with fewer than 10 employees, estimated to number 140,751, are assumed to hold an average of 1.27 training sessions per year;</w:t>
      </w:r>
    </w:p>
    <w:p w:rsidR="00F9762D" w:rsidRPr="00F9762D" w:rsidP="00F9762D" w14:paraId="19C36B3E"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Small establishments (annual revenue less than $10,000) with fewer than 10 employees, estimated to number 61,728, are assumed to hold an average of 1.2 training sessions per year.</w:t>
      </w:r>
    </w:p>
    <w:p w:rsidR="00F9762D" w:rsidRPr="00F9762D" w:rsidP="00F9762D" w14:paraId="78F5E9BC" w14:textId="5EEDF983">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assumes that 14% of trainings will be conducted by trainers of certified applicators, accounting for </w:t>
      </w:r>
      <w:r w:rsidRPr="00F9762D">
        <w:rPr>
          <w:rFonts w:ascii="Calibri" w:hAnsi="Calibri" w:cs="Calibri"/>
        </w:rPr>
        <w:fldChar w:fldCharType="begin"/>
      </w:r>
      <w:r w:rsidRPr="00F9762D">
        <w:rPr>
          <w:rFonts w:ascii="Calibri" w:hAnsi="Calibri" w:cs="Calibri"/>
        </w:rPr>
        <w:instrText xml:space="preserve"> REF t12_responses_r1  \* MERGEFORMAT </w:instrText>
      </w:r>
      <w:r w:rsidRPr="00F9762D">
        <w:rPr>
          <w:rFonts w:ascii="Calibri" w:hAnsi="Calibri" w:cs="Calibri"/>
        </w:rPr>
        <w:fldChar w:fldCharType="separate"/>
      </w:r>
      <w:r w:rsidRPr="00F9762D">
        <w:rPr>
          <w:rFonts w:ascii="Calibri" w:hAnsi="Calibri" w:cs="Calibri"/>
        </w:rPr>
        <w:t xml:space="preserve">69,202 </w:t>
      </w:r>
      <w:r w:rsidRPr="00F9762D">
        <w:rPr>
          <w:rFonts w:ascii="Calibri" w:hAnsi="Calibri" w:cs="Calibri"/>
        </w:rPr>
        <w:fldChar w:fldCharType="end"/>
      </w:r>
      <w:r w:rsidRPr="00F9762D">
        <w:rPr>
          <w:rFonts w:ascii="Calibri" w:hAnsi="Calibri" w:cs="Calibri"/>
        </w:rPr>
        <w:t xml:space="preserve">training sessions held on </w:t>
      </w:r>
      <w:r w:rsidRPr="00F9762D">
        <w:rPr>
          <w:rFonts w:ascii="Calibri" w:hAnsi="Calibri" w:cs="Calibri"/>
        </w:rPr>
        <w:fldChar w:fldCharType="begin"/>
      </w:r>
      <w:r w:rsidRPr="00F9762D">
        <w:rPr>
          <w:rFonts w:ascii="Calibri" w:hAnsi="Calibri" w:cs="Calibri"/>
        </w:rPr>
        <w:instrText xml:space="preserve"> REF t12_resp_r1  \* MERGEFORMAT </w:instrText>
      </w:r>
      <w:r w:rsidRPr="00F9762D">
        <w:rPr>
          <w:rFonts w:ascii="Calibri" w:hAnsi="Calibri" w:cs="Calibri"/>
        </w:rPr>
        <w:fldChar w:fldCharType="separate"/>
      </w:r>
      <w:r w:rsidRPr="00F9762D">
        <w:rPr>
          <w:rFonts w:ascii="Calibri" w:hAnsi="Calibri" w:cs="Calibri"/>
        </w:rPr>
        <w:t xml:space="preserve">40,526 </w:t>
      </w:r>
      <w:r w:rsidRPr="00F9762D">
        <w:rPr>
          <w:rFonts w:ascii="Calibri" w:hAnsi="Calibri" w:cs="Calibri"/>
        </w:rPr>
        <w:fldChar w:fldCharType="end"/>
      </w:r>
      <w:r w:rsidRPr="00F9762D">
        <w:rPr>
          <w:rFonts w:ascii="Calibri" w:hAnsi="Calibri" w:cs="Calibri"/>
        </w:rPr>
        <w:t xml:space="preserve">establishments; 10% of trainings will be conducted by trainers who completed a Train-the-Trainers program, accounting for </w:t>
      </w:r>
      <w:r w:rsidRPr="00F9762D">
        <w:rPr>
          <w:rFonts w:ascii="Calibri" w:hAnsi="Calibri" w:cs="Calibri"/>
        </w:rPr>
        <w:fldChar w:fldCharType="begin"/>
      </w:r>
      <w:r w:rsidRPr="00F9762D">
        <w:rPr>
          <w:rFonts w:ascii="Calibri" w:hAnsi="Calibri" w:cs="Calibri"/>
        </w:rPr>
        <w:instrText xml:space="preserve"> REF t12_responses_r2  \* MERGEFORMAT </w:instrText>
      </w:r>
      <w:r w:rsidRPr="00F9762D">
        <w:rPr>
          <w:rFonts w:ascii="Calibri" w:hAnsi="Calibri" w:cs="Calibri"/>
        </w:rPr>
        <w:fldChar w:fldCharType="separate"/>
      </w:r>
      <w:r w:rsidRPr="00F9762D">
        <w:rPr>
          <w:rFonts w:ascii="Calibri" w:hAnsi="Calibri" w:cs="Calibri"/>
        </w:rPr>
        <w:t xml:space="preserve">49,430 </w:t>
      </w:r>
      <w:r w:rsidRPr="00F9762D">
        <w:rPr>
          <w:rFonts w:ascii="Calibri" w:hAnsi="Calibri" w:cs="Calibri"/>
        </w:rPr>
        <w:fldChar w:fldCharType="end"/>
      </w:r>
      <w:r w:rsidRPr="00F9762D">
        <w:rPr>
          <w:rFonts w:ascii="Calibri" w:hAnsi="Calibri" w:cs="Calibri"/>
        </w:rPr>
        <w:t xml:space="preserve">training sessions held on </w:t>
      </w:r>
      <w:r w:rsidRPr="00F9762D">
        <w:rPr>
          <w:rFonts w:ascii="Calibri" w:hAnsi="Calibri" w:cs="Calibri"/>
        </w:rPr>
        <w:fldChar w:fldCharType="begin"/>
      </w:r>
      <w:r w:rsidRPr="00F9762D">
        <w:rPr>
          <w:rFonts w:ascii="Calibri" w:hAnsi="Calibri" w:cs="Calibri"/>
        </w:rPr>
        <w:instrText xml:space="preserve"> REF t12_resp_r2  \* MERGEFORMAT </w:instrText>
      </w:r>
      <w:r w:rsidRPr="00F9762D">
        <w:rPr>
          <w:rFonts w:ascii="Calibri" w:hAnsi="Calibri" w:cs="Calibri"/>
        </w:rPr>
        <w:fldChar w:fldCharType="separate"/>
      </w:r>
      <w:r w:rsidRPr="00F9762D">
        <w:rPr>
          <w:rFonts w:ascii="Calibri" w:hAnsi="Calibri" w:cs="Calibri"/>
        </w:rPr>
        <w:t xml:space="preserve">28,947 </w:t>
      </w:r>
      <w:r w:rsidRPr="00F9762D">
        <w:rPr>
          <w:rFonts w:ascii="Calibri" w:hAnsi="Calibri" w:cs="Calibri"/>
        </w:rPr>
        <w:fldChar w:fldCharType="end"/>
      </w:r>
      <w:r w:rsidRPr="00F9762D">
        <w:rPr>
          <w:rFonts w:ascii="Calibri" w:hAnsi="Calibri" w:cs="Calibri"/>
        </w:rPr>
        <w:t xml:space="preserve">establishments; and 76% of trainings will be conducted by certified applicators, accounting for </w:t>
      </w:r>
      <w:r w:rsidRPr="00F9762D">
        <w:rPr>
          <w:rFonts w:ascii="Calibri" w:hAnsi="Calibri" w:cs="Calibri"/>
        </w:rPr>
        <w:fldChar w:fldCharType="begin"/>
      </w:r>
      <w:r w:rsidRPr="00F9762D">
        <w:rPr>
          <w:rFonts w:ascii="Calibri" w:hAnsi="Calibri" w:cs="Calibri"/>
        </w:rPr>
        <w:instrText xml:space="preserve"> REF t12_responses_r3  \* MERGEFORMAT </w:instrText>
      </w:r>
      <w:r w:rsidRPr="00F9762D">
        <w:rPr>
          <w:rFonts w:ascii="Calibri" w:hAnsi="Calibri" w:cs="Calibri"/>
        </w:rPr>
        <w:fldChar w:fldCharType="separate"/>
      </w:r>
      <w:r w:rsidRPr="00F9762D">
        <w:rPr>
          <w:rFonts w:ascii="Calibri" w:hAnsi="Calibri" w:cs="Calibri"/>
        </w:rPr>
        <w:t xml:space="preserve">375,666 </w:t>
      </w:r>
      <w:r w:rsidRPr="00F9762D">
        <w:rPr>
          <w:rFonts w:ascii="Calibri" w:hAnsi="Calibri" w:cs="Calibri"/>
        </w:rPr>
        <w:fldChar w:fldCharType="end"/>
      </w:r>
      <w:r w:rsidRPr="00F9762D">
        <w:rPr>
          <w:rFonts w:ascii="Calibri" w:hAnsi="Calibri" w:cs="Calibri"/>
        </w:rPr>
        <w:t xml:space="preserve">training session held on </w:t>
      </w:r>
      <w:r w:rsidRPr="00F9762D">
        <w:rPr>
          <w:rFonts w:ascii="Calibri" w:hAnsi="Calibri" w:cs="Calibri"/>
        </w:rPr>
        <w:fldChar w:fldCharType="begin"/>
      </w:r>
      <w:r w:rsidRPr="00F9762D">
        <w:rPr>
          <w:rFonts w:ascii="Calibri" w:hAnsi="Calibri" w:cs="Calibri"/>
        </w:rPr>
        <w:instrText xml:space="preserve"> REF t12_resp_r3  \* MERGEFORMAT </w:instrText>
      </w:r>
      <w:r w:rsidRPr="00F9762D">
        <w:rPr>
          <w:rFonts w:ascii="Calibri" w:hAnsi="Calibri" w:cs="Calibri"/>
        </w:rPr>
        <w:fldChar w:fldCharType="separate"/>
      </w:r>
      <w:r w:rsidRPr="00F9762D">
        <w:rPr>
          <w:rFonts w:ascii="Calibri" w:hAnsi="Calibri" w:cs="Calibri"/>
        </w:rPr>
        <w:t xml:space="preserve">219,997 </w:t>
      </w:r>
      <w:r w:rsidRPr="00F9762D">
        <w:rPr>
          <w:rFonts w:ascii="Calibri" w:hAnsi="Calibri" w:cs="Calibri"/>
        </w:rPr>
        <w:fldChar w:fldCharType="end"/>
      </w:r>
      <w:r w:rsidRPr="00F9762D">
        <w:rPr>
          <w:rFonts w:ascii="Calibri" w:hAnsi="Calibri" w:cs="Calibri"/>
        </w:rPr>
        <w:t>establishments. (Table 1</w:t>
      </w:r>
      <w:r w:rsidR="00B177A2">
        <w:rPr>
          <w:rFonts w:ascii="Calibri" w:hAnsi="Calibri" w:cs="Calibri"/>
        </w:rPr>
        <w:t>1</w:t>
      </w:r>
      <w:r w:rsidRPr="00F9762D">
        <w:rPr>
          <w:rFonts w:ascii="Calibri" w:hAnsi="Calibri" w:cs="Calibri"/>
        </w:rPr>
        <w:t>, lines 1-3)</w:t>
      </w:r>
    </w:p>
    <w:p w:rsidR="00F9762D" w:rsidRPr="00F9762D" w:rsidP="00F9762D" w14:paraId="0D14C4B1" w14:textId="74A29C2E">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t3_r4c2  \* MERGEFORMAT </w:instrText>
      </w:r>
      <w:r w:rsidRPr="00F9762D">
        <w:rPr>
          <w:rFonts w:ascii="Calibri" w:hAnsi="Calibri" w:cs="Calibri"/>
        </w:rPr>
        <w:fldChar w:fldCharType="separate"/>
      </w:r>
      <w:r w:rsidRPr="00F9762D">
        <w:rPr>
          <w:rFonts w:ascii="Calibri" w:hAnsi="Calibri" w:cs="Calibri"/>
        </w:rPr>
        <w:t xml:space="preserve">1,838,945 </w:t>
      </w:r>
      <w:r w:rsidRPr="00F9762D">
        <w:rPr>
          <w:rFonts w:ascii="Calibri" w:hAnsi="Calibri" w:cs="Calibri"/>
        </w:rPr>
        <w:fldChar w:fldCharType="end"/>
      </w:r>
      <w:r w:rsidRPr="00F9762D">
        <w:rPr>
          <w:rFonts w:ascii="Calibri" w:hAnsi="Calibri" w:cs="Calibri"/>
        </w:rPr>
        <w:t xml:space="preserve">employees on farms that primarily produce crops (NAICS 111) and hire labor (Table </w:t>
      </w:r>
      <w:r w:rsidR="00B177A2">
        <w:rPr>
          <w:rFonts w:ascii="Calibri" w:hAnsi="Calibri" w:cs="Calibri"/>
        </w:rPr>
        <w:t>2</w:t>
      </w:r>
      <w:r w:rsidRPr="00F9762D">
        <w:rPr>
          <w:rFonts w:ascii="Calibri" w:hAnsi="Calibri" w:cs="Calibri"/>
        </w:rPr>
        <w:t>).  Given a new hire rate of 16%</w:t>
      </w:r>
      <w:r>
        <w:footnoteReference w:id="11"/>
      </w:r>
      <w:r w:rsidRPr="00F9762D">
        <w:rPr>
          <w:rFonts w:ascii="Calibri" w:hAnsi="Calibri" w:cs="Calibri"/>
        </w:rPr>
        <w:t xml:space="preserve">, the Agency estimates that 84% of the </w:t>
      </w:r>
      <w:r w:rsidRPr="00F9762D">
        <w:rPr>
          <w:rFonts w:ascii="Calibri" w:hAnsi="Calibri" w:cs="Calibri"/>
        </w:rPr>
        <w:fldChar w:fldCharType="begin"/>
      </w:r>
      <w:r w:rsidRPr="00F9762D">
        <w:rPr>
          <w:rFonts w:ascii="Calibri" w:hAnsi="Calibri" w:cs="Calibri"/>
        </w:rPr>
        <w:instrText xml:space="preserve"> REF t3_r5c2  \* MERGEFORMAT </w:instrText>
      </w:r>
      <w:r w:rsidRPr="00F9762D">
        <w:rPr>
          <w:rFonts w:ascii="Calibri" w:hAnsi="Calibri" w:cs="Calibri"/>
        </w:rPr>
        <w:fldChar w:fldCharType="separate"/>
      </w:r>
      <w:r w:rsidRPr="00F9762D">
        <w:rPr>
          <w:rFonts w:ascii="Calibri" w:hAnsi="Calibri" w:cs="Calibri"/>
        </w:rPr>
        <w:t xml:space="preserve">300,327 </w:t>
      </w:r>
      <w:r w:rsidRPr="00F9762D">
        <w:rPr>
          <w:rFonts w:ascii="Calibri" w:hAnsi="Calibri" w:cs="Calibri"/>
        </w:rPr>
        <w:fldChar w:fldCharType="end"/>
      </w:r>
      <w:r w:rsidRPr="00F9762D">
        <w:rPr>
          <w:rFonts w:ascii="Calibri" w:hAnsi="Calibri" w:cs="Calibri"/>
        </w:rPr>
        <w:t xml:space="preserve">handlers employed </w:t>
      </w:r>
      <w:r w:rsidRPr="00F9762D">
        <w:rPr>
          <w:rFonts w:ascii="Calibri" w:hAnsi="Calibri" w:cs="Calibri"/>
        </w:rPr>
        <w:t>on</w:t>
      </w:r>
      <w:r w:rsidRPr="00F9762D">
        <w:rPr>
          <w:rFonts w:ascii="Calibri" w:hAnsi="Calibri" w:cs="Calibri"/>
        </w:rPr>
        <w:t xml:space="preserve"> establishments hiring workers, or 252,275 will be returning employees who will receive handler safety training. Thus, the Agency estimates that </w:t>
      </w:r>
      <w:r w:rsidRPr="00F9762D">
        <w:rPr>
          <w:rFonts w:ascii="Calibri" w:hAnsi="Calibri" w:cs="Calibri"/>
        </w:rPr>
        <w:fldChar w:fldCharType="begin"/>
      </w:r>
      <w:r w:rsidRPr="00F9762D">
        <w:rPr>
          <w:rFonts w:ascii="Calibri" w:hAnsi="Calibri" w:cs="Calibri"/>
        </w:rPr>
        <w:instrText xml:space="preserve"> REF t12_resp_r4  \* MERGEFORMAT </w:instrText>
      </w:r>
      <w:r w:rsidRPr="00F9762D">
        <w:rPr>
          <w:rFonts w:ascii="Calibri" w:hAnsi="Calibri" w:cs="Calibri"/>
        </w:rPr>
        <w:fldChar w:fldCharType="separate"/>
      </w:r>
      <w:r w:rsidRPr="00F9762D">
        <w:rPr>
          <w:rFonts w:ascii="Calibri" w:hAnsi="Calibri" w:cs="Calibri"/>
        </w:rPr>
        <w:t xml:space="preserve">1,790,893 </w:t>
      </w:r>
      <w:r w:rsidRPr="00F9762D">
        <w:rPr>
          <w:rFonts w:ascii="Calibri" w:hAnsi="Calibri" w:cs="Calibri"/>
        </w:rPr>
        <w:fldChar w:fldCharType="end"/>
      </w:r>
      <w:r w:rsidRPr="00F9762D">
        <w:rPr>
          <w:rFonts w:ascii="Calibri" w:hAnsi="Calibri" w:cs="Calibri"/>
        </w:rPr>
        <w:t>workers (</w:t>
      </w:r>
      <w:r w:rsidRPr="00F9762D">
        <w:rPr>
          <w:rFonts w:ascii="Calibri" w:hAnsi="Calibri" w:cs="Calibri"/>
        </w:rPr>
        <w:fldChar w:fldCharType="begin"/>
      </w:r>
      <w:r w:rsidRPr="00F9762D">
        <w:rPr>
          <w:rFonts w:ascii="Calibri" w:hAnsi="Calibri" w:cs="Calibri"/>
        </w:rPr>
        <w:instrText xml:space="preserve"> REF t3_r4c2  \* MERGEFORMAT </w:instrText>
      </w:r>
      <w:r w:rsidRPr="00F9762D">
        <w:rPr>
          <w:rFonts w:ascii="Calibri" w:hAnsi="Calibri" w:cs="Calibri"/>
        </w:rPr>
        <w:fldChar w:fldCharType="separate"/>
      </w:r>
      <w:r w:rsidRPr="00F9762D">
        <w:rPr>
          <w:rFonts w:ascii="Calibri" w:hAnsi="Calibri" w:cs="Calibri"/>
        </w:rPr>
        <w:t xml:space="preserve">1,838,945 </w:t>
      </w:r>
      <w:r w:rsidRPr="00F9762D">
        <w:rPr>
          <w:rFonts w:ascii="Calibri" w:hAnsi="Calibri" w:cs="Calibri"/>
        </w:rPr>
        <w:fldChar w:fldCharType="end"/>
      </w:r>
      <w:r w:rsidRPr="00F9762D">
        <w:rPr>
          <w:rFonts w:ascii="Calibri" w:hAnsi="Calibri" w:cs="Calibri"/>
        </w:rPr>
        <w:t>– 48,052) will be trained each year. (Table 1</w:t>
      </w:r>
      <w:r w:rsidR="00B177A2">
        <w:rPr>
          <w:rFonts w:ascii="Calibri" w:hAnsi="Calibri" w:cs="Calibri"/>
        </w:rPr>
        <w:t>1</w:t>
      </w:r>
      <w:r w:rsidRPr="00F9762D">
        <w:rPr>
          <w:rFonts w:ascii="Calibri" w:hAnsi="Calibri" w:cs="Calibri"/>
        </w:rPr>
        <w:t>, line 4)</w:t>
      </w:r>
    </w:p>
    <w:p w:rsidR="00F9762D" w:rsidRPr="00F9762D" w:rsidP="00F9762D" w14:paraId="70CA6349" w14:textId="77777777">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training time requirement for worker training sessions is estimated to take 45 minutes (0.75 hours) to cover the training content. </w:t>
      </w:r>
    </w:p>
    <w:p w:rsidR="00F9762D" w:rsidRPr="00F9762D" w:rsidP="00F9762D" w14:paraId="1F4FCF13" w14:textId="67E10C5C">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Employers (numbering </w:t>
      </w:r>
      <w:r w:rsidRPr="00F9762D">
        <w:rPr>
          <w:rFonts w:ascii="Calibri" w:hAnsi="Calibri" w:cs="Calibri"/>
        </w:rPr>
        <w:fldChar w:fldCharType="begin"/>
      </w:r>
      <w:r w:rsidRPr="00F9762D">
        <w:rPr>
          <w:rFonts w:ascii="Calibri" w:hAnsi="Calibri" w:cs="Calibri"/>
        </w:rPr>
        <w:instrText xml:space="preserve"> REF t12_resp_r7  \* MERGEFORMAT </w:instrText>
      </w:r>
      <w:r w:rsidRPr="00F9762D">
        <w:rPr>
          <w:rFonts w:ascii="Calibri" w:hAnsi="Calibri" w:cs="Calibri"/>
        </w:rPr>
        <w:fldChar w:fldCharType="separate"/>
      </w:r>
      <w:r w:rsidRPr="00F9762D">
        <w:rPr>
          <w:rFonts w:ascii="Calibri" w:hAnsi="Calibri" w:cs="Calibri"/>
        </w:rPr>
        <w:t>289,470</w:t>
      </w:r>
      <w:r w:rsidRPr="00F9762D">
        <w:rPr>
          <w:rFonts w:ascii="Calibri" w:hAnsi="Calibri" w:cs="Calibri"/>
        </w:rPr>
        <w:fldChar w:fldCharType="end"/>
      </w:r>
      <w:r w:rsidRPr="00F9762D">
        <w:rPr>
          <w:rFonts w:ascii="Calibri" w:hAnsi="Calibri" w:cs="Calibri"/>
        </w:rPr>
        <w:t xml:space="preserve">) are required to make a record of the training (numbering </w:t>
      </w:r>
      <w:r w:rsidRPr="00F9762D">
        <w:rPr>
          <w:rFonts w:ascii="Calibri" w:hAnsi="Calibri" w:cs="Calibri"/>
        </w:rPr>
        <w:fldChar w:fldCharType="begin"/>
      </w:r>
      <w:r w:rsidRPr="00F9762D">
        <w:rPr>
          <w:rFonts w:ascii="Calibri" w:hAnsi="Calibri" w:cs="Calibri"/>
        </w:rPr>
        <w:instrText xml:space="preserve"> REF t12_responses_r5  \* MERGEFORMAT </w:instrText>
      </w:r>
      <w:r w:rsidRPr="00F9762D">
        <w:rPr>
          <w:rFonts w:ascii="Calibri" w:hAnsi="Calibri" w:cs="Calibri"/>
        </w:rPr>
        <w:fldChar w:fldCharType="separate"/>
      </w:r>
      <w:r w:rsidRPr="00F9762D">
        <w:rPr>
          <w:rFonts w:ascii="Calibri" w:hAnsi="Calibri" w:cs="Calibri"/>
        </w:rPr>
        <w:t xml:space="preserve">494,298 </w:t>
      </w:r>
      <w:r w:rsidRPr="00F9762D">
        <w:rPr>
          <w:rFonts w:ascii="Calibri" w:hAnsi="Calibri" w:cs="Calibri"/>
        </w:rPr>
        <w:fldChar w:fldCharType="end"/>
      </w:r>
      <w:r w:rsidRPr="00F9762D">
        <w:rPr>
          <w:rFonts w:ascii="Calibri" w:hAnsi="Calibri" w:cs="Calibri"/>
        </w:rPr>
        <w:t xml:space="preserve">as calculated above) and have it signed by the trained worker (numbering </w:t>
      </w:r>
      <w:r w:rsidRPr="00F9762D">
        <w:rPr>
          <w:rFonts w:ascii="Calibri" w:hAnsi="Calibri" w:cs="Calibri"/>
        </w:rPr>
        <w:fldChar w:fldCharType="begin"/>
      </w:r>
      <w:r w:rsidRPr="00F9762D">
        <w:rPr>
          <w:rFonts w:ascii="Calibri" w:hAnsi="Calibri" w:cs="Calibri"/>
        </w:rPr>
        <w:instrText xml:space="preserve"> REF t12_resp_r4  \* MERGEFORMAT </w:instrText>
      </w:r>
      <w:r w:rsidRPr="00F9762D">
        <w:rPr>
          <w:rFonts w:ascii="Calibri" w:hAnsi="Calibri" w:cs="Calibri"/>
        </w:rPr>
        <w:fldChar w:fldCharType="separate"/>
      </w:r>
      <w:r w:rsidRPr="00F9762D">
        <w:rPr>
          <w:rFonts w:ascii="Calibri" w:hAnsi="Calibri" w:cs="Calibri"/>
        </w:rPr>
        <w:t>1,790,893</w:t>
      </w:r>
      <w:r w:rsidRPr="00F9762D">
        <w:rPr>
          <w:rFonts w:ascii="Calibri" w:hAnsi="Calibri" w:cs="Calibri"/>
        </w:rPr>
        <w:fldChar w:fldCharType="end"/>
      </w:r>
      <w:r w:rsidRPr="00F9762D">
        <w:rPr>
          <w:rFonts w:ascii="Calibri" w:hAnsi="Calibri" w:cs="Calibri"/>
        </w:rPr>
        <w:t xml:space="preserve">). The estimated time burden for agricultural establishment to collect signatures and file the records of training is 7 minutes (0.12 hours) per training session. The time required for workers to sign is 30 seconds (0.0083 hours) per worker. Employers are required to keep records of training for 2 years, including names of </w:t>
      </w:r>
      <w:r w:rsidRPr="00F9762D">
        <w:rPr>
          <w:rFonts w:ascii="Calibri" w:hAnsi="Calibri" w:cs="Calibri"/>
        </w:rPr>
        <w:t>workers trained</w:t>
      </w:r>
      <w:r w:rsidRPr="00F9762D">
        <w:rPr>
          <w:rFonts w:ascii="Calibri" w:hAnsi="Calibri" w:cs="Calibri"/>
        </w:rPr>
        <w:t>, trainer’s name and eligibility, and the employer’s name; date; materials used; and signature acknowledgement of receipt of training. This record must be provided to the employee upon their request. EPA estimates that one-third of workers will request a copy (</w:t>
      </w:r>
      <w:r w:rsidRPr="00F9762D">
        <w:rPr>
          <w:rFonts w:ascii="Calibri" w:hAnsi="Calibri" w:cs="Calibri"/>
        </w:rPr>
        <w:fldChar w:fldCharType="begin"/>
      </w:r>
      <w:r w:rsidRPr="00F9762D">
        <w:rPr>
          <w:rFonts w:ascii="Calibri" w:hAnsi="Calibri" w:cs="Calibri"/>
        </w:rPr>
        <w:instrText xml:space="preserve"> REF t12_responses_r7  \* MERGEFORMAT </w:instrText>
      </w:r>
      <w:r w:rsidRPr="00F9762D">
        <w:rPr>
          <w:rFonts w:ascii="Calibri" w:hAnsi="Calibri" w:cs="Calibri"/>
        </w:rPr>
        <w:fldChar w:fldCharType="separate"/>
      </w:r>
      <w:r w:rsidRPr="00F9762D">
        <w:rPr>
          <w:rFonts w:ascii="Calibri" w:hAnsi="Calibri" w:cs="Calibri"/>
        </w:rPr>
        <w:t>596,964</w:t>
      </w:r>
      <w:r w:rsidRPr="00F9762D">
        <w:rPr>
          <w:rFonts w:ascii="Calibri" w:hAnsi="Calibri" w:cs="Calibri"/>
        </w:rPr>
        <w:fldChar w:fldCharType="end"/>
      </w:r>
      <w:r w:rsidRPr="00F9762D">
        <w:rPr>
          <w:rFonts w:ascii="Calibri" w:hAnsi="Calibri" w:cs="Calibri"/>
        </w:rPr>
        <w:t>), given that 28% of workers report having multiple employers.</w:t>
      </w:r>
      <w:r>
        <w:footnoteReference w:id="12"/>
      </w:r>
      <w:r w:rsidRPr="00F9762D">
        <w:rPr>
          <w:rFonts w:ascii="Calibri" w:hAnsi="Calibri" w:cs="Calibri"/>
        </w:rPr>
        <w:t xml:space="preserve"> EPA assumes it takes about 2 minutes (0.033 hours) per request for the employer to copy the training record. (Table 1</w:t>
      </w:r>
      <w:r w:rsidR="00B177A2">
        <w:rPr>
          <w:rFonts w:ascii="Calibri" w:hAnsi="Calibri" w:cs="Calibri"/>
        </w:rPr>
        <w:t>1</w:t>
      </w:r>
      <w:r w:rsidRPr="00F9762D">
        <w:rPr>
          <w:rFonts w:ascii="Calibri" w:hAnsi="Calibri" w:cs="Calibri"/>
        </w:rPr>
        <w:t>, lines 5-7)</w:t>
      </w:r>
    </w:p>
    <w:p w:rsidR="00F9762D" w:rsidRPr="00F9762D" w:rsidP="00F9762D" w14:paraId="53C7C093" w14:textId="77777777">
      <w:pPr>
        <w:keepNext/>
        <w:tabs>
          <w:tab w:val="left" w:pos="-1080"/>
          <w:tab w:val="left" w:pos="-720"/>
          <w:tab w:val="left" w:pos="0"/>
          <w:tab w:val="left" w:pos="720"/>
          <w:tab w:val="left" w:pos="1440"/>
          <w:tab w:val="left" w:pos="1800"/>
        </w:tabs>
        <w:ind w:firstLine="720"/>
        <w:rPr>
          <w:rFonts w:ascii="Calibri" w:hAnsi="Calibri" w:cs="Calibri"/>
          <w:i/>
        </w:rPr>
      </w:pPr>
      <w:r w:rsidRPr="00F9762D">
        <w:rPr>
          <w:rFonts w:ascii="Calibri" w:hAnsi="Calibri" w:cs="Calibri"/>
          <w:i/>
        </w:rPr>
        <w:t xml:space="preserve">Agricultural Handler Pesticide Safety Training </w:t>
      </w:r>
    </w:p>
    <w:p w:rsidR="00F9762D" w:rsidRPr="00F9762D" w:rsidP="00F9762D" w14:paraId="3133BBD8"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Handler pesticide safety trainings are the responsibility of the handler employer. Handlers are trained annually and the training time for agricultural establishment handler training is estimated to take 60 minutes. </w:t>
      </w:r>
    </w:p>
    <w:p w:rsidR="00F9762D" w:rsidRPr="00F9762D" w:rsidP="00F9762D" w14:paraId="28BA0B49" w14:textId="140B41EB">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t12_resp_r12  \* MERGEFORMAT </w:instrText>
      </w:r>
      <w:r w:rsidRPr="00F9762D">
        <w:rPr>
          <w:rFonts w:ascii="Calibri" w:hAnsi="Calibri" w:cs="Calibri"/>
        </w:rPr>
        <w:fldChar w:fldCharType="separate"/>
      </w:r>
      <w:r w:rsidRPr="00F9762D">
        <w:rPr>
          <w:rFonts w:ascii="Calibri" w:hAnsi="Calibri" w:cs="Calibri"/>
        </w:rPr>
        <w:t xml:space="preserve">196,865 </w:t>
      </w:r>
      <w:r w:rsidRPr="00F9762D">
        <w:rPr>
          <w:rFonts w:ascii="Calibri" w:hAnsi="Calibri" w:cs="Calibri"/>
        </w:rPr>
        <w:fldChar w:fldCharType="end"/>
      </w:r>
      <w:r w:rsidRPr="00F9762D">
        <w:rPr>
          <w:rFonts w:ascii="Calibri" w:hAnsi="Calibri" w:cs="Calibri"/>
        </w:rPr>
        <w:t xml:space="preserve">agricultural establishments that hire handlers (Table </w:t>
      </w:r>
      <w:r w:rsidR="00B177A2">
        <w:rPr>
          <w:rFonts w:ascii="Calibri" w:hAnsi="Calibri" w:cs="Calibri"/>
        </w:rPr>
        <w:t>1</w:t>
      </w:r>
      <w:r w:rsidRPr="00F9762D">
        <w:rPr>
          <w:rFonts w:ascii="Calibri" w:hAnsi="Calibri" w:cs="Calibri"/>
        </w:rPr>
        <w:t>), including establishments that do not apply pesticides on the assumption that most establishments will conduct trainings early in the season before pesticide application decisions are made, but will train handlers in case pesticides are needed. EPA further estimates that there will be a total of 122,391 training sessions per year given the number of trainings across different sizes of farms:</w:t>
      </w:r>
    </w:p>
    <w:p w:rsidR="00F9762D" w:rsidRPr="00F9762D" w:rsidP="00F9762D" w14:paraId="044FC3BE"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Large establishments (annual revenue of $1,000,000 or more), which are assumed to average 2 handlers/farm, estimated to number 79,863, will average 0.8 training sessions/year (4 trainings for every 5 farms, as some farms are able to share resources), resulting in 63,890 training sessions.</w:t>
      </w:r>
    </w:p>
    <w:p w:rsidR="00F9762D" w:rsidRPr="00F9762D" w:rsidP="00F9762D" w14:paraId="031509CC" w14:textId="77777777">
      <w:pPr>
        <w:numPr>
          <w:ilvl w:val="0"/>
          <w:numId w:val="31"/>
        </w:numPr>
        <w:tabs>
          <w:tab w:val="left" w:pos="-1080"/>
          <w:tab w:val="left" w:pos="-720"/>
          <w:tab w:val="left" w:pos="0"/>
          <w:tab w:val="left" w:pos="720"/>
          <w:tab w:val="left" w:pos="1440"/>
          <w:tab w:val="left" w:pos="1800"/>
        </w:tabs>
        <w:autoSpaceDE w:val="0"/>
        <w:autoSpaceDN w:val="0"/>
        <w:adjustRightInd w:val="0"/>
        <w:spacing w:after="200" w:line="276" w:lineRule="auto"/>
        <w:contextualSpacing/>
        <w:rPr>
          <w:rFonts w:ascii="Calibri" w:hAnsi="Calibri" w:cs="Calibri"/>
        </w:rPr>
      </w:pPr>
      <w:r w:rsidRPr="00F9762D">
        <w:rPr>
          <w:rFonts w:ascii="Calibri" w:hAnsi="Calibri" w:cs="Calibri"/>
        </w:rPr>
        <w:t>Large-small establishments (annual revenue between $100,000 and $1,000,000), which are assumed to average 1 handler/farm, estimated to number 117,002, will average 0.5 training sessions/year (1 training for every 2 farms, as some farms are able to share resources), resulting in 58,501 training sessions.</w:t>
      </w:r>
    </w:p>
    <w:p w:rsidR="00F9762D" w:rsidRPr="00F9762D" w:rsidP="00F9762D" w14:paraId="59258C4F" w14:textId="27D87436">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training must be provided by persons designated by EPA, state or tribal pesticide enforcement agencies as a trainer of certified applicators or handlers; trainers that have completed an approved Train-the-Trainer course; or are certified applicators (40 CFR 171). EPA assumes that 14% of trainings will be conducted by trainers of certified applicators, accounting for </w:t>
      </w:r>
      <w:r w:rsidRPr="00F9762D">
        <w:rPr>
          <w:rFonts w:ascii="Calibri" w:hAnsi="Calibri" w:cs="Calibri"/>
        </w:rPr>
        <w:fldChar w:fldCharType="begin"/>
      </w:r>
      <w:r w:rsidRPr="00F9762D">
        <w:rPr>
          <w:rFonts w:ascii="Calibri" w:hAnsi="Calibri" w:cs="Calibri"/>
        </w:rPr>
        <w:instrText xml:space="preserve"> REF t12_responses_r8  \* MERGEFORMAT </w:instrText>
      </w:r>
      <w:r w:rsidRPr="00F9762D">
        <w:rPr>
          <w:rFonts w:ascii="Calibri" w:hAnsi="Calibri" w:cs="Calibri"/>
        </w:rPr>
        <w:fldChar w:fldCharType="separate"/>
      </w:r>
      <w:r w:rsidRPr="00F9762D">
        <w:rPr>
          <w:rFonts w:ascii="Calibri" w:hAnsi="Calibri" w:cs="Calibri"/>
        </w:rPr>
        <w:t xml:space="preserve">17,135 </w:t>
      </w:r>
      <w:r w:rsidRPr="00F9762D">
        <w:rPr>
          <w:rFonts w:ascii="Calibri" w:hAnsi="Calibri" w:cs="Calibri"/>
        </w:rPr>
        <w:fldChar w:fldCharType="end"/>
      </w:r>
      <w:r w:rsidRPr="00F9762D">
        <w:rPr>
          <w:rFonts w:ascii="Calibri" w:hAnsi="Calibri" w:cs="Calibri"/>
        </w:rPr>
        <w:t xml:space="preserve">training sessions for </w:t>
      </w:r>
      <w:r w:rsidRPr="00F9762D">
        <w:rPr>
          <w:rFonts w:ascii="Calibri" w:hAnsi="Calibri" w:cs="Calibri"/>
        </w:rPr>
        <w:fldChar w:fldCharType="begin"/>
      </w:r>
      <w:r w:rsidRPr="00F9762D">
        <w:rPr>
          <w:rFonts w:ascii="Calibri" w:hAnsi="Calibri" w:cs="Calibri"/>
        </w:rPr>
        <w:instrText xml:space="preserve"> REF t12_resp_r8  \* MERGEFORMAT </w:instrText>
      </w:r>
      <w:r w:rsidRPr="00F9762D">
        <w:rPr>
          <w:rFonts w:ascii="Calibri" w:hAnsi="Calibri" w:cs="Calibri"/>
        </w:rPr>
        <w:fldChar w:fldCharType="separate"/>
      </w:r>
      <w:r w:rsidRPr="00F9762D">
        <w:rPr>
          <w:rFonts w:ascii="Calibri" w:hAnsi="Calibri" w:cs="Calibri"/>
        </w:rPr>
        <w:t xml:space="preserve">27,561 </w:t>
      </w:r>
      <w:r w:rsidRPr="00F9762D">
        <w:rPr>
          <w:rFonts w:ascii="Calibri" w:hAnsi="Calibri" w:cs="Calibri"/>
        </w:rPr>
        <w:fldChar w:fldCharType="end"/>
      </w:r>
      <w:r w:rsidRPr="00F9762D">
        <w:rPr>
          <w:rFonts w:ascii="Calibri" w:hAnsi="Calibri" w:cs="Calibri"/>
        </w:rPr>
        <w:t xml:space="preserve">establishments; 10% of trainings will be conducted by trainers who completed a Train-the-Trainers program, accounting for </w:t>
      </w:r>
      <w:r w:rsidRPr="00F9762D">
        <w:rPr>
          <w:rFonts w:ascii="Calibri" w:hAnsi="Calibri" w:cs="Calibri"/>
        </w:rPr>
        <w:fldChar w:fldCharType="begin"/>
      </w:r>
      <w:r w:rsidRPr="00F9762D">
        <w:rPr>
          <w:rFonts w:ascii="Calibri" w:hAnsi="Calibri" w:cs="Calibri"/>
        </w:rPr>
        <w:instrText xml:space="preserve"> REF t12_responses_r9  \* MERGEFORMAT </w:instrText>
      </w:r>
      <w:r w:rsidRPr="00F9762D">
        <w:rPr>
          <w:rFonts w:ascii="Calibri" w:hAnsi="Calibri" w:cs="Calibri"/>
        </w:rPr>
        <w:fldChar w:fldCharType="separate"/>
      </w:r>
      <w:r w:rsidRPr="00F9762D">
        <w:rPr>
          <w:rFonts w:ascii="Calibri" w:hAnsi="Calibri" w:cs="Calibri"/>
        </w:rPr>
        <w:t xml:space="preserve">12,239 </w:t>
      </w:r>
      <w:r w:rsidRPr="00F9762D">
        <w:rPr>
          <w:rFonts w:ascii="Calibri" w:hAnsi="Calibri" w:cs="Calibri"/>
        </w:rPr>
        <w:fldChar w:fldCharType="end"/>
      </w:r>
      <w:r w:rsidRPr="00F9762D">
        <w:rPr>
          <w:rFonts w:ascii="Calibri" w:hAnsi="Calibri" w:cs="Calibri"/>
        </w:rPr>
        <w:t xml:space="preserve">training sessions for </w:t>
      </w:r>
      <w:r w:rsidRPr="00F9762D">
        <w:rPr>
          <w:rFonts w:ascii="Calibri" w:hAnsi="Calibri" w:cs="Calibri"/>
        </w:rPr>
        <w:fldChar w:fldCharType="begin"/>
      </w:r>
      <w:r w:rsidRPr="00F9762D">
        <w:rPr>
          <w:rFonts w:ascii="Calibri" w:hAnsi="Calibri" w:cs="Calibri"/>
        </w:rPr>
        <w:instrText xml:space="preserve"> REF t12_resp_r9  \* MERGEFORMAT </w:instrText>
      </w:r>
      <w:r w:rsidRPr="00F9762D">
        <w:rPr>
          <w:rFonts w:ascii="Calibri" w:hAnsi="Calibri" w:cs="Calibri"/>
        </w:rPr>
        <w:fldChar w:fldCharType="separate"/>
      </w:r>
      <w:r w:rsidRPr="00F9762D">
        <w:rPr>
          <w:rFonts w:ascii="Calibri" w:hAnsi="Calibri" w:cs="Calibri"/>
        </w:rPr>
        <w:t xml:space="preserve">19,687 </w:t>
      </w:r>
      <w:r w:rsidRPr="00F9762D">
        <w:rPr>
          <w:rFonts w:ascii="Calibri" w:hAnsi="Calibri" w:cs="Calibri"/>
        </w:rPr>
        <w:fldChar w:fldCharType="end"/>
      </w:r>
      <w:r w:rsidRPr="00F9762D">
        <w:rPr>
          <w:rFonts w:ascii="Calibri" w:hAnsi="Calibri" w:cs="Calibri"/>
        </w:rPr>
        <w:t xml:space="preserve">establishments; and 76% of trainings will be conducted by certified applicators, accounting for </w:t>
      </w:r>
      <w:r w:rsidRPr="00F9762D">
        <w:rPr>
          <w:rFonts w:ascii="Calibri" w:hAnsi="Calibri" w:cs="Calibri"/>
        </w:rPr>
        <w:fldChar w:fldCharType="begin"/>
      </w:r>
      <w:r w:rsidRPr="00F9762D">
        <w:rPr>
          <w:rFonts w:ascii="Calibri" w:hAnsi="Calibri" w:cs="Calibri"/>
        </w:rPr>
        <w:instrText xml:space="preserve"> REF t12_responses_r10  \* MERGEFORMAT </w:instrText>
      </w:r>
      <w:r w:rsidRPr="00F9762D">
        <w:rPr>
          <w:rFonts w:ascii="Calibri" w:hAnsi="Calibri" w:cs="Calibri"/>
        </w:rPr>
        <w:fldChar w:fldCharType="separate"/>
      </w:r>
      <w:r w:rsidRPr="00F9762D">
        <w:rPr>
          <w:rFonts w:ascii="Calibri" w:hAnsi="Calibri" w:cs="Calibri"/>
        </w:rPr>
        <w:t xml:space="preserve">93,017 </w:t>
      </w:r>
      <w:r w:rsidRPr="00F9762D">
        <w:rPr>
          <w:rFonts w:ascii="Calibri" w:hAnsi="Calibri" w:cs="Calibri"/>
        </w:rPr>
        <w:fldChar w:fldCharType="end"/>
      </w:r>
      <w:r w:rsidRPr="00F9762D">
        <w:rPr>
          <w:rFonts w:ascii="Calibri" w:hAnsi="Calibri" w:cs="Calibri"/>
        </w:rPr>
        <w:t xml:space="preserve">training sessions for </w:t>
      </w:r>
      <w:r w:rsidRPr="00F9762D">
        <w:rPr>
          <w:rFonts w:ascii="Calibri" w:hAnsi="Calibri" w:cs="Calibri"/>
        </w:rPr>
        <w:fldChar w:fldCharType="begin"/>
      </w:r>
      <w:r w:rsidRPr="00F9762D">
        <w:rPr>
          <w:rFonts w:ascii="Calibri" w:hAnsi="Calibri" w:cs="Calibri"/>
        </w:rPr>
        <w:instrText xml:space="preserve"> REF t12_resp_r10  \* MERGEFORMAT </w:instrText>
      </w:r>
      <w:r w:rsidRPr="00F9762D">
        <w:rPr>
          <w:rFonts w:ascii="Calibri" w:hAnsi="Calibri" w:cs="Calibri"/>
        </w:rPr>
        <w:fldChar w:fldCharType="separate"/>
      </w:r>
      <w:r w:rsidRPr="00F9762D">
        <w:rPr>
          <w:rFonts w:ascii="Calibri" w:hAnsi="Calibri" w:cs="Calibri"/>
        </w:rPr>
        <w:t xml:space="preserve">149,617 </w:t>
      </w:r>
      <w:r w:rsidRPr="00F9762D">
        <w:rPr>
          <w:rFonts w:ascii="Calibri" w:hAnsi="Calibri" w:cs="Calibri"/>
        </w:rPr>
        <w:fldChar w:fldCharType="end"/>
      </w:r>
      <w:r w:rsidRPr="00F9762D">
        <w:rPr>
          <w:rFonts w:ascii="Calibri" w:hAnsi="Calibri" w:cs="Calibri"/>
        </w:rPr>
        <w:t>establishments. (Table 1</w:t>
      </w:r>
      <w:r w:rsidR="00B177A2">
        <w:rPr>
          <w:rFonts w:ascii="Calibri" w:hAnsi="Calibri" w:cs="Calibri"/>
        </w:rPr>
        <w:t>1</w:t>
      </w:r>
      <w:r w:rsidRPr="00F9762D">
        <w:rPr>
          <w:rFonts w:ascii="Calibri" w:hAnsi="Calibri" w:cs="Calibri"/>
        </w:rPr>
        <w:t>, lines 8-10)</w:t>
      </w:r>
    </w:p>
    <w:p w:rsidR="00F9762D" w:rsidRPr="00F9762D" w:rsidP="00F9762D" w14:paraId="10848B32" w14:textId="334E9D69">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t12_resp_r11  \* MERGEFORMAT </w:instrText>
      </w:r>
      <w:r w:rsidRPr="00F9762D">
        <w:rPr>
          <w:rFonts w:ascii="Calibri" w:hAnsi="Calibri" w:cs="Calibri"/>
        </w:rPr>
        <w:fldChar w:fldCharType="separate"/>
      </w:r>
      <w:r w:rsidRPr="00F9762D">
        <w:rPr>
          <w:rFonts w:ascii="Calibri" w:hAnsi="Calibri" w:cs="Calibri"/>
        </w:rPr>
        <w:t xml:space="preserve">300,327 </w:t>
      </w:r>
      <w:r w:rsidRPr="00F9762D">
        <w:rPr>
          <w:rFonts w:ascii="Calibri" w:hAnsi="Calibri" w:cs="Calibri"/>
        </w:rPr>
        <w:fldChar w:fldCharType="end"/>
      </w:r>
      <w:r w:rsidRPr="00F9762D">
        <w:rPr>
          <w:rFonts w:ascii="Calibri" w:hAnsi="Calibri" w:cs="Calibri"/>
        </w:rPr>
        <w:t xml:space="preserve">handlers, including those that are employed </w:t>
      </w:r>
      <w:r w:rsidRPr="00F9762D">
        <w:rPr>
          <w:rFonts w:ascii="Calibri" w:hAnsi="Calibri" w:cs="Calibri"/>
        </w:rPr>
        <w:t>on</w:t>
      </w:r>
      <w:r w:rsidRPr="00F9762D">
        <w:rPr>
          <w:rFonts w:ascii="Calibri" w:hAnsi="Calibri" w:cs="Calibri"/>
        </w:rPr>
        <w:t xml:space="preserve"> establishments that do not hire workers. This number includes 16% (the new hire rate) of the 204,529 handlers employed </w:t>
      </w:r>
      <w:r w:rsidRPr="00F9762D">
        <w:rPr>
          <w:rFonts w:ascii="Calibri" w:hAnsi="Calibri" w:cs="Calibri"/>
        </w:rPr>
        <w:t>on</w:t>
      </w:r>
      <w:r w:rsidRPr="00F9762D">
        <w:rPr>
          <w:rFonts w:ascii="Calibri" w:hAnsi="Calibri" w:cs="Calibri"/>
        </w:rPr>
        <w:t xml:space="preserve"> establishments that hire workers (32,725) who also receive worker safety training. (Table 1</w:t>
      </w:r>
      <w:r w:rsidR="00B177A2">
        <w:rPr>
          <w:rFonts w:ascii="Calibri" w:hAnsi="Calibri" w:cs="Calibri"/>
        </w:rPr>
        <w:t>1</w:t>
      </w:r>
      <w:r w:rsidRPr="00F9762D">
        <w:rPr>
          <w:rFonts w:ascii="Calibri" w:hAnsi="Calibri" w:cs="Calibri"/>
        </w:rPr>
        <w:t xml:space="preserve"> line 11)</w:t>
      </w:r>
    </w:p>
    <w:p w:rsidR="00F9762D" w:rsidRPr="00F9762D" w:rsidP="00F9762D" w14:paraId="47DCB523" w14:textId="2882F92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Employers (numbering </w:t>
      </w:r>
      <w:r w:rsidRPr="00F9762D">
        <w:rPr>
          <w:rFonts w:ascii="Calibri" w:hAnsi="Calibri" w:cs="Calibri"/>
        </w:rPr>
        <w:fldChar w:fldCharType="begin"/>
      </w:r>
      <w:r w:rsidRPr="00F9762D">
        <w:rPr>
          <w:rFonts w:ascii="Calibri" w:hAnsi="Calibri" w:cs="Calibri"/>
        </w:rPr>
        <w:instrText xml:space="preserve"> REF t12_resp_r12  \* MERGEFORMAT </w:instrText>
      </w:r>
      <w:r w:rsidRPr="00F9762D">
        <w:rPr>
          <w:rFonts w:ascii="Calibri" w:hAnsi="Calibri" w:cs="Calibri"/>
        </w:rPr>
        <w:fldChar w:fldCharType="separate"/>
      </w:r>
      <w:r w:rsidRPr="00F9762D">
        <w:rPr>
          <w:rFonts w:ascii="Calibri" w:hAnsi="Calibri" w:cs="Calibri"/>
        </w:rPr>
        <w:t>196,865</w:t>
      </w:r>
      <w:r w:rsidRPr="00F9762D">
        <w:rPr>
          <w:rFonts w:ascii="Calibri" w:hAnsi="Calibri" w:cs="Calibri"/>
        </w:rPr>
        <w:fldChar w:fldCharType="end"/>
      </w:r>
      <w:r w:rsidRPr="00F9762D">
        <w:rPr>
          <w:rFonts w:ascii="Calibri" w:hAnsi="Calibri" w:cs="Calibri"/>
        </w:rPr>
        <w:t>) are required to make a record of the training. Given a new hire rate of 16%</w:t>
      </w:r>
      <w:r>
        <w:footnoteReference w:id="13"/>
      </w:r>
      <w:r w:rsidRPr="00F9762D">
        <w:rPr>
          <w:rFonts w:ascii="Calibri" w:hAnsi="Calibri" w:cs="Calibri"/>
        </w:rPr>
        <w:t xml:space="preserve">, the Agency assumes that there will be 1.16 training occasions per establishment, or </w:t>
      </w:r>
      <w:r w:rsidRPr="00F9762D">
        <w:rPr>
          <w:rFonts w:ascii="Calibri" w:hAnsi="Calibri" w:cs="Calibri"/>
        </w:rPr>
        <w:fldChar w:fldCharType="begin"/>
      </w:r>
      <w:r w:rsidRPr="00F9762D">
        <w:rPr>
          <w:rFonts w:ascii="Calibri" w:hAnsi="Calibri" w:cs="Calibri"/>
        </w:rPr>
        <w:instrText xml:space="preserve"> REF t12_responses_r12  \* MERGEFORMAT </w:instrText>
      </w:r>
      <w:r w:rsidRPr="00F9762D">
        <w:rPr>
          <w:rFonts w:ascii="Calibri" w:hAnsi="Calibri" w:cs="Calibri"/>
        </w:rPr>
        <w:fldChar w:fldCharType="separate"/>
      </w:r>
      <w:r w:rsidRPr="00F9762D">
        <w:rPr>
          <w:rFonts w:ascii="Calibri" w:hAnsi="Calibri" w:cs="Calibri"/>
        </w:rPr>
        <w:t xml:space="preserve">228,363 </w:t>
      </w:r>
      <w:r w:rsidRPr="00F9762D">
        <w:rPr>
          <w:rFonts w:ascii="Calibri" w:hAnsi="Calibri" w:cs="Calibri"/>
        </w:rPr>
        <w:fldChar w:fldCharType="end"/>
      </w:r>
      <w:r w:rsidRPr="00F9762D">
        <w:rPr>
          <w:rFonts w:ascii="Calibri" w:hAnsi="Calibri" w:cs="Calibri"/>
        </w:rPr>
        <w:t xml:space="preserve">occasions. The estimated time burden for the agricultural establishment employer to collect signatures and file the records of training is 4 minutes (0.067 hours) per training occasion. See line 12. The record must be signed by the trained handler (numbering </w:t>
      </w:r>
      <w:r w:rsidRPr="00F9762D">
        <w:rPr>
          <w:rFonts w:ascii="Calibri" w:hAnsi="Calibri" w:cs="Calibri"/>
        </w:rPr>
        <w:fldChar w:fldCharType="begin"/>
      </w:r>
      <w:r w:rsidRPr="00F9762D">
        <w:rPr>
          <w:rFonts w:ascii="Calibri" w:hAnsi="Calibri" w:cs="Calibri"/>
        </w:rPr>
        <w:instrText xml:space="preserve"> REF t12_resp_r11  \* MERGEFORMAT </w:instrText>
      </w:r>
      <w:r w:rsidRPr="00F9762D">
        <w:rPr>
          <w:rFonts w:ascii="Calibri" w:hAnsi="Calibri" w:cs="Calibri"/>
        </w:rPr>
        <w:fldChar w:fldCharType="separate"/>
      </w:r>
      <w:r w:rsidRPr="00F9762D">
        <w:rPr>
          <w:rFonts w:ascii="Calibri" w:hAnsi="Calibri" w:cs="Calibri"/>
        </w:rPr>
        <w:t>300,327</w:t>
      </w:r>
      <w:r w:rsidRPr="00F9762D">
        <w:rPr>
          <w:rFonts w:ascii="Calibri" w:hAnsi="Calibri" w:cs="Calibri"/>
        </w:rPr>
        <w:fldChar w:fldCharType="end"/>
      </w:r>
      <w:r w:rsidRPr="00F9762D">
        <w:rPr>
          <w:rFonts w:ascii="Calibri" w:hAnsi="Calibri" w:cs="Calibri"/>
        </w:rPr>
        <w:t>), which is assumed to take 30 seconds (0.0083 hours) per handler. (Table 1</w:t>
      </w:r>
      <w:r w:rsidR="00B177A2">
        <w:rPr>
          <w:rFonts w:ascii="Calibri" w:hAnsi="Calibri" w:cs="Calibri"/>
        </w:rPr>
        <w:t>1</w:t>
      </w:r>
      <w:r w:rsidRPr="00F9762D">
        <w:rPr>
          <w:rFonts w:ascii="Calibri" w:hAnsi="Calibri" w:cs="Calibri"/>
        </w:rPr>
        <w:t>, line 13)</w:t>
      </w:r>
      <w:r w:rsidRPr="00F9762D">
        <w:t xml:space="preserve"> </w:t>
      </w:r>
      <w:r w:rsidRPr="00F9762D">
        <w:rPr>
          <w:rFonts w:ascii="Calibri" w:hAnsi="Calibri" w:cs="Calibri"/>
        </w:rPr>
        <w:t xml:space="preserve"> </w:t>
      </w:r>
    </w:p>
    <w:p w:rsidR="00F9762D" w:rsidRPr="00F9762D" w:rsidP="00F9762D" w14:paraId="791DCD7D" w14:textId="7ABB39C3">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The employer must maintain the record for 2 years and provide a record of the same information to the handler upon request. EPA estimates that 16% of handlers (</w:t>
      </w:r>
      <w:r w:rsidRPr="00F9762D">
        <w:rPr>
          <w:rFonts w:ascii="Calibri" w:hAnsi="Calibri" w:cs="Calibri"/>
        </w:rPr>
        <w:fldChar w:fldCharType="begin"/>
      </w:r>
      <w:r w:rsidRPr="00F9762D">
        <w:rPr>
          <w:rFonts w:ascii="Calibri" w:hAnsi="Calibri" w:cs="Calibri"/>
        </w:rPr>
        <w:instrText xml:space="preserve"> REF t12_responses_r14  \* MERGEFORMAT </w:instrText>
      </w:r>
      <w:r w:rsidRPr="00F9762D">
        <w:rPr>
          <w:rFonts w:ascii="Calibri" w:hAnsi="Calibri" w:cs="Calibri"/>
        </w:rPr>
        <w:fldChar w:fldCharType="separate"/>
      </w:r>
      <w:r w:rsidRPr="00F9762D">
        <w:rPr>
          <w:rFonts w:ascii="Calibri" w:hAnsi="Calibri" w:cs="Calibri"/>
        </w:rPr>
        <w:t>48,052</w:t>
      </w:r>
      <w:r w:rsidRPr="00F9762D">
        <w:rPr>
          <w:rFonts w:ascii="Calibri" w:hAnsi="Calibri" w:cs="Calibri"/>
        </w:rPr>
        <w:fldChar w:fldCharType="end"/>
      </w:r>
      <w:r w:rsidRPr="00F9762D">
        <w:rPr>
          <w:rFonts w:ascii="Calibri" w:hAnsi="Calibri" w:cs="Calibri"/>
        </w:rPr>
        <w:t>) will request a copy, given the new hire rate of 16%</w:t>
      </w:r>
      <w:r>
        <w:footnoteReference w:id="14"/>
      </w:r>
      <w:r w:rsidRPr="00F9762D">
        <w:rPr>
          <w:rFonts w:ascii="Calibri" w:hAnsi="Calibri" w:cs="Calibri"/>
        </w:rPr>
        <w:t>, assumed to represent the turnover rate of handlers. EPA assumes it takes about 2 minutes (0.033 hours) per request for the employer to copy the training record. (Table 1</w:t>
      </w:r>
      <w:r w:rsidR="00B177A2">
        <w:rPr>
          <w:rFonts w:ascii="Calibri" w:hAnsi="Calibri" w:cs="Calibri"/>
        </w:rPr>
        <w:t>1</w:t>
      </w:r>
      <w:r w:rsidRPr="00F9762D">
        <w:rPr>
          <w:rFonts w:ascii="Calibri" w:hAnsi="Calibri" w:cs="Calibri"/>
        </w:rPr>
        <w:t>, line 14)</w:t>
      </w:r>
    </w:p>
    <w:p w:rsidR="00F9762D" w:rsidRPr="00F9762D" w:rsidP="00F9762D" w14:paraId="07612315" w14:textId="77777777">
      <w:pPr>
        <w:tabs>
          <w:tab w:val="left" w:pos="-1080"/>
          <w:tab w:val="left" w:pos="-720"/>
          <w:tab w:val="left" w:pos="0"/>
          <w:tab w:val="left" w:pos="720"/>
          <w:tab w:val="left" w:pos="1440"/>
          <w:tab w:val="left" w:pos="1800"/>
        </w:tabs>
        <w:ind w:firstLine="720"/>
        <w:rPr>
          <w:rFonts w:ascii="Calibri" w:hAnsi="Calibri" w:cs="Calibri"/>
          <w:i/>
        </w:rPr>
      </w:pPr>
      <w:r w:rsidRPr="00F9762D">
        <w:rPr>
          <w:rFonts w:ascii="Calibri" w:hAnsi="Calibri" w:cs="Calibri"/>
          <w:i/>
        </w:rPr>
        <w:t>CPHE Handler Pesticide Safety Training</w:t>
      </w:r>
    </w:p>
    <w:p w:rsidR="00F9762D" w:rsidRPr="00F9762D" w:rsidP="00F9762D" w14:paraId="348B9B0C"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Handler pesticide safety trainings are the responsibility of the handler employer. Certified applicators do not need to take WPS handler training. The training time for CPHE handler training is estimated to take 60 minutes.</w:t>
      </w:r>
    </w:p>
    <w:p w:rsidR="00F9762D" w:rsidRPr="00F9762D" w:rsidP="00F9762D" w14:paraId="6AC7DA99"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estimates that there are </w:t>
      </w:r>
      <w:r w:rsidRPr="00F9762D">
        <w:rPr>
          <w:rFonts w:ascii="Calibri" w:hAnsi="Calibri" w:cs="Calibri"/>
        </w:rPr>
        <w:fldChar w:fldCharType="begin"/>
      </w:r>
      <w:r w:rsidRPr="00F9762D">
        <w:rPr>
          <w:rFonts w:ascii="Calibri" w:hAnsi="Calibri" w:cs="Calibri"/>
        </w:rPr>
        <w:instrText xml:space="preserve"> REF t12_resp_r19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commercial pesticide handling establishments that hire </w:t>
      </w:r>
      <w:r w:rsidRPr="00F9762D">
        <w:rPr>
          <w:rFonts w:ascii="Calibri" w:hAnsi="Calibri" w:cs="Calibri"/>
        </w:rPr>
        <w:fldChar w:fldCharType="begin"/>
      </w:r>
      <w:r w:rsidRPr="00F9762D">
        <w:rPr>
          <w:rFonts w:ascii="Calibri" w:hAnsi="Calibri" w:cs="Calibri"/>
        </w:rPr>
        <w:instrText xml:space="preserve"> REF t12_resp_r18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 xml:space="preserve">handlers (D&amp;B, 2025). EPA assumes that there will be an average of 1.3 training sessions per firm, given an average of over 7 handlers per firm and some turnover of employees. EPA, therefore, estimates a total of </w:t>
      </w:r>
      <w:r w:rsidRPr="00F9762D">
        <w:rPr>
          <w:rFonts w:ascii="Calibri" w:hAnsi="Calibri" w:cs="Calibri"/>
        </w:rPr>
        <w:fldChar w:fldCharType="begin"/>
      </w:r>
      <w:r w:rsidRPr="00F9762D">
        <w:rPr>
          <w:rFonts w:ascii="Calibri" w:hAnsi="Calibri" w:cs="Calibri"/>
        </w:rPr>
        <w:instrText xml:space="preserve"> REF t12_responses_r19  \* MERGEFORMAT </w:instrText>
      </w:r>
      <w:r w:rsidRPr="00F9762D">
        <w:rPr>
          <w:rFonts w:ascii="Calibri" w:hAnsi="Calibri" w:cs="Calibri"/>
        </w:rPr>
        <w:fldChar w:fldCharType="separate"/>
      </w:r>
      <w:r w:rsidRPr="00F9762D">
        <w:rPr>
          <w:rFonts w:ascii="Calibri" w:hAnsi="Calibri" w:cs="Calibri"/>
        </w:rPr>
        <w:t xml:space="preserve">3,312 </w:t>
      </w:r>
      <w:r w:rsidRPr="00F9762D">
        <w:rPr>
          <w:rFonts w:ascii="Calibri" w:hAnsi="Calibri" w:cs="Calibri"/>
        </w:rPr>
        <w:fldChar w:fldCharType="end"/>
      </w:r>
      <w:r w:rsidRPr="00F9762D">
        <w:rPr>
          <w:rFonts w:ascii="Calibri" w:hAnsi="Calibri" w:cs="Calibri"/>
        </w:rPr>
        <w:t xml:space="preserve">training sessions per year.  </w:t>
      </w:r>
    </w:p>
    <w:p w:rsidR="00F9762D" w:rsidRPr="00F9762D" w:rsidP="00F9762D" w14:paraId="101A051D" w14:textId="18EA44A5">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training must be provided by persons designated by EPA, state, or tribal pesticide enforcement agencies as a trainer of certified applicators or handlers; trainers that have completed an approved Train-the-Trainer course; or are certified applicators (40 CFR 171). EPA assumes that 14% of trainings will be conducted by trainers of certified applicators, accounting for </w:t>
      </w:r>
      <w:r w:rsidRPr="00F9762D">
        <w:rPr>
          <w:rFonts w:ascii="Calibri" w:hAnsi="Calibri" w:cs="Calibri"/>
        </w:rPr>
        <w:fldChar w:fldCharType="begin"/>
      </w:r>
      <w:r w:rsidRPr="00F9762D">
        <w:rPr>
          <w:rFonts w:ascii="Calibri" w:hAnsi="Calibri" w:cs="Calibri"/>
        </w:rPr>
        <w:instrText xml:space="preserve"> REF t12_responses_r15  \* MERGEFORMAT </w:instrText>
      </w:r>
      <w:r w:rsidRPr="00F9762D">
        <w:rPr>
          <w:rFonts w:ascii="Calibri" w:hAnsi="Calibri" w:cs="Calibri"/>
        </w:rPr>
        <w:fldChar w:fldCharType="separate"/>
      </w:r>
      <w:r w:rsidRPr="00F9762D">
        <w:rPr>
          <w:rFonts w:ascii="Calibri" w:hAnsi="Calibri" w:cs="Calibri"/>
        </w:rPr>
        <w:t xml:space="preserve">7646 </w:t>
      </w:r>
      <w:r w:rsidRPr="00F9762D">
        <w:rPr>
          <w:rFonts w:ascii="Calibri" w:hAnsi="Calibri" w:cs="Calibri"/>
        </w:rPr>
        <w:fldChar w:fldCharType="end"/>
      </w:r>
      <w:r w:rsidRPr="00F9762D">
        <w:rPr>
          <w:rFonts w:ascii="Calibri" w:hAnsi="Calibri" w:cs="Calibri"/>
        </w:rPr>
        <w:t xml:space="preserve">training sessions for </w:t>
      </w:r>
      <w:r w:rsidRPr="00F9762D">
        <w:rPr>
          <w:rFonts w:ascii="Calibri" w:hAnsi="Calibri" w:cs="Calibri"/>
        </w:rPr>
        <w:fldChar w:fldCharType="begin"/>
      </w:r>
      <w:r w:rsidRPr="00F9762D">
        <w:rPr>
          <w:rFonts w:ascii="Calibri" w:hAnsi="Calibri" w:cs="Calibri"/>
        </w:rPr>
        <w:instrText xml:space="preserve"> REF t12_resp_r15  \* MERGEFORMAT </w:instrText>
      </w:r>
      <w:r w:rsidRPr="00F9762D">
        <w:rPr>
          <w:rFonts w:ascii="Calibri" w:hAnsi="Calibri" w:cs="Calibri"/>
        </w:rPr>
        <w:fldChar w:fldCharType="separate"/>
      </w:r>
      <w:r w:rsidRPr="00F9762D">
        <w:rPr>
          <w:rFonts w:ascii="Calibri" w:hAnsi="Calibri" w:cs="Calibri"/>
        </w:rPr>
        <w:t xml:space="preserve">5881 </w:t>
      </w:r>
      <w:r w:rsidRPr="00F9762D">
        <w:rPr>
          <w:rFonts w:ascii="Calibri" w:hAnsi="Calibri" w:cs="Calibri"/>
        </w:rPr>
        <w:fldChar w:fldCharType="end"/>
      </w:r>
      <w:r w:rsidRPr="00F9762D">
        <w:rPr>
          <w:rFonts w:ascii="Calibri" w:hAnsi="Calibri" w:cs="Calibri"/>
        </w:rPr>
        <w:t xml:space="preserve">establishments (Table 12; line 15); 10% of trainings will be conducted by trainers who completed a Train-the-Trainers program, accounting for </w:t>
      </w:r>
      <w:r w:rsidRPr="00F9762D">
        <w:rPr>
          <w:rFonts w:ascii="Calibri" w:hAnsi="Calibri" w:cs="Calibri"/>
        </w:rPr>
        <w:fldChar w:fldCharType="begin"/>
      </w:r>
      <w:r w:rsidRPr="00F9762D">
        <w:rPr>
          <w:rFonts w:ascii="Calibri" w:hAnsi="Calibri" w:cs="Calibri"/>
        </w:rPr>
        <w:instrText xml:space="preserve"> REF t12_responses_r16  \* MERGEFORMAT </w:instrText>
      </w:r>
      <w:r w:rsidRPr="00F9762D">
        <w:rPr>
          <w:rFonts w:ascii="Calibri" w:hAnsi="Calibri" w:cs="Calibri"/>
        </w:rPr>
        <w:fldChar w:fldCharType="separate"/>
      </w:r>
      <w:r w:rsidRPr="00F9762D">
        <w:rPr>
          <w:rFonts w:ascii="Calibri" w:hAnsi="Calibri" w:cs="Calibri"/>
        </w:rPr>
        <w:t xml:space="preserve">5461 </w:t>
      </w:r>
      <w:r w:rsidRPr="00F9762D">
        <w:rPr>
          <w:rFonts w:ascii="Calibri" w:hAnsi="Calibri" w:cs="Calibri"/>
        </w:rPr>
        <w:fldChar w:fldCharType="end"/>
      </w:r>
      <w:r w:rsidRPr="00F9762D">
        <w:rPr>
          <w:rFonts w:ascii="Calibri" w:hAnsi="Calibri" w:cs="Calibri"/>
        </w:rPr>
        <w:t xml:space="preserve">training sessions for </w:t>
      </w:r>
      <w:r w:rsidRPr="00F9762D">
        <w:rPr>
          <w:rFonts w:ascii="Calibri" w:hAnsi="Calibri" w:cs="Calibri"/>
        </w:rPr>
        <w:fldChar w:fldCharType="begin"/>
      </w:r>
      <w:r w:rsidRPr="00F9762D">
        <w:rPr>
          <w:rFonts w:ascii="Calibri" w:hAnsi="Calibri" w:cs="Calibri"/>
        </w:rPr>
        <w:instrText xml:space="preserve"> REF t12_resp_r16  \* MERGEFORMAT </w:instrText>
      </w:r>
      <w:r w:rsidRPr="00F9762D">
        <w:rPr>
          <w:rFonts w:ascii="Calibri" w:hAnsi="Calibri" w:cs="Calibri"/>
        </w:rPr>
        <w:fldChar w:fldCharType="separate"/>
      </w:r>
      <w:r w:rsidRPr="00F9762D">
        <w:rPr>
          <w:rFonts w:ascii="Calibri" w:hAnsi="Calibri" w:cs="Calibri"/>
        </w:rPr>
        <w:t xml:space="preserve">4201 </w:t>
      </w:r>
      <w:r w:rsidRPr="00F9762D">
        <w:rPr>
          <w:rFonts w:ascii="Calibri" w:hAnsi="Calibri" w:cs="Calibri"/>
        </w:rPr>
        <w:fldChar w:fldCharType="end"/>
      </w:r>
      <w:r w:rsidRPr="00F9762D">
        <w:rPr>
          <w:rFonts w:ascii="Calibri" w:hAnsi="Calibri" w:cs="Calibri"/>
        </w:rPr>
        <w:t>establishments (Table 1</w:t>
      </w:r>
      <w:r w:rsidR="00B177A2">
        <w:rPr>
          <w:rFonts w:ascii="Calibri" w:hAnsi="Calibri" w:cs="Calibri"/>
        </w:rPr>
        <w:t>1</w:t>
      </w:r>
      <w:r w:rsidRPr="00F9762D">
        <w:rPr>
          <w:rFonts w:ascii="Calibri" w:hAnsi="Calibri" w:cs="Calibri"/>
        </w:rPr>
        <w:t xml:space="preserve">; line 16); and 76% of trainings will be conducted by certified applicators, accounting for </w:t>
      </w:r>
      <w:r w:rsidRPr="00F9762D">
        <w:rPr>
          <w:rFonts w:ascii="Calibri" w:hAnsi="Calibri" w:cs="Calibri"/>
        </w:rPr>
        <w:fldChar w:fldCharType="begin"/>
      </w:r>
      <w:r w:rsidRPr="00F9762D">
        <w:rPr>
          <w:rFonts w:ascii="Calibri" w:hAnsi="Calibri" w:cs="Calibri"/>
        </w:rPr>
        <w:instrText xml:space="preserve"> REF t12_responses_r17  \* MERGEFORMAT </w:instrText>
      </w:r>
      <w:r w:rsidRPr="00F9762D">
        <w:rPr>
          <w:rFonts w:ascii="Calibri" w:hAnsi="Calibri" w:cs="Calibri"/>
        </w:rPr>
        <w:fldChar w:fldCharType="separate"/>
      </w:r>
      <w:r w:rsidRPr="00F9762D">
        <w:rPr>
          <w:rFonts w:ascii="Calibri" w:hAnsi="Calibri" w:cs="Calibri"/>
        </w:rPr>
        <w:t xml:space="preserve">41,505 </w:t>
      </w:r>
      <w:r w:rsidRPr="00F9762D">
        <w:rPr>
          <w:rFonts w:ascii="Calibri" w:hAnsi="Calibri" w:cs="Calibri"/>
        </w:rPr>
        <w:fldChar w:fldCharType="end"/>
      </w:r>
      <w:r w:rsidRPr="00F9762D">
        <w:rPr>
          <w:rFonts w:ascii="Calibri" w:hAnsi="Calibri" w:cs="Calibri"/>
        </w:rPr>
        <w:t xml:space="preserve">training session for </w:t>
      </w:r>
      <w:r w:rsidRPr="00F9762D">
        <w:rPr>
          <w:rFonts w:ascii="Calibri" w:hAnsi="Calibri" w:cs="Calibri"/>
        </w:rPr>
        <w:fldChar w:fldCharType="begin"/>
      </w:r>
      <w:r w:rsidRPr="00F9762D">
        <w:rPr>
          <w:rFonts w:ascii="Calibri" w:hAnsi="Calibri" w:cs="Calibri"/>
        </w:rPr>
        <w:instrText xml:space="preserve"> REF t12_resp_r17  \* MERGEFORMAT </w:instrText>
      </w:r>
      <w:r w:rsidRPr="00F9762D">
        <w:rPr>
          <w:rFonts w:ascii="Calibri" w:hAnsi="Calibri" w:cs="Calibri"/>
        </w:rPr>
        <w:fldChar w:fldCharType="separate"/>
      </w:r>
      <w:r w:rsidRPr="00F9762D">
        <w:rPr>
          <w:rFonts w:ascii="Calibri" w:hAnsi="Calibri" w:cs="Calibri"/>
        </w:rPr>
        <w:t xml:space="preserve">31,927 </w:t>
      </w:r>
      <w:r w:rsidRPr="00F9762D">
        <w:rPr>
          <w:rFonts w:ascii="Calibri" w:hAnsi="Calibri" w:cs="Calibri"/>
        </w:rPr>
        <w:fldChar w:fldCharType="end"/>
      </w:r>
      <w:r w:rsidRPr="00F9762D">
        <w:rPr>
          <w:rFonts w:ascii="Calibri" w:hAnsi="Calibri" w:cs="Calibri"/>
        </w:rPr>
        <w:t>establishments (Table 1</w:t>
      </w:r>
      <w:r w:rsidR="00B177A2">
        <w:rPr>
          <w:rFonts w:ascii="Calibri" w:hAnsi="Calibri" w:cs="Calibri"/>
        </w:rPr>
        <w:t>1</w:t>
      </w:r>
      <w:r w:rsidRPr="00F9762D">
        <w:rPr>
          <w:rFonts w:ascii="Calibri" w:hAnsi="Calibri" w:cs="Calibri"/>
        </w:rPr>
        <w:t xml:space="preserve">; line 17). EPA assumes that none of the handlers are certified applicators, so all </w:t>
      </w:r>
      <w:r w:rsidRPr="00F9762D">
        <w:rPr>
          <w:rFonts w:ascii="Calibri" w:hAnsi="Calibri" w:cs="Calibri"/>
        </w:rPr>
        <w:fldChar w:fldCharType="begin"/>
      </w:r>
      <w:r w:rsidRPr="00F9762D">
        <w:rPr>
          <w:rFonts w:ascii="Calibri" w:hAnsi="Calibri" w:cs="Calibri"/>
        </w:rPr>
        <w:instrText xml:space="preserve"> REF t12_resp_r18  \* MERGEFORMAT </w:instrText>
      </w:r>
      <w:r w:rsidRPr="00F9762D">
        <w:rPr>
          <w:rFonts w:ascii="Calibri" w:hAnsi="Calibri" w:cs="Calibri"/>
        </w:rPr>
        <w:fldChar w:fldCharType="separate"/>
      </w:r>
      <w:r w:rsidRPr="00F9762D">
        <w:rPr>
          <w:rFonts w:ascii="Calibri" w:hAnsi="Calibri" w:cs="Calibri"/>
        </w:rPr>
        <w:t xml:space="preserve">11,485 </w:t>
      </w:r>
      <w:r w:rsidRPr="00F9762D">
        <w:rPr>
          <w:rFonts w:ascii="Calibri" w:hAnsi="Calibri" w:cs="Calibri"/>
        </w:rPr>
        <w:fldChar w:fldCharType="end"/>
      </w:r>
      <w:r w:rsidRPr="00F9762D">
        <w:rPr>
          <w:rFonts w:ascii="Calibri" w:hAnsi="Calibri" w:cs="Calibri"/>
        </w:rPr>
        <w:t>handlers take the WPS safety training. (Table 1</w:t>
      </w:r>
      <w:r w:rsidR="00B177A2">
        <w:rPr>
          <w:rFonts w:ascii="Calibri" w:hAnsi="Calibri" w:cs="Calibri"/>
        </w:rPr>
        <w:t>1</w:t>
      </w:r>
      <w:r w:rsidRPr="00F9762D">
        <w:rPr>
          <w:rFonts w:ascii="Calibri" w:hAnsi="Calibri" w:cs="Calibri"/>
        </w:rPr>
        <w:t>, line 18)</w:t>
      </w:r>
    </w:p>
    <w:p w:rsidR="00F9762D" w:rsidRPr="00F9762D" w:rsidP="00F9762D" w14:paraId="5142E1CE" w14:textId="48963A0E">
      <w:pPr>
        <w:tabs>
          <w:tab w:val="left" w:pos="-1080"/>
          <w:tab w:val="left" w:pos="-720"/>
          <w:tab w:val="left" w:pos="0"/>
          <w:tab w:val="left" w:pos="720"/>
          <w:tab w:val="left" w:pos="1440"/>
          <w:tab w:val="left" w:pos="1800"/>
        </w:tabs>
      </w:pPr>
      <w:r w:rsidRPr="00F9762D">
        <w:rPr>
          <w:rFonts w:ascii="Calibri" w:hAnsi="Calibri" w:cs="Calibri"/>
        </w:rPr>
        <w:t xml:space="preserve">Employers (numbering </w:t>
      </w:r>
      <w:r w:rsidRPr="00F9762D">
        <w:rPr>
          <w:rFonts w:ascii="Calibri" w:hAnsi="Calibri" w:cs="Calibri"/>
        </w:rPr>
        <w:fldChar w:fldCharType="begin"/>
      </w:r>
      <w:r w:rsidRPr="00F9762D">
        <w:rPr>
          <w:rFonts w:ascii="Calibri" w:hAnsi="Calibri" w:cs="Calibri"/>
        </w:rPr>
        <w:instrText xml:space="preserve"> REF t12_resp_r19  \* MERGEFORMAT </w:instrText>
      </w:r>
      <w:r w:rsidRPr="00F9762D">
        <w:rPr>
          <w:rFonts w:ascii="Calibri" w:hAnsi="Calibri" w:cs="Calibri"/>
        </w:rPr>
        <w:fldChar w:fldCharType="separate"/>
      </w:r>
      <w:r w:rsidRPr="00F9762D">
        <w:rPr>
          <w:rFonts w:ascii="Calibri" w:hAnsi="Calibri" w:cs="Calibri"/>
        </w:rPr>
        <w:t>2,548</w:t>
      </w:r>
      <w:r w:rsidRPr="00F9762D">
        <w:rPr>
          <w:rFonts w:ascii="Calibri" w:hAnsi="Calibri" w:cs="Calibri"/>
        </w:rPr>
        <w:fldChar w:fldCharType="end"/>
      </w:r>
      <w:r w:rsidRPr="00F9762D">
        <w:rPr>
          <w:rFonts w:ascii="Calibri" w:hAnsi="Calibri" w:cs="Calibri"/>
        </w:rPr>
        <w:t xml:space="preserve">) are required to make a record of the training. Given the Agency’s assumption about the average number of </w:t>
      </w:r>
      <w:r w:rsidR="006759E8">
        <w:rPr>
          <w:rFonts w:ascii="Calibri" w:hAnsi="Calibri" w:cs="Calibri"/>
        </w:rPr>
        <w:t xml:space="preserve">safety </w:t>
      </w:r>
      <w:r w:rsidRPr="00F9762D">
        <w:rPr>
          <w:rFonts w:ascii="Calibri" w:hAnsi="Calibri" w:cs="Calibri"/>
        </w:rPr>
        <w:t xml:space="preserve">trainings per firm, the Agency calculates that there will be </w:t>
      </w:r>
      <w:r w:rsidRPr="00F9762D">
        <w:rPr>
          <w:rFonts w:ascii="Calibri" w:hAnsi="Calibri" w:cs="Calibri"/>
        </w:rPr>
        <w:fldChar w:fldCharType="begin"/>
      </w:r>
      <w:r w:rsidRPr="00F9762D">
        <w:rPr>
          <w:rFonts w:ascii="Calibri" w:hAnsi="Calibri" w:cs="Calibri"/>
        </w:rPr>
        <w:instrText xml:space="preserve"> REF t12_responses_r19  \* MERGEFORMAT </w:instrText>
      </w:r>
      <w:r w:rsidRPr="00F9762D">
        <w:rPr>
          <w:rFonts w:ascii="Calibri" w:hAnsi="Calibri" w:cs="Calibri"/>
        </w:rPr>
        <w:fldChar w:fldCharType="separate"/>
      </w:r>
      <w:r w:rsidRPr="00F9762D">
        <w:rPr>
          <w:rFonts w:ascii="Calibri" w:hAnsi="Calibri" w:cs="Calibri"/>
        </w:rPr>
        <w:t xml:space="preserve">3,312 </w:t>
      </w:r>
      <w:r w:rsidRPr="00F9762D">
        <w:rPr>
          <w:rFonts w:ascii="Calibri" w:hAnsi="Calibri" w:cs="Calibri"/>
        </w:rPr>
        <w:fldChar w:fldCharType="end"/>
      </w:r>
      <w:r w:rsidRPr="00F9762D">
        <w:rPr>
          <w:rFonts w:ascii="Calibri" w:hAnsi="Calibri" w:cs="Calibri"/>
        </w:rPr>
        <w:t xml:space="preserve">training occasions necessitating a record. The estimated time burden for the agricultural establishment employer to collect signatures and file the records of training is 4 minutes (0.067 hours) per training occasion. See line 19. The record must be signed by the trained handler (numbering </w:t>
      </w:r>
      <w:r w:rsidRPr="00F9762D">
        <w:rPr>
          <w:rFonts w:ascii="Calibri" w:hAnsi="Calibri" w:cs="Calibri"/>
        </w:rPr>
        <w:fldChar w:fldCharType="begin"/>
      </w:r>
      <w:r w:rsidRPr="00F9762D">
        <w:rPr>
          <w:rFonts w:ascii="Calibri" w:hAnsi="Calibri" w:cs="Calibri"/>
        </w:rPr>
        <w:instrText xml:space="preserve"> REF t12_resp_r18  \* MERGEFORMAT </w:instrText>
      </w:r>
      <w:r w:rsidRPr="00F9762D">
        <w:rPr>
          <w:rFonts w:ascii="Calibri" w:hAnsi="Calibri" w:cs="Calibri"/>
        </w:rPr>
        <w:fldChar w:fldCharType="separate"/>
      </w:r>
      <w:r w:rsidRPr="00F9762D">
        <w:rPr>
          <w:rFonts w:ascii="Calibri" w:hAnsi="Calibri" w:cs="Calibri"/>
        </w:rPr>
        <w:t>11,485</w:t>
      </w:r>
      <w:r w:rsidRPr="00F9762D">
        <w:rPr>
          <w:rFonts w:ascii="Calibri" w:hAnsi="Calibri" w:cs="Calibri"/>
        </w:rPr>
        <w:fldChar w:fldCharType="end"/>
      </w:r>
      <w:r w:rsidRPr="00F9762D">
        <w:rPr>
          <w:rFonts w:ascii="Calibri" w:hAnsi="Calibri" w:cs="Calibri"/>
        </w:rPr>
        <w:t>), which is assumed to take 30 seconds (0.0083 hours) per handler. (Table 1</w:t>
      </w:r>
      <w:r w:rsidR="00B177A2">
        <w:rPr>
          <w:rFonts w:ascii="Calibri" w:hAnsi="Calibri" w:cs="Calibri"/>
        </w:rPr>
        <w:t>1</w:t>
      </w:r>
      <w:r w:rsidRPr="00F9762D">
        <w:rPr>
          <w:rFonts w:ascii="Calibri" w:hAnsi="Calibri" w:cs="Calibri"/>
        </w:rPr>
        <w:t>, line 20)</w:t>
      </w:r>
      <w:r w:rsidRPr="00F9762D">
        <w:t xml:space="preserve"> </w:t>
      </w:r>
    </w:p>
    <w:p w:rsidR="00F9762D" w:rsidRPr="00F9762D" w:rsidP="00F9762D" w14:paraId="0DDD857D" w14:textId="572FA8A9">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The employer must maintain the record for 2 years and provide a record of the same information to the handler upon request. EPA estimates that 16% of handlers (</w:t>
      </w:r>
      <w:r w:rsidRPr="00F9762D">
        <w:rPr>
          <w:rFonts w:ascii="Calibri" w:hAnsi="Calibri" w:cs="Calibri"/>
        </w:rPr>
        <w:fldChar w:fldCharType="begin"/>
      </w:r>
      <w:r w:rsidRPr="00F9762D">
        <w:rPr>
          <w:rFonts w:ascii="Calibri" w:hAnsi="Calibri" w:cs="Calibri"/>
        </w:rPr>
        <w:instrText xml:space="preserve"> REF t12_responses_r21  \* MERGEFORMAT </w:instrText>
      </w:r>
      <w:r w:rsidRPr="00F9762D">
        <w:rPr>
          <w:rFonts w:ascii="Calibri" w:hAnsi="Calibri" w:cs="Calibri"/>
        </w:rPr>
        <w:fldChar w:fldCharType="separate"/>
      </w:r>
      <w:r w:rsidRPr="00F9762D">
        <w:rPr>
          <w:rFonts w:ascii="Calibri" w:hAnsi="Calibri" w:cs="Calibri"/>
        </w:rPr>
        <w:t>1,838</w:t>
      </w:r>
      <w:r w:rsidRPr="00F9762D">
        <w:rPr>
          <w:rFonts w:ascii="Calibri" w:hAnsi="Calibri" w:cs="Calibri"/>
        </w:rPr>
        <w:fldChar w:fldCharType="end"/>
      </w:r>
      <w:r w:rsidRPr="00F9762D">
        <w:rPr>
          <w:rFonts w:ascii="Calibri" w:hAnsi="Calibri" w:cs="Calibri"/>
        </w:rPr>
        <w:t>) will request a copy, given the new hire rate of 16%</w:t>
      </w:r>
      <w:r>
        <w:footnoteReference w:id="15"/>
      </w:r>
      <w:r w:rsidRPr="00F9762D">
        <w:rPr>
          <w:rFonts w:ascii="Calibri" w:hAnsi="Calibri" w:cs="Calibri"/>
        </w:rPr>
        <w:t>, assumed to represent the turnover rate of handlers. EPA assumes it takes about 2 minutes (0.033 hours) per request for the employer to copy the training record. (Table 1</w:t>
      </w:r>
      <w:r w:rsidR="00B177A2">
        <w:rPr>
          <w:rFonts w:ascii="Calibri" w:hAnsi="Calibri" w:cs="Calibri"/>
        </w:rPr>
        <w:t>1</w:t>
      </w:r>
      <w:r w:rsidRPr="00F9762D">
        <w:rPr>
          <w:rFonts w:ascii="Calibri" w:hAnsi="Calibri" w:cs="Calibri"/>
        </w:rPr>
        <w:t>, line 21)</w:t>
      </w:r>
    </w:p>
    <w:p w:rsidR="00F9762D" w:rsidRPr="00F9762D" w:rsidP="0096743F" w14:paraId="49B2F1A3" w14:textId="20E3B024">
      <w:pPr>
        <w:tabs>
          <w:tab w:val="left" w:pos="-1080"/>
          <w:tab w:val="left" w:pos="-720"/>
          <w:tab w:val="left" w:pos="0"/>
          <w:tab w:val="left" w:pos="720"/>
          <w:tab w:val="left" w:pos="1440"/>
          <w:tab w:val="left" w:pos="1800"/>
        </w:tabs>
        <w:rPr>
          <w:rFonts w:ascii="Calibri" w:hAnsi="Calibri" w:cs="Calibri"/>
          <w:color w:val="000000"/>
        </w:rPr>
      </w:pPr>
      <w:r w:rsidRPr="00F9762D">
        <w:rPr>
          <w:rFonts w:ascii="Calibri" w:hAnsi="Calibri" w:cs="Calibri"/>
        </w:rPr>
        <w:t xml:space="preserve">EPA estimates that the average burden in terms of hours and costs for agricultural worker </w:t>
      </w:r>
      <w:r w:rsidRPr="00F9762D">
        <w:rPr>
          <w:rFonts w:ascii="Calibri" w:hAnsi="Calibri" w:cs="Calibri"/>
        </w:rPr>
        <w:t>and handler</w:t>
      </w:r>
      <w:r w:rsidRPr="00F9762D">
        <w:rPr>
          <w:rFonts w:ascii="Calibri" w:hAnsi="Calibri" w:cs="Calibri"/>
        </w:rPr>
        <w:t xml:space="preserve"> employers to comply with this requirement is </w:t>
      </w:r>
      <w:r w:rsidRPr="00F9762D">
        <w:rPr>
          <w:rFonts w:ascii="Calibri" w:hAnsi="Calibri" w:cs="Calibri"/>
        </w:rPr>
        <w:fldChar w:fldCharType="begin"/>
      </w:r>
      <w:r w:rsidRPr="00F9762D">
        <w:rPr>
          <w:rFonts w:ascii="Calibri" w:hAnsi="Calibri" w:cs="Calibri"/>
        </w:rPr>
        <w:instrText xml:space="preserve"> REF t12_total_burden  \* MERGEFORMAT </w:instrText>
      </w:r>
      <w:r w:rsidRPr="00F9762D">
        <w:rPr>
          <w:rFonts w:ascii="Calibri" w:hAnsi="Calibri" w:cs="Calibri"/>
        </w:rPr>
        <w:fldChar w:fldCharType="separate"/>
      </w:r>
      <w:r w:rsidRPr="00F9762D">
        <w:rPr>
          <w:rFonts w:ascii="Calibri" w:hAnsi="Calibri" w:cs="Calibri"/>
        </w:rPr>
        <w:t xml:space="preserve">2,317,040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t12_total_cost  \* MERGEFORMAT </w:instrText>
      </w:r>
      <w:r w:rsidRPr="00F9762D">
        <w:rPr>
          <w:rFonts w:ascii="Calibri" w:hAnsi="Calibri" w:cs="Calibri"/>
        </w:rPr>
        <w:fldChar w:fldCharType="separate"/>
      </w:r>
      <w:r w:rsidRPr="00F9762D">
        <w:rPr>
          <w:rFonts w:ascii="Calibri" w:hAnsi="Calibri" w:cs="Calibri"/>
        </w:rPr>
        <w:t>77,754,792</w:t>
      </w:r>
      <w:r w:rsidRPr="00F9762D">
        <w:rPr>
          <w:rFonts w:ascii="Calibri" w:hAnsi="Calibri" w:cs="Calibri"/>
        </w:rPr>
        <w:fldChar w:fldCharType="end"/>
      </w:r>
      <w:r w:rsidRPr="00F9762D">
        <w:rPr>
          <w:rFonts w:ascii="Calibri" w:hAnsi="Calibri" w:cs="Calibri"/>
        </w:rPr>
        <w:t>. (Table</w:t>
      </w:r>
      <w:r w:rsidRPr="00F9762D">
        <w:rPr>
          <w:rFonts w:ascii="Calibri" w:hAnsi="Calibri" w:cs="Calibri"/>
          <w:color w:val="000000"/>
        </w:rPr>
        <w:t xml:space="preserve"> 1</w:t>
      </w:r>
      <w:r w:rsidR="00B177A2">
        <w:rPr>
          <w:rFonts w:ascii="Calibri" w:hAnsi="Calibri" w:cs="Calibri"/>
          <w:color w:val="000000"/>
        </w:rPr>
        <w:t>1</w:t>
      </w:r>
      <w:r w:rsidRPr="00F9762D">
        <w:rPr>
          <w:rFonts w:ascii="Calibri" w:hAnsi="Calibri" w:cs="Calibri"/>
          <w:color w:val="000000"/>
        </w:rPr>
        <w:t>).</w:t>
      </w:r>
    </w:p>
    <w:tbl>
      <w:tblPr>
        <w:tblpPr w:leftFromText="187" w:rightFromText="187" w:vertAnchor="text" w:horzAnchor="page" w:tblpX="543" w:tblpY="1"/>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535"/>
        <w:gridCol w:w="1345"/>
        <w:gridCol w:w="1260"/>
        <w:gridCol w:w="1080"/>
        <w:gridCol w:w="846"/>
        <w:gridCol w:w="774"/>
        <w:gridCol w:w="1080"/>
        <w:gridCol w:w="1260"/>
        <w:gridCol w:w="10"/>
      </w:tblGrid>
      <w:tr w14:paraId="472B7ECB" w14:textId="77777777" w:rsidTr="0096743F">
        <w:tblPrEx>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tblHeader/>
        </w:trPr>
        <w:tc>
          <w:tcPr>
            <w:tcW w:w="10715" w:type="dxa"/>
            <w:gridSpan w:val="10"/>
            <w:tcBorders>
              <w:top w:val="nil"/>
              <w:left w:val="nil"/>
              <w:bottom w:val="single" w:sz="4" w:space="0" w:color="auto"/>
              <w:right w:val="nil"/>
            </w:tcBorders>
            <w:hideMark/>
          </w:tcPr>
          <w:p w:rsidR="00F9762D" w:rsidRPr="0096743F" w:rsidP="007003BC" w14:paraId="70ECCAC3" w14:textId="5CBD7876">
            <w:pPr>
              <w:spacing w:after="0"/>
              <w:rPr>
                <w:rFonts w:ascii="Calibri" w:hAnsi="Calibri" w:cs="Calibri"/>
                <w:b/>
                <w:bCs/>
                <w:iCs/>
                <w:sz w:val="22"/>
              </w:rPr>
            </w:pPr>
            <w:r w:rsidRPr="0096743F">
              <w:rPr>
                <w:rFonts w:ascii="Calibri" w:hAnsi="Calibri" w:cs="Calibri"/>
                <w:b/>
                <w:bCs/>
                <w:iCs/>
                <w:sz w:val="22"/>
              </w:rPr>
              <w:t>Table 1</w:t>
            </w:r>
            <w:r w:rsidR="00B177A2">
              <w:rPr>
                <w:rFonts w:ascii="Calibri" w:hAnsi="Calibri" w:cs="Calibri"/>
                <w:b/>
                <w:bCs/>
                <w:iCs/>
                <w:sz w:val="22"/>
              </w:rPr>
              <w:t>1</w:t>
            </w:r>
            <w:r w:rsidRPr="0096743F">
              <w:rPr>
                <w:rFonts w:ascii="Calibri" w:hAnsi="Calibri" w:cs="Calibri"/>
                <w:b/>
                <w:bCs/>
                <w:iCs/>
                <w:sz w:val="22"/>
              </w:rPr>
              <w:t>: Pesticide Safety Training</w:t>
            </w:r>
          </w:p>
        </w:tc>
      </w:tr>
      <w:tr w14:paraId="5AB2E84C" w14:textId="77777777" w:rsidTr="00EF1704">
        <w:tblPrEx>
          <w:tblW w:w="10715" w:type="dxa"/>
          <w:tblLayout w:type="fixed"/>
          <w:tblLook w:val="04A0"/>
        </w:tblPrEx>
        <w:trPr>
          <w:gridAfter w:val="1"/>
          <w:wAfter w:w="10" w:type="dxa"/>
          <w:trHeight w:val="490"/>
          <w:tblHeader/>
        </w:trPr>
        <w:tc>
          <w:tcPr>
            <w:tcW w:w="1525" w:type="dxa"/>
            <w:vMerge w:val="restart"/>
            <w:tcBorders>
              <w:top w:val="single" w:sz="4" w:space="0" w:color="auto"/>
            </w:tcBorders>
            <w:shd w:val="clear" w:color="auto" w:fill="E7E6E6" w:themeFill="background2"/>
            <w:hideMark/>
          </w:tcPr>
          <w:p w:rsidR="00F9762D" w:rsidRPr="0096743F" w:rsidP="007003BC" w14:paraId="6AAC1792" w14:textId="77777777">
            <w:pPr>
              <w:jc w:val="center"/>
              <w:rPr>
                <w:rFonts w:ascii="Calibri" w:hAnsi="Calibri" w:cs="Calibri"/>
                <w:b/>
                <w:bCs/>
                <w:iCs/>
                <w:sz w:val="20"/>
                <w:szCs w:val="20"/>
              </w:rPr>
            </w:pPr>
            <w:r w:rsidRPr="0096743F">
              <w:rPr>
                <w:rFonts w:ascii="Calibri" w:hAnsi="Calibri" w:cs="Calibri"/>
                <w:b/>
                <w:bCs/>
                <w:iCs/>
                <w:sz w:val="20"/>
                <w:szCs w:val="20"/>
              </w:rPr>
              <w:t>Activity</w:t>
            </w:r>
          </w:p>
        </w:tc>
        <w:tc>
          <w:tcPr>
            <w:tcW w:w="1535" w:type="dxa"/>
            <w:vMerge w:val="restart"/>
            <w:tcBorders>
              <w:top w:val="single" w:sz="4" w:space="0" w:color="auto"/>
            </w:tcBorders>
            <w:shd w:val="clear" w:color="auto" w:fill="E7E6E6" w:themeFill="background2"/>
            <w:hideMark/>
          </w:tcPr>
          <w:p w:rsidR="00F9762D" w:rsidRPr="0096743F" w:rsidP="007003BC" w14:paraId="67113678" w14:textId="77777777">
            <w:pPr>
              <w:jc w:val="center"/>
              <w:rPr>
                <w:rFonts w:ascii="Calibri" w:hAnsi="Calibri" w:cs="Calibri"/>
                <w:b/>
                <w:bCs/>
                <w:iCs/>
                <w:sz w:val="20"/>
                <w:szCs w:val="20"/>
              </w:rPr>
            </w:pPr>
            <w:r w:rsidRPr="0096743F">
              <w:rPr>
                <w:rFonts w:ascii="Calibri" w:hAnsi="Calibri" w:cs="Calibri"/>
                <w:b/>
                <w:bCs/>
                <w:iCs/>
                <w:sz w:val="20"/>
                <w:szCs w:val="20"/>
              </w:rPr>
              <w:t>Respondent Group</w:t>
            </w:r>
          </w:p>
        </w:tc>
        <w:tc>
          <w:tcPr>
            <w:tcW w:w="1345" w:type="dxa"/>
            <w:vMerge w:val="restart"/>
            <w:tcBorders>
              <w:top w:val="single" w:sz="4" w:space="0" w:color="auto"/>
            </w:tcBorders>
            <w:shd w:val="clear" w:color="auto" w:fill="E7E6E6" w:themeFill="background2"/>
            <w:hideMark/>
          </w:tcPr>
          <w:p w:rsidR="00F9762D" w:rsidRPr="0096743F" w:rsidP="007003BC" w14:paraId="1A639228" w14:textId="77777777">
            <w:pPr>
              <w:jc w:val="center"/>
              <w:rPr>
                <w:rFonts w:ascii="Calibri" w:hAnsi="Calibri" w:cs="Calibri"/>
                <w:b/>
                <w:bCs/>
                <w:iCs/>
                <w:sz w:val="20"/>
                <w:szCs w:val="20"/>
              </w:rPr>
            </w:pPr>
            <w:r w:rsidRPr="0096743F">
              <w:rPr>
                <w:rFonts w:ascii="Calibri" w:hAnsi="Calibri" w:cs="Calibri"/>
                <w:b/>
                <w:bCs/>
                <w:iCs/>
                <w:sz w:val="20"/>
                <w:szCs w:val="20"/>
              </w:rPr>
              <w:t>Number of Respondents</w:t>
            </w:r>
          </w:p>
        </w:tc>
        <w:tc>
          <w:tcPr>
            <w:tcW w:w="1260" w:type="dxa"/>
            <w:vMerge w:val="restart"/>
            <w:tcBorders>
              <w:top w:val="single" w:sz="4" w:space="0" w:color="auto"/>
            </w:tcBorders>
            <w:shd w:val="clear" w:color="auto" w:fill="E7E6E6" w:themeFill="background2"/>
            <w:hideMark/>
          </w:tcPr>
          <w:p w:rsidR="00F9762D" w:rsidRPr="0096743F" w:rsidP="007003BC" w14:paraId="78EAC5F8" w14:textId="77777777">
            <w:pPr>
              <w:jc w:val="center"/>
              <w:rPr>
                <w:rFonts w:ascii="Calibri" w:hAnsi="Calibri" w:cs="Calibri"/>
                <w:b/>
                <w:bCs/>
                <w:iCs/>
                <w:sz w:val="20"/>
                <w:szCs w:val="20"/>
              </w:rPr>
            </w:pPr>
            <w:r w:rsidRPr="0096743F">
              <w:rPr>
                <w:rFonts w:ascii="Calibri" w:hAnsi="Calibri" w:cs="Calibri"/>
                <w:b/>
                <w:bCs/>
                <w:iCs/>
                <w:sz w:val="20"/>
                <w:szCs w:val="20"/>
              </w:rPr>
              <w:t>Total Responses Annually</w:t>
            </w:r>
          </w:p>
        </w:tc>
        <w:tc>
          <w:tcPr>
            <w:tcW w:w="1080" w:type="dxa"/>
            <w:vMerge w:val="restart"/>
            <w:tcBorders>
              <w:top w:val="single" w:sz="4" w:space="0" w:color="auto"/>
            </w:tcBorders>
            <w:shd w:val="clear" w:color="auto" w:fill="E7E6E6" w:themeFill="background2"/>
            <w:hideMark/>
          </w:tcPr>
          <w:p w:rsidR="00F9762D" w:rsidRPr="0096743F" w:rsidP="007003BC" w14:paraId="61B9B932" w14:textId="77777777">
            <w:pPr>
              <w:jc w:val="center"/>
              <w:rPr>
                <w:rFonts w:ascii="Calibri" w:hAnsi="Calibri" w:cs="Calibri"/>
                <w:b/>
                <w:bCs/>
                <w:iCs/>
                <w:sz w:val="20"/>
                <w:szCs w:val="20"/>
              </w:rPr>
            </w:pPr>
            <w:r w:rsidRPr="0096743F">
              <w:rPr>
                <w:rFonts w:ascii="Calibri" w:hAnsi="Calibri" w:cs="Calibri"/>
                <w:b/>
                <w:bCs/>
                <w:iCs/>
                <w:sz w:val="20"/>
                <w:szCs w:val="20"/>
              </w:rPr>
              <w:t>Wage Rate ($/</w:t>
            </w:r>
            <w:r w:rsidRPr="0096743F">
              <w:rPr>
                <w:rFonts w:ascii="Calibri" w:hAnsi="Calibri" w:cs="Calibri"/>
                <w:b/>
                <w:bCs/>
                <w:iCs/>
                <w:sz w:val="20"/>
                <w:szCs w:val="20"/>
              </w:rPr>
              <w:t>hr</w:t>
            </w:r>
            <w:r w:rsidRPr="0096743F">
              <w:rPr>
                <w:rFonts w:ascii="Calibri" w:hAnsi="Calibri" w:cs="Calibri"/>
                <w:b/>
                <w:bCs/>
                <w:iCs/>
                <w:sz w:val="20"/>
                <w:szCs w:val="20"/>
              </w:rPr>
              <w:t>)</w:t>
            </w:r>
          </w:p>
        </w:tc>
        <w:tc>
          <w:tcPr>
            <w:tcW w:w="1620" w:type="dxa"/>
            <w:gridSpan w:val="2"/>
            <w:tcBorders>
              <w:top w:val="single" w:sz="4" w:space="0" w:color="auto"/>
            </w:tcBorders>
            <w:shd w:val="clear" w:color="auto" w:fill="E7E6E6" w:themeFill="background2"/>
            <w:hideMark/>
          </w:tcPr>
          <w:p w:rsidR="00F9762D" w:rsidRPr="0096743F" w:rsidP="007003BC" w14:paraId="2D02A7FB" w14:textId="77777777">
            <w:pPr>
              <w:jc w:val="center"/>
              <w:rPr>
                <w:rFonts w:ascii="Calibri" w:hAnsi="Calibri" w:cs="Calibri"/>
                <w:b/>
                <w:bCs/>
                <w:iCs/>
                <w:sz w:val="20"/>
                <w:szCs w:val="20"/>
              </w:rPr>
            </w:pPr>
            <w:r w:rsidRPr="0096743F">
              <w:rPr>
                <w:rFonts w:ascii="Calibri" w:hAnsi="Calibri" w:cs="Calibri"/>
                <w:b/>
                <w:bCs/>
                <w:iCs/>
                <w:sz w:val="20"/>
                <w:szCs w:val="20"/>
              </w:rPr>
              <w:t>Per Event Average</w:t>
            </w:r>
          </w:p>
        </w:tc>
        <w:tc>
          <w:tcPr>
            <w:tcW w:w="2340" w:type="dxa"/>
            <w:gridSpan w:val="2"/>
            <w:tcBorders>
              <w:top w:val="single" w:sz="4" w:space="0" w:color="auto"/>
            </w:tcBorders>
            <w:shd w:val="clear" w:color="auto" w:fill="E7E6E6" w:themeFill="background2"/>
            <w:hideMark/>
          </w:tcPr>
          <w:p w:rsidR="00F9762D" w:rsidRPr="0096743F" w:rsidP="007003BC" w14:paraId="59F3027A" w14:textId="77777777">
            <w:pPr>
              <w:jc w:val="center"/>
              <w:rPr>
                <w:rFonts w:ascii="Calibri" w:hAnsi="Calibri" w:cs="Calibri"/>
                <w:b/>
                <w:bCs/>
                <w:iCs/>
                <w:sz w:val="20"/>
                <w:szCs w:val="20"/>
              </w:rPr>
            </w:pPr>
            <w:r w:rsidRPr="0096743F">
              <w:rPr>
                <w:rFonts w:ascii="Calibri" w:hAnsi="Calibri" w:cs="Calibri"/>
                <w:b/>
                <w:bCs/>
                <w:iCs/>
                <w:sz w:val="20"/>
                <w:szCs w:val="20"/>
              </w:rPr>
              <w:t>TOTALS</w:t>
            </w:r>
          </w:p>
        </w:tc>
      </w:tr>
      <w:tr w14:paraId="09832127" w14:textId="77777777" w:rsidTr="00EF1704">
        <w:tblPrEx>
          <w:tblW w:w="10715" w:type="dxa"/>
          <w:tblLayout w:type="fixed"/>
          <w:tblLook w:val="04A0"/>
        </w:tblPrEx>
        <w:trPr>
          <w:gridAfter w:val="1"/>
          <w:wAfter w:w="10" w:type="dxa"/>
          <w:trHeight w:val="476"/>
          <w:tblHeader/>
        </w:trPr>
        <w:tc>
          <w:tcPr>
            <w:tcW w:w="1525" w:type="dxa"/>
            <w:vMerge/>
            <w:shd w:val="clear" w:color="auto" w:fill="E7E6E6" w:themeFill="background2"/>
            <w:hideMark/>
          </w:tcPr>
          <w:p w:rsidR="00F9762D" w:rsidRPr="0096743F" w:rsidP="007003BC" w14:paraId="1C868D9E" w14:textId="77777777">
            <w:pPr>
              <w:rPr>
                <w:rFonts w:ascii="Calibri" w:hAnsi="Calibri" w:cs="Calibri"/>
                <w:b/>
                <w:bCs/>
                <w:iCs/>
                <w:sz w:val="20"/>
                <w:szCs w:val="20"/>
              </w:rPr>
            </w:pPr>
          </w:p>
        </w:tc>
        <w:tc>
          <w:tcPr>
            <w:tcW w:w="1535" w:type="dxa"/>
            <w:vMerge/>
            <w:shd w:val="clear" w:color="auto" w:fill="E7E6E6" w:themeFill="background2"/>
            <w:hideMark/>
          </w:tcPr>
          <w:p w:rsidR="00F9762D" w:rsidRPr="0096743F" w:rsidP="007003BC" w14:paraId="70F3B05A" w14:textId="77777777">
            <w:pPr>
              <w:rPr>
                <w:rFonts w:ascii="Calibri" w:hAnsi="Calibri" w:cs="Calibri"/>
                <w:b/>
                <w:bCs/>
                <w:iCs/>
                <w:sz w:val="20"/>
                <w:szCs w:val="20"/>
              </w:rPr>
            </w:pPr>
          </w:p>
        </w:tc>
        <w:tc>
          <w:tcPr>
            <w:tcW w:w="1345" w:type="dxa"/>
            <w:vMerge/>
            <w:shd w:val="clear" w:color="auto" w:fill="E7E6E6" w:themeFill="background2"/>
            <w:hideMark/>
          </w:tcPr>
          <w:p w:rsidR="00F9762D" w:rsidRPr="0096743F" w:rsidP="007003BC" w14:paraId="4FC15140" w14:textId="77777777">
            <w:pPr>
              <w:rPr>
                <w:rFonts w:ascii="Calibri" w:hAnsi="Calibri" w:cs="Calibri"/>
                <w:b/>
                <w:bCs/>
                <w:iCs/>
                <w:sz w:val="20"/>
                <w:szCs w:val="20"/>
              </w:rPr>
            </w:pPr>
          </w:p>
        </w:tc>
        <w:tc>
          <w:tcPr>
            <w:tcW w:w="1260" w:type="dxa"/>
            <w:vMerge/>
            <w:shd w:val="clear" w:color="auto" w:fill="E7E6E6" w:themeFill="background2"/>
            <w:hideMark/>
          </w:tcPr>
          <w:p w:rsidR="00F9762D" w:rsidRPr="0096743F" w:rsidP="007003BC" w14:paraId="4656D519" w14:textId="77777777">
            <w:pPr>
              <w:rPr>
                <w:rFonts w:ascii="Calibri" w:hAnsi="Calibri" w:cs="Calibri"/>
                <w:b/>
                <w:bCs/>
                <w:iCs/>
                <w:sz w:val="20"/>
                <w:szCs w:val="20"/>
              </w:rPr>
            </w:pPr>
          </w:p>
        </w:tc>
        <w:tc>
          <w:tcPr>
            <w:tcW w:w="1080" w:type="dxa"/>
            <w:vMerge/>
            <w:shd w:val="clear" w:color="auto" w:fill="E7E6E6" w:themeFill="background2"/>
            <w:hideMark/>
          </w:tcPr>
          <w:p w:rsidR="00F9762D" w:rsidRPr="0096743F" w:rsidP="007003BC" w14:paraId="0C39F98D" w14:textId="77777777">
            <w:pPr>
              <w:rPr>
                <w:rFonts w:ascii="Calibri" w:hAnsi="Calibri" w:cs="Calibri"/>
                <w:b/>
                <w:bCs/>
                <w:iCs/>
                <w:sz w:val="20"/>
                <w:szCs w:val="20"/>
              </w:rPr>
            </w:pPr>
          </w:p>
        </w:tc>
        <w:tc>
          <w:tcPr>
            <w:tcW w:w="846" w:type="dxa"/>
            <w:vMerge w:val="restart"/>
            <w:shd w:val="clear" w:color="auto" w:fill="E7E6E6" w:themeFill="background2"/>
            <w:hideMark/>
          </w:tcPr>
          <w:p w:rsidR="00F9762D" w:rsidRPr="0096743F" w:rsidP="007003BC" w14:paraId="2727450E" w14:textId="77777777">
            <w:pPr>
              <w:rPr>
                <w:rFonts w:ascii="Calibri" w:hAnsi="Calibri" w:cs="Calibri"/>
                <w:b/>
                <w:bCs/>
                <w:iCs/>
                <w:sz w:val="20"/>
                <w:szCs w:val="20"/>
              </w:rPr>
            </w:pPr>
            <w:r w:rsidRPr="0096743F">
              <w:rPr>
                <w:rFonts w:ascii="Calibri" w:hAnsi="Calibri" w:cs="Calibri"/>
                <w:b/>
                <w:bCs/>
                <w:iCs/>
                <w:sz w:val="20"/>
                <w:szCs w:val="20"/>
              </w:rPr>
              <w:t>Burden (hours)</w:t>
            </w:r>
          </w:p>
        </w:tc>
        <w:tc>
          <w:tcPr>
            <w:tcW w:w="774" w:type="dxa"/>
            <w:vMerge w:val="restart"/>
            <w:shd w:val="clear" w:color="auto" w:fill="E7E6E6" w:themeFill="background2"/>
            <w:hideMark/>
          </w:tcPr>
          <w:p w:rsidR="00F9762D" w:rsidRPr="0096743F" w:rsidP="007003BC" w14:paraId="2890F1B8" w14:textId="77777777">
            <w:pPr>
              <w:spacing w:after="0"/>
              <w:jc w:val="center"/>
              <w:rPr>
                <w:rFonts w:ascii="Calibri" w:hAnsi="Calibri" w:cs="Calibri"/>
                <w:b/>
                <w:bCs/>
                <w:iCs/>
                <w:sz w:val="20"/>
                <w:szCs w:val="20"/>
              </w:rPr>
            </w:pPr>
            <w:r w:rsidRPr="0096743F">
              <w:rPr>
                <w:rFonts w:ascii="Calibri" w:hAnsi="Calibri" w:cs="Calibri"/>
                <w:b/>
                <w:bCs/>
                <w:iCs/>
                <w:sz w:val="20"/>
                <w:szCs w:val="20"/>
              </w:rPr>
              <w:t>Cost</w:t>
            </w:r>
          </w:p>
          <w:p w:rsidR="00F9762D" w:rsidRPr="0096743F" w:rsidP="007003BC" w14:paraId="5B95EC32" w14:textId="77777777">
            <w:pPr>
              <w:jc w:val="center"/>
              <w:rPr>
                <w:rFonts w:ascii="Calibri" w:hAnsi="Calibri" w:cs="Calibri"/>
                <w:b/>
                <w:bCs/>
                <w:iCs/>
                <w:sz w:val="20"/>
                <w:szCs w:val="20"/>
              </w:rPr>
            </w:pPr>
            <w:r w:rsidRPr="0096743F">
              <w:rPr>
                <w:rFonts w:ascii="Calibri" w:hAnsi="Calibri" w:cs="Calibri"/>
                <w:b/>
                <w:bCs/>
                <w:iCs/>
                <w:sz w:val="20"/>
                <w:szCs w:val="20"/>
              </w:rPr>
              <w:t>($)</w:t>
            </w:r>
          </w:p>
        </w:tc>
        <w:tc>
          <w:tcPr>
            <w:tcW w:w="1080" w:type="dxa"/>
            <w:vMerge w:val="restart"/>
            <w:shd w:val="clear" w:color="auto" w:fill="E7E6E6" w:themeFill="background2"/>
            <w:hideMark/>
          </w:tcPr>
          <w:p w:rsidR="00F9762D" w:rsidRPr="0096743F" w:rsidP="007003BC" w14:paraId="21931787" w14:textId="77777777">
            <w:pPr>
              <w:jc w:val="center"/>
              <w:rPr>
                <w:rFonts w:ascii="Calibri" w:hAnsi="Calibri" w:cs="Calibri"/>
                <w:b/>
                <w:bCs/>
                <w:iCs/>
                <w:sz w:val="20"/>
                <w:szCs w:val="20"/>
              </w:rPr>
            </w:pPr>
            <w:r w:rsidRPr="0096743F">
              <w:rPr>
                <w:rFonts w:ascii="Calibri" w:hAnsi="Calibri" w:cs="Calibri"/>
                <w:b/>
                <w:bCs/>
                <w:iCs/>
                <w:sz w:val="20"/>
                <w:szCs w:val="20"/>
              </w:rPr>
              <w:t>Burden (hours)</w:t>
            </w:r>
          </w:p>
        </w:tc>
        <w:tc>
          <w:tcPr>
            <w:tcW w:w="1260" w:type="dxa"/>
            <w:vMerge w:val="restart"/>
            <w:shd w:val="clear" w:color="auto" w:fill="E7E6E6" w:themeFill="background2"/>
            <w:hideMark/>
          </w:tcPr>
          <w:p w:rsidR="00F9762D" w:rsidRPr="0096743F" w:rsidP="007003BC" w14:paraId="22FA55F5" w14:textId="77777777">
            <w:pPr>
              <w:spacing w:after="0"/>
              <w:jc w:val="center"/>
              <w:rPr>
                <w:rFonts w:ascii="Calibri" w:hAnsi="Calibri" w:cs="Calibri"/>
                <w:iCs/>
                <w:sz w:val="20"/>
                <w:szCs w:val="20"/>
              </w:rPr>
            </w:pPr>
            <w:r w:rsidRPr="0096743F">
              <w:rPr>
                <w:rFonts w:ascii="Calibri" w:hAnsi="Calibri" w:cs="Calibri"/>
                <w:b/>
                <w:bCs/>
                <w:iCs/>
                <w:sz w:val="20"/>
                <w:szCs w:val="20"/>
              </w:rPr>
              <w:t>Cost</w:t>
            </w:r>
          </w:p>
          <w:p w:rsidR="00F9762D" w:rsidRPr="0096743F" w:rsidP="007003BC" w14:paraId="78C06F84" w14:textId="77777777">
            <w:pPr>
              <w:jc w:val="center"/>
              <w:rPr>
                <w:rFonts w:ascii="Calibri" w:hAnsi="Calibri" w:cs="Calibri"/>
                <w:b/>
                <w:bCs/>
                <w:iCs/>
                <w:sz w:val="20"/>
                <w:szCs w:val="20"/>
              </w:rPr>
            </w:pPr>
            <w:r w:rsidRPr="0096743F">
              <w:rPr>
                <w:rFonts w:ascii="Calibri" w:hAnsi="Calibri" w:cs="Calibri"/>
                <w:iCs/>
                <w:sz w:val="20"/>
                <w:szCs w:val="20"/>
              </w:rPr>
              <w:t xml:space="preserve"> ($)</w:t>
            </w:r>
          </w:p>
        </w:tc>
      </w:tr>
      <w:tr w14:paraId="5878F195" w14:textId="77777777" w:rsidTr="00EF1704">
        <w:tblPrEx>
          <w:tblW w:w="10715" w:type="dxa"/>
          <w:tblLayout w:type="fixed"/>
          <w:tblLook w:val="04A0"/>
        </w:tblPrEx>
        <w:trPr>
          <w:gridAfter w:val="1"/>
          <w:wAfter w:w="10" w:type="dxa"/>
          <w:trHeight w:val="476"/>
          <w:tblHeader/>
        </w:trPr>
        <w:tc>
          <w:tcPr>
            <w:tcW w:w="1525" w:type="dxa"/>
            <w:vMerge/>
            <w:shd w:val="clear" w:color="auto" w:fill="E7E6E6" w:themeFill="background2"/>
            <w:hideMark/>
          </w:tcPr>
          <w:p w:rsidR="00F9762D" w:rsidRPr="0096743F" w:rsidP="007003BC" w14:paraId="069B94F0" w14:textId="77777777">
            <w:pPr>
              <w:rPr>
                <w:rFonts w:ascii="Calibri" w:hAnsi="Calibri" w:cs="Calibri"/>
                <w:b/>
                <w:bCs/>
                <w:iCs/>
                <w:sz w:val="20"/>
                <w:szCs w:val="20"/>
              </w:rPr>
            </w:pPr>
          </w:p>
        </w:tc>
        <w:tc>
          <w:tcPr>
            <w:tcW w:w="1535" w:type="dxa"/>
            <w:vMerge/>
            <w:shd w:val="clear" w:color="auto" w:fill="E7E6E6" w:themeFill="background2"/>
            <w:hideMark/>
          </w:tcPr>
          <w:p w:rsidR="00F9762D" w:rsidRPr="0096743F" w:rsidP="007003BC" w14:paraId="19AD5E68" w14:textId="77777777">
            <w:pPr>
              <w:rPr>
                <w:rFonts w:ascii="Calibri" w:hAnsi="Calibri" w:cs="Calibri"/>
                <w:b/>
                <w:bCs/>
                <w:iCs/>
                <w:sz w:val="20"/>
                <w:szCs w:val="20"/>
              </w:rPr>
            </w:pPr>
          </w:p>
        </w:tc>
        <w:tc>
          <w:tcPr>
            <w:tcW w:w="1345" w:type="dxa"/>
            <w:vMerge/>
            <w:shd w:val="clear" w:color="auto" w:fill="E7E6E6" w:themeFill="background2"/>
            <w:hideMark/>
          </w:tcPr>
          <w:p w:rsidR="00F9762D" w:rsidRPr="0096743F" w:rsidP="007003BC" w14:paraId="2B0B7D7F" w14:textId="77777777">
            <w:pPr>
              <w:rPr>
                <w:rFonts w:ascii="Calibri" w:hAnsi="Calibri" w:cs="Calibri"/>
                <w:b/>
                <w:bCs/>
                <w:iCs/>
                <w:sz w:val="20"/>
                <w:szCs w:val="20"/>
              </w:rPr>
            </w:pPr>
          </w:p>
        </w:tc>
        <w:tc>
          <w:tcPr>
            <w:tcW w:w="1260" w:type="dxa"/>
            <w:vMerge/>
            <w:shd w:val="clear" w:color="auto" w:fill="E7E6E6" w:themeFill="background2"/>
            <w:hideMark/>
          </w:tcPr>
          <w:p w:rsidR="00F9762D" w:rsidRPr="0096743F" w:rsidP="007003BC" w14:paraId="72DA3013" w14:textId="77777777">
            <w:pPr>
              <w:rPr>
                <w:rFonts w:ascii="Calibri" w:hAnsi="Calibri" w:cs="Calibri"/>
                <w:b/>
                <w:bCs/>
                <w:iCs/>
                <w:sz w:val="20"/>
                <w:szCs w:val="20"/>
              </w:rPr>
            </w:pPr>
          </w:p>
        </w:tc>
        <w:tc>
          <w:tcPr>
            <w:tcW w:w="1080" w:type="dxa"/>
            <w:vMerge/>
            <w:shd w:val="clear" w:color="auto" w:fill="E7E6E6" w:themeFill="background2"/>
            <w:hideMark/>
          </w:tcPr>
          <w:p w:rsidR="00F9762D" w:rsidRPr="0096743F" w:rsidP="007003BC" w14:paraId="377338EC" w14:textId="77777777">
            <w:pPr>
              <w:rPr>
                <w:rFonts w:ascii="Calibri" w:hAnsi="Calibri" w:cs="Calibri"/>
                <w:b/>
                <w:bCs/>
                <w:iCs/>
                <w:sz w:val="20"/>
                <w:szCs w:val="20"/>
              </w:rPr>
            </w:pPr>
          </w:p>
        </w:tc>
        <w:tc>
          <w:tcPr>
            <w:tcW w:w="846" w:type="dxa"/>
            <w:vMerge/>
            <w:shd w:val="clear" w:color="auto" w:fill="E7E6E6" w:themeFill="background2"/>
            <w:hideMark/>
          </w:tcPr>
          <w:p w:rsidR="00F9762D" w:rsidRPr="0096743F" w:rsidP="007003BC" w14:paraId="5A5B7E7D" w14:textId="77777777">
            <w:pPr>
              <w:rPr>
                <w:rFonts w:ascii="Calibri" w:hAnsi="Calibri" w:cs="Calibri"/>
                <w:b/>
                <w:bCs/>
                <w:iCs/>
                <w:sz w:val="20"/>
                <w:szCs w:val="20"/>
              </w:rPr>
            </w:pPr>
          </w:p>
        </w:tc>
        <w:tc>
          <w:tcPr>
            <w:tcW w:w="774" w:type="dxa"/>
            <w:vMerge/>
            <w:shd w:val="clear" w:color="auto" w:fill="E7E6E6" w:themeFill="background2"/>
            <w:hideMark/>
          </w:tcPr>
          <w:p w:rsidR="00F9762D" w:rsidRPr="0096743F" w:rsidP="007003BC" w14:paraId="03106991" w14:textId="77777777">
            <w:pPr>
              <w:rPr>
                <w:rFonts w:ascii="Calibri" w:hAnsi="Calibri" w:cs="Calibri"/>
                <w:b/>
                <w:bCs/>
                <w:iCs/>
                <w:sz w:val="20"/>
                <w:szCs w:val="20"/>
              </w:rPr>
            </w:pPr>
          </w:p>
        </w:tc>
        <w:tc>
          <w:tcPr>
            <w:tcW w:w="1080" w:type="dxa"/>
            <w:vMerge/>
            <w:shd w:val="clear" w:color="auto" w:fill="E7E6E6" w:themeFill="background2"/>
            <w:hideMark/>
          </w:tcPr>
          <w:p w:rsidR="00F9762D" w:rsidRPr="0096743F" w:rsidP="007003BC" w14:paraId="27AE7F39" w14:textId="77777777">
            <w:pPr>
              <w:rPr>
                <w:rFonts w:ascii="Calibri" w:hAnsi="Calibri" w:cs="Calibri"/>
                <w:b/>
                <w:bCs/>
                <w:iCs/>
                <w:sz w:val="20"/>
                <w:szCs w:val="20"/>
              </w:rPr>
            </w:pPr>
          </w:p>
        </w:tc>
        <w:tc>
          <w:tcPr>
            <w:tcW w:w="1260" w:type="dxa"/>
            <w:vMerge/>
            <w:shd w:val="clear" w:color="auto" w:fill="E7E6E6" w:themeFill="background2"/>
            <w:hideMark/>
          </w:tcPr>
          <w:p w:rsidR="00F9762D" w:rsidRPr="0096743F" w:rsidP="007003BC" w14:paraId="6C53733E" w14:textId="77777777">
            <w:pPr>
              <w:rPr>
                <w:rFonts w:ascii="Calibri" w:hAnsi="Calibri" w:cs="Calibri"/>
                <w:b/>
                <w:bCs/>
                <w:iCs/>
                <w:sz w:val="20"/>
                <w:szCs w:val="20"/>
              </w:rPr>
            </w:pPr>
          </w:p>
        </w:tc>
      </w:tr>
      <w:tr w14:paraId="169FDB84" w14:textId="77777777" w:rsidTr="0096743F">
        <w:tblPrEx>
          <w:tblW w:w="10715" w:type="dxa"/>
          <w:tblLayout w:type="fixed"/>
          <w:tblLook w:val="04A0"/>
        </w:tblPrEx>
        <w:trPr>
          <w:gridAfter w:val="1"/>
          <w:wAfter w:w="10" w:type="dxa"/>
          <w:trHeight w:val="1066"/>
        </w:trPr>
        <w:tc>
          <w:tcPr>
            <w:tcW w:w="1525" w:type="dxa"/>
            <w:vMerge w:val="restart"/>
            <w:hideMark/>
          </w:tcPr>
          <w:p w:rsidR="00F9762D" w:rsidRPr="0096743F" w:rsidP="007003BC" w14:paraId="32D8B5E0" w14:textId="77777777">
            <w:pPr>
              <w:rPr>
                <w:rFonts w:ascii="Calibri" w:hAnsi="Calibri" w:cs="Calibri"/>
                <w:iCs/>
                <w:sz w:val="20"/>
                <w:szCs w:val="20"/>
              </w:rPr>
            </w:pPr>
            <w:r w:rsidRPr="0096743F">
              <w:rPr>
                <w:rFonts w:ascii="Calibri" w:hAnsi="Calibri" w:cs="Calibri"/>
                <w:iCs/>
                <w:sz w:val="20"/>
                <w:szCs w:val="20"/>
              </w:rPr>
              <w:t>Train Workers on Pesticide Safety (Lines 1-3)</w:t>
            </w:r>
          </w:p>
        </w:tc>
        <w:tc>
          <w:tcPr>
            <w:tcW w:w="1535" w:type="dxa"/>
            <w:hideMark/>
          </w:tcPr>
          <w:p w:rsidR="00F9762D" w:rsidRPr="0096743F" w:rsidP="007003BC" w14:paraId="3EC6168F" w14:textId="77777777">
            <w:pPr>
              <w:rPr>
                <w:rFonts w:ascii="Calibri" w:hAnsi="Calibri" w:cs="Calibri"/>
                <w:iCs/>
                <w:sz w:val="20"/>
                <w:szCs w:val="20"/>
              </w:rPr>
            </w:pPr>
            <w:r w:rsidRPr="0096743F">
              <w:rPr>
                <w:rFonts w:ascii="Calibri" w:hAnsi="Calibri" w:cs="Calibri"/>
                <w:iCs/>
                <w:sz w:val="20"/>
                <w:szCs w:val="20"/>
              </w:rPr>
              <w:t>Trainers of Certified Applicators (14% of trainings)</w:t>
            </w:r>
          </w:p>
        </w:tc>
        <w:tc>
          <w:tcPr>
            <w:tcW w:w="1345" w:type="dxa"/>
            <w:vAlign w:val="center"/>
            <w:hideMark/>
          </w:tcPr>
          <w:p w:rsidR="00F9762D" w:rsidRPr="0096743F" w:rsidP="007003BC" w14:paraId="505C5107" w14:textId="77777777">
            <w:pPr>
              <w:jc w:val="right"/>
              <w:rPr>
                <w:rFonts w:ascii="Calibri" w:hAnsi="Calibri" w:cs="Calibri"/>
                <w:iCs/>
                <w:sz w:val="20"/>
                <w:szCs w:val="20"/>
              </w:rPr>
            </w:pPr>
            <w:bookmarkStart w:id="73" w:name="t12_resp_r1"/>
            <w:r w:rsidRPr="0096743F">
              <w:rPr>
                <w:rFonts w:ascii="Calibri" w:hAnsi="Calibri" w:cs="Calibri"/>
                <w:iCs/>
                <w:sz w:val="20"/>
                <w:szCs w:val="20"/>
              </w:rPr>
              <w:t xml:space="preserve">40,526 </w:t>
            </w:r>
            <w:bookmarkEnd w:id="73"/>
          </w:p>
        </w:tc>
        <w:tc>
          <w:tcPr>
            <w:tcW w:w="1260" w:type="dxa"/>
            <w:vAlign w:val="center"/>
            <w:hideMark/>
          </w:tcPr>
          <w:p w:rsidR="00F9762D" w:rsidRPr="0096743F" w:rsidP="007003BC" w14:paraId="009D54A9" w14:textId="77777777">
            <w:pPr>
              <w:jc w:val="right"/>
              <w:rPr>
                <w:rFonts w:ascii="Calibri" w:hAnsi="Calibri" w:cs="Calibri"/>
                <w:iCs/>
                <w:sz w:val="20"/>
                <w:szCs w:val="20"/>
              </w:rPr>
            </w:pPr>
            <w:bookmarkStart w:id="74" w:name="t12_responses_r1"/>
            <w:r w:rsidRPr="0096743F">
              <w:rPr>
                <w:rFonts w:ascii="Calibri" w:hAnsi="Calibri" w:cs="Calibri"/>
                <w:iCs/>
                <w:sz w:val="20"/>
                <w:szCs w:val="20"/>
              </w:rPr>
              <w:t xml:space="preserve">69,202 </w:t>
            </w:r>
            <w:bookmarkEnd w:id="74"/>
          </w:p>
        </w:tc>
        <w:tc>
          <w:tcPr>
            <w:tcW w:w="1080" w:type="dxa"/>
            <w:vAlign w:val="center"/>
            <w:hideMark/>
          </w:tcPr>
          <w:p w:rsidR="00F9762D" w:rsidRPr="0096743F" w:rsidP="007003BC" w14:paraId="2EC58614" w14:textId="77777777">
            <w:pPr>
              <w:jc w:val="right"/>
              <w:rPr>
                <w:rFonts w:ascii="Calibri" w:hAnsi="Calibri" w:cs="Calibri"/>
                <w:iCs/>
                <w:sz w:val="20"/>
                <w:szCs w:val="20"/>
              </w:rPr>
            </w:pPr>
            <w:bookmarkStart w:id="75" w:name="t12_wage1"/>
            <w:r w:rsidRPr="0096743F">
              <w:rPr>
                <w:rFonts w:ascii="Calibri" w:hAnsi="Calibri" w:cs="Calibri"/>
                <w:iCs/>
                <w:sz w:val="20"/>
                <w:szCs w:val="20"/>
              </w:rPr>
              <w:t xml:space="preserve">49,25 </w:t>
            </w:r>
            <w:bookmarkEnd w:id="75"/>
          </w:p>
        </w:tc>
        <w:tc>
          <w:tcPr>
            <w:tcW w:w="846" w:type="dxa"/>
            <w:vAlign w:val="center"/>
            <w:hideMark/>
          </w:tcPr>
          <w:p w:rsidR="00F9762D" w:rsidRPr="0096743F" w:rsidP="007003BC" w14:paraId="6AB566F6" w14:textId="77777777">
            <w:pPr>
              <w:jc w:val="right"/>
              <w:rPr>
                <w:rFonts w:ascii="Calibri" w:hAnsi="Calibri" w:cs="Calibri"/>
                <w:iCs/>
                <w:sz w:val="20"/>
                <w:szCs w:val="20"/>
              </w:rPr>
            </w:pPr>
            <w:r w:rsidRPr="0096743F">
              <w:rPr>
                <w:rFonts w:ascii="Calibri" w:hAnsi="Calibri" w:cs="Calibri"/>
                <w:iCs/>
                <w:sz w:val="20"/>
                <w:szCs w:val="20"/>
              </w:rPr>
              <w:t>0.75</w:t>
            </w:r>
          </w:p>
        </w:tc>
        <w:tc>
          <w:tcPr>
            <w:tcW w:w="774" w:type="dxa"/>
            <w:vAlign w:val="center"/>
            <w:hideMark/>
          </w:tcPr>
          <w:p w:rsidR="00F9762D" w:rsidRPr="0096743F" w:rsidP="007003BC" w14:paraId="4C3BCB76" w14:textId="77777777">
            <w:pPr>
              <w:jc w:val="right"/>
              <w:rPr>
                <w:rFonts w:ascii="Calibri" w:hAnsi="Calibri" w:cs="Calibri"/>
                <w:iCs/>
                <w:sz w:val="20"/>
                <w:szCs w:val="20"/>
              </w:rPr>
            </w:pPr>
            <w:r w:rsidRPr="0096743F">
              <w:rPr>
                <w:rFonts w:ascii="Calibri" w:hAnsi="Calibri" w:cs="Calibri"/>
                <w:iCs/>
                <w:sz w:val="20"/>
                <w:szCs w:val="20"/>
              </w:rPr>
              <w:t>36.94</w:t>
            </w:r>
          </w:p>
        </w:tc>
        <w:tc>
          <w:tcPr>
            <w:tcW w:w="1080" w:type="dxa"/>
            <w:vAlign w:val="center"/>
            <w:hideMark/>
          </w:tcPr>
          <w:p w:rsidR="00F9762D" w:rsidRPr="0096743F" w:rsidP="007003BC" w14:paraId="2CF9592A" w14:textId="77777777">
            <w:pPr>
              <w:jc w:val="right"/>
              <w:rPr>
                <w:rFonts w:ascii="Calibri" w:hAnsi="Calibri" w:cs="Calibri"/>
                <w:iCs/>
                <w:sz w:val="20"/>
                <w:szCs w:val="20"/>
              </w:rPr>
            </w:pPr>
            <w:r w:rsidRPr="0096743F">
              <w:rPr>
                <w:rFonts w:ascii="Calibri" w:hAnsi="Calibri" w:cs="Calibri"/>
                <w:iCs/>
                <w:sz w:val="20"/>
                <w:szCs w:val="20"/>
              </w:rPr>
              <w:t>51,901</w:t>
            </w:r>
          </w:p>
        </w:tc>
        <w:tc>
          <w:tcPr>
            <w:tcW w:w="1260" w:type="dxa"/>
            <w:vAlign w:val="center"/>
            <w:hideMark/>
          </w:tcPr>
          <w:p w:rsidR="00F9762D" w:rsidRPr="0096743F" w:rsidP="007003BC" w14:paraId="74DE7E4A" w14:textId="77777777">
            <w:pPr>
              <w:jc w:val="right"/>
              <w:rPr>
                <w:rFonts w:ascii="Calibri" w:hAnsi="Calibri" w:cs="Calibri"/>
                <w:iCs/>
                <w:sz w:val="20"/>
                <w:szCs w:val="20"/>
              </w:rPr>
            </w:pPr>
            <w:r w:rsidRPr="0096743F">
              <w:rPr>
                <w:rFonts w:ascii="Calibri" w:hAnsi="Calibri" w:cs="Calibri"/>
                <w:iCs/>
                <w:sz w:val="20"/>
                <w:szCs w:val="20"/>
              </w:rPr>
              <w:t>2,556,381</w:t>
            </w:r>
          </w:p>
        </w:tc>
      </w:tr>
      <w:tr w14:paraId="6DB9C6B4" w14:textId="77777777" w:rsidTr="0096743F">
        <w:tblPrEx>
          <w:tblW w:w="10715" w:type="dxa"/>
          <w:tblLayout w:type="fixed"/>
          <w:tblLook w:val="04A0"/>
        </w:tblPrEx>
        <w:trPr>
          <w:gridAfter w:val="1"/>
          <w:wAfter w:w="10" w:type="dxa"/>
          <w:trHeight w:val="1066"/>
        </w:trPr>
        <w:tc>
          <w:tcPr>
            <w:tcW w:w="1525" w:type="dxa"/>
            <w:vMerge/>
            <w:hideMark/>
          </w:tcPr>
          <w:p w:rsidR="00F9762D" w:rsidRPr="0096743F" w:rsidP="007003BC" w14:paraId="0DB50988" w14:textId="77777777">
            <w:pPr>
              <w:rPr>
                <w:rFonts w:ascii="Calibri" w:hAnsi="Calibri" w:cs="Calibri"/>
                <w:iCs/>
                <w:sz w:val="20"/>
                <w:szCs w:val="20"/>
              </w:rPr>
            </w:pPr>
          </w:p>
        </w:tc>
        <w:tc>
          <w:tcPr>
            <w:tcW w:w="1535" w:type="dxa"/>
            <w:hideMark/>
          </w:tcPr>
          <w:p w:rsidR="00F9762D" w:rsidRPr="0096743F" w:rsidP="007003BC" w14:paraId="753B712F" w14:textId="77777777">
            <w:pPr>
              <w:rPr>
                <w:rFonts w:ascii="Calibri" w:hAnsi="Calibri" w:cs="Calibri"/>
                <w:iCs/>
                <w:sz w:val="20"/>
                <w:szCs w:val="20"/>
              </w:rPr>
            </w:pPr>
            <w:r w:rsidRPr="0096743F">
              <w:rPr>
                <w:rFonts w:ascii="Calibri" w:hAnsi="Calibri" w:cs="Calibri"/>
                <w:iCs/>
                <w:sz w:val="20"/>
                <w:szCs w:val="20"/>
              </w:rPr>
              <w:t>Trainers who completed a Train-the Trainer program (10% of trainings)</w:t>
            </w:r>
          </w:p>
        </w:tc>
        <w:tc>
          <w:tcPr>
            <w:tcW w:w="1345" w:type="dxa"/>
            <w:noWrap/>
            <w:vAlign w:val="center"/>
            <w:hideMark/>
          </w:tcPr>
          <w:p w:rsidR="00F9762D" w:rsidRPr="0096743F" w:rsidP="007003BC" w14:paraId="0471FC8F" w14:textId="77777777">
            <w:pPr>
              <w:jc w:val="right"/>
              <w:rPr>
                <w:rFonts w:ascii="Calibri" w:hAnsi="Calibri" w:cs="Calibri"/>
                <w:iCs/>
                <w:sz w:val="20"/>
                <w:szCs w:val="20"/>
              </w:rPr>
            </w:pPr>
            <w:bookmarkStart w:id="76" w:name="t12_resp_r2"/>
            <w:r w:rsidRPr="0096743F">
              <w:rPr>
                <w:rFonts w:ascii="Calibri" w:hAnsi="Calibri" w:cs="Calibri"/>
                <w:iCs/>
                <w:sz w:val="20"/>
                <w:szCs w:val="20"/>
              </w:rPr>
              <w:t xml:space="preserve">28,947 </w:t>
            </w:r>
            <w:bookmarkEnd w:id="76"/>
          </w:p>
        </w:tc>
        <w:tc>
          <w:tcPr>
            <w:tcW w:w="1260" w:type="dxa"/>
            <w:noWrap/>
            <w:vAlign w:val="center"/>
            <w:hideMark/>
          </w:tcPr>
          <w:p w:rsidR="00F9762D" w:rsidRPr="0096743F" w:rsidP="007003BC" w14:paraId="23F29D64" w14:textId="77777777">
            <w:pPr>
              <w:ind w:left="-198"/>
              <w:jc w:val="right"/>
              <w:rPr>
                <w:rFonts w:ascii="Calibri" w:hAnsi="Calibri" w:cs="Calibri"/>
                <w:iCs/>
                <w:sz w:val="20"/>
                <w:szCs w:val="20"/>
              </w:rPr>
            </w:pPr>
            <w:bookmarkStart w:id="77" w:name="t12_responses_r2"/>
            <w:r w:rsidRPr="0096743F">
              <w:rPr>
                <w:rFonts w:ascii="Calibri" w:hAnsi="Calibri" w:cs="Calibri"/>
                <w:iCs/>
                <w:sz w:val="20"/>
                <w:szCs w:val="20"/>
              </w:rPr>
              <w:t xml:space="preserve">49,430 </w:t>
            </w:r>
            <w:bookmarkEnd w:id="77"/>
          </w:p>
        </w:tc>
        <w:tc>
          <w:tcPr>
            <w:tcW w:w="1080" w:type="dxa"/>
            <w:vAlign w:val="center"/>
            <w:hideMark/>
          </w:tcPr>
          <w:p w:rsidR="00F9762D" w:rsidRPr="0096743F" w:rsidP="007003BC" w14:paraId="2D8CDBF2" w14:textId="77777777">
            <w:pPr>
              <w:jc w:val="right"/>
              <w:rPr>
                <w:rFonts w:ascii="Calibri" w:hAnsi="Calibri" w:cs="Calibri"/>
                <w:iCs/>
                <w:sz w:val="20"/>
                <w:szCs w:val="20"/>
              </w:rPr>
            </w:pPr>
            <w:r w:rsidRPr="0096743F">
              <w:rPr>
                <w:rFonts w:ascii="Calibri" w:hAnsi="Calibri" w:cs="Calibri"/>
                <w:iCs/>
                <w:sz w:val="20"/>
                <w:szCs w:val="20"/>
              </w:rPr>
              <w:t>49.25</w:t>
            </w:r>
          </w:p>
        </w:tc>
        <w:tc>
          <w:tcPr>
            <w:tcW w:w="846" w:type="dxa"/>
            <w:noWrap/>
            <w:vAlign w:val="center"/>
            <w:hideMark/>
          </w:tcPr>
          <w:p w:rsidR="00F9762D" w:rsidRPr="0096743F" w:rsidP="007003BC" w14:paraId="0FDEABDB" w14:textId="77777777">
            <w:pPr>
              <w:jc w:val="right"/>
              <w:rPr>
                <w:rFonts w:ascii="Calibri" w:hAnsi="Calibri" w:cs="Calibri"/>
                <w:iCs/>
                <w:sz w:val="20"/>
                <w:szCs w:val="20"/>
              </w:rPr>
            </w:pPr>
            <w:r w:rsidRPr="0096743F">
              <w:rPr>
                <w:rFonts w:ascii="Calibri" w:hAnsi="Calibri" w:cs="Calibri"/>
                <w:iCs/>
                <w:sz w:val="20"/>
                <w:szCs w:val="20"/>
              </w:rPr>
              <w:t>0.75</w:t>
            </w:r>
          </w:p>
        </w:tc>
        <w:tc>
          <w:tcPr>
            <w:tcW w:w="774" w:type="dxa"/>
            <w:vAlign w:val="center"/>
            <w:hideMark/>
          </w:tcPr>
          <w:p w:rsidR="00F9762D" w:rsidRPr="0096743F" w:rsidP="007003BC" w14:paraId="6C73BB56" w14:textId="77777777">
            <w:pPr>
              <w:jc w:val="right"/>
              <w:rPr>
                <w:rFonts w:ascii="Calibri" w:hAnsi="Calibri" w:cs="Calibri"/>
                <w:iCs/>
                <w:sz w:val="20"/>
                <w:szCs w:val="20"/>
              </w:rPr>
            </w:pPr>
            <w:r w:rsidRPr="0096743F">
              <w:rPr>
                <w:rFonts w:ascii="Calibri" w:hAnsi="Calibri" w:cs="Calibri"/>
                <w:iCs/>
                <w:sz w:val="20"/>
                <w:szCs w:val="20"/>
              </w:rPr>
              <w:t>36.94</w:t>
            </w:r>
          </w:p>
        </w:tc>
        <w:tc>
          <w:tcPr>
            <w:tcW w:w="1080" w:type="dxa"/>
            <w:vAlign w:val="center"/>
            <w:hideMark/>
          </w:tcPr>
          <w:p w:rsidR="00F9762D" w:rsidRPr="0096743F" w:rsidP="007003BC" w14:paraId="2EE6B6B9" w14:textId="77777777">
            <w:pPr>
              <w:jc w:val="right"/>
              <w:rPr>
                <w:rFonts w:ascii="Calibri" w:hAnsi="Calibri" w:cs="Calibri"/>
                <w:iCs/>
                <w:sz w:val="20"/>
                <w:szCs w:val="20"/>
              </w:rPr>
            </w:pPr>
            <w:r w:rsidRPr="0096743F">
              <w:rPr>
                <w:rFonts w:ascii="Calibri" w:hAnsi="Calibri" w:cs="Calibri"/>
                <w:iCs/>
                <w:sz w:val="20"/>
                <w:szCs w:val="20"/>
              </w:rPr>
              <w:t>37,072</w:t>
            </w:r>
          </w:p>
        </w:tc>
        <w:tc>
          <w:tcPr>
            <w:tcW w:w="1260" w:type="dxa"/>
            <w:vAlign w:val="center"/>
            <w:hideMark/>
          </w:tcPr>
          <w:p w:rsidR="00F9762D" w:rsidRPr="0096743F" w:rsidP="007003BC" w14:paraId="63FCA102" w14:textId="77777777">
            <w:pPr>
              <w:jc w:val="right"/>
              <w:rPr>
                <w:rFonts w:ascii="Calibri" w:hAnsi="Calibri" w:cs="Calibri"/>
                <w:iCs/>
                <w:sz w:val="20"/>
                <w:szCs w:val="20"/>
              </w:rPr>
            </w:pPr>
            <w:r w:rsidRPr="0096743F">
              <w:rPr>
                <w:rFonts w:ascii="Calibri" w:hAnsi="Calibri" w:cs="Calibri"/>
                <w:iCs/>
                <w:sz w:val="20"/>
                <w:szCs w:val="20"/>
              </w:rPr>
              <w:t>1,825,987</w:t>
            </w:r>
          </w:p>
        </w:tc>
      </w:tr>
      <w:tr w14:paraId="38BD5A2B" w14:textId="77777777" w:rsidTr="0096743F">
        <w:tblPrEx>
          <w:tblW w:w="10715" w:type="dxa"/>
          <w:tblLayout w:type="fixed"/>
          <w:tblLook w:val="04A0"/>
        </w:tblPrEx>
        <w:trPr>
          <w:gridAfter w:val="1"/>
          <w:wAfter w:w="10" w:type="dxa"/>
          <w:trHeight w:val="855"/>
        </w:trPr>
        <w:tc>
          <w:tcPr>
            <w:tcW w:w="1525" w:type="dxa"/>
            <w:vMerge/>
            <w:hideMark/>
          </w:tcPr>
          <w:p w:rsidR="00F9762D" w:rsidRPr="0096743F" w:rsidP="007003BC" w14:paraId="0B08E6B3" w14:textId="77777777">
            <w:pPr>
              <w:rPr>
                <w:rFonts w:ascii="Calibri" w:hAnsi="Calibri" w:cs="Calibri"/>
                <w:iCs/>
                <w:sz w:val="20"/>
                <w:szCs w:val="20"/>
              </w:rPr>
            </w:pPr>
          </w:p>
        </w:tc>
        <w:tc>
          <w:tcPr>
            <w:tcW w:w="1535" w:type="dxa"/>
            <w:hideMark/>
          </w:tcPr>
          <w:p w:rsidR="00F9762D" w:rsidRPr="0096743F" w:rsidP="007003BC" w14:paraId="6F870584" w14:textId="77777777">
            <w:pPr>
              <w:rPr>
                <w:rFonts w:ascii="Calibri" w:hAnsi="Calibri" w:cs="Calibri"/>
                <w:iCs/>
                <w:sz w:val="20"/>
                <w:szCs w:val="20"/>
              </w:rPr>
            </w:pPr>
            <w:r w:rsidRPr="0096743F">
              <w:rPr>
                <w:rFonts w:ascii="Calibri" w:hAnsi="Calibri" w:cs="Calibri"/>
                <w:iCs/>
                <w:sz w:val="20"/>
                <w:szCs w:val="20"/>
              </w:rPr>
              <w:t>Certified Applicator of RUPs* (76% of trainings)</w:t>
            </w:r>
          </w:p>
        </w:tc>
        <w:tc>
          <w:tcPr>
            <w:tcW w:w="1345" w:type="dxa"/>
            <w:noWrap/>
            <w:vAlign w:val="center"/>
            <w:hideMark/>
          </w:tcPr>
          <w:p w:rsidR="00F9762D" w:rsidRPr="0096743F" w:rsidP="007003BC" w14:paraId="29EB8467" w14:textId="77777777">
            <w:pPr>
              <w:jc w:val="right"/>
              <w:rPr>
                <w:rFonts w:ascii="Calibri" w:hAnsi="Calibri" w:cs="Calibri"/>
                <w:iCs/>
                <w:sz w:val="20"/>
                <w:szCs w:val="20"/>
              </w:rPr>
            </w:pPr>
            <w:bookmarkStart w:id="78" w:name="t12_resp_r3"/>
            <w:r w:rsidRPr="0096743F">
              <w:rPr>
                <w:rFonts w:ascii="Calibri" w:hAnsi="Calibri" w:cs="Calibri"/>
                <w:iCs/>
                <w:sz w:val="20"/>
                <w:szCs w:val="20"/>
              </w:rPr>
              <w:t xml:space="preserve">219,997 </w:t>
            </w:r>
            <w:bookmarkEnd w:id="78"/>
          </w:p>
        </w:tc>
        <w:tc>
          <w:tcPr>
            <w:tcW w:w="1260" w:type="dxa"/>
            <w:noWrap/>
            <w:vAlign w:val="center"/>
            <w:hideMark/>
          </w:tcPr>
          <w:p w:rsidR="00F9762D" w:rsidRPr="0096743F" w:rsidP="007003BC" w14:paraId="4B43292D" w14:textId="77777777">
            <w:pPr>
              <w:jc w:val="right"/>
              <w:rPr>
                <w:rFonts w:ascii="Calibri" w:hAnsi="Calibri" w:cs="Calibri"/>
                <w:iCs/>
                <w:sz w:val="20"/>
                <w:szCs w:val="20"/>
              </w:rPr>
            </w:pPr>
            <w:bookmarkStart w:id="79" w:name="t12_responses_r3"/>
            <w:r w:rsidRPr="0096743F">
              <w:rPr>
                <w:rFonts w:ascii="Calibri" w:hAnsi="Calibri" w:cs="Calibri"/>
                <w:iCs/>
                <w:sz w:val="20"/>
                <w:szCs w:val="20"/>
              </w:rPr>
              <w:t xml:space="preserve">375,666 </w:t>
            </w:r>
            <w:bookmarkEnd w:id="79"/>
          </w:p>
        </w:tc>
        <w:tc>
          <w:tcPr>
            <w:tcW w:w="1080" w:type="dxa"/>
            <w:vAlign w:val="center"/>
            <w:hideMark/>
          </w:tcPr>
          <w:p w:rsidR="00F9762D" w:rsidRPr="0096743F" w:rsidP="007003BC" w14:paraId="6A8F814E" w14:textId="77777777">
            <w:pPr>
              <w:jc w:val="right"/>
              <w:rPr>
                <w:rFonts w:ascii="Calibri" w:hAnsi="Calibri" w:cs="Calibri"/>
                <w:iCs/>
                <w:sz w:val="20"/>
                <w:szCs w:val="20"/>
              </w:rPr>
            </w:pPr>
            <w:bookmarkStart w:id="80" w:name="t12_wage3"/>
            <w:r w:rsidRPr="0096743F">
              <w:rPr>
                <w:rFonts w:ascii="Calibri" w:hAnsi="Calibri" w:cs="Calibri"/>
                <w:iCs/>
                <w:sz w:val="20"/>
                <w:szCs w:val="20"/>
              </w:rPr>
              <w:t xml:space="preserve">49.48 </w:t>
            </w:r>
            <w:bookmarkEnd w:id="80"/>
          </w:p>
        </w:tc>
        <w:tc>
          <w:tcPr>
            <w:tcW w:w="846" w:type="dxa"/>
            <w:noWrap/>
            <w:vAlign w:val="center"/>
            <w:hideMark/>
          </w:tcPr>
          <w:p w:rsidR="00F9762D" w:rsidRPr="0096743F" w:rsidP="007003BC" w14:paraId="1E608500" w14:textId="77777777">
            <w:pPr>
              <w:jc w:val="right"/>
              <w:rPr>
                <w:rFonts w:ascii="Calibri" w:hAnsi="Calibri" w:cs="Calibri"/>
                <w:iCs/>
                <w:sz w:val="20"/>
                <w:szCs w:val="20"/>
              </w:rPr>
            </w:pPr>
            <w:r w:rsidRPr="0096743F">
              <w:rPr>
                <w:rFonts w:ascii="Calibri" w:hAnsi="Calibri" w:cs="Calibri"/>
                <w:iCs/>
                <w:sz w:val="20"/>
                <w:szCs w:val="20"/>
              </w:rPr>
              <w:t>0.75</w:t>
            </w:r>
          </w:p>
        </w:tc>
        <w:tc>
          <w:tcPr>
            <w:tcW w:w="774" w:type="dxa"/>
            <w:vAlign w:val="center"/>
            <w:hideMark/>
          </w:tcPr>
          <w:p w:rsidR="00F9762D" w:rsidRPr="0096743F" w:rsidP="007003BC" w14:paraId="77DB078B" w14:textId="77777777">
            <w:pPr>
              <w:jc w:val="right"/>
              <w:rPr>
                <w:rFonts w:ascii="Calibri" w:hAnsi="Calibri" w:cs="Calibri"/>
                <w:iCs/>
                <w:sz w:val="20"/>
                <w:szCs w:val="20"/>
              </w:rPr>
            </w:pPr>
            <w:r w:rsidRPr="0096743F">
              <w:rPr>
                <w:rFonts w:ascii="Calibri" w:hAnsi="Calibri" w:cs="Calibri"/>
                <w:iCs/>
                <w:sz w:val="20"/>
                <w:szCs w:val="20"/>
              </w:rPr>
              <w:t>37.11</w:t>
            </w:r>
          </w:p>
        </w:tc>
        <w:tc>
          <w:tcPr>
            <w:tcW w:w="1080" w:type="dxa"/>
            <w:vAlign w:val="center"/>
            <w:hideMark/>
          </w:tcPr>
          <w:p w:rsidR="00F9762D" w:rsidRPr="0096743F" w:rsidP="007003BC" w14:paraId="28BD68B1" w14:textId="77777777">
            <w:pPr>
              <w:jc w:val="right"/>
              <w:rPr>
                <w:rFonts w:ascii="Calibri" w:hAnsi="Calibri" w:cs="Calibri"/>
                <w:iCs/>
                <w:sz w:val="20"/>
                <w:szCs w:val="20"/>
              </w:rPr>
            </w:pPr>
            <w:r w:rsidRPr="0096743F">
              <w:rPr>
                <w:rFonts w:ascii="Calibri" w:hAnsi="Calibri" w:cs="Calibri"/>
                <w:iCs/>
                <w:sz w:val="20"/>
                <w:szCs w:val="20"/>
              </w:rPr>
              <w:t>281,750</w:t>
            </w:r>
          </w:p>
        </w:tc>
        <w:tc>
          <w:tcPr>
            <w:tcW w:w="1260" w:type="dxa"/>
            <w:vAlign w:val="center"/>
            <w:hideMark/>
          </w:tcPr>
          <w:p w:rsidR="00F9762D" w:rsidRPr="0096743F" w:rsidP="007003BC" w14:paraId="05661842" w14:textId="77777777">
            <w:pPr>
              <w:jc w:val="right"/>
              <w:rPr>
                <w:rFonts w:ascii="Calibri" w:hAnsi="Calibri" w:cs="Calibri"/>
                <w:iCs/>
                <w:sz w:val="20"/>
                <w:szCs w:val="20"/>
              </w:rPr>
            </w:pPr>
            <w:r w:rsidRPr="0096743F">
              <w:rPr>
                <w:rFonts w:ascii="Calibri" w:hAnsi="Calibri" w:cs="Calibri"/>
                <w:iCs/>
                <w:sz w:val="20"/>
                <w:szCs w:val="20"/>
              </w:rPr>
              <w:t>13,942,235</w:t>
            </w:r>
          </w:p>
        </w:tc>
      </w:tr>
      <w:tr w14:paraId="41891F2F" w14:textId="77777777" w:rsidTr="0096743F">
        <w:tblPrEx>
          <w:tblW w:w="10715" w:type="dxa"/>
          <w:tblLayout w:type="fixed"/>
          <w:tblLook w:val="04A0"/>
        </w:tblPrEx>
        <w:trPr>
          <w:gridAfter w:val="1"/>
          <w:wAfter w:w="10" w:type="dxa"/>
          <w:trHeight w:val="780"/>
        </w:trPr>
        <w:tc>
          <w:tcPr>
            <w:tcW w:w="1525" w:type="dxa"/>
            <w:hideMark/>
          </w:tcPr>
          <w:p w:rsidR="00F9762D" w:rsidRPr="0096743F" w:rsidP="007003BC" w14:paraId="5338F451" w14:textId="77777777">
            <w:pPr>
              <w:ind w:left="67"/>
              <w:rPr>
                <w:rFonts w:ascii="Calibri" w:hAnsi="Calibri" w:cs="Calibri"/>
                <w:iCs/>
                <w:sz w:val="20"/>
                <w:szCs w:val="20"/>
              </w:rPr>
            </w:pPr>
            <w:r w:rsidRPr="0096743F">
              <w:rPr>
                <w:rFonts w:ascii="Calibri" w:hAnsi="Calibri" w:cs="Calibri"/>
                <w:iCs/>
                <w:sz w:val="20"/>
                <w:szCs w:val="20"/>
              </w:rPr>
              <w:t>4. Attend worker pesticide safety training</w:t>
            </w:r>
          </w:p>
        </w:tc>
        <w:tc>
          <w:tcPr>
            <w:tcW w:w="1535" w:type="dxa"/>
            <w:hideMark/>
          </w:tcPr>
          <w:p w:rsidR="00F9762D" w:rsidRPr="0096743F" w:rsidP="007003BC" w14:paraId="4B01B951" w14:textId="77777777">
            <w:pPr>
              <w:rPr>
                <w:rFonts w:ascii="Calibri" w:hAnsi="Calibri" w:cs="Calibri"/>
                <w:iCs/>
                <w:sz w:val="20"/>
                <w:szCs w:val="20"/>
              </w:rPr>
            </w:pPr>
            <w:r w:rsidRPr="0096743F">
              <w:rPr>
                <w:rFonts w:ascii="Calibri" w:hAnsi="Calibri" w:cs="Calibri"/>
                <w:iCs/>
                <w:sz w:val="20"/>
                <w:szCs w:val="20"/>
              </w:rPr>
              <w:t>Workers (minus trained handlers 181,135)</w:t>
            </w:r>
          </w:p>
        </w:tc>
        <w:tc>
          <w:tcPr>
            <w:tcW w:w="1345" w:type="dxa"/>
            <w:noWrap/>
            <w:vAlign w:val="center"/>
            <w:hideMark/>
          </w:tcPr>
          <w:p w:rsidR="00F9762D" w:rsidRPr="0096743F" w:rsidP="007003BC" w14:paraId="1C2F35DD" w14:textId="77777777">
            <w:pPr>
              <w:jc w:val="right"/>
              <w:rPr>
                <w:rFonts w:ascii="Calibri" w:hAnsi="Calibri" w:cs="Calibri"/>
                <w:iCs/>
                <w:sz w:val="20"/>
                <w:szCs w:val="20"/>
              </w:rPr>
            </w:pPr>
            <w:bookmarkStart w:id="81" w:name="t12_resp_r4"/>
            <w:r w:rsidRPr="0096743F">
              <w:rPr>
                <w:rFonts w:ascii="Calibri" w:hAnsi="Calibri" w:cs="Calibri"/>
                <w:iCs/>
                <w:sz w:val="20"/>
                <w:szCs w:val="20"/>
              </w:rPr>
              <w:t xml:space="preserve">1,790,893 </w:t>
            </w:r>
            <w:bookmarkEnd w:id="81"/>
          </w:p>
        </w:tc>
        <w:tc>
          <w:tcPr>
            <w:tcW w:w="1260" w:type="dxa"/>
            <w:noWrap/>
            <w:vAlign w:val="center"/>
            <w:hideMark/>
          </w:tcPr>
          <w:p w:rsidR="00F9762D" w:rsidRPr="0096743F" w:rsidP="007003BC" w14:paraId="5A32262B" w14:textId="77777777">
            <w:pPr>
              <w:jc w:val="right"/>
              <w:rPr>
                <w:rFonts w:ascii="Calibri" w:hAnsi="Calibri" w:cs="Calibri"/>
                <w:iCs/>
                <w:sz w:val="20"/>
                <w:szCs w:val="20"/>
              </w:rPr>
            </w:pPr>
            <w:r w:rsidRPr="0096743F">
              <w:rPr>
                <w:rFonts w:ascii="Calibri" w:hAnsi="Calibri" w:cs="Calibri"/>
                <w:iCs/>
                <w:sz w:val="20"/>
                <w:szCs w:val="20"/>
              </w:rPr>
              <w:t>1,790,893</w:t>
            </w:r>
          </w:p>
        </w:tc>
        <w:tc>
          <w:tcPr>
            <w:tcW w:w="1080" w:type="dxa"/>
            <w:noWrap/>
            <w:vAlign w:val="center"/>
            <w:hideMark/>
          </w:tcPr>
          <w:p w:rsidR="00F9762D" w:rsidRPr="0096743F" w:rsidP="007003BC" w14:paraId="50EF1304" w14:textId="77777777">
            <w:pPr>
              <w:jc w:val="right"/>
              <w:rPr>
                <w:rFonts w:ascii="Calibri" w:hAnsi="Calibri" w:cs="Calibri"/>
                <w:iCs/>
                <w:sz w:val="20"/>
                <w:szCs w:val="20"/>
              </w:rPr>
            </w:pPr>
            <w:r w:rsidRPr="0096743F">
              <w:rPr>
                <w:rFonts w:ascii="Calibri" w:hAnsi="Calibri" w:cs="Calibri"/>
                <w:iCs/>
                <w:sz w:val="20"/>
                <w:szCs w:val="20"/>
              </w:rPr>
              <w:t>26.24</w:t>
            </w:r>
          </w:p>
        </w:tc>
        <w:tc>
          <w:tcPr>
            <w:tcW w:w="846" w:type="dxa"/>
            <w:noWrap/>
            <w:vAlign w:val="center"/>
            <w:hideMark/>
          </w:tcPr>
          <w:p w:rsidR="00F9762D" w:rsidRPr="0096743F" w:rsidP="007003BC" w14:paraId="7EB960A8" w14:textId="77777777">
            <w:pPr>
              <w:jc w:val="right"/>
              <w:rPr>
                <w:rFonts w:ascii="Calibri" w:hAnsi="Calibri" w:cs="Calibri"/>
                <w:iCs/>
                <w:sz w:val="20"/>
                <w:szCs w:val="20"/>
              </w:rPr>
            </w:pPr>
            <w:r w:rsidRPr="0096743F">
              <w:rPr>
                <w:rFonts w:ascii="Calibri" w:hAnsi="Calibri" w:cs="Calibri"/>
                <w:iCs/>
                <w:sz w:val="20"/>
                <w:szCs w:val="20"/>
              </w:rPr>
              <w:t>0.75</w:t>
            </w:r>
          </w:p>
        </w:tc>
        <w:tc>
          <w:tcPr>
            <w:tcW w:w="774" w:type="dxa"/>
            <w:vAlign w:val="center"/>
            <w:hideMark/>
          </w:tcPr>
          <w:p w:rsidR="00F9762D" w:rsidRPr="0096743F" w:rsidP="007003BC" w14:paraId="28BE15ED" w14:textId="77777777">
            <w:pPr>
              <w:jc w:val="right"/>
              <w:rPr>
                <w:rFonts w:ascii="Calibri" w:hAnsi="Calibri" w:cs="Calibri"/>
                <w:iCs/>
                <w:sz w:val="20"/>
                <w:szCs w:val="20"/>
              </w:rPr>
            </w:pPr>
            <w:r w:rsidRPr="0096743F">
              <w:rPr>
                <w:rFonts w:ascii="Calibri" w:hAnsi="Calibri" w:cs="Calibri"/>
                <w:iCs/>
                <w:sz w:val="20"/>
                <w:szCs w:val="20"/>
              </w:rPr>
              <w:t>19.68</w:t>
            </w:r>
          </w:p>
        </w:tc>
        <w:tc>
          <w:tcPr>
            <w:tcW w:w="1080" w:type="dxa"/>
            <w:vAlign w:val="center"/>
            <w:hideMark/>
          </w:tcPr>
          <w:p w:rsidR="00F9762D" w:rsidRPr="0096743F" w:rsidP="007003BC" w14:paraId="1F5BF98B" w14:textId="77777777">
            <w:pPr>
              <w:ind w:right="-195"/>
              <w:jc w:val="right"/>
              <w:rPr>
                <w:rFonts w:ascii="Calibri" w:hAnsi="Calibri" w:cs="Calibri"/>
                <w:iCs/>
                <w:sz w:val="20"/>
                <w:szCs w:val="20"/>
              </w:rPr>
            </w:pPr>
            <w:r w:rsidRPr="0096743F">
              <w:rPr>
                <w:rFonts w:ascii="Calibri" w:hAnsi="Calibri" w:cs="Calibri"/>
                <w:iCs/>
                <w:sz w:val="20"/>
                <w:szCs w:val="20"/>
              </w:rPr>
              <w:t>1,343,170</w:t>
            </w:r>
          </w:p>
        </w:tc>
        <w:tc>
          <w:tcPr>
            <w:tcW w:w="1260" w:type="dxa"/>
            <w:vAlign w:val="center"/>
            <w:hideMark/>
          </w:tcPr>
          <w:p w:rsidR="00F9762D" w:rsidRPr="0096743F" w:rsidP="007003BC" w14:paraId="2681182C" w14:textId="77777777">
            <w:pPr>
              <w:jc w:val="right"/>
              <w:rPr>
                <w:rFonts w:ascii="Calibri" w:hAnsi="Calibri" w:cs="Calibri"/>
                <w:iCs/>
                <w:sz w:val="20"/>
                <w:szCs w:val="20"/>
              </w:rPr>
            </w:pPr>
            <w:r w:rsidRPr="0096743F">
              <w:rPr>
                <w:rFonts w:ascii="Calibri" w:hAnsi="Calibri" w:cs="Calibri"/>
                <w:iCs/>
                <w:sz w:val="20"/>
                <w:szCs w:val="20"/>
              </w:rPr>
              <w:t>35,248,912</w:t>
            </w:r>
          </w:p>
        </w:tc>
      </w:tr>
      <w:tr w14:paraId="5C655C82" w14:textId="77777777" w:rsidTr="0096743F">
        <w:tblPrEx>
          <w:tblW w:w="10715" w:type="dxa"/>
          <w:tblLayout w:type="fixed"/>
          <w:tblLook w:val="04A0"/>
        </w:tblPrEx>
        <w:trPr>
          <w:gridAfter w:val="1"/>
          <w:wAfter w:w="10" w:type="dxa"/>
          <w:trHeight w:val="780"/>
        </w:trPr>
        <w:tc>
          <w:tcPr>
            <w:tcW w:w="1525" w:type="dxa"/>
            <w:hideMark/>
          </w:tcPr>
          <w:p w:rsidR="00F9762D" w:rsidRPr="0096743F" w:rsidP="007003BC" w14:paraId="447E27B0" w14:textId="77777777">
            <w:pPr>
              <w:rPr>
                <w:rFonts w:ascii="Calibri" w:hAnsi="Calibri" w:cs="Calibri"/>
                <w:iCs/>
                <w:sz w:val="20"/>
                <w:szCs w:val="20"/>
              </w:rPr>
            </w:pPr>
            <w:r w:rsidRPr="0096743F">
              <w:rPr>
                <w:rFonts w:ascii="Calibri" w:hAnsi="Calibri" w:cs="Calibri"/>
                <w:iCs/>
                <w:sz w:val="20"/>
                <w:szCs w:val="20"/>
              </w:rPr>
              <w:t>5. Record and maintain records of worker training</w:t>
            </w:r>
          </w:p>
        </w:tc>
        <w:tc>
          <w:tcPr>
            <w:tcW w:w="1535" w:type="dxa"/>
            <w:hideMark/>
          </w:tcPr>
          <w:p w:rsidR="00F9762D" w:rsidRPr="0096743F" w:rsidP="007003BC" w14:paraId="36C56E12" w14:textId="77777777">
            <w:pPr>
              <w:rPr>
                <w:rFonts w:ascii="Calibri" w:hAnsi="Calibri" w:cs="Calibri"/>
                <w:iCs/>
                <w:sz w:val="20"/>
                <w:szCs w:val="20"/>
              </w:rPr>
            </w:pPr>
            <w:r w:rsidRPr="0096743F">
              <w:rPr>
                <w:rFonts w:ascii="Calibri" w:hAnsi="Calibri" w:cs="Calibri"/>
                <w:iCs/>
                <w:sz w:val="20"/>
                <w:szCs w:val="20"/>
              </w:rPr>
              <w:t>Agricultural establishment employers</w:t>
            </w:r>
          </w:p>
        </w:tc>
        <w:tc>
          <w:tcPr>
            <w:tcW w:w="1345" w:type="dxa"/>
            <w:vAlign w:val="center"/>
            <w:hideMark/>
          </w:tcPr>
          <w:p w:rsidR="00F9762D" w:rsidRPr="0096743F" w:rsidP="007003BC" w14:paraId="4F1C67EE" w14:textId="77777777">
            <w:pPr>
              <w:jc w:val="right"/>
              <w:rPr>
                <w:rFonts w:ascii="Calibri" w:hAnsi="Calibri" w:cs="Calibri"/>
                <w:iCs/>
                <w:sz w:val="20"/>
                <w:szCs w:val="20"/>
              </w:rPr>
            </w:pPr>
            <w:bookmarkStart w:id="82" w:name="t12_resp_r5"/>
            <w:r w:rsidRPr="0096743F">
              <w:rPr>
                <w:rFonts w:ascii="Calibri" w:hAnsi="Calibri" w:cs="Calibri"/>
                <w:iCs/>
                <w:sz w:val="20"/>
                <w:szCs w:val="20"/>
              </w:rPr>
              <w:t xml:space="preserve">289,470 </w:t>
            </w:r>
            <w:bookmarkEnd w:id="82"/>
          </w:p>
        </w:tc>
        <w:tc>
          <w:tcPr>
            <w:tcW w:w="1260" w:type="dxa"/>
            <w:noWrap/>
            <w:vAlign w:val="center"/>
            <w:hideMark/>
          </w:tcPr>
          <w:p w:rsidR="00F9762D" w:rsidRPr="0096743F" w:rsidP="007003BC" w14:paraId="0FCBE291" w14:textId="77777777">
            <w:pPr>
              <w:jc w:val="right"/>
              <w:rPr>
                <w:rFonts w:ascii="Calibri" w:hAnsi="Calibri" w:cs="Calibri"/>
                <w:iCs/>
                <w:sz w:val="20"/>
                <w:szCs w:val="20"/>
              </w:rPr>
            </w:pPr>
            <w:bookmarkStart w:id="83" w:name="t12_responses_r5"/>
            <w:r w:rsidRPr="0096743F">
              <w:rPr>
                <w:rFonts w:ascii="Calibri" w:hAnsi="Calibri" w:cs="Calibri"/>
                <w:iCs/>
                <w:sz w:val="20"/>
                <w:szCs w:val="20"/>
              </w:rPr>
              <w:t xml:space="preserve">494,298 </w:t>
            </w:r>
            <w:bookmarkEnd w:id="83"/>
          </w:p>
        </w:tc>
        <w:tc>
          <w:tcPr>
            <w:tcW w:w="1080" w:type="dxa"/>
            <w:vAlign w:val="center"/>
            <w:hideMark/>
          </w:tcPr>
          <w:p w:rsidR="00F9762D" w:rsidRPr="0096743F" w:rsidP="007003BC" w14:paraId="1BBF84A2" w14:textId="77777777">
            <w:pPr>
              <w:jc w:val="right"/>
              <w:rPr>
                <w:rFonts w:ascii="Calibri" w:hAnsi="Calibri" w:cs="Calibri"/>
                <w:iCs/>
                <w:sz w:val="20"/>
                <w:szCs w:val="20"/>
              </w:rPr>
            </w:pPr>
            <w:r w:rsidRPr="0096743F">
              <w:rPr>
                <w:rFonts w:ascii="Calibri" w:hAnsi="Calibri" w:cs="Calibri"/>
                <w:iCs/>
                <w:sz w:val="20"/>
                <w:szCs w:val="20"/>
              </w:rPr>
              <w:t>49.48</w:t>
            </w:r>
          </w:p>
        </w:tc>
        <w:tc>
          <w:tcPr>
            <w:tcW w:w="846" w:type="dxa"/>
            <w:vAlign w:val="center"/>
            <w:hideMark/>
          </w:tcPr>
          <w:p w:rsidR="00F9762D" w:rsidRPr="0096743F" w:rsidP="007003BC" w14:paraId="1D4FF7EC" w14:textId="77777777">
            <w:pPr>
              <w:jc w:val="right"/>
              <w:rPr>
                <w:rFonts w:ascii="Calibri" w:hAnsi="Calibri" w:cs="Calibri"/>
                <w:iCs/>
                <w:sz w:val="20"/>
                <w:szCs w:val="20"/>
              </w:rPr>
            </w:pPr>
            <w:r w:rsidRPr="0096743F">
              <w:rPr>
                <w:rFonts w:ascii="Calibri" w:hAnsi="Calibri" w:cs="Calibri"/>
                <w:iCs/>
                <w:sz w:val="20"/>
                <w:szCs w:val="20"/>
              </w:rPr>
              <w:t>0.12</w:t>
            </w:r>
          </w:p>
        </w:tc>
        <w:tc>
          <w:tcPr>
            <w:tcW w:w="774" w:type="dxa"/>
            <w:vAlign w:val="center"/>
            <w:hideMark/>
          </w:tcPr>
          <w:p w:rsidR="00F9762D" w:rsidRPr="0096743F" w:rsidP="007003BC" w14:paraId="1FE6CDA3" w14:textId="77777777">
            <w:pPr>
              <w:jc w:val="right"/>
              <w:rPr>
                <w:rFonts w:ascii="Calibri" w:hAnsi="Calibri" w:cs="Calibri"/>
                <w:iCs/>
                <w:sz w:val="20"/>
                <w:szCs w:val="20"/>
              </w:rPr>
            </w:pPr>
            <w:r w:rsidRPr="0096743F">
              <w:rPr>
                <w:rFonts w:ascii="Calibri" w:hAnsi="Calibri" w:cs="Calibri"/>
                <w:iCs/>
                <w:sz w:val="20"/>
                <w:szCs w:val="20"/>
              </w:rPr>
              <w:t>5.94</w:t>
            </w:r>
          </w:p>
        </w:tc>
        <w:tc>
          <w:tcPr>
            <w:tcW w:w="1080" w:type="dxa"/>
            <w:vAlign w:val="center"/>
            <w:hideMark/>
          </w:tcPr>
          <w:p w:rsidR="00F9762D" w:rsidRPr="0096743F" w:rsidP="007003BC" w14:paraId="746BA2D4" w14:textId="77777777">
            <w:pPr>
              <w:jc w:val="right"/>
              <w:rPr>
                <w:rFonts w:ascii="Calibri" w:hAnsi="Calibri" w:cs="Calibri"/>
                <w:iCs/>
                <w:sz w:val="20"/>
                <w:szCs w:val="20"/>
              </w:rPr>
            </w:pPr>
            <w:r w:rsidRPr="0096743F">
              <w:rPr>
                <w:rFonts w:ascii="Calibri" w:hAnsi="Calibri" w:cs="Calibri"/>
                <w:iCs/>
                <w:sz w:val="20"/>
                <w:szCs w:val="20"/>
              </w:rPr>
              <w:t>59,316</w:t>
            </w:r>
          </w:p>
        </w:tc>
        <w:tc>
          <w:tcPr>
            <w:tcW w:w="1260" w:type="dxa"/>
            <w:vAlign w:val="center"/>
            <w:hideMark/>
          </w:tcPr>
          <w:p w:rsidR="00F9762D" w:rsidRPr="0096743F" w:rsidP="007003BC" w14:paraId="60529D31" w14:textId="77777777">
            <w:pPr>
              <w:jc w:val="right"/>
              <w:rPr>
                <w:rFonts w:ascii="Calibri" w:hAnsi="Calibri" w:cs="Calibri"/>
                <w:iCs/>
                <w:sz w:val="20"/>
                <w:szCs w:val="20"/>
              </w:rPr>
            </w:pPr>
            <w:r w:rsidRPr="0096743F">
              <w:rPr>
                <w:rFonts w:ascii="Calibri" w:hAnsi="Calibri" w:cs="Calibri"/>
                <w:iCs/>
                <w:sz w:val="20"/>
                <w:szCs w:val="20"/>
              </w:rPr>
              <w:t>2,935,207</w:t>
            </w:r>
          </w:p>
        </w:tc>
      </w:tr>
      <w:tr w14:paraId="1CDB2AE1" w14:textId="77777777" w:rsidTr="0096743F">
        <w:tblPrEx>
          <w:tblW w:w="10715" w:type="dxa"/>
          <w:tblLayout w:type="fixed"/>
          <w:tblLook w:val="04A0"/>
        </w:tblPrEx>
        <w:trPr>
          <w:gridAfter w:val="1"/>
          <w:wAfter w:w="10" w:type="dxa"/>
          <w:trHeight w:val="555"/>
        </w:trPr>
        <w:tc>
          <w:tcPr>
            <w:tcW w:w="1525" w:type="dxa"/>
            <w:hideMark/>
          </w:tcPr>
          <w:p w:rsidR="00F9762D" w:rsidRPr="0096743F" w:rsidP="007003BC" w14:paraId="379ABCCC" w14:textId="77777777">
            <w:pPr>
              <w:rPr>
                <w:rFonts w:ascii="Calibri" w:hAnsi="Calibri" w:cs="Calibri"/>
                <w:iCs/>
                <w:sz w:val="20"/>
                <w:szCs w:val="20"/>
              </w:rPr>
            </w:pPr>
            <w:r w:rsidRPr="0096743F">
              <w:rPr>
                <w:rFonts w:ascii="Calibri" w:hAnsi="Calibri" w:cs="Calibri"/>
                <w:iCs/>
                <w:sz w:val="20"/>
                <w:szCs w:val="20"/>
              </w:rPr>
              <w:t>6. Sign Acknowledgement of worker training</w:t>
            </w:r>
          </w:p>
        </w:tc>
        <w:tc>
          <w:tcPr>
            <w:tcW w:w="1535" w:type="dxa"/>
            <w:hideMark/>
          </w:tcPr>
          <w:p w:rsidR="00F9762D" w:rsidRPr="0096743F" w:rsidP="007003BC" w14:paraId="4649A238" w14:textId="77777777">
            <w:pPr>
              <w:rPr>
                <w:rFonts w:ascii="Calibri" w:hAnsi="Calibri" w:cs="Calibri"/>
                <w:iCs/>
                <w:sz w:val="20"/>
                <w:szCs w:val="20"/>
              </w:rPr>
            </w:pPr>
            <w:r w:rsidRPr="0096743F">
              <w:rPr>
                <w:rFonts w:ascii="Calibri" w:hAnsi="Calibri" w:cs="Calibri"/>
                <w:iCs/>
                <w:sz w:val="20"/>
                <w:szCs w:val="20"/>
              </w:rPr>
              <w:t>Workers (minus trained handlers)</w:t>
            </w:r>
          </w:p>
        </w:tc>
        <w:tc>
          <w:tcPr>
            <w:tcW w:w="1345" w:type="dxa"/>
            <w:vAlign w:val="center"/>
            <w:hideMark/>
          </w:tcPr>
          <w:p w:rsidR="00F9762D" w:rsidRPr="0096743F" w:rsidP="007003BC" w14:paraId="11E11C75" w14:textId="77777777">
            <w:pPr>
              <w:jc w:val="right"/>
              <w:rPr>
                <w:rFonts w:ascii="Calibri" w:hAnsi="Calibri" w:cs="Calibri"/>
                <w:iCs/>
                <w:sz w:val="20"/>
                <w:szCs w:val="20"/>
              </w:rPr>
            </w:pPr>
            <w:r w:rsidRPr="0096743F">
              <w:rPr>
                <w:rFonts w:ascii="Calibri" w:hAnsi="Calibri" w:cs="Calibri"/>
                <w:iCs/>
                <w:sz w:val="20"/>
                <w:szCs w:val="20"/>
              </w:rPr>
              <w:t>1,790,893</w:t>
            </w:r>
          </w:p>
        </w:tc>
        <w:tc>
          <w:tcPr>
            <w:tcW w:w="1260" w:type="dxa"/>
            <w:vAlign w:val="center"/>
            <w:hideMark/>
          </w:tcPr>
          <w:p w:rsidR="00F9762D" w:rsidRPr="0096743F" w:rsidP="007003BC" w14:paraId="040D6D61" w14:textId="77777777">
            <w:pPr>
              <w:jc w:val="right"/>
              <w:rPr>
                <w:rFonts w:ascii="Calibri" w:hAnsi="Calibri" w:cs="Calibri"/>
                <w:iCs/>
                <w:sz w:val="20"/>
                <w:szCs w:val="20"/>
              </w:rPr>
            </w:pPr>
            <w:r w:rsidRPr="0096743F">
              <w:rPr>
                <w:rFonts w:ascii="Calibri" w:hAnsi="Calibri" w:cs="Calibri"/>
                <w:iCs/>
                <w:sz w:val="20"/>
                <w:szCs w:val="20"/>
              </w:rPr>
              <w:t>1,790,893</w:t>
            </w:r>
          </w:p>
        </w:tc>
        <w:tc>
          <w:tcPr>
            <w:tcW w:w="1080" w:type="dxa"/>
            <w:vAlign w:val="center"/>
            <w:hideMark/>
          </w:tcPr>
          <w:p w:rsidR="00F9762D" w:rsidRPr="0096743F" w:rsidP="007003BC" w14:paraId="1229D08C" w14:textId="77777777">
            <w:pPr>
              <w:jc w:val="right"/>
              <w:rPr>
                <w:rFonts w:ascii="Calibri" w:hAnsi="Calibri" w:cs="Calibri"/>
                <w:iCs/>
                <w:sz w:val="20"/>
                <w:szCs w:val="20"/>
              </w:rPr>
            </w:pPr>
            <w:r w:rsidRPr="0096743F">
              <w:rPr>
                <w:rFonts w:ascii="Calibri" w:hAnsi="Calibri" w:cs="Calibri"/>
                <w:iCs/>
                <w:sz w:val="20"/>
                <w:szCs w:val="20"/>
              </w:rPr>
              <w:t>26.24</w:t>
            </w:r>
          </w:p>
        </w:tc>
        <w:tc>
          <w:tcPr>
            <w:tcW w:w="846" w:type="dxa"/>
            <w:vAlign w:val="center"/>
            <w:hideMark/>
          </w:tcPr>
          <w:p w:rsidR="00F9762D" w:rsidRPr="0096743F" w:rsidP="007003BC" w14:paraId="69324813" w14:textId="77777777">
            <w:pPr>
              <w:jc w:val="right"/>
              <w:rPr>
                <w:rFonts w:ascii="Calibri" w:hAnsi="Calibri" w:cs="Calibri"/>
                <w:iCs/>
                <w:sz w:val="20"/>
                <w:szCs w:val="20"/>
              </w:rPr>
            </w:pPr>
            <w:r w:rsidRPr="0096743F">
              <w:rPr>
                <w:rFonts w:ascii="Calibri" w:hAnsi="Calibri" w:cs="Calibri"/>
                <w:iCs/>
                <w:sz w:val="20"/>
                <w:szCs w:val="20"/>
              </w:rPr>
              <w:t>0.0083</w:t>
            </w:r>
          </w:p>
        </w:tc>
        <w:tc>
          <w:tcPr>
            <w:tcW w:w="774" w:type="dxa"/>
            <w:vAlign w:val="center"/>
            <w:hideMark/>
          </w:tcPr>
          <w:p w:rsidR="00F9762D" w:rsidRPr="0096743F" w:rsidP="007003BC" w14:paraId="4903EA1A" w14:textId="77777777">
            <w:pPr>
              <w:jc w:val="right"/>
              <w:rPr>
                <w:rFonts w:ascii="Calibri" w:hAnsi="Calibri" w:cs="Calibri"/>
                <w:iCs/>
                <w:sz w:val="20"/>
                <w:szCs w:val="20"/>
              </w:rPr>
            </w:pPr>
            <w:r w:rsidRPr="0096743F">
              <w:rPr>
                <w:rFonts w:ascii="Calibri" w:hAnsi="Calibri" w:cs="Calibri"/>
                <w:iCs/>
                <w:sz w:val="20"/>
                <w:szCs w:val="20"/>
              </w:rPr>
              <w:t>0.22</w:t>
            </w:r>
          </w:p>
        </w:tc>
        <w:tc>
          <w:tcPr>
            <w:tcW w:w="1080" w:type="dxa"/>
            <w:vAlign w:val="center"/>
            <w:hideMark/>
          </w:tcPr>
          <w:p w:rsidR="00F9762D" w:rsidRPr="0096743F" w:rsidP="007003BC" w14:paraId="3638C22F" w14:textId="77777777">
            <w:pPr>
              <w:jc w:val="right"/>
              <w:rPr>
                <w:rFonts w:ascii="Calibri" w:hAnsi="Calibri" w:cs="Calibri"/>
                <w:iCs/>
                <w:sz w:val="20"/>
                <w:szCs w:val="20"/>
              </w:rPr>
            </w:pPr>
            <w:r w:rsidRPr="0096743F">
              <w:rPr>
                <w:rFonts w:ascii="Calibri" w:hAnsi="Calibri" w:cs="Calibri"/>
                <w:iCs/>
                <w:sz w:val="20"/>
                <w:szCs w:val="20"/>
              </w:rPr>
              <w:t>14,864</w:t>
            </w:r>
          </w:p>
        </w:tc>
        <w:tc>
          <w:tcPr>
            <w:tcW w:w="1260" w:type="dxa"/>
            <w:vAlign w:val="center"/>
            <w:hideMark/>
          </w:tcPr>
          <w:p w:rsidR="00F9762D" w:rsidRPr="0096743F" w:rsidP="007003BC" w14:paraId="3A7E5DA4" w14:textId="77777777">
            <w:pPr>
              <w:jc w:val="right"/>
              <w:rPr>
                <w:rFonts w:ascii="Calibri" w:hAnsi="Calibri" w:cs="Calibri"/>
                <w:iCs/>
                <w:sz w:val="20"/>
                <w:szCs w:val="20"/>
              </w:rPr>
            </w:pPr>
            <w:r w:rsidRPr="0096743F">
              <w:rPr>
                <w:rFonts w:ascii="Calibri" w:hAnsi="Calibri" w:cs="Calibri"/>
                <w:iCs/>
                <w:sz w:val="20"/>
                <w:szCs w:val="20"/>
              </w:rPr>
              <w:t>390,088</w:t>
            </w:r>
          </w:p>
        </w:tc>
      </w:tr>
      <w:tr w14:paraId="7ED8A2C6" w14:textId="77777777" w:rsidTr="0096743F">
        <w:tblPrEx>
          <w:tblW w:w="10715" w:type="dxa"/>
          <w:tblLayout w:type="fixed"/>
          <w:tblLook w:val="04A0"/>
        </w:tblPrEx>
        <w:trPr>
          <w:gridAfter w:val="1"/>
          <w:wAfter w:w="10" w:type="dxa"/>
          <w:trHeight w:val="555"/>
        </w:trPr>
        <w:tc>
          <w:tcPr>
            <w:tcW w:w="1525" w:type="dxa"/>
          </w:tcPr>
          <w:p w:rsidR="00F9762D" w:rsidRPr="0096743F" w:rsidP="007003BC" w14:paraId="1F08CC76" w14:textId="77777777">
            <w:pPr>
              <w:rPr>
                <w:rFonts w:ascii="Calibri" w:hAnsi="Calibri" w:cs="Calibri"/>
                <w:iCs/>
                <w:sz w:val="20"/>
                <w:szCs w:val="20"/>
              </w:rPr>
            </w:pPr>
            <w:r w:rsidRPr="0096743F">
              <w:rPr>
                <w:rFonts w:ascii="Calibri" w:hAnsi="Calibri" w:cs="Calibri"/>
                <w:iCs/>
                <w:sz w:val="20"/>
                <w:szCs w:val="20"/>
              </w:rPr>
              <w:t>7. Provide copy of record upon request</w:t>
            </w:r>
          </w:p>
        </w:tc>
        <w:tc>
          <w:tcPr>
            <w:tcW w:w="1535" w:type="dxa"/>
          </w:tcPr>
          <w:p w:rsidR="00F9762D" w:rsidRPr="0096743F" w:rsidP="007003BC" w14:paraId="2F9892BA" w14:textId="77777777">
            <w:pPr>
              <w:rPr>
                <w:rFonts w:ascii="Calibri" w:hAnsi="Calibri" w:cs="Calibri"/>
                <w:iCs/>
                <w:sz w:val="20"/>
                <w:szCs w:val="20"/>
              </w:rPr>
            </w:pPr>
            <w:r w:rsidRPr="0096743F">
              <w:rPr>
                <w:rFonts w:ascii="Calibri" w:hAnsi="Calibri" w:cs="Calibri"/>
                <w:iCs/>
                <w:sz w:val="20"/>
                <w:szCs w:val="20"/>
              </w:rPr>
              <w:t>Agricultural establishment employers</w:t>
            </w:r>
          </w:p>
        </w:tc>
        <w:tc>
          <w:tcPr>
            <w:tcW w:w="1345" w:type="dxa"/>
            <w:vAlign w:val="center"/>
          </w:tcPr>
          <w:p w:rsidR="00F9762D" w:rsidRPr="0096743F" w:rsidP="007003BC" w14:paraId="0B41A478" w14:textId="77777777">
            <w:pPr>
              <w:jc w:val="right"/>
              <w:rPr>
                <w:rFonts w:ascii="Calibri" w:hAnsi="Calibri" w:cs="Calibri"/>
                <w:iCs/>
                <w:sz w:val="20"/>
                <w:szCs w:val="20"/>
              </w:rPr>
            </w:pPr>
            <w:bookmarkStart w:id="84" w:name="t12_resp_r7"/>
            <w:r w:rsidRPr="0096743F">
              <w:rPr>
                <w:rFonts w:ascii="Calibri" w:hAnsi="Calibri" w:cs="Calibri"/>
                <w:iCs/>
                <w:sz w:val="20"/>
                <w:szCs w:val="20"/>
              </w:rPr>
              <w:t xml:space="preserve">289,470 </w:t>
            </w:r>
            <w:bookmarkEnd w:id="84"/>
          </w:p>
        </w:tc>
        <w:tc>
          <w:tcPr>
            <w:tcW w:w="1260" w:type="dxa"/>
            <w:vAlign w:val="center"/>
          </w:tcPr>
          <w:p w:rsidR="00F9762D" w:rsidRPr="0096743F" w:rsidP="007003BC" w14:paraId="704F3A3A" w14:textId="77777777">
            <w:pPr>
              <w:jc w:val="right"/>
              <w:rPr>
                <w:rFonts w:ascii="Calibri" w:hAnsi="Calibri" w:cs="Calibri"/>
                <w:iCs/>
                <w:sz w:val="20"/>
                <w:szCs w:val="20"/>
              </w:rPr>
            </w:pPr>
            <w:bookmarkStart w:id="85" w:name="t12_responses_r7"/>
            <w:r w:rsidRPr="0096743F">
              <w:rPr>
                <w:rFonts w:ascii="Calibri" w:hAnsi="Calibri" w:cs="Calibri"/>
                <w:iCs/>
                <w:sz w:val="20"/>
                <w:szCs w:val="20"/>
              </w:rPr>
              <w:t xml:space="preserve">596,964 </w:t>
            </w:r>
            <w:bookmarkEnd w:id="85"/>
          </w:p>
        </w:tc>
        <w:tc>
          <w:tcPr>
            <w:tcW w:w="1080" w:type="dxa"/>
            <w:vAlign w:val="center"/>
          </w:tcPr>
          <w:p w:rsidR="00F9762D" w:rsidRPr="0096743F" w:rsidP="007003BC" w14:paraId="2A79AA79" w14:textId="77777777">
            <w:pPr>
              <w:jc w:val="right"/>
              <w:rPr>
                <w:rFonts w:ascii="Calibri" w:hAnsi="Calibri" w:cs="Calibri"/>
                <w:iCs/>
                <w:sz w:val="20"/>
                <w:szCs w:val="20"/>
              </w:rPr>
            </w:pPr>
            <w:r w:rsidRPr="0096743F">
              <w:rPr>
                <w:rFonts w:ascii="Calibri" w:hAnsi="Calibri" w:cs="Calibri"/>
                <w:iCs/>
                <w:sz w:val="20"/>
                <w:szCs w:val="20"/>
              </w:rPr>
              <w:t>49.48</w:t>
            </w:r>
          </w:p>
        </w:tc>
        <w:tc>
          <w:tcPr>
            <w:tcW w:w="846" w:type="dxa"/>
            <w:vAlign w:val="center"/>
          </w:tcPr>
          <w:p w:rsidR="00F9762D" w:rsidRPr="0096743F" w:rsidP="007003BC" w14:paraId="188DB0E9" w14:textId="77777777">
            <w:pPr>
              <w:jc w:val="right"/>
              <w:rPr>
                <w:rFonts w:ascii="Calibri" w:hAnsi="Calibri" w:cs="Calibri"/>
                <w:iCs/>
                <w:sz w:val="20"/>
                <w:szCs w:val="20"/>
              </w:rPr>
            </w:pPr>
            <w:r w:rsidRPr="0096743F">
              <w:rPr>
                <w:rFonts w:ascii="Calibri" w:hAnsi="Calibri" w:cs="Calibri"/>
                <w:iCs/>
                <w:sz w:val="20"/>
                <w:szCs w:val="20"/>
              </w:rPr>
              <w:t>0.033</w:t>
            </w:r>
          </w:p>
        </w:tc>
        <w:tc>
          <w:tcPr>
            <w:tcW w:w="774" w:type="dxa"/>
            <w:vAlign w:val="center"/>
          </w:tcPr>
          <w:p w:rsidR="00F9762D" w:rsidRPr="0096743F" w:rsidP="007003BC" w14:paraId="0EC8A307" w14:textId="77777777">
            <w:pPr>
              <w:jc w:val="right"/>
              <w:rPr>
                <w:rFonts w:ascii="Calibri" w:hAnsi="Calibri" w:cs="Calibri"/>
                <w:iCs/>
                <w:sz w:val="20"/>
                <w:szCs w:val="20"/>
              </w:rPr>
            </w:pPr>
            <w:r w:rsidRPr="0096743F">
              <w:rPr>
                <w:rFonts w:ascii="Calibri" w:hAnsi="Calibri" w:cs="Calibri"/>
                <w:iCs/>
                <w:sz w:val="20"/>
                <w:szCs w:val="20"/>
              </w:rPr>
              <w:t>1.63</w:t>
            </w:r>
          </w:p>
        </w:tc>
        <w:tc>
          <w:tcPr>
            <w:tcW w:w="1080" w:type="dxa"/>
            <w:vAlign w:val="center"/>
          </w:tcPr>
          <w:p w:rsidR="00F9762D" w:rsidRPr="0096743F" w:rsidP="007003BC" w14:paraId="422308DA" w14:textId="77777777">
            <w:pPr>
              <w:jc w:val="right"/>
              <w:rPr>
                <w:rFonts w:ascii="Calibri" w:hAnsi="Calibri" w:cs="Calibri"/>
                <w:iCs/>
                <w:sz w:val="20"/>
                <w:szCs w:val="20"/>
              </w:rPr>
            </w:pPr>
            <w:r w:rsidRPr="0096743F">
              <w:rPr>
                <w:rFonts w:ascii="Calibri" w:hAnsi="Calibri" w:cs="Calibri"/>
                <w:iCs/>
                <w:sz w:val="20"/>
                <w:szCs w:val="20"/>
              </w:rPr>
              <w:t>19,700</w:t>
            </w:r>
          </w:p>
        </w:tc>
        <w:tc>
          <w:tcPr>
            <w:tcW w:w="1260" w:type="dxa"/>
            <w:vAlign w:val="center"/>
          </w:tcPr>
          <w:p w:rsidR="00F9762D" w:rsidRPr="0096743F" w:rsidP="007003BC" w14:paraId="55176DB5" w14:textId="77777777">
            <w:pPr>
              <w:jc w:val="right"/>
              <w:rPr>
                <w:rFonts w:ascii="Calibri" w:hAnsi="Calibri" w:cs="Calibri"/>
                <w:iCs/>
                <w:sz w:val="20"/>
                <w:szCs w:val="20"/>
              </w:rPr>
            </w:pPr>
            <w:r w:rsidRPr="0096743F">
              <w:rPr>
                <w:rFonts w:ascii="Calibri" w:hAnsi="Calibri" w:cs="Calibri"/>
                <w:iCs/>
                <w:sz w:val="20"/>
                <w:szCs w:val="20"/>
              </w:rPr>
              <w:t>974,835</w:t>
            </w:r>
          </w:p>
        </w:tc>
      </w:tr>
      <w:tr w14:paraId="6CEA981A" w14:textId="77777777" w:rsidTr="0096743F">
        <w:tblPrEx>
          <w:tblW w:w="10715" w:type="dxa"/>
          <w:tblLayout w:type="fixed"/>
          <w:tblLook w:val="04A0"/>
        </w:tblPrEx>
        <w:trPr>
          <w:gridAfter w:val="1"/>
          <w:wAfter w:w="10" w:type="dxa"/>
          <w:trHeight w:val="885"/>
        </w:trPr>
        <w:tc>
          <w:tcPr>
            <w:tcW w:w="1525" w:type="dxa"/>
            <w:vMerge w:val="restart"/>
            <w:hideMark/>
          </w:tcPr>
          <w:p w:rsidR="00F9762D" w:rsidRPr="0096743F" w:rsidP="007003BC" w14:paraId="57E986F5" w14:textId="77777777">
            <w:pPr>
              <w:rPr>
                <w:rFonts w:ascii="Calibri" w:hAnsi="Calibri" w:cs="Calibri"/>
                <w:iCs/>
                <w:sz w:val="20"/>
                <w:szCs w:val="20"/>
              </w:rPr>
            </w:pPr>
            <w:r w:rsidRPr="0096743F">
              <w:rPr>
                <w:rFonts w:ascii="Calibri" w:hAnsi="Calibri" w:cs="Calibri"/>
                <w:iCs/>
                <w:sz w:val="20"/>
                <w:szCs w:val="20"/>
              </w:rPr>
              <w:t>8 – 10. Train handlers of agricultural establishments</w:t>
            </w:r>
          </w:p>
        </w:tc>
        <w:tc>
          <w:tcPr>
            <w:tcW w:w="1535" w:type="dxa"/>
            <w:hideMark/>
          </w:tcPr>
          <w:p w:rsidR="00F9762D" w:rsidRPr="0096743F" w:rsidP="007003BC" w14:paraId="34EB36C0" w14:textId="77777777">
            <w:pPr>
              <w:rPr>
                <w:rFonts w:ascii="Calibri" w:hAnsi="Calibri" w:cs="Calibri"/>
                <w:iCs/>
                <w:sz w:val="20"/>
                <w:szCs w:val="20"/>
              </w:rPr>
            </w:pPr>
            <w:r w:rsidRPr="0096743F">
              <w:rPr>
                <w:rFonts w:ascii="Calibri" w:hAnsi="Calibri" w:cs="Calibri"/>
                <w:iCs/>
                <w:sz w:val="20"/>
                <w:szCs w:val="20"/>
              </w:rPr>
              <w:t>Trainers of certified applicators (14% of trainings)</w:t>
            </w:r>
          </w:p>
        </w:tc>
        <w:tc>
          <w:tcPr>
            <w:tcW w:w="1345" w:type="dxa"/>
            <w:vAlign w:val="center"/>
            <w:hideMark/>
          </w:tcPr>
          <w:p w:rsidR="00F9762D" w:rsidRPr="0096743F" w:rsidP="007003BC" w14:paraId="3EA0441C" w14:textId="77777777">
            <w:pPr>
              <w:jc w:val="right"/>
              <w:rPr>
                <w:rFonts w:ascii="Calibri" w:hAnsi="Calibri" w:cs="Calibri"/>
                <w:iCs/>
                <w:sz w:val="20"/>
                <w:szCs w:val="20"/>
              </w:rPr>
            </w:pPr>
            <w:bookmarkStart w:id="86" w:name="t12_resp_r8"/>
            <w:r w:rsidRPr="0096743F">
              <w:rPr>
                <w:rFonts w:ascii="Calibri" w:hAnsi="Calibri" w:cs="Calibri"/>
                <w:iCs/>
                <w:sz w:val="20"/>
                <w:szCs w:val="20"/>
              </w:rPr>
              <w:t xml:space="preserve">27,561 </w:t>
            </w:r>
            <w:bookmarkEnd w:id="86"/>
          </w:p>
        </w:tc>
        <w:tc>
          <w:tcPr>
            <w:tcW w:w="1260" w:type="dxa"/>
            <w:vAlign w:val="center"/>
            <w:hideMark/>
          </w:tcPr>
          <w:p w:rsidR="00F9762D" w:rsidRPr="0096743F" w:rsidP="007003BC" w14:paraId="2561B047" w14:textId="77777777">
            <w:pPr>
              <w:jc w:val="right"/>
              <w:rPr>
                <w:rFonts w:ascii="Calibri" w:hAnsi="Calibri" w:cs="Calibri"/>
                <w:iCs/>
                <w:sz w:val="20"/>
                <w:szCs w:val="20"/>
              </w:rPr>
            </w:pPr>
            <w:bookmarkStart w:id="87" w:name="t12_responses_r8"/>
            <w:r w:rsidRPr="0096743F">
              <w:rPr>
                <w:rFonts w:ascii="Calibri" w:hAnsi="Calibri" w:cs="Calibri"/>
                <w:iCs/>
                <w:sz w:val="20"/>
                <w:szCs w:val="20"/>
              </w:rPr>
              <w:t xml:space="preserve">17,135 </w:t>
            </w:r>
            <w:bookmarkEnd w:id="87"/>
          </w:p>
        </w:tc>
        <w:tc>
          <w:tcPr>
            <w:tcW w:w="1080" w:type="dxa"/>
            <w:vAlign w:val="center"/>
            <w:hideMark/>
          </w:tcPr>
          <w:p w:rsidR="00F9762D" w:rsidRPr="0096743F" w:rsidP="007003BC" w14:paraId="2FB45FEC" w14:textId="77777777">
            <w:pPr>
              <w:jc w:val="right"/>
              <w:rPr>
                <w:rFonts w:ascii="Calibri" w:hAnsi="Calibri" w:cs="Calibri"/>
                <w:iCs/>
                <w:sz w:val="20"/>
                <w:szCs w:val="20"/>
              </w:rPr>
            </w:pPr>
            <w:r w:rsidRPr="0096743F">
              <w:rPr>
                <w:rFonts w:ascii="Calibri" w:hAnsi="Calibri" w:cs="Calibri"/>
                <w:iCs/>
                <w:sz w:val="20"/>
                <w:szCs w:val="20"/>
              </w:rPr>
              <w:t>49.25</w:t>
            </w:r>
          </w:p>
        </w:tc>
        <w:tc>
          <w:tcPr>
            <w:tcW w:w="846" w:type="dxa"/>
            <w:vAlign w:val="center"/>
            <w:hideMark/>
          </w:tcPr>
          <w:p w:rsidR="00F9762D" w:rsidRPr="0096743F" w:rsidP="007003BC" w14:paraId="35D0A931"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20F78914" w14:textId="77777777">
            <w:pPr>
              <w:jc w:val="right"/>
              <w:rPr>
                <w:rFonts w:ascii="Calibri" w:hAnsi="Calibri" w:cs="Calibri"/>
                <w:iCs/>
                <w:sz w:val="20"/>
                <w:szCs w:val="20"/>
              </w:rPr>
            </w:pPr>
            <w:r w:rsidRPr="0096743F">
              <w:rPr>
                <w:rFonts w:ascii="Calibri" w:hAnsi="Calibri" w:cs="Calibri"/>
                <w:iCs/>
                <w:sz w:val="20"/>
                <w:szCs w:val="20"/>
              </w:rPr>
              <w:t>49.25</w:t>
            </w:r>
          </w:p>
        </w:tc>
        <w:tc>
          <w:tcPr>
            <w:tcW w:w="1080" w:type="dxa"/>
            <w:vAlign w:val="center"/>
            <w:hideMark/>
          </w:tcPr>
          <w:p w:rsidR="00F9762D" w:rsidRPr="0096743F" w:rsidP="007003BC" w14:paraId="53529AA8" w14:textId="77777777">
            <w:pPr>
              <w:jc w:val="right"/>
              <w:rPr>
                <w:rFonts w:ascii="Calibri" w:hAnsi="Calibri" w:cs="Calibri"/>
                <w:iCs/>
                <w:sz w:val="20"/>
                <w:szCs w:val="20"/>
              </w:rPr>
            </w:pPr>
            <w:r w:rsidRPr="0096743F">
              <w:rPr>
                <w:rFonts w:ascii="Calibri" w:hAnsi="Calibri" w:cs="Calibri"/>
                <w:iCs/>
                <w:sz w:val="20"/>
                <w:szCs w:val="20"/>
              </w:rPr>
              <w:t>17,135</w:t>
            </w:r>
          </w:p>
        </w:tc>
        <w:tc>
          <w:tcPr>
            <w:tcW w:w="1260" w:type="dxa"/>
            <w:vAlign w:val="center"/>
            <w:hideMark/>
          </w:tcPr>
          <w:p w:rsidR="00F9762D" w:rsidRPr="0096743F" w:rsidP="007003BC" w14:paraId="2304096E" w14:textId="77777777">
            <w:pPr>
              <w:jc w:val="right"/>
              <w:rPr>
                <w:rFonts w:ascii="Calibri" w:hAnsi="Calibri" w:cs="Calibri"/>
                <w:iCs/>
                <w:sz w:val="20"/>
                <w:szCs w:val="20"/>
              </w:rPr>
            </w:pPr>
            <w:r w:rsidRPr="0096743F">
              <w:rPr>
                <w:rFonts w:ascii="Calibri" w:hAnsi="Calibri" w:cs="Calibri"/>
                <w:iCs/>
                <w:sz w:val="20"/>
                <w:szCs w:val="20"/>
              </w:rPr>
              <w:t>843,969</w:t>
            </w:r>
          </w:p>
        </w:tc>
      </w:tr>
      <w:tr w14:paraId="262943EC" w14:textId="77777777" w:rsidTr="0096743F">
        <w:tblPrEx>
          <w:tblW w:w="10715" w:type="dxa"/>
          <w:tblLayout w:type="fixed"/>
          <w:tblLook w:val="04A0"/>
        </w:tblPrEx>
        <w:trPr>
          <w:gridAfter w:val="1"/>
          <w:wAfter w:w="10" w:type="dxa"/>
          <w:trHeight w:val="1125"/>
        </w:trPr>
        <w:tc>
          <w:tcPr>
            <w:tcW w:w="1525" w:type="dxa"/>
            <w:vMerge/>
            <w:hideMark/>
          </w:tcPr>
          <w:p w:rsidR="00F9762D" w:rsidRPr="0096743F" w:rsidP="007003BC" w14:paraId="7EDA00CC" w14:textId="77777777">
            <w:pPr>
              <w:rPr>
                <w:rFonts w:ascii="Calibri" w:hAnsi="Calibri" w:cs="Calibri"/>
                <w:iCs/>
                <w:sz w:val="20"/>
                <w:szCs w:val="20"/>
              </w:rPr>
            </w:pPr>
          </w:p>
        </w:tc>
        <w:tc>
          <w:tcPr>
            <w:tcW w:w="1535" w:type="dxa"/>
            <w:hideMark/>
          </w:tcPr>
          <w:p w:rsidR="00F9762D" w:rsidRPr="0096743F" w:rsidP="007003BC" w14:paraId="0C5D8CEC" w14:textId="77777777">
            <w:pPr>
              <w:rPr>
                <w:rFonts w:ascii="Calibri" w:hAnsi="Calibri" w:cs="Calibri"/>
                <w:iCs/>
                <w:sz w:val="20"/>
                <w:szCs w:val="20"/>
              </w:rPr>
            </w:pPr>
            <w:r w:rsidRPr="0096743F">
              <w:rPr>
                <w:rFonts w:ascii="Calibri" w:hAnsi="Calibri" w:cs="Calibri"/>
                <w:iCs/>
                <w:sz w:val="20"/>
                <w:szCs w:val="20"/>
              </w:rPr>
              <w:t>Trainers who completed a Train-the-Trainer program (10% of trainings)</w:t>
            </w:r>
          </w:p>
        </w:tc>
        <w:tc>
          <w:tcPr>
            <w:tcW w:w="1345" w:type="dxa"/>
            <w:vAlign w:val="center"/>
            <w:hideMark/>
          </w:tcPr>
          <w:p w:rsidR="00F9762D" w:rsidRPr="0096743F" w:rsidP="007003BC" w14:paraId="7BF3E21E" w14:textId="77777777">
            <w:pPr>
              <w:jc w:val="right"/>
              <w:rPr>
                <w:rFonts w:ascii="Calibri" w:hAnsi="Calibri" w:cs="Calibri"/>
                <w:iCs/>
                <w:sz w:val="20"/>
                <w:szCs w:val="20"/>
              </w:rPr>
            </w:pPr>
            <w:bookmarkStart w:id="88" w:name="t12_resp_r9"/>
            <w:r w:rsidRPr="0096743F">
              <w:rPr>
                <w:rFonts w:ascii="Calibri" w:hAnsi="Calibri" w:cs="Calibri"/>
                <w:iCs/>
                <w:sz w:val="20"/>
                <w:szCs w:val="20"/>
              </w:rPr>
              <w:t xml:space="preserve">19,687 </w:t>
            </w:r>
            <w:bookmarkEnd w:id="88"/>
          </w:p>
        </w:tc>
        <w:tc>
          <w:tcPr>
            <w:tcW w:w="1260" w:type="dxa"/>
            <w:vAlign w:val="center"/>
            <w:hideMark/>
          </w:tcPr>
          <w:p w:rsidR="00F9762D" w:rsidRPr="0096743F" w:rsidP="007003BC" w14:paraId="5636956E" w14:textId="77777777">
            <w:pPr>
              <w:jc w:val="right"/>
              <w:rPr>
                <w:rFonts w:ascii="Calibri" w:hAnsi="Calibri" w:cs="Calibri"/>
                <w:iCs/>
                <w:sz w:val="20"/>
                <w:szCs w:val="20"/>
              </w:rPr>
            </w:pPr>
            <w:bookmarkStart w:id="89" w:name="t12_responses_r9"/>
            <w:r w:rsidRPr="0096743F">
              <w:rPr>
                <w:rFonts w:ascii="Calibri" w:hAnsi="Calibri" w:cs="Calibri"/>
                <w:iCs/>
                <w:sz w:val="20"/>
                <w:szCs w:val="20"/>
              </w:rPr>
              <w:t xml:space="preserve">12,239 </w:t>
            </w:r>
            <w:bookmarkEnd w:id="89"/>
          </w:p>
        </w:tc>
        <w:tc>
          <w:tcPr>
            <w:tcW w:w="1080" w:type="dxa"/>
            <w:vAlign w:val="center"/>
            <w:hideMark/>
          </w:tcPr>
          <w:p w:rsidR="00F9762D" w:rsidRPr="0096743F" w:rsidP="007003BC" w14:paraId="070F729C" w14:textId="77777777">
            <w:pPr>
              <w:jc w:val="right"/>
              <w:rPr>
                <w:rFonts w:ascii="Calibri" w:hAnsi="Calibri" w:cs="Calibri"/>
                <w:iCs/>
                <w:sz w:val="20"/>
                <w:szCs w:val="20"/>
              </w:rPr>
            </w:pPr>
            <w:r w:rsidRPr="0096743F">
              <w:rPr>
                <w:rFonts w:ascii="Calibri" w:hAnsi="Calibri" w:cs="Calibri"/>
                <w:iCs/>
                <w:sz w:val="20"/>
                <w:szCs w:val="20"/>
              </w:rPr>
              <w:t>49.25</w:t>
            </w:r>
          </w:p>
        </w:tc>
        <w:tc>
          <w:tcPr>
            <w:tcW w:w="846" w:type="dxa"/>
            <w:vAlign w:val="center"/>
            <w:hideMark/>
          </w:tcPr>
          <w:p w:rsidR="00F9762D" w:rsidRPr="0096743F" w:rsidP="007003BC" w14:paraId="76AC6F62"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503A02F4" w14:textId="77777777">
            <w:pPr>
              <w:jc w:val="right"/>
              <w:rPr>
                <w:rFonts w:ascii="Calibri" w:hAnsi="Calibri" w:cs="Calibri"/>
                <w:iCs/>
                <w:sz w:val="20"/>
                <w:szCs w:val="20"/>
              </w:rPr>
            </w:pPr>
            <w:r w:rsidRPr="0096743F">
              <w:rPr>
                <w:rFonts w:ascii="Calibri" w:hAnsi="Calibri" w:cs="Calibri"/>
                <w:iCs/>
                <w:sz w:val="20"/>
                <w:szCs w:val="20"/>
              </w:rPr>
              <w:t>49.25</w:t>
            </w:r>
          </w:p>
        </w:tc>
        <w:tc>
          <w:tcPr>
            <w:tcW w:w="1080" w:type="dxa"/>
            <w:vAlign w:val="center"/>
            <w:hideMark/>
          </w:tcPr>
          <w:p w:rsidR="00F9762D" w:rsidRPr="0096743F" w:rsidP="007003BC" w14:paraId="5C902A53" w14:textId="77777777">
            <w:pPr>
              <w:jc w:val="right"/>
              <w:rPr>
                <w:rFonts w:ascii="Calibri" w:hAnsi="Calibri" w:cs="Calibri"/>
                <w:iCs/>
                <w:sz w:val="20"/>
                <w:szCs w:val="20"/>
              </w:rPr>
            </w:pPr>
            <w:r w:rsidRPr="0096743F">
              <w:rPr>
                <w:rFonts w:ascii="Calibri" w:hAnsi="Calibri" w:cs="Calibri"/>
                <w:iCs/>
                <w:sz w:val="20"/>
                <w:szCs w:val="20"/>
              </w:rPr>
              <w:t>12,239</w:t>
            </w:r>
          </w:p>
        </w:tc>
        <w:tc>
          <w:tcPr>
            <w:tcW w:w="1260" w:type="dxa"/>
            <w:vAlign w:val="center"/>
            <w:hideMark/>
          </w:tcPr>
          <w:p w:rsidR="00F9762D" w:rsidRPr="0096743F" w:rsidP="007003BC" w14:paraId="21B48A45" w14:textId="77777777">
            <w:pPr>
              <w:jc w:val="right"/>
              <w:rPr>
                <w:rFonts w:ascii="Calibri" w:hAnsi="Calibri" w:cs="Calibri"/>
                <w:iCs/>
                <w:sz w:val="20"/>
                <w:szCs w:val="20"/>
              </w:rPr>
            </w:pPr>
            <w:r w:rsidRPr="0096743F">
              <w:rPr>
                <w:rFonts w:ascii="Calibri" w:hAnsi="Calibri" w:cs="Calibri"/>
                <w:iCs/>
                <w:sz w:val="20"/>
                <w:szCs w:val="20"/>
              </w:rPr>
              <w:t>602,835</w:t>
            </w:r>
          </w:p>
        </w:tc>
      </w:tr>
      <w:tr w14:paraId="77513DAB" w14:textId="77777777" w:rsidTr="0096743F">
        <w:tblPrEx>
          <w:tblW w:w="10715" w:type="dxa"/>
          <w:tblLayout w:type="fixed"/>
          <w:tblLook w:val="04A0"/>
        </w:tblPrEx>
        <w:trPr>
          <w:gridAfter w:val="1"/>
          <w:wAfter w:w="10" w:type="dxa"/>
          <w:trHeight w:val="900"/>
        </w:trPr>
        <w:tc>
          <w:tcPr>
            <w:tcW w:w="1525" w:type="dxa"/>
            <w:vMerge/>
            <w:hideMark/>
          </w:tcPr>
          <w:p w:rsidR="00F9762D" w:rsidRPr="0096743F" w:rsidP="007003BC" w14:paraId="181F79D2" w14:textId="77777777">
            <w:pPr>
              <w:rPr>
                <w:rFonts w:ascii="Calibri" w:hAnsi="Calibri" w:cs="Calibri"/>
                <w:iCs/>
                <w:sz w:val="20"/>
                <w:szCs w:val="20"/>
              </w:rPr>
            </w:pPr>
          </w:p>
        </w:tc>
        <w:tc>
          <w:tcPr>
            <w:tcW w:w="1535" w:type="dxa"/>
            <w:hideMark/>
          </w:tcPr>
          <w:p w:rsidR="00F9762D" w:rsidRPr="0096743F" w:rsidP="007003BC" w14:paraId="0A9132E7" w14:textId="77777777">
            <w:pPr>
              <w:rPr>
                <w:rFonts w:ascii="Calibri" w:hAnsi="Calibri" w:cs="Calibri"/>
                <w:iCs/>
                <w:sz w:val="20"/>
                <w:szCs w:val="20"/>
              </w:rPr>
            </w:pPr>
            <w:r w:rsidRPr="0096743F">
              <w:rPr>
                <w:rFonts w:ascii="Calibri" w:hAnsi="Calibri" w:cs="Calibri"/>
                <w:iCs/>
                <w:sz w:val="20"/>
                <w:szCs w:val="20"/>
              </w:rPr>
              <w:t>Certified Applicator of RUPs* (76% of trainings)</w:t>
            </w:r>
          </w:p>
        </w:tc>
        <w:tc>
          <w:tcPr>
            <w:tcW w:w="1345" w:type="dxa"/>
            <w:vAlign w:val="center"/>
            <w:hideMark/>
          </w:tcPr>
          <w:p w:rsidR="00F9762D" w:rsidRPr="0096743F" w:rsidP="007003BC" w14:paraId="7F5A7193" w14:textId="77777777">
            <w:pPr>
              <w:jc w:val="right"/>
              <w:rPr>
                <w:rFonts w:ascii="Calibri" w:hAnsi="Calibri" w:cs="Calibri"/>
                <w:iCs/>
                <w:sz w:val="20"/>
                <w:szCs w:val="20"/>
              </w:rPr>
            </w:pPr>
            <w:bookmarkStart w:id="90" w:name="t12_resp_r10"/>
            <w:r w:rsidRPr="0096743F">
              <w:rPr>
                <w:rFonts w:ascii="Calibri" w:hAnsi="Calibri" w:cs="Calibri"/>
                <w:iCs/>
                <w:sz w:val="20"/>
                <w:szCs w:val="20"/>
              </w:rPr>
              <w:t xml:space="preserve">149,617 </w:t>
            </w:r>
            <w:bookmarkEnd w:id="90"/>
          </w:p>
        </w:tc>
        <w:tc>
          <w:tcPr>
            <w:tcW w:w="1260" w:type="dxa"/>
            <w:vAlign w:val="center"/>
            <w:hideMark/>
          </w:tcPr>
          <w:p w:rsidR="00F9762D" w:rsidRPr="0096743F" w:rsidP="007003BC" w14:paraId="4BC4144E" w14:textId="77777777">
            <w:pPr>
              <w:jc w:val="right"/>
              <w:rPr>
                <w:rFonts w:ascii="Calibri" w:hAnsi="Calibri" w:cs="Calibri"/>
                <w:iCs/>
                <w:sz w:val="20"/>
                <w:szCs w:val="20"/>
              </w:rPr>
            </w:pPr>
            <w:bookmarkStart w:id="91" w:name="t12_responses_r10"/>
            <w:r w:rsidRPr="0096743F">
              <w:rPr>
                <w:rFonts w:ascii="Calibri" w:hAnsi="Calibri" w:cs="Calibri"/>
                <w:iCs/>
                <w:sz w:val="20"/>
                <w:szCs w:val="20"/>
              </w:rPr>
              <w:t xml:space="preserve">93,017 </w:t>
            </w:r>
            <w:bookmarkEnd w:id="91"/>
          </w:p>
        </w:tc>
        <w:tc>
          <w:tcPr>
            <w:tcW w:w="1080" w:type="dxa"/>
            <w:vAlign w:val="center"/>
            <w:hideMark/>
          </w:tcPr>
          <w:p w:rsidR="00F9762D" w:rsidRPr="0096743F" w:rsidP="007003BC" w14:paraId="3C4BD093" w14:textId="77777777">
            <w:pPr>
              <w:jc w:val="right"/>
              <w:rPr>
                <w:rFonts w:ascii="Calibri" w:hAnsi="Calibri" w:cs="Calibri"/>
                <w:iCs/>
                <w:sz w:val="20"/>
                <w:szCs w:val="20"/>
              </w:rPr>
            </w:pPr>
            <w:r w:rsidRPr="0096743F">
              <w:rPr>
                <w:rFonts w:ascii="Calibri" w:hAnsi="Calibri" w:cs="Calibri"/>
                <w:iCs/>
                <w:sz w:val="20"/>
                <w:szCs w:val="20"/>
              </w:rPr>
              <w:t>49.48</w:t>
            </w:r>
          </w:p>
        </w:tc>
        <w:tc>
          <w:tcPr>
            <w:tcW w:w="846" w:type="dxa"/>
            <w:vAlign w:val="center"/>
            <w:hideMark/>
          </w:tcPr>
          <w:p w:rsidR="00F9762D" w:rsidRPr="0096743F" w:rsidP="007003BC" w14:paraId="438D61E2"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21F0E3B6" w14:textId="77777777">
            <w:pPr>
              <w:jc w:val="right"/>
              <w:rPr>
                <w:rFonts w:ascii="Calibri" w:hAnsi="Calibri" w:cs="Calibri"/>
                <w:iCs/>
                <w:sz w:val="20"/>
                <w:szCs w:val="20"/>
              </w:rPr>
            </w:pPr>
            <w:r w:rsidRPr="0096743F">
              <w:rPr>
                <w:rFonts w:ascii="Calibri" w:hAnsi="Calibri" w:cs="Calibri"/>
                <w:iCs/>
                <w:sz w:val="20"/>
                <w:szCs w:val="20"/>
              </w:rPr>
              <w:t>49.48</w:t>
            </w:r>
          </w:p>
        </w:tc>
        <w:tc>
          <w:tcPr>
            <w:tcW w:w="1080" w:type="dxa"/>
            <w:vAlign w:val="center"/>
            <w:hideMark/>
          </w:tcPr>
          <w:p w:rsidR="00F9762D" w:rsidRPr="0096743F" w:rsidP="007003BC" w14:paraId="315C70F8" w14:textId="77777777">
            <w:pPr>
              <w:jc w:val="right"/>
              <w:rPr>
                <w:rFonts w:ascii="Calibri" w:hAnsi="Calibri" w:cs="Calibri"/>
                <w:iCs/>
                <w:sz w:val="20"/>
                <w:szCs w:val="20"/>
              </w:rPr>
            </w:pPr>
            <w:r w:rsidRPr="0096743F">
              <w:rPr>
                <w:rFonts w:ascii="Calibri" w:hAnsi="Calibri" w:cs="Calibri"/>
                <w:iCs/>
                <w:sz w:val="20"/>
                <w:szCs w:val="20"/>
              </w:rPr>
              <w:t>93,017</w:t>
            </w:r>
          </w:p>
        </w:tc>
        <w:tc>
          <w:tcPr>
            <w:tcW w:w="1260" w:type="dxa"/>
            <w:vAlign w:val="center"/>
            <w:hideMark/>
          </w:tcPr>
          <w:p w:rsidR="00F9762D" w:rsidRPr="0096743F" w:rsidP="007003BC" w14:paraId="4266A83E" w14:textId="77777777">
            <w:pPr>
              <w:jc w:val="right"/>
              <w:rPr>
                <w:rFonts w:ascii="Calibri" w:hAnsi="Calibri" w:cs="Calibri"/>
                <w:iCs/>
                <w:sz w:val="20"/>
                <w:szCs w:val="20"/>
              </w:rPr>
            </w:pPr>
            <w:r w:rsidRPr="0096743F">
              <w:rPr>
                <w:rFonts w:ascii="Calibri" w:hAnsi="Calibri" w:cs="Calibri"/>
                <w:iCs/>
                <w:sz w:val="20"/>
                <w:szCs w:val="20"/>
              </w:rPr>
              <w:t>4,602,921</w:t>
            </w:r>
          </w:p>
        </w:tc>
      </w:tr>
      <w:tr w14:paraId="4EA3EF6E" w14:textId="77777777" w:rsidTr="0096743F">
        <w:tblPrEx>
          <w:tblW w:w="10715" w:type="dxa"/>
          <w:tblLayout w:type="fixed"/>
          <w:tblLook w:val="04A0"/>
        </w:tblPrEx>
        <w:trPr>
          <w:gridAfter w:val="1"/>
          <w:wAfter w:w="10" w:type="dxa"/>
          <w:trHeight w:val="1035"/>
        </w:trPr>
        <w:tc>
          <w:tcPr>
            <w:tcW w:w="1525" w:type="dxa"/>
            <w:hideMark/>
          </w:tcPr>
          <w:p w:rsidR="00F9762D" w:rsidRPr="0096743F" w:rsidP="007003BC" w14:paraId="02B7BF96" w14:textId="77777777">
            <w:pPr>
              <w:rPr>
                <w:rFonts w:ascii="Calibri" w:hAnsi="Calibri" w:cs="Calibri"/>
                <w:iCs/>
                <w:sz w:val="20"/>
                <w:szCs w:val="20"/>
              </w:rPr>
            </w:pPr>
            <w:r w:rsidRPr="0096743F">
              <w:rPr>
                <w:rFonts w:ascii="Calibri" w:hAnsi="Calibri" w:cs="Calibri"/>
                <w:iCs/>
                <w:sz w:val="20"/>
                <w:szCs w:val="20"/>
              </w:rPr>
              <w:t>11. Attend handler training on agricultural establishment</w:t>
            </w:r>
          </w:p>
        </w:tc>
        <w:tc>
          <w:tcPr>
            <w:tcW w:w="1535" w:type="dxa"/>
            <w:hideMark/>
          </w:tcPr>
          <w:p w:rsidR="00F9762D" w:rsidRPr="0096743F" w:rsidP="007003BC" w14:paraId="5E3D97B6" w14:textId="77777777">
            <w:pPr>
              <w:rPr>
                <w:rFonts w:ascii="Calibri" w:hAnsi="Calibri" w:cs="Calibri"/>
                <w:iCs/>
                <w:sz w:val="20"/>
                <w:szCs w:val="20"/>
              </w:rPr>
            </w:pPr>
            <w:r w:rsidRPr="0096743F">
              <w:rPr>
                <w:rFonts w:ascii="Calibri" w:hAnsi="Calibri" w:cs="Calibri"/>
                <w:iCs/>
                <w:sz w:val="20"/>
                <w:szCs w:val="20"/>
              </w:rPr>
              <w:t>Agricultural establishment handlers</w:t>
            </w:r>
          </w:p>
        </w:tc>
        <w:tc>
          <w:tcPr>
            <w:tcW w:w="1345" w:type="dxa"/>
            <w:vAlign w:val="center"/>
            <w:hideMark/>
          </w:tcPr>
          <w:p w:rsidR="00F9762D" w:rsidRPr="0096743F" w:rsidP="007003BC" w14:paraId="7BF20020" w14:textId="77777777">
            <w:pPr>
              <w:jc w:val="right"/>
              <w:rPr>
                <w:rFonts w:ascii="Calibri" w:hAnsi="Calibri" w:cs="Calibri"/>
                <w:iCs/>
                <w:sz w:val="20"/>
                <w:szCs w:val="20"/>
              </w:rPr>
            </w:pPr>
            <w:bookmarkStart w:id="92" w:name="t12_resp_r11"/>
            <w:r w:rsidRPr="0096743F">
              <w:rPr>
                <w:rFonts w:ascii="Calibri" w:hAnsi="Calibri" w:cs="Calibri"/>
                <w:iCs/>
                <w:sz w:val="20"/>
                <w:szCs w:val="20"/>
              </w:rPr>
              <w:t xml:space="preserve">300,327 </w:t>
            </w:r>
            <w:bookmarkEnd w:id="92"/>
          </w:p>
        </w:tc>
        <w:tc>
          <w:tcPr>
            <w:tcW w:w="1260" w:type="dxa"/>
            <w:vAlign w:val="center"/>
            <w:hideMark/>
          </w:tcPr>
          <w:p w:rsidR="00F9762D" w:rsidRPr="0096743F" w:rsidP="007003BC" w14:paraId="0DFBC8C2" w14:textId="77777777">
            <w:pPr>
              <w:jc w:val="right"/>
              <w:rPr>
                <w:rFonts w:ascii="Calibri" w:hAnsi="Calibri" w:cs="Calibri"/>
                <w:iCs/>
                <w:sz w:val="20"/>
                <w:szCs w:val="20"/>
              </w:rPr>
            </w:pPr>
            <w:r w:rsidRPr="0096743F">
              <w:rPr>
                <w:rFonts w:ascii="Calibri" w:hAnsi="Calibri" w:cs="Calibri"/>
                <w:iCs/>
                <w:sz w:val="20"/>
                <w:szCs w:val="20"/>
              </w:rPr>
              <w:t>300,327</w:t>
            </w:r>
          </w:p>
        </w:tc>
        <w:tc>
          <w:tcPr>
            <w:tcW w:w="1080" w:type="dxa"/>
            <w:vAlign w:val="center"/>
            <w:hideMark/>
          </w:tcPr>
          <w:p w:rsidR="00F9762D" w:rsidRPr="0096743F" w:rsidP="007003BC" w14:paraId="0F517B25" w14:textId="77777777">
            <w:pPr>
              <w:jc w:val="right"/>
              <w:rPr>
                <w:rFonts w:ascii="Calibri" w:hAnsi="Calibri" w:cs="Calibri"/>
                <w:iCs/>
                <w:sz w:val="20"/>
                <w:szCs w:val="20"/>
              </w:rPr>
            </w:pPr>
            <w:r w:rsidRPr="0096743F">
              <w:rPr>
                <w:rFonts w:ascii="Calibri" w:hAnsi="Calibri" w:cs="Calibri"/>
                <w:iCs/>
                <w:sz w:val="20"/>
                <w:szCs w:val="20"/>
              </w:rPr>
              <w:t>33.89</w:t>
            </w:r>
          </w:p>
        </w:tc>
        <w:tc>
          <w:tcPr>
            <w:tcW w:w="846" w:type="dxa"/>
            <w:vAlign w:val="center"/>
            <w:hideMark/>
          </w:tcPr>
          <w:p w:rsidR="00F9762D" w:rsidRPr="0096743F" w:rsidP="007003BC" w14:paraId="43EDE48D"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1865D236" w14:textId="77777777">
            <w:pPr>
              <w:jc w:val="right"/>
              <w:rPr>
                <w:rFonts w:ascii="Calibri" w:hAnsi="Calibri" w:cs="Calibri"/>
                <w:iCs/>
                <w:sz w:val="20"/>
                <w:szCs w:val="20"/>
              </w:rPr>
            </w:pPr>
            <w:r w:rsidRPr="0096743F">
              <w:rPr>
                <w:rFonts w:ascii="Calibri" w:hAnsi="Calibri" w:cs="Calibri"/>
                <w:iCs/>
                <w:sz w:val="20"/>
                <w:szCs w:val="20"/>
              </w:rPr>
              <w:t>33.89</w:t>
            </w:r>
          </w:p>
        </w:tc>
        <w:tc>
          <w:tcPr>
            <w:tcW w:w="1080" w:type="dxa"/>
            <w:vAlign w:val="center"/>
            <w:hideMark/>
          </w:tcPr>
          <w:p w:rsidR="00F9762D" w:rsidRPr="0096743F" w:rsidP="007003BC" w14:paraId="153E250E" w14:textId="77777777">
            <w:pPr>
              <w:jc w:val="right"/>
              <w:rPr>
                <w:rFonts w:ascii="Calibri" w:hAnsi="Calibri" w:cs="Calibri"/>
                <w:iCs/>
                <w:sz w:val="20"/>
                <w:szCs w:val="20"/>
              </w:rPr>
            </w:pPr>
            <w:r w:rsidRPr="0096743F">
              <w:rPr>
                <w:rFonts w:ascii="Calibri" w:hAnsi="Calibri" w:cs="Calibri"/>
                <w:iCs/>
                <w:sz w:val="20"/>
                <w:szCs w:val="20"/>
              </w:rPr>
              <w:t>300,327</w:t>
            </w:r>
          </w:p>
        </w:tc>
        <w:tc>
          <w:tcPr>
            <w:tcW w:w="1260" w:type="dxa"/>
            <w:vAlign w:val="center"/>
            <w:hideMark/>
          </w:tcPr>
          <w:p w:rsidR="00F9762D" w:rsidRPr="0096743F" w:rsidP="007003BC" w14:paraId="0C204FD9" w14:textId="77777777">
            <w:pPr>
              <w:jc w:val="right"/>
              <w:rPr>
                <w:rFonts w:ascii="Calibri" w:hAnsi="Calibri" w:cs="Calibri"/>
                <w:iCs/>
                <w:sz w:val="20"/>
                <w:szCs w:val="20"/>
              </w:rPr>
            </w:pPr>
            <w:r w:rsidRPr="0096743F">
              <w:rPr>
                <w:rFonts w:ascii="Calibri" w:hAnsi="Calibri" w:cs="Calibri"/>
                <w:iCs/>
                <w:sz w:val="20"/>
                <w:szCs w:val="20"/>
              </w:rPr>
              <w:t>10,176,914</w:t>
            </w:r>
          </w:p>
        </w:tc>
      </w:tr>
      <w:tr w14:paraId="489A2DC7" w14:textId="77777777" w:rsidTr="0096743F">
        <w:tblPrEx>
          <w:tblW w:w="10715" w:type="dxa"/>
          <w:tblLayout w:type="fixed"/>
          <w:tblLook w:val="04A0"/>
        </w:tblPrEx>
        <w:trPr>
          <w:gridAfter w:val="1"/>
          <w:wAfter w:w="10" w:type="dxa"/>
          <w:trHeight w:val="1290"/>
        </w:trPr>
        <w:tc>
          <w:tcPr>
            <w:tcW w:w="1525" w:type="dxa"/>
            <w:hideMark/>
          </w:tcPr>
          <w:p w:rsidR="00F9762D" w:rsidRPr="0096743F" w:rsidP="007003BC" w14:paraId="02252043" w14:textId="77777777">
            <w:pPr>
              <w:rPr>
                <w:rFonts w:ascii="Calibri" w:hAnsi="Calibri" w:cs="Calibri"/>
                <w:iCs/>
                <w:sz w:val="20"/>
                <w:szCs w:val="20"/>
              </w:rPr>
            </w:pPr>
            <w:r w:rsidRPr="0096743F">
              <w:rPr>
                <w:rFonts w:ascii="Calibri" w:hAnsi="Calibri" w:cs="Calibri"/>
                <w:iCs/>
                <w:sz w:val="20"/>
                <w:szCs w:val="20"/>
              </w:rPr>
              <w:t>12. Record and maintain records of handler training (agricultural establishment)</w:t>
            </w:r>
          </w:p>
        </w:tc>
        <w:tc>
          <w:tcPr>
            <w:tcW w:w="1535" w:type="dxa"/>
            <w:hideMark/>
          </w:tcPr>
          <w:p w:rsidR="00F9762D" w:rsidRPr="0096743F" w:rsidP="007003BC" w14:paraId="655360E3" w14:textId="77777777">
            <w:pPr>
              <w:rPr>
                <w:rFonts w:ascii="Calibri" w:hAnsi="Calibri" w:cs="Calibri"/>
                <w:iCs/>
                <w:sz w:val="20"/>
                <w:szCs w:val="20"/>
              </w:rPr>
            </w:pPr>
            <w:r w:rsidRPr="0096743F">
              <w:rPr>
                <w:rFonts w:ascii="Calibri" w:hAnsi="Calibri" w:cs="Calibri"/>
                <w:iCs/>
                <w:sz w:val="20"/>
                <w:szCs w:val="20"/>
              </w:rPr>
              <w:t>Agricultural establishment employers with handlers (1.16 sessions where the 0.16 is the new hire rate)</w:t>
            </w:r>
          </w:p>
        </w:tc>
        <w:tc>
          <w:tcPr>
            <w:tcW w:w="1345" w:type="dxa"/>
            <w:vAlign w:val="center"/>
            <w:hideMark/>
          </w:tcPr>
          <w:p w:rsidR="00F9762D" w:rsidRPr="0096743F" w:rsidP="007003BC" w14:paraId="4AB8C74C" w14:textId="77777777">
            <w:pPr>
              <w:jc w:val="right"/>
              <w:rPr>
                <w:rFonts w:ascii="Calibri" w:hAnsi="Calibri" w:cs="Calibri"/>
                <w:iCs/>
                <w:sz w:val="20"/>
                <w:szCs w:val="20"/>
              </w:rPr>
            </w:pPr>
            <w:bookmarkStart w:id="93" w:name="t12_resp_r12"/>
            <w:r w:rsidRPr="0096743F">
              <w:rPr>
                <w:rFonts w:ascii="Calibri" w:hAnsi="Calibri" w:cs="Calibri"/>
                <w:iCs/>
                <w:sz w:val="20"/>
                <w:szCs w:val="20"/>
              </w:rPr>
              <w:t xml:space="preserve">196,865 </w:t>
            </w:r>
            <w:bookmarkEnd w:id="93"/>
          </w:p>
        </w:tc>
        <w:tc>
          <w:tcPr>
            <w:tcW w:w="1260" w:type="dxa"/>
            <w:vAlign w:val="center"/>
            <w:hideMark/>
          </w:tcPr>
          <w:p w:rsidR="00F9762D" w:rsidRPr="0096743F" w:rsidP="007003BC" w14:paraId="2DC28F7E" w14:textId="77777777">
            <w:pPr>
              <w:jc w:val="right"/>
              <w:rPr>
                <w:rFonts w:ascii="Calibri" w:hAnsi="Calibri" w:cs="Calibri"/>
                <w:iCs/>
                <w:sz w:val="20"/>
                <w:szCs w:val="20"/>
              </w:rPr>
            </w:pPr>
            <w:bookmarkStart w:id="94" w:name="t12_responses_r12"/>
            <w:r w:rsidRPr="0096743F">
              <w:rPr>
                <w:rFonts w:ascii="Calibri" w:hAnsi="Calibri" w:cs="Calibri"/>
                <w:iCs/>
                <w:sz w:val="20"/>
                <w:szCs w:val="20"/>
              </w:rPr>
              <w:t xml:space="preserve">228,363 </w:t>
            </w:r>
            <w:bookmarkEnd w:id="94"/>
          </w:p>
        </w:tc>
        <w:tc>
          <w:tcPr>
            <w:tcW w:w="1080" w:type="dxa"/>
            <w:vAlign w:val="center"/>
            <w:hideMark/>
          </w:tcPr>
          <w:p w:rsidR="00F9762D" w:rsidRPr="0096743F" w:rsidP="007003BC" w14:paraId="1C07A94C" w14:textId="77777777">
            <w:pPr>
              <w:jc w:val="right"/>
              <w:rPr>
                <w:rFonts w:ascii="Calibri" w:hAnsi="Calibri" w:cs="Calibri"/>
                <w:iCs/>
                <w:sz w:val="20"/>
                <w:szCs w:val="20"/>
              </w:rPr>
            </w:pPr>
            <w:r w:rsidRPr="0096743F">
              <w:rPr>
                <w:rFonts w:ascii="Calibri" w:hAnsi="Calibri" w:cs="Calibri"/>
                <w:iCs/>
                <w:sz w:val="20"/>
                <w:szCs w:val="20"/>
              </w:rPr>
              <w:t>49.48</w:t>
            </w:r>
          </w:p>
        </w:tc>
        <w:tc>
          <w:tcPr>
            <w:tcW w:w="846" w:type="dxa"/>
            <w:vAlign w:val="center"/>
            <w:hideMark/>
          </w:tcPr>
          <w:p w:rsidR="00F9762D" w:rsidRPr="0096743F" w:rsidP="007003BC" w14:paraId="6CF677E3" w14:textId="77777777">
            <w:pPr>
              <w:jc w:val="right"/>
              <w:rPr>
                <w:rFonts w:ascii="Calibri" w:hAnsi="Calibri" w:cs="Calibri"/>
                <w:iCs/>
                <w:sz w:val="20"/>
                <w:szCs w:val="20"/>
              </w:rPr>
            </w:pPr>
            <w:r w:rsidRPr="0096743F">
              <w:rPr>
                <w:rFonts w:ascii="Calibri" w:hAnsi="Calibri" w:cs="Calibri"/>
                <w:iCs/>
                <w:sz w:val="20"/>
                <w:szCs w:val="20"/>
              </w:rPr>
              <w:t>0.07</w:t>
            </w:r>
          </w:p>
        </w:tc>
        <w:tc>
          <w:tcPr>
            <w:tcW w:w="774" w:type="dxa"/>
            <w:vAlign w:val="center"/>
            <w:hideMark/>
          </w:tcPr>
          <w:p w:rsidR="00F9762D" w:rsidRPr="0096743F" w:rsidP="007003BC" w14:paraId="466230E8" w14:textId="77777777">
            <w:pPr>
              <w:jc w:val="right"/>
              <w:rPr>
                <w:rFonts w:ascii="Calibri" w:hAnsi="Calibri" w:cs="Calibri"/>
                <w:iCs/>
                <w:sz w:val="20"/>
                <w:szCs w:val="20"/>
              </w:rPr>
            </w:pPr>
            <w:r w:rsidRPr="0096743F">
              <w:rPr>
                <w:rFonts w:ascii="Calibri" w:hAnsi="Calibri" w:cs="Calibri"/>
                <w:iCs/>
                <w:sz w:val="20"/>
                <w:szCs w:val="20"/>
              </w:rPr>
              <w:t>3.46</w:t>
            </w:r>
          </w:p>
        </w:tc>
        <w:tc>
          <w:tcPr>
            <w:tcW w:w="1080" w:type="dxa"/>
            <w:vAlign w:val="center"/>
            <w:hideMark/>
          </w:tcPr>
          <w:p w:rsidR="00F9762D" w:rsidRPr="0096743F" w:rsidP="007003BC" w14:paraId="3FFB0E6C" w14:textId="77777777">
            <w:pPr>
              <w:jc w:val="right"/>
              <w:rPr>
                <w:rFonts w:ascii="Calibri" w:hAnsi="Calibri" w:cs="Calibri"/>
                <w:iCs/>
                <w:sz w:val="20"/>
                <w:szCs w:val="20"/>
              </w:rPr>
            </w:pPr>
            <w:r w:rsidRPr="0096743F">
              <w:rPr>
                <w:rFonts w:ascii="Calibri" w:hAnsi="Calibri" w:cs="Calibri"/>
                <w:iCs/>
                <w:sz w:val="20"/>
                <w:szCs w:val="20"/>
              </w:rPr>
              <w:t>15,985</w:t>
            </w:r>
          </w:p>
        </w:tc>
        <w:tc>
          <w:tcPr>
            <w:tcW w:w="1260" w:type="dxa"/>
            <w:vAlign w:val="center"/>
            <w:hideMark/>
          </w:tcPr>
          <w:p w:rsidR="00F9762D" w:rsidRPr="0096743F" w:rsidP="007003BC" w14:paraId="1D650C6B" w14:textId="77777777">
            <w:pPr>
              <w:jc w:val="right"/>
              <w:rPr>
                <w:rFonts w:ascii="Calibri" w:hAnsi="Calibri" w:cs="Calibri"/>
                <w:iCs/>
                <w:sz w:val="20"/>
                <w:szCs w:val="20"/>
              </w:rPr>
            </w:pPr>
            <w:r w:rsidRPr="0096743F">
              <w:rPr>
                <w:rFonts w:ascii="Calibri" w:hAnsi="Calibri" w:cs="Calibri"/>
                <w:iCs/>
                <w:sz w:val="20"/>
                <w:szCs w:val="20"/>
              </w:rPr>
              <w:t>791,031</w:t>
            </w:r>
          </w:p>
        </w:tc>
      </w:tr>
      <w:tr w14:paraId="48293219" w14:textId="77777777" w:rsidTr="0096743F">
        <w:tblPrEx>
          <w:tblW w:w="10715" w:type="dxa"/>
          <w:tblLayout w:type="fixed"/>
          <w:tblLook w:val="04A0"/>
        </w:tblPrEx>
        <w:trPr>
          <w:gridAfter w:val="1"/>
          <w:wAfter w:w="10" w:type="dxa"/>
          <w:trHeight w:val="1035"/>
        </w:trPr>
        <w:tc>
          <w:tcPr>
            <w:tcW w:w="1525" w:type="dxa"/>
            <w:hideMark/>
          </w:tcPr>
          <w:p w:rsidR="00F9762D" w:rsidRPr="0096743F" w:rsidP="007003BC" w14:paraId="5DDAFB04" w14:textId="77777777">
            <w:pPr>
              <w:rPr>
                <w:rFonts w:ascii="Calibri" w:hAnsi="Calibri" w:cs="Calibri"/>
                <w:iCs/>
                <w:sz w:val="20"/>
                <w:szCs w:val="20"/>
              </w:rPr>
            </w:pPr>
            <w:r w:rsidRPr="0096743F">
              <w:rPr>
                <w:rFonts w:ascii="Calibri" w:hAnsi="Calibri" w:cs="Calibri"/>
                <w:iCs/>
                <w:sz w:val="20"/>
                <w:szCs w:val="20"/>
              </w:rPr>
              <w:t>13. Sign Acknowledgement of worker training (receive a copy upon request)</w:t>
            </w:r>
          </w:p>
        </w:tc>
        <w:tc>
          <w:tcPr>
            <w:tcW w:w="1535" w:type="dxa"/>
            <w:hideMark/>
          </w:tcPr>
          <w:p w:rsidR="00F9762D" w:rsidRPr="0096743F" w:rsidP="007003BC" w14:paraId="34DCAC7C" w14:textId="77777777">
            <w:pPr>
              <w:rPr>
                <w:rFonts w:ascii="Calibri" w:hAnsi="Calibri" w:cs="Calibri"/>
                <w:iCs/>
                <w:sz w:val="20"/>
                <w:szCs w:val="20"/>
              </w:rPr>
            </w:pPr>
            <w:r w:rsidRPr="0096743F">
              <w:rPr>
                <w:rFonts w:ascii="Calibri" w:hAnsi="Calibri" w:cs="Calibri"/>
                <w:iCs/>
                <w:sz w:val="20"/>
                <w:szCs w:val="20"/>
              </w:rPr>
              <w:t>Handlers of agricultural establishments</w:t>
            </w:r>
          </w:p>
        </w:tc>
        <w:tc>
          <w:tcPr>
            <w:tcW w:w="1345" w:type="dxa"/>
            <w:vAlign w:val="center"/>
            <w:hideMark/>
          </w:tcPr>
          <w:p w:rsidR="00F9762D" w:rsidRPr="0096743F" w:rsidP="007003BC" w14:paraId="10D1D755" w14:textId="77777777">
            <w:pPr>
              <w:jc w:val="right"/>
              <w:rPr>
                <w:rFonts w:ascii="Calibri" w:hAnsi="Calibri" w:cs="Calibri"/>
                <w:iCs/>
                <w:sz w:val="20"/>
                <w:szCs w:val="20"/>
              </w:rPr>
            </w:pPr>
            <w:r w:rsidRPr="0096743F">
              <w:rPr>
                <w:rFonts w:ascii="Calibri" w:hAnsi="Calibri" w:cs="Calibri"/>
                <w:iCs/>
                <w:sz w:val="20"/>
                <w:szCs w:val="20"/>
              </w:rPr>
              <w:t>300,327</w:t>
            </w:r>
          </w:p>
        </w:tc>
        <w:tc>
          <w:tcPr>
            <w:tcW w:w="1260" w:type="dxa"/>
            <w:vAlign w:val="center"/>
            <w:hideMark/>
          </w:tcPr>
          <w:p w:rsidR="00F9762D" w:rsidRPr="0096743F" w:rsidP="007003BC" w14:paraId="5D3E99E4" w14:textId="77777777">
            <w:pPr>
              <w:jc w:val="right"/>
              <w:rPr>
                <w:rFonts w:ascii="Calibri" w:hAnsi="Calibri" w:cs="Calibri"/>
                <w:iCs/>
                <w:sz w:val="20"/>
                <w:szCs w:val="20"/>
              </w:rPr>
            </w:pPr>
            <w:r w:rsidRPr="0096743F">
              <w:rPr>
                <w:rFonts w:ascii="Calibri" w:hAnsi="Calibri" w:cs="Calibri"/>
                <w:iCs/>
                <w:sz w:val="20"/>
                <w:szCs w:val="20"/>
              </w:rPr>
              <w:t>300,327</w:t>
            </w:r>
          </w:p>
        </w:tc>
        <w:tc>
          <w:tcPr>
            <w:tcW w:w="1080" w:type="dxa"/>
            <w:vAlign w:val="center"/>
            <w:hideMark/>
          </w:tcPr>
          <w:p w:rsidR="00F9762D" w:rsidRPr="0096743F" w:rsidP="007003BC" w14:paraId="45A29AA4" w14:textId="77777777">
            <w:pPr>
              <w:jc w:val="right"/>
              <w:rPr>
                <w:rFonts w:ascii="Calibri" w:hAnsi="Calibri" w:cs="Calibri"/>
                <w:iCs/>
                <w:sz w:val="20"/>
                <w:szCs w:val="20"/>
              </w:rPr>
            </w:pPr>
            <w:r w:rsidRPr="0096743F">
              <w:rPr>
                <w:rFonts w:ascii="Calibri" w:hAnsi="Calibri" w:cs="Calibri"/>
                <w:iCs/>
                <w:sz w:val="20"/>
                <w:szCs w:val="20"/>
              </w:rPr>
              <w:t>33.89</w:t>
            </w:r>
          </w:p>
        </w:tc>
        <w:tc>
          <w:tcPr>
            <w:tcW w:w="846" w:type="dxa"/>
            <w:vAlign w:val="center"/>
            <w:hideMark/>
          </w:tcPr>
          <w:p w:rsidR="00F9762D" w:rsidRPr="0096743F" w:rsidP="007003BC" w14:paraId="0A13651E" w14:textId="77777777">
            <w:pPr>
              <w:jc w:val="right"/>
              <w:rPr>
                <w:rFonts w:ascii="Calibri" w:hAnsi="Calibri" w:cs="Calibri"/>
                <w:iCs/>
                <w:sz w:val="20"/>
                <w:szCs w:val="20"/>
              </w:rPr>
            </w:pPr>
            <w:r w:rsidRPr="0096743F">
              <w:rPr>
                <w:rFonts w:ascii="Calibri" w:hAnsi="Calibri" w:cs="Calibri"/>
                <w:iCs/>
                <w:sz w:val="20"/>
                <w:szCs w:val="20"/>
              </w:rPr>
              <w:t>0.0083</w:t>
            </w:r>
          </w:p>
        </w:tc>
        <w:tc>
          <w:tcPr>
            <w:tcW w:w="774" w:type="dxa"/>
            <w:vAlign w:val="center"/>
            <w:hideMark/>
          </w:tcPr>
          <w:p w:rsidR="00F9762D" w:rsidRPr="0096743F" w:rsidP="007003BC" w14:paraId="251AD3B7" w14:textId="77777777">
            <w:pPr>
              <w:jc w:val="right"/>
              <w:rPr>
                <w:rFonts w:ascii="Calibri" w:hAnsi="Calibri" w:cs="Calibri"/>
                <w:iCs/>
                <w:sz w:val="20"/>
                <w:szCs w:val="20"/>
              </w:rPr>
            </w:pPr>
            <w:r w:rsidRPr="0096743F">
              <w:rPr>
                <w:rFonts w:ascii="Calibri" w:hAnsi="Calibri" w:cs="Calibri"/>
                <w:iCs/>
                <w:sz w:val="20"/>
                <w:szCs w:val="20"/>
              </w:rPr>
              <w:t>0.28</w:t>
            </w:r>
          </w:p>
        </w:tc>
        <w:tc>
          <w:tcPr>
            <w:tcW w:w="1080" w:type="dxa"/>
            <w:vAlign w:val="center"/>
            <w:hideMark/>
          </w:tcPr>
          <w:p w:rsidR="00F9762D" w:rsidRPr="0096743F" w:rsidP="007003BC" w14:paraId="1138E694" w14:textId="77777777">
            <w:pPr>
              <w:jc w:val="right"/>
              <w:rPr>
                <w:rFonts w:ascii="Calibri" w:hAnsi="Calibri" w:cs="Calibri"/>
                <w:iCs/>
                <w:sz w:val="20"/>
                <w:szCs w:val="20"/>
              </w:rPr>
            </w:pPr>
            <w:r w:rsidRPr="0096743F">
              <w:rPr>
                <w:rFonts w:ascii="Calibri" w:hAnsi="Calibri" w:cs="Calibri"/>
                <w:iCs/>
                <w:sz w:val="20"/>
                <w:szCs w:val="20"/>
              </w:rPr>
              <w:t>2,493</w:t>
            </w:r>
          </w:p>
        </w:tc>
        <w:tc>
          <w:tcPr>
            <w:tcW w:w="1260" w:type="dxa"/>
            <w:vAlign w:val="center"/>
            <w:hideMark/>
          </w:tcPr>
          <w:p w:rsidR="00F9762D" w:rsidRPr="0096743F" w:rsidP="007003BC" w14:paraId="4EF2801A" w14:textId="77777777">
            <w:pPr>
              <w:jc w:val="right"/>
              <w:rPr>
                <w:rFonts w:ascii="Calibri" w:hAnsi="Calibri" w:cs="Calibri"/>
                <w:iCs/>
                <w:sz w:val="20"/>
                <w:szCs w:val="20"/>
              </w:rPr>
            </w:pPr>
            <w:r w:rsidRPr="0096743F">
              <w:rPr>
                <w:rFonts w:ascii="Calibri" w:hAnsi="Calibri" w:cs="Calibri"/>
                <w:iCs/>
                <w:sz w:val="20"/>
                <w:szCs w:val="20"/>
              </w:rPr>
              <w:t>84,468</w:t>
            </w:r>
          </w:p>
        </w:tc>
      </w:tr>
      <w:tr w14:paraId="3D5BDDFD" w14:textId="77777777" w:rsidTr="0096743F">
        <w:tblPrEx>
          <w:tblW w:w="10715" w:type="dxa"/>
          <w:tblLayout w:type="fixed"/>
          <w:tblLook w:val="04A0"/>
        </w:tblPrEx>
        <w:trPr>
          <w:gridAfter w:val="1"/>
          <w:wAfter w:w="10" w:type="dxa"/>
          <w:trHeight w:val="642"/>
        </w:trPr>
        <w:tc>
          <w:tcPr>
            <w:tcW w:w="1525" w:type="dxa"/>
          </w:tcPr>
          <w:p w:rsidR="00F9762D" w:rsidRPr="0096743F" w:rsidP="007003BC" w14:paraId="6F73BBF3" w14:textId="77777777">
            <w:pPr>
              <w:rPr>
                <w:rFonts w:ascii="Calibri" w:hAnsi="Calibri" w:cs="Calibri"/>
                <w:iCs/>
                <w:sz w:val="20"/>
                <w:szCs w:val="20"/>
              </w:rPr>
            </w:pPr>
            <w:r w:rsidRPr="0096743F">
              <w:rPr>
                <w:rFonts w:ascii="Calibri" w:hAnsi="Calibri" w:cs="Calibri"/>
                <w:iCs/>
                <w:sz w:val="20"/>
                <w:szCs w:val="20"/>
              </w:rPr>
              <w:t>14. Provide copy of record upon request</w:t>
            </w:r>
          </w:p>
        </w:tc>
        <w:tc>
          <w:tcPr>
            <w:tcW w:w="1535" w:type="dxa"/>
          </w:tcPr>
          <w:p w:rsidR="00F9762D" w:rsidRPr="0096743F" w:rsidP="007003BC" w14:paraId="45FE556F" w14:textId="77777777">
            <w:pPr>
              <w:rPr>
                <w:rFonts w:ascii="Calibri" w:hAnsi="Calibri" w:cs="Calibri"/>
                <w:iCs/>
                <w:sz w:val="20"/>
                <w:szCs w:val="20"/>
              </w:rPr>
            </w:pPr>
            <w:r w:rsidRPr="0096743F">
              <w:rPr>
                <w:rFonts w:ascii="Calibri" w:hAnsi="Calibri" w:cs="Calibri"/>
                <w:iCs/>
                <w:sz w:val="20"/>
                <w:szCs w:val="20"/>
              </w:rPr>
              <w:t>Agricultural establishment employers</w:t>
            </w:r>
          </w:p>
        </w:tc>
        <w:tc>
          <w:tcPr>
            <w:tcW w:w="1345" w:type="dxa"/>
            <w:vAlign w:val="center"/>
          </w:tcPr>
          <w:p w:rsidR="00F9762D" w:rsidRPr="0096743F" w:rsidP="007003BC" w14:paraId="49205C6A" w14:textId="77777777">
            <w:pPr>
              <w:jc w:val="right"/>
              <w:rPr>
                <w:rFonts w:ascii="Calibri" w:hAnsi="Calibri" w:cs="Calibri"/>
                <w:iCs/>
                <w:sz w:val="20"/>
                <w:szCs w:val="20"/>
              </w:rPr>
            </w:pPr>
            <w:r w:rsidRPr="0096743F">
              <w:rPr>
                <w:rFonts w:ascii="Calibri" w:hAnsi="Calibri" w:cs="Calibri"/>
                <w:iCs/>
                <w:sz w:val="20"/>
                <w:szCs w:val="20"/>
              </w:rPr>
              <w:t>196,865</w:t>
            </w:r>
          </w:p>
        </w:tc>
        <w:tc>
          <w:tcPr>
            <w:tcW w:w="1260" w:type="dxa"/>
            <w:vAlign w:val="center"/>
          </w:tcPr>
          <w:p w:rsidR="00F9762D" w:rsidRPr="0096743F" w:rsidP="007003BC" w14:paraId="79862738" w14:textId="77777777">
            <w:pPr>
              <w:jc w:val="right"/>
              <w:rPr>
                <w:rFonts w:ascii="Calibri" w:hAnsi="Calibri" w:cs="Calibri"/>
                <w:iCs/>
                <w:sz w:val="20"/>
                <w:szCs w:val="20"/>
              </w:rPr>
            </w:pPr>
            <w:bookmarkStart w:id="95" w:name="t12_responses_r14"/>
            <w:r w:rsidRPr="0096743F">
              <w:rPr>
                <w:rFonts w:ascii="Calibri" w:hAnsi="Calibri" w:cs="Calibri"/>
                <w:iCs/>
                <w:sz w:val="20"/>
                <w:szCs w:val="20"/>
              </w:rPr>
              <w:t xml:space="preserve">48,052 </w:t>
            </w:r>
            <w:bookmarkEnd w:id="95"/>
          </w:p>
        </w:tc>
        <w:tc>
          <w:tcPr>
            <w:tcW w:w="1080" w:type="dxa"/>
            <w:vAlign w:val="center"/>
          </w:tcPr>
          <w:p w:rsidR="00F9762D" w:rsidRPr="0096743F" w:rsidP="007003BC" w14:paraId="2A9B91F2" w14:textId="77777777">
            <w:pPr>
              <w:jc w:val="right"/>
              <w:rPr>
                <w:rFonts w:ascii="Calibri" w:hAnsi="Calibri" w:cs="Calibri"/>
                <w:iCs/>
                <w:sz w:val="20"/>
                <w:szCs w:val="20"/>
              </w:rPr>
            </w:pPr>
            <w:r w:rsidRPr="0096743F">
              <w:rPr>
                <w:rFonts w:ascii="Calibri" w:hAnsi="Calibri" w:cs="Calibri"/>
                <w:iCs/>
                <w:sz w:val="20"/>
                <w:szCs w:val="20"/>
              </w:rPr>
              <w:t>49.48</w:t>
            </w:r>
          </w:p>
        </w:tc>
        <w:tc>
          <w:tcPr>
            <w:tcW w:w="846" w:type="dxa"/>
            <w:vAlign w:val="center"/>
          </w:tcPr>
          <w:p w:rsidR="00F9762D" w:rsidRPr="0096743F" w:rsidP="007003BC" w14:paraId="2D3ABB78" w14:textId="77777777">
            <w:pPr>
              <w:jc w:val="right"/>
              <w:rPr>
                <w:rFonts w:ascii="Calibri" w:hAnsi="Calibri" w:cs="Calibri"/>
                <w:iCs/>
                <w:sz w:val="20"/>
                <w:szCs w:val="20"/>
              </w:rPr>
            </w:pPr>
            <w:r w:rsidRPr="0096743F">
              <w:rPr>
                <w:rFonts w:ascii="Calibri" w:hAnsi="Calibri" w:cs="Calibri"/>
                <w:iCs/>
                <w:sz w:val="20"/>
                <w:szCs w:val="20"/>
              </w:rPr>
              <w:t>0.033</w:t>
            </w:r>
          </w:p>
        </w:tc>
        <w:tc>
          <w:tcPr>
            <w:tcW w:w="774" w:type="dxa"/>
            <w:vAlign w:val="center"/>
          </w:tcPr>
          <w:p w:rsidR="00F9762D" w:rsidRPr="0096743F" w:rsidP="007003BC" w14:paraId="4136BA2B" w14:textId="77777777">
            <w:pPr>
              <w:jc w:val="right"/>
              <w:rPr>
                <w:rFonts w:ascii="Calibri" w:hAnsi="Calibri" w:cs="Calibri"/>
                <w:iCs/>
                <w:sz w:val="20"/>
                <w:szCs w:val="20"/>
              </w:rPr>
            </w:pPr>
            <w:r w:rsidRPr="0096743F">
              <w:rPr>
                <w:rFonts w:ascii="Calibri" w:hAnsi="Calibri" w:cs="Calibri"/>
                <w:iCs/>
                <w:sz w:val="20"/>
                <w:szCs w:val="20"/>
              </w:rPr>
              <w:t>1.63</w:t>
            </w:r>
          </w:p>
        </w:tc>
        <w:tc>
          <w:tcPr>
            <w:tcW w:w="1080" w:type="dxa"/>
            <w:vAlign w:val="center"/>
          </w:tcPr>
          <w:p w:rsidR="00F9762D" w:rsidRPr="0096743F" w:rsidP="007003BC" w14:paraId="6B90D9B6" w14:textId="77777777">
            <w:pPr>
              <w:jc w:val="right"/>
              <w:rPr>
                <w:rFonts w:ascii="Calibri" w:hAnsi="Calibri" w:cs="Calibri"/>
                <w:iCs/>
                <w:sz w:val="20"/>
                <w:szCs w:val="20"/>
              </w:rPr>
            </w:pPr>
            <w:r w:rsidRPr="0096743F">
              <w:rPr>
                <w:rFonts w:ascii="Calibri" w:hAnsi="Calibri" w:cs="Calibri"/>
                <w:iCs/>
                <w:sz w:val="20"/>
                <w:szCs w:val="20"/>
              </w:rPr>
              <w:t>1,586</w:t>
            </w:r>
          </w:p>
        </w:tc>
        <w:tc>
          <w:tcPr>
            <w:tcW w:w="1260" w:type="dxa"/>
            <w:vAlign w:val="center"/>
          </w:tcPr>
          <w:p w:rsidR="00F9762D" w:rsidRPr="0096743F" w:rsidP="007003BC" w14:paraId="2EFD1002" w14:textId="77777777">
            <w:pPr>
              <w:jc w:val="right"/>
              <w:rPr>
                <w:rFonts w:ascii="Calibri" w:hAnsi="Calibri" w:cs="Calibri"/>
                <w:iCs/>
                <w:sz w:val="20"/>
                <w:szCs w:val="20"/>
              </w:rPr>
            </w:pPr>
            <w:r w:rsidRPr="0096743F">
              <w:rPr>
                <w:rFonts w:ascii="Calibri" w:hAnsi="Calibri" w:cs="Calibri"/>
                <w:iCs/>
                <w:sz w:val="20"/>
                <w:szCs w:val="20"/>
              </w:rPr>
              <w:t>78,469</w:t>
            </w:r>
          </w:p>
        </w:tc>
      </w:tr>
      <w:tr w14:paraId="32F6B409" w14:textId="77777777" w:rsidTr="0096743F">
        <w:tblPrEx>
          <w:tblW w:w="10715" w:type="dxa"/>
          <w:tblLayout w:type="fixed"/>
          <w:tblLook w:val="04A0"/>
        </w:tblPrEx>
        <w:trPr>
          <w:gridAfter w:val="1"/>
          <w:wAfter w:w="10" w:type="dxa"/>
          <w:trHeight w:val="780"/>
        </w:trPr>
        <w:tc>
          <w:tcPr>
            <w:tcW w:w="1525" w:type="dxa"/>
            <w:vMerge w:val="restart"/>
            <w:hideMark/>
          </w:tcPr>
          <w:p w:rsidR="00F9762D" w:rsidRPr="0096743F" w:rsidP="007003BC" w14:paraId="086014C5" w14:textId="77777777">
            <w:pPr>
              <w:rPr>
                <w:rFonts w:ascii="Calibri" w:hAnsi="Calibri" w:cs="Calibri"/>
                <w:iCs/>
                <w:sz w:val="20"/>
                <w:szCs w:val="20"/>
              </w:rPr>
            </w:pPr>
            <w:r w:rsidRPr="0096743F">
              <w:rPr>
                <w:rFonts w:ascii="Calibri" w:hAnsi="Calibri" w:cs="Calibri"/>
                <w:iCs/>
                <w:sz w:val="20"/>
                <w:szCs w:val="20"/>
              </w:rPr>
              <w:t>15 -17. Train handlers of CPHEs</w:t>
            </w:r>
          </w:p>
        </w:tc>
        <w:tc>
          <w:tcPr>
            <w:tcW w:w="1535" w:type="dxa"/>
            <w:hideMark/>
          </w:tcPr>
          <w:p w:rsidR="00F9762D" w:rsidRPr="0096743F" w:rsidP="007003BC" w14:paraId="69098595" w14:textId="77777777">
            <w:pPr>
              <w:rPr>
                <w:rFonts w:ascii="Calibri" w:hAnsi="Calibri" w:cs="Calibri"/>
                <w:iCs/>
                <w:sz w:val="20"/>
                <w:szCs w:val="20"/>
              </w:rPr>
            </w:pPr>
            <w:r w:rsidRPr="0096743F">
              <w:rPr>
                <w:rFonts w:ascii="Calibri" w:hAnsi="Calibri" w:cs="Calibri"/>
                <w:iCs/>
                <w:sz w:val="20"/>
                <w:szCs w:val="20"/>
              </w:rPr>
              <w:t>Trainers of certified applicators (14% of 2793*1.3)</w:t>
            </w:r>
          </w:p>
        </w:tc>
        <w:tc>
          <w:tcPr>
            <w:tcW w:w="1345" w:type="dxa"/>
            <w:vAlign w:val="center"/>
            <w:hideMark/>
          </w:tcPr>
          <w:p w:rsidR="00F9762D" w:rsidRPr="0096743F" w:rsidP="007003BC" w14:paraId="2D5691ED" w14:textId="77777777">
            <w:pPr>
              <w:jc w:val="right"/>
              <w:rPr>
                <w:rFonts w:ascii="Calibri" w:hAnsi="Calibri" w:cs="Calibri"/>
                <w:iCs/>
                <w:sz w:val="20"/>
                <w:szCs w:val="20"/>
              </w:rPr>
            </w:pPr>
            <w:bookmarkStart w:id="96" w:name="t12_resp_r15"/>
            <w:r w:rsidRPr="0096743F">
              <w:rPr>
                <w:rFonts w:ascii="Calibri" w:hAnsi="Calibri" w:cs="Calibri"/>
                <w:iCs/>
                <w:sz w:val="20"/>
                <w:szCs w:val="20"/>
              </w:rPr>
              <w:t xml:space="preserve">5881 </w:t>
            </w:r>
            <w:bookmarkEnd w:id="96"/>
          </w:p>
        </w:tc>
        <w:tc>
          <w:tcPr>
            <w:tcW w:w="1260" w:type="dxa"/>
            <w:vAlign w:val="center"/>
            <w:hideMark/>
          </w:tcPr>
          <w:p w:rsidR="00F9762D" w:rsidRPr="0096743F" w:rsidP="007003BC" w14:paraId="6D29010B" w14:textId="77777777">
            <w:pPr>
              <w:jc w:val="right"/>
              <w:rPr>
                <w:rFonts w:ascii="Calibri" w:hAnsi="Calibri" w:cs="Calibri"/>
                <w:iCs/>
                <w:sz w:val="20"/>
                <w:szCs w:val="20"/>
              </w:rPr>
            </w:pPr>
            <w:bookmarkStart w:id="97" w:name="t12_responses_r15"/>
            <w:r w:rsidRPr="0096743F">
              <w:rPr>
                <w:rFonts w:ascii="Calibri" w:hAnsi="Calibri" w:cs="Calibri"/>
                <w:iCs/>
                <w:sz w:val="20"/>
                <w:szCs w:val="20"/>
              </w:rPr>
              <w:t xml:space="preserve">7646 </w:t>
            </w:r>
            <w:bookmarkEnd w:id="97"/>
          </w:p>
        </w:tc>
        <w:tc>
          <w:tcPr>
            <w:tcW w:w="1080" w:type="dxa"/>
            <w:vAlign w:val="center"/>
            <w:hideMark/>
          </w:tcPr>
          <w:p w:rsidR="00F9762D" w:rsidRPr="0096743F" w:rsidP="007003BC" w14:paraId="5919FBEE" w14:textId="77777777">
            <w:pPr>
              <w:jc w:val="right"/>
              <w:rPr>
                <w:rFonts w:ascii="Calibri" w:hAnsi="Calibri" w:cs="Calibri"/>
                <w:iCs/>
                <w:sz w:val="20"/>
                <w:szCs w:val="20"/>
              </w:rPr>
            </w:pPr>
            <w:r w:rsidRPr="0096743F">
              <w:rPr>
                <w:rFonts w:ascii="Calibri" w:hAnsi="Calibri" w:cs="Calibri"/>
                <w:iCs/>
                <w:sz w:val="20"/>
                <w:szCs w:val="20"/>
              </w:rPr>
              <w:t>49.25</w:t>
            </w:r>
          </w:p>
        </w:tc>
        <w:tc>
          <w:tcPr>
            <w:tcW w:w="846" w:type="dxa"/>
            <w:vAlign w:val="center"/>
            <w:hideMark/>
          </w:tcPr>
          <w:p w:rsidR="00F9762D" w:rsidRPr="0096743F" w:rsidP="007003BC" w14:paraId="54E2B9E5"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19025744" w14:textId="77777777">
            <w:pPr>
              <w:jc w:val="right"/>
              <w:rPr>
                <w:rFonts w:ascii="Calibri" w:hAnsi="Calibri" w:cs="Calibri"/>
                <w:iCs/>
                <w:sz w:val="20"/>
                <w:szCs w:val="20"/>
              </w:rPr>
            </w:pPr>
            <w:r w:rsidRPr="0096743F">
              <w:rPr>
                <w:rFonts w:ascii="Calibri" w:hAnsi="Calibri" w:cs="Calibri"/>
                <w:iCs/>
                <w:sz w:val="20"/>
                <w:szCs w:val="20"/>
              </w:rPr>
              <w:t>49.25</w:t>
            </w:r>
          </w:p>
        </w:tc>
        <w:tc>
          <w:tcPr>
            <w:tcW w:w="1080" w:type="dxa"/>
            <w:vAlign w:val="center"/>
            <w:hideMark/>
          </w:tcPr>
          <w:p w:rsidR="00F9762D" w:rsidRPr="0096743F" w:rsidP="007003BC" w14:paraId="09DA93B6" w14:textId="77777777">
            <w:pPr>
              <w:jc w:val="right"/>
              <w:rPr>
                <w:rFonts w:ascii="Calibri" w:hAnsi="Calibri" w:cs="Calibri"/>
                <w:iCs/>
                <w:sz w:val="20"/>
                <w:szCs w:val="20"/>
              </w:rPr>
            </w:pPr>
            <w:r w:rsidRPr="0096743F">
              <w:rPr>
                <w:rFonts w:ascii="Calibri" w:hAnsi="Calibri" w:cs="Calibri"/>
                <w:iCs/>
                <w:sz w:val="20"/>
                <w:szCs w:val="20"/>
              </w:rPr>
              <w:t>7,646</w:t>
            </w:r>
          </w:p>
        </w:tc>
        <w:tc>
          <w:tcPr>
            <w:tcW w:w="1260" w:type="dxa"/>
            <w:vAlign w:val="center"/>
            <w:hideMark/>
          </w:tcPr>
          <w:p w:rsidR="00F9762D" w:rsidRPr="0096743F" w:rsidP="007003BC" w14:paraId="216175F3" w14:textId="77777777">
            <w:pPr>
              <w:jc w:val="right"/>
              <w:rPr>
                <w:rFonts w:ascii="Calibri" w:hAnsi="Calibri" w:cs="Calibri"/>
                <w:iCs/>
                <w:sz w:val="20"/>
                <w:szCs w:val="20"/>
              </w:rPr>
            </w:pPr>
            <w:r w:rsidRPr="0096743F">
              <w:rPr>
                <w:rFonts w:ascii="Calibri" w:hAnsi="Calibri" w:cs="Calibri"/>
                <w:iCs/>
                <w:sz w:val="20"/>
                <w:szCs w:val="20"/>
              </w:rPr>
              <w:t>376,588</w:t>
            </w:r>
          </w:p>
        </w:tc>
      </w:tr>
      <w:tr w14:paraId="130A58BE" w14:textId="77777777" w:rsidTr="0096743F">
        <w:tblPrEx>
          <w:tblW w:w="10715" w:type="dxa"/>
          <w:tblLayout w:type="fixed"/>
          <w:tblLook w:val="04A0"/>
        </w:tblPrEx>
        <w:trPr>
          <w:gridAfter w:val="1"/>
          <w:wAfter w:w="10" w:type="dxa"/>
          <w:trHeight w:val="780"/>
        </w:trPr>
        <w:tc>
          <w:tcPr>
            <w:tcW w:w="1525" w:type="dxa"/>
            <w:vMerge/>
            <w:hideMark/>
          </w:tcPr>
          <w:p w:rsidR="00F9762D" w:rsidRPr="0096743F" w:rsidP="007003BC" w14:paraId="3D657F0F" w14:textId="77777777">
            <w:pPr>
              <w:rPr>
                <w:rFonts w:ascii="Calibri" w:hAnsi="Calibri" w:cs="Calibri"/>
                <w:iCs/>
                <w:sz w:val="20"/>
                <w:szCs w:val="20"/>
              </w:rPr>
            </w:pPr>
          </w:p>
        </w:tc>
        <w:tc>
          <w:tcPr>
            <w:tcW w:w="1535" w:type="dxa"/>
            <w:hideMark/>
          </w:tcPr>
          <w:p w:rsidR="00F9762D" w:rsidRPr="0096743F" w:rsidP="007003BC" w14:paraId="79C8285B" w14:textId="77777777">
            <w:pPr>
              <w:rPr>
                <w:rFonts w:ascii="Calibri" w:hAnsi="Calibri" w:cs="Calibri"/>
                <w:iCs/>
                <w:sz w:val="20"/>
                <w:szCs w:val="20"/>
              </w:rPr>
            </w:pPr>
            <w:r w:rsidRPr="0096743F">
              <w:rPr>
                <w:rFonts w:ascii="Calibri" w:hAnsi="Calibri" w:cs="Calibri"/>
                <w:iCs/>
                <w:sz w:val="20"/>
                <w:szCs w:val="20"/>
              </w:rPr>
              <w:t>Trainers who completed a Train-the Trainer program (10% of 2793*1.30</w:t>
            </w:r>
          </w:p>
        </w:tc>
        <w:tc>
          <w:tcPr>
            <w:tcW w:w="1345" w:type="dxa"/>
            <w:vAlign w:val="center"/>
            <w:hideMark/>
          </w:tcPr>
          <w:p w:rsidR="00F9762D" w:rsidRPr="0096743F" w:rsidP="007003BC" w14:paraId="0EC116F5" w14:textId="77777777">
            <w:pPr>
              <w:jc w:val="right"/>
              <w:rPr>
                <w:rFonts w:ascii="Calibri" w:hAnsi="Calibri" w:cs="Calibri"/>
                <w:iCs/>
                <w:sz w:val="20"/>
                <w:szCs w:val="20"/>
              </w:rPr>
            </w:pPr>
            <w:bookmarkStart w:id="98" w:name="t12_resp_r16"/>
            <w:r w:rsidRPr="0096743F">
              <w:rPr>
                <w:rFonts w:ascii="Calibri" w:hAnsi="Calibri" w:cs="Calibri"/>
                <w:iCs/>
                <w:sz w:val="20"/>
                <w:szCs w:val="20"/>
              </w:rPr>
              <w:t xml:space="preserve">4201 </w:t>
            </w:r>
            <w:bookmarkEnd w:id="98"/>
          </w:p>
        </w:tc>
        <w:tc>
          <w:tcPr>
            <w:tcW w:w="1260" w:type="dxa"/>
            <w:vAlign w:val="center"/>
            <w:hideMark/>
          </w:tcPr>
          <w:p w:rsidR="00F9762D" w:rsidRPr="0096743F" w:rsidP="007003BC" w14:paraId="209A7E10" w14:textId="77777777">
            <w:pPr>
              <w:jc w:val="right"/>
              <w:rPr>
                <w:rFonts w:ascii="Calibri" w:hAnsi="Calibri" w:cs="Calibri"/>
                <w:iCs/>
                <w:sz w:val="20"/>
                <w:szCs w:val="20"/>
              </w:rPr>
            </w:pPr>
            <w:bookmarkStart w:id="99" w:name="t12_responses_r16"/>
            <w:r w:rsidRPr="0096743F">
              <w:rPr>
                <w:rFonts w:ascii="Calibri" w:hAnsi="Calibri" w:cs="Calibri"/>
                <w:iCs/>
                <w:sz w:val="20"/>
                <w:szCs w:val="20"/>
              </w:rPr>
              <w:t xml:space="preserve">5461 </w:t>
            </w:r>
            <w:bookmarkEnd w:id="99"/>
          </w:p>
        </w:tc>
        <w:tc>
          <w:tcPr>
            <w:tcW w:w="1080" w:type="dxa"/>
            <w:vAlign w:val="center"/>
            <w:hideMark/>
          </w:tcPr>
          <w:p w:rsidR="00F9762D" w:rsidRPr="0096743F" w:rsidP="007003BC" w14:paraId="61E2E31C" w14:textId="77777777">
            <w:pPr>
              <w:jc w:val="right"/>
              <w:rPr>
                <w:rFonts w:ascii="Calibri" w:hAnsi="Calibri" w:cs="Calibri"/>
                <w:iCs/>
                <w:sz w:val="20"/>
                <w:szCs w:val="20"/>
              </w:rPr>
            </w:pPr>
            <w:r w:rsidRPr="0096743F">
              <w:rPr>
                <w:rFonts w:ascii="Calibri" w:hAnsi="Calibri" w:cs="Calibri"/>
                <w:iCs/>
                <w:sz w:val="20"/>
                <w:szCs w:val="20"/>
              </w:rPr>
              <w:t>49.25</w:t>
            </w:r>
          </w:p>
        </w:tc>
        <w:tc>
          <w:tcPr>
            <w:tcW w:w="846" w:type="dxa"/>
            <w:vAlign w:val="center"/>
            <w:hideMark/>
          </w:tcPr>
          <w:p w:rsidR="00F9762D" w:rsidRPr="0096743F" w:rsidP="007003BC" w14:paraId="582F84F5"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320C9866" w14:textId="77777777">
            <w:pPr>
              <w:jc w:val="right"/>
              <w:rPr>
                <w:rFonts w:ascii="Calibri" w:hAnsi="Calibri" w:cs="Calibri"/>
                <w:iCs/>
                <w:sz w:val="20"/>
                <w:szCs w:val="20"/>
              </w:rPr>
            </w:pPr>
            <w:r w:rsidRPr="0096743F">
              <w:rPr>
                <w:rFonts w:ascii="Calibri" w:hAnsi="Calibri" w:cs="Calibri"/>
                <w:iCs/>
                <w:sz w:val="20"/>
                <w:szCs w:val="20"/>
              </w:rPr>
              <w:t>49.25</w:t>
            </w:r>
          </w:p>
        </w:tc>
        <w:tc>
          <w:tcPr>
            <w:tcW w:w="1080" w:type="dxa"/>
            <w:vAlign w:val="center"/>
            <w:hideMark/>
          </w:tcPr>
          <w:p w:rsidR="00F9762D" w:rsidRPr="0096743F" w:rsidP="007003BC" w14:paraId="283F6263" w14:textId="77777777">
            <w:pPr>
              <w:jc w:val="right"/>
              <w:rPr>
                <w:rFonts w:ascii="Calibri" w:hAnsi="Calibri" w:cs="Calibri"/>
                <w:iCs/>
                <w:sz w:val="20"/>
                <w:szCs w:val="20"/>
              </w:rPr>
            </w:pPr>
            <w:r w:rsidRPr="0096743F">
              <w:rPr>
                <w:rFonts w:ascii="Calibri" w:hAnsi="Calibri" w:cs="Calibri"/>
                <w:iCs/>
                <w:sz w:val="20"/>
                <w:szCs w:val="20"/>
              </w:rPr>
              <w:t>5,461</w:t>
            </w:r>
          </w:p>
        </w:tc>
        <w:tc>
          <w:tcPr>
            <w:tcW w:w="1260" w:type="dxa"/>
            <w:vAlign w:val="center"/>
            <w:hideMark/>
          </w:tcPr>
          <w:p w:rsidR="00F9762D" w:rsidRPr="0096743F" w:rsidP="007003BC" w14:paraId="22AE47EF" w14:textId="77777777">
            <w:pPr>
              <w:jc w:val="right"/>
              <w:rPr>
                <w:rFonts w:ascii="Calibri" w:hAnsi="Calibri" w:cs="Calibri"/>
                <w:iCs/>
                <w:sz w:val="20"/>
                <w:szCs w:val="20"/>
              </w:rPr>
            </w:pPr>
            <w:r w:rsidRPr="0096743F">
              <w:rPr>
                <w:rFonts w:ascii="Calibri" w:hAnsi="Calibri" w:cs="Calibri"/>
                <w:iCs/>
                <w:sz w:val="20"/>
                <w:szCs w:val="20"/>
              </w:rPr>
              <w:t>268,992</w:t>
            </w:r>
          </w:p>
        </w:tc>
      </w:tr>
      <w:tr w14:paraId="6121B731" w14:textId="77777777" w:rsidTr="0096743F">
        <w:tblPrEx>
          <w:tblW w:w="10715" w:type="dxa"/>
          <w:tblLayout w:type="fixed"/>
          <w:tblLook w:val="04A0"/>
        </w:tblPrEx>
        <w:trPr>
          <w:gridAfter w:val="1"/>
          <w:wAfter w:w="10" w:type="dxa"/>
          <w:trHeight w:val="1035"/>
        </w:trPr>
        <w:tc>
          <w:tcPr>
            <w:tcW w:w="1525" w:type="dxa"/>
            <w:vMerge/>
            <w:hideMark/>
          </w:tcPr>
          <w:p w:rsidR="00F9762D" w:rsidRPr="0096743F" w:rsidP="007003BC" w14:paraId="0EFB3E5A" w14:textId="77777777">
            <w:pPr>
              <w:rPr>
                <w:rFonts w:ascii="Calibri" w:hAnsi="Calibri" w:cs="Calibri"/>
                <w:iCs/>
                <w:sz w:val="20"/>
                <w:szCs w:val="20"/>
              </w:rPr>
            </w:pPr>
          </w:p>
        </w:tc>
        <w:tc>
          <w:tcPr>
            <w:tcW w:w="1535" w:type="dxa"/>
            <w:hideMark/>
          </w:tcPr>
          <w:p w:rsidR="00F9762D" w:rsidRPr="0096743F" w:rsidP="007003BC" w14:paraId="5793C78E" w14:textId="77777777">
            <w:pPr>
              <w:rPr>
                <w:rFonts w:ascii="Calibri" w:hAnsi="Calibri" w:cs="Calibri"/>
                <w:iCs/>
                <w:sz w:val="20"/>
                <w:szCs w:val="20"/>
              </w:rPr>
            </w:pPr>
            <w:r w:rsidRPr="0096743F">
              <w:rPr>
                <w:rFonts w:ascii="Calibri" w:hAnsi="Calibri" w:cs="Calibri"/>
                <w:iCs/>
                <w:sz w:val="20"/>
                <w:szCs w:val="20"/>
              </w:rPr>
              <w:t>Certified Applicator of RUPs (76% of the 1.3 trainings by commercial certified applicators)</w:t>
            </w:r>
          </w:p>
        </w:tc>
        <w:tc>
          <w:tcPr>
            <w:tcW w:w="1345" w:type="dxa"/>
            <w:vAlign w:val="center"/>
            <w:hideMark/>
          </w:tcPr>
          <w:p w:rsidR="00F9762D" w:rsidRPr="0096743F" w:rsidP="007003BC" w14:paraId="5B5B69A7" w14:textId="77777777">
            <w:pPr>
              <w:jc w:val="right"/>
              <w:rPr>
                <w:rFonts w:ascii="Calibri" w:hAnsi="Calibri" w:cs="Calibri"/>
                <w:iCs/>
                <w:sz w:val="20"/>
                <w:szCs w:val="20"/>
              </w:rPr>
            </w:pPr>
            <w:bookmarkStart w:id="100" w:name="t12_resp_r17"/>
            <w:r w:rsidRPr="0096743F">
              <w:rPr>
                <w:rFonts w:ascii="Calibri" w:hAnsi="Calibri" w:cs="Calibri"/>
                <w:iCs/>
                <w:sz w:val="20"/>
                <w:szCs w:val="20"/>
              </w:rPr>
              <w:t xml:space="preserve">31,927 </w:t>
            </w:r>
            <w:bookmarkEnd w:id="100"/>
          </w:p>
        </w:tc>
        <w:tc>
          <w:tcPr>
            <w:tcW w:w="1260" w:type="dxa"/>
            <w:vAlign w:val="center"/>
            <w:hideMark/>
          </w:tcPr>
          <w:p w:rsidR="00F9762D" w:rsidRPr="0096743F" w:rsidP="007003BC" w14:paraId="5CF1080E" w14:textId="77777777">
            <w:pPr>
              <w:jc w:val="right"/>
              <w:rPr>
                <w:rFonts w:ascii="Calibri" w:hAnsi="Calibri" w:cs="Calibri"/>
                <w:iCs/>
                <w:sz w:val="20"/>
                <w:szCs w:val="20"/>
              </w:rPr>
            </w:pPr>
            <w:bookmarkStart w:id="101" w:name="t12_responses_r17"/>
            <w:r w:rsidRPr="0096743F">
              <w:rPr>
                <w:rFonts w:ascii="Calibri" w:hAnsi="Calibri" w:cs="Calibri"/>
                <w:iCs/>
                <w:sz w:val="20"/>
                <w:szCs w:val="20"/>
              </w:rPr>
              <w:t xml:space="preserve">41,505 </w:t>
            </w:r>
            <w:bookmarkEnd w:id="101"/>
          </w:p>
        </w:tc>
        <w:tc>
          <w:tcPr>
            <w:tcW w:w="1080" w:type="dxa"/>
            <w:vAlign w:val="center"/>
            <w:hideMark/>
          </w:tcPr>
          <w:p w:rsidR="00F9762D" w:rsidRPr="0096743F" w:rsidP="007003BC" w14:paraId="25CED981" w14:textId="77777777">
            <w:pPr>
              <w:jc w:val="right"/>
              <w:rPr>
                <w:rFonts w:ascii="Calibri" w:hAnsi="Calibri" w:cs="Calibri"/>
                <w:iCs/>
                <w:sz w:val="20"/>
                <w:szCs w:val="20"/>
              </w:rPr>
            </w:pPr>
            <w:r w:rsidRPr="0096743F">
              <w:rPr>
                <w:rFonts w:ascii="Calibri" w:hAnsi="Calibri" w:cs="Calibri"/>
                <w:iCs/>
                <w:sz w:val="20"/>
                <w:szCs w:val="20"/>
              </w:rPr>
              <w:t>38.41</w:t>
            </w:r>
          </w:p>
        </w:tc>
        <w:tc>
          <w:tcPr>
            <w:tcW w:w="846" w:type="dxa"/>
            <w:vAlign w:val="center"/>
            <w:hideMark/>
          </w:tcPr>
          <w:p w:rsidR="00F9762D" w:rsidRPr="0096743F" w:rsidP="007003BC" w14:paraId="0B7AEA3B"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05788E0A" w14:textId="77777777">
            <w:pPr>
              <w:jc w:val="right"/>
              <w:rPr>
                <w:rFonts w:ascii="Calibri" w:hAnsi="Calibri" w:cs="Calibri"/>
                <w:iCs/>
                <w:sz w:val="20"/>
                <w:szCs w:val="20"/>
              </w:rPr>
            </w:pPr>
            <w:r w:rsidRPr="0096743F">
              <w:rPr>
                <w:rFonts w:ascii="Calibri" w:hAnsi="Calibri" w:cs="Calibri"/>
                <w:iCs/>
                <w:sz w:val="20"/>
                <w:szCs w:val="20"/>
              </w:rPr>
              <w:t>38.41</w:t>
            </w:r>
          </w:p>
        </w:tc>
        <w:tc>
          <w:tcPr>
            <w:tcW w:w="1080" w:type="dxa"/>
            <w:vAlign w:val="center"/>
            <w:hideMark/>
          </w:tcPr>
          <w:p w:rsidR="00F9762D" w:rsidRPr="0096743F" w:rsidP="007003BC" w14:paraId="7CEDB660" w14:textId="77777777">
            <w:pPr>
              <w:jc w:val="right"/>
              <w:rPr>
                <w:rFonts w:ascii="Calibri" w:hAnsi="Calibri" w:cs="Calibri"/>
                <w:iCs/>
                <w:sz w:val="20"/>
                <w:szCs w:val="20"/>
              </w:rPr>
            </w:pPr>
            <w:r w:rsidRPr="0096743F">
              <w:rPr>
                <w:rFonts w:ascii="Calibri" w:hAnsi="Calibri" w:cs="Calibri"/>
                <w:iCs/>
                <w:sz w:val="20"/>
                <w:szCs w:val="20"/>
              </w:rPr>
              <w:t>41,505</w:t>
            </w:r>
          </w:p>
        </w:tc>
        <w:tc>
          <w:tcPr>
            <w:tcW w:w="1260" w:type="dxa"/>
            <w:vAlign w:val="center"/>
            <w:hideMark/>
          </w:tcPr>
          <w:p w:rsidR="00F9762D" w:rsidRPr="0096743F" w:rsidP="007003BC" w14:paraId="467A692D" w14:textId="77777777">
            <w:pPr>
              <w:jc w:val="right"/>
              <w:rPr>
                <w:rFonts w:ascii="Calibri" w:hAnsi="Calibri" w:cs="Calibri"/>
                <w:iCs/>
                <w:sz w:val="20"/>
                <w:szCs w:val="20"/>
              </w:rPr>
            </w:pPr>
            <w:r w:rsidRPr="0096743F">
              <w:rPr>
                <w:rFonts w:ascii="Calibri" w:hAnsi="Calibri" w:cs="Calibri"/>
                <w:iCs/>
                <w:sz w:val="20"/>
                <w:szCs w:val="20"/>
              </w:rPr>
              <w:t>1,594,416</w:t>
            </w:r>
          </w:p>
        </w:tc>
      </w:tr>
      <w:tr w14:paraId="1E82A32F" w14:textId="77777777" w:rsidTr="0096743F">
        <w:tblPrEx>
          <w:tblW w:w="10715" w:type="dxa"/>
          <w:tblLayout w:type="fixed"/>
          <w:tblLook w:val="04A0"/>
        </w:tblPrEx>
        <w:trPr>
          <w:gridAfter w:val="1"/>
          <w:wAfter w:w="10" w:type="dxa"/>
          <w:trHeight w:val="585"/>
        </w:trPr>
        <w:tc>
          <w:tcPr>
            <w:tcW w:w="1525" w:type="dxa"/>
            <w:hideMark/>
          </w:tcPr>
          <w:p w:rsidR="00F9762D" w:rsidRPr="0096743F" w:rsidP="007003BC" w14:paraId="657DB674" w14:textId="77777777">
            <w:pPr>
              <w:rPr>
                <w:rFonts w:ascii="Calibri" w:hAnsi="Calibri" w:cs="Calibri"/>
                <w:iCs/>
                <w:sz w:val="20"/>
                <w:szCs w:val="20"/>
              </w:rPr>
            </w:pPr>
            <w:r w:rsidRPr="0096743F">
              <w:rPr>
                <w:rFonts w:ascii="Calibri" w:hAnsi="Calibri" w:cs="Calibri"/>
                <w:iCs/>
                <w:sz w:val="20"/>
                <w:szCs w:val="20"/>
              </w:rPr>
              <w:t>18. Attend handler training on CPHEs</w:t>
            </w:r>
          </w:p>
        </w:tc>
        <w:tc>
          <w:tcPr>
            <w:tcW w:w="1535" w:type="dxa"/>
            <w:hideMark/>
          </w:tcPr>
          <w:p w:rsidR="00F9762D" w:rsidRPr="0096743F" w:rsidP="007003BC" w14:paraId="22CD704F" w14:textId="77777777">
            <w:pPr>
              <w:rPr>
                <w:rFonts w:ascii="Calibri" w:hAnsi="Calibri" w:cs="Calibri"/>
                <w:iCs/>
                <w:sz w:val="20"/>
                <w:szCs w:val="20"/>
              </w:rPr>
            </w:pPr>
            <w:r w:rsidRPr="0096743F">
              <w:rPr>
                <w:rFonts w:ascii="Calibri" w:hAnsi="Calibri" w:cs="Calibri"/>
                <w:iCs/>
                <w:sz w:val="20"/>
                <w:szCs w:val="20"/>
              </w:rPr>
              <w:t xml:space="preserve">CPHE Handlers </w:t>
            </w:r>
          </w:p>
        </w:tc>
        <w:tc>
          <w:tcPr>
            <w:tcW w:w="1345" w:type="dxa"/>
            <w:vAlign w:val="center"/>
            <w:hideMark/>
          </w:tcPr>
          <w:p w:rsidR="00F9762D" w:rsidRPr="0096743F" w:rsidP="007003BC" w14:paraId="3E5A5D51" w14:textId="77777777">
            <w:pPr>
              <w:jc w:val="right"/>
              <w:rPr>
                <w:rFonts w:ascii="Calibri" w:hAnsi="Calibri" w:cs="Calibri"/>
                <w:iCs/>
                <w:sz w:val="20"/>
                <w:szCs w:val="20"/>
              </w:rPr>
            </w:pPr>
            <w:bookmarkStart w:id="102" w:name="t12_resp_r18"/>
            <w:r w:rsidRPr="0096743F">
              <w:rPr>
                <w:rFonts w:ascii="Calibri" w:hAnsi="Calibri" w:cs="Calibri"/>
                <w:iCs/>
                <w:sz w:val="20"/>
                <w:szCs w:val="20"/>
              </w:rPr>
              <w:t xml:space="preserve">11,485 </w:t>
            </w:r>
            <w:bookmarkEnd w:id="102"/>
          </w:p>
        </w:tc>
        <w:tc>
          <w:tcPr>
            <w:tcW w:w="1260" w:type="dxa"/>
            <w:vAlign w:val="center"/>
            <w:hideMark/>
          </w:tcPr>
          <w:p w:rsidR="00F9762D" w:rsidRPr="0096743F" w:rsidP="007003BC" w14:paraId="2BBAC55E" w14:textId="77777777">
            <w:pPr>
              <w:jc w:val="right"/>
              <w:rPr>
                <w:rFonts w:ascii="Calibri" w:hAnsi="Calibri" w:cs="Calibri"/>
                <w:iCs/>
                <w:sz w:val="20"/>
                <w:szCs w:val="20"/>
              </w:rPr>
            </w:pPr>
            <w:r w:rsidRPr="0096743F">
              <w:rPr>
                <w:rFonts w:ascii="Calibri" w:hAnsi="Calibri" w:cs="Calibri"/>
                <w:iCs/>
                <w:sz w:val="20"/>
                <w:szCs w:val="20"/>
              </w:rPr>
              <w:t>11,485</w:t>
            </w:r>
          </w:p>
        </w:tc>
        <w:tc>
          <w:tcPr>
            <w:tcW w:w="1080" w:type="dxa"/>
            <w:vAlign w:val="center"/>
            <w:hideMark/>
          </w:tcPr>
          <w:p w:rsidR="00F9762D" w:rsidRPr="0096743F" w:rsidP="007003BC" w14:paraId="373271EE" w14:textId="77777777">
            <w:pPr>
              <w:jc w:val="right"/>
              <w:rPr>
                <w:rFonts w:ascii="Calibri" w:hAnsi="Calibri" w:cs="Calibri"/>
                <w:iCs/>
                <w:sz w:val="20"/>
                <w:szCs w:val="20"/>
              </w:rPr>
            </w:pPr>
            <w:r w:rsidRPr="0096743F">
              <w:rPr>
                <w:rFonts w:ascii="Calibri" w:hAnsi="Calibri" w:cs="Calibri"/>
                <w:iCs/>
                <w:sz w:val="20"/>
                <w:szCs w:val="20"/>
              </w:rPr>
              <w:t>38.41</w:t>
            </w:r>
          </w:p>
        </w:tc>
        <w:tc>
          <w:tcPr>
            <w:tcW w:w="846" w:type="dxa"/>
            <w:vAlign w:val="center"/>
            <w:hideMark/>
          </w:tcPr>
          <w:p w:rsidR="00F9762D" w:rsidRPr="0096743F" w:rsidP="007003BC" w14:paraId="25497594" w14:textId="77777777">
            <w:pPr>
              <w:jc w:val="right"/>
              <w:rPr>
                <w:rFonts w:ascii="Calibri" w:hAnsi="Calibri" w:cs="Calibri"/>
                <w:iCs/>
                <w:sz w:val="20"/>
                <w:szCs w:val="20"/>
              </w:rPr>
            </w:pPr>
            <w:r w:rsidRPr="0096743F">
              <w:rPr>
                <w:rFonts w:ascii="Calibri" w:hAnsi="Calibri" w:cs="Calibri"/>
                <w:iCs/>
                <w:sz w:val="20"/>
                <w:szCs w:val="20"/>
              </w:rPr>
              <w:t>1</w:t>
            </w:r>
          </w:p>
        </w:tc>
        <w:tc>
          <w:tcPr>
            <w:tcW w:w="774" w:type="dxa"/>
            <w:vAlign w:val="center"/>
            <w:hideMark/>
          </w:tcPr>
          <w:p w:rsidR="00F9762D" w:rsidRPr="0096743F" w:rsidP="007003BC" w14:paraId="0E307880" w14:textId="77777777">
            <w:pPr>
              <w:jc w:val="right"/>
              <w:rPr>
                <w:rFonts w:ascii="Calibri" w:hAnsi="Calibri" w:cs="Calibri"/>
                <w:iCs/>
                <w:sz w:val="20"/>
                <w:szCs w:val="20"/>
              </w:rPr>
            </w:pPr>
            <w:r w:rsidRPr="0096743F">
              <w:rPr>
                <w:rFonts w:ascii="Calibri" w:hAnsi="Calibri" w:cs="Calibri"/>
                <w:iCs/>
                <w:sz w:val="20"/>
                <w:szCs w:val="20"/>
              </w:rPr>
              <w:t>38.41</w:t>
            </w:r>
          </w:p>
        </w:tc>
        <w:tc>
          <w:tcPr>
            <w:tcW w:w="1080" w:type="dxa"/>
            <w:vAlign w:val="center"/>
            <w:hideMark/>
          </w:tcPr>
          <w:p w:rsidR="00F9762D" w:rsidRPr="0096743F" w:rsidP="007003BC" w14:paraId="748B6FC8" w14:textId="77777777">
            <w:pPr>
              <w:jc w:val="right"/>
              <w:rPr>
                <w:rFonts w:ascii="Calibri" w:hAnsi="Calibri" w:cs="Calibri"/>
                <w:iCs/>
                <w:sz w:val="20"/>
                <w:szCs w:val="20"/>
              </w:rPr>
            </w:pPr>
            <w:r w:rsidRPr="0096743F">
              <w:rPr>
                <w:rFonts w:ascii="Calibri" w:hAnsi="Calibri" w:cs="Calibri"/>
                <w:iCs/>
                <w:sz w:val="20"/>
                <w:szCs w:val="20"/>
              </w:rPr>
              <w:t>11,485</w:t>
            </w:r>
          </w:p>
        </w:tc>
        <w:tc>
          <w:tcPr>
            <w:tcW w:w="1260" w:type="dxa"/>
            <w:vAlign w:val="center"/>
            <w:hideMark/>
          </w:tcPr>
          <w:p w:rsidR="00F9762D" w:rsidRPr="0096743F" w:rsidP="007003BC" w14:paraId="244C4F15" w14:textId="77777777">
            <w:pPr>
              <w:jc w:val="right"/>
              <w:rPr>
                <w:rFonts w:ascii="Calibri" w:hAnsi="Calibri" w:cs="Calibri"/>
                <w:iCs/>
                <w:sz w:val="20"/>
                <w:szCs w:val="20"/>
              </w:rPr>
            </w:pPr>
            <w:r w:rsidRPr="0096743F">
              <w:rPr>
                <w:rFonts w:ascii="Calibri" w:hAnsi="Calibri" w:cs="Calibri"/>
                <w:iCs/>
                <w:sz w:val="20"/>
                <w:szCs w:val="20"/>
              </w:rPr>
              <w:t>441,192</w:t>
            </w:r>
          </w:p>
        </w:tc>
      </w:tr>
      <w:tr w14:paraId="71FB78CD" w14:textId="77777777" w:rsidTr="0096743F">
        <w:tblPrEx>
          <w:tblW w:w="10715" w:type="dxa"/>
          <w:tblLayout w:type="fixed"/>
          <w:tblLook w:val="04A0"/>
        </w:tblPrEx>
        <w:trPr>
          <w:gridAfter w:val="1"/>
          <w:wAfter w:w="10" w:type="dxa"/>
          <w:trHeight w:val="900"/>
        </w:trPr>
        <w:tc>
          <w:tcPr>
            <w:tcW w:w="1525" w:type="dxa"/>
            <w:hideMark/>
          </w:tcPr>
          <w:p w:rsidR="00F9762D" w:rsidRPr="0096743F" w:rsidP="007003BC" w14:paraId="14BB11A7" w14:textId="77777777">
            <w:pPr>
              <w:rPr>
                <w:rFonts w:ascii="Calibri" w:hAnsi="Calibri" w:cs="Calibri"/>
                <w:iCs/>
                <w:sz w:val="20"/>
                <w:szCs w:val="20"/>
              </w:rPr>
            </w:pPr>
            <w:r w:rsidRPr="0096743F">
              <w:rPr>
                <w:rFonts w:ascii="Calibri" w:hAnsi="Calibri" w:cs="Calibri"/>
                <w:iCs/>
                <w:sz w:val="20"/>
                <w:szCs w:val="20"/>
              </w:rPr>
              <w:t>19. Record and Maintain records of handler training (CPHE)</w:t>
            </w:r>
          </w:p>
        </w:tc>
        <w:tc>
          <w:tcPr>
            <w:tcW w:w="1535" w:type="dxa"/>
            <w:hideMark/>
          </w:tcPr>
          <w:p w:rsidR="00F9762D" w:rsidRPr="0096743F" w:rsidP="007003BC" w14:paraId="67A0E365" w14:textId="77777777">
            <w:pPr>
              <w:rPr>
                <w:rFonts w:ascii="Calibri" w:hAnsi="Calibri" w:cs="Calibri"/>
                <w:iCs/>
                <w:sz w:val="20"/>
                <w:szCs w:val="20"/>
              </w:rPr>
            </w:pPr>
            <w:r w:rsidRPr="0096743F">
              <w:rPr>
                <w:rFonts w:ascii="Calibri" w:hAnsi="Calibri" w:cs="Calibri"/>
                <w:iCs/>
                <w:sz w:val="20"/>
                <w:szCs w:val="20"/>
              </w:rPr>
              <w:t xml:space="preserve">CPHE </w:t>
            </w:r>
            <w:r w:rsidRPr="0096743F">
              <w:rPr>
                <w:rFonts w:ascii="Calibri" w:hAnsi="Calibri" w:cs="Calibri"/>
                <w:iCs/>
                <w:sz w:val="20"/>
                <w:szCs w:val="20"/>
              </w:rPr>
              <w:t>employers</w:t>
            </w:r>
            <w:r w:rsidRPr="0096743F">
              <w:rPr>
                <w:rFonts w:ascii="Calibri" w:hAnsi="Calibri" w:cs="Calibri"/>
                <w:iCs/>
                <w:sz w:val="20"/>
                <w:szCs w:val="20"/>
              </w:rPr>
              <w:t xml:space="preserve"> (1.3 sessions per CPHE</w:t>
            </w:r>
          </w:p>
        </w:tc>
        <w:tc>
          <w:tcPr>
            <w:tcW w:w="1345" w:type="dxa"/>
            <w:vAlign w:val="center"/>
            <w:hideMark/>
          </w:tcPr>
          <w:p w:rsidR="00F9762D" w:rsidRPr="0096743F" w:rsidP="007003BC" w14:paraId="22408E95" w14:textId="77777777">
            <w:pPr>
              <w:jc w:val="right"/>
              <w:rPr>
                <w:rFonts w:ascii="Calibri" w:hAnsi="Calibri" w:cs="Calibri"/>
                <w:iCs/>
                <w:sz w:val="20"/>
                <w:szCs w:val="20"/>
              </w:rPr>
            </w:pPr>
            <w:bookmarkStart w:id="103" w:name="t12_resp_r19"/>
            <w:r w:rsidRPr="0096743F">
              <w:rPr>
                <w:rFonts w:ascii="Calibri" w:hAnsi="Calibri" w:cs="Calibri"/>
                <w:iCs/>
                <w:sz w:val="20"/>
                <w:szCs w:val="20"/>
              </w:rPr>
              <w:t xml:space="preserve">2,548 </w:t>
            </w:r>
            <w:bookmarkEnd w:id="103"/>
          </w:p>
        </w:tc>
        <w:tc>
          <w:tcPr>
            <w:tcW w:w="1260" w:type="dxa"/>
            <w:vAlign w:val="center"/>
            <w:hideMark/>
          </w:tcPr>
          <w:p w:rsidR="00F9762D" w:rsidRPr="0096743F" w:rsidP="007003BC" w14:paraId="21AAAB65" w14:textId="77777777">
            <w:pPr>
              <w:jc w:val="right"/>
              <w:rPr>
                <w:rFonts w:ascii="Calibri" w:hAnsi="Calibri" w:cs="Calibri"/>
                <w:iCs/>
                <w:sz w:val="20"/>
                <w:szCs w:val="20"/>
              </w:rPr>
            </w:pPr>
            <w:bookmarkStart w:id="104" w:name="t12_responses_r19"/>
            <w:r w:rsidRPr="0096743F">
              <w:rPr>
                <w:rFonts w:ascii="Calibri" w:hAnsi="Calibri" w:cs="Calibri"/>
                <w:iCs/>
                <w:sz w:val="20"/>
                <w:szCs w:val="20"/>
              </w:rPr>
              <w:t xml:space="preserve">3,312 </w:t>
            </w:r>
            <w:bookmarkEnd w:id="104"/>
          </w:p>
        </w:tc>
        <w:tc>
          <w:tcPr>
            <w:tcW w:w="1080" w:type="dxa"/>
            <w:vAlign w:val="center"/>
            <w:hideMark/>
          </w:tcPr>
          <w:p w:rsidR="00F9762D" w:rsidRPr="0096743F" w:rsidP="007003BC" w14:paraId="2B7DFD30" w14:textId="77777777">
            <w:pPr>
              <w:jc w:val="right"/>
              <w:rPr>
                <w:rFonts w:ascii="Calibri" w:hAnsi="Calibri" w:cs="Calibri"/>
                <w:iCs/>
                <w:sz w:val="20"/>
                <w:szCs w:val="20"/>
              </w:rPr>
            </w:pPr>
            <w:r w:rsidRPr="0096743F">
              <w:rPr>
                <w:rFonts w:ascii="Calibri" w:hAnsi="Calibri" w:cs="Calibri"/>
                <w:iCs/>
                <w:sz w:val="20"/>
                <w:szCs w:val="20"/>
              </w:rPr>
              <w:t>53.63</w:t>
            </w:r>
          </w:p>
        </w:tc>
        <w:tc>
          <w:tcPr>
            <w:tcW w:w="846" w:type="dxa"/>
            <w:vAlign w:val="center"/>
            <w:hideMark/>
          </w:tcPr>
          <w:p w:rsidR="00F9762D" w:rsidRPr="0096743F" w:rsidP="007003BC" w14:paraId="1B66D675" w14:textId="77777777">
            <w:pPr>
              <w:jc w:val="right"/>
              <w:rPr>
                <w:rFonts w:ascii="Calibri" w:hAnsi="Calibri" w:cs="Calibri"/>
                <w:iCs/>
                <w:sz w:val="20"/>
                <w:szCs w:val="20"/>
              </w:rPr>
            </w:pPr>
            <w:r w:rsidRPr="0096743F">
              <w:rPr>
                <w:rFonts w:ascii="Calibri" w:hAnsi="Calibri" w:cs="Calibri"/>
                <w:iCs/>
                <w:sz w:val="20"/>
                <w:szCs w:val="20"/>
              </w:rPr>
              <w:t>0.07</w:t>
            </w:r>
          </w:p>
        </w:tc>
        <w:tc>
          <w:tcPr>
            <w:tcW w:w="774" w:type="dxa"/>
            <w:vAlign w:val="center"/>
            <w:hideMark/>
          </w:tcPr>
          <w:p w:rsidR="00F9762D" w:rsidRPr="0096743F" w:rsidP="007003BC" w14:paraId="533E0CF0" w14:textId="77777777">
            <w:pPr>
              <w:jc w:val="right"/>
              <w:rPr>
                <w:rFonts w:ascii="Calibri" w:hAnsi="Calibri" w:cs="Calibri"/>
                <w:iCs/>
                <w:sz w:val="20"/>
                <w:szCs w:val="20"/>
              </w:rPr>
            </w:pPr>
            <w:r w:rsidRPr="0096743F">
              <w:rPr>
                <w:rFonts w:ascii="Calibri" w:hAnsi="Calibri" w:cs="Calibri"/>
                <w:iCs/>
                <w:sz w:val="20"/>
                <w:szCs w:val="20"/>
              </w:rPr>
              <w:t>3.75</w:t>
            </w:r>
          </w:p>
        </w:tc>
        <w:tc>
          <w:tcPr>
            <w:tcW w:w="1080" w:type="dxa"/>
            <w:vAlign w:val="center"/>
            <w:hideMark/>
          </w:tcPr>
          <w:p w:rsidR="00F9762D" w:rsidRPr="0096743F" w:rsidP="007003BC" w14:paraId="0E832324" w14:textId="77777777">
            <w:pPr>
              <w:jc w:val="right"/>
              <w:rPr>
                <w:rFonts w:ascii="Calibri" w:hAnsi="Calibri" w:cs="Calibri"/>
                <w:iCs/>
                <w:sz w:val="20"/>
                <w:szCs w:val="20"/>
              </w:rPr>
            </w:pPr>
            <w:r w:rsidRPr="0096743F">
              <w:rPr>
                <w:rFonts w:ascii="Calibri" w:hAnsi="Calibri" w:cs="Calibri"/>
                <w:iCs/>
                <w:sz w:val="20"/>
                <w:szCs w:val="20"/>
              </w:rPr>
              <w:t>232</w:t>
            </w:r>
          </w:p>
        </w:tc>
        <w:tc>
          <w:tcPr>
            <w:tcW w:w="1260" w:type="dxa"/>
            <w:vAlign w:val="center"/>
            <w:hideMark/>
          </w:tcPr>
          <w:p w:rsidR="00F9762D" w:rsidRPr="0096743F" w:rsidP="007003BC" w14:paraId="57E7C849" w14:textId="77777777">
            <w:pPr>
              <w:jc w:val="right"/>
              <w:rPr>
                <w:rFonts w:ascii="Calibri" w:hAnsi="Calibri" w:cs="Calibri"/>
                <w:iCs/>
                <w:sz w:val="20"/>
                <w:szCs w:val="20"/>
              </w:rPr>
            </w:pPr>
            <w:r w:rsidRPr="0096743F">
              <w:rPr>
                <w:rFonts w:ascii="Calibri" w:hAnsi="Calibri" w:cs="Calibri"/>
                <w:iCs/>
                <w:sz w:val="20"/>
                <w:szCs w:val="20"/>
              </w:rPr>
              <w:t>12,435</w:t>
            </w:r>
          </w:p>
        </w:tc>
      </w:tr>
      <w:tr w14:paraId="23847D0C" w14:textId="77777777" w:rsidTr="0096743F">
        <w:tblPrEx>
          <w:tblW w:w="10715" w:type="dxa"/>
          <w:tblLayout w:type="fixed"/>
          <w:tblLook w:val="04A0"/>
        </w:tblPrEx>
        <w:trPr>
          <w:gridAfter w:val="1"/>
          <w:wAfter w:w="10" w:type="dxa"/>
          <w:trHeight w:val="615"/>
        </w:trPr>
        <w:tc>
          <w:tcPr>
            <w:tcW w:w="1525" w:type="dxa"/>
            <w:hideMark/>
          </w:tcPr>
          <w:p w:rsidR="00F9762D" w:rsidRPr="0096743F" w:rsidP="007003BC" w14:paraId="575639F8" w14:textId="77777777">
            <w:pPr>
              <w:rPr>
                <w:rFonts w:ascii="Calibri" w:hAnsi="Calibri" w:cs="Calibri"/>
                <w:iCs/>
                <w:sz w:val="20"/>
                <w:szCs w:val="20"/>
              </w:rPr>
            </w:pPr>
            <w:r w:rsidRPr="0096743F">
              <w:rPr>
                <w:rFonts w:ascii="Calibri" w:hAnsi="Calibri" w:cs="Calibri"/>
                <w:iCs/>
                <w:sz w:val="20"/>
                <w:szCs w:val="20"/>
              </w:rPr>
              <w:t xml:space="preserve">20. Sign acknowledgement of handler training </w:t>
            </w:r>
          </w:p>
        </w:tc>
        <w:tc>
          <w:tcPr>
            <w:tcW w:w="1535" w:type="dxa"/>
            <w:hideMark/>
          </w:tcPr>
          <w:p w:rsidR="00F9762D" w:rsidRPr="0096743F" w:rsidP="007003BC" w14:paraId="21FAD5B5" w14:textId="77777777">
            <w:pPr>
              <w:rPr>
                <w:rFonts w:ascii="Calibri" w:hAnsi="Calibri" w:cs="Calibri"/>
                <w:iCs/>
                <w:sz w:val="20"/>
                <w:szCs w:val="20"/>
              </w:rPr>
            </w:pPr>
            <w:r w:rsidRPr="0096743F">
              <w:rPr>
                <w:rFonts w:ascii="Calibri" w:hAnsi="Calibri" w:cs="Calibri"/>
                <w:iCs/>
                <w:sz w:val="20"/>
                <w:szCs w:val="20"/>
              </w:rPr>
              <w:t xml:space="preserve">CPHE Handlers </w:t>
            </w:r>
          </w:p>
        </w:tc>
        <w:tc>
          <w:tcPr>
            <w:tcW w:w="1345" w:type="dxa"/>
            <w:vAlign w:val="center"/>
            <w:hideMark/>
          </w:tcPr>
          <w:p w:rsidR="00F9762D" w:rsidRPr="0096743F" w:rsidP="007003BC" w14:paraId="2EE548D6" w14:textId="77777777">
            <w:pPr>
              <w:jc w:val="right"/>
              <w:rPr>
                <w:rFonts w:ascii="Calibri" w:hAnsi="Calibri" w:cs="Calibri"/>
                <w:iCs/>
                <w:sz w:val="20"/>
                <w:szCs w:val="20"/>
              </w:rPr>
            </w:pPr>
            <w:r w:rsidRPr="0096743F">
              <w:rPr>
                <w:rFonts w:ascii="Calibri" w:hAnsi="Calibri" w:cs="Calibri"/>
                <w:iCs/>
                <w:sz w:val="20"/>
                <w:szCs w:val="20"/>
              </w:rPr>
              <w:t>11,485</w:t>
            </w:r>
          </w:p>
        </w:tc>
        <w:tc>
          <w:tcPr>
            <w:tcW w:w="1260" w:type="dxa"/>
            <w:vAlign w:val="center"/>
            <w:hideMark/>
          </w:tcPr>
          <w:p w:rsidR="00F9762D" w:rsidRPr="0096743F" w:rsidP="007003BC" w14:paraId="2D28098B" w14:textId="77777777">
            <w:pPr>
              <w:jc w:val="right"/>
              <w:rPr>
                <w:rFonts w:ascii="Calibri" w:hAnsi="Calibri" w:cs="Calibri"/>
                <w:iCs/>
                <w:sz w:val="20"/>
                <w:szCs w:val="20"/>
              </w:rPr>
            </w:pPr>
            <w:r w:rsidRPr="0096743F">
              <w:rPr>
                <w:rFonts w:ascii="Calibri" w:hAnsi="Calibri" w:cs="Calibri"/>
                <w:iCs/>
                <w:sz w:val="20"/>
                <w:szCs w:val="20"/>
              </w:rPr>
              <w:t>11,485</w:t>
            </w:r>
          </w:p>
        </w:tc>
        <w:tc>
          <w:tcPr>
            <w:tcW w:w="1080" w:type="dxa"/>
            <w:vAlign w:val="center"/>
            <w:hideMark/>
          </w:tcPr>
          <w:p w:rsidR="00F9762D" w:rsidRPr="0096743F" w:rsidP="007003BC" w14:paraId="7402DE21" w14:textId="77777777">
            <w:pPr>
              <w:jc w:val="right"/>
              <w:rPr>
                <w:rFonts w:ascii="Calibri" w:hAnsi="Calibri" w:cs="Calibri"/>
                <w:iCs/>
                <w:sz w:val="20"/>
                <w:szCs w:val="20"/>
              </w:rPr>
            </w:pPr>
            <w:r w:rsidRPr="0096743F">
              <w:rPr>
                <w:rFonts w:ascii="Calibri" w:hAnsi="Calibri" w:cs="Calibri"/>
                <w:iCs/>
                <w:sz w:val="20"/>
                <w:szCs w:val="20"/>
              </w:rPr>
              <w:t>38.41</w:t>
            </w:r>
          </w:p>
        </w:tc>
        <w:tc>
          <w:tcPr>
            <w:tcW w:w="846" w:type="dxa"/>
            <w:vAlign w:val="center"/>
            <w:hideMark/>
          </w:tcPr>
          <w:p w:rsidR="00F9762D" w:rsidRPr="0096743F" w:rsidP="007003BC" w14:paraId="2D108084" w14:textId="77777777">
            <w:pPr>
              <w:jc w:val="right"/>
              <w:rPr>
                <w:rFonts w:ascii="Calibri" w:hAnsi="Calibri" w:cs="Calibri"/>
                <w:iCs/>
                <w:sz w:val="20"/>
                <w:szCs w:val="20"/>
              </w:rPr>
            </w:pPr>
            <w:r w:rsidRPr="0096743F">
              <w:rPr>
                <w:rFonts w:ascii="Calibri" w:hAnsi="Calibri" w:cs="Calibri"/>
                <w:iCs/>
                <w:sz w:val="20"/>
                <w:szCs w:val="20"/>
              </w:rPr>
              <w:t>0.0083</w:t>
            </w:r>
          </w:p>
        </w:tc>
        <w:tc>
          <w:tcPr>
            <w:tcW w:w="774" w:type="dxa"/>
            <w:vAlign w:val="center"/>
            <w:hideMark/>
          </w:tcPr>
          <w:p w:rsidR="00F9762D" w:rsidRPr="0096743F" w:rsidP="007003BC" w14:paraId="6D1F0A69" w14:textId="77777777">
            <w:pPr>
              <w:jc w:val="right"/>
              <w:rPr>
                <w:rFonts w:ascii="Calibri" w:hAnsi="Calibri" w:cs="Calibri"/>
                <w:iCs/>
                <w:sz w:val="20"/>
                <w:szCs w:val="20"/>
              </w:rPr>
            </w:pPr>
            <w:r w:rsidRPr="0096743F">
              <w:rPr>
                <w:rFonts w:ascii="Calibri" w:hAnsi="Calibri" w:cs="Calibri"/>
                <w:iCs/>
                <w:sz w:val="20"/>
                <w:szCs w:val="20"/>
              </w:rPr>
              <w:t>0.32</w:t>
            </w:r>
          </w:p>
        </w:tc>
        <w:tc>
          <w:tcPr>
            <w:tcW w:w="1080" w:type="dxa"/>
            <w:vAlign w:val="center"/>
            <w:hideMark/>
          </w:tcPr>
          <w:p w:rsidR="00F9762D" w:rsidRPr="0096743F" w:rsidP="007003BC" w14:paraId="5ADF62C4" w14:textId="77777777">
            <w:pPr>
              <w:jc w:val="right"/>
              <w:rPr>
                <w:rFonts w:ascii="Calibri" w:hAnsi="Calibri" w:cs="Calibri"/>
                <w:iCs/>
                <w:sz w:val="20"/>
                <w:szCs w:val="20"/>
              </w:rPr>
            </w:pPr>
            <w:r w:rsidRPr="0096743F">
              <w:rPr>
                <w:rFonts w:ascii="Calibri" w:hAnsi="Calibri" w:cs="Calibri"/>
                <w:iCs/>
                <w:sz w:val="20"/>
                <w:szCs w:val="20"/>
              </w:rPr>
              <w:t>95</w:t>
            </w:r>
          </w:p>
        </w:tc>
        <w:tc>
          <w:tcPr>
            <w:tcW w:w="1260" w:type="dxa"/>
            <w:vAlign w:val="center"/>
            <w:hideMark/>
          </w:tcPr>
          <w:p w:rsidR="00F9762D" w:rsidRPr="0096743F" w:rsidP="007003BC" w14:paraId="46DCE686" w14:textId="77777777">
            <w:pPr>
              <w:jc w:val="right"/>
              <w:rPr>
                <w:rFonts w:ascii="Calibri" w:hAnsi="Calibri" w:cs="Calibri"/>
                <w:iCs/>
                <w:sz w:val="20"/>
                <w:szCs w:val="20"/>
              </w:rPr>
            </w:pPr>
            <w:r w:rsidRPr="0096743F">
              <w:rPr>
                <w:rFonts w:ascii="Calibri" w:hAnsi="Calibri" w:cs="Calibri"/>
                <w:iCs/>
                <w:sz w:val="20"/>
                <w:szCs w:val="20"/>
              </w:rPr>
              <w:t>3,662</w:t>
            </w:r>
          </w:p>
        </w:tc>
      </w:tr>
      <w:tr w14:paraId="5BF131A6" w14:textId="77777777" w:rsidTr="0096743F">
        <w:tblPrEx>
          <w:tblW w:w="10715" w:type="dxa"/>
          <w:tblLayout w:type="fixed"/>
          <w:tblLook w:val="04A0"/>
        </w:tblPrEx>
        <w:trPr>
          <w:gridAfter w:val="1"/>
          <w:wAfter w:w="10" w:type="dxa"/>
          <w:trHeight w:val="624"/>
        </w:trPr>
        <w:tc>
          <w:tcPr>
            <w:tcW w:w="1525" w:type="dxa"/>
          </w:tcPr>
          <w:p w:rsidR="00F9762D" w:rsidRPr="0096743F" w:rsidP="007003BC" w14:paraId="2CBDEB16" w14:textId="77777777">
            <w:pPr>
              <w:rPr>
                <w:rFonts w:ascii="Calibri" w:hAnsi="Calibri" w:cs="Calibri"/>
                <w:iCs/>
                <w:sz w:val="20"/>
                <w:szCs w:val="20"/>
              </w:rPr>
            </w:pPr>
            <w:r w:rsidRPr="0096743F">
              <w:rPr>
                <w:rFonts w:ascii="Calibri" w:hAnsi="Calibri" w:cs="Calibri"/>
                <w:iCs/>
                <w:sz w:val="20"/>
                <w:szCs w:val="20"/>
              </w:rPr>
              <w:t>21. Provide copy of record upon request</w:t>
            </w:r>
          </w:p>
        </w:tc>
        <w:tc>
          <w:tcPr>
            <w:tcW w:w="1535" w:type="dxa"/>
          </w:tcPr>
          <w:p w:rsidR="00F9762D" w:rsidRPr="0096743F" w:rsidP="007003BC" w14:paraId="0CF0678A" w14:textId="77777777">
            <w:pPr>
              <w:rPr>
                <w:rFonts w:ascii="Calibri" w:hAnsi="Calibri" w:cs="Calibri"/>
                <w:iCs/>
                <w:sz w:val="20"/>
                <w:szCs w:val="20"/>
              </w:rPr>
            </w:pPr>
            <w:r w:rsidRPr="0096743F">
              <w:rPr>
                <w:rFonts w:ascii="Calibri" w:hAnsi="Calibri" w:cs="Calibri"/>
                <w:iCs/>
                <w:sz w:val="20"/>
                <w:szCs w:val="20"/>
              </w:rPr>
              <w:t>CPHE employers</w:t>
            </w:r>
          </w:p>
        </w:tc>
        <w:tc>
          <w:tcPr>
            <w:tcW w:w="1345" w:type="dxa"/>
            <w:vAlign w:val="center"/>
          </w:tcPr>
          <w:p w:rsidR="00F9762D" w:rsidRPr="0096743F" w:rsidP="007003BC" w14:paraId="7DC0C39D" w14:textId="77777777">
            <w:pPr>
              <w:jc w:val="right"/>
              <w:rPr>
                <w:rFonts w:ascii="Calibri" w:hAnsi="Calibri" w:cs="Calibri"/>
                <w:iCs/>
                <w:sz w:val="20"/>
                <w:szCs w:val="20"/>
              </w:rPr>
            </w:pPr>
            <w:r w:rsidRPr="0096743F">
              <w:rPr>
                <w:rFonts w:ascii="Calibri" w:hAnsi="Calibri" w:cs="Calibri"/>
                <w:iCs/>
                <w:sz w:val="20"/>
                <w:szCs w:val="20"/>
              </w:rPr>
              <w:t>2,548</w:t>
            </w:r>
          </w:p>
        </w:tc>
        <w:tc>
          <w:tcPr>
            <w:tcW w:w="1260" w:type="dxa"/>
            <w:vAlign w:val="center"/>
          </w:tcPr>
          <w:p w:rsidR="00F9762D" w:rsidRPr="0096743F" w:rsidP="007003BC" w14:paraId="671D5DDC" w14:textId="77777777">
            <w:pPr>
              <w:jc w:val="right"/>
              <w:rPr>
                <w:rFonts w:ascii="Calibri" w:hAnsi="Calibri" w:cs="Calibri"/>
                <w:iCs/>
                <w:sz w:val="20"/>
                <w:szCs w:val="20"/>
              </w:rPr>
            </w:pPr>
            <w:bookmarkStart w:id="105" w:name="t12_responses_r21"/>
            <w:r w:rsidRPr="0096743F">
              <w:rPr>
                <w:rFonts w:ascii="Calibri" w:hAnsi="Calibri" w:cs="Calibri"/>
                <w:iCs/>
                <w:sz w:val="20"/>
                <w:szCs w:val="20"/>
              </w:rPr>
              <w:t xml:space="preserve">1,838 </w:t>
            </w:r>
            <w:bookmarkEnd w:id="105"/>
          </w:p>
        </w:tc>
        <w:tc>
          <w:tcPr>
            <w:tcW w:w="1080" w:type="dxa"/>
            <w:vAlign w:val="center"/>
          </w:tcPr>
          <w:p w:rsidR="00F9762D" w:rsidRPr="0096743F" w:rsidP="007003BC" w14:paraId="6CA6BCA0" w14:textId="77777777">
            <w:pPr>
              <w:jc w:val="right"/>
              <w:rPr>
                <w:rFonts w:ascii="Calibri" w:hAnsi="Calibri" w:cs="Calibri"/>
                <w:iCs/>
                <w:sz w:val="20"/>
                <w:szCs w:val="20"/>
              </w:rPr>
            </w:pPr>
            <w:r w:rsidRPr="0096743F">
              <w:rPr>
                <w:rFonts w:ascii="Calibri" w:hAnsi="Calibri" w:cs="Calibri"/>
                <w:iCs/>
                <w:sz w:val="20"/>
                <w:szCs w:val="20"/>
              </w:rPr>
              <w:t>53.63</w:t>
            </w:r>
          </w:p>
        </w:tc>
        <w:tc>
          <w:tcPr>
            <w:tcW w:w="846" w:type="dxa"/>
            <w:vAlign w:val="center"/>
          </w:tcPr>
          <w:p w:rsidR="00F9762D" w:rsidRPr="0096743F" w:rsidP="007003BC" w14:paraId="539F420E" w14:textId="77777777">
            <w:pPr>
              <w:jc w:val="right"/>
              <w:rPr>
                <w:rFonts w:ascii="Calibri" w:hAnsi="Calibri" w:cs="Calibri"/>
                <w:iCs/>
                <w:sz w:val="20"/>
                <w:szCs w:val="20"/>
              </w:rPr>
            </w:pPr>
            <w:r w:rsidRPr="0096743F">
              <w:rPr>
                <w:rFonts w:ascii="Calibri" w:hAnsi="Calibri" w:cs="Calibri"/>
                <w:iCs/>
                <w:sz w:val="20"/>
                <w:szCs w:val="20"/>
              </w:rPr>
              <w:t>0.033</w:t>
            </w:r>
          </w:p>
        </w:tc>
        <w:tc>
          <w:tcPr>
            <w:tcW w:w="774" w:type="dxa"/>
            <w:vAlign w:val="center"/>
          </w:tcPr>
          <w:p w:rsidR="00F9762D" w:rsidRPr="0096743F" w:rsidP="007003BC" w14:paraId="1FB5FDB6" w14:textId="77777777">
            <w:pPr>
              <w:jc w:val="right"/>
              <w:rPr>
                <w:rFonts w:ascii="Calibri" w:hAnsi="Calibri" w:cs="Calibri"/>
                <w:iCs/>
                <w:sz w:val="20"/>
                <w:szCs w:val="20"/>
              </w:rPr>
            </w:pPr>
            <w:r w:rsidRPr="0096743F">
              <w:rPr>
                <w:rFonts w:ascii="Calibri" w:hAnsi="Calibri" w:cs="Calibri"/>
                <w:iCs/>
                <w:sz w:val="20"/>
                <w:szCs w:val="20"/>
              </w:rPr>
              <w:t>1.77</w:t>
            </w:r>
          </w:p>
        </w:tc>
        <w:tc>
          <w:tcPr>
            <w:tcW w:w="1080" w:type="dxa"/>
            <w:vAlign w:val="center"/>
          </w:tcPr>
          <w:p w:rsidR="00F9762D" w:rsidRPr="0096743F" w:rsidP="007003BC" w14:paraId="23D2F4CD" w14:textId="77777777">
            <w:pPr>
              <w:jc w:val="right"/>
              <w:rPr>
                <w:rFonts w:ascii="Calibri" w:hAnsi="Calibri" w:cs="Calibri"/>
                <w:iCs/>
                <w:sz w:val="20"/>
                <w:szCs w:val="20"/>
              </w:rPr>
            </w:pPr>
            <w:r w:rsidRPr="0096743F">
              <w:rPr>
                <w:rFonts w:ascii="Calibri" w:hAnsi="Calibri" w:cs="Calibri"/>
                <w:iCs/>
                <w:sz w:val="20"/>
                <w:szCs w:val="20"/>
              </w:rPr>
              <w:t>61</w:t>
            </w:r>
          </w:p>
        </w:tc>
        <w:tc>
          <w:tcPr>
            <w:tcW w:w="1260" w:type="dxa"/>
            <w:vAlign w:val="center"/>
          </w:tcPr>
          <w:p w:rsidR="00F9762D" w:rsidRPr="0096743F" w:rsidP="007003BC" w14:paraId="6F063376" w14:textId="77777777">
            <w:pPr>
              <w:jc w:val="right"/>
              <w:rPr>
                <w:rFonts w:ascii="Calibri" w:hAnsi="Calibri" w:cs="Calibri"/>
                <w:iCs/>
                <w:sz w:val="20"/>
                <w:szCs w:val="20"/>
              </w:rPr>
            </w:pPr>
            <w:r w:rsidRPr="0096743F">
              <w:rPr>
                <w:rFonts w:ascii="Calibri" w:hAnsi="Calibri" w:cs="Calibri"/>
                <w:iCs/>
                <w:sz w:val="20"/>
                <w:szCs w:val="20"/>
              </w:rPr>
              <w:t>3,252</w:t>
            </w:r>
          </w:p>
        </w:tc>
      </w:tr>
      <w:tr w14:paraId="78C00ADB" w14:textId="77777777" w:rsidTr="0096743F">
        <w:tblPrEx>
          <w:tblW w:w="10715" w:type="dxa"/>
          <w:tblLayout w:type="fixed"/>
          <w:tblLook w:val="04A0"/>
        </w:tblPrEx>
        <w:trPr>
          <w:gridAfter w:val="1"/>
          <w:wAfter w:w="10" w:type="dxa"/>
          <w:trHeight w:val="315"/>
        </w:trPr>
        <w:tc>
          <w:tcPr>
            <w:tcW w:w="1525" w:type="dxa"/>
            <w:hideMark/>
          </w:tcPr>
          <w:p w:rsidR="00F9762D" w:rsidRPr="0096743F" w:rsidP="007003BC" w14:paraId="4F0A89D7" w14:textId="77777777">
            <w:pPr>
              <w:rPr>
                <w:rFonts w:ascii="Calibri" w:hAnsi="Calibri" w:cs="Calibri"/>
                <w:iCs/>
                <w:sz w:val="20"/>
                <w:szCs w:val="20"/>
              </w:rPr>
            </w:pPr>
            <w:r w:rsidRPr="0096743F">
              <w:rPr>
                <w:rFonts w:ascii="Calibri" w:hAnsi="Calibri" w:cs="Calibri"/>
                <w:iCs/>
                <w:sz w:val="20"/>
                <w:szCs w:val="20"/>
              </w:rPr>
              <w:t>TOTALS</w:t>
            </w:r>
          </w:p>
        </w:tc>
        <w:tc>
          <w:tcPr>
            <w:tcW w:w="1535" w:type="dxa"/>
            <w:hideMark/>
          </w:tcPr>
          <w:p w:rsidR="00F9762D" w:rsidRPr="0096743F" w:rsidP="007003BC" w14:paraId="6256E375" w14:textId="77777777">
            <w:pPr>
              <w:rPr>
                <w:rFonts w:ascii="Calibri" w:hAnsi="Calibri" w:cs="Calibri"/>
                <w:iCs/>
                <w:sz w:val="20"/>
                <w:szCs w:val="20"/>
              </w:rPr>
            </w:pPr>
            <w:r w:rsidRPr="0096743F">
              <w:rPr>
                <w:rFonts w:ascii="Calibri" w:hAnsi="Calibri" w:cs="Calibri"/>
                <w:iCs/>
                <w:sz w:val="20"/>
                <w:szCs w:val="20"/>
              </w:rPr>
              <w:t> </w:t>
            </w:r>
          </w:p>
        </w:tc>
        <w:tc>
          <w:tcPr>
            <w:tcW w:w="1345" w:type="dxa"/>
            <w:vAlign w:val="center"/>
            <w:hideMark/>
          </w:tcPr>
          <w:p w:rsidR="00F9762D" w:rsidRPr="0096743F" w:rsidP="007003BC" w14:paraId="3A60DDFD" w14:textId="77777777">
            <w:pPr>
              <w:jc w:val="right"/>
              <w:rPr>
                <w:rFonts w:ascii="Calibri" w:hAnsi="Calibri" w:cs="Calibri"/>
                <w:b/>
                <w:bCs/>
                <w:iCs/>
                <w:sz w:val="20"/>
                <w:szCs w:val="20"/>
              </w:rPr>
            </w:pPr>
            <w:r w:rsidRPr="0096743F">
              <w:rPr>
                <w:rFonts w:ascii="Calibri" w:hAnsi="Calibri" w:cs="Calibri"/>
                <w:b/>
                <w:bCs/>
                <w:iCs/>
                <w:sz w:val="20"/>
                <w:szCs w:val="20"/>
              </w:rPr>
              <w:t>2,184,808</w:t>
            </w:r>
          </w:p>
        </w:tc>
        <w:tc>
          <w:tcPr>
            <w:tcW w:w="1260" w:type="dxa"/>
            <w:vAlign w:val="center"/>
            <w:hideMark/>
          </w:tcPr>
          <w:p w:rsidR="00F9762D" w:rsidRPr="0096743F" w:rsidP="007003BC" w14:paraId="31310EA0" w14:textId="77777777">
            <w:pPr>
              <w:jc w:val="right"/>
              <w:rPr>
                <w:rFonts w:ascii="Calibri" w:hAnsi="Calibri" w:cs="Calibri"/>
                <w:b/>
                <w:bCs/>
                <w:iCs/>
                <w:sz w:val="20"/>
                <w:szCs w:val="20"/>
              </w:rPr>
            </w:pPr>
            <w:r w:rsidRPr="0096743F">
              <w:rPr>
                <w:rFonts w:ascii="Calibri" w:hAnsi="Calibri" w:cs="Calibri"/>
                <w:b/>
                <w:bCs/>
                <w:iCs/>
                <w:sz w:val="20"/>
                <w:szCs w:val="20"/>
              </w:rPr>
              <w:t>6,249,538</w:t>
            </w:r>
          </w:p>
        </w:tc>
        <w:tc>
          <w:tcPr>
            <w:tcW w:w="1080" w:type="dxa"/>
            <w:hideMark/>
          </w:tcPr>
          <w:p w:rsidR="00F9762D" w:rsidRPr="0096743F" w:rsidP="007003BC" w14:paraId="420AD030" w14:textId="77777777">
            <w:pPr>
              <w:jc w:val="right"/>
              <w:rPr>
                <w:rFonts w:ascii="Calibri" w:hAnsi="Calibri" w:cs="Calibri"/>
                <w:b/>
                <w:bCs/>
                <w:iCs/>
                <w:sz w:val="20"/>
                <w:szCs w:val="20"/>
              </w:rPr>
            </w:pPr>
          </w:p>
        </w:tc>
        <w:tc>
          <w:tcPr>
            <w:tcW w:w="846" w:type="dxa"/>
            <w:hideMark/>
          </w:tcPr>
          <w:p w:rsidR="00F9762D" w:rsidRPr="0096743F" w:rsidP="007003BC" w14:paraId="33E1A6E4" w14:textId="77777777">
            <w:pPr>
              <w:jc w:val="right"/>
              <w:rPr>
                <w:rFonts w:ascii="Calibri" w:hAnsi="Calibri" w:cs="Calibri"/>
                <w:b/>
                <w:bCs/>
                <w:iCs/>
                <w:sz w:val="20"/>
                <w:szCs w:val="20"/>
              </w:rPr>
            </w:pPr>
          </w:p>
        </w:tc>
        <w:tc>
          <w:tcPr>
            <w:tcW w:w="774" w:type="dxa"/>
            <w:hideMark/>
          </w:tcPr>
          <w:p w:rsidR="00F9762D" w:rsidRPr="0096743F" w:rsidP="007003BC" w14:paraId="72CC506B" w14:textId="77777777">
            <w:pPr>
              <w:jc w:val="right"/>
              <w:rPr>
                <w:rFonts w:ascii="Calibri" w:hAnsi="Calibri" w:cs="Calibri"/>
                <w:b/>
                <w:bCs/>
                <w:iCs/>
                <w:sz w:val="20"/>
                <w:szCs w:val="20"/>
              </w:rPr>
            </w:pPr>
          </w:p>
        </w:tc>
        <w:tc>
          <w:tcPr>
            <w:tcW w:w="1080" w:type="dxa"/>
            <w:vAlign w:val="center"/>
            <w:hideMark/>
          </w:tcPr>
          <w:p w:rsidR="00F9762D" w:rsidRPr="0096743F" w:rsidP="007003BC" w14:paraId="2335FFAD" w14:textId="77777777">
            <w:pPr>
              <w:jc w:val="right"/>
              <w:rPr>
                <w:rFonts w:ascii="Calibri" w:hAnsi="Calibri" w:cs="Calibri"/>
                <w:b/>
                <w:bCs/>
                <w:iCs/>
                <w:sz w:val="20"/>
                <w:szCs w:val="20"/>
              </w:rPr>
            </w:pPr>
            <w:bookmarkStart w:id="106" w:name="t12_total_burden"/>
            <w:r w:rsidRPr="0096743F">
              <w:rPr>
                <w:rFonts w:ascii="Calibri" w:hAnsi="Calibri" w:cs="Calibri"/>
                <w:b/>
                <w:bCs/>
                <w:iCs/>
                <w:sz w:val="20"/>
                <w:szCs w:val="20"/>
              </w:rPr>
              <w:t xml:space="preserve">2,317,040 </w:t>
            </w:r>
            <w:bookmarkEnd w:id="106"/>
          </w:p>
        </w:tc>
        <w:tc>
          <w:tcPr>
            <w:tcW w:w="1260" w:type="dxa"/>
            <w:vAlign w:val="center"/>
            <w:hideMark/>
          </w:tcPr>
          <w:p w:rsidR="00F9762D" w:rsidRPr="0096743F" w:rsidP="007003BC" w14:paraId="699E4B6A" w14:textId="6BC33AEE">
            <w:pPr>
              <w:jc w:val="right"/>
              <w:rPr>
                <w:rFonts w:ascii="Calibri" w:hAnsi="Calibri" w:cs="Calibri"/>
                <w:b/>
                <w:bCs/>
                <w:iCs/>
                <w:sz w:val="20"/>
                <w:szCs w:val="20"/>
              </w:rPr>
            </w:pPr>
            <w:bookmarkStart w:id="107" w:name="t12_total_cost"/>
            <w:r>
              <w:rPr>
                <w:rFonts w:ascii="Calibri" w:hAnsi="Calibri" w:cs="Calibri"/>
                <w:b/>
                <w:bCs/>
                <w:iCs/>
                <w:sz w:val="20"/>
                <w:szCs w:val="20"/>
              </w:rPr>
              <w:t>$</w:t>
            </w:r>
            <w:r w:rsidRPr="0096743F">
              <w:rPr>
                <w:rFonts w:ascii="Calibri" w:hAnsi="Calibri" w:cs="Calibri"/>
                <w:b/>
                <w:bCs/>
                <w:iCs/>
                <w:sz w:val="20"/>
                <w:szCs w:val="20"/>
              </w:rPr>
              <w:t xml:space="preserve">77,754,792 </w:t>
            </w:r>
            <w:bookmarkEnd w:id="107"/>
          </w:p>
        </w:tc>
      </w:tr>
    </w:tbl>
    <w:p w:rsidR="00F9762D" w:rsidRPr="00F9762D" w:rsidP="00F9762D" w14:paraId="7A6D5C3B" w14:textId="77777777">
      <w:pPr>
        <w:rPr>
          <w:rFonts w:ascii="Calibri" w:hAnsi="Calibri" w:cs="Calibri"/>
          <w:iCs/>
          <w:sz w:val="18"/>
          <w:szCs w:val="18"/>
        </w:rPr>
      </w:pPr>
      <w:r w:rsidRPr="00F9762D">
        <w:rPr>
          <w:rFonts w:ascii="Calibri" w:hAnsi="Calibri" w:cs="Calibri"/>
          <w:iCs/>
          <w:sz w:val="18"/>
          <w:szCs w:val="18"/>
        </w:rPr>
        <w:t xml:space="preserve">* Assumes certified applicator is the agricultural establishment employer. The number of respondents will </w:t>
      </w:r>
      <w:r w:rsidRPr="00F9762D">
        <w:rPr>
          <w:rFonts w:ascii="Calibri" w:hAnsi="Calibri" w:cs="Calibri"/>
          <w:iCs/>
          <w:sz w:val="18"/>
          <w:szCs w:val="18"/>
        </w:rPr>
        <w:t>often times</w:t>
      </w:r>
      <w:r w:rsidRPr="00F9762D">
        <w:rPr>
          <w:rFonts w:ascii="Calibri" w:hAnsi="Calibri" w:cs="Calibri"/>
          <w:iCs/>
          <w:sz w:val="18"/>
          <w:szCs w:val="18"/>
        </w:rPr>
        <w:t xml:space="preserve"> be smaller than the responses because there are some activities within one Information Collection that will be done once and other activities within the same Information Collection that will be done multiple times.</w:t>
      </w:r>
    </w:p>
    <w:p w:rsidR="00F9762D" w:rsidRPr="00F9762D" w:rsidP="00F9762D" w14:paraId="50783A32" w14:textId="77777777">
      <w:pPr>
        <w:keepNext/>
        <w:tabs>
          <w:tab w:val="left" w:pos="-1080"/>
          <w:tab w:val="left" w:pos="-720"/>
          <w:tab w:val="left" w:pos="0"/>
          <w:tab w:val="left" w:pos="1440"/>
          <w:tab w:val="left" w:pos="1800"/>
        </w:tabs>
        <w:rPr>
          <w:rFonts w:ascii="Calibri" w:hAnsi="Calibri" w:cs="Calibri"/>
          <w:b/>
        </w:rPr>
      </w:pPr>
      <w:r w:rsidRPr="00F9762D">
        <w:rPr>
          <w:rFonts w:ascii="Calibri" w:hAnsi="Calibri" w:cs="Calibri"/>
          <w:b/>
        </w:rPr>
        <w:t>(10).</w:t>
      </w:r>
      <w:r w:rsidRPr="00F9762D">
        <w:rPr>
          <w:rFonts w:ascii="Calibri" w:hAnsi="Calibri" w:cs="Calibri"/>
          <w:b/>
          <w:i/>
        </w:rPr>
        <w:t xml:space="preserve"> </w:t>
      </w:r>
      <w:r w:rsidRPr="00F9762D">
        <w:rPr>
          <w:rFonts w:ascii="Calibri" w:hAnsi="Calibri" w:cs="Calibri"/>
          <w:b/>
        </w:rPr>
        <w:t>Personal Protective Equipment (PPE) Information</w:t>
      </w:r>
    </w:p>
    <w:p w:rsidR="00F9762D" w:rsidRPr="00F9762D" w:rsidP="00F9762D" w14:paraId="2F5D6642" w14:textId="3CDBFFFB">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The WPS includes requirements for agricultural employers and CPHE employers when certain PPE is used, such as training or instructions that must be provided to employees. In summary, the Agency estimates that the average burden in terms of hours and costs for agricultural establishment employers and their handler employees to comply with these requirements is </w:t>
      </w:r>
      <w:r w:rsidRPr="00F9762D">
        <w:rPr>
          <w:rFonts w:ascii="Calibri" w:hAnsi="Calibri" w:cs="Calibri"/>
        </w:rPr>
        <w:fldChar w:fldCharType="begin"/>
      </w:r>
      <w:r w:rsidRPr="00F9762D">
        <w:rPr>
          <w:rFonts w:ascii="Calibri" w:hAnsi="Calibri" w:cs="Calibri"/>
        </w:rPr>
        <w:instrText xml:space="preserve"> REF t13a_total_burden  \* MERGEFORMAT </w:instrText>
      </w:r>
      <w:r w:rsidRPr="00F9762D">
        <w:rPr>
          <w:rFonts w:ascii="Calibri" w:hAnsi="Calibri" w:cs="Calibri"/>
        </w:rPr>
        <w:fldChar w:fldCharType="separate"/>
      </w:r>
      <w:r w:rsidRPr="00F9762D">
        <w:rPr>
          <w:rFonts w:ascii="Calibri" w:hAnsi="Calibri" w:cs="Calibri"/>
        </w:rPr>
        <w:t xml:space="preserve">206,680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t13a_total_cost  \* MERGEFORMAT </w:instrText>
      </w:r>
      <w:r w:rsidRPr="00F9762D">
        <w:rPr>
          <w:rFonts w:ascii="Calibri" w:hAnsi="Calibri" w:cs="Calibri"/>
        </w:rPr>
        <w:fldChar w:fldCharType="separate"/>
      </w:r>
      <w:r w:rsidRPr="00F9762D">
        <w:rPr>
          <w:rFonts w:ascii="Calibri" w:hAnsi="Calibri" w:cs="Calibri"/>
        </w:rPr>
        <w:t>8,772,387</w:t>
      </w:r>
      <w:r w:rsidRPr="00F9762D">
        <w:rPr>
          <w:rFonts w:ascii="Calibri" w:hAnsi="Calibri" w:cs="Calibri"/>
        </w:rPr>
        <w:fldChar w:fldCharType="end"/>
      </w:r>
      <w:r w:rsidRPr="00F9762D">
        <w:rPr>
          <w:rFonts w:ascii="Calibri" w:hAnsi="Calibri" w:cs="Calibri"/>
        </w:rPr>
        <w:t>. (Table 1</w:t>
      </w:r>
      <w:r w:rsidR="00B177A2">
        <w:rPr>
          <w:rFonts w:ascii="Calibri" w:hAnsi="Calibri" w:cs="Calibri"/>
        </w:rPr>
        <w:t>2</w:t>
      </w:r>
      <w:r w:rsidRPr="00F9762D">
        <w:rPr>
          <w:rFonts w:ascii="Calibri" w:hAnsi="Calibri" w:cs="Calibri"/>
        </w:rPr>
        <w:t xml:space="preserve"> A)</w:t>
      </w:r>
    </w:p>
    <w:p w:rsidR="00F9762D" w:rsidRPr="00F9762D" w:rsidP="00F9762D" w14:paraId="2D28C081" w14:textId="15D1489E">
      <w:pPr>
        <w:rPr>
          <w:rFonts w:ascii="Calibri" w:hAnsi="Calibri" w:cs="Calibri"/>
        </w:rPr>
      </w:pPr>
      <w:r w:rsidRPr="00F9762D">
        <w:rPr>
          <w:rFonts w:ascii="Calibri" w:hAnsi="Calibri" w:cs="Calibri"/>
        </w:rPr>
        <w:t xml:space="preserve">For family farms, the Agency estimates that the average burden is </w:t>
      </w:r>
      <w:r w:rsidRPr="00F9762D">
        <w:rPr>
          <w:rFonts w:ascii="Calibri" w:hAnsi="Calibri" w:cs="Calibri"/>
        </w:rPr>
        <w:fldChar w:fldCharType="begin"/>
      </w:r>
      <w:r w:rsidRPr="00F9762D">
        <w:rPr>
          <w:rFonts w:ascii="Calibri" w:hAnsi="Calibri" w:cs="Calibri"/>
        </w:rPr>
        <w:instrText xml:space="preserve"> REF t13b_total_burden  \* MERGEFORMAT </w:instrText>
      </w:r>
      <w:r w:rsidRPr="00F9762D">
        <w:rPr>
          <w:rFonts w:ascii="Calibri" w:hAnsi="Calibri" w:cs="Calibri"/>
        </w:rPr>
        <w:fldChar w:fldCharType="separate"/>
      </w:r>
      <w:r w:rsidRPr="00F9762D">
        <w:rPr>
          <w:rFonts w:ascii="Calibri" w:hAnsi="Calibri" w:cs="Calibri"/>
        </w:rPr>
        <w:t xml:space="preserve">5,396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t13b_total_cost  \* MERGEFORMAT </w:instrText>
      </w:r>
      <w:r w:rsidRPr="00F9762D">
        <w:rPr>
          <w:rFonts w:ascii="Calibri" w:hAnsi="Calibri" w:cs="Calibri"/>
        </w:rPr>
        <w:fldChar w:fldCharType="separate"/>
      </w:r>
      <w:r w:rsidRPr="00F9762D">
        <w:rPr>
          <w:rFonts w:ascii="Calibri" w:hAnsi="Calibri" w:cs="Calibri"/>
        </w:rPr>
        <w:t>267,028</w:t>
      </w:r>
      <w:r w:rsidRPr="00F9762D">
        <w:rPr>
          <w:rFonts w:ascii="Calibri" w:hAnsi="Calibri" w:cs="Calibri"/>
        </w:rPr>
        <w:fldChar w:fldCharType="end"/>
      </w:r>
      <w:r w:rsidRPr="00F9762D">
        <w:rPr>
          <w:rFonts w:ascii="Calibri" w:hAnsi="Calibri" w:cs="Calibri"/>
        </w:rPr>
        <w:t>. (Table 1</w:t>
      </w:r>
      <w:r w:rsidR="00B177A2">
        <w:rPr>
          <w:rFonts w:ascii="Calibri" w:hAnsi="Calibri" w:cs="Calibri"/>
        </w:rPr>
        <w:t>2</w:t>
      </w:r>
      <w:r w:rsidRPr="00F9762D">
        <w:rPr>
          <w:rFonts w:ascii="Calibri" w:hAnsi="Calibri" w:cs="Calibri"/>
        </w:rPr>
        <w:t xml:space="preserve"> B). Lastly, for CPHEs, the Agency estimates that the average burden in terms of hours and costs for CPHE employers and their handler employees is </w:t>
      </w:r>
      <w:r w:rsidRPr="00F9762D">
        <w:rPr>
          <w:rFonts w:ascii="Calibri" w:hAnsi="Calibri" w:cs="Calibri"/>
        </w:rPr>
        <w:fldChar w:fldCharType="begin"/>
      </w:r>
      <w:r w:rsidRPr="00F9762D">
        <w:rPr>
          <w:rFonts w:ascii="Calibri" w:hAnsi="Calibri" w:cs="Calibri"/>
        </w:rPr>
        <w:instrText xml:space="preserve"> REF t13c_total_burden  \* MERGEFORMAT </w:instrText>
      </w:r>
      <w:r w:rsidRPr="00F9762D">
        <w:rPr>
          <w:rFonts w:ascii="Calibri" w:hAnsi="Calibri" w:cs="Calibri"/>
        </w:rPr>
        <w:fldChar w:fldCharType="separate"/>
      </w:r>
      <w:r w:rsidRPr="00F9762D">
        <w:rPr>
          <w:rFonts w:ascii="Calibri" w:hAnsi="Calibri" w:cs="Calibri"/>
        </w:rPr>
        <w:t xml:space="preserve">22,215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t13c_total_cost  \* MERGEFORMAT </w:instrText>
      </w:r>
      <w:r w:rsidRPr="00F9762D">
        <w:rPr>
          <w:rFonts w:ascii="Calibri" w:hAnsi="Calibri" w:cs="Calibri"/>
        </w:rPr>
        <w:fldChar w:fldCharType="separate"/>
      </w:r>
      <w:r w:rsidRPr="00F9762D">
        <w:rPr>
          <w:rFonts w:ascii="Calibri" w:hAnsi="Calibri" w:cs="Calibri"/>
        </w:rPr>
        <w:t>1,188,209</w:t>
      </w:r>
      <w:r w:rsidRPr="00F9762D">
        <w:rPr>
          <w:rFonts w:ascii="Calibri" w:hAnsi="Calibri" w:cs="Calibri"/>
        </w:rPr>
        <w:fldChar w:fldCharType="end"/>
      </w:r>
      <w:r w:rsidRPr="00F9762D">
        <w:rPr>
          <w:rFonts w:ascii="Calibri" w:hAnsi="Calibri" w:cs="Calibri"/>
        </w:rPr>
        <w:t>. (Table 1</w:t>
      </w:r>
      <w:r w:rsidR="00B177A2">
        <w:rPr>
          <w:rFonts w:ascii="Calibri" w:hAnsi="Calibri" w:cs="Calibri"/>
        </w:rPr>
        <w:t>2</w:t>
      </w:r>
      <w:r w:rsidRPr="00F9762D">
        <w:rPr>
          <w:rFonts w:ascii="Calibri" w:hAnsi="Calibri" w:cs="Calibri"/>
        </w:rPr>
        <w:t xml:space="preserve"> C)</w:t>
      </w:r>
    </w:p>
    <w:p w:rsidR="00F9762D" w:rsidRPr="00F9762D" w:rsidP="00F9762D" w14:paraId="0F6DD621"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The requirements and associated assumptions used to estimate the burden in terms of hours and costs are described below:</w:t>
      </w:r>
    </w:p>
    <w:p w:rsidR="00F9762D" w:rsidRPr="00F9762D" w:rsidP="00F9762D" w14:paraId="03BC6B7C" w14:textId="77777777">
      <w:pPr>
        <w:ind w:firstLine="720"/>
        <w:rPr>
          <w:rFonts w:ascii="Calibri" w:hAnsi="Calibri" w:cs="Calibri"/>
          <w:i/>
        </w:rPr>
      </w:pPr>
      <w:r w:rsidRPr="00F9762D">
        <w:rPr>
          <w:rFonts w:ascii="Calibri" w:hAnsi="Calibri" w:cs="Calibri"/>
          <w:i/>
        </w:rPr>
        <w:t xml:space="preserve">Respirator Users: Medical Evaluation, Fit-Testing and Respirator Training </w:t>
      </w:r>
      <w:r w:rsidRPr="00F9762D">
        <w:rPr>
          <w:rFonts w:ascii="Calibri" w:hAnsi="Calibri" w:cs="Calibri"/>
          <w:bCs/>
        </w:rPr>
        <w:t>(</w:t>
      </w:r>
      <w:r w:rsidRPr="00F9762D">
        <w:rPr>
          <w:rFonts w:ascii="Calibri" w:hAnsi="Calibri" w:cs="Calibri"/>
          <w:color w:val="000000"/>
        </w:rPr>
        <w:t>§170.507(b)(10))</w:t>
      </w:r>
    </w:p>
    <w:p w:rsidR="00F9762D" w:rsidRPr="00F9762D" w:rsidP="00F9762D" w14:paraId="6E743010" w14:textId="77777777">
      <w:pPr>
        <w:rPr>
          <w:rFonts w:ascii="Calibri" w:hAnsi="Calibri" w:cs="Calibri"/>
        </w:rPr>
      </w:pPr>
      <w:r w:rsidRPr="00F9762D">
        <w:rPr>
          <w:rFonts w:ascii="Calibri" w:hAnsi="Calibri" w:cs="Calibri"/>
        </w:rPr>
        <w:t xml:space="preserve">Agricultural handlers that use products with labeling that </w:t>
      </w:r>
      <w:r w:rsidRPr="00F9762D">
        <w:rPr>
          <w:rFonts w:ascii="Calibri" w:hAnsi="Calibri" w:cs="Calibri"/>
        </w:rPr>
        <w:t>requires</w:t>
      </w:r>
      <w:r w:rsidRPr="00F9762D">
        <w:rPr>
          <w:rFonts w:ascii="Calibri" w:hAnsi="Calibri" w:cs="Calibri"/>
        </w:rPr>
        <w:t xml:space="preserve"> a respirator must complete a medical evaluation, respirator fit test, and respirator training. Handler employers are required to keep records documenting compliance for 2 years.</w:t>
      </w:r>
    </w:p>
    <w:p w:rsidR="00F9762D" w:rsidRPr="00F9762D" w:rsidP="00F9762D" w14:paraId="7A64C29B" w14:textId="77777777">
      <w:pPr>
        <w:numPr>
          <w:ilvl w:val="0"/>
          <w:numId w:val="32"/>
        </w:numPr>
        <w:spacing w:after="0" w:line="240" w:lineRule="auto"/>
        <w:contextualSpacing/>
        <w:rPr>
          <w:rFonts w:ascii="Calibri" w:hAnsi="Calibri" w:cs="Calibri"/>
        </w:rPr>
      </w:pPr>
      <w:r w:rsidRPr="00F9762D">
        <w:rPr>
          <w:rFonts w:ascii="Calibri" w:hAnsi="Calibri" w:cs="Calibri"/>
        </w:rPr>
        <w:t xml:space="preserve">EPA assumes the handler will spend about 30 minutes filling out the medical </w:t>
      </w:r>
      <w:r w:rsidRPr="00F9762D">
        <w:rPr>
          <w:rFonts w:ascii="Calibri" w:hAnsi="Calibri" w:cs="Calibri"/>
        </w:rPr>
        <w:t>evaluation,</w:t>
      </w:r>
      <w:r w:rsidRPr="00F9762D">
        <w:rPr>
          <w:rFonts w:ascii="Calibri" w:hAnsi="Calibri" w:cs="Calibri"/>
        </w:rPr>
        <w:t xml:space="preserve"> available on-line.</w:t>
      </w:r>
    </w:p>
    <w:p w:rsidR="00F9762D" w:rsidRPr="00F9762D" w:rsidP="00F9762D" w14:paraId="068AAAA0" w14:textId="77777777">
      <w:pPr>
        <w:numPr>
          <w:ilvl w:val="0"/>
          <w:numId w:val="32"/>
        </w:numPr>
        <w:spacing w:after="0" w:line="240" w:lineRule="auto"/>
        <w:contextualSpacing/>
        <w:rPr>
          <w:rFonts w:ascii="Calibri" w:hAnsi="Calibri" w:cs="Calibri"/>
        </w:rPr>
      </w:pPr>
      <w:r w:rsidRPr="00F9762D">
        <w:rPr>
          <w:rFonts w:ascii="Calibri" w:hAnsi="Calibri" w:cs="Calibri"/>
        </w:rPr>
        <w:t xml:space="preserve">The fit test and training </w:t>
      </w:r>
      <w:r w:rsidRPr="00F9762D">
        <w:rPr>
          <w:rFonts w:ascii="Calibri" w:hAnsi="Calibri" w:cs="Calibri"/>
        </w:rPr>
        <w:t>takes</w:t>
      </w:r>
      <w:r w:rsidRPr="00F9762D">
        <w:rPr>
          <w:rFonts w:ascii="Calibri" w:hAnsi="Calibri" w:cs="Calibri"/>
        </w:rPr>
        <w:t xml:space="preserve"> about 30 minutes, which the Agency assumes is conducted at an off-farm testing center.</w:t>
      </w:r>
    </w:p>
    <w:p w:rsidR="00F9762D" w:rsidRPr="00F9762D" w:rsidP="00F9762D" w14:paraId="10C06869" w14:textId="77777777">
      <w:pPr>
        <w:numPr>
          <w:ilvl w:val="0"/>
          <w:numId w:val="32"/>
        </w:numPr>
        <w:spacing w:after="0" w:line="240" w:lineRule="auto"/>
        <w:contextualSpacing/>
        <w:rPr>
          <w:rFonts w:ascii="Calibri" w:hAnsi="Calibri" w:cs="Calibri"/>
        </w:rPr>
      </w:pPr>
      <w:r w:rsidRPr="00F9762D">
        <w:rPr>
          <w:rFonts w:ascii="Calibri" w:hAnsi="Calibri" w:cs="Calibri"/>
        </w:rPr>
        <w:t>EPA assumes an agricultural employer spends about one hour of time arranging the medical evaluation, fit test, and training.</w:t>
      </w:r>
    </w:p>
    <w:p w:rsidR="00F9762D" w:rsidRPr="00F9762D" w:rsidP="00F9762D" w14:paraId="40724508" w14:textId="77777777">
      <w:pPr>
        <w:numPr>
          <w:ilvl w:val="0"/>
          <w:numId w:val="32"/>
        </w:numPr>
        <w:spacing w:after="0" w:line="240" w:lineRule="auto"/>
        <w:contextualSpacing/>
        <w:rPr>
          <w:rFonts w:ascii="Calibri" w:hAnsi="Calibri" w:cs="Calibri"/>
        </w:rPr>
      </w:pPr>
      <w:r w:rsidRPr="00F9762D">
        <w:rPr>
          <w:rFonts w:ascii="Calibri" w:hAnsi="Calibri" w:cs="Calibri"/>
        </w:rPr>
        <w:t xml:space="preserve">EPA assumes that collecting and storing documentation takes the employer 4 minutes (0.07 hours) per handler. </w:t>
      </w:r>
    </w:p>
    <w:p w:rsidR="00F9762D" w:rsidRPr="00F9762D" w:rsidP="00F9762D" w14:paraId="7ACF2948" w14:textId="77777777">
      <w:pPr>
        <w:rPr>
          <w:rFonts w:ascii="Calibri" w:hAnsi="Calibri" w:cs="Calibri"/>
          <w:b/>
        </w:rPr>
      </w:pPr>
    </w:p>
    <w:p w:rsidR="00F9762D" w:rsidRPr="00F9762D" w:rsidP="00F9762D" w14:paraId="786FA624" w14:textId="77777777">
      <w:pPr>
        <w:rPr>
          <w:rFonts w:ascii="Calibri" w:hAnsi="Calibri" w:cs="Calibri"/>
        </w:rPr>
      </w:pPr>
      <w:r w:rsidRPr="00F9762D">
        <w:rPr>
          <w:rFonts w:ascii="Calibri" w:hAnsi="Calibri" w:cs="Calibri"/>
          <w:b/>
        </w:rPr>
        <w:t>Agricultural Establishments</w:t>
      </w:r>
      <w:r w:rsidRPr="00F9762D">
        <w:rPr>
          <w:rFonts w:ascii="Calibri" w:hAnsi="Calibri" w:cs="Calibri"/>
        </w:rPr>
        <w:t xml:space="preserve">.  EPA assumes that 75% of all large agricultural establishments (annual revenue of $1,000,000 or more) that primarily produce crops (NAICS 111) and hire labor will have one handler undergo respirator fit testing and training, thus 43,270 establishments and handlers. Further, 75% of large-small agricultural establishments (annual revenue between $100,000 and $1,000,000) that primarily produce vegetables (NAICS 1112), fruits and nuts (NAICS 1113), tobacco (11191), and cotton (11192), as well as nurseries and greenhouses (NAICS 1114) and hire labor will have one handler undergo respirator fit testing and training, thus 17,865 establishments and handlers. EPA assumes that establishments that primarily produce livestock (NAICS 112) and large-small farms that produce oilseeds and grain (NAICS 1111) and other crop production, such as forage (NAICS 11193, 11194, and 11199) are less likely to utilize products requiring a respirator. In total, the Agency calculates there will be </w:t>
      </w:r>
      <w:r w:rsidRPr="00F9762D">
        <w:rPr>
          <w:rFonts w:ascii="Calibri" w:hAnsi="Calibri" w:cs="Calibri"/>
        </w:rPr>
        <w:fldChar w:fldCharType="begin"/>
      </w:r>
      <w:r w:rsidRPr="00F9762D">
        <w:rPr>
          <w:rFonts w:ascii="Calibri" w:hAnsi="Calibri" w:cs="Calibri"/>
        </w:rPr>
        <w:instrText xml:space="preserve"> REF t13a_resp_r1 </w:instrText>
      </w:r>
      <w:r w:rsidRPr="00F9762D">
        <w:rPr>
          <w:rFonts w:ascii="Calibri" w:hAnsi="Calibri" w:cs="Calibri"/>
        </w:rPr>
        <w:fldChar w:fldCharType="separate"/>
      </w:r>
      <w:r w:rsidRPr="00F9762D">
        <w:rPr>
          <w:rFonts w:ascii="Calibri" w:hAnsi="Calibri" w:cs="Calibri"/>
          <w:color w:val="000000"/>
          <w:sz w:val="16"/>
          <w:szCs w:val="16"/>
        </w:rPr>
        <w:t xml:space="preserve">61,135 </w:t>
      </w:r>
      <w:r w:rsidRPr="00F9762D">
        <w:rPr>
          <w:rFonts w:ascii="Calibri" w:hAnsi="Calibri" w:cs="Calibri"/>
        </w:rPr>
        <w:fldChar w:fldCharType="end"/>
      </w:r>
      <w:r w:rsidRPr="00F9762D">
        <w:rPr>
          <w:rFonts w:ascii="Calibri" w:hAnsi="Calibri" w:cs="Calibri"/>
        </w:rPr>
        <w:t>establishments and handlers subject to the requirement. (Table 13 A)</w:t>
      </w:r>
    </w:p>
    <w:p w:rsidR="00F9762D" w:rsidRPr="00F9762D" w:rsidP="00F9762D" w14:paraId="6E459E00" w14:textId="20962DDF">
      <w:pPr>
        <w:rPr>
          <w:rFonts w:ascii="Calibri" w:hAnsi="Calibri" w:cs="Calibri"/>
        </w:rPr>
      </w:pPr>
      <w:r w:rsidRPr="00F9762D">
        <w:rPr>
          <w:rFonts w:ascii="Calibri" w:hAnsi="Calibri" w:cs="Calibri"/>
          <w:b/>
        </w:rPr>
        <w:t>Family Farms</w:t>
      </w:r>
      <w:r w:rsidRPr="00F9762D">
        <w:rPr>
          <w:rFonts w:ascii="Calibri" w:hAnsi="Calibri" w:cs="Calibri"/>
        </w:rPr>
        <w:t>.  Establishments that do not hire workers or handlers (family farm) must also comply with the respirator fit requirements if they use products covered by the WPS that require a respirator. The handlers on these crop-producing establishments are an owner/operator or the immediate family of the owner/operator. EPA assumes that 40% of large family farms (annual revenue of $1,000,000 or more) that use pesticides and produce oilseeds and grain (NAICS 1111), vegetables (NAICS 1112), fruits and nuts (NAICS 1113), tobacco (11191), and cotton (11192), as well as nurseries and greenhouses (NAICS 1114) will have an operator/handler undergo respirator fit testing and training, thus 2,200 establishments and handlers. Further, 40% of large-small family farms (annual revenue between $100,000 and $1,000,000) that primarily produce vegetables (NAICS 1112), fruits and nuts (NAICS 1113), tobacco (11191), and cotton (11192), as well as nurseries and greenhouses (NAICS 1114) will have one operator/handler undergo respirator fit testing and training, thus 1,313 establishments and handlers. In total, the Agency calculates there will be</w:t>
      </w:r>
      <w:r w:rsidRPr="00B177A2">
        <w:rPr>
          <w:rFonts w:ascii="Calibri" w:hAnsi="Calibri" w:cs="Calibri"/>
          <w:szCs w:val="24"/>
        </w:rPr>
        <w:t xml:space="preserve"> </w:t>
      </w:r>
      <w:r w:rsidRPr="00B177A2">
        <w:rPr>
          <w:rFonts w:ascii="Calibri" w:hAnsi="Calibri" w:cs="Calibri"/>
          <w:szCs w:val="24"/>
        </w:rPr>
        <w:fldChar w:fldCharType="begin"/>
      </w:r>
      <w:r w:rsidRPr="00B177A2">
        <w:rPr>
          <w:rFonts w:ascii="Calibri" w:hAnsi="Calibri" w:cs="Calibri"/>
          <w:szCs w:val="24"/>
        </w:rPr>
        <w:instrText xml:space="preserve"> REF t13b_resp_r1 </w:instrText>
      </w:r>
      <w:r w:rsidR="00B177A2">
        <w:rPr>
          <w:rFonts w:ascii="Calibri" w:hAnsi="Calibri" w:cs="Calibri"/>
          <w:szCs w:val="24"/>
        </w:rPr>
        <w:instrText xml:space="preserve"> \* MERGEFORMAT </w:instrText>
      </w:r>
      <w:r w:rsidRPr="00B177A2">
        <w:rPr>
          <w:rFonts w:ascii="Calibri" w:hAnsi="Calibri" w:cs="Calibri"/>
          <w:szCs w:val="24"/>
        </w:rPr>
        <w:fldChar w:fldCharType="separate"/>
      </w:r>
      <w:r w:rsidRPr="00B177A2">
        <w:rPr>
          <w:rFonts w:ascii="Calibri" w:hAnsi="Calibri" w:cs="Calibri"/>
          <w:color w:val="000000"/>
          <w:szCs w:val="24"/>
        </w:rPr>
        <w:t xml:space="preserve">3,512 </w:t>
      </w:r>
      <w:r w:rsidRPr="00B177A2">
        <w:rPr>
          <w:rFonts w:ascii="Calibri" w:hAnsi="Calibri" w:cs="Calibri"/>
          <w:szCs w:val="24"/>
        </w:rPr>
        <w:fldChar w:fldCharType="end"/>
      </w:r>
      <w:r w:rsidRPr="00F9762D">
        <w:rPr>
          <w:rFonts w:ascii="Calibri" w:hAnsi="Calibri" w:cs="Calibri"/>
        </w:rPr>
        <w:t xml:space="preserve">establishments and handlers subject to the requirement. (Table </w:t>
      </w:r>
      <w:r w:rsidR="00B177A2">
        <w:rPr>
          <w:rFonts w:ascii="Calibri" w:hAnsi="Calibri" w:cs="Calibri"/>
        </w:rPr>
        <w:t>12</w:t>
      </w:r>
      <w:r w:rsidRPr="00F9762D">
        <w:rPr>
          <w:rFonts w:ascii="Calibri" w:hAnsi="Calibri" w:cs="Calibri"/>
        </w:rPr>
        <w:t xml:space="preserve"> B)</w:t>
      </w:r>
    </w:p>
    <w:p w:rsidR="00F9762D" w:rsidRPr="00F9762D" w:rsidP="00F9762D" w14:paraId="7FCB47A1" w14:textId="5B06AD20">
      <w:pPr>
        <w:rPr>
          <w:rFonts w:ascii="Calibri" w:hAnsi="Calibri" w:cs="Calibri"/>
        </w:rPr>
      </w:pPr>
      <w:r w:rsidRPr="00EF1704">
        <w:rPr>
          <w:rFonts w:ascii="Calibri" w:hAnsi="Calibri" w:cs="Calibri"/>
          <w:b/>
        </w:rPr>
        <w:t>Commercial Pesticide Handling Establishments</w:t>
      </w:r>
      <w:r w:rsidRPr="00F9762D">
        <w:rPr>
          <w:rFonts w:ascii="Calibri" w:hAnsi="Calibri" w:cs="Calibri"/>
          <w:b/>
        </w:rPr>
        <w:t xml:space="preserve"> </w:t>
      </w:r>
      <w:r>
        <w:rPr>
          <w:rFonts w:ascii="Calibri" w:hAnsi="Calibri" w:cs="Calibri"/>
          <w:b/>
        </w:rPr>
        <w:t>(</w:t>
      </w:r>
      <w:r w:rsidRPr="00F9762D">
        <w:rPr>
          <w:rFonts w:ascii="Calibri" w:hAnsi="Calibri" w:cs="Calibri"/>
          <w:b/>
        </w:rPr>
        <w:t>CPHEs</w:t>
      </w:r>
      <w:r>
        <w:rPr>
          <w:rFonts w:ascii="Calibri" w:hAnsi="Calibri" w:cs="Calibri"/>
          <w:b/>
        </w:rPr>
        <w:t>)</w:t>
      </w:r>
      <w:r w:rsidRPr="00F9762D">
        <w:rPr>
          <w:rFonts w:ascii="Calibri" w:hAnsi="Calibri" w:cs="Calibri"/>
        </w:rPr>
        <w:t>.  Commercial operations will already obtain respirator fit test and training under OSHA. Under the WPS, CPHE handler employers (</w:t>
      </w:r>
      <w:r w:rsidRPr="00F9762D">
        <w:rPr>
          <w:rFonts w:ascii="Calibri" w:hAnsi="Calibri" w:cs="Calibri"/>
        </w:rPr>
        <w:fldChar w:fldCharType="begin"/>
      </w:r>
      <w:r w:rsidRPr="00F9762D">
        <w:rPr>
          <w:rFonts w:ascii="Calibri" w:hAnsi="Calibri" w:cs="Calibri"/>
        </w:rPr>
        <w:instrText xml:space="preserve"> REF t13c_resp_r1  \* MERGEFORMAT </w:instrText>
      </w:r>
      <w:r w:rsidRPr="00F9762D">
        <w:rPr>
          <w:rFonts w:ascii="Calibri" w:hAnsi="Calibri" w:cs="Calibri"/>
        </w:rPr>
        <w:fldChar w:fldCharType="separate"/>
      </w:r>
      <w:r w:rsidRPr="00F9762D">
        <w:rPr>
          <w:rFonts w:ascii="Calibri" w:hAnsi="Calibri" w:cs="Calibri"/>
        </w:rPr>
        <w:t>2,548</w:t>
      </w:r>
      <w:r w:rsidRPr="00F9762D">
        <w:rPr>
          <w:rFonts w:ascii="Calibri" w:hAnsi="Calibri" w:cs="Calibri"/>
        </w:rPr>
        <w:fldChar w:fldCharType="end"/>
      </w:r>
      <w:r w:rsidRPr="00F9762D">
        <w:rPr>
          <w:rFonts w:ascii="Calibri" w:hAnsi="Calibri" w:cs="Calibri"/>
        </w:rPr>
        <w:t xml:space="preserve">) are required to keep records documenting the completion of medical evaluation, respirator fit testing, and respirator training for their handlers that wear respirators. EPA assumes that half of all CPHEs handlers will use a respirator for pesticide products covered by the WPS resulting in </w:t>
      </w:r>
      <w:r w:rsidRPr="00F9762D">
        <w:rPr>
          <w:rFonts w:ascii="Calibri" w:hAnsi="Calibri" w:cs="Calibri"/>
        </w:rPr>
        <w:fldChar w:fldCharType="begin"/>
      </w:r>
      <w:r w:rsidRPr="00F9762D">
        <w:rPr>
          <w:rFonts w:ascii="Calibri" w:hAnsi="Calibri" w:cs="Calibri"/>
        </w:rPr>
        <w:instrText xml:space="preserve"> REF t13c_responses_r1  \* MERGEFORMAT </w:instrText>
      </w:r>
      <w:r w:rsidRPr="00F9762D">
        <w:rPr>
          <w:rFonts w:ascii="Calibri" w:hAnsi="Calibri" w:cs="Calibri"/>
        </w:rPr>
        <w:fldChar w:fldCharType="separate"/>
      </w:r>
      <w:r w:rsidRPr="00F9762D">
        <w:rPr>
          <w:rFonts w:ascii="Calibri" w:hAnsi="Calibri" w:cs="Calibri"/>
        </w:rPr>
        <w:t xml:space="preserve">5,743 </w:t>
      </w:r>
      <w:r w:rsidRPr="00F9762D">
        <w:rPr>
          <w:rFonts w:ascii="Calibri" w:hAnsi="Calibri" w:cs="Calibri"/>
        </w:rPr>
        <w:fldChar w:fldCharType="end"/>
      </w:r>
      <w:r w:rsidRPr="00F9762D">
        <w:rPr>
          <w:rFonts w:ascii="Calibri" w:hAnsi="Calibri" w:cs="Calibri"/>
        </w:rPr>
        <w:t>(</w:t>
      </w:r>
      <w:r w:rsidRPr="00F9762D">
        <w:rPr>
          <w:rFonts w:ascii="Calibri" w:hAnsi="Calibri" w:cs="Calibri"/>
        </w:rPr>
        <w:fldChar w:fldCharType="begin"/>
      </w:r>
      <w:r w:rsidRPr="00F9762D">
        <w:rPr>
          <w:rFonts w:ascii="Calibri" w:hAnsi="Calibri" w:cs="Calibri"/>
        </w:rPr>
        <w:instrText xml:space="preserve"> REF t12_resp_r18  \* MERGEFORMAT </w:instrText>
      </w:r>
      <w:r w:rsidRPr="00F9762D">
        <w:rPr>
          <w:rFonts w:ascii="Calibri" w:hAnsi="Calibri" w:cs="Calibri"/>
        </w:rPr>
        <w:fldChar w:fldCharType="separate"/>
      </w:r>
      <w:r w:rsidRPr="00F9762D">
        <w:rPr>
          <w:rFonts w:ascii="Calibri" w:hAnsi="Calibri" w:cs="Calibri"/>
        </w:rPr>
        <w:t>11,485</w:t>
      </w:r>
      <w:r w:rsidRPr="00F9762D">
        <w:rPr>
          <w:rFonts w:ascii="Calibri" w:hAnsi="Calibri" w:cs="Calibri"/>
        </w:rPr>
        <w:fldChar w:fldCharType="end"/>
      </w:r>
      <w:r w:rsidRPr="00F9762D">
        <w:rPr>
          <w:rFonts w:ascii="Calibri" w:hAnsi="Calibri" w:cs="Calibri"/>
        </w:rPr>
        <w:t>/2) records. (Table 1</w:t>
      </w:r>
      <w:r w:rsidR="00B177A2">
        <w:rPr>
          <w:rFonts w:ascii="Calibri" w:hAnsi="Calibri" w:cs="Calibri"/>
        </w:rPr>
        <w:t>2</w:t>
      </w:r>
      <w:r w:rsidRPr="00F9762D">
        <w:rPr>
          <w:rFonts w:ascii="Calibri" w:hAnsi="Calibri" w:cs="Calibri"/>
        </w:rPr>
        <w:t xml:space="preserve"> C)</w:t>
      </w:r>
    </w:p>
    <w:p w:rsidR="00F9762D" w:rsidRPr="00F9762D" w:rsidP="00F9762D" w14:paraId="3487DF67" w14:textId="77777777">
      <w:pPr>
        <w:keepNext/>
        <w:ind w:firstLine="720"/>
        <w:rPr>
          <w:rFonts w:ascii="Calibri" w:hAnsi="Calibri" w:cs="Calibri"/>
          <w:i/>
        </w:rPr>
      </w:pPr>
      <w:r w:rsidRPr="00F9762D">
        <w:rPr>
          <w:rFonts w:ascii="Calibri" w:hAnsi="Calibri" w:cs="Calibri"/>
          <w:i/>
        </w:rPr>
        <w:t>Cleaners of PPE</w:t>
      </w:r>
      <w:r w:rsidRPr="00F9762D">
        <w:rPr>
          <w:rFonts w:ascii="Calibri" w:hAnsi="Calibri" w:cs="Calibri"/>
        </w:rPr>
        <w:t xml:space="preserve"> </w:t>
      </w:r>
      <w:r w:rsidRPr="00F9762D">
        <w:rPr>
          <w:rFonts w:ascii="Calibri" w:hAnsi="Calibri" w:cs="Calibri"/>
          <w:bCs/>
        </w:rPr>
        <w:t>(</w:t>
      </w:r>
      <w:r w:rsidRPr="00F9762D">
        <w:rPr>
          <w:rFonts w:ascii="Calibri" w:hAnsi="Calibri" w:cs="Calibri"/>
          <w:color w:val="000000"/>
        </w:rPr>
        <w:t>§170.507(d)(8))</w:t>
      </w:r>
    </w:p>
    <w:p w:rsidR="00F9762D" w:rsidRPr="00F9762D" w:rsidP="00F9762D" w14:paraId="5B924C41" w14:textId="09020123">
      <w:pPr>
        <w:keepNext/>
        <w:rPr>
          <w:rFonts w:ascii="Calibri" w:hAnsi="Calibri" w:cs="Calibri"/>
        </w:rPr>
      </w:pPr>
      <w:r w:rsidRPr="00F9762D">
        <w:rPr>
          <w:rFonts w:ascii="Calibri" w:hAnsi="Calibri" w:cs="Calibri"/>
        </w:rPr>
        <w:t xml:space="preserve">Handler employers are required to inform the person who cleans or launders PPE equipment or clothing that the PPE equipment or clothing may be contaminated with pesticides, the harmful effects of exposure to pesticides and the proper method to clean contaminated personal protective equipment or clothing and how to protect themselves. EPA assumes all </w:t>
      </w:r>
      <w:r w:rsidRPr="00F9762D">
        <w:rPr>
          <w:rFonts w:ascii="Calibri" w:hAnsi="Calibri" w:cs="Calibri"/>
        </w:rPr>
        <w:fldChar w:fldCharType="begin"/>
      </w:r>
      <w:r w:rsidRPr="00F9762D">
        <w:rPr>
          <w:rFonts w:ascii="Calibri" w:hAnsi="Calibri" w:cs="Calibri"/>
        </w:rPr>
        <w:instrText xml:space="preserve"> REF t13a_resp_r5  \* MERGEFORMAT </w:instrText>
      </w:r>
      <w:r w:rsidRPr="00F9762D">
        <w:rPr>
          <w:rFonts w:ascii="Calibri" w:hAnsi="Calibri" w:cs="Calibri"/>
        </w:rPr>
        <w:fldChar w:fldCharType="separate"/>
      </w:r>
      <w:r w:rsidRPr="00F9762D">
        <w:rPr>
          <w:rFonts w:ascii="Calibri" w:hAnsi="Calibri" w:cs="Calibri"/>
        </w:rPr>
        <w:t xml:space="preserve">268,082 </w:t>
      </w:r>
      <w:r w:rsidRPr="00F9762D">
        <w:rPr>
          <w:rFonts w:ascii="Calibri" w:hAnsi="Calibri" w:cs="Calibri"/>
        </w:rPr>
        <w:fldChar w:fldCharType="end"/>
      </w:r>
      <w:r w:rsidRPr="00F9762D">
        <w:rPr>
          <w:rFonts w:ascii="Calibri" w:hAnsi="Calibri" w:cs="Calibri"/>
        </w:rPr>
        <w:t xml:space="preserve">agricultural establishments using pesticides and hiring workers/handlers, and all </w:t>
      </w:r>
      <w:r w:rsidRPr="00F9762D">
        <w:rPr>
          <w:rFonts w:ascii="Calibri" w:hAnsi="Calibri" w:cs="Calibri"/>
        </w:rPr>
        <w:fldChar w:fldCharType="begin"/>
      </w:r>
      <w:r w:rsidRPr="00F9762D">
        <w:rPr>
          <w:rFonts w:ascii="Calibri" w:hAnsi="Calibri" w:cs="Calibri"/>
        </w:rPr>
        <w:instrText xml:space="preserve"> REF t13c_resp_r1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CPHEs will have to provide this information once annually. The person who cleans </w:t>
      </w:r>
      <w:r w:rsidRPr="00F9762D">
        <w:rPr>
          <w:rFonts w:ascii="Calibri" w:hAnsi="Calibri" w:cs="Calibri"/>
        </w:rPr>
        <w:t>or</w:t>
      </w:r>
      <w:r w:rsidRPr="00F9762D">
        <w:rPr>
          <w:rFonts w:ascii="Calibri" w:hAnsi="Calibri" w:cs="Calibri"/>
        </w:rPr>
        <w:t xml:space="preserve"> launders is assumed to be a handler. EPA estimates that it takes agricultural and CPHE employers 5 minutes to inform cleaner/launderer persons of this information. (Table 1</w:t>
      </w:r>
      <w:r w:rsidR="00B177A2">
        <w:rPr>
          <w:rFonts w:ascii="Calibri" w:hAnsi="Calibri" w:cs="Calibri"/>
        </w:rPr>
        <w:t>2</w:t>
      </w:r>
      <w:r w:rsidRPr="00F9762D">
        <w:rPr>
          <w:rFonts w:ascii="Calibri" w:hAnsi="Calibri" w:cs="Calibri"/>
        </w:rPr>
        <w:t xml:space="preserve"> A line 5; Table 13 C line 2)</w:t>
      </w:r>
    </w:p>
    <w:p w:rsidR="00F9762D" w:rsidRPr="00F9762D" w:rsidP="00F9762D" w14:paraId="168451A7" w14:textId="77777777">
      <w:pPr>
        <w:ind w:firstLine="720"/>
        <w:rPr>
          <w:rFonts w:ascii="Calibri" w:hAnsi="Calibri" w:cs="Calibri"/>
          <w:color w:val="000000"/>
        </w:rPr>
      </w:pPr>
      <w:r w:rsidRPr="00F9762D">
        <w:rPr>
          <w:rFonts w:ascii="Calibri" w:hAnsi="Calibri" w:cs="Calibri"/>
          <w:i/>
        </w:rPr>
        <w:t xml:space="preserve">Closed Systems Instructions </w:t>
      </w:r>
      <w:r w:rsidRPr="00F9762D">
        <w:rPr>
          <w:rFonts w:ascii="Calibri" w:hAnsi="Calibri" w:cs="Calibri"/>
          <w:bCs/>
        </w:rPr>
        <w:t>(</w:t>
      </w:r>
      <w:r w:rsidRPr="00F9762D">
        <w:rPr>
          <w:rFonts w:ascii="Calibri" w:hAnsi="Calibri" w:cs="Calibri"/>
          <w:color w:val="000000"/>
        </w:rPr>
        <w:t>§170.607(d))</w:t>
      </w:r>
    </w:p>
    <w:p w:rsidR="00F9762D" w:rsidRPr="00F9762D" w:rsidP="00F9762D" w14:paraId="6D3D26B1" w14:textId="77777777">
      <w:pPr>
        <w:keepNext/>
        <w:rPr>
          <w:rFonts w:ascii="Calibri" w:hAnsi="Calibri" w:cs="Calibri"/>
        </w:rPr>
      </w:pPr>
      <w:r w:rsidRPr="00F9762D">
        <w:rPr>
          <w:rFonts w:ascii="Calibri" w:hAnsi="Calibri" w:cs="Calibri"/>
        </w:rPr>
        <w:t>Agricultural establishment employers must create and make available at the mixing or loading site operating instructions for closed systems. The employer must ensure that any handler operating the closed system is trained in its use.</w:t>
      </w:r>
    </w:p>
    <w:p w:rsidR="00F9762D" w:rsidRPr="00F9762D" w:rsidP="00F9762D" w14:paraId="5E0248E3" w14:textId="77777777">
      <w:pPr>
        <w:keepNext/>
        <w:numPr>
          <w:ilvl w:val="0"/>
          <w:numId w:val="33"/>
        </w:numPr>
        <w:spacing w:after="0" w:line="240" w:lineRule="auto"/>
        <w:ind w:left="720"/>
        <w:contextualSpacing/>
        <w:rPr>
          <w:rFonts w:ascii="Calibri" w:hAnsi="Calibri" w:cs="Calibri"/>
        </w:rPr>
      </w:pPr>
      <w:r w:rsidRPr="00F9762D">
        <w:rPr>
          <w:rFonts w:ascii="Calibri" w:hAnsi="Calibri" w:cs="Calibri"/>
        </w:rPr>
        <w:t>EPA assumes that it takes the employer approximately 2 hours to write down the operating instructions, but that instructions would only have to be updated about every 5 years, for an annual burden of 0.4 hours.</w:t>
      </w:r>
    </w:p>
    <w:p w:rsidR="00F9762D" w:rsidRPr="00F9762D" w:rsidP="00F9762D" w14:paraId="18B31E95" w14:textId="77777777">
      <w:pPr>
        <w:keepNext/>
        <w:numPr>
          <w:ilvl w:val="0"/>
          <w:numId w:val="33"/>
        </w:numPr>
        <w:spacing w:after="0" w:line="240" w:lineRule="auto"/>
        <w:ind w:left="720"/>
        <w:contextualSpacing/>
        <w:rPr>
          <w:rFonts w:ascii="Calibri" w:hAnsi="Calibri" w:cs="Calibri"/>
        </w:rPr>
      </w:pPr>
      <w:r w:rsidRPr="00F9762D">
        <w:rPr>
          <w:rFonts w:ascii="Calibri" w:hAnsi="Calibri" w:cs="Calibri"/>
        </w:rPr>
        <w:t>EPA assumes that the employer spends about 15 minutes (0.25 hours) to train a handler to use the system.</w:t>
      </w:r>
    </w:p>
    <w:p w:rsidR="00F9762D" w:rsidRPr="00F9762D" w:rsidP="00F9762D" w14:paraId="2AA9061C" w14:textId="77777777">
      <w:pPr>
        <w:ind w:firstLine="720"/>
        <w:rPr>
          <w:rFonts w:ascii="Calibri" w:hAnsi="Calibri" w:cs="Calibri"/>
        </w:rPr>
      </w:pPr>
    </w:p>
    <w:p w:rsidR="00F9762D" w:rsidRPr="00F9762D" w:rsidP="00F9762D" w14:paraId="315C1AB1" w14:textId="77777777">
      <w:pPr>
        <w:rPr>
          <w:rFonts w:ascii="Calibri" w:hAnsi="Calibri" w:cs="Calibri"/>
        </w:rPr>
      </w:pPr>
      <w:r w:rsidRPr="00F9762D">
        <w:rPr>
          <w:rFonts w:ascii="Calibri" w:hAnsi="Calibri" w:cs="Calibri"/>
          <w:b/>
        </w:rPr>
        <w:t>Agricultural Establishments</w:t>
      </w:r>
      <w:r w:rsidRPr="00F9762D">
        <w:rPr>
          <w:rFonts w:ascii="Calibri" w:hAnsi="Calibri" w:cs="Calibri"/>
        </w:rPr>
        <w:t xml:space="preserve">.  For agricultural establishments, EPA assumes that 50% of the </w:t>
      </w:r>
      <w:r w:rsidRPr="00F9762D">
        <w:rPr>
          <w:rFonts w:ascii="Calibri" w:hAnsi="Calibri" w:cs="Calibri"/>
        </w:rPr>
        <w:t>large and</w:t>
      </w:r>
      <w:r w:rsidRPr="00F9762D">
        <w:rPr>
          <w:rFonts w:ascii="Calibri" w:hAnsi="Calibri" w:cs="Calibri"/>
        </w:rPr>
        <w:t xml:space="preserve"> establishments producing oilseeds and grain (NAICS 1111), vegetables (NAICS 1112), fruits and nuts (NAICS 1113), tobacco (NAICS 11191), and cotton (NAICS 11192), as well as nurseries and greenhouses (NAICS 1114) or 43,270 establishments will have a closed system. EPA further assumes that 40% of large-small agricultural establishments producing vegetables (NAICS 1112), fruits and nuts (NAICS 1113), tobacco (NAICS 11191), and cotton (NAICS 11192), as well as nurseries and greenhouses (NAICS 1114) or 17,865 establishments will have a closed system. Smaller agricultural establishments (annual revenue less than $100,000) would not typically own such a system. In total, therefore, EPA calculates there will be </w:t>
      </w:r>
      <w:r w:rsidRPr="00F9762D">
        <w:rPr>
          <w:rFonts w:ascii="Calibri" w:hAnsi="Calibri" w:cs="Calibri"/>
        </w:rPr>
        <w:fldChar w:fldCharType="begin"/>
      </w:r>
      <w:r w:rsidRPr="00F9762D">
        <w:rPr>
          <w:rFonts w:ascii="Calibri" w:hAnsi="Calibri" w:cs="Calibri"/>
        </w:rPr>
        <w:instrText xml:space="preserve"> REF t13a_resp_r1  \* MERGEFORMAT </w:instrText>
      </w:r>
      <w:r w:rsidRPr="00F9762D">
        <w:rPr>
          <w:rFonts w:ascii="Calibri" w:hAnsi="Calibri" w:cs="Calibri"/>
        </w:rPr>
        <w:fldChar w:fldCharType="separate"/>
      </w:r>
      <w:r w:rsidRPr="00F9762D">
        <w:rPr>
          <w:rFonts w:ascii="Calibri" w:hAnsi="Calibri" w:cs="Calibri"/>
        </w:rPr>
        <w:t xml:space="preserve">61,135 </w:t>
      </w:r>
      <w:r w:rsidRPr="00F9762D">
        <w:rPr>
          <w:rFonts w:ascii="Calibri" w:hAnsi="Calibri" w:cs="Calibri"/>
        </w:rPr>
        <w:fldChar w:fldCharType="end"/>
      </w:r>
      <w:r w:rsidRPr="00F9762D">
        <w:rPr>
          <w:rFonts w:ascii="Calibri" w:hAnsi="Calibri" w:cs="Calibri"/>
        </w:rPr>
        <w:t>establishments subject to the requirement. EPA assumes an equal number of handlers will receive the training, i.e., one operator per establishment. (Table 13 A)</w:t>
      </w:r>
    </w:p>
    <w:p w:rsidR="00F9762D" w:rsidRPr="00F9762D" w:rsidP="00F9762D" w14:paraId="3578CCD2" w14:textId="680E2E60">
      <w:pPr>
        <w:rPr>
          <w:rFonts w:ascii="Calibri" w:hAnsi="Calibri" w:cs="Calibri"/>
        </w:rPr>
      </w:pPr>
      <w:r w:rsidRPr="00F9762D">
        <w:rPr>
          <w:rFonts w:ascii="Calibri" w:hAnsi="Calibri" w:cs="Calibri"/>
          <w:b/>
        </w:rPr>
        <w:t>Family Farms</w:t>
      </w:r>
      <w:r w:rsidRPr="00F9762D">
        <w:rPr>
          <w:rFonts w:ascii="Calibri" w:hAnsi="Calibri" w:cs="Calibri"/>
        </w:rPr>
        <w:t xml:space="preserve">.  For establishments that do not hire workers or handlers, i.e., rely on family labor, EPA assumes that one-third of large establishments (annual revenue of $1,000,000 or more) producing oilseeds and grain (NAICS 1111), vegetables (NAICS 1112), fruits and nuts (NAICS 1113), tobacco (11191), and cotton (11192), as well as nurseries and greenhouses (NAICS 1114) or </w:t>
      </w:r>
      <w:r w:rsidRPr="00F9762D">
        <w:rPr>
          <w:rFonts w:ascii="Calibri" w:hAnsi="Calibri" w:cs="Calibri"/>
        </w:rPr>
        <w:fldChar w:fldCharType="begin"/>
      </w:r>
      <w:r w:rsidRPr="00F9762D">
        <w:rPr>
          <w:rFonts w:ascii="Calibri" w:hAnsi="Calibri" w:cs="Calibri"/>
        </w:rPr>
        <w:instrText xml:space="preserve"> REF t13b_resp_r4  \* MERGEFORMAT </w:instrText>
      </w:r>
      <w:r w:rsidRPr="00F9762D">
        <w:rPr>
          <w:rFonts w:ascii="Calibri" w:hAnsi="Calibri" w:cs="Calibri"/>
        </w:rPr>
        <w:fldChar w:fldCharType="separate"/>
      </w:r>
      <w:r w:rsidRPr="00F9762D">
        <w:rPr>
          <w:rFonts w:ascii="Calibri" w:hAnsi="Calibri" w:cs="Calibri"/>
        </w:rPr>
        <w:t xml:space="preserve">1,833 </w:t>
      </w:r>
      <w:r w:rsidRPr="00F9762D">
        <w:rPr>
          <w:rFonts w:ascii="Calibri" w:hAnsi="Calibri" w:cs="Calibri"/>
        </w:rPr>
        <w:fldChar w:fldCharType="end"/>
      </w:r>
      <w:r w:rsidRPr="00F9762D">
        <w:rPr>
          <w:rFonts w:ascii="Calibri" w:hAnsi="Calibri" w:cs="Calibri"/>
        </w:rPr>
        <w:t>establishments will have a closed system. Further, EPA assumes that the primary owner/operator of all establishments trains one other family member in the operation of the system. (Table 1</w:t>
      </w:r>
      <w:r w:rsidR="00B177A2">
        <w:rPr>
          <w:rFonts w:ascii="Calibri" w:hAnsi="Calibri" w:cs="Calibri"/>
        </w:rPr>
        <w:t>2</w:t>
      </w:r>
      <w:r w:rsidRPr="00F9762D">
        <w:rPr>
          <w:rFonts w:ascii="Calibri" w:hAnsi="Calibri" w:cs="Calibri"/>
        </w:rPr>
        <w:t xml:space="preserve"> B, Lines 4-6)</w:t>
      </w:r>
    </w:p>
    <w:p w:rsidR="00F9762D" w:rsidRPr="00F9762D" w:rsidP="00F9762D" w14:paraId="765669EE" w14:textId="7DA835A8">
      <w:pPr>
        <w:rPr>
          <w:rFonts w:ascii="Calibri" w:hAnsi="Calibri" w:cs="Calibri"/>
        </w:rPr>
      </w:pPr>
      <w:r w:rsidRPr="00F9762D">
        <w:rPr>
          <w:rFonts w:ascii="Calibri" w:hAnsi="Calibri" w:cs="Calibri"/>
          <w:b/>
        </w:rPr>
        <w:t>CPHEs</w:t>
      </w:r>
      <w:r w:rsidRPr="00F9762D">
        <w:rPr>
          <w:rFonts w:ascii="Calibri" w:hAnsi="Calibri" w:cs="Calibri"/>
        </w:rPr>
        <w:t xml:space="preserve">.  For CPHEs, EPA assumes that all </w:t>
      </w:r>
      <w:r w:rsidRPr="00F9762D">
        <w:rPr>
          <w:rFonts w:ascii="Calibri" w:hAnsi="Calibri" w:cs="Calibri"/>
        </w:rPr>
        <w:fldChar w:fldCharType="begin"/>
      </w:r>
      <w:r w:rsidRPr="00F9762D">
        <w:rPr>
          <w:rFonts w:ascii="Calibri" w:hAnsi="Calibri" w:cs="Calibri"/>
        </w:rPr>
        <w:instrText xml:space="preserve"> REF t13c_resp_r1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establishments have on average 2 closed systems. Thus, they will create </w:t>
      </w:r>
      <w:r w:rsidRPr="00F9762D">
        <w:rPr>
          <w:rFonts w:ascii="Calibri" w:hAnsi="Calibri" w:cs="Calibri"/>
        </w:rPr>
        <w:fldChar w:fldCharType="begin"/>
      </w:r>
      <w:r w:rsidRPr="00F9762D">
        <w:rPr>
          <w:rFonts w:ascii="Calibri" w:hAnsi="Calibri" w:cs="Calibri"/>
        </w:rPr>
        <w:instrText xml:space="preserve"> REF t13c_resp_r6  \* MERGEFORMAT </w:instrText>
      </w:r>
      <w:r w:rsidRPr="00F9762D">
        <w:rPr>
          <w:rFonts w:ascii="Calibri" w:hAnsi="Calibri" w:cs="Calibri"/>
        </w:rPr>
        <w:fldChar w:fldCharType="separate"/>
      </w:r>
      <w:r w:rsidRPr="00F9762D">
        <w:rPr>
          <w:rFonts w:ascii="Calibri" w:hAnsi="Calibri" w:cs="Calibri"/>
        </w:rPr>
        <w:t xml:space="preserve">10,192 </w:t>
      </w:r>
      <w:r w:rsidRPr="00F9762D">
        <w:rPr>
          <w:rFonts w:ascii="Calibri" w:hAnsi="Calibri" w:cs="Calibri"/>
        </w:rPr>
        <w:fldChar w:fldCharType="end"/>
      </w:r>
      <w:r w:rsidRPr="00F9762D">
        <w:rPr>
          <w:rFonts w:ascii="Calibri" w:hAnsi="Calibri" w:cs="Calibri"/>
        </w:rPr>
        <w:t>(</w:t>
      </w:r>
      <w:r w:rsidRPr="00F9762D">
        <w:rPr>
          <w:rFonts w:ascii="Calibri" w:hAnsi="Calibri" w:cs="Calibri"/>
        </w:rPr>
        <w:fldChar w:fldCharType="begin"/>
      </w:r>
      <w:r w:rsidRPr="00F9762D">
        <w:rPr>
          <w:rFonts w:ascii="Calibri" w:hAnsi="Calibri" w:cs="Calibri"/>
        </w:rPr>
        <w:instrText xml:space="preserve"> REF t13c_resp_r1  \* MERGEFORMAT </w:instrText>
      </w:r>
      <w:r w:rsidRPr="00F9762D">
        <w:rPr>
          <w:rFonts w:ascii="Calibri" w:hAnsi="Calibri" w:cs="Calibri"/>
        </w:rPr>
        <w:fldChar w:fldCharType="separate"/>
      </w:r>
      <w:r w:rsidRPr="00F9762D">
        <w:rPr>
          <w:rFonts w:ascii="Calibri" w:hAnsi="Calibri" w:cs="Calibri"/>
        </w:rPr>
        <w:t xml:space="preserve">2,548 </w:t>
      </w:r>
      <w:r w:rsidRPr="00F9762D">
        <w:rPr>
          <w:rFonts w:ascii="Calibri" w:hAnsi="Calibri" w:cs="Calibri"/>
        </w:rPr>
        <w:fldChar w:fldCharType="end"/>
      </w:r>
      <w:r w:rsidRPr="00F9762D">
        <w:rPr>
          <w:rFonts w:ascii="Calibri" w:hAnsi="Calibri" w:cs="Calibri"/>
        </w:rPr>
        <w:t xml:space="preserve">X 4) sets of operating instructions. EPA assumes that the firms will train on </w:t>
      </w:r>
      <w:r w:rsidRPr="00F9762D">
        <w:rPr>
          <w:rFonts w:ascii="Calibri" w:hAnsi="Calibri" w:cs="Calibri"/>
        </w:rPr>
        <w:t>average,</w:t>
      </w:r>
      <w:r w:rsidRPr="00F9762D">
        <w:rPr>
          <w:rFonts w:ascii="Calibri" w:hAnsi="Calibri" w:cs="Calibri"/>
        </w:rPr>
        <w:t xml:space="preserve"> 4 handlers to operate the system. For self-employed CPHEs (commercial applicators), the Agency assumes all of the estimated </w:t>
      </w:r>
      <w:r w:rsidRPr="00F9762D">
        <w:rPr>
          <w:rFonts w:ascii="Calibri" w:hAnsi="Calibri" w:cs="Calibri"/>
        </w:rPr>
        <w:fldChar w:fldCharType="begin"/>
      </w:r>
      <w:r w:rsidRPr="00F9762D">
        <w:rPr>
          <w:rFonts w:ascii="Calibri" w:hAnsi="Calibri" w:cs="Calibri"/>
        </w:rPr>
        <w:instrText xml:space="preserve"> REF t13c_resp_r7  \* MERGEFORMAT </w:instrText>
      </w:r>
      <w:r w:rsidRPr="00F9762D">
        <w:rPr>
          <w:rFonts w:ascii="Calibri" w:hAnsi="Calibri" w:cs="Calibri"/>
        </w:rPr>
        <w:fldChar w:fldCharType="separate"/>
      </w:r>
      <w:r w:rsidRPr="00F9762D">
        <w:rPr>
          <w:rFonts w:ascii="Calibri" w:hAnsi="Calibri" w:cs="Calibri"/>
        </w:rPr>
        <w:t xml:space="preserve">39,462 </w:t>
      </w:r>
      <w:r w:rsidRPr="00F9762D">
        <w:rPr>
          <w:rFonts w:ascii="Calibri" w:hAnsi="Calibri" w:cs="Calibri"/>
        </w:rPr>
        <w:fldChar w:fldCharType="end"/>
      </w:r>
      <w:r w:rsidRPr="00F9762D">
        <w:rPr>
          <w:rFonts w:ascii="Calibri" w:hAnsi="Calibri" w:cs="Calibri"/>
        </w:rPr>
        <w:t>firms will have 1 closed system. As these firms are assumed to have a single operator, there will not be training associated with these firms. (Table 1</w:t>
      </w:r>
      <w:r w:rsidR="00B177A2">
        <w:rPr>
          <w:rFonts w:ascii="Calibri" w:hAnsi="Calibri" w:cs="Calibri"/>
        </w:rPr>
        <w:t>2</w:t>
      </w:r>
      <w:r w:rsidRPr="00F9762D">
        <w:rPr>
          <w:rFonts w:ascii="Calibri" w:hAnsi="Calibri" w:cs="Calibri"/>
        </w:rPr>
        <w:t xml:space="preserve"> C lines 6-7)</w:t>
      </w:r>
    </w:p>
    <w:tbl>
      <w:tblPr>
        <w:tblW w:w="10360" w:type="dxa"/>
        <w:tblInd w:w="-270" w:type="dxa"/>
        <w:tblLayout w:type="fixed"/>
        <w:tblLook w:val="04A0"/>
      </w:tblPr>
      <w:tblGrid>
        <w:gridCol w:w="1440"/>
        <w:gridCol w:w="1620"/>
        <w:gridCol w:w="1440"/>
        <w:gridCol w:w="1260"/>
        <w:gridCol w:w="851"/>
        <w:gridCol w:w="949"/>
        <w:gridCol w:w="720"/>
        <w:gridCol w:w="990"/>
        <w:gridCol w:w="1090"/>
      </w:tblGrid>
      <w:tr w14:paraId="3F37380F" w14:textId="77777777" w:rsidTr="0096743F">
        <w:tblPrEx>
          <w:tblW w:w="10360" w:type="dxa"/>
          <w:tblInd w:w="-270" w:type="dxa"/>
          <w:tblLayout w:type="fixed"/>
          <w:tblLook w:val="04A0"/>
        </w:tblPrEx>
        <w:trPr>
          <w:trHeight w:val="268"/>
          <w:tblHeader/>
        </w:trPr>
        <w:tc>
          <w:tcPr>
            <w:tcW w:w="10360" w:type="dxa"/>
            <w:gridSpan w:val="9"/>
            <w:tcBorders>
              <w:bottom w:val="single" w:sz="4" w:space="0" w:color="auto"/>
            </w:tcBorders>
            <w:vAlign w:val="center"/>
            <w:hideMark/>
          </w:tcPr>
          <w:p w:rsidR="00F9762D" w:rsidRPr="0096743F" w:rsidP="00F9762D" w14:paraId="6C2AC0E6" w14:textId="03AFD540">
            <w:pPr>
              <w:keepNext/>
              <w:spacing w:after="0"/>
              <w:rPr>
                <w:rFonts w:ascii="Calibri" w:hAnsi="Calibri" w:cs="Calibri"/>
                <w:b/>
                <w:bCs/>
                <w:color w:val="000000"/>
                <w:sz w:val="22"/>
              </w:rPr>
            </w:pPr>
            <w:r w:rsidRPr="0096743F">
              <w:rPr>
                <w:rFonts w:ascii="Calibri" w:hAnsi="Calibri" w:cs="Calibri"/>
                <w:b/>
                <w:bCs/>
                <w:color w:val="000000"/>
                <w:sz w:val="22"/>
              </w:rPr>
              <w:t>Table 1</w:t>
            </w:r>
            <w:r w:rsidR="00B177A2">
              <w:rPr>
                <w:rFonts w:ascii="Calibri" w:hAnsi="Calibri" w:cs="Calibri"/>
                <w:b/>
                <w:bCs/>
                <w:color w:val="000000"/>
                <w:sz w:val="22"/>
              </w:rPr>
              <w:t>2</w:t>
            </w:r>
            <w:r w:rsidRPr="0096743F">
              <w:rPr>
                <w:rFonts w:ascii="Calibri" w:hAnsi="Calibri" w:cs="Calibri"/>
                <w:b/>
                <w:bCs/>
                <w:color w:val="000000"/>
                <w:sz w:val="22"/>
              </w:rPr>
              <w:t xml:space="preserve"> A:  PPE Information - Agricultural Establishments (hire workers/handlers)</w:t>
            </w:r>
          </w:p>
        </w:tc>
      </w:tr>
      <w:tr w14:paraId="53C5C99F" w14:textId="77777777" w:rsidTr="006473D7">
        <w:tblPrEx>
          <w:tblW w:w="10360" w:type="dxa"/>
          <w:tblInd w:w="-270" w:type="dxa"/>
          <w:tblLayout w:type="fixed"/>
          <w:tblLook w:val="04A0"/>
        </w:tblPrEx>
        <w:trPr>
          <w:trHeight w:val="448"/>
          <w:tblHeader/>
        </w:trPr>
        <w:tc>
          <w:tcPr>
            <w:tcW w:w="1440"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446E5EB5"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Activity</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593415A0"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Respondent Group</w:t>
            </w:r>
          </w:p>
        </w:tc>
        <w:tc>
          <w:tcPr>
            <w:tcW w:w="1440"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3E2E8D17"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Number of Respondents</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1AE78FC3"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Total Responses Annually</w:t>
            </w:r>
          </w:p>
        </w:tc>
        <w:tc>
          <w:tcPr>
            <w:tcW w:w="851"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4082EE9A"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Wage Rate ($/</w:t>
            </w:r>
            <w:r w:rsidRPr="0096743F">
              <w:rPr>
                <w:rFonts w:ascii="Calibri" w:hAnsi="Calibri" w:cs="Calibri"/>
                <w:b/>
                <w:bCs/>
                <w:color w:val="000000"/>
                <w:sz w:val="20"/>
                <w:szCs w:val="20"/>
              </w:rPr>
              <w:t>hr</w:t>
            </w:r>
            <w:r w:rsidRPr="0096743F">
              <w:rPr>
                <w:rFonts w:ascii="Calibri" w:hAnsi="Calibri" w:cs="Calibri"/>
                <w:b/>
                <w:bCs/>
                <w:color w:val="000000"/>
                <w:sz w:val="20"/>
                <w:szCs w:val="20"/>
              </w:rPr>
              <w:t>)</w:t>
            </w:r>
          </w:p>
        </w:tc>
        <w:tc>
          <w:tcPr>
            <w:tcW w:w="1669" w:type="dxa"/>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7A085DB6"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Per Event Average</w:t>
            </w:r>
          </w:p>
        </w:tc>
        <w:tc>
          <w:tcPr>
            <w:tcW w:w="2075" w:type="dxa"/>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2E00122B"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TOTALS</w:t>
            </w:r>
          </w:p>
        </w:tc>
      </w:tr>
      <w:tr w14:paraId="3FA67E99" w14:textId="77777777" w:rsidTr="006473D7">
        <w:tblPrEx>
          <w:tblW w:w="10360" w:type="dxa"/>
          <w:tblInd w:w="-270" w:type="dxa"/>
          <w:tblLayout w:type="fixed"/>
          <w:tblLook w:val="04A0"/>
        </w:tblPrEx>
        <w:trPr>
          <w:trHeight w:val="476"/>
          <w:tblHeader/>
        </w:trPr>
        <w:tc>
          <w:tcPr>
            <w:tcW w:w="1440" w:type="dxa"/>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65D4B5F8" w14:textId="77777777">
            <w:pPr>
              <w:keepNext/>
              <w:jc w:val="center"/>
              <w:rPr>
                <w:rFonts w:ascii="Calibri" w:hAnsi="Calibri" w:cs="Calibri"/>
                <w:b/>
                <w:bCs/>
                <w:color w:val="000000"/>
                <w:sz w:val="20"/>
                <w:szCs w:val="20"/>
              </w:rPr>
            </w:pPr>
          </w:p>
        </w:tc>
        <w:tc>
          <w:tcPr>
            <w:tcW w:w="1620" w:type="dxa"/>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2C55E9CD" w14:textId="77777777">
            <w:pPr>
              <w:keepNext/>
              <w:jc w:val="center"/>
              <w:rPr>
                <w:rFonts w:ascii="Calibri" w:hAnsi="Calibri" w:cs="Calibri"/>
                <w:b/>
                <w:bCs/>
                <w:color w:val="000000"/>
                <w:sz w:val="20"/>
                <w:szCs w:val="20"/>
              </w:rPr>
            </w:pPr>
          </w:p>
        </w:tc>
        <w:tc>
          <w:tcPr>
            <w:tcW w:w="1440" w:type="dxa"/>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76F716DD" w14:textId="77777777">
            <w:pPr>
              <w:keepNext/>
              <w:jc w:val="center"/>
              <w:rPr>
                <w:rFonts w:ascii="Calibri" w:hAnsi="Calibri" w:cs="Calibri"/>
                <w:b/>
                <w:bCs/>
                <w:color w:val="000000"/>
                <w:sz w:val="20"/>
                <w:szCs w:val="20"/>
              </w:rPr>
            </w:pPr>
          </w:p>
        </w:tc>
        <w:tc>
          <w:tcPr>
            <w:tcW w:w="1260" w:type="dxa"/>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03521BD" w14:textId="77777777">
            <w:pPr>
              <w:keepNext/>
              <w:jc w:val="center"/>
              <w:rPr>
                <w:rFonts w:ascii="Calibri" w:hAnsi="Calibri" w:cs="Calibri"/>
                <w:b/>
                <w:bCs/>
                <w:color w:val="000000"/>
                <w:sz w:val="20"/>
                <w:szCs w:val="20"/>
              </w:rPr>
            </w:pPr>
          </w:p>
        </w:tc>
        <w:tc>
          <w:tcPr>
            <w:tcW w:w="851" w:type="dxa"/>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115BF01B" w14:textId="77777777">
            <w:pPr>
              <w:keepNext/>
              <w:jc w:val="center"/>
              <w:rPr>
                <w:rFonts w:ascii="Calibri" w:hAnsi="Calibri" w:cs="Calibri"/>
                <w:b/>
                <w:bCs/>
                <w:color w:val="000000"/>
                <w:sz w:val="20"/>
                <w:szCs w:val="20"/>
              </w:rPr>
            </w:pPr>
          </w:p>
        </w:tc>
        <w:tc>
          <w:tcPr>
            <w:tcW w:w="949"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F17083D"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72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1A3D87F"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Cost ($)</w:t>
            </w:r>
          </w:p>
        </w:tc>
        <w:tc>
          <w:tcPr>
            <w:tcW w:w="99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5B53EFD"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1085"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153E1416" w14:textId="77777777">
            <w:pPr>
              <w:keepNext/>
              <w:jc w:val="center"/>
              <w:rPr>
                <w:rFonts w:ascii="Calibri" w:hAnsi="Calibri" w:cs="Calibri"/>
                <w:color w:val="000000"/>
                <w:sz w:val="20"/>
                <w:szCs w:val="20"/>
              </w:rPr>
            </w:pPr>
            <w:r w:rsidRPr="0096743F">
              <w:rPr>
                <w:rFonts w:ascii="Calibri" w:hAnsi="Calibri" w:cs="Calibri"/>
                <w:b/>
                <w:bCs/>
                <w:color w:val="000000"/>
                <w:sz w:val="20"/>
                <w:szCs w:val="20"/>
              </w:rPr>
              <w:t>Cost</w:t>
            </w:r>
            <w:r w:rsidRPr="0096743F">
              <w:rPr>
                <w:rFonts w:ascii="Calibri" w:hAnsi="Calibri" w:cs="Calibri"/>
                <w:color w:val="000000"/>
                <w:sz w:val="20"/>
                <w:szCs w:val="20"/>
              </w:rPr>
              <w:t xml:space="preserve"> </w:t>
            </w:r>
          </w:p>
          <w:p w:rsidR="00F9762D" w:rsidRPr="0096743F" w:rsidP="00F9762D" w14:paraId="09954C8D" w14:textId="77777777">
            <w:pPr>
              <w:keepNext/>
              <w:jc w:val="center"/>
              <w:rPr>
                <w:rFonts w:ascii="Calibri" w:hAnsi="Calibri" w:cs="Calibri"/>
                <w:b/>
                <w:bCs/>
                <w:color w:val="000000"/>
                <w:sz w:val="20"/>
                <w:szCs w:val="20"/>
              </w:rPr>
            </w:pPr>
            <w:r w:rsidRPr="0096743F">
              <w:rPr>
                <w:rFonts w:ascii="Calibri" w:hAnsi="Calibri" w:cs="Calibri"/>
                <w:b/>
                <w:color w:val="000000"/>
                <w:sz w:val="20"/>
                <w:szCs w:val="20"/>
              </w:rPr>
              <w:t>($)</w:t>
            </w:r>
          </w:p>
        </w:tc>
      </w:tr>
      <w:tr w14:paraId="494191AB" w14:textId="77777777" w:rsidTr="006473D7">
        <w:tblPrEx>
          <w:tblW w:w="10360" w:type="dxa"/>
          <w:tblInd w:w="-270" w:type="dxa"/>
          <w:tblLayout w:type="fixed"/>
          <w:tblLook w:val="04A0"/>
        </w:tblPrEx>
        <w:trPr>
          <w:trHeight w:val="476"/>
          <w:tblHeader/>
        </w:trPr>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71538CB5" w14:textId="77777777">
            <w:pPr>
              <w:keepNext/>
              <w:rPr>
                <w:rFonts w:ascii="Calibri" w:hAnsi="Calibri" w:cs="Calibri"/>
                <w:b/>
                <w:bCs/>
                <w:color w:val="000000"/>
                <w:sz w:val="20"/>
                <w:szCs w:val="20"/>
              </w:rPr>
            </w:pPr>
          </w:p>
        </w:tc>
        <w:tc>
          <w:tcPr>
            <w:tcW w:w="162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2D49EB19" w14:textId="77777777">
            <w:pPr>
              <w:keepNext/>
              <w:rPr>
                <w:rFonts w:ascii="Calibri" w:hAnsi="Calibri" w:cs="Calibri"/>
                <w:b/>
                <w:bCs/>
                <w:color w:val="000000"/>
                <w:sz w:val="20"/>
                <w:szCs w:val="20"/>
              </w:rPr>
            </w:pPr>
          </w:p>
        </w:tc>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7CCF4ED" w14:textId="77777777">
            <w:pPr>
              <w:keepNext/>
              <w:rPr>
                <w:rFonts w:ascii="Calibri" w:hAnsi="Calibri" w:cs="Calibri"/>
                <w:b/>
                <w:bCs/>
                <w:color w:val="000000"/>
                <w:sz w:val="20"/>
                <w:szCs w:val="20"/>
              </w:rPr>
            </w:pPr>
          </w:p>
        </w:tc>
        <w:tc>
          <w:tcPr>
            <w:tcW w:w="126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5CDCEF94" w14:textId="77777777">
            <w:pPr>
              <w:keepNext/>
              <w:rPr>
                <w:rFonts w:ascii="Calibri" w:hAnsi="Calibri" w:cs="Calibri"/>
                <w:b/>
                <w:bCs/>
                <w:color w:val="000000"/>
                <w:sz w:val="20"/>
                <w:szCs w:val="20"/>
              </w:rPr>
            </w:pPr>
          </w:p>
        </w:tc>
        <w:tc>
          <w:tcPr>
            <w:tcW w:w="851"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22DFE58C" w14:textId="77777777">
            <w:pPr>
              <w:keepNext/>
              <w:rPr>
                <w:rFonts w:ascii="Calibri" w:hAnsi="Calibri" w:cs="Calibri"/>
                <w:b/>
                <w:bCs/>
                <w:color w:val="000000"/>
                <w:sz w:val="20"/>
                <w:szCs w:val="20"/>
              </w:rPr>
            </w:pPr>
          </w:p>
        </w:tc>
        <w:tc>
          <w:tcPr>
            <w:tcW w:w="949"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275EB1A" w14:textId="77777777">
            <w:pPr>
              <w:keepNext/>
              <w:rPr>
                <w:rFonts w:ascii="Calibri" w:hAnsi="Calibri" w:cs="Calibri"/>
                <w:b/>
                <w:bCs/>
                <w:color w:val="000000"/>
                <w:sz w:val="20"/>
                <w:szCs w:val="20"/>
              </w:rPr>
            </w:pPr>
          </w:p>
        </w:tc>
        <w:tc>
          <w:tcPr>
            <w:tcW w:w="72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0C9039D" w14:textId="77777777">
            <w:pPr>
              <w:keepNext/>
              <w:rPr>
                <w:rFonts w:ascii="Calibri" w:hAnsi="Calibri" w:cs="Calibri"/>
                <w:b/>
                <w:bCs/>
                <w:color w:val="000000"/>
                <w:sz w:val="20"/>
                <w:szCs w:val="20"/>
              </w:rPr>
            </w:pPr>
          </w:p>
        </w:tc>
        <w:tc>
          <w:tcPr>
            <w:tcW w:w="99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A9C563C" w14:textId="77777777">
            <w:pPr>
              <w:keepNext/>
              <w:rPr>
                <w:rFonts w:ascii="Calibri" w:hAnsi="Calibri" w:cs="Calibri"/>
                <w:b/>
                <w:bCs/>
                <w:color w:val="000000"/>
                <w:sz w:val="20"/>
                <w:szCs w:val="20"/>
              </w:rPr>
            </w:pPr>
          </w:p>
        </w:tc>
        <w:tc>
          <w:tcPr>
            <w:tcW w:w="1085"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1AA50F1D" w14:textId="77777777">
            <w:pPr>
              <w:keepNext/>
              <w:rPr>
                <w:rFonts w:ascii="Calibri" w:hAnsi="Calibri" w:cs="Calibri"/>
                <w:b/>
                <w:bCs/>
                <w:color w:val="000000"/>
                <w:sz w:val="20"/>
                <w:szCs w:val="20"/>
              </w:rPr>
            </w:pPr>
          </w:p>
        </w:tc>
      </w:tr>
      <w:tr w14:paraId="6AB5AE41" w14:textId="77777777" w:rsidTr="0096743F">
        <w:tblPrEx>
          <w:tblW w:w="10360" w:type="dxa"/>
          <w:tblInd w:w="-270" w:type="dxa"/>
          <w:tblLayout w:type="fixed"/>
          <w:tblLook w:val="04A0"/>
        </w:tblPrEx>
        <w:trPr>
          <w:trHeight w:val="1200"/>
        </w:trPr>
        <w:tc>
          <w:tcPr>
            <w:tcW w:w="1440" w:type="dxa"/>
            <w:tcBorders>
              <w:top w:val="nil"/>
              <w:left w:val="single" w:sz="8" w:space="0" w:color="auto"/>
              <w:bottom w:val="single" w:sz="8" w:space="0" w:color="auto"/>
              <w:right w:val="single" w:sz="8" w:space="0" w:color="auto"/>
            </w:tcBorders>
            <w:hideMark/>
          </w:tcPr>
          <w:p w:rsidR="00F9762D" w:rsidRPr="0096743F" w:rsidP="00F9762D" w14:paraId="737E278F" w14:textId="77777777">
            <w:pPr>
              <w:keepNext/>
              <w:rPr>
                <w:rFonts w:ascii="Calibri" w:hAnsi="Calibri" w:cs="Calibri"/>
                <w:color w:val="000000"/>
                <w:sz w:val="20"/>
                <w:szCs w:val="20"/>
              </w:rPr>
            </w:pPr>
            <w:r w:rsidRPr="0096743F">
              <w:rPr>
                <w:rFonts w:ascii="Calibri" w:hAnsi="Calibri" w:cs="Calibri"/>
                <w:color w:val="000000"/>
                <w:sz w:val="20"/>
                <w:szCs w:val="20"/>
              </w:rPr>
              <w:t>1. Agricultural Handler Respirator Training and Fit Test</w:t>
            </w:r>
          </w:p>
        </w:tc>
        <w:tc>
          <w:tcPr>
            <w:tcW w:w="1620" w:type="dxa"/>
            <w:tcBorders>
              <w:top w:val="nil"/>
              <w:left w:val="nil"/>
              <w:bottom w:val="single" w:sz="8" w:space="0" w:color="auto"/>
              <w:right w:val="single" w:sz="8" w:space="0" w:color="auto"/>
            </w:tcBorders>
            <w:hideMark/>
          </w:tcPr>
          <w:p w:rsidR="00F9762D" w:rsidRPr="0096743F" w:rsidP="00F9762D" w14:paraId="49C07C01" w14:textId="77777777">
            <w:pPr>
              <w:keepNext/>
              <w:rPr>
                <w:rFonts w:ascii="Calibri" w:hAnsi="Calibri" w:cs="Calibri"/>
                <w:color w:val="000000"/>
                <w:sz w:val="20"/>
                <w:szCs w:val="20"/>
              </w:rPr>
            </w:pPr>
            <w:r w:rsidRPr="0096743F">
              <w:rPr>
                <w:rFonts w:ascii="Calibri" w:hAnsi="Calibri" w:cs="Calibri"/>
                <w:color w:val="000000"/>
                <w:sz w:val="20"/>
                <w:szCs w:val="20"/>
              </w:rPr>
              <w:t>Ag Establishment Handlers (assume 1 handler per large and large-small farm = 27.3% of handlers)</w:t>
            </w:r>
          </w:p>
        </w:tc>
        <w:tc>
          <w:tcPr>
            <w:tcW w:w="1440" w:type="dxa"/>
            <w:tcBorders>
              <w:top w:val="nil"/>
              <w:left w:val="nil"/>
              <w:bottom w:val="single" w:sz="8" w:space="0" w:color="auto"/>
              <w:right w:val="single" w:sz="8" w:space="0" w:color="auto"/>
            </w:tcBorders>
            <w:vAlign w:val="center"/>
            <w:hideMark/>
          </w:tcPr>
          <w:p w:rsidR="00F9762D" w:rsidRPr="0096743F" w:rsidP="00F9762D" w14:paraId="7862114B" w14:textId="77777777">
            <w:pPr>
              <w:keepNext/>
              <w:jc w:val="right"/>
              <w:rPr>
                <w:rFonts w:ascii="Calibri" w:hAnsi="Calibri" w:cs="Calibri"/>
                <w:color w:val="000000"/>
                <w:sz w:val="20"/>
                <w:szCs w:val="20"/>
              </w:rPr>
            </w:pPr>
            <w:bookmarkStart w:id="108" w:name="t13a_resp_r1"/>
            <w:r w:rsidRPr="0096743F">
              <w:rPr>
                <w:rFonts w:ascii="Calibri" w:hAnsi="Calibri" w:cs="Calibri"/>
                <w:color w:val="000000"/>
                <w:sz w:val="20"/>
                <w:szCs w:val="20"/>
              </w:rPr>
              <w:t xml:space="preserve">61,135 </w:t>
            </w:r>
            <w:bookmarkEnd w:id="108"/>
          </w:p>
        </w:tc>
        <w:tc>
          <w:tcPr>
            <w:tcW w:w="1260" w:type="dxa"/>
            <w:tcBorders>
              <w:top w:val="nil"/>
              <w:left w:val="nil"/>
              <w:bottom w:val="single" w:sz="8" w:space="0" w:color="auto"/>
              <w:right w:val="single" w:sz="8" w:space="0" w:color="auto"/>
            </w:tcBorders>
            <w:vAlign w:val="center"/>
            <w:hideMark/>
          </w:tcPr>
          <w:p w:rsidR="00F9762D" w:rsidRPr="0096743F" w:rsidP="00F9762D" w14:paraId="653E6FC4"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851" w:type="dxa"/>
            <w:tcBorders>
              <w:top w:val="nil"/>
              <w:left w:val="nil"/>
              <w:bottom w:val="single" w:sz="8" w:space="0" w:color="auto"/>
              <w:right w:val="single" w:sz="8" w:space="0" w:color="auto"/>
            </w:tcBorders>
            <w:vAlign w:val="center"/>
            <w:hideMark/>
          </w:tcPr>
          <w:p w:rsidR="00F9762D" w:rsidRPr="0096743F" w:rsidP="00F9762D" w14:paraId="2752A66B" w14:textId="77777777">
            <w:pPr>
              <w:keepNext/>
              <w:jc w:val="right"/>
              <w:rPr>
                <w:rFonts w:ascii="Calibri" w:hAnsi="Calibri" w:cs="Calibri"/>
                <w:color w:val="000000"/>
                <w:sz w:val="20"/>
                <w:szCs w:val="20"/>
              </w:rPr>
            </w:pPr>
            <w:r w:rsidRPr="0096743F">
              <w:rPr>
                <w:rFonts w:ascii="Calibri" w:hAnsi="Calibri" w:cs="Calibri"/>
                <w:color w:val="000000"/>
                <w:sz w:val="20"/>
                <w:szCs w:val="20"/>
              </w:rPr>
              <w:t>33.89</w:t>
            </w:r>
          </w:p>
        </w:tc>
        <w:tc>
          <w:tcPr>
            <w:tcW w:w="949" w:type="dxa"/>
            <w:tcBorders>
              <w:top w:val="nil"/>
              <w:left w:val="nil"/>
              <w:bottom w:val="single" w:sz="8" w:space="0" w:color="auto"/>
              <w:right w:val="single" w:sz="8" w:space="0" w:color="auto"/>
            </w:tcBorders>
            <w:vAlign w:val="center"/>
            <w:hideMark/>
          </w:tcPr>
          <w:p w:rsidR="00F9762D" w:rsidRPr="0096743F" w:rsidP="00F9762D" w14:paraId="28C72626" w14:textId="77777777">
            <w:pPr>
              <w:keepNext/>
              <w:jc w:val="right"/>
              <w:rPr>
                <w:rFonts w:ascii="Calibri" w:hAnsi="Calibri" w:cs="Calibri"/>
                <w:color w:val="000000"/>
                <w:sz w:val="20"/>
                <w:szCs w:val="20"/>
              </w:rPr>
            </w:pPr>
            <w:r w:rsidRPr="0096743F">
              <w:rPr>
                <w:rFonts w:ascii="Calibri" w:hAnsi="Calibri" w:cs="Calibri"/>
                <w:color w:val="000000"/>
                <w:sz w:val="20"/>
                <w:szCs w:val="20"/>
              </w:rPr>
              <w:t>0.5</w:t>
            </w:r>
          </w:p>
        </w:tc>
        <w:tc>
          <w:tcPr>
            <w:tcW w:w="720" w:type="dxa"/>
            <w:tcBorders>
              <w:top w:val="nil"/>
              <w:left w:val="nil"/>
              <w:bottom w:val="single" w:sz="8" w:space="0" w:color="auto"/>
              <w:right w:val="single" w:sz="8" w:space="0" w:color="auto"/>
            </w:tcBorders>
            <w:vAlign w:val="center"/>
            <w:hideMark/>
          </w:tcPr>
          <w:p w:rsidR="00F9762D" w:rsidRPr="0096743F" w:rsidP="00F9762D" w14:paraId="7B0F3A05" w14:textId="77777777">
            <w:pPr>
              <w:keepNext/>
              <w:jc w:val="right"/>
              <w:rPr>
                <w:rFonts w:ascii="Calibri" w:hAnsi="Calibri" w:cs="Calibri"/>
                <w:color w:val="000000"/>
                <w:sz w:val="20"/>
                <w:szCs w:val="20"/>
              </w:rPr>
            </w:pPr>
            <w:r w:rsidRPr="0096743F">
              <w:rPr>
                <w:rFonts w:ascii="Calibri" w:hAnsi="Calibri" w:cs="Calibri"/>
                <w:color w:val="000000"/>
                <w:sz w:val="20"/>
                <w:szCs w:val="20"/>
              </w:rPr>
              <w:t>16.94</w:t>
            </w:r>
          </w:p>
        </w:tc>
        <w:tc>
          <w:tcPr>
            <w:tcW w:w="990" w:type="dxa"/>
            <w:tcBorders>
              <w:top w:val="nil"/>
              <w:left w:val="nil"/>
              <w:bottom w:val="single" w:sz="8" w:space="0" w:color="auto"/>
              <w:right w:val="single" w:sz="8" w:space="0" w:color="auto"/>
            </w:tcBorders>
            <w:vAlign w:val="center"/>
            <w:hideMark/>
          </w:tcPr>
          <w:p w:rsidR="00F9762D" w:rsidRPr="0096743F" w:rsidP="00F9762D" w14:paraId="1231D731" w14:textId="77777777">
            <w:pPr>
              <w:keepNext/>
              <w:jc w:val="right"/>
              <w:rPr>
                <w:rFonts w:ascii="Calibri" w:hAnsi="Calibri" w:cs="Calibri"/>
                <w:color w:val="000000"/>
                <w:sz w:val="20"/>
                <w:szCs w:val="20"/>
              </w:rPr>
            </w:pPr>
            <w:r w:rsidRPr="0096743F">
              <w:rPr>
                <w:rFonts w:ascii="Calibri" w:hAnsi="Calibri" w:cs="Calibri"/>
                <w:color w:val="000000"/>
                <w:sz w:val="20"/>
                <w:szCs w:val="20"/>
              </w:rPr>
              <w:t>30,567</w:t>
            </w:r>
          </w:p>
        </w:tc>
        <w:tc>
          <w:tcPr>
            <w:tcW w:w="1085" w:type="dxa"/>
            <w:tcBorders>
              <w:top w:val="nil"/>
              <w:left w:val="nil"/>
              <w:bottom w:val="single" w:sz="8" w:space="0" w:color="auto"/>
              <w:right w:val="single" w:sz="8" w:space="0" w:color="auto"/>
            </w:tcBorders>
            <w:vAlign w:val="center"/>
            <w:hideMark/>
          </w:tcPr>
          <w:p w:rsidR="00F9762D" w:rsidRPr="0096743F" w:rsidP="00F9762D" w14:paraId="1D193291" w14:textId="77777777">
            <w:pPr>
              <w:keepNext/>
              <w:jc w:val="right"/>
              <w:rPr>
                <w:rFonts w:ascii="Calibri" w:hAnsi="Calibri" w:cs="Calibri"/>
                <w:color w:val="000000"/>
                <w:sz w:val="20"/>
                <w:szCs w:val="20"/>
              </w:rPr>
            </w:pPr>
            <w:r w:rsidRPr="0096743F">
              <w:rPr>
                <w:rFonts w:ascii="Calibri" w:hAnsi="Calibri" w:cs="Calibri"/>
                <w:color w:val="000000"/>
                <w:sz w:val="20"/>
                <w:szCs w:val="20"/>
              </w:rPr>
              <w:t>1,035,810</w:t>
            </w:r>
          </w:p>
        </w:tc>
      </w:tr>
      <w:tr w14:paraId="64E50875" w14:textId="77777777" w:rsidTr="0096743F">
        <w:tblPrEx>
          <w:tblW w:w="10360" w:type="dxa"/>
          <w:tblInd w:w="-270" w:type="dxa"/>
          <w:tblLayout w:type="fixed"/>
          <w:tblLook w:val="04A0"/>
        </w:tblPrEx>
        <w:trPr>
          <w:trHeight w:val="630"/>
        </w:trPr>
        <w:tc>
          <w:tcPr>
            <w:tcW w:w="1440" w:type="dxa"/>
            <w:tcBorders>
              <w:top w:val="nil"/>
              <w:left w:val="single" w:sz="8" w:space="0" w:color="auto"/>
              <w:bottom w:val="single" w:sz="8" w:space="0" w:color="auto"/>
              <w:right w:val="single" w:sz="8" w:space="0" w:color="auto"/>
            </w:tcBorders>
            <w:hideMark/>
          </w:tcPr>
          <w:p w:rsidR="00F9762D" w:rsidRPr="0096743F" w:rsidP="00F9762D" w14:paraId="56EADBB0" w14:textId="77777777">
            <w:pPr>
              <w:keepNext/>
              <w:rPr>
                <w:rFonts w:ascii="Calibri" w:hAnsi="Calibri" w:cs="Calibri"/>
                <w:color w:val="000000"/>
                <w:sz w:val="20"/>
                <w:szCs w:val="20"/>
              </w:rPr>
            </w:pPr>
            <w:r w:rsidRPr="0096743F">
              <w:rPr>
                <w:rFonts w:ascii="Calibri" w:hAnsi="Calibri" w:cs="Calibri"/>
                <w:color w:val="000000"/>
                <w:sz w:val="20"/>
                <w:szCs w:val="20"/>
              </w:rPr>
              <w:t>2. Respirator Medical Evaluation</w:t>
            </w:r>
          </w:p>
        </w:tc>
        <w:tc>
          <w:tcPr>
            <w:tcW w:w="1620" w:type="dxa"/>
            <w:tcBorders>
              <w:top w:val="nil"/>
              <w:left w:val="nil"/>
              <w:bottom w:val="single" w:sz="8" w:space="0" w:color="auto"/>
              <w:right w:val="single" w:sz="8" w:space="0" w:color="auto"/>
            </w:tcBorders>
            <w:hideMark/>
          </w:tcPr>
          <w:p w:rsidR="00F9762D" w:rsidRPr="0096743F" w:rsidP="00F9762D" w14:paraId="0AFAD43E" w14:textId="77777777">
            <w:pPr>
              <w:keepNext/>
              <w:rPr>
                <w:rFonts w:ascii="Calibri" w:hAnsi="Calibri" w:cs="Calibri"/>
                <w:color w:val="000000"/>
                <w:sz w:val="20"/>
                <w:szCs w:val="20"/>
              </w:rPr>
            </w:pPr>
            <w:r w:rsidRPr="0096743F">
              <w:rPr>
                <w:rFonts w:ascii="Calibri" w:hAnsi="Calibri" w:cs="Calibri"/>
                <w:color w:val="000000"/>
                <w:sz w:val="20"/>
                <w:szCs w:val="20"/>
              </w:rPr>
              <w:t>Ag Establishment Handlers</w:t>
            </w:r>
          </w:p>
        </w:tc>
        <w:tc>
          <w:tcPr>
            <w:tcW w:w="1440" w:type="dxa"/>
            <w:tcBorders>
              <w:top w:val="nil"/>
              <w:left w:val="nil"/>
              <w:bottom w:val="single" w:sz="8" w:space="0" w:color="auto"/>
              <w:right w:val="single" w:sz="8" w:space="0" w:color="auto"/>
            </w:tcBorders>
            <w:vAlign w:val="center"/>
            <w:hideMark/>
          </w:tcPr>
          <w:p w:rsidR="00F9762D" w:rsidRPr="0096743F" w:rsidP="00F9762D" w14:paraId="53AD182D"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1260" w:type="dxa"/>
            <w:tcBorders>
              <w:top w:val="nil"/>
              <w:left w:val="nil"/>
              <w:bottom w:val="single" w:sz="8" w:space="0" w:color="auto"/>
              <w:right w:val="single" w:sz="8" w:space="0" w:color="auto"/>
            </w:tcBorders>
            <w:vAlign w:val="center"/>
            <w:hideMark/>
          </w:tcPr>
          <w:p w:rsidR="00F9762D" w:rsidRPr="0096743F" w:rsidP="00F9762D" w14:paraId="32856564"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851" w:type="dxa"/>
            <w:tcBorders>
              <w:top w:val="nil"/>
              <w:left w:val="nil"/>
              <w:bottom w:val="single" w:sz="8" w:space="0" w:color="auto"/>
              <w:right w:val="single" w:sz="8" w:space="0" w:color="auto"/>
            </w:tcBorders>
            <w:vAlign w:val="center"/>
            <w:hideMark/>
          </w:tcPr>
          <w:p w:rsidR="00F9762D" w:rsidRPr="0096743F" w:rsidP="00F9762D" w14:paraId="428F8E83" w14:textId="77777777">
            <w:pPr>
              <w:keepNext/>
              <w:jc w:val="right"/>
              <w:rPr>
                <w:rFonts w:ascii="Calibri" w:hAnsi="Calibri" w:cs="Calibri"/>
                <w:color w:val="000000"/>
                <w:sz w:val="20"/>
                <w:szCs w:val="20"/>
              </w:rPr>
            </w:pPr>
            <w:r w:rsidRPr="0096743F">
              <w:rPr>
                <w:rFonts w:ascii="Calibri" w:hAnsi="Calibri" w:cs="Calibri"/>
                <w:color w:val="000000"/>
                <w:sz w:val="20"/>
                <w:szCs w:val="20"/>
              </w:rPr>
              <w:t>33.89</w:t>
            </w:r>
          </w:p>
        </w:tc>
        <w:tc>
          <w:tcPr>
            <w:tcW w:w="949" w:type="dxa"/>
            <w:tcBorders>
              <w:top w:val="nil"/>
              <w:left w:val="nil"/>
              <w:bottom w:val="single" w:sz="8" w:space="0" w:color="auto"/>
              <w:right w:val="single" w:sz="8" w:space="0" w:color="auto"/>
            </w:tcBorders>
            <w:vAlign w:val="center"/>
            <w:hideMark/>
          </w:tcPr>
          <w:p w:rsidR="00F9762D" w:rsidRPr="0096743F" w:rsidP="00F9762D" w14:paraId="185B019F" w14:textId="77777777">
            <w:pPr>
              <w:keepNext/>
              <w:jc w:val="right"/>
              <w:rPr>
                <w:rFonts w:ascii="Calibri" w:hAnsi="Calibri" w:cs="Calibri"/>
                <w:color w:val="000000"/>
                <w:sz w:val="20"/>
                <w:szCs w:val="20"/>
              </w:rPr>
            </w:pPr>
            <w:r w:rsidRPr="0096743F">
              <w:rPr>
                <w:rFonts w:ascii="Calibri" w:hAnsi="Calibri" w:cs="Calibri"/>
                <w:color w:val="000000"/>
                <w:sz w:val="20"/>
                <w:szCs w:val="20"/>
              </w:rPr>
              <w:t>0.5</w:t>
            </w:r>
          </w:p>
        </w:tc>
        <w:tc>
          <w:tcPr>
            <w:tcW w:w="720" w:type="dxa"/>
            <w:tcBorders>
              <w:top w:val="nil"/>
              <w:left w:val="nil"/>
              <w:bottom w:val="single" w:sz="8" w:space="0" w:color="auto"/>
              <w:right w:val="single" w:sz="8" w:space="0" w:color="auto"/>
            </w:tcBorders>
            <w:vAlign w:val="center"/>
            <w:hideMark/>
          </w:tcPr>
          <w:p w:rsidR="00F9762D" w:rsidRPr="0096743F" w:rsidP="00F9762D" w14:paraId="7659F5EB" w14:textId="77777777">
            <w:pPr>
              <w:keepNext/>
              <w:jc w:val="right"/>
              <w:rPr>
                <w:rFonts w:ascii="Calibri" w:hAnsi="Calibri" w:cs="Calibri"/>
                <w:color w:val="000000"/>
                <w:sz w:val="20"/>
                <w:szCs w:val="20"/>
              </w:rPr>
            </w:pPr>
            <w:r w:rsidRPr="0096743F">
              <w:rPr>
                <w:rFonts w:ascii="Calibri" w:hAnsi="Calibri" w:cs="Calibri"/>
                <w:color w:val="000000"/>
                <w:sz w:val="20"/>
                <w:szCs w:val="20"/>
              </w:rPr>
              <w:t>16.94</w:t>
            </w:r>
          </w:p>
        </w:tc>
        <w:tc>
          <w:tcPr>
            <w:tcW w:w="990" w:type="dxa"/>
            <w:tcBorders>
              <w:top w:val="nil"/>
              <w:left w:val="nil"/>
              <w:bottom w:val="single" w:sz="8" w:space="0" w:color="auto"/>
              <w:right w:val="single" w:sz="8" w:space="0" w:color="auto"/>
            </w:tcBorders>
            <w:vAlign w:val="center"/>
            <w:hideMark/>
          </w:tcPr>
          <w:p w:rsidR="00F9762D" w:rsidRPr="0096743F" w:rsidP="00F9762D" w14:paraId="743C2B4F" w14:textId="77777777">
            <w:pPr>
              <w:keepNext/>
              <w:jc w:val="right"/>
              <w:rPr>
                <w:rFonts w:ascii="Calibri" w:hAnsi="Calibri" w:cs="Calibri"/>
                <w:color w:val="000000"/>
                <w:sz w:val="20"/>
                <w:szCs w:val="20"/>
              </w:rPr>
            </w:pPr>
            <w:r w:rsidRPr="0096743F">
              <w:rPr>
                <w:rFonts w:ascii="Calibri" w:hAnsi="Calibri" w:cs="Calibri"/>
                <w:color w:val="000000"/>
                <w:sz w:val="20"/>
                <w:szCs w:val="20"/>
              </w:rPr>
              <w:t>30,567</w:t>
            </w:r>
          </w:p>
        </w:tc>
        <w:tc>
          <w:tcPr>
            <w:tcW w:w="1085" w:type="dxa"/>
            <w:tcBorders>
              <w:top w:val="nil"/>
              <w:left w:val="nil"/>
              <w:bottom w:val="single" w:sz="8" w:space="0" w:color="auto"/>
              <w:right w:val="single" w:sz="8" w:space="0" w:color="auto"/>
            </w:tcBorders>
            <w:vAlign w:val="center"/>
            <w:hideMark/>
          </w:tcPr>
          <w:p w:rsidR="00F9762D" w:rsidRPr="0096743F" w:rsidP="00F9762D" w14:paraId="4356681D" w14:textId="77777777">
            <w:pPr>
              <w:keepNext/>
              <w:jc w:val="right"/>
              <w:rPr>
                <w:rFonts w:ascii="Calibri" w:hAnsi="Calibri" w:cs="Calibri"/>
                <w:color w:val="000000"/>
                <w:sz w:val="20"/>
                <w:szCs w:val="20"/>
              </w:rPr>
            </w:pPr>
            <w:r w:rsidRPr="0096743F">
              <w:rPr>
                <w:rFonts w:ascii="Calibri" w:hAnsi="Calibri" w:cs="Calibri"/>
                <w:color w:val="000000"/>
                <w:sz w:val="20"/>
                <w:szCs w:val="20"/>
              </w:rPr>
              <w:t>1,035,810</w:t>
            </w:r>
          </w:p>
        </w:tc>
      </w:tr>
      <w:tr w14:paraId="79F393A3" w14:textId="77777777" w:rsidTr="0096743F">
        <w:tblPrEx>
          <w:tblW w:w="10360" w:type="dxa"/>
          <w:tblInd w:w="-270" w:type="dxa"/>
          <w:tblLayout w:type="fixed"/>
          <w:tblLook w:val="04A0"/>
        </w:tblPrEx>
        <w:trPr>
          <w:trHeight w:val="1035"/>
        </w:trPr>
        <w:tc>
          <w:tcPr>
            <w:tcW w:w="1440" w:type="dxa"/>
            <w:tcBorders>
              <w:top w:val="nil"/>
              <w:left w:val="single" w:sz="8" w:space="0" w:color="auto"/>
              <w:bottom w:val="single" w:sz="8" w:space="0" w:color="auto"/>
              <w:right w:val="single" w:sz="8" w:space="0" w:color="auto"/>
            </w:tcBorders>
            <w:hideMark/>
          </w:tcPr>
          <w:p w:rsidR="00F9762D" w:rsidRPr="0096743F" w:rsidP="00F9762D" w14:paraId="41826E3C" w14:textId="77777777">
            <w:pPr>
              <w:keepNext/>
              <w:rPr>
                <w:rFonts w:ascii="Calibri" w:hAnsi="Calibri" w:cs="Calibri"/>
                <w:color w:val="000000"/>
                <w:sz w:val="20"/>
                <w:szCs w:val="20"/>
              </w:rPr>
            </w:pPr>
            <w:r w:rsidRPr="0096743F">
              <w:rPr>
                <w:rFonts w:ascii="Calibri" w:hAnsi="Calibri" w:cs="Calibri"/>
                <w:color w:val="000000"/>
                <w:sz w:val="20"/>
                <w:szCs w:val="20"/>
              </w:rPr>
              <w:t>3. Employer Administration of Respirator Fit Testing, training and medical evaluation</w:t>
            </w:r>
          </w:p>
        </w:tc>
        <w:tc>
          <w:tcPr>
            <w:tcW w:w="1620" w:type="dxa"/>
            <w:tcBorders>
              <w:top w:val="nil"/>
              <w:left w:val="nil"/>
              <w:bottom w:val="single" w:sz="8" w:space="0" w:color="auto"/>
              <w:right w:val="single" w:sz="8" w:space="0" w:color="auto"/>
            </w:tcBorders>
            <w:hideMark/>
          </w:tcPr>
          <w:p w:rsidR="00F9762D" w:rsidRPr="0096743F" w:rsidP="00F9762D" w14:paraId="43CBC5B2" w14:textId="77777777">
            <w:pPr>
              <w:keepNext/>
              <w:rPr>
                <w:rFonts w:ascii="Calibri" w:hAnsi="Calibri" w:cs="Calibri"/>
                <w:color w:val="000000"/>
                <w:sz w:val="20"/>
                <w:szCs w:val="20"/>
              </w:rPr>
            </w:pPr>
            <w:r w:rsidRPr="0096743F">
              <w:rPr>
                <w:rFonts w:ascii="Calibri" w:hAnsi="Calibri" w:cs="Calibri"/>
                <w:color w:val="000000"/>
                <w:sz w:val="20"/>
                <w:szCs w:val="20"/>
              </w:rPr>
              <w:t>Ag Employer</w:t>
            </w:r>
          </w:p>
        </w:tc>
        <w:tc>
          <w:tcPr>
            <w:tcW w:w="1440" w:type="dxa"/>
            <w:tcBorders>
              <w:top w:val="nil"/>
              <w:left w:val="nil"/>
              <w:bottom w:val="single" w:sz="8" w:space="0" w:color="auto"/>
              <w:right w:val="single" w:sz="8" w:space="0" w:color="auto"/>
            </w:tcBorders>
            <w:vAlign w:val="center"/>
            <w:hideMark/>
          </w:tcPr>
          <w:p w:rsidR="00F9762D" w:rsidRPr="0096743F" w:rsidP="00F9762D" w14:paraId="7B6C0598"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1260" w:type="dxa"/>
            <w:tcBorders>
              <w:top w:val="nil"/>
              <w:left w:val="nil"/>
              <w:bottom w:val="single" w:sz="8" w:space="0" w:color="auto"/>
              <w:right w:val="single" w:sz="8" w:space="0" w:color="auto"/>
            </w:tcBorders>
            <w:vAlign w:val="center"/>
            <w:hideMark/>
          </w:tcPr>
          <w:p w:rsidR="00F9762D" w:rsidRPr="0096743F" w:rsidP="00F9762D" w14:paraId="7A1F8071"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851" w:type="dxa"/>
            <w:tcBorders>
              <w:top w:val="nil"/>
              <w:left w:val="nil"/>
              <w:bottom w:val="single" w:sz="8" w:space="0" w:color="auto"/>
              <w:right w:val="single" w:sz="8" w:space="0" w:color="auto"/>
            </w:tcBorders>
            <w:vAlign w:val="center"/>
            <w:hideMark/>
          </w:tcPr>
          <w:p w:rsidR="00F9762D" w:rsidRPr="0096743F" w:rsidP="00F9762D" w14:paraId="258F625E"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49" w:type="dxa"/>
            <w:tcBorders>
              <w:top w:val="nil"/>
              <w:left w:val="nil"/>
              <w:bottom w:val="single" w:sz="8" w:space="0" w:color="auto"/>
              <w:right w:val="single" w:sz="8" w:space="0" w:color="auto"/>
            </w:tcBorders>
            <w:vAlign w:val="center"/>
            <w:hideMark/>
          </w:tcPr>
          <w:p w:rsidR="00F9762D" w:rsidRPr="0096743F" w:rsidP="00F9762D" w14:paraId="08BD789C" w14:textId="77777777">
            <w:pPr>
              <w:keepNext/>
              <w:jc w:val="right"/>
              <w:rPr>
                <w:rFonts w:ascii="Calibri" w:hAnsi="Calibri" w:cs="Calibri"/>
                <w:color w:val="000000"/>
                <w:sz w:val="20"/>
                <w:szCs w:val="20"/>
              </w:rPr>
            </w:pPr>
            <w:r w:rsidRPr="0096743F">
              <w:rPr>
                <w:rFonts w:ascii="Calibri" w:hAnsi="Calibri" w:cs="Calibri"/>
                <w:color w:val="000000"/>
                <w:sz w:val="20"/>
                <w:szCs w:val="20"/>
              </w:rPr>
              <w:t>1</w:t>
            </w:r>
          </w:p>
        </w:tc>
        <w:tc>
          <w:tcPr>
            <w:tcW w:w="720" w:type="dxa"/>
            <w:tcBorders>
              <w:top w:val="nil"/>
              <w:left w:val="nil"/>
              <w:bottom w:val="single" w:sz="8" w:space="0" w:color="auto"/>
              <w:right w:val="single" w:sz="8" w:space="0" w:color="auto"/>
            </w:tcBorders>
            <w:vAlign w:val="center"/>
            <w:hideMark/>
          </w:tcPr>
          <w:p w:rsidR="00F9762D" w:rsidRPr="0096743F" w:rsidP="00F9762D" w14:paraId="67C89E95"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nil"/>
              <w:left w:val="nil"/>
              <w:bottom w:val="single" w:sz="8" w:space="0" w:color="auto"/>
              <w:right w:val="single" w:sz="8" w:space="0" w:color="auto"/>
            </w:tcBorders>
            <w:vAlign w:val="center"/>
            <w:hideMark/>
          </w:tcPr>
          <w:p w:rsidR="00F9762D" w:rsidRPr="0096743F" w:rsidP="00F9762D" w14:paraId="1678B6E3"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1085" w:type="dxa"/>
            <w:tcBorders>
              <w:top w:val="nil"/>
              <w:left w:val="nil"/>
              <w:bottom w:val="single" w:sz="8" w:space="0" w:color="auto"/>
              <w:right w:val="single" w:sz="8" w:space="0" w:color="auto"/>
            </w:tcBorders>
            <w:vAlign w:val="center"/>
            <w:hideMark/>
          </w:tcPr>
          <w:p w:rsidR="00F9762D" w:rsidRPr="0096743F" w:rsidP="00F9762D" w14:paraId="300CE680" w14:textId="77777777">
            <w:pPr>
              <w:keepNext/>
              <w:jc w:val="right"/>
              <w:rPr>
                <w:rFonts w:ascii="Calibri" w:hAnsi="Calibri" w:cs="Calibri"/>
                <w:color w:val="000000"/>
                <w:sz w:val="20"/>
                <w:szCs w:val="20"/>
              </w:rPr>
            </w:pPr>
            <w:r w:rsidRPr="0096743F">
              <w:rPr>
                <w:rFonts w:ascii="Calibri" w:hAnsi="Calibri" w:cs="Calibri"/>
                <w:color w:val="000000"/>
                <w:sz w:val="20"/>
                <w:szCs w:val="20"/>
              </w:rPr>
              <w:t>3,025,221</w:t>
            </w:r>
          </w:p>
        </w:tc>
      </w:tr>
      <w:tr w14:paraId="3B69D0E5" w14:textId="77777777" w:rsidTr="0096743F">
        <w:tblPrEx>
          <w:tblW w:w="10360" w:type="dxa"/>
          <w:tblInd w:w="-270" w:type="dxa"/>
          <w:tblLayout w:type="fixed"/>
          <w:tblLook w:val="04A0"/>
        </w:tblPrEx>
        <w:trPr>
          <w:trHeight w:val="1123"/>
        </w:trPr>
        <w:tc>
          <w:tcPr>
            <w:tcW w:w="1440" w:type="dxa"/>
            <w:tcBorders>
              <w:top w:val="nil"/>
              <w:left w:val="single" w:sz="8" w:space="0" w:color="auto"/>
              <w:bottom w:val="single" w:sz="8" w:space="0" w:color="auto"/>
              <w:right w:val="single" w:sz="8" w:space="0" w:color="auto"/>
            </w:tcBorders>
            <w:hideMark/>
          </w:tcPr>
          <w:p w:rsidR="00F9762D" w:rsidRPr="0096743F" w:rsidP="00F9762D" w14:paraId="1073DDF0" w14:textId="77777777">
            <w:pPr>
              <w:keepNext/>
              <w:rPr>
                <w:rFonts w:ascii="Calibri" w:hAnsi="Calibri" w:cs="Calibri"/>
                <w:color w:val="000000"/>
                <w:sz w:val="20"/>
                <w:szCs w:val="20"/>
              </w:rPr>
            </w:pPr>
            <w:r w:rsidRPr="0096743F">
              <w:rPr>
                <w:rFonts w:ascii="Calibri" w:hAnsi="Calibri" w:cs="Calibri"/>
                <w:color w:val="000000"/>
                <w:sz w:val="20"/>
                <w:szCs w:val="20"/>
              </w:rPr>
              <w:t>4. Record and Maintain Records</w:t>
            </w:r>
          </w:p>
        </w:tc>
        <w:tc>
          <w:tcPr>
            <w:tcW w:w="1620" w:type="dxa"/>
            <w:tcBorders>
              <w:top w:val="nil"/>
              <w:left w:val="nil"/>
              <w:bottom w:val="single" w:sz="8" w:space="0" w:color="auto"/>
              <w:right w:val="single" w:sz="8" w:space="0" w:color="auto"/>
            </w:tcBorders>
            <w:hideMark/>
          </w:tcPr>
          <w:p w:rsidR="00F9762D" w:rsidRPr="0096743F" w:rsidP="00F9762D" w14:paraId="4815EE45" w14:textId="77777777">
            <w:pPr>
              <w:keepNext/>
              <w:rPr>
                <w:rFonts w:ascii="Calibri" w:hAnsi="Calibri" w:cs="Calibri"/>
                <w:color w:val="000000"/>
                <w:sz w:val="20"/>
                <w:szCs w:val="20"/>
              </w:rPr>
            </w:pPr>
            <w:r w:rsidRPr="0096743F">
              <w:rPr>
                <w:rFonts w:ascii="Calibri" w:hAnsi="Calibri" w:cs="Calibri"/>
                <w:color w:val="000000"/>
                <w:sz w:val="20"/>
                <w:szCs w:val="20"/>
              </w:rPr>
              <w:t>Ag Establishment Employer (assume all large and large- small farms with handlers)</w:t>
            </w:r>
          </w:p>
        </w:tc>
        <w:tc>
          <w:tcPr>
            <w:tcW w:w="1440" w:type="dxa"/>
            <w:tcBorders>
              <w:top w:val="nil"/>
              <w:left w:val="nil"/>
              <w:bottom w:val="single" w:sz="8" w:space="0" w:color="auto"/>
              <w:right w:val="single" w:sz="8" w:space="0" w:color="auto"/>
            </w:tcBorders>
            <w:vAlign w:val="center"/>
            <w:hideMark/>
          </w:tcPr>
          <w:p w:rsidR="00F9762D" w:rsidRPr="0096743F" w:rsidP="00F9762D" w14:paraId="0C629BBF"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1260" w:type="dxa"/>
            <w:tcBorders>
              <w:top w:val="nil"/>
              <w:left w:val="nil"/>
              <w:bottom w:val="single" w:sz="8" w:space="0" w:color="auto"/>
              <w:right w:val="single" w:sz="8" w:space="0" w:color="auto"/>
            </w:tcBorders>
            <w:vAlign w:val="center"/>
            <w:hideMark/>
          </w:tcPr>
          <w:p w:rsidR="00F9762D" w:rsidRPr="0096743F" w:rsidP="00F9762D" w14:paraId="3DFD9739" w14:textId="77777777">
            <w:pPr>
              <w:keepNext/>
              <w:jc w:val="right"/>
              <w:rPr>
                <w:rFonts w:ascii="Calibri" w:hAnsi="Calibri" w:cs="Calibri"/>
                <w:color w:val="000000"/>
                <w:sz w:val="20"/>
                <w:szCs w:val="20"/>
              </w:rPr>
            </w:pPr>
            <w:r w:rsidRPr="0096743F">
              <w:rPr>
                <w:rFonts w:ascii="Calibri" w:hAnsi="Calibri" w:cs="Calibri"/>
                <w:color w:val="000000"/>
                <w:sz w:val="20"/>
                <w:szCs w:val="20"/>
              </w:rPr>
              <w:t>61,135</w:t>
            </w:r>
          </w:p>
        </w:tc>
        <w:tc>
          <w:tcPr>
            <w:tcW w:w="851" w:type="dxa"/>
            <w:tcBorders>
              <w:top w:val="nil"/>
              <w:left w:val="nil"/>
              <w:bottom w:val="single" w:sz="8" w:space="0" w:color="auto"/>
              <w:right w:val="single" w:sz="8" w:space="0" w:color="auto"/>
            </w:tcBorders>
            <w:vAlign w:val="center"/>
            <w:hideMark/>
          </w:tcPr>
          <w:p w:rsidR="00F9762D" w:rsidRPr="0096743F" w:rsidP="00F9762D" w14:paraId="449F3F52"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49" w:type="dxa"/>
            <w:tcBorders>
              <w:top w:val="nil"/>
              <w:left w:val="nil"/>
              <w:bottom w:val="single" w:sz="8" w:space="0" w:color="auto"/>
              <w:right w:val="single" w:sz="8" w:space="0" w:color="auto"/>
            </w:tcBorders>
            <w:vAlign w:val="center"/>
            <w:hideMark/>
          </w:tcPr>
          <w:p w:rsidR="00F9762D" w:rsidRPr="0096743F" w:rsidP="00F9762D" w14:paraId="2C4D0FEC" w14:textId="77777777">
            <w:pPr>
              <w:keepNext/>
              <w:jc w:val="right"/>
              <w:rPr>
                <w:rFonts w:ascii="Calibri" w:hAnsi="Calibri" w:cs="Calibri"/>
                <w:color w:val="000000"/>
                <w:sz w:val="20"/>
                <w:szCs w:val="20"/>
              </w:rPr>
            </w:pPr>
            <w:r w:rsidRPr="0096743F">
              <w:rPr>
                <w:rFonts w:ascii="Calibri" w:hAnsi="Calibri" w:cs="Calibri"/>
                <w:color w:val="000000"/>
                <w:sz w:val="20"/>
                <w:szCs w:val="20"/>
              </w:rPr>
              <w:t>0.07</w:t>
            </w:r>
          </w:p>
        </w:tc>
        <w:tc>
          <w:tcPr>
            <w:tcW w:w="720" w:type="dxa"/>
            <w:tcBorders>
              <w:top w:val="nil"/>
              <w:left w:val="nil"/>
              <w:bottom w:val="single" w:sz="8" w:space="0" w:color="auto"/>
              <w:right w:val="single" w:sz="8" w:space="0" w:color="auto"/>
            </w:tcBorders>
            <w:vAlign w:val="center"/>
            <w:hideMark/>
          </w:tcPr>
          <w:p w:rsidR="00F9762D" w:rsidRPr="0096743F" w:rsidP="00F9762D" w14:paraId="23689020" w14:textId="77777777">
            <w:pPr>
              <w:keepNext/>
              <w:jc w:val="right"/>
              <w:rPr>
                <w:rFonts w:ascii="Calibri" w:hAnsi="Calibri" w:cs="Calibri"/>
                <w:color w:val="000000"/>
                <w:sz w:val="20"/>
                <w:szCs w:val="20"/>
              </w:rPr>
            </w:pPr>
            <w:r w:rsidRPr="0096743F">
              <w:rPr>
                <w:rFonts w:ascii="Calibri" w:hAnsi="Calibri" w:cs="Calibri"/>
                <w:color w:val="000000"/>
                <w:sz w:val="20"/>
                <w:szCs w:val="20"/>
              </w:rPr>
              <w:t>3.46</w:t>
            </w:r>
          </w:p>
        </w:tc>
        <w:tc>
          <w:tcPr>
            <w:tcW w:w="990" w:type="dxa"/>
            <w:tcBorders>
              <w:top w:val="nil"/>
              <w:left w:val="nil"/>
              <w:bottom w:val="single" w:sz="8" w:space="0" w:color="auto"/>
              <w:right w:val="single" w:sz="8" w:space="0" w:color="auto"/>
            </w:tcBorders>
            <w:vAlign w:val="center"/>
            <w:hideMark/>
          </w:tcPr>
          <w:p w:rsidR="00F9762D" w:rsidRPr="0096743F" w:rsidP="00F9762D" w14:paraId="7D6DE8B9" w14:textId="77777777">
            <w:pPr>
              <w:keepNext/>
              <w:jc w:val="right"/>
              <w:rPr>
                <w:rFonts w:ascii="Calibri" w:hAnsi="Calibri" w:cs="Calibri"/>
                <w:color w:val="000000"/>
                <w:sz w:val="20"/>
                <w:szCs w:val="20"/>
              </w:rPr>
            </w:pPr>
            <w:r w:rsidRPr="0096743F">
              <w:rPr>
                <w:rFonts w:ascii="Calibri" w:hAnsi="Calibri" w:cs="Calibri"/>
                <w:color w:val="000000"/>
                <w:sz w:val="20"/>
                <w:szCs w:val="20"/>
              </w:rPr>
              <w:t>4,279</w:t>
            </w:r>
          </w:p>
        </w:tc>
        <w:tc>
          <w:tcPr>
            <w:tcW w:w="1085" w:type="dxa"/>
            <w:tcBorders>
              <w:top w:val="nil"/>
              <w:left w:val="nil"/>
              <w:bottom w:val="single" w:sz="8" w:space="0" w:color="auto"/>
              <w:right w:val="single" w:sz="8" w:space="0" w:color="auto"/>
            </w:tcBorders>
            <w:vAlign w:val="center"/>
            <w:hideMark/>
          </w:tcPr>
          <w:p w:rsidR="00F9762D" w:rsidRPr="0096743F" w:rsidP="00F9762D" w14:paraId="7C85FDE2" w14:textId="77777777">
            <w:pPr>
              <w:keepNext/>
              <w:jc w:val="right"/>
              <w:rPr>
                <w:rFonts w:ascii="Calibri" w:hAnsi="Calibri" w:cs="Calibri"/>
                <w:color w:val="000000"/>
                <w:sz w:val="20"/>
                <w:szCs w:val="20"/>
              </w:rPr>
            </w:pPr>
            <w:r w:rsidRPr="0096743F">
              <w:rPr>
                <w:rFonts w:ascii="Calibri" w:hAnsi="Calibri" w:cs="Calibri"/>
                <w:color w:val="000000"/>
                <w:sz w:val="20"/>
                <w:szCs w:val="20"/>
              </w:rPr>
              <w:t>211,765</w:t>
            </w:r>
          </w:p>
        </w:tc>
      </w:tr>
      <w:tr w14:paraId="7422213E" w14:textId="77777777" w:rsidTr="0096743F">
        <w:tblPrEx>
          <w:tblW w:w="10360" w:type="dxa"/>
          <w:tblInd w:w="-270" w:type="dxa"/>
          <w:tblLayout w:type="fixed"/>
          <w:tblLook w:val="04A0"/>
        </w:tblPrEx>
        <w:trPr>
          <w:trHeight w:val="525"/>
        </w:trPr>
        <w:tc>
          <w:tcPr>
            <w:tcW w:w="1440" w:type="dxa"/>
            <w:tcBorders>
              <w:top w:val="nil"/>
              <w:left w:val="single" w:sz="8" w:space="0" w:color="auto"/>
              <w:bottom w:val="single" w:sz="8" w:space="0" w:color="auto"/>
              <w:right w:val="single" w:sz="8" w:space="0" w:color="auto"/>
            </w:tcBorders>
            <w:hideMark/>
          </w:tcPr>
          <w:p w:rsidR="00F9762D" w:rsidRPr="0096743F" w:rsidP="00F9762D" w14:paraId="657FBC87" w14:textId="77777777">
            <w:pPr>
              <w:keepNext/>
              <w:rPr>
                <w:rFonts w:ascii="Calibri" w:hAnsi="Calibri" w:cs="Calibri"/>
                <w:color w:val="000000"/>
                <w:sz w:val="20"/>
                <w:szCs w:val="20"/>
              </w:rPr>
            </w:pPr>
            <w:r w:rsidRPr="0096743F">
              <w:rPr>
                <w:rFonts w:ascii="Calibri" w:hAnsi="Calibri" w:cs="Calibri"/>
                <w:color w:val="000000"/>
                <w:sz w:val="20"/>
                <w:szCs w:val="20"/>
              </w:rPr>
              <w:t>5. Inform Cleaner /launderer</w:t>
            </w:r>
          </w:p>
        </w:tc>
        <w:tc>
          <w:tcPr>
            <w:tcW w:w="1620" w:type="dxa"/>
            <w:tcBorders>
              <w:top w:val="nil"/>
              <w:left w:val="nil"/>
              <w:bottom w:val="single" w:sz="8" w:space="0" w:color="auto"/>
              <w:right w:val="single" w:sz="8" w:space="0" w:color="auto"/>
            </w:tcBorders>
            <w:hideMark/>
          </w:tcPr>
          <w:p w:rsidR="00F9762D" w:rsidRPr="0096743F" w:rsidP="00F9762D" w14:paraId="707070FD" w14:textId="77777777">
            <w:pPr>
              <w:keepNext/>
              <w:rPr>
                <w:rFonts w:ascii="Calibri" w:hAnsi="Calibri" w:cs="Calibri"/>
                <w:color w:val="000000"/>
                <w:sz w:val="20"/>
                <w:szCs w:val="20"/>
              </w:rPr>
            </w:pPr>
            <w:r w:rsidRPr="0096743F">
              <w:rPr>
                <w:rFonts w:ascii="Calibri" w:hAnsi="Calibri" w:cs="Calibri"/>
                <w:color w:val="000000"/>
                <w:sz w:val="20"/>
                <w:szCs w:val="20"/>
              </w:rPr>
              <w:t xml:space="preserve">Ag Establishment Employer </w:t>
            </w:r>
          </w:p>
        </w:tc>
        <w:tc>
          <w:tcPr>
            <w:tcW w:w="1440" w:type="dxa"/>
            <w:tcBorders>
              <w:top w:val="nil"/>
              <w:left w:val="nil"/>
              <w:bottom w:val="single" w:sz="8" w:space="0" w:color="auto"/>
              <w:right w:val="single" w:sz="8" w:space="0" w:color="auto"/>
            </w:tcBorders>
            <w:vAlign w:val="center"/>
            <w:hideMark/>
          </w:tcPr>
          <w:p w:rsidR="00F9762D" w:rsidRPr="0096743F" w:rsidP="00F9762D" w14:paraId="24AB93F8" w14:textId="77777777">
            <w:pPr>
              <w:keepNext/>
              <w:jc w:val="right"/>
              <w:rPr>
                <w:rFonts w:ascii="Calibri" w:hAnsi="Calibri" w:cs="Calibri"/>
                <w:color w:val="000000"/>
                <w:sz w:val="20"/>
                <w:szCs w:val="20"/>
              </w:rPr>
            </w:pPr>
            <w:bookmarkStart w:id="109" w:name="t13a_resp_r5"/>
            <w:r w:rsidRPr="0096743F">
              <w:rPr>
                <w:rFonts w:ascii="Calibri" w:hAnsi="Calibri" w:cs="Calibri"/>
                <w:color w:val="000000"/>
                <w:sz w:val="20"/>
                <w:szCs w:val="20"/>
              </w:rPr>
              <w:t xml:space="preserve">268,082 </w:t>
            </w:r>
            <w:bookmarkEnd w:id="109"/>
          </w:p>
        </w:tc>
        <w:tc>
          <w:tcPr>
            <w:tcW w:w="1260" w:type="dxa"/>
            <w:tcBorders>
              <w:top w:val="nil"/>
              <w:left w:val="nil"/>
              <w:bottom w:val="single" w:sz="8" w:space="0" w:color="auto"/>
              <w:right w:val="single" w:sz="8" w:space="0" w:color="auto"/>
            </w:tcBorders>
            <w:vAlign w:val="center"/>
            <w:hideMark/>
          </w:tcPr>
          <w:p w:rsidR="00F9762D" w:rsidRPr="0096743F" w:rsidP="00F9762D" w14:paraId="655866E2" w14:textId="77777777">
            <w:pPr>
              <w:keepNext/>
              <w:jc w:val="right"/>
              <w:rPr>
                <w:rFonts w:ascii="Calibri" w:hAnsi="Calibri" w:cs="Calibri"/>
                <w:color w:val="000000"/>
                <w:sz w:val="20"/>
                <w:szCs w:val="20"/>
              </w:rPr>
            </w:pPr>
            <w:r w:rsidRPr="0096743F">
              <w:rPr>
                <w:rFonts w:ascii="Calibri" w:hAnsi="Calibri" w:cs="Calibri"/>
                <w:color w:val="000000"/>
                <w:sz w:val="20"/>
                <w:szCs w:val="20"/>
              </w:rPr>
              <w:t>268,082</w:t>
            </w:r>
          </w:p>
        </w:tc>
        <w:tc>
          <w:tcPr>
            <w:tcW w:w="851" w:type="dxa"/>
            <w:tcBorders>
              <w:top w:val="nil"/>
              <w:left w:val="nil"/>
              <w:bottom w:val="single" w:sz="8" w:space="0" w:color="auto"/>
              <w:right w:val="single" w:sz="8" w:space="0" w:color="auto"/>
            </w:tcBorders>
            <w:vAlign w:val="center"/>
            <w:hideMark/>
          </w:tcPr>
          <w:p w:rsidR="00F9762D" w:rsidRPr="0096743F" w:rsidP="00F9762D" w14:paraId="0B6FEB7C"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49" w:type="dxa"/>
            <w:tcBorders>
              <w:top w:val="nil"/>
              <w:left w:val="nil"/>
              <w:bottom w:val="single" w:sz="8" w:space="0" w:color="auto"/>
              <w:right w:val="single" w:sz="8" w:space="0" w:color="auto"/>
            </w:tcBorders>
            <w:vAlign w:val="center"/>
            <w:hideMark/>
          </w:tcPr>
          <w:p w:rsidR="00F9762D" w:rsidRPr="0096743F" w:rsidP="00F9762D" w14:paraId="5FA99F6E" w14:textId="77777777">
            <w:pPr>
              <w:keepNext/>
              <w:jc w:val="right"/>
              <w:rPr>
                <w:rFonts w:ascii="Calibri" w:hAnsi="Calibri" w:cs="Calibri"/>
                <w:color w:val="000000"/>
                <w:sz w:val="20"/>
                <w:szCs w:val="20"/>
              </w:rPr>
            </w:pPr>
            <w:r w:rsidRPr="0096743F">
              <w:rPr>
                <w:rFonts w:ascii="Calibri" w:hAnsi="Calibri" w:cs="Calibri"/>
                <w:color w:val="000000"/>
                <w:sz w:val="20"/>
                <w:szCs w:val="20"/>
              </w:rPr>
              <w:t>0.083</w:t>
            </w:r>
          </w:p>
        </w:tc>
        <w:tc>
          <w:tcPr>
            <w:tcW w:w="720" w:type="dxa"/>
            <w:tcBorders>
              <w:top w:val="nil"/>
              <w:left w:val="nil"/>
              <w:bottom w:val="single" w:sz="8" w:space="0" w:color="auto"/>
              <w:right w:val="single" w:sz="8" w:space="0" w:color="auto"/>
            </w:tcBorders>
            <w:vAlign w:val="center"/>
            <w:hideMark/>
          </w:tcPr>
          <w:p w:rsidR="00F9762D" w:rsidRPr="0096743F" w:rsidP="00F9762D" w14:paraId="09561F53" w14:textId="77777777">
            <w:pPr>
              <w:keepNext/>
              <w:jc w:val="right"/>
              <w:rPr>
                <w:rFonts w:ascii="Calibri" w:hAnsi="Calibri" w:cs="Calibri"/>
                <w:color w:val="000000"/>
                <w:sz w:val="20"/>
                <w:szCs w:val="20"/>
              </w:rPr>
            </w:pPr>
            <w:r w:rsidRPr="0096743F">
              <w:rPr>
                <w:rFonts w:ascii="Calibri" w:hAnsi="Calibri" w:cs="Calibri"/>
                <w:color w:val="000000"/>
                <w:sz w:val="20"/>
                <w:szCs w:val="20"/>
              </w:rPr>
              <w:t>4.11</w:t>
            </w:r>
          </w:p>
        </w:tc>
        <w:tc>
          <w:tcPr>
            <w:tcW w:w="990" w:type="dxa"/>
            <w:tcBorders>
              <w:top w:val="nil"/>
              <w:left w:val="nil"/>
              <w:bottom w:val="single" w:sz="8" w:space="0" w:color="auto"/>
              <w:right w:val="single" w:sz="8" w:space="0" w:color="auto"/>
            </w:tcBorders>
            <w:vAlign w:val="center"/>
            <w:hideMark/>
          </w:tcPr>
          <w:p w:rsidR="00F9762D" w:rsidRPr="0096743F" w:rsidP="00F9762D" w14:paraId="47FC56E5" w14:textId="77777777">
            <w:pPr>
              <w:keepNext/>
              <w:jc w:val="right"/>
              <w:rPr>
                <w:rFonts w:ascii="Calibri" w:hAnsi="Calibri" w:cs="Calibri"/>
                <w:color w:val="000000"/>
                <w:sz w:val="20"/>
                <w:szCs w:val="20"/>
              </w:rPr>
            </w:pPr>
            <w:r w:rsidRPr="0096743F">
              <w:rPr>
                <w:rFonts w:ascii="Calibri" w:hAnsi="Calibri" w:cs="Calibri"/>
                <w:color w:val="000000"/>
                <w:sz w:val="20"/>
                <w:szCs w:val="20"/>
              </w:rPr>
              <w:t>22,251</w:t>
            </w:r>
          </w:p>
        </w:tc>
        <w:tc>
          <w:tcPr>
            <w:tcW w:w="1085" w:type="dxa"/>
            <w:tcBorders>
              <w:top w:val="nil"/>
              <w:left w:val="nil"/>
              <w:bottom w:val="single" w:sz="8" w:space="0" w:color="auto"/>
              <w:right w:val="single" w:sz="8" w:space="0" w:color="auto"/>
            </w:tcBorders>
            <w:vAlign w:val="center"/>
            <w:hideMark/>
          </w:tcPr>
          <w:p w:rsidR="00F9762D" w:rsidRPr="0096743F" w:rsidP="00F9762D" w14:paraId="369E5B52" w14:textId="77777777">
            <w:pPr>
              <w:keepNext/>
              <w:jc w:val="right"/>
              <w:rPr>
                <w:rFonts w:ascii="Calibri" w:hAnsi="Calibri" w:cs="Calibri"/>
                <w:color w:val="000000"/>
                <w:sz w:val="20"/>
                <w:szCs w:val="20"/>
              </w:rPr>
            </w:pPr>
            <w:r w:rsidRPr="0096743F">
              <w:rPr>
                <w:rFonts w:ascii="Calibri" w:hAnsi="Calibri" w:cs="Calibri"/>
                <w:color w:val="000000"/>
                <w:sz w:val="20"/>
                <w:szCs w:val="20"/>
              </w:rPr>
              <w:t>1,101,071</w:t>
            </w:r>
          </w:p>
        </w:tc>
      </w:tr>
      <w:tr w14:paraId="4582040B" w14:textId="77777777" w:rsidTr="0096743F">
        <w:tblPrEx>
          <w:tblW w:w="10360" w:type="dxa"/>
          <w:tblInd w:w="-270" w:type="dxa"/>
          <w:tblLayout w:type="fixed"/>
          <w:tblLook w:val="04A0"/>
        </w:tblPrEx>
        <w:trPr>
          <w:trHeight w:val="799"/>
        </w:trPr>
        <w:tc>
          <w:tcPr>
            <w:tcW w:w="1440" w:type="dxa"/>
            <w:tcBorders>
              <w:top w:val="nil"/>
              <w:left w:val="single" w:sz="8" w:space="0" w:color="auto"/>
              <w:bottom w:val="single" w:sz="12" w:space="0" w:color="000000"/>
              <w:right w:val="single" w:sz="8" w:space="0" w:color="auto"/>
            </w:tcBorders>
          </w:tcPr>
          <w:p w:rsidR="00F9762D" w:rsidRPr="0096743F" w:rsidP="00F9762D" w14:paraId="5C623A2A" w14:textId="77777777">
            <w:pPr>
              <w:keepNext/>
              <w:rPr>
                <w:rFonts w:ascii="Calibri" w:hAnsi="Calibri" w:cs="Calibri"/>
                <w:color w:val="000000"/>
                <w:sz w:val="20"/>
                <w:szCs w:val="20"/>
              </w:rPr>
            </w:pPr>
            <w:r w:rsidRPr="0096743F">
              <w:rPr>
                <w:rFonts w:ascii="Calibri" w:hAnsi="Calibri" w:cs="Calibri"/>
                <w:color w:val="000000"/>
                <w:sz w:val="20"/>
                <w:szCs w:val="20"/>
              </w:rPr>
              <w:t>6. Cleaner/ launderer receives information</w:t>
            </w:r>
          </w:p>
        </w:tc>
        <w:tc>
          <w:tcPr>
            <w:tcW w:w="1620" w:type="dxa"/>
            <w:tcBorders>
              <w:top w:val="nil"/>
              <w:left w:val="nil"/>
              <w:bottom w:val="single" w:sz="12" w:space="0" w:color="000000"/>
              <w:right w:val="single" w:sz="8" w:space="0" w:color="auto"/>
            </w:tcBorders>
          </w:tcPr>
          <w:p w:rsidR="00F9762D" w:rsidRPr="0096743F" w:rsidP="00F9762D" w14:paraId="3F5E33CD" w14:textId="77777777">
            <w:pPr>
              <w:keepNext/>
              <w:rPr>
                <w:rFonts w:ascii="Calibri" w:hAnsi="Calibri" w:cs="Calibri"/>
                <w:color w:val="000000"/>
                <w:sz w:val="20"/>
                <w:szCs w:val="20"/>
              </w:rPr>
            </w:pPr>
            <w:r w:rsidRPr="0096743F">
              <w:rPr>
                <w:rFonts w:ascii="Calibri" w:hAnsi="Calibri" w:cs="Calibri"/>
                <w:color w:val="000000"/>
                <w:sz w:val="20"/>
                <w:szCs w:val="20"/>
              </w:rPr>
              <w:t>Cleaner/ launderer (assume 1 for each handler)</w:t>
            </w:r>
          </w:p>
        </w:tc>
        <w:tc>
          <w:tcPr>
            <w:tcW w:w="1440" w:type="dxa"/>
            <w:tcBorders>
              <w:top w:val="nil"/>
              <w:left w:val="nil"/>
              <w:bottom w:val="single" w:sz="12" w:space="0" w:color="000000"/>
              <w:right w:val="single" w:sz="8" w:space="0" w:color="auto"/>
            </w:tcBorders>
            <w:vAlign w:val="center"/>
          </w:tcPr>
          <w:p w:rsidR="00F9762D" w:rsidRPr="0096743F" w:rsidP="00F9762D" w14:paraId="1BF61172" w14:textId="77777777">
            <w:pPr>
              <w:keepNext/>
              <w:jc w:val="right"/>
              <w:rPr>
                <w:rFonts w:ascii="Calibri" w:hAnsi="Calibri" w:cs="Calibri"/>
                <w:color w:val="000000"/>
                <w:sz w:val="20"/>
                <w:szCs w:val="20"/>
              </w:rPr>
            </w:pPr>
            <w:r w:rsidRPr="0096743F">
              <w:rPr>
                <w:rFonts w:ascii="Calibri" w:hAnsi="Calibri" w:cs="Calibri"/>
                <w:color w:val="000000"/>
                <w:sz w:val="20"/>
                <w:szCs w:val="20"/>
              </w:rPr>
              <w:t>268,082</w:t>
            </w:r>
          </w:p>
        </w:tc>
        <w:tc>
          <w:tcPr>
            <w:tcW w:w="1260" w:type="dxa"/>
            <w:tcBorders>
              <w:top w:val="nil"/>
              <w:left w:val="nil"/>
              <w:bottom w:val="single" w:sz="12" w:space="0" w:color="000000"/>
              <w:right w:val="single" w:sz="8" w:space="0" w:color="auto"/>
            </w:tcBorders>
            <w:vAlign w:val="center"/>
          </w:tcPr>
          <w:p w:rsidR="00F9762D" w:rsidRPr="0096743F" w:rsidP="00F9762D" w14:paraId="4A081150" w14:textId="77777777">
            <w:pPr>
              <w:keepNext/>
              <w:jc w:val="right"/>
              <w:rPr>
                <w:rFonts w:ascii="Calibri" w:hAnsi="Calibri" w:cs="Calibri"/>
                <w:color w:val="000000"/>
                <w:sz w:val="20"/>
                <w:szCs w:val="20"/>
              </w:rPr>
            </w:pPr>
            <w:r w:rsidRPr="0096743F">
              <w:rPr>
                <w:rFonts w:ascii="Calibri" w:hAnsi="Calibri" w:cs="Calibri"/>
                <w:color w:val="000000"/>
                <w:sz w:val="20"/>
                <w:szCs w:val="20"/>
              </w:rPr>
              <w:t>268,082</w:t>
            </w:r>
          </w:p>
        </w:tc>
        <w:tc>
          <w:tcPr>
            <w:tcW w:w="851" w:type="dxa"/>
            <w:tcBorders>
              <w:top w:val="nil"/>
              <w:left w:val="nil"/>
              <w:bottom w:val="single" w:sz="12" w:space="0" w:color="000000"/>
              <w:right w:val="single" w:sz="8" w:space="0" w:color="auto"/>
            </w:tcBorders>
            <w:vAlign w:val="center"/>
          </w:tcPr>
          <w:p w:rsidR="00F9762D" w:rsidRPr="0096743F" w:rsidP="00F9762D" w14:paraId="328D0E2B" w14:textId="77777777">
            <w:pPr>
              <w:keepNext/>
              <w:jc w:val="right"/>
              <w:rPr>
                <w:rFonts w:ascii="Calibri" w:hAnsi="Calibri" w:cs="Calibri"/>
                <w:color w:val="000000"/>
                <w:sz w:val="20"/>
                <w:szCs w:val="20"/>
              </w:rPr>
            </w:pPr>
            <w:r w:rsidRPr="0096743F">
              <w:rPr>
                <w:rFonts w:ascii="Calibri" w:hAnsi="Calibri" w:cs="Calibri"/>
                <w:color w:val="000000"/>
                <w:sz w:val="20"/>
                <w:szCs w:val="20"/>
              </w:rPr>
              <w:t>33.89</w:t>
            </w:r>
          </w:p>
        </w:tc>
        <w:tc>
          <w:tcPr>
            <w:tcW w:w="949" w:type="dxa"/>
            <w:tcBorders>
              <w:top w:val="nil"/>
              <w:left w:val="nil"/>
              <w:bottom w:val="single" w:sz="12" w:space="0" w:color="000000"/>
              <w:right w:val="single" w:sz="8" w:space="0" w:color="auto"/>
            </w:tcBorders>
            <w:vAlign w:val="center"/>
          </w:tcPr>
          <w:p w:rsidR="00F9762D" w:rsidRPr="0096743F" w:rsidP="00F9762D" w14:paraId="686554DF" w14:textId="77777777">
            <w:pPr>
              <w:keepNext/>
              <w:jc w:val="right"/>
              <w:rPr>
                <w:rFonts w:ascii="Calibri" w:hAnsi="Calibri" w:cs="Calibri"/>
                <w:color w:val="000000"/>
                <w:sz w:val="20"/>
                <w:szCs w:val="20"/>
              </w:rPr>
            </w:pPr>
            <w:r w:rsidRPr="0096743F">
              <w:rPr>
                <w:rFonts w:ascii="Calibri" w:hAnsi="Calibri" w:cs="Calibri"/>
                <w:color w:val="000000"/>
                <w:sz w:val="20"/>
                <w:szCs w:val="20"/>
              </w:rPr>
              <w:t>0.083</w:t>
            </w:r>
          </w:p>
        </w:tc>
        <w:tc>
          <w:tcPr>
            <w:tcW w:w="720" w:type="dxa"/>
            <w:tcBorders>
              <w:top w:val="nil"/>
              <w:left w:val="nil"/>
              <w:bottom w:val="single" w:sz="12" w:space="0" w:color="000000"/>
              <w:right w:val="single" w:sz="8" w:space="0" w:color="auto"/>
            </w:tcBorders>
            <w:vAlign w:val="center"/>
          </w:tcPr>
          <w:p w:rsidR="00F9762D" w:rsidRPr="0096743F" w:rsidP="00F9762D" w14:paraId="1275D345" w14:textId="77777777">
            <w:pPr>
              <w:keepNext/>
              <w:jc w:val="right"/>
              <w:rPr>
                <w:rFonts w:ascii="Calibri" w:hAnsi="Calibri" w:cs="Calibri"/>
                <w:color w:val="000000"/>
                <w:sz w:val="20"/>
                <w:szCs w:val="20"/>
              </w:rPr>
            </w:pPr>
            <w:r w:rsidRPr="0096743F">
              <w:rPr>
                <w:rFonts w:ascii="Calibri" w:hAnsi="Calibri" w:cs="Calibri"/>
                <w:color w:val="000000"/>
                <w:sz w:val="20"/>
                <w:szCs w:val="20"/>
              </w:rPr>
              <w:t>2.81</w:t>
            </w:r>
          </w:p>
        </w:tc>
        <w:tc>
          <w:tcPr>
            <w:tcW w:w="990" w:type="dxa"/>
            <w:tcBorders>
              <w:top w:val="nil"/>
              <w:left w:val="nil"/>
              <w:bottom w:val="single" w:sz="12" w:space="0" w:color="000000"/>
              <w:right w:val="single" w:sz="8" w:space="0" w:color="auto"/>
            </w:tcBorders>
            <w:vAlign w:val="center"/>
          </w:tcPr>
          <w:p w:rsidR="00F9762D" w:rsidRPr="0096743F" w:rsidP="00F9762D" w14:paraId="4D36B2E4" w14:textId="77777777">
            <w:pPr>
              <w:keepNext/>
              <w:jc w:val="right"/>
              <w:rPr>
                <w:rFonts w:ascii="Calibri" w:hAnsi="Calibri" w:cs="Calibri"/>
                <w:color w:val="000000"/>
                <w:sz w:val="20"/>
                <w:szCs w:val="20"/>
              </w:rPr>
            </w:pPr>
            <w:r w:rsidRPr="0096743F">
              <w:rPr>
                <w:rFonts w:ascii="Calibri" w:hAnsi="Calibri" w:cs="Calibri"/>
                <w:color w:val="000000"/>
                <w:sz w:val="20"/>
                <w:szCs w:val="20"/>
              </w:rPr>
              <w:t>22,251</w:t>
            </w:r>
          </w:p>
        </w:tc>
        <w:tc>
          <w:tcPr>
            <w:tcW w:w="1085" w:type="dxa"/>
            <w:tcBorders>
              <w:top w:val="nil"/>
              <w:left w:val="nil"/>
              <w:bottom w:val="single" w:sz="12" w:space="0" w:color="000000"/>
              <w:right w:val="single" w:sz="8" w:space="0" w:color="auto"/>
            </w:tcBorders>
            <w:vAlign w:val="center"/>
          </w:tcPr>
          <w:p w:rsidR="00F9762D" w:rsidRPr="0096743F" w:rsidP="00F9762D" w14:paraId="4679B0D7" w14:textId="77777777">
            <w:pPr>
              <w:keepNext/>
              <w:jc w:val="right"/>
              <w:rPr>
                <w:rFonts w:ascii="Calibri" w:hAnsi="Calibri" w:cs="Calibri"/>
                <w:color w:val="000000"/>
                <w:sz w:val="20"/>
                <w:szCs w:val="20"/>
              </w:rPr>
            </w:pPr>
            <w:r w:rsidRPr="0096743F">
              <w:rPr>
                <w:rFonts w:ascii="Calibri" w:hAnsi="Calibri" w:cs="Calibri"/>
                <w:color w:val="000000"/>
                <w:sz w:val="20"/>
                <w:szCs w:val="20"/>
              </w:rPr>
              <w:t>753,994</w:t>
            </w:r>
          </w:p>
        </w:tc>
      </w:tr>
      <w:tr w14:paraId="361C896B" w14:textId="77777777" w:rsidTr="0096743F">
        <w:tblPrEx>
          <w:tblW w:w="10360" w:type="dxa"/>
          <w:tblInd w:w="-270" w:type="dxa"/>
          <w:tblLayout w:type="fixed"/>
          <w:tblLook w:val="04A0"/>
        </w:tblPrEx>
        <w:trPr>
          <w:trHeight w:val="952"/>
        </w:trPr>
        <w:tc>
          <w:tcPr>
            <w:tcW w:w="1440" w:type="dxa"/>
            <w:tcBorders>
              <w:top w:val="single" w:sz="12" w:space="0" w:color="000000"/>
              <w:left w:val="single" w:sz="8" w:space="0" w:color="auto"/>
              <w:bottom w:val="nil"/>
              <w:right w:val="single" w:sz="8" w:space="0" w:color="auto"/>
            </w:tcBorders>
            <w:hideMark/>
          </w:tcPr>
          <w:p w:rsidR="00F9762D" w:rsidRPr="0096743F" w:rsidP="00F9762D" w14:paraId="27E1EEF7" w14:textId="77777777">
            <w:pPr>
              <w:keepNext/>
              <w:rPr>
                <w:rFonts w:ascii="Calibri" w:hAnsi="Calibri" w:cs="Calibri"/>
                <w:color w:val="000000"/>
                <w:sz w:val="20"/>
                <w:szCs w:val="20"/>
              </w:rPr>
            </w:pPr>
            <w:r w:rsidRPr="0096743F">
              <w:rPr>
                <w:rFonts w:ascii="Calibri" w:hAnsi="Calibri" w:cs="Calibri"/>
                <w:color w:val="000000"/>
                <w:sz w:val="20"/>
                <w:szCs w:val="20"/>
              </w:rPr>
              <w:t>7. Provide written operating instructions for closed system</w:t>
            </w:r>
          </w:p>
        </w:tc>
        <w:tc>
          <w:tcPr>
            <w:tcW w:w="1620" w:type="dxa"/>
            <w:tcBorders>
              <w:top w:val="single" w:sz="12" w:space="0" w:color="000000"/>
              <w:left w:val="nil"/>
              <w:bottom w:val="nil"/>
              <w:right w:val="single" w:sz="8" w:space="0" w:color="auto"/>
            </w:tcBorders>
            <w:hideMark/>
          </w:tcPr>
          <w:p w:rsidR="00F9762D" w:rsidRPr="0096743F" w:rsidP="00F9762D" w14:paraId="219952D3" w14:textId="77777777">
            <w:pPr>
              <w:keepNext/>
              <w:rPr>
                <w:rFonts w:ascii="Calibri" w:hAnsi="Calibri" w:cs="Calibri"/>
                <w:color w:val="000000"/>
                <w:sz w:val="20"/>
                <w:szCs w:val="20"/>
              </w:rPr>
            </w:pPr>
            <w:r w:rsidRPr="0096743F">
              <w:rPr>
                <w:rFonts w:ascii="Calibri" w:hAnsi="Calibri" w:cs="Calibri"/>
                <w:color w:val="000000"/>
                <w:sz w:val="20"/>
                <w:szCs w:val="20"/>
              </w:rPr>
              <w:t>Ag Employer (assume 50% of large and large-small farms)</w:t>
            </w:r>
          </w:p>
        </w:tc>
        <w:tc>
          <w:tcPr>
            <w:tcW w:w="1440" w:type="dxa"/>
            <w:tcBorders>
              <w:top w:val="single" w:sz="12" w:space="0" w:color="000000"/>
              <w:left w:val="nil"/>
              <w:bottom w:val="nil"/>
              <w:right w:val="single" w:sz="8" w:space="0" w:color="auto"/>
            </w:tcBorders>
            <w:vAlign w:val="center"/>
            <w:hideMark/>
          </w:tcPr>
          <w:p w:rsidR="00F9762D" w:rsidRPr="0096743F" w:rsidP="00F9762D" w14:paraId="120B1B02"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1260" w:type="dxa"/>
            <w:tcBorders>
              <w:top w:val="single" w:sz="12" w:space="0" w:color="000000"/>
              <w:left w:val="nil"/>
              <w:bottom w:val="nil"/>
              <w:right w:val="single" w:sz="8" w:space="0" w:color="auto"/>
            </w:tcBorders>
            <w:vAlign w:val="center"/>
            <w:hideMark/>
          </w:tcPr>
          <w:p w:rsidR="00F9762D" w:rsidRPr="0096743F" w:rsidP="00F9762D" w14:paraId="4F17D199"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851" w:type="dxa"/>
            <w:tcBorders>
              <w:top w:val="single" w:sz="12" w:space="0" w:color="000000"/>
              <w:left w:val="nil"/>
              <w:bottom w:val="nil"/>
              <w:right w:val="single" w:sz="8" w:space="0" w:color="auto"/>
            </w:tcBorders>
            <w:vAlign w:val="center"/>
            <w:hideMark/>
          </w:tcPr>
          <w:p w:rsidR="00F9762D" w:rsidRPr="0096743F" w:rsidP="00F9762D" w14:paraId="5FD0CB6C"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49" w:type="dxa"/>
            <w:tcBorders>
              <w:top w:val="single" w:sz="12" w:space="0" w:color="000000"/>
              <w:left w:val="nil"/>
              <w:bottom w:val="nil"/>
              <w:right w:val="single" w:sz="8" w:space="0" w:color="auto"/>
            </w:tcBorders>
            <w:vAlign w:val="center"/>
            <w:hideMark/>
          </w:tcPr>
          <w:p w:rsidR="00F9762D" w:rsidRPr="0096743F" w:rsidP="00F9762D" w14:paraId="6818DD33" w14:textId="77777777">
            <w:pPr>
              <w:keepNext/>
              <w:jc w:val="right"/>
              <w:rPr>
                <w:rFonts w:ascii="Calibri" w:hAnsi="Calibri" w:cs="Calibri"/>
                <w:color w:val="000000"/>
                <w:sz w:val="20"/>
                <w:szCs w:val="20"/>
              </w:rPr>
            </w:pPr>
            <w:r w:rsidRPr="0096743F">
              <w:rPr>
                <w:rFonts w:ascii="Calibri" w:hAnsi="Calibri" w:cs="Calibri"/>
                <w:color w:val="000000"/>
                <w:sz w:val="20"/>
                <w:szCs w:val="20"/>
              </w:rPr>
              <w:t>0.4</w:t>
            </w:r>
          </w:p>
        </w:tc>
        <w:tc>
          <w:tcPr>
            <w:tcW w:w="720" w:type="dxa"/>
            <w:tcBorders>
              <w:top w:val="single" w:sz="12" w:space="0" w:color="000000"/>
              <w:left w:val="nil"/>
              <w:bottom w:val="nil"/>
              <w:right w:val="single" w:sz="8" w:space="0" w:color="auto"/>
            </w:tcBorders>
            <w:vAlign w:val="center"/>
            <w:hideMark/>
          </w:tcPr>
          <w:p w:rsidR="00F9762D" w:rsidRPr="0096743F" w:rsidP="00F9762D" w14:paraId="1CEAEE1B" w14:textId="77777777">
            <w:pPr>
              <w:keepNext/>
              <w:jc w:val="right"/>
              <w:rPr>
                <w:rFonts w:ascii="Calibri" w:hAnsi="Calibri" w:cs="Calibri"/>
                <w:color w:val="000000"/>
                <w:sz w:val="20"/>
                <w:szCs w:val="20"/>
              </w:rPr>
            </w:pPr>
            <w:r w:rsidRPr="0096743F">
              <w:rPr>
                <w:rFonts w:ascii="Calibri" w:hAnsi="Calibri" w:cs="Calibri"/>
                <w:color w:val="000000"/>
                <w:sz w:val="20"/>
                <w:szCs w:val="20"/>
              </w:rPr>
              <w:t>19.79</w:t>
            </w:r>
          </w:p>
        </w:tc>
        <w:tc>
          <w:tcPr>
            <w:tcW w:w="990" w:type="dxa"/>
            <w:tcBorders>
              <w:top w:val="single" w:sz="12" w:space="0" w:color="000000"/>
              <w:left w:val="nil"/>
              <w:bottom w:val="nil"/>
              <w:right w:val="single" w:sz="8" w:space="0" w:color="auto"/>
            </w:tcBorders>
            <w:vAlign w:val="center"/>
            <w:hideMark/>
          </w:tcPr>
          <w:p w:rsidR="00F9762D" w:rsidRPr="0096743F" w:rsidP="00F9762D" w14:paraId="7BBD4FF5" w14:textId="77777777">
            <w:pPr>
              <w:keepNext/>
              <w:jc w:val="right"/>
              <w:rPr>
                <w:rFonts w:ascii="Calibri" w:hAnsi="Calibri" w:cs="Calibri"/>
                <w:color w:val="000000"/>
                <w:sz w:val="20"/>
                <w:szCs w:val="20"/>
              </w:rPr>
            </w:pPr>
            <w:r w:rsidRPr="0096743F">
              <w:rPr>
                <w:rFonts w:ascii="Calibri" w:hAnsi="Calibri" w:cs="Calibri"/>
                <w:color w:val="000000"/>
                <w:sz w:val="20"/>
                <w:szCs w:val="20"/>
              </w:rPr>
              <w:t>15,835</w:t>
            </w:r>
          </w:p>
        </w:tc>
        <w:tc>
          <w:tcPr>
            <w:tcW w:w="1085" w:type="dxa"/>
            <w:tcBorders>
              <w:top w:val="single" w:sz="12" w:space="0" w:color="000000"/>
              <w:left w:val="nil"/>
              <w:bottom w:val="nil"/>
              <w:right w:val="single" w:sz="8" w:space="0" w:color="auto"/>
            </w:tcBorders>
            <w:vAlign w:val="center"/>
            <w:hideMark/>
          </w:tcPr>
          <w:p w:rsidR="00F9762D" w:rsidRPr="0096743F" w:rsidP="00F9762D" w14:paraId="28B15527" w14:textId="77777777">
            <w:pPr>
              <w:keepNext/>
              <w:jc w:val="right"/>
              <w:rPr>
                <w:rFonts w:ascii="Calibri" w:hAnsi="Calibri" w:cs="Calibri"/>
                <w:color w:val="000000"/>
                <w:sz w:val="20"/>
                <w:szCs w:val="20"/>
              </w:rPr>
            </w:pPr>
            <w:r w:rsidRPr="0096743F">
              <w:rPr>
                <w:rFonts w:ascii="Calibri" w:hAnsi="Calibri" w:cs="Calibri"/>
                <w:color w:val="000000"/>
                <w:sz w:val="20"/>
                <w:szCs w:val="20"/>
              </w:rPr>
              <w:t>783,597</w:t>
            </w:r>
          </w:p>
        </w:tc>
      </w:tr>
      <w:tr w14:paraId="0F2D39C5" w14:textId="77777777" w:rsidTr="0096743F">
        <w:tblPrEx>
          <w:tblW w:w="10360" w:type="dxa"/>
          <w:tblInd w:w="-270" w:type="dxa"/>
          <w:tblLayout w:type="fixed"/>
          <w:tblLook w:val="04A0"/>
        </w:tblPrEx>
        <w:trPr>
          <w:trHeight w:val="600"/>
        </w:trPr>
        <w:tc>
          <w:tcPr>
            <w:tcW w:w="1440" w:type="dxa"/>
            <w:tcBorders>
              <w:top w:val="single" w:sz="8" w:space="0" w:color="auto"/>
              <w:left w:val="single" w:sz="8" w:space="0" w:color="auto"/>
              <w:bottom w:val="single" w:sz="8" w:space="0" w:color="auto"/>
              <w:right w:val="single" w:sz="8" w:space="0" w:color="auto"/>
            </w:tcBorders>
            <w:hideMark/>
          </w:tcPr>
          <w:p w:rsidR="00F9762D" w:rsidRPr="0096743F" w:rsidP="00F9762D" w14:paraId="7FD095F3" w14:textId="77777777">
            <w:pPr>
              <w:keepNext/>
              <w:rPr>
                <w:rFonts w:ascii="Calibri" w:hAnsi="Calibri" w:cs="Calibri"/>
                <w:color w:val="000000"/>
                <w:sz w:val="20"/>
                <w:szCs w:val="20"/>
              </w:rPr>
            </w:pPr>
            <w:r w:rsidRPr="0096743F">
              <w:rPr>
                <w:rFonts w:ascii="Calibri" w:hAnsi="Calibri" w:cs="Calibri"/>
                <w:color w:val="000000"/>
                <w:sz w:val="20"/>
                <w:szCs w:val="20"/>
              </w:rPr>
              <w:t>8. Provide Closed System Training</w:t>
            </w:r>
          </w:p>
        </w:tc>
        <w:tc>
          <w:tcPr>
            <w:tcW w:w="1620" w:type="dxa"/>
            <w:tcBorders>
              <w:top w:val="single" w:sz="8" w:space="0" w:color="auto"/>
              <w:left w:val="nil"/>
              <w:bottom w:val="single" w:sz="8" w:space="0" w:color="auto"/>
              <w:right w:val="single" w:sz="8" w:space="0" w:color="auto"/>
            </w:tcBorders>
            <w:hideMark/>
          </w:tcPr>
          <w:p w:rsidR="00F9762D" w:rsidRPr="0096743F" w:rsidP="00F9762D" w14:paraId="00158172" w14:textId="77777777">
            <w:pPr>
              <w:keepNext/>
              <w:rPr>
                <w:rFonts w:ascii="Calibri" w:hAnsi="Calibri" w:cs="Calibri"/>
                <w:color w:val="000000"/>
                <w:sz w:val="20"/>
                <w:szCs w:val="20"/>
              </w:rPr>
            </w:pPr>
            <w:r w:rsidRPr="0096743F">
              <w:rPr>
                <w:rFonts w:ascii="Calibri" w:hAnsi="Calibri" w:cs="Calibri"/>
                <w:color w:val="000000"/>
                <w:sz w:val="20"/>
                <w:szCs w:val="20"/>
              </w:rPr>
              <w:t>Ag Establishment Employer</w:t>
            </w:r>
          </w:p>
        </w:tc>
        <w:tc>
          <w:tcPr>
            <w:tcW w:w="1440" w:type="dxa"/>
            <w:tcBorders>
              <w:top w:val="single" w:sz="8" w:space="0" w:color="auto"/>
              <w:left w:val="nil"/>
              <w:bottom w:val="single" w:sz="8" w:space="0" w:color="auto"/>
              <w:right w:val="single" w:sz="8" w:space="0" w:color="auto"/>
            </w:tcBorders>
            <w:vAlign w:val="center"/>
            <w:hideMark/>
          </w:tcPr>
          <w:p w:rsidR="00F9762D" w:rsidRPr="0096743F" w:rsidP="00F9762D" w14:paraId="541390C2"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1260" w:type="dxa"/>
            <w:tcBorders>
              <w:top w:val="single" w:sz="8" w:space="0" w:color="auto"/>
              <w:left w:val="nil"/>
              <w:bottom w:val="single" w:sz="8" w:space="0" w:color="auto"/>
              <w:right w:val="single" w:sz="8" w:space="0" w:color="auto"/>
            </w:tcBorders>
            <w:vAlign w:val="center"/>
            <w:hideMark/>
          </w:tcPr>
          <w:p w:rsidR="00F9762D" w:rsidRPr="0096743F" w:rsidP="00F9762D" w14:paraId="0DA551FA"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851" w:type="dxa"/>
            <w:tcBorders>
              <w:top w:val="single" w:sz="8" w:space="0" w:color="auto"/>
              <w:left w:val="nil"/>
              <w:bottom w:val="single" w:sz="8" w:space="0" w:color="auto"/>
              <w:right w:val="single" w:sz="8" w:space="0" w:color="auto"/>
            </w:tcBorders>
            <w:vAlign w:val="center"/>
            <w:hideMark/>
          </w:tcPr>
          <w:p w:rsidR="00F9762D" w:rsidRPr="0096743F" w:rsidP="00F9762D" w14:paraId="1A46895D"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49" w:type="dxa"/>
            <w:tcBorders>
              <w:top w:val="single" w:sz="8" w:space="0" w:color="auto"/>
              <w:left w:val="nil"/>
              <w:bottom w:val="single" w:sz="8" w:space="0" w:color="auto"/>
              <w:right w:val="single" w:sz="8" w:space="0" w:color="auto"/>
            </w:tcBorders>
            <w:vAlign w:val="center"/>
            <w:hideMark/>
          </w:tcPr>
          <w:p w:rsidR="00F9762D" w:rsidRPr="0096743F" w:rsidP="00F9762D" w14:paraId="1F106857" w14:textId="77777777">
            <w:pPr>
              <w:keepNext/>
              <w:jc w:val="right"/>
              <w:rPr>
                <w:rFonts w:ascii="Calibri" w:hAnsi="Calibri" w:cs="Calibri"/>
                <w:color w:val="000000"/>
                <w:sz w:val="20"/>
                <w:szCs w:val="20"/>
              </w:rPr>
            </w:pPr>
            <w:r w:rsidRPr="0096743F">
              <w:rPr>
                <w:rFonts w:ascii="Calibri" w:hAnsi="Calibri" w:cs="Calibri"/>
                <w:color w:val="000000"/>
                <w:sz w:val="20"/>
                <w:szCs w:val="20"/>
              </w:rPr>
              <w:t>0.25</w:t>
            </w:r>
          </w:p>
        </w:tc>
        <w:tc>
          <w:tcPr>
            <w:tcW w:w="720" w:type="dxa"/>
            <w:tcBorders>
              <w:top w:val="single" w:sz="8" w:space="0" w:color="auto"/>
              <w:left w:val="nil"/>
              <w:bottom w:val="single" w:sz="8" w:space="0" w:color="auto"/>
              <w:right w:val="single" w:sz="8" w:space="0" w:color="auto"/>
            </w:tcBorders>
            <w:vAlign w:val="center"/>
            <w:hideMark/>
          </w:tcPr>
          <w:p w:rsidR="00F9762D" w:rsidRPr="0096743F" w:rsidP="00F9762D" w14:paraId="537F83E2" w14:textId="77777777">
            <w:pPr>
              <w:keepNext/>
              <w:jc w:val="right"/>
              <w:rPr>
                <w:rFonts w:ascii="Calibri" w:hAnsi="Calibri" w:cs="Calibri"/>
                <w:color w:val="000000"/>
                <w:sz w:val="20"/>
                <w:szCs w:val="20"/>
              </w:rPr>
            </w:pPr>
            <w:r w:rsidRPr="0096743F">
              <w:rPr>
                <w:rFonts w:ascii="Calibri" w:hAnsi="Calibri" w:cs="Calibri"/>
                <w:color w:val="000000"/>
                <w:sz w:val="20"/>
                <w:szCs w:val="20"/>
              </w:rPr>
              <w:t>12.37</w:t>
            </w:r>
          </w:p>
        </w:tc>
        <w:tc>
          <w:tcPr>
            <w:tcW w:w="990" w:type="dxa"/>
            <w:tcBorders>
              <w:top w:val="single" w:sz="8" w:space="0" w:color="auto"/>
              <w:left w:val="nil"/>
              <w:bottom w:val="single" w:sz="8" w:space="0" w:color="auto"/>
              <w:right w:val="single" w:sz="8" w:space="0" w:color="auto"/>
            </w:tcBorders>
            <w:vAlign w:val="center"/>
            <w:hideMark/>
          </w:tcPr>
          <w:p w:rsidR="00F9762D" w:rsidRPr="0096743F" w:rsidP="00F9762D" w14:paraId="5DF34A5E" w14:textId="77777777">
            <w:pPr>
              <w:keepNext/>
              <w:jc w:val="right"/>
              <w:rPr>
                <w:rFonts w:ascii="Calibri" w:hAnsi="Calibri" w:cs="Calibri"/>
                <w:color w:val="000000"/>
                <w:sz w:val="20"/>
                <w:szCs w:val="20"/>
              </w:rPr>
            </w:pPr>
            <w:r w:rsidRPr="0096743F">
              <w:rPr>
                <w:rFonts w:ascii="Calibri" w:hAnsi="Calibri" w:cs="Calibri"/>
                <w:color w:val="000000"/>
                <w:sz w:val="20"/>
                <w:szCs w:val="20"/>
              </w:rPr>
              <w:t>9,897</w:t>
            </w:r>
          </w:p>
        </w:tc>
        <w:tc>
          <w:tcPr>
            <w:tcW w:w="1085" w:type="dxa"/>
            <w:tcBorders>
              <w:top w:val="single" w:sz="8" w:space="0" w:color="auto"/>
              <w:left w:val="nil"/>
              <w:bottom w:val="single" w:sz="8" w:space="0" w:color="auto"/>
              <w:right w:val="single" w:sz="8" w:space="0" w:color="auto"/>
            </w:tcBorders>
            <w:vAlign w:val="center"/>
            <w:hideMark/>
          </w:tcPr>
          <w:p w:rsidR="00F9762D" w:rsidRPr="0096743F" w:rsidP="00F9762D" w14:paraId="5978ED1C" w14:textId="77777777">
            <w:pPr>
              <w:keepNext/>
              <w:jc w:val="right"/>
              <w:rPr>
                <w:rFonts w:ascii="Calibri" w:hAnsi="Calibri" w:cs="Calibri"/>
                <w:color w:val="000000"/>
                <w:sz w:val="20"/>
                <w:szCs w:val="20"/>
              </w:rPr>
            </w:pPr>
            <w:r w:rsidRPr="0096743F">
              <w:rPr>
                <w:rFonts w:ascii="Calibri" w:hAnsi="Calibri" w:cs="Calibri"/>
                <w:color w:val="000000"/>
                <w:sz w:val="20"/>
                <w:szCs w:val="20"/>
              </w:rPr>
              <w:t>489,748</w:t>
            </w:r>
          </w:p>
        </w:tc>
      </w:tr>
      <w:tr w14:paraId="79A0A0C4" w14:textId="77777777" w:rsidTr="0096743F">
        <w:tblPrEx>
          <w:tblW w:w="10360" w:type="dxa"/>
          <w:tblInd w:w="-270" w:type="dxa"/>
          <w:tblLayout w:type="fixed"/>
          <w:tblLook w:val="04A0"/>
        </w:tblPrEx>
        <w:trPr>
          <w:trHeight w:val="615"/>
        </w:trPr>
        <w:tc>
          <w:tcPr>
            <w:tcW w:w="1440" w:type="dxa"/>
            <w:tcBorders>
              <w:top w:val="nil"/>
              <w:left w:val="single" w:sz="8" w:space="0" w:color="auto"/>
              <w:bottom w:val="nil"/>
              <w:right w:val="single" w:sz="8" w:space="0" w:color="auto"/>
            </w:tcBorders>
            <w:hideMark/>
          </w:tcPr>
          <w:p w:rsidR="00F9762D" w:rsidRPr="0096743F" w:rsidP="00F9762D" w14:paraId="550DF1F0" w14:textId="77777777">
            <w:pPr>
              <w:keepNext/>
              <w:rPr>
                <w:rFonts w:ascii="Calibri" w:hAnsi="Calibri" w:cs="Calibri"/>
                <w:color w:val="000000"/>
                <w:sz w:val="20"/>
                <w:szCs w:val="20"/>
              </w:rPr>
            </w:pPr>
            <w:r w:rsidRPr="0096743F">
              <w:rPr>
                <w:rFonts w:ascii="Calibri" w:hAnsi="Calibri" w:cs="Calibri"/>
                <w:color w:val="000000"/>
                <w:sz w:val="20"/>
                <w:szCs w:val="20"/>
              </w:rPr>
              <w:t>9. Receive Closed System Training</w:t>
            </w:r>
          </w:p>
        </w:tc>
        <w:tc>
          <w:tcPr>
            <w:tcW w:w="1620" w:type="dxa"/>
            <w:tcBorders>
              <w:top w:val="nil"/>
              <w:left w:val="nil"/>
              <w:bottom w:val="nil"/>
              <w:right w:val="single" w:sz="8" w:space="0" w:color="auto"/>
            </w:tcBorders>
            <w:hideMark/>
          </w:tcPr>
          <w:p w:rsidR="00F9762D" w:rsidRPr="0096743F" w:rsidP="00F9762D" w14:paraId="130766F2" w14:textId="77777777">
            <w:pPr>
              <w:keepNext/>
              <w:rPr>
                <w:rFonts w:ascii="Calibri" w:hAnsi="Calibri" w:cs="Calibri"/>
                <w:color w:val="000000"/>
                <w:sz w:val="20"/>
                <w:szCs w:val="20"/>
              </w:rPr>
            </w:pPr>
            <w:r w:rsidRPr="0096743F">
              <w:rPr>
                <w:rFonts w:ascii="Calibri" w:hAnsi="Calibri" w:cs="Calibri"/>
                <w:color w:val="000000"/>
                <w:sz w:val="20"/>
                <w:szCs w:val="20"/>
              </w:rPr>
              <w:t>Ag Establishment Handler</w:t>
            </w:r>
          </w:p>
        </w:tc>
        <w:tc>
          <w:tcPr>
            <w:tcW w:w="1440" w:type="dxa"/>
            <w:tcBorders>
              <w:top w:val="nil"/>
              <w:left w:val="nil"/>
              <w:bottom w:val="nil"/>
              <w:right w:val="single" w:sz="8" w:space="0" w:color="auto"/>
            </w:tcBorders>
            <w:vAlign w:val="center"/>
            <w:hideMark/>
          </w:tcPr>
          <w:p w:rsidR="00F9762D" w:rsidRPr="0096743F" w:rsidP="00F9762D" w14:paraId="1E0514D4"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1260" w:type="dxa"/>
            <w:tcBorders>
              <w:top w:val="nil"/>
              <w:left w:val="nil"/>
              <w:bottom w:val="nil"/>
              <w:right w:val="single" w:sz="8" w:space="0" w:color="auto"/>
            </w:tcBorders>
            <w:vAlign w:val="center"/>
            <w:hideMark/>
          </w:tcPr>
          <w:p w:rsidR="00F9762D" w:rsidRPr="0096743F" w:rsidP="00F9762D" w14:paraId="43FCC45C" w14:textId="77777777">
            <w:pPr>
              <w:keepNext/>
              <w:jc w:val="right"/>
              <w:rPr>
                <w:rFonts w:ascii="Calibri" w:hAnsi="Calibri" w:cs="Calibri"/>
                <w:color w:val="000000"/>
                <w:sz w:val="20"/>
                <w:szCs w:val="20"/>
              </w:rPr>
            </w:pPr>
            <w:r w:rsidRPr="0096743F">
              <w:rPr>
                <w:rFonts w:ascii="Calibri" w:hAnsi="Calibri" w:cs="Calibri"/>
                <w:color w:val="000000"/>
                <w:sz w:val="20"/>
                <w:szCs w:val="20"/>
              </w:rPr>
              <w:t>39,588</w:t>
            </w:r>
          </w:p>
        </w:tc>
        <w:tc>
          <w:tcPr>
            <w:tcW w:w="851" w:type="dxa"/>
            <w:tcBorders>
              <w:top w:val="nil"/>
              <w:left w:val="nil"/>
              <w:bottom w:val="nil"/>
              <w:right w:val="single" w:sz="8" w:space="0" w:color="auto"/>
            </w:tcBorders>
            <w:vAlign w:val="center"/>
            <w:hideMark/>
          </w:tcPr>
          <w:p w:rsidR="00F9762D" w:rsidRPr="0096743F" w:rsidP="00F9762D" w14:paraId="5305D1DD" w14:textId="77777777">
            <w:pPr>
              <w:keepNext/>
              <w:jc w:val="right"/>
              <w:rPr>
                <w:rFonts w:ascii="Calibri" w:hAnsi="Calibri" w:cs="Calibri"/>
                <w:color w:val="000000"/>
                <w:sz w:val="20"/>
                <w:szCs w:val="20"/>
              </w:rPr>
            </w:pPr>
            <w:r w:rsidRPr="0096743F">
              <w:rPr>
                <w:rFonts w:ascii="Calibri" w:hAnsi="Calibri" w:cs="Calibri"/>
                <w:color w:val="000000"/>
                <w:sz w:val="20"/>
                <w:szCs w:val="20"/>
              </w:rPr>
              <w:t>33.89</w:t>
            </w:r>
          </w:p>
        </w:tc>
        <w:tc>
          <w:tcPr>
            <w:tcW w:w="949" w:type="dxa"/>
            <w:tcBorders>
              <w:top w:val="nil"/>
              <w:left w:val="nil"/>
              <w:bottom w:val="nil"/>
              <w:right w:val="single" w:sz="8" w:space="0" w:color="auto"/>
            </w:tcBorders>
            <w:vAlign w:val="center"/>
            <w:hideMark/>
          </w:tcPr>
          <w:p w:rsidR="00F9762D" w:rsidRPr="0096743F" w:rsidP="00F9762D" w14:paraId="21510053" w14:textId="77777777">
            <w:pPr>
              <w:keepNext/>
              <w:jc w:val="right"/>
              <w:rPr>
                <w:rFonts w:ascii="Calibri" w:hAnsi="Calibri" w:cs="Calibri"/>
                <w:color w:val="000000"/>
                <w:sz w:val="20"/>
                <w:szCs w:val="20"/>
              </w:rPr>
            </w:pPr>
            <w:r w:rsidRPr="0096743F">
              <w:rPr>
                <w:rFonts w:ascii="Calibri" w:hAnsi="Calibri" w:cs="Calibri"/>
                <w:color w:val="000000"/>
                <w:sz w:val="20"/>
                <w:szCs w:val="20"/>
              </w:rPr>
              <w:t>0.25</w:t>
            </w:r>
          </w:p>
        </w:tc>
        <w:tc>
          <w:tcPr>
            <w:tcW w:w="720" w:type="dxa"/>
            <w:tcBorders>
              <w:top w:val="nil"/>
              <w:left w:val="nil"/>
              <w:bottom w:val="nil"/>
              <w:right w:val="single" w:sz="8" w:space="0" w:color="auto"/>
            </w:tcBorders>
            <w:vAlign w:val="center"/>
            <w:hideMark/>
          </w:tcPr>
          <w:p w:rsidR="00F9762D" w:rsidRPr="0096743F" w:rsidP="00F9762D" w14:paraId="3B863F5A" w14:textId="77777777">
            <w:pPr>
              <w:keepNext/>
              <w:jc w:val="right"/>
              <w:rPr>
                <w:rFonts w:ascii="Calibri" w:hAnsi="Calibri" w:cs="Calibri"/>
                <w:color w:val="000000"/>
                <w:sz w:val="20"/>
                <w:szCs w:val="20"/>
              </w:rPr>
            </w:pPr>
            <w:r w:rsidRPr="0096743F">
              <w:rPr>
                <w:rFonts w:ascii="Calibri" w:hAnsi="Calibri" w:cs="Calibri"/>
                <w:color w:val="000000"/>
                <w:sz w:val="20"/>
                <w:szCs w:val="20"/>
              </w:rPr>
              <w:t>8.47</w:t>
            </w:r>
          </w:p>
        </w:tc>
        <w:tc>
          <w:tcPr>
            <w:tcW w:w="990" w:type="dxa"/>
            <w:tcBorders>
              <w:top w:val="nil"/>
              <w:left w:val="nil"/>
              <w:bottom w:val="nil"/>
              <w:right w:val="single" w:sz="8" w:space="0" w:color="auto"/>
            </w:tcBorders>
            <w:vAlign w:val="center"/>
            <w:hideMark/>
          </w:tcPr>
          <w:p w:rsidR="00F9762D" w:rsidRPr="0096743F" w:rsidP="00F9762D" w14:paraId="28393950" w14:textId="77777777">
            <w:pPr>
              <w:keepNext/>
              <w:jc w:val="right"/>
              <w:rPr>
                <w:rFonts w:ascii="Calibri" w:hAnsi="Calibri" w:cs="Calibri"/>
                <w:color w:val="000000"/>
                <w:sz w:val="20"/>
                <w:szCs w:val="20"/>
              </w:rPr>
            </w:pPr>
            <w:r w:rsidRPr="0096743F">
              <w:rPr>
                <w:rFonts w:ascii="Calibri" w:hAnsi="Calibri" w:cs="Calibri"/>
                <w:color w:val="000000"/>
                <w:sz w:val="20"/>
                <w:szCs w:val="20"/>
              </w:rPr>
              <w:t>9,897</w:t>
            </w:r>
          </w:p>
        </w:tc>
        <w:tc>
          <w:tcPr>
            <w:tcW w:w="1085" w:type="dxa"/>
            <w:tcBorders>
              <w:top w:val="nil"/>
              <w:left w:val="nil"/>
              <w:bottom w:val="nil"/>
              <w:right w:val="single" w:sz="8" w:space="0" w:color="auto"/>
            </w:tcBorders>
            <w:vAlign w:val="center"/>
            <w:hideMark/>
          </w:tcPr>
          <w:p w:rsidR="00F9762D" w:rsidRPr="0096743F" w:rsidP="00F9762D" w14:paraId="36586ED5" w14:textId="77777777">
            <w:pPr>
              <w:keepNext/>
              <w:jc w:val="right"/>
              <w:rPr>
                <w:rFonts w:ascii="Calibri" w:hAnsi="Calibri" w:cs="Calibri"/>
                <w:color w:val="000000"/>
                <w:sz w:val="20"/>
                <w:szCs w:val="20"/>
              </w:rPr>
            </w:pPr>
            <w:r w:rsidRPr="0096743F">
              <w:rPr>
                <w:rFonts w:ascii="Calibri" w:hAnsi="Calibri" w:cs="Calibri"/>
                <w:color w:val="000000"/>
                <w:sz w:val="20"/>
                <w:szCs w:val="20"/>
              </w:rPr>
              <w:t>335,371</w:t>
            </w:r>
          </w:p>
        </w:tc>
      </w:tr>
      <w:tr w14:paraId="0D156770" w14:textId="77777777" w:rsidTr="0096743F">
        <w:tblPrEx>
          <w:tblW w:w="10360" w:type="dxa"/>
          <w:tblInd w:w="-270" w:type="dxa"/>
          <w:tblLayout w:type="fixed"/>
          <w:tblLook w:val="04A0"/>
        </w:tblPrEx>
        <w:trPr>
          <w:trHeight w:val="349"/>
        </w:trPr>
        <w:tc>
          <w:tcPr>
            <w:tcW w:w="1440" w:type="dxa"/>
            <w:tcBorders>
              <w:top w:val="single" w:sz="8" w:space="0" w:color="auto"/>
              <w:left w:val="single" w:sz="8" w:space="0" w:color="auto"/>
              <w:bottom w:val="single" w:sz="8" w:space="0" w:color="auto"/>
              <w:right w:val="single" w:sz="8" w:space="0" w:color="auto"/>
            </w:tcBorders>
            <w:vAlign w:val="center"/>
            <w:hideMark/>
          </w:tcPr>
          <w:p w:rsidR="00F9762D" w:rsidRPr="0096743F" w:rsidP="00F9762D" w14:paraId="224472AB" w14:textId="77777777">
            <w:pPr>
              <w:keepNext/>
              <w:rPr>
                <w:rFonts w:ascii="Calibri" w:hAnsi="Calibri" w:cs="Calibri"/>
                <w:color w:val="000000"/>
                <w:sz w:val="20"/>
                <w:szCs w:val="20"/>
              </w:rPr>
            </w:pPr>
            <w:r w:rsidRPr="0096743F">
              <w:rPr>
                <w:rFonts w:ascii="Calibri" w:hAnsi="Calibri" w:cs="Calibri"/>
                <w:color w:val="000000"/>
                <w:sz w:val="20"/>
                <w:szCs w:val="20"/>
              </w:rPr>
              <w:t>10. TOTALS</w:t>
            </w:r>
          </w:p>
        </w:tc>
        <w:tc>
          <w:tcPr>
            <w:tcW w:w="1620" w:type="dxa"/>
            <w:tcBorders>
              <w:top w:val="single" w:sz="8" w:space="0" w:color="auto"/>
              <w:left w:val="nil"/>
              <w:bottom w:val="single" w:sz="8" w:space="0" w:color="auto"/>
              <w:right w:val="single" w:sz="8" w:space="0" w:color="auto"/>
            </w:tcBorders>
            <w:vAlign w:val="center"/>
            <w:hideMark/>
          </w:tcPr>
          <w:p w:rsidR="00F9762D" w:rsidRPr="0096743F" w:rsidP="00F9762D" w14:paraId="36EFE084" w14:textId="77777777">
            <w:pPr>
              <w:keepNext/>
              <w:jc w:val="center"/>
              <w:rPr>
                <w:rFonts w:ascii="Calibri" w:hAnsi="Calibri" w:cs="Calibri"/>
                <w:color w:val="000000"/>
                <w:sz w:val="20"/>
                <w:szCs w:val="20"/>
              </w:rPr>
            </w:pPr>
          </w:p>
        </w:tc>
        <w:tc>
          <w:tcPr>
            <w:tcW w:w="1440" w:type="dxa"/>
            <w:tcBorders>
              <w:top w:val="single" w:sz="8" w:space="0" w:color="auto"/>
              <w:left w:val="nil"/>
              <w:bottom w:val="single" w:sz="8" w:space="0" w:color="auto"/>
              <w:right w:val="single" w:sz="8" w:space="0" w:color="auto"/>
            </w:tcBorders>
            <w:vAlign w:val="center"/>
            <w:hideMark/>
          </w:tcPr>
          <w:p w:rsidR="00F9762D" w:rsidRPr="0096743F" w:rsidP="00F9762D" w14:paraId="2B84EBFD"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597,299</w:t>
            </w:r>
          </w:p>
        </w:tc>
        <w:tc>
          <w:tcPr>
            <w:tcW w:w="1260" w:type="dxa"/>
            <w:tcBorders>
              <w:top w:val="single" w:sz="8" w:space="0" w:color="auto"/>
              <w:left w:val="nil"/>
              <w:bottom w:val="single" w:sz="8" w:space="0" w:color="auto"/>
              <w:right w:val="single" w:sz="8" w:space="0" w:color="auto"/>
            </w:tcBorders>
            <w:hideMark/>
          </w:tcPr>
          <w:p w:rsidR="00F9762D" w:rsidRPr="0096743F" w:rsidP="00F9762D" w14:paraId="255E200E" w14:textId="77777777">
            <w:pPr>
              <w:spacing w:after="0"/>
              <w:jc w:val="right"/>
              <w:rPr>
                <w:rFonts w:ascii="Calibri" w:hAnsi="Calibri" w:cs="Calibri"/>
                <w:b/>
                <w:bCs/>
                <w:color w:val="000000"/>
                <w:sz w:val="20"/>
                <w:szCs w:val="20"/>
              </w:rPr>
            </w:pPr>
            <w:r w:rsidRPr="0096743F">
              <w:rPr>
                <w:rFonts w:ascii="Calibri" w:hAnsi="Calibri" w:cs="Calibri"/>
                <w:b/>
                <w:bCs/>
                <w:color w:val="000000"/>
                <w:sz w:val="20"/>
                <w:szCs w:val="20"/>
              </w:rPr>
              <w:t>899,468</w:t>
            </w:r>
          </w:p>
        </w:tc>
        <w:tc>
          <w:tcPr>
            <w:tcW w:w="851" w:type="dxa"/>
            <w:tcBorders>
              <w:top w:val="single" w:sz="8" w:space="0" w:color="auto"/>
              <w:left w:val="nil"/>
              <w:bottom w:val="single" w:sz="8" w:space="0" w:color="auto"/>
              <w:right w:val="single" w:sz="8" w:space="0" w:color="auto"/>
            </w:tcBorders>
            <w:vAlign w:val="center"/>
            <w:hideMark/>
          </w:tcPr>
          <w:p w:rsidR="00F9762D" w:rsidRPr="0096743F" w:rsidP="00F9762D" w14:paraId="27007614" w14:textId="77777777">
            <w:pPr>
              <w:keepNext/>
              <w:jc w:val="right"/>
              <w:rPr>
                <w:rFonts w:ascii="Calibri" w:hAnsi="Calibri" w:cs="Calibri"/>
                <w:b/>
                <w:bCs/>
                <w:color w:val="000000"/>
                <w:sz w:val="20"/>
                <w:szCs w:val="20"/>
              </w:rPr>
            </w:pPr>
          </w:p>
        </w:tc>
        <w:tc>
          <w:tcPr>
            <w:tcW w:w="949" w:type="dxa"/>
            <w:tcBorders>
              <w:top w:val="single" w:sz="8" w:space="0" w:color="auto"/>
              <w:left w:val="nil"/>
              <w:bottom w:val="single" w:sz="8" w:space="0" w:color="auto"/>
              <w:right w:val="single" w:sz="8" w:space="0" w:color="auto"/>
            </w:tcBorders>
            <w:vAlign w:val="center"/>
            <w:hideMark/>
          </w:tcPr>
          <w:p w:rsidR="00F9762D" w:rsidRPr="0096743F" w:rsidP="00F9762D" w14:paraId="57BEB18F" w14:textId="77777777">
            <w:pPr>
              <w:keepNext/>
              <w:jc w:val="right"/>
              <w:rPr>
                <w:rFonts w:ascii="Calibri" w:hAnsi="Calibri" w:cs="Calibri"/>
                <w:b/>
                <w:bCs/>
                <w:color w:val="000000"/>
                <w:sz w:val="20"/>
                <w:szCs w:val="20"/>
              </w:rPr>
            </w:pPr>
          </w:p>
        </w:tc>
        <w:tc>
          <w:tcPr>
            <w:tcW w:w="720" w:type="dxa"/>
            <w:tcBorders>
              <w:top w:val="single" w:sz="8" w:space="0" w:color="auto"/>
              <w:left w:val="nil"/>
              <w:bottom w:val="single" w:sz="8" w:space="0" w:color="auto"/>
              <w:right w:val="single" w:sz="8" w:space="0" w:color="auto"/>
            </w:tcBorders>
            <w:vAlign w:val="center"/>
            <w:hideMark/>
          </w:tcPr>
          <w:p w:rsidR="00F9762D" w:rsidRPr="0096743F" w:rsidP="00F9762D" w14:paraId="49AEA20D" w14:textId="77777777">
            <w:pPr>
              <w:keepNext/>
              <w:jc w:val="right"/>
              <w:rPr>
                <w:rFonts w:ascii="Calibri" w:hAnsi="Calibri" w:cs="Calibri"/>
                <w:b/>
                <w:bCs/>
                <w:color w:val="000000"/>
                <w:sz w:val="20"/>
                <w:szCs w:val="20"/>
              </w:rPr>
            </w:pPr>
          </w:p>
        </w:tc>
        <w:tc>
          <w:tcPr>
            <w:tcW w:w="990" w:type="dxa"/>
            <w:tcBorders>
              <w:top w:val="single" w:sz="8" w:space="0" w:color="auto"/>
              <w:left w:val="nil"/>
              <w:bottom w:val="single" w:sz="8" w:space="0" w:color="auto"/>
              <w:right w:val="single" w:sz="8" w:space="0" w:color="auto"/>
            </w:tcBorders>
            <w:vAlign w:val="center"/>
            <w:hideMark/>
          </w:tcPr>
          <w:p w:rsidR="00F9762D" w:rsidRPr="0096743F" w:rsidP="00F9762D" w14:paraId="4B8BA42A" w14:textId="77777777">
            <w:pPr>
              <w:keepNext/>
              <w:jc w:val="right"/>
              <w:rPr>
                <w:rFonts w:ascii="Calibri" w:hAnsi="Calibri" w:cs="Calibri"/>
                <w:b/>
                <w:bCs/>
                <w:color w:val="000000"/>
                <w:sz w:val="20"/>
                <w:szCs w:val="20"/>
              </w:rPr>
            </w:pPr>
            <w:bookmarkStart w:id="110" w:name="t13a_total_burden"/>
            <w:r w:rsidRPr="0096743F">
              <w:rPr>
                <w:rFonts w:ascii="Calibri" w:hAnsi="Calibri" w:cs="Calibri"/>
                <w:b/>
                <w:bCs/>
                <w:color w:val="000000"/>
                <w:sz w:val="20"/>
                <w:szCs w:val="20"/>
              </w:rPr>
              <w:t xml:space="preserve">206,680 </w:t>
            </w:r>
            <w:bookmarkEnd w:id="110"/>
          </w:p>
        </w:tc>
        <w:tc>
          <w:tcPr>
            <w:tcW w:w="1085" w:type="dxa"/>
            <w:tcBorders>
              <w:top w:val="single" w:sz="8" w:space="0" w:color="auto"/>
              <w:left w:val="nil"/>
              <w:bottom w:val="single" w:sz="8" w:space="0" w:color="auto"/>
              <w:right w:val="single" w:sz="8" w:space="0" w:color="auto"/>
            </w:tcBorders>
            <w:vAlign w:val="center"/>
            <w:hideMark/>
          </w:tcPr>
          <w:p w:rsidR="00F9762D" w:rsidRPr="0096743F" w:rsidP="00F9762D" w14:paraId="4725B81F" w14:textId="77777777">
            <w:pPr>
              <w:keepNext/>
              <w:jc w:val="right"/>
              <w:rPr>
                <w:rFonts w:ascii="Calibri" w:hAnsi="Calibri" w:cs="Calibri"/>
                <w:b/>
                <w:bCs/>
                <w:color w:val="000000"/>
                <w:sz w:val="20"/>
                <w:szCs w:val="20"/>
              </w:rPr>
            </w:pPr>
            <w:bookmarkStart w:id="111" w:name="t13a_total_cost"/>
            <w:r w:rsidRPr="0096743F">
              <w:rPr>
                <w:rFonts w:ascii="Calibri" w:hAnsi="Calibri" w:cs="Calibri"/>
                <w:b/>
                <w:bCs/>
                <w:color w:val="000000"/>
                <w:sz w:val="20"/>
                <w:szCs w:val="20"/>
              </w:rPr>
              <w:t xml:space="preserve">8,772,387 </w:t>
            </w:r>
            <w:bookmarkEnd w:id="111"/>
          </w:p>
        </w:tc>
      </w:tr>
    </w:tbl>
    <w:p w:rsidR="00F9762D" w:rsidRPr="00F9762D" w:rsidP="00F9762D" w14:paraId="092DF5EE" w14:textId="77777777">
      <w:pPr>
        <w:rPr>
          <w:rFonts w:ascii="Calibri" w:hAnsi="Calibri" w:cs="Calibri"/>
          <w:b/>
          <w:iCs/>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43404E74" w14:textId="77777777">
      <w:pPr>
        <w:rPr>
          <w:rFonts w:ascii="Calibri" w:hAnsi="Calibri" w:cs="Calibri"/>
          <w:color w:val="000000"/>
        </w:rPr>
      </w:pPr>
    </w:p>
    <w:tbl>
      <w:tblPr>
        <w:tblW w:w="10375" w:type="dxa"/>
        <w:tblInd w:w="-270" w:type="dxa"/>
        <w:tblLayout w:type="fixed"/>
        <w:tblLook w:val="04A0"/>
      </w:tblPr>
      <w:tblGrid>
        <w:gridCol w:w="1440"/>
        <w:gridCol w:w="1620"/>
        <w:gridCol w:w="1440"/>
        <w:gridCol w:w="1260"/>
        <w:gridCol w:w="810"/>
        <w:gridCol w:w="990"/>
        <w:gridCol w:w="720"/>
        <w:gridCol w:w="990"/>
        <w:gridCol w:w="1080"/>
        <w:gridCol w:w="25"/>
      </w:tblGrid>
      <w:tr w14:paraId="6A03475D" w14:textId="77777777" w:rsidTr="0096743F">
        <w:tblPrEx>
          <w:tblW w:w="10375" w:type="dxa"/>
          <w:tblInd w:w="-270" w:type="dxa"/>
          <w:tblLayout w:type="fixed"/>
          <w:tblLook w:val="04A0"/>
        </w:tblPrEx>
        <w:trPr>
          <w:trHeight w:val="252"/>
          <w:tblHeader/>
        </w:trPr>
        <w:tc>
          <w:tcPr>
            <w:tcW w:w="10375" w:type="dxa"/>
            <w:gridSpan w:val="10"/>
            <w:tcBorders>
              <w:bottom w:val="single" w:sz="4" w:space="0" w:color="auto"/>
            </w:tcBorders>
            <w:hideMark/>
          </w:tcPr>
          <w:p w:rsidR="00F9762D" w:rsidRPr="0096743F" w:rsidP="00F9762D" w14:paraId="150E8B50" w14:textId="460291AE">
            <w:pPr>
              <w:keepNext/>
              <w:spacing w:after="0" w:line="480" w:lineRule="auto"/>
              <w:rPr>
                <w:rFonts w:ascii="Calibri" w:hAnsi="Calibri" w:cs="Calibri"/>
                <w:b/>
                <w:bCs/>
                <w:color w:val="000000"/>
                <w:sz w:val="22"/>
              </w:rPr>
            </w:pPr>
            <w:r w:rsidRPr="0096743F">
              <w:rPr>
                <w:rFonts w:ascii="Calibri" w:hAnsi="Calibri" w:cs="Calibri"/>
                <w:b/>
                <w:bCs/>
                <w:color w:val="000000"/>
                <w:sz w:val="22"/>
              </w:rPr>
              <w:t>Table 1</w:t>
            </w:r>
            <w:r w:rsidR="00DF02D3">
              <w:rPr>
                <w:rFonts w:ascii="Calibri" w:hAnsi="Calibri" w:cs="Calibri"/>
                <w:b/>
                <w:bCs/>
                <w:color w:val="000000"/>
                <w:sz w:val="22"/>
              </w:rPr>
              <w:t>2</w:t>
            </w:r>
            <w:r w:rsidRPr="0096743F">
              <w:rPr>
                <w:rFonts w:ascii="Calibri" w:hAnsi="Calibri" w:cs="Calibri"/>
                <w:b/>
                <w:bCs/>
                <w:color w:val="000000"/>
                <w:sz w:val="22"/>
              </w:rPr>
              <w:t xml:space="preserve"> B:  PPE Information - Agricultural Establishments without hiring workers or handlers</w:t>
            </w:r>
          </w:p>
        </w:tc>
      </w:tr>
      <w:tr w14:paraId="4A878DEC" w14:textId="77777777" w:rsidTr="00EF1704">
        <w:tblPrEx>
          <w:tblW w:w="10375" w:type="dxa"/>
          <w:tblInd w:w="-270" w:type="dxa"/>
          <w:tblLayout w:type="fixed"/>
          <w:tblLook w:val="04A0"/>
        </w:tblPrEx>
        <w:trPr>
          <w:gridAfter w:val="1"/>
          <w:wAfter w:w="25" w:type="dxa"/>
          <w:trHeight w:val="315"/>
          <w:tblHeader/>
        </w:trPr>
        <w:tc>
          <w:tcPr>
            <w:tcW w:w="144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1AD5A9AE"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Activity</w:t>
            </w:r>
          </w:p>
        </w:tc>
        <w:tc>
          <w:tcPr>
            <w:tcW w:w="162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11DB4B76"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24EA99C7"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571A2BB4"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Total Responses Annually</w:t>
            </w:r>
          </w:p>
        </w:tc>
        <w:tc>
          <w:tcPr>
            <w:tcW w:w="81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220B6C03"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Wage Rate ($/</w:t>
            </w:r>
            <w:r w:rsidRPr="0096743F">
              <w:rPr>
                <w:rFonts w:ascii="Calibri" w:hAnsi="Calibri" w:cs="Calibri"/>
                <w:b/>
                <w:bCs/>
                <w:color w:val="000000"/>
                <w:sz w:val="20"/>
                <w:szCs w:val="20"/>
              </w:rPr>
              <w:t>hr</w:t>
            </w:r>
            <w:r w:rsidRPr="0096743F">
              <w:rPr>
                <w:rFonts w:ascii="Calibri" w:hAnsi="Calibri" w:cs="Calibri"/>
                <w:b/>
                <w:bCs/>
                <w:color w:val="000000"/>
                <w:sz w:val="20"/>
                <w:szCs w:val="20"/>
              </w:rPr>
              <w:t>)</w:t>
            </w:r>
          </w:p>
        </w:tc>
        <w:tc>
          <w:tcPr>
            <w:tcW w:w="1710" w:type="dxa"/>
            <w:gridSpan w:val="2"/>
            <w:tcBorders>
              <w:top w:val="single" w:sz="8" w:space="0" w:color="auto"/>
              <w:left w:val="nil"/>
              <w:bottom w:val="single" w:sz="8" w:space="0" w:color="auto"/>
              <w:right w:val="single" w:sz="8" w:space="0" w:color="000000"/>
            </w:tcBorders>
            <w:shd w:val="clear" w:color="auto" w:fill="E7E6E6" w:themeFill="background2"/>
            <w:hideMark/>
          </w:tcPr>
          <w:p w:rsidR="00F9762D" w:rsidRPr="0096743F" w:rsidP="00F9762D" w14:paraId="2B3B7DD7"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Per Event Average</w:t>
            </w:r>
          </w:p>
        </w:tc>
        <w:tc>
          <w:tcPr>
            <w:tcW w:w="2070" w:type="dxa"/>
            <w:gridSpan w:val="2"/>
            <w:tcBorders>
              <w:top w:val="single" w:sz="8" w:space="0" w:color="auto"/>
              <w:left w:val="nil"/>
              <w:bottom w:val="single" w:sz="8" w:space="0" w:color="auto"/>
              <w:right w:val="single" w:sz="8" w:space="0" w:color="000000"/>
            </w:tcBorders>
            <w:shd w:val="clear" w:color="auto" w:fill="E7E6E6" w:themeFill="background2"/>
            <w:hideMark/>
          </w:tcPr>
          <w:p w:rsidR="00F9762D" w:rsidRPr="0096743F" w:rsidP="00F9762D" w14:paraId="24577746"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TOTALS</w:t>
            </w:r>
          </w:p>
        </w:tc>
      </w:tr>
      <w:tr w14:paraId="23C38370" w14:textId="77777777" w:rsidTr="00EF1704">
        <w:tblPrEx>
          <w:tblW w:w="10375" w:type="dxa"/>
          <w:tblInd w:w="-270" w:type="dxa"/>
          <w:tblLayout w:type="fixed"/>
          <w:tblLook w:val="04A0"/>
        </w:tblPrEx>
        <w:trPr>
          <w:gridAfter w:val="1"/>
          <w:wAfter w:w="25" w:type="dxa"/>
          <w:trHeight w:val="476"/>
          <w:tblHeader/>
        </w:trPr>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4D5C7A3D" w14:textId="77777777">
            <w:pPr>
              <w:keepNext/>
              <w:rPr>
                <w:rFonts w:ascii="Calibri" w:hAnsi="Calibri" w:cs="Calibri"/>
                <w:b/>
                <w:bCs/>
                <w:color w:val="000000"/>
                <w:sz w:val="20"/>
                <w:szCs w:val="20"/>
              </w:rPr>
            </w:pPr>
          </w:p>
        </w:tc>
        <w:tc>
          <w:tcPr>
            <w:tcW w:w="162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6FCA5863" w14:textId="77777777">
            <w:pPr>
              <w:keepNext/>
              <w:rPr>
                <w:rFonts w:ascii="Calibri" w:hAnsi="Calibri" w:cs="Calibri"/>
                <w:b/>
                <w:bCs/>
                <w:color w:val="000000"/>
                <w:sz w:val="20"/>
                <w:szCs w:val="20"/>
              </w:rPr>
            </w:pPr>
          </w:p>
        </w:tc>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40ADD330" w14:textId="77777777">
            <w:pPr>
              <w:keepNext/>
              <w:rPr>
                <w:rFonts w:ascii="Calibri" w:hAnsi="Calibri" w:cs="Calibri"/>
                <w:b/>
                <w:bCs/>
                <w:color w:val="000000"/>
                <w:sz w:val="20"/>
                <w:szCs w:val="20"/>
              </w:rPr>
            </w:pPr>
          </w:p>
        </w:tc>
        <w:tc>
          <w:tcPr>
            <w:tcW w:w="126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678BB0C7" w14:textId="77777777">
            <w:pPr>
              <w:keepNext/>
              <w:rPr>
                <w:rFonts w:ascii="Calibri" w:hAnsi="Calibri" w:cs="Calibri"/>
                <w:b/>
                <w:bCs/>
                <w:color w:val="000000"/>
                <w:sz w:val="20"/>
                <w:szCs w:val="20"/>
              </w:rPr>
            </w:pPr>
          </w:p>
        </w:tc>
        <w:tc>
          <w:tcPr>
            <w:tcW w:w="81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7509A20C" w14:textId="77777777">
            <w:pPr>
              <w:keepNext/>
              <w:rPr>
                <w:rFonts w:ascii="Calibri" w:hAnsi="Calibri" w:cs="Calibri"/>
                <w:b/>
                <w:bCs/>
                <w:color w:val="000000"/>
                <w:sz w:val="20"/>
                <w:szCs w:val="20"/>
              </w:rPr>
            </w:pPr>
          </w:p>
        </w:tc>
        <w:tc>
          <w:tcPr>
            <w:tcW w:w="99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D9AABCF"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72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01BDEB03"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Cost ($)</w:t>
            </w:r>
          </w:p>
        </w:tc>
        <w:tc>
          <w:tcPr>
            <w:tcW w:w="99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6DED7827" w14:textId="77777777">
            <w:pPr>
              <w:keepNext/>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108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4A275480" w14:textId="77777777">
            <w:pPr>
              <w:keepNext/>
              <w:jc w:val="center"/>
              <w:rPr>
                <w:rFonts w:ascii="Calibri" w:hAnsi="Calibri" w:cs="Calibri"/>
                <w:color w:val="000000"/>
                <w:sz w:val="20"/>
                <w:szCs w:val="20"/>
              </w:rPr>
            </w:pPr>
            <w:r w:rsidRPr="0096743F">
              <w:rPr>
                <w:rFonts w:ascii="Calibri" w:hAnsi="Calibri" w:cs="Calibri"/>
                <w:b/>
                <w:bCs/>
                <w:color w:val="000000"/>
                <w:sz w:val="20"/>
                <w:szCs w:val="20"/>
              </w:rPr>
              <w:t>Cost</w:t>
            </w:r>
            <w:r w:rsidRPr="0096743F">
              <w:rPr>
                <w:rFonts w:ascii="Calibri" w:hAnsi="Calibri" w:cs="Calibri"/>
                <w:color w:val="000000"/>
                <w:sz w:val="20"/>
                <w:szCs w:val="20"/>
              </w:rPr>
              <w:t xml:space="preserve"> </w:t>
            </w:r>
          </w:p>
          <w:p w:rsidR="00F9762D" w:rsidRPr="0096743F" w:rsidP="00F9762D" w14:paraId="61E1854B" w14:textId="77777777">
            <w:pPr>
              <w:keepNext/>
              <w:jc w:val="center"/>
              <w:rPr>
                <w:rFonts w:ascii="Calibri" w:hAnsi="Calibri" w:cs="Calibri"/>
                <w:b/>
                <w:bCs/>
                <w:color w:val="000000"/>
                <w:sz w:val="20"/>
                <w:szCs w:val="20"/>
              </w:rPr>
            </w:pPr>
            <w:r w:rsidRPr="0096743F">
              <w:rPr>
                <w:rFonts w:ascii="Calibri" w:hAnsi="Calibri" w:cs="Calibri"/>
                <w:b/>
                <w:color w:val="000000"/>
                <w:sz w:val="20"/>
                <w:szCs w:val="20"/>
              </w:rPr>
              <w:t>($)</w:t>
            </w:r>
          </w:p>
        </w:tc>
      </w:tr>
      <w:tr w14:paraId="52F72BA9" w14:textId="77777777" w:rsidTr="00EF1704">
        <w:tblPrEx>
          <w:tblW w:w="10375" w:type="dxa"/>
          <w:tblInd w:w="-270" w:type="dxa"/>
          <w:tblLayout w:type="fixed"/>
          <w:tblLook w:val="04A0"/>
        </w:tblPrEx>
        <w:trPr>
          <w:gridAfter w:val="1"/>
          <w:wAfter w:w="25" w:type="dxa"/>
          <w:trHeight w:val="476"/>
          <w:tblHeader/>
        </w:trPr>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1E961676" w14:textId="77777777">
            <w:pPr>
              <w:keepNext/>
              <w:rPr>
                <w:rFonts w:ascii="Calibri" w:hAnsi="Calibri" w:cs="Calibri"/>
                <w:b/>
                <w:bCs/>
                <w:color w:val="000000"/>
                <w:sz w:val="20"/>
                <w:szCs w:val="20"/>
              </w:rPr>
            </w:pPr>
          </w:p>
        </w:tc>
        <w:tc>
          <w:tcPr>
            <w:tcW w:w="162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7EE87E3C" w14:textId="77777777">
            <w:pPr>
              <w:keepNext/>
              <w:rPr>
                <w:rFonts w:ascii="Calibri" w:hAnsi="Calibri" w:cs="Calibri"/>
                <w:b/>
                <w:bCs/>
                <w:color w:val="000000"/>
                <w:sz w:val="20"/>
                <w:szCs w:val="20"/>
              </w:rPr>
            </w:pPr>
          </w:p>
        </w:tc>
        <w:tc>
          <w:tcPr>
            <w:tcW w:w="144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83FCE0A" w14:textId="77777777">
            <w:pPr>
              <w:keepNext/>
              <w:rPr>
                <w:rFonts w:ascii="Calibri" w:hAnsi="Calibri" w:cs="Calibri"/>
                <w:b/>
                <w:bCs/>
                <w:color w:val="000000"/>
                <w:sz w:val="20"/>
                <w:szCs w:val="20"/>
              </w:rPr>
            </w:pPr>
          </w:p>
        </w:tc>
        <w:tc>
          <w:tcPr>
            <w:tcW w:w="126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2D0346C" w14:textId="77777777">
            <w:pPr>
              <w:keepNext/>
              <w:rPr>
                <w:rFonts w:ascii="Calibri" w:hAnsi="Calibri" w:cs="Calibri"/>
                <w:b/>
                <w:bCs/>
                <w:color w:val="000000"/>
                <w:sz w:val="20"/>
                <w:szCs w:val="20"/>
              </w:rPr>
            </w:pPr>
          </w:p>
        </w:tc>
        <w:tc>
          <w:tcPr>
            <w:tcW w:w="81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877BE19" w14:textId="77777777">
            <w:pPr>
              <w:keepNext/>
              <w:rPr>
                <w:rFonts w:ascii="Calibri" w:hAnsi="Calibri" w:cs="Calibri"/>
                <w:b/>
                <w:bCs/>
                <w:color w:val="000000"/>
                <w:sz w:val="20"/>
                <w:szCs w:val="20"/>
              </w:rPr>
            </w:pPr>
          </w:p>
        </w:tc>
        <w:tc>
          <w:tcPr>
            <w:tcW w:w="99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74C474A9" w14:textId="77777777">
            <w:pPr>
              <w:keepNext/>
              <w:rPr>
                <w:rFonts w:ascii="Calibri" w:hAnsi="Calibri" w:cs="Calibri"/>
                <w:b/>
                <w:bCs/>
                <w:color w:val="000000"/>
                <w:sz w:val="20"/>
                <w:szCs w:val="20"/>
              </w:rPr>
            </w:pPr>
          </w:p>
        </w:tc>
        <w:tc>
          <w:tcPr>
            <w:tcW w:w="72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2FBC7557" w14:textId="77777777">
            <w:pPr>
              <w:keepNext/>
              <w:rPr>
                <w:rFonts w:ascii="Calibri" w:hAnsi="Calibri" w:cs="Calibri"/>
                <w:b/>
                <w:bCs/>
                <w:color w:val="000000"/>
                <w:sz w:val="20"/>
                <w:szCs w:val="20"/>
              </w:rPr>
            </w:pPr>
          </w:p>
        </w:tc>
        <w:tc>
          <w:tcPr>
            <w:tcW w:w="99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6BEE6232" w14:textId="77777777">
            <w:pPr>
              <w:keepNext/>
              <w:rPr>
                <w:rFonts w:ascii="Calibri"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339FEF7" w14:textId="77777777">
            <w:pPr>
              <w:keepNext/>
              <w:rPr>
                <w:rFonts w:ascii="Calibri" w:hAnsi="Calibri" w:cs="Calibri"/>
                <w:b/>
                <w:bCs/>
                <w:color w:val="000000"/>
                <w:sz w:val="20"/>
                <w:szCs w:val="20"/>
              </w:rPr>
            </w:pPr>
          </w:p>
        </w:tc>
      </w:tr>
      <w:tr w14:paraId="40B1DF8E" w14:textId="77777777" w:rsidTr="0096743F">
        <w:tblPrEx>
          <w:tblW w:w="10375" w:type="dxa"/>
          <w:tblInd w:w="-270" w:type="dxa"/>
          <w:tblLayout w:type="fixed"/>
          <w:tblLook w:val="04A0"/>
        </w:tblPrEx>
        <w:trPr>
          <w:gridAfter w:val="1"/>
          <w:wAfter w:w="25" w:type="dxa"/>
          <w:trHeight w:val="1069"/>
        </w:trPr>
        <w:tc>
          <w:tcPr>
            <w:tcW w:w="1440" w:type="dxa"/>
            <w:tcBorders>
              <w:top w:val="dashed" w:sz="8" w:space="0" w:color="auto"/>
              <w:left w:val="single" w:sz="8" w:space="0" w:color="auto"/>
              <w:bottom w:val="single" w:sz="8" w:space="0" w:color="auto"/>
              <w:right w:val="single" w:sz="8" w:space="0" w:color="auto"/>
            </w:tcBorders>
            <w:hideMark/>
          </w:tcPr>
          <w:p w:rsidR="00F9762D" w:rsidRPr="0096743F" w:rsidP="00F9762D" w14:paraId="6F52DBBE" w14:textId="77777777">
            <w:pPr>
              <w:keepNext/>
              <w:rPr>
                <w:rFonts w:ascii="Calibri" w:hAnsi="Calibri" w:cs="Calibri"/>
                <w:color w:val="000000"/>
                <w:sz w:val="20"/>
                <w:szCs w:val="20"/>
              </w:rPr>
            </w:pPr>
            <w:r w:rsidRPr="0096743F">
              <w:rPr>
                <w:rFonts w:ascii="Calibri" w:hAnsi="Calibri" w:cs="Calibri"/>
                <w:color w:val="000000"/>
                <w:sz w:val="20"/>
                <w:szCs w:val="20"/>
                <w:u w:val="single"/>
              </w:rPr>
              <w:t>1. Family Farms</w:t>
            </w:r>
            <w:r w:rsidRPr="0096743F">
              <w:rPr>
                <w:rFonts w:ascii="Calibri" w:hAnsi="Calibri" w:cs="Calibri"/>
                <w:color w:val="000000"/>
                <w:sz w:val="20"/>
                <w:szCs w:val="20"/>
              </w:rPr>
              <w:t xml:space="preserve"> Respirator Training and Fit Test</w:t>
            </w:r>
          </w:p>
        </w:tc>
        <w:tc>
          <w:tcPr>
            <w:tcW w:w="1620" w:type="dxa"/>
            <w:tcBorders>
              <w:top w:val="dashed" w:sz="8" w:space="0" w:color="auto"/>
              <w:left w:val="nil"/>
              <w:bottom w:val="single" w:sz="8" w:space="0" w:color="auto"/>
              <w:right w:val="single" w:sz="8" w:space="0" w:color="auto"/>
            </w:tcBorders>
            <w:hideMark/>
          </w:tcPr>
          <w:p w:rsidR="00F9762D" w:rsidRPr="0096743F" w:rsidP="00F9762D" w14:paraId="58C4F0B2" w14:textId="77777777">
            <w:pPr>
              <w:keepNext/>
              <w:rPr>
                <w:rFonts w:ascii="Calibri" w:hAnsi="Calibri" w:cs="Calibri"/>
                <w:color w:val="000000"/>
                <w:sz w:val="20"/>
                <w:szCs w:val="20"/>
              </w:rPr>
            </w:pPr>
            <w:r w:rsidRPr="0096743F">
              <w:rPr>
                <w:rFonts w:ascii="Calibri" w:hAnsi="Calibri" w:cs="Calibri"/>
                <w:color w:val="000000"/>
                <w:sz w:val="20"/>
                <w:szCs w:val="20"/>
              </w:rPr>
              <w:t>Family Farm Owner/Operator</w:t>
            </w:r>
          </w:p>
        </w:tc>
        <w:tc>
          <w:tcPr>
            <w:tcW w:w="1440" w:type="dxa"/>
            <w:tcBorders>
              <w:top w:val="dashed" w:sz="8" w:space="0" w:color="auto"/>
              <w:left w:val="nil"/>
              <w:bottom w:val="single" w:sz="8" w:space="0" w:color="auto"/>
              <w:right w:val="single" w:sz="8" w:space="0" w:color="auto"/>
            </w:tcBorders>
            <w:vAlign w:val="center"/>
            <w:hideMark/>
          </w:tcPr>
          <w:p w:rsidR="00F9762D" w:rsidRPr="0096743F" w:rsidP="00F9762D" w14:paraId="1652D36E" w14:textId="77777777">
            <w:pPr>
              <w:keepNext/>
              <w:jc w:val="right"/>
              <w:rPr>
                <w:rFonts w:ascii="Calibri" w:hAnsi="Calibri" w:cs="Calibri"/>
                <w:color w:val="000000"/>
                <w:sz w:val="20"/>
                <w:szCs w:val="20"/>
              </w:rPr>
            </w:pPr>
            <w:bookmarkStart w:id="112" w:name="t13b_resp_r1"/>
            <w:r w:rsidRPr="0096743F">
              <w:rPr>
                <w:rFonts w:ascii="Calibri" w:hAnsi="Calibri" w:cs="Calibri"/>
                <w:color w:val="000000"/>
                <w:sz w:val="20"/>
                <w:szCs w:val="20"/>
              </w:rPr>
              <w:t xml:space="preserve">3,512 </w:t>
            </w:r>
            <w:bookmarkEnd w:id="112"/>
          </w:p>
        </w:tc>
        <w:tc>
          <w:tcPr>
            <w:tcW w:w="1260" w:type="dxa"/>
            <w:tcBorders>
              <w:top w:val="dashed" w:sz="8" w:space="0" w:color="auto"/>
              <w:left w:val="nil"/>
              <w:bottom w:val="single" w:sz="8" w:space="0" w:color="auto"/>
              <w:right w:val="single" w:sz="8" w:space="0" w:color="auto"/>
            </w:tcBorders>
            <w:vAlign w:val="center"/>
            <w:hideMark/>
          </w:tcPr>
          <w:p w:rsidR="00F9762D" w:rsidRPr="0096743F" w:rsidP="00F9762D" w14:paraId="0285D29F" w14:textId="77777777">
            <w:pPr>
              <w:keepNext/>
              <w:jc w:val="right"/>
              <w:rPr>
                <w:rFonts w:ascii="Calibri" w:hAnsi="Calibri" w:cs="Calibri"/>
                <w:color w:val="000000"/>
                <w:sz w:val="20"/>
                <w:szCs w:val="20"/>
              </w:rPr>
            </w:pPr>
            <w:r w:rsidRPr="0096743F">
              <w:rPr>
                <w:rFonts w:ascii="Calibri" w:hAnsi="Calibri" w:cs="Calibri"/>
                <w:color w:val="000000"/>
                <w:sz w:val="20"/>
                <w:szCs w:val="20"/>
              </w:rPr>
              <w:t>3,512</w:t>
            </w:r>
          </w:p>
        </w:tc>
        <w:tc>
          <w:tcPr>
            <w:tcW w:w="810" w:type="dxa"/>
            <w:tcBorders>
              <w:top w:val="dashed" w:sz="8" w:space="0" w:color="auto"/>
              <w:left w:val="nil"/>
              <w:bottom w:val="single" w:sz="8" w:space="0" w:color="auto"/>
              <w:right w:val="single" w:sz="8" w:space="0" w:color="auto"/>
            </w:tcBorders>
            <w:vAlign w:val="center"/>
            <w:hideMark/>
          </w:tcPr>
          <w:p w:rsidR="00F9762D" w:rsidRPr="0096743F" w:rsidP="00F9762D" w14:paraId="62EDBEF4"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dashed" w:sz="8" w:space="0" w:color="auto"/>
              <w:left w:val="nil"/>
              <w:bottom w:val="single" w:sz="8" w:space="0" w:color="auto"/>
              <w:right w:val="single" w:sz="8" w:space="0" w:color="auto"/>
            </w:tcBorders>
            <w:vAlign w:val="center"/>
            <w:hideMark/>
          </w:tcPr>
          <w:p w:rsidR="00F9762D" w:rsidRPr="0096743F" w:rsidP="00F9762D" w14:paraId="55C38264" w14:textId="77777777">
            <w:pPr>
              <w:keepNext/>
              <w:jc w:val="right"/>
              <w:rPr>
                <w:rFonts w:ascii="Calibri" w:hAnsi="Calibri" w:cs="Calibri"/>
                <w:color w:val="000000"/>
                <w:sz w:val="20"/>
                <w:szCs w:val="20"/>
              </w:rPr>
            </w:pPr>
            <w:r w:rsidRPr="0096743F">
              <w:rPr>
                <w:rFonts w:ascii="Calibri" w:hAnsi="Calibri" w:cs="Calibri"/>
                <w:color w:val="000000"/>
                <w:sz w:val="20"/>
                <w:szCs w:val="20"/>
              </w:rPr>
              <w:t>0.5</w:t>
            </w:r>
          </w:p>
        </w:tc>
        <w:tc>
          <w:tcPr>
            <w:tcW w:w="720" w:type="dxa"/>
            <w:tcBorders>
              <w:top w:val="dashed" w:sz="8" w:space="0" w:color="auto"/>
              <w:left w:val="nil"/>
              <w:bottom w:val="single" w:sz="8" w:space="0" w:color="auto"/>
              <w:right w:val="single" w:sz="8" w:space="0" w:color="auto"/>
            </w:tcBorders>
            <w:vAlign w:val="center"/>
            <w:hideMark/>
          </w:tcPr>
          <w:p w:rsidR="00F9762D" w:rsidRPr="0096743F" w:rsidP="00F9762D" w14:paraId="486E0873" w14:textId="77777777">
            <w:pPr>
              <w:keepNext/>
              <w:jc w:val="right"/>
              <w:rPr>
                <w:rFonts w:ascii="Calibri" w:hAnsi="Calibri" w:cs="Calibri"/>
                <w:color w:val="000000"/>
                <w:sz w:val="20"/>
                <w:szCs w:val="20"/>
              </w:rPr>
            </w:pPr>
            <w:r w:rsidRPr="0096743F">
              <w:rPr>
                <w:rFonts w:ascii="Calibri" w:hAnsi="Calibri" w:cs="Calibri"/>
                <w:color w:val="000000"/>
                <w:sz w:val="20"/>
                <w:szCs w:val="20"/>
              </w:rPr>
              <w:t>24.74</w:t>
            </w:r>
          </w:p>
        </w:tc>
        <w:tc>
          <w:tcPr>
            <w:tcW w:w="990" w:type="dxa"/>
            <w:tcBorders>
              <w:top w:val="dashed" w:sz="8" w:space="0" w:color="auto"/>
              <w:left w:val="nil"/>
              <w:bottom w:val="single" w:sz="8" w:space="0" w:color="auto"/>
              <w:right w:val="single" w:sz="8" w:space="0" w:color="auto"/>
            </w:tcBorders>
            <w:vAlign w:val="center"/>
            <w:hideMark/>
          </w:tcPr>
          <w:p w:rsidR="00F9762D" w:rsidRPr="0096743F" w:rsidP="00F9762D" w14:paraId="4047009D" w14:textId="77777777">
            <w:pPr>
              <w:keepNext/>
              <w:jc w:val="right"/>
              <w:rPr>
                <w:rFonts w:ascii="Calibri" w:hAnsi="Calibri" w:cs="Calibri"/>
                <w:color w:val="000000"/>
                <w:sz w:val="20"/>
                <w:szCs w:val="20"/>
              </w:rPr>
            </w:pPr>
            <w:r w:rsidRPr="0096743F">
              <w:rPr>
                <w:rFonts w:ascii="Calibri" w:hAnsi="Calibri" w:cs="Calibri"/>
                <w:color w:val="000000"/>
                <w:sz w:val="20"/>
                <w:szCs w:val="20"/>
              </w:rPr>
              <w:t>1756.11928</w:t>
            </w:r>
          </w:p>
        </w:tc>
        <w:tc>
          <w:tcPr>
            <w:tcW w:w="1080" w:type="dxa"/>
            <w:tcBorders>
              <w:top w:val="dashed" w:sz="8" w:space="0" w:color="auto"/>
              <w:left w:val="nil"/>
              <w:bottom w:val="single" w:sz="8" w:space="0" w:color="auto"/>
              <w:right w:val="single" w:sz="8" w:space="0" w:color="auto"/>
            </w:tcBorders>
            <w:vAlign w:val="center"/>
            <w:hideMark/>
          </w:tcPr>
          <w:p w:rsidR="00F9762D" w:rsidRPr="0096743F" w:rsidP="00F9762D" w14:paraId="7EEF62E5" w14:textId="77777777">
            <w:pPr>
              <w:keepNext/>
              <w:jc w:val="right"/>
              <w:rPr>
                <w:rFonts w:ascii="Calibri" w:hAnsi="Calibri" w:cs="Calibri"/>
                <w:color w:val="000000"/>
                <w:sz w:val="20"/>
                <w:szCs w:val="20"/>
              </w:rPr>
            </w:pPr>
            <w:r w:rsidRPr="0096743F">
              <w:rPr>
                <w:rFonts w:ascii="Calibri" w:hAnsi="Calibri" w:cs="Calibri"/>
                <w:color w:val="000000"/>
                <w:sz w:val="20"/>
                <w:szCs w:val="20"/>
              </w:rPr>
              <w:t>86,901</w:t>
            </w:r>
          </w:p>
        </w:tc>
      </w:tr>
      <w:tr w14:paraId="008A1215" w14:textId="77777777" w:rsidTr="0096743F">
        <w:tblPrEx>
          <w:tblW w:w="10375" w:type="dxa"/>
          <w:tblInd w:w="-270" w:type="dxa"/>
          <w:tblLayout w:type="fixed"/>
          <w:tblLook w:val="04A0"/>
        </w:tblPrEx>
        <w:trPr>
          <w:gridAfter w:val="1"/>
          <w:wAfter w:w="25" w:type="dxa"/>
          <w:trHeight w:val="601"/>
        </w:trPr>
        <w:tc>
          <w:tcPr>
            <w:tcW w:w="1440" w:type="dxa"/>
            <w:tcBorders>
              <w:top w:val="nil"/>
              <w:left w:val="single" w:sz="8" w:space="0" w:color="auto"/>
              <w:bottom w:val="single" w:sz="8" w:space="0" w:color="auto"/>
              <w:right w:val="single" w:sz="8" w:space="0" w:color="auto"/>
            </w:tcBorders>
            <w:hideMark/>
          </w:tcPr>
          <w:p w:rsidR="00F9762D" w:rsidRPr="0096743F" w:rsidP="00F9762D" w14:paraId="02DA27E0" w14:textId="77777777">
            <w:pPr>
              <w:keepNext/>
              <w:rPr>
                <w:rFonts w:ascii="Calibri" w:hAnsi="Calibri" w:cs="Calibri"/>
                <w:color w:val="000000"/>
                <w:sz w:val="20"/>
                <w:szCs w:val="20"/>
              </w:rPr>
            </w:pPr>
            <w:r w:rsidRPr="0096743F">
              <w:rPr>
                <w:rFonts w:ascii="Calibri" w:hAnsi="Calibri" w:cs="Calibri"/>
                <w:color w:val="000000"/>
                <w:sz w:val="20"/>
                <w:szCs w:val="20"/>
              </w:rPr>
              <w:t>2. Medical Evaluation</w:t>
            </w:r>
          </w:p>
        </w:tc>
        <w:tc>
          <w:tcPr>
            <w:tcW w:w="1620" w:type="dxa"/>
            <w:tcBorders>
              <w:top w:val="nil"/>
              <w:left w:val="nil"/>
              <w:bottom w:val="single" w:sz="8" w:space="0" w:color="auto"/>
              <w:right w:val="single" w:sz="8" w:space="0" w:color="auto"/>
            </w:tcBorders>
            <w:hideMark/>
          </w:tcPr>
          <w:p w:rsidR="00F9762D" w:rsidRPr="0096743F" w:rsidP="00F9762D" w14:paraId="06387553" w14:textId="77777777">
            <w:pPr>
              <w:keepNext/>
              <w:rPr>
                <w:rFonts w:ascii="Calibri" w:hAnsi="Calibri" w:cs="Calibri"/>
                <w:color w:val="000000"/>
                <w:sz w:val="20"/>
                <w:szCs w:val="20"/>
              </w:rPr>
            </w:pPr>
            <w:r w:rsidRPr="0096743F">
              <w:rPr>
                <w:rFonts w:ascii="Calibri" w:hAnsi="Calibri" w:cs="Calibri"/>
                <w:color w:val="000000"/>
                <w:sz w:val="20"/>
                <w:szCs w:val="20"/>
              </w:rPr>
              <w:t>Family Farm Owner/Operator</w:t>
            </w:r>
          </w:p>
        </w:tc>
        <w:tc>
          <w:tcPr>
            <w:tcW w:w="1440" w:type="dxa"/>
            <w:tcBorders>
              <w:top w:val="nil"/>
              <w:left w:val="nil"/>
              <w:bottom w:val="single" w:sz="8" w:space="0" w:color="auto"/>
              <w:right w:val="single" w:sz="8" w:space="0" w:color="auto"/>
            </w:tcBorders>
            <w:vAlign w:val="center"/>
            <w:hideMark/>
          </w:tcPr>
          <w:p w:rsidR="00F9762D" w:rsidRPr="0096743F" w:rsidP="00F9762D" w14:paraId="3EF9A66E" w14:textId="77777777">
            <w:pPr>
              <w:keepNext/>
              <w:jc w:val="right"/>
              <w:rPr>
                <w:rFonts w:ascii="Calibri" w:hAnsi="Calibri" w:cs="Calibri"/>
                <w:color w:val="000000"/>
                <w:sz w:val="20"/>
                <w:szCs w:val="20"/>
              </w:rPr>
            </w:pPr>
            <w:r w:rsidRPr="0096743F">
              <w:rPr>
                <w:rFonts w:ascii="Calibri" w:hAnsi="Calibri" w:cs="Calibri"/>
                <w:color w:val="000000"/>
                <w:sz w:val="20"/>
                <w:szCs w:val="20"/>
              </w:rPr>
              <w:t>3,512</w:t>
            </w:r>
          </w:p>
        </w:tc>
        <w:tc>
          <w:tcPr>
            <w:tcW w:w="1260" w:type="dxa"/>
            <w:tcBorders>
              <w:top w:val="nil"/>
              <w:left w:val="nil"/>
              <w:bottom w:val="single" w:sz="8" w:space="0" w:color="auto"/>
              <w:right w:val="single" w:sz="8" w:space="0" w:color="auto"/>
            </w:tcBorders>
            <w:vAlign w:val="center"/>
            <w:hideMark/>
          </w:tcPr>
          <w:p w:rsidR="00F9762D" w:rsidRPr="0096743F" w:rsidP="00F9762D" w14:paraId="0A729A0E" w14:textId="77777777">
            <w:pPr>
              <w:keepNext/>
              <w:jc w:val="right"/>
              <w:rPr>
                <w:rFonts w:ascii="Calibri" w:hAnsi="Calibri" w:cs="Calibri"/>
                <w:color w:val="000000"/>
                <w:sz w:val="20"/>
                <w:szCs w:val="20"/>
              </w:rPr>
            </w:pPr>
            <w:r w:rsidRPr="0096743F">
              <w:rPr>
                <w:rFonts w:ascii="Calibri" w:hAnsi="Calibri" w:cs="Calibri"/>
                <w:color w:val="000000"/>
                <w:sz w:val="20"/>
                <w:szCs w:val="20"/>
              </w:rPr>
              <w:t>3,512</w:t>
            </w:r>
          </w:p>
        </w:tc>
        <w:tc>
          <w:tcPr>
            <w:tcW w:w="810" w:type="dxa"/>
            <w:tcBorders>
              <w:top w:val="nil"/>
              <w:left w:val="nil"/>
              <w:bottom w:val="single" w:sz="8" w:space="0" w:color="auto"/>
              <w:right w:val="single" w:sz="8" w:space="0" w:color="auto"/>
            </w:tcBorders>
            <w:vAlign w:val="center"/>
            <w:hideMark/>
          </w:tcPr>
          <w:p w:rsidR="00F9762D" w:rsidRPr="0096743F" w:rsidP="00F9762D" w14:paraId="698CB5F1"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nil"/>
              <w:left w:val="nil"/>
              <w:bottom w:val="single" w:sz="8" w:space="0" w:color="auto"/>
              <w:right w:val="single" w:sz="8" w:space="0" w:color="auto"/>
            </w:tcBorders>
            <w:vAlign w:val="center"/>
            <w:hideMark/>
          </w:tcPr>
          <w:p w:rsidR="00F9762D" w:rsidRPr="0096743F" w:rsidP="00F9762D" w14:paraId="562CDADB" w14:textId="77777777">
            <w:pPr>
              <w:keepNext/>
              <w:jc w:val="right"/>
              <w:rPr>
                <w:rFonts w:ascii="Calibri" w:hAnsi="Calibri" w:cs="Calibri"/>
                <w:color w:val="000000"/>
                <w:sz w:val="20"/>
                <w:szCs w:val="20"/>
              </w:rPr>
            </w:pPr>
            <w:r w:rsidRPr="0096743F">
              <w:rPr>
                <w:rFonts w:ascii="Calibri" w:hAnsi="Calibri" w:cs="Calibri"/>
                <w:color w:val="000000"/>
                <w:sz w:val="20"/>
                <w:szCs w:val="20"/>
              </w:rPr>
              <w:t>0.5</w:t>
            </w:r>
          </w:p>
        </w:tc>
        <w:tc>
          <w:tcPr>
            <w:tcW w:w="720" w:type="dxa"/>
            <w:tcBorders>
              <w:top w:val="nil"/>
              <w:left w:val="nil"/>
              <w:bottom w:val="single" w:sz="8" w:space="0" w:color="auto"/>
              <w:right w:val="single" w:sz="8" w:space="0" w:color="auto"/>
            </w:tcBorders>
            <w:vAlign w:val="center"/>
            <w:hideMark/>
          </w:tcPr>
          <w:p w:rsidR="00F9762D" w:rsidRPr="0096743F" w:rsidP="00F9762D" w14:paraId="11D4EA83" w14:textId="77777777">
            <w:pPr>
              <w:keepNext/>
              <w:jc w:val="right"/>
              <w:rPr>
                <w:rFonts w:ascii="Calibri" w:hAnsi="Calibri" w:cs="Calibri"/>
                <w:color w:val="000000"/>
                <w:sz w:val="20"/>
                <w:szCs w:val="20"/>
              </w:rPr>
            </w:pPr>
            <w:r w:rsidRPr="0096743F">
              <w:rPr>
                <w:rFonts w:ascii="Calibri" w:hAnsi="Calibri" w:cs="Calibri"/>
                <w:color w:val="000000"/>
                <w:sz w:val="20"/>
                <w:szCs w:val="20"/>
              </w:rPr>
              <w:t>24.74</w:t>
            </w:r>
          </w:p>
        </w:tc>
        <w:tc>
          <w:tcPr>
            <w:tcW w:w="990" w:type="dxa"/>
            <w:tcBorders>
              <w:top w:val="nil"/>
              <w:left w:val="nil"/>
              <w:bottom w:val="single" w:sz="8" w:space="0" w:color="auto"/>
              <w:right w:val="single" w:sz="8" w:space="0" w:color="auto"/>
            </w:tcBorders>
            <w:vAlign w:val="center"/>
            <w:hideMark/>
          </w:tcPr>
          <w:p w:rsidR="00F9762D" w:rsidRPr="0096743F" w:rsidP="00F9762D" w14:paraId="30356D19" w14:textId="77777777">
            <w:pPr>
              <w:keepNext/>
              <w:jc w:val="right"/>
              <w:rPr>
                <w:rFonts w:ascii="Calibri" w:hAnsi="Calibri" w:cs="Calibri"/>
                <w:color w:val="000000"/>
                <w:sz w:val="20"/>
                <w:szCs w:val="20"/>
              </w:rPr>
            </w:pPr>
            <w:r w:rsidRPr="0096743F">
              <w:rPr>
                <w:rFonts w:ascii="Calibri" w:hAnsi="Calibri" w:cs="Calibri"/>
                <w:color w:val="000000"/>
                <w:sz w:val="20"/>
                <w:szCs w:val="20"/>
              </w:rPr>
              <w:t>1756.11928</w:t>
            </w:r>
          </w:p>
        </w:tc>
        <w:tc>
          <w:tcPr>
            <w:tcW w:w="1080" w:type="dxa"/>
            <w:tcBorders>
              <w:top w:val="nil"/>
              <w:left w:val="nil"/>
              <w:bottom w:val="single" w:sz="8" w:space="0" w:color="auto"/>
              <w:right w:val="single" w:sz="8" w:space="0" w:color="auto"/>
            </w:tcBorders>
            <w:vAlign w:val="center"/>
            <w:hideMark/>
          </w:tcPr>
          <w:p w:rsidR="00F9762D" w:rsidRPr="0096743F" w:rsidP="00F9762D" w14:paraId="0CA712D4" w14:textId="77777777">
            <w:pPr>
              <w:keepNext/>
              <w:jc w:val="right"/>
              <w:rPr>
                <w:rFonts w:ascii="Calibri" w:hAnsi="Calibri" w:cs="Calibri"/>
                <w:color w:val="000000"/>
                <w:sz w:val="20"/>
                <w:szCs w:val="20"/>
              </w:rPr>
            </w:pPr>
            <w:r w:rsidRPr="0096743F">
              <w:rPr>
                <w:rFonts w:ascii="Calibri" w:hAnsi="Calibri" w:cs="Calibri"/>
                <w:color w:val="000000"/>
                <w:sz w:val="20"/>
                <w:szCs w:val="20"/>
              </w:rPr>
              <w:t>86,901</w:t>
            </w:r>
          </w:p>
        </w:tc>
      </w:tr>
      <w:tr w14:paraId="58829507" w14:textId="77777777" w:rsidTr="0096743F">
        <w:tblPrEx>
          <w:tblW w:w="10375" w:type="dxa"/>
          <w:tblInd w:w="-270" w:type="dxa"/>
          <w:tblLayout w:type="fixed"/>
          <w:tblLook w:val="04A0"/>
        </w:tblPrEx>
        <w:trPr>
          <w:gridAfter w:val="1"/>
          <w:wAfter w:w="25" w:type="dxa"/>
          <w:trHeight w:val="799"/>
        </w:trPr>
        <w:tc>
          <w:tcPr>
            <w:tcW w:w="1440" w:type="dxa"/>
            <w:tcBorders>
              <w:top w:val="nil"/>
              <w:left w:val="single" w:sz="8" w:space="0" w:color="auto"/>
              <w:bottom w:val="nil"/>
              <w:right w:val="single" w:sz="8" w:space="0" w:color="auto"/>
            </w:tcBorders>
            <w:hideMark/>
          </w:tcPr>
          <w:p w:rsidR="00F9762D" w:rsidRPr="0096743F" w:rsidP="00F9762D" w14:paraId="4BE4528C" w14:textId="77777777">
            <w:pPr>
              <w:keepNext/>
              <w:rPr>
                <w:rFonts w:ascii="Calibri" w:hAnsi="Calibri" w:cs="Calibri"/>
                <w:color w:val="000000"/>
                <w:sz w:val="20"/>
                <w:szCs w:val="20"/>
              </w:rPr>
            </w:pPr>
            <w:r w:rsidRPr="0096743F">
              <w:rPr>
                <w:rFonts w:ascii="Calibri" w:hAnsi="Calibri" w:cs="Calibri"/>
                <w:color w:val="000000"/>
                <w:sz w:val="20"/>
                <w:szCs w:val="20"/>
              </w:rPr>
              <w:t>3. Record and Maintain Records</w:t>
            </w:r>
          </w:p>
        </w:tc>
        <w:tc>
          <w:tcPr>
            <w:tcW w:w="1620" w:type="dxa"/>
            <w:tcBorders>
              <w:top w:val="nil"/>
              <w:left w:val="nil"/>
              <w:bottom w:val="nil"/>
              <w:right w:val="single" w:sz="8" w:space="0" w:color="auto"/>
            </w:tcBorders>
            <w:hideMark/>
          </w:tcPr>
          <w:p w:rsidR="00F9762D" w:rsidRPr="0096743F" w:rsidP="00F9762D" w14:paraId="113F9111" w14:textId="77777777">
            <w:pPr>
              <w:keepNext/>
              <w:rPr>
                <w:rFonts w:ascii="Calibri" w:hAnsi="Calibri" w:cs="Calibri"/>
                <w:color w:val="000000"/>
                <w:sz w:val="20"/>
                <w:szCs w:val="20"/>
              </w:rPr>
            </w:pPr>
            <w:r w:rsidRPr="0096743F">
              <w:rPr>
                <w:rFonts w:ascii="Calibri" w:hAnsi="Calibri" w:cs="Calibri"/>
                <w:color w:val="000000"/>
                <w:sz w:val="20"/>
                <w:szCs w:val="20"/>
              </w:rPr>
              <w:t>Family Farm Owner/Operator</w:t>
            </w:r>
          </w:p>
        </w:tc>
        <w:tc>
          <w:tcPr>
            <w:tcW w:w="1440" w:type="dxa"/>
            <w:tcBorders>
              <w:top w:val="nil"/>
              <w:left w:val="nil"/>
              <w:bottom w:val="nil"/>
              <w:right w:val="single" w:sz="8" w:space="0" w:color="auto"/>
            </w:tcBorders>
            <w:vAlign w:val="center"/>
            <w:hideMark/>
          </w:tcPr>
          <w:p w:rsidR="00F9762D" w:rsidRPr="0096743F" w:rsidP="00F9762D" w14:paraId="4EACEDB3" w14:textId="77777777">
            <w:pPr>
              <w:keepNext/>
              <w:jc w:val="right"/>
              <w:rPr>
                <w:rFonts w:ascii="Calibri" w:hAnsi="Calibri" w:cs="Calibri"/>
                <w:color w:val="000000"/>
                <w:sz w:val="20"/>
                <w:szCs w:val="20"/>
              </w:rPr>
            </w:pPr>
            <w:r w:rsidRPr="0096743F">
              <w:rPr>
                <w:rFonts w:ascii="Calibri" w:hAnsi="Calibri" w:cs="Calibri"/>
                <w:color w:val="000000"/>
                <w:sz w:val="20"/>
                <w:szCs w:val="20"/>
              </w:rPr>
              <w:t>3,512</w:t>
            </w:r>
          </w:p>
        </w:tc>
        <w:tc>
          <w:tcPr>
            <w:tcW w:w="1260" w:type="dxa"/>
            <w:tcBorders>
              <w:top w:val="nil"/>
              <w:left w:val="nil"/>
              <w:bottom w:val="nil"/>
              <w:right w:val="single" w:sz="8" w:space="0" w:color="auto"/>
            </w:tcBorders>
            <w:vAlign w:val="center"/>
            <w:hideMark/>
          </w:tcPr>
          <w:p w:rsidR="00F9762D" w:rsidRPr="0096743F" w:rsidP="00F9762D" w14:paraId="5B27D287" w14:textId="77777777">
            <w:pPr>
              <w:keepNext/>
              <w:jc w:val="right"/>
              <w:rPr>
                <w:rFonts w:ascii="Calibri" w:hAnsi="Calibri" w:cs="Calibri"/>
                <w:color w:val="000000"/>
                <w:sz w:val="20"/>
                <w:szCs w:val="20"/>
              </w:rPr>
            </w:pPr>
            <w:r w:rsidRPr="0096743F">
              <w:rPr>
                <w:rFonts w:ascii="Calibri" w:hAnsi="Calibri" w:cs="Calibri"/>
                <w:color w:val="000000"/>
                <w:sz w:val="20"/>
                <w:szCs w:val="20"/>
              </w:rPr>
              <w:t>3,512</w:t>
            </w:r>
          </w:p>
        </w:tc>
        <w:tc>
          <w:tcPr>
            <w:tcW w:w="810" w:type="dxa"/>
            <w:tcBorders>
              <w:top w:val="nil"/>
              <w:left w:val="nil"/>
              <w:bottom w:val="nil"/>
              <w:right w:val="single" w:sz="8" w:space="0" w:color="auto"/>
            </w:tcBorders>
            <w:vAlign w:val="center"/>
            <w:hideMark/>
          </w:tcPr>
          <w:p w:rsidR="00F9762D" w:rsidRPr="0096743F" w:rsidP="00F9762D" w14:paraId="21C47177"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nil"/>
              <w:left w:val="nil"/>
              <w:bottom w:val="nil"/>
              <w:right w:val="single" w:sz="8" w:space="0" w:color="auto"/>
            </w:tcBorders>
            <w:vAlign w:val="center"/>
            <w:hideMark/>
          </w:tcPr>
          <w:p w:rsidR="00F9762D" w:rsidRPr="0096743F" w:rsidP="00F9762D" w14:paraId="0841B5B4" w14:textId="77777777">
            <w:pPr>
              <w:keepNext/>
              <w:jc w:val="right"/>
              <w:rPr>
                <w:rFonts w:ascii="Calibri" w:hAnsi="Calibri" w:cs="Calibri"/>
                <w:color w:val="000000"/>
                <w:sz w:val="20"/>
                <w:szCs w:val="20"/>
              </w:rPr>
            </w:pPr>
            <w:r w:rsidRPr="0096743F">
              <w:rPr>
                <w:rFonts w:ascii="Calibri" w:hAnsi="Calibri" w:cs="Calibri"/>
                <w:color w:val="000000"/>
                <w:sz w:val="20"/>
                <w:szCs w:val="20"/>
              </w:rPr>
              <w:t>0.067</w:t>
            </w:r>
          </w:p>
        </w:tc>
        <w:tc>
          <w:tcPr>
            <w:tcW w:w="720" w:type="dxa"/>
            <w:tcBorders>
              <w:top w:val="nil"/>
              <w:left w:val="nil"/>
              <w:bottom w:val="nil"/>
              <w:right w:val="single" w:sz="8" w:space="0" w:color="auto"/>
            </w:tcBorders>
            <w:vAlign w:val="center"/>
            <w:hideMark/>
          </w:tcPr>
          <w:p w:rsidR="00F9762D" w:rsidRPr="0096743F" w:rsidP="00F9762D" w14:paraId="5BE47B34" w14:textId="77777777">
            <w:pPr>
              <w:keepNext/>
              <w:jc w:val="right"/>
              <w:rPr>
                <w:rFonts w:ascii="Calibri" w:hAnsi="Calibri" w:cs="Calibri"/>
                <w:color w:val="000000"/>
                <w:sz w:val="20"/>
                <w:szCs w:val="20"/>
              </w:rPr>
            </w:pPr>
            <w:r w:rsidRPr="0096743F">
              <w:rPr>
                <w:rFonts w:ascii="Calibri" w:hAnsi="Calibri" w:cs="Calibri"/>
                <w:color w:val="000000"/>
                <w:sz w:val="20"/>
                <w:szCs w:val="20"/>
              </w:rPr>
              <w:t>3.30</w:t>
            </w:r>
          </w:p>
        </w:tc>
        <w:tc>
          <w:tcPr>
            <w:tcW w:w="990" w:type="dxa"/>
            <w:tcBorders>
              <w:top w:val="nil"/>
              <w:left w:val="nil"/>
              <w:bottom w:val="nil"/>
              <w:right w:val="single" w:sz="8" w:space="0" w:color="auto"/>
            </w:tcBorders>
            <w:vAlign w:val="center"/>
            <w:hideMark/>
          </w:tcPr>
          <w:p w:rsidR="00F9762D" w:rsidRPr="0096743F" w:rsidP="00F9762D" w14:paraId="6757584C" w14:textId="77777777">
            <w:pPr>
              <w:keepNext/>
              <w:jc w:val="right"/>
              <w:rPr>
                <w:rFonts w:ascii="Calibri" w:hAnsi="Calibri" w:cs="Calibri"/>
                <w:color w:val="000000"/>
                <w:sz w:val="20"/>
                <w:szCs w:val="20"/>
              </w:rPr>
            </w:pPr>
            <w:r w:rsidRPr="0096743F">
              <w:rPr>
                <w:rFonts w:ascii="Calibri" w:hAnsi="Calibri" w:cs="Calibri"/>
                <w:color w:val="000000"/>
                <w:sz w:val="20"/>
                <w:szCs w:val="20"/>
              </w:rPr>
              <w:t>234</w:t>
            </w:r>
          </w:p>
        </w:tc>
        <w:tc>
          <w:tcPr>
            <w:tcW w:w="1080" w:type="dxa"/>
            <w:tcBorders>
              <w:top w:val="nil"/>
              <w:left w:val="nil"/>
              <w:bottom w:val="nil"/>
              <w:right w:val="single" w:sz="8" w:space="0" w:color="auto"/>
            </w:tcBorders>
            <w:vAlign w:val="center"/>
            <w:hideMark/>
          </w:tcPr>
          <w:p w:rsidR="00F9762D" w:rsidRPr="0096743F" w:rsidP="00F9762D" w14:paraId="1CE356B8" w14:textId="77777777">
            <w:pPr>
              <w:keepNext/>
              <w:jc w:val="right"/>
              <w:rPr>
                <w:rFonts w:ascii="Calibri" w:hAnsi="Calibri" w:cs="Calibri"/>
                <w:color w:val="000000"/>
                <w:sz w:val="20"/>
                <w:szCs w:val="20"/>
              </w:rPr>
            </w:pPr>
            <w:r w:rsidRPr="0096743F">
              <w:rPr>
                <w:rFonts w:ascii="Calibri" w:hAnsi="Calibri" w:cs="Calibri"/>
                <w:color w:val="000000"/>
                <w:sz w:val="20"/>
                <w:szCs w:val="20"/>
              </w:rPr>
              <w:t>11,587</w:t>
            </w:r>
          </w:p>
        </w:tc>
      </w:tr>
      <w:tr w14:paraId="622FEED6" w14:textId="77777777" w:rsidTr="0096743F">
        <w:tblPrEx>
          <w:tblW w:w="10375" w:type="dxa"/>
          <w:tblInd w:w="-270" w:type="dxa"/>
          <w:tblLayout w:type="fixed"/>
          <w:tblLook w:val="04A0"/>
        </w:tblPrEx>
        <w:trPr>
          <w:gridAfter w:val="1"/>
          <w:wAfter w:w="25" w:type="dxa"/>
          <w:trHeight w:val="1233"/>
        </w:trPr>
        <w:tc>
          <w:tcPr>
            <w:tcW w:w="1440" w:type="dxa"/>
            <w:tcBorders>
              <w:top w:val="double" w:sz="6" w:space="0" w:color="auto"/>
              <w:left w:val="single" w:sz="8" w:space="0" w:color="auto"/>
              <w:bottom w:val="single" w:sz="8" w:space="0" w:color="auto"/>
              <w:right w:val="single" w:sz="8" w:space="0" w:color="auto"/>
            </w:tcBorders>
            <w:hideMark/>
          </w:tcPr>
          <w:p w:rsidR="00F9762D" w:rsidRPr="0096743F" w:rsidP="00F9762D" w14:paraId="249C12A0" w14:textId="77777777">
            <w:pPr>
              <w:keepNext/>
              <w:rPr>
                <w:rFonts w:ascii="Calibri" w:hAnsi="Calibri" w:cs="Calibri"/>
                <w:color w:val="000000"/>
                <w:sz w:val="20"/>
                <w:szCs w:val="20"/>
              </w:rPr>
            </w:pPr>
            <w:r w:rsidRPr="0096743F">
              <w:rPr>
                <w:rFonts w:ascii="Calibri" w:hAnsi="Calibri" w:cs="Calibri"/>
                <w:color w:val="000000"/>
                <w:sz w:val="20"/>
                <w:szCs w:val="20"/>
              </w:rPr>
              <w:t>4.Provide written operating instructions for closed system</w:t>
            </w:r>
          </w:p>
        </w:tc>
        <w:tc>
          <w:tcPr>
            <w:tcW w:w="1620" w:type="dxa"/>
            <w:tcBorders>
              <w:top w:val="double" w:sz="6" w:space="0" w:color="auto"/>
              <w:left w:val="nil"/>
              <w:bottom w:val="single" w:sz="8" w:space="0" w:color="auto"/>
              <w:right w:val="single" w:sz="8" w:space="0" w:color="auto"/>
            </w:tcBorders>
            <w:hideMark/>
          </w:tcPr>
          <w:p w:rsidR="00F9762D" w:rsidRPr="0096743F" w:rsidP="00F9762D" w14:paraId="128338E1" w14:textId="77777777">
            <w:pPr>
              <w:keepNext/>
              <w:rPr>
                <w:rFonts w:ascii="Calibri" w:hAnsi="Calibri" w:cs="Calibri"/>
                <w:color w:val="000000"/>
                <w:sz w:val="20"/>
                <w:szCs w:val="20"/>
              </w:rPr>
            </w:pPr>
            <w:r w:rsidRPr="0096743F">
              <w:rPr>
                <w:rFonts w:ascii="Calibri" w:hAnsi="Calibri" w:cs="Calibri"/>
                <w:color w:val="000000"/>
                <w:sz w:val="20"/>
                <w:szCs w:val="20"/>
              </w:rPr>
              <w:t xml:space="preserve">Family Farm Owner/Operator </w:t>
            </w:r>
          </w:p>
        </w:tc>
        <w:tc>
          <w:tcPr>
            <w:tcW w:w="1440" w:type="dxa"/>
            <w:tcBorders>
              <w:top w:val="double" w:sz="6" w:space="0" w:color="auto"/>
              <w:left w:val="nil"/>
              <w:bottom w:val="single" w:sz="8" w:space="0" w:color="auto"/>
              <w:right w:val="single" w:sz="8" w:space="0" w:color="auto"/>
            </w:tcBorders>
            <w:vAlign w:val="center"/>
            <w:hideMark/>
          </w:tcPr>
          <w:p w:rsidR="00F9762D" w:rsidRPr="0096743F" w:rsidP="00F9762D" w14:paraId="4F29BE6B" w14:textId="77777777">
            <w:pPr>
              <w:keepNext/>
              <w:jc w:val="right"/>
              <w:rPr>
                <w:rFonts w:ascii="Calibri" w:hAnsi="Calibri" w:cs="Calibri"/>
                <w:color w:val="000000"/>
                <w:sz w:val="20"/>
                <w:szCs w:val="20"/>
              </w:rPr>
            </w:pPr>
            <w:bookmarkStart w:id="113" w:name="t13b_resp_r4"/>
            <w:r w:rsidRPr="0096743F">
              <w:rPr>
                <w:rFonts w:ascii="Calibri" w:hAnsi="Calibri" w:cs="Calibri"/>
                <w:color w:val="000000"/>
                <w:sz w:val="20"/>
                <w:szCs w:val="20"/>
              </w:rPr>
              <w:t xml:space="preserve">1,833 </w:t>
            </w:r>
            <w:bookmarkEnd w:id="113"/>
          </w:p>
        </w:tc>
        <w:tc>
          <w:tcPr>
            <w:tcW w:w="1260" w:type="dxa"/>
            <w:tcBorders>
              <w:top w:val="double" w:sz="6" w:space="0" w:color="auto"/>
              <w:left w:val="nil"/>
              <w:bottom w:val="single" w:sz="8" w:space="0" w:color="auto"/>
              <w:right w:val="single" w:sz="8" w:space="0" w:color="auto"/>
            </w:tcBorders>
            <w:vAlign w:val="center"/>
            <w:hideMark/>
          </w:tcPr>
          <w:p w:rsidR="00F9762D" w:rsidRPr="0096743F" w:rsidP="00F9762D" w14:paraId="0F7AEEEF" w14:textId="77777777">
            <w:pPr>
              <w:keepNext/>
              <w:jc w:val="right"/>
              <w:rPr>
                <w:rFonts w:ascii="Calibri" w:hAnsi="Calibri" w:cs="Calibri"/>
                <w:color w:val="000000"/>
                <w:sz w:val="20"/>
                <w:szCs w:val="20"/>
              </w:rPr>
            </w:pPr>
            <w:r w:rsidRPr="0096743F">
              <w:rPr>
                <w:rFonts w:ascii="Calibri" w:hAnsi="Calibri" w:cs="Calibri"/>
                <w:color w:val="000000"/>
                <w:sz w:val="20"/>
                <w:szCs w:val="20"/>
              </w:rPr>
              <w:t>1,833</w:t>
            </w:r>
          </w:p>
        </w:tc>
        <w:tc>
          <w:tcPr>
            <w:tcW w:w="810" w:type="dxa"/>
            <w:tcBorders>
              <w:top w:val="double" w:sz="6" w:space="0" w:color="auto"/>
              <w:left w:val="nil"/>
              <w:bottom w:val="single" w:sz="8" w:space="0" w:color="auto"/>
              <w:right w:val="single" w:sz="8" w:space="0" w:color="auto"/>
            </w:tcBorders>
            <w:vAlign w:val="center"/>
            <w:hideMark/>
          </w:tcPr>
          <w:p w:rsidR="00F9762D" w:rsidRPr="0096743F" w:rsidP="00F9762D" w14:paraId="7A2CF50D"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double" w:sz="6" w:space="0" w:color="auto"/>
              <w:left w:val="nil"/>
              <w:bottom w:val="single" w:sz="8" w:space="0" w:color="auto"/>
              <w:right w:val="single" w:sz="8" w:space="0" w:color="auto"/>
            </w:tcBorders>
            <w:vAlign w:val="center"/>
            <w:hideMark/>
          </w:tcPr>
          <w:p w:rsidR="00F9762D" w:rsidRPr="0096743F" w:rsidP="00F9762D" w14:paraId="29C1F6B3" w14:textId="77777777">
            <w:pPr>
              <w:keepNext/>
              <w:jc w:val="right"/>
              <w:rPr>
                <w:rFonts w:ascii="Calibri" w:hAnsi="Calibri" w:cs="Calibri"/>
                <w:color w:val="000000"/>
                <w:sz w:val="20"/>
                <w:szCs w:val="20"/>
              </w:rPr>
            </w:pPr>
            <w:r w:rsidRPr="0096743F">
              <w:rPr>
                <w:rFonts w:ascii="Calibri" w:hAnsi="Calibri" w:cs="Calibri"/>
                <w:color w:val="000000"/>
                <w:sz w:val="20"/>
                <w:szCs w:val="20"/>
              </w:rPr>
              <w:t>0.4</w:t>
            </w:r>
          </w:p>
        </w:tc>
        <w:tc>
          <w:tcPr>
            <w:tcW w:w="720" w:type="dxa"/>
            <w:tcBorders>
              <w:top w:val="double" w:sz="6" w:space="0" w:color="auto"/>
              <w:left w:val="nil"/>
              <w:bottom w:val="single" w:sz="8" w:space="0" w:color="auto"/>
              <w:right w:val="single" w:sz="8" w:space="0" w:color="auto"/>
            </w:tcBorders>
            <w:vAlign w:val="center"/>
            <w:hideMark/>
          </w:tcPr>
          <w:p w:rsidR="00F9762D" w:rsidRPr="0096743F" w:rsidP="00F9762D" w14:paraId="1121F7FD" w14:textId="77777777">
            <w:pPr>
              <w:keepNext/>
              <w:jc w:val="right"/>
              <w:rPr>
                <w:rFonts w:ascii="Calibri" w:hAnsi="Calibri" w:cs="Calibri"/>
                <w:color w:val="000000"/>
                <w:sz w:val="20"/>
                <w:szCs w:val="20"/>
              </w:rPr>
            </w:pPr>
            <w:r w:rsidRPr="0096743F">
              <w:rPr>
                <w:rFonts w:ascii="Calibri" w:hAnsi="Calibri" w:cs="Calibri"/>
                <w:color w:val="000000"/>
                <w:sz w:val="20"/>
                <w:szCs w:val="20"/>
              </w:rPr>
              <w:t>19.79</w:t>
            </w:r>
          </w:p>
        </w:tc>
        <w:tc>
          <w:tcPr>
            <w:tcW w:w="990" w:type="dxa"/>
            <w:tcBorders>
              <w:top w:val="double" w:sz="6" w:space="0" w:color="auto"/>
              <w:left w:val="nil"/>
              <w:bottom w:val="single" w:sz="8" w:space="0" w:color="auto"/>
              <w:right w:val="single" w:sz="8" w:space="0" w:color="auto"/>
            </w:tcBorders>
            <w:vAlign w:val="center"/>
            <w:hideMark/>
          </w:tcPr>
          <w:p w:rsidR="00F9762D" w:rsidRPr="0096743F" w:rsidP="00F9762D" w14:paraId="5F3358E9" w14:textId="77777777">
            <w:pPr>
              <w:keepNext/>
              <w:jc w:val="right"/>
              <w:rPr>
                <w:rFonts w:ascii="Calibri" w:hAnsi="Calibri" w:cs="Calibri"/>
                <w:color w:val="000000"/>
                <w:sz w:val="20"/>
                <w:szCs w:val="20"/>
              </w:rPr>
            </w:pPr>
            <w:r w:rsidRPr="0096743F">
              <w:rPr>
                <w:rFonts w:ascii="Calibri" w:hAnsi="Calibri" w:cs="Calibri"/>
                <w:color w:val="000000"/>
                <w:sz w:val="20"/>
                <w:szCs w:val="20"/>
              </w:rPr>
              <w:t>733</w:t>
            </w:r>
          </w:p>
        </w:tc>
        <w:tc>
          <w:tcPr>
            <w:tcW w:w="1080" w:type="dxa"/>
            <w:tcBorders>
              <w:top w:val="double" w:sz="6" w:space="0" w:color="auto"/>
              <w:left w:val="nil"/>
              <w:bottom w:val="single" w:sz="8" w:space="0" w:color="auto"/>
              <w:right w:val="single" w:sz="8" w:space="0" w:color="auto"/>
            </w:tcBorders>
            <w:vAlign w:val="center"/>
            <w:hideMark/>
          </w:tcPr>
          <w:p w:rsidR="00F9762D" w:rsidRPr="0096743F" w:rsidP="00F9762D" w14:paraId="4FE6BEBB" w14:textId="77777777">
            <w:pPr>
              <w:keepNext/>
              <w:jc w:val="right"/>
              <w:rPr>
                <w:rFonts w:ascii="Calibri" w:hAnsi="Calibri" w:cs="Calibri"/>
                <w:color w:val="000000"/>
                <w:sz w:val="20"/>
                <w:szCs w:val="20"/>
              </w:rPr>
            </w:pPr>
            <w:r w:rsidRPr="0096743F">
              <w:rPr>
                <w:rFonts w:ascii="Calibri" w:hAnsi="Calibri" w:cs="Calibri"/>
                <w:color w:val="000000"/>
                <w:sz w:val="20"/>
                <w:szCs w:val="20"/>
              </w:rPr>
              <w:t>36,284</w:t>
            </w:r>
          </w:p>
        </w:tc>
      </w:tr>
      <w:tr w14:paraId="1BAB053D" w14:textId="77777777" w:rsidTr="0096743F">
        <w:tblPrEx>
          <w:tblW w:w="10375" w:type="dxa"/>
          <w:tblInd w:w="-270" w:type="dxa"/>
          <w:tblLayout w:type="fixed"/>
          <w:tblLook w:val="04A0"/>
        </w:tblPrEx>
        <w:trPr>
          <w:gridAfter w:val="1"/>
          <w:wAfter w:w="25" w:type="dxa"/>
          <w:trHeight w:val="880"/>
        </w:trPr>
        <w:tc>
          <w:tcPr>
            <w:tcW w:w="1440" w:type="dxa"/>
            <w:tcBorders>
              <w:top w:val="nil"/>
              <w:left w:val="single" w:sz="8" w:space="0" w:color="auto"/>
              <w:bottom w:val="single" w:sz="8" w:space="0" w:color="auto"/>
              <w:right w:val="single" w:sz="8" w:space="0" w:color="auto"/>
            </w:tcBorders>
            <w:hideMark/>
          </w:tcPr>
          <w:p w:rsidR="00F9762D" w:rsidRPr="0096743F" w:rsidP="00F9762D" w14:paraId="63EA7EF4" w14:textId="77777777">
            <w:pPr>
              <w:keepNext/>
              <w:rPr>
                <w:rFonts w:ascii="Calibri" w:hAnsi="Calibri" w:cs="Calibri"/>
                <w:color w:val="000000"/>
                <w:sz w:val="20"/>
                <w:szCs w:val="20"/>
              </w:rPr>
            </w:pPr>
            <w:r w:rsidRPr="0096743F">
              <w:rPr>
                <w:rFonts w:ascii="Calibri" w:hAnsi="Calibri" w:cs="Calibri"/>
                <w:color w:val="000000"/>
                <w:sz w:val="20"/>
                <w:szCs w:val="20"/>
              </w:rPr>
              <w:t>5. Provide Training for Closed Systems</w:t>
            </w:r>
          </w:p>
        </w:tc>
        <w:tc>
          <w:tcPr>
            <w:tcW w:w="1620" w:type="dxa"/>
            <w:tcBorders>
              <w:top w:val="nil"/>
              <w:left w:val="nil"/>
              <w:bottom w:val="single" w:sz="8" w:space="0" w:color="auto"/>
              <w:right w:val="single" w:sz="8" w:space="0" w:color="auto"/>
            </w:tcBorders>
            <w:hideMark/>
          </w:tcPr>
          <w:p w:rsidR="00F9762D" w:rsidRPr="0096743F" w:rsidP="00F9762D" w14:paraId="3615301B" w14:textId="77777777">
            <w:pPr>
              <w:keepNext/>
              <w:rPr>
                <w:rFonts w:ascii="Calibri" w:hAnsi="Calibri" w:cs="Calibri"/>
                <w:color w:val="000000"/>
                <w:sz w:val="20"/>
                <w:szCs w:val="20"/>
              </w:rPr>
            </w:pPr>
            <w:r w:rsidRPr="0096743F">
              <w:rPr>
                <w:rFonts w:ascii="Calibri" w:hAnsi="Calibri" w:cs="Calibri"/>
                <w:color w:val="000000"/>
                <w:sz w:val="20"/>
                <w:szCs w:val="20"/>
              </w:rPr>
              <w:t>Family Farm Owner/Operator</w:t>
            </w:r>
          </w:p>
        </w:tc>
        <w:tc>
          <w:tcPr>
            <w:tcW w:w="1440" w:type="dxa"/>
            <w:tcBorders>
              <w:top w:val="nil"/>
              <w:left w:val="nil"/>
              <w:bottom w:val="single" w:sz="8" w:space="0" w:color="auto"/>
              <w:right w:val="single" w:sz="8" w:space="0" w:color="auto"/>
            </w:tcBorders>
            <w:vAlign w:val="center"/>
            <w:hideMark/>
          </w:tcPr>
          <w:p w:rsidR="00F9762D" w:rsidRPr="0096743F" w:rsidP="00F9762D" w14:paraId="65E35100" w14:textId="77777777">
            <w:pPr>
              <w:keepNext/>
              <w:jc w:val="right"/>
              <w:rPr>
                <w:rFonts w:ascii="Calibri" w:hAnsi="Calibri" w:cs="Calibri"/>
                <w:color w:val="000000"/>
                <w:sz w:val="20"/>
                <w:szCs w:val="20"/>
              </w:rPr>
            </w:pPr>
            <w:r w:rsidRPr="0096743F">
              <w:rPr>
                <w:rFonts w:ascii="Calibri" w:hAnsi="Calibri" w:cs="Calibri"/>
                <w:color w:val="000000"/>
                <w:sz w:val="20"/>
                <w:szCs w:val="20"/>
              </w:rPr>
              <w:t>1,833</w:t>
            </w:r>
          </w:p>
        </w:tc>
        <w:tc>
          <w:tcPr>
            <w:tcW w:w="1260" w:type="dxa"/>
            <w:tcBorders>
              <w:top w:val="nil"/>
              <w:left w:val="nil"/>
              <w:bottom w:val="single" w:sz="8" w:space="0" w:color="auto"/>
              <w:right w:val="single" w:sz="8" w:space="0" w:color="auto"/>
            </w:tcBorders>
            <w:vAlign w:val="center"/>
            <w:hideMark/>
          </w:tcPr>
          <w:p w:rsidR="00F9762D" w:rsidRPr="0096743F" w:rsidP="00F9762D" w14:paraId="5CA75AFE" w14:textId="77777777">
            <w:pPr>
              <w:keepNext/>
              <w:jc w:val="right"/>
              <w:rPr>
                <w:rFonts w:ascii="Calibri" w:hAnsi="Calibri" w:cs="Calibri"/>
                <w:color w:val="000000"/>
                <w:sz w:val="20"/>
                <w:szCs w:val="20"/>
              </w:rPr>
            </w:pPr>
            <w:r w:rsidRPr="0096743F">
              <w:rPr>
                <w:rFonts w:ascii="Calibri" w:hAnsi="Calibri" w:cs="Calibri"/>
                <w:color w:val="000000"/>
                <w:sz w:val="20"/>
                <w:szCs w:val="20"/>
              </w:rPr>
              <w:t>1,833</w:t>
            </w:r>
          </w:p>
        </w:tc>
        <w:tc>
          <w:tcPr>
            <w:tcW w:w="810" w:type="dxa"/>
            <w:tcBorders>
              <w:top w:val="nil"/>
              <w:left w:val="nil"/>
              <w:bottom w:val="single" w:sz="8" w:space="0" w:color="auto"/>
              <w:right w:val="single" w:sz="8" w:space="0" w:color="auto"/>
            </w:tcBorders>
            <w:vAlign w:val="center"/>
            <w:hideMark/>
          </w:tcPr>
          <w:p w:rsidR="00F9762D" w:rsidRPr="0096743F" w:rsidP="00F9762D" w14:paraId="1B5AB4FE"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nil"/>
              <w:left w:val="nil"/>
              <w:bottom w:val="single" w:sz="8" w:space="0" w:color="auto"/>
              <w:right w:val="single" w:sz="8" w:space="0" w:color="auto"/>
            </w:tcBorders>
            <w:vAlign w:val="center"/>
            <w:hideMark/>
          </w:tcPr>
          <w:p w:rsidR="00F9762D" w:rsidRPr="0096743F" w:rsidP="00F9762D" w14:paraId="01DE2B46" w14:textId="77777777">
            <w:pPr>
              <w:keepNext/>
              <w:jc w:val="right"/>
              <w:rPr>
                <w:rFonts w:ascii="Calibri" w:hAnsi="Calibri" w:cs="Calibri"/>
                <w:color w:val="000000"/>
                <w:sz w:val="20"/>
                <w:szCs w:val="20"/>
              </w:rPr>
            </w:pPr>
            <w:r w:rsidRPr="0096743F">
              <w:rPr>
                <w:rFonts w:ascii="Calibri" w:hAnsi="Calibri" w:cs="Calibri"/>
                <w:color w:val="000000"/>
                <w:sz w:val="20"/>
                <w:szCs w:val="20"/>
              </w:rPr>
              <w:t>0.25</w:t>
            </w:r>
          </w:p>
        </w:tc>
        <w:tc>
          <w:tcPr>
            <w:tcW w:w="720" w:type="dxa"/>
            <w:tcBorders>
              <w:top w:val="nil"/>
              <w:left w:val="nil"/>
              <w:bottom w:val="single" w:sz="8" w:space="0" w:color="auto"/>
              <w:right w:val="single" w:sz="8" w:space="0" w:color="auto"/>
            </w:tcBorders>
            <w:vAlign w:val="center"/>
            <w:hideMark/>
          </w:tcPr>
          <w:p w:rsidR="00F9762D" w:rsidRPr="0096743F" w:rsidP="00F9762D" w14:paraId="432EDC58" w14:textId="77777777">
            <w:pPr>
              <w:keepNext/>
              <w:jc w:val="right"/>
              <w:rPr>
                <w:rFonts w:ascii="Calibri" w:hAnsi="Calibri" w:cs="Calibri"/>
                <w:color w:val="000000"/>
                <w:sz w:val="20"/>
                <w:szCs w:val="20"/>
              </w:rPr>
            </w:pPr>
            <w:r w:rsidRPr="0096743F">
              <w:rPr>
                <w:rFonts w:ascii="Calibri" w:hAnsi="Calibri" w:cs="Calibri"/>
                <w:color w:val="000000"/>
                <w:sz w:val="20"/>
                <w:szCs w:val="20"/>
              </w:rPr>
              <w:t>12.37</w:t>
            </w:r>
          </w:p>
        </w:tc>
        <w:tc>
          <w:tcPr>
            <w:tcW w:w="990" w:type="dxa"/>
            <w:tcBorders>
              <w:top w:val="nil"/>
              <w:left w:val="nil"/>
              <w:bottom w:val="single" w:sz="8" w:space="0" w:color="auto"/>
              <w:right w:val="single" w:sz="8" w:space="0" w:color="auto"/>
            </w:tcBorders>
            <w:vAlign w:val="center"/>
            <w:hideMark/>
          </w:tcPr>
          <w:p w:rsidR="00F9762D" w:rsidRPr="0096743F" w:rsidP="00F9762D" w14:paraId="77C7F37C" w14:textId="77777777">
            <w:pPr>
              <w:keepNext/>
              <w:jc w:val="right"/>
              <w:rPr>
                <w:rFonts w:ascii="Calibri" w:hAnsi="Calibri" w:cs="Calibri"/>
                <w:color w:val="000000"/>
                <w:sz w:val="20"/>
                <w:szCs w:val="20"/>
              </w:rPr>
            </w:pPr>
            <w:r w:rsidRPr="0096743F">
              <w:rPr>
                <w:rFonts w:ascii="Calibri" w:hAnsi="Calibri" w:cs="Calibri"/>
                <w:color w:val="000000"/>
                <w:sz w:val="20"/>
                <w:szCs w:val="20"/>
              </w:rPr>
              <w:t>458</w:t>
            </w:r>
          </w:p>
        </w:tc>
        <w:tc>
          <w:tcPr>
            <w:tcW w:w="1080" w:type="dxa"/>
            <w:tcBorders>
              <w:top w:val="nil"/>
              <w:left w:val="nil"/>
              <w:bottom w:val="single" w:sz="8" w:space="0" w:color="auto"/>
              <w:right w:val="single" w:sz="8" w:space="0" w:color="auto"/>
            </w:tcBorders>
            <w:vAlign w:val="center"/>
            <w:hideMark/>
          </w:tcPr>
          <w:p w:rsidR="00F9762D" w:rsidRPr="0096743F" w:rsidP="00F9762D" w14:paraId="4CD4D2E2" w14:textId="77777777">
            <w:pPr>
              <w:keepNext/>
              <w:jc w:val="right"/>
              <w:rPr>
                <w:rFonts w:ascii="Calibri" w:hAnsi="Calibri" w:cs="Calibri"/>
                <w:color w:val="000000"/>
                <w:sz w:val="20"/>
                <w:szCs w:val="20"/>
              </w:rPr>
            </w:pPr>
            <w:r w:rsidRPr="0096743F">
              <w:rPr>
                <w:rFonts w:ascii="Calibri" w:hAnsi="Calibri" w:cs="Calibri"/>
                <w:color w:val="000000"/>
                <w:sz w:val="20"/>
                <w:szCs w:val="20"/>
              </w:rPr>
              <w:t>22,678</w:t>
            </w:r>
          </w:p>
        </w:tc>
      </w:tr>
      <w:tr w14:paraId="0291403C" w14:textId="77777777" w:rsidTr="0096743F">
        <w:tblPrEx>
          <w:tblW w:w="10375" w:type="dxa"/>
          <w:tblInd w:w="-270" w:type="dxa"/>
          <w:tblLayout w:type="fixed"/>
          <w:tblLook w:val="04A0"/>
        </w:tblPrEx>
        <w:trPr>
          <w:gridAfter w:val="1"/>
          <w:wAfter w:w="25" w:type="dxa"/>
          <w:trHeight w:val="898"/>
        </w:trPr>
        <w:tc>
          <w:tcPr>
            <w:tcW w:w="1440" w:type="dxa"/>
            <w:tcBorders>
              <w:top w:val="nil"/>
              <w:left w:val="single" w:sz="8" w:space="0" w:color="auto"/>
              <w:bottom w:val="nil"/>
              <w:right w:val="single" w:sz="8" w:space="0" w:color="auto"/>
            </w:tcBorders>
            <w:hideMark/>
          </w:tcPr>
          <w:p w:rsidR="00F9762D" w:rsidRPr="0096743F" w:rsidP="00F9762D" w14:paraId="0AF4C689" w14:textId="77777777">
            <w:pPr>
              <w:keepNext/>
              <w:rPr>
                <w:rFonts w:ascii="Calibri" w:hAnsi="Calibri" w:cs="Calibri"/>
                <w:color w:val="000000"/>
                <w:sz w:val="20"/>
                <w:szCs w:val="20"/>
              </w:rPr>
            </w:pPr>
            <w:r w:rsidRPr="0096743F">
              <w:rPr>
                <w:rFonts w:ascii="Calibri" w:hAnsi="Calibri" w:cs="Calibri"/>
                <w:color w:val="000000"/>
                <w:sz w:val="20"/>
                <w:szCs w:val="20"/>
              </w:rPr>
              <w:t>6. Receive Training for Closed Systems</w:t>
            </w:r>
          </w:p>
        </w:tc>
        <w:tc>
          <w:tcPr>
            <w:tcW w:w="1620" w:type="dxa"/>
            <w:tcBorders>
              <w:top w:val="nil"/>
              <w:left w:val="nil"/>
              <w:bottom w:val="nil"/>
              <w:right w:val="single" w:sz="8" w:space="0" w:color="auto"/>
            </w:tcBorders>
            <w:hideMark/>
          </w:tcPr>
          <w:p w:rsidR="00F9762D" w:rsidRPr="0096743F" w:rsidP="00F9762D" w14:paraId="6B713349" w14:textId="77777777">
            <w:pPr>
              <w:keepNext/>
              <w:rPr>
                <w:rFonts w:ascii="Calibri" w:hAnsi="Calibri" w:cs="Calibri"/>
                <w:color w:val="000000"/>
                <w:sz w:val="20"/>
                <w:szCs w:val="20"/>
              </w:rPr>
            </w:pPr>
            <w:r w:rsidRPr="0096743F">
              <w:rPr>
                <w:rFonts w:ascii="Calibri" w:hAnsi="Calibri" w:cs="Calibri"/>
                <w:color w:val="000000"/>
                <w:sz w:val="20"/>
                <w:szCs w:val="20"/>
              </w:rPr>
              <w:t>2</w:t>
            </w:r>
            <w:r w:rsidRPr="0096743F">
              <w:rPr>
                <w:rFonts w:ascii="Calibri" w:hAnsi="Calibri" w:cs="Calibri"/>
                <w:color w:val="000000"/>
                <w:sz w:val="20"/>
                <w:szCs w:val="20"/>
                <w:vertAlign w:val="superscript"/>
              </w:rPr>
              <w:t>nd</w:t>
            </w:r>
            <w:r w:rsidRPr="0096743F">
              <w:rPr>
                <w:rFonts w:ascii="Calibri" w:hAnsi="Calibri" w:cs="Calibri"/>
                <w:color w:val="000000"/>
                <w:sz w:val="20"/>
                <w:szCs w:val="20"/>
              </w:rPr>
              <w:t xml:space="preserve"> Family Farm Operator</w:t>
            </w:r>
          </w:p>
        </w:tc>
        <w:tc>
          <w:tcPr>
            <w:tcW w:w="1440" w:type="dxa"/>
            <w:tcBorders>
              <w:top w:val="nil"/>
              <w:left w:val="nil"/>
              <w:bottom w:val="nil"/>
              <w:right w:val="single" w:sz="8" w:space="0" w:color="auto"/>
            </w:tcBorders>
            <w:vAlign w:val="center"/>
            <w:hideMark/>
          </w:tcPr>
          <w:p w:rsidR="00F9762D" w:rsidRPr="0096743F" w:rsidP="00F9762D" w14:paraId="70C9563A" w14:textId="77777777">
            <w:pPr>
              <w:keepNext/>
              <w:jc w:val="right"/>
              <w:rPr>
                <w:rFonts w:ascii="Calibri" w:hAnsi="Calibri" w:cs="Calibri"/>
                <w:color w:val="000000"/>
                <w:sz w:val="20"/>
                <w:szCs w:val="20"/>
              </w:rPr>
            </w:pPr>
            <w:r w:rsidRPr="0096743F">
              <w:rPr>
                <w:rFonts w:ascii="Calibri" w:hAnsi="Calibri" w:cs="Calibri"/>
                <w:color w:val="000000"/>
                <w:sz w:val="20"/>
                <w:szCs w:val="20"/>
              </w:rPr>
              <w:t>1,833</w:t>
            </w:r>
          </w:p>
        </w:tc>
        <w:tc>
          <w:tcPr>
            <w:tcW w:w="1260" w:type="dxa"/>
            <w:tcBorders>
              <w:top w:val="nil"/>
              <w:left w:val="nil"/>
              <w:bottom w:val="nil"/>
              <w:right w:val="single" w:sz="8" w:space="0" w:color="auto"/>
            </w:tcBorders>
            <w:vAlign w:val="center"/>
            <w:hideMark/>
          </w:tcPr>
          <w:p w:rsidR="00F9762D" w:rsidRPr="0096743F" w:rsidP="00F9762D" w14:paraId="76FDDFAF" w14:textId="77777777">
            <w:pPr>
              <w:keepNext/>
              <w:jc w:val="right"/>
              <w:rPr>
                <w:rFonts w:ascii="Calibri" w:hAnsi="Calibri" w:cs="Calibri"/>
                <w:color w:val="000000"/>
                <w:sz w:val="20"/>
                <w:szCs w:val="20"/>
              </w:rPr>
            </w:pPr>
            <w:r w:rsidRPr="0096743F">
              <w:rPr>
                <w:rFonts w:ascii="Calibri" w:hAnsi="Calibri" w:cs="Calibri"/>
                <w:color w:val="000000"/>
                <w:sz w:val="20"/>
                <w:szCs w:val="20"/>
              </w:rPr>
              <w:t>1,833</w:t>
            </w:r>
          </w:p>
        </w:tc>
        <w:tc>
          <w:tcPr>
            <w:tcW w:w="810" w:type="dxa"/>
            <w:tcBorders>
              <w:top w:val="nil"/>
              <w:left w:val="nil"/>
              <w:bottom w:val="nil"/>
              <w:right w:val="single" w:sz="8" w:space="0" w:color="auto"/>
            </w:tcBorders>
            <w:vAlign w:val="center"/>
            <w:hideMark/>
          </w:tcPr>
          <w:p w:rsidR="00F9762D" w:rsidRPr="0096743F" w:rsidP="00F9762D" w14:paraId="047B3D15" w14:textId="77777777">
            <w:pPr>
              <w:keepNext/>
              <w:jc w:val="right"/>
              <w:rPr>
                <w:rFonts w:ascii="Calibri" w:hAnsi="Calibri" w:cs="Calibri"/>
                <w:color w:val="000000"/>
                <w:sz w:val="20"/>
                <w:szCs w:val="20"/>
              </w:rPr>
            </w:pPr>
            <w:r w:rsidRPr="0096743F">
              <w:rPr>
                <w:rFonts w:ascii="Calibri" w:hAnsi="Calibri" w:cs="Calibri"/>
                <w:color w:val="000000"/>
                <w:sz w:val="20"/>
                <w:szCs w:val="20"/>
              </w:rPr>
              <w:t>49.48</w:t>
            </w:r>
          </w:p>
        </w:tc>
        <w:tc>
          <w:tcPr>
            <w:tcW w:w="990" w:type="dxa"/>
            <w:tcBorders>
              <w:top w:val="nil"/>
              <w:left w:val="nil"/>
              <w:bottom w:val="nil"/>
              <w:right w:val="single" w:sz="8" w:space="0" w:color="auto"/>
            </w:tcBorders>
            <w:vAlign w:val="center"/>
            <w:hideMark/>
          </w:tcPr>
          <w:p w:rsidR="00F9762D" w:rsidRPr="0096743F" w:rsidP="00F9762D" w14:paraId="06E2EF87" w14:textId="77777777">
            <w:pPr>
              <w:keepNext/>
              <w:jc w:val="right"/>
              <w:rPr>
                <w:rFonts w:ascii="Calibri" w:hAnsi="Calibri" w:cs="Calibri"/>
                <w:color w:val="000000"/>
                <w:sz w:val="20"/>
                <w:szCs w:val="20"/>
              </w:rPr>
            </w:pPr>
            <w:r w:rsidRPr="0096743F">
              <w:rPr>
                <w:rFonts w:ascii="Calibri" w:hAnsi="Calibri" w:cs="Calibri"/>
                <w:color w:val="000000"/>
                <w:sz w:val="20"/>
                <w:szCs w:val="20"/>
              </w:rPr>
              <w:t>0.25</w:t>
            </w:r>
          </w:p>
        </w:tc>
        <w:tc>
          <w:tcPr>
            <w:tcW w:w="720" w:type="dxa"/>
            <w:tcBorders>
              <w:top w:val="nil"/>
              <w:left w:val="nil"/>
              <w:bottom w:val="nil"/>
              <w:right w:val="single" w:sz="8" w:space="0" w:color="auto"/>
            </w:tcBorders>
            <w:vAlign w:val="center"/>
            <w:hideMark/>
          </w:tcPr>
          <w:p w:rsidR="00F9762D" w:rsidRPr="0096743F" w:rsidP="00F9762D" w14:paraId="4B0BB78E" w14:textId="77777777">
            <w:pPr>
              <w:keepNext/>
              <w:jc w:val="right"/>
              <w:rPr>
                <w:rFonts w:ascii="Calibri" w:hAnsi="Calibri" w:cs="Calibri"/>
                <w:color w:val="000000"/>
                <w:sz w:val="20"/>
                <w:szCs w:val="20"/>
              </w:rPr>
            </w:pPr>
            <w:r w:rsidRPr="0096743F">
              <w:rPr>
                <w:rFonts w:ascii="Calibri" w:hAnsi="Calibri" w:cs="Calibri"/>
                <w:color w:val="000000"/>
                <w:sz w:val="20"/>
                <w:szCs w:val="20"/>
              </w:rPr>
              <w:t>12.37</w:t>
            </w:r>
          </w:p>
        </w:tc>
        <w:tc>
          <w:tcPr>
            <w:tcW w:w="990" w:type="dxa"/>
            <w:tcBorders>
              <w:top w:val="nil"/>
              <w:left w:val="nil"/>
              <w:bottom w:val="nil"/>
              <w:right w:val="single" w:sz="8" w:space="0" w:color="auto"/>
            </w:tcBorders>
            <w:vAlign w:val="center"/>
            <w:hideMark/>
          </w:tcPr>
          <w:p w:rsidR="00F9762D" w:rsidRPr="0096743F" w:rsidP="00F9762D" w14:paraId="1B8D8E31" w14:textId="77777777">
            <w:pPr>
              <w:keepNext/>
              <w:jc w:val="right"/>
              <w:rPr>
                <w:rFonts w:ascii="Calibri" w:hAnsi="Calibri" w:cs="Calibri"/>
                <w:color w:val="000000"/>
                <w:sz w:val="20"/>
                <w:szCs w:val="20"/>
              </w:rPr>
            </w:pPr>
            <w:r w:rsidRPr="0096743F">
              <w:rPr>
                <w:rFonts w:ascii="Calibri" w:hAnsi="Calibri" w:cs="Calibri"/>
                <w:color w:val="000000"/>
                <w:sz w:val="20"/>
                <w:szCs w:val="20"/>
              </w:rPr>
              <w:t>458</w:t>
            </w:r>
          </w:p>
        </w:tc>
        <w:tc>
          <w:tcPr>
            <w:tcW w:w="1080" w:type="dxa"/>
            <w:tcBorders>
              <w:top w:val="nil"/>
              <w:left w:val="nil"/>
              <w:bottom w:val="nil"/>
              <w:right w:val="single" w:sz="8" w:space="0" w:color="auto"/>
            </w:tcBorders>
            <w:vAlign w:val="center"/>
            <w:hideMark/>
          </w:tcPr>
          <w:p w:rsidR="00F9762D" w:rsidRPr="0096743F" w:rsidP="00F9762D" w14:paraId="2094ABD8" w14:textId="77777777">
            <w:pPr>
              <w:keepNext/>
              <w:jc w:val="right"/>
              <w:rPr>
                <w:rFonts w:ascii="Calibri" w:hAnsi="Calibri" w:cs="Calibri"/>
                <w:color w:val="000000"/>
                <w:sz w:val="20"/>
                <w:szCs w:val="20"/>
              </w:rPr>
            </w:pPr>
            <w:r w:rsidRPr="0096743F">
              <w:rPr>
                <w:rFonts w:ascii="Calibri" w:hAnsi="Calibri" w:cs="Calibri"/>
                <w:color w:val="000000"/>
                <w:sz w:val="20"/>
                <w:szCs w:val="20"/>
              </w:rPr>
              <w:t>22,678</w:t>
            </w:r>
          </w:p>
        </w:tc>
      </w:tr>
      <w:tr w14:paraId="0A0D60BE" w14:textId="77777777" w:rsidTr="0096743F">
        <w:tblPrEx>
          <w:tblW w:w="10375" w:type="dxa"/>
          <w:tblInd w:w="-270" w:type="dxa"/>
          <w:tblLayout w:type="fixed"/>
          <w:tblLook w:val="04A0"/>
        </w:tblPrEx>
        <w:trPr>
          <w:gridAfter w:val="1"/>
          <w:wAfter w:w="25" w:type="dxa"/>
          <w:trHeight w:val="448"/>
        </w:trPr>
        <w:tc>
          <w:tcPr>
            <w:tcW w:w="1440" w:type="dxa"/>
            <w:tcBorders>
              <w:top w:val="single" w:sz="8" w:space="0" w:color="auto"/>
              <w:left w:val="single" w:sz="8" w:space="0" w:color="auto"/>
              <w:bottom w:val="single" w:sz="8" w:space="0" w:color="auto"/>
              <w:right w:val="single" w:sz="8" w:space="0" w:color="auto"/>
            </w:tcBorders>
            <w:hideMark/>
          </w:tcPr>
          <w:p w:rsidR="00F9762D" w:rsidRPr="0096743F" w:rsidP="00F9762D" w14:paraId="1959EB35" w14:textId="77777777">
            <w:pPr>
              <w:keepNext/>
              <w:rPr>
                <w:rFonts w:ascii="Calibri" w:hAnsi="Calibri" w:cs="Calibri"/>
                <w:color w:val="000000"/>
                <w:sz w:val="20"/>
                <w:szCs w:val="20"/>
              </w:rPr>
            </w:pPr>
            <w:r w:rsidRPr="0096743F">
              <w:rPr>
                <w:rFonts w:ascii="Calibri" w:hAnsi="Calibri" w:cs="Calibri"/>
                <w:color w:val="000000"/>
                <w:sz w:val="20"/>
                <w:szCs w:val="20"/>
              </w:rPr>
              <w:t>TOTALS</w:t>
            </w:r>
          </w:p>
        </w:tc>
        <w:tc>
          <w:tcPr>
            <w:tcW w:w="1620" w:type="dxa"/>
            <w:tcBorders>
              <w:top w:val="single" w:sz="8" w:space="0" w:color="auto"/>
              <w:left w:val="nil"/>
              <w:bottom w:val="single" w:sz="8" w:space="0" w:color="auto"/>
              <w:right w:val="single" w:sz="8" w:space="0" w:color="auto"/>
            </w:tcBorders>
            <w:hideMark/>
          </w:tcPr>
          <w:p w:rsidR="00F9762D" w:rsidRPr="0096743F" w:rsidP="00F9762D" w14:paraId="29A10695" w14:textId="77777777">
            <w:pPr>
              <w:keepNext/>
              <w:rPr>
                <w:rFonts w:ascii="Calibri" w:hAnsi="Calibri" w:cs="Calibri"/>
                <w:color w:val="000000"/>
                <w:sz w:val="20"/>
                <w:szCs w:val="20"/>
              </w:rPr>
            </w:pPr>
            <w:r w:rsidRPr="0096743F">
              <w:rPr>
                <w:rFonts w:ascii="Calibri" w:hAnsi="Calibri" w:cs="Calibri"/>
                <w:color w:val="000000"/>
                <w:sz w:val="20"/>
                <w:szCs w:val="20"/>
              </w:rPr>
              <w:t> </w:t>
            </w:r>
          </w:p>
        </w:tc>
        <w:tc>
          <w:tcPr>
            <w:tcW w:w="1440" w:type="dxa"/>
            <w:tcBorders>
              <w:top w:val="single" w:sz="8" w:space="0" w:color="auto"/>
              <w:left w:val="nil"/>
              <w:bottom w:val="single" w:sz="8" w:space="0" w:color="auto"/>
              <w:right w:val="single" w:sz="8" w:space="0" w:color="auto"/>
            </w:tcBorders>
            <w:vAlign w:val="center"/>
            <w:hideMark/>
          </w:tcPr>
          <w:p w:rsidR="00F9762D" w:rsidRPr="0096743F" w:rsidP="00F9762D" w14:paraId="218640B2"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5,345</w:t>
            </w:r>
          </w:p>
        </w:tc>
        <w:tc>
          <w:tcPr>
            <w:tcW w:w="1260" w:type="dxa"/>
            <w:tcBorders>
              <w:top w:val="single" w:sz="8" w:space="0" w:color="auto"/>
              <w:left w:val="nil"/>
              <w:bottom w:val="single" w:sz="8" w:space="0" w:color="auto"/>
              <w:right w:val="single" w:sz="8" w:space="0" w:color="auto"/>
            </w:tcBorders>
            <w:vAlign w:val="center"/>
            <w:hideMark/>
          </w:tcPr>
          <w:p w:rsidR="00F9762D" w:rsidRPr="0096743F" w:rsidP="00F9762D" w14:paraId="366CB9D7"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16,036</w:t>
            </w:r>
          </w:p>
        </w:tc>
        <w:tc>
          <w:tcPr>
            <w:tcW w:w="810" w:type="dxa"/>
            <w:tcBorders>
              <w:top w:val="single" w:sz="8" w:space="0" w:color="auto"/>
              <w:left w:val="nil"/>
              <w:bottom w:val="single" w:sz="8" w:space="0" w:color="auto"/>
              <w:right w:val="single" w:sz="8" w:space="0" w:color="auto"/>
            </w:tcBorders>
            <w:vAlign w:val="center"/>
            <w:hideMark/>
          </w:tcPr>
          <w:p w:rsidR="00F9762D" w:rsidRPr="0096743F" w:rsidP="00F9762D" w14:paraId="04224A65"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990" w:type="dxa"/>
            <w:tcBorders>
              <w:top w:val="single" w:sz="8" w:space="0" w:color="auto"/>
              <w:left w:val="nil"/>
              <w:bottom w:val="single" w:sz="8" w:space="0" w:color="auto"/>
              <w:right w:val="single" w:sz="8" w:space="0" w:color="auto"/>
            </w:tcBorders>
            <w:vAlign w:val="center"/>
            <w:hideMark/>
          </w:tcPr>
          <w:p w:rsidR="00F9762D" w:rsidRPr="0096743F" w:rsidP="00F9762D" w14:paraId="328CBDA3"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720" w:type="dxa"/>
            <w:tcBorders>
              <w:top w:val="single" w:sz="8" w:space="0" w:color="auto"/>
              <w:left w:val="nil"/>
              <w:bottom w:val="single" w:sz="8" w:space="0" w:color="auto"/>
              <w:right w:val="single" w:sz="8" w:space="0" w:color="auto"/>
            </w:tcBorders>
            <w:vAlign w:val="center"/>
            <w:hideMark/>
          </w:tcPr>
          <w:p w:rsidR="00F9762D" w:rsidRPr="0096743F" w:rsidP="00F9762D" w14:paraId="5C53F1DA" w14:textId="77777777">
            <w:pPr>
              <w:keepNext/>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990" w:type="dxa"/>
            <w:tcBorders>
              <w:top w:val="single" w:sz="8" w:space="0" w:color="auto"/>
              <w:left w:val="nil"/>
              <w:bottom w:val="single" w:sz="8" w:space="0" w:color="auto"/>
              <w:right w:val="single" w:sz="8" w:space="0" w:color="auto"/>
            </w:tcBorders>
            <w:vAlign w:val="center"/>
            <w:hideMark/>
          </w:tcPr>
          <w:p w:rsidR="00F9762D" w:rsidRPr="0096743F" w:rsidP="00F9762D" w14:paraId="1B7217A8" w14:textId="77777777">
            <w:pPr>
              <w:keepNext/>
              <w:jc w:val="right"/>
              <w:rPr>
                <w:rFonts w:ascii="Calibri" w:hAnsi="Calibri" w:cs="Calibri"/>
                <w:b/>
                <w:bCs/>
                <w:color w:val="000000"/>
                <w:sz w:val="20"/>
                <w:szCs w:val="20"/>
              </w:rPr>
            </w:pPr>
            <w:bookmarkStart w:id="114" w:name="t13b_total_burden"/>
            <w:r w:rsidRPr="0096743F">
              <w:rPr>
                <w:rFonts w:ascii="Calibri" w:hAnsi="Calibri" w:cs="Calibri"/>
                <w:b/>
                <w:bCs/>
                <w:color w:val="000000"/>
                <w:sz w:val="20"/>
                <w:szCs w:val="20"/>
              </w:rPr>
              <w:t xml:space="preserve">5,396 </w:t>
            </w:r>
            <w:bookmarkEnd w:id="114"/>
          </w:p>
        </w:tc>
        <w:tc>
          <w:tcPr>
            <w:tcW w:w="1080" w:type="dxa"/>
            <w:tcBorders>
              <w:top w:val="single" w:sz="8" w:space="0" w:color="auto"/>
              <w:left w:val="nil"/>
              <w:bottom w:val="single" w:sz="8" w:space="0" w:color="auto"/>
              <w:right w:val="single" w:sz="8" w:space="0" w:color="auto"/>
            </w:tcBorders>
            <w:vAlign w:val="center"/>
            <w:hideMark/>
          </w:tcPr>
          <w:p w:rsidR="00F9762D" w:rsidRPr="0096743F" w:rsidP="00F9762D" w14:paraId="03024B3F" w14:textId="77777777">
            <w:pPr>
              <w:keepNext/>
              <w:jc w:val="right"/>
              <w:rPr>
                <w:rFonts w:ascii="Calibri" w:hAnsi="Calibri" w:cs="Calibri"/>
                <w:b/>
                <w:bCs/>
                <w:color w:val="000000"/>
                <w:sz w:val="20"/>
                <w:szCs w:val="20"/>
              </w:rPr>
            </w:pPr>
            <w:bookmarkStart w:id="115" w:name="t13b_total_cost"/>
            <w:r w:rsidRPr="0096743F">
              <w:rPr>
                <w:rFonts w:ascii="Calibri" w:hAnsi="Calibri" w:cs="Calibri"/>
                <w:b/>
                <w:bCs/>
                <w:color w:val="000000"/>
                <w:sz w:val="20"/>
                <w:szCs w:val="20"/>
              </w:rPr>
              <w:t xml:space="preserve">267,028 </w:t>
            </w:r>
            <w:bookmarkEnd w:id="115"/>
          </w:p>
        </w:tc>
      </w:tr>
    </w:tbl>
    <w:p w:rsidR="00F9762D" w:rsidRPr="00F9762D" w:rsidP="00F9762D" w14:paraId="3E451CFC" w14:textId="77777777">
      <w:pPr>
        <w:rPr>
          <w:rFonts w:ascii="Calibri" w:hAnsi="Calibri" w:cs="Calibri"/>
          <w:iCs/>
          <w:sz w:val="18"/>
          <w:szCs w:val="18"/>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w:t>
      </w:r>
    </w:p>
    <w:p w:rsidR="00F9762D" w:rsidRPr="00F9762D" w:rsidP="00F9762D" w14:paraId="7C75D6B6" w14:textId="77777777">
      <w:r w:rsidRPr="00F9762D">
        <w:br w:type="page"/>
      </w:r>
    </w:p>
    <w:tbl>
      <w:tblPr>
        <w:tblW w:w="10216" w:type="dxa"/>
        <w:tblInd w:w="-360" w:type="dxa"/>
        <w:tblLayout w:type="fixed"/>
        <w:tblLook w:val="04A0"/>
      </w:tblPr>
      <w:tblGrid>
        <w:gridCol w:w="1426"/>
        <w:gridCol w:w="1454"/>
        <w:gridCol w:w="1426"/>
        <w:gridCol w:w="1248"/>
        <w:gridCol w:w="804"/>
        <w:gridCol w:w="982"/>
        <w:gridCol w:w="715"/>
        <w:gridCol w:w="1160"/>
        <w:gridCol w:w="982"/>
        <w:gridCol w:w="19"/>
      </w:tblGrid>
      <w:tr w14:paraId="530681F4" w14:textId="77777777" w:rsidTr="0096743F">
        <w:tblPrEx>
          <w:tblW w:w="10216" w:type="dxa"/>
          <w:tblInd w:w="-360" w:type="dxa"/>
          <w:tblLayout w:type="fixed"/>
          <w:tblLook w:val="04A0"/>
        </w:tblPrEx>
        <w:trPr>
          <w:trHeight w:val="250"/>
          <w:tblHeader/>
        </w:trPr>
        <w:tc>
          <w:tcPr>
            <w:tcW w:w="10216" w:type="dxa"/>
            <w:gridSpan w:val="10"/>
            <w:tcBorders>
              <w:bottom w:val="single" w:sz="4" w:space="0" w:color="auto"/>
            </w:tcBorders>
            <w:hideMark/>
          </w:tcPr>
          <w:p w:rsidR="00F9762D" w:rsidRPr="0096743F" w:rsidP="00F9762D" w14:paraId="4FBAF99B" w14:textId="4A32A4C0">
            <w:pPr>
              <w:spacing w:after="0"/>
              <w:rPr>
                <w:rFonts w:ascii="Calibri" w:hAnsi="Calibri" w:cs="Calibri"/>
                <w:b/>
                <w:bCs/>
                <w:color w:val="000000"/>
                <w:sz w:val="22"/>
              </w:rPr>
            </w:pPr>
            <w:r w:rsidRPr="0096743F">
              <w:rPr>
                <w:rFonts w:ascii="Calibri" w:hAnsi="Calibri" w:cs="Calibri"/>
                <w:b/>
                <w:bCs/>
                <w:color w:val="000000"/>
                <w:sz w:val="22"/>
              </w:rPr>
              <w:t>Table 1</w:t>
            </w:r>
            <w:r w:rsidR="00DF02D3">
              <w:rPr>
                <w:rFonts w:ascii="Calibri" w:hAnsi="Calibri" w:cs="Calibri"/>
                <w:b/>
                <w:bCs/>
                <w:color w:val="000000"/>
                <w:sz w:val="22"/>
              </w:rPr>
              <w:t>2</w:t>
            </w:r>
            <w:r w:rsidRPr="0096743F">
              <w:rPr>
                <w:rFonts w:ascii="Calibri" w:hAnsi="Calibri" w:cs="Calibri"/>
                <w:b/>
                <w:bCs/>
                <w:color w:val="000000"/>
                <w:sz w:val="22"/>
              </w:rPr>
              <w:t xml:space="preserve"> C:  Personal Protective Equipment Information - CPHEs</w:t>
            </w:r>
          </w:p>
        </w:tc>
      </w:tr>
      <w:tr w14:paraId="4E3EE8BB" w14:textId="77777777" w:rsidTr="00EF1704">
        <w:tblPrEx>
          <w:tblW w:w="10216" w:type="dxa"/>
          <w:tblInd w:w="-360" w:type="dxa"/>
          <w:tblLayout w:type="fixed"/>
          <w:tblLook w:val="04A0"/>
        </w:tblPrEx>
        <w:trPr>
          <w:gridAfter w:val="1"/>
          <w:wAfter w:w="19" w:type="dxa"/>
          <w:trHeight w:val="315"/>
          <w:tblHeader/>
        </w:trPr>
        <w:tc>
          <w:tcPr>
            <w:tcW w:w="1426"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3BB454E4"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Activity</w:t>
            </w:r>
          </w:p>
        </w:tc>
        <w:tc>
          <w:tcPr>
            <w:tcW w:w="1454"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10299436"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Respondent Group</w:t>
            </w:r>
          </w:p>
        </w:tc>
        <w:tc>
          <w:tcPr>
            <w:tcW w:w="1426"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262785E1"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Number of Respondents</w:t>
            </w:r>
          </w:p>
        </w:tc>
        <w:tc>
          <w:tcPr>
            <w:tcW w:w="1248"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5547CD4C"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Total Responses Annually</w:t>
            </w:r>
          </w:p>
        </w:tc>
        <w:tc>
          <w:tcPr>
            <w:tcW w:w="804" w:type="dxa"/>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3E9BBE2B"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Wage Rate ($/</w:t>
            </w:r>
            <w:r w:rsidRPr="0096743F">
              <w:rPr>
                <w:rFonts w:ascii="Calibri" w:hAnsi="Calibri" w:cs="Calibri"/>
                <w:b/>
                <w:bCs/>
                <w:color w:val="000000"/>
                <w:sz w:val="20"/>
                <w:szCs w:val="20"/>
              </w:rPr>
              <w:t>hr</w:t>
            </w:r>
            <w:r w:rsidRPr="0096743F">
              <w:rPr>
                <w:rFonts w:ascii="Calibri" w:hAnsi="Calibri" w:cs="Calibri"/>
                <w:b/>
                <w:bCs/>
                <w:color w:val="000000"/>
                <w:sz w:val="20"/>
                <w:szCs w:val="20"/>
              </w:rPr>
              <w:t>)</w:t>
            </w:r>
          </w:p>
        </w:tc>
        <w:tc>
          <w:tcPr>
            <w:tcW w:w="1697" w:type="dxa"/>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77DB3E20"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Per Event Average</w:t>
            </w:r>
          </w:p>
        </w:tc>
        <w:tc>
          <w:tcPr>
            <w:tcW w:w="2142" w:type="dxa"/>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30EB4EE8"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TOTALS</w:t>
            </w:r>
          </w:p>
        </w:tc>
      </w:tr>
      <w:tr w14:paraId="7F7030AE" w14:textId="77777777" w:rsidTr="00EF1704">
        <w:tblPrEx>
          <w:tblW w:w="10216" w:type="dxa"/>
          <w:tblInd w:w="-360" w:type="dxa"/>
          <w:tblLayout w:type="fixed"/>
          <w:tblLook w:val="04A0"/>
        </w:tblPrEx>
        <w:trPr>
          <w:gridAfter w:val="1"/>
          <w:wAfter w:w="19" w:type="dxa"/>
          <w:trHeight w:val="476"/>
          <w:tblHeader/>
        </w:trPr>
        <w:tc>
          <w:tcPr>
            <w:tcW w:w="1426"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5E732E97" w14:textId="77777777">
            <w:pPr>
              <w:rPr>
                <w:rFonts w:ascii="Calibri" w:hAnsi="Calibri" w:cs="Calibri"/>
                <w:b/>
                <w:bCs/>
                <w:color w:val="000000"/>
                <w:sz w:val="20"/>
                <w:szCs w:val="20"/>
              </w:rPr>
            </w:pPr>
          </w:p>
        </w:tc>
        <w:tc>
          <w:tcPr>
            <w:tcW w:w="1454"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3CF3CD6" w14:textId="77777777">
            <w:pPr>
              <w:rPr>
                <w:rFonts w:ascii="Calibri" w:hAnsi="Calibri" w:cs="Calibri"/>
                <w:b/>
                <w:bCs/>
                <w:color w:val="000000"/>
                <w:sz w:val="20"/>
                <w:szCs w:val="20"/>
              </w:rPr>
            </w:pPr>
          </w:p>
        </w:tc>
        <w:tc>
          <w:tcPr>
            <w:tcW w:w="1426"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405D9963" w14:textId="77777777">
            <w:pPr>
              <w:rPr>
                <w:rFonts w:ascii="Calibri" w:hAnsi="Calibri" w:cs="Calibri"/>
                <w:b/>
                <w:bCs/>
                <w:color w:val="000000"/>
                <w:sz w:val="20"/>
                <w:szCs w:val="20"/>
              </w:rPr>
            </w:pPr>
          </w:p>
        </w:tc>
        <w:tc>
          <w:tcPr>
            <w:tcW w:w="12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61D234EB" w14:textId="77777777">
            <w:pPr>
              <w:rPr>
                <w:rFonts w:ascii="Calibri" w:hAnsi="Calibri" w:cs="Calibri"/>
                <w:b/>
                <w:bCs/>
                <w:color w:val="000000"/>
                <w:sz w:val="20"/>
                <w:szCs w:val="20"/>
              </w:rPr>
            </w:pPr>
          </w:p>
        </w:tc>
        <w:tc>
          <w:tcPr>
            <w:tcW w:w="804"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5844FFEC" w14:textId="77777777">
            <w:pPr>
              <w:rPr>
                <w:rFonts w:ascii="Calibri" w:hAnsi="Calibri" w:cs="Calibri"/>
                <w:b/>
                <w:bCs/>
                <w:color w:val="000000"/>
                <w:sz w:val="20"/>
                <w:szCs w:val="20"/>
              </w:rPr>
            </w:pPr>
          </w:p>
        </w:tc>
        <w:tc>
          <w:tcPr>
            <w:tcW w:w="982"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6A1AF7CB"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715"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27A118A4"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Cost ($)</w:t>
            </w:r>
          </w:p>
        </w:tc>
        <w:tc>
          <w:tcPr>
            <w:tcW w:w="1160"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6A3B02A6"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Burden (hours)</w:t>
            </w:r>
          </w:p>
        </w:tc>
        <w:tc>
          <w:tcPr>
            <w:tcW w:w="982" w:type="dxa"/>
            <w:vMerge w:val="restart"/>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74E1878C"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Cost</w:t>
            </w:r>
          </w:p>
          <w:p w:rsidR="00F9762D" w:rsidRPr="0096743F" w:rsidP="00F9762D" w14:paraId="0B19FF9F" w14:textId="77777777">
            <w:pPr>
              <w:jc w:val="center"/>
              <w:rPr>
                <w:rFonts w:ascii="Calibri" w:hAnsi="Calibri" w:cs="Calibri"/>
                <w:b/>
                <w:bCs/>
                <w:color w:val="000000"/>
                <w:sz w:val="20"/>
                <w:szCs w:val="20"/>
              </w:rPr>
            </w:pPr>
            <w:r w:rsidRPr="0096743F">
              <w:rPr>
                <w:rFonts w:ascii="Calibri" w:hAnsi="Calibri" w:cs="Calibri"/>
                <w:b/>
                <w:color w:val="000000"/>
                <w:sz w:val="20"/>
                <w:szCs w:val="20"/>
              </w:rPr>
              <w:t>($)</w:t>
            </w:r>
          </w:p>
        </w:tc>
      </w:tr>
      <w:tr w14:paraId="6DD00801" w14:textId="77777777" w:rsidTr="00EF1704">
        <w:tblPrEx>
          <w:tblW w:w="10216" w:type="dxa"/>
          <w:tblInd w:w="-360" w:type="dxa"/>
          <w:tblLayout w:type="fixed"/>
          <w:tblLook w:val="04A0"/>
        </w:tblPrEx>
        <w:trPr>
          <w:gridAfter w:val="1"/>
          <w:wAfter w:w="19" w:type="dxa"/>
          <w:trHeight w:val="476"/>
          <w:tblHeader/>
        </w:trPr>
        <w:tc>
          <w:tcPr>
            <w:tcW w:w="1426"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E086CB7" w14:textId="77777777">
            <w:pPr>
              <w:rPr>
                <w:rFonts w:ascii="Calibri" w:hAnsi="Calibri" w:cs="Calibri"/>
                <w:b/>
                <w:bCs/>
                <w:color w:val="000000"/>
                <w:sz w:val="20"/>
                <w:szCs w:val="20"/>
              </w:rPr>
            </w:pPr>
          </w:p>
        </w:tc>
        <w:tc>
          <w:tcPr>
            <w:tcW w:w="1454"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743F525D" w14:textId="77777777">
            <w:pPr>
              <w:rPr>
                <w:rFonts w:ascii="Calibri" w:hAnsi="Calibri" w:cs="Calibri"/>
                <w:b/>
                <w:bCs/>
                <w:color w:val="000000"/>
                <w:sz w:val="20"/>
                <w:szCs w:val="20"/>
              </w:rPr>
            </w:pPr>
          </w:p>
        </w:tc>
        <w:tc>
          <w:tcPr>
            <w:tcW w:w="1426"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C47A83B" w14:textId="77777777">
            <w:pPr>
              <w:rPr>
                <w:rFonts w:ascii="Calibri" w:hAnsi="Calibri" w:cs="Calibri"/>
                <w:b/>
                <w:bCs/>
                <w:color w:val="000000"/>
                <w:sz w:val="20"/>
                <w:szCs w:val="20"/>
              </w:rPr>
            </w:pPr>
          </w:p>
        </w:tc>
        <w:tc>
          <w:tcPr>
            <w:tcW w:w="1248"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240DAF62" w14:textId="77777777">
            <w:pPr>
              <w:rPr>
                <w:rFonts w:ascii="Calibri" w:hAnsi="Calibri" w:cs="Calibri"/>
                <w:b/>
                <w:bCs/>
                <w:color w:val="000000"/>
                <w:sz w:val="20"/>
                <w:szCs w:val="20"/>
              </w:rPr>
            </w:pPr>
          </w:p>
        </w:tc>
        <w:tc>
          <w:tcPr>
            <w:tcW w:w="804"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C0E152C" w14:textId="77777777">
            <w:pPr>
              <w:rPr>
                <w:rFonts w:ascii="Calibri" w:hAnsi="Calibri" w:cs="Calibri"/>
                <w:b/>
                <w:bCs/>
                <w:color w:val="000000"/>
                <w:sz w:val="20"/>
                <w:szCs w:val="20"/>
              </w:rPr>
            </w:pPr>
          </w:p>
        </w:tc>
        <w:tc>
          <w:tcPr>
            <w:tcW w:w="982"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34F1945" w14:textId="77777777">
            <w:pPr>
              <w:rPr>
                <w:rFonts w:ascii="Calibri" w:hAnsi="Calibri" w:cs="Calibri"/>
                <w:b/>
                <w:bCs/>
                <w:color w:val="000000"/>
                <w:sz w:val="20"/>
                <w:szCs w:val="20"/>
              </w:rPr>
            </w:pPr>
          </w:p>
        </w:tc>
        <w:tc>
          <w:tcPr>
            <w:tcW w:w="715"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C892F35" w14:textId="77777777">
            <w:pPr>
              <w:rPr>
                <w:rFonts w:ascii="Calibri" w:hAnsi="Calibri" w:cs="Calibri"/>
                <w:b/>
                <w:bCs/>
                <w:color w:val="000000"/>
                <w:sz w:val="20"/>
                <w:szCs w:val="20"/>
              </w:rPr>
            </w:pPr>
          </w:p>
        </w:tc>
        <w:tc>
          <w:tcPr>
            <w:tcW w:w="1160"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05E4AE25" w14:textId="77777777">
            <w:pPr>
              <w:rPr>
                <w:rFonts w:ascii="Calibri" w:hAnsi="Calibri" w:cs="Calibri"/>
                <w:b/>
                <w:bCs/>
                <w:color w:val="000000"/>
                <w:sz w:val="20"/>
                <w:szCs w:val="20"/>
              </w:rPr>
            </w:pPr>
          </w:p>
        </w:tc>
        <w:tc>
          <w:tcPr>
            <w:tcW w:w="982" w:type="dxa"/>
            <w:vMerge/>
            <w:tcBorders>
              <w:top w:val="nil"/>
              <w:left w:val="single" w:sz="8" w:space="0" w:color="auto"/>
              <w:bottom w:val="single" w:sz="8" w:space="0" w:color="000000"/>
              <w:right w:val="single" w:sz="8" w:space="0" w:color="auto"/>
            </w:tcBorders>
            <w:shd w:val="clear" w:color="auto" w:fill="E7E6E6" w:themeFill="background2"/>
            <w:vAlign w:val="center"/>
            <w:hideMark/>
          </w:tcPr>
          <w:p w:rsidR="00F9762D" w:rsidRPr="0096743F" w:rsidP="00F9762D" w14:paraId="30F97A27" w14:textId="77777777">
            <w:pPr>
              <w:rPr>
                <w:rFonts w:ascii="Calibri" w:hAnsi="Calibri" w:cs="Calibri"/>
                <w:b/>
                <w:bCs/>
                <w:color w:val="000000"/>
                <w:sz w:val="20"/>
                <w:szCs w:val="20"/>
              </w:rPr>
            </w:pPr>
          </w:p>
        </w:tc>
      </w:tr>
      <w:tr w14:paraId="5B7CC983" w14:textId="77777777" w:rsidTr="0096743F">
        <w:tblPrEx>
          <w:tblW w:w="10216" w:type="dxa"/>
          <w:tblInd w:w="-360" w:type="dxa"/>
          <w:tblLayout w:type="fixed"/>
          <w:tblLook w:val="04A0"/>
        </w:tblPrEx>
        <w:trPr>
          <w:gridAfter w:val="1"/>
          <w:wAfter w:w="19" w:type="dxa"/>
          <w:trHeight w:val="1024"/>
        </w:trPr>
        <w:tc>
          <w:tcPr>
            <w:tcW w:w="1426" w:type="dxa"/>
            <w:tcBorders>
              <w:top w:val="nil"/>
              <w:left w:val="single" w:sz="8" w:space="0" w:color="auto"/>
              <w:bottom w:val="single" w:sz="8" w:space="0" w:color="auto"/>
              <w:right w:val="single" w:sz="8" w:space="0" w:color="auto"/>
            </w:tcBorders>
          </w:tcPr>
          <w:p w:rsidR="00F9762D" w:rsidRPr="0096743F" w:rsidP="00F9762D" w14:paraId="60CFFF81" w14:textId="77777777">
            <w:pPr>
              <w:rPr>
                <w:rFonts w:ascii="Calibri" w:hAnsi="Calibri" w:cs="Calibri"/>
                <w:color w:val="000000"/>
                <w:sz w:val="20"/>
                <w:szCs w:val="20"/>
              </w:rPr>
            </w:pPr>
            <w:r w:rsidRPr="0096743F">
              <w:rPr>
                <w:rFonts w:ascii="Calibri" w:hAnsi="Calibri" w:cs="Calibri"/>
                <w:color w:val="000000"/>
                <w:sz w:val="20"/>
                <w:szCs w:val="20"/>
              </w:rPr>
              <w:t>1. Record and Maintain Records of Respirator Fit Test and Training</w:t>
            </w:r>
          </w:p>
        </w:tc>
        <w:tc>
          <w:tcPr>
            <w:tcW w:w="1454" w:type="dxa"/>
            <w:tcBorders>
              <w:top w:val="nil"/>
              <w:left w:val="nil"/>
              <w:bottom w:val="single" w:sz="8" w:space="0" w:color="auto"/>
              <w:right w:val="single" w:sz="8" w:space="0" w:color="auto"/>
            </w:tcBorders>
          </w:tcPr>
          <w:p w:rsidR="00F9762D" w:rsidRPr="0096743F" w:rsidP="00F9762D" w14:paraId="2689DC7E" w14:textId="77777777">
            <w:pPr>
              <w:rPr>
                <w:rFonts w:ascii="Calibri" w:hAnsi="Calibri" w:cs="Calibri"/>
                <w:color w:val="000000"/>
                <w:sz w:val="20"/>
                <w:szCs w:val="20"/>
              </w:rPr>
            </w:pPr>
            <w:r w:rsidRPr="0096743F">
              <w:rPr>
                <w:rFonts w:ascii="Calibri" w:hAnsi="Calibri" w:cs="Calibri"/>
                <w:color w:val="000000"/>
                <w:sz w:val="20"/>
                <w:szCs w:val="20"/>
              </w:rPr>
              <w:t>CPHE Employer</w:t>
            </w:r>
          </w:p>
        </w:tc>
        <w:tc>
          <w:tcPr>
            <w:tcW w:w="1426" w:type="dxa"/>
            <w:tcBorders>
              <w:top w:val="nil"/>
              <w:left w:val="nil"/>
              <w:bottom w:val="single" w:sz="8" w:space="0" w:color="auto"/>
              <w:right w:val="single" w:sz="8" w:space="0" w:color="auto"/>
            </w:tcBorders>
            <w:vAlign w:val="center"/>
          </w:tcPr>
          <w:p w:rsidR="00F9762D" w:rsidRPr="0096743F" w:rsidP="00F9762D" w14:paraId="11DCA571" w14:textId="77777777">
            <w:pPr>
              <w:jc w:val="right"/>
              <w:rPr>
                <w:rFonts w:ascii="Calibri" w:hAnsi="Calibri" w:cs="Calibri"/>
                <w:color w:val="000000"/>
                <w:sz w:val="20"/>
                <w:szCs w:val="20"/>
              </w:rPr>
            </w:pPr>
            <w:bookmarkStart w:id="116" w:name="t13c_resp_r1"/>
            <w:r w:rsidRPr="0096743F">
              <w:rPr>
                <w:rFonts w:ascii="Calibri" w:hAnsi="Calibri" w:cs="Calibri"/>
                <w:color w:val="000000"/>
                <w:sz w:val="20"/>
                <w:szCs w:val="20"/>
              </w:rPr>
              <w:t xml:space="preserve">2,548 </w:t>
            </w:r>
            <w:bookmarkEnd w:id="116"/>
          </w:p>
        </w:tc>
        <w:tc>
          <w:tcPr>
            <w:tcW w:w="1248" w:type="dxa"/>
            <w:tcBorders>
              <w:top w:val="nil"/>
              <w:left w:val="nil"/>
              <w:bottom w:val="single" w:sz="8" w:space="0" w:color="auto"/>
              <w:right w:val="single" w:sz="8" w:space="0" w:color="auto"/>
            </w:tcBorders>
            <w:vAlign w:val="center"/>
          </w:tcPr>
          <w:p w:rsidR="00F9762D" w:rsidRPr="0096743F" w:rsidP="00F9762D" w14:paraId="58C3A775" w14:textId="77777777">
            <w:pPr>
              <w:jc w:val="right"/>
              <w:rPr>
                <w:rFonts w:ascii="Calibri" w:hAnsi="Calibri" w:cs="Calibri"/>
                <w:color w:val="000000"/>
                <w:sz w:val="20"/>
                <w:szCs w:val="20"/>
              </w:rPr>
            </w:pPr>
            <w:bookmarkStart w:id="117" w:name="t13c_responses_r1"/>
            <w:r w:rsidRPr="0096743F">
              <w:rPr>
                <w:rFonts w:ascii="Calibri" w:hAnsi="Calibri" w:cs="Calibri"/>
                <w:color w:val="000000"/>
                <w:sz w:val="20"/>
                <w:szCs w:val="20"/>
              </w:rPr>
              <w:t xml:space="preserve">5,743 </w:t>
            </w:r>
            <w:bookmarkEnd w:id="117"/>
          </w:p>
        </w:tc>
        <w:tc>
          <w:tcPr>
            <w:tcW w:w="804" w:type="dxa"/>
            <w:tcBorders>
              <w:top w:val="nil"/>
              <w:left w:val="nil"/>
              <w:bottom w:val="single" w:sz="8" w:space="0" w:color="auto"/>
              <w:right w:val="single" w:sz="8" w:space="0" w:color="auto"/>
            </w:tcBorders>
            <w:vAlign w:val="center"/>
          </w:tcPr>
          <w:p w:rsidR="00F9762D" w:rsidRPr="0096743F" w:rsidP="00F9762D" w14:paraId="64FC1150"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nil"/>
              <w:left w:val="nil"/>
              <w:bottom w:val="single" w:sz="8" w:space="0" w:color="auto"/>
              <w:right w:val="single" w:sz="8" w:space="0" w:color="auto"/>
            </w:tcBorders>
            <w:vAlign w:val="center"/>
          </w:tcPr>
          <w:p w:rsidR="00F9762D" w:rsidRPr="0096743F" w:rsidP="00F9762D" w14:paraId="353113CA" w14:textId="77777777">
            <w:pPr>
              <w:jc w:val="right"/>
              <w:rPr>
                <w:rFonts w:ascii="Calibri" w:hAnsi="Calibri" w:cs="Calibri"/>
                <w:color w:val="000000"/>
                <w:sz w:val="20"/>
                <w:szCs w:val="20"/>
              </w:rPr>
            </w:pPr>
            <w:r w:rsidRPr="0096743F">
              <w:rPr>
                <w:rFonts w:ascii="Calibri" w:hAnsi="Calibri" w:cs="Calibri"/>
                <w:color w:val="000000"/>
                <w:sz w:val="20"/>
                <w:szCs w:val="20"/>
              </w:rPr>
              <w:t>0.07</w:t>
            </w:r>
          </w:p>
        </w:tc>
        <w:tc>
          <w:tcPr>
            <w:tcW w:w="715" w:type="dxa"/>
            <w:tcBorders>
              <w:top w:val="nil"/>
              <w:left w:val="nil"/>
              <w:bottom w:val="single" w:sz="8" w:space="0" w:color="auto"/>
              <w:right w:val="single" w:sz="8" w:space="0" w:color="auto"/>
            </w:tcBorders>
            <w:vAlign w:val="center"/>
          </w:tcPr>
          <w:p w:rsidR="00F9762D" w:rsidRPr="0096743F" w:rsidP="00F9762D" w14:paraId="36D0EB2C" w14:textId="77777777">
            <w:pPr>
              <w:jc w:val="right"/>
              <w:rPr>
                <w:rFonts w:ascii="Calibri" w:hAnsi="Calibri" w:cs="Calibri"/>
                <w:color w:val="000000"/>
                <w:sz w:val="20"/>
                <w:szCs w:val="20"/>
              </w:rPr>
            </w:pPr>
            <w:r w:rsidRPr="0096743F">
              <w:rPr>
                <w:rFonts w:ascii="Calibri" w:hAnsi="Calibri" w:cs="Calibri"/>
                <w:color w:val="000000"/>
                <w:sz w:val="20"/>
                <w:szCs w:val="20"/>
              </w:rPr>
              <w:t>3.75</w:t>
            </w:r>
          </w:p>
        </w:tc>
        <w:tc>
          <w:tcPr>
            <w:tcW w:w="1160" w:type="dxa"/>
            <w:tcBorders>
              <w:top w:val="nil"/>
              <w:left w:val="nil"/>
              <w:bottom w:val="single" w:sz="8" w:space="0" w:color="auto"/>
              <w:right w:val="single" w:sz="8" w:space="0" w:color="auto"/>
            </w:tcBorders>
            <w:vAlign w:val="center"/>
          </w:tcPr>
          <w:p w:rsidR="00F9762D" w:rsidRPr="0096743F" w:rsidP="00F9762D" w14:paraId="07DAD912"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401.98 </w:t>
            </w:r>
          </w:p>
        </w:tc>
        <w:tc>
          <w:tcPr>
            <w:tcW w:w="982" w:type="dxa"/>
            <w:tcBorders>
              <w:top w:val="nil"/>
              <w:left w:val="nil"/>
              <w:bottom w:val="single" w:sz="8" w:space="0" w:color="auto"/>
              <w:right w:val="single" w:sz="8" w:space="0" w:color="auto"/>
            </w:tcBorders>
            <w:vAlign w:val="center"/>
          </w:tcPr>
          <w:p w:rsidR="00F9762D" w:rsidRPr="0096743F" w:rsidP="00F9762D" w14:paraId="71C63218" w14:textId="77777777">
            <w:pPr>
              <w:jc w:val="right"/>
              <w:rPr>
                <w:rFonts w:ascii="Calibri" w:hAnsi="Calibri" w:cs="Calibri"/>
                <w:color w:val="000000"/>
                <w:sz w:val="20"/>
                <w:szCs w:val="20"/>
              </w:rPr>
            </w:pPr>
            <w:r w:rsidRPr="0096743F">
              <w:rPr>
                <w:rFonts w:ascii="Calibri" w:hAnsi="Calibri" w:cs="Calibri"/>
                <w:color w:val="000000"/>
                <w:sz w:val="20"/>
                <w:szCs w:val="20"/>
              </w:rPr>
              <w:t>21,558</w:t>
            </w:r>
          </w:p>
        </w:tc>
      </w:tr>
      <w:tr w14:paraId="458CEFEC" w14:textId="77777777" w:rsidTr="0096743F">
        <w:tblPrEx>
          <w:tblW w:w="10216" w:type="dxa"/>
          <w:tblInd w:w="-360" w:type="dxa"/>
          <w:tblLayout w:type="fixed"/>
          <w:tblLook w:val="04A0"/>
        </w:tblPrEx>
        <w:trPr>
          <w:gridAfter w:val="1"/>
          <w:wAfter w:w="19" w:type="dxa"/>
          <w:trHeight w:val="1425"/>
        </w:trPr>
        <w:tc>
          <w:tcPr>
            <w:tcW w:w="1426" w:type="dxa"/>
            <w:tcBorders>
              <w:top w:val="nil"/>
              <w:left w:val="single" w:sz="8" w:space="0" w:color="auto"/>
              <w:bottom w:val="nil"/>
              <w:right w:val="single" w:sz="8" w:space="0" w:color="auto"/>
            </w:tcBorders>
            <w:hideMark/>
          </w:tcPr>
          <w:p w:rsidR="00F9762D" w:rsidRPr="0096743F" w:rsidP="00F9762D" w14:paraId="5D4B9E19" w14:textId="77777777">
            <w:pPr>
              <w:rPr>
                <w:rFonts w:ascii="Calibri" w:hAnsi="Calibri" w:cs="Calibri"/>
                <w:color w:val="000000"/>
                <w:sz w:val="20"/>
                <w:szCs w:val="20"/>
              </w:rPr>
            </w:pPr>
            <w:r w:rsidRPr="0096743F">
              <w:rPr>
                <w:rFonts w:ascii="Calibri" w:hAnsi="Calibri" w:cs="Calibri"/>
                <w:color w:val="000000"/>
                <w:sz w:val="20"/>
                <w:szCs w:val="20"/>
              </w:rPr>
              <w:t>2. Inform Cleaner/ launderer</w:t>
            </w:r>
          </w:p>
        </w:tc>
        <w:tc>
          <w:tcPr>
            <w:tcW w:w="1454" w:type="dxa"/>
            <w:tcBorders>
              <w:top w:val="nil"/>
              <w:left w:val="nil"/>
              <w:bottom w:val="nil"/>
              <w:right w:val="single" w:sz="8" w:space="0" w:color="auto"/>
            </w:tcBorders>
            <w:hideMark/>
          </w:tcPr>
          <w:p w:rsidR="00F9762D" w:rsidRPr="0096743F" w:rsidP="00F9762D" w14:paraId="38FD1A6C" w14:textId="77777777">
            <w:pPr>
              <w:rPr>
                <w:rFonts w:ascii="Calibri" w:hAnsi="Calibri" w:cs="Calibri"/>
                <w:color w:val="000000"/>
                <w:sz w:val="20"/>
                <w:szCs w:val="20"/>
              </w:rPr>
            </w:pPr>
            <w:r w:rsidRPr="0096743F">
              <w:rPr>
                <w:rFonts w:ascii="Calibri" w:hAnsi="Calibri" w:cs="Calibri"/>
                <w:color w:val="000000"/>
                <w:sz w:val="20"/>
                <w:szCs w:val="20"/>
              </w:rPr>
              <w:t>CPHE Employer (assumes 1 CPHE Cleaner/ Launderer/ CPHE)</w:t>
            </w:r>
          </w:p>
        </w:tc>
        <w:tc>
          <w:tcPr>
            <w:tcW w:w="1426" w:type="dxa"/>
            <w:tcBorders>
              <w:top w:val="nil"/>
              <w:left w:val="nil"/>
              <w:bottom w:val="nil"/>
              <w:right w:val="single" w:sz="8" w:space="0" w:color="auto"/>
            </w:tcBorders>
            <w:vAlign w:val="center"/>
            <w:hideMark/>
          </w:tcPr>
          <w:p w:rsidR="00F9762D" w:rsidRPr="0096743F" w:rsidP="00F9762D" w14:paraId="60EB65F1"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1248" w:type="dxa"/>
            <w:tcBorders>
              <w:top w:val="nil"/>
              <w:left w:val="nil"/>
              <w:bottom w:val="nil"/>
              <w:right w:val="single" w:sz="8" w:space="0" w:color="auto"/>
            </w:tcBorders>
            <w:vAlign w:val="center"/>
            <w:hideMark/>
          </w:tcPr>
          <w:p w:rsidR="00F9762D" w:rsidRPr="0096743F" w:rsidP="00F9762D" w14:paraId="41B2BE0B"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804" w:type="dxa"/>
            <w:tcBorders>
              <w:top w:val="nil"/>
              <w:left w:val="nil"/>
              <w:bottom w:val="nil"/>
              <w:right w:val="single" w:sz="8" w:space="0" w:color="auto"/>
            </w:tcBorders>
            <w:vAlign w:val="center"/>
            <w:hideMark/>
          </w:tcPr>
          <w:p w:rsidR="00F9762D" w:rsidRPr="0096743F" w:rsidP="00F9762D" w14:paraId="013190A1"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nil"/>
              <w:left w:val="nil"/>
              <w:bottom w:val="nil"/>
              <w:right w:val="single" w:sz="8" w:space="0" w:color="auto"/>
            </w:tcBorders>
            <w:vAlign w:val="center"/>
            <w:hideMark/>
          </w:tcPr>
          <w:p w:rsidR="00F9762D" w:rsidRPr="0096743F" w:rsidP="00F9762D" w14:paraId="658621CA" w14:textId="77777777">
            <w:pPr>
              <w:jc w:val="right"/>
              <w:rPr>
                <w:rFonts w:ascii="Calibri" w:hAnsi="Calibri" w:cs="Calibri"/>
                <w:color w:val="000000"/>
                <w:sz w:val="20"/>
                <w:szCs w:val="20"/>
              </w:rPr>
            </w:pPr>
            <w:r w:rsidRPr="0096743F">
              <w:rPr>
                <w:rFonts w:ascii="Calibri" w:hAnsi="Calibri" w:cs="Calibri"/>
                <w:color w:val="000000"/>
                <w:sz w:val="20"/>
                <w:szCs w:val="20"/>
              </w:rPr>
              <w:t>0.083</w:t>
            </w:r>
          </w:p>
        </w:tc>
        <w:tc>
          <w:tcPr>
            <w:tcW w:w="715" w:type="dxa"/>
            <w:tcBorders>
              <w:top w:val="nil"/>
              <w:left w:val="nil"/>
              <w:bottom w:val="nil"/>
              <w:right w:val="single" w:sz="8" w:space="0" w:color="auto"/>
            </w:tcBorders>
            <w:vAlign w:val="center"/>
            <w:hideMark/>
          </w:tcPr>
          <w:p w:rsidR="00F9762D" w:rsidRPr="0096743F" w:rsidP="00F9762D" w14:paraId="65CB3027" w14:textId="77777777">
            <w:pPr>
              <w:jc w:val="right"/>
              <w:rPr>
                <w:rFonts w:ascii="Calibri" w:hAnsi="Calibri" w:cs="Calibri"/>
                <w:color w:val="000000"/>
                <w:sz w:val="20"/>
                <w:szCs w:val="20"/>
              </w:rPr>
            </w:pPr>
            <w:r w:rsidRPr="0096743F">
              <w:rPr>
                <w:rFonts w:ascii="Calibri" w:hAnsi="Calibri" w:cs="Calibri"/>
                <w:color w:val="000000"/>
                <w:sz w:val="20"/>
                <w:szCs w:val="20"/>
              </w:rPr>
              <w:t>4.45</w:t>
            </w:r>
          </w:p>
        </w:tc>
        <w:tc>
          <w:tcPr>
            <w:tcW w:w="1160" w:type="dxa"/>
            <w:tcBorders>
              <w:top w:val="nil"/>
              <w:left w:val="nil"/>
              <w:bottom w:val="nil"/>
              <w:right w:val="single" w:sz="8" w:space="0" w:color="auto"/>
            </w:tcBorders>
            <w:vAlign w:val="center"/>
            <w:hideMark/>
          </w:tcPr>
          <w:p w:rsidR="00F9762D" w:rsidRPr="0096743F" w:rsidP="00F9762D" w14:paraId="3F033171"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211.48 </w:t>
            </w:r>
          </w:p>
        </w:tc>
        <w:tc>
          <w:tcPr>
            <w:tcW w:w="982" w:type="dxa"/>
            <w:tcBorders>
              <w:top w:val="nil"/>
              <w:left w:val="nil"/>
              <w:bottom w:val="nil"/>
              <w:right w:val="single" w:sz="8" w:space="0" w:color="auto"/>
            </w:tcBorders>
            <w:vAlign w:val="center"/>
            <w:hideMark/>
          </w:tcPr>
          <w:p w:rsidR="00F9762D" w:rsidRPr="0096743F" w:rsidP="00F9762D" w14:paraId="788C9DC1" w14:textId="77777777">
            <w:pPr>
              <w:jc w:val="right"/>
              <w:rPr>
                <w:rFonts w:ascii="Calibri" w:hAnsi="Calibri" w:cs="Calibri"/>
                <w:color w:val="000000"/>
                <w:sz w:val="20"/>
                <w:szCs w:val="20"/>
              </w:rPr>
            </w:pPr>
            <w:r w:rsidRPr="0096743F">
              <w:rPr>
                <w:rFonts w:ascii="Calibri" w:hAnsi="Calibri" w:cs="Calibri"/>
                <w:color w:val="000000"/>
                <w:sz w:val="20"/>
                <w:szCs w:val="20"/>
              </w:rPr>
              <w:t>11,342</w:t>
            </w:r>
          </w:p>
        </w:tc>
      </w:tr>
      <w:tr w14:paraId="24AB10A5" w14:textId="77777777" w:rsidTr="0096743F">
        <w:tblPrEx>
          <w:tblW w:w="10216" w:type="dxa"/>
          <w:tblInd w:w="-360" w:type="dxa"/>
          <w:tblLayout w:type="fixed"/>
          <w:tblLook w:val="04A0"/>
        </w:tblPrEx>
        <w:trPr>
          <w:gridAfter w:val="1"/>
          <w:wAfter w:w="19" w:type="dxa"/>
          <w:trHeight w:val="1204"/>
        </w:trPr>
        <w:tc>
          <w:tcPr>
            <w:tcW w:w="1426" w:type="dxa"/>
            <w:tcBorders>
              <w:top w:val="single" w:sz="8" w:space="0" w:color="auto"/>
              <w:left w:val="single" w:sz="8" w:space="0" w:color="auto"/>
              <w:bottom w:val="single" w:sz="8" w:space="0" w:color="auto"/>
              <w:right w:val="single" w:sz="8" w:space="0" w:color="auto"/>
            </w:tcBorders>
          </w:tcPr>
          <w:p w:rsidR="00F9762D" w:rsidRPr="0096743F" w:rsidP="00F9762D" w14:paraId="4ADCFF7C" w14:textId="77777777">
            <w:pPr>
              <w:rPr>
                <w:rFonts w:ascii="Calibri" w:hAnsi="Calibri" w:cs="Calibri"/>
                <w:color w:val="000000"/>
                <w:sz w:val="20"/>
                <w:szCs w:val="20"/>
              </w:rPr>
            </w:pPr>
            <w:r w:rsidRPr="0096743F">
              <w:rPr>
                <w:rFonts w:ascii="Calibri" w:hAnsi="Calibri" w:cs="Calibri"/>
                <w:color w:val="000000"/>
                <w:sz w:val="20"/>
                <w:szCs w:val="20"/>
              </w:rPr>
              <w:t>3. Cleaner/ launderer receives information</w:t>
            </w:r>
          </w:p>
        </w:tc>
        <w:tc>
          <w:tcPr>
            <w:tcW w:w="1454" w:type="dxa"/>
            <w:tcBorders>
              <w:top w:val="single" w:sz="8" w:space="0" w:color="auto"/>
              <w:left w:val="nil"/>
              <w:bottom w:val="single" w:sz="8" w:space="0" w:color="auto"/>
              <w:right w:val="single" w:sz="8" w:space="0" w:color="auto"/>
            </w:tcBorders>
          </w:tcPr>
          <w:p w:rsidR="00F9762D" w:rsidRPr="0096743F" w:rsidP="00F9762D" w14:paraId="1B420E38" w14:textId="77777777">
            <w:pPr>
              <w:rPr>
                <w:rFonts w:ascii="Calibri" w:hAnsi="Calibri" w:cs="Calibri"/>
                <w:color w:val="000000"/>
                <w:sz w:val="20"/>
                <w:szCs w:val="20"/>
              </w:rPr>
            </w:pPr>
            <w:r w:rsidRPr="0096743F">
              <w:rPr>
                <w:rFonts w:ascii="Calibri" w:hAnsi="Calibri" w:cs="Calibri"/>
                <w:color w:val="000000"/>
                <w:sz w:val="20"/>
                <w:szCs w:val="20"/>
              </w:rPr>
              <w:t>Cleaner/</w:t>
            </w:r>
          </w:p>
          <w:p w:rsidR="00F9762D" w:rsidRPr="0096743F" w:rsidP="00F9762D" w14:paraId="50282979" w14:textId="77777777">
            <w:pPr>
              <w:rPr>
                <w:rFonts w:ascii="Calibri" w:hAnsi="Calibri" w:cs="Calibri"/>
                <w:color w:val="000000"/>
                <w:sz w:val="20"/>
                <w:szCs w:val="20"/>
              </w:rPr>
            </w:pPr>
            <w:r w:rsidRPr="0096743F">
              <w:rPr>
                <w:rFonts w:ascii="Calibri" w:hAnsi="Calibri" w:cs="Calibri"/>
                <w:color w:val="000000"/>
                <w:sz w:val="20"/>
                <w:szCs w:val="20"/>
              </w:rPr>
              <w:t>launderer (assumes 1 CPHE Cleaner/</w:t>
            </w:r>
          </w:p>
          <w:p w:rsidR="00F9762D" w:rsidRPr="0096743F" w:rsidP="00F9762D" w14:paraId="2FCBEA77" w14:textId="77777777">
            <w:pPr>
              <w:rPr>
                <w:rFonts w:ascii="Calibri" w:hAnsi="Calibri" w:cs="Calibri"/>
                <w:color w:val="000000"/>
                <w:sz w:val="20"/>
                <w:szCs w:val="20"/>
              </w:rPr>
            </w:pPr>
            <w:r w:rsidRPr="0096743F">
              <w:rPr>
                <w:rFonts w:ascii="Calibri" w:hAnsi="Calibri" w:cs="Calibri"/>
                <w:color w:val="000000"/>
                <w:sz w:val="20"/>
                <w:szCs w:val="20"/>
              </w:rPr>
              <w:t>Launderer/ CPHE)</w:t>
            </w:r>
          </w:p>
        </w:tc>
        <w:tc>
          <w:tcPr>
            <w:tcW w:w="1426" w:type="dxa"/>
            <w:tcBorders>
              <w:top w:val="single" w:sz="8" w:space="0" w:color="auto"/>
              <w:left w:val="nil"/>
              <w:bottom w:val="single" w:sz="8" w:space="0" w:color="auto"/>
              <w:right w:val="single" w:sz="8" w:space="0" w:color="auto"/>
            </w:tcBorders>
            <w:vAlign w:val="center"/>
          </w:tcPr>
          <w:p w:rsidR="00F9762D" w:rsidRPr="0096743F" w:rsidP="00F9762D" w14:paraId="3CEE9319"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1248" w:type="dxa"/>
            <w:tcBorders>
              <w:top w:val="single" w:sz="8" w:space="0" w:color="auto"/>
              <w:left w:val="nil"/>
              <w:bottom w:val="single" w:sz="8" w:space="0" w:color="auto"/>
              <w:right w:val="single" w:sz="8" w:space="0" w:color="auto"/>
            </w:tcBorders>
            <w:vAlign w:val="center"/>
          </w:tcPr>
          <w:p w:rsidR="00F9762D" w:rsidRPr="0096743F" w:rsidP="00F9762D" w14:paraId="278E04F1"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804" w:type="dxa"/>
            <w:tcBorders>
              <w:top w:val="single" w:sz="8" w:space="0" w:color="auto"/>
              <w:left w:val="nil"/>
              <w:bottom w:val="single" w:sz="8" w:space="0" w:color="auto"/>
              <w:right w:val="single" w:sz="8" w:space="0" w:color="auto"/>
            </w:tcBorders>
            <w:vAlign w:val="center"/>
          </w:tcPr>
          <w:p w:rsidR="00F9762D" w:rsidRPr="0096743F" w:rsidP="00F9762D" w14:paraId="0E6069BF" w14:textId="77777777">
            <w:pPr>
              <w:jc w:val="right"/>
              <w:rPr>
                <w:rFonts w:ascii="Calibri" w:hAnsi="Calibri" w:cs="Calibri"/>
                <w:color w:val="000000"/>
                <w:sz w:val="20"/>
                <w:szCs w:val="20"/>
              </w:rPr>
            </w:pPr>
            <w:r w:rsidRPr="0096743F">
              <w:rPr>
                <w:rFonts w:ascii="Calibri" w:hAnsi="Calibri" w:cs="Calibri"/>
                <w:color w:val="000000"/>
                <w:sz w:val="20"/>
                <w:szCs w:val="20"/>
              </w:rPr>
              <w:t>38.41</w:t>
            </w:r>
          </w:p>
        </w:tc>
        <w:tc>
          <w:tcPr>
            <w:tcW w:w="982" w:type="dxa"/>
            <w:tcBorders>
              <w:top w:val="single" w:sz="8" w:space="0" w:color="auto"/>
              <w:left w:val="nil"/>
              <w:bottom w:val="single" w:sz="8" w:space="0" w:color="auto"/>
              <w:right w:val="single" w:sz="8" w:space="0" w:color="auto"/>
            </w:tcBorders>
            <w:vAlign w:val="center"/>
          </w:tcPr>
          <w:p w:rsidR="00F9762D" w:rsidRPr="0096743F" w:rsidP="00F9762D" w14:paraId="23C56FD9" w14:textId="77777777">
            <w:pPr>
              <w:jc w:val="right"/>
              <w:rPr>
                <w:rFonts w:ascii="Calibri" w:hAnsi="Calibri" w:cs="Calibri"/>
                <w:color w:val="000000"/>
                <w:sz w:val="20"/>
                <w:szCs w:val="20"/>
              </w:rPr>
            </w:pPr>
            <w:r w:rsidRPr="0096743F">
              <w:rPr>
                <w:rFonts w:ascii="Calibri" w:hAnsi="Calibri" w:cs="Calibri"/>
                <w:color w:val="000000"/>
                <w:sz w:val="20"/>
                <w:szCs w:val="20"/>
              </w:rPr>
              <w:t>0.083</w:t>
            </w:r>
          </w:p>
        </w:tc>
        <w:tc>
          <w:tcPr>
            <w:tcW w:w="715" w:type="dxa"/>
            <w:tcBorders>
              <w:top w:val="single" w:sz="8" w:space="0" w:color="auto"/>
              <w:left w:val="nil"/>
              <w:bottom w:val="single" w:sz="8" w:space="0" w:color="auto"/>
              <w:right w:val="single" w:sz="8" w:space="0" w:color="auto"/>
            </w:tcBorders>
            <w:vAlign w:val="center"/>
          </w:tcPr>
          <w:p w:rsidR="00F9762D" w:rsidRPr="0096743F" w:rsidP="00F9762D" w14:paraId="686098CB" w14:textId="77777777">
            <w:pPr>
              <w:jc w:val="right"/>
              <w:rPr>
                <w:rFonts w:ascii="Calibri" w:hAnsi="Calibri" w:cs="Calibri"/>
                <w:color w:val="000000"/>
                <w:sz w:val="20"/>
                <w:szCs w:val="20"/>
              </w:rPr>
            </w:pPr>
            <w:r w:rsidRPr="0096743F">
              <w:rPr>
                <w:rFonts w:ascii="Calibri" w:hAnsi="Calibri" w:cs="Calibri"/>
                <w:color w:val="000000"/>
                <w:sz w:val="20"/>
                <w:szCs w:val="20"/>
              </w:rPr>
              <w:t>3.19</w:t>
            </w:r>
          </w:p>
        </w:tc>
        <w:tc>
          <w:tcPr>
            <w:tcW w:w="1160" w:type="dxa"/>
            <w:tcBorders>
              <w:top w:val="single" w:sz="8" w:space="0" w:color="auto"/>
              <w:left w:val="nil"/>
              <w:bottom w:val="single" w:sz="8" w:space="0" w:color="auto"/>
              <w:right w:val="single" w:sz="8" w:space="0" w:color="auto"/>
            </w:tcBorders>
            <w:vAlign w:val="center"/>
          </w:tcPr>
          <w:p w:rsidR="00F9762D" w:rsidRPr="0096743F" w:rsidP="00F9762D" w14:paraId="5CD29017"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211.48 </w:t>
            </w:r>
          </w:p>
        </w:tc>
        <w:tc>
          <w:tcPr>
            <w:tcW w:w="982" w:type="dxa"/>
            <w:tcBorders>
              <w:top w:val="single" w:sz="8" w:space="0" w:color="auto"/>
              <w:left w:val="nil"/>
              <w:bottom w:val="single" w:sz="8" w:space="0" w:color="auto"/>
              <w:right w:val="single" w:sz="8" w:space="0" w:color="auto"/>
            </w:tcBorders>
            <w:vAlign w:val="center"/>
          </w:tcPr>
          <w:p w:rsidR="00F9762D" w:rsidRPr="0096743F" w:rsidP="00F9762D" w14:paraId="14EEB539" w14:textId="77777777">
            <w:pPr>
              <w:jc w:val="right"/>
              <w:rPr>
                <w:rFonts w:ascii="Calibri" w:hAnsi="Calibri" w:cs="Calibri"/>
                <w:color w:val="000000"/>
                <w:sz w:val="20"/>
                <w:szCs w:val="20"/>
              </w:rPr>
            </w:pPr>
            <w:r w:rsidRPr="0096743F">
              <w:rPr>
                <w:rFonts w:ascii="Calibri" w:hAnsi="Calibri" w:cs="Calibri"/>
                <w:color w:val="000000"/>
                <w:sz w:val="20"/>
                <w:szCs w:val="20"/>
              </w:rPr>
              <w:t>8,124</w:t>
            </w:r>
          </w:p>
        </w:tc>
      </w:tr>
      <w:tr w14:paraId="01A3948D" w14:textId="77777777" w:rsidTr="0096743F">
        <w:tblPrEx>
          <w:tblW w:w="10216" w:type="dxa"/>
          <w:tblInd w:w="-360" w:type="dxa"/>
          <w:tblLayout w:type="fixed"/>
          <w:tblLook w:val="04A0"/>
        </w:tblPrEx>
        <w:trPr>
          <w:gridAfter w:val="1"/>
          <w:wAfter w:w="19" w:type="dxa"/>
          <w:trHeight w:val="1204"/>
        </w:trPr>
        <w:tc>
          <w:tcPr>
            <w:tcW w:w="1426" w:type="dxa"/>
            <w:tcBorders>
              <w:top w:val="single" w:sz="8" w:space="0" w:color="auto"/>
              <w:left w:val="single" w:sz="8" w:space="0" w:color="auto"/>
              <w:bottom w:val="single" w:sz="8" w:space="0" w:color="auto"/>
              <w:right w:val="single" w:sz="8" w:space="0" w:color="auto"/>
            </w:tcBorders>
            <w:hideMark/>
          </w:tcPr>
          <w:p w:rsidR="00F9762D" w:rsidRPr="0096743F" w:rsidP="00F9762D" w14:paraId="51AA419D" w14:textId="77777777">
            <w:pPr>
              <w:rPr>
                <w:rFonts w:ascii="Calibri" w:hAnsi="Calibri" w:cs="Calibri"/>
                <w:color w:val="000000"/>
                <w:sz w:val="20"/>
                <w:szCs w:val="20"/>
              </w:rPr>
            </w:pPr>
            <w:r w:rsidRPr="0096743F">
              <w:rPr>
                <w:rFonts w:ascii="Calibri" w:hAnsi="Calibri" w:cs="Calibri"/>
                <w:color w:val="000000"/>
                <w:sz w:val="20"/>
                <w:szCs w:val="20"/>
              </w:rPr>
              <w:t>4. CPHE Employer Provide written operating instructions for closed system</w:t>
            </w:r>
          </w:p>
        </w:tc>
        <w:tc>
          <w:tcPr>
            <w:tcW w:w="1454" w:type="dxa"/>
            <w:tcBorders>
              <w:top w:val="single" w:sz="8" w:space="0" w:color="auto"/>
              <w:left w:val="nil"/>
              <w:bottom w:val="single" w:sz="8" w:space="0" w:color="auto"/>
              <w:right w:val="single" w:sz="8" w:space="0" w:color="auto"/>
            </w:tcBorders>
            <w:hideMark/>
          </w:tcPr>
          <w:p w:rsidR="00F9762D" w:rsidRPr="0096743F" w:rsidP="00F9762D" w14:paraId="0BA3FC4E" w14:textId="77777777">
            <w:pPr>
              <w:rPr>
                <w:rFonts w:ascii="Calibri" w:hAnsi="Calibri" w:cs="Calibri"/>
                <w:color w:val="000000"/>
                <w:sz w:val="20"/>
                <w:szCs w:val="20"/>
              </w:rPr>
            </w:pPr>
            <w:r w:rsidRPr="0096743F">
              <w:rPr>
                <w:rFonts w:ascii="Calibri" w:hAnsi="Calibri" w:cs="Calibri"/>
                <w:color w:val="000000"/>
                <w:sz w:val="20"/>
                <w:szCs w:val="20"/>
              </w:rPr>
              <w:t>CPHE Employer</w:t>
            </w:r>
          </w:p>
        </w:tc>
        <w:tc>
          <w:tcPr>
            <w:tcW w:w="1426" w:type="dxa"/>
            <w:tcBorders>
              <w:top w:val="single" w:sz="8" w:space="0" w:color="auto"/>
              <w:left w:val="nil"/>
              <w:bottom w:val="single" w:sz="8" w:space="0" w:color="auto"/>
              <w:right w:val="single" w:sz="8" w:space="0" w:color="auto"/>
            </w:tcBorders>
            <w:vAlign w:val="center"/>
            <w:hideMark/>
          </w:tcPr>
          <w:p w:rsidR="00F9762D" w:rsidRPr="0096743F" w:rsidP="00F9762D" w14:paraId="2D12EEC4"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1248" w:type="dxa"/>
            <w:tcBorders>
              <w:top w:val="single" w:sz="8" w:space="0" w:color="auto"/>
              <w:left w:val="nil"/>
              <w:bottom w:val="single" w:sz="8" w:space="0" w:color="auto"/>
              <w:right w:val="single" w:sz="8" w:space="0" w:color="auto"/>
            </w:tcBorders>
            <w:vAlign w:val="center"/>
            <w:hideMark/>
          </w:tcPr>
          <w:p w:rsidR="00F9762D" w:rsidRPr="0096743F" w:rsidP="00F9762D" w14:paraId="4A5E920B" w14:textId="77777777">
            <w:pPr>
              <w:jc w:val="right"/>
              <w:rPr>
                <w:rFonts w:ascii="Calibri" w:hAnsi="Calibri" w:cs="Calibri"/>
                <w:color w:val="000000"/>
                <w:sz w:val="20"/>
                <w:szCs w:val="20"/>
              </w:rPr>
            </w:pPr>
            <w:r w:rsidRPr="0096743F">
              <w:rPr>
                <w:rFonts w:ascii="Calibri" w:hAnsi="Calibri" w:cs="Calibri"/>
                <w:color w:val="000000"/>
                <w:sz w:val="20"/>
                <w:szCs w:val="20"/>
              </w:rPr>
              <w:t>5,096</w:t>
            </w:r>
          </w:p>
        </w:tc>
        <w:tc>
          <w:tcPr>
            <w:tcW w:w="804" w:type="dxa"/>
            <w:tcBorders>
              <w:top w:val="single" w:sz="8" w:space="0" w:color="auto"/>
              <w:left w:val="nil"/>
              <w:bottom w:val="single" w:sz="8" w:space="0" w:color="auto"/>
              <w:right w:val="single" w:sz="8" w:space="0" w:color="auto"/>
            </w:tcBorders>
            <w:vAlign w:val="center"/>
            <w:hideMark/>
          </w:tcPr>
          <w:p w:rsidR="00F9762D" w:rsidRPr="0096743F" w:rsidP="00F9762D" w14:paraId="29159CB8"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single" w:sz="8" w:space="0" w:color="auto"/>
              <w:left w:val="nil"/>
              <w:bottom w:val="single" w:sz="8" w:space="0" w:color="auto"/>
              <w:right w:val="single" w:sz="8" w:space="0" w:color="auto"/>
            </w:tcBorders>
            <w:vAlign w:val="center"/>
            <w:hideMark/>
          </w:tcPr>
          <w:p w:rsidR="00F9762D" w:rsidRPr="0096743F" w:rsidP="00F9762D" w14:paraId="3D2A07D3" w14:textId="77777777">
            <w:pPr>
              <w:jc w:val="right"/>
              <w:rPr>
                <w:rFonts w:ascii="Calibri" w:hAnsi="Calibri" w:cs="Calibri"/>
                <w:color w:val="000000"/>
                <w:sz w:val="20"/>
                <w:szCs w:val="20"/>
              </w:rPr>
            </w:pPr>
            <w:r w:rsidRPr="0096743F">
              <w:rPr>
                <w:rFonts w:ascii="Calibri" w:hAnsi="Calibri" w:cs="Calibri"/>
                <w:color w:val="000000"/>
                <w:sz w:val="20"/>
                <w:szCs w:val="20"/>
              </w:rPr>
              <w:t>0.4</w:t>
            </w:r>
          </w:p>
        </w:tc>
        <w:tc>
          <w:tcPr>
            <w:tcW w:w="715" w:type="dxa"/>
            <w:tcBorders>
              <w:top w:val="single" w:sz="8" w:space="0" w:color="auto"/>
              <w:left w:val="nil"/>
              <w:bottom w:val="single" w:sz="8" w:space="0" w:color="auto"/>
              <w:right w:val="single" w:sz="8" w:space="0" w:color="auto"/>
            </w:tcBorders>
            <w:vAlign w:val="center"/>
            <w:hideMark/>
          </w:tcPr>
          <w:p w:rsidR="00F9762D" w:rsidRPr="0096743F" w:rsidP="00F9762D" w14:paraId="107B0059" w14:textId="77777777">
            <w:pPr>
              <w:jc w:val="right"/>
              <w:rPr>
                <w:rFonts w:ascii="Calibri" w:hAnsi="Calibri" w:cs="Calibri"/>
                <w:color w:val="000000"/>
                <w:sz w:val="20"/>
                <w:szCs w:val="20"/>
              </w:rPr>
            </w:pPr>
            <w:r w:rsidRPr="0096743F">
              <w:rPr>
                <w:rFonts w:ascii="Calibri" w:hAnsi="Calibri" w:cs="Calibri"/>
                <w:color w:val="000000"/>
                <w:sz w:val="20"/>
                <w:szCs w:val="20"/>
              </w:rPr>
              <w:t>21.45</w:t>
            </w:r>
          </w:p>
        </w:tc>
        <w:tc>
          <w:tcPr>
            <w:tcW w:w="1160" w:type="dxa"/>
            <w:tcBorders>
              <w:top w:val="single" w:sz="8" w:space="0" w:color="auto"/>
              <w:left w:val="nil"/>
              <w:bottom w:val="single" w:sz="8" w:space="0" w:color="auto"/>
              <w:right w:val="single" w:sz="8" w:space="0" w:color="auto"/>
            </w:tcBorders>
            <w:vAlign w:val="center"/>
            <w:hideMark/>
          </w:tcPr>
          <w:p w:rsidR="00F9762D" w:rsidRPr="0096743F" w:rsidP="00F9762D" w14:paraId="59C90FE0"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2,038.40 </w:t>
            </w:r>
          </w:p>
        </w:tc>
        <w:tc>
          <w:tcPr>
            <w:tcW w:w="982" w:type="dxa"/>
            <w:tcBorders>
              <w:top w:val="single" w:sz="8" w:space="0" w:color="auto"/>
              <w:left w:val="nil"/>
              <w:bottom w:val="single" w:sz="8" w:space="0" w:color="auto"/>
              <w:right w:val="single" w:sz="8" w:space="0" w:color="auto"/>
            </w:tcBorders>
            <w:vAlign w:val="center"/>
            <w:hideMark/>
          </w:tcPr>
          <w:p w:rsidR="00F9762D" w:rsidRPr="0096743F" w:rsidP="00F9762D" w14:paraId="1172F166" w14:textId="77777777">
            <w:pPr>
              <w:jc w:val="right"/>
              <w:rPr>
                <w:rFonts w:ascii="Calibri" w:hAnsi="Calibri" w:cs="Calibri"/>
                <w:color w:val="000000"/>
                <w:sz w:val="20"/>
                <w:szCs w:val="20"/>
              </w:rPr>
            </w:pPr>
            <w:r w:rsidRPr="0096743F">
              <w:rPr>
                <w:rFonts w:ascii="Calibri" w:hAnsi="Calibri" w:cs="Calibri"/>
                <w:color w:val="000000"/>
                <w:sz w:val="20"/>
                <w:szCs w:val="20"/>
              </w:rPr>
              <w:t>109,322</w:t>
            </w:r>
          </w:p>
        </w:tc>
      </w:tr>
      <w:tr w14:paraId="4A01ADD5" w14:textId="77777777" w:rsidTr="0096743F">
        <w:tblPrEx>
          <w:tblW w:w="10216" w:type="dxa"/>
          <w:tblInd w:w="-360" w:type="dxa"/>
          <w:tblLayout w:type="fixed"/>
          <w:tblLook w:val="04A0"/>
        </w:tblPrEx>
        <w:trPr>
          <w:gridAfter w:val="1"/>
          <w:wAfter w:w="19" w:type="dxa"/>
          <w:trHeight w:val="790"/>
        </w:trPr>
        <w:tc>
          <w:tcPr>
            <w:tcW w:w="1426" w:type="dxa"/>
            <w:tcBorders>
              <w:top w:val="nil"/>
              <w:left w:val="single" w:sz="8" w:space="0" w:color="auto"/>
              <w:bottom w:val="single" w:sz="8" w:space="0" w:color="auto"/>
              <w:right w:val="single" w:sz="8" w:space="0" w:color="auto"/>
            </w:tcBorders>
            <w:hideMark/>
          </w:tcPr>
          <w:p w:rsidR="00F9762D" w:rsidRPr="0096743F" w:rsidP="00F9762D" w14:paraId="7B868510" w14:textId="77777777">
            <w:pPr>
              <w:rPr>
                <w:rFonts w:ascii="Calibri" w:hAnsi="Calibri" w:cs="Calibri"/>
                <w:color w:val="000000"/>
                <w:sz w:val="20"/>
                <w:szCs w:val="20"/>
              </w:rPr>
            </w:pPr>
            <w:r w:rsidRPr="0096743F">
              <w:rPr>
                <w:rFonts w:ascii="Calibri" w:hAnsi="Calibri" w:cs="Calibri"/>
                <w:color w:val="000000"/>
                <w:sz w:val="20"/>
                <w:szCs w:val="20"/>
              </w:rPr>
              <w:t>5. CPHE Employer Provides Closed System Training</w:t>
            </w:r>
          </w:p>
        </w:tc>
        <w:tc>
          <w:tcPr>
            <w:tcW w:w="1454" w:type="dxa"/>
            <w:tcBorders>
              <w:top w:val="nil"/>
              <w:left w:val="nil"/>
              <w:bottom w:val="single" w:sz="8" w:space="0" w:color="auto"/>
              <w:right w:val="single" w:sz="8" w:space="0" w:color="auto"/>
            </w:tcBorders>
            <w:hideMark/>
          </w:tcPr>
          <w:p w:rsidR="00F9762D" w:rsidRPr="0096743F" w:rsidP="00F9762D" w14:paraId="72ABBE95" w14:textId="77777777">
            <w:pPr>
              <w:rPr>
                <w:rFonts w:ascii="Calibri" w:hAnsi="Calibri" w:cs="Calibri"/>
                <w:color w:val="000000"/>
                <w:sz w:val="20"/>
                <w:szCs w:val="20"/>
              </w:rPr>
            </w:pPr>
            <w:r w:rsidRPr="0096743F">
              <w:rPr>
                <w:rFonts w:ascii="Calibri" w:hAnsi="Calibri" w:cs="Calibri"/>
                <w:color w:val="000000"/>
                <w:sz w:val="20"/>
                <w:szCs w:val="20"/>
              </w:rPr>
              <w:t>CPHE Employer</w:t>
            </w:r>
          </w:p>
        </w:tc>
        <w:tc>
          <w:tcPr>
            <w:tcW w:w="1426" w:type="dxa"/>
            <w:tcBorders>
              <w:top w:val="nil"/>
              <w:left w:val="nil"/>
              <w:bottom w:val="single" w:sz="8" w:space="0" w:color="auto"/>
              <w:right w:val="single" w:sz="8" w:space="0" w:color="auto"/>
            </w:tcBorders>
            <w:vAlign w:val="center"/>
            <w:hideMark/>
          </w:tcPr>
          <w:p w:rsidR="00F9762D" w:rsidRPr="0096743F" w:rsidP="00F9762D" w14:paraId="41BB449A"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1248" w:type="dxa"/>
            <w:tcBorders>
              <w:top w:val="nil"/>
              <w:left w:val="nil"/>
              <w:bottom w:val="single" w:sz="8" w:space="0" w:color="auto"/>
              <w:right w:val="single" w:sz="8" w:space="0" w:color="auto"/>
            </w:tcBorders>
            <w:vAlign w:val="center"/>
            <w:hideMark/>
          </w:tcPr>
          <w:p w:rsidR="00F9762D" w:rsidRPr="0096743F" w:rsidP="00F9762D" w14:paraId="4843A621" w14:textId="77777777">
            <w:pPr>
              <w:jc w:val="right"/>
              <w:rPr>
                <w:rFonts w:ascii="Calibri" w:hAnsi="Calibri" w:cs="Calibri"/>
                <w:color w:val="000000"/>
                <w:sz w:val="20"/>
                <w:szCs w:val="20"/>
              </w:rPr>
            </w:pPr>
            <w:r w:rsidRPr="0096743F">
              <w:rPr>
                <w:rFonts w:ascii="Calibri" w:hAnsi="Calibri" w:cs="Calibri"/>
                <w:color w:val="000000"/>
                <w:sz w:val="20"/>
                <w:szCs w:val="20"/>
              </w:rPr>
              <w:t>2,548</w:t>
            </w:r>
          </w:p>
        </w:tc>
        <w:tc>
          <w:tcPr>
            <w:tcW w:w="804" w:type="dxa"/>
            <w:tcBorders>
              <w:top w:val="nil"/>
              <w:left w:val="nil"/>
              <w:bottom w:val="single" w:sz="8" w:space="0" w:color="auto"/>
              <w:right w:val="single" w:sz="8" w:space="0" w:color="auto"/>
            </w:tcBorders>
            <w:vAlign w:val="center"/>
            <w:hideMark/>
          </w:tcPr>
          <w:p w:rsidR="00F9762D" w:rsidRPr="0096743F" w:rsidP="00F9762D" w14:paraId="66492630"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nil"/>
              <w:left w:val="nil"/>
              <w:bottom w:val="single" w:sz="8" w:space="0" w:color="auto"/>
              <w:right w:val="single" w:sz="8" w:space="0" w:color="auto"/>
            </w:tcBorders>
            <w:vAlign w:val="center"/>
            <w:hideMark/>
          </w:tcPr>
          <w:p w:rsidR="00F9762D" w:rsidRPr="0096743F" w:rsidP="00F9762D" w14:paraId="1F4AF65A" w14:textId="77777777">
            <w:pPr>
              <w:jc w:val="right"/>
              <w:rPr>
                <w:rFonts w:ascii="Calibri" w:hAnsi="Calibri" w:cs="Calibri"/>
                <w:color w:val="000000"/>
                <w:sz w:val="20"/>
                <w:szCs w:val="20"/>
              </w:rPr>
            </w:pPr>
            <w:r w:rsidRPr="0096743F">
              <w:rPr>
                <w:rFonts w:ascii="Calibri" w:hAnsi="Calibri" w:cs="Calibri"/>
                <w:color w:val="000000"/>
                <w:sz w:val="20"/>
                <w:szCs w:val="20"/>
              </w:rPr>
              <w:t>0.4</w:t>
            </w:r>
          </w:p>
        </w:tc>
        <w:tc>
          <w:tcPr>
            <w:tcW w:w="715" w:type="dxa"/>
            <w:tcBorders>
              <w:top w:val="nil"/>
              <w:left w:val="nil"/>
              <w:bottom w:val="single" w:sz="8" w:space="0" w:color="auto"/>
              <w:right w:val="single" w:sz="8" w:space="0" w:color="auto"/>
            </w:tcBorders>
            <w:vAlign w:val="center"/>
            <w:hideMark/>
          </w:tcPr>
          <w:p w:rsidR="00F9762D" w:rsidRPr="0096743F" w:rsidP="00F9762D" w14:paraId="19D9984A" w14:textId="77777777">
            <w:pPr>
              <w:jc w:val="right"/>
              <w:rPr>
                <w:rFonts w:ascii="Calibri" w:hAnsi="Calibri" w:cs="Calibri"/>
                <w:color w:val="000000"/>
                <w:sz w:val="20"/>
                <w:szCs w:val="20"/>
              </w:rPr>
            </w:pPr>
            <w:r w:rsidRPr="0096743F">
              <w:rPr>
                <w:rFonts w:ascii="Calibri" w:hAnsi="Calibri" w:cs="Calibri"/>
                <w:color w:val="000000"/>
                <w:sz w:val="20"/>
                <w:szCs w:val="20"/>
              </w:rPr>
              <w:t>21.45</w:t>
            </w:r>
          </w:p>
        </w:tc>
        <w:tc>
          <w:tcPr>
            <w:tcW w:w="1160" w:type="dxa"/>
            <w:tcBorders>
              <w:top w:val="nil"/>
              <w:left w:val="nil"/>
              <w:bottom w:val="single" w:sz="8" w:space="0" w:color="auto"/>
              <w:right w:val="single" w:sz="8" w:space="0" w:color="auto"/>
            </w:tcBorders>
            <w:vAlign w:val="center"/>
            <w:hideMark/>
          </w:tcPr>
          <w:p w:rsidR="00F9762D" w:rsidRPr="0096743F" w:rsidP="00F9762D" w14:paraId="4BB40E32"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1,019.20 </w:t>
            </w:r>
          </w:p>
        </w:tc>
        <w:tc>
          <w:tcPr>
            <w:tcW w:w="982" w:type="dxa"/>
            <w:tcBorders>
              <w:top w:val="nil"/>
              <w:left w:val="nil"/>
              <w:bottom w:val="single" w:sz="8" w:space="0" w:color="auto"/>
              <w:right w:val="single" w:sz="8" w:space="0" w:color="auto"/>
            </w:tcBorders>
            <w:vAlign w:val="center"/>
            <w:hideMark/>
          </w:tcPr>
          <w:p w:rsidR="00F9762D" w:rsidRPr="0096743F" w:rsidP="00F9762D" w14:paraId="559180A9" w14:textId="77777777">
            <w:pPr>
              <w:jc w:val="right"/>
              <w:rPr>
                <w:rFonts w:ascii="Calibri" w:hAnsi="Calibri" w:cs="Calibri"/>
                <w:color w:val="000000"/>
                <w:sz w:val="20"/>
                <w:szCs w:val="20"/>
              </w:rPr>
            </w:pPr>
            <w:r w:rsidRPr="0096743F">
              <w:rPr>
                <w:rFonts w:ascii="Calibri" w:hAnsi="Calibri" w:cs="Calibri"/>
                <w:color w:val="000000"/>
                <w:sz w:val="20"/>
                <w:szCs w:val="20"/>
              </w:rPr>
              <w:t>54,661</w:t>
            </w:r>
          </w:p>
        </w:tc>
      </w:tr>
      <w:tr w14:paraId="47FE2B7F" w14:textId="77777777" w:rsidTr="0096743F">
        <w:tblPrEx>
          <w:tblW w:w="10216" w:type="dxa"/>
          <w:tblInd w:w="-360" w:type="dxa"/>
          <w:tblLayout w:type="fixed"/>
          <w:tblLook w:val="04A0"/>
        </w:tblPrEx>
        <w:trPr>
          <w:gridAfter w:val="1"/>
          <w:wAfter w:w="19" w:type="dxa"/>
          <w:trHeight w:val="1312"/>
        </w:trPr>
        <w:tc>
          <w:tcPr>
            <w:tcW w:w="1426" w:type="dxa"/>
            <w:tcBorders>
              <w:top w:val="nil"/>
              <w:left w:val="single" w:sz="8" w:space="0" w:color="auto"/>
              <w:bottom w:val="single" w:sz="8" w:space="0" w:color="auto"/>
              <w:right w:val="single" w:sz="8" w:space="0" w:color="auto"/>
            </w:tcBorders>
            <w:hideMark/>
          </w:tcPr>
          <w:p w:rsidR="00F9762D" w:rsidRPr="0096743F" w:rsidP="00F9762D" w14:paraId="3D76A76F" w14:textId="77777777">
            <w:pPr>
              <w:rPr>
                <w:rFonts w:ascii="Calibri" w:hAnsi="Calibri" w:cs="Calibri"/>
                <w:color w:val="000000"/>
                <w:sz w:val="20"/>
                <w:szCs w:val="20"/>
              </w:rPr>
            </w:pPr>
            <w:r w:rsidRPr="0096743F">
              <w:rPr>
                <w:rFonts w:ascii="Calibri" w:hAnsi="Calibri" w:cs="Calibri"/>
                <w:color w:val="000000"/>
                <w:sz w:val="20"/>
                <w:szCs w:val="20"/>
              </w:rPr>
              <w:t>6. CPHE Handler Receives Closed System Training</w:t>
            </w:r>
          </w:p>
        </w:tc>
        <w:tc>
          <w:tcPr>
            <w:tcW w:w="1454" w:type="dxa"/>
            <w:tcBorders>
              <w:top w:val="nil"/>
              <w:left w:val="nil"/>
              <w:bottom w:val="single" w:sz="8" w:space="0" w:color="auto"/>
              <w:right w:val="single" w:sz="8" w:space="0" w:color="auto"/>
            </w:tcBorders>
            <w:hideMark/>
          </w:tcPr>
          <w:p w:rsidR="00F9762D" w:rsidRPr="0096743F" w:rsidP="00F9762D" w14:paraId="0C022C1D" w14:textId="77777777">
            <w:pPr>
              <w:rPr>
                <w:rFonts w:ascii="Calibri" w:hAnsi="Calibri" w:cs="Calibri"/>
                <w:color w:val="000000"/>
                <w:sz w:val="20"/>
                <w:szCs w:val="20"/>
              </w:rPr>
            </w:pPr>
            <w:r w:rsidRPr="0096743F">
              <w:rPr>
                <w:rFonts w:ascii="Calibri" w:hAnsi="Calibri" w:cs="Calibri"/>
                <w:color w:val="000000"/>
                <w:sz w:val="20"/>
                <w:szCs w:val="20"/>
              </w:rPr>
              <w:t>CPHE Handler (assumes 4 CPHE handlers/ CPHE)</w:t>
            </w:r>
          </w:p>
        </w:tc>
        <w:tc>
          <w:tcPr>
            <w:tcW w:w="1426" w:type="dxa"/>
            <w:tcBorders>
              <w:top w:val="nil"/>
              <w:left w:val="nil"/>
              <w:bottom w:val="single" w:sz="8" w:space="0" w:color="auto"/>
              <w:right w:val="single" w:sz="8" w:space="0" w:color="auto"/>
            </w:tcBorders>
            <w:vAlign w:val="center"/>
            <w:hideMark/>
          </w:tcPr>
          <w:p w:rsidR="00F9762D" w:rsidRPr="0096743F" w:rsidP="00F9762D" w14:paraId="4A62FF65" w14:textId="77777777">
            <w:pPr>
              <w:jc w:val="right"/>
              <w:rPr>
                <w:rFonts w:ascii="Calibri" w:hAnsi="Calibri" w:cs="Calibri"/>
                <w:color w:val="000000"/>
                <w:sz w:val="20"/>
                <w:szCs w:val="20"/>
              </w:rPr>
            </w:pPr>
            <w:bookmarkStart w:id="118" w:name="t13c_resp_r6"/>
            <w:r w:rsidRPr="0096743F">
              <w:rPr>
                <w:rFonts w:ascii="Calibri" w:hAnsi="Calibri" w:cs="Calibri"/>
                <w:color w:val="000000"/>
                <w:sz w:val="20"/>
                <w:szCs w:val="20"/>
              </w:rPr>
              <w:t xml:space="preserve">10,192 </w:t>
            </w:r>
            <w:bookmarkEnd w:id="118"/>
          </w:p>
        </w:tc>
        <w:tc>
          <w:tcPr>
            <w:tcW w:w="1248" w:type="dxa"/>
            <w:tcBorders>
              <w:top w:val="nil"/>
              <w:left w:val="nil"/>
              <w:bottom w:val="single" w:sz="8" w:space="0" w:color="auto"/>
              <w:right w:val="single" w:sz="8" w:space="0" w:color="auto"/>
            </w:tcBorders>
            <w:vAlign w:val="center"/>
            <w:hideMark/>
          </w:tcPr>
          <w:p w:rsidR="00F9762D" w:rsidRPr="0096743F" w:rsidP="00F9762D" w14:paraId="52EC9BA2" w14:textId="77777777">
            <w:pPr>
              <w:jc w:val="right"/>
              <w:rPr>
                <w:rFonts w:ascii="Calibri" w:hAnsi="Calibri" w:cs="Calibri"/>
                <w:color w:val="000000"/>
                <w:sz w:val="20"/>
                <w:szCs w:val="20"/>
              </w:rPr>
            </w:pPr>
            <w:r w:rsidRPr="0096743F">
              <w:rPr>
                <w:rFonts w:ascii="Calibri" w:hAnsi="Calibri" w:cs="Calibri"/>
                <w:color w:val="000000"/>
                <w:sz w:val="20"/>
                <w:szCs w:val="20"/>
              </w:rPr>
              <w:t>10,192</w:t>
            </w:r>
          </w:p>
        </w:tc>
        <w:tc>
          <w:tcPr>
            <w:tcW w:w="804" w:type="dxa"/>
            <w:tcBorders>
              <w:top w:val="nil"/>
              <w:left w:val="nil"/>
              <w:bottom w:val="single" w:sz="8" w:space="0" w:color="auto"/>
              <w:right w:val="single" w:sz="8" w:space="0" w:color="auto"/>
            </w:tcBorders>
            <w:vAlign w:val="center"/>
            <w:hideMark/>
          </w:tcPr>
          <w:p w:rsidR="00F9762D" w:rsidRPr="0096743F" w:rsidP="00F9762D" w14:paraId="5A1B7CCD"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nil"/>
              <w:left w:val="nil"/>
              <w:bottom w:val="single" w:sz="8" w:space="0" w:color="auto"/>
              <w:right w:val="single" w:sz="8" w:space="0" w:color="auto"/>
            </w:tcBorders>
            <w:vAlign w:val="center"/>
            <w:hideMark/>
          </w:tcPr>
          <w:p w:rsidR="00F9762D" w:rsidRPr="0096743F" w:rsidP="00F9762D" w14:paraId="6B8FB457" w14:textId="77777777">
            <w:pPr>
              <w:jc w:val="right"/>
              <w:rPr>
                <w:rFonts w:ascii="Calibri" w:hAnsi="Calibri" w:cs="Calibri"/>
                <w:color w:val="000000"/>
                <w:sz w:val="20"/>
                <w:szCs w:val="20"/>
              </w:rPr>
            </w:pPr>
            <w:r w:rsidRPr="0096743F">
              <w:rPr>
                <w:rFonts w:ascii="Calibri" w:hAnsi="Calibri" w:cs="Calibri"/>
                <w:color w:val="000000"/>
                <w:sz w:val="20"/>
                <w:szCs w:val="20"/>
              </w:rPr>
              <w:t>0.25</w:t>
            </w:r>
          </w:p>
        </w:tc>
        <w:tc>
          <w:tcPr>
            <w:tcW w:w="715" w:type="dxa"/>
            <w:tcBorders>
              <w:top w:val="nil"/>
              <w:left w:val="nil"/>
              <w:bottom w:val="single" w:sz="8" w:space="0" w:color="auto"/>
              <w:right w:val="single" w:sz="8" w:space="0" w:color="auto"/>
            </w:tcBorders>
            <w:vAlign w:val="center"/>
            <w:hideMark/>
          </w:tcPr>
          <w:p w:rsidR="00F9762D" w:rsidRPr="0096743F" w:rsidP="00F9762D" w14:paraId="03064EB7" w14:textId="77777777">
            <w:pPr>
              <w:jc w:val="right"/>
              <w:rPr>
                <w:rFonts w:ascii="Calibri" w:hAnsi="Calibri" w:cs="Calibri"/>
                <w:color w:val="000000"/>
                <w:sz w:val="20"/>
                <w:szCs w:val="20"/>
              </w:rPr>
            </w:pPr>
            <w:r w:rsidRPr="0096743F">
              <w:rPr>
                <w:rFonts w:ascii="Calibri" w:hAnsi="Calibri" w:cs="Calibri"/>
                <w:color w:val="000000"/>
                <w:sz w:val="20"/>
                <w:szCs w:val="20"/>
              </w:rPr>
              <w:t>13.41</w:t>
            </w:r>
          </w:p>
        </w:tc>
        <w:tc>
          <w:tcPr>
            <w:tcW w:w="1160" w:type="dxa"/>
            <w:tcBorders>
              <w:top w:val="nil"/>
              <w:left w:val="nil"/>
              <w:bottom w:val="single" w:sz="8" w:space="0" w:color="auto"/>
              <w:right w:val="single" w:sz="8" w:space="0" w:color="auto"/>
            </w:tcBorders>
            <w:vAlign w:val="center"/>
            <w:hideMark/>
          </w:tcPr>
          <w:p w:rsidR="00F9762D" w:rsidRPr="0096743F" w:rsidP="00F9762D" w14:paraId="2406858B"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2,548.00 </w:t>
            </w:r>
          </w:p>
        </w:tc>
        <w:tc>
          <w:tcPr>
            <w:tcW w:w="982" w:type="dxa"/>
            <w:tcBorders>
              <w:top w:val="nil"/>
              <w:left w:val="nil"/>
              <w:bottom w:val="single" w:sz="8" w:space="0" w:color="auto"/>
              <w:right w:val="single" w:sz="8" w:space="0" w:color="auto"/>
            </w:tcBorders>
            <w:vAlign w:val="center"/>
            <w:hideMark/>
          </w:tcPr>
          <w:p w:rsidR="00F9762D" w:rsidRPr="0096743F" w:rsidP="00F9762D" w14:paraId="293DEEC8" w14:textId="77777777">
            <w:pPr>
              <w:jc w:val="right"/>
              <w:rPr>
                <w:rFonts w:ascii="Calibri" w:hAnsi="Calibri" w:cs="Calibri"/>
                <w:color w:val="000000"/>
                <w:sz w:val="20"/>
                <w:szCs w:val="20"/>
              </w:rPr>
            </w:pPr>
            <w:r w:rsidRPr="0096743F">
              <w:rPr>
                <w:rFonts w:ascii="Calibri" w:hAnsi="Calibri" w:cs="Calibri"/>
                <w:color w:val="000000"/>
                <w:sz w:val="20"/>
                <w:szCs w:val="20"/>
              </w:rPr>
              <w:t>136,653</w:t>
            </w:r>
          </w:p>
        </w:tc>
      </w:tr>
      <w:tr w14:paraId="65BC208C" w14:textId="77777777" w:rsidTr="0096743F">
        <w:tblPrEx>
          <w:tblW w:w="10216" w:type="dxa"/>
          <w:tblInd w:w="-360" w:type="dxa"/>
          <w:tblLayout w:type="fixed"/>
          <w:tblLook w:val="04A0"/>
        </w:tblPrEx>
        <w:trPr>
          <w:gridAfter w:val="1"/>
          <w:wAfter w:w="19" w:type="dxa"/>
          <w:trHeight w:val="1195"/>
        </w:trPr>
        <w:tc>
          <w:tcPr>
            <w:tcW w:w="1426" w:type="dxa"/>
            <w:tcBorders>
              <w:top w:val="nil"/>
              <w:left w:val="single" w:sz="8" w:space="0" w:color="auto"/>
              <w:bottom w:val="single" w:sz="8" w:space="0" w:color="auto"/>
              <w:right w:val="single" w:sz="8" w:space="0" w:color="auto"/>
            </w:tcBorders>
          </w:tcPr>
          <w:p w:rsidR="00F9762D" w:rsidRPr="0096743F" w:rsidP="00F9762D" w14:paraId="7CD793DB" w14:textId="77777777">
            <w:pPr>
              <w:rPr>
                <w:rFonts w:ascii="Calibri" w:hAnsi="Calibri" w:cs="Calibri"/>
                <w:color w:val="000000"/>
                <w:sz w:val="20"/>
                <w:szCs w:val="20"/>
              </w:rPr>
            </w:pPr>
            <w:r w:rsidRPr="0096743F">
              <w:rPr>
                <w:rFonts w:ascii="Calibri" w:hAnsi="Calibri" w:cs="Calibri"/>
                <w:color w:val="000000"/>
                <w:sz w:val="20"/>
                <w:szCs w:val="20"/>
              </w:rPr>
              <w:t>7. CPHE Self-Employed Provide written operating instructions for closed system</w:t>
            </w:r>
          </w:p>
        </w:tc>
        <w:tc>
          <w:tcPr>
            <w:tcW w:w="1454" w:type="dxa"/>
            <w:tcBorders>
              <w:top w:val="nil"/>
              <w:left w:val="nil"/>
              <w:bottom w:val="single" w:sz="8" w:space="0" w:color="auto"/>
              <w:right w:val="single" w:sz="8" w:space="0" w:color="auto"/>
            </w:tcBorders>
          </w:tcPr>
          <w:p w:rsidR="00F9762D" w:rsidRPr="0096743F" w:rsidP="00F9762D" w14:paraId="755027E6" w14:textId="77777777">
            <w:pPr>
              <w:rPr>
                <w:rFonts w:ascii="Calibri" w:hAnsi="Calibri" w:cs="Calibri"/>
                <w:color w:val="000000"/>
                <w:sz w:val="20"/>
                <w:szCs w:val="20"/>
              </w:rPr>
            </w:pPr>
            <w:r w:rsidRPr="0096743F">
              <w:rPr>
                <w:rFonts w:ascii="Calibri" w:hAnsi="Calibri" w:cs="Calibri"/>
                <w:color w:val="000000"/>
                <w:sz w:val="20"/>
                <w:szCs w:val="20"/>
              </w:rPr>
              <w:t>CPHE Employer</w:t>
            </w:r>
          </w:p>
        </w:tc>
        <w:tc>
          <w:tcPr>
            <w:tcW w:w="1426" w:type="dxa"/>
            <w:tcBorders>
              <w:top w:val="nil"/>
              <w:left w:val="nil"/>
              <w:bottom w:val="single" w:sz="8" w:space="0" w:color="auto"/>
              <w:right w:val="single" w:sz="8" w:space="0" w:color="auto"/>
            </w:tcBorders>
            <w:vAlign w:val="center"/>
          </w:tcPr>
          <w:p w:rsidR="00F9762D" w:rsidRPr="0096743F" w:rsidP="00F9762D" w14:paraId="1F179FC3" w14:textId="77777777">
            <w:pPr>
              <w:jc w:val="right"/>
              <w:rPr>
                <w:rFonts w:ascii="Calibri" w:hAnsi="Calibri" w:cs="Calibri"/>
                <w:color w:val="000000"/>
                <w:sz w:val="20"/>
                <w:szCs w:val="20"/>
              </w:rPr>
            </w:pPr>
            <w:bookmarkStart w:id="119" w:name="t13c_resp_r7"/>
            <w:r w:rsidRPr="0096743F">
              <w:rPr>
                <w:rFonts w:ascii="Calibri" w:hAnsi="Calibri" w:cs="Calibri"/>
                <w:color w:val="000000"/>
                <w:sz w:val="20"/>
                <w:szCs w:val="20"/>
              </w:rPr>
              <w:t xml:space="preserve">39,462 </w:t>
            </w:r>
            <w:bookmarkEnd w:id="119"/>
          </w:p>
        </w:tc>
        <w:tc>
          <w:tcPr>
            <w:tcW w:w="1248" w:type="dxa"/>
            <w:tcBorders>
              <w:top w:val="nil"/>
              <w:left w:val="nil"/>
              <w:bottom w:val="single" w:sz="8" w:space="0" w:color="auto"/>
              <w:right w:val="single" w:sz="8" w:space="0" w:color="auto"/>
            </w:tcBorders>
            <w:vAlign w:val="center"/>
          </w:tcPr>
          <w:p w:rsidR="00F9762D" w:rsidRPr="0096743F" w:rsidP="00F9762D" w14:paraId="6858C365" w14:textId="77777777">
            <w:pPr>
              <w:jc w:val="right"/>
              <w:rPr>
                <w:rFonts w:ascii="Calibri" w:hAnsi="Calibri" w:cs="Calibri"/>
                <w:color w:val="000000"/>
                <w:sz w:val="20"/>
                <w:szCs w:val="20"/>
              </w:rPr>
            </w:pPr>
            <w:r w:rsidRPr="0096743F">
              <w:rPr>
                <w:rFonts w:ascii="Calibri" w:hAnsi="Calibri" w:cs="Calibri"/>
                <w:color w:val="000000"/>
                <w:sz w:val="20"/>
                <w:szCs w:val="20"/>
              </w:rPr>
              <w:t>39,462</w:t>
            </w:r>
          </w:p>
        </w:tc>
        <w:tc>
          <w:tcPr>
            <w:tcW w:w="804" w:type="dxa"/>
            <w:tcBorders>
              <w:top w:val="nil"/>
              <w:left w:val="nil"/>
              <w:bottom w:val="single" w:sz="8" w:space="0" w:color="auto"/>
              <w:right w:val="single" w:sz="8" w:space="0" w:color="auto"/>
            </w:tcBorders>
            <w:vAlign w:val="center"/>
          </w:tcPr>
          <w:p w:rsidR="00F9762D" w:rsidRPr="0096743F" w:rsidP="00F9762D" w14:paraId="304CE571" w14:textId="77777777">
            <w:pPr>
              <w:jc w:val="right"/>
              <w:rPr>
                <w:rFonts w:ascii="Calibri" w:hAnsi="Calibri" w:cs="Calibri"/>
                <w:color w:val="000000"/>
                <w:sz w:val="20"/>
                <w:szCs w:val="20"/>
              </w:rPr>
            </w:pPr>
            <w:r w:rsidRPr="0096743F">
              <w:rPr>
                <w:rFonts w:ascii="Calibri" w:hAnsi="Calibri" w:cs="Calibri"/>
                <w:color w:val="000000"/>
                <w:sz w:val="20"/>
                <w:szCs w:val="20"/>
              </w:rPr>
              <w:t>53.63</w:t>
            </w:r>
          </w:p>
        </w:tc>
        <w:tc>
          <w:tcPr>
            <w:tcW w:w="982" w:type="dxa"/>
            <w:tcBorders>
              <w:top w:val="nil"/>
              <w:left w:val="nil"/>
              <w:bottom w:val="single" w:sz="8" w:space="0" w:color="auto"/>
              <w:right w:val="single" w:sz="8" w:space="0" w:color="auto"/>
            </w:tcBorders>
            <w:vAlign w:val="center"/>
          </w:tcPr>
          <w:p w:rsidR="00F9762D" w:rsidRPr="0096743F" w:rsidP="00F9762D" w14:paraId="110ADB2C" w14:textId="77777777">
            <w:pPr>
              <w:jc w:val="right"/>
              <w:rPr>
                <w:rFonts w:ascii="Calibri" w:hAnsi="Calibri" w:cs="Calibri"/>
                <w:color w:val="000000"/>
                <w:sz w:val="20"/>
                <w:szCs w:val="20"/>
              </w:rPr>
            </w:pPr>
            <w:r w:rsidRPr="0096743F">
              <w:rPr>
                <w:rFonts w:ascii="Calibri" w:hAnsi="Calibri" w:cs="Calibri"/>
                <w:color w:val="000000"/>
                <w:sz w:val="20"/>
                <w:szCs w:val="20"/>
              </w:rPr>
              <w:t>0.4</w:t>
            </w:r>
          </w:p>
        </w:tc>
        <w:tc>
          <w:tcPr>
            <w:tcW w:w="715" w:type="dxa"/>
            <w:tcBorders>
              <w:top w:val="nil"/>
              <w:left w:val="nil"/>
              <w:bottom w:val="single" w:sz="8" w:space="0" w:color="auto"/>
              <w:right w:val="single" w:sz="8" w:space="0" w:color="auto"/>
            </w:tcBorders>
            <w:vAlign w:val="center"/>
          </w:tcPr>
          <w:p w:rsidR="00F9762D" w:rsidRPr="0096743F" w:rsidP="00F9762D" w14:paraId="6886E685" w14:textId="77777777">
            <w:pPr>
              <w:jc w:val="right"/>
              <w:rPr>
                <w:rFonts w:ascii="Calibri" w:hAnsi="Calibri" w:cs="Calibri"/>
                <w:color w:val="000000"/>
                <w:sz w:val="20"/>
                <w:szCs w:val="20"/>
              </w:rPr>
            </w:pPr>
            <w:r w:rsidRPr="0096743F">
              <w:rPr>
                <w:rFonts w:ascii="Calibri" w:hAnsi="Calibri" w:cs="Calibri"/>
                <w:color w:val="000000"/>
                <w:sz w:val="20"/>
                <w:szCs w:val="20"/>
              </w:rPr>
              <w:t>21.45</w:t>
            </w:r>
          </w:p>
        </w:tc>
        <w:tc>
          <w:tcPr>
            <w:tcW w:w="1160" w:type="dxa"/>
            <w:tcBorders>
              <w:top w:val="nil"/>
              <w:left w:val="nil"/>
              <w:bottom w:val="single" w:sz="8" w:space="0" w:color="auto"/>
              <w:right w:val="single" w:sz="8" w:space="0" w:color="auto"/>
            </w:tcBorders>
            <w:vAlign w:val="center"/>
          </w:tcPr>
          <w:p w:rsidR="00F9762D" w:rsidRPr="0096743F" w:rsidP="00F9762D" w14:paraId="1A467DB8" w14:textId="77777777">
            <w:pPr>
              <w:jc w:val="right"/>
              <w:rPr>
                <w:rFonts w:ascii="Calibri" w:hAnsi="Calibri" w:cs="Calibri"/>
                <w:color w:val="000000"/>
                <w:sz w:val="20"/>
                <w:szCs w:val="20"/>
              </w:rPr>
            </w:pPr>
            <w:r w:rsidRPr="0096743F">
              <w:rPr>
                <w:rFonts w:ascii="Calibri" w:hAnsi="Calibri" w:cs="Calibri"/>
                <w:color w:val="000000"/>
                <w:sz w:val="20"/>
                <w:szCs w:val="20"/>
              </w:rPr>
              <w:t xml:space="preserve">15,784.60 </w:t>
            </w:r>
          </w:p>
        </w:tc>
        <w:tc>
          <w:tcPr>
            <w:tcW w:w="982" w:type="dxa"/>
            <w:tcBorders>
              <w:top w:val="nil"/>
              <w:left w:val="nil"/>
              <w:bottom w:val="single" w:sz="8" w:space="0" w:color="auto"/>
              <w:right w:val="single" w:sz="8" w:space="0" w:color="auto"/>
            </w:tcBorders>
            <w:vAlign w:val="center"/>
          </w:tcPr>
          <w:p w:rsidR="00F9762D" w:rsidRPr="0096743F" w:rsidP="00F9762D" w14:paraId="1D51C9EC" w14:textId="77777777">
            <w:pPr>
              <w:jc w:val="right"/>
              <w:rPr>
                <w:rFonts w:ascii="Calibri" w:hAnsi="Calibri" w:cs="Calibri"/>
                <w:color w:val="000000"/>
                <w:sz w:val="20"/>
                <w:szCs w:val="20"/>
              </w:rPr>
            </w:pPr>
            <w:r w:rsidRPr="0096743F">
              <w:rPr>
                <w:rFonts w:ascii="Calibri" w:hAnsi="Calibri" w:cs="Calibri"/>
                <w:color w:val="000000"/>
                <w:sz w:val="20"/>
                <w:szCs w:val="20"/>
              </w:rPr>
              <w:t>846,549</w:t>
            </w:r>
          </w:p>
        </w:tc>
      </w:tr>
      <w:tr w14:paraId="56B1107F" w14:textId="77777777" w:rsidTr="0096743F">
        <w:tblPrEx>
          <w:tblW w:w="10216" w:type="dxa"/>
          <w:tblInd w:w="-360" w:type="dxa"/>
          <w:tblLayout w:type="fixed"/>
          <w:tblLook w:val="04A0"/>
        </w:tblPrEx>
        <w:trPr>
          <w:gridAfter w:val="1"/>
          <w:wAfter w:w="19" w:type="dxa"/>
          <w:trHeight w:val="315"/>
        </w:trPr>
        <w:tc>
          <w:tcPr>
            <w:tcW w:w="1426" w:type="dxa"/>
            <w:tcBorders>
              <w:top w:val="nil"/>
              <w:left w:val="single" w:sz="8" w:space="0" w:color="auto"/>
              <w:bottom w:val="single" w:sz="8" w:space="0" w:color="auto"/>
              <w:right w:val="single" w:sz="8" w:space="0" w:color="auto"/>
            </w:tcBorders>
            <w:hideMark/>
          </w:tcPr>
          <w:p w:rsidR="00F9762D" w:rsidRPr="0096743F" w:rsidP="00F9762D" w14:paraId="7D399570" w14:textId="77777777">
            <w:pPr>
              <w:rPr>
                <w:rFonts w:ascii="Calibri" w:hAnsi="Calibri" w:cs="Calibri"/>
                <w:color w:val="000000"/>
                <w:sz w:val="20"/>
                <w:szCs w:val="20"/>
              </w:rPr>
            </w:pPr>
            <w:r w:rsidRPr="0096743F">
              <w:rPr>
                <w:rFonts w:ascii="Calibri" w:hAnsi="Calibri" w:cs="Calibri"/>
                <w:color w:val="000000"/>
                <w:sz w:val="20"/>
                <w:szCs w:val="20"/>
              </w:rPr>
              <w:t>TOTALS</w:t>
            </w:r>
          </w:p>
        </w:tc>
        <w:tc>
          <w:tcPr>
            <w:tcW w:w="1454" w:type="dxa"/>
            <w:tcBorders>
              <w:top w:val="nil"/>
              <w:left w:val="nil"/>
              <w:bottom w:val="single" w:sz="8" w:space="0" w:color="auto"/>
              <w:right w:val="single" w:sz="8" w:space="0" w:color="auto"/>
            </w:tcBorders>
            <w:hideMark/>
          </w:tcPr>
          <w:p w:rsidR="00F9762D" w:rsidRPr="0096743F" w:rsidP="00F9762D" w14:paraId="2526F030" w14:textId="77777777">
            <w:pPr>
              <w:rPr>
                <w:rFonts w:ascii="Calibri" w:hAnsi="Calibri" w:cs="Calibri"/>
                <w:color w:val="000000"/>
                <w:sz w:val="20"/>
                <w:szCs w:val="20"/>
              </w:rPr>
            </w:pPr>
            <w:r w:rsidRPr="0096743F">
              <w:rPr>
                <w:rFonts w:ascii="Calibri" w:hAnsi="Calibri" w:cs="Calibri"/>
                <w:color w:val="000000"/>
                <w:sz w:val="20"/>
                <w:szCs w:val="20"/>
              </w:rPr>
              <w:t> </w:t>
            </w:r>
          </w:p>
        </w:tc>
        <w:tc>
          <w:tcPr>
            <w:tcW w:w="1426" w:type="dxa"/>
            <w:tcBorders>
              <w:top w:val="nil"/>
              <w:left w:val="nil"/>
              <w:bottom w:val="single" w:sz="8" w:space="0" w:color="auto"/>
              <w:right w:val="single" w:sz="8" w:space="0" w:color="auto"/>
            </w:tcBorders>
            <w:vAlign w:val="center"/>
            <w:hideMark/>
          </w:tcPr>
          <w:p w:rsidR="00F9762D" w:rsidRPr="0096743F" w:rsidP="00F9762D" w14:paraId="61D916B6" w14:textId="77777777">
            <w:pPr>
              <w:jc w:val="right"/>
              <w:rPr>
                <w:rFonts w:ascii="Calibri" w:hAnsi="Calibri" w:cs="Calibri"/>
                <w:b/>
                <w:bCs/>
                <w:color w:val="000000"/>
                <w:sz w:val="20"/>
                <w:szCs w:val="20"/>
              </w:rPr>
            </w:pPr>
            <w:r w:rsidRPr="0096743F">
              <w:rPr>
                <w:rFonts w:ascii="Calibri" w:hAnsi="Calibri" w:cs="Calibri"/>
                <w:b/>
                <w:bCs/>
                <w:color w:val="000000"/>
                <w:sz w:val="20"/>
                <w:szCs w:val="20"/>
              </w:rPr>
              <w:t>15,288</w:t>
            </w:r>
          </w:p>
        </w:tc>
        <w:tc>
          <w:tcPr>
            <w:tcW w:w="1248" w:type="dxa"/>
            <w:tcBorders>
              <w:top w:val="nil"/>
              <w:left w:val="nil"/>
              <w:bottom w:val="single" w:sz="8" w:space="0" w:color="auto"/>
              <w:right w:val="single" w:sz="8" w:space="0" w:color="auto"/>
            </w:tcBorders>
            <w:vAlign w:val="center"/>
            <w:hideMark/>
          </w:tcPr>
          <w:p w:rsidR="00F9762D" w:rsidRPr="0096743F" w:rsidP="00F9762D" w14:paraId="60492393" w14:textId="77777777">
            <w:pPr>
              <w:jc w:val="right"/>
              <w:rPr>
                <w:rFonts w:ascii="Calibri" w:hAnsi="Calibri" w:cs="Calibri"/>
                <w:b/>
                <w:bCs/>
                <w:color w:val="000000"/>
                <w:sz w:val="20"/>
                <w:szCs w:val="20"/>
              </w:rPr>
            </w:pPr>
            <w:r w:rsidRPr="0096743F">
              <w:rPr>
                <w:rFonts w:ascii="Calibri" w:hAnsi="Calibri" w:cs="Calibri"/>
                <w:b/>
                <w:bCs/>
                <w:color w:val="000000"/>
                <w:sz w:val="20"/>
                <w:szCs w:val="20"/>
              </w:rPr>
              <w:t>57,298</w:t>
            </w:r>
          </w:p>
        </w:tc>
        <w:tc>
          <w:tcPr>
            <w:tcW w:w="804" w:type="dxa"/>
            <w:tcBorders>
              <w:top w:val="nil"/>
              <w:left w:val="nil"/>
              <w:bottom w:val="single" w:sz="8" w:space="0" w:color="auto"/>
              <w:right w:val="single" w:sz="8" w:space="0" w:color="auto"/>
            </w:tcBorders>
            <w:vAlign w:val="center"/>
            <w:hideMark/>
          </w:tcPr>
          <w:p w:rsidR="00F9762D" w:rsidRPr="0096743F" w:rsidP="00F9762D" w14:paraId="70E6A7F9" w14:textId="77777777">
            <w:pPr>
              <w:jc w:val="right"/>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vAlign w:val="center"/>
            <w:hideMark/>
          </w:tcPr>
          <w:p w:rsidR="00F9762D" w:rsidRPr="0096743F" w:rsidP="00F9762D" w14:paraId="5BC6F909" w14:textId="77777777">
            <w:pPr>
              <w:jc w:val="right"/>
              <w:rPr>
                <w:rFonts w:ascii="Calibri" w:hAnsi="Calibri" w:cs="Calibri"/>
                <w:b/>
                <w:bCs/>
                <w:color w:val="000000"/>
                <w:sz w:val="20"/>
                <w:szCs w:val="20"/>
              </w:rPr>
            </w:pPr>
          </w:p>
        </w:tc>
        <w:tc>
          <w:tcPr>
            <w:tcW w:w="715" w:type="dxa"/>
            <w:tcBorders>
              <w:top w:val="nil"/>
              <w:left w:val="nil"/>
              <w:bottom w:val="single" w:sz="8" w:space="0" w:color="auto"/>
              <w:right w:val="single" w:sz="8" w:space="0" w:color="auto"/>
            </w:tcBorders>
            <w:vAlign w:val="center"/>
            <w:hideMark/>
          </w:tcPr>
          <w:p w:rsidR="00F9762D" w:rsidRPr="0096743F" w:rsidP="00F9762D" w14:paraId="7B4CB897" w14:textId="77777777">
            <w:pPr>
              <w:jc w:val="right"/>
              <w:rPr>
                <w:rFonts w:ascii="Calibri" w:hAnsi="Calibri" w:cs="Calibri"/>
                <w:b/>
                <w:bCs/>
                <w:color w:val="000000"/>
                <w:sz w:val="20"/>
                <w:szCs w:val="20"/>
              </w:rPr>
            </w:pPr>
          </w:p>
        </w:tc>
        <w:tc>
          <w:tcPr>
            <w:tcW w:w="1160" w:type="dxa"/>
            <w:tcBorders>
              <w:top w:val="nil"/>
              <w:left w:val="nil"/>
              <w:bottom w:val="single" w:sz="8" w:space="0" w:color="auto"/>
              <w:right w:val="single" w:sz="8" w:space="0" w:color="auto"/>
            </w:tcBorders>
            <w:vAlign w:val="center"/>
            <w:hideMark/>
          </w:tcPr>
          <w:p w:rsidR="00F9762D" w:rsidRPr="0096743F" w:rsidP="00F9762D" w14:paraId="49526F64" w14:textId="77777777">
            <w:pPr>
              <w:jc w:val="right"/>
              <w:rPr>
                <w:rFonts w:ascii="Calibri" w:hAnsi="Calibri" w:cs="Calibri"/>
                <w:b/>
                <w:bCs/>
                <w:color w:val="000000"/>
                <w:sz w:val="20"/>
                <w:szCs w:val="20"/>
              </w:rPr>
            </w:pPr>
            <w:bookmarkStart w:id="120" w:name="t13c_total_burden"/>
            <w:r w:rsidRPr="0096743F">
              <w:rPr>
                <w:rFonts w:ascii="Calibri" w:hAnsi="Calibri" w:cs="Calibri"/>
                <w:b/>
                <w:bCs/>
                <w:color w:val="000000"/>
                <w:sz w:val="20"/>
                <w:szCs w:val="20"/>
              </w:rPr>
              <w:t xml:space="preserve">22,215 </w:t>
            </w:r>
            <w:bookmarkEnd w:id="120"/>
          </w:p>
        </w:tc>
        <w:tc>
          <w:tcPr>
            <w:tcW w:w="982" w:type="dxa"/>
            <w:tcBorders>
              <w:top w:val="nil"/>
              <w:left w:val="nil"/>
              <w:bottom w:val="single" w:sz="8" w:space="0" w:color="auto"/>
              <w:right w:val="single" w:sz="8" w:space="0" w:color="auto"/>
            </w:tcBorders>
            <w:vAlign w:val="center"/>
            <w:hideMark/>
          </w:tcPr>
          <w:p w:rsidR="00F9762D" w:rsidRPr="0096743F" w:rsidP="00F9762D" w14:paraId="7A8836F3" w14:textId="77777777">
            <w:pPr>
              <w:jc w:val="right"/>
              <w:rPr>
                <w:rFonts w:ascii="Calibri" w:hAnsi="Calibri" w:cs="Calibri"/>
                <w:b/>
                <w:bCs/>
                <w:color w:val="000000"/>
                <w:sz w:val="20"/>
                <w:szCs w:val="20"/>
              </w:rPr>
            </w:pPr>
            <w:bookmarkStart w:id="121" w:name="t13c_total_cost"/>
            <w:r w:rsidRPr="0096743F">
              <w:rPr>
                <w:rFonts w:ascii="Calibri" w:hAnsi="Calibri" w:cs="Calibri"/>
                <w:b/>
                <w:bCs/>
                <w:color w:val="000000"/>
                <w:sz w:val="20"/>
                <w:szCs w:val="20"/>
              </w:rPr>
              <w:t xml:space="preserve">1,188,209 </w:t>
            </w:r>
            <w:bookmarkEnd w:id="121"/>
          </w:p>
        </w:tc>
      </w:tr>
    </w:tbl>
    <w:p w:rsidR="00F9762D" w:rsidRPr="00F9762D" w:rsidP="00F9762D" w14:paraId="61D2BAAA" w14:textId="77777777">
      <w:pPr>
        <w:rPr>
          <w:rFonts w:ascii="Calibri" w:hAnsi="Calibri" w:cs="Calibri"/>
          <w:b/>
          <w:iCs/>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 The number of respondents will </w:t>
      </w:r>
      <w:r w:rsidRPr="00F9762D">
        <w:rPr>
          <w:rFonts w:ascii="Calibri" w:hAnsi="Calibri" w:cs="Calibri"/>
          <w:iCs/>
          <w:sz w:val="18"/>
          <w:szCs w:val="18"/>
        </w:rPr>
        <w:t>often times</w:t>
      </w:r>
      <w:r w:rsidRPr="00F9762D">
        <w:rPr>
          <w:rFonts w:ascii="Calibri" w:hAnsi="Calibri" w:cs="Calibri"/>
          <w:iCs/>
          <w:sz w:val="18"/>
          <w:szCs w:val="18"/>
        </w:rPr>
        <w:t xml:space="preserve"> be smaller than the responses because there are some activities within one Information Collection that will be done once and other activities within the same Information Collection that will be done multiple times.</w:t>
      </w:r>
    </w:p>
    <w:p w:rsidR="00F9762D" w:rsidRPr="00F9762D" w:rsidP="00F9762D" w14:paraId="6C50067D" w14:textId="77777777">
      <w:pPr>
        <w:spacing w:after="160"/>
        <w:rPr>
          <w:rFonts w:ascii="Calibri" w:hAnsi="Calibri" w:cs="Calibri"/>
          <w:b/>
          <w:iCs/>
        </w:rPr>
      </w:pPr>
      <w:r w:rsidRPr="00F9762D">
        <w:rPr>
          <w:rFonts w:ascii="Calibri" w:hAnsi="Calibri" w:cs="Calibri"/>
          <w:b/>
          <w:iCs/>
        </w:rPr>
        <w:br w:type="page"/>
      </w:r>
    </w:p>
    <w:p w:rsidR="00F9762D" w:rsidRPr="00F9762D" w:rsidP="00F9762D" w14:paraId="5515D77B" w14:textId="77777777">
      <w:pPr>
        <w:rPr>
          <w:rFonts w:ascii="Calibri" w:hAnsi="Calibri" w:cs="Calibri"/>
          <w:b/>
          <w:color w:val="000000"/>
        </w:rPr>
      </w:pPr>
      <w:r w:rsidRPr="00F9762D">
        <w:rPr>
          <w:rFonts w:ascii="Calibri" w:hAnsi="Calibri" w:cs="Calibri"/>
          <w:b/>
          <w:iCs/>
        </w:rPr>
        <w:t xml:space="preserve">(11). Exceptions/Exemptions </w:t>
      </w:r>
      <w:r w:rsidRPr="00F9762D">
        <w:rPr>
          <w:rFonts w:ascii="Calibri" w:hAnsi="Calibri" w:cs="Calibri"/>
          <w:b/>
          <w:bCs/>
        </w:rPr>
        <w:t>(</w:t>
      </w:r>
      <w:r w:rsidRPr="00F9762D">
        <w:rPr>
          <w:rFonts w:ascii="Calibri" w:hAnsi="Calibri" w:cs="Calibri"/>
          <w:b/>
          <w:color w:val="000000"/>
        </w:rPr>
        <w:t>§170.605)</w:t>
      </w:r>
    </w:p>
    <w:p w:rsidR="00F9762D" w:rsidRPr="00F9762D" w:rsidP="00F9762D" w14:paraId="41F85D14" w14:textId="77777777">
      <w:pPr>
        <w:tabs>
          <w:tab w:val="left" w:pos="-1080"/>
          <w:tab w:val="left" w:pos="-720"/>
          <w:tab w:val="left" w:pos="0"/>
          <w:tab w:val="left" w:pos="720"/>
          <w:tab w:val="left" w:pos="1440"/>
          <w:tab w:val="left" w:pos="1800"/>
        </w:tabs>
        <w:rPr>
          <w:rFonts w:ascii="Calibri" w:hAnsi="Calibri" w:cs="Calibri"/>
          <w:i/>
          <w:iCs/>
        </w:rPr>
      </w:pPr>
      <w:r w:rsidRPr="00F9762D">
        <w:rPr>
          <w:rFonts w:ascii="Calibri" w:hAnsi="Calibri" w:cs="Calibri"/>
          <w:i/>
          <w:iCs/>
        </w:rPr>
        <w:tab/>
        <w:t>Notification of Exceptions for Early–Entry Activities</w:t>
      </w:r>
    </w:p>
    <w:p w:rsidR="00F9762D" w:rsidRPr="00F9762D" w:rsidP="00F9762D" w14:paraId="7017A879" w14:textId="77777777">
      <w:pPr>
        <w:tabs>
          <w:tab w:val="left" w:pos="-1080"/>
          <w:tab w:val="left" w:pos="-720"/>
          <w:tab w:val="left" w:pos="0"/>
          <w:tab w:val="left" w:pos="360"/>
          <w:tab w:val="left" w:pos="1080"/>
          <w:tab w:val="left" w:pos="1440"/>
          <w:tab w:val="left" w:pos="1530"/>
          <w:tab w:val="left" w:pos="1800"/>
        </w:tabs>
        <w:spacing w:after="58"/>
        <w:contextualSpacing/>
        <w:rPr>
          <w:rFonts w:ascii="Calibri" w:hAnsi="Calibri" w:cs="Calibri"/>
        </w:rPr>
      </w:pPr>
      <w:r w:rsidRPr="00F9762D">
        <w:rPr>
          <w:rFonts w:ascii="Calibri" w:hAnsi="Calibri" w:cs="Calibri"/>
        </w:rPr>
        <w:t xml:space="preserve">If the agricultural employer directs a worker to perform activities in a treated area where an REI is in effect (i.e., early entry), the agricultural employer must notify the worker of certain required information regarding that entry, including the location of the early-entry area where work activities are to be performed, pesticide(s) applied, dates and times that the REI begins and ends, the exception to the regulation that allows the early entry description of the tasks performed under the exception, whether contact with treated surfaces is permitted, amount of time the worker is allowed in the treated area, PPE required by the labeling for early entry, and the location of the pesticide safety information and decontamination supplies. The employer must ensure that each early-entry worker has been informed of the labeling requirements and statements related to human hazards, precautions, first aid, and user safety and instructed in prevention, recognition, and first aid treatment of heat-related illness. </w:t>
      </w:r>
    </w:p>
    <w:p w:rsidR="00F9762D" w:rsidRPr="00F9762D" w:rsidP="00F9762D" w14:paraId="56A70C7D" w14:textId="77777777">
      <w:pPr>
        <w:tabs>
          <w:tab w:val="left" w:pos="-1080"/>
          <w:tab w:val="left" w:pos="-720"/>
          <w:tab w:val="left" w:pos="0"/>
          <w:tab w:val="left" w:pos="720"/>
          <w:tab w:val="left" w:pos="1440"/>
          <w:tab w:val="left" w:pos="1800"/>
        </w:tabs>
        <w:spacing w:after="0"/>
        <w:rPr>
          <w:rFonts w:ascii="Calibri" w:hAnsi="Calibri" w:cs="Calibri"/>
        </w:rPr>
      </w:pPr>
    </w:p>
    <w:p w:rsidR="00F9762D" w:rsidRPr="00F9762D" w:rsidP="00F9762D" w14:paraId="6196EBDA" w14:textId="77777777">
      <w:pPr>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assumes that there will be an event necessitating early entry associated with one out of 50 pesticide applications. EPA further assumes that there are 20 pesticide applications per agricultural establishment per year, on average, implying a 40% chance of an event occurring on an establishment. Given </w:t>
      </w:r>
      <w:r w:rsidRPr="00F9762D">
        <w:rPr>
          <w:rFonts w:ascii="Calibri" w:hAnsi="Calibri" w:cs="Calibri"/>
        </w:rPr>
        <w:fldChar w:fldCharType="begin"/>
      </w:r>
      <w:r w:rsidRPr="00F9762D">
        <w:rPr>
          <w:rFonts w:ascii="Calibri" w:hAnsi="Calibri" w:cs="Calibri"/>
        </w:rPr>
        <w:instrText xml:space="preserve"> REF t2_r4c3  \* MERGEFORMAT </w:instrText>
      </w:r>
      <w:r w:rsidRPr="00F9762D">
        <w:rPr>
          <w:rFonts w:ascii="Calibri" w:hAnsi="Calibri" w:cs="Calibri"/>
        </w:rPr>
        <w:fldChar w:fldCharType="separate"/>
      </w:r>
      <w:r w:rsidRPr="00F9762D">
        <w:rPr>
          <w:rFonts w:ascii="Calibri" w:hAnsi="Calibri" w:cs="Calibri"/>
        </w:rPr>
        <w:t xml:space="preserve">229,925 </w:t>
      </w:r>
      <w:r w:rsidRPr="00F9762D">
        <w:rPr>
          <w:rFonts w:ascii="Calibri" w:hAnsi="Calibri" w:cs="Calibri"/>
        </w:rPr>
        <w:fldChar w:fldCharType="end"/>
      </w:r>
      <w:r w:rsidRPr="00F9762D">
        <w:rPr>
          <w:rFonts w:ascii="Calibri" w:hAnsi="Calibri" w:cs="Calibri"/>
        </w:rPr>
        <w:t xml:space="preserve">farms employing workers and using pesticides, the Agency estimates there will be </w:t>
      </w:r>
      <w:r w:rsidRPr="00F9762D">
        <w:rPr>
          <w:rFonts w:ascii="Calibri" w:hAnsi="Calibri" w:cs="Calibri"/>
        </w:rPr>
        <w:fldChar w:fldCharType="begin"/>
      </w:r>
      <w:r w:rsidRPr="00F9762D">
        <w:rPr>
          <w:rFonts w:ascii="Calibri" w:hAnsi="Calibri" w:cs="Calibri"/>
        </w:rPr>
        <w:instrText xml:space="preserve"> REF t14_resp_r1  \* MERGEFORMAT </w:instrText>
      </w:r>
      <w:r w:rsidRPr="00F9762D">
        <w:rPr>
          <w:rFonts w:ascii="Calibri" w:hAnsi="Calibri" w:cs="Calibri"/>
        </w:rPr>
        <w:fldChar w:fldCharType="separate"/>
      </w:r>
      <w:r w:rsidRPr="00F9762D">
        <w:rPr>
          <w:rFonts w:ascii="Calibri" w:hAnsi="Calibri" w:cs="Calibri"/>
        </w:rPr>
        <w:t xml:space="preserve">91,970 </w:t>
      </w:r>
      <w:r w:rsidRPr="00F9762D">
        <w:rPr>
          <w:rFonts w:ascii="Calibri" w:hAnsi="Calibri" w:cs="Calibri"/>
        </w:rPr>
        <w:fldChar w:fldCharType="end"/>
      </w:r>
      <w:r w:rsidRPr="00F9762D">
        <w:rPr>
          <w:rFonts w:ascii="Calibri" w:hAnsi="Calibri" w:cs="Calibri"/>
        </w:rPr>
        <w:t xml:space="preserve">early entry events per year, on average. EPA assumes that it takes the agricultural employer 6 minutes (0.10 hours) on average to obtain the required information and another 6 minutes (0.10 hours) to provide it </w:t>
      </w:r>
      <w:r w:rsidRPr="00F9762D">
        <w:rPr>
          <w:rFonts w:ascii="Calibri" w:hAnsi="Calibri" w:cs="Calibri"/>
        </w:rPr>
        <w:t>to</w:t>
      </w:r>
      <w:r w:rsidRPr="00F9762D">
        <w:rPr>
          <w:rFonts w:ascii="Calibri" w:hAnsi="Calibri" w:cs="Calibri"/>
        </w:rPr>
        <w:t xml:space="preserve"> the workers going into the treated area.</w:t>
      </w:r>
    </w:p>
    <w:p w:rsidR="00F9762D" w:rsidRPr="00F9762D" w:rsidP="00F9762D" w14:paraId="75E2FF3B" w14:textId="77777777">
      <w:pPr>
        <w:keepNext/>
        <w:tabs>
          <w:tab w:val="left" w:pos="-1080"/>
          <w:tab w:val="left" w:pos="-720"/>
          <w:tab w:val="left" w:pos="0"/>
          <w:tab w:val="left" w:pos="720"/>
          <w:tab w:val="left" w:pos="1440"/>
          <w:tab w:val="left" w:pos="1800"/>
        </w:tabs>
        <w:rPr>
          <w:rFonts w:ascii="Calibri" w:hAnsi="Calibri" w:cs="Calibri"/>
        </w:rPr>
      </w:pPr>
      <w:r w:rsidRPr="00F9762D">
        <w:rPr>
          <w:rFonts w:ascii="Calibri" w:hAnsi="Calibri" w:cs="Calibri"/>
        </w:rPr>
        <w:t xml:space="preserve">EPA assumes that 50% of workers </w:t>
      </w:r>
      <w:r w:rsidRPr="00F9762D">
        <w:rPr>
          <w:rFonts w:ascii="Calibri" w:hAnsi="Calibri" w:cs="Calibri"/>
        </w:rPr>
        <w:t>on</w:t>
      </w:r>
      <w:r w:rsidRPr="00F9762D">
        <w:rPr>
          <w:rFonts w:ascii="Calibri" w:hAnsi="Calibri" w:cs="Calibri"/>
        </w:rPr>
        <w:t xml:space="preserve"> an establishment will be involved in early entry activities should they occur. Given a 40% chance of an event occurring on an establishment, the Agency estimates that approximately 20% of the </w:t>
      </w:r>
      <w:r w:rsidRPr="00F9762D">
        <w:rPr>
          <w:rFonts w:ascii="Calibri" w:hAnsi="Calibri" w:cs="Calibri"/>
        </w:rPr>
        <w:fldChar w:fldCharType="begin"/>
      </w:r>
      <w:r w:rsidRPr="00F9762D">
        <w:rPr>
          <w:rFonts w:ascii="Calibri" w:hAnsi="Calibri" w:cs="Calibri"/>
        </w:rPr>
        <w:instrText xml:space="preserve"> REF t3_r4c3  \* MERGEFORMAT </w:instrText>
      </w:r>
      <w:r w:rsidRPr="00F9762D">
        <w:rPr>
          <w:rFonts w:ascii="Calibri" w:hAnsi="Calibri" w:cs="Calibri"/>
        </w:rPr>
        <w:fldChar w:fldCharType="separate"/>
      </w:r>
      <w:r w:rsidRPr="00F9762D">
        <w:rPr>
          <w:rFonts w:ascii="Calibri" w:hAnsi="Calibri" w:cs="Calibri"/>
        </w:rPr>
        <w:t xml:space="preserve">1,695,372 </w:t>
      </w:r>
      <w:r w:rsidRPr="00F9762D">
        <w:rPr>
          <w:rFonts w:ascii="Calibri" w:hAnsi="Calibri" w:cs="Calibri"/>
        </w:rPr>
        <w:fldChar w:fldCharType="end"/>
      </w:r>
      <w:r w:rsidRPr="00F9762D">
        <w:rPr>
          <w:rFonts w:ascii="Calibri" w:hAnsi="Calibri" w:cs="Calibri"/>
        </w:rPr>
        <w:t xml:space="preserve">workers employed </w:t>
      </w:r>
      <w:r w:rsidRPr="00F9762D">
        <w:rPr>
          <w:rFonts w:ascii="Calibri" w:hAnsi="Calibri" w:cs="Calibri"/>
        </w:rPr>
        <w:t>on</w:t>
      </w:r>
      <w:r w:rsidRPr="00F9762D">
        <w:rPr>
          <w:rFonts w:ascii="Calibri" w:hAnsi="Calibri" w:cs="Calibri"/>
        </w:rPr>
        <w:t xml:space="preserve"> an agricultural establishment that applies pesticides, or </w:t>
      </w:r>
      <w:r w:rsidRPr="00F9762D">
        <w:rPr>
          <w:rFonts w:ascii="Calibri" w:hAnsi="Calibri" w:cs="Calibri"/>
        </w:rPr>
        <w:fldChar w:fldCharType="begin"/>
      </w:r>
      <w:r w:rsidRPr="00F9762D">
        <w:rPr>
          <w:rFonts w:ascii="Calibri" w:hAnsi="Calibri" w:cs="Calibri"/>
        </w:rPr>
        <w:instrText xml:space="preserve"> REF t14_resp_r3  \* MERGEFORMAT </w:instrText>
      </w:r>
      <w:r w:rsidRPr="00F9762D">
        <w:rPr>
          <w:rFonts w:ascii="Calibri" w:hAnsi="Calibri" w:cs="Calibri"/>
        </w:rPr>
        <w:fldChar w:fldCharType="separate"/>
      </w:r>
      <w:r w:rsidRPr="00F9762D">
        <w:rPr>
          <w:rFonts w:ascii="Calibri" w:hAnsi="Calibri" w:cs="Calibri"/>
        </w:rPr>
        <w:t xml:space="preserve">339,074 </w:t>
      </w:r>
      <w:r w:rsidRPr="00F9762D">
        <w:rPr>
          <w:rFonts w:ascii="Calibri" w:hAnsi="Calibri" w:cs="Calibri"/>
        </w:rPr>
        <w:fldChar w:fldCharType="end"/>
      </w:r>
      <w:r w:rsidRPr="00F9762D">
        <w:rPr>
          <w:rFonts w:ascii="Calibri" w:hAnsi="Calibri" w:cs="Calibri"/>
        </w:rPr>
        <w:t xml:space="preserve">workers, are involved in early-entry events per year. As above, 6 minutes of each involved worker’s time will be required for each oral notification during any early-entry events. </w:t>
      </w:r>
    </w:p>
    <w:p w:rsidR="00F9762D" w:rsidRPr="00F9762D" w:rsidP="00F9762D" w14:paraId="20667000" w14:textId="27347F38">
      <w:pPr>
        <w:keepNext/>
        <w:rPr>
          <w:rFonts w:ascii="Calibri" w:hAnsi="Calibri" w:cs="Calibri"/>
        </w:rPr>
      </w:pPr>
      <w:r w:rsidRPr="00F9762D">
        <w:rPr>
          <w:rFonts w:ascii="Calibri" w:hAnsi="Calibri" w:cs="Calibri"/>
          <w:color w:val="000000"/>
        </w:rPr>
        <w:t xml:space="preserve">EPA </w:t>
      </w:r>
      <w:r w:rsidRPr="00F9762D">
        <w:rPr>
          <w:rFonts w:ascii="Calibri" w:hAnsi="Calibri" w:cs="Calibri"/>
        </w:rPr>
        <w:t xml:space="preserve">estimates that the total average burden in terms of hours and costs for agricultural employers and their worker/handler employees to comply with this requirement is </w:t>
      </w:r>
      <w:r w:rsidRPr="00F9762D">
        <w:rPr>
          <w:rFonts w:ascii="Calibri" w:hAnsi="Calibri" w:cs="Calibri"/>
        </w:rPr>
        <w:fldChar w:fldCharType="begin"/>
      </w:r>
      <w:r w:rsidRPr="00F9762D">
        <w:rPr>
          <w:rFonts w:ascii="Calibri" w:hAnsi="Calibri" w:cs="Calibri"/>
        </w:rPr>
        <w:instrText xml:space="preserve"> REF t14_total_burden  \* MERGEFORMAT </w:instrText>
      </w:r>
      <w:r w:rsidRPr="00F9762D">
        <w:rPr>
          <w:rFonts w:ascii="Calibri" w:hAnsi="Calibri" w:cs="Calibri"/>
        </w:rPr>
        <w:fldChar w:fldCharType="separate"/>
      </w:r>
      <w:r w:rsidRPr="00F9762D">
        <w:rPr>
          <w:rFonts w:ascii="Calibri" w:hAnsi="Calibri" w:cs="Calibri"/>
        </w:rPr>
        <w:t xml:space="preserve">52,301 </w:t>
      </w:r>
      <w:r w:rsidRPr="00F9762D">
        <w:rPr>
          <w:rFonts w:ascii="Calibri" w:hAnsi="Calibri" w:cs="Calibri"/>
        </w:rPr>
        <w:fldChar w:fldCharType="end"/>
      </w:r>
      <w:r w:rsidRPr="00F9762D">
        <w:rPr>
          <w:rFonts w:ascii="Calibri" w:hAnsi="Calibri" w:cs="Calibri"/>
        </w:rPr>
        <w:t>hours and $</w:t>
      </w:r>
      <w:r w:rsidRPr="00F9762D">
        <w:rPr>
          <w:rFonts w:ascii="Calibri" w:hAnsi="Calibri" w:cs="Calibri"/>
        </w:rPr>
        <w:fldChar w:fldCharType="begin"/>
      </w:r>
      <w:r w:rsidRPr="00F9762D">
        <w:rPr>
          <w:rFonts w:ascii="Calibri" w:hAnsi="Calibri" w:cs="Calibri"/>
        </w:rPr>
        <w:instrText xml:space="preserve"> REF t14_total_cost  \* MERGEFORMAT </w:instrText>
      </w:r>
      <w:r w:rsidRPr="00F9762D">
        <w:rPr>
          <w:rFonts w:ascii="Calibri" w:hAnsi="Calibri" w:cs="Calibri"/>
        </w:rPr>
        <w:fldChar w:fldCharType="separate"/>
      </w:r>
      <w:r w:rsidRPr="00F9762D">
        <w:rPr>
          <w:rFonts w:ascii="Calibri" w:hAnsi="Calibri" w:cs="Calibri"/>
        </w:rPr>
        <w:t>1,800,055</w:t>
      </w:r>
      <w:r w:rsidRPr="00F9762D">
        <w:rPr>
          <w:rFonts w:ascii="Calibri" w:hAnsi="Calibri" w:cs="Calibri"/>
        </w:rPr>
        <w:fldChar w:fldCharType="end"/>
      </w:r>
      <w:r w:rsidRPr="00F9762D">
        <w:rPr>
          <w:rFonts w:ascii="Calibri" w:hAnsi="Calibri" w:cs="Calibri"/>
        </w:rPr>
        <w:t>. (Table 1</w:t>
      </w:r>
      <w:r w:rsidR="00DF02D3">
        <w:rPr>
          <w:rFonts w:ascii="Calibri" w:hAnsi="Calibri" w:cs="Calibri"/>
        </w:rPr>
        <w:t>3</w:t>
      </w:r>
      <w:r w:rsidRPr="00F9762D">
        <w:rPr>
          <w:rFonts w:ascii="Calibri" w:hAnsi="Calibri" w:cs="Calibri"/>
        </w:rPr>
        <w:t>)</w:t>
      </w:r>
    </w:p>
    <w:p w:rsidR="00F9762D" w:rsidRPr="00F9762D" w:rsidP="00F9762D" w14:paraId="14E36354" w14:textId="77777777">
      <w:r w:rsidRPr="00F9762D">
        <w:br w:type="page"/>
      </w:r>
    </w:p>
    <w:tbl>
      <w:tblPr>
        <w:tblW w:w="5000" w:type="pct"/>
        <w:tblLook w:val="04A0"/>
      </w:tblPr>
      <w:tblGrid>
        <w:gridCol w:w="1407"/>
        <w:gridCol w:w="1367"/>
        <w:gridCol w:w="1363"/>
        <w:gridCol w:w="1169"/>
        <w:gridCol w:w="1085"/>
        <w:gridCol w:w="835"/>
        <w:gridCol w:w="836"/>
        <w:gridCol w:w="836"/>
        <w:gridCol w:w="1182"/>
      </w:tblGrid>
      <w:tr w14:paraId="5A47E5E1" w14:textId="77777777" w:rsidTr="000259AA">
        <w:tblPrEx>
          <w:tblW w:w="5000" w:type="pct"/>
          <w:tblLook w:val="04A0"/>
        </w:tblPrEx>
        <w:trPr>
          <w:trHeight w:val="315"/>
          <w:tblHeader/>
        </w:trPr>
        <w:tc>
          <w:tcPr>
            <w:tcW w:w="5000" w:type="pct"/>
            <w:gridSpan w:val="9"/>
            <w:tcBorders>
              <w:bottom w:val="single" w:sz="4" w:space="0" w:color="auto"/>
            </w:tcBorders>
            <w:hideMark/>
          </w:tcPr>
          <w:p w:rsidR="00F9762D" w:rsidRPr="0096743F" w:rsidP="00F9762D" w14:paraId="72665140" w14:textId="62566CA0">
            <w:pPr>
              <w:spacing w:after="0"/>
              <w:rPr>
                <w:rFonts w:ascii="Calibri" w:hAnsi="Calibri" w:cs="Calibri"/>
                <w:b/>
                <w:bCs/>
                <w:color w:val="000000"/>
                <w:sz w:val="22"/>
              </w:rPr>
            </w:pPr>
            <w:r w:rsidRPr="0096743F">
              <w:rPr>
                <w:rFonts w:ascii="Calibri" w:hAnsi="Calibri" w:cs="Calibri"/>
                <w:b/>
                <w:bCs/>
                <w:color w:val="000000"/>
                <w:sz w:val="22"/>
              </w:rPr>
              <w:t>Table 1</w:t>
            </w:r>
            <w:r w:rsidR="00DF02D3">
              <w:rPr>
                <w:rFonts w:ascii="Calibri" w:hAnsi="Calibri" w:cs="Calibri"/>
                <w:b/>
                <w:bCs/>
                <w:color w:val="000000"/>
                <w:sz w:val="22"/>
              </w:rPr>
              <w:t>3</w:t>
            </w:r>
            <w:r w:rsidRPr="0096743F">
              <w:rPr>
                <w:rFonts w:ascii="Calibri" w:hAnsi="Calibri" w:cs="Calibri"/>
                <w:b/>
                <w:bCs/>
                <w:color w:val="000000"/>
                <w:sz w:val="22"/>
              </w:rPr>
              <w:t>:  Notification of Exception for Early-Entry Activities</w:t>
            </w:r>
          </w:p>
        </w:tc>
      </w:tr>
      <w:tr w14:paraId="01E5CCCB" w14:textId="77777777" w:rsidTr="00EF1704">
        <w:tblPrEx>
          <w:tblW w:w="5000" w:type="pct"/>
          <w:tblLook w:val="04A0"/>
        </w:tblPrEx>
        <w:trPr>
          <w:trHeight w:val="484"/>
          <w:tblHeader/>
        </w:trPr>
        <w:tc>
          <w:tcPr>
            <w:tcW w:w="699"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134ADCA8"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Activity</w:t>
            </w:r>
          </w:p>
        </w:tc>
        <w:tc>
          <w:tcPr>
            <w:tcW w:w="672"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39FFCC6F"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Respondent Group</w:t>
            </w:r>
          </w:p>
        </w:tc>
        <w:tc>
          <w:tcPr>
            <w:tcW w:w="677" w:type="pct"/>
            <w:vMerge w:val="restart"/>
            <w:tcBorders>
              <w:top w:val="single" w:sz="4" w:space="0" w:color="auto"/>
              <w:left w:val="single" w:sz="8" w:space="0" w:color="auto"/>
              <w:bottom w:val="single" w:sz="8" w:space="0" w:color="000000"/>
              <w:right w:val="single" w:sz="8" w:space="0" w:color="auto"/>
            </w:tcBorders>
            <w:shd w:val="clear" w:color="auto" w:fill="E7E6E6" w:themeFill="background2"/>
            <w:hideMark/>
          </w:tcPr>
          <w:p w:rsidR="00F9762D" w:rsidRPr="0096743F" w:rsidP="00F9762D" w14:paraId="25528908"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Number of Respondents</w:t>
            </w:r>
          </w:p>
        </w:tc>
        <w:tc>
          <w:tcPr>
            <w:tcW w:w="581" w:type="pct"/>
            <w:vMerge w:val="restart"/>
            <w:tcBorders>
              <w:top w:val="single" w:sz="4" w:space="0" w:color="auto"/>
              <w:left w:val="nil"/>
              <w:right w:val="single" w:sz="8" w:space="0" w:color="auto"/>
            </w:tcBorders>
            <w:shd w:val="clear" w:color="auto" w:fill="E7E6E6" w:themeFill="background2"/>
            <w:hideMark/>
          </w:tcPr>
          <w:p w:rsidR="00F9762D" w:rsidRPr="0096743F" w:rsidP="00F9762D" w14:paraId="6A5FAF0D"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Total Responses Annually</w:t>
            </w:r>
          </w:p>
          <w:p w:rsidR="00F9762D" w:rsidRPr="0096743F" w:rsidP="00F9762D" w14:paraId="73CB79EF"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(3-yr. average)</w:t>
            </w:r>
          </w:p>
        </w:tc>
        <w:tc>
          <w:tcPr>
            <w:tcW w:w="539" w:type="pct"/>
            <w:vMerge w:val="restart"/>
            <w:tcBorders>
              <w:top w:val="single" w:sz="4" w:space="0" w:color="auto"/>
              <w:left w:val="nil"/>
              <w:right w:val="single" w:sz="8" w:space="0" w:color="auto"/>
            </w:tcBorders>
            <w:shd w:val="clear" w:color="auto" w:fill="E7E6E6" w:themeFill="background2"/>
            <w:hideMark/>
          </w:tcPr>
          <w:p w:rsidR="00F9762D" w:rsidRPr="0096743F" w:rsidP="00F9762D" w14:paraId="6011BB76"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Wage Rate</w:t>
            </w:r>
          </w:p>
          <w:p w:rsidR="00F9762D" w:rsidRPr="0096743F" w:rsidP="00F9762D" w14:paraId="23517E9A"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w:t>
            </w:r>
            <w:r w:rsidRPr="0096743F">
              <w:rPr>
                <w:rFonts w:ascii="Calibri" w:hAnsi="Calibri" w:cs="Calibri"/>
                <w:b/>
                <w:bCs/>
                <w:color w:val="000000"/>
                <w:sz w:val="20"/>
                <w:szCs w:val="20"/>
              </w:rPr>
              <w:t>hr</w:t>
            </w:r>
            <w:r w:rsidRPr="0096743F">
              <w:rPr>
                <w:rFonts w:ascii="Calibri" w:hAnsi="Calibri" w:cs="Calibri"/>
                <w:b/>
                <w:bCs/>
                <w:color w:val="000000"/>
                <w:sz w:val="20"/>
                <w:szCs w:val="20"/>
              </w:rPr>
              <w:t>)</w:t>
            </w:r>
          </w:p>
        </w:tc>
        <w:tc>
          <w:tcPr>
            <w:tcW w:w="830"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0872A088"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Per Event Average</w:t>
            </w:r>
          </w:p>
        </w:tc>
        <w:tc>
          <w:tcPr>
            <w:tcW w:w="1001" w:type="pct"/>
            <w:gridSpan w:val="2"/>
            <w:tcBorders>
              <w:top w:val="single" w:sz="4" w:space="0" w:color="auto"/>
              <w:left w:val="nil"/>
              <w:bottom w:val="single" w:sz="8" w:space="0" w:color="auto"/>
              <w:right w:val="single" w:sz="8" w:space="0" w:color="000000"/>
            </w:tcBorders>
            <w:shd w:val="clear" w:color="auto" w:fill="E7E6E6" w:themeFill="background2"/>
            <w:hideMark/>
          </w:tcPr>
          <w:p w:rsidR="00F9762D" w:rsidRPr="0096743F" w:rsidP="00F9762D" w14:paraId="308538EE"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TOTALS</w:t>
            </w:r>
          </w:p>
        </w:tc>
      </w:tr>
      <w:tr w14:paraId="375743AA" w14:textId="77777777" w:rsidTr="00EF1704">
        <w:tblPrEx>
          <w:tblW w:w="5000" w:type="pct"/>
          <w:tblLook w:val="04A0"/>
        </w:tblPrEx>
        <w:trPr>
          <w:trHeight w:val="476"/>
          <w:tblHeader/>
        </w:trPr>
        <w:tc>
          <w:tcPr>
            <w:tcW w:w="699" w:type="pct"/>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67EE426A" w14:textId="77777777">
            <w:pPr>
              <w:jc w:val="center"/>
              <w:rPr>
                <w:rFonts w:ascii="Calibri" w:hAnsi="Calibri" w:cs="Calibri"/>
                <w:b/>
                <w:bCs/>
                <w:color w:val="000000"/>
                <w:sz w:val="20"/>
                <w:szCs w:val="20"/>
              </w:rPr>
            </w:pPr>
          </w:p>
        </w:tc>
        <w:tc>
          <w:tcPr>
            <w:tcW w:w="672" w:type="pct"/>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3A76BEF7" w14:textId="77777777">
            <w:pPr>
              <w:jc w:val="center"/>
              <w:rPr>
                <w:rFonts w:ascii="Calibri" w:hAnsi="Calibri" w:cs="Calibri"/>
                <w:b/>
                <w:bCs/>
                <w:color w:val="000000"/>
                <w:sz w:val="20"/>
                <w:szCs w:val="20"/>
              </w:rPr>
            </w:pPr>
          </w:p>
        </w:tc>
        <w:tc>
          <w:tcPr>
            <w:tcW w:w="677" w:type="pct"/>
            <w:vMerge/>
            <w:tcBorders>
              <w:top w:val="nil"/>
              <w:left w:val="single" w:sz="8" w:space="0" w:color="auto"/>
              <w:bottom w:val="single" w:sz="8" w:space="0" w:color="000000"/>
              <w:right w:val="single" w:sz="8" w:space="0" w:color="auto"/>
            </w:tcBorders>
            <w:shd w:val="clear" w:color="auto" w:fill="E7E6E6" w:themeFill="background2"/>
            <w:hideMark/>
          </w:tcPr>
          <w:p w:rsidR="00F9762D" w:rsidRPr="0096743F" w:rsidP="00F9762D" w14:paraId="7888EE22" w14:textId="77777777">
            <w:pPr>
              <w:jc w:val="center"/>
              <w:rPr>
                <w:rFonts w:ascii="Calibri" w:hAnsi="Calibri" w:cs="Calibri"/>
                <w:b/>
                <w:bCs/>
                <w:color w:val="000000"/>
                <w:sz w:val="20"/>
                <w:szCs w:val="20"/>
              </w:rPr>
            </w:pPr>
          </w:p>
        </w:tc>
        <w:tc>
          <w:tcPr>
            <w:tcW w:w="581" w:type="pct"/>
            <w:vMerge/>
            <w:tcBorders>
              <w:left w:val="nil"/>
              <w:bottom w:val="nil"/>
              <w:right w:val="single" w:sz="8" w:space="0" w:color="auto"/>
            </w:tcBorders>
            <w:shd w:val="clear" w:color="auto" w:fill="E7E6E6" w:themeFill="background2"/>
            <w:hideMark/>
          </w:tcPr>
          <w:p w:rsidR="00F9762D" w:rsidRPr="0096743F" w:rsidP="00F9762D" w14:paraId="3824777A" w14:textId="77777777">
            <w:pPr>
              <w:jc w:val="center"/>
              <w:rPr>
                <w:rFonts w:ascii="Calibri" w:hAnsi="Calibri" w:cs="Calibri"/>
                <w:b/>
                <w:bCs/>
                <w:color w:val="000000"/>
                <w:sz w:val="20"/>
                <w:szCs w:val="20"/>
              </w:rPr>
            </w:pPr>
          </w:p>
        </w:tc>
        <w:tc>
          <w:tcPr>
            <w:tcW w:w="539" w:type="pct"/>
            <w:vMerge/>
            <w:tcBorders>
              <w:left w:val="nil"/>
              <w:right w:val="single" w:sz="8" w:space="0" w:color="auto"/>
            </w:tcBorders>
            <w:shd w:val="clear" w:color="auto" w:fill="E7E6E6" w:themeFill="background2"/>
            <w:hideMark/>
          </w:tcPr>
          <w:p w:rsidR="00F9762D" w:rsidRPr="0096743F" w:rsidP="00F9762D" w14:paraId="6A08572A" w14:textId="77777777">
            <w:pPr>
              <w:jc w:val="center"/>
              <w:rPr>
                <w:rFonts w:ascii="Calibri" w:hAnsi="Calibri" w:cs="Calibri"/>
                <w:b/>
                <w:bCs/>
                <w:color w:val="000000"/>
                <w:sz w:val="20"/>
                <w:szCs w:val="20"/>
              </w:rPr>
            </w:pPr>
          </w:p>
        </w:tc>
        <w:tc>
          <w:tcPr>
            <w:tcW w:w="415" w:type="pct"/>
            <w:vMerge w:val="restart"/>
            <w:tcBorders>
              <w:top w:val="nil"/>
              <w:left w:val="nil"/>
              <w:right w:val="single" w:sz="8" w:space="0" w:color="auto"/>
            </w:tcBorders>
            <w:shd w:val="clear" w:color="auto" w:fill="E7E6E6" w:themeFill="background2"/>
            <w:hideMark/>
          </w:tcPr>
          <w:p w:rsidR="00F9762D" w:rsidRPr="0096743F" w:rsidP="00F9762D" w14:paraId="5D04C9E9"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Burden</w:t>
            </w:r>
          </w:p>
          <w:p w:rsidR="00F9762D" w:rsidRPr="0096743F" w:rsidP="00F9762D" w14:paraId="1BC2DFD1" w14:textId="77777777">
            <w:pPr>
              <w:jc w:val="center"/>
              <w:rPr>
                <w:rFonts w:ascii="Calibri" w:hAnsi="Calibri" w:cs="Calibri"/>
                <w:b/>
                <w:bCs/>
                <w:color w:val="000000"/>
                <w:sz w:val="20"/>
                <w:szCs w:val="20"/>
              </w:rPr>
            </w:pPr>
            <w:r w:rsidRPr="0096743F">
              <w:rPr>
                <w:rFonts w:ascii="Calibri" w:hAnsi="Calibri" w:cs="Calibri"/>
                <w:b/>
                <w:color w:val="000000"/>
                <w:sz w:val="20"/>
                <w:szCs w:val="20"/>
              </w:rPr>
              <w:t>(hours)</w:t>
            </w:r>
          </w:p>
        </w:tc>
        <w:tc>
          <w:tcPr>
            <w:tcW w:w="415" w:type="pct"/>
            <w:vMerge w:val="restart"/>
            <w:tcBorders>
              <w:top w:val="nil"/>
              <w:left w:val="nil"/>
              <w:right w:val="single" w:sz="8" w:space="0" w:color="auto"/>
            </w:tcBorders>
            <w:shd w:val="clear" w:color="auto" w:fill="E7E6E6" w:themeFill="background2"/>
            <w:hideMark/>
          </w:tcPr>
          <w:p w:rsidR="00F9762D" w:rsidRPr="0096743F" w:rsidP="00F9762D" w14:paraId="1E11052F"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Cost</w:t>
            </w:r>
          </w:p>
          <w:p w:rsidR="00F9762D" w:rsidRPr="0096743F" w:rsidP="00F9762D" w14:paraId="0E008EA7" w14:textId="77777777">
            <w:pPr>
              <w:jc w:val="center"/>
              <w:rPr>
                <w:rFonts w:ascii="Calibri" w:hAnsi="Calibri" w:cs="Calibri"/>
                <w:b/>
                <w:bCs/>
                <w:color w:val="000000"/>
                <w:sz w:val="20"/>
                <w:szCs w:val="20"/>
              </w:rPr>
            </w:pPr>
            <w:r w:rsidRPr="0096743F">
              <w:rPr>
                <w:rFonts w:ascii="Calibri" w:hAnsi="Calibri" w:cs="Calibri"/>
                <w:b/>
                <w:color w:val="000000"/>
                <w:sz w:val="20"/>
                <w:szCs w:val="20"/>
              </w:rPr>
              <w:t>($)</w:t>
            </w:r>
          </w:p>
        </w:tc>
        <w:tc>
          <w:tcPr>
            <w:tcW w:w="415" w:type="pct"/>
            <w:vMerge w:val="restart"/>
            <w:tcBorders>
              <w:top w:val="nil"/>
              <w:left w:val="nil"/>
              <w:right w:val="single" w:sz="8" w:space="0" w:color="auto"/>
            </w:tcBorders>
            <w:shd w:val="clear" w:color="auto" w:fill="E7E6E6" w:themeFill="background2"/>
            <w:hideMark/>
          </w:tcPr>
          <w:p w:rsidR="00F9762D" w:rsidRPr="0096743F" w:rsidP="00F9762D" w14:paraId="466D6772"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Burden</w:t>
            </w:r>
          </w:p>
          <w:p w:rsidR="00F9762D" w:rsidRPr="0096743F" w:rsidP="00F9762D" w14:paraId="6E2664E4" w14:textId="77777777">
            <w:pPr>
              <w:jc w:val="center"/>
              <w:rPr>
                <w:rFonts w:ascii="Calibri" w:hAnsi="Calibri" w:cs="Calibri"/>
                <w:b/>
                <w:bCs/>
                <w:color w:val="000000"/>
                <w:sz w:val="20"/>
                <w:szCs w:val="20"/>
              </w:rPr>
            </w:pPr>
            <w:r w:rsidRPr="0096743F">
              <w:rPr>
                <w:rFonts w:ascii="Calibri" w:hAnsi="Calibri" w:cs="Calibri"/>
                <w:b/>
                <w:color w:val="000000"/>
                <w:sz w:val="20"/>
                <w:szCs w:val="20"/>
              </w:rPr>
              <w:t>(hours)</w:t>
            </w:r>
          </w:p>
        </w:tc>
        <w:tc>
          <w:tcPr>
            <w:tcW w:w="586" w:type="pct"/>
            <w:vMerge w:val="restart"/>
            <w:tcBorders>
              <w:top w:val="nil"/>
              <w:left w:val="single" w:sz="8" w:space="0" w:color="auto"/>
              <w:right w:val="single" w:sz="8" w:space="0" w:color="auto"/>
            </w:tcBorders>
            <w:shd w:val="clear" w:color="auto" w:fill="E7E6E6" w:themeFill="background2"/>
            <w:hideMark/>
          </w:tcPr>
          <w:p w:rsidR="00F9762D" w:rsidRPr="0096743F" w:rsidP="00F9762D" w14:paraId="51F96EEC"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Cost</w:t>
            </w:r>
          </w:p>
          <w:p w:rsidR="00F9762D" w:rsidRPr="0096743F" w:rsidP="00F9762D" w14:paraId="69212362" w14:textId="77777777">
            <w:pPr>
              <w:jc w:val="center"/>
              <w:rPr>
                <w:rFonts w:ascii="Calibri" w:hAnsi="Calibri" w:cs="Calibri"/>
                <w:b/>
                <w:bCs/>
                <w:color w:val="000000"/>
                <w:sz w:val="20"/>
                <w:szCs w:val="20"/>
              </w:rPr>
            </w:pPr>
            <w:r w:rsidRPr="0096743F">
              <w:rPr>
                <w:rFonts w:ascii="Calibri" w:hAnsi="Calibri" w:cs="Calibri"/>
                <w:b/>
                <w:color w:val="000000"/>
                <w:sz w:val="20"/>
                <w:szCs w:val="20"/>
              </w:rPr>
              <w:t>($)</w:t>
            </w:r>
          </w:p>
        </w:tc>
      </w:tr>
      <w:tr w14:paraId="086BF27A" w14:textId="77777777" w:rsidTr="00DF02D3">
        <w:tblPrEx>
          <w:tblW w:w="5000" w:type="pct"/>
          <w:tblLook w:val="04A0"/>
        </w:tblPrEx>
        <w:trPr>
          <w:trHeight w:val="50"/>
          <w:tblHeader/>
        </w:trPr>
        <w:tc>
          <w:tcPr>
            <w:tcW w:w="699" w:type="pct"/>
            <w:vMerge/>
            <w:tcBorders>
              <w:top w:val="nil"/>
              <w:left w:val="single" w:sz="8" w:space="0" w:color="auto"/>
              <w:bottom w:val="single" w:sz="8" w:space="0" w:color="000000"/>
              <w:right w:val="single" w:sz="8" w:space="0" w:color="auto"/>
            </w:tcBorders>
            <w:hideMark/>
          </w:tcPr>
          <w:p w:rsidR="00F9762D" w:rsidRPr="0096743F" w:rsidP="00F9762D" w14:paraId="29CB9B2A" w14:textId="77777777">
            <w:pPr>
              <w:jc w:val="center"/>
              <w:rPr>
                <w:rFonts w:ascii="Calibri" w:hAnsi="Calibri" w:cs="Calibri"/>
                <w:b/>
                <w:bCs/>
                <w:color w:val="000000"/>
                <w:sz w:val="20"/>
                <w:szCs w:val="20"/>
              </w:rPr>
            </w:pPr>
          </w:p>
        </w:tc>
        <w:tc>
          <w:tcPr>
            <w:tcW w:w="672" w:type="pct"/>
            <w:vMerge/>
            <w:tcBorders>
              <w:top w:val="nil"/>
              <w:left w:val="single" w:sz="8" w:space="0" w:color="auto"/>
              <w:bottom w:val="single" w:sz="8" w:space="0" w:color="000000"/>
              <w:right w:val="single" w:sz="8" w:space="0" w:color="auto"/>
            </w:tcBorders>
            <w:hideMark/>
          </w:tcPr>
          <w:p w:rsidR="00F9762D" w:rsidRPr="0096743F" w:rsidP="00F9762D" w14:paraId="030C5BE6" w14:textId="77777777">
            <w:pPr>
              <w:jc w:val="center"/>
              <w:rPr>
                <w:rFonts w:ascii="Calibri" w:hAnsi="Calibri" w:cs="Calibri"/>
                <w:b/>
                <w:bCs/>
                <w:color w:val="000000"/>
                <w:sz w:val="20"/>
                <w:szCs w:val="20"/>
              </w:rPr>
            </w:pPr>
          </w:p>
        </w:tc>
        <w:tc>
          <w:tcPr>
            <w:tcW w:w="677" w:type="pct"/>
            <w:vMerge/>
            <w:tcBorders>
              <w:top w:val="nil"/>
              <w:left w:val="single" w:sz="8" w:space="0" w:color="auto"/>
              <w:bottom w:val="single" w:sz="8" w:space="0" w:color="000000"/>
              <w:right w:val="single" w:sz="8" w:space="0" w:color="auto"/>
            </w:tcBorders>
            <w:hideMark/>
          </w:tcPr>
          <w:p w:rsidR="00F9762D" w:rsidRPr="0096743F" w:rsidP="00F9762D" w14:paraId="0C2E3E88" w14:textId="77777777">
            <w:pPr>
              <w:jc w:val="center"/>
              <w:rPr>
                <w:rFonts w:ascii="Calibri" w:hAnsi="Calibri" w:cs="Calibri"/>
                <w:b/>
                <w:bCs/>
                <w:color w:val="000000"/>
                <w:sz w:val="20"/>
                <w:szCs w:val="20"/>
              </w:rPr>
            </w:pPr>
          </w:p>
        </w:tc>
        <w:tc>
          <w:tcPr>
            <w:tcW w:w="581" w:type="pct"/>
            <w:tcBorders>
              <w:top w:val="nil"/>
              <w:left w:val="nil"/>
              <w:bottom w:val="single" w:sz="8" w:space="0" w:color="auto"/>
              <w:right w:val="single" w:sz="8" w:space="0" w:color="auto"/>
            </w:tcBorders>
            <w:shd w:val="clear" w:color="auto" w:fill="E7E6E6" w:themeFill="background2"/>
            <w:hideMark/>
          </w:tcPr>
          <w:p w:rsidR="00F9762D" w:rsidRPr="0096743F" w:rsidP="00F9762D" w14:paraId="65218ED2" w14:textId="77777777">
            <w:pPr>
              <w:jc w:val="center"/>
              <w:rPr>
                <w:rFonts w:ascii="Calibri" w:hAnsi="Calibri" w:cs="Calibri"/>
                <w:color w:val="000000"/>
                <w:sz w:val="20"/>
                <w:szCs w:val="20"/>
              </w:rPr>
            </w:pPr>
          </w:p>
        </w:tc>
        <w:tc>
          <w:tcPr>
            <w:tcW w:w="539" w:type="pct"/>
            <w:vMerge/>
            <w:tcBorders>
              <w:left w:val="nil"/>
              <w:bottom w:val="single" w:sz="8" w:space="0" w:color="auto"/>
              <w:right w:val="single" w:sz="8" w:space="0" w:color="auto"/>
            </w:tcBorders>
            <w:hideMark/>
          </w:tcPr>
          <w:p w:rsidR="00F9762D" w:rsidRPr="0096743F" w:rsidP="00F9762D" w14:paraId="5370ED96" w14:textId="77777777">
            <w:pPr>
              <w:jc w:val="center"/>
              <w:rPr>
                <w:rFonts w:ascii="Calibri" w:hAnsi="Calibri" w:cs="Calibri"/>
                <w:color w:val="000000"/>
                <w:sz w:val="20"/>
                <w:szCs w:val="20"/>
              </w:rPr>
            </w:pPr>
          </w:p>
        </w:tc>
        <w:tc>
          <w:tcPr>
            <w:tcW w:w="415" w:type="pct"/>
            <w:vMerge/>
            <w:tcBorders>
              <w:left w:val="nil"/>
              <w:bottom w:val="single" w:sz="8" w:space="0" w:color="auto"/>
              <w:right w:val="single" w:sz="8" w:space="0" w:color="auto"/>
            </w:tcBorders>
            <w:hideMark/>
          </w:tcPr>
          <w:p w:rsidR="00F9762D" w:rsidRPr="0096743F" w:rsidP="00F9762D" w14:paraId="2E578635" w14:textId="77777777">
            <w:pPr>
              <w:jc w:val="center"/>
              <w:rPr>
                <w:rFonts w:ascii="Calibri" w:hAnsi="Calibri" w:cs="Calibri"/>
                <w:color w:val="000000"/>
                <w:sz w:val="20"/>
                <w:szCs w:val="20"/>
              </w:rPr>
            </w:pPr>
          </w:p>
        </w:tc>
        <w:tc>
          <w:tcPr>
            <w:tcW w:w="415" w:type="pct"/>
            <w:vMerge/>
            <w:tcBorders>
              <w:left w:val="nil"/>
              <w:bottom w:val="single" w:sz="8" w:space="0" w:color="auto"/>
              <w:right w:val="single" w:sz="8" w:space="0" w:color="auto"/>
            </w:tcBorders>
            <w:hideMark/>
          </w:tcPr>
          <w:p w:rsidR="00F9762D" w:rsidRPr="0096743F" w:rsidP="00F9762D" w14:paraId="6EC47C9D" w14:textId="77777777">
            <w:pPr>
              <w:jc w:val="center"/>
              <w:rPr>
                <w:rFonts w:ascii="Calibri" w:hAnsi="Calibri" w:cs="Calibri"/>
                <w:color w:val="000000"/>
                <w:sz w:val="20"/>
                <w:szCs w:val="20"/>
              </w:rPr>
            </w:pPr>
          </w:p>
        </w:tc>
        <w:tc>
          <w:tcPr>
            <w:tcW w:w="415" w:type="pct"/>
            <w:vMerge/>
            <w:tcBorders>
              <w:left w:val="nil"/>
              <w:bottom w:val="single" w:sz="8" w:space="0" w:color="auto"/>
              <w:right w:val="single" w:sz="8" w:space="0" w:color="auto"/>
            </w:tcBorders>
            <w:hideMark/>
          </w:tcPr>
          <w:p w:rsidR="00F9762D" w:rsidRPr="0096743F" w:rsidP="00F9762D" w14:paraId="02ED7951" w14:textId="77777777">
            <w:pPr>
              <w:jc w:val="center"/>
              <w:rPr>
                <w:rFonts w:ascii="Calibri" w:hAnsi="Calibri" w:cs="Calibri"/>
                <w:color w:val="000000"/>
                <w:sz w:val="20"/>
                <w:szCs w:val="20"/>
              </w:rPr>
            </w:pPr>
          </w:p>
        </w:tc>
        <w:tc>
          <w:tcPr>
            <w:tcW w:w="586" w:type="pct"/>
            <w:vMerge/>
            <w:tcBorders>
              <w:left w:val="single" w:sz="8" w:space="0" w:color="auto"/>
              <w:bottom w:val="single" w:sz="8" w:space="0" w:color="000000"/>
              <w:right w:val="single" w:sz="8" w:space="0" w:color="auto"/>
            </w:tcBorders>
            <w:hideMark/>
          </w:tcPr>
          <w:p w:rsidR="00F9762D" w:rsidRPr="0096743F" w:rsidP="00F9762D" w14:paraId="6B53C9A7" w14:textId="77777777">
            <w:pPr>
              <w:jc w:val="center"/>
              <w:rPr>
                <w:rFonts w:ascii="Calibri" w:hAnsi="Calibri" w:cs="Calibri"/>
                <w:b/>
                <w:bCs/>
                <w:color w:val="000000"/>
                <w:sz w:val="20"/>
                <w:szCs w:val="20"/>
              </w:rPr>
            </w:pPr>
          </w:p>
        </w:tc>
      </w:tr>
      <w:tr w14:paraId="17B4D304" w14:textId="77777777" w:rsidTr="000259AA">
        <w:tblPrEx>
          <w:tblW w:w="5000" w:type="pct"/>
          <w:tblLook w:val="04A0"/>
        </w:tblPrEx>
        <w:trPr>
          <w:trHeight w:val="630"/>
        </w:trPr>
        <w:tc>
          <w:tcPr>
            <w:tcW w:w="699" w:type="pct"/>
            <w:tcBorders>
              <w:top w:val="nil"/>
              <w:left w:val="single" w:sz="8" w:space="0" w:color="auto"/>
              <w:bottom w:val="single" w:sz="8" w:space="0" w:color="auto"/>
              <w:right w:val="single" w:sz="8" w:space="0" w:color="auto"/>
            </w:tcBorders>
          </w:tcPr>
          <w:p w:rsidR="00F9762D" w:rsidRPr="0096743F" w:rsidP="00F9762D" w14:paraId="3041DE9B" w14:textId="77777777">
            <w:pPr>
              <w:rPr>
                <w:rFonts w:ascii="Calibri" w:hAnsi="Calibri" w:cs="Calibri"/>
                <w:color w:val="000000"/>
                <w:sz w:val="20"/>
                <w:szCs w:val="20"/>
              </w:rPr>
            </w:pPr>
            <w:r w:rsidRPr="0096743F">
              <w:rPr>
                <w:rFonts w:ascii="Calibri" w:hAnsi="Calibri" w:cs="Calibri"/>
                <w:color w:val="000000"/>
                <w:sz w:val="20"/>
                <w:szCs w:val="20"/>
              </w:rPr>
              <w:t>Gather information</w:t>
            </w:r>
          </w:p>
        </w:tc>
        <w:tc>
          <w:tcPr>
            <w:tcW w:w="672" w:type="pct"/>
            <w:tcBorders>
              <w:top w:val="nil"/>
              <w:left w:val="nil"/>
              <w:bottom w:val="single" w:sz="8" w:space="0" w:color="auto"/>
              <w:right w:val="single" w:sz="8" w:space="0" w:color="auto"/>
            </w:tcBorders>
          </w:tcPr>
          <w:p w:rsidR="00F9762D" w:rsidRPr="0096743F" w:rsidP="00F9762D" w14:paraId="6A05A132" w14:textId="77777777">
            <w:pPr>
              <w:rPr>
                <w:rFonts w:ascii="Calibri" w:hAnsi="Calibri" w:cs="Calibri"/>
                <w:color w:val="000000"/>
                <w:sz w:val="20"/>
                <w:szCs w:val="20"/>
              </w:rPr>
            </w:pPr>
            <w:r w:rsidRPr="0096743F">
              <w:rPr>
                <w:rFonts w:ascii="Calibri" w:hAnsi="Calibri" w:cs="Calibri"/>
                <w:color w:val="000000"/>
                <w:sz w:val="20"/>
                <w:szCs w:val="20"/>
              </w:rPr>
              <w:t>Ag. Establishment Employer</w:t>
            </w:r>
          </w:p>
        </w:tc>
        <w:tc>
          <w:tcPr>
            <w:tcW w:w="677" w:type="pct"/>
            <w:tcBorders>
              <w:top w:val="nil"/>
              <w:left w:val="nil"/>
              <w:bottom w:val="single" w:sz="8" w:space="0" w:color="auto"/>
              <w:right w:val="single" w:sz="8" w:space="0" w:color="auto"/>
            </w:tcBorders>
            <w:vAlign w:val="center"/>
          </w:tcPr>
          <w:p w:rsidR="00F9762D" w:rsidRPr="0096743F" w:rsidP="00F9762D" w14:paraId="7505E08A" w14:textId="77777777">
            <w:pPr>
              <w:jc w:val="right"/>
              <w:rPr>
                <w:rFonts w:ascii="Calibri" w:hAnsi="Calibri" w:cs="Calibri"/>
                <w:color w:val="000000"/>
                <w:sz w:val="20"/>
                <w:szCs w:val="20"/>
              </w:rPr>
            </w:pPr>
            <w:bookmarkStart w:id="122" w:name="t14_resp_r1"/>
            <w:r w:rsidRPr="0096743F">
              <w:rPr>
                <w:rFonts w:ascii="Calibri" w:hAnsi="Calibri" w:cs="Calibri"/>
                <w:color w:val="000000"/>
                <w:sz w:val="20"/>
                <w:szCs w:val="20"/>
              </w:rPr>
              <w:t xml:space="preserve">91,970 </w:t>
            </w:r>
            <w:bookmarkEnd w:id="122"/>
          </w:p>
        </w:tc>
        <w:tc>
          <w:tcPr>
            <w:tcW w:w="581" w:type="pct"/>
            <w:tcBorders>
              <w:top w:val="nil"/>
              <w:left w:val="nil"/>
              <w:bottom w:val="single" w:sz="8" w:space="0" w:color="auto"/>
              <w:right w:val="single" w:sz="8" w:space="0" w:color="auto"/>
            </w:tcBorders>
            <w:vAlign w:val="center"/>
          </w:tcPr>
          <w:p w:rsidR="00F9762D" w:rsidRPr="0096743F" w:rsidP="00F9762D" w14:paraId="7D84051E" w14:textId="77777777">
            <w:pPr>
              <w:jc w:val="right"/>
              <w:rPr>
                <w:rFonts w:ascii="Calibri" w:hAnsi="Calibri" w:cs="Calibri"/>
                <w:color w:val="000000"/>
                <w:sz w:val="20"/>
                <w:szCs w:val="20"/>
              </w:rPr>
            </w:pPr>
            <w:r w:rsidRPr="0096743F">
              <w:rPr>
                <w:rFonts w:ascii="Calibri" w:hAnsi="Calibri" w:cs="Calibri"/>
                <w:color w:val="000000"/>
                <w:sz w:val="20"/>
                <w:szCs w:val="20"/>
              </w:rPr>
              <w:t>91,970</w:t>
            </w:r>
          </w:p>
        </w:tc>
        <w:tc>
          <w:tcPr>
            <w:tcW w:w="539" w:type="pct"/>
            <w:tcBorders>
              <w:top w:val="nil"/>
              <w:left w:val="nil"/>
              <w:bottom w:val="single" w:sz="8" w:space="0" w:color="auto"/>
              <w:right w:val="single" w:sz="8" w:space="0" w:color="auto"/>
            </w:tcBorders>
            <w:vAlign w:val="center"/>
          </w:tcPr>
          <w:p w:rsidR="00F9762D" w:rsidRPr="0096743F" w:rsidP="00F9762D" w14:paraId="4CC53AD2" w14:textId="77777777">
            <w:pPr>
              <w:jc w:val="right"/>
              <w:rPr>
                <w:rFonts w:ascii="Calibri" w:hAnsi="Calibri" w:cs="Calibri"/>
                <w:color w:val="000000"/>
                <w:sz w:val="20"/>
                <w:szCs w:val="20"/>
              </w:rPr>
            </w:pPr>
            <w:r w:rsidRPr="0096743F">
              <w:rPr>
                <w:rFonts w:ascii="Calibri" w:hAnsi="Calibri" w:cs="Calibri"/>
                <w:color w:val="000000"/>
                <w:sz w:val="20"/>
                <w:szCs w:val="20"/>
              </w:rPr>
              <w:t>49.48</w:t>
            </w:r>
          </w:p>
        </w:tc>
        <w:tc>
          <w:tcPr>
            <w:tcW w:w="415" w:type="pct"/>
            <w:tcBorders>
              <w:top w:val="nil"/>
              <w:left w:val="nil"/>
              <w:bottom w:val="single" w:sz="8" w:space="0" w:color="auto"/>
              <w:right w:val="single" w:sz="8" w:space="0" w:color="auto"/>
            </w:tcBorders>
            <w:vAlign w:val="center"/>
          </w:tcPr>
          <w:p w:rsidR="00F9762D" w:rsidRPr="0096743F" w:rsidP="00F9762D" w14:paraId="456E6BEC" w14:textId="77777777">
            <w:pPr>
              <w:jc w:val="right"/>
              <w:rPr>
                <w:rFonts w:ascii="Calibri" w:hAnsi="Calibri" w:cs="Calibri"/>
                <w:color w:val="000000"/>
                <w:sz w:val="20"/>
                <w:szCs w:val="20"/>
              </w:rPr>
            </w:pPr>
            <w:r w:rsidRPr="0096743F">
              <w:rPr>
                <w:rFonts w:ascii="Calibri" w:hAnsi="Calibri" w:cs="Calibri"/>
                <w:color w:val="000000"/>
                <w:sz w:val="20"/>
                <w:szCs w:val="20"/>
              </w:rPr>
              <w:t>0.1</w:t>
            </w:r>
          </w:p>
        </w:tc>
        <w:tc>
          <w:tcPr>
            <w:tcW w:w="415" w:type="pct"/>
            <w:tcBorders>
              <w:top w:val="nil"/>
              <w:left w:val="nil"/>
              <w:bottom w:val="single" w:sz="8" w:space="0" w:color="auto"/>
              <w:right w:val="single" w:sz="8" w:space="0" w:color="auto"/>
            </w:tcBorders>
            <w:vAlign w:val="center"/>
          </w:tcPr>
          <w:p w:rsidR="00F9762D" w:rsidRPr="0096743F" w:rsidP="00F9762D" w14:paraId="382F0A36" w14:textId="77777777">
            <w:pPr>
              <w:jc w:val="right"/>
              <w:rPr>
                <w:rFonts w:ascii="Calibri" w:hAnsi="Calibri" w:cs="Calibri"/>
                <w:color w:val="000000"/>
                <w:sz w:val="20"/>
                <w:szCs w:val="20"/>
              </w:rPr>
            </w:pPr>
            <w:r w:rsidRPr="0096743F">
              <w:rPr>
                <w:rFonts w:ascii="Calibri" w:hAnsi="Calibri" w:cs="Calibri"/>
                <w:color w:val="000000"/>
                <w:sz w:val="20"/>
                <w:szCs w:val="20"/>
              </w:rPr>
              <w:t>4.95</w:t>
            </w:r>
          </w:p>
        </w:tc>
        <w:tc>
          <w:tcPr>
            <w:tcW w:w="415" w:type="pct"/>
            <w:tcBorders>
              <w:top w:val="nil"/>
              <w:left w:val="nil"/>
              <w:bottom w:val="single" w:sz="8" w:space="0" w:color="auto"/>
              <w:right w:val="single" w:sz="8" w:space="0" w:color="auto"/>
            </w:tcBorders>
            <w:vAlign w:val="center"/>
          </w:tcPr>
          <w:p w:rsidR="00F9762D" w:rsidRPr="0096743F" w:rsidP="00F9762D" w14:paraId="7FA78C69" w14:textId="77777777">
            <w:pPr>
              <w:jc w:val="right"/>
              <w:rPr>
                <w:rFonts w:ascii="Calibri" w:hAnsi="Calibri" w:cs="Calibri"/>
                <w:color w:val="000000"/>
                <w:sz w:val="20"/>
                <w:szCs w:val="20"/>
              </w:rPr>
            </w:pPr>
            <w:r w:rsidRPr="0096743F">
              <w:rPr>
                <w:rFonts w:ascii="Calibri" w:hAnsi="Calibri" w:cs="Calibri"/>
                <w:color w:val="000000"/>
                <w:sz w:val="20"/>
                <w:szCs w:val="20"/>
              </w:rPr>
              <w:t>9,197</w:t>
            </w:r>
          </w:p>
        </w:tc>
        <w:tc>
          <w:tcPr>
            <w:tcW w:w="586" w:type="pct"/>
            <w:tcBorders>
              <w:top w:val="nil"/>
              <w:left w:val="nil"/>
              <w:bottom w:val="single" w:sz="8" w:space="0" w:color="auto"/>
              <w:right w:val="single" w:sz="8" w:space="0" w:color="auto"/>
            </w:tcBorders>
            <w:vAlign w:val="center"/>
          </w:tcPr>
          <w:p w:rsidR="00F9762D" w:rsidRPr="0096743F" w:rsidP="00F9762D" w14:paraId="59C28D55" w14:textId="77777777">
            <w:pPr>
              <w:jc w:val="right"/>
              <w:rPr>
                <w:rFonts w:ascii="Calibri" w:hAnsi="Calibri" w:cs="Calibri"/>
                <w:color w:val="000000"/>
                <w:sz w:val="20"/>
                <w:szCs w:val="20"/>
              </w:rPr>
            </w:pPr>
            <w:r w:rsidRPr="0096743F">
              <w:rPr>
                <w:rFonts w:ascii="Calibri" w:hAnsi="Calibri" w:cs="Calibri"/>
                <w:color w:val="000000"/>
                <w:sz w:val="20"/>
                <w:szCs w:val="20"/>
              </w:rPr>
              <w:t>455,109</w:t>
            </w:r>
          </w:p>
        </w:tc>
      </w:tr>
      <w:tr w14:paraId="235EDC0E" w14:textId="77777777" w:rsidTr="000259AA">
        <w:tblPrEx>
          <w:tblW w:w="5000" w:type="pct"/>
          <w:tblLook w:val="04A0"/>
        </w:tblPrEx>
        <w:trPr>
          <w:trHeight w:val="630"/>
        </w:trPr>
        <w:tc>
          <w:tcPr>
            <w:tcW w:w="699" w:type="pct"/>
            <w:tcBorders>
              <w:top w:val="nil"/>
              <w:left w:val="single" w:sz="8" w:space="0" w:color="auto"/>
              <w:bottom w:val="single" w:sz="8" w:space="0" w:color="auto"/>
              <w:right w:val="single" w:sz="8" w:space="0" w:color="auto"/>
            </w:tcBorders>
            <w:hideMark/>
          </w:tcPr>
          <w:p w:rsidR="00F9762D" w:rsidRPr="0096743F" w:rsidP="00F9762D" w14:paraId="0F1011D4" w14:textId="77777777">
            <w:pPr>
              <w:rPr>
                <w:rFonts w:ascii="Calibri" w:hAnsi="Calibri" w:cs="Calibri"/>
                <w:color w:val="000000"/>
                <w:sz w:val="20"/>
                <w:szCs w:val="20"/>
              </w:rPr>
            </w:pPr>
            <w:r w:rsidRPr="0096743F">
              <w:rPr>
                <w:rFonts w:ascii="Calibri" w:hAnsi="Calibri" w:cs="Calibri"/>
                <w:color w:val="000000"/>
                <w:sz w:val="20"/>
                <w:szCs w:val="20"/>
              </w:rPr>
              <w:t>Provide Oral Notifications</w:t>
            </w:r>
          </w:p>
        </w:tc>
        <w:tc>
          <w:tcPr>
            <w:tcW w:w="672" w:type="pct"/>
            <w:tcBorders>
              <w:top w:val="nil"/>
              <w:left w:val="nil"/>
              <w:bottom w:val="single" w:sz="8" w:space="0" w:color="auto"/>
              <w:right w:val="single" w:sz="8" w:space="0" w:color="auto"/>
            </w:tcBorders>
            <w:hideMark/>
          </w:tcPr>
          <w:p w:rsidR="00F9762D" w:rsidRPr="0096743F" w:rsidP="00F9762D" w14:paraId="7688AF87" w14:textId="77777777">
            <w:pPr>
              <w:rPr>
                <w:rFonts w:ascii="Calibri" w:hAnsi="Calibri" w:cs="Calibri"/>
                <w:color w:val="000000"/>
                <w:sz w:val="20"/>
                <w:szCs w:val="20"/>
              </w:rPr>
            </w:pPr>
            <w:r w:rsidRPr="0096743F">
              <w:rPr>
                <w:rFonts w:ascii="Calibri" w:hAnsi="Calibri" w:cs="Calibri"/>
                <w:color w:val="000000"/>
                <w:sz w:val="20"/>
                <w:szCs w:val="20"/>
              </w:rPr>
              <w:t>Ag. Establishment Employer</w:t>
            </w:r>
          </w:p>
        </w:tc>
        <w:tc>
          <w:tcPr>
            <w:tcW w:w="677" w:type="pct"/>
            <w:tcBorders>
              <w:top w:val="nil"/>
              <w:left w:val="nil"/>
              <w:bottom w:val="single" w:sz="8" w:space="0" w:color="auto"/>
              <w:right w:val="single" w:sz="8" w:space="0" w:color="auto"/>
            </w:tcBorders>
            <w:vAlign w:val="center"/>
            <w:hideMark/>
          </w:tcPr>
          <w:p w:rsidR="00F9762D" w:rsidRPr="0096743F" w:rsidP="00F9762D" w14:paraId="74C2D31D" w14:textId="77777777">
            <w:pPr>
              <w:jc w:val="right"/>
              <w:rPr>
                <w:rFonts w:ascii="Calibri" w:hAnsi="Calibri" w:cs="Calibri"/>
                <w:color w:val="000000"/>
                <w:sz w:val="20"/>
                <w:szCs w:val="20"/>
              </w:rPr>
            </w:pPr>
            <w:r w:rsidRPr="0096743F">
              <w:rPr>
                <w:rFonts w:ascii="Calibri" w:hAnsi="Calibri" w:cs="Calibri"/>
                <w:color w:val="000000"/>
                <w:sz w:val="20"/>
                <w:szCs w:val="20"/>
              </w:rPr>
              <w:t>91,970</w:t>
            </w:r>
          </w:p>
        </w:tc>
        <w:tc>
          <w:tcPr>
            <w:tcW w:w="581" w:type="pct"/>
            <w:tcBorders>
              <w:top w:val="nil"/>
              <w:left w:val="nil"/>
              <w:bottom w:val="single" w:sz="8" w:space="0" w:color="auto"/>
              <w:right w:val="single" w:sz="8" w:space="0" w:color="auto"/>
            </w:tcBorders>
            <w:vAlign w:val="center"/>
            <w:hideMark/>
          </w:tcPr>
          <w:p w:rsidR="00F9762D" w:rsidRPr="0096743F" w:rsidP="00F9762D" w14:paraId="7129F026" w14:textId="77777777">
            <w:pPr>
              <w:jc w:val="right"/>
              <w:rPr>
                <w:rFonts w:ascii="Calibri" w:hAnsi="Calibri" w:cs="Calibri"/>
                <w:color w:val="000000"/>
                <w:sz w:val="20"/>
                <w:szCs w:val="20"/>
              </w:rPr>
            </w:pPr>
            <w:r w:rsidRPr="0096743F">
              <w:rPr>
                <w:rFonts w:ascii="Calibri" w:hAnsi="Calibri" w:cs="Calibri"/>
                <w:color w:val="000000"/>
                <w:sz w:val="20"/>
                <w:szCs w:val="20"/>
              </w:rPr>
              <w:t>91,970</w:t>
            </w:r>
          </w:p>
        </w:tc>
        <w:tc>
          <w:tcPr>
            <w:tcW w:w="539" w:type="pct"/>
            <w:tcBorders>
              <w:top w:val="nil"/>
              <w:left w:val="nil"/>
              <w:bottom w:val="single" w:sz="8" w:space="0" w:color="auto"/>
              <w:right w:val="single" w:sz="8" w:space="0" w:color="auto"/>
            </w:tcBorders>
            <w:vAlign w:val="center"/>
            <w:hideMark/>
          </w:tcPr>
          <w:p w:rsidR="00F9762D" w:rsidRPr="0096743F" w:rsidP="00F9762D" w14:paraId="70EEE24E" w14:textId="77777777">
            <w:pPr>
              <w:jc w:val="right"/>
              <w:rPr>
                <w:rFonts w:ascii="Calibri" w:hAnsi="Calibri" w:cs="Calibri"/>
                <w:color w:val="000000"/>
                <w:sz w:val="20"/>
                <w:szCs w:val="20"/>
              </w:rPr>
            </w:pPr>
            <w:r w:rsidRPr="0096743F">
              <w:rPr>
                <w:rFonts w:ascii="Calibri" w:hAnsi="Calibri" w:cs="Calibri"/>
                <w:color w:val="000000"/>
                <w:sz w:val="20"/>
                <w:szCs w:val="20"/>
              </w:rPr>
              <w:t>49.48</w:t>
            </w:r>
          </w:p>
        </w:tc>
        <w:tc>
          <w:tcPr>
            <w:tcW w:w="415" w:type="pct"/>
            <w:tcBorders>
              <w:top w:val="nil"/>
              <w:left w:val="nil"/>
              <w:bottom w:val="single" w:sz="8" w:space="0" w:color="auto"/>
              <w:right w:val="single" w:sz="8" w:space="0" w:color="auto"/>
            </w:tcBorders>
            <w:vAlign w:val="center"/>
            <w:hideMark/>
          </w:tcPr>
          <w:p w:rsidR="00F9762D" w:rsidRPr="0096743F" w:rsidP="00F9762D" w14:paraId="176CB7F5" w14:textId="77777777">
            <w:pPr>
              <w:jc w:val="right"/>
              <w:rPr>
                <w:rFonts w:ascii="Calibri" w:hAnsi="Calibri" w:cs="Calibri"/>
                <w:color w:val="000000"/>
                <w:sz w:val="20"/>
                <w:szCs w:val="20"/>
              </w:rPr>
            </w:pPr>
            <w:r w:rsidRPr="0096743F">
              <w:rPr>
                <w:rFonts w:ascii="Calibri" w:hAnsi="Calibri" w:cs="Calibri"/>
                <w:color w:val="000000"/>
                <w:sz w:val="20"/>
                <w:szCs w:val="20"/>
              </w:rPr>
              <w:t>0.1</w:t>
            </w:r>
          </w:p>
        </w:tc>
        <w:tc>
          <w:tcPr>
            <w:tcW w:w="415" w:type="pct"/>
            <w:tcBorders>
              <w:top w:val="nil"/>
              <w:left w:val="nil"/>
              <w:bottom w:val="single" w:sz="8" w:space="0" w:color="auto"/>
              <w:right w:val="single" w:sz="8" w:space="0" w:color="auto"/>
            </w:tcBorders>
            <w:vAlign w:val="center"/>
            <w:hideMark/>
          </w:tcPr>
          <w:p w:rsidR="00F9762D" w:rsidRPr="0096743F" w:rsidP="00F9762D" w14:paraId="40DA01F4" w14:textId="77777777">
            <w:pPr>
              <w:jc w:val="right"/>
              <w:rPr>
                <w:rFonts w:ascii="Calibri" w:hAnsi="Calibri" w:cs="Calibri"/>
                <w:color w:val="000000"/>
                <w:sz w:val="20"/>
                <w:szCs w:val="20"/>
              </w:rPr>
            </w:pPr>
            <w:r w:rsidRPr="0096743F">
              <w:rPr>
                <w:rFonts w:ascii="Calibri" w:hAnsi="Calibri" w:cs="Calibri"/>
                <w:color w:val="000000"/>
                <w:sz w:val="20"/>
                <w:szCs w:val="20"/>
              </w:rPr>
              <w:t>4.95</w:t>
            </w:r>
          </w:p>
        </w:tc>
        <w:tc>
          <w:tcPr>
            <w:tcW w:w="415" w:type="pct"/>
            <w:tcBorders>
              <w:top w:val="nil"/>
              <w:left w:val="nil"/>
              <w:bottom w:val="single" w:sz="8" w:space="0" w:color="auto"/>
              <w:right w:val="single" w:sz="8" w:space="0" w:color="auto"/>
            </w:tcBorders>
            <w:vAlign w:val="center"/>
            <w:hideMark/>
          </w:tcPr>
          <w:p w:rsidR="00F9762D" w:rsidRPr="0096743F" w:rsidP="00F9762D" w14:paraId="0689C037" w14:textId="77777777">
            <w:pPr>
              <w:jc w:val="right"/>
              <w:rPr>
                <w:rFonts w:ascii="Calibri" w:hAnsi="Calibri" w:cs="Calibri"/>
                <w:color w:val="000000"/>
                <w:sz w:val="20"/>
                <w:szCs w:val="20"/>
              </w:rPr>
            </w:pPr>
            <w:r w:rsidRPr="0096743F">
              <w:rPr>
                <w:rFonts w:ascii="Calibri" w:hAnsi="Calibri" w:cs="Calibri"/>
                <w:color w:val="000000"/>
                <w:sz w:val="20"/>
                <w:szCs w:val="20"/>
              </w:rPr>
              <w:t>9,197</w:t>
            </w:r>
          </w:p>
        </w:tc>
        <w:tc>
          <w:tcPr>
            <w:tcW w:w="586" w:type="pct"/>
            <w:tcBorders>
              <w:top w:val="nil"/>
              <w:left w:val="nil"/>
              <w:bottom w:val="single" w:sz="8" w:space="0" w:color="auto"/>
              <w:right w:val="single" w:sz="8" w:space="0" w:color="auto"/>
            </w:tcBorders>
            <w:vAlign w:val="center"/>
            <w:hideMark/>
          </w:tcPr>
          <w:p w:rsidR="00F9762D" w:rsidRPr="0096743F" w:rsidP="00F9762D" w14:paraId="6D9FB7E6" w14:textId="77777777">
            <w:pPr>
              <w:jc w:val="right"/>
              <w:rPr>
                <w:rFonts w:ascii="Calibri" w:hAnsi="Calibri" w:cs="Calibri"/>
                <w:color w:val="000000"/>
                <w:sz w:val="20"/>
                <w:szCs w:val="20"/>
              </w:rPr>
            </w:pPr>
            <w:r w:rsidRPr="0096743F">
              <w:rPr>
                <w:rFonts w:ascii="Calibri" w:hAnsi="Calibri" w:cs="Calibri"/>
                <w:color w:val="000000"/>
                <w:sz w:val="20"/>
                <w:szCs w:val="20"/>
              </w:rPr>
              <w:t>455,109</w:t>
            </w:r>
          </w:p>
        </w:tc>
      </w:tr>
      <w:tr w14:paraId="6A6CA98B" w14:textId="77777777" w:rsidTr="000259AA">
        <w:tblPrEx>
          <w:tblW w:w="5000" w:type="pct"/>
          <w:tblLook w:val="04A0"/>
        </w:tblPrEx>
        <w:trPr>
          <w:trHeight w:val="592"/>
        </w:trPr>
        <w:tc>
          <w:tcPr>
            <w:tcW w:w="699" w:type="pct"/>
            <w:tcBorders>
              <w:top w:val="nil"/>
              <w:left w:val="single" w:sz="8" w:space="0" w:color="auto"/>
              <w:bottom w:val="single" w:sz="8" w:space="0" w:color="auto"/>
              <w:right w:val="single" w:sz="8" w:space="0" w:color="auto"/>
            </w:tcBorders>
            <w:hideMark/>
          </w:tcPr>
          <w:p w:rsidR="00F9762D" w:rsidRPr="0096743F" w:rsidP="00F9762D" w14:paraId="092CD556" w14:textId="77777777">
            <w:pPr>
              <w:rPr>
                <w:rFonts w:ascii="Calibri" w:hAnsi="Calibri" w:cs="Calibri"/>
                <w:color w:val="000000"/>
                <w:sz w:val="20"/>
                <w:szCs w:val="20"/>
              </w:rPr>
            </w:pPr>
            <w:r w:rsidRPr="0096743F">
              <w:rPr>
                <w:rFonts w:ascii="Calibri" w:hAnsi="Calibri" w:cs="Calibri"/>
                <w:color w:val="000000"/>
                <w:sz w:val="20"/>
                <w:szCs w:val="20"/>
              </w:rPr>
              <w:t xml:space="preserve">Receive Oral Notification </w:t>
            </w:r>
          </w:p>
        </w:tc>
        <w:tc>
          <w:tcPr>
            <w:tcW w:w="672" w:type="pct"/>
            <w:tcBorders>
              <w:top w:val="nil"/>
              <w:left w:val="nil"/>
              <w:bottom w:val="single" w:sz="8" w:space="0" w:color="auto"/>
              <w:right w:val="single" w:sz="8" w:space="0" w:color="auto"/>
            </w:tcBorders>
            <w:hideMark/>
          </w:tcPr>
          <w:p w:rsidR="00F9762D" w:rsidRPr="0096743F" w:rsidP="00F9762D" w14:paraId="18010C53" w14:textId="77777777">
            <w:pPr>
              <w:rPr>
                <w:rFonts w:ascii="Calibri" w:hAnsi="Calibri" w:cs="Calibri"/>
                <w:color w:val="000000"/>
                <w:sz w:val="20"/>
                <w:szCs w:val="20"/>
              </w:rPr>
            </w:pPr>
            <w:r w:rsidRPr="0096743F">
              <w:rPr>
                <w:rFonts w:ascii="Calibri" w:hAnsi="Calibri" w:cs="Calibri"/>
                <w:color w:val="000000"/>
                <w:sz w:val="20"/>
                <w:szCs w:val="20"/>
              </w:rPr>
              <w:t xml:space="preserve">Ag. Worker ᵻ </w:t>
            </w:r>
          </w:p>
        </w:tc>
        <w:tc>
          <w:tcPr>
            <w:tcW w:w="677" w:type="pct"/>
            <w:tcBorders>
              <w:top w:val="nil"/>
              <w:left w:val="nil"/>
              <w:bottom w:val="single" w:sz="8" w:space="0" w:color="auto"/>
              <w:right w:val="single" w:sz="8" w:space="0" w:color="auto"/>
            </w:tcBorders>
            <w:vAlign w:val="center"/>
            <w:hideMark/>
          </w:tcPr>
          <w:p w:rsidR="00F9762D" w:rsidRPr="0096743F" w:rsidP="00F9762D" w14:paraId="7B429BF3" w14:textId="77777777">
            <w:pPr>
              <w:jc w:val="right"/>
              <w:rPr>
                <w:rFonts w:ascii="Calibri" w:hAnsi="Calibri" w:cs="Calibri"/>
                <w:color w:val="000000"/>
                <w:sz w:val="20"/>
                <w:szCs w:val="20"/>
              </w:rPr>
            </w:pPr>
            <w:bookmarkStart w:id="123" w:name="t14_resp_r3"/>
            <w:r w:rsidRPr="0096743F">
              <w:rPr>
                <w:rFonts w:ascii="Calibri" w:hAnsi="Calibri" w:cs="Calibri"/>
                <w:color w:val="000000"/>
                <w:sz w:val="20"/>
                <w:szCs w:val="20"/>
              </w:rPr>
              <w:t xml:space="preserve">339,074 </w:t>
            </w:r>
            <w:bookmarkEnd w:id="123"/>
          </w:p>
        </w:tc>
        <w:tc>
          <w:tcPr>
            <w:tcW w:w="581" w:type="pct"/>
            <w:tcBorders>
              <w:top w:val="nil"/>
              <w:left w:val="nil"/>
              <w:bottom w:val="single" w:sz="8" w:space="0" w:color="auto"/>
              <w:right w:val="single" w:sz="8" w:space="0" w:color="auto"/>
            </w:tcBorders>
            <w:vAlign w:val="center"/>
            <w:hideMark/>
          </w:tcPr>
          <w:p w:rsidR="00F9762D" w:rsidRPr="0096743F" w:rsidP="00F9762D" w14:paraId="4565A446" w14:textId="77777777">
            <w:pPr>
              <w:jc w:val="right"/>
              <w:rPr>
                <w:rFonts w:ascii="Calibri" w:hAnsi="Calibri" w:cs="Calibri"/>
                <w:color w:val="000000"/>
                <w:sz w:val="20"/>
                <w:szCs w:val="20"/>
              </w:rPr>
            </w:pPr>
            <w:r w:rsidRPr="0096743F">
              <w:rPr>
                <w:rFonts w:ascii="Calibri" w:hAnsi="Calibri" w:cs="Calibri"/>
                <w:color w:val="000000"/>
                <w:sz w:val="20"/>
                <w:szCs w:val="20"/>
              </w:rPr>
              <w:t>339,074</w:t>
            </w:r>
          </w:p>
        </w:tc>
        <w:tc>
          <w:tcPr>
            <w:tcW w:w="539" w:type="pct"/>
            <w:tcBorders>
              <w:top w:val="nil"/>
              <w:left w:val="nil"/>
              <w:bottom w:val="single" w:sz="8" w:space="0" w:color="auto"/>
              <w:right w:val="single" w:sz="8" w:space="0" w:color="auto"/>
            </w:tcBorders>
            <w:vAlign w:val="center"/>
            <w:hideMark/>
          </w:tcPr>
          <w:p w:rsidR="00F9762D" w:rsidRPr="0096743F" w:rsidP="00F9762D" w14:paraId="675BF9F4" w14:textId="77777777">
            <w:pPr>
              <w:jc w:val="right"/>
              <w:rPr>
                <w:rFonts w:ascii="Calibri" w:hAnsi="Calibri" w:cs="Calibri"/>
                <w:color w:val="000000"/>
                <w:sz w:val="20"/>
                <w:szCs w:val="20"/>
              </w:rPr>
            </w:pPr>
            <w:r w:rsidRPr="0096743F">
              <w:rPr>
                <w:rFonts w:ascii="Calibri" w:hAnsi="Calibri" w:cs="Calibri"/>
                <w:color w:val="000000"/>
                <w:sz w:val="20"/>
                <w:szCs w:val="20"/>
              </w:rPr>
              <w:t>26.24</w:t>
            </w:r>
          </w:p>
        </w:tc>
        <w:tc>
          <w:tcPr>
            <w:tcW w:w="415" w:type="pct"/>
            <w:tcBorders>
              <w:top w:val="nil"/>
              <w:left w:val="nil"/>
              <w:bottom w:val="single" w:sz="8" w:space="0" w:color="auto"/>
              <w:right w:val="single" w:sz="8" w:space="0" w:color="auto"/>
            </w:tcBorders>
            <w:vAlign w:val="center"/>
            <w:hideMark/>
          </w:tcPr>
          <w:p w:rsidR="00F9762D" w:rsidRPr="0096743F" w:rsidP="00F9762D" w14:paraId="4E90EE64" w14:textId="77777777">
            <w:pPr>
              <w:jc w:val="right"/>
              <w:rPr>
                <w:rFonts w:ascii="Calibri" w:hAnsi="Calibri" w:cs="Calibri"/>
                <w:color w:val="000000"/>
                <w:sz w:val="20"/>
                <w:szCs w:val="20"/>
              </w:rPr>
            </w:pPr>
            <w:r w:rsidRPr="0096743F">
              <w:rPr>
                <w:rFonts w:ascii="Calibri" w:hAnsi="Calibri" w:cs="Calibri"/>
                <w:color w:val="000000"/>
                <w:sz w:val="20"/>
                <w:szCs w:val="20"/>
              </w:rPr>
              <w:t>0.1</w:t>
            </w:r>
          </w:p>
        </w:tc>
        <w:tc>
          <w:tcPr>
            <w:tcW w:w="415" w:type="pct"/>
            <w:tcBorders>
              <w:top w:val="nil"/>
              <w:left w:val="nil"/>
              <w:bottom w:val="single" w:sz="8" w:space="0" w:color="auto"/>
              <w:right w:val="single" w:sz="8" w:space="0" w:color="auto"/>
            </w:tcBorders>
            <w:vAlign w:val="center"/>
            <w:hideMark/>
          </w:tcPr>
          <w:p w:rsidR="00F9762D" w:rsidRPr="0096743F" w:rsidP="00F9762D" w14:paraId="2916499F" w14:textId="77777777">
            <w:pPr>
              <w:jc w:val="right"/>
              <w:rPr>
                <w:rFonts w:ascii="Calibri" w:hAnsi="Calibri" w:cs="Calibri"/>
                <w:color w:val="000000"/>
                <w:sz w:val="20"/>
                <w:szCs w:val="20"/>
              </w:rPr>
            </w:pPr>
            <w:r w:rsidRPr="0096743F">
              <w:rPr>
                <w:rFonts w:ascii="Calibri" w:hAnsi="Calibri" w:cs="Calibri"/>
                <w:color w:val="000000"/>
                <w:sz w:val="20"/>
                <w:szCs w:val="20"/>
              </w:rPr>
              <w:t>2.62</w:t>
            </w:r>
          </w:p>
        </w:tc>
        <w:tc>
          <w:tcPr>
            <w:tcW w:w="415" w:type="pct"/>
            <w:tcBorders>
              <w:top w:val="nil"/>
              <w:left w:val="nil"/>
              <w:bottom w:val="single" w:sz="8" w:space="0" w:color="auto"/>
              <w:right w:val="single" w:sz="8" w:space="0" w:color="auto"/>
            </w:tcBorders>
            <w:vAlign w:val="center"/>
            <w:hideMark/>
          </w:tcPr>
          <w:p w:rsidR="00F9762D" w:rsidRPr="0096743F" w:rsidP="00F9762D" w14:paraId="571323B0" w14:textId="77777777">
            <w:pPr>
              <w:jc w:val="right"/>
              <w:rPr>
                <w:rFonts w:ascii="Calibri" w:hAnsi="Calibri" w:cs="Calibri"/>
                <w:color w:val="000000"/>
                <w:sz w:val="20"/>
                <w:szCs w:val="20"/>
              </w:rPr>
            </w:pPr>
            <w:r w:rsidRPr="0096743F">
              <w:rPr>
                <w:rFonts w:ascii="Calibri" w:hAnsi="Calibri" w:cs="Calibri"/>
                <w:color w:val="000000"/>
                <w:sz w:val="20"/>
                <w:szCs w:val="20"/>
              </w:rPr>
              <w:t>33,907</w:t>
            </w:r>
          </w:p>
        </w:tc>
        <w:tc>
          <w:tcPr>
            <w:tcW w:w="586" w:type="pct"/>
            <w:tcBorders>
              <w:top w:val="nil"/>
              <w:left w:val="nil"/>
              <w:bottom w:val="single" w:sz="8" w:space="0" w:color="auto"/>
              <w:right w:val="single" w:sz="8" w:space="0" w:color="auto"/>
            </w:tcBorders>
            <w:vAlign w:val="center"/>
            <w:hideMark/>
          </w:tcPr>
          <w:p w:rsidR="00F9762D" w:rsidRPr="0096743F" w:rsidP="00F9762D" w14:paraId="144D095B" w14:textId="77777777">
            <w:pPr>
              <w:jc w:val="right"/>
              <w:rPr>
                <w:rFonts w:ascii="Calibri" w:hAnsi="Calibri" w:cs="Calibri"/>
                <w:color w:val="000000"/>
                <w:sz w:val="20"/>
                <w:szCs w:val="20"/>
              </w:rPr>
            </w:pPr>
            <w:r w:rsidRPr="0096743F">
              <w:rPr>
                <w:rFonts w:ascii="Calibri" w:hAnsi="Calibri" w:cs="Calibri"/>
                <w:color w:val="000000"/>
                <w:sz w:val="20"/>
                <w:szCs w:val="20"/>
              </w:rPr>
              <w:t>889,836</w:t>
            </w:r>
          </w:p>
        </w:tc>
      </w:tr>
      <w:tr w14:paraId="05AC2541" w14:textId="77777777" w:rsidTr="000259AA">
        <w:tblPrEx>
          <w:tblW w:w="5000" w:type="pct"/>
          <w:tblLook w:val="04A0"/>
        </w:tblPrEx>
        <w:trPr>
          <w:trHeight w:val="315"/>
        </w:trPr>
        <w:tc>
          <w:tcPr>
            <w:tcW w:w="699" w:type="pct"/>
            <w:tcBorders>
              <w:top w:val="nil"/>
              <w:left w:val="single" w:sz="8" w:space="0" w:color="auto"/>
              <w:bottom w:val="single" w:sz="8" w:space="0" w:color="auto"/>
              <w:right w:val="single" w:sz="8" w:space="0" w:color="auto"/>
            </w:tcBorders>
            <w:hideMark/>
          </w:tcPr>
          <w:p w:rsidR="00F9762D" w:rsidRPr="0096743F" w:rsidP="00F9762D" w14:paraId="65B13041" w14:textId="77777777">
            <w:pPr>
              <w:rPr>
                <w:rFonts w:ascii="Calibri" w:hAnsi="Calibri" w:cs="Calibri"/>
                <w:color w:val="000000"/>
                <w:sz w:val="20"/>
                <w:szCs w:val="20"/>
              </w:rPr>
            </w:pPr>
            <w:r w:rsidRPr="0096743F">
              <w:rPr>
                <w:rFonts w:ascii="Calibri" w:hAnsi="Calibri" w:cs="Calibri"/>
                <w:color w:val="000000"/>
                <w:sz w:val="20"/>
                <w:szCs w:val="20"/>
              </w:rPr>
              <w:t>TOTALS</w:t>
            </w:r>
          </w:p>
        </w:tc>
        <w:tc>
          <w:tcPr>
            <w:tcW w:w="672" w:type="pct"/>
            <w:tcBorders>
              <w:top w:val="nil"/>
              <w:left w:val="nil"/>
              <w:bottom w:val="single" w:sz="8" w:space="0" w:color="auto"/>
              <w:right w:val="single" w:sz="8" w:space="0" w:color="auto"/>
            </w:tcBorders>
            <w:hideMark/>
          </w:tcPr>
          <w:p w:rsidR="00F9762D" w:rsidRPr="0096743F" w:rsidP="00F9762D" w14:paraId="599529FE" w14:textId="77777777">
            <w:pPr>
              <w:rPr>
                <w:rFonts w:ascii="Calibri" w:hAnsi="Calibri" w:cs="Calibri"/>
                <w:color w:val="000000"/>
                <w:sz w:val="20"/>
                <w:szCs w:val="20"/>
              </w:rPr>
            </w:pPr>
          </w:p>
        </w:tc>
        <w:tc>
          <w:tcPr>
            <w:tcW w:w="677" w:type="pct"/>
            <w:tcBorders>
              <w:top w:val="nil"/>
              <w:left w:val="nil"/>
              <w:bottom w:val="single" w:sz="8" w:space="0" w:color="auto"/>
              <w:right w:val="single" w:sz="8" w:space="0" w:color="auto"/>
            </w:tcBorders>
            <w:vAlign w:val="center"/>
            <w:hideMark/>
          </w:tcPr>
          <w:p w:rsidR="00F9762D" w:rsidRPr="0096743F" w:rsidP="00F9762D" w14:paraId="4A78E331" w14:textId="77777777">
            <w:pPr>
              <w:jc w:val="right"/>
              <w:rPr>
                <w:rFonts w:ascii="Calibri" w:hAnsi="Calibri" w:cs="Calibri"/>
                <w:b/>
                <w:bCs/>
                <w:color w:val="000000"/>
                <w:sz w:val="20"/>
                <w:szCs w:val="20"/>
              </w:rPr>
            </w:pPr>
            <w:r w:rsidRPr="0096743F">
              <w:rPr>
                <w:rFonts w:ascii="Calibri" w:hAnsi="Calibri" w:cs="Calibri"/>
                <w:b/>
                <w:bCs/>
                <w:color w:val="000000"/>
                <w:sz w:val="20"/>
                <w:szCs w:val="20"/>
              </w:rPr>
              <w:t>431,045</w:t>
            </w:r>
          </w:p>
        </w:tc>
        <w:tc>
          <w:tcPr>
            <w:tcW w:w="581" w:type="pct"/>
            <w:tcBorders>
              <w:top w:val="nil"/>
              <w:left w:val="nil"/>
              <w:bottom w:val="single" w:sz="8" w:space="0" w:color="auto"/>
              <w:right w:val="single" w:sz="8" w:space="0" w:color="auto"/>
            </w:tcBorders>
            <w:vAlign w:val="center"/>
            <w:hideMark/>
          </w:tcPr>
          <w:p w:rsidR="00F9762D" w:rsidRPr="0096743F" w:rsidP="00F9762D" w14:paraId="1AB0BA8D" w14:textId="77777777">
            <w:pPr>
              <w:jc w:val="right"/>
              <w:rPr>
                <w:rFonts w:ascii="Calibri" w:hAnsi="Calibri" w:cs="Calibri"/>
                <w:b/>
                <w:bCs/>
                <w:color w:val="000000"/>
                <w:sz w:val="20"/>
                <w:szCs w:val="20"/>
              </w:rPr>
            </w:pPr>
            <w:r w:rsidRPr="0096743F">
              <w:rPr>
                <w:rFonts w:ascii="Calibri" w:hAnsi="Calibri" w:cs="Calibri"/>
                <w:b/>
                <w:bCs/>
                <w:color w:val="000000"/>
                <w:sz w:val="20"/>
                <w:szCs w:val="20"/>
              </w:rPr>
              <w:t>523,015</w:t>
            </w:r>
          </w:p>
        </w:tc>
        <w:tc>
          <w:tcPr>
            <w:tcW w:w="539" w:type="pct"/>
            <w:tcBorders>
              <w:top w:val="nil"/>
              <w:left w:val="nil"/>
              <w:bottom w:val="single" w:sz="8" w:space="0" w:color="auto"/>
              <w:right w:val="single" w:sz="8" w:space="0" w:color="auto"/>
            </w:tcBorders>
            <w:vAlign w:val="center"/>
            <w:hideMark/>
          </w:tcPr>
          <w:p w:rsidR="00F9762D" w:rsidRPr="0096743F" w:rsidP="00F9762D" w14:paraId="08F16E58" w14:textId="77777777">
            <w:pPr>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415" w:type="pct"/>
            <w:tcBorders>
              <w:top w:val="nil"/>
              <w:left w:val="nil"/>
              <w:bottom w:val="single" w:sz="8" w:space="0" w:color="auto"/>
              <w:right w:val="single" w:sz="8" w:space="0" w:color="auto"/>
            </w:tcBorders>
            <w:vAlign w:val="center"/>
            <w:hideMark/>
          </w:tcPr>
          <w:p w:rsidR="00F9762D" w:rsidRPr="0096743F" w:rsidP="00F9762D" w14:paraId="3122E582" w14:textId="77777777">
            <w:pPr>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415" w:type="pct"/>
            <w:tcBorders>
              <w:top w:val="nil"/>
              <w:left w:val="nil"/>
              <w:bottom w:val="single" w:sz="8" w:space="0" w:color="auto"/>
              <w:right w:val="single" w:sz="8" w:space="0" w:color="auto"/>
            </w:tcBorders>
            <w:vAlign w:val="center"/>
            <w:hideMark/>
          </w:tcPr>
          <w:p w:rsidR="00F9762D" w:rsidRPr="0096743F" w:rsidP="00F9762D" w14:paraId="22CB8744" w14:textId="77777777">
            <w:pPr>
              <w:jc w:val="right"/>
              <w:rPr>
                <w:rFonts w:ascii="Calibri" w:hAnsi="Calibri" w:cs="Calibri"/>
                <w:b/>
                <w:bCs/>
                <w:color w:val="000000"/>
                <w:sz w:val="20"/>
                <w:szCs w:val="20"/>
              </w:rPr>
            </w:pPr>
            <w:r w:rsidRPr="0096743F">
              <w:rPr>
                <w:rFonts w:ascii="Calibri" w:hAnsi="Calibri" w:cs="Calibri"/>
                <w:b/>
                <w:bCs/>
                <w:color w:val="000000"/>
                <w:sz w:val="20"/>
                <w:szCs w:val="20"/>
              </w:rPr>
              <w:t> </w:t>
            </w:r>
          </w:p>
        </w:tc>
        <w:tc>
          <w:tcPr>
            <w:tcW w:w="415" w:type="pct"/>
            <w:tcBorders>
              <w:top w:val="nil"/>
              <w:left w:val="nil"/>
              <w:bottom w:val="single" w:sz="8" w:space="0" w:color="auto"/>
              <w:right w:val="single" w:sz="8" w:space="0" w:color="auto"/>
            </w:tcBorders>
            <w:vAlign w:val="center"/>
            <w:hideMark/>
          </w:tcPr>
          <w:p w:rsidR="00F9762D" w:rsidRPr="0096743F" w:rsidP="00F9762D" w14:paraId="751109C7" w14:textId="77777777">
            <w:pPr>
              <w:jc w:val="right"/>
              <w:rPr>
                <w:rFonts w:ascii="Calibri" w:hAnsi="Calibri" w:cs="Calibri"/>
                <w:b/>
                <w:bCs/>
                <w:color w:val="000000"/>
                <w:sz w:val="20"/>
                <w:szCs w:val="20"/>
              </w:rPr>
            </w:pPr>
            <w:bookmarkStart w:id="124" w:name="t14_total_burden"/>
            <w:r w:rsidRPr="0096743F">
              <w:rPr>
                <w:rFonts w:ascii="Calibri" w:hAnsi="Calibri" w:cs="Calibri"/>
                <w:b/>
                <w:bCs/>
                <w:color w:val="000000"/>
                <w:sz w:val="20"/>
                <w:szCs w:val="20"/>
              </w:rPr>
              <w:t xml:space="preserve">52,301 </w:t>
            </w:r>
            <w:bookmarkEnd w:id="124"/>
          </w:p>
        </w:tc>
        <w:tc>
          <w:tcPr>
            <w:tcW w:w="586" w:type="pct"/>
            <w:tcBorders>
              <w:top w:val="nil"/>
              <w:left w:val="nil"/>
              <w:bottom w:val="single" w:sz="8" w:space="0" w:color="auto"/>
              <w:right w:val="single" w:sz="8" w:space="0" w:color="auto"/>
            </w:tcBorders>
            <w:vAlign w:val="center"/>
            <w:hideMark/>
          </w:tcPr>
          <w:p w:rsidR="00F9762D" w:rsidRPr="0096743F" w:rsidP="00F9762D" w14:paraId="29B0FB79" w14:textId="289229BE">
            <w:pPr>
              <w:jc w:val="right"/>
              <w:rPr>
                <w:rFonts w:ascii="Calibri" w:hAnsi="Calibri" w:cs="Calibri"/>
                <w:b/>
                <w:bCs/>
                <w:color w:val="000000"/>
                <w:sz w:val="20"/>
                <w:szCs w:val="20"/>
              </w:rPr>
            </w:pPr>
            <w:bookmarkStart w:id="125" w:name="t14_total_cost"/>
            <w:r>
              <w:rPr>
                <w:rFonts w:ascii="Calibri" w:hAnsi="Calibri" w:cs="Calibri"/>
                <w:b/>
                <w:bCs/>
                <w:color w:val="000000"/>
                <w:sz w:val="20"/>
                <w:szCs w:val="20"/>
              </w:rPr>
              <w:t>$</w:t>
            </w:r>
            <w:r w:rsidRPr="0096743F">
              <w:rPr>
                <w:rFonts w:ascii="Calibri" w:hAnsi="Calibri" w:cs="Calibri"/>
                <w:b/>
                <w:bCs/>
                <w:color w:val="000000"/>
                <w:sz w:val="20"/>
                <w:szCs w:val="20"/>
              </w:rPr>
              <w:t xml:space="preserve">1,800,055 </w:t>
            </w:r>
            <w:bookmarkEnd w:id="125"/>
          </w:p>
        </w:tc>
      </w:tr>
    </w:tbl>
    <w:p w:rsidR="00F9762D" w:rsidRPr="00F9762D" w:rsidP="00F9762D" w14:paraId="381DEF5A" w14:textId="77777777">
      <w:pPr>
        <w:spacing w:after="0"/>
        <w:rPr>
          <w:rFonts w:ascii="Calibri" w:hAnsi="Calibri" w:cs="Calibri"/>
          <w:iCs/>
          <w:sz w:val="18"/>
          <w:szCs w:val="18"/>
        </w:rPr>
      </w:pPr>
      <w:r w:rsidRPr="00F9762D">
        <w:rPr>
          <w:rFonts w:ascii="Calibri" w:hAnsi="Calibri" w:cs="Calibri"/>
          <w:iCs/>
        </w:rPr>
        <w:t>*</w:t>
      </w:r>
      <w:r w:rsidRPr="00F9762D">
        <w:rPr>
          <w:rFonts w:ascii="Calibri" w:hAnsi="Calibri" w:cs="Calibri"/>
          <w:iCs/>
          <w:sz w:val="18"/>
          <w:szCs w:val="18"/>
        </w:rPr>
        <w:t xml:space="preserve">Estimates may not </w:t>
      </w:r>
      <w:r w:rsidRPr="00F9762D">
        <w:rPr>
          <w:rFonts w:ascii="Calibri" w:hAnsi="Calibri" w:cs="Calibri"/>
          <w:iCs/>
          <w:sz w:val="18"/>
          <w:szCs w:val="18"/>
        </w:rPr>
        <w:t>add</w:t>
      </w:r>
      <w:r w:rsidRPr="00F9762D">
        <w:rPr>
          <w:rFonts w:ascii="Calibri" w:hAnsi="Calibri" w:cs="Calibri"/>
          <w:iCs/>
          <w:sz w:val="18"/>
          <w:szCs w:val="18"/>
        </w:rPr>
        <w:t xml:space="preserve"> due to rounding. Respondents are counted only once.  </w:t>
      </w:r>
    </w:p>
    <w:p w:rsidR="00F9762D" w:rsidRPr="00F9762D" w:rsidP="00F9762D" w14:paraId="6F742722" w14:textId="77777777">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F9762D">
        <w:rPr>
          <w:rFonts w:ascii="Calibri" w:hAnsi="Calibri" w:cs="Calibri"/>
          <w:iCs/>
          <w:sz w:val="18"/>
          <w:szCs w:val="18"/>
        </w:rPr>
        <w:t xml:space="preserve">ᵻ </w:t>
      </w:r>
      <w:r w:rsidRPr="00F9762D">
        <w:rPr>
          <w:rFonts w:ascii="Calibri" w:hAnsi="Calibri" w:cs="Calibri"/>
          <w:sz w:val="18"/>
          <w:szCs w:val="18"/>
        </w:rPr>
        <w:t xml:space="preserve">Assume </w:t>
      </w:r>
      <w:r w:rsidRPr="00F9762D">
        <w:rPr>
          <w:rFonts w:ascii="Calibri" w:hAnsi="Calibri" w:cs="Calibri"/>
          <w:color w:val="000000"/>
          <w:sz w:val="18"/>
          <w:szCs w:val="18"/>
        </w:rPr>
        <w:t xml:space="preserve">20% of </w:t>
      </w:r>
      <w:r w:rsidRPr="00F9762D">
        <w:rPr>
          <w:rFonts w:ascii="Calibri" w:hAnsi="Calibri" w:cs="Calibri"/>
          <w:color w:val="000000"/>
          <w:sz w:val="18"/>
          <w:szCs w:val="18"/>
        </w:rPr>
        <w:fldChar w:fldCharType="begin"/>
      </w:r>
      <w:r w:rsidRPr="00F9762D">
        <w:rPr>
          <w:rFonts w:ascii="Calibri" w:hAnsi="Calibri" w:cs="Calibri"/>
          <w:color w:val="000000"/>
          <w:sz w:val="18"/>
          <w:szCs w:val="18"/>
        </w:rPr>
        <w:instrText xml:space="preserve"> REF t3_r4c3 </w:instrText>
      </w:r>
      <w:r w:rsidRPr="00F9762D">
        <w:rPr>
          <w:rFonts w:ascii="Calibri" w:hAnsi="Calibri" w:cs="Calibri"/>
          <w:color w:val="000000"/>
          <w:sz w:val="18"/>
          <w:szCs w:val="18"/>
        </w:rPr>
        <w:fldChar w:fldCharType="separate"/>
      </w:r>
      <w:r w:rsidRPr="00F9762D">
        <w:rPr>
          <w:rFonts w:ascii="Calibri" w:hAnsi="Calibri" w:cs="Calibri"/>
          <w:sz w:val="20"/>
          <w:szCs w:val="20"/>
        </w:rPr>
        <w:t xml:space="preserve">1,695,372 </w:t>
      </w:r>
      <w:r w:rsidRPr="00F9762D">
        <w:rPr>
          <w:rFonts w:ascii="Calibri" w:hAnsi="Calibri" w:cs="Calibri"/>
          <w:color w:val="000000"/>
          <w:sz w:val="18"/>
          <w:szCs w:val="18"/>
        </w:rPr>
        <w:fldChar w:fldCharType="end"/>
      </w:r>
      <w:r w:rsidRPr="00F9762D">
        <w:rPr>
          <w:rFonts w:ascii="Calibri" w:hAnsi="Calibri" w:cs="Calibri"/>
          <w:color w:val="000000"/>
          <w:sz w:val="18"/>
          <w:szCs w:val="18"/>
        </w:rPr>
        <w:t>agricultural workers</w:t>
      </w:r>
      <w:r w:rsidRPr="00F9762D">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w:t>
      </w:r>
    </w:p>
    <w:p w:rsidR="009343BA" w:rsidP="009343BA" w14:paraId="4EB4E874" w14:textId="77777777">
      <w:pPr>
        <w:pStyle w:val="Heading2"/>
        <w:keepNext w:val="0"/>
        <w:spacing w:before="0" w:after="160"/>
        <w:rPr>
          <w:rFonts w:ascii="Calibri" w:hAnsi="Calibri" w:cs="Calibri"/>
          <w:bCs/>
          <w:i w:val="0"/>
          <w:iCs w:val="0"/>
          <w:color w:val="000000" w:themeColor="text1"/>
          <w:sz w:val="22"/>
        </w:rPr>
      </w:pPr>
      <w:r w:rsidRPr="009343BA">
        <w:rPr>
          <w:rFonts w:ascii="Calibri" w:hAnsi="Calibri" w:cs="Calibri"/>
          <w:bCs/>
          <w:i w:val="0"/>
          <w:iCs w:val="0"/>
          <w:color w:val="000000" w:themeColor="text1"/>
          <w:sz w:val="22"/>
        </w:rPr>
        <w:t>12d.</w:t>
      </w:r>
      <w:r w:rsidRPr="009343BA">
        <w:rPr>
          <w:rFonts w:ascii="Calibri" w:hAnsi="Calibri" w:cs="Calibri"/>
          <w:bCs/>
          <w:i w:val="0"/>
          <w:iCs w:val="0"/>
          <w:sz w:val="22"/>
        </w:rPr>
        <w:t xml:space="preserve"> </w:t>
      </w:r>
      <w:r w:rsidRPr="009343BA">
        <w:rPr>
          <w:rFonts w:ascii="Calibri" w:hAnsi="Calibri" w:cs="Calibri"/>
          <w:bCs/>
          <w:i w:val="0"/>
          <w:iCs w:val="0"/>
          <w:color w:val="000000" w:themeColor="text1"/>
          <w:sz w:val="22"/>
        </w:rPr>
        <w:t xml:space="preserve">RESPONDENT BURDEN HOURS AND LABOR </w:t>
      </w:r>
      <w:bookmarkEnd w:id="5"/>
      <w:r w:rsidRPr="009343BA">
        <w:rPr>
          <w:rFonts w:ascii="Calibri" w:hAnsi="Calibri" w:cs="Calibri"/>
          <w:bCs/>
          <w:i w:val="0"/>
          <w:iCs w:val="0"/>
          <w:color w:val="000000" w:themeColor="text1"/>
          <w:sz w:val="22"/>
        </w:rPr>
        <w:t>COSTS</w:t>
      </w:r>
    </w:p>
    <w:p w:rsidR="00BA6293" w:rsidP="00BA6293" w14:paraId="1640F3BB" w14:textId="52447C80">
      <w:pPr>
        <w:rPr>
          <w:rFonts w:ascii="Calibri" w:hAnsi="Calibri" w:cs="Calibri"/>
        </w:rPr>
      </w:pPr>
      <w:r w:rsidRPr="00945CFA">
        <w:rPr>
          <w:rFonts w:ascii="Calibri" w:hAnsi="Calibri" w:cs="Calibri"/>
        </w:rPr>
        <w:t xml:space="preserve">The total </w:t>
      </w:r>
      <w:r w:rsidRPr="00945CFA" w:rsidR="00B25CC0">
        <w:rPr>
          <w:rFonts w:ascii="Calibri" w:hAnsi="Calibri" w:cs="Calibri"/>
        </w:rPr>
        <w:t xml:space="preserve">respondent burden hours and labor costs </w:t>
      </w:r>
      <w:r w:rsidR="00ED19D5">
        <w:rPr>
          <w:rFonts w:ascii="Calibri" w:hAnsi="Calibri" w:cs="Calibri"/>
        </w:rPr>
        <w:t xml:space="preserve">in </w:t>
      </w:r>
      <w:r w:rsidR="008160D7">
        <w:rPr>
          <w:rFonts w:ascii="Calibri" w:hAnsi="Calibri" w:cs="Calibri"/>
        </w:rPr>
        <w:t>this ICR</w:t>
      </w:r>
      <w:r w:rsidR="00A74431">
        <w:rPr>
          <w:rFonts w:ascii="Calibri" w:hAnsi="Calibri" w:cs="Calibri"/>
        </w:rPr>
        <w:t xml:space="preserve">, summing across all activities shown in Tables </w:t>
      </w:r>
      <w:r w:rsidR="00DF02D3">
        <w:rPr>
          <w:rFonts w:ascii="Calibri" w:hAnsi="Calibri" w:cs="Calibri"/>
        </w:rPr>
        <w:t>3</w:t>
      </w:r>
      <w:r w:rsidR="00A74431">
        <w:rPr>
          <w:rFonts w:ascii="Calibri" w:hAnsi="Calibri" w:cs="Calibri"/>
        </w:rPr>
        <w:t xml:space="preserve"> through 1</w:t>
      </w:r>
      <w:r w:rsidR="00DF02D3">
        <w:rPr>
          <w:rFonts w:ascii="Calibri" w:hAnsi="Calibri" w:cs="Calibri"/>
        </w:rPr>
        <w:t>3</w:t>
      </w:r>
      <w:r w:rsidR="00A74431">
        <w:rPr>
          <w:rFonts w:ascii="Calibri" w:hAnsi="Calibri" w:cs="Calibri"/>
        </w:rPr>
        <w:t>,</w:t>
      </w:r>
      <w:r w:rsidR="008160D7">
        <w:rPr>
          <w:rFonts w:ascii="Calibri" w:hAnsi="Calibri" w:cs="Calibri"/>
        </w:rPr>
        <w:t xml:space="preserve"> are </w:t>
      </w:r>
      <w:r w:rsidRPr="008160D7" w:rsidR="008160D7">
        <w:rPr>
          <w:rFonts w:ascii="Calibri" w:hAnsi="Calibri" w:cs="Calibri"/>
        </w:rPr>
        <w:t>10,137,696</w:t>
      </w:r>
      <w:r w:rsidR="008160D7">
        <w:rPr>
          <w:rFonts w:ascii="Calibri" w:hAnsi="Calibri" w:cs="Calibri"/>
        </w:rPr>
        <w:t xml:space="preserve"> hours and </w:t>
      </w:r>
      <w:r w:rsidRPr="008160D7" w:rsidR="008160D7">
        <w:rPr>
          <w:rFonts w:ascii="Calibri" w:hAnsi="Calibri" w:cs="Calibri"/>
        </w:rPr>
        <w:t>$446,339,743</w:t>
      </w:r>
      <w:r w:rsidR="008160D7">
        <w:rPr>
          <w:rFonts w:ascii="Calibri" w:hAnsi="Calibri" w:cs="Calibri"/>
        </w:rPr>
        <w:t xml:space="preserve">, respectively. </w:t>
      </w:r>
      <w:r w:rsidR="00255AC5">
        <w:rPr>
          <w:rFonts w:ascii="Calibri" w:hAnsi="Calibri" w:cs="Calibri"/>
        </w:rPr>
        <w:t>Table 1</w:t>
      </w:r>
      <w:r w:rsidR="00DF02D3">
        <w:rPr>
          <w:rFonts w:ascii="Calibri" w:hAnsi="Calibri" w:cs="Calibri"/>
        </w:rPr>
        <w:t>4</w:t>
      </w:r>
      <w:r w:rsidR="00904A56">
        <w:rPr>
          <w:rFonts w:ascii="Calibri" w:hAnsi="Calibri" w:cs="Calibri"/>
        </w:rPr>
        <w:t xml:space="preserve"> </w:t>
      </w:r>
      <w:r w:rsidR="00A74431">
        <w:rPr>
          <w:rFonts w:ascii="Calibri" w:hAnsi="Calibri" w:cs="Calibri"/>
        </w:rPr>
        <w:t>provides</w:t>
      </w:r>
      <w:r w:rsidR="00904A56">
        <w:rPr>
          <w:rFonts w:ascii="Calibri" w:hAnsi="Calibri" w:cs="Calibri"/>
        </w:rPr>
        <w:t xml:space="preserve"> </w:t>
      </w:r>
      <w:r w:rsidR="00CB6B32">
        <w:rPr>
          <w:rFonts w:ascii="Calibri" w:hAnsi="Calibri" w:cs="Calibri"/>
        </w:rPr>
        <w:t>the total</w:t>
      </w:r>
      <w:r w:rsidR="00904A56">
        <w:rPr>
          <w:rFonts w:ascii="Calibri" w:hAnsi="Calibri" w:cs="Calibri"/>
        </w:rPr>
        <w:t xml:space="preserve"> </w:t>
      </w:r>
      <w:r w:rsidR="005C767E">
        <w:rPr>
          <w:rFonts w:ascii="Calibri" w:hAnsi="Calibri" w:cs="Calibri"/>
        </w:rPr>
        <w:t xml:space="preserve">burden hours and labor costs </w:t>
      </w:r>
      <w:r w:rsidR="00F339CE">
        <w:rPr>
          <w:rFonts w:ascii="Calibri" w:hAnsi="Calibri" w:cs="Calibri"/>
        </w:rPr>
        <w:t>by</w:t>
      </w:r>
      <w:r w:rsidR="006C5A46">
        <w:rPr>
          <w:rFonts w:ascii="Calibri" w:hAnsi="Calibri" w:cs="Calibri"/>
        </w:rPr>
        <w:t xml:space="preserve"> individual respondent groups</w:t>
      </w:r>
      <w:r w:rsidR="00A74431">
        <w:rPr>
          <w:rFonts w:ascii="Calibri" w:hAnsi="Calibri" w:cs="Calibri"/>
        </w:rPr>
        <w:t>, again summing across all activities</w:t>
      </w:r>
      <w:r w:rsidR="006C5A46">
        <w:rPr>
          <w:rFonts w:ascii="Calibri" w:hAnsi="Calibri" w:cs="Calibri"/>
        </w:rPr>
        <w:t>:</w:t>
      </w:r>
    </w:p>
    <w:p w:rsidR="006C5A46" w:rsidRPr="0096743F" w:rsidP="00970AF6" w14:paraId="1085FF43" w14:textId="62130137">
      <w:pPr>
        <w:spacing w:after="0"/>
        <w:rPr>
          <w:rFonts w:ascii="Calibri" w:hAnsi="Calibri" w:cs="Calibri"/>
          <w:sz w:val="22"/>
          <w:szCs w:val="20"/>
        </w:rPr>
      </w:pPr>
      <w:r w:rsidRPr="0096743F">
        <w:rPr>
          <w:rFonts w:ascii="Calibri" w:hAnsi="Calibri" w:cs="Calibri"/>
          <w:b/>
          <w:bCs/>
          <w:sz w:val="22"/>
          <w:szCs w:val="20"/>
        </w:rPr>
        <w:t>Table 1</w:t>
      </w:r>
      <w:r w:rsidR="00DF02D3">
        <w:rPr>
          <w:rFonts w:ascii="Calibri" w:hAnsi="Calibri" w:cs="Calibri"/>
          <w:b/>
          <w:bCs/>
          <w:sz w:val="22"/>
          <w:szCs w:val="20"/>
        </w:rPr>
        <w:t>4</w:t>
      </w:r>
      <w:r w:rsidRPr="0096743F">
        <w:rPr>
          <w:rFonts w:ascii="Calibri" w:hAnsi="Calibri" w:cs="Calibri"/>
          <w:b/>
          <w:bCs/>
          <w:sz w:val="22"/>
          <w:szCs w:val="20"/>
        </w:rPr>
        <w:t xml:space="preserve">: </w:t>
      </w:r>
      <w:r w:rsidRPr="0096743F" w:rsidR="000D5CD9">
        <w:rPr>
          <w:rFonts w:ascii="Calibri" w:hAnsi="Calibri" w:cs="Calibri"/>
          <w:b/>
          <w:bCs/>
          <w:sz w:val="22"/>
          <w:szCs w:val="20"/>
        </w:rPr>
        <w:t>Respondent Burden Hours and Labor Costs</w:t>
      </w:r>
    </w:p>
    <w:tbl>
      <w:tblPr>
        <w:tblW w:w="5010" w:type="pct"/>
        <w:tblInd w:w="-10" w:type="dxa"/>
        <w:tblLayout w:type="fixed"/>
        <w:tblLook w:val="04A0"/>
      </w:tblPr>
      <w:tblGrid>
        <w:gridCol w:w="3263"/>
        <w:gridCol w:w="2738"/>
        <w:gridCol w:w="2099"/>
        <w:gridCol w:w="1980"/>
      </w:tblGrid>
      <w:tr w14:paraId="4B5F8321" w14:textId="77777777" w:rsidTr="006473D7">
        <w:tblPrEx>
          <w:tblW w:w="5010" w:type="pct"/>
          <w:tblInd w:w="-10" w:type="dxa"/>
          <w:tblLayout w:type="fixed"/>
          <w:tblLook w:val="04A0"/>
        </w:tblPrEx>
        <w:trPr>
          <w:trHeight w:val="457"/>
        </w:trPr>
        <w:tc>
          <w:tcPr>
            <w:tcW w:w="1619" w:type="pct"/>
            <w:tcBorders>
              <w:top w:val="single" w:sz="4" w:space="0" w:color="auto"/>
              <w:left w:val="single" w:sz="8" w:space="0" w:color="auto"/>
              <w:bottom w:val="single" w:sz="8" w:space="0" w:color="auto"/>
              <w:right w:val="single" w:sz="8" w:space="0" w:color="auto"/>
            </w:tcBorders>
            <w:shd w:val="clear" w:color="auto" w:fill="E7E6E6" w:themeFill="background2"/>
            <w:noWrap/>
            <w:hideMark/>
          </w:tcPr>
          <w:p w:rsidR="00842E06" w:rsidRPr="0096743F" w:rsidP="00DA191F" w14:paraId="6FA472F8" w14:textId="0BD2A464">
            <w:pPr>
              <w:jc w:val="center"/>
              <w:rPr>
                <w:rFonts w:ascii="Calibri" w:hAnsi="Calibri" w:cs="Calibri"/>
                <w:b/>
                <w:bCs/>
                <w:color w:val="000000"/>
                <w:sz w:val="20"/>
                <w:szCs w:val="20"/>
              </w:rPr>
            </w:pPr>
            <w:r w:rsidRPr="0096743F">
              <w:rPr>
                <w:rFonts w:ascii="Calibri" w:hAnsi="Calibri" w:cs="Calibri"/>
                <w:b/>
                <w:bCs/>
                <w:color w:val="000000"/>
                <w:sz w:val="20"/>
                <w:szCs w:val="20"/>
              </w:rPr>
              <w:t>Respondent Group</w:t>
            </w:r>
          </w:p>
        </w:tc>
        <w:tc>
          <w:tcPr>
            <w:tcW w:w="1358" w:type="pct"/>
            <w:tcBorders>
              <w:top w:val="single" w:sz="4" w:space="0" w:color="auto"/>
              <w:left w:val="nil"/>
              <w:bottom w:val="single" w:sz="8" w:space="0" w:color="auto"/>
              <w:right w:val="single" w:sz="4" w:space="0" w:color="auto"/>
            </w:tcBorders>
            <w:shd w:val="clear" w:color="auto" w:fill="E7E6E6" w:themeFill="background2"/>
          </w:tcPr>
          <w:p w:rsidR="004445B7" w:rsidRPr="0096743F" w:rsidP="004445B7" w14:paraId="61984200" w14:textId="1B974C17">
            <w:pPr>
              <w:jc w:val="center"/>
              <w:rPr>
                <w:rFonts w:ascii="Calibri" w:hAnsi="Calibri" w:cs="Calibri"/>
                <w:b/>
                <w:bCs/>
                <w:color w:val="000000"/>
                <w:sz w:val="20"/>
                <w:szCs w:val="20"/>
              </w:rPr>
            </w:pPr>
            <w:r w:rsidRPr="0096743F">
              <w:rPr>
                <w:rFonts w:ascii="Calibri" w:hAnsi="Calibri" w:cs="Calibri"/>
                <w:b/>
                <w:bCs/>
                <w:color w:val="000000"/>
                <w:sz w:val="20"/>
                <w:szCs w:val="20"/>
              </w:rPr>
              <w:t xml:space="preserve">Total </w:t>
            </w:r>
            <w:r w:rsidRPr="0096743F">
              <w:rPr>
                <w:rFonts w:ascii="Calibri" w:hAnsi="Calibri" w:cs="Calibri"/>
                <w:b/>
                <w:bCs/>
                <w:color w:val="000000"/>
                <w:sz w:val="20"/>
                <w:szCs w:val="20"/>
              </w:rPr>
              <w:t>Number of Respondents</w:t>
            </w:r>
          </w:p>
        </w:tc>
        <w:tc>
          <w:tcPr>
            <w:tcW w:w="1041" w:type="pct"/>
            <w:tcBorders>
              <w:top w:val="single" w:sz="4" w:space="0" w:color="auto"/>
              <w:left w:val="single" w:sz="4" w:space="0" w:color="auto"/>
              <w:bottom w:val="single" w:sz="8" w:space="0" w:color="auto"/>
              <w:right w:val="single" w:sz="8" w:space="0" w:color="auto"/>
            </w:tcBorders>
            <w:shd w:val="clear" w:color="auto" w:fill="E7E6E6" w:themeFill="background2"/>
            <w:noWrap/>
            <w:hideMark/>
          </w:tcPr>
          <w:p w:rsidR="00842E06" w:rsidRPr="0096743F" w:rsidP="000259AA" w14:paraId="12DB9247" w14:textId="74E71EDF">
            <w:pPr>
              <w:jc w:val="center"/>
              <w:rPr>
                <w:rFonts w:ascii="Calibri" w:hAnsi="Calibri" w:cs="Calibri"/>
                <w:b/>
                <w:bCs/>
                <w:color w:val="000000"/>
                <w:sz w:val="20"/>
                <w:szCs w:val="20"/>
              </w:rPr>
            </w:pPr>
            <w:r w:rsidRPr="0096743F">
              <w:rPr>
                <w:rFonts w:ascii="Calibri" w:hAnsi="Calibri" w:cs="Calibri"/>
                <w:b/>
                <w:bCs/>
                <w:color w:val="000000"/>
                <w:sz w:val="20"/>
                <w:szCs w:val="20"/>
              </w:rPr>
              <w:t>Total Burden Hours</w:t>
            </w:r>
          </w:p>
        </w:tc>
        <w:tc>
          <w:tcPr>
            <w:tcW w:w="982" w:type="pct"/>
            <w:tcBorders>
              <w:top w:val="single" w:sz="4" w:space="0" w:color="auto"/>
              <w:left w:val="nil"/>
              <w:bottom w:val="single" w:sz="8" w:space="0" w:color="auto"/>
              <w:right w:val="single" w:sz="8" w:space="0" w:color="auto"/>
            </w:tcBorders>
            <w:shd w:val="clear" w:color="auto" w:fill="E7E6E6" w:themeFill="background2"/>
          </w:tcPr>
          <w:p w:rsidR="00842E06" w:rsidRPr="0096743F" w:rsidP="000259AA" w14:paraId="3FFEED80" w14:textId="23B771C9">
            <w:pPr>
              <w:jc w:val="center"/>
              <w:rPr>
                <w:rFonts w:ascii="Calibri" w:hAnsi="Calibri" w:cs="Calibri"/>
                <w:b/>
                <w:bCs/>
                <w:color w:val="000000"/>
                <w:sz w:val="20"/>
                <w:szCs w:val="20"/>
              </w:rPr>
            </w:pPr>
            <w:r w:rsidRPr="0096743F">
              <w:rPr>
                <w:rFonts w:ascii="Calibri" w:hAnsi="Calibri" w:cs="Calibri"/>
                <w:b/>
                <w:bCs/>
                <w:color w:val="000000"/>
                <w:sz w:val="20"/>
                <w:szCs w:val="20"/>
              </w:rPr>
              <w:t>Total Labor Costs</w:t>
            </w:r>
          </w:p>
        </w:tc>
      </w:tr>
      <w:tr w14:paraId="4CCCD76C" w14:textId="77777777" w:rsidTr="006473D7">
        <w:tblPrEx>
          <w:tblW w:w="5010" w:type="pct"/>
          <w:tblInd w:w="-10" w:type="dxa"/>
          <w:tblLayout w:type="fixed"/>
          <w:tblLook w:val="04A0"/>
        </w:tblPrEx>
        <w:trPr>
          <w:trHeight w:val="205"/>
        </w:trPr>
        <w:tc>
          <w:tcPr>
            <w:tcW w:w="1619" w:type="pct"/>
            <w:tcBorders>
              <w:top w:val="single" w:sz="8" w:space="0" w:color="auto"/>
              <w:left w:val="single" w:sz="8" w:space="0" w:color="auto"/>
              <w:bottom w:val="single" w:sz="8" w:space="0" w:color="auto"/>
              <w:right w:val="single" w:sz="8" w:space="0" w:color="auto"/>
            </w:tcBorders>
            <w:noWrap/>
            <w:vAlign w:val="center"/>
            <w:hideMark/>
          </w:tcPr>
          <w:p w:rsidR="00842E06" w:rsidRPr="0096743F" w:rsidP="00970AF6" w14:paraId="4BCDB636" w14:textId="0834AE4F">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Trainers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3F30F5B2" w14:textId="613C6B2F">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t>528,344</w:t>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2DD415AE" w14:textId="246B3084">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547,727</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3C507972" w14:textId="7EA37482">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$26,614,324</w:t>
            </w:r>
          </w:p>
        </w:tc>
      </w:tr>
      <w:tr w14:paraId="30FB3E50" w14:textId="77777777" w:rsidTr="006473D7">
        <w:tblPrEx>
          <w:tblW w:w="5010" w:type="pct"/>
          <w:tblInd w:w="-10" w:type="dxa"/>
          <w:tblLayout w:type="fixed"/>
          <w:tblLook w:val="04A0"/>
        </w:tblPrEx>
        <w:trPr>
          <w:trHeight w:val="385"/>
        </w:trPr>
        <w:tc>
          <w:tcPr>
            <w:tcW w:w="1619" w:type="pct"/>
            <w:tcBorders>
              <w:top w:val="single" w:sz="8" w:space="0" w:color="auto"/>
              <w:left w:val="single" w:sz="8" w:space="0" w:color="auto"/>
              <w:bottom w:val="single" w:sz="8" w:space="0" w:color="auto"/>
              <w:right w:val="single" w:sz="8" w:space="0" w:color="auto"/>
            </w:tcBorders>
            <w:noWrap/>
            <w:vAlign w:val="center"/>
          </w:tcPr>
          <w:p w:rsidR="00842E06" w:rsidRPr="0096743F" w:rsidP="00970AF6" w14:paraId="69711755" w14:textId="7BE6485B">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CPHE Employers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66D1070E" w14:textId="4C51D17C">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t>42,010</w:t>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32991490" w14:textId="4190B08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2,003,320</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35B69561" w14:textId="3B383AE6">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$107,440,716</w:t>
            </w:r>
          </w:p>
        </w:tc>
      </w:tr>
      <w:tr w14:paraId="3884A30A" w14:textId="77777777" w:rsidTr="006473D7">
        <w:tblPrEx>
          <w:tblW w:w="5010" w:type="pct"/>
          <w:tblInd w:w="-10" w:type="dxa"/>
          <w:tblLayout w:type="fixed"/>
          <w:tblLook w:val="04A0"/>
        </w:tblPrEx>
        <w:trPr>
          <w:trHeight w:val="315"/>
        </w:trPr>
        <w:tc>
          <w:tcPr>
            <w:tcW w:w="1619" w:type="pct"/>
            <w:tcBorders>
              <w:top w:val="single" w:sz="8" w:space="0" w:color="auto"/>
              <w:left w:val="single" w:sz="8" w:space="0" w:color="auto"/>
              <w:bottom w:val="single" w:sz="8" w:space="0" w:color="auto"/>
              <w:right w:val="single" w:sz="8" w:space="0" w:color="auto"/>
            </w:tcBorders>
            <w:noWrap/>
            <w:vAlign w:val="center"/>
            <w:hideMark/>
          </w:tcPr>
          <w:p w:rsidR="00842E06" w:rsidRPr="0096743F" w:rsidP="00970AF6" w14:paraId="5E8CE2BE" w14:textId="4257BC88">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CPHE Handlers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276E5EB9" w14:textId="754ADB5B">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t>11,485</w:t>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5DE37122" w14:textId="21FDFA0C">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187,572</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79780495" w14:textId="1429871F">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$7,244,285</w:t>
            </w:r>
          </w:p>
        </w:tc>
      </w:tr>
      <w:tr w14:paraId="0C9DB0C6" w14:textId="77777777" w:rsidTr="006473D7">
        <w:tblPrEx>
          <w:tblW w:w="5010" w:type="pct"/>
          <w:tblInd w:w="-10" w:type="dxa"/>
          <w:tblLayout w:type="fixed"/>
          <w:tblLook w:val="04A0"/>
        </w:tblPrEx>
        <w:trPr>
          <w:trHeight w:val="484"/>
        </w:trPr>
        <w:tc>
          <w:tcPr>
            <w:tcW w:w="1619" w:type="pct"/>
            <w:tcBorders>
              <w:top w:val="single" w:sz="8" w:space="0" w:color="auto"/>
              <w:left w:val="single" w:sz="8" w:space="0" w:color="auto"/>
              <w:bottom w:val="single" w:sz="8" w:space="0" w:color="auto"/>
              <w:right w:val="single" w:sz="8" w:space="0" w:color="auto"/>
            </w:tcBorders>
            <w:noWrap/>
            <w:vAlign w:val="center"/>
            <w:hideMark/>
          </w:tcPr>
          <w:p w:rsidR="00842E06" w:rsidRPr="0096743F" w:rsidP="00970AF6" w14:paraId="536F7DE4" w14:textId="08C61CA5">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Agricultural Establishment Employers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5E22EBE0" w14:textId="530AA7B3">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fldChar w:fldCharType="begin"/>
            </w:r>
            <w:r w:rsidRPr="0096743F">
              <w:rPr>
                <w:rFonts w:ascii="Calibri" w:hAnsi="Calibri" w:cs="Calibri"/>
                <w:sz w:val="20"/>
                <w:szCs w:val="20"/>
              </w:rPr>
              <w:instrText xml:space="preserve"> REF t4_r1  \* MERGEFORMAT </w:instrText>
            </w:r>
            <w:r w:rsidRPr="0096743F">
              <w:rPr>
                <w:rFonts w:ascii="Calibri" w:hAnsi="Calibri" w:cs="Calibri"/>
                <w:sz w:val="20"/>
                <w:szCs w:val="20"/>
              </w:rPr>
              <w:fldChar w:fldCharType="separate"/>
            </w:r>
            <w:r w:rsidRPr="0096743F">
              <w:rPr>
                <w:rFonts w:ascii="Calibri" w:hAnsi="Calibri" w:cs="Calibri"/>
                <w:sz w:val="20"/>
                <w:szCs w:val="20"/>
              </w:rPr>
              <w:t xml:space="preserve">341,050 </w:t>
            </w:r>
            <w:r w:rsidRPr="0096743F">
              <w:rPr>
                <w:rFonts w:ascii="Calibri" w:hAnsi="Calibri" w:cs="Calibri"/>
                <w:sz w:val="20"/>
                <w:szCs w:val="20"/>
              </w:rPr>
              <w:fldChar w:fldCharType="end"/>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773D63B3" w14:textId="7DEBE7A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4,229,593</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0926BBFF" w14:textId="069DBE88">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$210,561,489</w:t>
            </w:r>
          </w:p>
        </w:tc>
      </w:tr>
      <w:tr w14:paraId="1A197368" w14:textId="77777777" w:rsidTr="006473D7">
        <w:tblPrEx>
          <w:tblW w:w="5010" w:type="pct"/>
          <w:tblInd w:w="-10" w:type="dxa"/>
          <w:tblLayout w:type="fixed"/>
          <w:tblLook w:val="04A0"/>
        </w:tblPrEx>
        <w:trPr>
          <w:trHeight w:val="315"/>
        </w:trPr>
        <w:tc>
          <w:tcPr>
            <w:tcW w:w="1619" w:type="pct"/>
            <w:tcBorders>
              <w:top w:val="single" w:sz="8" w:space="0" w:color="auto"/>
              <w:left w:val="single" w:sz="8" w:space="0" w:color="auto"/>
              <w:bottom w:val="single" w:sz="8" w:space="0" w:color="auto"/>
              <w:right w:val="single" w:sz="8" w:space="0" w:color="auto"/>
            </w:tcBorders>
            <w:noWrap/>
            <w:vAlign w:val="center"/>
            <w:hideMark/>
          </w:tcPr>
          <w:p w:rsidR="00842E06" w:rsidRPr="0096743F" w:rsidP="00970AF6" w14:paraId="18935D92" w14:textId="34E5EF17">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Family Farm Owner/Operators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0E9B412F" w14:textId="242962E5">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t>486,750</w:t>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68796202" w14:textId="2F0C86C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248,771</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13B1DADE" w14:textId="180B6005">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$12,310,305</w:t>
            </w:r>
          </w:p>
        </w:tc>
      </w:tr>
      <w:tr w14:paraId="40015548" w14:textId="77777777" w:rsidTr="006473D7">
        <w:tblPrEx>
          <w:tblW w:w="5010" w:type="pct"/>
          <w:tblInd w:w="-10" w:type="dxa"/>
          <w:tblLayout w:type="fixed"/>
          <w:tblLook w:val="04A0"/>
        </w:tblPrEx>
        <w:trPr>
          <w:trHeight w:val="315"/>
        </w:trPr>
        <w:tc>
          <w:tcPr>
            <w:tcW w:w="1619" w:type="pct"/>
            <w:tcBorders>
              <w:top w:val="single" w:sz="8" w:space="0" w:color="auto"/>
              <w:left w:val="single" w:sz="8" w:space="0" w:color="auto"/>
              <w:bottom w:val="single" w:sz="8" w:space="0" w:color="auto"/>
              <w:right w:val="single" w:sz="8" w:space="0" w:color="auto"/>
            </w:tcBorders>
            <w:noWrap/>
            <w:vAlign w:val="center"/>
            <w:hideMark/>
          </w:tcPr>
          <w:p w:rsidR="00842E06" w:rsidRPr="0096743F" w:rsidP="00970AF6" w14:paraId="5D6D1C9E" w14:textId="658E2814">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Agricultural Handlers</w:t>
            </w:r>
          </w:p>
        </w:tc>
        <w:tc>
          <w:tcPr>
            <w:tcW w:w="1358" w:type="pct"/>
            <w:tcBorders>
              <w:top w:val="single" w:sz="8" w:space="0" w:color="auto"/>
              <w:left w:val="single" w:sz="8" w:space="0" w:color="auto"/>
              <w:bottom w:val="single" w:sz="8" w:space="0" w:color="auto"/>
              <w:right w:val="single" w:sz="8" w:space="0" w:color="auto"/>
            </w:tcBorders>
          </w:tcPr>
          <w:p w:rsidR="00842E06" w:rsidRPr="0096743F" w:rsidP="00631CC9" w14:paraId="74746CA7" w14:textId="5C5B13CB">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sz w:val="20"/>
                <w:szCs w:val="20"/>
              </w:rPr>
              <w:t>300,327</w:t>
            </w:r>
          </w:p>
        </w:tc>
        <w:tc>
          <w:tcPr>
            <w:tcW w:w="1041" w:type="pct"/>
            <w:tcBorders>
              <w:top w:val="single" w:sz="8" w:space="0" w:color="auto"/>
              <w:left w:val="single" w:sz="8" w:space="0" w:color="auto"/>
              <w:bottom w:val="single" w:sz="8" w:space="0" w:color="auto"/>
              <w:right w:val="single" w:sz="8" w:space="0" w:color="auto"/>
            </w:tcBorders>
            <w:noWrap/>
          </w:tcPr>
          <w:p w:rsidR="00842E06" w:rsidRPr="0096743F" w:rsidP="00631CC9" w14:paraId="3DEFD04F" w14:textId="15623ABF">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707,387</w:t>
            </w:r>
          </w:p>
        </w:tc>
        <w:tc>
          <w:tcPr>
            <w:tcW w:w="982" w:type="pct"/>
            <w:tcBorders>
              <w:top w:val="single" w:sz="8" w:space="0" w:color="auto"/>
              <w:left w:val="single" w:sz="8" w:space="0" w:color="auto"/>
              <w:bottom w:val="single" w:sz="8" w:space="0" w:color="auto"/>
              <w:right w:val="single" w:sz="8" w:space="0" w:color="auto"/>
            </w:tcBorders>
          </w:tcPr>
          <w:p w:rsidR="00842E06" w:rsidRPr="0096743F" w:rsidP="00631CC9" w14:paraId="34174AA8" w14:textId="06649ECD">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$23,914,060</w:t>
            </w:r>
          </w:p>
        </w:tc>
      </w:tr>
      <w:tr w14:paraId="73E3C85D" w14:textId="77777777" w:rsidTr="006473D7">
        <w:tblPrEx>
          <w:tblW w:w="5010" w:type="pct"/>
          <w:tblInd w:w="-10" w:type="dxa"/>
          <w:tblLayout w:type="fixed"/>
          <w:tblLook w:val="04A0"/>
        </w:tblPrEx>
        <w:trPr>
          <w:trHeight w:val="223"/>
        </w:trPr>
        <w:tc>
          <w:tcPr>
            <w:tcW w:w="1619" w:type="pct"/>
            <w:tcBorders>
              <w:top w:val="single" w:sz="8" w:space="0" w:color="auto"/>
              <w:left w:val="single" w:sz="8" w:space="0" w:color="auto"/>
              <w:bottom w:val="double" w:sz="4" w:space="0" w:color="auto"/>
              <w:right w:val="single" w:sz="8" w:space="0" w:color="auto"/>
            </w:tcBorders>
            <w:noWrap/>
            <w:vAlign w:val="center"/>
            <w:hideMark/>
          </w:tcPr>
          <w:p w:rsidR="00C17C87" w:rsidRPr="0096743F" w:rsidP="00970AF6" w14:paraId="0E318A52" w14:textId="3313258D">
            <w:pPr>
              <w:tabs>
                <w:tab w:val="left" w:pos="-1080"/>
                <w:tab w:val="left" w:pos="-720"/>
                <w:tab w:val="left" w:pos="0"/>
                <w:tab w:val="left" w:pos="720"/>
                <w:tab w:val="left" w:pos="1440"/>
                <w:tab w:val="left" w:pos="1800"/>
              </w:tabs>
              <w:rPr>
                <w:rFonts w:ascii="Calibri" w:hAnsi="Calibri" w:cs="Calibri"/>
                <w:color w:val="000000"/>
                <w:sz w:val="20"/>
                <w:szCs w:val="20"/>
              </w:rPr>
            </w:pPr>
            <w:r w:rsidRPr="0096743F">
              <w:rPr>
                <w:rFonts w:ascii="Calibri" w:hAnsi="Calibri" w:cs="Calibri"/>
                <w:sz w:val="20"/>
                <w:szCs w:val="20"/>
              </w:rPr>
              <w:t>Agricultural Workers</w:t>
            </w:r>
          </w:p>
        </w:tc>
        <w:tc>
          <w:tcPr>
            <w:tcW w:w="1358" w:type="pct"/>
          </w:tcPr>
          <w:p w:rsidR="00C17C87" w:rsidRPr="0096743F" w:rsidP="00631CC9" w14:paraId="57F3E448" w14:textId="77BAC01F">
            <w:pPr>
              <w:tabs>
                <w:tab w:val="left" w:pos="-1080"/>
                <w:tab w:val="left" w:pos="-720"/>
                <w:tab w:val="left" w:pos="0"/>
                <w:tab w:val="left" w:pos="720"/>
                <w:tab w:val="left" w:pos="1440"/>
                <w:tab w:val="left" w:pos="1800"/>
              </w:tabs>
              <w:jc w:val="center"/>
              <w:rPr>
                <w:rFonts w:ascii="Calibri" w:hAnsi="Calibri" w:cs="Calibri"/>
                <w:sz w:val="20"/>
                <w:szCs w:val="20"/>
              </w:rPr>
            </w:pPr>
            <w:r w:rsidRPr="0096743F">
              <w:rPr>
                <w:rFonts w:ascii="Calibri" w:hAnsi="Calibri" w:cs="Calibri"/>
                <w:iCs/>
                <w:sz w:val="20"/>
                <w:szCs w:val="20"/>
              </w:rPr>
              <w:t>1,790,893</w:t>
            </w:r>
          </w:p>
        </w:tc>
        <w:tc>
          <w:tcPr>
            <w:tcW w:w="1041" w:type="pct"/>
            <w:tcBorders>
              <w:top w:val="single" w:sz="8" w:space="0" w:color="auto"/>
              <w:left w:val="single" w:sz="8" w:space="0" w:color="auto"/>
              <w:bottom w:val="double" w:sz="4" w:space="0" w:color="auto"/>
              <w:right w:val="single" w:sz="8" w:space="0" w:color="auto"/>
            </w:tcBorders>
            <w:noWrap/>
          </w:tcPr>
          <w:p w:rsidR="00C17C87" w:rsidRPr="0096743F" w:rsidP="00631CC9" w14:paraId="1D941321" w14:textId="606D30BE">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2,213,326</w:t>
            </w:r>
          </w:p>
        </w:tc>
        <w:tc>
          <w:tcPr>
            <w:tcW w:w="982" w:type="pct"/>
            <w:tcBorders>
              <w:top w:val="single" w:sz="8" w:space="0" w:color="auto"/>
              <w:left w:val="single" w:sz="8" w:space="0" w:color="auto"/>
              <w:bottom w:val="double" w:sz="4" w:space="0" w:color="auto"/>
              <w:right w:val="single" w:sz="8" w:space="0" w:color="auto"/>
            </w:tcBorders>
          </w:tcPr>
          <w:p w:rsidR="00C17C87" w:rsidRPr="0096743F" w:rsidP="00631CC9" w14:paraId="54AE9A53" w14:textId="12F03A46">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sz w:val="20"/>
                <w:szCs w:val="20"/>
              </w:rPr>
              <w:t>$58,254,566</w:t>
            </w:r>
          </w:p>
        </w:tc>
      </w:tr>
      <w:tr w14:paraId="5F2D539B" w14:textId="77777777" w:rsidTr="006473D7">
        <w:tblPrEx>
          <w:tblW w:w="5010" w:type="pct"/>
          <w:tblInd w:w="-10" w:type="dxa"/>
          <w:tblLayout w:type="fixed"/>
          <w:tblLook w:val="04A0"/>
        </w:tblPrEx>
        <w:trPr>
          <w:trHeight w:val="402"/>
        </w:trPr>
        <w:tc>
          <w:tcPr>
            <w:tcW w:w="1619" w:type="pct"/>
            <w:tcBorders>
              <w:top w:val="double" w:sz="4" w:space="0" w:color="auto"/>
              <w:left w:val="single" w:sz="8" w:space="0" w:color="auto"/>
              <w:bottom w:val="single" w:sz="8" w:space="0" w:color="auto"/>
              <w:right w:val="single" w:sz="8" w:space="0" w:color="auto"/>
            </w:tcBorders>
            <w:noWrap/>
            <w:vAlign w:val="center"/>
          </w:tcPr>
          <w:p w:rsidR="00C17C87" w:rsidRPr="0096743F" w:rsidP="00970AF6" w14:paraId="6D816FB5" w14:textId="12FA9CF8">
            <w:pPr>
              <w:tabs>
                <w:tab w:val="left" w:pos="-1080"/>
                <w:tab w:val="left" w:pos="-720"/>
                <w:tab w:val="left" w:pos="0"/>
                <w:tab w:val="left" w:pos="720"/>
                <w:tab w:val="left" w:pos="1440"/>
                <w:tab w:val="left" w:pos="1800"/>
              </w:tabs>
              <w:rPr>
                <w:rFonts w:ascii="Calibri" w:hAnsi="Calibri" w:cs="Calibri"/>
                <w:b/>
                <w:bCs/>
                <w:color w:val="000000"/>
                <w:sz w:val="20"/>
                <w:szCs w:val="20"/>
              </w:rPr>
            </w:pPr>
            <w:r w:rsidRPr="0096743F">
              <w:rPr>
                <w:rFonts w:ascii="Calibri" w:hAnsi="Calibri" w:cs="Calibri"/>
                <w:b/>
                <w:bCs/>
                <w:sz w:val="20"/>
                <w:szCs w:val="20"/>
              </w:rPr>
              <w:t>Totals</w:t>
            </w:r>
          </w:p>
        </w:tc>
        <w:tc>
          <w:tcPr>
            <w:tcW w:w="1358" w:type="pct"/>
            <w:tcBorders>
              <w:top w:val="double" w:sz="4" w:space="0" w:color="auto"/>
              <w:left w:val="single" w:sz="8" w:space="0" w:color="auto"/>
              <w:bottom w:val="single" w:sz="8" w:space="0" w:color="auto"/>
              <w:right w:val="single" w:sz="8" w:space="0" w:color="auto"/>
            </w:tcBorders>
          </w:tcPr>
          <w:p w:rsidR="00C17C87" w:rsidRPr="0096743F" w:rsidP="00C17C87" w14:paraId="101486B3" w14:textId="2DBE683F">
            <w:pPr>
              <w:tabs>
                <w:tab w:val="left" w:pos="-1080"/>
                <w:tab w:val="left" w:pos="-720"/>
                <w:tab w:val="left" w:pos="0"/>
                <w:tab w:val="left" w:pos="720"/>
                <w:tab w:val="left" w:pos="1440"/>
                <w:tab w:val="left" w:pos="1800"/>
              </w:tabs>
              <w:jc w:val="center"/>
              <w:rPr>
                <w:rFonts w:ascii="Calibri" w:hAnsi="Calibri" w:cs="Calibri"/>
                <w:b/>
                <w:bCs/>
                <w:sz w:val="20"/>
                <w:szCs w:val="20"/>
              </w:rPr>
            </w:pPr>
            <w:r w:rsidRPr="0096743F">
              <w:rPr>
                <w:rFonts w:ascii="Calibri" w:hAnsi="Calibri" w:cs="Calibri"/>
                <w:b/>
                <w:bCs/>
                <w:sz w:val="20"/>
                <w:szCs w:val="20"/>
              </w:rPr>
              <w:t>3,500,859</w:t>
            </w:r>
          </w:p>
        </w:tc>
        <w:tc>
          <w:tcPr>
            <w:tcW w:w="1041" w:type="pct"/>
            <w:tcBorders>
              <w:top w:val="double" w:sz="4" w:space="0" w:color="auto"/>
              <w:left w:val="single" w:sz="8" w:space="0" w:color="auto"/>
              <w:bottom w:val="single" w:sz="8" w:space="0" w:color="auto"/>
              <w:right w:val="single" w:sz="8" w:space="0" w:color="auto"/>
            </w:tcBorders>
            <w:noWrap/>
            <w:vAlign w:val="center"/>
          </w:tcPr>
          <w:p w:rsidR="00C17C87" w:rsidRPr="0096743F" w:rsidP="00C17C87" w14:paraId="19A77090" w14:textId="35476C5A">
            <w:pPr>
              <w:tabs>
                <w:tab w:val="left" w:pos="-1080"/>
                <w:tab w:val="left" w:pos="-720"/>
                <w:tab w:val="left" w:pos="0"/>
                <w:tab w:val="left" w:pos="720"/>
                <w:tab w:val="left" w:pos="1440"/>
                <w:tab w:val="left" w:pos="1800"/>
              </w:tabs>
              <w:jc w:val="center"/>
              <w:rPr>
                <w:rFonts w:ascii="Calibri" w:hAnsi="Calibri" w:cs="Calibri"/>
                <w:b/>
                <w:bCs/>
                <w:color w:val="000000"/>
                <w:sz w:val="20"/>
                <w:szCs w:val="20"/>
              </w:rPr>
            </w:pPr>
            <w:r w:rsidRPr="0096743F">
              <w:rPr>
                <w:rFonts w:ascii="Calibri" w:hAnsi="Calibri" w:cs="Calibri"/>
                <w:b/>
                <w:bCs/>
                <w:sz w:val="20"/>
                <w:szCs w:val="20"/>
              </w:rPr>
              <w:t>10,137,696</w:t>
            </w:r>
          </w:p>
        </w:tc>
        <w:tc>
          <w:tcPr>
            <w:tcW w:w="982" w:type="pct"/>
            <w:tcBorders>
              <w:top w:val="double" w:sz="4" w:space="0" w:color="auto"/>
              <w:left w:val="single" w:sz="8" w:space="0" w:color="auto"/>
              <w:bottom w:val="single" w:sz="8" w:space="0" w:color="auto"/>
              <w:right w:val="single" w:sz="8" w:space="0" w:color="auto"/>
            </w:tcBorders>
            <w:vAlign w:val="center"/>
          </w:tcPr>
          <w:p w:rsidR="00C17C87" w:rsidRPr="0096743F" w:rsidP="00C17C87" w14:paraId="4795F6E4" w14:textId="5E5AE642">
            <w:pPr>
              <w:tabs>
                <w:tab w:val="left" w:pos="-1080"/>
                <w:tab w:val="left" w:pos="-720"/>
                <w:tab w:val="left" w:pos="0"/>
                <w:tab w:val="left" w:pos="720"/>
                <w:tab w:val="left" w:pos="1440"/>
                <w:tab w:val="left" w:pos="1800"/>
              </w:tabs>
              <w:jc w:val="center"/>
              <w:rPr>
                <w:rFonts w:ascii="Calibri" w:hAnsi="Calibri" w:cs="Calibri"/>
                <w:b/>
                <w:bCs/>
                <w:color w:val="000000"/>
                <w:sz w:val="20"/>
                <w:szCs w:val="20"/>
              </w:rPr>
            </w:pPr>
            <w:r w:rsidRPr="0096743F">
              <w:rPr>
                <w:rFonts w:ascii="Calibri" w:hAnsi="Calibri" w:cs="Calibri"/>
                <w:b/>
                <w:bCs/>
                <w:sz w:val="20"/>
                <w:szCs w:val="20"/>
              </w:rPr>
              <w:t>$446,339,74</w:t>
            </w:r>
            <w:r w:rsidR="00DF02D3">
              <w:rPr>
                <w:rFonts w:ascii="Calibri" w:hAnsi="Calibri" w:cs="Calibri"/>
                <w:b/>
                <w:bCs/>
                <w:sz w:val="20"/>
                <w:szCs w:val="20"/>
              </w:rPr>
              <w:t>5</w:t>
            </w:r>
          </w:p>
        </w:tc>
      </w:tr>
    </w:tbl>
    <w:p w:rsidR="006473D7" w:rsidP="006473D7" w14:paraId="23BEDACD" w14:textId="77777777">
      <w:pPr>
        <w:rPr>
          <w:rFonts w:ascii="Calibri" w:hAnsi="Calibri" w:cs="Calibri"/>
        </w:rPr>
      </w:pPr>
      <w:r w:rsidRPr="00E32224">
        <w:rPr>
          <w:rFonts w:ascii="Calibri" w:hAnsi="Calibri" w:cs="Calibri"/>
        </w:rPr>
        <w:t xml:space="preserve">For this ICR, the Agency </w:t>
      </w:r>
      <w:r>
        <w:rPr>
          <w:rFonts w:ascii="Calibri" w:hAnsi="Calibri" w:cs="Calibri"/>
        </w:rPr>
        <w:t xml:space="preserve">primarily values time at the fully loaded wage rate, including </w:t>
      </w:r>
      <w:r w:rsidRPr="00E32224">
        <w:rPr>
          <w:rFonts w:ascii="Calibri" w:hAnsi="Calibri" w:cs="Calibri"/>
        </w:rPr>
        <w:t xml:space="preserve">benefits and other </w:t>
      </w:r>
      <w:r>
        <w:rPr>
          <w:rFonts w:ascii="Calibri" w:hAnsi="Calibri" w:cs="Calibri"/>
        </w:rPr>
        <w:t xml:space="preserve">overhead </w:t>
      </w:r>
      <w:r w:rsidRPr="00E32224">
        <w:rPr>
          <w:rFonts w:ascii="Calibri" w:hAnsi="Calibri" w:cs="Calibri"/>
        </w:rPr>
        <w:t>costs</w:t>
      </w:r>
      <w:r>
        <w:rPr>
          <w:rFonts w:ascii="Calibri" w:hAnsi="Calibri" w:cs="Calibri"/>
        </w:rPr>
        <w:t>,</w:t>
      </w:r>
      <w:r w:rsidRPr="00E32224">
        <w:rPr>
          <w:rFonts w:ascii="Calibri" w:hAnsi="Calibri" w:cs="Calibri"/>
        </w:rPr>
        <w:t xml:space="preserve"> incurred by an employer for all affected respondent groups based on publicly available data from the </w:t>
      </w:r>
      <w:r>
        <w:rPr>
          <w:rFonts w:ascii="Calibri" w:hAnsi="Calibri" w:cs="Calibri"/>
        </w:rPr>
        <w:t>Bureau of Labor Statistics (</w:t>
      </w:r>
      <w:r w:rsidRPr="00E32224">
        <w:rPr>
          <w:rFonts w:ascii="Calibri" w:hAnsi="Calibri" w:cs="Calibri"/>
        </w:rPr>
        <w:t>BLS</w:t>
      </w:r>
      <w:r>
        <w:rPr>
          <w:rFonts w:ascii="Calibri" w:hAnsi="Calibri" w:cs="Calibri"/>
        </w:rPr>
        <w:t>)</w:t>
      </w:r>
      <w:r w:rsidRPr="00E32224">
        <w:rPr>
          <w:rFonts w:ascii="Calibri" w:hAnsi="Calibri" w:cs="Calibri"/>
        </w:rPr>
        <w:t xml:space="preserve">. The wage rate methodology uses data from each sector for an unloaded wage rate (hourly wage rate) and then calculates the loaded wage rate (unloaded wage rate </w:t>
      </w:r>
      <w:r>
        <w:rPr>
          <w:rFonts w:ascii="Calibri" w:hAnsi="Calibri" w:cs="Calibri"/>
        </w:rPr>
        <w:t>plus</w:t>
      </w:r>
      <w:r w:rsidRPr="00E32224">
        <w:rPr>
          <w:rFonts w:ascii="Calibri" w:hAnsi="Calibri" w:cs="Calibri"/>
        </w:rPr>
        <w:t xml:space="preserve"> benefits) and fully loaded wage rate (loaded wage rate plus overhead).</w:t>
      </w:r>
      <w:r>
        <w:rPr>
          <w:rStyle w:val="FootnoteReference"/>
          <w:rFonts w:ascii="Calibri" w:hAnsi="Calibri" w:cs="Calibri"/>
        </w:rPr>
        <w:footnoteReference w:id="16"/>
      </w:r>
      <w:r w:rsidRPr="00E32224">
        <w:rPr>
          <w:rFonts w:ascii="Calibri" w:hAnsi="Calibri" w:cs="Calibri"/>
        </w:rPr>
        <w:t xml:space="preserve"> </w:t>
      </w:r>
      <w:r w:rsidRPr="00E32224">
        <w:rPr>
          <w:rFonts w:ascii="Calibri" w:hAnsi="Calibri" w:cs="Calibri"/>
          <w:bCs/>
        </w:rPr>
        <w:t>Loaded wage rates are understood to account for the non-wage benefits that an employee receives, such as paid holiday and sick leave and/or health insurance. Fully loaded wage rates reflect non-wage and benefit costs incurred by the employer, such as overhead or equipment used by the employee.</w:t>
      </w:r>
      <w:r>
        <w:rPr>
          <w:rFonts w:ascii="Calibri" w:hAnsi="Calibri" w:cs="Calibri"/>
          <w:bCs/>
        </w:rPr>
        <w:t xml:space="preserve"> </w:t>
      </w:r>
      <w:r w:rsidRPr="00E32224">
        <w:rPr>
          <w:rFonts w:ascii="Calibri" w:hAnsi="Calibri" w:cs="Calibri"/>
          <w:bCs/>
        </w:rPr>
        <w:t xml:space="preserve">EPA uses fully loaded wage rates for all respondent groups in this ICR except </w:t>
      </w:r>
      <w:r>
        <w:rPr>
          <w:rFonts w:ascii="Calibri" w:hAnsi="Calibri" w:cs="Calibri"/>
          <w:bCs/>
        </w:rPr>
        <w:t>farm</w:t>
      </w:r>
      <w:r w:rsidRPr="00E32224">
        <w:rPr>
          <w:rFonts w:ascii="Calibri" w:hAnsi="Calibri" w:cs="Calibri"/>
          <w:bCs/>
        </w:rPr>
        <w:t>workers</w:t>
      </w:r>
      <w:r w:rsidRPr="00E32224">
        <w:rPr>
          <w:rFonts w:ascii="Calibri" w:hAnsi="Calibri" w:cs="Calibri"/>
          <w:bCs/>
        </w:rPr>
        <w:t>.</w:t>
      </w:r>
      <w:r>
        <w:rPr>
          <w:rFonts w:ascii="Calibri" w:hAnsi="Calibri" w:cs="Calibri"/>
          <w:bCs/>
        </w:rPr>
        <w:t xml:space="preserve"> </w:t>
      </w:r>
      <w:r w:rsidRPr="00E32224">
        <w:rPr>
          <w:rFonts w:ascii="Calibri" w:hAnsi="Calibri" w:cs="Calibri"/>
          <w:bCs/>
        </w:rPr>
        <w:t xml:space="preserve">While </w:t>
      </w:r>
      <w:r>
        <w:rPr>
          <w:rFonts w:ascii="Calibri" w:hAnsi="Calibri" w:cs="Calibri"/>
          <w:bCs/>
        </w:rPr>
        <w:t xml:space="preserve">pesticide </w:t>
      </w:r>
      <w:r w:rsidRPr="00E32224">
        <w:rPr>
          <w:rFonts w:ascii="Calibri" w:hAnsi="Calibri" w:cs="Calibri"/>
          <w:bCs/>
        </w:rPr>
        <w:t xml:space="preserve">handlers use pesticide application equipment, </w:t>
      </w:r>
      <w:r>
        <w:rPr>
          <w:rFonts w:ascii="Calibri" w:hAnsi="Calibri" w:cs="Calibri"/>
          <w:bCs/>
        </w:rPr>
        <w:t>farm</w:t>
      </w:r>
      <w:r w:rsidRPr="00E32224">
        <w:rPr>
          <w:rFonts w:ascii="Calibri" w:hAnsi="Calibri" w:cs="Calibri"/>
          <w:bCs/>
        </w:rPr>
        <w:t>workers</w:t>
      </w:r>
      <w:r w:rsidRPr="00E32224">
        <w:rPr>
          <w:rFonts w:ascii="Calibri" w:hAnsi="Calibri" w:cs="Calibri"/>
          <w:bCs/>
        </w:rPr>
        <w:t xml:space="preserve"> under the WPS are those engaged in hand labor activities associated with crop production such as hand weeding, thinning, and harvesting and have few associated equipment or other overhead costs.</w:t>
      </w:r>
    </w:p>
    <w:p w:rsidR="006473D7" w:rsidRPr="00E32224" w:rsidP="006473D7" w14:paraId="6BDCB446" w14:textId="77777777">
      <w:pPr>
        <w:rPr>
          <w:rFonts w:ascii="Calibri" w:hAnsi="Calibri" w:cs="Calibri"/>
        </w:rPr>
      </w:pPr>
      <w:r w:rsidRPr="00E32224">
        <w:rPr>
          <w:rFonts w:ascii="Calibri" w:hAnsi="Calibri" w:cs="Calibri"/>
        </w:rPr>
        <w:t xml:space="preserve">These </w:t>
      </w:r>
      <w:r>
        <w:rPr>
          <w:rFonts w:ascii="Calibri" w:hAnsi="Calibri" w:cs="Calibri"/>
        </w:rPr>
        <w:t>wage</w:t>
      </w:r>
      <w:r w:rsidRPr="00E32224">
        <w:rPr>
          <w:rFonts w:ascii="Calibri" w:hAnsi="Calibri" w:cs="Calibri"/>
        </w:rPr>
        <w:t xml:space="preserve"> rates are presented for the respondent labor categories of agricultural employer, CPHE employer, worker, agricultural handler, CPHE handler, and trainer. The time for owners/operators of agricultural establishments that do not hire workers or agricultural </w:t>
      </w:r>
      <w:r w:rsidRPr="00E32224">
        <w:rPr>
          <w:rFonts w:ascii="Calibri" w:hAnsi="Calibri" w:cs="Calibri"/>
        </w:rPr>
        <w:t>handlers</w:t>
      </w:r>
      <w:r w:rsidRPr="00E32224">
        <w:rPr>
          <w:rFonts w:ascii="Calibri" w:hAnsi="Calibri" w:cs="Calibri"/>
        </w:rPr>
        <w:t xml:space="preserve"> but who handle pesticides is valued at the same wage rate a</w:t>
      </w:r>
      <w:r>
        <w:rPr>
          <w:rFonts w:ascii="Calibri" w:hAnsi="Calibri" w:cs="Calibri"/>
        </w:rPr>
        <w:t>s</w:t>
      </w:r>
      <w:r w:rsidRPr="00E32224">
        <w:rPr>
          <w:rFonts w:ascii="Calibri" w:hAnsi="Calibri" w:cs="Calibri"/>
        </w:rPr>
        <w:t xml:space="preserve"> agricultural employers. The wage rate for agricultural employers is also used to value the time of certified private applicators and the wage rate for CPHE employers is used to value the time of certified commercial applicators.</w:t>
      </w:r>
    </w:p>
    <w:p w:rsidR="006473D7" w:rsidP="006473D7" w14:paraId="0CFCDE6A" w14:textId="6C227A11">
      <w:pPr>
        <w:rPr>
          <w:rFonts w:ascii="Calibri" w:hAnsi="Calibri" w:cs="Calibri"/>
        </w:rPr>
      </w:pPr>
      <w:r w:rsidRPr="00E32224">
        <w:rPr>
          <w:rFonts w:ascii="Calibri" w:hAnsi="Calibri" w:cs="Calibri"/>
        </w:rPr>
        <w:t xml:space="preserve">Each sector’s wage data (with the exception of agricultural establishment workers and handlers) corresponds to a specific Standard Occupational Classification (SOC) and for certain categories, a North American Industry Classification System (NAICS) code as well. Specific details are provided </w:t>
      </w:r>
      <w:r w:rsidRPr="00E32224">
        <w:rPr>
          <w:rFonts w:ascii="Calibri" w:hAnsi="Calibri" w:cs="Calibri"/>
        </w:rPr>
        <w:t>in</w:t>
      </w:r>
      <w:r w:rsidRPr="00E32224">
        <w:rPr>
          <w:rFonts w:ascii="Calibri" w:hAnsi="Calibri" w:cs="Calibri"/>
        </w:rPr>
        <w:t xml:space="preserve"> the wage rate table (see Table 1</w:t>
      </w:r>
      <w:r w:rsidR="00DF02D3">
        <w:rPr>
          <w:rFonts w:ascii="Calibri" w:hAnsi="Calibri" w:cs="Calibri"/>
        </w:rPr>
        <w:t>5</w:t>
      </w:r>
      <w:r w:rsidRPr="00E32224">
        <w:rPr>
          <w:rFonts w:ascii="Calibri" w:hAnsi="Calibri" w:cs="Calibri"/>
        </w:rPr>
        <w:t>). The SOC system is used by Federal statistical agencies to classify workers into occupational categories for the purpose of collecting, calculating, or disseminating data.</w:t>
      </w:r>
    </w:p>
    <w:p w:rsidR="006473D7" w:rsidRPr="006C2CFB" w:rsidP="006473D7" w14:paraId="5BED3B15" w14:textId="77777777">
      <w:pPr>
        <w:ind w:left="360"/>
        <w:rPr>
          <w:rFonts w:ascii="Calibri" w:hAnsi="Calibri" w:cs="Calibri"/>
        </w:rPr>
      </w:pPr>
      <w:r w:rsidRPr="006C2CFB">
        <w:rPr>
          <w:rFonts w:ascii="Calibri" w:hAnsi="Calibri" w:cs="Calibri"/>
          <w:i/>
          <w:iCs/>
        </w:rPr>
        <w:t>Unloaded Wage Rate</w:t>
      </w:r>
    </w:p>
    <w:p w:rsidR="006473D7" w:rsidRPr="00E32224" w:rsidP="006473D7" w14:paraId="370085C6" w14:textId="77777777">
      <w:pPr>
        <w:rPr>
          <w:rFonts w:ascii="Calibri" w:hAnsi="Calibri" w:cs="Calibri"/>
        </w:rPr>
      </w:pPr>
      <w:r w:rsidRPr="00E32224">
        <w:rPr>
          <w:rFonts w:ascii="Calibri" w:hAnsi="Calibri" w:cs="Calibri"/>
        </w:rPr>
        <w:t xml:space="preserve">Unloaded wage rates are estimated for the </w:t>
      </w:r>
      <w:r w:rsidRPr="00E32224">
        <w:rPr>
          <w:rFonts w:ascii="Calibri" w:hAnsi="Calibri" w:cs="Calibri"/>
        </w:rPr>
        <w:t>following labor</w:t>
      </w:r>
      <w:r w:rsidRPr="00E32224">
        <w:rPr>
          <w:rFonts w:ascii="Calibri" w:hAnsi="Calibri" w:cs="Calibri"/>
        </w:rPr>
        <w:t xml:space="preserve"> types:</w:t>
      </w:r>
    </w:p>
    <w:p w:rsidR="006473D7" w:rsidRPr="00E32224" w:rsidP="006473D7" w14:paraId="2A18BB0C"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Agricultural establishment employers</w:t>
      </w:r>
    </w:p>
    <w:p w:rsidR="006473D7" w:rsidRPr="00E32224" w:rsidP="006473D7" w14:paraId="11CC8518"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Family farm owners/operators</w:t>
      </w:r>
    </w:p>
    <w:p w:rsidR="006473D7" w:rsidRPr="00E32224" w:rsidP="006473D7" w14:paraId="6E1A9300"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 xml:space="preserve">CPHE </w:t>
      </w:r>
      <w:r w:rsidRPr="00E32224">
        <w:rPr>
          <w:rFonts w:ascii="Calibri" w:hAnsi="Calibri" w:cs="Calibri"/>
        </w:rPr>
        <w:t>employers</w:t>
      </w:r>
    </w:p>
    <w:p w:rsidR="006473D7" w:rsidRPr="00E32224" w:rsidP="006473D7" w14:paraId="0C866A6D"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Agricultural establishment workers (trained and untrained)</w:t>
      </w:r>
    </w:p>
    <w:p w:rsidR="006473D7" w:rsidRPr="00E32224" w:rsidP="006473D7" w14:paraId="1BADA227"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Agricultural establishment handlers</w:t>
      </w:r>
    </w:p>
    <w:p w:rsidR="006473D7" w:rsidRPr="00E32224" w:rsidP="006473D7" w14:paraId="6F3281BD"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CPHE handlers</w:t>
      </w:r>
    </w:p>
    <w:p w:rsidR="006473D7" w:rsidRPr="00E32224" w:rsidP="006473D7" w14:paraId="7FA82C1D" w14:textId="77777777">
      <w:pPr>
        <w:widowControl w:val="0"/>
        <w:numPr>
          <w:ilvl w:val="0"/>
          <w:numId w:val="24"/>
        </w:numPr>
        <w:tabs>
          <w:tab w:val="clear" w:pos="720"/>
        </w:tabs>
        <w:autoSpaceDE w:val="0"/>
        <w:autoSpaceDN w:val="0"/>
        <w:adjustRightInd w:val="0"/>
        <w:spacing w:after="0" w:line="240" w:lineRule="auto"/>
        <w:ind w:left="1080"/>
        <w:rPr>
          <w:rFonts w:ascii="Calibri" w:hAnsi="Calibri" w:cs="Calibri"/>
        </w:rPr>
      </w:pPr>
      <w:r w:rsidRPr="00E32224">
        <w:rPr>
          <w:rFonts w:ascii="Calibri" w:hAnsi="Calibri" w:cs="Calibri"/>
        </w:rPr>
        <w:t>Trainers</w:t>
      </w:r>
    </w:p>
    <w:p w:rsidR="006473D7" w:rsidRPr="00E32224" w:rsidP="006473D7" w14:paraId="71B1497F" w14:textId="77777777">
      <w:pPr>
        <w:spacing w:before="240" w:line="240" w:lineRule="auto"/>
        <w:rPr>
          <w:rFonts w:ascii="Calibri" w:hAnsi="Calibri" w:cs="Calibri"/>
        </w:rPr>
      </w:pPr>
      <w:r w:rsidRPr="00E32224">
        <w:rPr>
          <w:rFonts w:ascii="Calibri" w:hAnsi="Calibri" w:cs="Calibri"/>
        </w:rPr>
        <w:t>EPA uses mean hourly wage data for all relevant labor types</w:t>
      </w:r>
      <w:r>
        <w:rPr>
          <w:rFonts w:ascii="Calibri" w:hAnsi="Calibri" w:cs="Calibri"/>
        </w:rPr>
        <w:t xml:space="preserve"> </w:t>
      </w:r>
      <w:r w:rsidRPr="00E32224">
        <w:rPr>
          <w:rFonts w:ascii="Calibri" w:hAnsi="Calibri" w:cs="Calibri"/>
        </w:rPr>
        <w:t>available in the National Industry-Specific Occupational Employment and Wage Estimates from the BLS Occupational Employment Statistics data series.</w:t>
      </w:r>
      <w:r>
        <w:rPr>
          <w:rFonts w:ascii="Calibri" w:hAnsi="Calibri" w:cs="Calibri"/>
          <w:vertAlign w:val="superscript"/>
        </w:rPr>
        <w:footnoteReference w:id="17"/>
      </w:r>
      <w:r w:rsidRPr="00E32224">
        <w:rPr>
          <w:rFonts w:ascii="Calibri" w:hAnsi="Calibri" w:cs="Calibri"/>
        </w:rPr>
        <w:t xml:space="preserve"> The wage rates are derived from BLS NAICS 202</w:t>
      </w:r>
      <w:r>
        <w:rPr>
          <w:rFonts w:ascii="Calibri" w:hAnsi="Calibri" w:cs="Calibri"/>
        </w:rPr>
        <w:t xml:space="preserve">4 </w:t>
      </w:r>
      <w:r w:rsidRPr="00E32224">
        <w:rPr>
          <w:rFonts w:ascii="Calibri" w:hAnsi="Calibri" w:cs="Calibri"/>
        </w:rPr>
        <w:t>estimates.</w:t>
      </w:r>
    </w:p>
    <w:p w:rsidR="006473D7" w:rsidRPr="00E32224" w:rsidP="006473D7" w14:paraId="395D7BCE" w14:textId="77777777">
      <w:pPr>
        <w:pStyle w:val="BodyText"/>
        <w:rPr>
          <w:rFonts w:ascii="Calibri" w:hAnsi="Calibri" w:cs="Calibri"/>
        </w:rPr>
      </w:pPr>
      <w:r w:rsidRPr="00E32224">
        <w:rPr>
          <w:rFonts w:ascii="Calibri" w:hAnsi="Calibri" w:cs="Calibri"/>
        </w:rPr>
        <w:tab/>
        <w:t>Loaded Wage Rate</w:t>
      </w:r>
    </w:p>
    <w:p w:rsidR="006473D7" w:rsidRPr="00E32224" w:rsidP="006473D7" w14:paraId="5263729D" w14:textId="77777777">
      <w:pPr>
        <w:rPr>
          <w:rFonts w:ascii="Calibri" w:hAnsi="Calibri" w:cs="Calibri"/>
        </w:rPr>
      </w:pPr>
      <w:r w:rsidRPr="00E32224">
        <w:rPr>
          <w:rFonts w:ascii="Calibri" w:hAnsi="Calibri" w:cs="Calibri"/>
        </w:rPr>
        <w:t>EPA calculates loaded wage rates for all labor categories. Loaded wage rates include non-monetary benefits paid to employees such as paid leave, insurance, and retirement contributions.</w:t>
      </w:r>
      <w:r>
        <w:rPr>
          <w:rFonts w:ascii="Calibri" w:hAnsi="Calibri" w:cs="Calibri"/>
        </w:rPr>
        <w:t xml:space="preserve"> </w:t>
      </w:r>
      <w:r w:rsidRPr="00E32224">
        <w:rPr>
          <w:rFonts w:ascii="Calibri" w:hAnsi="Calibri" w:cs="Calibri"/>
        </w:rPr>
        <w:t xml:space="preserve">According to the BLS, the average private-sector employee receives benefits that amount to approximately </w:t>
      </w:r>
      <w:r>
        <w:rPr>
          <w:rFonts w:ascii="Calibri" w:hAnsi="Calibri" w:cs="Calibri"/>
        </w:rPr>
        <w:t>31.3</w:t>
      </w:r>
      <w:r w:rsidRPr="00E32224">
        <w:rPr>
          <w:rFonts w:ascii="Calibri" w:hAnsi="Calibri" w:cs="Calibri"/>
        </w:rPr>
        <w:t xml:space="preserve">% of the total remuneration with unloaded wages accounting for approximately </w:t>
      </w:r>
      <w:r>
        <w:rPr>
          <w:rFonts w:ascii="Calibri" w:hAnsi="Calibri" w:cs="Calibri"/>
        </w:rPr>
        <w:t>68.7</w:t>
      </w:r>
      <w:r w:rsidRPr="00E32224">
        <w:rPr>
          <w:rFonts w:ascii="Calibri" w:hAnsi="Calibri" w:cs="Calibri"/>
        </w:rPr>
        <w:t>%.</w:t>
      </w:r>
      <w:r>
        <w:rPr>
          <w:rFonts w:ascii="Calibri" w:hAnsi="Calibri" w:cs="Calibri"/>
          <w:vertAlign w:val="superscript"/>
        </w:rPr>
        <w:footnoteReference w:id="18"/>
      </w:r>
      <w:r>
        <w:rPr>
          <w:rFonts w:ascii="Calibri" w:hAnsi="Calibri" w:cs="Calibri"/>
        </w:rPr>
        <w:t xml:space="preserve"> </w:t>
      </w:r>
      <w:r w:rsidRPr="00E32224">
        <w:rPr>
          <w:rFonts w:ascii="Calibri" w:hAnsi="Calibri" w:cs="Calibri"/>
        </w:rPr>
        <w:t xml:space="preserve">Therefore, benefits represent approximately </w:t>
      </w:r>
      <w:r w:rsidRPr="00822883">
        <w:rPr>
          <w:rFonts w:ascii="Calibri" w:hAnsi="Calibri" w:cs="Calibri"/>
        </w:rPr>
        <w:t>4</w:t>
      </w:r>
      <w:r>
        <w:rPr>
          <w:rFonts w:ascii="Calibri" w:hAnsi="Calibri" w:cs="Calibri"/>
        </w:rPr>
        <w:t>5.14</w:t>
      </w:r>
      <w:r w:rsidRPr="00E32224">
        <w:rPr>
          <w:rFonts w:ascii="Calibri" w:hAnsi="Calibri" w:cs="Calibri"/>
        </w:rPr>
        <w:t>% of the unloaded wage rates, based on benefits for all civilian non-farm workers.</w:t>
      </w:r>
      <w:r>
        <w:rPr>
          <w:rFonts w:ascii="Calibri" w:hAnsi="Calibri" w:cs="Calibri"/>
          <w:vertAlign w:val="superscript"/>
        </w:rPr>
        <w:footnoteReference w:id="19"/>
      </w:r>
      <w:r w:rsidRPr="00E32224">
        <w:rPr>
          <w:rFonts w:ascii="Calibri" w:hAnsi="Calibri" w:cs="Calibri"/>
        </w:rPr>
        <w:t xml:space="preserve"> Based on this information, loaded wage rates are calculated using either the unloaded wage rate divided by 0.</w:t>
      </w:r>
      <w:r>
        <w:rPr>
          <w:rFonts w:ascii="Calibri" w:hAnsi="Calibri" w:cs="Calibri"/>
        </w:rPr>
        <w:t>687</w:t>
      </w:r>
      <w:r w:rsidRPr="00E32224">
        <w:rPr>
          <w:rFonts w:ascii="Calibri" w:hAnsi="Calibri" w:cs="Calibri"/>
        </w:rPr>
        <w:t>, or the sum of the unloaded wage rate and benefits per hour. Although data from the National Agricultural Workers Survey (Department of Labor (</w:t>
      </w:r>
      <w:r>
        <w:rPr>
          <w:rFonts w:ascii="Calibri" w:hAnsi="Calibri" w:cs="Calibri"/>
        </w:rPr>
        <w:t>DOL</w:t>
      </w:r>
      <w:r w:rsidRPr="00E32224">
        <w:rPr>
          <w:rFonts w:ascii="Calibri" w:hAnsi="Calibri" w:cs="Calibri"/>
        </w:rPr>
        <w:t>)) indicate that up to 7</w:t>
      </w:r>
      <w:r>
        <w:rPr>
          <w:rFonts w:ascii="Calibri" w:hAnsi="Calibri" w:cs="Calibri"/>
        </w:rPr>
        <w:t>2</w:t>
      </w:r>
      <w:r w:rsidRPr="00E32224">
        <w:rPr>
          <w:rFonts w:ascii="Calibri" w:hAnsi="Calibri" w:cs="Calibri"/>
        </w:rPr>
        <w:t xml:space="preserve">% of agricultural workers do not receive </w:t>
      </w:r>
      <w:r>
        <w:rPr>
          <w:rFonts w:ascii="Calibri" w:hAnsi="Calibri" w:cs="Calibri"/>
        </w:rPr>
        <w:t xml:space="preserve">health insurance </w:t>
      </w:r>
      <w:r w:rsidRPr="00E32224">
        <w:rPr>
          <w:rFonts w:ascii="Calibri" w:hAnsi="Calibri" w:cs="Calibri"/>
        </w:rPr>
        <w:t>benefits as part of their employment</w:t>
      </w:r>
      <w:r>
        <w:rPr>
          <w:rFonts w:ascii="Calibri" w:hAnsi="Calibri" w:cs="Calibri"/>
          <w:vertAlign w:val="superscript"/>
        </w:rPr>
        <w:footnoteReference w:id="20"/>
      </w:r>
      <w:r w:rsidRPr="00E32224">
        <w:rPr>
          <w:rFonts w:ascii="Calibri" w:hAnsi="Calibri" w:cs="Calibri"/>
        </w:rPr>
        <w:t xml:space="preserve">, EPA uses the loaded wage rate as the value of time for agricultural workers </w:t>
      </w:r>
      <w:r w:rsidRPr="00D13C56">
        <w:rPr>
          <w:rFonts w:ascii="Calibri" w:hAnsi="Calibri" w:cs="Calibri"/>
          <w:szCs w:val="24"/>
        </w:rPr>
        <w:t>($</w:t>
      </w:r>
      <w:r w:rsidRPr="00D13C56">
        <w:rPr>
          <w:rFonts w:ascii="Calibri" w:hAnsi="Calibri" w:cs="Calibri"/>
          <w:szCs w:val="24"/>
        </w:rPr>
        <w:fldChar w:fldCharType="begin"/>
      </w:r>
      <w:r w:rsidRPr="00D13C56">
        <w:rPr>
          <w:rFonts w:ascii="Calibri" w:hAnsi="Calibri" w:cs="Calibri"/>
          <w:szCs w:val="24"/>
        </w:rPr>
        <w:instrText xml:space="preserve"> REF t1_worker </w:instrText>
      </w:r>
      <w:r>
        <w:rPr>
          <w:rFonts w:ascii="Calibri" w:hAnsi="Calibri" w:cs="Calibri"/>
          <w:szCs w:val="24"/>
        </w:rPr>
        <w:instrText xml:space="preserve"> \* MERGEFORMAT </w:instrText>
      </w:r>
      <w:r w:rsidRPr="00D13C56">
        <w:rPr>
          <w:rFonts w:ascii="Calibri" w:hAnsi="Calibri" w:cs="Calibri"/>
          <w:szCs w:val="24"/>
        </w:rPr>
        <w:fldChar w:fldCharType="separate"/>
      </w:r>
      <w:r w:rsidRPr="00F73B10">
        <w:rPr>
          <w:rFonts w:ascii="Calibri" w:hAnsi="Calibri" w:cs="Calibri"/>
          <w:color w:val="000000"/>
          <w:szCs w:val="24"/>
        </w:rPr>
        <w:t>26.24</w:t>
      </w:r>
      <w:r>
        <w:rPr>
          <w:rFonts w:ascii="Calibri" w:hAnsi="Calibri" w:cs="Calibri"/>
          <w:color w:val="000000"/>
          <w:sz w:val="22"/>
        </w:rPr>
        <w:t xml:space="preserve"> </w:t>
      </w:r>
      <w:r w:rsidRPr="00D13C56">
        <w:rPr>
          <w:rFonts w:ascii="Calibri" w:hAnsi="Calibri" w:cs="Calibri"/>
          <w:szCs w:val="24"/>
        </w:rPr>
        <w:fldChar w:fldCharType="end"/>
      </w:r>
      <w:r w:rsidRPr="00E32224">
        <w:rPr>
          <w:rFonts w:ascii="Calibri" w:hAnsi="Calibri" w:cs="Calibri"/>
        </w:rPr>
        <w:t>per hour).</w:t>
      </w:r>
    </w:p>
    <w:p w:rsidR="006473D7" w:rsidRPr="00E32224" w:rsidP="006473D7" w14:paraId="4C30D6A3" w14:textId="77777777">
      <w:pPr>
        <w:rPr>
          <w:rFonts w:ascii="Calibri" w:hAnsi="Calibri" w:cs="Calibri"/>
          <w:i/>
          <w:iCs/>
        </w:rPr>
      </w:pPr>
      <w:r w:rsidRPr="00E32224">
        <w:rPr>
          <w:rFonts w:ascii="Calibri" w:hAnsi="Calibri" w:cs="Calibri"/>
        </w:rPr>
        <w:tab/>
      </w:r>
      <w:r w:rsidRPr="00E32224">
        <w:rPr>
          <w:rFonts w:ascii="Calibri" w:hAnsi="Calibri" w:cs="Calibri"/>
          <w:i/>
          <w:iCs/>
        </w:rPr>
        <w:t>Fully Loaded Wage Rate</w:t>
      </w:r>
    </w:p>
    <w:p w:rsidR="006473D7" w:rsidRPr="00D964C5" w:rsidP="006473D7" w14:paraId="08A710BF" w14:textId="1D235E37">
      <w:pPr>
        <w:rPr>
          <w:rFonts w:ascii="Calibri" w:hAnsi="Calibri" w:cs="Calibri"/>
        </w:rPr>
      </w:pPr>
      <w:r w:rsidRPr="00E32224">
        <w:rPr>
          <w:rFonts w:ascii="Calibri" w:hAnsi="Calibri" w:cs="Calibri"/>
        </w:rPr>
        <w:t>The fully loaded wage rates for all sectors except workers are presented in Table 1</w:t>
      </w:r>
      <w:r w:rsidR="00DF02D3">
        <w:rPr>
          <w:rFonts w:ascii="Calibri" w:hAnsi="Calibri" w:cs="Calibri"/>
        </w:rPr>
        <w:t>5</w:t>
      </w:r>
      <w:r w:rsidRPr="00E32224">
        <w:rPr>
          <w:rFonts w:ascii="Calibri" w:hAnsi="Calibri" w:cs="Calibri"/>
        </w:rPr>
        <w:t xml:space="preserve">. Fully loaded wage rates represent the total cost to employers of an employee in a given occupation. In addition to wages and benefits, the fully loaded wage rate includes the cost of overhead or capital needed to employ someone, such as building/office space, computers, and equipment. Pesticide handlers use pesticide application equipment, so EPA uses fully loaded wages for these occupations. Since a fully loaded wage rate is not used for workers in the estimation of cost, as explained above, only loaded wage rates are presented for workers in Table 1. The loaded wage rate is multiplied by </w:t>
      </w:r>
      <w:r>
        <w:rPr>
          <w:rFonts w:ascii="Calibri" w:hAnsi="Calibri" w:cs="Calibri"/>
        </w:rPr>
        <w:t>2</w:t>
      </w:r>
      <w:r w:rsidRPr="00E32224">
        <w:rPr>
          <w:rFonts w:ascii="Calibri" w:hAnsi="Calibri" w:cs="Calibri"/>
        </w:rPr>
        <w:t>0% (</w:t>
      </w:r>
      <w:r>
        <w:rPr>
          <w:rFonts w:ascii="Calibri" w:hAnsi="Calibri" w:cs="Calibri"/>
        </w:rPr>
        <w:t>EPA Handbook, 2020</w:t>
      </w:r>
      <w:r w:rsidRPr="00E32224">
        <w:rPr>
          <w:rFonts w:ascii="Calibri" w:hAnsi="Calibri" w:cs="Calibri"/>
        </w:rPr>
        <w:t>) to get overhead costs, making fully loaded wage rates 1</w:t>
      </w:r>
      <w:r>
        <w:rPr>
          <w:rFonts w:ascii="Calibri" w:hAnsi="Calibri" w:cs="Calibri"/>
        </w:rPr>
        <w:t>2</w:t>
      </w:r>
      <w:r w:rsidRPr="00E32224">
        <w:rPr>
          <w:rFonts w:ascii="Calibri" w:hAnsi="Calibri" w:cs="Calibri"/>
        </w:rPr>
        <w:t>0% of loaded wage rates.</w:t>
      </w:r>
    </w:p>
    <w:tbl>
      <w:tblPr>
        <w:tblW w:w="5000" w:type="pct"/>
        <w:tblLayout w:type="fixed"/>
        <w:tblLook w:val="04A0"/>
      </w:tblPr>
      <w:tblGrid>
        <w:gridCol w:w="2037"/>
        <w:gridCol w:w="1260"/>
        <w:gridCol w:w="1163"/>
        <w:gridCol w:w="1161"/>
        <w:gridCol w:w="1359"/>
        <w:gridCol w:w="1550"/>
        <w:gridCol w:w="1550"/>
      </w:tblGrid>
      <w:tr w14:paraId="526E2481" w14:textId="77777777" w:rsidTr="0073417A">
        <w:tblPrEx>
          <w:tblW w:w="5000" w:type="pct"/>
          <w:tblLayout w:type="fixed"/>
          <w:tblLook w:val="04A0"/>
        </w:tblPrEx>
        <w:trPr>
          <w:trHeight w:val="270"/>
        </w:trPr>
        <w:tc>
          <w:tcPr>
            <w:tcW w:w="4231" w:type="pct"/>
            <w:gridSpan w:val="6"/>
            <w:tcBorders>
              <w:bottom w:val="single" w:sz="4" w:space="0" w:color="auto"/>
            </w:tcBorders>
            <w:noWrap/>
            <w:vAlign w:val="center"/>
            <w:hideMark/>
          </w:tcPr>
          <w:p w:rsidR="006473D7" w:rsidRPr="0096743F" w:rsidP="0073417A" w14:paraId="0C3A2796" w14:textId="01B1CD73">
            <w:pPr>
              <w:spacing w:after="0"/>
              <w:rPr>
                <w:rFonts w:ascii="Calibri" w:hAnsi="Calibri" w:cs="Calibri"/>
                <w:b/>
                <w:bCs/>
                <w:color w:val="000000"/>
                <w:sz w:val="22"/>
              </w:rPr>
            </w:pPr>
            <w:r w:rsidRPr="0096743F">
              <w:rPr>
                <w:rFonts w:ascii="Calibri" w:hAnsi="Calibri" w:cs="Calibri"/>
                <w:b/>
                <w:bCs/>
                <w:color w:val="000000"/>
                <w:sz w:val="22"/>
              </w:rPr>
              <w:t>Table 1</w:t>
            </w:r>
            <w:r w:rsidR="00DF02D3">
              <w:rPr>
                <w:rFonts w:ascii="Calibri" w:hAnsi="Calibri" w:cs="Calibri"/>
                <w:b/>
                <w:bCs/>
                <w:color w:val="000000"/>
                <w:sz w:val="22"/>
              </w:rPr>
              <w:t>5</w:t>
            </w:r>
            <w:r w:rsidRPr="0096743F">
              <w:rPr>
                <w:rFonts w:ascii="Calibri" w:hAnsi="Calibri" w:cs="Calibri"/>
                <w:b/>
                <w:bCs/>
                <w:color w:val="000000"/>
                <w:sz w:val="22"/>
              </w:rPr>
              <w:t>. Wage Rates for Selected Occupations</w:t>
            </w:r>
          </w:p>
        </w:tc>
        <w:tc>
          <w:tcPr>
            <w:tcW w:w="769" w:type="pct"/>
            <w:tcBorders>
              <w:bottom w:val="single" w:sz="4" w:space="0" w:color="auto"/>
            </w:tcBorders>
          </w:tcPr>
          <w:p w:rsidR="006473D7" w:rsidRPr="00DA4D46" w:rsidP="0073417A" w14:paraId="2E0D61D0" w14:textId="77777777">
            <w:pPr>
              <w:spacing w:after="0"/>
              <w:rPr>
                <w:rFonts w:ascii="Calibri" w:hAnsi="Calibri" w:cs="Calibri"/>
                <w:b/>
                <w:bCs/>
                <w:color w:val="000000"/>
                <w:sz w:val="22"/>
              </w:rPr>
            </w:pPr>
          </w:p>
        </w:tc>
      </w:tr>
      <w:tr w14:paraId="5EA823D8" w14:textId="77777777" w:rsidTr="0073417A">
        <w:tblPrEx>
          <w:tblW w:w="5000" w:type="pct"/>
          <w:tblLayout w:type="fixed"/>
          <w:tblLook w:val="04A0"/>
        </w:tblPrEx>
        <w:trPr>
          <w:trHeight w:val="457"/>
        </w:trPr>
        <w:tc>
          <w:tcPr>
            <w:tcW w:w="1010" w:type="pct"/>
            <w:tcBorders>
              <w:top w:val="single" w:sz="4" w:space="0" w:color="auto"/>
              <w:left w:val="single" w:sz="8" w:space="0" w:color="auto"/>
              <w:bottom w:val="single" w:sz="8" w:space="0" w:color="auto"/>
              <w:right w:val="single" w:sz="8" w:space="0" w:color="auto"/>
            </w:tcBorders>
            <w:shd w:val="clear" w:color="auto" w:fill="E7E6E6" w:themeFill="background2"/>
            <w:noWrap/>
            <w:hideMark/>
          </w:tcPr>
          <w:p w:rsidR="006473D7" w:rsidRPr="0096743F" w:rsidP="0073417A" w14:paraId="667B4EB0"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Category</w:t>
            </w:r>
          </w:p>
        </w:tc>
        <w:tc>
          <w:tcPr>
            <w:tcW w:w="625" w:type="pct"/>
            <w:tcBorders>
              <w:top w:val="single" w:sz="4" w:space="0" w:color="auto"/>
              <w:left w:val="nil"/>
              <w:bottom w:val="single" w:sz="8" w:space="0" w:color="auto"/>
              <w:right w:val="single" w:sz="8" w:space="0" w:color="auto"/>
            </w:tcBorders>
            <w:shd w:val="clear" w:color="auto" w:fill="E7E6E6" w:themeFill="background2"/>
            <w:noWrap/>
            <w:hideMark/>
          </w:tcPr>
          <w:p w:rsidR="006473D7" w:rsidRPr="0096743F" w:rsidP="0073417A" w14:paraId="2386B05F"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Unloaded Wage</w:t>
            </w:r>
          </w:p>
        </w:tc>
        <w:tc>
          <w:tcPr>
            <w:tcW w:w="577" w:type="pct"/>
            <w:tcBorders>
              <w:top w:val="single" w:sz="4" w:space="0" w:color="auto"/>
              <w:left w:val="nil"/>
              <w:bottom w:val="single" w:sz="8" w:space="0" w:color="auto"/>
              <w:right w:val="single" w:sz="8" w:space="0" w:color="auto"/>
            </w:tcBorders>
            <w:shd w:val="clear" w:color="auto" w:fill="E7E6E6" w:themeFill="background2"/>
          </w:tcPr>
          <w:p w:rsidR="006473D7" w:rsidRPr="0096743F" w:rsidP="0073417A" w14:paraId="0128FEB6"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Benefits per Hour</w:t>
            </w:r>
          </w:p>
          <w:p w:rsidR="006473D7" w:rsidRPr="0096743F" w:rsidP="0073417A" w14:paraId="1CC04990"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(UW * 0.4514)</w:t>
            </w:r>
          </w:p>
        </w:tc>
        <w:tc>
          <w:tcPr>
            <w:tcW w:w="576" w:type="pct"/>
            <w:tcBorders>
              <w:top w:val="single" w:sz="4" w:space="0" w:color="auto"/>
              <w:left w:val="single" w:sz="8" w:space="0" w:color="auto"/>
              <w:bottom w:val="single" w:sz="8" w:space="0" w:color="auto"/>
              <w:right w:val="single" w:sz="8" w:space="0" w:color="auto"/>
            </w:tcBorders>
            <w:shd w:val="clear" w:color="auto" w:fill="E7E6E6" w:themeFill="background2"/>
            <w:noWrap/>
            <w:hideMark/>
          </w:tcPr>
          <w:p w:rsidR="006473D7" w:rsidRPr="0096743F" w:rsidP="0073417A" w14:paraId="17D2CAB2"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Loaded Wage</w:t>
            </w:r>
          </w:p>
          <w:p w:rsidR="006473D7" w:rsidRPr="0096743F" w:rsidP="0073417A" w14:paraId="0CB6C22E"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(UW + B)</w:t>
            </w:r>
          </w:p>
        </w:tc>
        <w:tc>
          <w:tcPr>
            <w:tcW w:w="674" w:type="pct"/>
            <w:tcBorders>
              <w:top w:val="single" w:sz="4" w:space="0" w:color="auto"/>
              <w:left w:val="nil"/>
              <w:bottom w:val="single" w:sz="8" w:space="0" w:color="auto"/>
              <w:right w:val="single" w:sz="8" w:space="0" w:color="auto"/>
            </w:tcBorders>
            <w:shd w:val="clear" w:color="auto" w:fill="E7E6E6" w:themeFill="background2"/>
            <w:noWrap/>
            <w:hideMark/>
          </w:tcPr>
          <w:p w:rsidR="006473D7" w:rsidRPr="0096743F" w:rsidP="0073417A" w14:paraId="5A4420AF"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Fully Loaded Wage</w:t>
            </w:r>
          </w:p>
          <w:p w:rsidR="006473D7" w:rsidRPr="0096743F" w:rsidP="0073417A" w14:paraId="02A6C417"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(LW * 1.2)</w:t>
            </w:r>
          </w:p>
        </w:tc>
        <w:tc>
          <w:tcPr>
            <w:tcW w:w="769" w:type="pct"/>
            <w:tcBorders>
              <w:top w:val="single" w:sz="4" w:space="0" w:color="auto"/>
              <w:left w:val="nil"/>
              <w:bottom w:val="single" w:sz="8" w:space="0" w:color="auto"/>
              <w:right w:val="single" w:sz="8" w:space="0" w:color="auto"/>
            </w:tcBorders>
            <w:shd w:val="clear" w:color="auto" w:fill="E7E6E6" w:themeFill="background2"/>
            <w:noWrap/>
            <w:hideMark/>
          </w:tcPr>
          <w:p w:rsidR="006473D7" w:rsidRPr="0096743F" w:rsidP="0073417A" w14:paraId="52BD4E5E"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BLS SOC Code</w:t>
            </w:r>
          </w:p>
        </w:tc>
        <w:tc>
          <w:tcPr>
            <w:tcW w:w="769" w:type="pct"/>
            <w:tcBorders>
              <w:top w:val="single" w:sz="4" w:space="0" w:color="auto"/>
              <w:left w:val="nil"/>
              <w:bottom w:val="single" w:sz="8" w:space="0" w:color="auto"/>
              <w:right w:val="single" w:sz="8" w:space="0" w:color="auto"/>
            </w:tcBorders>
            <w:shd w:val="clear" w:color="auto" w:fill="E7E6E6" w:themeFill="background2"/>
          </w:tcPr>
          <w:p w:rsidR="006473D7" w:rsidRPr="0096743F" w:rsidP="0073417A" w14:paraId="437445D7" w14:textId="77777777">
            <w:pPr>
              <w:jc w:val="center"/>
              <w:rPr>
                <w:rFonts w:ascii="Calibri" w:hAnsi="Calibri" w:cs="Calibri"/>
                <w:b/>
                <w:bCs/>
                <w:color w:val="000000"/>
                <w:sz w:val="20"/>
                <w:szCs w:val="20"/>
              </w:rPr>
            </w:pPr>
            <w:r w:rsidRPr="0096743F">
              <w:rPr>
                <w:rFonts w:ascii="Calibri" w:hAnsi="Calibri" w:cs="Calibri"/>
                <w:b/>
                <w:bCs/>
                <w:color w:val="000000"/>
                <w:sz w:val="20"/>
                <w:szCs w:val="20"/>
              </w:rPr>
              <w:t>NAICS Code</w:t>
            </w:r>
          </w:p>
        </w:tc>
      </w:tr>
      <w:tr w14:paraId="342DB6D8" w14:textId="77777777" w:rsidTr="0073417A">
        <w:tblPrEx>
          <w:tblW w:w="5000" w:type="pct"/>
          <w:tblLayout w:type="fixed"/>
          <w:tblLook w:val="04A0"/>
        </w:tblPrEx>
        <w:trPr>
          <w:trHeight w:val="286"/>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7373EE08"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Trainer</w:t>
            </w:r>
          </w:p>
        </w:tc>
        <w:tc>
          <w:tcPr>
            <w:tcW w:w="625"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417F9D92"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 xml:space="preserve">28.29 </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57CCBCD5"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12.77</w:t>
            </w:r>
          </w:p>
        </w:tc>
        <w:tc>
          <w:tcPr>
            <w:tcW w:w="576"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4752C91"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41.05</w:t>
            </w:r>
          </w:p>
        </w:tc>
        <w:tc>
          <w:tcPr>
            <w:tcW w:w="674"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7E3B93CF"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49.25</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4EA263EF"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25-1194</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46E0ABD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541000</w:t>
            </w:r>
          </w:p>
        </w:tc>
      </w:tr>
      <w:tr w14:paraId="30A61F2D" w14:textId="77777777" w:rsidTr="0073417A">
        <w:tblPrEx>
          <w:tblW w:w="5000" w:type="pct"/>
          <w:tblLayout w:type="fixed"/>
          <w:tblLook w:val="04A0"/>
        </w:tblPrEx>
        <w:trPr>
          <w:trHeight w:val="385"/>
        </w:trPr>
        <w:tc>
          <w:tcPr>
            <w:tcW w:w="1010" w:type="pct"/>
            <w:tcBorders>
              <w:top w:val="single" w:sz="8" w:space="0" w:color="auto"/>
              <w:left w:val="single" w:sz="8" w:space="0" w:color="auto"/>
              <w:bottom w:val="single" w:sz="8" w:space="0" w:color="auto"/>
              <w:right w:val="single" w:sz="8" w:space="0" w:color="auto"/>
            </w:tcBorders>
            <w:noWrap/>
            <w:vAlign w:val="center"/>
          </w:tcPr>
          <w:p w:rsidR="006473D7" w:rsidRPr="0096743F" w:rsidP="0073417A" w14:paraId="58CC3E7B"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CPHE Employer ᵻ</w:t>
            </w:r>
          </w:p>
        </w:tc>
        <w:tc>
          <w:tcPr>
            <w:tcW w:w="625" w:type="pct"/>
            <w:tcBorders>
              <w:top w:val="single" w:sz="8" w:space="0" w:color="auto"/>
              <w:left w:val="single" w:sz="8" w:space="0" w:color="auto"/>
              <w:bottom w:val="single" w:sz="8" w:space="0" w:color="auto"/>
              <w:right w:val="single" w:sz="8" w:space="0" w:color="auto"/>
            </w:tcBorders>
            <w:noWrap/>
            <w:vAlign w:val="center"/>
          </w:tcPr>
          <w:p w:rsidR="006473D7" w:rsidRPr="0096743F" w:rsidP="0073417A" w14:paraId="2E85CF80"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30.91</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5E761AAB"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13.78</w:t>
            </w:r>
          </w:p>
        </w:tc>
        <w:tc>
          <w:tcPr>
            <w:tcW w:w="576" w:type="pct"/>
            <w:tcBorders>
              <w:top w:val="single" w:sz="8" w:space="0" w:color="auto"/>
              <w:left w:val="single" w:sz="8" w:space="0" w:color="auto"/>
              <w:bottom w:val="single" w:sz="8" w:space="0" w:color="auto"/>
              <w:right w:val="single" w:sz="8" w:space="0" w:color="auto"/>
            </w:tcBorders>
            <w:noWrap/>
            <w:vAlign w:val="center"/>
          </w:tcPr>
          <w:p w:rsidR="006473D7" w:rsidRPr="0096743F" w:rsidP="0073417A" w14:paraId="73EA02A9"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44.69</w:t>
            </w:r>
          </w:p>
        </w:tc>
        <w:tc>
          <w:tcPr>
            <w:tcW w:w="674" w:type="pct"/>
            <w:tcBorders>
              <w:top w:val="single" w:sz="8" w:space="0" w:color="auto"/>
              <w:left w:val="single" w:sz="8" w:space="0" w:color="auto"/>
              <w:bottom w:val="single" w:sz="8" w:space="0" w:color="auto"/>
              <w:right w:val="single" w:sz="8" w:space="0" w:color="auto"/>
            </w:tcBorders>
            <w:noWrap/>
            <w:vAlign w:val="center"/>
          </w:tcPr>
          <w:p w:rsidR="006473D7" w:rsidRPr="0096743F" w:rsidP="0073417A" w14:paraId="737506D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53.63</w:t>
            </w:r>
          </w:p>
        </w:tc>
        <w:tc>
          <w:tcPr>
            <w:tcW w:w="769" w:type="pct"/>
            <w:tcBorders>
              <w:top w:val="single" w:sz="8" w:space="0" w:color="auto"/>
              <w:left w:val="single" w:sz="8" w:space="0" w:color="auto"/>
              <w:bottom w:val="single" w:sz="8" w:space="0" w:color="auto"/>
              <w:right w:val="single" w:sz="8" w:space="0" w:color="auto"/>
            </w:tcBorders>
            <w:noWrap/>
            <w:vAlign w:val="center"/>
          </w:tcPr>
          <w:p w:rsidR="006473D7" w:rsidRPr="0096743F" w:rsidP="0073417A" w14:paraId="6B94C3F7"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37-1010</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452ED4C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r w14:paraId="7EDDCD18" w14:textId="77777777" w:rsidTr="0073417A">
        <w:tblPrEx>
          <w:tblW w:w="5000" w:type="pct"/>
          <w:tblLayout w:type="fixed"/>
          <w:tblLook w:val="04A0"/>
        </w:tblPrEx>
        <w:trPr>
          <w:trHeight w:val="315"/>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7006DA5C"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CPHE Handler</w:t>
            </w:r>
          </w:p>
        </w:tc>
        <w:tc>
          <w:tcPr>
            <w:tcW w:w="625"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51F3F388"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22.14</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16D288D8"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9.87</w:t>
            </w:r>
          </w:p>
        </w:tc>
        <w:tc>
          <w:tcPr>
            <w:tcW w:w="576"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25D8712E"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32.01</w:t>
            </w:r>
          </w:p>
        </w:tc>
        <w:tc>
          <w:tcPr>
            <w:tcW w:w="674"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7B7AB9B7"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38.41</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2E3390AD"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37-3012</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0B42059B"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r w14:paraId="23BE8C60" w14:textId="77777777" w:rsidTr="0073417A">
        <w:tblPrEx>
          <w:tblW w:w="5000" w:type="pct"/>
          <w:tblLayout w:type="fixed"/>
          <w:tblLook w:val="04A0"/>
        </w:tblPrEx>
        <w:trPr>
          <w:trHeight w:val="315"/>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1E11FDFE"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 xml:space="preserve">Agricultural Establishment Employer* </w:t>
            </w:r>
          </w:p>
        </w:tc>
        <w:tc>
          <w:tcPr>
            <w:tcW w:w="625"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3349BEE2"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28.52</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2F2CB420"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12.72</w:t>
            </w:r>
          </w:p>
        </w:tc>
        <w:tc>
          <w:tcPr>
            <w:tcW w:w="576"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107092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41.24</w:t>
            </w:r>
          </w:p>
        </w:tc>
        <w:tc>
          <w:tcPr>
            <w:tcW w:w="674"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5F76C6B"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49.48</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0072EBE"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45-1011</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0E99221E"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r w14:paraId="1CB20CCD" w14:textId="77777777" w:rsidTr="0073417A">
        <w:tblPrEx>
          <w:tblW w:w="5000" w:type="pct"/>
          <w:tblLayout w:type="fixed"/>
          <w:tblLook w:val="04A0"/>
        </w:tblPrEx>
        <w:trPr>
          <w:trHeight w:val="315"/>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01C108C"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Family Farm Owner/Operator</w:t>
            </w:r>
            <w:r w:rsidRPr="0096743F">
              <w:rPr>
                <w:rFonts w:ascii="Calibri" w:hAnsi="Calibri" w:cs="Calibri"/>
                <w:color w:val="000000"/>
                <w:sz w:val="20"/>
                <w:szCs w:val="20"/>
                <w:vertAlign w:val="superscript"/>
              </w:rPr>
              <w:t>%</w:t>
            </w:r>
          </w:p>
        </w:tc>
        <w:tc>
          <w:tcPr>
            <w:tcW w:w="625"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2FB3A440"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28.52</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19B0F97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12.72</w:t>
            </w:r>
          </w:p>
        </w:tc>
        <w:tc>
          <w:tcPr>
            <w:tcW w:w="576"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355F8913"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41.24</w:t>
            </w:r>
          </w:p>
        </w:tc>
        <w:tc>
          <w:tcPr>
            <w:tcW w:w="674"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2D1A69E2"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49.48</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695CBD9E"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45-1011</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25E35148"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r w14:paraId="76199B05" w14:textId="77777777" w:rsidTr="0073417A">
        <w:tblPrEx>
          <w:tblW w:w="5000" w:type="pct"/>
          <w:tblLayout w:type="fixed"/>
          <w:tblLook w:val="04A0"/>
        </w:tblPrEx>
        <w:trPr>
          <w:trHeight w:val="315"/>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75A1DF8C"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Agricultural Handler</w:t>
            </w:r>
          </w:p>
        </w:tc>
        <w:tc>
          <w:tcPr>
            <w:tcW w:w="625"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5E09FE36"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19.53</w:t>
            </w:r>
          </w:p>
        </w:tc>
        <w:tc>
          <w:tcPr>
            <w:tcW w:w="577" w:type="pct"/>
            <w:tcBorders>
              <w:top w:val="single" w:sz="8" w:space="0" w:color="auto"/>
              <w:left w:val="single" w:sz="8" w:space="0" w:color="auto"/>
              <w:bottom w:val="single" w:sz="8" w:space="0" w:color="auto"/>
              <w:right w:val="single" w:sz="8" w:space="0" w:color="auto"/>
            </w:tcBorders>
            <w:vAlign w:val="center"/>
          </w:tcPr>
          <w:p w:rsidR="006473D7" w:rsidRPr="0096743F" w:rsidP="0073417A" w14:paraId="406A3D4D"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8.71</w:t>
            </w:r>
          </w:p>
        </w:tc>
        <w:tc>
          <w:tcPr>
            <w:tcW w:w="576"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46BE8B17"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28.24</w:t>
            </w:r>
          </w:p>
        </w:tc>
        <w:tc>
          <w:tcPr>
            <w:tcW w:w="674"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16EABC36"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33.89</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464328B3"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45-2091</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197D4700"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r w14:paraId="35D7507B" w14:textId="77777777" w:rsidTr="0073417A">
        <w:tblPrEx>
          <w:tblW w:w="5000" w:type="pct"/>
          <w:tblLayout w:type="fixed"/>
          <w:tblLook w:val="04A0"/>
        </w:tblPrEx>
        <w:trPr>
          <w:trHeight w:val="223"/>
        </w:trPr>
        <w:tc>
          <w:tcPr>
            <w:tcW w:w="1010"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4F5D0EB8" w14:textId="36A1903A">
            <w:pPr>
              <w:tabs>
                <w:tab w:val="left" w:pos="-1080"/>
                <w:tab w:val="left" w:pos="-720"/>
                <w:tab w:val="left" w:pos="0"/>
                <w:tab w:val="left" w:pos="720"/>
                <w:tab w:val="left" w:pos="1440"/>
                <w:tab w:val="left" w:pos="1800"/>
              </w:tabs>
              <w:jc w:val="center"/>
              <w:rPr>
                <w:rFonts w:ascii="Calibri" w:hAnsi="Calibri" w:cs="Calibri"/>
                <w:color w:val="000000"/>
                <w:sz w:val="20"/>
                <w:szCs w:val="20"/>
              </w:rPr>
            </w:pPr>
            <w:r>
              <w:rPr>
                <w:rFonts w:ascii="Calibri" w:hAnsi="Calibri" w:cs="Calibri"/>
                <w:color w:val="000000"/>
                <w:sz w:val="20"/>
                <w:szCs w:val="20"/>
              </w:rPr>
              <w:t xml:space="preserve">Agricultural </w:t>
            </w:r>
            <w:r w:rsidRPr="0096743F">
              <w:rPr>
                <w:rFonts w:ascii="Calibri" w:hAnsi="Calibri" w:cs="Calibri"/>
                <w:color w:val="000000"/>
                <w:sz w:val="20"/>
                <w:szCs w:val="20"/>
              </w:rPr>
              <w:t>Worker</w:t>
            </w:r>
          </w:p>
        </w:tc>
        <w:tc>
          <w:tcPr>
            <w:tcW w:w="625" w:type="pct"/>
            <w:tcBorders>
              <w:top w:val="single" w:sz="8" w:space="0" w:color="auto"/>
              <w:left w:val="single" w:sz="8" w:space="0" w:color="auto"/>
              <w:bottom w:val="single" w:sz="8" w:space="0" w:color="auto"/>
              <w:right w:val="single" w:sz="8" w:space="0" w:color="auto"/>
            </w:tcBorders>
            <w:noWrap/>
            <w:hideMark/>
          </w:tcPr>
          <w:p w:rsidR="006473D7" w:rsidRPr="0096743F" w:rsidP="0073417A" w14:paraId="400A8515"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18.15</w:t>
            </w:r>
          </w:p>
        </w:tc>
        <w:tc>
          <w:tcPr>
            <w:tcW w:w="577" w:type="pct"/>
            <w:tcBorders>
              <w:top w:val="single" w:sz="8" w:space="0" w:color="auto"/>
              <w:left w:val="single" w:sz="8" w:space="0" w:color="auto"/>
              <w:bottom w:val="single" w:sz="8" w:space="0" w:color="auto"/>
              <w:right w:val="single" w:sz="8" w:space="0" w:color="auto"/>
            </w:tcBorders>
          </w:tcPr>
          <w:p w:rsidR="006473D7" w:rsidRPr="0096743F" w:rsidP="0073417A" w14:paraId="6EA0411B"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8.09</w:t>
            </w:r>
          </w:p>
        </w:tc>
        <w:tc>
          <w:tcPr>
            <w:tcW w:w="576" w:type="pct"/>
            <w:tcBorders>
              <w:top w:val="single" w:sz="8" w:space="0" w:color="auto"/>
              <w:left w:val="single" w:sz="8" w:space="0" w:color="auto"/>
              <w:bottom w:val="single" w:sz="8" w:space="0" w:color="auto"/>
              <w:right w:val="single" w:sz="8" w:space="0" w:color="auto"/>
            </w:tcBorders>
            <w:noWrap/>
            <w:hideMark/>
          </w:tcPr>
          <w:p w:rsidR="006473D7" w:rsidRPr="0096743F" w:rsidP="0073417A" w14:paraId="14EE97C8"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 xml:space="preserve">26.24 </w:t>
            </w:r>
          </w:p>
        </w:tc>
        <w:tc>
          <w:tcPr>
            <w:tcW w:w="674" w:type="pct"/>
            <w:tcBorders>
              <w:top w:val="single" w:sz="8" w:space="0" w:color="auto"/>
              <w:left w:val="single" w:sz="8" w:space="0" w:color="auto"/>
              <w:bottom w:val="single" w:sz="8" w:space="0" w:color="auto"/>
              <w:right w:val="single" w:sz="8" w:space="0" w:color="auto"/>
            </w:tcBorders>
            <w:noWrap/>
            <w:hideMark/>
          </w:tcPr>
          <w:p w:rsidR="006473D7" w:rsidRPr="0096743F" w:rsidP="0073417A" w14:paraId="20418795"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N/A</w:t>
            </w:r>
          </w:p>
        </w:tc>
        <w:tc>
          <w:tcPr>
            <w:tcW w:w="769" w:type="pct"/>
            <w:tcBorders>
              <w:top w:val="single" w:sz="8" w:space="0" w:color="auto"/>
              <w:left w:val="single" w:sz="8" w:space="0" w:color="auto"/>
              <w:bottom w:val="single" w:sz="8" w:space="0" w:color="auto"/>
              <w:right w:val="single" w:sz="8" w:space="0" w:color="auto"/>
            </w:tcBorders>
            <w:noWrap/>
            <w:vAlign w:val="center"/>
            <w:hideMark/>
          </w:tcPr>
          <w:p w:rsidR="006473D7" w:rsidRPr="0096743F" w:rsidP="0073417A" w14:paraId="0CFB3440"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45-2092</w:t>
            </w:r>
          </w:p>
        </w:tc>
        <w:tc>
          <w:tcPr>
            <w:tcW w:w="769" w:type="pct"/>
            <w:tcBorders>
              <w:top w:val="single" w:sz="8" w:space="0" w:color="auto"/>
              <w:left w:val="single" w:sz="8" w:space="0" w:color="auto"/>
              <w:bottom w:val="single" w:sz="8" w:space="0" w:color="auto"/>
              <w:right w:val="single" w:sz="8" w:space="0" w:color="auto"/>
            </w:tcBorders>
          </w:tcPr>
          <w:p w:rsidR="006473D7" w:rsidRPr="0096743F" w:rsidP="0073417A" w14:paraId="1C103BEA" w14:textId="77777777">
            <w:pPr>
              <w:tabs>
                <w:tab w:val="left" w:pos="-1080"/>
                <w:tab w:val="left" w:pos="-720"/>
                <w:tab w:val="left" w:pos="0"/>
                <w:tab w:val="left" w:pos="720"/>
                <w:tab w:val="left" w:pos="1440"/>
                <w:tab w:val="left" w:pos="1800"/>
              </w:tabs>
              <w:jc w:val="center"/>
              <w:rPr>
                <w:rFonts w:ascii="Calibri" w:hAnsi="Calibri" w:cs="Calibri"/>
                <w:color w:val="000000"/>
                <w:sz w:val="20"/>
                <w:szCs w:val="20"/>
              </w:rPr>
            </w:pPr>
            <w:r w:rsidRPr="0096743F">
              <w:rPr>
                <w:rFonts w:ascii="Calibri" w:hAnsi="Calibri" w:cs="Calibri"/>
                <w:color w:val="000000"/>
                <w:sz w:val="20"/>
                <w:szCs w:val="20"/>
              </w:rPr>
              <w:t>115000</w:t>
            </w:r>
          </w:p>
        </w:tc>
      </w:tr>
    </w:tbl>
    <w:p w:rsidR="006473D7" w:rsidRPr="00691078" w:rsidP="006473D7" w14:paraId="20375BAC" w14:textId="77777777">
      <w:pPr>
        <w:spacing w:after="0"/>
        <w:rPr>
          <w:rFonts w:ascii="Calibri" w:hAnsi="Calibri" w:cs="Calibri"/>
          <w:sz w:val="22"/>
          <w:szCs w:val="20"/>
        </w:rPr>
      </w:pPr>
      <w:r w:rsidRPr="00691078">
        <w:rPr>
          <w:rFonts w:ascii="Calibri" w:hAnsi="Calibri" w:cs="Calibri"/>
          <w:sz w:val="22"/>
          <w:szCs w:val="20"/>
        </w:rPr>
        <w:t xml:space="preserve">* </w:t>
      </w:r>
      <w:r w:rsidRPr="00691078">
        <w:rPr>
          <w:rFonts w:ascii="Calibri" w:hAnsi="Calibri" w:cs="Calibri"/>
          <w:sz w:val="16"/>
          <w:szCs w:val="16"/>
        </w:rPr>
        <w:t>Wage rates for Agricultural Establishment Employers also represent the owner/operator of an establishment that does not employ workers or handlers, but handles pesticides, and represent certified private applicators.</w:t>
      </w:r>
    </w:p>
    <w:p w:rsidR="006473D7" w:rsidRPr="00691078" w:rsidP="006473D7" w14:paraId="06C498EC" w14:textId="77777777">
      <w:pPr>
        <w:spacing w:after="0"/>
        <w:rPr>
          <w:rFonts w:ascii="Calibri" w:hAnsi="Calibri" w:cs="Calibri"/>
          <w:sz w:val="22"/>
          <w:szCs w:val="20"/>
        </w:rPr>
      </w:pPr>
      <w:r w:rsidRPr="00691078">
        <w:rPr>
          <w:rFonts w:ascii="Calibri" w:hAnsi="Calibri" w:cs="Calibri"/>
          <w:sz w:val="16"/>
          <w:szCs w:val="16"/>
        </w:rPr>
        <w:t xml:space="preserve">% Assumes family farm owners/operators are covered under the same NAICS and BLS SOC codes as Agricultural Establishment Employers since they are considered the first-line supervisors of their farm. EPA also assumes that any additional operators (i.e., family members performing worker/handler tasks and other farm elated activities) are compensated at the same rate since they are likely sharing supervisory and coordination activities. </w:t>
      </w:r>
    </w:p>
    <w:p w:rsidR="006473D7" w:rsidRPr="00691078" w:rsidP="006473D7" w14:paraId="3F2B5B7E" w14:textId="77777777">
      <w:pPr>
        <w:spacing w:after="0"/>
        <w:rPr>
          <w:rFonts w:ascii="Calibri" w:hAnsi="Calibri" w:cs="Calibri"/>
          <w:sz w:val="16"/>
          <w:szCs w:val="16"/>
        </w:rPr>
      </w:pPr>
      <w:r w:rsidRPr="00691078">
        <w:rPr>
          <w:rFonts w:ascii="Calibri" w:hAnsi="Calibri" w:cs="Calibri"/>
          <w:sz w:val="16"/>
          <w:szCs w:val="16"/>
        </w:rPr>
        <w:t>ᵻ Wage rates for CPHE Employer represent certified commercial applicators.</w:t>
      </w:r>
    </w:p>
    <w:p w:rsidR="006473D7" w:rsidRPr="00691078" w:rsidP="006473D7" w14:paraId="7D61CEBB" w14:textId="77777777">
      <w:pPr>
        <w:spacing w:after="0"/>
        <w:rPr>
          <w:rFonts w:ascii="Calibri" w:hAnsi="Calibri" w:cs="Calibri"/>
          <w:sz w:val="16"/>
          <w:szCs w:val="16"/>
        </w:rPr>
      </w:pPr>
      <w:r w:rsidRPr="00691078">
        <w:rPr>
          <w:rFonts w:ascii="Calibri" w:hAnsi="Calibri" w:cs="Calibri"/>
          <w:sz w:val="16"/>
          <w:szCs w:val="16"/>
        </w:rPr>
        <w:t># Assumes that farm worker/laborers do not receive fully loaded wage rates/benefits.</w:t>
      </w:r>
    </w:p>
    <w:p w:rsidR="009343BA" w:rsidP="009343BA" w14:paraId="2A01791C" w14:textId="77777777">
      <w:pPr>
        <w:spacing w:after="200" w:line="240" w:lineRule="auto"/>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p>
    <w:p w:rsidR="009343BA" w:rsidRPr="009343BA" w:rsidP="0068004C" w14:paraId="5CF68A6A" w14:textId="32373D96">
      <w:pPr>
        <w:pStyle w:val="Heading2"/>
        <w:rPr>
          <w:rFonts w:ascii="Calibri" w:hAnsi="Calibri" w:cs="Calibri"/>
          <w:i w:val="0"/>
          <w:iCs w:val="0"/>
        </w:rPr>
      </w:pPr>
      <w:r w:rsidRPr="009343BA">
        <w:rPr>
          <w:rFonts w:ascii="Calibri" w:hAnsi="Calibri" w:cs="Calibri"/>
          <w:i w:val="0"/>
          <w:iCs w:val="0"/>
        </w:rPr>
        <w:t>13.</w:t>
      </w:r>
      <w:r w:rsidRPr="009343BA">
        <w:rPr>
          <w:rFonts w:ascii="Calibri" w:hAnsi="Calibri" w:cs="Calibri"/>
          <w:i w:val="0"/>
          <w:iCs w:val="0"/>
        </w:rPr>
        <w:t xml:space="preserve"> RESPONDENT CAPITAL AND O&amp;M COSTS:</w:t>
      </w:r>
    </w:p>
    <w:p w:rsidR="00EC4305" w:rsidRPr="00F93A42" w:rsidP="0068004C" w14:paraId="175774F0" w14:textId="49910EEE">
      <w:pPr>
        <w:pStyle w:val="Heading2"/>
        <w:rPr>
          <w:rFonts w:ascii="Calibri" w:hAnsi="Calibri" w:cs="Calibri"/>
        </w:rPr>
      </w:pPr>
      <w:r w:rsidRPr="009343BA">
        <w:rPr>
          <w:rFonts w:ascii="Calibri" w:hAnsi="Calibri" w:cs="Calibri"/>
          <w:b w:val="0"/>
          <w:bCs/>
        </w:rPr>
        <w:t xml:space="preserve"> </w:t>
      </w:r>
      <w:r w:rsidRPr="009343BA">
        <w:rPr>
          <w:rFonts w:ascii="Calibri" w:hAnsi="Calibri" w:cs="Calibri"/>
          <w:b w:val="0"/>
          <w:bCs/>
        </w:rPr>
        <w:t>Provide an estimate for the total annual cost burden to respondents or recordkeepers resulting from the collection of information.</w:t>
      </w:r>
    </w:p>
    <w:p w:rsidR="00B975C3" w:rsidRPr="009343BA" w:rsidP="009343BA" w14:paraId="2423989E" w14:textId="77777777">
      <w:pPr>
        <w:spacing w:after="200" w:line="240" w:lineRule="auto"/>
        <w:rPr>
          <w:rFonts w:ascii="Calibri" w:hAnsi="Calibri" w:cs="Calibri"/>
          <w:i/>
          <w:iCs/>
        </w:rPr>
      </w:pPr>
      <w:r w:rsidRPr="009343BA">
        <w:rPr>
          <w:rFonts w:ascii="Calibri" w:hAnsi="Calibri" w:cs="Calibri"/>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9343BA" w:rsidP="009343BA" w14:paraId="04A2AF48" w14:textId="77777777">
      <w:pPr>
        <w:spacing w:after="200" w:line="240" w:lineRule="auto"/>
        <w:rPr>
          <w:rFonts w:ascii="Calibri" w:hAnsi="Calibri" w:cs="Calibri"/>
          <w:i/>
          <w:iCs/>
        </w:rPr>
      </w:pPr>
      <w:r w:rsidRPr="009343BA">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P="009343BA" w14:paraId="46620EAE" w14:textId="002A6683">
      <w:pPr>
        <w:pBdr>
          <w:bottom w:val="single" w:sz="6" w:space="1" w:color="auto"/>
        </w:pBdr>
        <w:spacing w:after="200" w:line="240" w:lineRule="auto"/>
        <w:rPr>
          <w:rFonts w:ascii="Calibri" w:hAnsi="Calibri" w:cs="Calibri"/>
          <w:i/>
          <w:iCs/>
        </w:rPr>
      </w:pPr>
      <w:r w:rsidRPr="009343BA">
        <w:rPr>
          <w:rFonts w:ascii="Calibri" w:hAnsi="Calibri" w:cs="Calibr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9343BA">
        <w:rPr>
          <w:rFonts w:ascii="Calibri" w:hAnsi="Calibri" w:cs="Calibri"/>
          <w:i/>
          <w:iCs/>
        </w:rPr>
        <w:t>keep</w:t>
      </w:r>
      <w:r w:rsidRPr="009343BA">
        <w:rPr>
          <w:rFonts w:ascii="Calibri" w:hAnsi="Calibri" w:cs="Calibri"/>
          <w:i/>
          <w:iCs/>
        </w:rPr>
        <w:t xml:space="preserve"> records for the government, or (4) as part of customary and usual business or private practices.</w:t>
      </w:r>
    </w:p>
    <w:p w:rsidR="007801E8" w:rsidP="00EC4305" w14:paraId="1394690A" w14:textId="6871A0D7">
      <w:pPr>
        <w:rPr>
          <w:rFonts w:ascii="Calibri" w:hAnsi="Calibri" w:cs="Calibri"/>
        </w:rPr>
      </w:pPr>
      <w:r w:rsidRPr="00F93A42">
        <w:rPr>
          <w:rFonts w:ascii="Calibri" w:hAnsi="Calibri" w:cs="Calibri"/>
        </w:rPr>
        <w:t>There are no operational and/or maintenance costs.</w:t>
      </w:r>
    </w:p>
    <w:p w:rsidR="00762B98" w:rsidRPr="00F93A42" w:rsidP="00EC4305" w14:paraId="02125B52" w14:textId="77777777">
      <w:pPr>
        <w:rPr>
          <w:rFonts w:ascii="Calibri" w:hAnsi="Calibri" w:cs="Calibri"/>
        </w:rPr>
      </w:pPr>
    </w:p>
    <w:p w:rsidR="009343BA" w:rsidRPr="009343BA" w:rsidP="0068004C" w14:paraId="07937DC3" w14:textId="4CA03C6E">
      <w:pPr>
        <w:pStyle w:val="Heading2"/>
        <w:rPr>
          <w:rFonts w:ascii="Calibri" w:hAnsi="Calibri" w:cs="Calibri"/>
          <w:i w:val="0"/>
          <w:iCs w:val="0"/>
        </w:rPr>
      </w:pPr>
      <w:r w:rsidRPr="009343BA">
        <w:rPr>
          <w:rFonts w:ascii="Calibri" w:hAnsi="Calibri" w:cs="Calibri"/>
          <w:i w:val="0"/>
          <w:iCs w:val="0"/>
        </w:rPr>
        <w:t xml:space="preserve">14. </w:t>
      </w:r>
      <w:r w:rsidRPr="009343BA">
        <w:rPr>
          <w:rFonts w:ascii="Calibri" w:hAnsi="Calibri" w:cs="Calibri"/>
          <w:i w:val="0"/>
          <w:iCs w:val="0"/>
        </w:rPr>
        <w:t>AGENCY COSTS:</w:t>
      </w:r>
    </w:p>
    <w:p w:rsidR="00EC4305" w:rsidP="0068004C" w14:paraId="16B921E6" w14:textId="4CCDA082">
      <w:pPr>
        <w:pStyle w:val="Heading2"/>
        <w:pBdr>
          <w:bottom w:val="single" w:sz="6" w:space="1" w:color="auto"/>
        </w:pBdr>
        <w:rPr>
          <w:rFonts w:ascii="Calibri" w:hAnsi="Calibri" w:cs="Calibri"/>
          <w:b w:val="0"/>
          <w:bCs/>
        </w:rPr>
      </w:pPr>
      <w:r w:rsidRPr="009343BA">
        <w:rPr>
          <w:rFonts w:ascii="Calibri" w:hAnsi="Calibri" w:cs="Calibri"/>
          <w:b w:val="0"/>
          <w:bCs/>
        </w:rPr>
        <w:t xml:space="preserve">Provide </w:t>
      </w:r>
      <w:bookmarkStart w:id="126" w:name="_Hlk82508788"/>
      <w:r w:rsidRPr="009343BA">
        <w:rPr>
          <w:rFonts w:ascii="Calibri" w:hAnsi="Calibri" w:cs="Calibri"/>
          <w:b w:val="0"/>
          <w:bCs/>
        </w:rPr>
        <w:t>estimates of annualized cost to the Federal government.</w:t>
      </w:r>
      <w:bookmarkEnd w:id="126"/>
      <w:r w:rsidRPr="009343BA" w:rsidR="00B975C3">
        <w:rPr>
          <w:rFonts w:ascii="Calibri" w:hAnsi="Calibri" w:cs="Calibri"/>
          <w:b w:val="0"/>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343BA" w:rsidRPr="009343BA" w:rsidP="009343BA" w14:paraId="72CD6FF7" w14:textId="28747F69">
      <w:pPr>
        <w:rPr>
          <w:rFonts w:ascii="Calibri" w:hAnsi="Calibri" w:cs="Calibri"/>
          <w:b/>
          <w:bCs/>
        </w:rPr>
      </w:pPr>
      <w:r w:rsidRPr="009343BA">
        <w:rPr>
          <w:rFonts w:ascii="Calibri" w:hAnsi="Calibri" w:cs="Calibri"/>
          <w:b/>
          <w:bCs/>
        </w:rPr>
        <w:t>14a. AGENCY ACTIVITIES AND FREQUENCY</w:t>
      </w:r>
    </w:p>
    <w:p w:rsidR="001F49A2" w:rsidRPr="001F49A2" w:rsidP="001F49A2" w14:paraId="0B599CB2" w14:textId="7A491470">
      <w:pPr>
        <w:rPr>
          <w:rFonts w:ascii="Calibri" w:hAnsi="Calibri" w:cs="Calibri"/>
        </w:rPr>
      </w:pPr>
      <w:r w:rsidRPr="001F49A2">
        <w:rPr>
          <w:rFonts w:ascii="Calibri" w:hAnsi="Calibri" w:cs="Calibri"/>
        </w:rPr>
        <w:t>This ICR involves activities conducted by respondents, including notification to third parties. EPA does not conduct any activities or collect any information under this ICR.</w:t>
      </w:r>
    </w:p>
    <w:p w:rsidR="009343BA" w:rsidRPr="009343BA" w:rsidP="009343BA" w14:paraId="55446FA6" w14:textId="6A3DD7E9">
      <w:pPr>
        <w:rPr>
          <w:rFonts w:ascii="Calibri" w:hAnsi="Calibri" w:cs="Calibri"/>
          <w:b/>
          <w:bCs/>
        </w:rPr>
      </w:pPr>
      <w:r w:rsidRPr="009343BA">
        <w:rPr>
          <w:rFonts w:ascii="Calibri" w:hAnsi="Calibri" w:cs="Calibri"/>
          <w:b/>
          <w:bCs/>
        </w:rPr>
        <w:t>14b. AGENCY BURDEN AND LABOR COST</w:t>
      </w:r>
    </w:p>
    <w:p w:rsidR="001F49A2" w:rsidRPr="001F49A2" w:rsidP="001F49A2" w14:paraId="26F939B7" w14:textId="55636E60">
      <w:pPr>
        <w:rPr>
          <w:rFonts w:ascii="Calibri" w:hAnsi="Calibri" w:cs="Calibri"/>
        </w:rPr>
      </w:pPr>
      <w:r w:rsidRPr="001F49A2">
        <w:rPr>
          <w:rFonts w:ascii="Calibri" w:hAnsi="Calibri" w:cs="Calibri"/>
        </w:rPr>
        <w:t xml:space="preserve">This ICR involves activities conducted by respondents, including notification to third parties. EPA does not conduct any activities or collect any information under this ICR so there is no Agency burden and </w:t>
      </w:r>
      <w:r w:rsidR="00370D1C">
        <w:rPr>
          <w:rFonts w:ascii="Calibri" w:hAnsi="Calibri" w:cs="Calibri"/>
        </w:rPr>
        <w:t xml:space="preserve">labor </w:t>
      </w:r>
      <w:r w:rsidRPr="001F49A2">
        <w:rPr>
          <w:rFonts w:ascii="Calibri" w:hAnsi="Calibri" w:cs="Calibri"/>
        </w:rPr>
        <w:t>cost to estimate.</w:t>
      </w:r>
    </w:p>
    <w:p w:rsidR="00EC4305" w:rsidRPr="009343BA" w:rsidP="001F2DF7" w14:paraId="3863D26E" w14:textId="1DD88B37">
      <w:pPr>
        <w:rPr>
          <w:rFonts w:ascii="Calibri" w:hAnsi="Calibri" w:cs="Calibri"/>
          <w:b/>
          <w:bCs/>
        </w:rPr>
      </w:pPr>
      <w:r w:rsidRPr="009343BA">
        <w:rPr>
          <w:rFonts w:ascii="Calibri" w:hAnsi="Calibri" w:cs="Calibri"/>
          <w:b/>
          <w:bCs/>
        </w:rPr>
        <w:t>14c. AGENCY NON-LABOR COSTS</w:t>
      </w:r>
    </w:p>
    <w:p w:rsidR="008C5F2A" w:rsidRPr="008C5F2A" w:rsidP="008C5F2A" w14:paraId="504C0D00" w14:textId="02B22010">
      <w:pPr>
        <w:rPr>
          <w:rFonts w:ascii="Calibri" w:hAnsi="Calibri" w:cs="Calibri"/>
        </w:rPr>
      </w:pPr>
      <w:r w:rsidRPr="008C5F2A">
        <w:rPr>
          <w:rFonts w:ascii="Calibri" w:hAnsi="Calibri" w:cs="Calibri"/>
        </w:rPr>
        <w:t xml:space="preserve">This ICR involves activities conducted by respondents, including notification to third parties. EPA does not conduct any activities or collect any information under this ICR so there </w:t>
      </w:r>
      <w:r w:rsidRPr="008C5F2A" w:rsidR="00D573D0">
        <w:rPr>
          <w:rFonts w:ascii="Calibri" w:hAnsi="Calibri" w:cs="Calibri"/>
        </w:rPr>
        <w:t>are</w:t>
      </w:r>
      <w:r w:rsidRPr="008C5F2A">
        <w:rPr>
          <w:rFonts w:ascii="Calibri" w:hAnsi="Calibri" w:cs="Calibri"/>
        </w:rPr>
        <w:t xml:space="preserve"> no Agency </w:t>
      </w:r>
      <w:r>
        <w:rPr>
          <w:rFonts w:ascii="Calibri" w:hAnsi="Calibri" w:cs="Calibri"/>
        </w:rPr>
        <w:t>non-labor costs</w:t>
      </w:r>
      <w:r w:rsidRPr="008C5F2A">
        <w:rPr>
          <w:rFonts w:ascii="Calibri" w:hAnsi="Calibri" w:cs="Calibri"/>
        </w:rPr>
        <w:t>.</w:t>
      </w:r>
    </w:p>
    <w:p w:rsidR="009343BA" w:rsidP="001F2DF7" w14:paraId="6A072441" w14:textId="1EDEF9F8">
      <w:pPr>
        <w:rPr>
          <w:rFonts w:ascii="Calibri" w:hAnsi="Calibri" w:cs="Calibri"/>
          <w:b/>
          <w:bCs/>
        </w:rPr>
      </w:pPr>
      <w:r w:rsidRPr="009343BA">
        <w:rPr>
          <w:rFonts w:ascii="Calibri" w:hAnsi="Calibri" w:cs="Calibri"/>
          <w:b/>
          <w:bCs/>
        </w:rPr>
        <w:t>14d</w:t>
      </w:r>
      <w:r>
        <w:rPr>
          <w:rFonts w:ascii="Calibri" w:hAnsi="Calibri" w:cs="Calibri"/>
          <w:b/>
          <w:bCs/>
        </w:rPr>
        <w:t>.</w:t>
      </w:r>
      <w:r w:rsidRPr="009343BA">
        <w:rPr>
          <w:rFonts w:ascii="Calibri" w:hAnsi="Calibri" w:cs="Calibri"/>
          <w:b/>
          <w:bCs/>
        </w:rPr>
        <w:t xml:space="preserve"> AGENCY TOTAL COSTS</w:t>
      </w:r>
    </w:p>
    <w:p w:rsidR="008C5F2A" w:rsidRPr="00970AF6" w:rsidP="001F2DF7" w14:paraId="72D05882" w14:textId="145A1C35">
      <w:pPr>
        <w:rPr>
          <w:rFonts w:ascii="Calibri" w:hAnsi="Calibri" w:cs="Calibri"/>
        </w:rPr>
      </w:pPr>
      <w:r w:rsidRPr="00970AF6">
        <w:rPr>
          <w:rFonts w:ascii="Calibri" w:hAnsi="Calibri" w:cs="Calibri"/>
        </w:rPr>
        <w:t xml:space="preserve">EPA does not conduct any activities or collect any information under this ICR so there </w:t>
      </w:r>
      <w:r w:rsidRPr="00970AF6">
        <w:rPr>
          <w:rFonts w:ascii="Calibri" w:hAnsi="Calibri" w:cs="Calibri"/>
        </w:rPr>
        <w:t>is</w:t>
      </w:r>
      <w:r w:rsidRPr="00970AF6">
        <w:rPr>
          <w:rFonts w:ascii="Calibri" w:hAnsi="Calibri" w:cs="Calibri"/>
        </w:rPr>
        <w:t xml:space="preserve"> no Agency cost</w:t>
      </w:r>
      <w:r>
        <w:rPr>
          <w:rFonts w:ascii="Calibri" w:hAnsi="Calibri" w:cs="Calibri"/>
        </w:rPr>
        <w:t>s</w:t>
      </w:r>
      <w:r w:rsidRPr="00970AF6">
        <w:rPr>
          <w:rFonts w:ascii="Calibri" w:hAnsi="Calibri" w:cs="Calibri"/>
        </w:rPr>
        <w:t xml:space="preserve"> to estimate.</w:t>
      </w:r>
    </w:p>
    <w:p w:rsidR="006E3159" w:rsidRPr="006E3159" w:rsidP="0072047D" w14:paraId="52F83C51" w14:textId="358A19F1">
      <w:pPr>
        <w:pStyle w:val="Heading2"/>
        <w:rPr>
          <w:rFonts w:ascii="Calibri" w:hAnsi="Calibri" w:cs="Calibri"/>
          <w:i w:val="0"/>
          <w:iCs w:val="0"/>
        </w:rPr>
      </w:pPr>
      <w:r w:rsidRPr="006E3159">
        <w:rPr>
          <w:rFonts w:ascii="Calibri" w:hAnsi="Calibri" w:cs="Calibri"/>
          <w:i w:val="0"/>
          <w:iCs w:val="0"/>
        </w:rPr>
        <w:t>15.</w:t>
      </w:r>
      <w:r w:rsidRPr="006E3159">
        <w:rPr>
          <w:rFonts w:ascii="Calibri" w:hAnsi="Calibri" w:cs="Calibri"/>
          <w:i w:val="0"/>
          <w:iCs w:val="0"/>
        </w:rPr>
        <w:t xml:space="preserve"> CHANGE IN BURDEN</w:t>
      </w:r>
      <w:r>
        <w:rPr>
          <w:rFonts w:ascii="Calibri" w:hAnsi="Calibri" w:cs="Calibri"/>
          <w:i w:val="0"/>
          <w:iCs w:val="0"/>
        </w:rPr>
        <w:t>:</w:t>
      </w:r>
    </w:p>
    <w:p w:rsidR="00642746" w:rsidP="0072047D" w14:paraId="2958D524" w14:textId="629A428E">
      <w:pPr>
        <w:pStyle w:val="Heading2"/>
        <w:pBdr>
          <w:bottom w:val="single" w:sz="6" w:space="1" w:color="auto"/>
        </w:pBdr>
        <w:rPr>
          <w:rFonts w:ascii="Calibri" w:hAnsi="Calibri" w:cs="Calibri"/>
          <w:b w:val="0"/>
          <w:bCs/>
        </w:rPr>
      </w:pPr>
      <w:r w:rsidRPr="00F93A42">
        <w:rPr>
          <w:rFonts w:ascii="Calibri" w:hAnsi="Calibri" w:cs="Calibri"/>
        </w:rPr>
        <w:t xml:space="preserve"> </w:t>
      </w:r>
      <w:r w:rsidRPr="006E3159" w:rsidR="004A3A85">
        <w:rPr>
          <w:rFonts w:ascii="Calibri" w:hAnsi="Calibri" w:cs="Calibri"/>
          <w:b w:val="0"/>
          <w:bCs/>
        </w:rPr>
        <w:t>Explain the reasons for any program changes or adjustments reported on the burden worksheet.</w:t>
      </w:r>
    </w:p>
    <w:p w:rsidR="002321A7" w:rsidP="00A71D0E" w14:paraId="5AE2A0C0" w14:textId="2764E517">
      <w:pPr>
        <w:spacing w:after="0"/>
        <w:rPr>
          <w:rFonts w:ascii="Calibri" w:hAnsi="Calibri" w:cs="Calibri"/>
          <w:bCs/>
        </w:rPr>
      </w:pPr>
      <w:bookmarkStart w:id="127" w:name="_Hlk26358529"/>
      <w:r w:rsidRPr="00F93A42">
        <w:rPr>
          <w:rFonts w:ascii="Calibri" w:hAnsi="Calibri" w:cs="Calibri"/>
        </w:rPr>
        <w:t xml:space="preserve">There is </w:t>
      </w:r>
      <w:r>
        <w:rPr>
          <w:rFonts w:ascii="Calibri" w:hAnsi="Calibri" w:cs="Calibri"/>
        </w:rPr>
        <w:t>a decrease</w:t>
      </w:r>
      <w:r w:rsidRPr="000D4905">
        <w:rPr>
          <w:rFonts w:ascii="Calibri" w:hAnsi="Calibri" w:cs="Calibri"/>
        </w:rPr>
        <w:t xml:space="preserve"> of </w:t>
      </w:r>
      <w:r w:rsidRPr="00B109D0">
        <w:rPr>
          <w:rFonts w:ascii="Calibri" w:hAnsi="Calibri" w:cs="Calibri"/>
        </w:rPr>
        <w:t>50,974</w:t>
      </w:r>
      <w:r>
        <w:rPr>
          <w:rFonts w:ascii="Calibri" w:hAnsi="Calibri" w:cs="Calibri"/>
        </w:rPr>
        <w:t xml:space="preserve"> </w:t>
      </w:r>
      <w:r w:rsidRPr="000D4905">
        <w:rPr>
          <w:rFonts w:ascii="Calibri" w:hAnsi="Calibri" w:cs="Calibri"/>
        </w:rPr>
        <w:t>hours in the total estimated respondent burden compared with that identified in the ICR</w:t>
      </w:r>
      <w:r w:rsidR="006635F2">
        <w:rPr>
          <w:rFonts w:ascii="Calibri" w:hAnsi="Calibri" w:cs="Calibri"/>
        </w:rPr>
        <w:t xml:space="preserve"> previously</w:t>
      </w:r>
      <w:r w:rsidRPr="000D4905">
        <w:rPr>
          <w:rFonts w:ascii="Calibri" w:hAnsi="Calibri" w:cs="Calibri"/>
        </w:rPr>
        <w:t xml:space="preserve"> approved by OMB</w:t>
      </w:r>
      <w:r w:rsidR="00A74431">
        <w:rPr>
          <w:rFonts w:ascii="Calibri" w:hAnsi="Calibri" w:cs="Calibri"/>
        </w:rPr>
        <w:t xml:space="preserve"> (</w:t>
      </w:r>
      <w:r w:rsidR="00076974">
        <w:rPr>
          <w:rFonts w:ascii="Calibri" w:hAnsi="Calibri" w:cs="Calibri"/>
        </w:rPr>
        <w:t xml:space="preserve">EPA ICR No. </w:t>
      </w:r>
      <w:r w:rsidRPr="00076974" w:rsidR="00076974">
        <w:rPr>
          <w:rFonts w:ascii="Calibri" w:hAnsi="Calibri" w:cs="Calibri"/>
        </w:rPr>
        <w:t>2491.06</w:t>
      </w:r>
      <w:r w:rsidR="00970AF6">
        <w:rPr>
          <w:rFonts w:ascii="Calibri" w:hAnsi="Calibri" w:cs="Calibri"/>
        </w:rPr>
        <w:t>, approved on</w:t>
      </w:r>
      <w:r w:rsidR="00B774BB">
        <w:rPr>
          <w:rFonts w:ascii="Calibri" w:hAnsi="Calibri" w:cs="Calibri"/>
        </w:rPr>
        <w:t xml:space="preserve"> June </w:t>
      </w:r>
      <w:r w:rsidR="00AE0C77">
        <w:rPr>
          <w:rFonts w:ascii="Calibri" w:hAnsi="Calibri" w:cs="Calibri"/>
        </w:rPr>
        <w:t>8, 2023</w:t>
      </w:r>
      <w:r w:rsidR="00A74431">
        <w:rPr>
          <w:rFonts w:ascii="Calibri" w:hAnsi="Calibri" w:cs="Calibri"/>
        </w:rPr>
        <w:t>)</w:t>
      </w:r>
      <w:r w:rsidRPr="000D4905">
        <w:rPr>
          <w:rFonts w:ascii="Calibri" w:hAnsi="Calibri" w:cs="Calibri"/>
        </w:rPr>
        <w:t xml:space="preserve">. This </w:t>
      </w:r>
      <w:r>
        <w:rPr>
          <w:rFonts w:ascii="Calibri" w:hAnsi="Calibri" w:cs="Calibri"/>
        </w:rPr>
        <w:t>decrease</w:t>
      </w:r>
      <w:r w:rsidRPr="000D4905">
        <w:rPr>
          <w:rFonts w:ascii="Calibri" w:hAnsi="Calibri" w:cs="Calibri"/>
        </w:rPr>
        <w:t xml:space="preserve"> reflects </w:t>
      </w:r>
      <w:r>
        <w:rPr>
          <w:rFonts w:ascii="Calibri" w:hAnsi="Calibri" w:cs="Calibri"/>
        </w:rPr>
        <w:t>adjustments to the estimated number of respondents; th</w:t>
      </w:r>
      <w:r w:rsidRPr="000D4905">
        <w:rPr>
          <w:rFonts w:ascii="Calibri" w:hAnsi="Calibri" w:cs="Calibri"/>
        </w:rPr>
        <w:t xml:space="preserve">e activities and the per response burden in this ICR have remained the same. This change is an </w:t>
      </w:r>
      <w:r w:rsidRPr="00A71D0E">
        <w:rPr>
          <w:rFonts w:ascii="Calibri" w:hAnsi="Calibri" w:cs="Calibri"/>
        </w:rPr>
        <w:t>adjustment</w:t>
      </w:r>
      <w:r w:rsidR="00317607">
        <w:rPr>
          <w:rFonts w:ascii="Calibri" w:hAnsi="Calibri" w:cs="Calibri"/>
        </w:rPr>
        <w:t xml:space="preserve"> </w:t>
      </w:r>
      <w:r w:rsidR="00757FA0">
        <w:rPr>
          <w:rFonts w:ascii="Calibri" w:hAnsi="Calibri" w:cs="Calibri"/>
        </w:rPr>
        <w:t>that is not due to a change in the program</w:t>
      </w:r>
      <w:r w:rsidRPr="00A71D0E">
        <w:rPr>
          <w:rFonts w:ascii="Calibri" w:hAnsi="Calibri" w:cs="Calibri"/>
          <w:bCs/>
        </w:rPr>
        <w:t>.</w:t>
      </w:r>
    </w:p>
    <w:p w:rsidR="00A71D0E" w:rsidRPr="00F93A42" w:rsidP="00A71D0E" w14:paraId="47271F27" w14:textId="77777777">
      <w:pPr>
        <w:spacing w:after="0"/>
        <w:rPr>
          <w:rFonts w:ascii="Calibri" w:hAnsi="Calibri" w:cs="Calibri"/>
        </w:rPr>
      </w:pPr>
    </w:p>
    <w:bookmarkEnd w:id="127"/>
    <w:p w:rsidR="006E3159" w:rsidRPr="006E3159" w:rsidP="0068004C" w14:paraId="1B2E0A8A" w14:textId="2E6D6360">
      <w:pPr>
        <w:pStyle w:val="Heading2"/>
        <w:rPr>
          <w:rFonts w:ascii="Calibri" w:hAnsi="Calibri" w:cs="Calibri"/>
          <w:i w:val="0"/>
          <w:iCs w:val="0"/>
        </w:rPr>
      </w:pPr>
      <w:r w:rsidRPr="006E3159">
        <w:rPr>
          <w:rFonts w:ascii="Calibri" w:hAnsi="Calibri" w:cs="Calibri"/>
          <w:i w:val="0"/>
          <w:iCs w:val="0"/>
        </w:rPr>
        <w:t>16.</w:t>
      </w:r>
      <w:r w:rsidRPr="006E3159">
        <w:rPr>
          <w:rFonts w:ascii="Calibri" w:hAnsi="Calibri" w:cs="Calibri"/>
          <w:i w:val="0"/>
          <w:iCs w:val="0"/>
        </w:rPr>
        <w:t xml:space="preserve"> PUBLICATION OF DATA:</w:t>
      </w:r>
    </w:p>
    <w:p w:rsidR="00B41A83" w:rsidP="0068004C" w14:paraId="66BB1DC4" w14:textId="6D957ECA">
      <w:pPr>
        <w:pStyle w:val="Heading2"/>
        <w:pBdr>
          <w:bottom w:val="single" w:sz="6" w:space="1" w:color="auto"/>
        </w:pBdr>
        <w:rPr>
          <w:rFonts w:ascii="Calibri" w:hAnsi="Calibri" w:cs="Calibri"/>
          <w:b w:val="0"/>
          <w:bCs/>
        </w:rPr>
      </w:pPr>
      <w:r w:rsidRPr="006E3159">
        <w:rPr>
          <w:rFonts w:ascii="Calibri" w:hAnsi="Calibri" w:cs="Calibri"/>
          <w:b w:val="0"/>
          <w:bCs/>
        </w:rPr>
        <w:t xml:space="preserve"> </w:t>
      </w:r>
      <w:r w:rsidRPr="006E3159" w:rsidR="00EC4305">
        <w:rPr>
          <w:rFonts w:ascii="Calibri" w:hAnsi="Calibri" w:cs="Calibri"/>
          <w:b w:val="0"/>
          <w:bCs/>
        </w:rPr>
        <w:t>For collections whose results will be published, outline the plans for tabulation and publication.</w:t>
      </w:r>
      <w:r w:rsidRPr="006E3159">
        <w:rPr>
          <w:rFonts w:ascii="Calibri" w:hAnsi="Calibri" w:cs="Calibri"/>
          <w:b w:val="0"/>
          <w:bCs/>
        </w:rPr>
        <w:t xml:space="preserve"> </w:t>
      </w:r>
      <w:r w:rsidRPr="006E3159" w:rsidR="004A3A85">
        <w:rPr>
          <w:rFonts w:ascii="Calibri" w:hAnsi="Calibri" w:cs="Calibri"/>
          <w:b w:val="0"/>
          <w:bCs/>
        </w:rPr>
        <w:t>Address any complex analytical techniques that will be used. Provide the time schedule for the entire project, including beginning and ending dates of the collection of information, completion of report, publication dates, and other actions.</w:t>
      </w:r>
    </w:p>
    <w:p w:rsidR="00E56A4F" w:rsidP="00A71D0E" w14:paraId="6CC460C1" w14:textId="1CDFA6DE">
      <w:pPr>
        <w:spacing w:after="0"/>
        <w:rPr>
          <w:rFonts w:ascii="Calibri" w:hAnsi="Calibri" w:cs="Calibri"/>
          <w:lang w:bidi="en-US"/>
        </w:rPr>
      </w:pPr>
      <w:r w:rsidRPr="00E56A4F">
        <w:rPr>
          <w:rFonts w:ascii="Calibri" w:hAnsi="Calibri" w:cs="Calibri"/>
          <w:lang w:bidi="en-US"/>
        </w:rPr>
        <w:t>The Agency does not intend to publish results of this information collection.</w:t>
      </w:r>
    </w:p>
    <w:p w:rsidR="006E3159" w:rsidRPr="00E56A4F" w:rsidP="00A71D0E" w14:paraId="3040C218" w14:textId="77777777">
      <w:pPr>
        <w:spacing w:after="0"/>
        <w:rPr>
          <w:rFonts w:ascii="Calibri" w:hAnsi="Calibri" w:cs="Calibri"/>
          <w:lang w:bidi="en-US"/>
        </w:rPr>
      </w:pPr>
    </w:p>
    <w:p w:rsidR="006E3159" w:rsidRPr="006E3159" w:rsidP="00A71D0E" w14:paraId="51FD1167" w14:textId="4F39DA38">
      <w:pPr>
        <w:pStyle w:val="Heading2"/>
        <w:spacing w:after="0"/>
        <w:rPr>
          <w:rFonts w:ascii="Calibri" w:hAnsi="Calibri" w:cs="Calibri"/>
          <w:i w:val="0"/>
          <w:iCs w:val="0"/>
        </w:rPr>
      </w:pPr>
      <w:r w:rsidRPr="006E3159">
        <w:rPr>
          <w:rFonts w:ascii="Calibri" w:hAnsi="Calibri" w:cs="Calibri"/>
          <w:i w:val="0"/>
          <w:iCs w:val="0"/>
        </w:rPr>
        <w:t xml:space="preserve">17. </w:t>
      </w:r>
      <w:r w:rsidRPr="006E3159">
        <w:rPr>
          <w:rFonts w:ascii="Calibri" w:hAnsi="Calibri" w:cs="Calibri"/>
          <w:i w:val="0"/>
          <w:iCs w:val="0"/>
        </w:rPr>
        <w:t>DISPLAY OF OMB CONTROL NUMBER AND EXPIRATION DATE ON INSTRUMENTS:</w:t>
      </w:r>
    </w:p>
    <w:p w:rsidR="00B41A83" w:rsidP="0068004C" w14:paraId="2E9B2CC1" w14:textId="3F62F27A">
      <w:pPr>
        <w:pStyle w:val="Heading2"/>
        <w:pBdr>
          <w:bottom w:val="single" w:sz="6" w:space="1" w:color="auto"/>
        </w:pBdr>
        <w:rPr>
          <w:rFonts w:ascii="Calibri" w:hAnsi="Calibri" w:cs="Calibri"/>
          <w:b w:val="0"/>
          <w:bCs/>
        </w:rPr>
      </w:pPr>
      <w:r w:rsidRPr="006E3159">
        <w:rPr>
          <w:rFonts w:ascii="Calibri" w:hAnsi="Calibri" w:cs="Calibri"/>
          <w:b w:val="0"/>
          <w:bCs/>
        </w:rPr>
        <w:t>If seeking approval to not display the expiration date for OMB approval of the information collection, explain the reasons why display would be inappropriate.</w:t>
      </w:r>
      <w:r w:rsidRPr="006E3159">
        <w:rPr>
          <w:rFonts w:ascii="Calibri" w:hAnsi="Calibri" w:cs="Calibri"/>
          <w:b w:val="0"/>
          <w:bCs/>
        </w:rPr>
        <w:t xml:space="preserve"> </w:t>
      </w:r>
    </w:p>
    <w:p w:rsidR="00CC73B9" w:rsidP="00A71D0E" w14:paraId="7AC84B9D" w14:textId="7F3CEBFE">
      <w:pPr>
        <w:spacing w:after="0"/>
        <w:rPr>
          <w:rFonts w:ascii="Calibri" w:hAnsi="Calibri" w:eastAsiaTheme="majorEastAsia" w:cs="Calibri"/>
          <w:szCs w:val="26"/>
          <w:lang w:bidi="en-US"/>
        </w:rPr>
      </w:pPr>
      <w:r w:rsidRPr="00CC73B9">
        <w:rPr>
          <w:rFonts w:ascii="Calibri" w:hAnsi="Calibri" w:eastAsiaTheme="majorEastAsia" w:cs="Calibri"/>
          <w:szCs w:val="26"/>
          <w:lang w:bidi="en-US"/>
        </w:rPr>
        <w:t xml:space="preserve">The Agency plans to display the expiration date for OMB approval of the information collection on all instruments. </w:t>
      </w:r>
    </w:p>
    <w:p w:rsidR="006E3159" w:rsidRPr="00CC73B9" w:rsidP="00A71D0E" w14:paraId="4881FA94" w14:textId="77777777">
      <w:pPr>
        <w:spacing w:after="0"/>
        <w:rPr>
          <w:rFonts w:ascii="Calibri" w:hAnsi="Calibri" w:cs="Calibri"/>
        </w:rPr>
      </w:pPr>
    </w:p>
    <w:p w:rsidR="006E3159" w:rsidRPr="006E3159" w:rsidP="0068004C" w14:paraId="16723F5C" w14:textId="40F36E5E">
      <w:pPr>
        <w:pStyle w:val="Heading2"/>
        <w:rPr>
          <w:rFonts w:ascii="Calibri" w:hAnsi="Calibri" w:cs="Calibri"/>
          <w:i w:val="0"/>
          <w:iCs w:val="0"/>
        </w:rPr>
      </w:pPr>
      <w:r w:rsidRPr="006E3159">
        <w:rPr>
          <w:rFonts w:ascii="Calibri" w:hAnsi="Calibri" w:cs="Calibri"/>
          <w:i w:val="0"/>
          <w:iCs w:val="0"/>
        </w:rPr>
        <w:t xml:space="preserve">18. </w:t>
      </w:r>
      <w:r w:rsidRPr="006E3159">
        <w:rPr>
          <w:rFonts w:ascii="Calibri" w:hAnsi="Calibri" w:cs="Calibri"/>
          <w:i w:val="0"/>
          <w:iCs w:val="0"/>
        </w:rPr>
        <w:t>CERTIFICATION STATEMENT:</w:t>
      </w:r>
    </w:p>
    <w:p w:rsidR="00B41A83" w:rsidP="0068004C" w14:paraId="27638586" w14:textId="3D76ED16">
      <w:pPr>
        <w:pStyle w:val="Heading2"/>
        <w:pBdr>
          <w:bottom w:val="single" w:sz="6" w:space="1" w:color="auto"/>
        </w:pBdr>
        <w:rPr>
          <w:rFonts w:ascii="Calibri" w:hAnsi="Calibri" w:cs="Calibri"/>
          <w:b w:val="0"/>
          <w:bCs/>
        </w:rPr>
      </w:pPr>
      <w:r w:rsidRPr="006E3159">
        <w:rPr>
          <w:rFonts w:ascii="Calibri" w:hAnsi="Calibri" w:cs="Calibri"/>
          <w:b w:val="0"/>
          <w:bCs/>
        </w:rPr>
        <w:t>Explain each exception to the topics of the certification statement identified in “Certification for Paperwork Reduction Act Submissions.”</w:t>
      </w:r>
    </w:p>
    <w:p w:rsidR="00EC4305" w:rsidP="00A71D0E" w14:paraId="13F2093C" w14:textId="59F1DBF8">
      <w:pPr>
        <w:spacing w:after="0"/>
        <w:rPr>
          <w:rFonts w:ascii="Calibri" w:hAnsi="Calibri" w:cs="Calibri"/>
          <w:lang w:bidi="en-US"/>
        </w:rPr>
      </w:pPr>
      <w:r w:rsidRPr="00CC73B9">
        <w:rPr>
          <w:rFonts w:ascii="Calibri" w:hAnsi="Calibri" w:cs="Calibri"/>
          <w:lang w:bidi="en-US"/>
        </w:rPr>
        <w:t>This information collection complies with all provisions of the Certification for Paperwork Reduction Act Submissions.</w:t>
      </w:r>
    </w:p>
    <w:p w:rsidR="006E3159" w:rsidRPr="00CC73B9" w:rsidP="00A71D0E" w14:paraId="3A979945" w14:textId="77777777">
      <w:pPr>
        <w:spacing w:after="0"/>
        <w:rPr>
          <w:rFonts w:ascii="Calibri" w:hAnsi="Calibri" w:cs="Calibri"/>
        </w:rPr>
      </w:pPr>
    </w:p>
    <w:p w:rsidR="004A3A85" w:rsidRPr="00F93A42" w:rsidP="00A71D0E" w14:paraId="21D2BE46" w14:textId="16081552">
      <w:pPr>
        <w:pStyle w:val="Heading1"/>
        <w:rPr>
          <w:rFonts w:ascii="Calibri" w:hAnsi="Calibri" w:cs="Calibri"/>
        </w:rPr>
      </w:pPr>
      <w:r w:rsidRPr="00F93A42">
        <w:rPr>
          <w:rFonts w:ascii="Calibri" w:hAnsi="Calibri" w:cs="Calibri"/>
        </w:rPr>
        <w:t>SUPPLEMENTAL INFORMATION</w:t>
      </w:r>
      <w:bookmarkStart w:id="128" w:name="_Hlk80787718"/>
      <w:bookmarkStart w:id="129" w:name="_Hlk121913558"/>
      <w:bookmarkStart w:id="130" w:name="_Hlk80705102"/>
      <w:bookmarkStart w:id="131" w:name="_Hlk98142152"/>
    </w:p>
    <w:p w:rsidR="004A3A85" w:rsidRPr="00F93A42" w:rsidP="00652C31" w14:paraId="2CDA4CA3" w14:textId="15AA43CB">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128"/>
      <w:bookmarkEnd w:id="129"/>
      <w:bookmarkEnd w:id="130"/>
    </w:p>
    <w:bookmarkEnd w:id="131"/>
    <w:p w:rsidR="00EC4305" w:rsidRPr="00F93A42" w:rsidP="00E31F81" w14:paraId="53F4082B" w14:textId="357CEAD3">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w:t>
      </w:r>
    </w:p>
    <w:p w:rsidR="00A71D0E" w:rsidRPr="00F93A42" w:rsidP="00A71D0E" w14:paraId="37C98471" w14:textId="77777777">
      <w:pPr>
        <w:rPr>
          <w:rFonts w:ascii="Calibri" w:hAnsi="Calibri" w:cs="Calibri"/>
        </w:rPr>
      </w:pPr>
      <w:r w:rsidRPr="00F93A42">
        <w:rPr>
          <w:rFonts w:ascii="Calibri" w:hAnsi="Calibri" w:cs="Calibri"/>
        </w:rPr>
        <w:t xml:space="preserve">The attachments listed below can </w:t>
      </w:r>
      <w:r>
        <w:rPr>
          <w:rFonts w:ascii="Calibri" w:hAnsi="Calibri" w:cs="Calibri"/>
        </w:rPr>
        <w:t xml:space="preserve">also </w:t>
      </w:r>
      <w:r w:rsidRPr="00F93A42">
        <w:rPr>
          <w:rFonts w:ascii="Calibri" w:hAnsi="Calibri" w:cs="Calibri"/>
        </w:rPr>
        <w:t>be found in the docket for this ICR</w:t>
      </w:r>
      <w:r>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https://www.regulations.gov</w:t>
      </w:r>
      <w:r w:rsidRPr="00F93A42">
        <w:rPr>
          <w:rFonts w:ascii="Calibri" w:hAnsi="Calibri" w:cs="Calibri"/>
        </w:rPr>
        <w:t xml:space="preserve"> using Docket ID Number: </w:t>
      </w:r>
      <w:bookmarkStart w:id="132" w:name="_Hlk194405491"/>
      <w:r w:rsidRPr="00575BAC">
        <w:rPr>
          <w:rFonts w:ascii="Calibri" w:hAnsi="Calibri" w:cs="Calibri"/>
          <w:bCs/>
          <w:color w:val="000000"/>
        </w:rPr>
        <w:t>EPA-HQ-OPP-</w:t>
      </w:r>
      <w:bookmarkEnd w:id="132"/>
      <w:r w:rsidRPr="00575BAC">
        <w:rPr>
          <w:rFonts w:ascii="Calibri" w:hAnsi="Calibri" w:cs="Calibri"/>
          <w:bCs/>
          <w:color w:val="000000"/>
        </w:rPr>
        <w:t>202</w:t>
      </w:r>
      <w:r>
        <w:rPr>
          <w:rFonts w:ascii="Calibri" w:hAnsi="Calibri" w:cs="Calibri"/>
          <w:bCs/>
          <w:color w:val="000000"/>
        </w:rPr>
        <w:t>1</w:t>
      </w:r>
      <w:r w:rsidRPr="00575BAC">
        <w:rPr>
          <w:rFonts w:ascii="Calibri" w:hAnsi="Calibri" w:cs="Calibri"/>
          <w:bCs/>
          <w:color w:val="000000"/>
        </w:rPr>
        <w:t>-0316</w:t>
      </w:r>
      <w:r w:rsidRPr="00575BAC">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82"/>
        <w:gridCol w:w="8598"/>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tcPr>
          <w:p w:rsidR="00F92416" w:rsidRPr="00F93A42" w:rsidP="00652C31" w14:paraId="43F85BF9" w14:textId="77777777">
            <w:pPr>
              <w:pStyle w:val="NoSpacing"/>
              <w:rPr>
                <w:rFonts w:ascii="Calibri" w:hAnsi="Calibri" w:cs="Calibri"/>
              </w:rPr>
            </w:pPr>
            <w:r w:rsidRPr="00F93A42">
              <w:rPr>
                <w:rFonts w:ascii="Calibri" w:hAnsi="Calibri" w:cs="Calibri"/>
              </w:rPr>
              <w:t>Attachment</w:t>
            </w:r>
          </w:p>
        </w:tc>
        <w:tc>
          <w:tcPr>
            <w:tcW w:w="7984" w:type="dxa"/>
          </w:tcPr>
          <w:p w:rsidR="00F92416" w:rsidRPr="00F93A42" w:rsidP="00652C31" w14:paraId="29ED2C69" w14:textId="7EE083DC">
            <w:pPr>
              <w:pStyle w:val="NoSpacing"/>
              <w:rPr>
                <w:rFonts w:ascii="Calibri" w:hAnsi="Calibri" w:cs="Calibri"/>
              </w:rPr>
            </w:pPr>
            <w:r w:rsidRPr="00F93A42">
              <w:rPr>
                <w:rFonts w:ascii="Calibri" w:hAnsi="Calibri" w:cs="Calibri"/>
              </w:rPr>
              <w:t>Description</w:t>
            </w:r>
          </w:p>
        </w:tc>
      </w:tr>
      <w:tr w14:paraId="487CF647" w14:textId="77777777" w:rsidTr="00CA42DA">
        <w:tblPrEx>
          <w:tblW w:w="5000" w:type="pct"/>
          <w:tblLook w:val="04A0"/>
        </w:tblPrEx>
        <w:tc>
          <w:tcPr>
            <w:tcW w:w="1376" w:type="dxa"/>
          </w:tcPr>
          <w:p w:rsidR="00C81D17" w:rsidRPr="00F93A42" w:rsidP="00C81D17" w14:paraId="08C8805B" w14:textId="77777777">
            <w:pPr>
              <w:jc w:val="center"/>
              <w:rPr>
                <w:rFonts w:ascii="Calibri" w:hAnsi="Calibri" w:cs="Calibri"/>
                <w:sz w:val="22"/>
                <w:szCs w:val="20"/>
              </w:rPr>
            </w:pPr>
            <w:r w:rsidRPr="00F93A42">
              <w:rPr>
                <w:rFonts w:ascii="Calibri" w:hAnsi="Calibri" w:cs="Calibri"/>
                <w:sz w:val="22"/>
                <w:szCs w:val="20"/>
              </w:rPr>
              <w:t>A</w:t>
            </w:r>
          </w:p>
        </w:tc>
        <w:tc>
          <w:tcPr>
            <w:tcW w:w="7984" w:type="dxa"/>
          </w:tcPr>
          <w:p w:rsidR="00C81D17" w:rsidRPr="00F93A42" w:rsidP="00AB0793" w14:paraId="0EF0D736" w14:textId="5985C5CB">
            <w:pPr>
              <w:rPr>
                <w:rFonts w:ascii="Calibri" w:hAnsi="Calibri" w:cs="Calibri"/>
              </w:rPr>
            </w:pPr>
            <w:r w:rsidRPr="00AB0793">
              <w:rPr>
                <w:rFonts w:ascii="Calibri" w:hAnsi="Calibri" w:cs="Calibri"/>
              </w:rPr>
              <w:t>Consultation Questions for ICR Renewal: Agricultural Worker Protection Standard Training, Notification, and Recordkeeping</w:t>
            </w:r>
          </w:p>
        </w:tc>
      </w:tr>
      <w:tr w14:paraId="1FDE6BF6" w14:textId="77777777" w:rsidTr="00CA42DA">
        <w:tblPrEx>
          <w:tblW w:w="5000" w:type="pct"/>
          <w:tblLook w:val="04A0"/>
        </w:tblPrEx>
        <w:tc>
          <w:tcPr>
            <w:tcW w:w="1376" w:type="dxa"/>
          </w:tcPr>
          <w:p w:rsidR="00C755DB" w:rsidRPr="00F93A42" w:rsidP="00C755DB" w14:paraId="118EABB7" w14:textId="3EE3C45A">
            <w:pPr>
              <w:jc w:val="center"/>
              <w:rPr>
                <w:rFonts w:ascii="Calibri" w:hAnsi="Calibri" w:cs="Calibri"/>
                <w:sz w:val="22"/>
                <w:szCs w:val="20"/>
              </w:rPr>
            </w:pPr>
            <w:r w:rsidRPr="00F93A42">
              <w:rPr>
                <w:rFonts w:ascii="Calibri" w:hAnsi="Calibri" w:cs="Calibri"/>
                <w:sz w:val="22"/>
                <w:szCs w:val="20"/>
              </w:rPr>
              <w:t>B</w:t>
            </w:r>
          </w:p>
        </w:tc>
        <w:tc>
          <w:tcPr>
            <w:tcW w:w="7984" w:type="dxa"/>
          </w:tcPr>
          <w:p w:rsidR="00C755DB" w:rsidP="00C755DB" w14:paraId="295E4088" w14:textId="42F074CE">
            <w:pPr>
              <w:rPr>
                <w:rFonts w:ascii="Calibri" w:hAnsi="Calibri" w:cs="Calibri"/>
              </w:rPr>
            </w:pPr>
            <w:hyperlink r:id="rId11" w:history="1">
              <w:r w:rsidRPr="00C157E3">
                <w:rPr>
                  <w:rStyle w:val="Hyperlink"/>
                  <w:rFonts w:ascii="Calibri" w:hAnsi="Calibri" w:cs="Calibri"/>
                </w:rPr>
                <w:t>How to Comply With the 2015 Revised Worker Protection Standard For Agricultural Pesticides</w:t>
              </w:r>
            </w:hyperlink>
            <w:r w:rsidRPr="00C157E3">
              <w:rPr>
                <w:rFonts w:ascii="Calibri" w:hAnsi="Calibri" w:cs="Calibri"/>
              </w:rPr>
              <w:t>.</w:t>
            </w:r>
            <w:r w:rsidRPr="00C157E3">
              <w:rPr>
                <w:rFonts w:ascii="Calibri" w:hAnsi="Calibri" w:cs="Calibri"/>
                <w:i/>
              </w:rPr>
              <w:t xml:space="preserve"> </w:t>
            </w:r>
          </w:p>
        </w:tc>
      </w:tr>
    </w:tbl>
    <w:p w:rsidR="006128B2" w:rsidP="004A3A85" w14:paraId="1B7EED44" w14:textId="14496DE8">
      <w:pPr>
        <w:pStyle w:val="Heading1"/>
        <w:rPr>
          <w:rFonts w:ascii="Calibri" w:hAnsi="Calibri" w:cs="Calibri"/>
        </w:rPr>
      </w:pPr>
      <w:r>
        <w:rPr>
          <w:rFonts w:ascii="Calibri" w:hAnsi="Calibri" w:cs="Calibri"/>
        </w:rPr>
        <w:t>R</w:t>
      </w:r>
      <w:r w:rsidR="00A57BE2">
        <w:rPr>
          <w:rFonts w:ascii="Calibri" w:hAnsi="Calibri" w:cs="Calibri"/>
        </w:rPr>
        <w:t>EFERENCES</w:t>
      </w:r>
      <w:r>
        <w:rPr>
          <w:rFonts w:ascii="Calibri" w:hAnsi="Calibri" w:cs="Calibri"/>
        </w:rPr>
        <w:t xml:space="preserve"> </w:t>
      </w:r>
    </w:p>
    <w:p w:rsidR="0072045D" w:rsidRPr="00DD2729" w:rsidP="006128B2" w14:paraId="10DD3635" w14:textId="1F1CF926">
      <w:pPr>
        <w:rPr>
          <w:rFonts w:ascii="Calibri" w:hAnsi="Calibri" w:cs="Calibri"/>
        </w:rPr>
      </w:pPr>
      <w:r w:rsidRPr="00DD2729">
        <w:rPr>
          <w:rFonts w:ascii="Calibri" w:hAnsi="Calibri" w:cs="Calibri"/>
        </w:rPr>
        <w:t xml:space="preserve">40 CFR 170, </w:t>
      </w:r>
      <w:r w:rsidRPr="00DD2729">
        <w:rPr>
          <w:rFonts w:ascii="Calibri" w:hAnsi="Calibri" w:cs="Calibri"/>
          <w:i/>
          <w:iCs/>
        </w:rPr>
        <w:t>Worker Protection Standard</w:t>
      </w:r>
      <w:r w:rsidRPr="00DD2729">
        <w:rPr>
          <w:rFonts w:ascii="Calibri" w:hAnsi="Calibri" w:cs="Calibri"/>
        </w:rPr>
        <w:t xml:space="preserve">; available at </w:t>
      </w:r>
      <w:hyperlink r:id="rId12" w:history="1">
        <w:r w:rsidRPr="00DD2729">
          <w:rPr>
            <w:rStyle w:val="Hyperlink"/>
            <w:rFonts w:ascii="Calibri" w:hAnsi="Calibri" w:cs="Calibri"/>
          </w:rPr>
          <w:t>https://www.ecfr.gov/current/title-40/chapter-I/subchapter-E/part-170?toc=1</w:t>
        </w:r>
      </w:hyperlink>
      <w:r w:rsidRPr="00DD2729">
        <w:rPr>
          <w:rFonts w:ascii="Calibri" w:hAnsi="Calibri" w:cs="Calibri"/>
        </w:rPr>
        <w:t xml:space="preserve"> </w:t>
      </w:r>
    </w:p>
    <w:p w:rsidR="0072045D" w:rsidRPr="00DD2729" w:rsidP="006128B2" w14:paraId="35B78431" w14:textId="29FD45FF">
      <w:pPr>
        <w:rPr>
          <w:rFonts w:ascii="Calibri" w:hAnsi="Calibri" w:cs="Calibri"/>
        </w:rPr>
      </w:pPr>
      <w:r w:rsidRPr="00DD2729">
        <w:rPr>
          <w:rFonts w:ascii="Calibri" w:hAnsi="Calibri" w:cs="Calibri"/>
        </w:rPr>
        <w:t xml:space="preserve">40 CFR 171, </w:t>
      </w:r>
      <w:r w:rsidRPr="00DD2729">
        <w:rPr>
          <w:rFonts w:ascii="Calibri" w:hAnsi="Calibri" w:cs="Calibri"/>
          <w:i/>
          <w:iCs/>
        </w:rPr>
        <w:t>Certification of Pesticide Applicators</w:t>
      </w:r>
      <w:r w:rsidRPr="00DD2729">
        <w:rPr>
          <w:rFonts w:ascii="Calibri" w:hAnsi="Calibri" w:cs="Calibri"/>
        </w:rPr>
        <w:t xml:space="preserve">; available at </w:t>
      </w:r>
      <w:hyperlink r:id="rId13" w:history="1">
        <w:r w:rsidRPr="00DD2729">
          <w:rPr>
            <w:rStyle w:val="Hyperlink"/>
            <w:rFonts w:ascii="Calibri" w:hAnsi="Calibri" w:cs="Calibri"/>
          </w:rPr>
          <w:t>https://www.ecfr.gov/current/title-40/chapter-I/subchapter-E/part-171</w:t>
        </w:r>
      </w:hyperlink>
      <w:r w:rsidRPr="00DD2729">
        <w:rPr>
          <w:rFonts w:ascii="Calibri" w:hAnsi="Calibri" w:cs="Calibri"/>
        </w:rPr>
        <w:t xml:space="preserve"> </w:t>
      </w:r>
    </w:p>
    <w:p w:rsidR="006128B2" w:rsidRPr="00DD2729" w:rsidP="006128B2" w14:paraId="7C13ECBA" w14:textId="153E44AC">
      <w:pPr>
        <w:rPr>
          <w:rFonts w:ascii="Calibri" w:hAnsi="Calibri" w:cs="Calibri"/>
        </w:rPr>
      </w:pPr>
      <w:r w:rsidRPr="00DD2729">
        <w:rPr>
          <w:rFonts w:ascii="Calibri" w:hAnsi="Calibri" w:cs="Calibri"/>
        </w:rPr>
        <w:t xml:space="preserve">Federal Insecticide, </w:t>
      </w:r>
      <w:r w:rsidRPr="00DD2729" w:rsidR="0072045D">
        <w:rPr>
          <w:rFonts w:ascii="Calibri" w:hAnsi="Calibri" w:cs="Calibri"/>
        </w:rPr>
        <w:t xml:space="preserve">Fungicide, and Rodenticide Act available at </w:t>
      </w:r>
      <w:hyperlink r:id="rId14" w:history="1">
        <w:r w:rsidRPr="00DD2729" w:rsidR="0072045D">
          <w:rPr>
            <w:rStyle w:val="Hyperlink"/>
            <w:rFonts w:ascii="Calibri" w:hAnsi="Calibri" w:cs="Calibri"/>
          </w:rPr>
          <w:t>https://www.agriculture.senate.gov/imo/media/doc/FIFRA.pdf</w:t>
        </w:r>
      </w:hyperlink>
      <w:r w:rsidRPr="00DD2729" w:rsidR="0072045D">
        <w:rPr>
          <w:rFonts w:ascii="Calibri" w:hAnsi="Calibri" w:cs="Calibri"/>
        </w:rPr>
        <w:t xml:space="preserve"> </w:t>
      </w:r>
    </w:p>
    <w:p w:rsidR="0072045D" w:rsidP="006128B2" w14:paraId="7B77096D" w14:textId="21368B6A">
      <w:r w:rsidRPr="00DD2729">
        <w:rPr>
          <w:rFonts w:ascii="Calibri" w:hAnsi="Calibri" w:cs="Calibri"/>
        </w:rPr>
        <w:t xml:space="preserve">How to Comply with the 2015 Revised Worker Protection Standard for Agricultural Pesticides, available at </w:t>
      </w:r>
      <w:hyperlink r:id="rId11" w:history="1">
        <w:r w:rsidRPr="00DD2729">
          <w:rPr>
            <w:rStyle w:val="Hyperlink"/>
            <w:rFonts w:ascii="Calibri" w:hAnsi="Calibri" w:cs="Calibri"/>
          </w:rPr>
          <w:t>https://www.epa.gov/pesticide-worker-safety/pesticide-worker-protection-standard-how-comply-manual</w:t>
        </w:r>
      </w:hyperlink>
      <w:r>
        <w:t xml:space="preserve"> </w:t>
      </w:r>
    </w:p>
    <w:p w:rsidR="00934C40" w14:paraId="54F9812A" w14:textId="77777777">
      <w:pPr>
        <w:spacing w:after="160"/>
        <w:rPr>
          <w:rFonts w:ascii="Calibri" w:hAnsi="Calibri" w:eastAsiaTheme="majorEastAsia" w:cs="Calibri"/>
          <w:b/>
          <w:bCs/>
          <w:szCs w:val="32"/>
        </w:rPr>
      </w:pPr>
      <w:r>
        <w:rPr>
          <w:rFonts w:ascii="Calibri" w:hAnsi="Calibri" w:cs="Calibri"/>
        </w:rPr>
        <w:br w:type="page"/>
      </w:r>
    </w:p>
    <w:p w:rsidR="00CB6FFD" w:rsidRPr="00F93A42" w:rsidP="004A3A85" w14:paraId="6CB06DC6" w14:textId="600A1B2C">
      <w:pPr>
        <w:pStyle w:val="Heading1"/>
        <w:rPr>
          <w:rFonts w:ascii="Calibri" w:hAnsi="Calibri" w:cs="Calibri"/>
        </w:rPr>
      </w:pPr>
      <w:r w:rsidRPr="00F93A42">
        <w:rPr>
          <w:rFonts w:ascii="Calibri" w:hAnsi="Calibri" w:cs="Calibri"/>
        </w:rPr>
        <w:t>A</w:t>
      </w:r>
      <w:r w:rsidR="00934C40">
        <w:rPr>
          <w:rFonts w:ascii="Calibri" w:hAnsi="Calibri" w:cs="Calibri"/>
        </w:rPr>
        <w:t>PPENDIX</w:t>
      </w:r>
    </w:p>
    <w:p w:rsidR="0072045D" w:rsidRPr="00F73A03" w:rsidP="0072045D" w14:paraId="451CC1A0" w14:textId="77777777">
      <w:pPr>
        <w:tabs>
          <w:tab w:val="left" w:pos="-1080"/>
          <w:tab w:val="left" w:pos="-720"/>
          <w:tab w:val="left" w:pos="0"/>
          <w:tab w:val="left" w:pos="360"/>
          <w:tab w:val="left" w:pos="720"/>
          <w:tab w:val="left" w:pos="1080"/>
          <w:tab w:val="left" w:pos="1440"/>
          <w:tab w:val="left" w:pos="1800"/>
        </w:tabs>
        <w:rPr>
          <w:rFonts w:ascii="Calibri" w:hAnsi="Calibri" w:cs="Calibri"/>
        </w:rPr>
      </w:pPr>
      <w:r w:rsidRPr="00F73A03">
        <w:rPr>
          <w:rFonts w:ascii="Calibri" w:hAnsi="Calibri" w:cs="Calibri"/>
          <w:b/>
          <w:bCs/>
        </w:rPr>
        <w:t>Recordkeeping requirements</w:t>
      </w:r>
    </w:p>
    <w:p w:rsidR="0072045D" w:rsidRPr="00F73A03" w:rsidP="0072045D" w14:paraId="7B3D0185" w14:textId="77777777">
      <w:pPr>
        <w:rPr>
          <w:rFonts w:ascii="Calibri" w:hAnsi="Calibri" w:cs="Calibri"/>
        </w:rPr>
      </w:pPr>
      <w:r w:rsidRPr="00F73A03">
        <w:rPr>
          <w:rFonts w:ascii="Calibri" w:hAnsi="Calibri" w:cs="Calibri"/>
        </w:rPr>
        <w:t>The following describes the categories of recordkeeping and notification requirements under 40 CFR Part 170:</w:t>
      </w:r>
    </w:p>
    <w:p w:rsidR="0072045D" w:rsidRPr="00F73A03" w:rsidP="0072045D" w14:paraId="6E7048D2" w14:textId="77777777">
      <w:pPr>
        <w:tabs>
          <w:tab w:val="left" w:pos="-1080"/>
          <w:tab w:val="left" w:pos="-720"/>
          <w:tab w:val="left" w:pos="0"/>
          <w:tab w:val="left" w:pos="360"/>
          <w:tab w:val="left" w:pos="720"/>
          <w:tab w:val="left" w:pos="1080"/>
          <w:tab w:val="left" w:pos="1440"/>
          <w:tab w:val="left" w:pos="1800"/>
        </w:tabs>
        <w:rPr>
          <w:rFonts w:ascii="Calibri" w:hAnsi="Calibri" w:cs="Calibri"/>
          <w:b/>
        </w:rPr>
      </w:pPr>
      <w:r w:rsidRPr="00F73A03">
        <w:rPr>
          <w:rFonts w:ascii="Calibri" w:hAnsi="Calibri" w:cs="Calibri"/>
          <w:color w:val="000000"/>
        </w:rPr>
        <w:tab/>
      </w:r>
      <w:r w:rsidRPr="00F73A03">
        <w:rPr>
          <w:rFonts w:ascii="Calibri" w:hAnsi="Calibri" w:cs="Calibri"/>
          <w:color w:val="000000"/>
        </w:rPr>
        <w:tab/>
      </w:r>
      <w:r w:rsidRPr="00F73A03">
        <w:rPr>
          <w:rFonts w:ascii="Calibri" w:hAnsi="Calibri" w:cs="Calibri"/>
          <w:bCs/>
          <w:i/>
          <w:iCs/>
        </w:rPr>
        <w:t>Basic Pesticide Safety Information (</w:t>
      </w:r>
      <w:r w:rsidRPr="00F73A03">
        <w:rPr>
          <w:rFonts w:ascii="Calibri" w:hAnsi="Calibri" w:cs="Calibri"/>
          <w:bCs/>
          <w:i/>
          <w:iCs/>
          <w:color w:val="000000"/>
        </w:rPr>
        <w:t>section 170.309(h) and 170.311)</w:t>
      </w:r>
    </w:p>
    <w:p w:rsidR="0072045D" w:rsidRPr="00F73A03" w:rsidP="0072045D" w14:paraId="64A683B8" w14:textId="77777777">
      <w:pPr>
        <w:tabs>
          <w:tab w:val="left" w:pos="-1080"/>
          <w:tab w:val="left" w:pos="-720"/>
          <w:tab w:val="left" w:pos="0"/>
          <w:tab w:val="left" w:pos="1440"/>
          <w:tab w:val="left" w:pos="1800"/>
        </w:tabs>
        <w:rPr>
          <w:rFonts w:ascii="Calibri" w:hAnsi="Calibri" w:cs="Calibri"/>
          <w:b/>
          <w:color w:val="000000"/>
        </w:rPr>
      </w:pPr>
      <w:r w:rsidRPr="00F73A03">
        <w:rPr>
          <w:rFonts w:ascii="Calibri" w:hAnsi="Calibri" w:cs="Calibri"/>
          <w:b/>
        </w:rPr>
        <w:t>(1). Basic Pesticide Safety Information (</w:t>
      </w:r>
      <w:r w:rsidRPr="00F73A03">
        <w:rPr>
          <w:rFonts w:ascii="Calibri" w:hAnsi="Calibri" w:cs="Calibri"/>
          <w:b/>
          <w:color w:val="000000"/>
        </w:rPr>
        <w:t>section 170.309(h) and 170.311)</w:t>
      </w:r>
    </w:p>
    <w:p w:rsidR="0072045D" w:rsidRPr="00F73A03" w:rsidP="0072045D" w14:paraId="6318052E" w14:textId="77777777">
      <w:pPr>
        <w:keepNext/>
        <w:tabs>
          <w:tab w:val="left" w:pos="0"/>
        </w:tabs>
        <w:rPr>
          <w:rFonts w:ascii="Calibri" w:hAnsi="Calibri" w:cs="Calibri"/>
          <w:color w:val="000000"/>
        </w:rPr>
      </w:pPr>
      <w:r w:rsidRPr="00F73A03">
        <w:rPr>
          <w:rFonts w:ascii="Calibri" w:hAnsi="Calibri" w:cs="Calibri"/>
          <w:color w:val="000000"/>
        </w:rPr>
        <w:t xml:space="preserve">The agricultural employer is required to display pesticide safety information on the agricultural establishment if workers or handlers are </w:t>
      </w:r>
      <w:r w:rsidRPr="00F73A03">
        <w:rPr>
          <w:rFonts w:ascii="Calibri" w:hAnsi="Calibri" w:cs="Calibri"/>
          <w:color w:val="000000"/>
        </w:rPr>
        <w:t>on</w:t>
      </w:r>
      <w:r w:rsidRPr="00F73A03">
        <w:rPr>
          <w:rFonts w:ascii="Calibri" w:hAnsi="Calibri" w:cs="Calibri"/>
          <w:color w:val="000000"/>
        </w:rPr>
        <w:t xml:space="preserve"> the establishment and, within the last 30 days, a pesticide was used or a REI was in effect on the establishment. The content of the display includes general safety information to protect against exposure to pesticides and the contact information for appropriate emergency medical care facility and pesticide enforcement agency. The pesticide information must be displayed at a place </w:t>
      </w:r>
      <w:r w:rsidRPr="00F73A03">
        <w:rPr>
          <w:rFonts w:ascii="Calibri" w:hAnsi="Calibri" w:cs="Calibri"/>
          <w:color w:val="000000"/>
        </w:rPr>
        <w:t>on</w:t>
      </w:r>
      <w:r w:rsidRPr="00F73A03">
        <w:rPr>
          <w:rFonts w:ascii="Calibri" w:hAnsi="Calibri" w:cs="Calibri"/>
          <w:color w:val="000000"/>
        </w:rPr>
        <w:t xml:space="preserve"> the establishment where workers and handlers are likely to pass by or congregate and can be readily seen and read. The information must also be displayed where decontamination supplies must be provided when the supplies are located at a permanent site or at sites with 11 or more workers or handlers.</w:t>
      </w:r>
    </w:p>
    <w:p w:rsidR="0072045D" w:rsidRPr="00F73A03" w:rsidP="0072045D" w14:paraId="2B8B9FA9" w14:textId="77777777">
      <w:pPr>
        <w:tabs>
          <w:tab w:val="left" w:pos="0"/>
        </w:tabs>
        <w:rPr>
          <w:rFonts w:ascii="Calibri" w:hAnsi="Calibri" w:cs="Calibri"/>
          <w:color w:val="000000"/>
        </w:rPr>
      </w:pPr>
      <w:r w:rsidRPr="00F73A03">
        <w:rPr>
          <w:rFonts w:ascii="Calibri" w:hAnsi="Calibri" w:cs="Calibri"/>
          <w:color w:val="000000"/>
        </w:rPr>
        <w:t xml:space="preserve">In the WPS regulations, the pesticide safety information is a poster that is required to be displayed in one central location. The WPS regulations also require pesticide safety information to be displayed at some locations where decontamination supplies are required and </w:t>
      </w:r>
      <w:r w:rsidRPr="00F73A03">
        <w:rPr>
          <w:rFonts w:ascii="Calibri" w:hAnsi="Calibri" w:cs="Calibri"/>
          <w:color w:val="000000"/>
        </w:rPr>
        <w:t>provides</w:t>
      </w:r>
      <w:r w:rsidRPr="00F73A03">
        <w:rPr>
          <w:rFonts w:ascii="Calibri" w:hAnsi="Calibri" w:cs="Calibri"/>
          <w:color w:val="000000"/>
        </w:rPr>
        <w:t xml:space="preserve"> information to be displayed.</w:t>
      </w:r>
    </w:p>
    <w:p w:rsidR="0072045D" w:rsidRPr="00F73A03" w:rsidP="0072045D" w14:paraId="2678EA17" w14:textId="77777777">
      <w:pPr>
        <w:tabs>
          <w:tab w:val="left" w:pos="-1080"/>
          <w:tab w:val="left" w:pos="-720"/>
          <w:tab w:val="left" w:pos="0"/>
          <w:tab w:val="left" w:pos="360"/>
          <w:tab w:val="left" w:pos="720"/>
          <w:tab w:val="left" w:pos="1440"/>
          <w:tab w:val="left" w:pos="1800"/>
        </w:tabs>
        <w:rPr>
          <w:rFonts w:ascii="Calibri" w:hAnsi="Calibri" w:cs="Calibri"/>
          <w:b/>
          <w:color w:val="000000"/>
        </w:rPr>
      </w:pPr>
      <w:r w:rsidRPr="00F73A03">
        <w:rPr>
          <w:rFonts w:ascii="Calibri" w:hAnsi="Calibri" w:cs="Calibri"/>
          <w:b/>
          <w:bCs/>
        </w:rPr>
        <w:t xml:space="preserve">(2). </w:t>
      </w:r>
      <w:r w:rsidRPr="00F73A03">
        <w:rPr>
          <w:rFonts w:ascii="Calibri" w:hAnsi="Calibri" w:cs="Calibri"/>
          <w:b/>
        </w:rPr>
        <w:t>Pesticide Hazard and Application-Specific information (</w:t>
      </w:r>
      <w:r w:rsidRPr="00F73A03">
        <w:rPr>
          <w:rFonts w:ascii="Calibri" w:hAnsi="Calibri" w:cs="Calibri"/>
          <w:b/>
          <w:color w:val="000000"/>
        </w:rPr>
        <w:t xml:space="preserve">section </w:t>
      </w:r>
      <w:r w:rsidRPr="00F73A03">
        <w:rPr>
          <w:rFonts w:ascii="Calibri" w:hAnsi="Calibri" w:cs="Calibri"/>
          <w:b/>
        </w:rPr>
        <w:t>1</w:t>
      </w:r>
      <w:r w:rsidRPr="00F73A03">
        <w:rPr>
          <w:rFonts w:ascii="Calibri" w:hAnsi="Calibri" w:cs="Calibri"/>
          <w:b/>
          <w:color w:val="000000"/>
        </w:rPr>
        <w:t>70.311(b))</w:t>
      </w:r>
    </w:p>
    <w:p w:rsidR="0072045D" w:rsidRPr="00F73A03" w:rsidP="0072045D" w14:paraId="07B94A14" w14:textId="77777777">
      <w:pPr>
        <w:tabs>
          <w:tab w:val="left" w:pos="0"/>
        </w:tabs>
        <w:rPr>
          <w:rFonts w:ascii="Calibri" w:hAnsi="Calibri" w:cs="Calibri"/>
        </w:rPr>
      </w:pPr>
      <w:r w:rsidRPr="00F73A03">
        <w:rPr>
          <w:rFonts w:ascii="Calibri" w:hAnsi="Calibri" w:cs="Calibri"/>
        </w:rPr>
        <w:t xml:space="preserve">For each pesticide application, agricultural employers must record application-specific information if workers and handlers are on the establishment and within the last 30 days a pesticide product has been used or a restricted-entry interval has been in effect. The application-specific information and the relevant SDS (pesticide hazard information) must be displayed starting no later than 24 hours from the end of the pesticide application or before a worker’s first entry (whichever is first) and kept on display for 30 days from the end of the REI, or until workers are no longer on the establishment, whichever is earlier. The application-specific and pesticide hazard information must be displayed </w:t>
      </w:r>
      <w:r w:rsidRPr="00F73A03">
        <w:rPr>
          <w:rFonts w:ascii="Calibri" w:hAnsi="Calibri" w:cs="Calibri"/>
          <w:color w:val="000000"/>
        </w:rPr>
        <w:t xml:space="preserve">at a place </w:t>
      </w:r>
      <w:r w:rsidRPr="00F73A03">
        <w:rPr>
          <w:rFonts w:ascii="Calibri" w:hAnsi="Calibri" w:cs="Calibri"/>
          <w:color w:val="000000"/>
        </w:rPr>
        <w:t>on</w:t>
      </w:r>
      <w:r w:rsidRPr="00F73A03">
        <w:rPr>
          <w:rFonts w:ascii="Calibri" w:hAnsi="Calibri" w:cs="Calibri"/>
          <w:color w:val="000000"/>
        </w:rPr>
        <w:t xml:space="preserve"> the establishment where workers and handlers are likely to pass by or congregate and can be readily seen and read</w:t>
      </w:r>
      <w:r w:rsidRPr="00F73A03">
        <w:rPr>
          <w:rFonts w:ascii="Calibri" w:hAnsi="Calibri" w:cs="Calibri"/>
        </w:rPr>
        <w:t xml:space="preserve">. </w:t>
      </w:r>
    </w:p>
    <w:p w:rsidR="0072045D" w:rsidRPr="00F73A03" w:rsidP="0072045D" w14:paraId="6A5B8CF2" w14:textId="77777777">
      <w:pPr>
        <w:rPr>
          <w:rFonts w:ascii="Calibri" w:hAnsi="Calibri" w:cs="Calibri"/>
          <w:b/>
          <w:i/>
          <w:color w:val="000000"/>
        </w:rPr>
      </w:pPr>
      <w:r w:rsidRPr="00F73A03">
        <w:rPr>
          <w:rFonts w:ascii="Calibri" w:hAnsi="Calibri" w:cs="Calibri"/>
        </w:rPr>
        <w:t>The application-specific information display and record must include:</w:t>
      </w:r>
      <w:r w:rsidRPr="00F73A03">
        <w:rPr>
          <w:rFonts w:ascii="Calibri" w:hAnsi="Calibri" w:cs="Calibri"/>
          <w:color w:val="000000"/>
        </w:rPr>
        <w:t xml:space="preserve"> the pesticide product’s name, EPA registration number, and active ingredients of the product applied; the crop or site treated and the location and description of the treated area; the dates and times the application started and ended; and the end date and duration of the REI. </w:t>
      </w:r>
      <w:r w:rsidRPr="00F73A03">
        <w:rPr>
          <w:rFonts w:ascii="Calibri" w:hAnsi="Calibri" w:cs="Calibri"/>
        </w:rPr>
        <w:t>Application-specific information records and a copy of the SDS are to be kept for a period of 2 years</w:t>
      </w:r>
      <w:r w:rsidRPr="00F73A03">
        <w:rPr>
          <w:rFonts w:ascii="Calibri" w:hAnsi="Calibri" w:cs="Calibri"/>
          <w:color w:val="000000"/>
        </w:rPr>
        <w:t xml:space="preserve">. The agricultural employer must promptly make the information available upon request to any worker or handler, or to their designated representative, who is or has been employed by the agricultural establishment during those 2 years. </w:t>
      </w:r>
      <w:r w:rsidRPr="00F73A03">
        <w:rPr>
          <w:rFonts w:ascii="Calibri" w:hAnsi="Calibri" w:cs="Calibri"/>
        </w:rPr>
        <w:t xml:space="preserve">Also, </w:t>
      </w:r>
      <w:r w:rsidRPr="00F73A03">
        <w:rPr>
          <w:rFonts w:ascii="Calibri" w:hAnsi="Calibri" w:cs="Calibri"/>
          <w:bCs/>
          <w:color w:val="000000"/>
        </w:rPr>
        <w:t>if any treating medical personnel, or any person acting under the direction of treating medical personnel, requests access to or a copy of any pesticide application and/or hazard</w:t>
      </w:r>
      <w:r w:rsidRPr="00F73A03">
        <w:rPr>
          <w:rFonts w:ascii="Calibri" w:hAnsi="Calibri" w:cs="Calibri"/>
        </w:rPr>
        <w:t xml:space="preserve">, the agricultural employer must </w:t>
      </w:r>
      <w:r w:rsidRPr="00F73A03">
        <w:rPr>
          <w:rFonts w:ascii="Calibri" w:hAnsi="Calibri" w:cs="Calibri"/>
          <w:bCs/>
          <w:color w:val="000000"/>
        </w:rPr>
        <w:t>promptly provide a copy of or meaningful access to all of the requested information applicable to the worker’s or handler’s time of employment on the establishment.</w:t>
      </w:r>
      <w:r w:rsidRPr="00F73A03">
        <w:rPr>
          <w:rFonts w:ascii="Calibri" w:hAnsi="Calibri" w:cs="Calibri"/>
          <w:b/>
          <w:bCs/>
        </w:rPr>
        <w:tab/>
      </w:r>
    </w:p>
    <w:p w:rsidR="0072045D" w:rsidRPr="00F73A03" w:rsidP="0072045D" w14:paraId="553B1C25" w14:textId="77777777">
      <w:pPr>
        <w:tabs>
          <w:tab w:val="left" w:pos="-1080"/>
          <w:tab w:val="left" w:pos="-720"/>
          <w:tab w:val="left" w:pos="0"/>
          <w:tab w:val="left" w:pos="360"/>
          <w:tab w:val="left" w:pos="720"/>
          <w:tab w:val="left" w:pos="1080"/>
          <w:tab w:val="left" w:pos="1440"/>
          <w:tab w:val="left" w:pos="1800"/>
        </w:tabs>
        <w:rPr>
          <w:rFonts w:ascii="Calibri" w:hAnsi="Calibri" w:cs="Calibri"/>
          <w:b/>
          <w:bCs/>
        </w:rPr>
      </w:pPr>
      <w:r w:rsidRPr="00F73A03">
        <w:rPr>
          <w:rFonts w:ascii="Calibri" w:hAnsi="Calibri" w:cs="Calibri"/>
          <w:b/>
          <w:bCs/>
        </w:rPr>
        <w:t xml:space="preserve">(3). </w:t>
      </w:r>
      <w:r w:rsidRPr="00F73A03">
        <w:rPr>
          <w:rFonts w:ascii="Calibri" w:hAnsi="Calibri" w:cs="Calibri"/>
          <w:b/>
          <w:iCs/>
        </w:rPr>
        <w:t xml:space="preserve">Notification to Workers of Entry Restrictions </w:t>
      </w:r>
      <w:r w:rsidRPr="00F73A03">
        <w:rPr>
          <w:rFonts w:ascii="Calibri" w:hAnsi="Calibri" w:cs="Calibri"/>
          <w:b/>
          <w:bCs/>
        </w:rPr>
        <w:t>(</w:t>
      </w:r>
      <w:r w:rsidRPr="00F73A03">
        <w:rPr>
          <w:rFonts w:ascii="Calibri" w:hAnsi="Calibri" w:cs="Calibri"/>
          <w:b/>
          <w:color w:val="000000"/>
        </w:rPr>
        <w:t>section 170.409)</w:t>
      </w:r>
    </w:p>
    <w:p w:rsidR="0072045D" w:rsidRPr="00F73A03" w:rsidP="0072045D" w14:paraId="57B3976C" w14:textId="77777777">
      <w:pPr>
        <w:rPr>
          <w:rFonts w:ascii="Calibri" w:hAnsi="Calibri" w:cs="Calibri"/>
        </w:rPr>
      </w:pPr>
      <w:r w:rsidRPr="00F73A03">
        <w:rPr>
          <w:rFonts w:ascii="Calibri" w:hAnsi="Calibri" w:cs="Calibri"/>
        </w:rPr>
        <w:t>The agricultural employer must notify workers of all entry restrictions associated with pesticide applications during and after applications. Entry restrictions apply in outdoor production and enclosed space production. The regulation specifies the entry restrictions during an application (</w:t>
      </w:r>
      <w:r w:rsidRPr="00F73A03">
        <w:rPr>
          <w:rFonts w:ascii="Calibri" w:hAnsi="Calibri" w:cs="Calibri"/>
          <w:color w:val="000000"/>
        </w:rPr>
        <w:t xml:space="preserve">section 170.405) </w:t>
      </w:r>
      <w:r w:rsidRPr="00F73A03">
        <w:rPr>
          <w:rFonts w:ascii="Calibri" w:hAnsi="Calibri" w:cs="Calibri"/>
        </w:rPr>
        <w:t>and post-application (</w:t>
      </w:r>
      <w:r w:rsidRPr="00F73A03">
        <w:rPr>
          <w:rFonts w:ascii="Calibri" w:hAnsi="Calibri" w:cs="Calibri"/>
          <w:color w:val="000000"/>
        </w:rPr>
        <w:t>section 170.407)</w:t>
      </w:r>
      <w:r w:rsidRPr="00F73A03">
        <w:rPr>
          <w:rFonts w:ascii="Calibri" w:hAnsi="Calibri" w:cs="Calibri"/>
        </w:rPr>
        <w:t>. Notifications of entry restrictions are either oral or by the posting of warning signs, and in certain applications, both oral and posting are required (i.e., double notification) (</w:t>
      </w:r>
      <w:r w:rsidRPr="00F73A03">
        <w:rPr>
          <w:rFonts w:ascii="Calibri" w:hAnsi="Calibri" w:cs="Calibri"/>
          <w:color w:val="000000"/>
        </w:rPr>
        <w:t>section 170.409)</w:t>
      </w:r>
      <w:r w:rsidRPr="00F73A03">
        <w:rPr>
          <w:rFonts w:ascii="Calibri" w:hAnsi="Calibri" w:cs="Calibri"/>
        </w:rPr>
        <w:t>. Double notification is required if the pesticide product labeling has a statement requiring both the posting and oral notification.</w:t>
      </w:r>
    </w:p>
    <w:p w:rsidR="0072045D" w:rsidRPr="00F73A03" w:rsidP="0072045D" w14:paraId="1FC4FE3A" w14:textId="77777777">
      <w:pPr>
        <w:rPr>
          <w:rFonts w:ascii="Calibri" w:hAnsi="Calibri" w:cs="Calibri"/>
        </w:rPr>
      </w:pPr>
      <w:r w:rsidRPr="00F73A03">
        <w:rPr>
          <w:rFonts w:ascii="Calibri" w:hAnsi="Calibri" w:cs="Calibri"/>
        </w:rPr>
        <w:t>For outdoor production, posting of warning signs is required for pesticides that have an REI greater than 48 hours. If the REI is equal to or less than 48 hours, notification may be given orally or by posting of warning signs. For enclosed space production, when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rsidR="0072045D" w:rsidRPr="00F73A03" w:rsidP="0072045D" w14:paraId="6359B170" w14:textId="77777777">
      <w:pPr>
        <w:rPr>
          <w:rFonts w:ascii="Calibri" w:hAnsi="Calibri" w:cs="Calibri"/>
        </w:rPr>
      </w:pPr>
      <w:r w:rsidRPr="00F73A03">
        <w:rPr>
          <w:rFonts w:ascii="Calibri" w:hAnsi="Calibri" w:cs="Calibri"/>
        </w:rPr>
        <w:t xml:space="preserve">The signs must be posted prior to application (but no more than 24 hours prior to scheduled application) and must stay up throughout the </w:t>
      </w:r>
      <w:r w:rsidRPr="00F73A03">
        <w:rPr>
          <w:rFonts w:ascii="Calibri" w:hAnsi="Calibri" w:cs="Calibri"/>
        </w:rPr>
        <w:t>REI</w:t>
      </w:r>
      <w:r w:rsidRPr="00F73A03">
        <w:rPr>
          <w:rFonts w:ascii="Calibri" w:hAnsi="Calibri" w:cs="Calibri"/>
        </w:rPr>
        <w:t xml:space="preserve"> but must be taken down within 3 days after the end of the REI. If there are no workers present on the establishment, or if no worker will enter the enclosed space, be within ¼ mile of an outdoor treated area, or if the worker was involved in the application, then notifications are not required.</w:t>
      </w:r>
    </w:p>
    <w:p w:rsidR="0072045D" w:rsidRPr="00F73A03" w:rsidP="0072045D" w14:paraId="02F902A3" w14:textId="77777777">
      <w:pPr>
        <w:rPr>
          <w:rFonts w:ascii="Calibri" w:hAnsi="Calibri" w:cs="Calibri"/>
          <w:color w:val="000000"/>
        </w:rPr>
      </w:pPr>
      <w:r w:rsidRPr="00F73A03">
        <w:rPr>
          <w:rFonts w:ascii="Calibri" w:hAnsi="Calibri" w:cs="Calibri"/>
          <w:color w:val="000000"/>
        </w:rPr>
        <w:t>Oral warnings must include the location and description of the treated area, the dates and times when entry is restricted, and instructions to not enter the treated area until the REI has expired.</w:t>
      </w:r>
    </w:p>
    <w:p w:rsidR="0072045D" w:rsidRPr="00F73A03" w:rsidP="0072045D" w14:paraId="25E6DEBD" w14:textId="77777777">
      <w:pPr>
        <w:rPr>
          <w:rFonts w:ascii="Calibri" w:hAnsi="Calibri" w:cs="Calibri"/>
          <w:color w:val="000000"/>
        </w:rPr>
      </w:pPr>
      <w:r w:rsidRPr="00F73A03">
        <w:rPr>
          <w:rFonts w:ascii="Calibri" w:hAnsi="Calibri" w:cs="Calibri"/>
          <w:b/>
          <w:bCs/>
        </w:rPr>
        <w:t>(4). Establishment-Specific Information (</w:t>
      </w:r>
      <w:r w:rsidRPr="00F73A03">
        <w:rPr>
          <w:rFonts w:ascii="Calibri" w:hAnsi="Calibri" w:cs="Calibri"/>
          <w:b/>
          <w:color w:val="000000"/>
        </w:rPr>
        <w:t>section 170.403 and section 170.503(b))</w:t>
      </w:r>
    </w:p>
    <w:p w:rsidR="0072045D" w:rsidRPr="00F73A03" w:rsidP="0072045D" w14:paraId="24FBC2FE" w14:textId="77777777">
      <w:pPr>
        <w:rPr>
          <w:rFonts w:ascii="Calibri" w:hAnsi="Calibri" w:cs="Calibri"/>
          <w:color w:val="000000"/>
        </w:rPr>
      </w:pPr>
      <w:r w:rsidRPr="00F73A03">
        <w:rPr>
          <w:rFonts w:ascii="Calibri" w:hAnsi="Calibri" w:cs="Calibri"/>
          <w:color w:val="000000"/>
        </w:rPr>
        <w:t>The agricultural employer must ensure that workers and handlers have been informed of establishment-specific information before any worker or handler performs any task on an agricultural establishment where, within the last 30 days, a WPS pesticide has been used or an REI for such a pesticide has been in effect. The employer must provide the information orally in a manner the worker or handler can understand.</w:t>
      </w:r>
    </w:p>
    <w:p w:rsidR="0072045D" w:rsidRPr="00F73A03" w:rsidP="0072045D" w14:paraId="69745BF1" w14:textId="77777777">
      <w:pPr>
        <w:rPr>
          <w:rFonts w:ascii="Calibri" w:hAnsi="Calibri" w:cs="Calibri"/>
          <w:color w:val="000000"/>
        </w:rPr>
      </w:pPr>
      <w:r w:rsidRPr="00F73A03">
        <w:rPr>
          <w:rFonts w:ascii="Calibri" w:hAnsi="Calibri" w:cs="Calibri"/>
          <w:color w:val="000000"/>
        </w:rPr>
        <w:t>The establishment-specific information includes the locations of the pesticide safety information (as described above 4(b)(i)(1)), pesticide application and hazard information, and decontamination supplies.</w:t>
      </w:r>
    </w:p>
    <w:p w:rsidR="0072045D" w:rsidRPr="00F73A03" w:rsidP="0072045D" w14:paraId="2FF82C4E" w14:textId="77777777">
      <w:pPr>
        <w:rPr>
          <w:rFonts w:ascii="Calibri" w:hAnsi="Calibri" w:cs="Calibri"/>
          <w:color w:val="000000"/>
        </w:rPr>
      </w:pPr>
      <w:r w:rsidRPr="00F73A03">
        <w:rPr>
          <w:rFonts w:ascii="Calibri" w:hAnsi="Calibri" w:cs="Calibri"/>
          <w:b/>
          <w:bCs/>
        </w:rPr>
        <w:t xml:space="preserve">(5). </w:t>
      </w:r>
      <w:r w:rsidRPr="00F73A03">
        <w:rPr>
          <w:rFonts w:ascii="Calibri" w:hAnsi="Calibri" w:cs="Calibri"/>
          <w:b/>
        </w:rPr>
        <w:t xml:space="preserve">Information Exchanges between Handler Employers and/or Handlers </w:t>
      </w:r>
      <w:r w:rsidRPr="00F73A03">
        <w:rPr>
          <w:rFonts w:ascii="Calibri" w:hAnsi="Calibri" w:cs="Calibri"/>
          <w:b/>
          <w:bCs/>
        </w:rPr>
        <w:t>(</w:t>
      </w:r>
      <w:r w:rsidRPr="00F73A03">
        <w:rPr>
          <w:rFonts w:ascii="Calibri" w:hAnsi="Calibri" w:cs="Calibri"/>
          <w:b/>
          <w:color w:val="000000"/>
        </w:rPr>
        <w:t>section 170.309(k), section 170.313(h)-(j), and section 170.503)</w:t>
      </w:r>
    </w:p>
    <w:p w:rsidR="0072045D" w:rsidRPr="00F73A03" w:rsidP="0072045D" w14:paraId="5EC87A8F" w14:textId="77777777">
      <w:pPr>
        <w:ind w:firstLine="720"/>
        <w:rPr>
          <w:rFonts w:ascii="Calibri" w:hAnsi="Calibri" w:cs="Calibri"/>
          <w:color w:val="000000"/>
        </w:rPr>
      </w:pPr>
      <w:r w:rsidRPr="00F73A03">
        <w:rPr>
          <w:rFonts w:ascii="Calibri" w:hAnsi="Calibri" w:cs="Calibri"/>
          <w:i/>
        </w:rPr>
        <w:t xml:space="preserve">Agricultural employer informs CPHE employer of entry restrictions </w:t>
      </w:r>
      <w:r w:rsidRPr="00F73A03">
        <w:rPr>
          <w:rFonts w:ascii="Calibri" w:hAnsi="Calibri" w:cs="Calibri"/>
        </w:rPr>
        <w:t xml:space="preserve">(section </w:t>
      </w:r>
      <w:r w:rsidRPr="00F73A03">
        <w:rPr>
          <w:rFonts w:ascii="Calibri" w:hAnsi="Calibri" w:cs="Calibri"/>
          <w:color w:val="000000"/>
        </w:rPr>
        <w:t>170.309(k))</w:t>
      </w:r>
    </w:p>
    <w:p w:rsidR="0072045D" w:rsidRPr="00F73A03" w:rsidP="0072045D" w14:paraId="4C12B211" w14:textId="77777777">
      <w:pPr>
        <w:rPr>
          <w:rFonts w:ascii="Calibri" w:hAnsi="Calibri" w:cs="Calibri"/>
          <w:color w:val="000000"/>
        </w:rPr>
      </w:pPr>
      <w:r w:rsidRPr="00F73A03">
        <w:rPr>
          <w:rFonts w:ascii="Calibri" w:hAnsi="Calibri" w:cs="Calibri"/>
          <w:color w:val="000000"/>
        </w:rPr>
        <w:t xml:space="preserve">If any handler employed by a CPHE will be working on an agricultural establishment, the agricultural employer must provide the CPHE employer information about, or make sure they are aware of, any restrictions on entering treated areas that are under an REI, including the specific location and description of any treated areas where an REI is in effect that the handler may be in (or may walk within ¼ mile of) and restrictions on entering those areas. </w:t>
      </w:r>
    </w:p>
    <w:p w:rsidR="0072045D" w:rsidRPr="00F73A03" w:rsidP="0072045D" w14:paraId="04460228" w14:textId="77777777">
      <w:pPr>
        <w:rPr>
          <w:rFonts w:ascii="Calibri" w:hAnsi="Calibri" w:cs="Calibri"/>
          <w:i/>
          <w:color w:val="000000"/>
        </w:rPr>
      </w:pPr>
      <w:r w:rsidRPr="00F73A03">
        <w:rPr>
          <w:rFonts w:ascii="Calibri" w:hAnsi="Calibri" w:cs="Calibri"/>
          <w:i/>
          <w:color w:val="000000"/>
        </w:rPr>
        <w:tab/>
        <w:t xml:space="preserve">CPHE employer informs handler of entry restrictions on agricultural establishment </w:t>
      </w:r>
      <w:r>
        <w:rPr>
          <w:rFonts w:ascii="Calibri" w:hAnsi="Calibri" w:cs="Calibri"/>
          <w:i/>
          <w:color w:val="000000"/>
        </w:rPr>
        <w:t>(S</w:t>
      </w:r>
      <w:r w:rsidRPr="00F73A03">
        <w:rPr>
          <w:rFonts w:ascii="Calibri" w:hAnsi="Calibri" w:cs="Calibri"/>
          <w:i/>
          <w:color w:val="000000"/>
        </w:rPr>
        <w:t>ection 170.313(h))</w:t>
      </w:r>
    </w:p>
    <w:p w:rsidR="0072045D" w:rsidRPr="00F73A03" w:rsidP="0072045D" w14:paraId="0CCD730E" w14:textId="77777777">
      <w:pPr>
        <w:rPr>
          <w:rFonts w:ascii="Calibri" w:hAnsi="Calibri" w:cs="Calibri"/>
          <w:color w:val="000000"/>
        </w:rPr>
      </w:pPr>
      <w:r w:rsidRPr="00F73A03">
        <w:rPr>
          <w:rFonts w:ascii="Calibri" w:hAnsi="Calibri" w:cs="Calibri"/>
          <w:color w:val="000000"/>
        </w:rPr>
        <w:t xml:space="preserve">The CPHE employer must ensure that any handler under their employment working </w:t>
      </w:r>
      <w:r w:rsidRPr="00F73A03">
        <w:rPr>
          <w:rFonts w:ascii="Calibri" w:hAnsi="Calibri" w:cs="Calibri"/>
          <w:color w:val="000000"/>
        </w:rPr>
        <w:t>on</w:t>
      </w:r>
      <w:r w:rsidRPr="00F73A03">
        <w:rPr>
          <w:rFonts w:ascii="Calibri" w:hAnsi="Calibri" w:cs="Calibri"/>
          <w:color w:val="000000"/>
        </w:rPr>
        <w:t xml:space="preserve"> an agricultural establishment is provided information about, or is aware of, the specific location and description of any treated areas where a REI is in effect, and restrictions on entering those areas.</w:t>
      </w:r>
    </w:p>
    <w:p w:rsidR="0072045D" w:rsidRPr="00F73A03" w:rsidP="0072045D" w14:paraId="40C38E3E" w14:textId="77777777">
      <w:pPr>
        <w:ind w:firstLine="720"/>
        <w:rPr>
          <w:rFonts w:ascii="Calibri" w:hAnsi="Calibri" w:cs="Calibri"/>
          <w:i/>
          <w:color w:val="000000"/>
        </w:rPr>
      </w:pPr>
      <w:r w:rsidRPr="00F73A03">
        <w:rPr>
          <w:rFonts w:ascii="Calibri" w:hAnsi="Calibri" w:cs="Calibri"/>
          <w:i/>
          <w:color w:val="000000"/>
        </w:rPr>
        <w:t>CPHE employer informs agricultural employer prior to application (section 170.313(i)-(j))</w:t>
      </w:r>
    </w:p>
    <w:p w:rsidR="0072045D" w:rsidRPr="00F73A03" w:rsidP="0072045D" w14:paraId="2934B62B" w14:textId="77777777">
      <w:pPr>
        <w:tabs>
          <w:tab w:val="left" w:pos="-1080"/>
          <w:tab w:val="left" w:pos="-720"/>
          <w:tab w:val="left" w:pos="0"/>
          <w:tab w:val="left" w:pos="360"/>
          <w:tab w:val="left" w:pos="720"/>
          <w:tab w:val="left" w:pos="1080"/>
          <w:tab w:val="left" w:pos="1440"/>
          <w:tab w:val="left" w:pos="1800"/>
        </w:tabs>
        <w:rPr>
          <w:rFonts w:ascii="Calibri" w:hAnsi="Calibri" w:cs="Calibri"/>
          <w:color w:val="000000"/>
        </w:rPr>
      </w:pPr>
      <w:r w:rsidRPr="00F73A03">
        <w:rPr>
          <w:rFonts w:ascii="Calibri" w:hAnsi="Calibri" w:cs="Calibri"/>
          <w:color w:val="000000"/>
        </w:rPr>
        <w:t>The CPHE employer must provide the agricultural employer the following information prior to making any pesticide application on the agricultural establishment: the specific location and description of the area(s) to be treated; the date(s) and start and estimated end times of application; the product name, EPA registration number and active ingredients; the REI; whether posting or oral notification or both are required; and any restrictions or use directions on the labeling that must be followed to protect workers, handlers, or other persons during or after application (section 170.313(i)). If there are any changes to the specific location and description of the area to be treated, the REI, whether posting, oral notification or both are required, any restrictions or use directions from the label that must be required for protection, or if the start time for the application will be earlier than scheduled, the CPHE employer must provide the agricultural employer updated information prior to the application. If there are changes to the product name, EPA registration number and active ingredient, or if the start and end times are after the scheduled time, they must be reported within 2 hours of completing the application. Changes in application end time of less than one hour need not be reported. (</w:t>
      </w:r>
      <w:r>
        <w:rPr>
          <w:rFonts w:ascii="Calibri" w:hAnsi="Calibri" w:cs="Calibri"/>
          <w:color w:val="000000"/>
        </w:rPr>
        <w:t>S</w:t>
      </w:r>
      <w:r w:rsidRPr="00F73A03">
        <w:rPr>
          <w:rFonts w:ascii="Calibri" w:hAnsi="Calibri" w:cs="Calibri"/>
          <w:color w:val="000000"/>
        </w:rPr>
        <w:t>ection 170.313(j)).</w:t>
      </w:r>
    </w:p>
    <w:p w:rsidR="0072045D" w:rsidRPr="00F73A03" w:rsidP="0072045D" w14:paraId="663D5AB2" w14:textId="77777777">
      <w:pPr>
        <w:keepNext/>
        <w:keepLines/>
        <w:ind w:firstLine="720"/>
        <w:rPr>
          <w:rFonts w:ascii="Calibri" w:hAnsi="Calibri" w:cs="Calibri"/>
          <w:i/>
        </w:rPr>
      </w:pPr>
      <w:r w:rsidRPr="00F73A03">
        <w:rPr>
          <w:rFonts w:ascii="Calibri" w:hAnsi="Calibri" w:cs="Calibri"/>
          <w:i/>
        </w:rPr>
        <w:t xml:space="preserve">Handler employer informs handler of safe use information </w:t>
      </w:r>
      <w:r w:rsidRPr="00F73A03">
        <w:rPr>
          <w:rFonts w:ascii="Calibri" w:hAnsi="Calibri" w:cs="Calibri"/>
        </w:rPr>
        <w:t>(</w:t>
      </w:r>
      <w:r w:rsidRPr="00F73A03">
        <w:rPr>
          <w:rFonts w:ascii="Calibri" w:hAnsi="Calibri" w:cs="Calibri"/>
          <w:color w:val="000000"/>
        </w:rPr>
        <w:t>section 170.503)</w:t>
      </w:r>
    </w:p>
    <w:p w:rsidR="0072045D" w:rsidRPr="00F73A03" w:rsidP="0072045D" w14:paraId="5ACD5F04" w14:textId="77777777">
      <w:pPr>
        <w:keepNext/>
        <w:keepLines/>
        <w:rPr>
          <w:rFonts w:ascii="Calibri" w:hAnsi="Calibri" w:cs="Calibri"/>
          <w:color w:val="000000"/>
        </w:rPr>
      </w:pPr>
      <w:r w:rsidRPr="00F73A03">
        <w:rPr>
          <w:rFonts w:ascii="Calibri" w:hAnsi="Calibri" w:cs="Calibri"/>
          <w:color w:val="000000" w:themeColor="text1"/>
        </w:rPr>
        <w:t xml:space="preserve">Handler employers (both agricultural employers and CPHE employers) must provide certain labeling and application-specific information to handlers. The handler employer must ensure that before any handler performs any handler activity involving a pesticide product that the handler has either read or been informed of labeling requirements and use directions applicable to the safe use of the pesticide. The handler employer must ensure that the handler is aware of requirements for any entry restriction, application exclusion zones and REIs as described in section 170.405 and section 170.407 that may apply based on the handler’s activity. </w:t>
      </w:r>
    </w:p>
    <w:p w:rsidR="0072045D" w:rsidRPr="00F73A03" w:rsidP="0072045D" w14:paraId="13C2FC11" w14:textId="77777777">
      <w:pPr>
        <w:tabs>
          <w:tab w:val="left" w:pos="-1080"/>
          <w:tab w:val="left" w:pos="-720"/>
          <w:tab w:val="left" w:pos="0"/>
          <w:tab w:val="left" w:pos="360"/>
          <w:tab w:val="left" w:pos="720"/>
          <w:tab w:val="left" w:pos="1080"/>
          <w:tab w:val="left" w:pos="1440"/>
          <w:tab w:val="left" w:pos="1800"/>
        </w:tabs>
        <w:rPr>
          <w:rFonts w:ascii="Calibri" w:hAnsi="Calibri" w:cs="Calibri"/>
          <w:b/>
        </w:rPr>
      </w:pPr>
      <w:r w:rsidRPr="00F73A03">
        <w:rPr>
          <w:rFonts w:ascii="Calibri" w:hAnsi="Calibri" w:cs="Calibri"/>
          <w:b/>
          <w:bCs/>
        </w:rPr>
        <w:t xml:space="preserve">(6). </w:t>
      </w:r>
      <w:r w:rsidRPr="00F73A03">
        <w:rPr>
          <w:rFonts w:ascii="Calibri" w:hAnsi="Calibri" w:cs="Calibri"/>
          <w:b/>
          <w:color w:val="000000"/>
        </w:rPr>
        <w:t>Safe Operation of Equipment and Repair (section 170.309(i) and section 170.313(f), section 170.309(g) and section 170.313(l))</w:t>
      </w:r>
    </w:p>
    <w:p w:rsidR="0072045D" w:rsidRPr="00F73A03" w:rsidP="0072045D" w14:paraId="3A4CC2F6" w14:textId="77777777">
      <w:pPr>
        <w:tabs>
          <w:tab w:val="left" w:pos="0"/>
        </w:tabs>
        <w:rPr>
          <w:rFonts w:ascii="Calibri" w:hAnsi="Calibri" w:cs="Calibri"/>
          <w:color w:val="000000"/>
        </w:rPr>
      </w:pPr>
      <w:r w:rsidRPr="00F73A03">
        <w:rPr>
          <w:rFonts w:ascii="Calibri" w:hAnsi="Calibri" w:cs="Calibri"/>
          <w:color w:val="000000"/>
        </w:rPr>
        <w:t xml:space="preserve">The agricultural employer and CPHE employer must ensure that handlers are instructed in the safe operation of any equipment used for mixing, loading, transferring, or applying pesticides. </w:t>
      </w:r>
    </w:p>
    <w:p w:rsidR="0072045D" w:rsidRPr="00F73A03" w:rsidP="0072045D" w14:paraId="2DE02658" w14:textId="77777777">
      <w:pPr>
        <w:tabs>
          <w:tab w:val="left" w:pos="0"/>
        </w:tabs>
        <w:rPr>
          <w:rFonts w:ascii="Calibri" w:hAnsi="Calibri" w:cs="Calibri"/>
          <w:color w:val="000000"/>
        </w:rPr>
      </w:pPr>
      <w:r w:rsidRPr="00F73A03">
        <w:rPr>
          <w:rFonts w:ascii="Calibri" w:hAnsi="Calibri" w:cs="Calibri"/>
          <w:color w:val="000000"/>
        </w:rPr>
        <w:t>Agricultural employers and CPHE employers may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this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0072045D" w:rsidRPr="00F73A03" w:rsidP="0072045D" w14:paraId="0B2BC2AE" w14:textId="77777777">
      <w:pPr>
        <w:tabs>
          <w:tab w:val="left" w:pos="0"/>
        </w:tabs>
        <w:rPr>
          <w:rFonts w:ascii="Calibri" w:hAnsi="Calibri" w:cs="Calibri"/>
          <w:color w:val="000000"/>
        </w:rPr>
      </w:pPr>
      <w:r w:rsidRPr="00F73A03">
        <w:rPr>
          <w:rFonts w:ascii="Calibri" w:hAnsi="Calibri" w:cs="Calibri"/>
          <w:b/>
          <w:bCs/>
        </w:rPr>
        <w:t xml:space="preserve"> (7). </w:t>
      </w:r>
      <w:r w:rsidRPr="00F73A03">
        <w:rPr>
          <w:rFonts w:ascii="Calibri" w:hAnsi="Calibri" w:cs="Calibri"/>
          <w:b/>
          <w:iCs/>
        </w:rPr>
        <w:t xml:space="preserve">Information Required for Emergency Assistance </w:t>
      </w:r>
      <w:r w:rsidRPr="00F73A03">
        <w:rPr>
          <w:rFonts w:ascii="Calibri" w:hAnsi="Calibri" w:cs="Calibri"/>
          <w:b/>
          <w:color w:val="000000"/>
        </w:rPr>
        <w:t xml:space="preserve">(section 170.309(f)(2) and section </w:t>
      </w:r>
      <w:r w:rsidRPr="00F73A03">
        <w:rPr>
          <w:rFonts w:ascii="Calibri" w:hAnsi="Calibri" w:cs="Calibri"/>
          <w:b/>
        </w:rPr>
        <w:t>170.313(k)(2))</w:t>
      </w:r>
    </w:p>
    <w:p w:rsidR="0072045D" w:rsidRPr="00F73A03" w:rsidP="0072045D" w14:paraId="28D85658" w14:textId="77777777">
      <w:pPr>
        <w:tabs>
          <w:tab w:val="left" w:pos="0"/>
        </w:tabs>
        <w:rPr>
          <w:rFonts w:ascii="Calibri" w:hAnsi="Calibri" w:cs="Calibri"/>
          <w:color w:val="000000"/>
        </w:rPr>
      </w:pPr>
      <w:r w:rsidRPr="00F73A03">
        <w:rPr>
          <w:rFonts w:ascii="Calibri" w:hAnsi="Calibri" w:cs="Calibri"/>
          <w:color w:val="000000"/>
        </w:rPr>
        <w:t>If a worker or handler is poisoned or injured by an exposure to pesticides as a result of their employment, the agricultural employer must provide emergency assistance. That assistance includes provisions of pesticide information related to the circumstance of the exposure or injury.</w:t>
      </w:r>
    </w:p>
    <w:p w:rsidR="0072045D" w:rsidRPr="00F73A03" w:rsidP="0072045D" w14:paraId="0E752C3D" w14:textId="77777777">
      <w:pPr>
        <w:rPr>
          <w:rFonts w:ascii="Calibri" w:hAnsi="Calibri" w:cs="Calibri"/>
          <w:color w:val="000000"/>
        </w:rPr>
      </w:pPr>
      <w:r w:rsidRPr="00F73A03">
        <w:rPr>
          <w:rFonts w:ascii="Calibri" w:hAnsi="Calibri" w:cs="Calibri"/>
          <w:color w:val="000000"/>
        </w:rPr>
        <w:t xml:space="preserve">The agricultural employer must </w:t>
      </w:r>
      <w:r w:rsidRPr="00F73A03">
        <w:rPr>
          <w:rFonts w:ascii="Calibri" w:hAnsi="Calibri" w:cs="Calibri"/>
          <w:color w:val="000000"/>
        </w:rPr>
        <w:t>provide to</w:t>
      </w:r>
      <w:r w:rsidRPr="00F73A03">
        <w:rPr>
          <w:rFonts w:ascii="Calibri" w:hAnsi="Calibri" w:cs="Calibri"/>
          <w:color w:val="000000"/>
        </w:rPr>
        <w:t xml:space="preserve"> the treating medical </w:t>
      </w:r>
      <w:r w:rsidRPr="00F73A03">
        <w:rPr>
          <w:rFonts w:ascii="Calibri" w:hAnsi="Calibri" w:cs="Calibri"/>
          <w:color w:val="000000"/>
        </w:rPr>
        <w:t>personnel copies</w:t>
      </w:r>
      <w:r w:rsidRPr="00F73A03">
        <w:rPr>
          <w:rFonts w:ascii="Calibri" w:hAnsi="Calibri" w:cs="Calibri"/>
          <w:color w:val="000000"/>
        </w:rPr>
        <w:t xml:space="preserve"> of the SDS(s), the pesticide product name, EPA registration number and active ingredients, the circumstances of application or use of the pesticide(s), and the circumstances that could have resulted in exposure to the pesticide(s). </w:t>
      </w:r>
      <w:r>
        <w:rPr>
          <w:rFonts w:ascii="Calibri" w:hAnsi="Calibri" w:cs="Calibri"/>
          <w:color w:val="000000"/>
        </w:rPr>
        <w:t>(</w:t>
      </w:r>
      <w:r>
        <w:rPr>
          <w:rFonts w:ascii="Calibri" w:hAnsi="Calibri" w:cs="Calibri"/>
          <w:iCs/>
          <w:color w:val="000000"/>
        </w:rPr>
        <w:t>s</w:t>
      </w:r>
      <w:r w:rsidRPr="00F73A03">
        <w:rPr>
          <w:rFonts w:ascii="Calibri" w:hAnsi="Calibri" w:cs="Calibri"/>
          <w:iCs/>
          <w:color w:val="000000"/>
        </w:rPr>
        <w:t>ection 170.309(f)(2)</w:t>
      </w:r>
      <w:r>
        <w:rPr>
          <w:rFonts w:ascii="Calibri" w:hAnsi="Calibri" w:cs="Calibri"/>
          <w:iCs/>
          <w:color w:val="000000"/>
        </w:rPr>
        <w:t>)</w:t>
      </w:r>
    </w:p>
    <w:p w:rsidR="0072045D" w:rsidRPr="00F73A03" w:rsidP="0072045D" w14:paraId="402ED177" w14:textId="77777777">
      <w:pPr>
        <w:rPr>
          <w:rFonts w:ascii="Calibri" w:hAnsi="Calibri" w:cs="Calibri"/>
          <w:i/>
        </w:rPr>
      </w:pPr>
      <w:r w:rsidRPr="00F73A03">
        <w:rPr>
          <w:rFonts w:ascii="Calibri" w:hAnsi="Calibri" w:cs="Calibri"/>
        </w:rPr>
        <w:t xml:space="preserve">Similarly, the CPHE employer must provide </w:t>
      </w:r>
      <w:r w:rsidRPr="00F73A03">
        <w:rPr>
          <w:rFonts w:ascii="Calibri" w:hAnsi="Calibri" w:cs="Calibri"/>
          <w:color w:val="000000"/>
        </w:rPr>
        <w:t xml:space="preserve">to the treating medical personnel the same information relative to the handler under his employment. </w:t>
      </w:r>
      <w:r>
        <w:rPr>
          <w:rFonts w:ascii="Calibri" w:hAnsi="Calibri" w:cs="Calibri"/>
          <w:color w:val="000000"/>
        </w:rPr>
        <w:t>(s</w:t>
      </w:r>
      <w:r w:rsidRPr="00F73A03">
        <w:rPr>
          <w:rFonts w:ascii="Calibri" w:hAnsi="Calibri" w:cs="Calibri"/>
          <w:color w:val="000000"/>
        </w:rPr>
        <w:t xml:space="preserve">ection </w:t>
      </w:r>
      <w:r w:rsidRPr="00F73A03">
        <w:rPr>
          <w:rFonts w:ascii="Calibri" w:hAnsi="Calibri" w:cs="Calibri"/>
        </w:rPr>
        <w:t>170.313(k)(2))</w:t>
      </w:r>
    </w:p>
    <w:p w:rsidR="0072045D" w:rsidRPr="00F73A03" w:rsidP="0072045D" w14:paraId="5F2689A3" w14:textId="77777777">
      <w:pPr>
        <w:rPr>
          <w:rFonts w:ascii="Calibri" w:hAnsi="Calibri" w:cs="Calibri"/>
          <w:i/>
        </w:rPr>
      </w:pPr>
      <w:r w:rsidRPr="00F73A03">
        <w:rPr>
          <w:rFonts w:ascii="Calibri" w:hAnsi="Calibri" w:cs="Calibri"/>
          <w:b/>
          <w:bCs/>
        </w:rPr>
        <w:t>(8). Pesticide Safety Training for Workers and Handlers (</w:t>
      </w:r>
      <w:r w:rsidRPr="00F73A03">
        <w:rPr>
          <w:rFonts w:ascii="Calibri" w:hAnsi="Calibri" w:cs="Calibri"/>
          <w:b/>
          <w:color w:val="000000"/>
        </w:rPr>
        <w:t>section 170.401 and section 170.501)</w:t>
      </w:r>
    </w:p>
    <w:p w:rsidR="0072045D" w:rsidRPr="00F73A03" w:rsidP="0072045D" w14:paraId="647B1006" w14:textId="77777777">
      <w:pPr>
        <w:rPr>
          <w:rFonts w:ascii="Calibri" w:hAnsi="Calibri" w:cs="Calibri"/>
          <w:i/>
        </w:rPr>
      </w:pPr>
      <w:r w:rsidRPr="00F73A03">
        <w:rPr>
          <w:rFonts w:ascii="Calibri" w:hAnsi="Calibri" w:cs="Calibri"/>
          <w:color w:val="000000"/>
        </w:rPr>
        <w:t xml:space="preserve">Agricultural workers must receive training before the worker performs any task on an agricultural establishment where, within the last 30 days, a pesticide product bearing a WPS label has been applied, or an REI has been in effect. Handlers must receive handler training before performing any handling task (mixing, loading, applying) </w:t>
      </w:r>
      <w:r w:rsidRPr="00F73A03">
        <w:rPr>
          <w:rFonts w:ascii="Calibri" w:hAnsi="Calibri" w:cs="Calibri"/>
          <w:color w:val="000000"/>
        </w:rPr>
        <w:t>on</w:t>
      </w:r>
      <w:r w:rsidRPr="00F73A03">
        <w:rPr>
          <w:rFonts w:ascii="Calibri" w:hAnsi="Calibri" w:cs="Calibri"/>
          <w:color w:val="000000"/>
        </w:rPr>
        <w:t xml:space="preserve"> an agricultural establishment. Note that some employees of an agricultural establishment may perform both worker and handler tasks. Workers or handlers who are certified RUP applicators (40 CFR 171) or are certified as crop advisors are </w:t>
      </w:r>
      <w:r w:rsidRPr="00F73A03">
        <w:rPr>
          <w:rFonts w:ascii="Calibri" w:hAnsi="Calibri" w:cs="Calibri"/>
          <w:color w:val="000000"/>
        </w:rPr>
        <w:t>excepted</w:t>
      </w:r>
      <w:r w:rsidRPr="00F73A03">
        <w:rPr>
          <w:rFonts w:ascii="Calibri" w:hAnsi="Calibri" w:cs="Calibri"/>
          <w:color w:val="000000"/>
        </w:rPr>
        <w:t xml:space="preserve"> from this training requirement while they meet these criteria. Workers who are trained as handlers under this rule are also </w:t>
      </w:r>
      <w:r w:rsidRPr="00F73A03">
        <w:rPr>
          <w:rFonts w:ascii="Calibri" w:hAnsi="Calibri" w:cs="Calibri"/>
          <w:color w:val="000000"/>
        </w:rPr>
        <w:t>excepted</w:t>
      </w:r>
      <w:r w:rsidRPr="00F73A03">
        <w:rPr>
          <w:rFonts w:ascii="Calibri" w:hAnsi="Calibri" w:cs="Calibri"/>
          <w:color w:val="000000"/>
        </w:rPr>
        <w:t xml:space="preserve"> from the worker training requirement while they meet this criterion.</w:t>
      </w:r>
    </w:p>
    <w:p w:rsidR="0072045D" w:rsidRPr="00F73A03" w:rsidP="0072045D" w14:paraId="60229FE7" w14:textId="77777777">
      <w:pPr>
        <w:tabs>
          <w:tab w:val="left" w:pos="-1080"/>
          <w:tab w:val="left" w:pos="-720"/>
          <w:tab w:val="left" w:pos="0"/>
          <w:tab w:val="left" w:pos="720"/>
          <w:tab w:val="left" w:pos="1440"/>
          <w:tab w:val="left" w:pos="1800"/>
        </w:tabs>
        <w:rPr>
          <w:rFonts w:ascii="Calibri" w:hAnsi="Calibri" w:cs="Calibri"/>
        </w:rPr>
      </w:pPr>
      <w:r w:rsidRPr="00F73A03">
        <w:rPr>
          <w:rFonts w:ascii="Calibri" w:hAnsi="Calibri" w:cs="Calibri"/>
        </w:rPr>
        <w:t xml:space="preserve">Workers </w:t>
      </w:r>
      <w:r w:rsidRPr="00F73A03">
        <w:rPr>
          <w:rFonts w:ascii="Calibri" w:hAnsi="Calibri" w:cs="Calibri"/>
        </w:rPr>
        <w:t>on</w:t>
      </w:r>
      <w:r w:rsidRPr="00F73A03">
        <w:rPr>
          <w:rFonts w:ascii="Calibri" w:hAnsi="Calibri" w:cs="Calibri"/>
        </w:rPr>
        <w:t xml:space="preserve"> agricultural establishments and handlers </w:t>
      </w:r>
      <w:r w:rsidRPr="00F73A03">
        <w:rPr>
          <w:rFonts w:ascii="Calibri" w:hAnsi="Calibri" w:cs="Calibri"/>
        </w:rPr>
        <w:t>on</w:t>
      </w:r>
      <w:r w:rsidRPr="00F73A03">
        <w:rPr>
          <w:rFonts w:ascii="Calibri" w:hAnsi="Calibri" w:cs="Calibri"/>
        </w:rPr>
        <w:t xml:space="preserve"> agricultural and commercial pesticide handling establishments require annual training. The worker training sessions must be conducted by an individual who has either completed an approved train-the-trainer program, is designated as a trainer of certified applicators, workers, or handlers by EPA</w:t>
      </w:r>
      <w:r w:rsidRPr="00F73A03">
        <w:rPr>
          <w:rFonts w:ascii="Calibri" w:hAnsi="Calibri" w:cs="Calibri"/>
          <w:bCs/>
          <w:color w:val="000000"/>
        </w:rPr>
        <w:t xml:space="preserve"> or the State or Tribal agency responsible for pesticide enforcement</w:t>
      </w:r>
      <w:r w:rsidRPr="00F73A03">
        <w:rPr>
          <w:rFonts w:ascii="Calibri" w:hAnsi="Calibri" w:cs="Calibri"/>
        </w:rPr>
        <w:t xml:space="preserve"> or is a certified applicator of RUPs under </w:t>
      </w:r>
      <w:r w:rsidRPr="00F73A03">
        <w:rPr>
          <w:rFonts w:ascii="Calibri" w:hAnsi="Calibri" w:cs="Calibri"/>
          <w:color w:val="000000"/>
        </w:rPr>
        <w:t xml:space="preserve">40 CFR Part </w:t>
      </w:r>
      <w:r w:rsidRPr="00F73A03">
        <w:rPr>
          <w:rFonts w:ascii="Calibri" w:hAnsi="Calibri" w:cs="Calibri"/>
        </w:rPr>
        <w:t xml:space="preserve">171. The handler training must be provided by an individual who has either completed an approved train-the-trainer program, is designated as a trainer of certified applicators or handlers by EPA or is a certified RUP applicator under </w:t>
      </w:r>
      <w:r w:rsidRPr="00F73A03">
        <w:rPr>
          <w:rFonts w:ascii="Calibri" w:hAnsi="Calibri" w:cs="Calibri"/>
          <w:color w:val="000000"/>
        </w:rPr>
        <w:t xml:space="preserve">40 CFR Part </w:t>
      </w:r>
      <w:r w:rsidRPr="00F73A03">
        <w:rPr>
          <w:rFonts w:ascii="Calibri" w:hAnsi="Calibri" w:cs="Calibri"/>
        </w:rPr>
        <w:t>171.</w:t>
      </w:r>
    </w:p>
    <w:p w:rsidR="0072045D" w:rsidRPr="00F73A03" w:rsidP="0072045D" w14:paraId="2B5D4613" w14:textId="77777777">
      <w:pPr>
        <w:tabs>
          <w:tab w:val="left" w:pos="-1080"/>
          <w:tab w:val="left" w:pos="-720"/>
          <w:tab w:val="left" w:pos="0"/>
          <w:tab w:val="left" w:pos="720"/>
          <w:tab w:val="left" w:pos="1440"/>
          <w:tab w:val="left" w:pos="1800"/>
        </w:tabs>
        <w:rPr>
          <w:rFonts w:ascii="Calibri" w:hAnsi="Calibri" w:cs="Calibri"/>
        </w:rPr>
      </w:pPr>
      <w:r w:rsidRPr="00F73A03">
        <w:rPr>
          <w:rFonts w:ascii="Calibri" w:hAnsi="Calibri" w:cs="Calibri"/>
        </w:rPr>
        <w:tab/>
      </w:r>
      <w:r w:rsidRPr="00F73A03">
        <w:rPr>
          <w:rFonts w:ascii="Calibri" w:hAnsi="Calibri" w:cs="Calibri"/>
          <w:i/>
          <w:iCs/>
        </w:rPr>
        <w:t>Agricultural Worker Pesticide Safety Training</w:t>
      </w:r>
      <w:r w:rsidRPr="00F73A03">
        <w:rPr>
          <w:rFonts w:ascii="Calibri" w:hAnsi="Calibri" w:cs="Calibri"/>
          <w:i/>
        </w:rPr>
        <w:t xml:space="preserve"> (</w:t>
      </w:r>
      <w:r w:rsidRPr="00F73A03">
        <w:rPr>
          <w:rFonts w:ascii="Calibri" w:hAnsi="Calibri" w:cs="Calibri"/>
          <w:i/>
          <w:color w:val="000000"/>
        </w:rPr>
        <w:t>section 170.401)</w:t>
      </w:r>
    </w:p>
    <w:p w:rsidR="0072045D" w:rsidRPr="00F73A03" w:rsidP="0072045D" w14:paraId="3456029F" w14:textId="77777777">
      <w:pPr>
        <w:tabs>
          <w:tab w:val="left" w:pos="-1080"/>
          <w:tab w:val="left" w:pos="-720"/>
          <w:tab w:val="left" w:pos="0"/>
          <w:tab w:val="left" w:pos="720"/>
          <w:tab w:val="left" w:pos="1440"/>
          <w:tab w:val="left" w:pos="1800"/>
        </w:tabs>
        <w:rPr>
          <w:rFonts w:ascii="Calibri" w:hAnsi="Calibri" w:cs="Calibri"/>
        </w:rPr>
      </w:pPr>
      <w:r w:rsidRPr="00F73A03">
        <w:rPr>
          <w:rFonts w:ascii="Calibri" w:hAnsi="Calibri" w:cs="Calibri"/>
          <w:color w:val="000000"/>
        </w:rPr>
        <w:t xml:space="preserve">Agricultural workers must be trained before the worker performs any task on an agricultural establishment where, within the last 30 days, a pesticide product has been </w:t>
      </w:r>
      <w:r w:rsidRPr="00F73A03">
        <w:rPr>
          <w:rFonts w:ascii="Calibri" w:hAnsi="Calibri" w:cs="Calibri"/>
          <w:color w:val="000000"/>
        </w:rPr>
        <w:t>applied</w:t>
      </w:r>
      <w:r w:rsidRPr="00F73A03">
        <w:rPr>
          <w:rFonts w:ascii="Calibri" w:hAnsi="Calibri" w:cs="Calibri"/>
          <w:color w:val="000000"/>
        </w:rPr>
        <w:t xml:space="preserve"> or an REI has been in effect. </w:t>
      </w:r>
      <w:r w:rsidRPr="00F73A03">
        <w:rPr>
          <w:rFonts w:ascii="Calibri" w:hAnsi="Calibri" w:cs="Calibri"/>
        </w:rPr>
        <w:t xml:space="preserve">The agricultural employer must ensure that each agricultural worker is trained in pesticide safety in a manner that the worker can understand. All workers must receive the full worker training annually. The training covers all the points described in 40 CFR 170.401(c)(3) including take home exposure, early entry notification, establishment-specific information, and hazard information. </w:t>
      </w:r>
    </w:p>
    <w:p w:rsidR="0072045D" w:rsidRPr="00F73A03" w:rsidP="0072045D" w14:paraId="62AF5EAF" w14:textId="77777777">
      <w:pPr>
        <w:rPr>
          <w:rFonts w:ascii="Calibri" w:hAnsi="Calibri" w:cs="Calibri"/>
          <w:color w:val="000000"/>
        </w:rPr>
      </w:pPr>
      <w:r w:rsidRPr="00F73A03">
        <w:rPr>
          <w:rFonts w:ascii="Calibri" w:hAnsi="Calibri" w:cs="Calibri"/>
        </w:rPr>
        <w:t xml:space="preserve">The agricultural employer must create and maintain records of worker training for 2 years, including </w:t>
      </w:r>
      <w:r w:rsidRPr="00F73A03">
        <w:rPr>
          <w:rFonts w:ascii="Calibri" w:hAnsi="Calibri" w:cs="Calibri"/>
          <w:color w:val="000000"/>
        </w:rPr>
        <w:t xml:space="preserve">the trained worker’s printed name and signature, the date of the training, information identifying which EPA-approved training materials were used, the trainer’s name and documentation showing the trainer met requirements, and the agricultural employer’s name. The agricultural employer is responsible for </w:t>
      </w:r>
      <w:r w:rsidRPr="00F73A03">
        <w:rPr>
          <w:rFonts w:ascii="Calibri" w:hAnsi="Calibri" w:cs="Calibri"/>
          <w:color w:val="000000"/>
        </w:rPr>
        <w:t>providing to</w:t>
      </w:r>
      <w:r w:rsidRPr="00F73A03">
        <w:rPr>
          <w:rFonts w:ascii="Calibri" w:hAnsi="Calibri" w:cs="Calibri"/>
          <w:color w:val="000000"/>
        </w:rPr>
        <w:t xml:space="preserve"> the worker, upon request, a copy of the record of the training.</w:t>
      </w:r>
    </w:p>
    <w:p w:rsidR="0072045D" w:rsidRPr="00F73A03" w:rsidP="0072045D" w14:paraId="7CD04001" w14:textId="77777777">
      <w:pPr>
        <w:rPr>
          <w:rFonts w:ascii="Calibri" w:hAnsi="Calibri" w:cs="Calibri"/>
          <w:color w:val="000000"/>
        </w:rPr>
      </w:pPr>
      <w:r w:rsidRPr="00F73A03">
        <w:rPr>
          <w:rFonts w:ascii="Calibri" w:hAnsi="Calibri" w:cs="Calibri"/>
          <w:color w:val="000000"/>
        </w:rPr>
        <w:tab/>
      </w:r>
      <w:r w:rsidRPr="00F73A03">
        <w:rPr>
          <w:rFonts w:ascii="Calibri" w:hAnsi="Calibri" w:cs="Calibri"/>
          <w:i/>
          <w:iCs/>
        </w:rPr>
        <w:t>Handler Pesticide Safety Training</w:t>
      </w:r>
      <w:r w:rsidRPr="00F73A03">
        <w:rPr>
          <w:rFonts w:ascii="Calibri" w:hAnsi="Calibri" w:cs="Calibri"/>
        </w:rPr>
        <w:t xml:space="preserve"> (</w:t>
      </w:r>
      <w:r w:rsidRPr="00F73A03">
        <w:rPr>
          <w:rFonts w:ascii="Calibri" w:hAnsi="Calibri" w:cs="Calibri"/>
          <w:i/>
          <w:color w:val="000000"/>
        </w:rPr>
        <w:t>section 170.501)</w:t>
      </w:r>
    </w:p>
    <w:p w:rsidR="0072045D" w:rsidRPr="00F73A03" w:rsidP="0072045D" w14:paraId="5C345DCC" w14:textId="77777777">
      <w:pPr>
        <w:rPr>
          <w:rFonts w:ascii="Calibri" w:hAnsi="Calibri" w:cs="Calibri"/>
          <w:color w:val="000000"/>
        </w:rPr>
      </w:pPr>
      <w:r w:rsidRPr="00F73A03">
        <w:rPr>
          <w:rFonts w:ascii="Calibri" w:hAnsi="Calibri" w:cs="Calibri"/>
          <w:color w:val="000000"/>
        </w:rPr>
        <w:t xml:space="preserve">Pesticide handlers must be trained before the handler performs any handling task. </w:t>
      </w:r>
      <w:r w:rsidRPr="00F73A03">
        <w:rPr>
          <w:rFonts w:ascii="Calibri" w:hAnsi="Calibri" w:cs="Calibri"/>
        </w:rPr>
        <w:t xml:space="preserve">The handler employer must ensure that each handler is trained in pesticide safety in a manner that the handler can understand. All handlers must receive the handler training annually. The training covers all the points described in 40 CFR 170.501(c)(3) including take home exposure, early entry notification, establishment-specific information, and hazard information. </w:t>
      </w:r>
    </w:p>
    <w:p w:rsidR="0072045D" w:rsidRPr="00F73A03" w:rsidP="0072045D" w14:paraId="5FFF49A1" w14:textId="77777777">
      <w:pPr>
        <w:tabs>
          <w:tab w:val="left" w:pos="-1080"/>
          <w:tab w:val="left" w:pos="-720"/>
        </w:tabs>
        <w:rPr>
          <w:rFonts w:ascii="Calibri" w:hAnsi="Calibri" w:cs="Calibri"/>
          <w:color w:val="000000"/>
        </w:rPr>
      </w:pPr>
      <w:r w:rsidRPr="00F73A03">
        <w:rPr>
          <w:rFonts w:ascii="Calibri" w:hAnsi="Calibri" w:cs="Calibri"/>
        </w:rPr>
        <w:t xml:space="preserve">The agricultural employer must create and maintain records of handler training for 2 years, including </w:t>
      </w:r>
      <w:r w:rsidRPr="00F73A03">
        <w:rPr>
          <w:rFonts w:ascii="Calibri" w:hAnsi="Calibri" w:cs="Calibri"/>
          <w:color w:val="000000"/>
        </w:rPr>
        <w:t xml:space="preserve">the trained handler’s printed name and signature, the date of the training, information identifying which EPA-approved training materials were used, the trainer’s name and documentation showing the trainer met requirements, and the handler employer’s name. The handler employer is responsible for </w:t>
      </w:r>
      <w:r w:rsidRPr="00F73A03">
        <w:rPr>
          <w:rFonts w:ascii="Calibri" w:hAnsi="Calibri" w:cs="Calibri"/>
          <w:color w:val="000000"/>
        </w:rPr>
        <w:t>providing to</w:t>
      </w:r>
      <w:r w:rsidRPr="00F73A03">
        <w:rPr>
          <w:rFonts w:ascii="Calibri" w:hAnsi="Calibri" w:cs="Calibri"/>
          <w:color w:val="000000"/>
        </w:rPr>
        <w:t xml:space="preserve"> the handler, upon request, a copy of the record of the training.</w:t>
      </w:r>
    </w:p>
    <w:p w:rsidR="0072045D" w:rsidRPr="00F73A03" w:rsidP="0072045D" w14:paraId="5FB87C41" w14:textId="77777777">
      <w:pPr>
        <w:keepNext/>
        <w:tabs>
          <w:tab w:val="left" w:pos="-1080"/>
          <w:tab w:val="left" w:pos="-720"/>
          <w:tab w:val="left" w:pos="0"/>
          <w:tab w:val="left" w:pos="360"/>
          <w:tab w:val="left" w:pos="720"/>
          <w:tab w:val="left" w:pos="1080"/>
          <w:tab w:val="left" w:pos="1440"/>
          <w:tab w:val="left" w:pos="1800"/>
        </w:tabs>
        <w:rPr>
          <w:rFonts w:ascii="Calibri" w:hAnsi="Calibri" w:cs="Calibri"/>
          <w:b/>
          <w:bCs/>
        </w:rPr>
      </w:pPr>
      <w:r w:rsidRPr="00F73A03">
        <w:rPr>
          <w:rFonts w:ascii="Calibri" w:hAnsi="Calibri" w:cs="Calibri"/>
          <w:b/>
          <w:bCs/>
        </w:rPr>
        <w:t>(9). Personal Protective Equipment Information and Records</w:t>
      </w:r>
    </w:p>
    <w:p w:rsidR="0072045D" w:rsidRPr="00F73A03" w:rsidP="0072045D" w14:paraId="4383B07D" w14:textId="77777777">
      <w:pPr>
        <w:keepNext/>
        <w:ind w:left="720"/>
        <w:rPr>
          <w:rFonts w:ascii="Calibri" w:hAnsi="Calibri" w:cs="Calibri"/>
          <w:i/>
          <w:color w:val="000000"/>
        </w:rPr>
      </w:pPr>
      <w:r w:rsidRPr="00F73A03">
        <w:rPr>
          <w:rFonts w:ascii="Calibri" w:hAnsi="Calibri" w:cs="Calibri"/>
          <w:i/>
          <w:color w:val="000000"/>
        </w:rPr>
        <w:t>Provide handler medical evaluation, fit testing and respirator training and recordkeeping (section 170.507(b)(10))</w:t>
      </w:r>
    </w:p>
    <w:p w:rsidR="0072045D" w:rsidRPr="00F73A03" w:rsidP="0072045D" w14:paraId="2E169450" w14:textId="77777777">
      <w:pPr>
        <w:rPr>
          <w:rFonts w:ascii="Calibri" w:hAnsi="Calibri" w:cs="Calibri"/>
          <w:color w:val="000000"/>
        </w:rPr>
      </w:pPr>
      <w:r w:rsidRPr="00F73A03">
        <w:rPr>
          <w:rFonts w:ascii="Calibri" w:hAnsi="Calibri" w:cs="Calibri"/>
          <w:color w:val="000000"/>
        </w:rPr>
        <w:t xml:space="preserve">When the pesticide label </w:t>
      </w:r>
      <w:r w:rsidRPr="00F73A03">
        <w:rPr>
          <w:rFonts w:ascii="Calibri" w:hAnsi="Calibri" w:cs="Calibri"/>
          <w:color w:val="000000"/>
        </w:rPr>
        <w:t>used</w:t>
      </w:r>
      <w:r w:rsidRPr="00F73A03">
        <w:rPr>
          <w:rFonts w:ascii="Calibri" w:hAnsi="Calibri" w:cs="Calibri"/>
          <w:color w:val="000000"/>
        </w:rPr>
        <w:t xml:space="preserve"> requires a respirator, the pesticide handler employers must provide handlers with a medical evaluation by a licensed health care professional to ensure the handler’s physical ability to safely wear the respirator. The medical evaluation must conform with provisions at 29 CFR 1910.134. Pesticide handler employers must also provide handlers with fit-testing (section 170.507(b)(10)(i)</w:t>
      </w:r>
      <w:r w:rsidRPr="00F73A03">
        <w:rPr>
          <w:rFonts w:ascii="Calibri" w:hAnsi="Calibri" w:cs="Calibri"/>
          <w:i/>
          <w:color w:val="000000"/>
        </w:rPr>
        <w:t xml:space="preserve">) </w:t>
      </w:r>
      <w:r w:rsidRPr="00F73A03">
        <w:rPr>
          <w:rFonts w:ascii="Calibri" w:hAnsi="Calibri" w:cs="Calibri"/>
          <w:color w:val="000000"/>
        </w:rPr>
        <w:t xml:space="preserve">and respirator training on the respirator specified on the pesticide product label </w:t>
      </w:r>
      <w:r w:rsidRPr="00F73A03">
        <w:rPr>
          <w:rFonts w:ascii="Calibri" w:hAnsi="Calibri" w:cs="Calibri"/>
          <w:i/>
          <w:color w:val="000000"/>
        </w:rPr>
        <w:t>(</w:t>
      </w:r>
      <w:r w:rsidRPr="00F73A03">
        <w:rPr>
          <w:rFonts w:ascii="Calibri" w:hAnsi="Calibri" w:cs="Calibri"/>
          <w:color w:val="000000"/>
        </w:rPr>
        <w:t>section 170.507(b)(10)(ii))</w:t>
      </w:r>
      <w:r w:rsidRPr="00F73A03">
        <w:rPr>
          <w:rFonts w:ascii="Calibri" w:hAnsi="Calibri" w:cs="Calibri"/>
          <w:i/>
          <w:color w:val="000000"/>
        </w:rPr>
        <w:t xml:space="preserve"> </w:t>
      </w:r>
      <w:r w:rsidRPr="00F73A03">
        <w:rPr>
          <w:rFonts w:ascii="Calibri" w:hAnsi="Calibri" w:cs="Calibri"/>
          <w:color w:val="000000"/>
        </w:rPr>
        <w:t>that conforms with Occupational Health and Safety (OSHA) Standard provisions at 29 CFR 1910.134. The pesticide handler employer must maintain records documenting the completion of the medical evaluation, fit testing, and respirator training that conform with 29 CFR 1910.134 for 2 years.</w:t>
      </w:r>
    </w:p>
    <w:p w:rsidR="0072045D" w:rsidRPr="00F73A03" w:rsidP="0072045D" w14:paraId="33447FEE" w14:textId="77777777">
      <w:pPr>
        <w:ind w:left="720"/>
        <w:rPr>
          <w:rFonts w:ascii="Calibri" w:hAnsi="Calibri" w:cs="Calibri"/>
          <w:i/>
          <w:color w:val="000000"/>
        </w:rPr>
      </w:pPr>
      <w:r w:rsidRPr="00F73A03">
        <w:rPr>
          <w:rFonts w:ascii="Calibri" w:hAnsi="Calibri" w:cs="Calibri"/>
          <w:i/>
          <w:color w:val="000000"/>
        </w:rPr>
        <w:t>Inform the cleaner/launderer of personal protective equipment (section 170.507(d)(8))</w:t>
      </w:r>
    </w:p>
    <w:p w:rsidR="0072045D" w:rsidRPr="00F73A03" w:rsidP="0072045D" w14:paraId="65EC9025" w14:textId="77777777">
      <w:pPr>
        <w:rPr>
          <w:rFonts w:ascii="Calibri" w:hAnsi="Calibri" w:cs="Calibri"/>
          <w:color w:val="000000"/>
        </w:rPr>
      </w:pPr>
      <w:r w:rsidRPr="00F73A03">
        <w:rPr>
          <w:rFonts w:ascii="Calibri" w:hAnsi="Calibri" w:cs="Calibri"/>
          <w:color w:val="000000"/>
        </w:rPr>
        <w:t>The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themselves when handling such equipment, and the proper decontamination and personal hygiene practices.</w:t>
      </w:r>
    </w:p>
    <w:p w:rsidR="0072045D" w:rsidRPr="00F73A03" w:rsidP="0072045D" w14:paraId="3F62CE9B" w14:textId="77777777">
      <w:pPr>
        <w:tabs>
          <w:tab w:val="left" w:pos="-1080"/>
          <w:tab w:val="left" w:pos="-720"/>
          <w:tab w:val="left" w:pos="0"/>
          <w:tab w:val="left" w:pos="360"/>
          <w:tab w:val="left" w:pos="720"/>
          <w:tab w:val="left" w:pos="1080"/>
          <w:tab w:val="left" w:pos="1800"/>
        </w:tabs>
        <w:ind w:firstLine="720"/>
        <w:rPr>
          <w:rFonts w:ascii="Calibri" w:hAnsi="Calibri" w:cs="Calibri"/>
        </w:rPr>
      </w:pPr>
      <w:r w:rsidRPr="00F73A03">
        <w:rPr>
          <w:rFonts w:ascii="Calibri" w:hAnsi="Calibri" w:cs="Calibri"/>
          <w:i/>
        </w:rPr>
        <w:t>Closed system instructions and training (</w:t>
      </w:r>
      <w:r w:rsidRPr="00F73A03">
        <w:rPr>
          <w:rFonts w:ascii="Calibri" w:hAnsi="Calibri" w:cs="Calibri"/>
          <w:i/>
          <w:color w:val="000000"/>
        </w:rPr>
        <w:t>section 170.607(d)(3))</w:t>
      </w:r>
    </w:p>
    <w:p w:rsidR="0072045D" w:rsidRPr="00F73A03" w:rsidP="0072045D" w14:paraId="4C9CF11E" w14:textId="77777777">
      <w:pPr>
        <w:rPr>
          <w:rFonts w:ascii="Calibri" w:hAnsi="Calibri" w:cs="Calibri"/>
        </w:rPr>
      </w:pPr>
      <w:r w:rsidRPr="00F73A03">
        <w:rPr>
          <w:rFonts w:ascii="Calibri" w:hAnsi="Calibri" w:cs="Calibri"/>
        </w:rPr>
        <w:t xml:space="preserve">All handler employers </w:t>
      </w:r>
      <w:r w:rsidRPr="00F73A03">
        <w:rPr>
          <w:rFonts w:ascii="Calibri" w:hAnsi="Calibri" w:cs="Calibri"/>
        </w:rPr>
        <w:t>on</w:t>
      </w:r>
      <w:r w:rsidRPr="00F73A03">
        <w:rPr>
          <w:rFonts w:ascii="Calibri" w:hAnsi="Calibri" w:cs="Calibri"/>
        </w:rPr>
        <w:t xml:space="preserve"> establishments with closed systems for mixing/loading pesticides must have written operating instructions for the closed system, which must be clearly legible and available at the mixing/loading site. The handler employer must ensure that any handler operating the closed system is trained in its use. Maintenance of closed systems is to be done as specified in its written operating instructions and as needed to make sure the system functions properly.</w:t>
      </w:r>
    </w:p>
    <w:p w:rsidR="0072045D" w:rsidRPr="00F73A03" w:rsidP="0072045D" w14:paraId="3BDAD973" w14:textId="77777777">
      <w:pPr>
        <w:tabs>
          <w:tab w:val="left" w:pos="-1080"/>
          <w:tab w:val="left" w:pos="-720"/>
          <w:tab w:val="left" w:pos="0"/>
          <w:tab w:val="left" w:pos="360"/>
          <w:tab w:val="left" w:pos="720"/>
          <w:tab w:val="left" w:pos="1080"/>
          <w:tab w:val="left" w:pos="1440"/>
          <w:tab w:val="left" w:pos="1800"/>
        </w:tabs>
        <w:rPr>
          <w:rFonts w:ascii="Calibri" w:hAnsi="Calibri" w:cs="Calibri"/>
          <w:b/>
          <w:bCs/>
        </w:rPr>
      </w:pPr>
      <w:r w:rsidRPr="00F73A03">
        <w:rPr>
          <w:rFonts w:ascii="Calibri" w:hAnsi="Calibri" w:cs="Calibri"/>
          <w:b/>
          <w:bCs/>
        </w:rPr>
        <w:t xml:space="preserve">(10). Exceptions </w:t>
      </w:r>
    </w:p>
    <w:p w:rsidR="0072045D" w:rsidRPr="00F73A03" w:rsidP="0072045D" w14:paraId="55D4EA8A" w14:textId="77777777">
      <w:pPr>
        <w:tabs>
          <w:tab w:val="left" w:pos="-1080"/>
          <w:tab w:val="left" w:pos="-720"/>
          <w:tab w:val="left" w:pos="0"/>
          <w:tab w:val="left" w:pos="360"/>
          <w:tab w:val="left" w:pos="720"/>
          <w:tab w:val="left" w:pos="1080"/>
          <w:tab w:val="left" w:pos="1440"/>
          <w:tab w:val="left" w:pos="1800"/>
        </w:tabs>
        <w:rPr>
          <w:rFonts w:ascii="Calibri" w:hAnsi="Calibri" w:cs="Calibri"/>
          <w:b/>
          <w:bCs/>
        </w:rPr>
      </w:pPr>
      <w:r w:rsidRPr="00F73A03">
        <w:rPr>
          <w:rFonts w:ascii="Calibri" w:hAnsi="Calibri" w:cs="Calibri"/>
          <w:b/>
          <w:bCs/>
        </w:rPr>
        <w:tab/>
      </w:r>
      <w:r w:rsidRPr="00F73A03">
        <w:rPr>
          <w:rFonts w:ascii="Calibri" w:hAnsi="Calibri" w:cs="Calibri"/>
          <w:b/>
          <w:bCs/>
        </w:rPr>
        <w:tab/>
      </w:r>
      <w:r w:rsidRPr="00F73A03">
        <w:rPr>
          <w:rFonts w:ascii="Calibri" w:hAnsi="Calibri" w:cs="Calibri"/>
          <w:i/>
          <w:color w:val="000000"/>
        </w:rPr>
        <w:t>Early-entry exception notifications (section 170.605(b)-(c), (f))</w:t>
      </w:r>
    </w:p>
    <w:p w:rsidR="0072045D" w:rsidRPr="00F73A03" w:rsidP="0072045D" w14:paraId="6436A133" w14:textId="77777777">
      <w:pPr>
        <w:rPr>
          <w:rFonts w:ascii="Calibri" w:hAnsi="Calibri" w:cs="Calibri"/>
          <w:color w:val="000000"/>
        </w:rPr>
      </w:pPr>
      <w:r w:rsidRPr="00F73A03">
        <w:rPr>
          <w:rFonts w:ascii="Calibri" w:hAnsi="Calibri" w:cs="Calibri"/>
          <w:color w:val="000000"/>
        </w:rPr>
        <w:t xml:space="preserve">If an agricultural employer directs a worker to perform activities in a treated area where an REI is in effect, the employer must orally inform each early-entry worker of the location of the early-entry area, the pesticide(s) applied, dates and times that the REI begins and ends, the exception in the regulation under which early-entry activities will be performed, whether contact with treated surfaces is permitted under the exception, the amount of time the worker is allowed in the treated area, the PPE required by the label for early entry, and the location of the pesticide safety display and decontamination supplies. The agricultural employer must ensure that each worker </w:t>
      </w:r>
      <w:r w:rsidRPr="00F73A03">
        <w:rPr>
          <w:rFonts w:ascii="Calibri" w:hAnsi="Calibri" w:cs="Calibri"/>
          <w:color w:val="000000"/>
        </w:rPr>
        <w:t>either has</w:t>
      </w:r>
      <w:r w:rsidRPr="00F73A03">
        <w:rPr>
          <w:rFonts w:ascii="Calibri" w:hAnsi="Calibri" w:cs="Calibri"/>
          <w:color w:val="000000"/>
        </w:rPr>
        <w:t xml:space="preserve"> read the pesticide product labeling or has been informed, in a manner that the worker can understand, of all labeling requirements and statements related to human hazards or precautions, first aid, and user safety. </w:t>
      </w:r>
      <w:r w:rsidRPr="00F73A03">
        <w:rPr>
          <w:rFonts w:ascii="Calibri" w:hAnsi="Calibri" w:cs="Calibri"/>
        </w:rPr>
        <w:t>The agricultural employer also must ensure that each early-entry worker has been instructed in prevention, recognition, and first aid treatment of heat-related illness.</w:t>
      </w:r>
    </w:p>
    <w:p w:rsidR="0072045D" w:rsidRPr="00F73A03" w:rsidP="0072045D" w14:paraId="1ED2FF0A" w14:textId="77777777">
      <w:pPr>
        <w:rPr>
          <w:rFonts w:ascii="Calibri" w:hAnsi="Calibri" w:cs="Calibri"/>
          <w:color w:val="000000"/>
        </w:rPr>
      </w:pPr>
      <w:r w:rsidRPr="00F73A03">
        <w:rPr>
          <w:rFonts w:ascii="Calibri" w:hAnsi="Calibri" w:cs="Calibri"/>
          <w:b/>
          <w:bCs/>
        </w:rPr>
        <w:t>Respondent Activities</w:t>
      </w:r>
    </w:p>
    <w:p w:rsidR="0072045D" w:rsidRPr="00F73A03" w:rsidP="0072045D" w14:paraId="1F8EF07C" w14:textId="77777777">
      <w:pPr>
        <w:rPr>
          <w:rFonts w:ascii="Calibri" w:hAnsi="Calibri" w:cs="Calibri"/>
        </w:rPr>
      </w:pPr>
      <w:r w:rsidRPr="00F73A03">
        <w:rPr>
          <w:rFonts w:ascii="Calibri" w:hAnsi="Calibri" w:cs="Calibri"/>
        </w:rPr>
        <w:t xml:space="preserve">To comply with the WPS regulation, agricultural employers and/or CPHE employers will generally engage in the following activities listed under the 11 categories in this section. Specific requirements are identified to fulfill the conditions of the major activity. </w:t>
      </w:r>
    </w:p>
    <w:p w:rsidR="0072045D" w:rsidRPr="00F73A03" w:rsidP="0072045D" w14:paraId="49AC9452" w14:textId="77777777">
      <w:pPr>
        <w:rPr>
          <w:rFonts w:ascii="Calibri" w:hAnsi="Calibri" w:cs="Calibri"/>
        </w:rPr>
      </w:pPr>
      <w:r w:rsidRPr="00F73A03">
        <w:rPr>
          <w:rFonts w:ascii="Calibri" w:hAnsi="Calibri" w:cs="Calibri"/>
          <w:b/>
          <w:iCs/>
        </w:rPr>
        <w:t>(1) Rule familiarization</w:t>
      </w:r>
    </w:p>
    <w:p w:rsidR="0072045D" w:rsidRPr="00F73A03" w:rsidP="0072045D" w14:paraId="7CC2EE5E" w14:textId="77777777">
      <w:pPr>
        <w:ind w:left="720"/>
        <w:rPr>
          <w:rFonts w:ascii="Calibri" w:hAnsi="Calibri" w:cs="Calibri"/>
          <w:bCs/>
          <w:i/>
          <w:iCs/>
        </w:rPr>
      </w:pPr>
      <w:r w:rsidRPr="00F73A03">
        <w:rPr>
          <w:rFonts w:ascii="Calibri" w:hAnsi="Calibri" w:cs="Calibri"/>
          <w:bCs/>
          <w:i/>
          <w:iCs/>
        </w:rPr>
        <w:t>Activity: Agricultural employers and CPHE employers to learn rule requirements.</w:t>
      </w:r>
    </w:p>
    <w:p w:rsidR="0072045D" w:rsidRPr="00F73A03" w:rsidP="0072045D" w14:paraId="5D3F9185" w14:textId="77777777">
      <w:pPr>
        <w:rPr>
          <w:rFonts w:ascii="Calibri" w:hAnsi="Calibri" w:cs="Calibri"/>
          <w:bCs/>
          <w:i/>
          <w:iCs/>
        </w:rPr>
      </w:pPr>
      <w:r w:rsidRPr="00F73A03">
        <w:rPr>
          <w:rFonts w:ascii="Calibri" w:hAnsi="Calibri" w:cs="Calibri"/>
        </w:rPr>
        <w:t>Read 40 CFR Part 170. Agricultural employers and CPHE employers will need to read the regulation to familiarize themselves with and understand the requirements.</w:t>
      </w:r>
      <w:bookmarkStart w:id="133" w:name="_Hlk527634234"/>
    </w:p>
    <w:p w:rsidR="0072045D" w:rsidRPr="00F73A03" w:rsidP="0072045D" w14:paraId="6ABE8171" w14:textId="77777777">
      <w:pPr>
        <w:spacing w:after="0"/>
        <w:rPr>
          <w:rFonts w:ascii="Calibri" w:hAnsi="Calibri" w:cs="Calibri"/>
          <w:bCs/>
          <w:i/>
          <w:iCs/>
        </w:rPr>
      </w:pPr>
      <w:r w:rsidRPr="00F73A03">
        <w:rPr>
          <w:rFonts w:ascii="Calibri" w:hAnsi="Calibri" w:cs="Calibri"/>
          <w:bCs/>
        </w:rPr>
        <w:t>Other sources of information and guidance, such as the “How to Comply" manual (</w:t>
      </w:r>
      <w:r w:rsidRPr="00F73A03">
        <w:rPr>
          <w:rFonts w:ascii="Calibri" w:hAnsi="Calibri" w:cs="Calibri"/>
          <w:b/>
        </w:rPr>
        <w:t>Attachment B</w:t>
      </w:r>
      <w:r w:rsidRPr="00F73A03">
        <w:rPr>
          <w:rFonts w:ascii="Calibri" w:hAnsi="Calibri" w:cs="Calibri"/>
          <w:bCs/>
        </w:rPr>
        <w:t>), the Compliance Assistance Library</w:t>
      </w:r>
      <w:r>
        <w:rPr>
          <w:rStyle w:val="FootnoteReference"/>
          <w:rFonts w:ascii="Calibri" w:hAnsi="Calibri" w:cs="Calibri"/>
          <w:bCs/>
        </w:rPr>
        <w:footnoteReference w:id="21"/>
      </w:r>
      <w:r w:rsidRPr="00F73A03">
        <w:rPr>
          <w:rFonts w:ascii="Calibri" w:hAnsi="Calibri" w:cs="Calibri"/>
          <w:bCs/>
        </w:rPr>
        <w:t>, and individual state guidances and templates, may be used to fulfill this requirement. These resources are also expected to reduce the overall time and effort needed to familiarize oneself with the WPS requirements since they can guide employers to the information they need quickly. EPA has provided some of these resources as supplemental information to this ICR.</w:t>
      </w:r>
      <w:bookmarkEnd w:id="133"/>
    </w:p>
    <w:p w:rsidR="0072045D" w:rsidRPr="00F73A03" w:rsidP="0072045D" w14:paraId="2978BBFF" w14:textId="77777777">
      <w:pPr>
        <w:rPr>
          <w:rFonts w:ascii="Calibri" w:hAnsi="Calibri" w:cs="Calibri"/>
          <w:bCs/>
          <w:i/>
          <w:iCs/>
        </w:rPr>
      </w:pPr>
      <w:r w:rsidRPr="00F73A03">
        <w:rPr>
          <w:rFonts w:ascii="Calibri" w:hAnsi="Calibri" w:cs="Calibri"/>
          <w:b/>
        </w:rPr>
        <w:t xml:space="preserve">(2) Basic Pesticide Safety Information (section 170.309(h) and </w:t>
      </w:r>
      <w:r w:rsidRPr="00F73A03">
        <w:rPr>
          <w:rFonts w:ascii="Calibri" w:hAnsi="Calibri" w:cs="Calibri"/>
          <w:b/>
          <w:color w:val="000000"/>
        </w:rPr>
        <w:t>section 170.311)</w:t>
      </w:r>
    </w:p>
    <w:p w:rsidR="0072045D" w:rsidRPr="00F73A03" w:rsidP="0072045D" w14:paraId="17D0E75A" w14:textId="77777777">
      <w:pPr>
        <w:rPr>
          <w:rFonts w:ascii="Calibri" w:hAnsi="Calibri" w:cs="Calibri"/>
          <w:bCs/>
          <w:i/>
          <w:iCs/>
        </w:rPr>
      </w:pPr>
      <w:r w:rsidRPr="00F73A03">
        <w:rPr>
          <w:rFonts w:ascii="Calibri" w:hAnsi="Calibri" w:cs="Calibri"/>
          <w:b/>
        </w:rPr>
        <w:t>Activity: The agricultural employer displays pesticide safety information on agricultural establishment. The employer would:</w:t>
      </w:r>
    </w:p>
    <w:p w:rsidR="0072045D" w:rsidRPr="00F73A03" w:rsidP="0072045D" w14:paraId="444826A3" w14:textId="77777777">
      <w:pPr>
        <w:numPr>
          <w:ilvl w:val="0"/>
          <w:numId w:val="8"/>
        </w:numPr>
        <w:tabs>
          <w:tab w:val="left" w:pos="1080"/>
        </w:tabs>
        <w:spacing w:after="200" w:line="276" w:lineRule="auto"/>
        <w:contextualSpacing/>
        <w:rPr>
          <w:rFonts w:ascii="Calibri" w:hAnsi="Calibri" w:cs="Calibri"/>
        </w:rPr>
      </w:pPr>
      <w:r w:rsidRPr="00F73A03">
        <w:rPr>
          <w:rFonts w:ascii="Calibri" w:hAnsi="Calibri" w:cs="Calibri"/>
        </w:rPr>
        <w:t xml:space="preserve">Obtain or create pesticide safety display with content outlined in the regulation. </w:t>
      </w:r>
    </w:p>
    <w:p w:rsidR="0072045D" w:rsidRPr="00F73A03" w:rsidP="0072045D" w14:paraId="1EFF04DF" w14:textId="77777777">
      <w:pPr>
        <w:numPr>
          <w:ilvl w:val="0"/>
          <w:numId w:val="8"/>
        </w:numPr>
        <w:spacing w:after="200" w:line="276" w:lineRule="auto"/>
        <w:contextualSpacing/>
        <w:rPr>
          <w:rFonts w:ascii="Calibri" w:hAnsi="Calibri" w:cs="Calibri"/>
          <w:color w:val="000000"/>
        </w:rPr>
      </w:pPr>
      <w:r w:rsidRPr="00F73A03">
        <w:rPr>
          <w:rFonts w:ascii="Calibri" w:hAnsi="Calibri" w:cs="Calibri"/>
        </w:rPr>
        <w:t xml:space="preserve">Display safety information </w:t>
      </w:r>
      <w:r w:rsidRPr="00F73A03">
        <w:rPr>
          <w:rFonts w:ascii="Calibri" w:hAnsi="Calibri" w:cs="Calibri"/>
          <w:color w:val="000000"/>
        </w:rPr>
        <w:t>on the establishment where workers and handlers are likely to pass by or congregate and the information can be readily seen and read. The information must also be displayed where decontamination supplies must be provided when supplies are located at a permanent site or at sites with 11 or more workers or handlers.</w:t>
      </w:r>
    </w:p>
    <w:p w:rsidR="0072045D" w:rsidRPr="00F73A03" w:rsidP="0072045D" w14:paraId="386AA7B1" w14:textId="77777777">
      <w:pPr>
        <w:numPr>
          <w:ilvl w:val="0"/>
          <w:numId w:val="8"/>
        </w:numPr>
        <w:spacing w:after="200" w:line="276" w:lineRule="auto"/>
        <w:contextualSpacing/>
        <w:rPr>
          <w:rFonts w:ascii="Calibri" w:hAnsi="Calibri" w:cs="Calibri"/>
        </w:rPr>
      </w:pPr>
      <w:r w:rsidRPr="00F73A03">
        <w:rPr>
          <w:rFonts w:ascii="Calibri" w:hAnsi="Calibri" w:cs="Calibri"/>
        </w:rPr>
        <w:t>Add location-specific content to the basic pesticide safety information, including the name, address, and telephone number of the state lead or tribal agency responsible for pesticide enforcement, and local emergency medical facility contact name, address and phone number.</w:t>
      </w:r>
    </w:p>
    <w:p w:rsidR="0072045D" w:rsidRPr="00F73A03" w:rsidP="0072045D" w14:paraId="6EB0127B" w14:textId="77777777">
      <w:pPr>
        <w:numPr>
          <w:ilvl w:val="0"/>
          <w:numId w:val="8"/>
        </w:numPr>
        <w:spacing w:after="0" w:line="276" w:lineRule="auto"/>
        <w:contextualSpacing/>
        <w:rPr>
          <w:rFonts w:ascii="Calibri" w:hAnsi="Calibri" w:cs="Calibri"/>
        </w:rPr>
      </w:pPr>
      <w:r w:rsidRPr="00F73A03">
        <w:rPr>
          <w:rFonts w:ascii="Calibri" w:hAnsi="Calibri" w:cs="Calibri"/>
        </w:rPr>
        <w:t>Inform workers and handlers of changes to the required information at beginning of next workday on agricultural establishment and update display within 24 hours of notice of any changes to the location-specific content.</w:t>
      </w:r>
    </w:p>
    <w:p w:rsidR="0072045D" w:rsidRPr="00F73A03" w:rsidP="0072045D" w14:paraId="73C1E913" w14:textId="77777777">
      <w:pPr>
        <w:spacing w:after="0"/>
        <w:ind w:firstLine="720"/>
        <w:rPr>
          <w:rFonts w:ascii="Calibri" w:hAnsi="Calibri" w:cs="Calibri"/>
        </w:rPr>
      </w:pPr>
    </w:p>
    <w:p w:rsidR="0072045D" w:rsidRPr="00F73A03" w:rsidP="0072045D" w14:paraId="7117696C" w14:textId="77777777">
      <w:pPr>
        <w:rPr>
          <w:rFonts w:ascii="Calibri" w:hAnsi="Calibri" w:cs="Calibri"/>
          <w:b/>
        </w:rPr>
      </w:pPr>
      <w:r w:rsidRPr="00F73A03">
        <w:rPr>
          <w:rFonts w:ascii="Calibri" w:hAnsi="Calibri" w:cs="Calibri"/>
          <w:b/>
        </w:rPr>
        <w:t>(3) Pesticide Hazard and Application-specific Information (</w:t>
      </w:r>
      <w:r w:rsidRPr="00F73A03">
        <w:rPr>
          <w:rFonts w:ascii="Calibri" w:hAnsi="Calibri" w:cs="Calibri"/>
          <w:b/>
          <w:color w:val="000000"/>
        </w:rPr>
        <w:t xml:space="preserve">section </w:t>
      </w:r>
      <w:r w:rsidRPr="00F73A03">
        <w:rPr>
          <w:rFonts w:ascii="Calibri" w:hAnsi="Calibri" w:cs="Calibri"/>
          <w:b/>
        </w:rPr>
        <w:t>1</w:t>
      </w:r>
      <w:r w:rsidRPr="00F73A03">
        <w:rPr>
          <w:rFonts w:ascii="Calibri" w:hAnsi="Calibri" w:cs="Calibri"/>
          <w:b/>
          <w:color w:val="000000"/>
        </w:rPr>
        <w:t>70.311)</w:t>
      </w:r>
    </w:p>
    <w:p w:rsidR="0072045D" w:rsidRPr="00F73A03" w:rsidP="0072045D" w14:paraId="2A344740" w14:textId="77777777">
      <w:pPr>
        <w:rPr>
          <w:rFonts w:ascii="Calibri" w:hAnsi="Calibri" w:cs="Calibri"/>
          <w:b/>
        </w:rPr>
      </w:pPr>
      <w:r w:rsidRPr="00F73A03">
        <w:rPr>
          <w:rFonts w:ascii="Calibri" w:hAnsi="Calibri" w:cs="Calibri"/>
          <w:b/>
        </w:rPr>
        <w:t>Activity: Gather, record, display, and maintain pesticide hazard and application-specific information.</w:t>
      </w:r>
    </w:p>
    <w:p w:rsidR="0072045D" w:rsidRPr="00F73A03" w:rsidP="0072045D" w14:paraId="329E3532" w14:textId="77777777">
      <w:pPr>
        <w:numPr>
          <w:ilvl w:val="0"/>
          <w:numId w:val="9"/>
        </w:numPr>
        <w:spacing w:after="200" w:line="276" w:lineRule="auto"/>
        <w:contextualSpacing/>
        <w:rPr>
          <w:rFonts w:ascii="Calibri" w:hAnsi="Calibri" w:cs="Calibri"/>
        </w:rPr>
      </w:pPr>
      <w:r w:rsidRPr="00F73A03">
        <w:rPr>
          <w:rFonts w:ascii="Calibri" w:hAnsi="Calibri" w:cs="Calibri"/>
        </w:rPr>
        <w:t xml:space="preserve">Record </w:t>
      </w:r>
      <w:r w:rsidRPr="00F73A03">
        <w:rPr>
          <w:rFonts w:ascii="Calibri" w:hAnsi="Calibri" w:cs="Calibri"/>
        </w:rPr>
        <w:t>required</w:t>
      </w:r>
      <w:r w:rsidRPr="00F73A03">
        <w:rPr>
          <w:rFonts w:ascii="Calibri" w:hAnsi="Calibri" w:cs="Calibri"/>
        </w:rPr>
        <w:t xml:space="preserve"> application-specific information and </w:t>
      </w:r>
      <w:r w:rsidRPr="00F73A03">
        <w:rPr>
          <w:rFonts w:ascii="Calibri" w:hAnsi="Calibri" w:cs="Calibri"/>
        </w:rPr>
        <w:t>maintain</w:t>
      </w:r>
      <w:r w:rsidRPr="00F73A03">
        <w:rPr>
          <w:rFonts w:ascii="Calibri" w:hAnsi="Calibri" w:cs="Calibri"/>
        </w:rPr>
        <w:t xml:space="preserve"> a copy of SDS (pesticide hazard information). The application-specific information required is as follows:</w:t>
      </w:r>
    </w:p>
    <w:p w:rsidR="0072045D" w:rsidRPr="00F73A03" w:rsidP="0072045D" w14:paraId="7A6B9BEC"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pesticide product’s name,</w:t>
      </w:r>
    </w:p>
    <w:p w:rsidR="0072045D" w:rsidRPr="00F73A03" w:rsidP="0072045D" w14:paraId="0D49A7FF"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EPA registration number,</w:t>
      </w:r>
    </w:p>
    <w:p w:rsidR="0072045D" w:rsidRPr="00F73A03" w:rsidP="0072045D" w14:paraId="5DBE8D78"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active ingredients of the product applied,</w:t>
      </w:r>
    </w:p>
    <w:p w:rsidR="0072045D" w:rsidRPr="00F73A03" w:rsidP="0072045D" w14:paraId="72461865"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crop or site treated and the location and description of the treated area,</w:t>
      </w:r>
    </w:p>
    <w:p w:rsidR="0072045D" w:rsidRPr="00F73A03" w:rsidP="0072045D" w14:paraId="0622D8CD"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dates and times the application started and ended, and</w:t>
      </w:r>
    </w:p>
    <w:p w:rsidR="0072045D" w:rsidRPr="00F73A03" w:rsidP="0072045D" w14:paraId="01E3D890"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end date and duration of the REI.</w:t>
      </w:r>
    </w:p>
    <w:p w:rsidR="0072045D" w:rsidRPr="00F73A03" w:rsidP="0072045D" w14:paraId="1CF7C69C" w14:textId="77777777">
      <w:pPr>
        <w:numPr>
          <w:ilvl w:val="0"/>
          <w:numId w:val="9"/>
        </w:numPr>
        <w:spacing w:after="0" w:line="276" w:lineRule="auto"/>
        <w:contextualSpacing/>
        <w:rPr>
          <w:rFonts w:ascii="Calibri" w:hAnsi="Calibri" w:cs="Calibri"/>
        </w:rPr>
      </w:pPr>
      <w:r w:rsidRPr="00F73A03">
        <w:rPr>
          <w:rFonts w:ascii="Calibri" w:hAnsi="Calibri" w:cs="Calibri"/>
        </w:rPr>
        <w:t xml:space="preserve">Application-specific information and pesticide hazard information must be on display at a location on the establishment where workers and handlers are likely to pass by or congregate and can be readily seen and read. </w:t>
      </w:r>
    </w:p>
    <w:p w:rsidR="0072045D" w:rsidRPr="00F73A03" w:rsidP="0072045D" w14:paraId="688B0E49" w14:textId="77777777">
      <w:pPr>
        <w:pStyle w:val="ListParagraph"/>
        <w:numPr>
          <w:ilvl w:val="0"/>
          <w:numId w:val="22"/>
        </w:numPr>
        <w:spacing w:after="0" w:line="276" w:lineRule="auto"/>
        <w:rPr>
          <w:rFonts w:ascii="Calibri" w:hAnsi="Calibri" w:cs="Calibri"/>
        </w:rPr>
      </w:pPr>
      <w:r w:rsidRPr="00F73A03">
        <w:rPr>
          <w:rFonts w:ascii="Calibri" w:hAnsi="Calibri" w:cs="Calibri"/>
        </w:rPr>
        <w:t>The information must be displayed before workers enter the treated area or no later than 24 hours from the end of the pesticide application information, whichever is first.</w:t>
      </w:r>
    </w:p>
    <w:p w:rsidR="0072045D" w:rsidRPr="00F73A03" w:rsidP="0072045D" w14:paraId="39AFFF88" w14:textId="77777777">
      <w:pPr>
        <w:pStyle w:val="ListParagraph"/>
        <w:numPr>
          <w:ilvl w:val="0"/>
          <w:numId w:val="22"/>
        </w:numPr>
        <w:spacing w:after="0" w:line="276" w:lineRule="auto"/>
        <w:rPr>
          <w:rFonts w:ascii="Calibri" w:hAnsi="Calibri" w:cs="Calibri"/>
        </w:rPr>
      </w:pPr>
      <w:r w:rsidRPr="00F73A03">
        <w:rPr>
          <w:rFonts w:ascii="Calibri" w:hAnsi="Calibri" w:cs="Calibri"/>
        </w:rPr>
        <w:t xml:space="preserve">The information must be displayed for 30 continuous days from the end date of the restricted-entry interval, or until workers or handlers are no longer on the establishment, whichever is earlier. </w:t>
      </w:r>
    </w:p>
    <w:p w:rsidR="0072045D" w:rsidRPr="00F73A03" w:rsidP="0072045D" w14:paraId="2FEAC54C" w14:textId="77777777">
      <w:pPr>
        <w:numPr>
          <w:ilvl w:val="0"/>
          <w:numId w:val="9"/>
        </w:numPr>
        <w:spacing w:after="0" w:line="276" w:lineRule="auto"/>
        <w:contextualSpacing/>
        <w:rPr>
          <w:rFonts w:ascii="Calibri" w:hAnsi="Calibri" w:cs="Calibri"/>
        </w:rPr>
      </w:pPr>
      <w:r w:rsidRPr="00F73A03">
        <w:rPr>
          <w:rFonts w:ascii="Calibri" w:hAnsi="Calibri" w:cs="Calibri"/>
        </w:rPr>
        <w:t>Retain application-specific information record and pesticide hazard information for 2 years.</w:t>
      </w:r>
    </w:p>
    <w:p w:rsidR="0072045D" w:rsidRPr="00F73A03" w:rsidP="0072045D" w14:paraId="5C9FB39F" w14:textId="77777777">
      <w:pPr>
        <w:numPr>
          <w:ilvl w:val="0"/>
          <w:numId w:val="9"/>
        </w:numPr>
        <w:spacing w:after="200" w:line="276" w:lineRule="auto"/>
        <w:contextualSpacing/>
        <w:rPr>
          <w:rFonts w:ascii="Calibri" w:hAnsi="Calibri" w:cs="Calibri"/>
        </w:rPr>
      </w:pPr>
      <w:r w:rsidRPr="00F73A03">
        <w:rPr>
          <w:rFonts w:ascii="Calibri" w:hAnsi="Calibri" w:cs="Calibri"/>
        </w:rPr>
        <w:t>Agricultural employers must make information available upon request to any worker or handler who is or has been employed by the agricultural establishment during the period the information is required to be displayed or the 2 years the records are kept.</w:t>
      </w:r>
    </w:p>
    <w:p w:rsidR="0072045D" w:rsidRPr="00F73A03" w:rsidP="0072045D" w14:paraId="75BAD1BF" w14:textId="77777777">
      <w:pPr>
        <w:numPr>
          <w:ilvl w:val="0"/>
          <w:numId w:val="9"/>
        </w:numPr>
        <w:spacing w:after="200" w:line="276" w:lineRule="auto"/>
        <w:contextualSpacing/>
        <w:rPr>
          <w:rFonts w:ascii="Calibri" w:hAnsi="Calibri" w:cs="Calibri"/>
        </w:rPr>
      </w:pPr>
      <w:r w:rsidRPr="00F73A03">
        <w:rPr>
          <w:rFonts w:ascii="Calibri" w:hAnsi="Calibri" w:cs="Calibri"/>
        </w:rPr>
        <w:t>Agricultural employers must promptly make information available upon request to any treating medical personnel, or any person acting under the direction of treating medical personnel, during the period that the information was required to be displayed or kept as a record.</w:t>
      </w:r>
    </w:p>
    <w:p w:rsidR="0072045D" w:rsidRPr="00F73A03" w:rsidP="0072045D" w14:paraId="1B0D7750" w14:textId="77777777">
      <w:pPr>
        <w:ind w:left="1440"/>
        <w:contextualSpacing/>
        <w:rPr>
          <w:rFonts w:ascii="Calibri" w:hAnsi="Calibri" w:cs="Calibri"/>
        </w:rPr>
      </w:pPr>
    </w:p>
    <w:p w:rsidR="0072045D" w:rsidRPr="00F73A03" w:rsidP="0072045D" w14:paraId="6EA6F354" w14:textId="77777777">
      <w:pPr>
        <w:keepNext/>
        <w:tabs>
          <w:tab w:val="left" w:pos="-1080"/>
          <w:tab w:val="left" w:pos="-720"/>
          <w:tab w:val="left" w:pos="1440"/>
          <w:tab w:val="left" w:pos="1800"/>
        </w:tabs>
        <w:rPr>
          <w:rFonts w:ascii="Calibri" w:hAnsi="Calibri" w:cs="Calibri"/>
          <w:b/>
          <w:iCs/>
        </w:rPr>
      </w:pPr>
      <w:r w:rsidRPr="00F73A03">
        <w:rPr>
          <w:rFonts w:ascii="Calibri" w:hAnsi="Calibri" w:cs="Calibri"/>
          <w:b/>
          <w:iCs/>
        </w:rPr>
        <w:t xml:space="preserve">(4). Notification to Workers of Entry Restrictions </w:t>
      </w:r>
      <w:r w:rsidRPr="00F73A03">
        <w:rPr>
          <w:rFonts w:ascii="Calibri" w:hAnsi="Calibri" w:cs="Calibri"/>
          <w:b/>
          <w:bCs/>
        </w:rPr>
        <w:t>(</w:t>
      </w:r>
      <w:r w:rsidRPr="00F73A03">
        <w:rPr>
          <w:rFonts w:ascii="Calibri" w:hAnsi="Calibri" w:cs="Calibri"/>
          <w:b/>
          <w:color w:val="000000"/>
        </w:rPr>
        <w:t>section 107.409)</w:t>
      </w:r>
    </w:p>
    <w:p w:rsidR="0072045D" w:rsidRPr="00F73A03" w:rsidP="0072045D" w14:paraId="15D1D15C" w14:textId="77777777">
      <w:pPr>
        <w:keepNext/>
        <w:rPr>
          <w:rFonts w:ascii="Calibri" w:hAnsi="Calibri" w:cs="Calibri"/>
          <w:b/>
        </w:rPr>
      </w:pPr>
      <w:r w:rsidRPr="00F73A03">
        <w:rPr>
          <w:rFonts w:ascii="Calibri" w:hAnsi="Calibri" w:cs="Calibri"/>
          <w:b/>
        </w:rPr>
        <w:t>Activity: Notify workers of entry restrictions during and after application.</w:t>
      </w:r>
    </w:p>
    <w:p w:rsidR="0072045D" w:rsidRPr="00F73A03" w:rsidP="0072045D" w14:paraId="2D596301" w14:textId="77777777">
      <w:pPr>
        <w:keepNext/>
        <w:numPr>
          <w:ilvl w:val="0"/>
          <w:numId w:val="13"/>
        </w:numPr>
        <w:spacing w:after="0" w:line="276" w:lineRule="auto"/>
        <w:contextualSpacing/>
        <w:rPr>
          <w:rFonts w:ascii="Calibri" w:hAnsi="Calibri" w:cs="Calibri"/>
        </w:rPr>
      </w:pPr>
      <w:r w:rsidRPr="00F73A03">
        <w:rPr>
          <w:rFonts w:ascii="Calibri" w:hAnsi="Calibri" w:cs="Calibri"/>
        </w:rPr>
        <w:t xml:space="preserve">The agricultural employer must notify workers of all entry restrictions associated with pesticide applications (as </w:t>
      </w:r>
      <w:r w:rsidRPr="00F73A03">
        <w:rPr>
          <w:rFonts w:ascii="Calibri" w:hAnsi="Calibri" w:cs="Calibri"/>
          <w:bCs/>
          <w:color w:val="000000"/>
        </w:rPr>
        <w:t xml:space="preserve">required by </w:t>
      </w:r>
      <w:r w:rsidRPr="00F73A03">
        <w:rPr>
          <w:rFonts w:ascii="Calibri" w:hAnsi="Calibri" w:cs="Calibri"/>
          <w:color w:val="000000"/>
        </w:rPr>
        <w:t xml:space="preserve">section </w:t>
      </w:r>
      <w:r w:rsidRPr="00F73A03">
        <w:rPr>
          <w:rFonts w:ascii="Calibri" w:hAnsi="Calibri" w:cs="Calibri"/>
          <w:bCs/>
          <w:color w:val="000000"/>
        </w:rPr>
        <w:t xml:space="preserve">170.405 and </w:t>
      </w:r>
      <w:r w:rsidRPr="00F73A03">
        <w:rPr>
          <w:rFonts w:ascii="Calibri" w:hAnsi="Calibri" w:cs="Calibri"/>
          <w:color w:val="000000"/>
        </w:rPr>
        <w:t xml:space="preserve">section </w:t>
      </w:r>
      <w:r w:rsidRPr="00F73A03">
        <w:rPr>
          <w:rFonts w:ascii="Calibri" w:hAnsi="Calibri" w:cs="Calibri"/>
          <w:bCs/>
          <w:color w:val="000000"/>
        </w:rPr>
        <w:t xml:space="preserve">170.407) </w:t>
      </w:r>
      <w:r w:rsidRPr="00F73A03">
        <w:rPr>
          <w:rFonts w:ascii="Calibri" w:hAnsi="Calibri" w:cs="Calibri"/>
        </w:rPr>
        <w:t xml:space="preserve">either orally or by posting warning signs, or both, as required by the regulation and label and in accordance with </w:t>
      </w:r>
      <w:r w:rsidRPr="00F73A03">
        <w:rPr>
          <w:rFonts w:ascii="Calibri" w:hAnsi="Calibri" w:cs="Calibri"/>
          <w:color w:val="000000"/>
        </w:rPr>
        <w:t xml:space="preserve">section </w:t>
      </w:r>
      <w:r w:rsidRPr="00F73A03">
        <w:rPr>
          <w:rFonts w:ascii="Calibri" w:hAnsi="Calibri" w:cs="Calibri"/>
          <w:bCs/>
          <w:color w:val="000000"/>
        </w:rPr>
        <w:t>170.409.</w:t>
      </w:r>
    </w:p>
    <w:p w:rsidR="0072045D" w:rsidRPr="00F73A03" w:rsidP="0072045D" w14:paraId="5937FA20" w14:textId="77777777">
      <w:pPr>
        <w:pStyle w:val="ListParagraph"/>
        <w:numPr>
          <w:ilvl w:val="0"/>
          <w:numId w:val="13"/>
        </w:numPr>
        <w:spacing w:after="200" w:line="276" w:lineRule="auto"/>
        <w:rPr>
          <w:rFonts w:ascii="Calibri" w:hAnsi="Calibri" w:cs="Calibri"/>
        </w:rPr>
      </w:pPr>
      <w:r w:rsidRPr="00F73A03">
        <w:rPr>
          <w:rFonts w:ascii="Calibri" w:hAnsi="Calibri" w:cs="Calibri"/>
        </w:rPr>
        <w:t xml:space="preserve">In outdoor production, employers must give oral notification to workers for all REIs equal to or less than 48 hours and for all double notification products. Warning signs must be posted for REIs greater than 48 hours and for all double notification products. </w:t>
      </w:r>
    </w:p>
    <w:p w:rsidR="0072045D" w:rsidRPr="00F73A03" w:rsidP="0072045D" w14:paraId="53837285" w14:textId="77777777">
      <w:pPr>
        <w:pStyle w:val="ListParagraph"/>
        <w:numPr>
          <w:ilvl w:val="0"/>
          <w:numId w:val="13"/>
        </w:numPr>
        <w:spacing w:after="0" w:line="276" w:lineRule="auto"/>
        <w:rPr>
          <w:rFonts w:ascii="Calibri" w:hAnsi="Calibri" w:cs="Calibri"/>
        </w:rPr>
      </w:pPr>
      <w:r w:rsidRPr="00F73A03">
        <w:rPr>
          <w:rFonts w:ascii="Calibri" w:hAnsi="Calibri" w:cs="Calibri"/>
        </w:rPr>
        <w:t>In enclosed space, posting of warning signs is required if the pesticide applied has an REI greater than 4 hours. If the REI is equal to or less than 4 hours, notification may be given orally or by posting of warning signs. When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rsidR="0072045D" w:rsidRPr="00F73A03" w:rsidP="0072045D" w14:paraId="74CD2A6F" w14:textId="77777777">
      <w:pPr>
        <w:numPr>
          <w:ilvl w:val="0"/>
          <w:numId w:val="10"/>
        </w:numPr>
        <w:spacing w:after="200" w:line="276" w:lineRule="auto"/>
        <w:contextualSpacing/>
        <w:rPr>
          <w:rFonts w:ascii="Calibri" w:hAnsi="Calibri" w:cs="Calibri"/>
        </w:rPr>
      </w:pPr>
      <w:r w:rsidRPr="00F73A03">
        <w:rPr>
          <w:rFonts w:ascii="Calibri" w:hAnsi="Calibri" w:cs="Calibri"/>
        </w:rPr>
        <w:t>Signs must be posted prior to (but no sooner than 24 hours before) the application and stay up for the duration of the REI.</w:t>
      </w:r>
    </w:p>
    <w:p w:rsidR="0072045D" w:rsidRPr="00F73A03" w:rsidP="0072045D" w14:paraId="7DE1E785" w14:textId="77777777">
      <w:pPr>
        <w:numPr>
          <w:ilvl w:val="0"/>
          <w:numId w:val="10"/>
        </w:numPr>
        <w:spacing w:after="200" w:line="276" w:lineRule="auto"/>
        <w:contextualSpacing/>
        <w:rPr>
          <w:rFonts w:ascii="Calibri" w:hAnsi="Calibri" w:cs="Calibri"/>
        </w:rPr>
      </w:pPr>
      <w:r w:rsidRPr="00F73A03">
        <w:rPr>
          <w:rFonts w:ascii="Calibri" w:hAnsi="Calibri" w:cs="Calibri"/>
        </w:rPr>
        <w:t>Signs must come down within 3 days of the end of the application, or at the end of the REI, whichever is later.</w:t>
      </w:r>
    </w:p>
    <w:p w:rsidR="0072045D" w:rsidRPr="00F73A03" w:rsidP="0072045D" w14:paraId="5E7BDB9D" w14:textId="77777777">
      <w:pPr>
        <w:numPr>
          <w:ilvl w:val="0"/>
          <w:numId w:val="10"/>
        </w:numPr>
        <w:spacing w:after="200" w:line="276" w:lineRule="auto"/>
        <w:contextualSpacing/>
        <w:rPr>
          <w:rFonts w:ascii="Calibri" w:hAnsi="Calibri" w:cs="Calibri"/>
        </w:rPr>
      </w:pPr>
      <w:r w:rsidRPr="00F73A03">
        <w:rPr>
          <w:rFonts w:ascii="Calibri" w:hAnsi="Calibri" w:cs="Calibri"/>
        </w:rPr>
        <w:t xml:space="preserve">Oral notifications must be given to workers prior to the application, if workers are on the premises; otherwise, the oral notification must be given prior to the start of the worker’s first work period </w:t>
      </w:r>
      <w:r w:rsidRPr="00F73A03">
        <w:rPr>
          <w:rFonts w:ascii="Calibri" w:hAnsi="Calibri" w:cs="Calibri"/>
        </w:rPr>
        <w:t>on</w:t>
      </w:r>
      <w:r w:rsidRPr="00F73A03">
        <w:rPr>
          <w:rFonts w:ascii="Calibri" w:hAnsi="Calibri" w:cs="Calibri"/>
        </w:rPr>
        <w:t xml:space="preserve"> the agricultural establishment.</w:t>
      </w:r>
    </w:p>
    <w:p w:rsidR="0072045D" w:rsidRPr="00F73A03" w:rsidP="0072045D" w14:paraId="50A51171" w14:textId="77777777">
      <w:pPr>
        <w:numPr>
          <w:ilvl w:val="0"/>
          <w:numId w:val="10"/>
        </w:numPr>
        <w:spacing w:after="200" w:line="276" w:lineRule="auto"/>
        <w:contextualSpacing/>
        <w:rPr>
          <w:rFonts w:ascii="Calibri" w:hAnsi="Calibri" w:cs="Calibri"/>
        </w:rPr>
      </w:pPr>
      <w:r w:rsidRPr="00F73A03">
        <w:rPr>
          <w:rFonts w:ascii="Calibri" w:hAnsi="Calibri" w:cs="Calibri"/>
        </w:rPr>
        <w:t>Oral notifications are given in a manner that the workers can understand, and include the following:</w:t>
      </w:r>
    </w:p>
    <w:p w:rsidR="0072045D" w:rsidRPr="00F73A03" w:rsidP="0072045D" w14:paraId="679AFC1B"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location and description of the entry-restricted area and treated area,</w:t>
      </w:r>
    </w:p>
    <w:p w:rsidR="0072045D" w:rsidRPr="00F73A03" w:rsidP="0072045D" w14:paraId="3FC692C4"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dates and times during which entry is restricted, and</w:t>
      </w:r>
    </w:p>
    <w:p w:rsidR="0072045D" w:rsidRPr="00F73A03" w:rsidP="0072045D" w14:paraId="3FF945D1"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instructions not to enter the treated area or application exclusion zone until the REI has expired and signs removed.</w:t>
      </w:r>
    </w:p>
    <w:p w:rsidR="0072045D" w:rsidRPr="00F73A03" w:rsidP="0072045D" w14:paraId="58F829E2" w14:textId="77777777">
      <w:pPr>
        <w:keepNext/>
        <w:ind w:left="1440"/>
        <w:contextualSpacing/>
        <w:rPr>
          <w:rFonts w:ascii="Calibri" w:hAnsi="Calibri" w:cs="Calibri"/>
          <w:b/>
        </w:rPr>
      </w:pPr>
    </w:p>
    <w:p w:rsidR="0072045D" w:rsidRPr="00F73A03" w:rsidP="0072045D" w14:paraId="436B9D77" w14:textId="77777777">
      <w:pPr>
        <w:keepNext/>
        <w:rPr>
          <w:rFonts w:ascii="Calibri" w:hAnsi="Calibri" w:cs="Calibri"/>
          <w:b/>
        </w:rPr>
      </w:pPr>
      <w:r w:rsidRPr="00F73A03">
        <w:rPr>
          <w:rFonts w:ascii="Calibri" w:hAnsi="Calibri" w:cs="Calibri"/>
          <w:b/>
          <w:iCs/>
        </w:rPr>
        <w:t xml:space="preserve">(5). Establishment-Specific Information </w:t>
      </w:r>
      <w:r w:rsidRPr="00F73A03">
        <w:rPr>
          <w:rFonts w:ascii="Calibri" w:hAnsi="Calibri" w:cs="Calibri"/>
          <w:b/>
          <w:color w:val="000000"/>
        </w:rPr>
        <w:t>(section 170.403 &amp; section 170.503(b))</w:t>
      </w:r>
    </w:p>
    <w:p w:rsidR="0072045D" w:rsidRPr="00F73A03" w:rsidP="0072045D" w14:paraId="1284BA52" w14:textId="77777777">
      <w:pPr>
        <w:keepNext/>
        <w:rPr>
          <w:rFonts w:ascii="Calibri" w:hAnsi="Calibri" w:cs="Calibri"/>
          <w:b/>
        </w:rPr>
      </w:pPr>
      <w:r w:rsidRPr="00F73A03">
        <w:rPr>
          <w:rFonts w:ascii="Calibri" w:hAnsi="Calibri" w:cs="Calibri"/>
          <w:b/>
        </w:rPr>
        <w:t>Activity: Provide establishment-specific information.</w:t>
      </w:r>
    </w:p>
    <w:p w:rsidR="0072045D" w:rsidRPr="00F73A03" w:rsidP="0072045D" w14:paraId="08EC9856" w14:textId="77777777">
      <w:pPr>
        <w:keepNext/>
        <w:numPr>
          <w:ilvl w:val="0"/>
          <w:numId w:val="11"/>
        </w:numPr>
        <w:spacing w:after="200" w:line="276" w:lineRule="auto"/>
        <w:contextualSpacing/>
        <w:rPr>
          <w:rFonts w:ascii="Calibri" w:hAnsi="Calibri" w:cs="Calibri"/>
        </w:rPr>
      </w:pPr>
      <w:r w:rsidRPr="00F73A03">
        <w:rPr>
          <w:rFonts w:ascii="Calibri" w:hAnsi="Calibri" w:cs="Calibri"/>
        </w:rPr>
        <w:t>Agricultural employer informs workers and handlers of the locations of the pesticide safety information, pesticide application and hazard information, and decontamination supplies.</w:t>
      </w:r>
    </w:p>
    <w:p w:rsidR="0072045D" w:rsidRPr="00F73A03" w:rsidP="0072045D" w14:paraId="779CC5B9" w14:textId="77777777">
      <w:pPr>
        <w:keepNext/>
        <w:numPr>
          <w:ilvl w:val="0"/>
          <w:numId w:val="11"/>
        </w:numPr>
        <w:spacing w:after="0" w:line="276" w:lineRule="auto"/>
        <w:contextualSpacing/>
        <w:rPr>
          <w:rFonts w:ascii="Calibri" w:hAnsi="Calibri" w:cs="Calibri"/>
        </w:rPr>
      </w:pPr>
      <w:r w:rsidRPr="00F73A03">
        <w:rPr>
          <w:rFonts w:ascii="Calibri" w:hAnsi="Calibri" w:cs="Calibri"/>
        </w:rPr>
        <w:t>The information is given orally in a manner the worker or handler can understand.</w:t>
      </w:r>
    </w:p>
    <w:p w:rsidR="0072045D" w:rsidRPr="00F73A03" w:rsidP="0072045D" w14:paraId="545A4A09" w14:textId="77777777">
      <w:pPr>
        <w:spacing w:after="0"/>
        <w:rPr>
          <w:rFonts w:ascii="Calibri" w:hAnsi="Calibri" w:cs="Calibri"/>
        </w:rPr>
      </w:pPr>
    </w:p>
    <w:p w:rsidR="0072045D" w:rsidRPr="00F73A03" w:rsidP="0072045D" w14:paraId="26D7109D" w14:textId="77777777">
      <w:pPr>
        <w:keepNext/>
        <w:rPr>
          <w:rFonts w:ascii="Calibri" w:hAnsi="Calibri" w:cs="Calibri"/>
          <w:b/>
          <w:color w:val="000000"/>
        </w:rPr>
      </w:pPr>
      <w:r w:rsidRPr="00F73A03">
        <w:rPr>
          <w:rFonts w:ascii="Calibri" w:hAnsi="Calibri" w:cs="Calibri"/>
          <w:b/>
          <w:color w:val="000000"/>
        </w:rPr>
        <w:t xml:space="preserve">(6). </w:t>
      </w:r>
      <w:r w:rsidRPr="00F73A03">
        <w:rPr>
          <w:rFonts w:ascii="Calibri" w:hAnsi="Calibri" w:cs="Calibri"/>
          <w:b/>
        </w:rPr>
        <w:t>Information Exchanges between Handler Employers, Agricultural employers, and/or Handlers (</w:t>
      </w:r>
      <w:r w:rsidRPr="00F73A03">
        <w:rPr>
          <w:rFonts w:ascii="Calibri" w:hAnsi="Calibri" w:cs="Calibri"/>
          <w:b/>
          <w:color w:val="000000"/>
        </w:rPr>
        <w:t xml:space="preserve">section </w:t>
      </w:r>
      <w:r w:rsidRPr="00F73A03">
        <w:rPr>
          <w:rFonts w:ascii="Calibri" w:hAnsi="Calibri" w:cs="Calibri"/>
          <w:b/>
        </w:rPr>
        <w:t xml:space="preserve">170.309(k), </w:t>
      </w:r>
      <w:r w:rsidRPr="00F73A03">
        <w:rPr>
          <w:rFonts w:ascii="Calibri" w:hAnsi="Calibri" w:cs="Calibri"/>
          <w:b/>
          <w:color w:val="000000"/>
        </w:rPr>
        <w:t>section 170.313(h)-(j), and 170.503)</w:t>
      </w:r>
    </w:p>
    <w:p w:rsidR="0072045D" w:rsidRPr="00F73A03" w:rsidP="0072045D" w14:paraId="23A52C9B" w14:textId="77777777">
      <w:pPr>
        <w:keepNext/>
        <w:rPr>
          <w:rFonts w:ascii="Calibri" w:hAnsi="Calibri" w:cs="Calibri"/>
          <w:b/>
        </w:rPr>
      </w:pPr>
      <w:r w:rsidRPr="00F73A03">
        <w:rPr>
          <w:rFonts w:ascii="Calibri" w:hAnsi="Calibri" w:cs="Calibri"/>
          <w:b/>
        </w:rPr>
        <w:t>Activity:</w:t>
      </w:r>
      <w:r w:rsidRPr="00F73A03">
        <w:rPr>
          <w:rFonts w:ascii="Calibri" w:hAnsi="Calibri" w:cs="Calibri"/>
        </w:rPr>
        <w:t xml:space="preserve"> </w:t>
      </w:r>
      <w:r w:rsidRPr="00F73A03">
        <w:rPr>
          <w:rFonts w:ascii="Calibri" w:hAnsi="Calibri" w:cs="Calibri"/>
          <w:b/>
        </w:rPr>
        <w:t>Provide application information to agricultural employers, CPHE employers, and handlers.</w:t>
      </w:r>
    </w:p>
    <w:p w:rsidR="0072045D" w:rsidRPr="00EA1593" w:rsidP="0072045D" w14:paraId="12ACFA6C" w14:textId="77777777">
      <w:pPr>
        <w:pStyle w:val="ListParagraph"/>
        <w:numPr>
          <w:ilvl w:val="0"/>
          <w:numId w:val="23"/>
        </w:numPr>
        <w:rPr>
          <w:rFonts w:ascii="Calibri" w:hAnsi="Calibri" w:cs="Calibri"/>
        </w:rPr>
      </w:pPr>
      <w:r w:rsidRPr="00EA1593">
        <w:rPr>
          <w:rFonts w:ascii="Calibri" w:hAnsi="Calibri" w:cs="Calibri"/>
        </w:rPr>
        <w:t xml:space="preserve">The handler employer must ensure that before any handler performs any handler activity involving a pesticide product, the handler either has read the portions of the labeling applicable to the safe use of the pesticide or has been informed in a manner the handler can </w:t>
      </w:r>
      <w:r w:rsidRPr="00EA1593">
        <w:rPr>
          <w:rFonts w:ascii="Calibri" w:hAnsi="Calibri" w:cs="Calibri"/>
        </w:rPr>
        <w:t>understand of</w:t>
      </w:r>
      <w:r w:rsidRPr="00EA1593">
        <w:rPr>
          <w:rFonts w:ascii="Calibri" w:hAnsi="Calibri" w:cs="Calibri"/>
        </w:rPr>
        <w:t xml:space="preserve"> all labeling requirements and use directions applicable to the safe use of the pesticide. </w:t>
      </w:r>
    </w:p>
    <w:p w:rsidR="0072045D" w:rsidRPr="00EA1593" w:rsidP="0072045D" w14:paraId="110FB8FC" w14:textId="77777777">
      <w:pPr>
        <w:pStyle w:val="ListParagraph"/>
        <w:numPr>
          <w:ilvl w:val="0"/>
          <w:numId w:val="23"/>
        </w:numPr>
        <w:spacing w:after="0" w:line="240" w:lineRule="auto"/>
        <w:rPr>
          <w:rFonts w:ascii="Calibri" w:hAnsi="Calibri" w:cs="Calibri"/>
        </w:rPr>
      </w:pPr>
      <w:r w:rsidRPr="00EA1593">
        <w:rPr>
          <w:rFonts w:ascii="Calibri" w:hAnsi="Calibri" w:cs="Calibri"/>
        </w:rPr>
        <w:t xml:space="preserve">The handler employer must ensure that the handler is aware of requirements for any entry restrictions, application exclusion zones and restricted-entry intervals as described in section 170.405 </w:t>
      </w:r>
      <w:r w:rsidRPr="00EA1593">
        <w:rPr>
          <w:rFonts w:ascii="Calibri" w:hAnsi="Calibri" w:cs="Calibri"/>
        </w:rPr>
        <w:t>and section</w:t>
      </w:r>
      <w:r w:rsidRPr="00EA1593">
        <w:rPr>
          <w:rFonts w:ascii="Calibri" w:hAnsi="Calibri" w:cs="Calibri"/>
        </w:rPr>
        <w:t xml:space="preserve"> 170.407 that may apply based on the handler’s activity.</w:t>
      </w:r>
    </w:p>
    <w:p w:rsidR="0072045D" w:rsidRPr="00F44210" w:rsidP="0072045D" w14:paraId="2338546B" w14:textId="77777777">
      <w:pPr>
        <w:pStyle w:val="ListParagraph"/>
        <w:numPr>
          <w:ilvl w:val="0"/>
          <w:numId w:val="23"/>
        </w:numPr>
        <w:spacing w:after="0" w:line="240" w:lineRule="auto"/>
        <w:rPr>
          <w:rFonts w:ascii="Calibri" w:hAnsi="Calibri" w:cs="Calibri"/>
        </w:rPr>
      </w:pPr>
      <w:r w:rsidRPr="00F44210">
        <w:rPr>
          <w:rFonts w:ascii="Calibri" w:hAnsi="Calibri" w:cs="Calibri"/>
        </w:rPr>
        <w:t xml:space="preserve">The CPHE employer ensures that any handler under their employment who is working </w:t>
      </w:r>
      <w:r w:rsidRPr="00F44210">
        <w:rPr>
          <w:rFonts w:ascii="Calibri" w:hAnsi="Calibri" w:cs="Calibri"/>
        </w:rPr>
        <w:t>on</w:t>
      </w:r>
      <w:r w:rsidRPr="00F44210">
        <w:rPr>
          <w:rFonts w:ascii="Calibri" w:hAnsi="Calibri" w:cs="Calibri"/>
        </w:rPr>
        <w:t xml:space="preserve"> the agricultural establishment is provided information on the location and description of any treated areas where an REI is in effect and restrictions on entering those areas.</w:t>
      </w:r>
    </w:p>
    <w:p w:rsidR="0072045D" w:rsidRPr="00F44210" w:rsidP="0072045D" w14:paraId="430B618A" w14:textId="77777777">
      <w:pPr>
        <w:numPr>
          <w:ilvl w:val="0"/>
          <w:numId w:val="11"/>
        </w:numPr>
        <w:spacing w:after="0" w:line="240" w:lineRule="auto"/>
        <w:contextualSpacing/>
        <w:rPr>
          <w:rFonts w:ascii="Calibri" w:hAnsi="Calibri" w:cs="Calibri"/>
        </w:rPr>
      </w:pPr>
      <w:r w:rsidRPr="00F44210">
        <w:rPr>
          <w:rFonts w:ascii="Calibri" w:hAnsi="Calibri" w:cs="Calibri"/>
        </w:rPr>
        <w:t>For pesticide applications, the agricultural employer informs the CPHE employer, or makes sure they are aware of, the specific location and description of any treated area where an REI is in effect that the handler may be in (or may walk within ¼ mile of) and restrictions on entering those areas.</w:t>
      </w:r>
    </w:p>
    <w:p w:rsidR="0072045D" w:rsidRPr="00F73A03" w:rsidP="0072045D" w14:paraId="26A9CEB7" w14:textId="77777777">
      <w:pPr>
        <w:numPr>
          <w:ilvl w:val="0"/>
          <w:numId w:val="11"/>
        </w:numPr>
        <w:spacing w:after="0" w:line="276" w:lineRule="auto"/>
        <w:contextualSpacing/>
        <w:rPr>
          <w:rFonts w:ascii="Calibri" w:hAnsi="Calibri" w:cs="Calibri"/>
        </w:rPr>
      </w:pPr>
      <w:r w:rsidRPr="00F73A03">
        <w:rPr>
          <w:rFonts w:ascii="Calibri" w:hAnsi="Calibri" w:cs="Calibri"/>
        </w:rPr>
        <w:t>The CPHE employers notify the agricultural employer of the specifics of the treatment prior to making the application on the agricultural establishment, including the specific location and description of the treated area, the date(s) and estimated start and end times of application, the product name, the EPA registration number and active ingredients, the REI, whether posting, oral notification or both are required, and any restrictions or use directions on the labeling that must be followed to protect workers, handlers or other persons.</w:t>
      </w:r>
    </w:p>
    <w:p w:rsidR="0072045D" w:rsidRPr="00F73A03" w:rsidP="0072045D" w14:paraId="5B6C0551" w14:textId="77777777">
      <w:pPr>
        <w:numPr>
          <w:ilvl w:val="0"/>
          <w:numId w:val="11"/>
        </w:numPr>
        <w:spacing w:after="200" w:line="276" w:lineRule="auto"/>
        <w:contextualSpacing/>
        <w:rPr>
          <w:rFonts w:ascii="Calibri" w:hAnsi="Calibri" w:cs="Calibri"/>
        </w:rPr>
      </w:pPr>
      <w:r w:rsidRPr="00F73A03">
        <w:rPr>
          <w:rFonts w:ascii="Calibri" w:hAnsi="Calibri" w:cs="Calibri"/>
        </w:rPr>
        <w:t xml:space="preserve">The CPHE employer informs the agricultural employer before the application if there are any changes to: the specific location and description of the area to be treated, the REI, whether posting, oral notification or both are required, any restrictions or use directions from the label required for protection of workers, handlers or others, and if the start time is earlier than scheduled. </w:t>
      </w:r>
    </w:p>
    <w:p w:rsidR="0072045D" w:rsidRPr="00F73A03" w:rsidP="0072045D" w14:paraId="5A14CF2A" w14:textId="77777777">
      <w:pPr>
        <w:numPr>
          <w:ilvl w:val="0"/>
          <w:numId w:val="11"/>
        </w:numPr>
        <w:spacing w:after="200" w:line="276" w:lineRule="auto"/>
        <w:contextualSpacing/>
        <w:rPr>
          <w:rFonts w:ascii="Calibri" w:hAnsi="Calibri" w:cs="Calibri"/>
        </w:rPr>
      </w:pPr>
      <w:r w:rsidRPr="00F73A03">
        <w:rPr>
          <w:rFonts w:ascii="Calibri" w:hAnsi="Calibri" w:cs="Calibri"/>
        </w:rPr>
        <w:t>The CPHE employer informs the agricultural employer within 2 hours of the end of the application if there are any changes to the product name, EPA registration number and active ingredient, or if the start and end times are after the scheduled times (except changes to the end time of less than one hour).</w:t>
      </w:r>
    </w:p>
    <w:p w:rsidR="0072045D" w:rsidRPr="00F73A03" w:rsidP="0072045D" w14:paraId="6B5C56D2" w14:textId="77777777">
      <w:pPr>
        <w:ind w:left="1080"/>
        <w:contextualSpacing/>
        <w:rPr>
          <w:rFonts w:ascii="Calibri" w:hAnsi="Calibri" w:cs="Calibri"/>
        </w:rPr>
      </w:pPr>
    </w:p>
    <w:p w:rsidR="0072045D" w:rsidRPr="00F73A03" w:rsidP="0072045D" w14:paraId="507BAAF4" w14:textId="77777777">
      <w:pPr>
        <w:rPr>
          <w:rFonts w:ascii="Calibri" w:hAnsi="Calibri" w:cs="Calibri"/>
        </w:rPr>
      </w:pPr>
      <w:r w:rsidRPr="00F73A03">
        <w:rPr>
          <w:rFonts w:ascii="Calibri" w:hAnsi="Calibri" w:cs="Calibri"/>
          <w:b/>
          <w:iCs/>
        </w:rPr>
        <w:t xml:space="preserve">(7). </w:t>
      </w:r>
      <w:r w:rsidRPr="00F73A03">
        <w:rPr>
          <w:rFonts w:ascii="Calibri" w:hAnsi="Calibri" w:cs="Calibri"/>
          <w:b/>
          <w:color w:val="000000"/>
        </w:rPr>
        <w:t>Safe Operation of Equipment and Repair (section 170.309(i) and section 170.313(f), section 170.309(g) and section 170.313(l))</w:t>
      </w:r>
    </w:p>
    <w:p w:rsidR="0072045D" w:rsidRPr="00F73A03" w:rsidP="0072045D" w14:paraId="335A2570" w14:textId="77777777">
      <w:pPr>
        <w:rPr>
          <w:rFonts w:ascii="Calibri" w:hAnsi="Calibri" w:cs="Calibri"/>
          <w:b/>
        </w:rPr>
      </w:pPr>
      <w:r w:rsidRPr="00F73A03">
        <w:rPr>
          <w:rFonts w:ascii="Calibri" w:hAnsi="Calibri" w:cs="Calibri"/>
          <w:b/>
        </w:rPr>
        <w:t>Activity: Instruct handlers on safe operation and repair of equipment.</w:t>
      </w:r>
    </w:p>
    <w:p w:rsidR="0072045D" w:rsidRPr="00F73A03" w:rsidP="0072045D" w14:paraId="245B0884" w14:textId="77777777">
      <w:pPr>
        <w:numPr>
          <w:ilvl w:val="0"/>
          <w:numId w:val="12"/>
        </w:numPr>
        <w:spacing w:after="200" w:line="276" w:lineRule="auto"/>
        <w:contextualSpacing/>
        <w:rPr>
          <w:rFonts w:ascii="Calibri" w:hAnsi="Calibri" w:cs="Calibri"/>
        </w:rPr>
      </w:pPr>
      <w:r w:rsidRPr="00F73A03">
        <w:rPr>
          <w:rFonts w:ascii="Calibri" w:hAnsi="Calibri" w:cs="Calibri"/>
        </w:rPr>
        <w:t>Handler employers, including agricultural employers and CPHE employers, must ensure that handlers are instructed in the safe operation of pesticide equipment.</w:t>
      </w:r>
    </w:p>
    <w:p w:rsidR="0072045D" w:rsidP="0072045D" w14:paraId="536266BA" w14:textId="77777777">
      <w:pPr>
        <w:numPr>
          <w:ilvl w:val="0"/>
          <w:numId w:val="12"/>
        </w:numPr>
        <w:spacing w:after="200" w:line="276" w:lineRule="auto"/>
        <w:contextualSpacing/>
        <w:rPr>
          <w:rFonts w:ascii="Calibri" w:hAnsi="Calibri" w:cs="Calibri"/>
        </w:rPr>
      </w:pPr>
      <w:r w:rsidRPr="00F73A03">
        <w:rPr>
          <w:rFonts w:ascii="Calibri" w:hAnsi="Calibri" w:cs="Calibri"/>
        </w:rPr>
        <w:t>Agricultural employers and CPHE employers can only assign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rsidR="0072045D" w:rsidRPr="00F73A03" w:rsidP="0072045D" w14:paraId="010BBEF2" w14:textId="77777777">
      <w:pPr>
        <w:spacing w:after="200" w:line="276" w:lineRule="auto"/>
        <w:ind w:left="1440"/>
        <w:contextualSpacing/>
        <w:rPr>
          <w:rFonts w:ascii="Calibri" w:hAnsi="Calibri" w:cs="Calibri"/>
        </w:rPr>
      </w:pPr>
    </w:p>
    <w:p w:rsidR="0072045D" w:rsidRPr="00F73A03" w:rsidP="0072045D" w14:paraId="3AA9076E" w14:textId="77777777">
      <w:pPr>
        <w:rPr>
          <w:rFonts w:ascii="Calibri" w:hAnsi="Calibri" w:cs="Calibri"/>
          <w:b/>
        </w:rPr>
      </w:pPr>
      <w:r w:rsidRPr="00F73A03">
        <w:rPr>
          <w:rFonts w:ascii="Calibri" w:hAnsi="Calibri" w:cs="Calibri"/>
          <w:b/>
          <w:iCs/>
        </w:rPr>
        <w:t xml:space="preserve">(8). Information Required for Emergency Assistance </w:t>
      </w:r>
      <w:r w:rsidRPr="00F73A03">
        <w:rPr>
          <w:rFonts w:ascii="Calibri" w:hAnsi="Calibri" w:cs="Calibri"/>
          <w:b/>
          <w:color w:val="000000"/>
        </w:rPr>
        <w:t xml:space="preserve">(section 170.309(f)(2) and section </w:t>
      </w:r>
      <w:r w:rsidRPr="00F73A03">
        <w:rPr>
          <w:rFonts w:ascii="Calibri" w:hAnsi="Calibri" w:cs="Calibri"/>
          <w:b/>
        </w:rPr>
        <w:t>170.313(k)(2))</w:t>
      </w:r>
    </w:p>
    <w:p w:rsidR="0072045D" w:rsidRPr="00F73A03" w:rsidP="0072045D" w14:paraId="018EE5AD" w14:textId="77777777">
      <w:pPr>
        <w:rPr>
          <w:rFonts w:ascii="Calibri" w:hAnsi="Calibri" w:cs="Calibri"/>
          <w:b/>
        </w:rPr>
      </w:pPr>
      <w:r w:rsidRPr="00F73A03">
        <w:rPr>
          <w:rFonts w:ascii="Calibri" w:hAnsi="Calibri" w:cs="Calibri"/>
          <w:b/>
        </w:rPr>
        <w:t>Activity: Provide pesticide-specific information to medical personnel in case of an emergency.</w:t>
      </w:r>
    </w:p>
    <w:p w:rsidR="0072045D" w:rsidRPr="00F73A03" w:rsidP="0072045D" w14:paraId="620DCD33" w14:textId="77777777">
      <w:pPr>
        <w:numPr>
          <w:ilvl w:val="0"/>
          <w:numId w:val="16"/>
        </w:numPr>
        <w:spacing w:after="200" w:line="276" w:lineRule="auto"/>
        <w:contextualSpacing/>
        <w:rPr>
          <w:rFonts w:ascii="Calibri" w:hAnsi="Calibri" w:cs="Calibri"/>
        </w:rPr>
      </w:pPr>
      <w:r w:rsidRPr="00F73A03">
        <w:rPr>
          <w:rFonts w:ascii="Calibri" w:hAnsi="Calibri" w:cs="Calibri"/>
        </w:rPr>
        <w:t>If a medical emergency exists, the agricultural employer or CPHE employer must provide the following information to the treating medical personnel:</w:t>
      </w:r>
    </w:p>
    <w:p w:rsidR="0072045D" w:rsidRPr="00F73A03" w:rsidP="0072045D" w14:paraId="468615F0"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copies of the SDS(s),</w:t>
      </w:r>
    </w:p>
    <w:p w:rsidR="0072045D" w:rsidRPr="00F73A03" w:rsidP="0072045D" w14:paraId="21047986"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pesticide product name, EPA registration number, and active ingredients,</w:t>
      </w:r>
    </w:p>
    <w:p w:rsidR="0072045D" w:rsidRPr="00F73A03" w:rsidP="0072045D" w14:paraId="43B6BB48"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circumstances of the application or the use of the pesticide(s), and</w:t>
      </w:r>
    </w:p>
    <w:p w:rsidR="0072045D" w:rsidRPr="00F73A03" w:rsidP="0072045D" w14:paraId="543B9C6F" w14:textId="77777777">
      <w:pPr>
        <w:numPr>
          <w:ilvl w:val="1"/>
          <w:numId w:val="20"/>
        </w:numPr>
        <w:spacing w:after="0" w:line="276" w:lineRule="auto"/>
        <w:ind w:left="2160" w:hanging="360"/>
        <w:contextualSpacing/>
        <w:rPr>
          <w:rFonts w:ascii="Calibri" w:hAnsi="Calibri" w:cs="Calibri"/>
        </w:rPr>
      </w:pPr>
      <w:r w:rsidRPr="00F73A03">
        <w:rPr>
          <w:rFonts w:ascii="Calibri" w:hAnsi="Calibri" w:cs="Calibri"/>
        </w:rPr>
        <w:t xml:space="preserve">the circumstances that could have resulted in exposure to </w:t>
      </w:r>
      <w:r w:rsidRPr="00F73A03">
        <w:rPr>
          <w:rFonts w:ascii="Calibri" w:hAnsi="Calibri" w:cs="Calibri"/>
        </w:rPr>
        <w:t>the pesticide</w:t>
      </w:r>
      <w:r w:rsidRPr="00F73A03">
        <w:rPr>
          <w:rFonts w:ascii="Calibri" w:hAnsi="Calibri" w:cs="Calibri"/>
        </w:rPr>
        <w:t>(s).</w:t>
      </w:r>
    </w:p>
    <w:p w:rsidR="0072045D" w:rsidRPr="00F73A03" w:rsidP="0072045D" w14:paraId="0DED4204" w14:textId="77777777">
      <w:pPr>
        <w:spacing w:after="0"/>
        <w:rPr>
          <w:rFonts w:ascii="Calibri" w:hAnsi="Calibri" w:cs="Calibri"/>
          <w:b/>
        </w:rPr>
      </w:pPr>
    </w:p>
    <w:p w:rsidR="0072045D" w:rsidRPr="00F73A03" w:rsidP="0072045D" w14:paraId="620A584F" w14:textId="77777777">
      <w:pPr>
        <w:spacing w:after="0" w:line="240" w:lineRule="auto"/>
        <w:ind w:left="720" w:hanging="720"/>
        <w:rPr>
          <w:rFonts w:ascii="Calibri" w:hAnsi="Calibri" w:cs="Calibri"/>
          <w:b/>
        </w:rPr>
      </w:pPr>
      <w:r w:rsidRPr="00F73A03">
        <w:rPr>
          <w:rFonts w:ascii="Calibri" w:hAnsi="Calibri" w:cs="Calibri"/>
          <w:b/>
        </w:rPr>
        <w:t xml:space="preserve">(9). Pesticide Safety Training for Workers and Handlers </w:t>
      </w:r>
      <w:r w:rsidRPr="00F73A03">
        <w:rPr>
          <w:rFonts w:ascii="Calibri" w:hAnsi="Calibri" w:cs="Calibri"/>
          <w:b/>
          <w:bCs/>
        </w:rPr>
        <w:t>(</w:t>
      </w:r>
      <w:r w:rsidRPr="00F73A03">
        <w:rPr>
          <w:rFonts w:ascii="Calibri" w:hAnsi="Calibri" w:cs="Calibri"/>
          <w:b/>
          <w:color w:val="000000"/>
        </w:rPr>
        <w:t>section 170.401 and section 170.501)</w:t>
      </w:r>
    </w:p>
    <w:p w:rsidR="0072045D" w:rsidRPr="00F73A03" w:rsidP="0072045D" w14:paraId="41EACC21" w14:textId="77777777">
      <w:pPr>
        <w:spacing w:after="0" w:line="240" w:lineRule="auto"/>
        <w:rPr>
          <w:rFonts w:ascii="Calibri" w:hAnsi="Calibri" w:cs="Calibri"/>
          <w:b/>
        </w:rPr>
      </w:pPr>
      <w:r w:rsidRPr="00F73A03">
        <w:rPr>
          <w:rFonts w:ascii="Calibri" w:hAnsi="Calibri" w:cs="Calibri"/>
          <w:b/>
        </w:rPr>
        <w:t>Activity: Arrange for training of workers and pesticide handlers.</w:t>
      </w:r>
    </w:p>
    <w:p w:rsidR="0072045D" w:rsidRPr="00F73A03" w:rsidP="0072045D" w14:paraId="67A5EA5F" w14:textId="77777777">
      <w:pPr>
        <w:spacing w:after="0" w:line="240" w:lineRule="auto"/>
        <w:rPr>
          <w:rFonts w:ascii="Calibri" w:hAnsi="Calibri" w:cs="Calibri"/>
          <w:b/>
        </w:rPr>
      </w:pPr>
    </w:p>
    <w:p w:rsidR="0072045D" w:rsidRPr="00F73A03" w:rsidP="0072045D" w14:paraId="631D3D4A" w14:textId="77777777">
      <w:pPr>
        <w:numPr>
          <w:ilvl w:val="0"/>
          <w:numId w:val="15"/>
        </w:numPr>
        <w:spacing w:after="200" w:line="276" w:lineRule="auto"/>
        <w:contextualSpacing/>
        <w:rPr>
          <w:rFonts w:ascii="Calibri" w:hAnsi="Calibri" w:cs="Calibri"/>
        </w:rPr>
      </w:pPr>
      <w:r w:rsidRPr="00F73A03">
        <w:rPr>
          <w:rFonts w:ascii="Calibri" w:hAnsi="Calibri" w:cs="Calibri"/>
        </w:rPr>
        <w:t xml:space="preserve">Train or arrange for pesticide safety training for all existing workers and handlers as well as new workers and handlers. Workers being sent into pesticide treated areas must be trained before performing tasks in that area </w:t>
      </w:r>
      <w:r w:rsidRPr="00F73A03">
        <w:rPr>
          <w:rFonts w:ascii="Calibri" w:hAnsi="Calibri" w:cs="Calibri"/>
        </w:rPr>
        <w:t>on</w:t>
      </w:r>
      <w:r w:rsidRPr="00F73A03">
        <w:rPr>
          <w:rFonts w:ascii="Calibri" w:hAnsi="Calibri" w:cs="Calibri"/>
        </w:rPr>
        <w:t xml:space="preserve"> an agricultural establishment where, within the last 30 days, a pesticide product bearing a WPS label has been applied, or an REI has been in effect. Training for non-excepted workers and handlers is required annually. Content is outlined in the regulation at </w:t>
      </w:r>
      <w:r w:rsidRPr="00F73A03">
        <w:rPr>
          <w:rFonts w:ascii="Calibri" w:hAnsi="Calibri" w:cs="Calibri"/>
          <w:color w:val="000000"/>
        </w:rPr>
        <w:t xml:space="preserve">section </w:t>
      </w:r>
      <w:r w:rsidRPr="00F73A03">
        <w:rPr>
          <w:rFonts w:ascii="Calibri" w:hAnsi="Calibri" w:cs="Calibri"/>
        </w:rPr>
        <w:t xml:space="preserve">170.401 for workers and </w:t>
      </w:r>
      <w:r w:rsidRPr="00F73A03">
        <w:rPr>
          <w:rFonts w:ascii="Calibri" w:hAnsi="Calibri" w:cs="Calibri"/>
          <w:color w:val="000000"/>
        </w:rPr>
        <w:t xml:space="preserve">section </w:t>
      </w:r>
      <w:r w:rsidRPr="00F73A03">
        <w:rPr>
          <w:rFonts w:ascii="Calibri" w:hAnsi="Calibri" w:cs="Calibri"/>
        </w:rPr>
        <w:t>170.501 for handlers.</w:t>
      </w:r>
    </w:p>
    <w:p w:rsidR="0072045D" w:rsidRPr="00F73A03" w:rsidP="0072045D" w14:paraId="73C5269B" w14:textId="77777777">
      <w:pPr>
        <w:numPr>
          <w:ilvl w:val="0"/>
          <w:numId w:val="15"/>
        </w:numPr>
        <w:spacing w:after="200" w:line="276" w:lineRule="auto"/>
        <w:contextualSpacing/>
        <w:rPr>
          <w:rFonts w:ascii="Calibri" w:hAnsi="Calibri" w:cs="Calibri"/>
          <w:color w:val="000000"/>
        </w:rPr>
      </w:pPr>
      <w:r w:rsidRPr="00F73A03">
        <w:rPr>
          <w:rFonts w:ascii="Calibri" w:hAnsi="Calibri" w:cs="Calibri"/>
        </w:rPr>
        <w:t xml:space="preserve">Worker and handler pesticide safety trainings are conducted by those designated as a qualified trainer. </w:t>
      </w:r>
      <w:r w:rsidRPr="00F73A03">
        <w:rPr>
          <w:rFonts w:ascii="Calibri" w:hAnsi="Calibri" w:cs="Calibri"/>
          <w:color w:val="000000"/>
        </w:rPr>
        <w:t xml:space="preserve">Eligibility for trainers is defined </w:t>
      </w:r>
      <w:r w:rsidRPr="00F73A03">
        <w:rPr>
          <w:rFonts w:ascii="Calibri" w:hAnsi="Calibri" w:cs="Calibri"/>
          <w:color w:val="000000"/>
        </w:rPr>
        <w:t>at</w:t>
      </w:r>
      <w:r w:rsidRPr="00F73A03">
        <w:rPr>
          <w:rFonts w:ascii="Calibri" w:hAnsi="Calibri" w:cs="Calibri"/>
          <w:color w:val="000000"/>
        </w:rPr>
        <w:t xml:space="preserve"> section </w:t>
      </w:r>
      <w:r w:rsidRPr="00F73A03">
        <w:rPr>
          <w:rFonts w:ascii="Calibri" w:hAnsi="Calibri" w:cs="Calibri"/>
        </w:rPr>
        <w:t xml:space="preserve">170.401(c)(4) for workers and </w:t>
      </w:r>
      <w:r w:rsidRPr="00F73A03">
        <w:rPr>
          <w:rFonts w:ascii="Calibri" w:hAnsi="Calibri" w:cs="Calibri"/>
          <w:color w:val="000000"/>
        </w:rPr>
        <w:t xml:space="preserve">section </w:t>
      </w:r>
      <w:r w:rsidRPr="00F73A03">
        <w:rPr>
          <w:rFonts w:ascii="Calibri" w:hAnsi="Calibri" w:cs="Calibri"/>
        </w:rPr>
        <w:t>170.501(c)(4) for handlers.</w:t>
      </w:r>
    </w:p>
    <w:p w:rsidR="0072045D" w:rsidRPr="00F73A03" w:rsidP="0072045D" w14:paraId="6D6709A2" w14:textId="77777777">
      <w:pPr>
        <w:numPr>
          <w:ilvl w:val="0"/>
          <w:numId w:val="14"/>
        </w:numPr>
        <w:spacing w:after="200" w:line="276" w:lineRule="auto"/>
        <w:contextualSpacing/>
        <w:rPr>
          <w:rFonts w:ascii="Calibri" w:hAnsi="Calibri" w:cs="Calibri"/>
        </w:rPr>
      </w:pPr>
      <w:r w:rsidRPr="00F73A03">
        <w:rPr>
          <w:rFonts w:ascii="Calibri" w:hAnsi="Calibri" w:cs="Calibri"/>
        </w:rPr>
        <w:t>Employers must keep records of training including acknowledgements for 2 years. The records may be created by the trainer or the employer, but it is the agricultural employer’s responsibility to document and maintain records.</w:t>
      </w:r>
    </w:p>
    <w:p w:rsidR="0072045D" w:rsidRPr="00F73A03" w:rsidP="0072045D" w14:paraId="24E97979" w14:textId="77777777">
      <w:pPr>
        <w:numPr>
          <w:ilvl w:val="0"/>
          <w:numId w:val="14"/>
        </w:numPr>
        <w:spacing w:after="200" w:line="276" w:lineRule="auto"/>
        <w:contextualSpacing/>
        <w:rPr>
          <w:rFonts w:ascii="Calibri" w:hAnsi="Calibri" w:cs="Calibri"/>
        </w:rPr>
      </w:pPr>
      <w:r w:rsidRPr="00F73A03">
        <w:rPr>
          <w:rFonts w:ascii="Calibri" w:hAnsi="Calibri" w:cs="Calibri"/>
        </w:rPr>
        <w:t>Training records must include:</w:t>
      </w:r>
    </w:p>
    <w:p w:rsidR="0072045D" w:rsidRPr="00F73A03" w:rsidP="0072045D" w14:paraId="2BE5E6E8"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trained worker or handler’s printed name,</w:t>
      </w:r>
    </w:p>
    <w:p w:rsidR="0072045D" w:rsidRPr="00F73A03" w:rsidP="0072045D" w14:paraId="2DD824DB"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trained worker or handler’s signature,</w:t>
      </w:r>
    </w:p>
    <w:p w:rsidR="0072045D" w:rsidRPr="00F73A03" w:rsidP="0072045D" w14:paraId="580A9F7A"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date of the training,</w:t>
      </w:r>
    </w:p>
    <w:p w:rsidR="0072045D" w:rsidRPr="00F73A03" w:rsidP="0072045D" w14:paraId="2A94F4D2"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information identifying which EPA-approved training materials were used,</w:t>
      </w:r>
    </w:p>
    <w:p w:rsidR="0072045D" w:rsidRPr="00F73A03" w:rsidP="0072045D" w14:paraId="2F80EC8A"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trainer’s name and documentation showing the trainer met the eligibility requirements of trainer, and</w:t>
      </w:r>
    </w:p>
    <w:p w:rsidR="0072045D" w:rsidRPr="00F73A03" w:rsidP="0072045D" w14:paraId="7FFF3236" w14:textId="77777777">
      <w:pPr>
        <w:numPr>
          <w:ilvl w:val="1"/>
          <w:numId w:val="20"/>
        </w:numPr>
        <w:spacing w:after="200" w:line="276" w:lineRule="auto"/>
        <w:ind w:left="2160" w:hanging="360"/>
        <w:contextualSpacing/>
        <w:rPr>
          <w:rFonts w:ascii="Calibri" w:hAnsi="Calibri" w:cs="Calibri"/>
        </w:rPr>
      </w:pPr>
      <w:r w:rsidRPr="00F73A03">
        <w:rPr>
          <w:rFonts w:ascii="Calibri" w:hAnsi="Calibri" w:cs="Calibri"/>
        </w:rPr>
        <w:t>the agricultural employer’s name.</w:t>
      </w:r>
    </w:p>
    <w:p w:rsidR="0072045D" w:rsidRPr="00F73A03" w:rsidP="0072045D" w14:paraId="7C3637C7" w14:textId="77777777">
      <w:pPr>
        <w:numPr>
          <w:ilvl w:val="0"/>
          <w:numId w:val="14"/>
        </w:numPr>
        <w:spacing w:after="0" w:line="276" w:lineRule="auto"/>
        <w:contextualSpacing/>
        <w:rPr>
          <w:rFonts w:ascii="Calibri" w:hAnsi="Calibri" w:cs="Calibri"/>
        </w:rPr>
      </w:pPr>
      <w:r w:rsidRPr="00F73A03">
        <w:rPr>
          <w:rFonts w:ascii="Calibri" w:hAnsi="Calibri" w:cs="Calibri"/>
        </w:rPr>
        <w:t xml:space="preserve"> The employer must </w:t>
      </w:r>
      <w:r w:rsidRPr="00F73A03">
        <w:rPr>
          <w:rFonts w:ascii="Calibri" w:hAnsi="Calibri" w:cs="Calibri"/>
        </w:rPr>
        <w:t>provide to</w:t>
      </w:r>
      <w:r w:rsidRPr="00F73A03">
        <w:rPr>
          <w:rFonts w:ascii="Calibri" w:hAnsi="Calibri" w:cs="Calibri"/>
        </w:rPr>
        <w:t xml:space="preserve"> the worker or handler a record of the training upon their request.</w:t>
      </w:r>
    </w:p>
    <w:p w:rsidR="0072045D" w:rsidRPr="00F73A03" w:rsidP="0072045D" w14:paraId="4706B85E" w14:textId="77777777">
      <w:pPr>
        <w:spacing w:after="0"/>
        <w:rPr>
          <w:rFonts w:ascii="Calibri" w:hAnsi="Calibri" w:cs="Calibri"/>
        </w:rPr>
      </w:pPr>
    </w:p>
    <w:p w:rsidR="0072045D" w:rsidRPr="00F73A03" w:rsidP="0072045D" w14:paraId="67DBB75A" w14:textId="77777777">
      <w:pPr>
        <w:ind w:hanging="90"/>
        <w:rPr>
          <w:rFonts w:ascii="Calibri" w:hAnsi="Calibri" w:cs="Calibri"/>
          <w:b/>
        </w:rPr>
      </w:pPr>
      <w:r w:rsidRPr="00F73A03">
        <w:rPr>
          <w:rFonts w:ascii="Calibri" w:hAnsi="Calibri" w:cs="Calibri"/>
          <w:b/>
        </w:rPr>
        <w:t>(10).</w:t>
      </w:r>
      <w:r w:rsidRPr="00F73A03">
        <w:rPr>
          <w:rFonts w:ascii="Calibri" w:hAnsi="Calibri" w:cs="Calibri"/>
          <w:b/>
          <w:i/>
        </w:rPr>
        <w:t xml:space="preserve"> </w:t>
      </w:r>
      <w:r w:rsidRPr="00F73A03">
        <w:rPr>
          <w:rFonts w:ascii="Calibri" w:hAnsi="Calibri" w:cs="Calibri"/>
          <w:b/>
          <w:bCs/>
        </w:rPr>
        <w:t>Personal Protective Equipment Information and Records</w:t>
      </w:r>
    </w:p>
    <w:p w:rsidR="0072045D" w:rsidRPr="00F73A03" w:rsidP="0072045D" w14:paraId="7315E34A" w14:textId="77777777">
      <w:pPr>
        <w:ind w:left="-90"/>
        <w:rPr>
          <w:rFonts w:ascii="Calibri" w:hAnsi="Calibri" w:cs="Calibri"/>
          <w:b/>
        </w:rPr>
      </w:pPr>
      <w:r w:rsidRPr="00F73A03">
        <w:rPr>
          <w:rFonts w:ascii="Calibri" w:hAnsi="Calibri" w:cs="Calibri"/>
          <w:b/>
        </w:rPr>
        <w:t>Activity: Provide respirator training, medical evaluation and fit test to handlers; inform those who clean contaminated PPE; create and make available operating instructions for closed systems and train handlers on those operating instructions</w:t>
      </w:r>
    </w:p>
    <w:p w:rsidR="0072045D" w:rsidRPr="00F73A03" w:rsidP="0072045D" w14:paraId="29BD87CB" w14:textId="77777777">
      <w:pPr>
        <w:ind w:firstLine="720"/>
        <w:rPr>
          <w:rFonts w:ascii="Calibri" w:hAnsi="Calibri" w:cs="Calibri"/>
          <w:b/>
        </w:rPr>
      </w:pPr>
      <w:r w:rsidRPr="00F73A03">
        <w:rPr>
          <w:rFonts w:ascii="Calibri" w:hAnsi="Calibri" w:cs="Calibri"/>
          <w:i/>
        </w:rPr>
        <w:t xml:space="preserve">Respirator Users: Medical evaluation, fit testing, and respirator training </w:t>
      </w:r>
      <w:r w:rsidRPr="00F73A03">
        <w:rPr>
          <w:rFonts w:ascii="Calibri" w:hAnsi="Calibri" w:cs="Calibri"/>
          <w:bCs/>
        </w:rPr>
        <w:t>(</w:t>
      </w:r>
      <w:r w:rsidRPr="00F73A03">
        <w:rPr>
          <w:rFonts w:ascii="Calibri" w:hAnsi="Calibri" w:cs="Calibri"/>
          <w:color w:val="000000"/>
        </w:rPr>
        <w:t>section 170.507(b)(10))</w:t>
      </w:r>
    </w:p>
    <w:p w:rsidR="0072045D" w:rsidRPr="00F73A03" w:rsidP="0072045D" w14:paraId="670F3E9A" w14:textId="77777777">
      <w:pPr>
        <w:numPr>
          <w:ilvl w:val="0"/>
          <w:numId w:val="14"/>
        </w:numPr>
        <w:spacing w:after="200" w:line="276" w:lineRule="auto"/>
        <w:contextualSpacing/>
        <w:rPr>
          <w:rFonts w:ascii="Calibri" w:hAnsi="Calibri" w:cs="Calibri"/>
        </w:rPr>
      </w:pPr>
      <w:r w:rsidRPr="00F73A03">
        <w:rPr>
          <w:rFonts w:ascii="Calibri" w:hAnsi="Calibri" w:cs="Calibri"/>
        </w:rPr>
        <w:t>Pesticide handler employers, which include agricultural employers and CHPE employers, must provide handlers with respirator training on the respirator specified on the label of the pesticide product that the handler will handle. The training must conform with the provisions of OSHA’s 29 CFR 1910.134(k)(1)(i)-(vi).</w:t>
      </w:r>
    </w:p>
    <w:p w:rsidR="0072045D" w:rsidRPr="00F73A03" w:rsidP="0072045D" w14:paraId="4EE17B34" w14:textId="77777777">
      <w:pPr>
        <w:numPr>
          <w:ilvl w:val="0"/>
          <w:numId w:val="19"/>
        </w:numPr>
        <w:spacing w:after="200" w:line="276" w:lineRule="auto"/>
        <w:contextualSpacing/>
        <w:rPr>
          <w:rFonts w:ascii="Calibri" w:hAnsi="Calibri" w:cs="Calibri"/>
        </w:rPr>
      </w:pPr>
      <w:r w:rsidRPr="00F73A03">
        <w:rPr>
          <w:rFonts w:ascii="Calibri" w:hAnsi="Calibri" w:cs="Calibri"/>
        </w:rPr>
        <w:t xml:space="preserve">Current OSHA provisions regarding training and information (CFR 1910.134(k)) </w:t>
      </w:r>
      <w:r w:rsidRPr="00F73A03">
        <w:rPr>
          <w:rFonts w:ascii="Calibri" w:hAnsi="Calibri" w:cs="Calibri"/>
        </w:rPr>
        <w:t>requires</w:t>
      </w:r>
      <w:r w:rsidRPr="00F73A03">
        <w:rPr>
          <w:rFonts w:ascii="Calibri" w:hAnsi="Calibri" w:cs="Calibri"/>
        </w:rPr>
        <w:t xml:space="preserve"> the employer to provide effective training to employees who are required to use respirators. The training must be comprehensive, understandable, and recur annually and more often if necessary.</w:t>
      </w:r>
    </w:p>
    <w:p w:rsidR="0072045D" w:rsidRPr="00F73A03" w:rsidP="0072045D" w14:paraId="3B404AE4" w14:textId="77777777">
      <w:pPr>
        <w:numPr>
          <w:ilvl w:val="0"/>
          <w:numId w:val="14"/>
        </w:numPr>
        <w:spacing w:after="200" w:line="276" w:lineRule="auto"/>
        <w:contextualSpacing/>
        <w:rPr>
          <w:rFonts w:ascii="Calibri" w:hAnsi="Calibri" w:cs="Calibri"/>
        </w:rPr>
      </w:pPr>
      <w:r w:rsidRPr="00F73A03">
        <w:rPr>
          <w:rFonts w:ascii="Calibri" w:hAnsi="Calibri" w:cs="Calibri"/>
        </w:rPr>
        <w:t>Handler employers must create and maintain records for 2 years to document the completion of required medical evaluation, fit testing and respirator training of a handler that conform with OSHA’s Personal Protective Equipment Respiratory Protection Program at 19 CFR 1910.134.</w:t>
      </w:r>
    </w:p>
    <w:p w:rsidR="0072045D" w:rsidRPr="00F73A03" w:rsidP="0072045D" w14:paraId="2C85CDDE" w14:textId="77777777">
      <w:pPr>
        <w:ind w:left="2160" w:hanging="360"/>
        <w:contextualSpacing/>
        <w:rPr>
          <w:rFonts w:ascii="Calibri" w:hAnsi="Calibri" w:cs="Calibri"/>
        </w:rPr>
      </w:pPr>
      <w:r w:rsidRPr="00F73A03">
        <w:rPr>
          <w:rFonts w:ascii="Calibri" w:hAnsi="Calibri" w:cs="Calibri"/>
        </w:rPr>
        <w:t>-</w:t>
      </w:r>
      <w:r w:rsidRPr="00F73A03">
        <w:rPr>
          <w:rFonts w:ascii="Calibri" w:hAnsi="Calibri" w:cs="Calibri"/>
        </w:rPr>
        <w:tab/>
        <w:t>Fit-testing Recordkeeping: OSHA’s Personal Protective Equipment 1910.134 “Respiratory Protection Program” requires the employer to establish a record of the qualitative and quantitative fit tests administered to an employee including:</w:t>
      </w:r>
    </w:p>
    <w:p w:rsidR="0072045D" w:rsidRPr="00F73A03" w:rsidP="0072045D" w14:paraId="24378A9A" w14:textId="77777777">
      <w:pPr>
        <w:numPr>
          <w:ilvl w:val="2"/>
          <w:numId w:val="20"/>
        </w:numPr>
        <w:spacing w:after="200" w:line="276" w:lineRule="auto"/>
        <w:contextualSpacing/>
        <w:rPr>
          <w:rFonts w:ascii="Calibri" w:hAnsi="Calibri" w:cs="Calibri"/>
        </w:rPr>
      </w:pPr>
      <w:r w:rsidRPr="00F73A03">
        <w:rPr>
          <w:rFonts w:ascii="Calibri" w:hAnsi="Calibri" w:cs="Calibri"/>
        </w:rPr>
        <w:t>the name or identification of the employee tested,</w:t>
      </w:r>
    </w:p>
    <w:p w:rsidR="0072045D" w:rsidRPr="00F73A03" w:rsidP="0072045D" w14:paraId="01CCFE55" w14:textId="77777777">
      <w:pPr>
        <w:numPr>
          <w:ilvl w:val="2"/>
          <w:numId w:val="20"/>
        </w:numPr>
        <w:spacing w:after="200" w:line="276" w:lineRule="auto"/>
        <w:contextualSpacing/>
        <w:rPr>
          <w:rFonts w:ascii="Calibri" w:hAnsi="Calibri" w:cs="Calibri"/>
        </w:rPr>
      </w:pPr>
      <w:r w:rsidRPr="00F73A03">
        <w:rPr>
          <w:rFonts w:ascii="Calibri" w:hAnsi="Calibri" w:cs="Calibri"/>
        </w:rPr>
        <w:t>type of fit test performed,</w:t>
      </w:r>
    </w:p>
    <w:p w:rsidR="0072045D" w:rsidRPr="00F73A03" w:rsidP="0072045D" w14:paraId="3045A1D3" w14:textId="77777777">
      <w:pPr>
        <w:numPr>
          <w:ilvl w:val="2"/>
          <w:numId w:val="20"/>
        </w:numPr>
        <w:spacing w:after="200" w:line="276" w:lineRule="auto"/>
        <w:contextualSpacing/>
        <w:rPr>
          <w:rFonts w:ascii="Calibri" w:hAnsi="Calibri" w:cs="Calibri"/>
        </w:rPr>
      </w:pPr>
      <w:r w:rsidRPr="00F73A03">
        <w:rPr>
          <w:rFonts w:ascii="Calibri" w:hAnsi="Calibri" w:cs="Calibri"/>
        </w:rPr>
        <w:t>specific make, model, style, and size of respirator tested,</w:t>
      </w:r>
    </w:p>
    <w:p w:rsidR="0072045D" w:rsidRPr="00F73A03" w:rsidP="0072045D" w14:paraId="7A5DF62A" w14:textId="77777777">
      <w:pPr>
        <w:numPr>
          <w:ilvl w:val="2"/>
          <w:numId w:val="20"/>
        </w:numPr>
        <w:spacing w:after="200" w:line="276" w:lineRule="auto"/>
        <w:contextualSpacing/>
        <w:rPr>
          <w:rFonts w:ascii="Calibri" w:hAnsi="Calibri" w:cs="Calibri"/>
        </w:rPr>
      </w:pPr>
      <w:r w:rsidRPr="00F73A03">
        <w:rPr>
          <w:rFonts w:ascii="Calibri" w:hAnsi="Calibri" w:cs="Calibri"/>
        </w:rPr>
        <w:t>date of test, and</w:t>
      </w:r>
    </w:p>
    <w:p w:rsidR="0072045D" w:rsidRPr="00F73A03" w:rsidP="0072045D" w14:paraId="01B9AA4A" w14:textId="77777777">
      <w:pPr>
        <w:numPr>
          <w:ilvl w:val="2"/>
          <w:numId w:val="20"/>
        </w:numPr>
        <w:spacing w:after="200" w:line="276" w:lineRule="auto"/>
        <w:contextualSpacing/>
        <w:rPr>
          <w:rFonts w:ascii="Calibri" w:hAnsi="Calibri" w:cs="Calibri"/>
        </w:rPr>
      </w:pPr>
      <w:r w:rsidRPr="00F73A03">
        <w:rPr>
          <w:rFonts w:ascii="Calibri" w:hAnsi="Calibri" w:cs="Calibri"/>
        </w:rPr>
        <w:t>the pass/fail results for qualitative fit tests or the fit factor and strip chart recording or other recording of the test results for quantitative fit tests.</w:t>
      </w:r>
    </w:p>
    <w:p w:rsidR="0072045D" w:rsidRPr="00F73A03" w:rsidP="0072045D" w14:paraId="4AC68444" w14:textId="77777777">
      <w:pPr>
        <w:tabs>
          <w:tab w:val="left" w:pos="2160"/>
        </w:tabs>
        <w:ind w:left="2160" w:hanging="360"/>
        <w:contextualSpacing/>
        <w:rPr>
          <w:rFonts w:ascii="Calibri" w:hAnsi="Calibri" w:cs="Calibri"/>
        </w:rPr>
      </w:pPr>
      <w:r w:rsidRPr="00F73A03">
        <w:rPr>
          <w:rFonts w:ascii="Calibri" w:hAnsi="Calibri" w:cs="Calibri"/>
        </w:rPr>
        <w:t>-</w:t>
      </w:r>
      <w:r w:rsidRPr="00F73A03">
        <w:rPr>
          <w:rFonts w:ascii="Calibri" w:hAnsi="Calibri" w:cs="Calibri"/>
        </w:rPr>
        <w:tab/>
        <w:t>Respirator Training Recordkeeping: OSHA’s 1910.134 does not outline specific information required to document respiratory training, but employers need to demonstrate compliance with the required training, at a minimum noting who was trained and when</w:t>
      </w:r>
      <w:r w:rsidRPr="00F73A03">
        <w:rPr>
          <w:rFonts w:ascii="Calibri" w:hAnsi="Calibri" w:cs="Calibri"/>
        </w:rPr>
        <w:tab/>
        <w:t xml:space="preserve"> the training occurred.</w:t>
      </w:r>
    </w:p>
    <w:p w:rsidR="0072045D" w:rsidRPr="00F73A03" w:rsidP="0072045D" w14:paraId="3CCD0510" w14:textId="77777777">
      <w:pPr>
        <w:tabs>
          <w:tab w:val="left" w:pos="2160"/>
        </w:tabs>
        <w:ind w:left="2160" w:hanging="360"/>
        <w:contextualSpacing/>
        <w:rPr>
          <w:rFonts w:ascii="Calibri" w:hAnsi="Calibri" w:cs="Calibri"/>
        </w:rPr>
      </w:pPr>
    </w:p>
    <w:p w:rsidR="0072045D" w:rsidRPr="00F73A03" w:rsidP="0072045D" w14:paraId="204817EC" w14:textId="77777777">
      <w:pPr>
        <w:tabs>
          <w:tab w:val="left" w:pos="630"/>
        </w:tabs>
        <w:ind w:left="2160" w:hanging="2160"/>
        <w:contextualSpacing/>
        <w:rPr>
          <w:rFonts w:ascii="Calibri" w:hAnsi="Calibri" w:cs="Calibri"/>
          <w:color w:val="000000"/>
        </w:rPr>
      </w:pPr>
      <w:r w:rsidRPr="00F73A03">
        <w:rPr>
          <w:rFonts w:ascii="Calibri" w:hAnsi="Calibri" w:cs="Calibri"/>
          <w:i/>
        </w:rPr>
        <w:tab/>
        <w:t xml:space="preserve">Cleaners of PPE </w:t>
      </w:r>
      <w:r w:rsidRPr="00F73A03">
        <w:rPr>
          <w:rFonts w:ascii="Calibri" w:hAnsi="Calibri" w:cs="Calibri"/>
          <w:bCs/>
        </w:rPr>
        <w:t>(</w:t>
      </w:r>
      <w:r w:rsidRPr="00F73A03">
        <w:rPr>
          <w:rFonts w:ascii="Calibri" w:hAnsi="Calibri" w:cs="Calibri"/>
          <w:color w:val="000000"/>
        </w:rPr>
        <w:t>section 170.507(d)(8))</w:t>
      </w:r>
    </w:p>
    <w:p w:rsidR="0072045D" w:rsidRPr="00F73A03" w:rsidP="0072045D" w14:paraId="08CA7BCD" w14:textId="77777777">
      <w:pPr>
        <w:tabs>
          <w:tab w:val="left" w:pos="630"/>
        </w:tabs>
        <w:ind w:left="2160" w:hanging="2160"/>
        <w:contextualSpacing/>
        <w:rPr>
          <w:rFonts w:ascii="Calibri" w:hAnsi="Calibri" w:cs="Calibri"/>
        </w:rPr>
      </w:pPr>
    </w:p>
    <w:p w:rsidR="0072045D" w:rsidP="00DB56A5" w14:paraId="12276A89" w14:textId="2783157B">
      <w:pPr>
        <w:numPr>
          <w:ilvl w:val="0"/>
          <w:numId w:val="14"/>
        </w:numPr>
        <w:spacing w:after="160" w:line="276" w:lineRule="auto"/>
        <w:contextualSpacing/>
        <w:rPr>
          <w:rFonts w:ascii="Calibri" w:hAnsi="Calibri" w:cs="Calibri"/>
          <w:color w:val="000000"/>
        </w:rPr>
      </w:pPr>
      <w:r w:rsidRPr="00D2266D">
        <w:rPr>
          <w:rFonts w:ascii="Calibri" w:hAnsi="Calibri" w:cs="Calibri"/>
          <w:color w:val="000000"/>
        </w:rPr>
        <w:t>The pesticide handler employer must inform any person who cleans or launders PPE that such equipment may be contaminated with pesticides, the potentially harmful effects of exposure to pesticides, the correct ways to clean personal protective equipment and to protect themselves when handling such equipment, and proper decontamination and personal hygiene practices.</w:t>
      </w:r>
    </w:p>
    <w:p w:rsidR="0068718A" w:rsidRPr="00D2266D" w:rsidP="00B85CEA" w14:paraId="48315E30" w14:textId="77777777">
      <w:pPr>
        <w:spacing w:after="160" w:line="276" w:lineRule="auto"/>
        <w:ind w:left="1440"/>
        <w:contextualSpacing/>
        <w:rPr>
          <w:rFonts w:ascii="Calibri" w:hAnsi="Calibri" w:cs="Calibri"/>
          <w:color w:val="000000"/>
        </w:rPr>
      </w:pPr>
    </w:p>
    <w:p w:rsidR="0072045D" w:rsidP="0072045D" w14:paraId="0D2EB2D5" w14:textId="77777777">
      <w:pPr>
        <w:tabs>
          <w:tab w:val="left" w:pos="2295"/>
        </w:tabs>
        <w:spacing w:after="0"/>
        <w:ind w:firstLine="630"/>
        <w:rPr>
          <w:rFonts w:ascii="Calibri" w:hAnsi="Calibri" w:cs="Calibri"/>
          <w:color w:val="000000"/>
        </w:rPr>
      </w:pPr>
      <w:r w:rsidRPr="00F73A03">
        <w:rPr>
          <w:rFonts w:ascii="Calibri" w:hAnsi="Calibri" w:cs="Calibri"/>
          <w:i/>
        </w:rPr>
        <w:t xml:space="preserve">Closed systems instructions and training </w:t>
      </w:r>
      <w:r w:rsidRPr="00F73A03">
        <w:rPr>
          <w:rFonts w:ascii="Calibri" w:hAnsi="Calibri" w:cs="Calibri"/>
          <w:bCs/>
        </w:rPr>
        <w:t>(</w:t>
      </w:r>
      <w:r w:rsidRPr="00F73A03">
        <w:rPr>
          <w:rFonts w:ascii="Calibri" w:hAnsi="Calibri" w:cs="Calibri"/>
          <w:color w:val="000000"/>
        </w:rPr>
        <w:t>section 170.607(d))</w:t>
      </w:r>
    </w:p>
    <w:p w:rsidR="0072045D" w:rsidRPr="00F73A03" w:rsidP="0072045D" w14:paraId="538F5D89" w14:textId="77777777">
      <w:pPr>
        <w:tabs>
          <w:tab w:val="left" w:pos="2295"/>
        </w:tabs>
        <w:spacing w:after="0"/>
        <w:rPr>
          <w:rFonts w:ascii="Calibri" w:hAnsi="Calibri" w:cs="Calibri"/>
          <w:i/>
        </w:rPr>
      </w:pPr>
    </w:p>
    <w:p w:rsidR="0072045D" w:rsidRPr="00F73A03" w:rsidP="0072045D" w14:paraId="3E042789" w14:textId="77777777">
      <w:pPr>
        <w:keepNext/>
        <w:numPr>
          <w:ilvl w:val="0"/>
          <w:numId w:val="14"/>
        </w:numPr>
        <w:spacing w:after="200" w:line="276" w:lineRule="auto"/>
        <w:contextualSpacing/>
        <w:rPr>
          <w:rFonts w:ascii="Calibri" w:hAnsi="Calibri" w:cs="Calibri"/>
        </w:rPr>
      </w:pPr>
      <w:r w:rsidRPr="00F73A03">
        <w:rPr>
          <w:rFonts w:ascii="Calibri" w:hAnsi="Calibri" w:cs="Calibri"/>
        </w:rPr>
        <w:t xml:space="preserve">Employers </w:t>
      </w:r>
      <w:r w:rsidRPr="00F73A03">
        <w:rPr>
          <w:rFonts w:ascii="Calibri" w:hAnsi="Calibri" w:cs="Calibri"/>
        </w:rPr>
        <w:t>on</w:t>
      </w:r>
      <w:r w:rsidRPr="00F73A03">
        <w:rPr>
          <w:rFonts w:ascii="Calibri" w:hAnsi="Calibri" w:cs="Calibri"/>
        </w:rPr>
        <w:t xml:space="preserve"> establishments using closed systems must have operating instructions for the closed system that are clearly legible and available at the mixing or loading site.</w:t>
      </w:r>
    </w:p>
    <w:p w:rsidR="0072045D" w:rsidRPr="00F73A03" w:rsidP="0072045D" w14:paraId="406D99A5" w14:textId="77777777">
      <w:pPr>
        <w:keepNext/>
        <w:numPr>
          <w:ilvl w:val="0"/>
          <w:numId w:val="14"/>
        </w:numPr>
        <w:spacing w:after="200" w:line="276" w:lineRule="auto"/>
        <w:contextualSpacing/>
        <w:rPr>
          <w:rFonts w:ascii="Calibri" w:hAnsi="Calibri" w:cs="Calibri"/>
        </w:rPr>
      </w:pPr>
      <w:r w:rsidRPr="00F73A03">
        <w:rPr>
          <w:rFonts w:ascii="Calibri" w:hAnsi="Calibri" w:cs="Calibri"/>
        </w:rPr>
        <w:t>Employers on establishments using closed systems must ensure that any handler operating the system is trained in its use.</w:t>
      </w:r>
    </w:p>
    <w:p w:rsidR="0072045D" w:rsidP="0072045D" w14:paraId="47AC37D7" w14:textId="77777777">
      <w:pPr>
        <w:keepNext/>
        <w:numPr>
          <w:ilvl w:val="0"/>
          <w:numId w:val="14"/>
        </w:numPr>
        <w:spacing w:after="200" w:line="276" w:lineRule="auto"/>
        <w:contextualSpacing/>
        <w:rPr>
          <w:rFonts w:ascii="Calibri" w:hAnsi="Calibri" w:cs="Calibri"/>
        </w:rPr>
      </w:pPr>
      <w:r w:rsidRPr="00F73A03">
        <w:rPr>
          <w:rFonts w:ascii="Calibri" w:hAnsi="Calibri" w:cs="Calibri"/>
        </w:rPr>
        <w:t>The closed system must be cleaned and maintained as specified in the written operating instructions and as needed to make sure the system functions properly.</w:t>
      </w:r>
    </w:p>
    <w:p w:rsidR="0072045D" w:rsidRPr="00F73A03" w:rsidP="0072045D" w14:paraId="34E71856" w14:textId="77777777">
      <w:pPr>
        <w:keepNext/>
        <w:spacing w:after="200" w:line="276" w:lineRule="auto"/>
        <w:contextualSpacing/>
        <w:rPr>
          <w:rFonts w:ascii="Calibri" w:hAnsi="Calibri" w:cs="Calibri"/>
        </w:rPr>
      </w:pPr>
    </w:p>
    <w:p w:rsidR="0072045D" w:rsidRPr="00F73A03" w:rsidP="0072045D" w14:paraId="209D5DEE" w14:textId="77777777">
      <w:pPr>
        <w:rPr>
          <w:rFonts w:ascii="Calibri" w:hAnsi="Calibri" w:cs="Calibri"/>
          <w:b/>
          <w:iCs/>
        </w:rPr>
      </w:pPr>
      <w:r w:rsidRPr="00F73A03">
        <w:rPr>
          <w:rFonts w:ascii="Calibri" w:hAnsi="Calibri" w:cs="Calibri"/>
          <w:b/>
          <w:iCs/>
        </w:rPr>
        <w:t>(11). Exceptions</w:t>
      </w:r>
    </w:p>
    <w:p w:rsidR="0072045D" w:rsidRPr="00F73A03" w:rsidP="0072045D" w14:paraId="50294043" w14:textId="77777777">
      <w:pPr>
        <w:tabs>
          <w:tab w:val="left" w:pos="-1080"/>
          <w:tab w:val="left" w:pos="-720"/>
        </w:tabs>
        <w:rPr>
          <w:rFonts w:ascii="Calibri" w:hAnsi="Calibri" w:cs="Calibri"/>
          <w:b/>
        </w:rPr>
      </w:pPr>
      <w:r w:rsidRPr="00F73A03">
        <w:rPr>
          <w:rFonts w:ascii="Calibri" w:hAnsi="Calibri" w:cs="Calibri"/>
          <w:b/>
        </w:rPr>
        <w:t xml:space="preserve">Activity: Inform workers of safety requirements permitting exceptions/exemptions allowing for tasks to be performed in treated areas. </w:t>
      </w:r>
    </w:p>
    <w:p w:rsidR="0072045D" w:rsidRPr="00F73A03" w:rsidP="0072045D" w14:paraId="59932B25" w14:textId="77777777">
      <w:pPr>
        <w:numPr>
          <w:ilvl w:val="0"/>
          <w:numId w:val="17"/>
        </w:numPr>
        <w:tabs>
          <w:tab w:val="left" w:pos="-1080"/>
          <w:tab w:val="left" w:pos="-720"/>
          <w:tab w:val="left" w:pos="0"/>
          <w:tab w:val="left" w:pos="360"/>
          <w:tab w:val="left" w:pos="1080"/>
          <w:tab w:val="left" w:pos="1530"/>
          <w:tab w:val="left" w:pos="1800"/>
        </w:tabs>
        <w:spacing w:after="58" w:line="276" w:lineRule="auto"/>
        <w:ind w:left="1080"/>
        <w:contextualSpacing/>
        <w:rPr>
          <w:rFonts w:ascii="Calibri" w:hAnsi="Calibri" w:cs="Calibri"/>
        </w:rPr>
      </w:pPr>
      <w:r w:rsidRPr="00F73A03">
        <w:rPr>
          <w:rFonts w:ascii="Calibri" w:hAnsi="Calibri" w:cs="Calibri"/>
        </w:rPr>
        <w:t>When using regulation exceptions for early entry of workers into a treated area, the agricultural employer must inform each early-entry worker, orally, of the following information:</w:t>
      </w:r>
    </w:p>
    <w:p w:rsidR="0072045D" w:rsidRPr="00F73A03" w:rsidP="0072045D" w14:paraId="7DEB1E5A"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location of the early-entry area where work activities are to be performed,</w:t>
      </w:r>
    </w:p>
    <w:p w:rsidR="0072045D" w:rsidRPr="00F73A03" w:rsidP="0072045D" w14:paraId="3FF862D3"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pesticide(s) applied,</w:t>
      </w:r>
    </w:p>
    <w:p w:rsidR="0072045D" w:rsidRPr="00F73A03" w:rsidP="0072045D" w14:paraId="36F40382"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dates and times that the REI begins and ends,</w:t>
      </w:r>
    </w:p>
    <w:p w:rsidR="0072045D" w:rsidRPr="00F73A03" w:rsidP="0072045D" w14:paraId="4A37574F"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the exception to the regulation that allows the early entry,</w:t>
      </w:r>
    </w:p>
    <w:p w:rsidR="0072045D" w:rsidRPr="00F73A03" w:rsidP="0072045D" w14:paraId="481D5DAC"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description of the tasks that may be performed under the exception,</w:t>
      </w:r>
    </w:p>
    <w:p w:rsidR="0072045D" w:rsidRPr="00F73A03" w:rsidP="0072045D" w14:paraId="299F5F82"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whether contact with treated surfaces is permitted,</w:t>
      </w:r>
    </w:p>
    <w:p w:rsidR="0072045D" w:rsidRPr="00F73A03" w:rsidP="0072045D" w14:paraId="621FD7C4"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amount of time the worker is allowed in the treated area,</w:t>
      </w:r>
    </w:p>
    <w:p w:rsidR="0072045D" w:rsidRPr="00F73A03" w:rsidP="0072045D" w14:paraId="7AA5565D"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PPE required by the labeling for early entry, and</w:t>
      </w:r>
    </w:p>
    <w:p w:rsidR="0072045D" w:rsidRPr="00F73A03" w:rsidP="0072045D" w14:paraId="33EF17A9" w14:textId="77777777">
      <w:pPr>
        <w:numPr>
          <w:ilvl w:val="0"/>
          <w:numId w:val="21"/>
        </w:numPr>
        <w:tabs>
          <w:tab w:val="left" w:pos="-1080"/>
          <w:tab w:val="left" w:pos="-720"/>
          <w:tab w:val="left" w:pos="0"/>
          <w:tab w:val="left" w:pos="360"/>
          <w:tab w:val="left" w:pos="1080"/>
          <w:tab w:val="left" w:pos="1530"/>
          <w:tab w:val="left" w:pos="1800"/>
        </w:tabs>
        <w:spacing w:after="58" w:line="276" w:lineRule="auto"/>
        <w:ind w:firstLine="360"/>
        <w:contextualSpacing/>
        <w:rPr>
          <w:rFonts w:ascii="Calibri" w:hAnsi="Calibri" w:cs="Calibri"/>
        </w:rPr>
      </w:pPr>
      <w:r w:rsidRPr="00F73A03">
        <w:rPr>
          <w:rFonts w:ascii="Calibri" w:hAnsi="Calibri" w:cs="Calibri"/>
        </w:rPr>
        <w:t>location of the pesticide safety information and decontamination supplies.</w:t>
      </w:r>
    </w:p>
    <w:p w:rsidR="0072045D" w:rsidRPr="001C119C" w:rsidP="0072045D" w14:paraId="766B7B31" w14:textId="77777777">
      <w:pPr>
        <w:numPr>
          <w:ilvl w:val="0"/>
          <w:numId w:val="18"/>
        </w:numPr>
        <w:tabs>
          <w:tab w:val="left" w:pos="1530"/>
        </w:tabs>
        <w:spacing w:after="200" w:line="276" w:lineRule="auto"/>
        <w:ind w:left="990" w:hanging="180"/>
        <w:contextualSpacing/>
        <w:rPr>
          <w:rFonts w:ascii="Calibri" w:hAnsi="Calibri" w:cs="Calibri"/>
          <w:b/>
          <w:bCs/>
        </w:rPr>
      </w:pPr>
      <w:r w:rsidRPr="00F73A03">
        <w:rPr>
          <w:rFonts w:ascii="Calibri" w:hAnsi="Calibri" w:cs="Calibri"/>
        </w:rPr>
        <w:t xml:space="preserve">The employer must ensure that each early-entry worker has been informed in a </w:t>
      </w:r>
      <w:r w:rsidRPr="00F73A03">
        <w:rPr>
          <w:rFonts w:ascii="Calibri" w:hAnsi="Calibri" w:cs="Calibri"/>
        </w:rPr>
        <w:t>manner</w:t>
      </w:r>
      <w:r w:rsidRPr="00F73A03">
        <w:rPr>
          <w:rFonts w:ascii="Calibri" w:hAnsi="Calibri" w:cs="Calibri"/>
        </w:rPr>
        <w:t xml:space="preserve"> the worker can </w:t>
      </w:r>
      <w:r w:rsidRPr="00F73A03">
        <w:rPr>
          <w:rFonts w:ascii="Calibri" w:hAnsi="Calibri" w:cs="Calibri"/>
        </w:rPr>
        <w:t>understand of</w:t>
      </w:r>
      <w:r w:rsidRPr="00F73A03">
        <w:rPr>
          <w:rFonts w:ascii="Calibri" w:hAnsi="Calibri" w:cs="Calibri"/>
        </w:rPr>
        <w:t xml:space="preserve"> the labeling requirements and statements related to human hazards, precautions, first a</w:t>
      </w:r>
      <w:r w:rsidRPr="00C157E3">
        <w:rPr>
          <w:rFonts w:ascii="Calibri" w:hAnsi="Calibri" w:cs="Calibri"/>
        </w:rPr>
        <w:t>id, and user safety.</w:t>
      </w:r>
    </w:p>
    <w:p w:rsidR="00CB6FFD" w:rsidRPr="00F93A42" w:rsidP="00D0080F" w14:paraId="3844B81E" w14:textId="13FAA68A">
      <w:pPr>
        <w:rPr>
          <w:rFonts w:ascii="Calibri" w:hAnsi="Calibri" w:cs="Calibri"/>
        </w:rPr>
      </w:pPr>
    </w:p>
    <w:p w:rsidR="00D0080F" w:rsidRPr="00F93A42" w:rsidP="00D0080F" w14:paraId="11D3A605" w14:textId="7EC34E71">
      <w:pPr>
        <w:rPr>
          <w:rFonts w:ascii="Calibri" w:hAnsi="Calibri" w:cs="Calibri"/>
          <w:b/>
          <w:bCs/>
        </w:rPr>
      </w:pPr>
    </w:p>
    <w:sectPr w:rsidSect="005102CA">
      <w:headerReference w:type="default" r:id="rId15"/>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7DFD" w:rsidP="00B41A83" w14:paraId="7DABA2D2" w14:textId="77777777">
      <w:pPr>
        <w:spacing w:after="0" w:line="240" w:lineRule="auto"/>
      </w:pPr>
      <w:r>
        <w:separator/>
      </w:r>
    </w:p>
  </w:endnote>
  <w:endnote w:type="continuationSeparator" w:id="1">
    <w:p w:rsidR="00DA7DFD" w:rsidP="00B41A83" w14:paraId="557911D3" w14:textId="77777777">
      <w:pPr>
        <w:spacing w:after="0" w:line="240" w:lineRule="auto"/>
      </w:pPr>
      <w:r>
        <w:continuationSeparator/>
      </w:r>
    </w:p>
  </w:endnote>
  <w:endnote w:type="continuationNotice" w:id="2">
    <w:p w:rsidR="00DA7DFD" w14:paraId="44029E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71CE8">
              <w:rPr>
                <w:rFonts w:ascii="Calibri" w:hAnsi="Calibri" w:cs="Calibri"/>
                <w:sz w:val="24"/>
                <w:szCs w:val="24"/>
              </w:rPr>
              <w:t xml:space="preserve">Page </w:t>
            </w:r>
            <w:r w:rsidRPr="00071CE8">
              <w:rPr>
                <w:rFonts w:ascii="Calibri" w:hAnsi="Calibri" w:cs="Calibri"/>
                <w:sz w:val="24"/>
                <w:szCs w:val="24"/>
              </w:rPr>
              <w:fldChar w:fldCharType="begin"/>
            </w:r>
            <w:r w:rsidRPr="00071CE8">
              <w:rPr>
                <w:rFonts w:ascii="Calibri" w:hAnsi="Calibri" w:cs="Calibri"/>
                <w:sz w:val="24"/>
                <w:szCs w:val="24"/>
              </w:rPr>
              <w:instrText xml:space="preserve"> PAGE </w:instrText>
            </w:r>
            <w:r w:rsidRPr="00071CE8">
              <w:rPr>
                <w:rFonts w:ascii="Calibri" w:hAnsi="Calibri" w:cs="Calibri"/>
                <w:sz w:val="24"/>
                <w:szCs w:val="24"/>
              </w:rPr>
              <w:fldChar w:fldCharType="separate"/>
            </w:r>
            <w:r w:rsidRPr="00071CE8">
              <w:rPr>
                <w:rFonts w:ascii="Calibri" w:hAnsi="Calibri" w:cs="Calibri"/>
                <w:sz w:val="24"/>
                <w:szCs w:val="24"/>
              </w:rPr>
              <w:t>2</w:t>
            </w:r>
            <w:r w:rsidRPr="00071CE8">
              <w:rPr>
                <w:rFonts w:ascii="Calibri" w:hAnsi="Calibri" w:cs="Calibri"/>
                <w:sz w:val="24"/>
                <w:szCs w:val="24"/>
              </w:rPr>
              <w:fldChar w:fldCharType="end"/>
            </w:r>
            <w:r w:rsidRPr="00071CE8">
              <w:rPr>
                <w:rFonts w:ascii="Calibri" w:hAnsi="Calibri" w:cs="Calibri"/>
                <w:sz w:val="24"/>
                <w:szCs w:val="24"/>
              </w:rPr>
              <w:t xml:space="preserve"> of </w:t>
            </w:r>
            <w:r w:rsidRPr="00071CE8" w:rsidR="00293951">
              <w:rPr>
                <w:rFonts w:ascii="Calibri" w:hAnsi="Calibri" w:cs="Calibri"/>
                <w:sz w:val="24"/>
                <w:szCs w:val="24"/>
              </w:rPr>
              <w:fldChar w:fldCharType="begin"/>
            </w:r>
            <w:r w:rsidRPr="00071CE8" w:rsidR="00293951">
              <w:rPr>
                <w:rFonts w:ascii="Calibri" w:hAnsi="Calibri" w:cs="Calibri"/>
                <w:sz w:val="24"/>
                <w:szCs w:val="24"/>
              </w:rPr>
              <w:instrText xml:space="preserve"> NUMPAGES  </w:instrText>
            </w:r>
            <w:r w:rsidRPr="00071CE8" w:rsidR="00293951">
              <w:rPr>
                <w:rFonts w:ascii="Calibri" w:hAnsi="Calibri" w:cs="Calibri"/>
                <w:sz w:val="24"/>
                <w:szCs w:val="24"/>
              </w:rPr>
              <w:fldChar w:fldCharType="separate"/>
            </w:r>
            <w:r w:rsidRPr="00071CE8">
              <w:rPr>
                <w:rFonts w:ascii="Calibri" w:hAnsi="Calibri" w:cs="Calibri"/>
                <w:sz w:val="24"/>
                <w:szCs w:val="24"/>
              </w:rPr>
              <w:t>2</w:t>
            </w:r>
            <w:r w:rsidRPr="00071CE8" w:rsidR="00293951">
              <w:rPr>
                <w:rFonts w:ascii="Calibri" w:hAnsi="Calibri" w:cs="Calibr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DFD" w:rsidRPr="00B07DF9" w:rsidP="00B07DF9" w14:paraId="39CA612B" w14:textId="77777777">
      <w:pPr>
        <w:pStyle w:val="Footer"/>
        <w:jc w:val="left"/>
      </w:pPr>
    </w:p>
  </w:footnote>
  <w:footnote w:type="continuationSeparator" w:id="1">
    <w:p w:rsidR="00DA7DFD" w:rsidP="00B41A83" w14:paraId="731712F5" w14:textId="77777777">
      <w:pPr>
        <w:spacing w:after="0" w:line="240" w:lineRule="auto"/>
      </w:pPr>
      <w:r>
        <w:continuationSeparator/>
      </w:r>
    </w:p>
  </w:footnote>
  <w:footnote w:type="continuationNotice" w:id="2">
    <w:p w:rsidR="00DA7DFD" w14:paraId="2C3D5379" w14:textId="77777777">
      <w:pPr>
        <w:spacing w:after="0" w:line="240" w:lineRule="auto"/>
      </w:pPr>
    </w:p>
  </w:footnote>
  <w:footnote w:id="3">
    <w:p w:rsidR="0027575F" w:rsidP="0027575F" w14:paraId="346AEF19" w14:textId="7D2477F7">
      <w:pPr>
        <w:pStyle w:val="FootnoteText"/>
      </w:pPr>
      <w:r w:rsidRPr="00B07DF9">
        <w:rPr>
          <w:rStyle w:val="FootnoteReference"/>
          <w:rFonts w:ascii="Calibri" w:hAnsi="Calibri" w:cs="Calibri"/>
        </w:rPr>
        <w:footnoteRef/>
      </w:r>
      <w:r w:rsidRPr="00B07DF9">
        <w:rPr>
          <w:rFonts w:ascii="Calibri" w:hAnsi="Calibri" w:cs="Calibri"/>
        </w:rPr>
        <w:t xml:space="preserve"> </w:t>
      </w:r>
      <w:r w:rsidRPr="00B3657C">
        <w:rPr>
          <w:rFonts w:ascii="Calibri" w:hAnsi="Calibri" w:cs="Calibri"/>
          <w:i/>
          <w:iCs/>
          <w:sz w:val="16"/>
          <w:szCs w:val="16"/>
        </w:rPr>
        <w:t xml:space="preserve">40 CFR Part 170 was amended on November 2, </w:t>
      </w:r>
      <w:r w:rsidRPr="00B3657C" w:rsidR="00B07DF9">
        <w:rPr>
          <w:rFonts w:ascii="Calibri" w:hAnsi="Calibri" w:cs="Calibri"/>
          <w:i/>
          <w:iCs/>
          <w:sz w:val="16"/>
          <w:szCs w:val="16"/>
        </w:rPr>
        <w:t>2015,</w:t>
      </w:r>
      <w:r w:rsidRPr="00B3657C">
        <w:rPr>
          <w:rFonts w:ascii="Calibri" w:hAnsi="Calibri" w:cs="Calibri"/>
          <w:i/>
          <w:iCs/>
          <w:sz w:val="16"/>
          <w:szCs w:val="16"/>
        </w:rPr>
        <w:t xml:space="preserve"> by the final rule titled “Pesticides; Agricultural Worker Protection Standard Revisions”</w:t>
      </w:r>
      <w:r>
        <w:rPr>
          <w:rFonts w:ascii="Calibri" w:hAnsi="Calibri" w:cs="Calibri"/>
          <w:i/>
          <w:iCs/>
          <w:sz w:val="16"/>
          <w:szCs w:val="16"/>
        </w:rPr>
        <w:t xml:space="preserve"> </w:t>
      </w:r>
      <w:r w:rsidRPr="00B3657C">
        <w:rPr>
          <w:rFonts w:ascii="Calibri" w:hAnsi="Calibri" w:cs="Calibri"/>
          <w:i/>
          <w:iCs/>
          <w:sz w:val="16"/>
          <w:szCs w:val="16"/>
        </w:rPr>
        <w:t>(80 FR 67495 (FRL-9931-81)). As a result of the 2015 Final Rule, Subparts A – C (170.1 through 170.260) expired and are no longer effective as of January 2017. The WPS requirements that remain in effect are Subparts D – G (170.301 through 170.609), which are the specific requirements and paperwork burdens addressed by this ICR.</w:t>
      </w:r>
    </w:p>
  </w:footnote>
  <w:footnote w:id="4">
    <w:p w:rsidR="0027575F" w:rsidP="0027575F" w14:paraId="30B399A7" w14:textId="77777777">
      <w:pPr>
        <w:pStyle w:val="FootnoteText"/>
      </w:pPr>
      <w:r w:rsidRPr="001F5BF7">
        <w:rPr>
          <w:rStyle w:val="FootnoteReference"/>
          <w:rFonts w:ascii="Calibri" w:hAnsi="Calibri" w:cs="Calibri"/>
        </w:rPr>
        <w:footnoteRef/>
      </w:r>
      <w:r w:rsidRPr="001F5BF7">
        <w:rPr>
          <w:rFonts w:ascii="Calibri" w:hAnsi="Calibri" w:cs="Calibri"/>
        </w:rPr>
        <w:t xml:space="preserve"> </w:t>
      </w:r>
      <w:hyperlink r:id="rId1" w:history="1">
        <w:r w:rsidRPr="002418A3">
          <w:rPr>
            <w:rStyle w:val="Hyperlink"/>
            <w:rFonts w:ascii="Calibri" w:hAnsi="Calibri" w:cs="Calibri"/>
            <w:sz w:val="16"/>
            <w:szCs w:val="16"/>
          </w:rPr>
          <w:t>Economic Analysis of the Agricultural Worker Protection Standard Revisions, September 2015 RIN 2070-AJ22.</w:t>
        </w:r>
      </w:hyperlink>
      <w:r w:rsidRPr="002418A3">
        <w:rPr>
          <w:rFonts w:ascii="Calibri" w:hAnsi="Calibri" w:cs="Calibri"/>
          <w:sz w:val="16"/>
          <w:szCs w:val="16"/>
        </w:rPr>
        <w:t xml:space="preserve"> </w:t>
      </w:r>
    </w:p>
  </w:footnote>
  <w:footnote w:id="5">
    <w:p w:rsidR="00DA3538" w:rsidRPr="001F5BF7" w:rsidP="00DA3538" w14:paraId="2EC54EA3" w14:textId="77777777">
      <w:pPr>
        <w:pStyle w:val="FootnoteText"/>
        <w:rPr>
          <w:rFonts w:ascii="Calibri" w:hAnsi="Calibri" w:cs="Calibri"/>
          <w:sz w:val="16"/>
          <w:szCs w:val="16"/>
        </w:rPr>
      </w:pPr>
      <w:r w:rsidRPr="00691078">
        <w:rPr>
          <w:rStyle w:val="FootnoteReference"/>
          <w:rFonts w:ascii="Calibri" w:hAnsi="Calibri" w:cs="Calibri"/>
          <w:sz w:val="16"/>
          <w:szCs w:val="16"/>
        </w:rPr>
        <w:footnoteRef/>
      </w:r>
      <w:r w:rsidRPr="00691078">
        <w:rPr>
          <w:rFonts w:ascii="Calibri" w:hAnsi="Calibri" w:cs="Calibri"/>
          <w:sz w:val="16"/>
          <w:szCs w:val="16"/>
        </w:rPr>
        <w:t xml:space="preserve"> </w:t>
      </w:r>
      <w:hyperlink r:id="rId2" w:history="1">
        <w:r w:rsidRPr="006C1060">
          <w:rPr>
            <w:rStyle w:val="Hyperlink"/>
            <w:rFonts w:ascii="Calibri" w:hAnsi="Calibri" w:cs="Calibri"/>
            <w:sz w:val="16"/>
            <w:szCs w:val="16"/>
          </w:rPr>
          <w:t>USDA NASS.  2025.  Special Tabulation (#23724) of data from the 2022 Census of Agriculture, March 2025</w:t>
        </w:r>
      </w:hyperlink>
      <w:r w:rsidRPr="00691078">
        <w:rPr>
          <w:rFonts w:ascii="Calibri" w:hAnsi="Calibri" w:cs="Calibri"/>
          <w:sz w:val="16"/>
          <w:szCs w:val="16"/>
        </w:rPr>
        <w:t xml:space="preserve"> </w:t>
      </w:r>
    </w:p>
  </w:footnote>
  <w:footnote w:id="6">
    <w:p w:rsidR="00DA3538" w:rsidRPr="001F5BF7" w:rsidP="00DA3538" w14:paraId="62669EA0" w14:textId="77777777">
      <w:pPr>
        <w:pStyle w:val="FootnoteText"/>
        <w:rPr>
          <w:rFonts w:ascii="Calibri" w:hAnsi="Calibri" w:cs="Calibri"/>
          <w:sz w:val="16"/>
          <w:szCs w:val="16"/>
        </w:rPr>
      </w:pPr>
      <w:r w:rsidRPr="001F5BF7">
        <w:rPr>
          <w:rStyle w:val="FootnoteReference"/>
          <w:rFonts w:ascii="Calibri" w:hAnsi="Calibri" w:cs="Calibri"/>
          <w:sz w:val="16"/>
          <w:szCs w:val="16"/>
        </w:rPr>
        <w:footnoteRef/>
      </w:r>
      <w:r w:rsidRPr="001F5BF7">
        <w:rPr>
          <w:rFonts w:ascii="Calibri" w:hAnsi="Calibri" w:cs="Calibri"/>
          <w:sz w:val="16"/>
          <w:szCs w:val="16"/>
        </w:rPr>
        <w:t xml:space="preserve"> </w:t>
      </w:r>
      <w:r>
        <w:rPr>
          <w:rFonts w:ascii="Calibri" w:hAnsi="Calibri" w:cs="Calibri"/>
          <w:sz w:val="16"/>
          <w:szCs w:val="16"/>
        </w:rPr>
        <w:t>Ibid.</w:t>
      </w:r>
    </w:p>
  </w:footnote>
  <w:footnote w:id="7">
    <w:p w:rsidR="00DA3538" w:rsidRPr="00686376" w:rsidP="00DA3538" w14:paraId="15E0510B" w14:textId="77777777">
      <w:pPr>
        <w:pStyle w:val="FootnoteText"/>
        <w:rPr>
          <w:rFonts w:ascii="Calibri" w:hAnsi="Calibri" w:cs="Calibri"/>
          <w:sz w:val="16"/>
          <w:szCs w:val="16"/>
        </w:rPr>
      </w:pPr>
      <w:r w:rsidRPr="00686376">
        <w:rPr>
          <w:rStyle w:val="FootnoteReference"/>
          <w:rFonts w:ascii="Calibri" w:hAnsi="Calibri" w:cs="Calibri"/>
          <w:sz w:val="16"/>
          <w:szCs w:val="16"/>
        </w:rPr>
        <w:footnoteRef/>
      </w:r>
      <w:r w:rsidRPr="00686376">
        <w:rPr>
          <w:rFonts w:ascii="Calibri" w:hAnsi="Calibri" w:cs="Calibri"/>
          <w:sz w:val="16"/>
          <w:szCs w:val="16"/>
        </w:rPr>
        <w:t xml:space="preserve"> </w:t>
      </w:r>
      <w:hyperlink r:id="rId3" w:anchor="links" w:history="1">
        <w:r w:rsidRPr="00686376">
          <w:rPr>
            <w:rStyle w:val="Hyperlink"/>
            <w:rFonts w:ascii="Calibri" w:hAnsi="Calibri" w:cs="Calibri"/>
            <w:sz w:val="16"/>
            <w:szCs w:val="16"/>
          </w:rPr>
          <w:t>ERS. 2025. Farm Labor. Economic Research Service, U.S. Department of Agriculture.  Updated July 7, 2025</w:t>
        </w:r>
      </w:hyperlink>
      <w:r w:rsidRPr="00686376">
        <w:rPr>
          <w:rFonts w:ascii="Calibri" w:hAnsi="Calibri" w:cs="Calibri"/>
          <w:sz w:val="16"/>
          <w:szCs w:val="16"/>
        </w:rPr>
        <w:t xml:space="preserve"> </w:t>
      </w:r>
    </w:p>
  </w:footnote>
  <w:footnote w:id="8">
    <w:p w:rsidR="00DA3538" w:rsidRPr="00DA4D46" w:rsidP="00DA3538" w14:paraId="5991E292" w14:textId="77777777">
      <w:pPr>
        <w:pStyle w:val="FootnoteText"/>
        <w:rPr>
          <w:rFonts w:ascii="Calibri" w:hAnsi="Calibri" w:cs="Calibri"/>
        </w:rPr>
      </w:pPr>
      <w:r w:rsidRPr="00DA4D46">
        <w:rPr>
          <w:rStyle w:val="FootnoteReference"/>
          <w:rFonts w:ascii="Calibri" w:hAnsi="Calibri" w:cs="Calibri"/>
          <w:sz w:val="16"/>
          <w:szCs w:val="16"/>
          <w:vertAlign w:val="baseline"/>
        </w:rPr>
        <w:footnoteRef/>
      </w:r>
      <w:r w:rsidRPr="00DA4D46">
        <w:rPr>
          <w:rFonts w:ascii="Calibri" w:hAnsi="Calibri" w:cs="Calibri"/>
          <w:sz w:val="16"/>
          <w:szCs w:val="16"/>
        </w:rPr>
        <w:t xml:space="preserve"> </w:t>
      </w:r>
      <w:hyperlink r:id="rId4" w:history="1">
        <w:r w:rsidRPr="00BC17A7">
          <w:rPr>
            <w:rStyle w:val="Hyperlink"/>
            <w:rFonts w:ascii="Calibri" w:hAnsi="Calibri" w:cs="Calibri"/>
            <w:sz w:val="16"/>
            <w:szCs w:val="16"/>
          </w:rPr>
          <w:t>D&amp;B.  2025.  Database of business information maintained by Hoover’s Inc., a Dun and Bradstreet Company</w:t>
        </w:r>
      </w:hyperlink>
      <w:r w:rsidRPr="00BC17A7">
        <w:rPr>
          <w:rFonts w:ascii="Calibri" w:hAnsi="Calibri" w:cs="Calibri"/>
          <w:sz w:val="16"/>
          <w:szCs w:val="16"/>
        </w:rPr>
        <w:t>.</w:t>
      </w:r>
    </w:p>
  </w:footnote>
  <w:footnote w:id="9">
    <w:p w:rsidR="00F9762D" w:rsidRPr="000D4905" w:rsidP="00F9762D" w14:paraId="560E4294" w14:textId="77777777">
      <w:pPr>
        <w:pStyle w:val="FootnoteText"/>
        <w:rPr>
          <w:rFonts w:ascii="Calibri" w:hAnsi="Calibri" w:cs="Calibri"/>
        </w:rPr>
      </w:pPr>
      <w:r w:rsidRPr="000D4905">
        <w:rPr>
          <w:rStyle w:val="FootnoteReference"/>
          <w:rFonts w:ascii="Calibri" w:hAnsi="Calibri" w:cs="Calibri"/>
        </w:rPr>
        <w:footnoteRef/>
      </w:r>
      <w:r w:rsidRPr="000D4905">
        <w:rPr>
          <w:rFonts w:ascii="Calibri" w:hAnsi="Calibri" w:cs="Calibri"/>
        </w:rPr>
        <w:t xml:space="preserve"> </w:t>
      </w:r>
      <w:hyperlink r:id="rId5" w:history="1">
        <w:r w:rsidRPr="000D4905">
          <w:rPr>
            <w:rStyle w:val="Hyperlink"/>
            <w:rFonts w:ascii="Calibri" w:hAnsi="Calibri" w:cs="Calibri"/>
          </w:rPr>
          <w:t>https://www.cdc.gov/niosh/surveillance/pesticide/index.html</w:t>
        </w:r>
      </w:hyperlink>
      <w:r>
        <w:rPr>
          <w:rFonts w:ascii="Calibri" w:hAnsi="Calibri" w:cs="Calibri"/>
        </w:rPr>
        <w:t xml:space="preserve"> </w:t>
      </w:r>
    </w:p>
  </w:footnote>
  <w:footnote w:id="10">
    <w:p w:rsidR="00F9762D" w:rsidRPr="00F05A51" w:rsidP="00F9762D" w14:paraId="7C1D1216" w14:textId="77777777">
      <w:pPr>
        <w:pStyle w:val="FootnoteText"/>
        <w:rPr>
          <w:sz w:val="18"/>
          <w:szCs w:val="18"/>
        </w:rPr>
      </w:pPr>
      <w:r w:rsidRPr="00F05A51">
        <w:rPr>
          <w:rStyle w:val="FootnoteReference"/>
          <w:sz w:val="18"/>
          <w:szCs w:val="18"/>
        </w:rPr>
        <w:footnoteRef/>
      </w:r>
      <w:r w:rsidRPr="00F05A51">
        <w:rPr>
          <w:sz w:val="18"/>
          <w:szCs w:val="18"/>
        </w:rPr>
        <w:t xml:space="preserve"> The transfer of pesticide information which can be phoned or faxed in by the employer is assumed to take 5 minutes of an employer’s time per event. </w:t>
      </w:r>
    </w:p>
  </w:footnote>
  <w:footnote w:id="11">
    <w:p w:rsidR="00F9762D" w:rsidP="00F9762D" w14:paraId="024BCC88" w14:textId="77777777">
      <w:pPr>
        <w:spacing w:after="120"/>
        <w:ind w:left="720" w:hanging="720" w:hangingChars="300"/>
      </w:pPr>
      <w:r w:rsidRPr="000D4905">
        <w:rPr>
          <w:rStyle w:val="FootnoteReference"/>
          <w:rFonts w:ascii="Calibri" w:hAnsi="Calibri" w:cs="Calibri"/>
        </w:rPr>
        <w:footnoteRef/>
      </w:r>
      <w:r w:rsidRPr="000D4905">
        <w:rPr>
          <w:rFonts w:ascii="Calibri" w:hAnsi="Calibri" w:cs="Calibri"/>
        </w:rPr>
        <w:t xml:space="preserve"> </w:t>
      </w:r>
      <w:r w:rsidRPr="000D4905">
        <w:rPr>
          <w:rFonts w:ascii="Calibri" w:hAnsi="Calibri" w:cs="Calibri"/>
          <w:sz w:val="18"/>
          <w:szCs w:val="18"/>
        </w:rPr>
        <w:t>Department of Labor (DOL).  2005.  National Agricultural Workers Survey (NAWS) 2001-2002 A Demographic and Employment Profile of United States Farm Workers Research Report No. 9, Office of the Assistant Secretary for Policy, Office of Programmatic Policy, U.S. Department of Labor, March</w:t>
      </w:r>
      <w:r>
        <w:rPr>
          <w:rFonts w:ascii="Calibri" w:hAnsi="Calibri" w:cs="Calibri"/>
          <w:sz w:val="18"/>
          <w:szCs w:val="18"/>
        </w:rPr>
        <w:t xml:space="preserve"> 2005</w:t>
      </w:r>
      <w:r w:rsidRPr="000D4905">
        <w:rPr>
          <w:rFonts w:ascii="Calibri" w:hAnsi="Calibri" w:cs="Calibri"/>
          <w:sz w:val="18"/>
          <w:szCs w:val="18"/>
        </w:rPr>
        <w:t xml:space="preserve">.  Available here: </w:t>
      </w:r>
      <w:hyperlink r:id="rId6" w:history="1">
        <w:r w:rsidRPr="004E64BA">
          <w:rPr>
            <w:rStyle w:val="Hyperlink"/>
            <w:rFonts w:ascii="Calibri" w:hAnsi="Calibri" w:cs="Calibri"/>
            <w:sz w:val="18"/>
            <w:szCs w:val="18"/>
          </w:rPr>
          <w:t>https://www.dol.gov/agencies/eta/national-agricultural-workers-survey/research</w:t>
        </w:r>
      </w:hyperlink>
      <w:r>
        <w:rPr>
          <w:rStyle w:val="Hyperlink"/>
          <w:sz w:val="18"/>
          <w:szCs w:val="18"/>
        </w:rPr>
        <w:t xml:space="preserve"> </w:t>
      </w:r>
      <w:r>
        <w:rPr>
          <w:sz w:val="18"/>
          <w:szCs w:val="18"/>
        </w:rPr>
        <w:t xml:space="preserve"> </w:t>
      </w:r>
    </w:p>
  </w:footnote>
  <w:footnote w:id="12">
    <w:p w:rsidR="00F9762D" w:rsidRPr="000D4905" w:rsidP="00F9762D" w14:paraId="30F23EAC" w14:textId="77777777">
      <w:pPr>
        <w:pStyle w:val="FootnoteText"/>
        <w:rPr>
          <w:rFonts w:ascii="Calibri" w:hAnsi="Calibri" w:cs="Calibri"/>
        </w:rPr>
      </w:pPr>
      <w:r w:rsidRPr="000D4905">
        <w:rPr>
          <w:rStyle w:val="FootnoteReference"/>
          <w:rFonts w:ascii="Calibri" w:hAnsi="Calibri" w:cs="Calibri"/>
        </w:rPr>
        <w:footnoteRef/>
      </w:r>
      <w:r w:rsidRPr="000D4905">
        <w:rPr>
          <w:rFonts w:ascii="Calibri" w:hAnsi="Calibri" w:cs="Calibri"/>
        </w:rPr>
        <w:t xml:space="preserve"> Ibid.</w:t>
      </w:r>
    </w:p>
  </w:footnote>
  <w:footnote w:id="13">
    <w:p w:rsidR="00F9762D" w:rsidRPr="000D4905" w:rsidP="00F9762D" w14:paraId="585B07FB" w14:textId="77777777">
      <w:pPr>
        <w:pStyle w:val="FootnoteText"/>
        <w:rPr>
          <w:rFonts w:ascii="Calibri" w:hAnsi="Calibri" w:cs="Calibri"/>
        </w:rPr>
      </w:pPr>
      <w:r w:rsidRPr="000D4905">
        <w:rPr>
          <w:rStyle w:val="FootnoteReference"/>
          <w:rFonts w:ascii="Calibri" w:hAnsi="Calibri" w:cs="Calibri"/>
        </w:rPr>
        <w:footnoteRef/>
      </w:r>
      <w:r w:rsidRPr="000D4905">
        <w:rPr>
          <w:rFonts w:ascii="Calibri" w:hAnsi="Calibri" w:cs="Calibri"/>
        </w:rPr>
        <w:t xml:space="preserve"> Ibid.</w:t>
      </w:r>
    </w:p>
  </w:footnote>
  <w:footnote w:id="14">
    <w:p w:rsidR="00F9762D" w:rsidP="00F9762D" w14:paraId="374DFB34" w14:textId="77777777">
      <w:pPr>
        <w:pStyle w:val="FootnoteText"/>
      </w:pPr>
      <w:r w:rsidRPr="000D4905">
        <w:rPr>
          <w:rStyle w:val="FootnoteReference"/>
          <w:rFonts w:ascii="Calibri" w:hAnsi="Calibri" w:cs="Calibri"/>
        </w:rPr>
        <w:footnoteRef/>
      </w:r>
      <w:r w:rsidRPr="000D4905">
        <w:rPr>
          <w:rFonts w:ascii="Calibri" w:hAnsi="Calibri" w:cs="Calibri"/>
        </w:rPr>
        <w:t xml:space="preserve"> Ibid.</w:t>
      </w:r>
    </w:p>
  </w:footnote>
  <w:footnote w:id="15">
    <w:p w:rsidR="00F9762D" w:rsidP="00F9762D" w14:paraId="45AADD9F" w14:textId="77777777">
      <w:pPr>
        <w:pStyle w:val="FootnoteText"/>
      </w:pPr>
      <w:r>
        <w:rPr>
          <w:rStyle w:val="FootnoteReference"/>
        </w:rPr>
        <w:footnoteRef/>
      </w:r>
      <w:r>
        <w:t xml:space="preserve"> Ibid.</w:t>
      </w:r>
    </w:p>
  </w:footnote>
  <w:footnote w:id="16">
    <w:p w:rsidR="006473D7" w:rsidRPr="00B109D0" w:rsidP="006473D7" w14:paraId="2C44D398" w14:textId="77777777">
      <w:pPr>
        <w:pStyle w:val="FootnoteText"/>
        <w:rPr>
          <w:rFonts w:ascii="Calibri" w:hAnsi="Calibri" w:cs="Calibri"/>
        </w:rPr>
      </w:pPr>
      <w:r w:rsidRPr="00B109D0">
        <w:rPr>
          <w:rStyle w:val="FootnoteReference"/>
          <w:rFonts w:ascii="Calibri" w:hAnsi="Calibri" w:cs="Calibri"/>
        </w:rPr>
        <w:footnoteRef/>
      </w:r>
      <w:r w:rsidRPr="00B109D0">
        <w:rPr>
          <w:rFonts w:ascii="Calibri" w:hAnsi="Calibri" w:cs="Calibri"/>
        </w:rPr>
        <w:t xml:space="preserve"> </w:t>
      </w:r>
      <w:hyperlink r:id="rId7" w:history="1">
        <w:r w:rsidRPr="00EA1593">
          <w:rPr>
            <w:rStyle w:val="Hyperlink"/>
            <w:rFonts w:ascii="Calibri" w:hAnsi="Calibri" w:cs="Calibri"/>
            <w:sz w:val="16"/>
            <w:szCs w:val="16"/>
          </w:rPr>
          <w:t>U.S. Environmental Protection Agency, </w:t>
        </w:r>
        <w:r w:rsidRPr="00EA1593">
          <w:rPr>
            <w:rStyle w:val="Hyperlink"/>
            <w:rFonts w:ascii="Calibri" w:hAnsi="Calibri" w:cs="Calibri"/>
            <w:iCs/>
            <w:sz w:val="16"/>
            <w:szCs w:val="16"/>
          </w:rPr>
          <w:t>EPA Handbook on Valuing Changes in Time Use Induced by Regulatory Requirements and Other EPA Actions</w:t>
        </w:r>
        <w:r w:rsidRPr="00EA1593">
          <w:rPr>
            <w:rStyle w:val="Hyperlink"/>
            <w:rFonts w:ascii="Calibri" w:hAnsi="Calibri" w:cs="Calibri"/>
            <w:sz w:val="16"/>
            <w:szCs w:val="16"/>
          </w:rPr>
          <w:t>, December 15, 2020</w:t>
        </w:r>
      </w:hyperlink>
    </w:p>
  </w:footnote>
  <w:footnote w:id="17">
    <w:p w:rsidR="006473D7" w:rsidRPr="001F5BF7" w:rsidP="006473D7" w14:paraId="67764B34" w14:textId="77777777">
      <w:pPr>
        <w:pStyle w:val="FootnoteText"/>
        <w:rPr>
          <w:rFonts w:ascii="Calibri" w:hAnsi="Calibri" w:cs="Calibri"/>
          <w:sz w:val="16"/>
          <w:szCs w:val="16"/>
        </w:rPr>
      </w:pPr>
      <w:r w:rsidRPr="001F5BF7">
        <w:rPr>
          <w:rStyle w:val="FootnoteReference"/>
          <w:rFonts w:ascii="Calibri" w:hAnsi="Calibri" w:cs="Calibri"/>
          <w:sz w:val="16"/>
          <w:szCs w:val="16"/>
        </w:rPr>
        <w:footnoteRef/>
      </w:r>
      <w:r w:rsidRPr="001F5BF7">
        <w:rPr>
          <w:rFonts w:ascii="Calibri" w:hAnsi="Calibri" w:cs="Calibri"/>
          <w:sz w:val="16"/>
          <w:szCs w:val="16"/>
          <w:vertAlign w:val="superscript"/>
        </w:rPr>
        <w:t xml:space="preserve"> </w:t>
      </w:r>
      <w:hyperlink r:id="rId8" w:history="1">
        <w:r w:rsidRPr="00D964C5">
          <w:rPr>
            <w:rStyle w:val="Hyperlink"/>
            <w:rFonts w:ascii="Calibri" w:hAnsi="Calibri" w:cs="Calibri"/>
            <w:sz w:val="16"/>
            <w:szCs w:val="16"/>
          </w:rPr>
          <w:t>BLS May 2024 National Industry-Specific Occupational Employment and Wage</w:t>
        </w:r>
      </w:hyperlink>
      <w:r w:rsidRPr="001F5BF7">
        <w:rPr>
          <w:rFonts w:ascii="Calibri" w:hAnsi="Calibri" w:cs="Calibri"/>
          <w:sz w:val="16"/>
          <w:szCs w:val="16"/>
        </w:rPr>
        <w:t xml:space="preserve">. </w:t>
      </w:r>
    </w:p>
  </w:footnote>
  <w:footnote w:id="18">
    <w:p w:rsidR="006473D7" w:rsidRPr="00724599" w:rsidP="006473D7" w14:paraId="402FF3B1" w14:textId="77777777">
      <w:pPr>
        <w:pStyle w:val="FootnoteText"/>
        <w:rPr>
          <w:rFonts w:ascii="Calibri" w:hAnsi="Calibri" w:cs="Calibri"/>
          <w:sz w:val="16"/>
          <w:szCs w:val="16"/>
        </w:rPr>
      </w:pPr>
      <w:r w:rsidRPr="00724599">
        <w:rPr>
          <w:rStyle w:val="FootnoteReference"/>
          <w:rFonts w:ascii="Calibri" w:hAnsi="Calibri" w:cs="Calibri"/>
          <w:sz w:val="16"/>
          <w:szCs w:val="16"/>
        </w:rPr>
        <w:footnoteRef/>
      </w:r>
      <w:r w:rsidRPr="00724599">
        <w:rPr>
          <w:rFonts w:ascii="Calibri" w:hAnsi="Calibri" w:cs="Calibri"/>
          <w:sz w:val="16"/>
          <w:szCs w:val="16"/>
        </w:rPr>
        <w:t xml:space="preserve"> </w:t>
      </w:r>
      <w:hyperlink r:id="rId9" w:history="1">
        <w:r w:rsidRPr="00D964C5">
          <w:rPr>
            <w:rStyle w:val="Hyperlink"/>
            <w:rFonts w:ascii="Calibri" w:hAnsi="Calibri" w:cs="Calibri"/>
            <w:sz w:val="16"/>
            <w:szCs w:val="16"/>
          </w:rPr>
          <w:t>BLS Employer Costs for Employee Compensation- June 2025</w:t>
        </w:r>
      </w:hyperlink>
      <w:r w:rsidRPr="00724599">
        <w:rPr>
          <w:rFonts w:ascii="Calibri" w:hAnsi="Calibri" w:cs="Calibri"/>
          <w:sz w:val="16"/>
          <w:szCs w:val="16"/>
        </w:rPr>
        <w:t>.</w:t>
      </w:r>
    </w:p>
  </w:footnote>
  <w:footnote w:id="19">
    <w:p w:rsidR="006473D7" w:rsidRPr="00724599" w:rsidP="006473D7" w14:paraId="0AA49310" w14:textId="77777777">
      <w:pPr>
        <w:pStyle w:val="FootnoteText"/>
        <w:rPr>
          <w:rFonts w:ascii="Calibri" w:hAnsi="Calibri" w:cs="Calibri"/>
          <w:sz w:val="16"/>
          <w:szCs w:val="16"/>
        </w:rPr>
      </w:pPr>
      <w:r w:rsidRPr="00724599">
        <w:rPr>
          <w:rStyle w:val="FootnoteReference"/>
          <w:rFonts w:ascii="Calibri" w:hAnsi="Calibri" w:cs="Calibri"/>
          <w:sz w:val="16"/>
          <w:szCs w:val="16"/>
        </w:rPr>
        <w:footnoteRef/>
      </w:r>
      <w:r w:rsidRPr="00724599">
        <w:rPr>
          <w:rFonts w:ascii="Calibri" w:hAnsi="Calibri" w:cs="Calibri"/>
          <w:sz w:val="16"/>
          <w:szCs w:val="16"/>
        </w:rPr>
        <w:t xml:space="preserve"> </w:t>
      </w:r>
      <w:hyperlink r:id="rId10" w:history="1">
        <w:r w:rsidRPr="00D964C5">
          <w:rPr>
            <w:rStyle w:val="Hyperlink"/>
            <w:rFonts w:ascii="Calibri" w:hAnsi="Calibri" w:cs="Calibri"/>
            <w:sz w:val="16"/>
            <w:szCs w:val="16"/>
          </w:rPr>
          <w:t xml:space="preserve">BLS </w:t>
        </w:r>
        <w:r w:rsidRPr="00D964C5">
          <w:rPr>
            <w:rStyle w:val="Hyperlink"/>
            <w:rFonts w:ascii="Calibri" w:hAnsi="Calibri" w:cs="Calibri"/>
            <w:sz w:val="16"/>
            <w:szCs w:val="16"/>
            <w:lang w:val="en"/>
          </w:rPr>
          <w:t>Civilian workers, by major occupational and industry group – June 2025</w:t>
        </w:r>
      </w:hyperlink>
      <w:r w:rsidRPr="00724599">
        <w:rPr>
          <w:rFonts w:ascii="Calibri" w:hAnsi="Calibri" w:cs="Calibri"/>
          <w:sz w:val="16"/>
          <w:szCs w:val="16"/>
          <w:lang w:val="en"/>
        </w:rPr>
        <w:t>.</w:t>
      </w:r>
    </w:p>
  </w:footnote>
  <w:footnote w:id="20">
    <w:p w:rsidR="006473D7" w:rsidRPr="00724599" w:rsidP="006473D7" w14:paraId="66AA8468" w14:textId="77777777">
      <w:pPr>
        <w:pStyle w:val="FootnoteText"/>
        <w:rPr>
          <w:rFonts w:ascii="Calibri" w:hAnsi="Calibri" w:cs="Calibri"/>
          <w:sz w:val="16"/>
          <w:szCs w:val="16"/>
        </w:rPr>
      </w:pPr>
      <w:r w:rsidRPr="00724599">
        <w:rPr>
          <w:rStyle w:val="FootnoteReference"/>
          <w:rFonts w:ascii="Calibri" w:hAnsi="Calibri" w:cs="Calibri"/>
          <w:sz w:val="16"/>
          <w:szCs w:val="16"/>
        </w:rPr>
        <w:footnoteRef/>
      </w:r>
      <w:r w:rsidRPr="00724599">
        <w:rPr>
          <w:rFonts w:ascii="Calibri" w:hAnsi="Calibri" w:cs="Calibri"/>
          <w:sz w:val="16"/>
          <w:szCs w:val="16"/>
        </w:rPr>
        <w:t xml:space="preserve"> </w:t>
      </w:r>
      <w:hyperlink r:id="rId11" w:history="1">
        <w:r w:rsidRPr="00D964C5">
          <w:rPr>
            <w:rStyle w:val="Hyperlink"/>
            <w:rFonts w:ascii="Calibri" w:hAnsi="Calibri" w:cs="Calibri"/>
            <w:sz w:val="16"/>
            <w:szCs w:val="16"/>
          </w:rPr>
          <w:t>U.S. Department of Labor, Employment and Training Administration, National Agricultural Workers Survey (NAWS) Research Report No. 17</w:t>
        </w:r>
      </w:hyperlink>
      <w:r w:rsidRPr="00461503">
        <w:rPr>
          <w:rFonts w:ascii="Calibri" w:hAnsi="Calibri" w:cs="Calibri"/>
          <w:sz w:val="16"/>
          <w:szCs w:val="16"/>
        </w:rPr>
        <w:t>.</w:t>
      </w:r>
    </w:p>
  </w:footnote>
  <w:footnote w:id="21">
    <w:p w:rsidR="0072045D" w:rsidRPr="000D5EA4" w:rsidP="0072045D" w14:paraId="14620DF9" w14:textId="77777777">
      <w:pPr>
        <w:pStyle w:val="FootnoteText"/>
        <w:rPr>
          <w:rFonts w:ascii="Calibri" w:hAnsi="Calibri" w:cs="Calibri"/>
          <w:sz w:val="16"/>
          <w:szCs w:val="16"/>
        </w:rPr>
      </w:pPr>
      <w:r w:rsidRPr="000D5EA4">
        <w:rPr>
          <w:rStyle w:val="FootnoteReference"/>
          <w:rFonts w:ascii="Calibri" w:hAnsi="Calibri" w:cs="Calibri"/>
          <w:sz w:val="16"/>
          <w:szCs w:val="16"/>
        </w:rPr>
        <w:footnoteRef/>
      </w:r>
      <w:r w:rsidRPr="000D5EA4">
        <w:rPr>
          <w:rFonts w:ascii="Calibri" w:hAnsi="Calibri" w:cs="Calibri"/>
          <w:sz w:val="16"/>
          <w:szCs w:val="16"/>
        </w:rPr>
        <w:t xml:space="preserve"> </w:t>
      </w:r>
      <w:hyperlink r:id="rId12" w:history="1">
        <w:r w:rsidRPr="000D5EA4">
          <w:rPr>
            <w:rStyle w:val="Hyperlink"/>
            <w:rFonts w:ascii="Calibri" w:hAnsi="Calibri" w:cs="Calibri"/>
            <w:sz w:val="16"/>
            <w:szCs w:val="16"/>
          </w:rPr>
          <w:t>http://pesticideresources.org/wps/index.html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E34318" w:rsidP="00041E4F" w14:paraId="6AD744E1" w14:textId="1CD91D6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FA32B6"/>
    <w:multiLevelType w:val="hybridMultilevel"/>
    <w:tmpl w:val="5C407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F66F4"/>
    <w:multiLevelType w:val="hybridMultilevel"/>
    <w:tmpl w:val="B54CB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E5115F"/>
    <w:multiLevelType w:val="hybridMultilevel"/>
    <w:tmpl w:val="5FAA92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E62D35"/>
    <w:multiLevelType w:val="hybridMultilevel"/>
    <w:tmpl w:val="EE76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05010"/>
    <w:multiLevelType w:val="hybridMultilevel"/>
    <w:tmpl w:val="884420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1CD8540C"/>
    <w:multiLevelType w:val="hybridMultilevel"/>
    <w:tmpl w:val="FA5AD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84638A"/>
    <w:multiLevelType w:val="hybridMultilevel"/>
    <w:tmpl w:val="CDA4C5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DE0ECD"/>
    <w:multiLevelType w:val="hybridMultilevel"/>
    <w:tmpl w:val="FB00E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6462A"/>
    <w:multiLevelType w:val="hybridMultilevel"/>
    <w:tmpl w:val="097EA9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B366A4E"/>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F184FA9"/>
    <w:multiLevelType w:val="hybridMultilevel"/>
    <w:tmpl w:val="9EF6C7C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3">
    <w:nsid w:val="48C73FC8"/>
    <w:multiLevelType w:val="hybridMultilevel"/>
    <w:tmpl w:val="602C0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32382C"/>
    <w:multiLevelType w:val="hybridMultilevel"/>
    <w:tmpl w:val="7C52B7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9739A6"/>
    <w:multiLevelType w:val="hybridMultilevel"/>
    <w:tmpl w:val="7342157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CFF1C1E"/>
    <w:multiLevelType w:val="hybridMultilevel"/>
    <w:tmpl w:val="B2B8B1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008182C"/>
    <w:multiLevelType w:val="hybridMultilevel"/>
    <w:tmpl w:val="029E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DD3CD1"/>
    <w:multiLevelType w:val="hybridMultilevel"/>
    <w:tmpl w:val="D056E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F164C1"/>
    <w:multiLevelType w:val="hybridMultilevel"/>
    <w:tmpl w:val="FED4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0172D63"/>
    <w:multiLevelType w:val="hybridMultilevel"/>
    <w:tmpl w:val="8A7424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2787263"/>
    <w:multiLevelType w:val="hybridMultilevel"/>
    <w:tmpl w:val="0A2C80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90A72B8"/>
    <w:multiLevelType w:val="hybridMultilevel"/>
    <w:tmpl w:val="ACE436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227FC2"/>
    <w:multiLevelType w:val="hybridMultilevel"/>
    <w:tmpl w:val="C45A3A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AAD39D9"/>
    <w:multiLevelType w:val="hybridMultilevel"/>
    <w:tmpl w:val="F8C42970"/>
    <w:lvl w:ilvl="0">
      <w:start w:val="1"/>
      <w:numFmt w:val="bullet"/>
      <w:lvlText w:val=""/>
      <w:lvlJc w:val="left"/>
      <w:pPr>
        <w:ind w:left="1440" w:hanging="360"/>
      </w:pPr>
      <w:rPr>
        <w:rFonts w:ascii="Symbol" w:hAnsi="Symbol" w:hint="default"/>
      </w:rPr>
    </w:lvl>
    <w:lvl w:ilvl="1">
      <w:start w:val="1"/>
      <w:numFmt w:val="bullet"/>
      <w:lvlText w:val=""/>
      <w:lvlJc w:val="left"/>
      <w:pPr>
        <w:ind w:left="2520" w:hanging="72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02F005E"/>
    <w:multiLevelType w:val="hybridMultilevel"/>
    <w:tmpl w:val="CC427F4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8E7853"/>
    <w:multiLevelType w:val="hybridMultilevel"/>
    <w:tmpl w:val="7054B29A"/>
    <w:lvl w:ilvl="0">
      <w:start w:val="1"/>
      <w:numFmt w:val="bullet"/>
      <w:lvlText w:val=""/>
      <w:lvlJc w:val="left"/>
      <w:pPr>
        <w:ind w:left="1440" w:hanging="360"/>
      </w:pPr>
      <w:rPr>
        <w:rFonts w:ascii="Symbol" w:hAnsi="Symbol" w:hint="default"/>
      </w:rPr>
    </w:lvl>
    <w:lvl w:ilvl="1">
      <w:start w:val="0"/>
      <w:numFmt w:val="bullet"/>
      <w:lvlText w:val="•"/>
      <w:lvlJc w:val="left"/>
      <w:pPr>
        <w:ind w:left="2520" w:hanging="720"/>
      </w:pPr>
      <w:rPr>
        <w:rFonts w:ascii="Arial" w:eastAsia="Times New Roman" w:hAnsi="Arial" w:cs="Aria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70F39FC"/>
    <w:multiLevelType w:val="hybridMultilevel"/>
    <w:tmpl w:val="05387E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F8737C"/>
    <w:multiLevelType w:val="hybridMultilevel"/>
    <w:tmpl w:val="67545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E045CC"/>
    <w:multiLevelType w:val="hybridMultilevel"/>
    <w:tmpl w:val="EBC8E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3F0DF8"/>
    <w:multiLevelType w:val="hybridMultilevel"/>
    <w:tmpl w:val="17DE04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num w:numId="1" w16cid:durableId="315569360">
    <w:abstractNumId w:val="32"/>
  </w:num>
  <w:num w:numId="2"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15492124">
    <w:abstractNumId w:val="33"/>
  </w:num>
  <w:num w:numId="4" w16cid:durableId="651760421">
    <w:abstractNumId w:val="11"/>
  </w:num>
  <w:num w:numId="5" w16cid:durableId="810098163">
    <w:abstractNumId w:val="26"/>
  </w:num>
  <w:num w:numId="6" w16cid:durableId="1962418143">
    <w:abstractNumId w:val="8"/>
  </w:num>
  <w:num w:numId="7" w16cid:durableId="1895039745">
    <w:abstractNumId w:val="27"/>
  </w:num>
  <w:num w:numId="8" w16cid:durableId="83844020">
    <w:abstractNumId w:val="22"/>
  </w:num>
  <w:num w:numId="9" w16cid:durableId="452021090">
    <w:abstractNumId w:val="28"/>
  </w:num>
  <w:num w:numId="10" w16cid:durableId="46531097">
    <w:abstractNumId w:val="6"/>
  </w:num>
  <w:num w:numId="11" w16cid:durableId="874462577">
    <w:abstractNumId w:val="34"/>
  </w:num>
  <w:num w:numId="12" w16cid:durableId="1866554194">
    <w:abstractNumId w:val="1"/>
  </w:num>
  <w:num w:numId="13" w16cid:durableId="1858537947">
    <w:abstractNumId w:val="4"/>
  </w:num>
  <w:num w:numId="14" w16cid:durableId="1726105944">
    <w:abstractNumId w:val="24"/>
  </w:num>
  <w:num w:numId="15" w16cid:durableId="1422022677">
    <w:abstractNumId w:val="20"/>
  </w:num>
  <w:num w:numId="16" w16cid:durableId="1611086884">
    <w:abstractNumId w:val="10"/>
  </w:num>
  <w:num w:numId="17" w16cid:durableId="1606226232">
    <w:abstractNumId w:val="18"/>
  </w:num>
  <w:num w:numId="18" w16cid:durableId="1164586781">
    <w:abstractNumId w:val="13"/>
  </w:num>
  <w:num w:numId="19" w16cid:durableId="1114788183">
    <w:abstractNumId w:val="23"/>
  </w:num>
  <w:num w:numId="20" w16cid:durableId="953251510">
    <w:abstractNumId w:val="25"/>
  </w:num>
  <w:num w:numId="21" w16cid:durableId="1176766615">
    <w:abstractNumId w:val="16"/>
  </w:num>
  <w:num w:numId="22" w16cid:durableId="799494750">
    <w:abstractNumId w:val="15"/>
  </w:num>
  <w:num w:numId="23" w16cid:durableId="332531341">
    <w:abstractNumId w:val="29"/>
  </w:num>
  <w:num w:numId="24" w16cid:durableId="1898466668">
    <w:abstractNumId w:val="14"/>
  </w:num>
  <w:num w:numId="25" w16cid:durableId="1476411779">
    <w:abstractNumId w:val="2"/>
  </w:num>
  <w:num w:numId="26" w16cid:durableId="511067207">
    <w:abstractNumId w:val="19"/>
  </w:num>
  <w:num w:numId="27" w16cid:durableId="1126660137">
    <w:abstractNumId w:val="21"/>
  </w:num>
  <w:num w:numId="28" w16cid:durableId="961302627">
    <w:abstractNumId w:val="30"/>
  </w:num>
  <w:num w:numId="29" w16cid:durableId="1120222511">
    <w:abstractNumId w:val="7"/>
  </w:num>
  <w:num w:numId="30" w16cid:durableId="1058088114">
    <w:abstractNumId w:val="3"/>
  </w:num>
  <w:num w:numId="31" w16cid:durableId="1538077488">
    <w:abstractNumId w:val="31"/>
  </w:num>
  <w:num w:numId="32" w16cid:durableId="1967543866">
    <w:abstractNumId w:val="9"/>
  </w:num>
  <w:num w:numId="33" w16cid:durableId="3367677">
    <w:abstractNumId w:val="12"/>
  </w:num>
  <w:num w:numId="34" w16cid:durableId="1011953248">
    <w:abstractNumId w:val="17"/>
  </w:num>
  <w:num w:numId="35" w16cid:durableId="29210294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06E6B"/>
    <w:rsid w:val="00017428"/>
    <w:rsid w:val="00021C98"/>
    <w:rsid w:val="000225DD"/>
    <w:rsid w:val="00022BA3"/>
    <w:rsid w:val="0002439D"/>
    <w:rsid w:val="000259AA"/>
    <w:rsid w:val="000333B4"/>
    <w:rsid w:val="00041E4F"/>
    <w:rsid w:val="000454A8"/>
    <w:rsid w:val="00050AC7"/>
    <w:rsid w:val="00052646"/>
    <w:rsid w:val="00054523"/>
    <w:rsid w:val="0005463F"/>
    <w:rsid w:val="00062BFC"/>
    <w:rsid w:val="000675B2"/>
    <w:rsid w:val="0007164A"/>
    <w:rsid w:val="00071CE8"/>
    <w:rsid w:val="000729B1"/>
    <w:rsid w:val="000752C2"/>
    <w:rsid w:val="00076974"/>
    <w:rsid w:val="00077BAB"/>
    <w:rsid w:val="00093752"/>
    <w:rsid w:val="000A55D9"/>
    <w:rsid w:val="000B2901"/>
    <w:rsid w:val="000B5106"/>
    <w:rsid w:val="000B5E28"/>
    <w:rsid w:val="000C77CC"/>
    <w:rsid w:val="000D4905"/>
    <w:rsid w:val="000D5CD9"/>
    <w:rsid w:val="000D5EA4"/>
    <w:rsid w:val="000D7865"/>
    <w:rsid w:val="000E18FF"/>
    <w:rsid w:val="000E40A9"/>
    <w:rsid w:val="000F731C"/>
    <w:rsid w:val="00112FD8"/>
    <w:rsid w:val="0012440A"/>
    <w:rsid w:val="00130675"/>
    <w:rsid w:val="00144FF4"/>
    <w:rsid w:val="0014678D"/>
    <w:rsid w:val="001576B7"/>
    <w:rsid w:val="00186721"/>
    <w:rsid w:val="001A2D54"/>
    <w:rsid w:val="001A44F8"/>
    <w:rsid w:val="001A6526"/>
    <w:rsid w:val="001B1936"/>
    <w:rsid w:val="001C119C"/>
    <w:rsid w:val="001C24F9"/>
    <w:rsid w:val="001D35CC"/>
    <w:rsid w:val="001D49AE"/>
    <w:rsid w:val="001E2688"/>
    <w:rsid w:val="001E3B05"/>
    <w:rsid w:val="001E3B3D"/>
    <w:rsid w:val="001E7F2E"/>
    <w:rsid w:val="001F1A0A"/>
    <w:rsid w:val="001F29E7"/>
    <w:rsid w:val="001F2DF7"/>
    <w:rsid w:val="001F4139"/>
    <w:rsid w:val="001F419A"/>
    <w:rsid w:val="001F49A2"/>
    <w:rsid w:val="001F5BF7"/>
    <w:rsid w:val="00200A28"/>
    <w:rsid w:val="00200BEB"/>
    <w:rsid w:val="002015E6"/>
    <w:rsid w:val="00202B28"/>
    <w:rsid w:val="00202DF9"/>
    <w:rsid w:val="00206D51"/>
    <w:rsid w:val="002220B2"/>
    <w:rsid w:val="002302DF"/>
    <w:rsid w:val="00230AE4"/>
    <w:rsid w:val="002321A7"/>
    <w:rsid w:val="00234D66"/>
    <w:rsid w:val="002418A3"/>
    <w:rsid w:val="00246CC7"/>
    <w:rsid w:val="0025481D"/>
    <w:rsid w:val="00255AC5"/>
    <w:rsid w:val="00260C22"/>
    <w:rsid w:val="002617EC"/>
    <w:rsid w:val="00267123"/>
    <w:rsid w:val="00273FC1"/>
    <w:rsid w:val="0027575F"/>
    <w:rsid w:val="00293951"/>
    <w:rsid w:val="00294CD8"/>
    <w:rsid w:val="002A523B"/>
    <w:rsid w:val="002B73AD"/>
    <w:rsid w:val="002C11FC"/>
    <w:rsid w:val="002C579A"/>
    <w:rsid w:val="002E32C6"/>
    <w:rsid w:val="002E3671"/>
    <w:rsid w:val="002E6946"/>
    <w:rsid w:val="00305CF1"/>
    <w:rsid w:val="00307897"/>
    <w:rsid w:val="00312DFF"/>
    <w:rsid w:val="00316789"/>
    <w:rsid w:val="00317607"/>
    <w:rsid w:val="00322C01"/>
    <w:rsid w:val="00326D02"/>
    <w:rsid w:val="00335583"/>
    <w:rsid w:val="00337A5A"/>
    <w:rsid w:val="003411BD"/>
    <w:rsid w:val="00344A0C"/>
    <w:rsid w:val="0034639D"/>
    <w:rsid w:val="00364658"/>
    <w:rsid w:val="00365D63"/>
    <w:rsid w:val="0036613F"/>
    <w:rsid w:val="00366EEC"/>
    <w:rsid w:val="003679B0"/>
    <w:rsid w:val="00370D1C"/>
    <w:rsid w:val="0037234B"/>
    <w:rsid w:val="003724B7"/>
    <w:rsid w:val="00374B17"/>
    <w:rsid w:val="00390BF7"/>
    <w:rsid w:val="003A0934"/>
    <w:rsid w:val="003A5D50"/>
    <w:rsid w:val="003B2894"/>
    <w:rsid w:val="003C072E"/>
    <w:rsid w:val="003C3B1C"/>
    <w:rsid w:val="003D7984"/>
    <w:rsid w:val="003E216C"/>
    <w:rsid w:val="003E3DDF"/>
    <w:rsid w:val="003E4CE6"/>
    <w:rsid w:val="003E6D00"/>
    <w:rsid w:val="003E78DD"/>
    <w:rsid w:val="003F02A0"/>
    <w:rsid w:val="003F0E65"/>
    <w:rsid w:val="003F736D"/>
    <w:rsid w:val="0040064C"/>
    <w:rsid w:val="0040145A"/>
    <w:rsid w:val="00406897"/>
    <w:rsid w:val="0042735C"/>
    <w:rsid w:val="004445B7"/>
    <w:rsid w:val="00447000"/>
    <w:rsid w:val="0044797B"/>
    <w:rsid w:val="0045079A"/>
    <w:rsid w:val="00461503"/>
    <w:rsid w:val="00462956"/>
    <w:rsid w:val="0047084C"/>
    <w:rsid w:val="00476247"/>
    <w:rsid w:val="00486C7B"/>
    <w:rsid w:val="004A3A85"/>
    <w:rsid w:val="004A4334"/>
    <w:rsid w:val="004B0DA8"/>
    <w:rsid w:val="004B2A6C"/>
    <w:rsid w:val="004B51E6"/>
    <w:rsid w:val="004C0B34"/>
    <w:rsid w:val="004C680B"/>
    <w:rsid w:val="004D3B53"/>
    <w:rsid w:val="004D449A"/>
    <w:rsid w:val="004D63B9"/>
    <w:rsid w:val="004E1354"/>
    <w:rsid w:val="004E5584"/>
    <w:rsid w:val="004E57E5"/>
    <w:rsid w:val="004E5FF4"/>
    <w:rsid w:val="004E64BA"/>
    <w:rsid w:val="004F2765"/>
    <w:rsid w:val="004F2BBA"/>
    <w:rsid w:val="004F59C7"/>
    <w:rsid w:val="00501416"/>
    <w:rsid w:val="0050366F"/>
    <w:rsid w:val="0050406F"/>
    <w:rsid w:val="005102CA"/>
    <w:rsid w:val="005135B8"/>
    <w:rsid w:val="00514651"/>
    <w:rsid w:val="00515864"/>
    <w:rsid w:val="00523AE4"/>
    <w:rsid w:val="0052462D"/>
    <w:rsid w:val="00544EE7"/>
    <w:rsid w:val="00550611"/>
    <w:rsid w:val="0055539F"/>
    <w:rsid w:val="0056148B"/>
    <w:rsid w:val="00570BF3"/>
    <w:rsid w:val="005721E2"/>
    <w:rsid w:val="00573934"/>
    <w:rsid w:val="005742B2"/>
    <w:rsid w:val="00575662"/>
    <w:rsid w:val="00575882"/>
    <w:rsid w:val="00575BAC"/>
    <w:rsid w:val="00590181"/>
    <w:rsid w:val="005A0321"/>
    <w:rsid w:val="005A329C"/>
    <w:rsid w:val="005A46FE"/>
    <w:rsid w:val="005B01E1"/>
    <w:rsid w:val="005B03DD"/>
    <w:rsid w:val="005B6C0E"/>
    <w:rsid w:val="005C0970"/>
    <w:rsid w:val="005C0CA3"/>
    <w:rsid w:val="005C59B2"/>
    <w:rsid w:val="005C6AB9"/>
    <w:rsid w:val="005C767E"/>
    <w:rsid w:val="005E162F"/>
    <w:rsid w:val="005E624F"/>
    <w:rsid w:val="005F0973"/>
    <w:rsid w:val="005F1879"/>
    <w:rsid w:val="005F2117"/>
    <w:rsid w:val="005F2954"/>
    <w:rsid w:val="006116B9"/>
    <w:rsid w:val="006128B2"/>
    <w:rsid w:val="00613929"/>
    <w:rsid w:val="00620F25"/>
    <w:rsid w:val="00624564"/>
    <w:rsid w:val="00631CC9"/>
    <w:rsid w:val="00636F36"/>
    <w:rsid w:val="00642746"/>
    <w:rsid w:val="006473D7"/>
    <w:rsid w:val="006528B8"/>
    <w:rsid w:val="00652C31"/>
    <w:rsid w:val="006635F2"/>
    <w:rsid w:val="006670EC"/>
    <w:rsid w:val="006759E8"/>
    <w:rsid w:val="0068004C"/>
    <w:rsid w:val="006813AE"/>
    <w:rsid w:val="0068285A"/>
    <w:rsid w:val="00685DDA"/>
    <w:rsid w:val="00686376"/>
    <w:rsid w:val="0068718A"/>
    <w:rsid w:val="00691078"/>
    <w:rsid w:val="00692ECD"/>
    <w:rsid w:val="00695816"/>
    <w:rsid w:val="006A4CDB"/>
    <w:rsid w:val="006B040F"/>
    <w:rsid w:val="006C1060"/>
    <w:rsid w:val="006C2CFB"/>
    <w:rsid w:val="006C5A46"/>
    <w:rsid w:val="006D69F7"/>
    <w:rsid w:val="006E3159"/>
    <w:rsid w:val="006F15B8"/>
    <w:rsid w:val="007003BC"/>
    <w:rsid w:val="007078AE"/>
    <w:rsid w:val="00711188"/>
    <w:rsid w:val="007175D6"/>
    <w:rsid w:val="0072045D"/>
    <w:rsid w:val="0072047D"/>
    <w:rsid w:val="00724599"/>
    <w:rsid w:val="00725D82"/>
    <w:rsid w:val="00725E3C"/>
    <w:rsid w:val="00726778"/>
    <w:rsid w:val="00730CB6"/>
    <w:rsid w:val="0073165D"/>
    <w:rsid w:val="0073417A"/>
    <w:rsid w:val="00737700"/>
    <w:rsid w:val="00757FA0"/>
    <w:rsid w:val="00762B98"/>
    <w:rsid w:val="00774E80"/>
    <w:rsid w:val="007801E8"/>
    <w:rsid w:val="007A5662"/>
    <w:rsid w:val="007C0DD0"/>
    <w:rsid w:val="007C4A9C"/>
    <w:rsid w:val="007E568B"/>
    <w:rsid w:val="007E633D"/>
    <w:rsid w:val="007F5030"/>
    <w:rsid w:val="00810997"/>
    <w:rsid w:val="00811251"/>
    <w:rsid w:val="008160D7"/>
    <w:rsid w:val="00822883"/>
    <w:rsid w:val="00837A16"/>
    <w:rsid w:val="008412A8"/>
    <w:rsid w:val="00842E06"/>
    <w:rsid w:val="00854A04"/>
    <w:rsid w:val="008550CF"/>
    <w:rsid w:val="00860758"/>
    <w:rsid w:val="00864E56"/>
    <w:rsid w:val="0087157C"/>
    <w:rsid w:val="00872AD7"/>
    <w:rsid w:val="00880A9C"/>
    <w:rsid w:val="00885421"/>
    <w:rsid w:val="0088544D"/>
    <w:rsid w:val="00894848"/>
    <w:rsid w:val="00896AC5"/>
    <w:rsid w:val="008971A5"/>
    <w:rsid w:val="0089788D"/>
    <w:rsid w:val="008A216F"/>
    <w:rsid w:val="008A630B"/>
    <w:rsid w:val="008A63D8"/>
    <w:rsid w:val="008C0993"/>
    <w:rsid w:val="008C13E7"/>
    <w:rsid w:val="008C38D9"/>
    <w:rsid w:val="008C3F4A"/>
    <w:rsid w:val="008C4666"/>
    <w:rsid w:val="008C5F2A"/>
    <w:rsid w:val="008C7203"/>
    <w:rsid w:val="008D358A"/>
    <w:rsid w:val="008E13F2"/>
    <w:rsid w:val="008E2466"/>
    <w:rsid w:val="008E2609"/>
    <w:rsid w:val="008E4656"/>
    <w:rsid w:val="00904A56"/>
    <w:rsid w:val="00905FF3"/>
    <w:rsid w:val="009112AA"/>
    <w:rsid w:val="009118FE"/>
    <w:rsid w:val="0091758B"/>
    <w:rsid w:val="0092449D"/>
    <w:rsid w:val="00925316"/>
    <w:rsid w:val="00927B4F"/>
    <w:rsid w:val="00927FC7"/>
    <w:rsid w:val="009343BA"/>
    <w:rsid w:val="00934C40"/>
    <w:rsid w:val="00945CFA"/>
    <w:rsid w:val="00947E69"/>
    <w:rsid w:val="00952E26"/>
    <w:rsid w:val="00952F46"/>
    <w:rsid w:val="009627CB"/>
    <w:rsid w:val="00962AE3"/>
    <w:rsid w:val="00966E81"/>
    <w:rsid w:val="0096743F"/>
    <w:rsid w:val="00967A06"/>
    <w:rsid w:val="00970445"/>
    <w:rsid w:val="00970AF6"/>
    <w:rsid w:val="00970B43"/>
    <w:rsid w:val="00973863"/>
    <w:rsid w:val="00980E77"/>
    <w:rsid w:val="0099299A"/>
    <w:rsid w:val="009937AD"/>
    <w:rsid w:val="00994307"/>
    <w:rsid w:val="00994471"/>
    <w:rsid w:val="00994FAC"/>
    <w:rsid w:val="009A6F3A"/>
    <w:rsid w:val="009B1EE6"/>
    <w:rsid w:val="009C0CA7"/>
    <w:rsid w:val="009C1A61"/>
    <w:rsid w:val="009C1CE8"/>
    <w:rsid w:val="009C25DC"/>
    <w:rsid w:val="009C56CB"/>
    <w:rsid w:val="009D2A59"/>
    <w:rsid w:val="009D5433"/>
    <w:rsid w:val="009E12B7"/>
    <w:rsid w:val="009E272D"/>
    <w:rsid w:val="009E2D97"/>
    <w:rsid w:val="009E4BEB"/>
    <w:rsid w:val="009F68B5"/>
    <w:rsid w:val="00A01442"/>
    <w:rsid w:val="00A02336"/>
    <w:rsid w:val="00A2040B"/>
    <w:rsid w:val="00A3609A"/>
    <w:rsid w:val="00A36671"/>
    <w:rsid w:val="00A4351B"/>
    <w:rsid w:val="00A4537D"/>
    <w:rsid w:val="00A502DF"/>
    <w:rsid w:val="00A51B2B"/>
    <w:rsid w:val="00A55A33"/>
    <w:rsid w:val="00A57BE2"/>
    <w:rsid w:val="00A60F8D"/>
    <w:rsid w:val="00A61004"/>
    <w:rsid w:val="00A619CF"/>
    <w:rsid w:val="00A66517"/>
    <w:rsid w:val="00A70867"/>
    <w:rsid w:val="00A71D0E"/>
    <w:rsid w:val="00A7427A"/>
    <w:rsid w:val="00A74431"/>
    <w:rsid w:val="00A74997"/>
    <w:rsid w:val="00A82C82"/>
    <w:rsid w:val="00A830B0"/>
    <w:rsid w:val="00A83E86"/>
    <w:rsid w:val="00A918D7"/>
    <w:rsid w:val="00A93837"/>
    <w:rsid w:val="00A971A6"/>
    <w:rsid w:val="00AA0975"/>
    <w:rsid w:val="00AB044F"/>
    <w:rsid w:val="00AB0793"/>
    <w:rsid w:val="00AB6751"/>
    <w:rsid w:val="00AB7461"/>
    <w:rsid w:val="00AC0F2F"/>
    <w:rsid w:val="00AC11AB"/>
    <w:rsid w:val="00AC59DA"/>
    <w:rsid w:val="00AD1C59"/>
    <w:rsid w:val="00AD4A22"/>
    <w:rsid w:val="00AE05F9"/>
    <w:rsid w:val="00AE0C77"/>
    <w:rsid w:val="00AE4786"/>
    <w:rsid w:val="00AE4DAA"/>
    <w:rsid w:val="00AE5679"/>
    <w:rsid w:val="00AE5FD4"/>
    <w:rsid w:val="00AE60F5"/>
    <w:rsid w:val="00B07DF9"/>
    <w:rsid w:val="00B109D0"/>
    <w:rsid w:val="00B12BD2"/>
    <w:rsid w:val="00B177A2"/>
    <w:rsid w:val="00B227BE"/>
    <w:rsid w:val="00B237F2"/>
    <w:rsid w:val="00B258EC"/>
    <w:rsid w:val="00B25CC0"/>
    <w:rsid w:val="00B34B5B"/>
    <w:rsid w:val="00B3657C"/>
    <w:rsid w:val="00B36D65"/>
    <w:rsid w:val="00B37541"/>
    <w:rsid w:val="00B41A83"/>
    <w:rsid w:val="00B46F26"/>
    <w:rsid w:val="00B50218"/>
    <w:rsid w:val="00B50D4C"/>
    <w:rsid w:val="00B54253"/>
    <w:rsid w:val="00B56B1C"/>
    <w:rsid w:val="00B61E14"/>
    <w:rsid w:val="00B74CEB"/>
    <w:rsid w:val="00B774BB"/>
    <w:rsid w:val="00B85CEA"/>
    <w:rsid w:val="00B93804"/>
    <w:rsid w:val="00B93C10"/>
    <w:rsid w:val="00B97489"/>
    <w:rsid w:val="00B975C3"/>
    <w:rsid w:val="00BA331E"/>
    <w:rsid w:val="00BA6293"/>
    <w:rsid w:val="00BB139B"/>
    <w:rsid w:val="00BB2DA4"/>
    <w:rsid w:val="00BB493B"/>
    <w:rsid w:val="00BB6ACD"/>
    <w:rsid w:val="00BC17A7"/>
    <w:rsid w:val="00BC2712"/>
    <w:rsid w:val="00BC32B1"/>
    <w:rsid w:val="00BC523C"/>
    <w:rsid w:val="00BD4D6B"/>
    <w:rsid w:val="00BE21E1"/>
    <w:rsid w:val="00BF0AC8"/>
    <w:rsid w:val="00BF1696"/>
    <w:rsid w:val="00BF330E"/>
    <w:rsid w:val="00BF7348"/>
    <w:rsid w:val="00C02C6C"/>
    <w:rsid w:val="00C075F6"/>
    <w:rsid w:val="00C109A0"/>
    <w:rsid w:val="00C1234B"/>
    <w:rsid w:val="00C157E3"/>
    <w:rsid w:val="00C17C87"/>
    <w:rsid w:val="00C20CC4"/>
    <w:rsid w:val="00C331E3"/>
    <w:rsid w:val="00C43226"/>
    <w:rsid w:val="00C47A20"/>
    <w:rsid w:val="00C61412"/>
    <w:rsid w:val="00C65CC9"/>
    <w:rsid w:val="00C65EA0"/>
    <w:rsid w:val="00C72C12"/>
    <w:rsid w:val="00C755DB"/>
    <w:rsid w:val="00C81D17"/>
    <w:rsid w:val="00C90F99"/>
    <w:rsid w:val="00CA0CB7"/>
    <w:rsid w:val="00CA42DA"/>
    <w:rsid w:val="00CA5255"/>
    <w:rsid w:val="00CB6B32"/>
    <w:rsid w:val="00CB6BF9"/>
    <w:rsid w:val="00CB6FFD"/>
    <w:rsid w:val="00CC29B8"/>
    <w:rsid w:val="00CC73B9"/>
    <w:rsid w:val="00CD05A4"/>
    <w:rsid w:val="00CD2033"/>
    <w:rsid w:val="00CD2635"/>
    <w:rsid w:val="00CE1816"/>
    <w:rsid w:val="00CE186C"/>
    <w:rsid w:val="00CF4801"/>
    <w:rsid w:val="00D0080F"/>
    <w:rsid w:val="00D130DE"/>
    <w:rsid w:val="00D13C56"/>
    <w:rsid w:val="00D2199D"/>
    <w:rsid w:val="00D221DD"/>
    <w:rsid w:val="00D2266D"/>
    <w:rsid w:val="00D23610"/>
    <w:rsid w:val="00D26A8C"/>
    <w:rsid w:val="00D34EE4"/>
    <w:rsid w:val="00D37CC1"/>
    <w:rsid w:val="00D41A66"/>
    <w:rsid w:val="00D43720"/>
    <w:rsid w:val="00D4728F"/>
    <w:rsid w:val="00D573D0"/>
    <w:rsid w:val="00D606D4"/>
    <w:rsid w:val="00D62EA2"/>
    <w:rsid w:val="00D6440F"/>
    <w:rsid w:val="00D73294"/>
    <w:rsid w:val="00D76FC5"/>
    <w:rsid w:val="00D83CC7"/>
    <w:rsid w:val="00D950FD"/>
    <w:rsid w:val="00D964C5"/>
    <w:rsid w:val="00D97CA7"/>
    <w:rsid w:val="00DA191F"/>
    <w:rsid w:val="00DA3538"/>
    <w:rsid w:val="00DA36E8"/>
    <w:rsid w:val="00DA4D46"/>
    <w:rsid w:val="00DA6B65"/>
    <w:rsid w:val="00DA7DFD"/>
    <w:rsid w:val="00DB12CB"/>
    <w:rsid w:val="00DB56A5"/>
    <w:rsid w:val="00DB6482"/>
    <w:rsid w:val="00DC3578"/>
    <w:rsid w:val="00DD0C28"/>
    <w:rsid w:val="00DD2729"/>
    <w:rsid w:val="00DD3D54"/>
    <w:rsid w:val="00DE0DC2"/>
    <w:rsid w:val="00DE29B7"/>
    <w:rsid w:val="00DE78DD"/>
    <w:rsid w:val="00DF02D3"/>
    <w:rsid w:val="00DF2F6D"/>
    <w:rsid w:val="00DF7F34"/>
    <w:rsid w:val="00E02D20"/>
    <w:rsid w:val="00E16532"/>
    <w:rsid w:val="00E21308"/>
    <w:rsid w:val="00E218E2"/>
    <w:rsid w:val="00E31CC8"/>
    <w:rsid w:val="00E31F81"/>
    <w:rsid w:val="00E32224"/>
    <w:rsid w:val="00E322A0"/>
    <w:rsid w:val="00E34318"/>
    <w:rsid w:val="00E41305"/>
    <w:rsid w:val="00E52480"/>
    <w:rsid w:val="00E56A4F"/>
    <w:rsid w:val="00E6036A"/>
    <w:rsid w:val="00E649E5"/>
    <w:rsid w:val="00E65926"/>
    <w:rsid w:val="00E6686B"/>
    <w:rsid w:val="00E66AD3"/>
    <w:rsid w:val="00E6742D"/>
    <w:rsid w:val="00E705DC"/>
    <w:rsid w:val="00E70A8A"/>
    <w:rsid w:val="00E75D85"/>
    <w:rsid w:val="00E76339"/>
    <w:rsid w:val="00E77E0D"/>
    <w:rsid w:val="00E80F41"/>
    <w:rsid w:val="00E82947"/>
    <w:rsid w:val="00E84F79"/>
    <w:rsid w:val="00E8608F"/>
    <w:rsid w:val="00E920F3"/>
    <w:rsid w:val="00EA0FBA"/>
    <w:rsid w:val="00EA1593"/>
    <w:rsid w:val="00EB431C"/>
    <w:rsid w:val="00EC35F3"/>
    <w:rsid w:val="00EC4305"/>
    <w:rsid w:val="00ED19D5"/>
    <w:rsid w:val="00ED283F"/>
    <w:rsid w:val="00ED4857"/>
    <w:rsid w:val="00EE5878"/>
    <w:rsid w:val="00EF1704"/>
    <w:rsid w:val="00F02996"/>
    <w:rsid w:val="00F05A51"/>
    <w:rsid w:val="00F06971"/>
    <w:rsid w:val="00F07541"/>
    <w:rsid w:val="00F07E61"/>
    <w:rsid w:val="00F07FDA"/>
    <w:rsid w:val="00F17042"/>
    <w:rsid w:val="00F216AA"/>
    <w:rsid w:val="00F22113"/>
    <w:rsid w:val="00F22F59"/>
    <w:rsid w:val="00F339CE"/>
    <w:rsid w:val="00F37A36"/>
    <w:rsid w:val="00F44210"/>
    <w:rsid w:val="00F44B08"/>
    <w:rsid w:val="00F5676B"/>
    <w:rsid w:val="00F5683E"/>
    <w:rsid w:val="00F575E9"/>
    <w:rsid w:val="00F61F09"/>
    <w:rsid w:val="00F62B3D"/>
    <w:rsid w:val="00F6315E"/>
    <w:rsid w:val="00F71DB5"/>
    <w:rsid w:val="00F73A03"/>
    <w:rsid w:val="00F73B10"/>
    <w:rsid w:val="00F84442"/>
    <w:rsid w:val="00F918A4"/>
    <w:rsid w:val="00F92416"/>
    <w:rsid w:val="00F9392F"/>
    <w:rsid w:val="00F93A42"/>
    <w:rsid w:val="00F9762D"/>
    <w:rsid w:val="00F9767E"/>
    <w:rsid w:val="00FB0A84"/>
    <w:rsid w:val="00FB1A4A"/>
    <w:rsid w:val="00FB45D5"/>
    <w:rsid w:val="00FB6AEB"/>
    <w:rsid w:val="00FC142B"/>
    <w:rsid w:val="00FC15F2"/>
    <w:rsid w:val="00FC438F"/>
    <w:rsid w:val="00FC4F79"/>
    <w:rsid w:val="00FC53FF"/>
    <w:rsid w:val="00FC7894"/>
    <w:rsid w:val="00FD72C4"/>
    <w:rsid w:val="00FE177E"/>
    <w:rsid w:val="00FF0ADC"/>
    <w:rsid w:val="00FF1BB8"/>
    <w:rsid w:val="00FF3DA9"/>
    <w:rsid w:val="0A208E6A"/>
    <w:rsid w:val="0B5528F7"/>
    <w:rsid w:val="0D26E71F"/>
    <w:rsid w:val="1896FBEF"/>
    <w:rsid w:val="24463A9F"/>
    <w:rsid w:val="268F4F00"/>
    <w:rsid w:val="2805124B"/>
    <w:rsid w:val="379BECB1"/>
    <w:rsid w:val="3B312A77"/>
    <w:rsid w:val="3B7AFB55"/>
    <w:rsid w:val="412764C1"/>
    <w:rsid w:val="5863CC39"/>
    <w:rsid w:val="5A2576DF"/>
    <w:rsid w:val="639FF264"/>
    <w:rsid w:val="6D527590"/>
    <w:rsid w:val="712A4DED"/>
    <w:rsid w:val="7167255D"/>
    <w:rsid w:val="756A5B85"/>
    <w:rsid w:val="77062BE6"/>
    <w:rsid w:val="78F231F3"/>
    <w:rsid w:val="79D1350C"/>
    <w:rsid w:val="7DCC5D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5500FBAD-F01E-44D5-A34D-7F39892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uiPriority w:val="22"/>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odyText">
    <w:name w:val="Body Text"/>
    <w:basedOn w:val="Normal"/>
    <w:link w:val="BodyTextChar"/>
    <w:qFormat/>
    <w:rsid w:val="009E272D"/>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rsid w:val="009E272D"/>
    <w:rPr>
      <w:rFonts w:ascii="Arial" w:eastAsia="Arial" w:hAnsi="Arial" w:cs="Arial"/>
      <w:sz w:val="24"/>
      <w:szCs w:val="24"/>
    </w:rPr>
  </w:style>
  <w:style w:type="paragraph" w:styleId="BalloonText">
    <w:name w:val="Balloon Text"/>
    <w:basedOn w:val="Normal"/>
    <w:link w:val="BalloonTextChar"/>
    <w:semiHidden/>
    <w:unhideWhenUsed/>
    <w:rsid w:val="00F97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9762D"/>
    <w:rPr>
      <w:rFonts w:ascii="Segoe UI" w:hAnsi="Segoe UI" w:cs="Segoe UI"/>
      <w:sz w:val="18"/>
      <w:szCs w:val="18"/>
    </w:rPr>
  </w:style>
  <w:style w:type="paragraph" w:styleId="PlainText">
    <w:name w:val="Plain Text"/>
    <w:basedOn w:val="Normal"/>
    <w:link w:val="PlainTextChar"/>
    <w:rsid w:val="00F9762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9762D"/>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F9762D"/>
    <w:pPr>
      <w:widowControl w:val="0"/>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2D"/>
    <w:rPr>
      <w:rFonts w:ascii="Tahoma" w:hAnsi="Tahoma" w:cs="Tahoma"/>
      <w:sz w:val="16"/>
      <w:szCs w:val="16"/>
    </w:rPr>
  </w:style>
  <w:style w:type="character" w:styleId="LineNumber">
    <w:name w:val="line number"/>
    <w:basedOn w:val="DefaultParagraphFont"/>
    <w:unhideWhenUsed/>
    <w:rsid w:val="00F9762D"/>
  </w:style>
  <w:style w:type="paragraph" w:styleId="EndnoteText">
    <w:name w:val="endnote text"/>
    <w:basedOn w:val="Normal"/>
    <w:link w:val="EndnoteTextChar"/>
    <w:unhideWhenUsed/>
    <w:rsid w:val="00F9762D"/>
    <w:pPr>
      <w:widowControl w:val="0"/>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rsid w:val="00F9762D"/>
    <w:rPr>
      <w:sz w:val="20"/>
      <w:szCs w:val="20"/>
    </w:rPr>
  </w:style>
  <w:style w:type="character" w:styleId="EndnoteReference">
    <w:name w:val="endnote reference"/>
    <w:basedOn w:val="DefaultParagraphFont"/>
    <w:unhideWhenUsed/>
    <w:rsid w:val="00F9762D"/>
    <w:rPr>
      <w:vertAlign w:val="superscript"/>
    </w:rPr>
  </w:style>
  <w:style w:type="paragraph" w:styleId="NormalWeb">
    <w:name w:val="Normal (Web)"/>
    <w:basedOn w:val="Normal"/>
    <w:uiPriority w:val="99"/>
    <w:rsid w:val="00F9762D"/>
    <w:pPr>
      <w:spacing w:before="100" w:beforeAutospacing="1" w:after="100" w:afterAutospacing="1" w:line="240" w:lineRule="auto"/>
    </w:pPr>
    <w:rPr>
      <w:rFonts w:ascii="Times New Roman" w:eastAsia="Times New Roman" w:hAnsi="Times New Roman" w:cs="Times New Roman"/>
      <w:szCs w:val="24"/>
    </w:rPr>
  </w:style>
  <w:style w:type="character" w:customStyle="1" w:styleId="field-hint-inactive26">
    <w:name w:val="field-hint-inactive26"/>
    <w:basedOn w:val="DefaultParagraphFont"/>
    <w:rsid w:val="00F9762D"/>
  </w:style>
  <w:style w:type="character" w:customStyle="1" w:styleId="field-hint-inactive15">
    <w:name w:val="field-hint-inactive15"/>
    <w:basedOn w:val="DefaultParagraphFont"/>
    <w:rsid w:val="00F9762D"/>
  </w:style>
  <w:style w:type="character" w:customStyle="1" w:styleId="field-hint-inactive17">
    <w:name w:val="field-hint-inactive17"/>
    <w:basedOn w:val="DefaultParagraphFont"/>
    <w:rsid w:val="00F9762D"/>
  </w:style>
  <w:style w:type="paragraph" w:styleId="Date">
    <w:name w:val="Date"/>
    <w:basedOn w:val="Normal"/>
    <w:next w:val="Normal"/>
    <w:link w:val="DateChar"/>
    <w:uiPriority w:val="99"/>
    <w:semiHidden/>
    <w:unhideWhenUsed/>
    <w:rsid w:val="00F9762D"/>
    <w:pPr>
      <w:widowControl w:val="0"/>
      <w:spacing w:after="200" w:line="276" w:lineRule="auto"/>
    </w:pPr>
    <w:rPr>
      <w:rFonts w:asciiTheme="minorHAnsi" w:hAnsiTheme="minorHAnsi"/>
      <w:sz w:val="22"/>
    </w:rPr>
  </w:style>
  <w:style w:type="character" w:customStyle="1" w:styleId="DateChar">
    <w:name w:val="Date Char"/>
    <w:basedOn w:val="DefaultParagraphFont"/>
    <w:link w:val="Date"/>
    <w:uiPriority w:val="99"/>
    <w:semiHidden/>
    <w:rsid w:val="00F9762D"/>
  </w:style>
  <w:style w:type="paragraph" w:styleId="HTMLAddress">
    <w:name w:val="HTML Address"/>
    <w:basedOn w:val="Normal"/>
    <w:link w:val="HTMLAddressChar"/>
    <w:uiPriority w:val="99"/>
    <w:unhideWhenUsed/>
    <w:rsid w:val="00F9762D"/>
    <w:pPr>
      <w:spacing w:after="0" w:line="240" w:lineRule="auto"/>
    </w:pPr>
    <w:rPr>
      <w:rFonts w:ascii="Times New Roman" w:hAnsi="Times New Roman" w:eastAsiaTheme="minorEastAsia" w:cs="Times New Roman"/>
      <w:i/>
      <w:iCs/>
      <w:szCs w:val="24"/>
      <w:lang w:eastAsia="zh-CN"/>
    </w:rPr>
  </w:style>
  <w:style w:type="character" w:customStyle="1" w:styleId="HTMLAddressChar">
    <w:name w:val="HTML Address Char"/>
    <w:basedOn w:val="DefaultParagraphFont"/>
    <w:link w:val="HTMLAddress"/>
    <w:uiPriority w:val="99"/>
    <w:rsid w:val="00F9762D"/>
    <w:rPr>
      <w:rFonts w:ascii="Times New Roman" w:hAnsi="Times New Roman" w:eastAsiaTheme="minorEastAsia" w:cs="Times New Roman"/>
      <w:i/>
      <w:iCs/>
      <w:sz w:val="24"/>
      <w:szCs w:val="24"/>
      <w:lang w:eastAsia="zh-CN"/>
    </w:rPr>
  </w:style>
  <w:style w:type="paragraph" w:customStyle="1" w:styleId="xxxxmsonormal">
    <w:name w:val="x_xxxmsonormal"/>
    <w:basedOn w:val="Normal"/>
    <w:rsid w:val="00F9762D"/>
    <w:pPr>
      <w:spacing w:after="0" w:line="240" w:lineRule="auto"/>
    </w:pPr>
    <w:rPr>
      <w:rFonts w:ascii="Calibri" w:hAnsi="Calibri" w:cs="Calibri"/>
      <w:sz w:val="22"/>
    </w:rPr>
  </w:style>
  <w:style w:type="paragraph" w:customStyle="1" w:styleId="Level2">
    <w:name w:val="Level 2"/>
    <w:basedOn w:val="Normal"/>
    <w:rsid w:val="00F9762D"/>
    <w:pPr>
      <w:widowControl w:val="0"/>
      <w:autoSpaceDE w:val="0"/>
      <w:autoSpaceDN w:val="0"/>
      <w:adjustRightInd w:val="0"/>
      <w:spacing w:after="0" w:line="240" w:lineRule="auto"/>
      <w:ind w:left="720" w:hanging="360"/>
      <w:outlineLvl w:val="1"/>
    </w:pPr>
    <w:rPr>
      <w:rFonts w:eastAsia="Times New Roman" w:cs="Times New Roman"/>
      <w:sz w:val="22"/>
      <w:szCs w:val="20"/>
    </w:rPr>
  </w:style>
  <w:style w:type="character" w:customStyle="1" w:styleId="Hypertext">
    <w:name w:val="Hypertext"/>
    <w:rsid w:val="00F9762D"/>
    <w:rPr>
      <w:color w:val="0000FF"/>
      <w:u w:val="single"/>
    </w:rPr>
  </w:style>
  <w:style w:type="paragraph" w:customStyle="1" w:styleId="NormalLinespacingsingle">
    <w:name w:val="Normal + Line spacing:  single"/>
    <w:basedOn w:val="Normal"/>
    <w:link w:val="NormalLinespacingsingleChar"/>
    <w:rsid w:val="00F9762D"/>
    <w:pPr>
      <w:tabs>
        <w:tab w:val="left" w:pos="2168"/>
      </w:tabs>
      <w:spacing w:after="0" w:line="240" w:lineRule="auto"/>
    </w:pPr>
    <w:rPr>
      <w:rFonts w:eastAsia="Times New Roman" w:cs="Times New Roman"/>
      <w:sz w:val="22"/>
      <w:szCs w:val="20"/>
    </w:rPr>
  </w:style>
  <w:style w:type="character" w:customStyle="1" w:styleId="NormalLinespacingsingleChar">
    <w:name w:val="Normal + Line spacing:  single Char"/>
    <w:basedOn w:val="DefaultParagraphFont"/>
    <w:link w:val="NormalLinespacingsingle"/>
    <w:rsid w:val="00F9762D"/>
    <w:rPr>
      <w:rFonts w:ascii="Arial" w:eastAsia="Times New Roman" w:hAnsi="Arial" w:cs="Times New Roman"/>
      <w:szCs w:val="20"/>
    </w:rPr>
  </w:style>
  <w:style w:type="paragraph" w:customStyle="1" w:styleId="StyleArial11ptFirstline05">
    <w:name w:val="Style Arial 11 pt First line:  0.5&quot;"/>
    <w:basedOn w:val="Normal"/>
    <w:rsid w:val="00F9762D"/>
    <w:pPr>
      <w:autoSpaceDE w:val="0"/>
      <w:autoSpaceDN w:val="0"/>
      <w:adjustRightInd w:val="0"/>
      <w:spacing w:after="0" w:line="240" w:lineRule="auto"/>
      <w:ind w:firstLine="720"/>
    </w:pPr>
    <w:rPr>
      <w:rFonts w:eastAsia="Times New Roman" w:cs="Times New Roman"/>
      <w:sz w:val="22"/>
      <w:szCs w:val="20"/>
    </w:rPr>
  </w:style>
  <w:style w:type="paragraph" w:styleId="HTMLPreformatted">
    <w:name w:val="HTML Preformatted"/>
    <w:basedOn w:val="Normal"/>
    <w:link w:val="HTMLPreformattedChar"/>
    <w:uiPriority w:val="99"/>
    <w:unhideWhenUsed/>
    <w:rsid w:val="00F9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762D"/>
    <w:rPr>
      <w:rFonts w:ascii="Courier New" w:eastAsia="Times New Roman" w:hAnsi="Courier New" w:cs="Courier New"/>
      <w:sz w:val="20"/>
      <w:szCs w:val="20"/>
    </w:rPr>
  </w:style>
  <w:style w:type="character" w:customStyle="1" w:styleId="apple-converted-space">
    <w:name w:val="apple-converted-space"/>
    <w:basedOn w:val="DefaultParagraphFont"/>
    <w:rsid w:val="00F9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pa.gov/pesticide-worker-safety/pesticide-worker-protection-standard-how-comply-manual" TargetMode="External" /><Relationship Id="rId12" Type="http://schemas.openxmlformats.org/officeDocument/2006/relationships/hyperlink" Target="https://www.ecfr.gov/current/title-40/chapter-I/subchapter-E/part-170?toc=1" TargetMode="External" /><Relationship Id="rId13" Type="http://schemas.openxmlformats.org/officeDocument/2006/relationships/hyperlink" Target="https://www.ecfr.gov/current/title-40/chapter-I/subchapter-E/part-171" TargetMode="External" /><Relationship Id="rId14" Type="http://schemas.openxmlformats.org/officeDocument/2006/relationships/hyperlink" Target="https://www.agriculture.senate.gov/imo/media/doc/FIFRA.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EPA-HQ-OPP-2011-0184-2522" TargetMode="External" /><Relationship Id="rId10" Type="http://schemas.openxmlformats.org/officeDocument/2006/relationships/hyperlink" Target="https://www.bls.gov/news.release/ecec.t01.htm" TargetMode="External" /><Relationship Id="rId11" Type="http://schemas.openxmlformats.org/officeDocument/2006/relationships/hyperlink" Target="https://www.dol.gov/sites/dolgov/files/ETA/naws/pdfs/NAWS%20Research%20Report%2017.pdf" TargetMode="External" /><Relationship Id="rId12" Type="http://schemas.openxmlformats.org/officeDocument/2006/relationships/hyperlink" Target="http://pesticideresources.org/wps/index.html" TargetMode="External" /><Relationship Id="rId2" Type="http://schemas.openxmlformats.org/officeDocument/2006/relationships/hyperlink" Target="https://www.nass.usda.gov/Data_and_Statistics/Special_Tabulations/Completed_Tabulations/data-lab-records.php" TargetMode="External" /><Relationship Id="rId3" Type="http://schemas.openxmlformats.org/officeDocument/2006/relationships/hyperlink" Target="https://www.ers.usda.gov/topics/farm-economy/farm-labor" TargetMode="External" /><Relationship Id="rId4" Type="http://schemas.openxmlformats.org/officeDocument/2006/relationships/hyperlink" Target="https://www.dnb.com/en-us/products/dnb-hoovers.html?disable_sitespect=true" TargetMode="External" /><Relationship Id="rId5" Type="http://schemas.openxmlformats.org/officeDocument/2006/relationships/hyperlink" Target="https://www.cdc.gov/niosh/surveillance/pesticide/index.html" TargetMode="External" /><Relationship Id="rId6" Type="http://schemas.openxmlformats.org/officeDocument/2006/relationships/hyperlink" Target="https://www.dol.gov/agencies/eta/national-agricultural-workers-survey/research" TargetMode="External" /><Relationship Id="rId7" Type="http://schemas.openxmlformats.org/officeDocument/2006/relationships/hyperlink" Target="https://www.epa.gov/sites/default/files/2020-12/documents/epa_handbook_on_valuing_changes_in_time_use_121520_final_508.pdf" TargetMode="External" /><Relationship Id="rId8" Type="http://schemas.openxmlformats.org/officeDocument/2006/relationships/hyperlink" Target="https://www.bls.gov/oes/tables.htm" TargetMode="External" /><Relationship Id="rId9" Type="http://schemas.openxmlformats.org/officeDocument/2006/relationships/hyperlink" Target="https://www.bls.gov/news.release/pdf/ecec.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936E4"/>
    <w:rsid w:val="000B454B"/>
    <w:rsid w:val="000B6605"/>
    <w:rsid w:val="00144FF4"/>
    <w:rsid w:val="00165DB2"/>
    <w:rsid w:val="001B17DA"/>
    <w:rsid w:val="0023337A"/>
    <w:rsid w:val="00244EC9"/>
    <w:rsid w:val="00251F28"/>
    <w:rsid w:val="002617EC"/>
    <w:rsid w:val="00276204"/>
    <w:rsid w:val="002B73AD"/>
    <w:rsid w:val="00315690"/>
    <w:rsid w:val="0032475A"/>
    <w:rsid w:val="00325DDD"/>
    <w:rsid w:val="003F02A0"/>
    <w:rsid w:val="004D6ADE"/>
    <w:rsid w:val="005032BA"/>
    <w:rsid w:val="00523AE4"/>
    <w:rsid w:val="0056148B"/>
    <w:rsid w:val="00570BF3"/>
    <w:rsid w:val="005742B2"/>
    <w:rsid w:val="005B03DD"/>
    <w:rsid w:val="005B6C0E"/>
    <w:rsid w:val="005C0CA3"/>
    <w:rsid w:val="005F2117"/>
    <w:rsid w:val="006239E2"/>
    <w:rsid w:val="00685DDA"/>
    <w:rsid w:val="006B67E1"/>
    <w:rsid w:val="00737700"/>
    <w:rsid w:val="007417DD"/>
    <w:rsid w:val="007513F9"/>
    <w:rsid w:val="007F0600"/>
    <w:rsid w:val="00820A42"/>
    <w:rsid w:val="008C0993"/>
    <w:rsid w:val="008C29A2"/>
    <w:rsid w:val="008D358A"/>
    <w:rsid w:val="008E13F2"/>
    <w:rsid w:val="008F1A57"/>
    <w:rsid w:val="00994307"/>
    <w:rsid w:val="00AC0F2F"/>
    <w:rsid w:val="00AC11AB"/>
    <w:rsid w:val="00B00932"/>
    <w:rsid w:val="00B46F26"/>
    <w:rsid w:val="00BA331E"/>
    <w:rsid w:val="00BD4D6B"/>
    <w:rsid w:val="00BE73E2"/>
    <w:rsid w:val="00C61412"/>
    <w:rsid w:val="00C90F99"/>
    <w:rsid w:val="00C97138"/>
    <w:rsid w:val="00CC2314"/>
    <w:rsid w:val="00D4728F"/>
    <w:rsid w:val="00D76FC5"/>
    <w:rsid w:val="00D950FD"/>
    <w:rsid w:val="00DC3578"/>
    <w:rsid w:val="00ED283F"/>
    <w:rsid w:val="00EE0A72"/>
    <w:rsid w:val="00EE5878"/>
    <w:rsid w:val="00FA210B"/>
    <w:rsid w:val="00FB26E0"/>
    <w:rsid w:val="00FD39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5645</FRN_x0020_List_x0020_Item_x0020_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EA1F-9E99-4144-8892-68E4E1405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DE362-3D63-47B6-A974-EFB2B286A67A}">
  <ds:schemaRefs>
    <ds:schemaRef ds:uri="Microsoft.SharePoint.Taxonomy.ContentTypeSync"/>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1ACC76EA-381F-485B-AAEB-CECCAE595265}">
  <ds:schemaRefs>
    <ds:schemaRef ds:uri="http://schemas.microsoft.com/office/2006/metadata/properties"/>
    <ds:schemaRef ds:uri="http://schemas.microsoft.com/office/infopath/2007/PartnerControls"/>
    <ds:schemaRef ds:uri="a5d1ca4e-0a3f-4119-b619-e20b93ebd1aa"/>
    <ds:schemaRef ds:uri="4ffa91fb-a0ff-4ac5-b2db-65c790d184a4"/>
    <ds:schemaRef ds:uri="http://schemas.microsoft.com/sharepoint/v3"/>
    <ds:schemaRef ds:uri="http://schemas.microsoft.com/sharepoint.v3"/>
    <ds:schemaRef ds:uri="118f882f-1e32-4cf2-ad69-9de43d57f4c6"/>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22444</Words>
  <Characters>127931</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2026-06-18T17:52:00Z</dcterms:created>
  <dcterms:modified xsi:type="dcterms:W3CDTF">2026-06-18T17:52:00Z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MediaServiceImageTags">
    <vt:lpwstr/>
  </property>
  <property fmtid="{D5CDD505-2E9C-101B-9397-08002B2CF9AE}" pid="11" name="TaxKeyword">
    <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