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64707" w:rsidP="00C64707" w14:paraId="00CB17FC" w14:textId="77777777">
      <w:pPr>
        <w:shd w:val="clear" w:color="auto" w:fill="FFFFFF"/>
        <w:spacing w:after="0" w:line="240" w:lineRule="auto"/>
        <w:jc w:val="center"/>
        <w:rPr>
          <w:rFonts w:ascii="Arial" w:eastAsia="Times New Roman" w:hAnsi="Arial" w:cs="Arial"/>
          <w:b/>
          <w:bCs/>
          <w:color w:val="555555"/>
          <w:sz w:val="24"/>
          <w:szCs w:val="24"/>
        </w:rPr>
      </w:pPr>
      <w:r w:rsidRPr="00C64707">
        <w:rPr>
          <w:rFonts w:ascii="Arial" w:eastAsia="Times New Roman" w:hAnsi="Arial" w:cs="Arial"/>
          <w:b/>
          <w:bCs/>
          <w:color w:val="555555"/>
          <w:sz w:val="24"/>
          <w:szCs w:val="24"/>
        </w:rPr>
        <w:t>Supporting Statement A</w:t>
      </w:r>
    </w:p>
    <w:p w:rsidR="00445391" w:rsidRPr="00C64707" w:rsidP="00C64707" w14:paraId="13FEC69B" w14:textId="6BBE8840">
      <w:pPr>
        <w:shd w:val="clear" w:color="auto" w:fill="FFFFFF"/>
        <w:spacing w:after="0" w:line="240" w:lineRule="auto"/>
        <w:jc w:val="center"/>
        <w:rPr>
          <w:rFonts w:ascii="Arial" w:eastAsia="Times New Roman" w:hAnsi="Arial" w:cs="Arial"/>
          <w:color w:val="555555"/>
          <w:sz w:val="24"/>
          <w:szCs w:val="24"/>
        </w:rPr>
      </w:pPr>
      <w:r>
        <w:rPr>
          <w:rFonts w:ascii="Arial" w:eastAsia="Times New Roman" w:hAnsi="Arial" w:cs="Arial"/>
          <w:b/>
          <w:bCs/>
          <w:color w:val="555555"/>
          <w:sz w:val="24"/>
          <w:szCs w:val="24"/>
        </w:rPr>
        <w:t>Federal Aviation Administration</w:t>
      </w:r>
    </w:p>
    <w:p w:rsidR="00445391" w:rsidP="00C64707" w14:paraId="03C7249E" w14:textId="77777777">
      <w:pPr>
        <w:shd w:val="clear" w:color="auto" w:fill="FFFFFF"/>
        <w:spacing w:after="0" w:line="240" w:lineRule="auto"/>
        <w:jc w:val="center"/>
        <w:rPr>
          <w:rFonts w:ascii="Arial" w:eastAsia="Times New Roman" w:hAnsi="Arial" w:cs="Arial"/>
          <w:b/>
          <w:bCs/>
          <w:color w:val="555555"/>
          <w:sz w:val="24"/>
          <w:szCs w:val="24"/>
        </w:rPr>
      </w:pPr>
      <w:r w:rsidRPr="00943D36">
        <w:rPr>
          <w:rFonts w:ascii="Arial" w:eastAsia="Times New Roman" w:hAnsi="Arial" w:cs="Arial"/>
          <w:b/>
          <w:bCs/>
          <w:color w:val="555555"/>
          <w:sz w:val="24"/>
          <w:szCs w:val="24"/>
        </w:rPr>
        <w:t xml:space="preserve">Fueling Aviation's Sustainable Transition Grant Program </w:t>
      </w:r>
    </w:p>
    <w:p w:rsidR="002115A2" w:rsidP="00C64707" w14:paraId="0A63DB2B" w14:textId="077DE502">
      <w:pPr>
        <w:shd w:val="clear" w:color="auto" w:fill="FFFFFF"/>
        <w:spacing w:after="0" w:line="240" w:lineRule="auto"/>
        <w:jc w:val="center"/>
        <w:rPr>
          <w:rFonts w:ascii="Arial" w:eastAsia="Times New Roman" w:hAnsi="Arial" w:cs="Arial"/>
          <w:b/>
          <w:bCs/>
          <w:color w:val="555555"/>
          <w:sz w:val="24"/>
          <w:szCs w:val="24"/>
        </w:rPr>
      </w:pPr>
      <w:r>
        <w:rPr>
          <w:rFonts w:ascii="Arial" w:eastAsia="Times New Roman" w:hAnsi="Arial" w:cs="Arial"/>
          <w:b/>
          <w:bCs/>
          <w:color w:val="555555"/>
          <w:sz w:val="24"/>
          <w:szCs w:val="24"/>
        </w:rPr>
        <w:t>OMB 2120-</w:t>
      </w:r>
      <w:r w:rsidRPr="005B1E12" w:rsidR="00604065">
        <w:rPr>
          <w:rFonts w:ascii="Arial" w:eastAsia="Times New Roman" w:hAnsi="Arial" w:cs="Arial"/>
          <w:b/>
          <w:bCs/>
          <w:color w:val="555555"/>
          <w:sz w:val="24"/>
          <w:szCs w:val="24"/>
        </w:rPr>
        <w:t>0817</w:t>
      </w:r>
    </w:p>
    <w:p w:rsidR="002115A2" w:rsidP="00C64707" w14:paraId="33DBB213" w14:textId="77777777">
      <w:pPr>
        <w:shd w:val="clear" w:color="auto" w:fill="FFFFFF"/>
        <w:spacing w:after="0" w:line="240" w:lineRule="auto"/>
        <w:jc w:val="center"/>
        <w:rPr>
          <w:rFonts w:ascii="Arial" w:eastAsia="Times New Roman" w:hAnsi="Arial" w:cs="Arial"/>
          <w:b/>
          <w:bCs/>
          <w:color w:val="555555"/>
          <w:sz w:val="24"/>
          <w:szCs w:val="24"/>
        </w:rPr>
      </w:pPr>
    </w:p>
    <w:p w:rsidR="00445391" w:rsidP="00C64707" w14:paraId="26386C22" w14:textId="6BA96CE5">
      <w:pPr>
        <w:shd w:val="clear" w:color="auto" w:fill="FFFFFF"/>
        <w:spacing w:after="0" w:line="240" w:lineRule="auto"/>
        <w:rPr>
          <w:rFonts w:ascii="Arial" w:eastAsia="Times New Roman" w:hAnsi="Arial" w:cs="Arial"/>
          <w:b/>
          <w:bCs/>
          <w:color w:val="555555"/>
          <w:sz w:val="24"/>
          <w:szCs w:val="24"/>
        </w:rPr>
      </w:pPr>
      <w:r>
        <w:rPr>
          <w:rFonts w:ascii="Arial" w:eastAsia="Times New Roman" w:hAnsi="Arial" w:cs="Arial"/>
          <w:sz w:val="24"/>
          <w:szCs w:val="24"/>
        </w:rPr>
        <w:t>The</w:t>
      </w:r>
      <w:r w:rsidR="0060244F">
        <w:rPr>
          <w:rFonts w:ascii="Arial" w:eastAsia="Times New Roman" w:hAnsi="Arial" w:cs="Arial"/>
          <w:sz w:val="24"/>
          <w:szCs w:val="24"/>
        </w:rPr>
        <w:t xml:space="preserve"> renewed information collection differs from the original information collection in that it no longer includes collecting proposals in response to a Notice of Funding Opportunity</w:t>
      </w:r>
      <w:r w:rsidR="005F2B44">
        <w:rPr>
          <w:rFonts w:ascii="Arial" w:eastAsia="Times New Roman" w:hAnsi="Arial" w:cs="Arial"/>
          <w:sz w:val="24"/>
          <w:szCs w:val="24"/>
        </w:rPr>
        <w:t xml:space="preserve"> for the FAST Grant Program</w:t>
      </w:r>
      <w:r w:rsidR="0060244F">
        <w:rPr>
          <w:rFonts w:ascii="Arial" w:eastAsia="Times New Roman" w:hAnsi="Arial" w:cs="Arial"/>
          <w:sz w:val="24"/>
          <w:szCs w:val="24"/>
        </w:rPr>
        <w:t xml:space="preserve">. The renewal only covers </w:t>
      </w:r>
      <w:r w:rsidR="00A321DE">
        <w:rPr>
          <w:rFonts w:ascii="Arial" w:eastAsia="Times New Roman" w:hAnsi="Arial" w:cs="Arial"/>
          <w:sz w:val="24"/>
          <w:szCs w:val="24"/>
        </w:rPr>
        <w:t xml:space="preserve">the collection of information to monitor the </w:t>
      </w:r>
      <w:r w:rsidR="005F2B44">
        <w:rPr>
          <w:rFonts w:ascii="Arial" w:eastAsia="Times New Roman" w:hAnsi="Arial" w:cs="Arial"/>
          <w:sz w:val="24"/>
          <w:szCs w:val="24"/>
        </w:rPr>
        <w:t xml:space="preserve">performance of </w:t>
      </w:r>
      <w:r w:rsidR="005F2B44">
        <w:rPr>
          <w:rFonts w:ascii="Arial" w:eastAsia="Times New Roman" w:hAnsi="Arial" w:cs="Arial"/>
          <w:sz w:val="24"/>
          <w:szCs w:val="24"/>
        </w:rPr>
        <w:t>awarded FAST grants</w:t>
      </w:r>
      <w:r w:rsidR="005F2B44">
        <w:rPr>
          <w:rFonts w:ascii="Arial" w:eastAsia="Times New Roman" w:hAnsi="Arial" w:cs="Arial"/>
          <w:sz w:val="24"/>
          <w:szCs w:val="24"/>
        </w:rPr>
        <w:t>.</w:t>
      </w:r>
    </w:p>
    <w:p w:rsidR="00445391" w:rsidP="00C64707" w14:paraId="267385B2" w14:textId="77777777">
      <w:pPr>
        <w:shd w:val="clear" w:color="auto" w:fill="FFFFFF"/>
        <w:spacing w:after="0" w:line="240" w:lineRule="auto"/>
        <w:rPr>
          <w:rFonts w:ascii="Arial" w:eastAsia="Times New Roman" w:hAnsi="Arial" w:cs="Arial"/>
          <w:b/>
          <w:bCs/>
          <w:color w:val="555555"/>
          <w:sz w:val="24"/>
          <w:szCs w:val="24"/>
        </w:rPr>
      </w:pPr>
    </w:p>
    <w:p w:rsidR="00C64707" w:rsidRPr="00C64707" w:rsidP="00C64707" w14:paraId="0E4B63C0" w14:textId="4267E2C5">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 Explain the circumstances that make the collection of information necessary. Identify any legal or administrative requirements that necessitate the collection.</w:t>
      </w:r>
    </w:p>
    <w:p w:rsidR="00C64707" w:rsidP="00604065" w14:paraId="7D3E7A9A" w14:textId="77777777">
      <w:pPr>
        <w:shd w:val="clear" w:color="auto" w:fill="FFFFFF" w:themeFill="background1"/>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6C1130" w:rsidR="0DD58391">
        <w:rPr>
          <w:rFonts w:ascii="Arial" w:eastAsia="Times New Roman" w:hAnsi="Arial" w:cs="Arial"/>
          <w:sz w:val="24"/>
          <w:szCs w:val="24"/>
        </w:rPr>
        <w:t xml:space="preserve">Section 40007 of </w:t>
      </w:r>
      <w:r w:rsidRPr="006C1130" w:rsidR="471154D0">
        <w:rPr>
          <w:rFonts w:ascii="Arial" w:eastAsia="Times New Roman" w:hAnsi="Arial" w:cs="Arial"/>
          <w:sz w:val="24"/>
          <w:szCs w:val="24"/>
        </w:rPr>
        <w:t>P.L. 117-169</w:t>
      </w:r>
      <w:r w:rsidRPr="006C1130" w:rsidR="0DD58391">
        <w:rPr>
          <w:rFonts w:ascii="Arial" w:eastAsia="Times New Roman" w:hAnsi="Arial" w:cs="Arial"/>
          <w:sz w:val="24"/>
          <w:szCs w:val="24"/>
        </w:rPr>
        <w:t xml:space="preserve"> </w:t>
      </w:r>
      <w:r w:rsidRPr="006C1130" w:rsidR="006B4AF0">
        <w:rPr>
          <w:rFonts w:ascii="Arial" w:eastAsia="Times New Roman" w:hAnsi="Arial" w:cs="Arial"/>
          <w:sz w:val="24"/>
          <w:szCs w:val="24"/>
        </w:rPr>
        <w:t>direct</w:t>
      </w:r>
      <w:r w:rsidR="006B4AF0">
        <w:rPr>
          <w:rFonts w:ascii="Arial" w:eastAsia="Times New Roman" w:hAnsi="Arial" w:cs="Arial"/>
          <w:sz w:val="24"/>
          <w:szCs w:val="24"/>
        </w:rPr>
        <w:t>ed</w:t>
      </w:r>
      <w:r w:rsidRPr="006C1130" w:rsidR="006B4AF0">
        <w:rPr>
          <w:rFonts w:ascii="Arial" w:eastAsia="Times New Roman" w:hAnsi="Arial" w:cs="Arial"/>
          <w:sz w:val="24"/>
          <w:szCs w:val="24"/>
        </w:rPr>
        <w:t xml:space="preserve"> </w:t>
      </w:r>
      <w:r w:rsidRPr="006C1130" w:rsidR="0DD58391">
        <w:rPr>
          <w:rFonts w:ascii="Arial" w:eastAsia="Times New Roman" w:hAnsi="Arial" w:cs="Arial"/>
          <w:sz w:val="24"/>
          <w:szCs w:val="24"/>
        </w:rPr>
        <w:t xml:space="preserve">the Secretary of Transportation to implement a “competitive grant program for eligible entities to carry out projects located in the United States that produce, transport, blend, or store sustainable aviation fuel, or develop, demonstrate, or apply low-emission aviation technologies.” </w:t>
      </w:r>
      <w:r w:rsidR="00E164CC">
        <w:rPr>
          <w:rFonts w:ascii="Arial" w:eastAsia="Times New Roman" w:hAnsi="Arial" w:cs="Arial"/>
          <w:sz w:val="24"/>
          <w:szCs w:val="24"/>
        </w:rPr>
        <w:t>Per this direction, t</w:t>
      </w:r>
      <w:r w:rsidRPr="006C1130" w:rsidR="0DD58391">
        <w:rPr>
          <w:rFonts w:ascii="Arial" w:eastAsia="Times New Roman" w:hAnsi="Arial" w:cs="Arial"/>
          <w:sz w:val="24"/>
          <w:szCs w:val="24"/>
        </w:rPr>
        <w:t xml:space="preserve">he Department of Transportation (DOT), Federal Aviation Administration (FAA) </w:t>
      </w:r>
      <w:r w:rsidR="00E164CC">
        <w:rPr>
          <w:rFonts w:ascii="Arial" w:eastAsia="Times New Roman" w:hAnsi="Arial" w:cs="Arial"/>
          <w:sz w:val="24"/>
          <w:szCs w:val="24"/>
        </w:rPr>
        <w:t>established</w:t>
      </w:r>
      <w:r w:rsidRPr="006C1130" w:rsidR="0DD58391">
        <w:rPr>
          <w:rFonts w:ascii="Arial" w:eastAsia="Times New Roman" w:hAnsi="Arial" w:cs="Arial"/>
          <w:sz w:val="24"/>
          <w:szCs w:val="24"/>
        </w:rPr>
        <w:t xml:space="preserve"> the Fueling Aviation’s Sustainable Transition (FAST) Grant Program</w:t>
      </w:r>
      <w:r w:rsidR="00294164">
        <w:rPr>
          <w:rFonts w:ascii="Arial" w:eastAsia="Times New Roman" w:hAnsi="Arial" w:cs="Arial"/>
          <w:sz w:val="24"/>
          <w:szCs w:val="24"/>
        </w:rPr>
        <w:t xml:space="preserve"> in 2024. </w:t>
      </w:r>
      <w:r w:rsidR="00660B2C">
        <w:rPr>
          <w:rFonts w:ascii="Arial" w:eastAsia="Times New Roman" w:hAnsi="Arial" w:cs="Arial"/>
          <w:sz w:val="24"/>
          <w:szCs w:val="24"/>
        </w:rPr>
        <w:t xml:space="preserve">This information collection </w:t>
      </w:r>
      <w:r w:rsidR="002F1C4A">
        <w:rPr>
          <w:rFonts w:ascii="Arial" w:eastAsia="Times New Roman" w:hAnsi="Arial" w:cs="Arial"/>
          <w:sz w:val="24"/>
          <w:szCs w:val="24"/>
        </w:rPr>
        <w:t xml:space="preserve">request </w:t>
      </w:r>
      <w:r w:rsidR="00660B2C">
        <w:rPr>
          <w:rFonts w:ascii="Arial" w:eastAsia="Times New Roman" w:hAnsi="Arial" w:cs="Arial"/>
          <w:sz w:val="24"/>
          <w:szCs w:val="24"/>
        </w:rPr>
        <w:t xml:space="preserve">renewal is necessary to </w:t>
      </w:r>
      <w:r w:rsidR="002F1C4A">
        <w:rPr>
          <w:rFonts w:ascii="Arial" w:eastAsia="Times New Roman" w:hAnsi="Arial" w:cs="Arial"/>
          <w:sz w:val="24"/>
          <w:szCs w:val="24"/>
        </w:rPr>
        <w:t>monitor performance of the awarded FAST grants</w:t>
      </w:r>
      <w:r w:rsidR="00604065">
        <w:rPr>
          <w:rFonts w:ascii="Arial" w:eastAsia="Times New Roman" w:hAnsi="Arial" w:cs="Arial"/>
          <w:sz w:val="24"/>
          <w:szCs w:val="24"/>
        </w:rPr>
        <w:t>.</w:t>
      </w:r>
    </w:p>
    <w:p w:rsidR="00912D5F" w:rsidP="00C64707" w14:paraId="60F250D4"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4B13C662"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2. Indicate how, by whom, and for what purpose the information is to be used. Except for a new collection, indicate the actual use the agency has made of the information received from the current collection.</w:t>
      </w:r>
    </w:p>
    <w:p w:rsidR="001F0724" w:rsidP="00A01DB8" w14:paraId="50AE709F" w14:textId="77777777">
      <w:pPr>
        <w:rPr>
          <w:rFonts w:ascii="Arial" w:hAnsi="Arial" w:cs="Arial"/>
          <w:sz w:val="24"/>
          <w:szCs w:val="24"/>
        </w:rPr>
      </w:pPr>
      <w:r>
        <w:br/>
      </w:r>
      <w:r w:rsidRPr="4438E122" w:rsidR="0DD58391">
        <w:rPr>
          <w:rFonts w:ascii="Arial" w:hAnsi="Arial" w:cs="Arial"/>
          <w:sz w:val="24"/>
          <w:szCs w:val="24"/>
        </w:rPr>
        <w:t>The FAA is collect</w:t>
      </w:r>
      <w:r w:rsidR="00FF5DBB">
        <w:rPr>
          <w:rFonts w:ascii="Arial" w:hAnsi="Arial" w:cs="Arial"/>
          <w:sz w:val="24"/>
          <w:szCs w:val="24"/>
        </w:rPr>
        <w:t xml:space="preserve">ing information </w:t>
      </w:r>
      <w:r w:rsidRPr="00FF5DBB" w:rsidR="00FF5DBB">
        <w:rPr>
          <w:rFonts w:ascii="Arial" w:hAnsi="Arial" w:cs="Arial"/>
          <w:sz w:val="24"/>
          <w:szCs w:val="24"/>
        </w:rPr>
        <w:t>to monitor and evaluate the performance of awarded FAST grants</w:t>
      </w:r>
      <w:r w:rsidRPr="4438E122" w:rsidR="0BA6A723">
        <w:rPr>
          <w:rFonts w:ascii="Arial" w:hAnsi="Arial" w:cs="Arial"/>
          <w:sz w:val="24"/>
          <w:szCs w:val="24"/>
        </w:rPr>
        <w:t xml:space="preserve">. </w:t>
      </w:r>
      <w:r w:rsidR="000B1826">
        <w:rPr>
          <w:rFonts w:ascii="Arial" w:hAnsi="Arial" w:cs="Arial"/>
          <w:sz w:val="24"/>
          <w:szCs w:val="24"/>
        </w:rPr>
        <w:t xml:space="preserve">Since </w:t>
      </w:r>
      <w:r w:rsidR="00A17780">
        <w:rPr>
          <w:rFonts w:ascii="Arial" w:hAnsi="Arial" w:cs="Arial"/>
          <w:sz w:val="24"/>
          <w:szCs w:val="24"/>
        </w:rPr>
        <w:t xml:space="preserve">the FAST grants were awarded in late 2024 and early 2025, the FAA has used the information to ensure </w:t>
      </w:r>
      <w:r w:rsidR="009C4500">
        <w:rPr>
          <w:rFonts w:ascii="Arial" w:hAnsi="Arial" w:cs="Arial"/>
          <w:sz w:val="24"/>
          <w:szCs w:val="24"/>
        </w:rPr>
        <w:t xml:space="preserve">projects </w:t>
      </w:r>
      <w:r w:rsidR="007522AC">
        <w:rPr>
          <w:rFonts w:ascii="Arial" w:hAnsi="Arial" w:cs="Arial"/>
          <w:sz w:val="24"/>
          <w:szCs w:val="24"/>
        </w:rPr>
        <w:t xml:space="preserve">are </w:t>
      </w:r>
      <w:r w:rsidR="001145B4">
        <w:rPr>
          <w:rFonts w:ascii="Arial" w:hAnsi="Arial" w:cs="Arial"/>
          <w:sz w:val="24"/>
          <w:szCs w:val="24"/>
        </w:rPr>
        <w:t>performing according to their project plan and are within schedule and budget.</w:t>
      </w:r>
      <w:r w:rsidR="00B2741F">
        <w:rPr>
          <w:rFonts w:ascii="Arial" w:hAnsi="Arial" w:cs="Arial"/>
          <w:sz w:val="24"/>
          <w:szCs w:val="24"/>
        </w:rPr>
        <w:t xml:space="preserve"> </w:t>
      </w:r>
      <w:r w:rsidR="00C613D8">
        <w:rPr>
          <w:rFonts w:ascii="Arial" w:hAnsi="Arial" w:cs="Arial"/>
          <w:sz w:val="24"/>
          <w:szCs w:val="24"/>
        </w:rPr>
        <w:t xml:space="preserve">The </w:t>
      </w:r>
      <w:r w:rsidR="00B2741F">
        <w:rPr>
          <w:rFonts w:ascii="Arial" w:hAnsi="Arial" w:cs="Arial"/>
          <w:sz w:val="24"/>
          <w:szCs w:val="24"/>
        </w:rPr>
        <w:t>collection</w:t>
      </w:r>
      <w:r w:rsidR="00C613D8">
        <w:rPr>
          <w:rFonts w:ascii="Arial" w:hAnsi="Arial" w:cs="Arial"/>
          <w:sz w:val="24"/>
          <w:szCs w:val="24"/>
        </w:rPr>
        <w:t xml:space="preserve"> </w:t>
      </w:r>
      <w:r w:rsidR="00B2741F">
        <w:rPr>
          <w:rFonts w:ascii="Arial" w:hAnsi="Arial" w:cs="Arial"/>
          <w:sz w:val="24"/>
          <w:szCs w:val="24"/>
        </w:rPr>
        <w:t>also allows for dissemination of select project performance information to the public</w:t>
      </w:r>
      <w:r w:rsidR="00C613D8">
        <w:rPr>
          <w:rFonts w:ascii="Arial" w:hAnsi="Arial" w:cs="Arial"/>
          <w:sz w:val="24"/>
          <w:szCs w:val="24"/>
        </w:rPr>
        <w:t>.</w:t>
      </w:r>
      <w:r w:rsidRPr="00734779" w:rsidR="00C047B9">
        <w:rPr>
          <w:rFonts w:ascii="Arial" w:hAnsi="Arial" w:cs="Arial"/>
          <w:sz w:val="24"/>
          <w:szCs w:val="24"/>
        </w:rPr>
        <w:t xml:space="preserve"> </w:t>
      </w:r>
    </w:p>
    <w:p w:rsidR="00087855" w:rsidRPr="00C64707" w:rsidP="00A01DB8" w14:paraId="742FAC21" w14:textId="55318BBF">
      <w:pPr>
        <w:rPr>
          <w:rFonts w:ascii="Arial" w:eastAsia="Times New Roman" w:hAnsi="Arial" w:cs="Arial"/>
          <w:color w:val="555555"/>
          <w:sz w:val="24"/>
          <w:szCs w:val="24"/>
        </w:rPr>
      </w:pPr>
      <w:r>
        <w:rPr>
          <w:rFonts w:ascii="Arial" w:hAnsi="Arial" w:cs="Arial"/>
          <w:sz w:val="24"/>
          <w:szCs w:val="24"/>
        </w:rPr>
        <w:t xml:space="preserve">Responding to </w:t>
      </w:r>
      <w:r w:rsidR="00E52678">
        <w:rPr>
          <w:rFonts w:ascii="Arial" w:hAnsi="Arial" w:cs="Arial"/>
          <w:sz w:val="24"/>
          <w:szCs w:val="24"/>
        </w:rPr>
        <w:t xml:space="preserve">the </w:t>
      </w:r>
      <w:r>
        <w:rPr>
          <w:rFonts w:ascii="Arial" w:hAnsi="Arial" w:cs="Arial"/>
          <w:sz w:val="24"/>
          <w:szCs w:val="24"/>
        </w:rPr>
        <w:t xml:space="preserve">collection is mandatory for grant recipients as part of the terms and conditions of their grant awards. Entities who must respond are the 17 awarded FAST grant recipients. The frequency of the collection is quarterly, consisting of quarterly and annual written reports </w:t>
      </w:r>
      <w:r w:rsidR="00E52678">
        <w:rPr>
          <w:rFonts w:ascii="Arial" w:hAnsi="Arial" w:cs="Arial"/>
          <w:sz w:val="24"/>
          <w:szCs w:val="24"/>
        </w:rPr>
        <w:t xml:space="preserve">and semi-annual review meeting materials. The annual reports are public documents that are disseminated via a public FAA FAST grants website. Quarterly reports and semi-annual review meeting materials are government-only documents. The </w:t>
      </w:r>
      <w:r w:rsidR="00E52678">
        <w:rPr>
          <w:rFonts w:ascii="Arial" w:eastAsia="Times New Roman" w:hAnsi="Arial" w:cs="Arial"/>
          <w:color w:val="555555"/>
          <w:sz w:val="24"/>
          <w:szCs w:val="24"/>
        </w:rPr>
        <w:t>FAA</w:t>
      </w:r>
      <w:r w:rsidRPr="00C64707" w:rsidR="00E52678">
        <w:rPr>
          <w:rFonts w:ascii="Arial" w:eastAsia="Times New Roman" w:hAnsi="Arial" w:cs="Arial"/>
          <w:color w:val="555555"/>
          <w:sz w:val="24"/>
          <w:szCs w:val="24"/>
        </w:rPr>
        <w:t xml:space="preserve"> </w:t>
      </w:r>
      <w:r w:rsidR="00E52678">
        <w:rPr>
          <w:rFonts w:ascii="Arial" w:eastAsia="Times New Roman" w:hAnsi="Arial" w:cs="Arial"/>
          <w:color w:val="555555"/>
          <w:sz w:val="24"/>
          <w:szCs w:val="24"/>
        </w:rPr>
        <w:t>Office of Environment and Energy</w:t>
      </w:r>
      <w:r w:rsidRPr="00C64707" w:rsidR="00E52678">
        <w:rPr>
          <w:rFonts w:ascii="Arial" w:eastAsia="Times New Roman" w:hAnsi="Arial" w:cs="Arial"/>
          <w:color w:val="555555"/>
          <w:sz w:val="24"/>
          <w:szCs w:val="24"/>
        </w:rPr>
        <w:t xml:space="preserve"> will retain control over the information and safeguard it from improper access, modification, and destruction, consistent with </w:t>
      </w:r>
      <w:r w:rsidR="00E52678">
        <w:rPr>
          <w:rFonts w:ascii="Arial" w:eastAsia="Times New Roman" w:hAnsi="Arial" w:cs="Arial"/>
          <w:color w:val="555555"/>
          <w:sz w:val="24"/>
          <w:szCs w:val="24"/>
        </w:rPr>
        <w:t>FAA</w:t>
      </w:r>
      <w:r w:rsidRPr="00C64707" w:rsidR="00E52678">
        <w:rPr>
          <w:rFonts w:ascii="Arial" w:eastAsia="Times New Roman" w:hAnsi="Arial" w:cs="Arial"/>
          <w:color w:val="555555"/>
          <w:sz w:val="24"/>
          <w:szCs w:val="24"/>
        </w:rPr>
        <w:t xml:space="preserve"> standards for confidentiality, privacy, and electronic information.</w:t>
      </w:r>
    </w:p>
    <w:p w:rsidR="00C64707" w:rsidRPr="00C64707" w:rsidP="00C64707" w14:paraId="4F23677E"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1C461D8C"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3. Describe whether, and to what extent, the collection of information involves the use of automated, electronic, mechanical, or other technological collection techniques or other forms of information technology.</w:t>
      </w:r>
    </w:p>
    <w:p w:rsidR="00C63D5F" w:rsidP="00604065" w14:paraId="48E8565B" w14:textId="77777777">
      <w:pPr>
        <w:shd w:val="clear" w:color="auto" w:fill="FFFFFF" w:themeFill="background1"/>
        <w:spacing w:after="0" w:line="240" w:lineRule="auto"/>
        <w:rPr>
          <w:rFonts w:ascii="Arial" w:eastAsia="Times New Roman" w:hAnsi="Arial" w:cs="Arial"/>
          <w:color w:val="555555"/>
          <w:sz w:val="24"/>
          <w:szCs w:val="24"/>
        </w:rPr>
      </w:pPr>
      <w:r>
        <w:br/>
      </w:r>
      <w:r>
        <w:rPr>
          <w:rFonts w:ascii="Arial" w:hAnsi="Arial" w:cs="Arial"/>
          <w:sz w:val="24"/>
          <w:szCs w:val="24"/>
        </w:rPr>
        <w:t xml:space="preserve">The </w:t>
      </w:r>
      <w:r w:rsidRPr="009D1903">
        <w:rPr>
          <w:rFonts w:ascii="Arial" w:hAnsi="Arial" w:cs="Arial"/>
          <w:sz w:val="24"/>
          <w:szCs w:val="24"/>
        </w:rPr>
        <w:t xml:space="preserve">FAA Office of </w:t>
      </w:r>
      <w:r>
        <w:rPr>
          <w:rFonts w:ascii="Arial" w:hAnsi="Arial" w:cs="Arial"/>
          <w:sz w:val="24"/>
          <w:szCs w:val="24"/>
        </w:rPr>
        <w:t>Environment &amp; Energy (AEE)</w:t>
      </w:r>
      <w:r w:rsidRPr="009D1903">
        <w:rPr>
          <w:rFonts w:ascii="Arial" w:hAnsi="Arial" w:cs="Arial"/>
          <w:sz w:val="24"/>
          <w:szCs w:val="24"/>
        </w:rPr>
        <w:t xml:space="preserve"> will retain control over the information and safeguard it from improper access, modification, and destruction, consistent with FAA standards for confidentiality, privacy, and electronic information.</w:t>
      </w:r>
      <w:r w:rsidRPr="00600DD9" w:rsidR="00600DD9">
        <w:rPr>
          <w:rFonts w:ascii="Arial" w:hAnsi="Arial" w:cs="Arial"/>
          <w:sz w:val="24"/>
          <w:szCs w:val="24"/>
        </w:rPr>
        <w:t xml:space="preserve"> </w:t>
      </w:r>
      <w:r w:rsidRPr="4438E122" w:rsidR="00600DD9">
        <w:rPr>
          <w:rFonts w:ascii="Arial" w:hAnsi="Arial" w:cs="Arial"/>
          <w:sz w:val="24"/>
          <w:szCs w:val="24"/>
        </w:rPr>
        <w:t xml:space="preserve">Performance information collected includes </w:t>
      </w:r>
      <w:r w:rsidR="00600DD9">
        <w:rPr>
          <w:rFonts w:ascii="Arial" w:hAnsi="Arial" w:cs="Arial"/>
          <w:sz w:val="24"/>
          <w:szCs w:val="24"/>
        </w:rPr>
        <w:t xml:space="preserve">written quarterly and annual reports and semi-annual </w:t>
      </w:r>
      <w:r w:rsidR="00600DD9">
        <w:rPr>
          <w:rFonts w:ascii="Arial" w:hAnsi="Arial" w:cs="Arial"/>
          <w:sz w:val="24"/>
          <w:szCs w:val="24"/>
        </w:rPr>
        <w:t>review meeting</w:t>
      </w:r>
      <w:r w:rsidR="00600DD9">
        <w:rPr>
          <w:rFonts w:ascii="Arial" w:hAnsi="Arial" w:cs="Arial"/>
          <w:sz w:val="24"/>
          <w:szCs w:val="24"/>
        </w:rPr>
        <w:t xml:space="preserve"> materials</w:t>
      </w:r>
      <w:r w:rsidRPr="4438E122" w:rsidR="00600DD9">
        <w:rPr>
          <w:rFonts w:ascii="Arial" w:hAnsi="Arial" w:cs="Arial"/>
          <w:sz w:val="24"/>
          <w:szCs w:val="24"/>
        </w:rPr>
        <w:t>.</w:t>
      </w:r>
      <w:r w:rsidR="00600DD9">
        <w:rPr>
          <w:rFonts w:ascii="Arial" w:hAnsi="Arial" w:cs="Arial"/>
          <w:sz w:val="24"/>
          <w:szCs w:val="24"/>
        </w:rPr>
        <w:t xml:space="preserve"> These deliverables are submitted and stored on the FAA’s secure Knowledge </w:t>
      </w:r>
      <w:r w:rsidR="00666DB2">
        <w:rPr>
          <w:rFonts w:ascii="Arial" w:hAnsi="Arial" w:cs="Arial"/>
          <w:sz w:val="24"/>
          <w:szCs w:val="24"/>
        </w:rPr>
        <w:t>Services</w:t>
      </w:r>
      <w:r w:rsidR="00600DD9">
        <w:rPr>
          <w:rFonts w:ascii="Arial" w:hAnsi="Arial" w:cs="Arial"/>
          <w:sz w:val="24"/>
          <w:szCs w:val="24"/>
        </w:rPr>
        <w:t xml:space="preserve"> Network (KSN)</w:t>
      </w:r>
      <w:r w:rsidR="00666DB2">
        <w:rPr>
          <w:rFonts w:ascii="Arial" w:hAnsi="Arial" w:cs="Arial"/>
          <w:sz w:val="24"/>
          <w:szCs w:val="24"/>
        </w:rPr>
        <w:t xml:space="preserve"> </w:t>
      </w:r>
      <w:r w:rsidR="00666DB2">
        <w:rPr>
          <w:rFonts w:ascii="Arial" w:hAnsi="Arial" w:cs="Arial"/>
          <w:sz w:val="24"/>
          <w:szCs w:val="24"/>
        </w:rPr>
        <w:t>Sharepoint</w:t>
      </w:r>
      <w:r w:rsidR="00666DB2">
        <w:rPr>
          <w:rFonts w:ascii="Arial" w:hAnsi="Arial" w:cs="Arial"/>
          <w:sz w:val="24"/>
          <w:szCs w:val="24"/>
        </w:rPr>
        <w:t>.</w:t>
      </w:r>
    </w:p>
    <w:p w:rsidR="00912D5F" w:rsidP="00C64707" w14:paraId="1445BA60"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520BBC22"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4. Describe efforts to identify duplication. Show specifically why any similar information already available cannot be used or modified for use for the purposes described in Item 2 above.</w:t>
      </w:r>
    </w:p>
    <w:p w:rsidR="00902C18" w:rsidP="00C64707" w14:paraId="273D343A" w14:textId="77777777">
      <w:pPr>
        <w:shd w:val="clear" w:color="auto" w:fill="FFFFFF"/>
        <w:spacing w:after="0" w:line="240" w:lineRule="auto"/>
        <w:rPr>
          <w:rFonts w:ascii="Arial" w:eastAsia="Times New Roman" w:hAnsi="Arial" w:cs="Arial"/>
          <w:color w:val="555555"/>
          <w:sz w:val="24"/>
          <w:szCs w:val="24"/>
        </w:rPr>
      </w:pPr>
    </w:p>
    <w:p w:rsidR="00340FB2" w:rsidRPr="009D1903" w:rsidP="00902C18" w14:paraId="720960AC" w14:textId="77777777">
      <w:pPr>
        <w:shd w:val="clear" w:color="auto" w:fill="FFFFFF"/>
        <w:spacing w:after="0" w:line="240" w:lineRule="auto"/>
        <w:rPr>
          <w:rFonts w:ascii="Arial" w:eastAsia="Times New Roman" w:hAnsi="Arial" w:cs="Arial"/>
          <w:color w:val="555555"/>
          <w:sz w:val="24"/>
          <w:szCs w:val="24"/>
        </w:rPr>
      </w:pPr>
      <w:r>
        <w:rPr>
          <w:rFonts w:ascii="Arial" w:hAnsi="Arial" w:cs="Arial"/>
          <w:sz w:val="24"/>
          <w:szCs w:val="24"/>
        </w:rPr>
        <w:t>The</w:t>
      </w:r>
      <w:r w:rsidR="00475FD0">
        <w:rPr>
          <w:rFonts w:ascii="Arial" w:hAnsi="Arial" w:cs="Arial"/>
          <w:sz w:val="24"/>
          <w:szCs w:val="24"/>
        </w:rPr>
        <w:t>re is no</w:t>
      </w:r>
      <w:r w:rsidR="00B85AF8">
        <w:rPr>
          <w:rFonts w:ascii="Arial" w:hAnsi="Arial" w:cs="Arial"/>
          <w:sz w:val="24"/>
          <w:szCs w:val="24"/>
        </w:rPr>
        <w:t xml:space="preserve"> other source of information for awarded FAST grants that could </w:t>
      </w:r>
      <w:r w:rsidR="00B85AF8">
        <w:rPr>
          <w:rFonts w:ascii="Arial" w:hAnsi="Arial" w:cs="Arial"/>
          <w:sz w:val="24"/>
          <w:szCs w:val="24"/>
        </w:rPr>
        <w:t>fit</w:t>
      </w:r>
      <w:r w:rsidR="00B85AF8">
        <w:rPr>
          <w:rFonts w:ascii="Arial" w:hAnsi="Arial" w:cs="Arial"/>
          <w:sz w:val="24"/>
          <w:szCs w:val="24"/>
        </w:rPr>
        <w:t xml:space="preserve"> the need </w:t>
      </w:r>
      <w:r w:rsidR="00B85AF8">
        <w:rPr>
          <w:rFonts w:ascii="Arial" w:hAnsi="Arial" w:cs="Arial"/>
          <w:sz w:val="24"/>
          <w:szCs w:val="24"/>
        </w:rPr>
        <w:t>of</w:t>
      </w:r>
      <w:r w:rsidR="00B85AF8">
        <w:rPr>
          <w:rFonts w:ascii="Arial" w:hAnsi="Arial" w:cs="Arial"/>
          <w:sz w:val="24"/>
          <w:szCs w:val="24"/>
        </w:rPr>
        <w:t xml:space="preserve"> this information collection. The </w:t>
      </w:r>
      <w:r w:rsidR="00C97EA3">
        <w:rPr>
          <w:rFonts w:ascii="Arial" w:hAnsi="Arial" w:cs="Arial"/>
          <w:sz w:val="24"/>
          <w:szCs w:val="24"/>
        </w:rPr>
        <w:t xml:space="preserve">frequency of reporting is necessary to </w:t>
      </w:r>
      <w:r w:rsidR="00EB3AD8">
        <w:rPr>
          <w:rFonts w:ascii="Arial" w:hAnsi="Arial" w:cs="Arial"/>
          <w:sz w:val="24"/>
          <w:szCs w:val="24"/>
        </w:rPr>
        <w:t>monitor project progress and maturation.</w:t>
      </w:r>
    </w:p>
    <w:p w:rsidR="00C64707" w:rsidRPr="00C64707" w:rsidP="00C64707" w14:paraId="6CCE8AE3"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4AB30F97"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5. If the collection of information involves small businesses or other small entities, describe the methods used to minimize burden.</w:t>
      </w:r>
    </w:p>
    <w:p w:rsidR="00340FB2" w:rsidP="00C64707" w14:paraId="5269E7B3" w14:textId="77777777">
      <w:pPr>
        <w:shd w:val="clear" w:color="auto" w:fill="FFFFFF"/>
        <w:spacing w:after="0" w:line="240" w:lineRule="auto"/>
        <w:rPr>
          <w:rFonts w:ascii="Arial" w:eastAsia="Times New Roman" w:hAnsi="Arial" w:cs="Arial"/>
          <w:color w:val="555555"/>
          <w:sz w:val="24"/>
          <w:szCs w:val="24"/>
        </w:rPr>
      </w:pPr>
      <w:r>
        <w:br/>
      </w:r>
      <w:r w:rsidRPr="4438E122" w:rsidR="3CF1E7A4">
        <w:rPr>
          <w:rFonts w:ascii="Arial" w:hAnsi="Arial" w:cs="Arial"/>
          <w:sz w:val="24"/>
          <w:szCs w:val="24"/>
        </w:rPr>
        <w:t xml:space="preserve">The FAA is collecting the minimum amount of information needed so as not to overburden small entities. </w:t>
      </w:r>
      <w:r w:rsidR="00272705">
        <w:rPr>
          <w:rFonts w:ascii="Arial" w:hAnsi="Arial" w:cs="Arial"/>
          <w:sz w:val="24"/>
          <w:szCs w:val="24"/>
        </w:rPr>
        <w:t xml:space="preserve">The reporting requirements are written into the Terms and Conditions of each award. </w:t>
      </w:r>
      <w:r w:rsidR="008007D4">
        <w:rPr>
          <w:rFonts w:ascii="Arial" w:hAnsi="Arial" w:cs="Arial"/>
          <w:sz w:val="24"/>
          <w:szCs w:val="24"/>
        </w:rPr>
        <w:t>All of</w:t>
      </w:r>
      <w:r w:rsidR="008007D4">
        <w:rPr>
          <w:rFonts w:ascii="Arial" w:hAnsi="Arial" w:cs="Arial"/>
          <w:sz w:val="24"/>
          <w:szCs w:val="24"/>
        </w:rPr>
        <w:t xml:space="preserve"> the</w:t>
      </w:r>
      <w:r w:rsidR="00CD788C">
        <w:rPr>
          <w:rFonts w:ascii="Arial" w:hAnsi="Arial" w:cs="Arial"/>
          <w:sz w:val="24"/>
          <w:szCs w:val="24"/>
        </w:rPr>
        <w:t xml:space="preserve"> grant recipients have thus agreed to provide </w:t>
      </w:r>
      <w:r w:rsidR="008007D4">
        <w:rPr>
          <w:rFonts w:ascii="Arial" w:hAnsi="Arial" w:cs="Arial"/>
          <w:sz w:val="24"/>
          <w:szCs w:val="24"/>
        </w:rPr>
        <w:t>the required information.</w:t>
      </w:r>
    </w:p>
    <w:p w:rsidR="00345BEC" w:rsidRPr="00C64707" w:rsidP="00C64707" w14:paraId="43EAA1AF"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1B498062"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 xml:space="preserve">6. Describe the </w:t>
      </w:r>
      <w:r w:rsidRPr="00C64707">
        <w:rPr>
          <w:rFonts w:ascii="Arial" w:eastAsia="Times New Roman" w:hAnsi="Arial" w:cs="Arial"/>
          <w:b/>
          <w:bCs/>
          <w:color w:val="555555"/>
          <w:sz w:val="24"/>
          <w:szCs w:val="24"/>
        </w:rPr>
        <w:t>consequence</w:t>
      </w:r>
      <w:r w:rsidRPr="00C64707">
        <w:rPr>
          <w:rFonts w:ascii="Arial" w:eastAsia="Times New Roman" w:hAnsi="Arial" w:cs="Arial"/>
          <w:b/>
          <w:bCs/>
          <w:color w:val="555555"/>
          <w:sz w:val="24"/>
          <w:szCs w:val="24"/>
        </w:rPr>
        <w:t xml:space="preserve"> </w:t>
      </w:r>
      <w:r w:rsidRPr="00C64707">
        <w:rPr>
          <w:rFonts w:ascii="Arial" w:eastAsia="Times New Roman" w:hAnsi="Arial" w:cs="Arial"/>
          <w:b/>
          <w:bCs/>
          <w:color w:val="555555"/>
          <w:sz w:val="24"/>
          <w:szCs w:val="24"/>
        </w:rPr>
        <w:t>to</w:t>
      </w:r>
      <w:r w:rsidRPr="00C64707">
        <w:rPr>
          <w:rFonts w:ascii="Arial" w:eastAsia="Times New Roman" w:hAnsi="Arial" w:cs="Arial"/>
          <w:b/>
          <w:bCs/>
          <w:color w:val="555555"/>
          <w:sz w:val="24"/>
          <w:szCs w:val="24"/>
        </w:rPr>
        <w:t xml:space="preserve"> Federal program or policy activities if the collection is not conducted or is conducted less frequently, as well as any technical or legal obstacles to reducing burden.</w:t>
      </w:r>
    </w:p>
    <w:p w:rsidR="001078DC" w:rsidRPr="00C64707" w:rsidP="00C64707" w14:paraId="6DCEDFDA" w14:textId="77777777">
      <w:pPr>
        <w:shd w:val="clear" w:color="auto" w:fill="FFFFFF"/>
        <w:spacing w:after="0" w:line="240" w:lineRule="auto"/>
        <w:rPr>
          <w:rFonts w:ascii="Arial" w:eastAsia="Times New Roman" w:hAnsi="Arial" w:cs="Arial"/>
          <w:color w:val="555555"/>
          <w:sz w:val="24"/>
          <w:szCs w:val="24"/>
        </w:rPr>
      </w:pPr>
      <w:r>
        <w:br/>
      </w:r>
      <w:r w:rsidRPr="4438E122" w:rsidR="0AF32CEF">
        <w:rPr>
          <w:rFonts w:ascii="Arial" w:hAnsi="Arial" w:cs="Arial"/>
          <w:sz w:val="24"/>
          <w:szCs w:val="24"/>
        </w:rPr>
        <w:t xml:space="preserve">Failure to collect </w:t>
      </w:r>
      <w:r w:rsidR="001C713F">
        <w:rPr>
          <w:rFonts w:ascii="Arial" w:hAnsi="Arial" w:cs="Arial"/>
          <w:sz w:val="24"/>
          <w:szCs w:val="24"/>
        </w:rPr>
        <w:t>this information</w:t>
      </w:r>
      <w:r w:rsidRPr="4438E122" w:rsidR="0AF32CEF">
        <w:rPr>
          <w:rFonts w:ascii="Arial" w:hAnsi="Arial" w:cs="Arial"/>
          <w:sz w:val="24"/>
          <w:szCs w:val="24"/>
        </w:rPr>
        <w:t xml:space="preserve"> for the FAST Grant Program </w:t>
      </w:r>
      <w:r w:rsidR="001C713F">
        <w:rPr>
          <w:rFonts w:ascii="Arial" w:hAnsi="Arial" w:cs="Arial"/>
          <w:sz w:val="24"/>
          <w:szCs w:val="24"/>
        </w:rPr>
        <w:t>would</w:t>
      </w:r>
      <w:r w:rsidRPr="4438E122" w:rsidR="001C713F">
        <w:rPr>
          <w:rFonts w:ascii="Arial" w:hAnsi="Arial" w:cs="Arial"/>
          <w:sz w:val="24"/>
          <w:szCs w:val="24"/>
        </w:rPr>
        <w:t xml:space="preserve"> </w:t>
      </w:r>
      <w:r w:rsidRPr="4438E122" w:rsidR="0AF32CEF">
        <w:rPr>
          <w:rFonts w:ascii="Arial" w:hAnsi="Arial" w:cs="Arial"/>
          <w:sz w:val="24"/>
          <w:szCs w:val="24"/>
        </w:rPr>
        <w:t xml:space="preserve">result in </w:t>
      </w:r>
      <w:r w:rsidR="001C713F">
        <w:rPr>
          <w:rFonts w:ascii="Arial" w:hAnsi="Arial" w:cs="Arial"/>
          <w:sz w:val="24"/>
          <w:szCs w:val="24"/>
        </w:rPr>
        <w:t>an inability to properly monitor</w:t>
      </w:r>
      <w:r w:rsidRPr="4438E122" w:rsidR="0AF32CEF">
        <w:rPr>
          <w:rFonts w:ascii="Arial" w:hAnsi="Arial" w:cs="Arial"/>
          <w:sz w:val="24"/>
          <w:szCs w:val="24"/>
        </w:rPr>
        <w:t xml:space="preserve"> </w:t>
      </w:r>
      <w:r w:rsidRPr="4438E122" w:rsidR="72BA47A2">
        <w:rPr>
          <w:rFonts w:ascii="Arial" w:hAnsi="Arial" w:cs="Arial"/>
          <w:sz w:val="24"/>
          <w:szCs w:val="24"/>
        </w:rPr>
        <w:t>project progress, milestones</w:t>
      </w:r>
      <w:r w:rsidRPr="4438E122" w:rsidR="72BA47A2">
        <w:rPr>
          <w:rFonts w:ascii="Arial" w:hAnsi="Arial" w:cs="Arial"/>
          <w:sz w:val="24"/>
          <w:szCs w:val="24"/>
        </w:rPr>
        <w:t xml:space="preserve">, </w:t>
      </w:r>
      <w:r w:rsidRPr="4438E122" w:rsidR="7431097F">
        <w:rPr>
          <w:rFonts w:ascii="Arial" w:hAnsi="Arial" w:cs="Arial"/>
          <w:sz w:val="24"/>
          <w:szCs w:val="24"/>
        </w:rPr>
        <w:t>spend</w:t>
      </w:r>
      <w:r w:rsidRPr="4438E122" w:rsidR="7431097F">
        <w:rPr>
          <w:rFonts w:ascii="Arial" w:hAnsi="Arial" w:cs="Arial"/>
          <w:sz w:val="24"/>
          <w:szCs w:val="24"/>
        </w:rPr>
        <w:t xml:space="preserve"> plans and any assoc</w:t>
      </w:r>
      <w:r w:rsidRPr="4438E122" w:rsidR="7C054177">
        <w:rPr>
          <w:rFonts w:ascii="Arial" w:hAnsi="Arial" w:cs="Arial"/>
          <w:sz w:val="24"/>
          <w:szCs w:val="24"/>
        </w:rPr>
        <w:t xml:space="preserve">iated </w:t>
      </w:r>
      <w:r w:rsidR="001501EF">
        <w:rPr>
          <w:rFonts w:ascii="Arial" w:hAnsi="Arial" w:cs="Arial"/>
          <w:sz w:val="24"/>
          <w:szCs w:val="24"/>
        </w:rPr>
        <w:t>emergent</w:t>
      </w:r>
      <w:r w:rsidRPr="4438E122" w:rsidR="7C054177">
        <w:rPr>
          <w:rFonts w:ascii="Arial" w:hAnsi="Arial" w:cs="Arial"/>
          <w:sz w:val="24"/>
          <w:szCs w:val="24"/>
        </w:rPr>
        <w:t xml:space="preserve"> </w:t>
      </w:r>
      <w:r w:rsidR="001C713F">
        <w:rPr>
          <w:rFonts w:ascii="Arial" w:hAnsi="Arial" w:cs="Arial"/>
          <w:sz w:val="24"/>
          <w:szCs w:val="24"/>
        </w:rPr>
        <w:t>issues or changes</w:t>
      </w:r>
      <w:r w:rsidRPr="4438E122" w:rsidR="7C054177">
        <w:rPr>
          <w:rFonts w:ascii="Arial" w:hAnsi="Arial" w:cs="Arial"/>
          <w:sz w:val="24"/>
          <w:szCs w:val="24"/>
        </w:rPr>
        <w:t>.</w:t>
      </w:r>
      <w:r w:rsidRPr="4438E122" w:rsidR="0D7413C0">
        <w:rPr>
          <w:rFonts w:ascii="Arial" w:hAnsi="Arial" w:cs="Arial"/>
          <w:sz w:val="24"/>
          <w:szCs w:val="24"/>
        </w:rPr>
        <w:t xml:space="preserve"> </w:t>
      </w:r>
    </w:p>
    <w:p w:rsidR="00C64707" w:rsidRPr="00C64707" w:rsidP="00C64707" w14:paraId="346EAD80"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1502D25B"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7. Explain any special circumstances that would cause an information collection to be conducted in a manner:</w:t>
      </w:r>
    </w:p>
    <w:p w:rsidR="00C64707" w:rsidRPr="00C64707" w:rsidP="00C64707" w14:paraId="284CB225"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requiring respondents to report information to the agency more often than quarterly;</w:t>
      </w:r>
    </w:p>
    <w:p w:rsidR="00C64707" w:rsidRPr="00C64707" w:rsidP="00C64707" w14:paraId="215AFB0D"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requiring respondents to prepare a written response to a collection of information in fewer than 30 days after receipt of it;</w:t>
      </w:r>
    </w:p>
    <w:p w:rsidR="00C64707" w:rsidRPr="00C64707" w:rsidP="00C64707" w14:paraId="3A5DF1BF"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requiring respondents to submit more than an original and two copies of any document; requiring respondents to retain records, other than health, medical, government contract, grant-in-aid, or tax records, for more than three years;</w:t>
      </w:r>
    </w:p>
    <w:p w:rsidR="00C64707" w:rsidRPr="00C64707" w:rsidP="00C64707" w14:paraId="411005ED"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in connection with a statistical survey, that is not designed to produce valid and reliable results that can be generalized to the universe of study;</w:t>
      </w:r>
    </w:p>
    <w:p w:rsidR="00C64707" w:rsidRPr="00C64707" w:rsidP="00C64707" w14:paraId="1EC03143"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requiring the use of a statistical data classification that has not been reviewed and approved by OMB;</w:t>
      </w:r>
    </w:p>
    <w:p w:rsidR="00C64707" w:rsidRPr="00C64707" w:rsidP="00C64707" w14:paraId="4E2E9ADA"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C64707" w:rsidRPr="00C64707" w:rsidP="00C64707" w14:paraId="6CF769EB"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requiring respondents to submit proprietary trade secrets, or other confidential information unless the agency can demonstrate that it has instituted procedures to protect the information's confidentiality to the extent permitted by law.</w:t>
      </w:r>
    </w:p>
    <w:p w:rsidR="00934107" w:rsidP="00C64707" w14:paraId="6AA75C92" w14:textId="77777777">
      <w:pPr>
        <w:shd w:val="clear" w:color="auto" w:fill="FFFFFF"/>
        <w:spacing w:after="0" w:line="240" w:lineRule="auto"/>
        <w:rPr>
          <w:rFonts w:ascii="Arial" w:eastAsia="Times New Roman" w:hAnsi="Arial" w:cs="Arial"/>
          <w:color w:val="555555"/>
          <w:sz w:val="24"/>
          <w:szCs w:val="24"/>
        </w:rPr>
      </w:pPr>
    </w:p>
    <w:p w:rsidR="00934107" w:rsidRPr="009D1903" w:rsidP="00934107" w14:paraId="31974526" w14:textId="77777777">
      <w:pPr>
        <w:shd w:val="clear" w:color="auto" w:fill="FFFFFF"/>
        <w:spacing w:after="0" w:line="240" w:lineRule="auto"/>
        <w:rPr>
          <w:rFonts w:ascii="Arial" w:eastAsia="Times New Roman" w:hAnsi="Arial" w:cs="Arial"/>
          <w:sz w:val="24"/>
          <w:szCs w:val="24"/>
        </w:rPr>
      </w:pPr>
      <w:r w:rsidRPr="009D1903">
        <w:rPr>
          <w:rFonts w:ascii="Arial" w:eastAsia="Times New Roman" w:hAnsi="Arial" w:cs="Arial"/>
          <w:sz w:val="24"/>
          <w:szCs w:val="24"/>
        </w:rPr>
        <w:t>There are no special circumstances associated with this collection.</w:t>
      </w:r>
    </w:p>
    <w:p w:rsidR="00C64707" w:rsidRPr="00C64707" w:rsidP="00C64707" w14:paraId="1344A32A"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P="4438E122" w14:paraId="4B344C5D" w14:textId="77777777">
      <w:pPr>
        <w:shd w:val="clear" w:color="auto" w:fill="FFFFFF" w:themeFill="background1"/>
        <w:spacing w:after="0" w:line="240" w:lineRule="auto"/>
        <w:rPr>
          <w:rFonts w:ascii="Arial" w:eastAsia="Times New Roman" w:hAnsi="Arial" w:cs="Arial"/>
          <w:b/>
          <w:bCs/>
          <w:color w:val="555555"/>
          <w:sz w:val="24"/>
          <w:szCs w:val="24"/>
        </w:rPr>
      </w:pPr>
      <w:r w:rsidRPr="4438E122">
        <w:rPr>
          <w:rFonts w:ascii="Arial" w:eastAsia="Times New Roman" w:hAnsi="Arial" w:cs="Arial"/>
          <w:b/>
          <w:bCs/>
          <w:color w:val="555555"/>
          <w:sz w:val="24"/>
          <w:szCs w:val="24"/>
        </w:rPr>
        <w:t xml:space="preserve">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w:t>
      </w:r>
      <w:r w:rsidRPr="4438E122">
        <w:rPr>
          <w:rFonts w:ascii="Arial" w:eastAsia="Times New Roman" w:hAnsi="Arial" w:cs="Arial"/>
          <w:b/>
          <w:bCs/>
          <w:color w:val="555555"/>
          <w:sz w:val="24"/>
          <w:szCs w:val="24"/>
        </w:rPr>
        <w:t>persons</w:t>
      </w:r>
      <w:r w:rsidRPr="4438E122">
        <w:rPr>
          <w:rFonts w:ascii="Arial" w:eastAsia="Times New Roman" w:hAnsi="Arial" w:cs="Arial"/>
          <w:b/>
          <w:bCs/>
          <w:color w:val="555555"/>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B72B83" w:rsidP="4438E122" w14:paraId="306257EA" w14:textId="77777777">
      <w:pPr>
        <w:shd w:val="clear" w:color="auto" w:fill="FFFFFF" w:themeFill="background1"/>
        <w:spacing w:after="0" w:line="240" w:lineRule="auto"/>
        <w:rPr>
          <w:rFonts w:ascii="Arial" w:eastAsia="Times New Roman" w:hAnsi="Arial" w:cs="Arial"/>
          <w:b/>
          <w:bCs/>
          <w:color w:val="555555"/>
          <w:sz w:val="24"/>
          <w:szCs w:val="24"/>
        </w:rPr>
      </w:pPr>
    </w:p>
    <w:p w:rsidR="00EA6AA5" w:rsidRPr="007406ED" w:rsidP="152D56DC" w14:paraId="47D37477" w14:textId="77777777">
      <w:pPr>
        <w:shd w:val="clear" w:color="auto" w:fill="FFFFFF" w:themeFill="background1"/>
        <w:spacing w:after="0" w:line="240" w:lineRule="auto"/>
        <w:rPr>
          <w:rFonts w:ascii="Arial" w:eastAsia="Times New Roman" w:hAnsi="Arial" w:cs="Arial"/>
          <w:sz w:val="24"/>
          <w:szCs w:val="24"/>
        </w:rPr>
      </w:pPr>
      <w:r w:rsidRPr="006C1130">
        <w:rPr>
          <w:rFonts w:ascii="Arial" w:eastAsia="Times New Roman" w:hAnsi="Arial" w:cs="Arial"/>
          <w:sz w:val="24"/>
          <w:szCs w:val="24"/>
        </w:rPr>
        <w:t xml:space="preserve">A Federal Register Notice published on </w:t>
      </w:r>
      <w:r>
        <w:rPr>
          <w:rFonts w:ascii="Arial" w:eastAsia="Times New Roman" w:hAnsi="Arial" w:cs="Arial"/>
          <w:sz w:val="24"/>
          <w:szCs w:val="24"/>
        </w:rPr>
        <w:t xml:space="preserve">April </w:t>
      </w:r>
      <w:r w:rsidR="00EF2839">
        <w:rPr>
          <w:rFonts w:ascii="Arial" w:eastAsia="Times New Roman" w:hAnsi="Arial" w:cs="Arial"/>
          <w:sz w:val="24"/>
          <w:szCs w:val="24"/>
        </w:rPr>
        <w:t>23, 2026</w:t>
      </w:r>
      <w:r w:rsidRPr="006C1130">
        <w:rPr>
          <w:rFonts w:ascii="Arial" w:eastAsia="Times New Roman" w:hAnsi="Arial" w:cs="Arial"/>
          <w:sz w:val="24"/>
          <w:szCs w:val="24"/>
        </w:rPr>
        <w:t xml:space="preserve"> (</w:t>
      </w:r>
      <w:r w:rsidRPr="007406ED" w:rsidR="007406ED">
        <w:rPr>
          <w:rFonts w:ascii="Arial" w:eastAsia="Times New Roman" w:hAnsi="Arial" w:cs="Arial"/>
          <w:sz w:val="24"/>
          <w:szCs w:val="24"/>
        </w:rPr>
        <w:t>91 FR 21860</w:t>
      </w:r>
      <w:r w:rsidRPr="006C1130">
        <w:rPr>
          <w:rFonts w:ascii="Arial" w:eastAsia="Times New Roman" w:hAnsi="Arial" w:cs="Arial"/>
          <w:sz w:val="24"/>
          <w:szCs w:val="24"/>
        </w:rPr>
        <w:t>) solicited public comments.</w:t>
      </w:r>
      <w:r w:rsidRPr="007406ED" w:rsidR="007406ED">
        <w:rPr>
          <w:rFonts w:ascii="Arial" w:eastAsia="Times New Roman" w:hAnsi="Arial" w:cs="Arial"/>
          <w:sz w:val="24"/>
          <w:szCs w:val="24"/>
        </w:rPr>
        <w:t xml:space="preserve"> No comments were received.</w:t>
      </w:r>
      <w:r w:rsidR="000F1245">
        <w:rPr>
          <w:rFonts w:ascii="Arial" w:eastAsia="Times New Roman" w:hAnsi="Arial" w:cs="Arial"/>
          <w:sz w:val="24"/>
          <w:szCs w:val="24"/>
        </w:rPr>
        <w:t xml:space="preserve"> </w:t>
      </w:r>
      <w:r w:rsidR="002F472A">
        <w:rPr>
          <w:rFonts w:ascii="Arial" w:eastAsia="Times New Roman" w:hAnsi="Arial" w:cs="Arial"/>
          <w:sz w:val="24"/>
          <w:szCs w:val="24"/>
        </w:rPr>
        <w:t xml:space="preserve">Since this is a renewal of a collection for an ongoing grant program, there is no need to consult further with </w:t>
      </w:r>
      <w:r w:rsidR="002F472A">
        <w:rPr>
          <w:rFonts w:ascii="Arial" w:eastAsia="Times New Roman" w:hAnsi="Arial" w:cs="Arial"/>
          <w:sz w:val="24"/>
          <w:szCs w:val="24"/>
        </w:rPr>
        <w:t>persons</w:t>
      </w:r>
      <w:r w:rsidR="002F472A">
        <w:rPr>
          <w:rFonts w:ascii="Arial" w:eastAsia="Times New Roman" w:hAnsi="Arial" w:cs="Arial"/>
          <w:sz w:val="24"/>
          <w:szCs w:val="24"/>
        </w:rPr>
        <w:t xml:space="preserve"> outside the agency.</w:t>
      </w:r>
    </w:p>
    <w:p w:rsidR="00C64707" w:rsidRPr="00C64707" w:rsidP="152D56DC" w14:paraId="1627C583" w14:textId="77777777">
      <w:pPr>
        <w:shd w:val="clear" w:color="auto" w:fill="FFFFFF" w:themeFill="background1"/>
        <w:spacing w:after="0" w:line="240" w:lineRule="auto"/>
        <w:rPr>
          <w:rFonts w:ascii="Arial" w:eastAsia="Times New Roman" w:hAnsi="Arial" w:cs="Arial"/>
          <w:color w:val="555555"/>
          <w:sz w:val="24"/>
          <w:szCs w:val="24"/>
        </w:rPr>
      </w:pPr>
    </w:p>
    <w:p w:rsidR="00C64707" w:rsidRPr="00C64707" w:rsidP="00C64707" w14:paraId="0ED0E29F"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9. Explain any decisions to provide payments or gifts to respondents, other than remuneration of contractors or grantees.</w:t>
      </w:r>
    </w:p>
    <w:p w:rsidR="00A149FB" w:rsidP="00C64707" w14:paraId="7E92B1CB"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9D1903">
        <w:rPr>
          <w:rFonts w:ascii="Arial" w:eastAsia="Times New Roman" w:hAnsi="Arial" w:cs="Arial"/>
          <w:sz w:val="24"/>
          <w:szCs w:val="24"/>
        </w:rPr>
        <w:t>The FAA will not provide gifts or remuneration.</w:t>
      </w:r>
    </w:p>
    <w:p w:rsidR="00C64707" w:rsidRPr="00C64707" w:rsidP="00C64707" w14:paraId="5CBBB640"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284B98AE"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10. Describe any assurance of confidentiality provided to respondents and the basis for assurance in statute, regulation, or agency policy.</w:t>
      </w:r>
    </w:p>
    <w:p w:rsidR="00C64707" w:rsidRPr="00C64707" w:rsidP="00C64707" w14:paraId="772D2678"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9D1903" w:rsidR="00DE70E4">
        <w:rPr>
          <w:rFonts w:ascii="Arial" w:eastAsia="Times New Roman" w:hAnsi="Arial" w:cs="Arial"/>
          <w:bCs/>
          <w:sz w:val="24"/>
          <w:szCs w:val="24"/>
        </w:rPr>
        <w:t>No assurance of confidentiality is given to respondents.</w:t>
      </w:r>
    </w:p>
    <w:p w:rsidR="00DE70E4" w:rsidP="00C64707" w14:paraId="1A29D2F1"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518E1914"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5364F094"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11. Provide additional justification for any questions of a sensitive nature, such as sexual behavior and attitudes, religious beliefs, and other matters that are commonly considered private.</w:t>
      </w:r>
    </w:p>
    <w:p w:rsidR="00DE70E4" w:rsidRPr="009D1903" w:rsidP="00DE70E4" w14:paraId="626E2F36"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9D1903">
        <w:rPr>
          <w:rFonts w:ascii="Arial" w:hAnsi="Arial" w:cs="Arial"/>
          <w:sz w:val="24"/>
          <w:szCs w:val="24"/>
        </w:rPr>
        <w:t xml:space="preserve">The </w:t>
      </w:r>
      <w:r>
        <w:rPr>
          <w:rFonts w:ascii="Arial" w:hAnsi="Arial" w:cs="Arial"/>
          <w:sz w:val="24"/>
          <w:szCs w:val="24"/>
        </w:rPr>
        <w:t xml:space="preserve">FAA </w:t>
      </w:r>
      <w:r w:rsidRPr="009D1903">
        <w:rPr>
          <w:rFonts w:ascii="Arial" w:hAnsi="Arial" w:cs="Arial"/>
          <w:sz w:val="24"/>
          <w:szCs w:val="24"/>
        </w:rPr>
        <w:t>will not ask questions of a sensitive nature.</w:t>
      </w:r>
    </w:p>
    <w:p w:rsidR="00DE70E4" w:rsidP="00C64707" w14:paraId="38161577"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424250D2" w14:textId="77777777">
      <w:pPr>
        <w:shd w:val="clear" w:color="auto" w:fill="FFFFFF"/>
        <w:spacing w:after="0" w:line="240" w:lineRule="auto"/>
        <w:rPr>
          <w:rFonts w:ascii="Arial" w:eastAsia="Times New Roman" w:hAnsi="Arial" w:cs="Arial"/>
          <w:color w:val="555555"/>
          <w:sz w:val="24"/>
          <w:szCs w:val="24"/>
        </w:rPr>
      </w:pPr>
    </w:p>
    <w:p w:rsidR="00C64707" w:rsidRPr="00C64707" w:rsidP="4438E122" w14:paraId="052352EC" w14:textId="77777777">
      <w:pPr>
        <w:shd w:val="clear" w:color="auto" w:fill="FFFFFF" w:themeFill="background1"/>
        <w:spacing w:after="0" w:line="240" w:lineRule="auto"/>
        <w:rPr>
          <w:rFonts w:ascii="Arial" w:eastAsia="Times New Roman" w:hAnsi="Arial" w:cs="Arial"/>
          <w:color w:val="555555"/>
          <w:sz w:val="24"/>
          <w:szCs w:val="24"/>
        </w:rPr>
      </w:pPr>
      <w:r w:rsidRPr="4438E122">
        <w:rPr>
          <w:rFonts w:ascii="Arial" w:eastAsia="Times New Roman" w:hAnsi="Arial" w:cs="Arial"/>
          <w:b/>
          <w:bCs/>
          <w:color w:val="555555"/>
          <w:sz w:val="24"/>
          <w:szCs w:val="24"/>
        </w:rPr>
        <w:t xml:space="preserve">12. Provide estimates of the hour burden of the collection of </w:t>
      </w:r>
      <w:r w:rsidRPr="4438E122" w:rsidR="1E83F318">
        <w:rPr>
          <w:rFonts w:ascii="Arial" w:eastAsia="Times New Roman" w:hAnsi="Arial" w:cs="Arial"/>
          <w:b/>
          <w:bCs/>
          <w:color w:val="555555"/>
          <w:sz w:val="24"/>
          <w:szCs w:val="24"/>
        </w:rPr>
        <w:t xml:space="preserve">performance </w:t>
      </w:r>
      <w:r w:rsidRPr="4438E122">
        <w:rPr>
          <w:rFonts w:ascii="Arial" w:eastAsia="Times New Roman" w:hAnsi="Arial" w:cs="Arial"/>
          <w:b/>
          <w:bCs/>
          <w:color w:val="555555"/>
          <w:sz w:val="24"/>
          <w:szCs w:val="24"/>
        </w:rPr>
        <w:t>information. The statement should:</w:t>
      </w:r>
    </w:p>
    <w:p w:rsidR="00C64707" w:rsidRPr="00C64707" w:rsidP="00C64707" w14:paraId="3730D7EA" w14:textId="77777777">
      <w:pPr>
        <w:numPr>
          <w:ilvl w:val="0"/>
          <w:numId w:val="2"/>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 If this request for approval covers more than one form, provide separate hour burden estimates for each form and aggregate the hour burdens.</w:t>
      </w:r>
    </w:p>
    <w:p w:rsidR="00C64707" w:rsidRPr="00C64707" w:rsidP="00C64707" w14:paraId="67D7FDFA" w14:textId="77777777">
      <w:pPr>
        <w:numPr>
          <w:ilvl w:val="0"/>
          <w:numId w:val="2"/>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item 13.</w:t>
      </w:r>
    </w:p>
    <w:p w:rsidR="003E6349" w:rsidP="00C64707" w14:paraId="64375515" w14:textId="77777777">
      <w:pPr>
        <w:shd w:val="clear" w:color="auto" w:fill="FFFFFF"/>
        <w:spacing w:after="0" w:line="240" w:lineRule="auto"/>
        <w:rPr>
          <w:rFonts w:ascii="Arial" w:hAnsi="Arial" w:cs="Arial"/>
          <w:sz w:val="24"/>
          <w:szCs w:val="24"/>
        </w:rPr>
      </w:pPr>
    </w:p>
    <w:p w:rsidR="00A36DD3" w:rsidP="4438E122" w14:paraId="39C7EABC" w14:textId="77777777">
      <w:pPr>
        <w:shd w:val="clear" w:color="auto" w:fill="FFFFFF" w:themeFill="background1"/>
        <w:spacing w:after="0" w:line="240" w:lineRule="auto"/>
        <w:rPr>
          <w:rFonts w:ascii="Arial" w:hAnsi="Arial" w:cs="Arial"/>
          <w:sz w:val="24"/>
          <w:szCs w:val="24"/>
        </w:rPr>
      </w:pPr>
      <w:r>
        <w:rPr>
          <w:rFonts w:ascii="Arial" w:hAnsi="Arial" w:cs="Arial"/>
          <w:sz w:val="24"/>
          <w:szCs w:val="24"/>
        </w:rPr>
        <w:t>Grant recipients</w:t>
      </w:r>
      <w:r w:rsidRPr="6BB0B137" w:rsidR="07850AFA">
        <w:rPr>
          <w:rFonts w:ascii="Arial" w:hAnsi="Arial" w:cs="Arial"/>
          <w:sz w:val="24"/>
          <w:szCs w:val="24"/>
        </w:rPr>
        <w:t xml:space="preserve"> </w:t>
      </w:r>
      <w:r w:rsidR="004A7654">
        <w:rPr>
          <w:rFonts w:ascii="Arial" w:hAnsi="Arial" w:cs="Arial"/>
          <w:sz w:val="24"/>
          <w:szCs w:val="24"/>
        </w:rPr>
        <w:t>must</w:t>
      </w:r>
      <w:r w:rsidRPr="6BB0B137" w:rsidR="07850AFA">
        <w:rPr>
          <w:rFonts w:ascii="Arial" w:hAnsi="Arial" w:cs="Arial"/>
          <w:sz w:val="24"/>
          <w:szCs w:val="24"/>
        </w:rPr>
        <w:t xml:space="preserve"> meet the performance </w:t>
      </w:r>
      <w:r w:rsidRPr="6BB0B137" w:rsidR="3117325F">
        <w:rPr>
          <w:rFonts w:ascii="Arial" w:hAnsi="Arial" w:cs="Arial"/>
          <w:sz w:val="24"/>
          <w:szCs w:val="24"/>
        </w:rPr>
        <w:t xml:space="preserve">reporting </w:t>
      </w:r>
      <w:r w:rsidRPr="6BB0B137" w:rsidR="07850AFA">
        <w:rPr>
          <w:rFonts w:ascii="Arial" w:hAnsi="Arial" w:cs="Arial"/>
          <w:sz w:val="24"/>
          <w:szCs w:val="24"/>
        </w:rPr>
        <w:t xml:space="preserve">requirements as outlined in the </w:t>
      </w:r>
      <w:r w:rsidR="004A7654">
        <w:rPr>
          <w:rFonts w:ascii="Arial" w:hAnsi="Arial" w:cs="Arial"/>
          <w:sz w:val="24"/>
          <w:szCs w:val="24"/>
        </w:rPr>
        <w:t xml:space="preserve">Terms and Conditions of their award agreements. This </w:t>
      </w:r>
      <w:r w:rsidRPr="6BB0B137" w:rsidR="3117325F">
        <w:rPr>
          <w:rFonts w:ascii="Arial" w:hAnsi="Arial" w:cs="Arial"/>
          <w:sz w:val="24"/>
          <w:szCs w:val="24"/>
        </w:rPr>
        <w:t>consist</w:t>
      </w:r>
      <w:r w:rsidR="004A7654">
        <w:rPr>
          <w:rFonts w:ascii="Arial" w:hAnsi="Arial" w:cs="Arial"/>
          <w:sz w:val="24"/>
          <w:szCs w:val="24"/>
        </w:rPr>
        <w:t>s</w:t>
      </w:r>
      <w:r w:rsidRPr="6BB0B137" w:rsidR="3117325F">
        <w:rPr>
          <w:rFonts w:ascii="Arial" w:hAnsi="Arial" w:cs="Arial"/>
          <w:sz w:val="24"/>
          <w:szCs w:val="24"/>
        </w:rPr>
        <w:t xml:space="preserve"> of quarterly reports, annual report</w:t>
      </w:r>
      <w:r w:rsidR="00607ABD">
        <w:rPr>
          <w:rFonts w:ascii="Arial" w:hAnsi="Arial" w:cs="Arial"/>
          <w:sz w:val="24"/>
          <w:szCs w:val="24"/>
        </w:rPr>
        <w:t>s</w:t>
      </w:r>
      <w:r w:rsidRPr="6BB0B137" w:rsidR="3117325F">
        <w:rPr>
          <w:rFonts w:ascii="Arial" w:hAnsi="Arial" w:cs="Arial"/>
          <w:sz w:val="24"/>
          <w:szCs w:val="24"/>
        </w:rPr>
        <w:t>,</w:t>
      </w:r>
      <w:r w:rsidR="004A7654">
        <w:rPr>
          <w:rFonts w:ascii="Arial" w:hAnsi="Arial" w:cs="Arial"/>
          <w:sz w:val="24"/>
          <w:szCs w:val="24"/>
        </w:rPr>
        <w:t xml:space="preserve"> and</w:t>
      </w:r>
      <w:r w:rsidRPr="6BB0B137" w:rsidR="3117325F">
        <w:rPr>
          <w:rFonts w:ascii="Arial" w:hAnsi="Arial" w:cs="Arial"/>
          <w:sz w:val="24"/>
          <w:szCs w:val="24"/>
        </w:rPr>
        <w:t xml:space="preserve"> semiannual briefings</w:t>
      </w:r>
      <w:r w:rsidRPr="6BB0B137" w:rsidR="22B69776">
        <w:rPr>
          <w:rFonts w:ascii="Arial" w:hAnsi="Arial" w:cs="Arial"/>
          <w:sz w:val="24"/>
          <w:szCs w:val="24"/>
        </w:rPr>
        <w:t>. The burden of this reporting is estimated to be approximately 1</w:t>
      </w:r>
      <w:r w:rsidRPr="6BB0B137" w:rsidR="6EA59928">
        <w:rPr>
          <w:rFonts w:ascii="Arial" w:hAnsi="Arial" w:cs="Arial"/>
          <w:sz w:val="24"/>
          <w:szCs w:val="24"/>
        </w:rPr>
        <w:t>3</w:t>
      </w:r>
      <w:r w:rsidRPr="6BB0B137" w:rsidR="22B69776">
        <w:rPr>
          <w:rFonts w:ascii="Arial" w:hAnsi="Arial" w:cs="Arial"/>
          <w:sz w:val="24"/>
          <w:szCs w:val="24"/>
        </w:rPr>
        <w:t xml:space="preserve">4 hours per </w:t>
      </w:r>
      <w:r>
        <w:rPr>
          <w:rFonts w:ascii="Arial" w:hAnsi="Arial" w:cs="Arial"/>
          <w:sz w:val="24"/>
          <w:szCs w:val="24"/>
        </w:rPr>
        <w:t>grant recipient</w:t>
      </w:r>
      <w:r w:rsidRPr="6BB0B137">
        <w:rPr>
          <w:rFonts w:ascii="Arial" w:hAnsi="Arial" w:cs="Arial"/>
          <w:sz w:val="24"/>
          <w:szCs w:val="24"/>
        </w:rPr>
        <w:t xml:space="preserve"> </w:t>
      </w:r>
      <w:r w:rsidRPr="6BB0B137" w:rsidR="5A7AAC98">
        <w:rPr>
          <w:rFonts w:ascii="Arial" w:hAnsi="Arial" w:cs="Arial"/>
          <w:sz w:val="24"/>
          <w:szCs w:val="24"/>
        </w:rPr>
        <w:t>at a cost of $</w:t>
      </w:r>
      <w:r w:rsidRPr="6BB0B137" w:rsidR="694E14C3">
        <w:rPr>
          <w:rFonts w:ascii="Arial" w:hAnsi="Arial" w:cs="Arial"/>
          <w:sz w:val="24"/>
          <w:szCs w:val="24"/>
        </w:rPr>
        <w:t>7,689.08</w:t>
      </w:r>
      <w:r w:rsidRPr="6BB0B137" w:rsidR="5A7AAC98">
        <w:rPr>
          <w:rFonts w:ascii="Arial" w:hAnsi="Arial" w:cs="Arial"/>
          <w:sz w:val="24"/>
          <w:szCs w:val="24"/>
        </w:rPr>
        <w:t xml:space="preserve"> to the </w:t>
      </w:r>
      <w:r>
        <w:rPr>
          <w:rFonts w:ascii="Arial" w:hAnsi="Arial" w:cs="Arial"/>
          <w:sz w:val="24"/>
          <w:szCs w:val="24"/>
        </w:rPr>
        <w:t>recipient</w:t>
      </w:r>
      <w:r w:rsidR="000A1B90">
        <w:rPr>
          <w:rFonts w:ascii="Arial" w:hAnsi="Arial" w:cs="Arial"/>
          <w:sz w:val="24"/>
          <w:szCs w:val="24"/>
        </w:rPr>
        <w:t xml:space="preserve"> per year</w:t>
      </w:r>
      <w:r w:rsidRPr="6BB0B137" w:rsidR="5A7AAC98">
        <w:rPr>
          <w:rFonts w:ascii="Arial" w:hAnsi="Arial" w:cs="Arial"/>
          <w:sz w:val="24"/>
          <w:szCs w:val="24"/>
        </w:rPr>
        <w:t xml:space="preserve">. </w:t>
      </w:r>
      <w:r w:rsidRPr="6BB0B137" w:rsidR="572BE580">
        <w:rPr>
          <w:rFonts w:ascii="Arial" w:hAnsi="Arial" w:cs="Arial"/>
          <w:sz w:val="24"/>
          <w:szCs w:val="24"/>
        </w:rPr>
        <w:t>Given that</w:t>
      </w:r>
      <w:r w:rsidRPr="6BB0B137" w:rsidR="5A7AAC98">
        <w:rPr>
          <w:rFonts w:ascii="Arial" w:hAnsi="Arial" w:cs="Arial"/>
          <w:sz w:val="24"/>
          <w:szCs w:val="24"/>
        </w:rPr>
        <w:t xml:space="preserve"> </w:t>
      </w:r>
      <w:r w:rsidRPr="6BB0B137" w:rsidR="471BFF01">
        <w:rPr>
          <w:rFonts w:ascii="Arial" w:hAnsi="Arial" w:cs="Arial"/>
          <w:sz w:val="24"/>
          <w:szCs w:val="24"/>
        </w:rPr>
        <w:t xml:space="preserve">there are </w:t>
      </w:r>
      <w:r w:rsidRPr="6BB0B137" w:rsidR="2E4162E3">
        <w:rPr>
          <w:rFonts w:ascii="Arial" w:hAnsi="Arial" w:cs="Arial"/>
          <w:sz w:val="24"/>
          <w:szCs w:val="24"/>
        </w:rPr>
        <w:t>14</w:t>
      </w:r>
      <w:r w:rsidRPr="6BB0B137" w:rsidR="09D26C6E">
        <w:rPr>
          <w:rFonts w:ascii="Arial" w:hAnsi="Arial" w:cs="Arial"/>
          <w:sz w:val="24"/>
          <w:szCs w:val="24"/>
        </w:rPr>
        <w:t xml:space="preserve"> </w:t>
      </w:r>
      <w:r>
        <w:rPr>
          <w:rFonts w:ascii="Arial" w:hAnsi="Arial" w:cs="Arial"/>
          <w:sz w:val="24"/>
          <w:szCs w:val="24"/>
        </w:rPr>
        <w:t>grant recipients</w:t>
      </w:r>
      <w:r w:rsidRPr="6BB0B137" w:rsidR="09D26C6E">
        <w:rPr>
          <w:rFonts w:ascii="Arial" w:hAnsi="Arial" w:cs="Arial"/>
          <w:sz w:val="24"/>
          <w:szCs w:val="24"/>
        </w:rPr>
        <w:t xml:space="preserve">, the total burden of the information collection is </w:t>
      </w:r>
      <w:r w:rsidRPr="6BB0B137" w:rsidR="598A28E4">
        <w:rPr>
          <w:rFonts w:ascii="Arial" w:hAnsi="Arial" w:cs="Arial"/>
          <w:sz w:val="24"/>
          <w:szCs w:val="24"/>
        </w:rPr>
        <w:t>1</w:t>
      </w:r>
      <w:r w:rsidRPr="6BB0B137" w:rsidR="09D26C6E">
        <w:rPr>
          <w:rFonts w:ascii="Arial" w:hAnsi="Arial" w:cs="Arial"/>
          <w:sz w:val="24"/>
          <w:szCs w:val="24"/>
        </w:rPr>
        <w:t>,</w:t>
      </w:r>
      <w:r w:rsidRPr="6BB0B137" w:rsidR="3DB792A1">
        <w:rPr>
          <w:rFonts w:ascii="Arial" w:hAnsi="Arial" w:cs="Arial"/>
          <w:sz w:val="24"/>
          <w:szCs w:val="24"/>
        </w:rPr>
        <w:t>876</w:t>
      </w:r>
      <w:r w:rsidRPr="6BB0B137" w:rsidR="09D26C6E">
        <w:rPr>
          <w:rFonts w:ascii="Arial" w:hAnsi="Arial" w:cs="Arial"/>
          <w:sz w:val="24"/>
          <w:szCs w:val="24"/>
        </w:rPr>
        <w:t xml:space="preserve"> hours at a cost of $</w:t>
      </w:r>
      <w:r w:rsidRPr="6BB0B137" w:rsidR="2AFF7279">
        <w:rPr>
          <w:rFonts w:ascii="Arial" w:hAnsi="Arial" w:cs="Arial"/>
          <w:sz w:val="24"/>
          <w:szCs w:val="24"/>
        </w:rPr>
        <w:t>1</w:t>
      </w:r>
      <w:r w:rsidRPr="6BB0B137" w:rsidR="09D26C6E">
        <w:rPr>
          <w:rFonts w:ascii="Arial" w:hAnsi="Arial" w:cs="Arial"/>
          <w:sz w:val="24"/>
          <w:szCs w:val="24"/>
        </w:rPr>
        <w:t>07,</w:t>
      </w:r>
      <w:r w:rsidRPr="6BB0B137" w:rsidR="2D3B1CD5">
        <w:rPr>
          <w:rFonts w:ascii="Arial" w:hAnsi="Arial" w:cs="Arial"/>
          <w:sz w:val="24"/>
          <w:szCs w:val="24"/>
        </w:rPr>
        <w:t>647.12</w:t>
      </w:r>
      <w:r w:rsidR="006D5E0E">
        <w:rPr>
          <w:rFonts w:ascii="Arial" w:hAnsi="Arial" w:cs="Arial"/>
          <w:sz w:val="24"/>
          <w:szCs w:val="24"/>
        </w:rPr>
        <w:t xml:space="preserve"> per year</w:t>
      </w:r>
      <w:r w:rsidRPr="6BB0B137" w:rsidR="09D26C6E">
        <w:rPr>
          <w:rFonts w:ascii="Arial" w:hAnsi="Arial" w:cs="Arial"/>
          <w:sz w:val="24"/>
          <w:szCs w:val="24"/>
        </w:rPr>
        <w:t>.</w:t>
      </w:r>
    </w:p>
    <w:p w:rsidR="00A36DD3" w:rsidP="00607ABD" w14:paraId="4584FB8C" w14:textId="77777777">
      <w:pPr>
        <w:shd w:val="clear" w:color="auto" w:fill="FFFFFF" w:themeFill="background1"/>
        <w:spacing w:after="0" w:line="240" w:lineRule="auto"/>
        <w:rPr>
          <w:rFonts w:ascii="Arial" w:hAnsi="Arial" w:cs="Arial"/>
          <w:sz w:val="24"/>
          <w:szCs w:val="24"/>
        </w:rPr>
      </w:pPr>
    </w:p>
    <w:p w:rsidR="004D2A48" w:rsidP="00D820A6" w14:paraId="19B30E1E" w14:textId="77777777">
      <w:pPr>
        <w:pStyle w:val="NoSpacing"/>
        <w:rPr>
          <w:rFonts w:ascii="Arial" w:hAnsi="Arial" w:cs="Arial"/>
          <w:sz w:val="24"/>
          <w:szCs w:val="24"/>
        </w:rPr>
      </w:pPr>
      <w:r w:rsidRPr="4438E122">
        <w:rPr>
          <w:rFonts w:ascii="Arial" w:hAnsi="Arial" w:cs="Arial"/>
          <w:sz w:val="24"/>
          <w:szCs w:val="24"/>
        </w:rPr>
        <w:t xml:space="preserve">Reporting is </w:t>
      </w:r>
      <w:r w:rsidRPr="4438E122" w:rsidR="21F38318">
        <w:rPr>
          <w:rFonts w:ascii="Arial" w:hAnsi="Arial" w:cs="Arial"/>
          <w:sz w:val="24"/>
          <w:szCs w:val="24"/>
        </w:rPr>
        <w:t>likely</w:t>
      </w:r>
      <w:r w:rsidRPr="4438E122">
        <w:rPr>
          <w:rFonts w:ascii="Arial" w:hAnsi="Arial" w:cs="Arial"/>
          <w:sz w:val="24"/>
          <w:szCs w:val="24"/>
        </w:rPr>
        <w:t xml:space="preserve"> to be </w:t>
      </w:r>
      <w:r w:rsidRPr="4438E122" w:rsidR="21F38318">
        <w:rPr>
          <w:rFonts w:ascii="Arial" w:hAnsi="Arial" w:cs="Arial"/>
          <w:sz w:val="24"/>
          <w:szCs w:val="24"/>
        </w:rPr>
        <w:t xml:space="preserve">completed by engineering and management staff. </w:t>
      </w:r>
      <w:r w:rsidRPr="4438E122" w:rsidR="5A8DFEEA">
        <w:rPr>
          <w:rFonts w:ascii="Arial" w:hAnsi="Arial" w:cs="Arial"/>
          <w:sz w:val="24"/>
          <w:szCs w:val="24"/>
        </w:rPr>
        <w:t xml:space="preserve">The </w:t>
      </w:r>
      <w:r w:rsidRPr="4438E122" w:rsidR="5A8DFEEA">
        <w:rPr>
          <w:rFonts w:ascii="Arial" w:hAnsi="Arial" w:cs="Arial"/>
          <w:sz w:val="24"/>
          <w:szCs w:val="24"/>
        </w:rPr>
        <w:t>below table</w:t>
      </w:r>
      <w:r w:rsidRPr="4438E122" w:rsidR="62FA1638">
        <w:rPr>
          <w:rFonts w:ascii="Arial" w:hAnsi="Arial" w:cs="Arial"/>
          <w:sz w:val="24"/>
          <w:szCs w:val="24"/>
        </w:rPr>
        <w:t>s</w:t>
      </w:r>
      <w:r w:rsidRPr="4438E122" w:rsidR="5A8DFEEA">
        <w:rPr>
          <w:rFonts w:ascii="Arial" w:hAnsi="Arial" w:cs="Arial"/>
          <w:sz w:val="24"/>
          <w:szCs w:val="24"/>
        </w:rPr>
        <w:t xml:space="preserve"> </w:t>
      </w:r>
      <w:r w:rsidRPr="4438E122" w:rsidR="6CCEF607">
        <w:rPr>
          <w:rFonts w:ascii="Arial" w:hAnsi="Arial" w:cs="Arial"/>
          <w:sz w:val="24"/>
          <w:szCs w:val="24"/>
        </w:rPr>
        <w:t>provides</w:t>
      </w:r>
      <w:r w:rsidRPr="4438E122" w:rsidR="6B9B05CB">
        <w:rPr>
          <w:rFonts w:ascii="Arial" w:hAnsi="Arial" w:cs="Arial"/>
          <w:sz w:val="24"/>
          <w:szCs w:val="24"/>
        </w:rPr>
        <w:t xml:space="preserve"> estimates for </w:t>
      </w:r>
      <w:r w:rsidRPr="4438E122" w:rsidR="1FC93F92">
        <w:rPr>
          <w:rFonts w:ascii="Arial" w:hAnsi="Arial" w:cs="Arial"/>
          <w:sz w:val="24"/>
          <w:szCs w:val="24"/>
        </w:rPr>
        <w:t xml:space="preserve">the average hourly and cost burden for different job categories </w:t>
      </w:r>
      <w:r w:rsidRPr="4438E122" w:rsidR="039FD850">
        <w:rPr>
          <w:rFonts w:ascii="Arial" w:hAnsi="Arial" w:cs="Arial"/>
          <w:sz w:val="24"/>
          <w:szCs w:val="24"/>
        </w:rPr>
        <w:t xml:space="preserve">to </w:t>
      </w:r>
      <w:r w:rsidRPr="4438E122" w:rsidR="2A34D71E">
        <w:rPr>
          <w:rFonts w:ascii="Arial" w:hAnsi="Arial" w:cs="Arial"/>
          <w:sz w:val="24"/>
          <w:szCs w:val="24"/>
        </w:rPr>
        <w:t>generate and submit</w:t>
      </w:r>
      <w:r w:rsidRPr="4438E122" w:rsidR="039FD850">
        <w:rPr>
          <w:rFonts w:ascii="Arial" w:hAnsi="Arial" w:cs="Arial"/>
          <w:sz w:val="24"/>
          <w:szCs w:val="24"/>
        </w:rPr>
        <w:t xml:space="preserve"> </w:t>
      </w:r>
      <w:r w:rsidRPr="4438E122" w:rsidR="3C406439">
        <w:rPr>
          <w:rFonts w:ascii="Arial" w:hAnsi="Arial" w:cs="Arial"/>
          <w:sz w:val="24"/>
          <w:szCs w:val="24"/>
        </w:rPr>
        <w:t>required reports</w:t>
      </w:r>
      <w:r w:rsidRPr="4438E122" w:rsidR="77EA53AE">
        <w:rPr>
          <w:rFonts w:ascii="Arial" w:hAnsi="Arial" w:cs="Arial"/>
          <w:sz w:val="24"/>
          <w:szCs w:val="24"/>
        </w:rPr>
        <w:t xml:space="preserve">. Mean hourly wage values are derived from the </w:t>
      </w:r>
      <w:r w:rsidRPr="4438E122" w:rsidR="6896E410">
        <w:rPr>
          <w:rFonts w:ascii="Arial" w:hAnsi="Arial" w:cs="Arial"/>
          <w:sz w:val="24"/>
          <w:szCs w:val="24"/>
        </w:rPr>
        <w:t xml:space="preserve">U.S. </w:t>
      </w:r>
      <w:r w:rsidRPr="4438E122" w:rsidR="77EA53AE">
        <w:rPr>
          <w:rFonts w:ascii="Arial" w:hAnsi="Arial" w:cs="Arial"/>
          <w:sz w:val="24"/>
          <w:szCs w:val="24"/>
        </w:rPr>
        <w:t xml:space="preserve">Bureau of Labor Statistics </w:t>
      </w:r>
      <w:r w:rsidRPr="4438E122" w:rsidR="6CE7403F">
        <w:rPr>
          <w:rFonts w:ascii="Arial" w:hAnsi="Arial" w:cs="Arial"/>
          <w:sz w:val="24"/>
          <w:szCs w:val="24"/>
        </w:rPr>
        <w:t xml:space="preserve">Occupational Employment and Wage Statistics </w:t>
      </w:r>
      <w:r w:rsidRPr="4438E122" w:rsidR="6896E410">
        <w:rPr>
          <w:rFonts w:ascii="Arial" w:hAnsi="Arial" w:cs="Arial"/>
          <w:sz w:val="24"/>
          <w:szCs w:val="24"/>
        </w:rPr>
        <w:t>(</w:t>
      </w:r>
      <w:hyperlink r:id="rId8" w:anchor="17-0000">
        <w:r w:rsidRPr="4438E122" w:rsidR="078C2652">
          <w:rPr>
            <w:rStyle w:val="Hyperlink"/>
            <w:rFonts w:ascii="Arial" w:hAnsi="Arial" w:cs="Arial"/>
            <w:sz w:val="24"/>
            <w:szCs w:val="24"/>
          </w:rPr>
          <w:t>https://www.bls.gov/oes/current/oes_nat.htm#17-0000</w:t>
        </w:r>
      </w:hyperlink>
      <w:r w:rsidRPr="4438E122" w:rsidR="6896E410">
        <w:rPr>
          <w:rFonts w:ascii="Arial" w:hAnsi="Arial" w:cs="Arial"/>
          <w:sz w:val="24"/>
          <w:szCs w:val="24"/>
        </w:rPr>
        <w:t>)</w:t>
      </w:r>
      <w:r w:rsidRPr="4438E122" w:rsidR="078C2652">
        <w:rPr>
          <w:rFonts w:ascii="Arial" w:hAnsi="Arial" w:cs="Arial"/>
          <w:sz w:val="24"/>
          <w:szCs w:val="24"/>
        </w:rPr>
        <w:t xml:space="preserve">. </w:t>
      </w:r>
    </w:p>
    <w:p w:rsidR="00D820A6" w:rsidP="00C64707" w14:paraId="053149BA" w14:textId="77777777">
      <w:pPr>
        <w:shd w:val="clear" w:color="auto" w:fill="FFFFFF"/>
        <w:spacing w:after="0" w:line="240" w:lineRule="auto"/>
        <w:rPr>
          <w:rFonts w:ascii="Arial" w:eastAsia="Times New Roman" w:hAnsi="Arial" w:cs="Arial"/>
          <w:color w:val="555555"/>
          <w:sz w:val="24"/>
          <w:szCs w:val="24"/>
        </w:rPr>
      </w:pPr>
    </w:p>
    <w:p w:rsidR="00BD1133" w:rsidRPr="00D820A6" w:rsidP="00C64707" w14:paraId="4EE61A38" w14:textId="77777777">
      <w:pPr>
        <w:shd w:val="clear" w:color="auto" w:fill="FFFFFF"/>
        <w:spacing w:after="0" w:line="240" w:lineRule="auto"/>
        <w:rPr>
          <w:rFonts w:ascii="Arial" w:hAnsi="Arial" w:cs="Arial"/>
          <w:sz w:val="24"/>
          <w:szCs w:val="24"/>
        </w:rPr>
      </w:pPr>
      <w:r w:rsidRPr="00D820A6">
        <w:rPr>
          <w:rFonts w:ascii="Arial" w:hAnsi="Arial" w:cs="Arial"/>
          <w:sz w:val="24"/>
          <w:szCs w:val="24"/>
        </w:rPr>
        <w:t xml:space="preserve">Table </w:t>
      </w:r>
      <w:r w:rsidRPr="00D820A6" w:rsidR="00607ABD">
        <w:rPr>
          <w:rFonts w:ascii="Arial" w:hAnsi="Arial" w:cs="Arial"/>
          <w:sz w:val="24"/>
          <w:szCs w:val="24"/>
        </w:rPr>
        <w:t>1</w:t>
      </w:r>
      <w:r w:rsidRPr="00D820A6">
        <w:rPr>
          <w:rFonts w:ascii="Arial" w:hAnsi="Arial" w:cs="Arial"/>
          <w:sz w:val="24"/>
          <w:szCs w:val="24"/>
        </w:rPr>
        <w:t>: Grantee Reporting Burden Calculation</w:t>
      </w:r>
    </w:p>
    <w:p w:rsidR="00C64707" w:rsidRPr="00C64707" w:rsidP="6BB0B137" w14:paraId="6C88B247" w14:textId="77777777">
      <w:pPr>
        <w:shd w:val="clear" w:color="auto" w:fill="FFFFFF" w:themeFill="background1"/>
        <w:spacing w:after="0" w:line="240" w:lineRule="auto"/>
      </w:pPr>
      <w:r>
        <w:br/>
      </w:r>
      <w:r w:rsidR="4FB7BAFB">
        <w:rPr>
          <w:noProof/>
        </w:rPr>
        <w:drawing>
          <wp:inline distT="0" distB="0" distL="0" distR="0">
            <wp:extent cx="4451730" cy="3537321"/>
            <wp:effectExtent l="0" t="0" r="0" b="0"/>
            <wp:docPr id="2482244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24411" name="Picture 24822441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4451730" cy="3537321"/>
                    </a:xfrm>
                    <a:prstGeom prst="rect">
                      <a:avLst/>
                    </a:prstGeom>
                  </pic:spPr>
                </pic:pic>
              </a:graphicData>
            </a:graphic>
          </wp:inline>
        </w:drawing>
      </w:r>
    </w:p>
    <w:p w:rsidR="6BB0B137" w:rsidP="6BB0B137" w14:paraId="532C4920" w14:textId="77777777">
      <w:pPr>
        <w:shd w:val="clear" w:color="auto" w:fill="FFFFFF" w:themeFill="background1"/>
        <w:spacing w:after="0" w:line="240" w:lineRule="auto"/>
      </w:pPr>
    </w:p>
    <w:p w:rsidR="00C64707" w:rsidRPr="00C64707" w:rsidP="00C64707" w14:paraId="64FE29DD"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13. Provide an estimate for the total annual cost burden to respondents or record keepers resulting from the collection of information.</w:t>
      </w:r>
    </w:p>
    <w:p w:rsidR="00FD1662" w:rsidP="00C64707" w14:paraId="0598E9F1" w14:textId="77777777">
      <w:pPr>
        <w:shd w:val="clear" w:color="auto" w:fill="FFFFFF"/>
        <w:spacing w:after="0" w:line="240" w:lineRule="auto"/>
        <w:rPr>
          <w:rFonts w:ascii="Arial" w:eastAsia="Times New Roman" w:hAnsi="Arial" w:cs="Arial"/>
          <w:color w:val="555555"/>
          <w:sz w:val="24"/>
          <w:szCs w:val="24"/>
        </w:rPr>
      </w:pPr>
    </w:p>
    <w:p w:rsidR="00C64707" w:rsidRPr="00C64707" w:rsidP="4438E122" w14:paraId="5653702E" w14:textId="77777777">
      <w:pPr>
        <w:shd w:val="clear" w:color="auto" w:fill="FFFFFF" w:themeFill="background1"/>
        <w:spacing w:after="0" w:line="240" w:lineRule="auto"/>
        <w:rPr>
          <w:rFonts w:ascii="Arial" w:eastAsia="Times New Roman" w:hAnsi="Arial" w:cs="Arial"/>
          <w:color w:val="555555"/>
          <w:sz w:val="24"/>
          <w:szCs w:val="24"/>
        </w:rPr>
      </w:pPr>
      <w:r w:rsidRPr="4438E122">
        <w:rPr>
          <w:rFonts w:ascii="Arial" w:eastAsia="Times New Roman" w:hAnsi="Arial" w:cs="Arial"/>
          <w:sz w:val="24"/>
          <w:szCs w:val="24"/>
        </w:rPr>
        <w:t xml:space="preserve">Estimated labor costs for </w:t>
      </w:r>
      <w:r w:rsidR="00DC0534">
        <w:rPr>
          <w:rFonts w:ascii="Arial" w:eastAsia="Times New Roman" w:hAnsi="Arial" w:cs="Arial"/>
          <w:sz w:val="24"/>
          <w:szCs w:val="24"/>
        </w:rPr>
        <w:t>grant recipients</w:t>
      </w:r>
      <w:r w:rsidR="00376F42">
        <w:rPr>
          <w:rFonts w:ascii="Arial" w:eastAsia="Times New Roman" w:hAnsi="Arial" w:cs="Arial"/>
          <w:sz w:val="24"/>
          <w:szCs w:val="24"/>
        </w:rPr>
        <w:t xml:space="preserve"> </w:t>
      </w:r>
      <w:r w:rsidRPr="4438E122">
        <w:rPr>
          <w:rFonts w:ascii="Arial" w:eastAsia="Times New Roman" w:hAnsi="Arial" w:cs="Arial"/>
          <w:sz w:val="24"/>
          <w:szCs w:val="24"/>
        </w:rPr>
        <w:t>are included in Section 12. There should be no other cost</w:t>
      </w:r>
      <w:r w:rsidR="00607ABD">
        <w:rPr>
          <w:rFonts w:ascii="Arial" w:eastAsia="Times New Roman" w:hAnsi="Arial" w:cs="Arial"/>
          <w:sz w:val="24"/>
          <w:szCs w:val="24"/>
        </w:rPr>
        <w:t>s</w:t>
      </w:r>
      <w:r w:rsidRPr="4438E122">
        <w:rPr>
          <w:rFonts w:ascii="Arial" w:eastAsia="Times New Roman" w:hAnsi="Arial" w:cs="Arial"/>
          <w:sz w:val="24"/>
          <w:szCs w:val="24"/>
        </w:rPr>
        <w:t xml:space="preserve"> </w:t>
      </w:r>
      <w:r w:rsidRPr="4438E122">
        <w:rPr>
          <w:rFonts w:ascii="Arial" w:eastAsia="Times New Roman" w:hAnsi="Arial" w:cs="Arial"/>
          <w:sz w:val="24"/>
          <w:szCs w:val="24"/>
        </w:rPr>
        <w:t>to</w:t>
      </w:r>
      <w:r w:rsidRPr="4438E122">
        <w:rPr>
          <w:rFonts w:ascii="Arial" w:eastAsia="Times New Roman" w:hAnsi="Arial" w:cs="Arial"/>
          <w:sz w:val="24"/>
          <w:szCs w:val="24"/>
        </w:rPr>
        <w:t xml:space="preserve"> </w:t>
      </w:r>
      <w:r w:rsidR="00DC0534">
        <w:rPr>
          <w:rFonts w:ascii="Arial" w:eastAsia="Times New Roman" w:hAnsi="Arial" w:cs="Arial"/>
          <w:sz w:val="24"/>
          <w:szCs w:val="24"/>
        </w:rPr>
        <w:t>recipients</w:t>
      </w:r>
      <w:r w:rsidRPr="4438E122">
        <w:rPr>
          <w:rFonts w:ascii="Arial" w:eastAsia="Times New Roman" w:hAnsi="Arial" w:cs="Arial"/>
          <w:sz w:val="24"/>
          <w:szCs w:val="24"/>
        </w:rPr>
        <w:t>.</w:t>
      </w:r>
      <w:r w:rsidR="00FD1662">
        <w:br/>
      </w:r>
    </w:p>
    <w:p w:rsidR="00C64707" w:rsidRPr="00C64707" w:rsidP="00C64707" w14:paraId="5A03864D"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54441FE6"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 xml:space="preserve">14. Provide estimates of annualized costs to the Federal government. Also, provide a description of the method used to estimate cost, which should include quantification of hours, operational expenses (such as equipment, overhead, printing, and support staff), and any other </w:t>
      </w:r>
      <w:r w:rsidRPr="00C64707">
        <w:rPr>
          <w:rFonts w:ascii="Arial" w:eastAsia="Times New Roman" w:hAnsi="Arial" w:cs="Arial"/>
          <w:b/>
          <w:bCs/>
          <w:color w:val="555555"/>
          <w:sz w:val="24"/>
          <w:szCs w:val="24"/>
        </w:rPr>
        <w:t>expense</w:t>
      </w:r>
      <w:r w:rsidRPr="00C64707">
        <w:rPr>
          <w:rFonts w:ascii="Arial" w:eastAsia="Times New Roman" w:hAnsi="Arial" w:cs="Arial"/>
          <w:b/>
          <w:bCs/>
          <w:color w:val="555555"/>
          <w:sz w:val="24"/>
          <w:szCs w:val="24"/>
        </w:rPr>
        <w:t xml:space="preserve"> that would not have been incurred without this collection of information.</w:t>
      </w:r>
    </w:p>
    <w:p w:rsidR="00C64707" w:rsidRPr="0080623D" w:rsidP="4438E122" w14:paraId="548891EC" w14:textId="77777777">
      <w:pPr>
        <w:shd w:val="clear" w:color="auto" w:fill="FFFFFF" w:themeFill="background1"/>
        <w:spacing w:after="0" w:line="240" w:lineRule="auto"/>
        <w:rPr>
          <w:rFonts w:ascii="Arial" w:eastAsia="Times New Roman" w:hAnsi="Arial" w:cs="Arial"/>
          <w:sz w:val="24"/>
          <w:szCs w:val="24"/>
        </w:rPr>
      </w:pPr>
      <w:r>
        <w:br/>
      </w:r>
      <w:r w:rsidRPr="6BB0B137" w:rsidR="6DB401D5">
        <w:rPr>
          <w:rFonts w:ascii="Arial" w:eastAsia="Times New Roman" w:hAnsi="Arial" w:cs="Arial"/>
          <w:sz w:val="24"/>
          <w:szCs w:val="24"/>
        </w:rPr>
        <w:t>The estimate</w:t>
      </w:r>
      <w:r w:rsidRPr="6BB0B137" w:rsidR="2B694315">
        <w:rPr>
          <w:rFonts w:ascii="Arial" w:eastAsia="Times New Roman" w:hAnsi="Arial" w:cs="Arial"/>
          <w:sz w:val="24"/>
          <w:szCs w:val="24"/>
        </w:rPr>
        <w:t>d</w:t>
      </w:r>
      <w:r w:rsidR="00566597">
        <w:rPr>
          <w:rFonts w:ascii="Arial" w:eastAsia="Times New Roman" w:hAnsi="Arial" w:cs="Arial"/>
          <w:sz w:val="24"/>
          <w:szCs w:val="24"/>
        </w:rPr>
        <w:t xml:space="preserve"> annual</w:t>
      </w:r>
      <w:r w:rsidRPr="6BB0B137" w:rsidR="2B694315">
        <w:rPr>
          <w:rFonts w:ascii="Arial" w:eastAsia="Times New Roman" w:hAnsi="Arial" w:cs="Arial"/>
          <w:sz w:val="24"/>
          <w:szCs w:val="24"/>
        </w:rPr>
        <w:t xml:space="preserve"> cost to the Federal </w:t>
      </w:r>
      <w:r w:rsidRPr="6BB0B137" w:rsidR="0B1C2C17">
        <w:rPr>
          <w:rFonts w:ascii="Arial" w:eastAsia="Times New Roman" w:hAnsi="Arial" w:cs="Arial"/>
          <w:sz w:val="24"/>
          <w:szCs w:val="24"/>
        </w:rPr>
        <w:t>government is</w:t>
      </w:r>
      <w:r w:rsidRPr="6BB0B137" w:rsidR="6131BB80">
        <w:rPr>
          <w:rFonts w:ascii="Arial" w:eastAsia="Times New Roman" w:hAnsi="Arial" w:cs="Arial"/>
          <w:sz w:val="24"/>
          <w:szCs w:val="24"/>
        </w:rPr>
        <w:t xml:space="preserve"> $</w:t>
      </w:r>
      <w:r w:rsidRPr="6BB0B137" w:rsidR="1D0DD6F1">
        <w:rPr>
          <w:rFonts w:ascii="Arial" w:eastAsia="Times New Roman" w:hAnsi="Arial" w:cs="Arial"/>
          <w:sz w:val="24"/>
          <w:szCs w:val="24"/>
        </w:rPr>
        <w:t>24,100.16</w:t>
      </w:r>
      <w:r w:rsidRPr="6BB0B137" w:rsidR="6131BB80">
        <w:rPr>
          <w:rFonts w:ascii="Arial" w:eastAsia="Times New Roman" w:hAnsi="Arial" w:cs="Arial"/>
          <w:sz w:val="24"/>
          <w:szCs w:val="24"/>
        </w:rPr>
        <w:t xml:space="preserve"> for </w:t>
      </w:r>
      <w:r w:rsidRPr="6BB0B137" w:rsidR="772CF366">
        <w:rPr>
          <w:rFonts w:ascii="Arial" w:eastAsia="Times New Roman" w:hAnsi="Arial" w:cs="Arial"/>
          <w:sz w:val="24"/>
          <w:szCs w:val="24"/>
        </w:rPr>
        <w:t>performance reporting review</w:t>
      </w:r>
      <w:r w:rsidRPr="6BB0B137" w:rsidR="2D75B3E9">
        <w:rPr>
          <w:rFonts w:ascii="Arial" w:eastAsia="Times New Roman" w:hAnsi="Arial" w:cs="Arial"/>
          <w:sz w:val="24"/>
          <w:szCs w:val="24"/>
        </w:rPr>
        <w:t>.</w:t>
      </w:r>
    </w:p>
    <w:p w:rsidR="009D77E4" w:rsidRPr="0080623D" w:rsidP="00C64707" w14:paraId="1652DCA2" w14:textId="77777777">
      <w:pPr>
        <w:shd w:val="clear" w:color="auto" w:fill="FFFFFF"/>
        <w:spacing w:after="0" w:line="240" w:lineRule="auto"/>
        <w:rPr>
          <w:rFonts w:ascii="Arial" w:eastAsia="Times New Roman" w:hAnsi="Arial" w:cs="Arial"/>
          <w:sz w:val="24"/>
          <w:szCs w:val="24"/>
        </w:rPr>
      </w:pPr>
    </w:p>
    <w:p w:rsidR="004D3D57" w:rsidP="00C64707" w14:paraId="03E6FAC9" w14:textId="77777777">
      <w:pPr>
        <w:shd w:val="clear" w:color="auto" w:fill="FFFFFF"/>
        <w:spacing w:after="0" w:line="240" w:lineRule="auto"/>
        <w:rPr>
          <w:rFonts w:ascii="Arial" w:eastAsia="Times New Roman" w:hAnsi="Arial" w:cs="Arial"/>
          <w:sz w:val="24"/>
          <w:szCs w:val="24"/>
        </w:rPr>
      </w:pPr>
      <w:r w:rsidRPr="0080623D">
        <w:rPr>
          <w:rFonts w:ascii="Arial" w:eastAsia="Times New Roman" w:hAnsi="Arial" w:cs="Arial"/>
          <w:sz w:val="24"/>
          <w:szCs w:val="24"/>
        </w:rPr>
        <w:t xml:space="preserve">Review of </w:t>
      </w:r>
      <w:r w:rsidR="00F5607F">
        <w:rPr>
          <w:rFonts w:ascii="Arial" w:eastAsia="Times New Roman" w:hAnsi="Arial" w:cs="Arial"/>
          <w:sz w:val="24"/>
          <w:szCs w:val="24"/>
        </w:rPr>
        <w:t>reporting information</w:t>
      </w:r>
      <w:r w:rsidRPr="0080623D">
        <w:rPr>
          <w:rFonts w:ascii="Arial" w:eastAsia="Times New Roman" w:hAnsi="Arial" w:cs="Arial"/>
          <w:sz w:val="24"/>
          <w:szCs w:val="24"/>
        </w:rPr>
        <w:t xml:space="preserve"> by the government is expected to </w:t>
      </w:r>
      <w:r w:rsidR="00393F1A">
        <w:rPr>
          <w:rFonts w:ascii="Arial" w:eastAsia="Times New Roman" w:hAnsi="Arial" w:cs="Arial"/>
          <w:sz w:val="24"/>
          <w:szCs w:val="24"/>
        </w:rPr>
        <w:t>be conducted by general engineers</w:t>
      </w:r>
      <w:r w:rsidRPr="0080623D">
        <w:rPr>
          <w:rFonts w:ascii="Arial" w:eastAsia="Times New Roman" w:hAnsi="Arial" w:cs="Arial"/>
          <w:sz w:val="24"/>
          <w:szCs w:val="24"/>
        </w:rPr>
        <w:t>.</w:t>
      </w:r>
      <w:r w:rsidR="00393F1A">
        <w:rPr>
          <w:rFonts w:ascii="Arial" w:eastAsia="Times New Roman" w:hAnsi="Arial" w:cs="Arial"/>
          <w:sz w:val="24"/>
          <w:szCs w:val="24"/>
        </w:rPr>
        <w:t xml:space="preserve"> Reviewing </w:t>
      </w:r>
      <w:r w:rsidR="007B4EF0">
        <w:rPr>
          <w:rFonts w:ascii="Arial" w:eastAsia="Times New Roman" w:hAnsi="Arial" w:cs="Arial"/>
          <w:sz w:val="24"/>
          <w:szCs w:val="24"/>
        </w:rPr>
        <w:t xml:space="preserve">these materials should not require significant time, </w:t>
      </w:r>
      <w:r w:rsidR="007B4EF0">
        <w:rPr>
          <w:rFonts w:ascii="Arial" w:eastAsia="Times New Roman" w:hAnsi="Arial" w:cs="Arial"/>
          <w:sz w:val="24"/>
          <w:szCs w:val="24"/>
        </w:rPr>
        <w:t>per</w:t>
      </w:r>
      <w:r w:rsidR="007B4EF0">
        <w:rPr>
          <w:rFonts w:ascii="Arial" w:eastAsia="Times New Roman" w:hAnsi="Arial" w:cs="Arial"/>
          <w:sz w:val="24"/>
          <w:szCs w:val="24"/>
        </w:rPr>
        <w:t xml:space="preserve"> the </w:t>
      </w:r>
      <w:r w:rsidR="007B4EF0">
        <w:rPr>
          <w:rFonts w:ascii="Arial" w:eastAsia="Times New Roman" w:hAnsi="Arial" w:cs="Arial"/>
          <w:sz w:val="24"/>
          <w:szCs w:val="24"/>
        </w:rPr>
        <w:t>below table</w:t>
      </w:r>
      <w:r w:rsidRPr="0080623D">
        <w:rPr>
          <w:rFonts w:ascii="Arial" w:eastAsia="Times New Roman" w:hAnsi="Arial" w:cs="Arial"/>
          <w:sz w:val="24"/>
          <w:szCs w:val="24"/>
        </w:rPr>
        <w:t>.</w:t>
      </w:r>
    </w:p>
    <w:p w:rsidR="00DE6D72" w:rsidP="00C64707" w14:paraId="4F2FB2E2" w14:textId="77777777">
      <w:pPr>
        <w:shd w:val="clear" w:color="auto" w:fill="FFFFFF"/>
        <w:spacing w:after="0" w:line="240" w:lineRule="auto"/>
        <w:rPr>
          <w:rFonts w:ascii="Arial" w:eastAsia="Times New Roman" w:hAnsi="Arial" w:cs="Arial"/>
          <w:sz w:val="24"/>
          <w:szCs w:val="24"/>
        </w:rPr>
      </w:pPr>
    </w:p>
    <w:p w:rsidR="00171227" w:rsidRPr="00C64707" w:rsidP="6BB0B137" w14:paraId="73EE54FA" w14:textId="77777777">
      <w:pPr>
        <w:shd w:val="clear" w:color="auto" w:fill="FFFFFF" w:themeFill="background1"/>
        <w:spacing w:after="0" w:line="240" w:lineRule="auto"/>
        <w:rPr>
          <w:rFonts w:ascii="Arial" w:eastAsia="Times New Roman" w:hAnsi="Arial" w:cs="Arial"/>
          <w:color w:val="555555"/>
          <w:sz w:val="24"/>
          <w:szCs w:val="24"/>
        </w:rPr>
      </w:pPr>
    </w:p>
    <w:p w:rsidR="00C64707" w:rsidRPr="00C64707" w:rsidP="6BB0B137" w14:paraId="193EE299" w14:textId="77777777">
      <w:pPr>
        <w:shd w:val="clear" w:color="auto" w:fill="FFFFFF" w:themeFill="background1"/>
        <w:spacing w:after="0" w:line="240" w:lineRule="auto"/>
        <w:rPr>
          <w:rFonts w:ascii="Arial" w:eastAsia="Times New Roman" w:hAnsi="Arial" w:cs="Arial"/>
          <w:color w:val="555555"/>
          <w:sz w:val="24"/>
          <w:szCs w:val="24"/>
        </w:rPr>
      </w:pPr>
      <w:r>
        <w:rPr>
          <w:noProof/>
        </w:rPr>
        <w:drawing>
          <wp:inline distT="0" distB="0" distL="0" distR="0">
            <wp:extent cx="4917889" cy="3655911"/>
            <wp:effectExtent l="0" t="0" r="0" b="0"/>
            <wp:docPr id="10224249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24951" name="Picture 102242495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4917889" cy="3655911"/>
                    </a:xfrm>
                    <a:prstGeom prst="rect">
                      <a:avLst/>
                    </a:prstGeom>
                  </pic:spPr>
                </pic:pic>
              </a:graphicData>
            </a:graphic>
          </wp:inline>
        </w:drawing>
      </w:r>
      <w:r>
        <w:br/>
      </w:r>
    </w:p>
    <w:p w:rsidR="00C64707" w:rsidRPr="00C64707" w:rsidP="00C64707" w14:paraId="1C87D117"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15. Explain the reasons for any program changes or adjustments.</w:t>
      </w:r>
    </w:p>
    <w:p w:rsidR="00223FE5" w:rsidP="00223FE5" w14:paraId="1AFD1AC3" w14:textId="3ECA281A">
      <w:pPr>
        <w:shd w:val="clear" w:color="auto" w:fill="FFFFFF"/>
        <w:spacing w:after="0" w:line="240" w:lineRule="auto"/>
        <w:rPr>
          <w:rFonts w:ascii="Arial" w:eastAsia="Times New Roman" w:hAnsi="Arial" w:cs="Arial"/>
          <w:b/>
          <w:bCs/>
          <w:color w:val="555555"/>
          <w:sz w:val="24"/>
          <w:szCs w:val="24"/>
        </w:rPr>
      </w:pPr>
      <w:r w:rsidRPr="00C64707">
        <w:rPr>
          <w:rFonts w:ascii="Arial" w:eastAsia="Times New Roman" w:hAnsi="Arial" w:cs="Arial"/>
          <w:color w:val="555555"/>
          <w:sz w:val="24"/>
          <w:szCs w:val="24"/>
        </w:rPr>
        <w:br/>
      </w:r>
      <w:r w:rsidR="005877DB">
        <w:rPr>
          <w:rFonts w:ascii="Arial" w:hAnsi="Arial" w:cs="Arial"/>
          <w:sz w:val="24"/>
          <w:szCs w:val="24"/>
        </w:rPr>
        <w:t>This</w:t>
      </w:r>
      <w:r w:rsidR="00382466">
        <w:rPr>
          <w:rFonts w:ascii="Arial" w:hAnsi="Arial" w:cs="Arial"/>
          <w:sz w:val="24"/>
          <w:szCs w:val="24"/>
        </w:rPr>
        <w:t xml:space="preserve"> information collection </w:t>
      </w:r>
      <w:r w:rsidR="005877DB">
        <w:rPr>
          <w:rFonts w:ascii="Arial" w:hAnsi="Arial" w:cs="Arial"/>
          <w:sz w:val="24"/>
          <w:szCs w:val="24"/>
        </w:rPr>
        <w:t>no longer requires the collection of application information in response to a Notice of Funding Opportunity. The program was fully awarded in 2025</w:t>
      </w:r>
      <w:r w:rsidR="00382466">
        <w:rPr>
          <w:rFonts w:ascii="Arial" w:hAnsi="Arial" w:cs="Arial"/>
          <w:sz w:val="24"/>
          <w:szCs w:val="24"/>
        </w:rPr>
        <w:t>.</w:t>
      </w:r>
      <w:r w:rsidR="00B10C56">
        <w:rPr>
          <w:rFonts w:ascii="Arial" w:hAnsi="Arial" w:cs="Arial"/>
          <w:sz w:val="24"/>
          <w:szCs w:val="24"/>
        </w:rPr>
        <w:t xml:space="preserve"> No future solicitations are expected.</w:t>
      </w:r>
      <w:r>
        <w:rPr>
          <w:rFonts w:ascii="Arial" w:hAnsi="Arial" w:cs="Arial"/>
          <w:sz w:val="24"/>
          <w:szCs w:val="24"/>
        </w:rPr>
        <w:t xml:space="preserve"> </w:t>
      </w:r>
      <w:r>
        <w:rPr>
          <w:rFonts w:ascii="Arial" w:eastAsia="Times New Roman" w:hAnsi="Arial" w:cs="Arial"/>
          <w:sz w:val="24"/>
          <w:szCs w:val="24"/>
        </w:rPr>
        <w:t xml:space="preserve">The renewal only covers the collection of information to monitor the performance of </w:t>
      </w:r>
      <w:r>
        <w:rPr>
          <w:rFonts w:ascii="Arial" w:eastAsia="Times New Roman" w:hAnsi="Arial" w:cs="Arial"/>
          <w:sz w:val="24"/>
          <w:szCs w:val="24"/>
        </w:rPr>
        <w:t>awarded FAST grants</w:t>
      </w:r>
      <w:r>
        <w:rPr>
          <w:rFonts w:ascii="Arial" w:eastAsia="Times New Roman" w:hAnsi="Arial" w:cs="Arial"/>
          <w:sz w:val="24"/>
          <w:szCs w:val="24"/>
        </w:rPr>
        <w:t>.</w:t>
      </w:r>
    </w:p>
    <w:p w:rsidR="00C64707" w:rsidRPr="00C64707" w:rsidP="00C64707" w14:paraId="216D1A1A" w14:textId="7AF85D6A">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P="4438E122" w14:paraId="718F1A81" w14:textId="77777777">
      <w:pPr>
        <w:shd w:val="clear" w:color="auto" w:fill="FFFFFF" w:themeFill="background1"/>
        <w:spacing w:after="0" w:line="240" w:lineRule="auto"/>
        <w:rPr>
          <w:rFonts w:ascii="Arial" w:eastAsia="Times New Roman" w:hAnsi="Arial" w:cs="Arial"/>
          <w:b/>
          <w:bCs/>
          <w:color w:val="555555"/>
          <w:sz w:val="24"/>
          <w:szCs w:val="24"/>
        </w:rPr>
      </w:pPr>
      <w:r w:rsidRPr="4438E122">
        <w:rPr>
          <w:rFonts w:ascii="Arial" w:eastAsia="Times New Roman" w:hAnsi="Arial" w:cs="Arial"/>
          <w:b/>
          <w:bCs/>
          <w:color w:val="555555"/>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E6736E" w:rsidP="4438E122" w14:paraId="19F8B682" w14:textId="77777777">
      <w:pPr>
        <w:shd w:val="clear" w:color="auto" w:fill="FFFFFF" w:themeFill="background1"/>
        <w:spacing w:after="0" w:line="240" w:lineRule="auto"/>
        <w:rPr>
          <w:rFonts w:ascii="Arial" w:eastAsia="Times New Roman" w:hAnsi="Arial" w:cs="Arial"/>
          <w:b/>
          <w:bCs/>
          <w:color w:val="555555"/>
          <w:sz w:val="24"/>
          <w:szCs w:val="24"/>
        </w:rPr>
      </w:pPr>
    </w:p>
    <w:p w:rsidR="00382466" w:rsidRPr="00564599" w:rsidP="003B5610" w14:paraId="757E6593" w14:textId="77777777">
      <w:pPr>
        <w:pStyle w:val="Default"/>
        <w:rPr>
          <w:color w:val="auto"/>
        </w:rPr>
      </w:pPr>
      <w:r w:rsidRPr="0044270A">
        <w:t xml:space="preserve">FAA </w:t>
      </w:r>
      <w:r>
        <w:t>will</w:t>
      </w:r>
      <w:r w:rsidRPr="0044270A">
        <w:t xml:space="preserve"> </w:t>
      </w:r>
      <w:r>
        <w:t>use</w:t>
      </w:r>
      <w:r w:rsidRPr="0044270A">
        <w:t xml:space="preserve"> this </w:t>
      </w:r>
      <w:r>
        <w:t xml:space="preserve">renewed </w:t>
      </w:r>
      <w:r w:rsidRPr="0044270A">
        <w:t xml:space="preserve">collection to </w:t>
      </w:r>
      <w:r>
        <w:t xml:space="preserve">continue to monitor and </w:t>
      </w:r>
      <w:r w:rsidRPr="0044270A">
        <w:t xml:space="preserve">evaluate </w:t>
      </w:r>
      <w:r>
        <w:t xml:space="preserve">the performance of awarded FAST grants. </w:t>
      </w:r>
      <w:r w:rsidR="00797522">
        <w:t xml:space="preserve">Annual report submissions must be </w:t>
      </w:r>
      <w:r w:rsidRPr="00797522" w:rsidR="00797522">
        <w:t>publicly releasable</w:t>
      </w:r>
      <w:r w:rsidR="00797522">
        <w:t xml:space="preserve">. </w:t>
      </w:r>
      <w:r w:rsidR="00362FBB">
        <w:t xml:space="preserve">FAA may publish these </w:t>
      </w:r>
      <w:r w:rsidR="00C01FB9">
        <w:t xml:space="preserve">reports </w:t>
      </w:r>
      <w:r w:rsidR="00362FBB">
        <w:t xml:space="preserve">at FAA’s discretion. </w:t>
      </w:r>
      <w:r w:rsidR="00202B8C">
        <w:t>Annual reports are due within 60 days of the end of the calendar year</w:t>
      </w:r>
      <w:r w:rsidR="003A642B">
        <w:t xml:space="preserve"> through the period of performance of the award. The collection will start from the date of collection approval through the end of </w:t>
      </w:r>
      <w:r w:rsidR="002E27F1">
        <w:t>the period of performance for the award.</w:t>
      </w:r>
      <w:r w:rsidR="003A7E4F">
        <w:t xml:space="preserve"> The </w:t>
      </w:r>
      <w:r w:rsidR="003A7E4F">
        <w:t>period of performance</w:t>
      </w:r>
      <w:r w:rsidR="003A7E4F">
        <w:t xml:space="preserve"> </w:t>
      </w:r>
      <w:r w:rsidR="000B1C50">
        <w:t>is different for each award</w:t>
      </w:r>
      <w:r w:rsidR="00843996">
        <w:t xml:space="preserve">, with some concluding in 2026 and the longest running </w:t>
      </w:r>
      <w:r w:rsidR="003B5610">
        <w:t>award concluding in 2030.</w:t>
      </w:r>
    </w:p>
    <w:p w:rsidR="00C64707" w:rsidRPr="00C64707" w:rsidP="00C64707" w14:paraId="0D0BBC21"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163CFE0E"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17. If seeking approval to not display the expiration date for OMB approval of the information collection, explain the reasons why display would be inappropriate.</w:t>
      </w:r>
    </w:p>
    <w:p w:rsidR="00382466" w:rsidRPr="0062179D" w:rsidP="00382466" w14:paraId="3CEB1E2D" w14:textId="77777777">
      <w:pPr>
        <w:shd w:val="clear" w:color="auto" w:fill="FFFFFF"/>
        <w:spacing w:after="0" w:line="240" w:lineRule="auto"/>
        <w:rPr>
          <w:rFonts w:ascii="Arial" w:eastAsia="Times New Roman" w:hAnsi="Arial" w:cs="Arial"/>
          <w:color w:val="555555"/>
          <w:sz w:val="24"/>
          <w:szCs w:val="24"/>
        </w:rPr>
      </w:pPr>
      <w:r w:rsidRPr="00D33E98">
        <w:rPr>
          <w:rFonts w:ascii="Arial" w:eastAsia="Times New Roman" w:hAnsi="Arial" w:cs="Arial"/>
          <w:color w:val="555555"/>
          <w:sz w:val="24"/>
          <w:szCs w:val="24"/>
        </w:rPr>
        <w:br/>
      </w:r>
      <w:r w:rsidRPr="0062179D">
        <w:rPr>
          <w:rFonts w:ascii="Arial" w:hAnsi="Arial" w:cs="Arial"/>
          <w:sz w:val="24"/>
          <w:szCs w:val="24"/>
        </w:rPr>
        <w:t xml:space="preserve">We are not seeking approval </w:t>
      </w:r>
      <w:r>
        <w:rPr>
          <w:rFonts w:ascii="Arial" w:hAnsi="Arial" w:cs="Arial"/>
          <w:sz w:val="24"/>
          <w:szCs w:val="24"/>
        </w:rPr>
        <w:t xml:space="preserve">to </w:t>
      </w:r>
      <w:r w:rsidRPr="0062179D">
        <w:rPr>
          <w:rFonts w:ascii="Arial" w:hAnsi="Arial" w:cs="Arial"/>
          <w:sz w:val="24"/>
          <w:szCs w:val="24"/>
        </w:rPr>
        <w:t>not display the expiration date.</w:t>
      </w:r>
    </w:p>
    <w:p w:rsidR="00C64707" w:rsidRPr="00C64707" w:rsidP="00C64707" w14:paraId="22F17BF1"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252C8CFE"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18. Explain each exception to the topics of the certification statement identified in “Certification for Paperwork Reduction Act Submissions.”</w:t>
      </w:r>
    </w:p>
    <w:p w:rsidR="00382466" w:rsidP="00C64707" w14:paraId="3929A7D8" w14:textId="77777777">
      <w:pPr>
        <w:shd w:val="clear" w:color="auto" w:fill="FFFFFF"/>
        <w:spacing w:after="0" w:line="240" w:lineRule="auto"/>
        <w:rPr>
          <w:rFonts w:ascii="Arial" w:eastAsia="Times New Roman" w:hAnsi="Arial" w:cs="Arial"/>
          <w:color w:val="555555"/>
          <w:sz w:val="24"/>
          <w:szCs w:val="24"/>
        </w:rPr>
      </w:pPr>
    </w:p>
    <w:p w:rsidR="005B4EB0" w:rsidP="00382466" w14:paraId="0E18CC75" w14:textId="77777777">
      <w:pPr>
        <w:shd w:val="clear" w:color="auto" w:fill="FFFFFF"/>
        <w:spacing w:after="0" w:line="240" w:lineRule="auto"/>
      </w:pPr>
      <w:r w:rsidRPr="0062179D">
        <w:rPr>
          <w:rFonts w:ascii="Arial" w:eastAsia="Times New Roman" w:hAnsi="Arial" w:cs="Arial"/>
          <w:sz w:val="24"/>
          <w:szCs w:val="24"/>
        </w:rPr>
        <w:t xml:space="preserve">There are no exceptions.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5793D39"/>
    <w:multiLevelType w:val="hybridMultilevel"/>
    <w:tmpl w:val="CF0ECE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1384545">
    <w:abstractNumId w:val="0"/>
  </w:num>
  <w:num w:numId="2" w16cid:durableId="1966503095">
    <w:abstractNumId w:val="2"/>
  </w:num>
  <w:num w:numId="3" w16cid:durableId="1408767234">
    <w:abstractNumId w:val="3"/>
  </w:num>
  <w:num w:numId="4" w16cid:durableId="1250039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0246F"/>
    <w:rsid w:val="000040D2"/>
    <w:rsid w:val="000075BA"/>
    <w:rsid w:val="00010768"/>
    <w:rsid w:val="00011F68"/>
    <w:rsid w:val="0002202F"/>
    <w:rsid w:val="000312C2"/>
    <w:rsid w:val="00032998"/>
    <w:rsid w:val="000344EA"/>
    <w:rsid w:val="00044807"/>
    <w:rsid w:val="00044CDA"/>
    <w:rsid w:val="00050B88"/>
    <w:rsid w:val="0005506D"/>
    <w:rsid w:val="000566CB"/>
    <w:rsid w:val="00062530"/>
    <w:rsid w:val="00064EB1"/>
    <w:rsid w:val="00071E65"/>
    <w:rsid w:val="00075230"/>
    <w:rsid w:val="00082A8F"/>
    <w:rsid w:val="00087855"/>
    <w:rsid w:val="0009070F"/>
    <w:rsid w:val="000916E2"/>
    <w:rsid w:val="000975DA"/>
    <w:rsid w:val="000A1B90"/>
    <w:rsid w:val="000A5AE3"/>
    <w:rsid w:val="000B1826"/>
    <w:rsid w:val="000B1C50"/>
    <w:rsid w:val="000D489D"/>
    <w:rsid w:val="000D54CC"/>
    <w:rsid w:val="000E22D5"/>
    <w:rsid w:val="000E4CDA"/>
    <w:rsid w:val="000F1245"/>
    <w:rsid w:val="000F16FD"/>
    <w:rsid w:val="000F71D9"/>
    <w:rsid w:val="00101039"/>
    <w:rsid w:val="001013ED"/>
    <w:rsid w:val="00101814"/>
    <w:rsid w:val="00102EB4"/>
    <w:rsid w:val="001032E6"/>
    <w:rsid w:val="001078DC"/>
    <w:rsid w:val="00107F69"/>
    <w:rsid w:val="0011206C"/>
    <w:rsid w:val="001145B4"/>
    <w:rsid w:val="0011634D"/>
    <w:rsid w:val="001278C8"/>
    <w:rsid w:val="00131A4A"/>
    <w:rsid w:val="00133EC1"/>
    <w:rsid w:val="00145943"/>
    <w:rsid w:val="001501EF"/>
    <w:rsid w:val="00150844"/>
    <w:rsid w:val="00153E8B"/>
    <w:rsid w:val="0016118C"/>
    <w:rsid w:val="0016515B"/>
    <w:rsid w:val="00166AB1"/>
    <w:rsid w:val="001677AE"/>
    <w:rsid w:val="00171227"/>
    <w:rsid w:val="001862B8"/>
    <w:rsid w:val="001936B1"/>
    <w:rsid w:val="001C3C6A"/>
    <w:rsid w:val="001C713F"/>
    <w:rsid w:val="001F063F"/>
    <w:rsid w:val="001F0724"/>
    <w:rsid w:val="001F129C"/>
    <w:rsid w:val="001F4360"/>
    <w:rsid w:val="001F6F47"/>
    <w:rsid w:val="00202B8C"/>
    <w:rsid w:val="002040AB"/>
    <w:rsid w:val="002115A2"/>
    <w:rsid w:val="00221328"/>
    <w:rsid w:val="00223FE5"/>
    <w:rsid w:val="0022703A"/>
    <w:rsid w:val="00240652"/>
    <w:rsid w:val="00242D93"/>
    <w:rsid w:val="00246449"/>
    <w:rsid w:val="00247101"/>
    <w:rsid w:val="00252D7E"/>
    <w:rsid w:val="002653C7"/>
    <w:rsid w:val="00272705"/>
    <w:rsid w:val="00272B90"/>
    <w:rsid w:val="00273C7B"/>
    <w:rsid w:val="00276934"/>
    <w:rsid w:val="00283687"/>
    <w:rsid w:val="00284E5C"/>
    <w:rsid w:val="002856BC"/>
    <w:rsid w:val="002877FD"/>
    <w:rsid w:val="002879FE"/>
    <w:rsid w:val="00290A5B"/>
    <w:rsid w:val="002917E7"/>
    <w:rsid w:val="00294164"/>
    <w:rsid w:val="002A144D"/>
    <w:rsid w:val="002A2D45"/>
    <w:rsid w:val="002A5860"/>
    <w:rsid w:val="002A78A5"/>
    <w:rsid w:val="002B1944"/>
    <w:rsid w:val="002C0D5F"/>
    <w:rsid w:val="002C180D"/>
    <w:rsid w:val="002C35FB"/>
    <w:rsid w:val="002E1A54"/>
    <w:rsid w:val="002E21BA"/>
    <w:rsid w:val="002E27F1"/>
    <w:rsid w:val="002E49A1"/>
    <w:rsid w:val="002E7428"/>
    <w:rsid w:val="002F1C4A"/>
    <w:rsid w:val="002F472A"/>
    <w:rsid w:val="002F6D39"/>
    <w:rsid w:val="002F7BC0"/>
    <w:rsid w:val="003017F8"/>
    <w:rsid w:val="00305EE9"/>
    <w:rsid w:val="00306990"/>
    <w:rsid w:val="00313271"/>
    <w:rsid w:val="0031397D"/>
    <w:rsid w:val="00331A9B"/>
    <w:rsid w:val="00340FB2"/>
    <w:rsid w:val="00344B43"/>
    <w:rsid w:val="00345BEC"/>
    <w:rsid w:val="003524B2"/>
    <w:rsid w:val="00355139"/>
    <w:rsid w:val="00360ADC"/>
    <w:rsid w:val="00362FBB"/>
    <w:rsid w:val="0037034E"/>
    <w:rsid w:val="003740FE"/>
    <w:rsid w:val="00376F42"/>
    <w:rsid w:val="00380105"/>
    <w:rsid w:val="00381505"/>
    <w:rsid w:val="003822C1"/>
    <w:rsid w:val="00382466"/>
    <w:rsid w:val="00383E6D"/>
    <w:rsid w:val="00391BF1"/>
    <w:rsid w:val="00393A7F"/>
    <w:rsid w:val="00393F1A"/>
    <w:rsid w:val="003A026E"/>
    <w:rsid w:val="003A642B"/>
    <w:rsid w:val="003A7E4F"/>
    <w:rsid w:val="003B0E6E"/>
    <w:rsid w:val="003B5610"/>
    <w:rsid w:val="003B6BA1"/>
    <w:rsid w:val="003B6BFD"/>
    <w:rsid w:val="003B74BF"/>
    <w:rsid w:val="003C1299"/>
    <w:rsid w:val="003C2BAE"/>
    <w:rsid w:val="003C4282"/>
    <w:rsid w:val="003D1BC1"/>
    <w:rsid w:val="003D26EC"/>
    <w:rsid w:val="003D5BD1"/>
    <w:rsid w:val="003E506A"/>
    <w:rsid w:val="003E6349"/>
    <w:rsid w:val="003F0A7A"/>
    <w:rsid w:val="00401633"/>
    <w:rsid w:val="00405623"/>
    <w:rsid w:val="0041178B"/>
    <w:rsid w:val="00412D91"/>
    <w:rsid w:val="00416C46"/>
    <w:rsid w:val="004172BB"/>
    <w:rsid w:val="00420C3F"/>
    <w:rsid w:val="00421F27"/>
    <w:rsid w:val="0042625C"/>
    <w:rsid w:val="0043101B"/>
    <w:rsid w:val="00432A95"/>
    <w:rsid w:val="004415EE"/>
    <w:rsid w:val="0044270A"/>
    <w:rsid w:val="00444FAD"/>
    <w:rsid w:val="00445391"/>
    <w:rsid w:val="004458CA"/>
    <w:rsid w:val="00446402"/>
    <w:rsid w:val="00450867"/>
    <w:rsid w:val="00450D4B"/>
    <w:rsid w:val="0045416B"/>
    <w:rsid w:val="0045470B"/>
    <w:rsid w:val="00454E37"/>
    <w:rsid w:val="004558CB"/>
    <w:rsid w:val="0046777B"/>
    <w:rsid w:val="00475FD0"/>
    <w:rsid w:val="0047627C"/>
    <w:rsid w:val="004764BE"/>
    <w:rsid w:val="00481DDD"/>
    <w:rsid w:val="004832AD"/>
    <w:rsid w:val="00483881"/>
    <w:rsid w:val="00484428"/>
    <w:rsid w:val="00484F9D"/>
    <w:rsid w:val="0048510E"/>
    <w:rsid w:val="004938D4"/>
    <w:rsid w:val="004941F2"/>
    <w:rsid w:val="0049614A"/>
    <w:rsid w:val="004A0F9A"/>
    <w:rsid w:val="004A1C3C"/>
    <w:rsid w:val="004A1DF4"/>
    <w:rsid w:val="004A458C"/>
    <w:rsid w:val="004A74F4"/>
    <w:rsid w:val="004A7654"/>
    <w:rsid w:val="004B6BC0"/>
    <w:rsid w:val="004D2884"/>
    <w:rsid w:val="004D2A48"/>
    <w:rsid w:val="004D32B2"/>
    <w:rsid w:val="004D3D57"/>
    <w:rsid w:val="004E063A"/>
    <w:rsid w:val="004E0E2B"/>
    <w:rsid w:val="004E27FE"/>
    <w:rsid w:val="004E29B8"/>
    <w:rsid w:val="004E3002"/>
    <w:rsid w:val="004E31CB"/>
    <w:rsid w:val="004E6866"/>
    <w:rsid w:val="004E6AC9"/>
    <w:rsid w:val="004F1F15"/>
    <w:rsid w:val="004F2C2C"/>
    <w:rsid w:val="004F302B"/>
    <w:rsid w:val="004F5A6E"/>
    <w:rsid w:val="004F6225"/>
    <w:rsid w:val="00503F88"/>
    <w:rsid w:val="00512381"/>
    <w:rsid w:val="00513727"/>
    <w:rsid w:val="005177CD"/>
    <w:rsid w:val="0052296C"/>
    <w:rsid w:val="00525076"/>
    <w:rsid w:val="005319D9"/>
    <w:rsid w:val="0053277C"/>
    <w:rsid w:val="005357AD"/>
    <w:rsid w:val="005411A3"/>
    <w:rsid w:val="005510DF"/>
    <w:rsid w:val="00552F0D"/>
    <w:rsid w:val="00557952"/>
    <w:rsid w:val="00564599"/>
    <w:rsid w:val="005647F3"/>
    <w:rsid w:val="00566597"/>
    <w:rsid w:val="0057031A"/>
    <w:rsid w:val="00570A22"/>
    <w:rsid w:val="005728A2"/>
    <w:rsid w:val="00574B2C"/>
    <w:rsid w:val="005804C3"/>
    <w:rsid w:val="00583DA6"/>
    <w:rsid w:val="005877DB"/>
    <w:rsid w:val="005958C7"/>
    <w:rsid w:val="005A0D0E"/>
    <w:rsid w:val="005A4355"/>
    <w:rsid w:val="005B1E12"/>
    <w:rsid w:val="005B23EF"/>
    <w:rsid w:val="005B4EB0"/>
    <w:rsid w:val="005B782F"/>
    <w:rsid w:val="005C08F9"/>
    <w:rsid w:val="005C26EC"/>
    <w:rsid w:val="005C34FE"/>
    <w:rsid w:val="005C6420"/>
    <w:rsid w:val="005D3CC3"/>
    <w:rsid w:val="005E02CB"/>
    <w:rsid w:val="005E10C3"/>
    <w:rsid w:val="005E5A22"/>
    <w:rsid w:val="005F00A8"/>
    <w:rsid w:val="005F2B44"/>
    <w:rsid w:val="005F3E48"/>
    <w:rsid w:val="0060047A"/>
    <w:rsid w:val="00600DD9"/>
    <w:rsid w:val="00600E02"/>
    <w:rsid w:val="00600E89"/>
    <w:rsid w:val="0060244F"/>
    <w:rsid w:val="00603274"/>
    <w:rsid w:val="00604065"/>
    <w:rsid w:val="00607ABD"/>
    <w:rsid w:val="0062179D"/>
    <w:rsid w:val="00633E45"/>
    <w:rsid w:val="00636B0A"/>
    <w:rsid w:val="00637E6B"/>
    <w:rsid w:val="00643463"/>
    <w:rsid w:val="00644BE3"/>
    <w:rsid w:val="0065541B"/>
    <w:rsid w:val="00656216"/>
    <w:rsid w:val="00656A58"/>
    <w:rsid w:val="006571C4"/>
    <w:rsid w:val="00660B2C"/>
    <w:rsid w:val="00662864"/>
    <w:rsid w:val="00663424"/>
    <w:rsid w:val="00666DB2"/>
    <w:rsid w:val="00686F5B"/>
    <w:rsid w:val="00690EBC"/>
    <w:rsid w:val="00691841"/>
    <w:rsid w:val="00693497"/>
    <w:rsid w:val="0069377D"/>
    <w:rsid w:val="006959BC"/>
    <w:rsid w:val="006A0C1A"/>
    <w:rsid w:val="006B1192"/>
    <w:rsid w:val="006B4AF0"/>
    <w:rsid w:val="006C1130"/>
    <w:rsid w:val="006C654B"/>
    <w:rsid w:val="006D5CFA"/>
    <w:rsid w:val="006D5E0E"/>
    <w:rsid w:val="006E3177"/>
    <w:rsid w:val="006F57C8"/>
    <w:rsid w:val="006F6CB6"/>
    <w:rsid w:val="00703000"/>
    <w:rsid w:val="0071468D"/>
    <w:rsid w:val="00716C46"/>
    <w:rsid w:val="00720051"/>
    <w:rsid w:val="00734779"/>
    <w:rsid w:val="007406ED"/>
    <w:rsid w:val="007424E1"/>
    <w:rsid w:val="007468DF"/>
    <w:rsid w:val="007478DB"/>
    <w:rsid w:val="007522AC"/>
    <w:rsid w:val="0075434F"/>
    <w:rsid w:val="00754FFD"/>
    <w:rsid w:val="007576D1"/>
    <w:rsid w:val="00760B16"/>
    <w:rsid w:val="00766056"/>
    <w:rsid w:val="007707F6"/>
    <w:rsid w:val="00771C53"/>
    <w:rsid w:val="00776E67"/>
    <w:rsid w:val="00780B65"/>
    <w:rsid w:val="00783BC8"/>
    <w:rsid w:val="00784EA5"/>
    <w:rsid w:val="00793796"/>
    <w:rsid w:val="00797522"/>
    <w:rsid w:val="007A00C0"/>
    <w:rsid w:val="007A1014"/>
    <w:rsid w:val="007A177C"/>
    <w:rsid w:val="007A41D7"/>
    <w:rsid w:val="007B0BDC"/>
    <w:rsid w:val="007B4211"/>
    <w:rsid w:val="007B4EF0"/>
    <w:rsid w:val="007C300A"/>
    <w:rsid w:val="007C3651"/>
    <w:rsid w:val="007C57AB"/>
    <w:rsid w:val="007D19D7"/>
    <w:rsid w:val="007D2FB5"/>
    <w:rsid w:val="007D32B7"/>
    <w:rsid w:val="007D6CF7"/>
    <w:rsid w:val="007E01CC"/>
    <w:rsid w:val="007E3144"/>
    <w:rsid w:val="007E55FE"/>
    <w:rsid w:val="007E71BF"/>
    <w:rsid w:val="007F0CE9"/>
    <w:rsid w:val="008004F7"/>
    <w:rsid w:val="008007D4"/>
    <w:rsid w:val="00803B67"/>
    <w:rsid w:val="00804555"/>
    <w:rsid w:val="00804C66"/>
    <w:rsid w:val="0080623D"/>
    <w:rsid w:val="00807A35"/>
    <w:rsid w:val="00811A94"/>
    <w:rsid w:val="00811C11"/>
    <w:rsid w:val="00811E61"/>
    <w:rsid w:val="008152FF"/>
    <w:rsid w:val="00821A16"/>
    <w:rsid w:val="008249C9"/>
    <w:rsid w:val="00831015"/>
    <w:rsid w:val="00831BAE"/>
    <w:rsid w:val="00832AB0"/>
    <w:rsid w:val="00843996"/>
    <w:rsid w:val="0085326E"/>
    <w:rsid w:val="00853921"/>
    <w:rsid w:val="00863077"/>
    <w:rsid w:val="00865F93"/>
    <w:rsid w:val="00870EDC"/>
    <w:rsid w:val="0087590F"/>
    <w:rsid w:val="00880E9F"/>
    <w:rsid w:val="008A2919"/>
    <w:rsid w:val="008A3679"/>
    <w:rsid w:val="008B27B4"/>
    <w:rsid w:val="008C0BDC"/>
    <w:rsid w:val="008C1D41"/>
    <w:rsid w:val="008D13B9"/>
    <w:rsid w:val="008D2671"/>
    <w:rsid w:val="008D2EDE"/>
    <w:rsid w:val="008D3642"/>
    <w:rsid w:val="008D5803"/>
    <w:rsid w:val="008D5B37"/>
    <w:rsid w:val="008D7364"/>
    <w:rsid w:val="008D7C81"/>
    <w:rsid w:val="008E0379"/>
    <w:rsid w:val="008E7153"/>
    <w:rsid w:val="009027E2"/>
    <w:rsid w:val="00902C18"/>
    <w:rsid w:val="00910CD1"/>
    <w:rsid w:val="00912D5F"/>
    <w:rsid w:val="00921ED9"/>
    <w:rsid w:val="00932864"/>
    <w:rsid w:val="00934107"/>
    <w:rsid w:val="0093590E"/>
    <w:rsid w:val="00937D06"/>
    <w:rsid w:val="00940200"/>
    <w:rsid w:val="0094102C"/>
    <w:rsid w:val="009416BC"/>
    <w:rsid w:val="00943D36"/>
    <w:rsid w:val="009446A0"/>
    <w:rsid w:val="00946EA7"/>
    <w:rsid w:val="009505DD"/>
    <w:rsid w:val="00950826"/>
    <w:rsid w:val="00954AD4"/>
    <w:rsid w:val="00956898"/>
    <w:rsid w:val="00957927"/>
    <w:rsid w:val="00965AF3"/>
    <w:rsid w:val="00967C2E"/>
    <w:rsid w:val="009728E5"/>
    <w:rsid w:val="00992D33"/>
    <w:rsid w:val="00995237"/>
    <w:rsid w:val="009963CB"/>
    <w:rsid w:val="009A20E3"/>
    <w:rsid w:val="009A2E6C"/>
    <w:rsid w:val="009B29B5"/>
    <w:rsid w:val="009B44BF"/>
    <w:rsid w:val="009B62BE"/>
    <w:rsid w:val="009B68BC"/>
    <w:rsid w:val="009B755A"/>
    <w:rsid w:val="009C33D5"/>
    <w:rsid w:val="009C4500"/>
    <w:rsid w:val="009C4A5C"/>
    <w:rsid w:val="009C4E5F"/>
    <w:rsid w:val="009D1903"/>
    <w:rsid w:val="009D53DF"/>
    <w:rsid w:val="009D77E4"/>
    <w:rsid w:val="009E098F"/>
    <w:rsid w:val="009E1C20"/>
    <w:rsid w:val="009E2355"/>
    <w:rsid w:val="009E6167"/>
    <w:rsid w:val="00A00CC3"/>
    <w:rsid w:val="00A00ECC"/>
    <w:rsid w:val="00A014E4"/>
    <w:rsid w:val="00A01DB8"/>
    <w:rsid w:val="00A133CE"/>
    <w:rsid w:val="00A149FB"/>
    <w:rsid w:val="00A17780"/>
    <w:rsid w:val="00A2638C"/>
    <w:rsid w:val="00A321DE"/>
    <w:rsid w:val="00A33648"/>
    <w:rsid w:val="00A3390B"/>
    <w:rsid w:val="00A34C80"/>
    <w:rsid w:val="00A35F80"/>
    <w:rsid w:val="00A3615F"/>
    <w:rsid w:val="00A36DD3"/>
    <w:rsid w:val="00A40131"/>
    <w:rsid w:val="00A42A29"/>
    <w:rsid w:val="00A43867"/>
    <w:rsid w:val="00A5172A"/>
    <w:rsid w:val="00A519BB"/>
    <w:rsid w:val="00A51F8B"/>
    <w:rsid w:val="00A52FA6"/>
    <w:rsid w:val="00A53C0B"/>
    <w:rsid w:val="00A55FA1"/>
    <w:rsid w:val="00A623D8"/>
    <w:rsid w:val="00A67190"/>
    <w:rsid w:val="00A70D99"/>
    <w:rsid w:val="00A8023F"/>
    <w:rsid w:val="00A8455C"/>
    <w:rsid w:val="00A864E8"/>
    <w:rsid w:val="00A90A44"/>
    <w:rsid w:val="00A91CCC"/>
    <w:rsid w:val="00A92815"/>
    <w:rsid w:val="00A94477"/>
    <w:rsid w:val="00A9607C"/>
    <w:rsid w:val="00AA38E3"/>
    <w:rsid w:val="00AA49FC"/>
    <w:rsid w:val="00AA4B2B"/>
    <w:rsid w:val="00AB1194"/>
    <w:rsid w:val="00AB42A2"/>
    <w:rsid w:val="00AB49F4"/>
    <w:rsid w:val="00AC2C84"/>
    <w:rsid w:val="00AD4D17"/>
    <w:rsid w:val="00AD5044"/>
    <w:rsid w:val="00AD6387"/>
    <w:rsid w:val="00AE283B"/>
    <w:rsid w:val="00AE34FF"/>
    <w:rsid w:val="00AE5794"/>
    <w:rsid w:val="00AF4C68"/>
    <w:rsid w:val="00AF5BF7"/>
    <w:rsid w:val="00AF6D72"/>
    <w:rsid w:val="00B04642"/>
    <w:rsid w:val="00B1078D"/>
    <w:rsid w:val="00B10C56"/>
    <w:rsid w:val="00B1913E"/>
    <w:rsid w:val="00B20478"/>
    <w:rsid w:val="00B2741F"/>
    <w:rsid w:val="00B2747A"/>
    <w:rsid w:val="00B34C3E"/>
    <w:rsid w:val="00B3538C"/>
    <w:rsid w:val="00B35985"/>
    <w:rsid w:val="00B43316"/>
    <w:rsid w:val="00B47E24"/>
    <w:rsid w:val="00B5104B"/>
    <w:rsid w:val="00B54876"/>
    <w:rsid w:val="00B62A73"/>
    <w:rsid w:val="00B6709E"/>
    <w:rsid w:val="00B724AF"/>
    <w:rsid w:val="00B72B83"/>
    <w:rsid w:val="00B77171"/>
    <w:rsid w:val="00B77FF0"/>
    <w:rsid w:val="00B81EF5"/>
    <w:rsid w:val="00B81EFC"/>
    <w:rsid w:val="00B82BB5"/>
    <w:rsid w:val="00B85AF8"/>
    <w:rsid w:val="00B93C58"/>
    <w:rsid w:val="00B96462"/>
    <w:rsid w:val="00B97FCC"/>
    <w:rsid w:val="00BA43F0"/>
    <w:rsid w:val="00BC65FA"/>
    <w:rsid w:val="00BD1133"/>
    <w:rsid w:val="00BD2786"/>
    <w:rsid w:val="00BE7373"/>
    <w:rsid w:val="00BE7947"/>
    <w:rsid w:val="00BF27AA"/>
    <w:rsid w:val="00BF37DE"/>
    <w:rsid w:val="00BF44A8"/>
    <w:rsid w:val="00BF5EA6"/>
    <w:rsid w:val="00C01FB9"/>
    <w:rsid w:val="00C047B9"/>
    <w:rsid w:val="00C1490D"/>
    <w:rsid w:val="00C22D88"/>
    <w:rsid w:val="00C2610D"/>
    <w:rsid w:val="00C32A94"/>
    <w:rsid w:val="00C362AA"/>
    <w:rsid w:val="00C373DB"/>
    <w:rsid w:val="00C40C0C"/>
    <w:rsid w:val="00C52615"/>
    <w:rsid w:val="00C60FDB"/>
    <w:rsid w:val="00C61100"/>
    <w:rsid w:val="00C613D8"/>
    <w:rsid w:val="00C639B5"/>
    <w:rsid w:val="00C63D5F"/>
    <w:rsid w:val="00C64707"/>
    <w:rsid w:val="00C70BF8"/>
    <w:rsid w:val="00C711A5"/>
    <w:rsid w:val="00C71655"/>
    <w:rsid w:val="00C725C1"/>
    <w:rsid w:val="00C73961"/>
    <w:rsid w:val="00C74946"/>
    <w:rsid w:val="00C7579D"/>
    <w:rsid w:val="00C8043F"/>
    <w:rsid w:val="00C87698"/>
    <w:rsid w:val="00C905CD"/>
    <w:rsid w:val="00C97EA3"/>
    <w:rsid w:val="00CA62F8"/>
    <w:rsid w:val="00CA6331"/>
    <w:rsid w:val="00CB208C"/>
    <w:rsid w:val="00CB4E10"/>
    <w:rsid w:val="00CB613D"/>
    <w:rsid w:val="00CB6B67"/>
    <w:rsid w:val="00CC1764"/>
    <w:rsid w:val="00CD788C"/>
    <w:rsid w:val="00CF3BDB"/>
    <w:rsid w:val="00CF5DA7"/>
    <w:rsid w:val="00D02834"/>
    <w:rsid w:val="00D21379"/>
    <w:rsid w:val="00D251CB"/>
    <w:rsid w:val="00D33E98"/>
    <w:rsid w:val="00D40C87"/>
    <w:rsid w:val="00D465B1"/>
    <w:rsid w:val="00D51191"/>
    <w:rsid w:val="00D53021"/>
    <w:rsid w:val="00D6157C"/>
    <w:rsid w:val="00D674E2"/>
    <w:rsid w:val="00D806B0"/>
    <w:rsid w:val="00D80F45"/>
    <w:rsid w:val="00D820A6"/>
    <w:rsid w:val="00D830C0"/>
    <w:rsid w:val="00D83C9A"/>
    <w:rsid w:val="00D83DAD"/>
    <w:rsid w:val="00D90896"/>
    <w:rsid w:val="00D910D8"/>
    <w:rsid w:val="00D94AB0"/>
    <w:rsid w:val="00DA071A"/>
    <w:rsid w:val="00DA6416"/>
    <w:rsid w:val="00DA7BAC"/>
    <w:rsid w:val="00DA7F4A"/>
    <w:rsid w:val="00DB1A8F"/>
    <w:rsid w:val="00DB5891"/>
    <w:rsid w:val="00DC0534"/>
    <w:rsid w:val="00DC17A3"/>
    <w:rsid w:val="00DC1B16"/>
    <w:rsid w:val="00DD0F12"/>
    <w:rsid w:val="00DD3837"/>
    <w:rsid w:val="00DD3FB4"/>
    <w:rsid w:val="00DD5DA9"/>
    <w:rsid w:val="00DD762F"/>
    <w:rsid w:val="00DE0A4B"/>
    <w:rsid w:val="00DE40B6"/>
    <w:rsid w:val="00DE4369"/>
    <w:rsid w:val="00DE453E"/>
    <w:rsid w:val="00DE6D72"/>
    <w:rsid w:val="00DE70E4"/>
    <w:rsid w:val="00DE75FC"/>
    <w:rsid w:val="00DF1D67"/>
    <w:rsid w:val="00DF2896"/>
    <w:rsid w:val="00DF3756"/>
    <w:rsid w:val="00DF40B2"/>
    <w:rsid w:val="00DF4DE6"/>
    <w:rsid w:val="00DF718F"/>
    <w:rsid w:val="00E03B1B"/>
    <w:rsid w:val="00E10B27"/>
    <w:rsid w:val="00E12DAC"/>
    <w:rsid w:val="00E157EE"/>
    <w:rsid w:val="00E15D7D"/>
    <w:rsid w:val="00E15E51"/>
    <w:rsid w:val="00E164CC"/>
    <w:rsid w:val="00E26D5E"/>
    <w:rsid w:val="00E3098D"/>
    <w:rsid w:val="00E40040"/>
    <w:rsid w:val="00E44088"/>
    <w:rsid w:val="00E44354"/>
    <w:rsid w:val="00E45679"/>
    <w:rsid w:val="00E46C75"/>
    <w:rsid w:val="00E52678"/>
    <w:rsid w:val="00E6736E"/>
    <w:rsid w:val="00E67E60"/>
    <w:rsid w:val="00E741BD"/>
    <w:rsid w:val="00E80496"/>
    <w:rsid w:val="00E845EA"/>
    <w:rsid w:val="00E8529F"/>
    <w:rsid w:val="00E90A3D"/>
    <w:rsid w:val="00E91572"/>
    <w:rsid w:val="00E94352"/>
    <w:rsid w:val="00E97FF2"/>
    <w:rsid w:val="00EA1BC0"/>
    <w:rsid w:val="00EA36FF"/>
    <w:rsid w:val="00EA6AA5"/>
    <w:rsid w:val="00EB09DF"/>
    <w:rsid w:val="00EB3AD8"/>
    <w:rsid w:val="00EC14AF"/>
    <w:rsid w:val="00EC4CC3"/>
    <w:rsid w:val="00EC5C11"/>
    <w:rsid w:val="00ED1E86"/>
    <w:rsid w:val="00ED5300"/>
    <w:rsid w:val="00ED62E3"/>
    <w:rsid w:val="00EE181E"/>
    <w:rsid w:val="00EE2976"/>
    <w:rsid w:val="00EE6A7D"/>
    <w:rsid w:val="00EE797B"/>
    <w:rsid w:val="00EF2839"/>
    <w:rsid w:val="00F00E9C"/>
    <w:rsid w:val="00F05F5B"/>
    <w:rsid w:val="00F0647C"/>
    <w:rsid w:val="00F2237F"/>
    <w:rsid w:val="00F23D49"/>
    <w:rsid w:val="00F27176"/>
    <w:rsid w:val="00F3243D"/>
    <w:rsid w:val="00F41C5C"/>
    <w:rsid w:val="00F41CC0"/>
    <w:rsid w:val="00F5607F"/>
    <w:rsid w:val="00F57486"/>
    <w:rsid w:val="00F614BD"/>
    <w:rsid w:val="00F62E25"/>
    <w:rsid w:val="00F655BF"/>
    <w:rsid w:val="00F71024"/>
    <w:rsid w:val="00F714D7"/>
    <w:rsid w:val="00F725F7"/>
    <w:rsid w:val="00F76B2F"/>
    <w:rsid w:val="00F84897"/>
    <w:rsid w:val="00F87B43"/>
    <w:rsid w:val="00F91FE5"/>
    <w:rsid w:val="00F93260"/>
    <w:rsid w:val="00F95CF6"/>
    <w:rsid w:val="00FA04CD"/>
    <w:rsid w:val="00FA5A49"/>
    <w:rsid w:val="00FA6061"/>
    <w:rsid w:val="00FA71DD"/>
    <w:rsid w:val="00FA7C1B"/>
    <w:rsid w:val="00FB344A"/>
    <w:rsid w:val="00FB52E9"/>
    <w:rsid w:val="00FB5800"/>
    <w:rsid w:val="00FB671C"/>
    <w:rsid w:val="00FC76B6"/>
    <w:rsid w:val="00FD1662"/>
    <w:rsid w:val="00FD2C44"/>
    <w:rsid w:val="00FD3218"/>
    <w:rsid w:val="00FD3860"/>
    <w:rsid w:val="00FD4798"/>
    <w:rsid w:val="00FD6B32"/>
    <w:rsid w:val="00FE63D6"/>
    <w:rsid w:val="00FF0021"/>
    <w:rsid w:val="00FF2F07"/>
    <w:rsid w:val="00FF5DBB"/>
    <w:rsid w:val="00FF7C0B"/>
    <w:rsid w:val="01265D85"/>
    <w:rsid w:val="029F2E65"/>
    <w:rsid w:val="036BF2F0"/>
    <w:rsid w:val="039FD850"/>
    <w:rsid w:val="04A438AD"/>
    <w:rsid w:val="04AED931"/>
    <w:rsid w:val="06083FA9"/>
    <w:rsid w:val="06257D65"/>
    <w:rsid w:val="0662994D"/>
    <w:rsid w:val="06898B82"/>
    <w:rsid w:val="077F4E14"/>
    <w:rsid w:val="07850AFA"/>
    <w:rsid w:val="078C2652"/>
    <w:rsid w:val="07A4CCD1"/>
    <w:rsid w:val="07CADA43"/>
    <w:rsid w:val="081F469C"/>
    <w:rsid w:val="08D48342"/>
    <w:rsid w:val="09802027"/>
    <w:rsid w:val="098C076A"/>
    <w:rsid w:val="09D26C6E"/>
    <w:rsid w:val="0AF32CEF"/>
    <w:rsid w:val="0B027B05"/>
    <w:rsid w:val="0B185417"/>
    <w:rsid w:val="0B1C2C17"/>
    <w:rsid w:val="0B5B3F91"/>
    <w:rsid w:val="0BA6A723"/>
    <w:rsid w:val="0BE0083A"/>
    <w:rsid w:val="0BF4011B"/>
    <w:rsid w:val="0D7413C0"/>
    <w:rsid w:val="0D8DF249"/>
    <w:rsid w:val="0DC8FA8E"/>
    <w:rsid w:val="0DD58391"/>
    <w:rsid w:val="0E178EE9"/>
    <w:rsid w:val="0E48E596"/>
    <w:rsid w:val="0EB0CAB6"/>
    <w:rsid w:val="0ECEE97A"/>
    <w:rsid w:val="0F0BDBC5"/>
    <w:rsid w:val="108D1706"/>
    <w:rsid w:val="10AD3928"/>
    <w:rsid w:val="10FD309C"/>
    <w:rsid w:val="1215B2CD"/>
    <w:rsid w:val="12FDEB11"/>
    <w:rsid w:val="1300DB02"/>
    <w:rsid w:val="135AEE7F"/>
    <w:rsid w:val="136D9D20"/>
    <w:rsid w:val="14EEB4C9"/>
    <w:rsid w:val="152D56DC"/>
    <w:rsid w:val="15708B43"/>
    <w:rsid w:val="16719F67"/>
    <w:rsid w:val="16C7A4D5"/>
    <w:rsid w:val="1738F09F"/>
    <w:rsid w:val="17AE33C5"/>
    <w:rsid w:val="17BB23C8"/>
    <w:rsid w:val="17D784F3"/>
    <w:rsid w:val="17F51AD6"/>
    <w:rsid w:val="18D4234E"/>
    <w:rsid w:val="18E4797E"/>
    <w:rsid w:val="19B8371A"/>
    <w:rsid w:val="19F29E3A"/>
    <w:rsid w:val="1A074A2F"/>
    <w:rsid w:val="1A0FC3E5"/>
    <w:rsid w:val="1A7A8F7B"/>
    <w:rsid w:val="1AC3B0CD"/>
    <w:rsid w:val="1AEBD586"/>
    <w:rsid w:val="1AF4CA8C"/>
    <w:rsid w:val="1B4432E8"/>
    <w:rsid w:val="1B675B7A"/>
    <w:rsid w:val="1B9116EC"/>
    <w:rsid w:val="1C2C08A3"/>
    <w:rsid w:val="1C909718"/>
    <w:rsid w:val="1D0DD6F1"/>
    <w:rsid w:val="1D924F6C"/>
    <w:rsid w:val="1E7384D8"/>
    <w:rsid w:val="1E8344D7"/>
    <w:rsid w:val="1E83F318"/>
    <w:rsid w:val="1EBB8406"/>
    <w:rsid w:val="1FA040DF"/>
    <w:rsid w:val="1FC93F92"/>
    <w:rsid w:val="1FEEAD56"/>
    <w:rsid w:val="206218F4"/>
    <w:rsid w:val="206858A6"/>
    <w:rsid w:val="20C50194"/>
    <w:rsid w:val="21437884"/>
    <w:rsid w:val="21E9D610"/>
    <w:rsid w:val="21F38318"/>
    <w:rsid w:val="22B69776"/>
    <w:rsid w:val="22CC6F84"/>
    <w:rsid w:val="22DC8BDB"/>
    <w:rsid w:val="2482DC53"/>
    <w:rsid w:val="24BD631C"/>
    <w:rsid w:val="24D1E952"/>
    <w:rsid w:val="2542FD38"/>
    <w:rsid w:val="26A2B60B"/>
    <w:rsid w:val="275859F1"/>
    <w:rsid w:val="285DC47C"/>
    <w:rsid w:val="294B8FC4"/>
    <w:rsid w:val="2971187A"/>
    <w:rsid w:val="2A0C36D0"/>
    <w:rsid w:val="2A34D71E"/>
    <w:rsid w:val="2AC14A27"/>
    <w:rsid w:val="2AFF7279"/>
    <w:rsid w:val="2B694315"/>
    <w:rsid w:val="2B9FBAEB"/>
    <w:rsid w:val="2BACF0AB"/>
    <w:rsid w:val="2C522ABA"/>
    <w:rsid w:val="2C525A71"/>
    <w:rsid w:val="2C908E26"/>
    <w:rsid w:val="2CB74D4A"/>
    <w:rsid w:val="2CBCF6F2"/>
    <w:rsid w:val="2D3B1CD5"/>
    <w:rsid w:val="2D5C7E18"/>
    <w:rsid w:val="2D75B3E9"/>
    <w:rsid w:val="2E0AD213"/>
    <w:rsid w:val="2E11B316"/>
    <w:rsid w:val="2E4162E3"/>
    <w:rsid w:val="2EC7CB0D"/>
    <w:rsid w:val="2F05351A"/>
    <w:rsid w:val="2FCED5C9"/>
    <w:rsid w:val="3052FB69"/>
    <w:rsid w:val="305699D1"/>
    <w:rsid w:val="30AF05AC"/>
    <w:rsid w:val="3117325F"/>
    <w:rsid w:val="31A5D5E5"/>
    <w:rsid w:val="32350A19"/>
    <w:rsid w:val="323556ED"/>
    <w:rsid w:val="33216020"/>
    <w:rsid w:val="33E50B14"/>
    <w:rsid w:val="33EE94CF"/>
    <w:rsid w:val="33F6C2F5"/>
    <w:rsid w:val="3491F0AF"/>
    <w:rsid w:val="34EF5DD0"/>
    <w:rsid w:val="3522A4C4"/>
    <w:rsid w:val="352E0041"/>
    <w:rsid w:val="3574AA3A"/>
    <w:rsid w:val="35A3FF3A"/>
    <w:rsid w:val="35EC7AB8"/>
    <w:rsid w:val="36101E69"/>
    <w:rsid w:val="36AC57C4"/>
    <w:rsid w:val="36FC5D04"/>
    <w:rsid w:val="3817BB2F"/>
    <w:rsid w:val="383D678F"/>
    <w:rsid w:val="390D6108"/>
    <w:rsid w:val="398B8C12"/>
    <w:rsid w:val="39B61454"/>
    <w:rsid w:val="39C2590E"/>
    <w:rsid w:val="3A03ACDB"/>
    <w:rsid w:val="3A50E6A9"/>
    <w:rsid w:val="3A6385A7"/>
    <w:rsid w:val="3A7CFD69"/>
    <w:rsid w:val="3AEA9C5F"/>
    <w:rsid w:val="3B985922"/>
    <w:rsid w:val="3BDAC351"/>
    <w:rsid w:val="3C406439"/>
    <w:rsid w:val="3C9659D3"/>
    <w:rsid w:val="3CF1E7A4"/>
    <w:rsid w:val="3DB792A1"/>
    <w:rsid w:val="3DBB4373"/>
    <w:rsid w:val="3E147223"/>
    <w:rsid w:val="3E5B7338"/>
    <w:rsid w:val="3F03C2CC"/>
    <w:rsid w:val="3F2301DE"/>
    <w:rsid w:val="3F4748A5"/>
    <w:rsid w:val="3FA87BAB"/>
    <w:rsid w:val="3FC983C3"/>
    <w:rsid w:val="4121F598"/>
    <w:rsid w:val="428B743C"/>
    <w:rsid w:val="42A14CCB"/>
    <w:rsid w:val="42F13B6B"/>
    <w:rsid w:val="430B3441"/>
    <w:rsid w:val="436B05B7"/>
    <w:rsid w:val="4374E589"/>
    <w:rsid w:val="4438E122"/>
    <w:rsid w:val="44498486"/>
    <w:rsid w:val="450C579E"/>
    <w:rsid w:val="451B2FD4"/>
    <w:rsid w:val="45F2DD0A"/>
    <w:rsid w:val="4685BD31"/>
    <w:rsid w:val="468878DC"/>
    <w:rsid w:val="471154D0"/>
    <w:rsid w:val="471BFF01"/>
    <w:rsid w:val="48C5822F"/>
    <w:rsid w:val="48F7E835"/>
    <w:rsid w:val="497992F4"/>
    <w:rsid w:val="49E27C59"/>
    <w:rsid w:val="49F08804"/>
    <w:rsid w:val="4AF27510"/>
    <w:rsid w:val="4C0C3396"/>
    <w:rsid w:val="4C180356"/>
    <w:rsid w:val="4CBC9E44"/>
    <w:rsid w:val="4D182CDF"/>
    <w:rsid w:val="4E2C6015"/>
    <w:rsid w:val="4FB7BAFB"/>
    <w:rsid w:val="4FDAF664"/>
    <w:rsid w:val="50051AFB"/>
    <w:rsid w:val="50A1A2BA"/>
    <w:rsid w:val="517CCE23"/>
    <w:rsid w:val="51FC055D"/>
    <w:rsid w:val="532335CE"/>
    <w:rsid w:val="54B31A05"/>
    <w:rsid w:val="54EA92AD"/>
    <w:rsid w:val="55412F0D"/>
    <w:rsid w:val="5582E866"/>
    <w:rsid w:val="55B04CB1"/>
    <w:rsid w:val="55C37F5A"/>
    <w:rsid w:val="561FE923"/>
    <w:rsid w:val="56ADF1EB"/>
    <w:rsid w:val="572BE580"/>
    <w:rsid w:val="57889660"/>
    <w:rsid w:val="57EE8461"/>
    <w:rsid w:val="582BCE22"/>
    <w:rsid w:val="584F6327"/>
    <w:rsid w:val="58986A5E"/>
    <w:rsid w:val="58F4F6CD"/>
    <w:rsid w:val="598A28E4"/>
    <w:rsid w:val="5A7AAC98"/>
    <w:rsid w:val="5A8DFEEA"/>
    <w:rsid w:val="5AB3D258"/>
    <w:rsid w:val="5ABF08EF"/>
    <w:rsid w:val="5B3501E2"/>
    <w:rsid w:val="5B884E82"/>
    <w:rsid w:val="5BDE69B8"/>
    <w:rsid w:val="5C062762"/>
    <w:rsid w:val="5CA72A3E"/>
    <w:rsid w:val="5D0C2817"/>
    <w:rsid w:val="5D406BF4"/>
    <w:rsid w:val="5D621FF9"/>
    <w:rsid w:val="5E099A61"/>
    <w:rsid w:val="5E5B2BDE"/>
    <w:rsid w:val="5E6C6F2B"/>
    <w:rsid w:val="5F46A5AB"/>
    <w:rsid w:val="5F99F9E6"/>
    <w:rsid w:val="60DE0082"/>
    <w:rsid w:val="6131BB80"/>
    <w:rsid w:val="61792AEC"/>
    <w:rsid w:val="626C9A4E"/>
    <w:rsid w:val="62C65517"/>
    <w:rsid w:val="62D9FB46"/>
    <w:rsid w:val="62FA1638"/>
    <w:rsid w:val="6377B7E8"/>
    <w:rsid w:val="6405D5C0"/>
    <w:rsid w:val="66104846"/>
    <w:rsid w:val="6648CCE3"/>
    <w:rsid w:val="6691A336"/>
    <w:rsid w:val="66DDFA37"/>
    <w:rsid w:val="6710CE7B"/>
    <w:rsid w:val="67543EEA"/>
    <w:rsid w:val="67BC68B5"/>
    <w:rsid w:val="680B2D37"/>
    <w:rsid w:val="681FFA58"/>
    <w:rsid w:val="687BE5F4"/>
    <w:rsid w:val="6896E410"/>
    <w:rsid w:val="68F00F4B"/>
    <w:rsid w:val="694E14C3"/>
    <w:rsid w:val="6A250AAF"/>
    <w:rsid w:val="6A6F7F76"/>
    <w:rsid w:val="6AE1A048"/>
    <w:rsid w:val="6B9B05CB"/>
    <w:rsid w:val="6BB0B137"/>
    <w:rsid w:val="6C99F86D"/>
    <w:rsid w:val="6CA142D1"/>
    <w:rsid w:val="6CC3703A"/>
    <w:rsid w:val="6CCB7ECC"/>
    <w:rsid w:val="6CCEF607"/>
    <w:rsid w:val="6CE7403F"/>
    <w:rsid w:val="6D8002E3"/>
    <w:rsid w:val="6D9EDFE7"/>
    <w:rsid w:val="6DB401D5"/>
    <w:rsid w:val="6DDB7185"/>
    <w:rsid w:val="6E2FECB0"/>
    <w:rsid w:val="6E79A38C"/>
    <w:rsid w:val="6EA59928"/>
    <w:rsid w:val="6ED0E7EF"/>
    <w:rsid w:val="6F5A637C"/>
    <w:rsid w:val="6F8E1ED1"/>
    <w:rsid w:val="6FA17D11"/>
    <w:rsid w:val="6FED8194"/>
    <w:rsid w:val="709C4F6C"/>
    <w:rsid w:val="70DA3C1E"/>
    <w:rsid w:val="71317C5F"/>
    <w:rsid w:val="71C6914A"/>
    <w:rsid w:val="71E3D6E6"/>
    <w:rsid w:val="71F8A118"/>
    <w:rsid w:val="721191CF"/>
    <w:rsid w:val="721B6D48"/>
    <w:rsid w:val="72213CC4"/>
    <w:rsid w:val="726F2CC9"/>
    <w:rsid w:val="72935465"/>
    <w:rsid w:val="72BA47A2"/>
    <w:rsid w:val="72E347F3"/>
    <w:rsid w:val="73060B68"/>
    <w:rsid w:val="73C65261"/>
    <w:rsid w:val="74055829"/>
    <w:rsid w:val="7431097F"/>
    <w:rsid w:val="747E802A"/>
    <w:rsid w:val="747F4FD0"/>
    <w:rsid w:val="7570E8D9"/>
    <w:rsid w:val="75E4F767"/>
    <w:rsid w:val="76770674"/>
    <w:rsid w:val="7681F3B9"/>
    <w:rsid w:val="7716B11C"/>
    <w:rsid w:val="772CF366"/>
    <w:rsid w:val="77E0B429"/>
    <w:rsid w:val="77EA53AE"/>
    <w:rsid w:val="78010232"/>
    <w:rsid w:val="7876D522"/>
    <w:rsid w:val="78BE1A91"/>
    <w:rsid w:val="790E209B"/>
    <w:rsid w:val="79584D4F"/>
    <w:rsid w:val="79B20F0B"/>
    <w:rsid w:val="7A4CFDCE"/>
    <w:rsid w:val="7A8D6DAF"/>
    <w:rsid w:val="7A9A140E"/>
    <w:rsid w:val="7AC9E6CA"/>
    <w:rsid w:val="7B0AD476"/>
    <w:rsid w:val="7B0F3948"/>
    <w:rsid w:val="7BCCEF26"/>
    <w:rsid w:val="7BF1B45E"/>
    <w:rsid w:val="7C054177"/>
    <w:rsid w:val="7C60F46F"/>
    <w:rsid w:val="7C90A237"/>
    <w:rsid w:val="7CABF9CC"/>
    <w:rsid w:val="7D9C2F72"/>
    <w:rsid w:val="7DFD6863"/>
    <w:rsid w:val="7EC5A790"/>
    <w:rsid w:val="7ED1D1D8"/>
    <w:rsid w:val="7F45242F"/>
    <w:rsid w:val="7F62A83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C4598C5"/>
  <w15:chartTrackingRefBased/>
  <w15:docId w15:val="{9BCDDEAC-6C6E-4A65-A756-89E377368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paragraph" w:styleId="FootnoteText">
    <w:name w:val="footnote text"/>
    <w:basedOn w:val="Normal"/>
    <w:link w:val="FootnoteTextChar"/>
    <w:uiPriority w:val="99"/>
    <w:semiHidden/>
    <w:unhideWhenUsed/>
    <w:rsid w:val="004A1D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1DF4"/>
    <w:rPr>
      <w:sz w:val="20"/>
      <w:szCs w:val="20"/>
    </w:rPr>
  </w:style>
  <w:style w:type="character" w:styleId="FootnoteReference">
    <w:name w:val="footnote reference"/>
    <w:basedOn w:val="DefaultParagraphFont"/>
    <w:uiPriority w:val="99"/>
    <w:semiHidden/>
    <w:unhideWhenUsed/>
    <w:rsid w:val="004A1DF4"/>
    <w:rPr>
      <w:vertAlign w:val="superscript"/>
    </w:rPr>
  </w:style>
  <w:style w:type="character" w:styleId="Hyperlink">
    <w:name w:val="Hyperlink"/>
    <w:basedOn w:val="DefaultParagraphFont"/>
    <w:uiPriority w:val="99"/>
    <w:unhideWhenUsed/>
    <w:rsid w:val="004A1DF4"/>
    <w:rPr>
      <w:color w:val="0563C1" w:themeColor="hyperlink"/>
      <w:u w:val="single"/>
    </w:rPr>
  </w:style>
  <w:style w:type="character" w:styleId="UnresolvedMention">
    <w:name w:val="Unresolved Mention"/>
    <w:basedOn w:val="DefaultParagraphFont"/>
    <w:uiPriority w:val="99"/>
    <w:semiHidden/>
    <w:unhideWhenUsed/>
    <w:rsid w:val="004A1DF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63D5F"/>
    <w:rPr>
      <w:b/>
      <w:bCs/>
    </w:rPr>
  </w:style>
  <w:style w:type="character" w:customStyle="1" w:styleId="CommentSubjectChar">
    <w:name w:val="Comment Subject Char"/>
    <w:basedOn w:val="CommentTextChar"/>
    <w:link w:val="CommentSubject"/>
    <w:uiPriority w:val="99"/>
    <w:semiHidden/>
    <w:rsid w:val="00C63D5F"/>
    <w:rPr>
      <w:b/>
      <w:bCs/>
      <w:sz w:val="20"/>
      <w:szCs w:val="20"/>
    </w:rPr>
  </w:style>
  <w:style w:type="paragraph" w:customStyle="1" w:styleId="Default">
    <w:name w:val="Default"/>
    <w:rsid w:val="00382466"/>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A36DD3"/>
    <w:pPr>
      <w:spacing w:after="0" w:line="240" w:lineRule="auto"/>
    </w:pPr>
  </w:style>
  <w:style w:type="paragraph" w:styleId="ListParagraph">
    <w:name w:val="List Paragraph"/>
    <w:basedOn w:val="Normal"/>
    <w:uiPriority w:val="34"/>
    <w:qFormat/>
    <w:rsid w:val="00E157EE"/>
    <w:pPr>
      <w:ind w:left="720"/>
      <w:contextualSpacing/>
    </w:pPr>
  </w:style>
  <w:style w:type="paragraph" w:styleId="Header">
    <w:name w:val="header"/>
    <w:basedOn w:val="Normal"/>
    <w:link w:val="HeaderChar"/>
    <w:uiPriority w:val="99"/>
    <w:semiHidden/>
    <w:unhideWhenUsed/>
    <w:rsid w:val="009C4E5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C4E5F"/>
  </w:style>
  <w:style w:type="paragraph" w:styleId="Footer">
    <w:name w:val="footer"/>
    <w:basedOn w:val="Normal"/>
    <w:link w:val="FooterChar"/>
    <w:uiPriority w:val="99"/>
    <w:semiHidden/>
    <w:unhideWhenUsed/>
    <w:rsid w:val="009C4E5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C4E5F"/>
  </w:style>
  <w:style w:type="character" w:styleId="Mention">
    <w:name w:val="Mention"/>
    <w:basedOn w:val="DefaultParagraphFont"/>
    <w:uiPriority w:val="99"/>
    <w:unhideWhenUsed/>
    <w:rsid w:val="009C4E5F"/>
    <w:rPr>
      <w:color w:val="2B579A"/>
      <w:shd w:val="clear" w:color="auto" w:fill="E6E6E6"/>
    </w:rPr>
  </w:style>
  <w:style w:type="paragraph" w:styleId="Revision">
    <w:name w:val="Revision"/>
    <w:hidden/>
    <w:uiPriority w:val="99"/>
    <w:semiHidden/>
    <w:rsid w:val="005E02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rrent/oes_nat.htm"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997c39-e240-4f66-ac2b-07882021dea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E5B35DC3A7AD429B558B7B0DA3BD8E" ma:contentTypeVersion="12" ma:contentTypeDescription="Create a new document." ma:contentTypeScope="" ma:versionID="4679e2ae002bfbb46bbcc2517bb15c8e">
  <xsd:schema xmlns:xsd="http://www.w3.org/2001/XMLSchema" xmlns:xs="http://www.w3.org/2001/XMLSchema" xmlns:p="http://schemas.microsoft.com/office/2006/metadata/properties" xmlns:ns2="6c997c39-e240-4f66-ac2b-07882021dea0" xmlns:ns3="4c34e679-03fb-430e-b9ef-e2a14da03d43" targetNamespace="http://schemas.microsoft.com/office/2006/metadata/properties" ma:root="true" ma:fieldsID="d8635b4b68dd2fd4aa07013017ce86cf" ns2:_="" ns3:_="">
    <xsd:import namespace="6c997c39-e240-4f66-ac2b-07882021dea0"/>
    <xsd:import namespace="4c34e679-03fb-430e-b9ef-e2a14da03d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bjectDetectorVersion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97c39-e240-4f66-ac2b-07882021d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e69889-3f5c-4d03-949d-b90f720ff4f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34e679-03fb-430e-b9ef-e2a14da03d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B85D64CE-8D27-4BCD-9037-5FF7C49D0EEE}">
  <ds:schemaRefs>
    <ds:schemaRef ds:uri="http://schemas.microsoft.com/sharepoint/v3/contenttype/forms"/>
  </ds:schemaRefs>
</ds:datastoreItem>
</file>

<file path=customXml/itemProps2.xml><?xml version="1.0" encoding="utf-8"?>
<ds:datastoreItem xmlns:ds="http://schemas.openxmlformats.org/officeDocument/2006/customXml" ds:itemID="{A0B565AD-1A8D-4AEF-B6AA-CE7AB3DAD0DE}">
  <ds:schemaRefs>
    <ds:schemaRef ds:uri="http://schemas.microsoft.com/office/2006/metadata/properties"/>
    <ds:schemaRef ds:uri="http://schemas.microsoft.com/office/infopath/2007/PartnerControls"/>
    <ds:schemaRef ds:uri="6c997c39-e240-4f66-ac2b-07882021dea0"/>
  </ds:schemaRefs>
</ds:datastoreItem>
</file>

<file path=customXml/itemProps3.xml><?xml version="1.0" encoding="utf-8"?>
<ds:datastoreItem xmlns:ds="http://schemas.openxmlformats.org/officeDocument/2006/customXml" ds:itemID="{CFFE5733-C99E-40D4-B03A-6BF4B46DF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997c39-e240-4f66-ac2b-07882021dea0"/>
    <ds:schemaRef ds:uri="4c34e679-03fb-430e-b9ef-e2a14da03d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F96977-3D02-419E-89C3-A87F9137A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1832</Words>
  <Characters>10444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Dorbian, Christopher (FAA)</cp:lastModifiedBy>
  <cp:revision>2</cp:revision>
  <dcterms:created xsi:type="dcterms:W3CDTF">2026-07-20T14:29:00Z</dcterms:created>
  <dcterms:modified xsi:type="dcterms:W3CDTF">2026-07-20T14:29:00Z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0x01010006E5B35DC3A7AD429B558B7B0DA3BD8E</vt:lpwstr>
  </property>
  <property fmtid="{D5CDD505-2E9C-101B-9397-08002B2CF9AE}" pid="3" name="MediaServiceImageTags">
    <vt:lpwstr/>
  </property>
</Properties>
</file>