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03474D" w:rsidP="009D4EEF" w14:paraId="4BC24BDA" w14:textId="7DA3E886">
      <w:pPr>
        <w:autoSpaceDE w:val="0"/>
        <w:autoSpaceDN w:val="0"/>
        <w:adjustRightInd w:val="0"/>
        <w:spacing w:after="0" w:line="240" w:lineRule="auto"/>
        <w:jc w:val="center"/>
        <w:rPr>
          <w:rFonts w:cs="Times New Roman"/>
          <w:b/>
          <w:szCs w:val="24"/>
        </w:rPr>
      </w:pPr>
      <w:r>
        <w:rPr>
          <w:rFonts w:cs="Times New Roman"/>
          <w:b/>
          <w:szCs w:val="24"/>
        </w:rPr>
        <w:t xml:space="preserve">Department of Transportation </w:t>
      </w:r>
    </w:p>
    <w:p w:rsidR="0003474D" w:rsidP="009D4EEF" w14:paraId="1DB70C33" w14:textId="31FB62F5">
      <w:pPr>
        <w:autoSpaceDE w:val="0"/>
        <w:autoSpaceDN w:val="0"/>
        <w:adjustRightInd w:val="0"/>
        <w:spacing w:after="0" w:line="240" w:lineRule="auto"/>
        <w:jc w:val="center"/>
        <w:rPr>
          <w:rFonts w:cs="Times New Roman"/>
          <w:b/>
          <w:szCs w:val="24"/>
        </w:rPr>
      </w:pPr>
      <w:r>
        <w:rPr>
          <w:rFonts w:cs="Times New Roman"/>
          <w:b/>
          <w:szCs w:val="24"/>
        </w:rPr>
        <w:t>National Highway Traffic Safety Administration</w:t>
      </w:r>
    </w:p>
    <w:p w:rsidR="009D4EEF" w:rsidRPr="0043502D" w:rsidP="009D4EEF" w14:paraId="5B5990B9" w14:textId="1F9C5700">
      <w:pPr>
        <w:autoSpaceDE w:val="0"/>
        <w:autoSpaceDN w:val="0"/>
        <w:adjustRightInd w:val="0"/>
        <w:spacing w:after="0" w:line="240" w:lineRule="auto"/>
        <w:jc w:val="center"/>
        <w:rPr>
          <w:rFonts w:cs="Times New Roman"/>
          <w:b/>
          <w:szCs w:val="24"/>
        </w:rPr>
      </w:pPr>
      <w:r w:rsidRPr="0043502D">
        <w:rPr>
          <w:rFonts w:cs="Times New Roman"/>
          <w:b/>
          <w:szCs w:val="24"/>
        </w:rPr>
        <w:t>Supporting Statements: Part B</w:t>
      </w:r>
    </w:p>
    <w:p w:rsidR="009D4EEF" w:rsidRPr="0043502D" w:rsidP="00A12946" w14:paraId="4B1A08AC" w14:textId="26540652">
      <w:pPr>
        <w:autoSpaceDE w:val="0"/>
        <w:autoSpaceDN w:val="0"/>
        <w:adjustRightInd w:val="0"/>
        <w:spacing w:after="0" w:line="240" w:lineRule="auto"/>
        <w:jc w:val="center"/>
        <w:rPr>
          <w:rFonts w:cs="Times New Roman"/>
          <w:b/>
          <w:szCs w:val="24"/>
        </w:rPr>
      </w:pPr>
      <w:r w:rsidRPr="00772822">
        <w:rPr>
          <w:rFonts w:eastAsia="Calibri" w:cs="Times New Roman"/>
          <w:b/>
          <w:szCs w:val="24"/>
        </w:rPr>
        <w:t>Distraction: Modern Voice Command Interfaces</w:t>
      </w:r>
      <w:r w:rsidR="00A12946">
        <w:rPr>
          <w:rFonts w:cs="Times New Roman"/>
          <w:b/>
          <w:szCs w:val="24"/>
        </w:rPr>
        <w:t xml:space="preserve"> </w:t>
      </w:r>
      <w:r w:rsidRPr="0043502D">
        <w:rPr>
          <w:rFonts w:cs="Times New Roman"/>
          <w:b/>
          <w:szCs w:val="24"/>
        </w:rPr>
        <w:t xml:space="preserve">OMB Control Number: 2127- </w:t>
      </w:r>
      <w:r w:rsidRPr="0043502D">
        <w:rPr>
          <w:rFonts w:cs="Times New Roman"/>
          <w:b/>
          <w:szCs w:val="24"/>
          <w:highlight w:val="yellow"/>
        </w:rPr>
        <w:t>(</w:t>
      </w:r>
      <w:r w:rsidRPr="008565E3" w:rsidR="00651784">
        <w:rPr>
          <w:rFonts w:cs="Times New Roman"/>
          <w:b/>
          <w:szCs w:val="24"/>
          <w:highlight w:val="yellow"/>
        </w:rPr>
        <w:t>XXXX</w:t>
      </w:r>
      <w:r w:rsidRPr="0043502D">
        <w:rPr>
          <w:rFonts w:cs="Times New Roman"/>
          <w:b/>
          <w:szCs w:val="24"/>
          <w:highlight w:val="yellow"/>
        </w:rPr>
        <w:t>)</w:t>
      </w:r>
    </w:p>
    <w:p w:rsidR="009D4EEF" w:rsidP="009D4EEF" w14:paraId="40CB8DCB" w14:textId="77777777">
      <w:pPr>
        <w:autoSpaceDE w:val="0"/>
        <w:autoSpaceDN w:val="0"/>
        <w:adjustRightInd w:val="0"/>
        <w:spacing w:after="0" w:line="240" w:lineRule="auto"/>
        <w:jc w:val="center"/>
        <w:rPr>
          <w:rFonts w:cs="Times New Roman"/>
          <w:szCs w:val="24"/>
        </w:rPr>
      </w:pPr>
    </w:p>
    <w:p w:rsidR="009D4EEF" w:rsidP="009D4EEF" w14:paraId="4A156965" w14:textId="77777777">
      <w:pPr>
        <w:autoSpaceDE w:val="0"/>
        <w:autoSpaceDN w:val="0"/>
        <w:adjustRightInd w:val="0"/>
        <w:spacing w:after="0" w:line="240" w:lineRule="auto"/>
        <w:rPr>
          <w:rFonts w:cs="Times New Roman"/>
          <w:szCs w:val="24"/>
        </w:rPr>
      </w:pPr>
    </w:p>
    <w:p w:rsidR="009D4EEF" w:rsidRPr="00DD5373" w:rsidP="009D4EEF" w14:paraId="32793204" w14:textId="77777777">
      <w:pPr>
        <w:autoSpaceDE w:val="0"/>
        <w:autoSpaceDN w:val="0"/>
        <w:adjustRightInd w:val="0"/>
        <w:spacing w:after="0" w:line="240" w:lineRule="auto"/>
        <w:rPr>
          <w:rFonts w:cs="Times New Roman"/>
          <w:b/>
          <w:szCs w:val="24"/>
        </w:rPr>
      </w:pPr>
      <w:r w:rsidRPr="00DD5373">
        <w:rPr>
          <w:rFonts w:cs="Times New Roman"/>
          <w:b/>
          <w:szCs w:val="24"/>
        </w:rPr>
        <w:t>Abstract:</w:t>
      </w:r>
      <w:r>
        <w:rPr>
          <w:rStyle w:val="FootnoteReference"/>
          <w:rFonts w:cs="Times New Roman"/>
          <w:b/>
          <w:szCs w:val="24"/>
        </w:rPr>
        <w:footnoteReference w:id="3"/>
      </w:r>
    </w:p>
    <w:p w:rsidR="009D4EEF" w:rsidP="009D4EEF" w14:paraId="6E8093A0" w14:textId="77777777">
      <w:pPr>
        <w:autoSpaceDE w:val="0"/>
        <w:autoSpaceDN w:val="0"/>
        <w:adjustRightInd w:val="0"/>
        <w:spacing w:after="0" w:line="240" w:lineRule="auto"/>
        <w:rPr>
          <w:rFonts w:cs="Times New Roman"/>
          <w:szCs w:val="24"/>
        </w:rPr>
      </w:pPr>
    </w:p>
    <w:p w:rsidR="00F04101" w:rsidP="00F04101" w14:paraId="048D8986" w14:textId="77777777">
      <w:pPr>
        <w:autoSpaceDE w:val="0"/>
        <w:autoSpaceDN w:val="0"/>
        <w:adjustRightInd w:val="0"/>
        <w:spacing w:after="0" w:line="240" w:lineRule="auto"/>
      </w:pPr>
      <w:r>
        <w:t xml:space="preserve">The National Highway Traffic Safety Administration (NHTSA) is proposing new research involving the collection of information from the public to understand the effects of voice command interfaces (VCIs) on driver performance, distraction, and cognitive workload via a driving simulator study. </w:t>
      </w:r>
      <w:r>
        <w:rPr>
          <w:rStyle w:val="normaltextrun"/>
        </w:rPr>
        <w:t>VCIs allow drivers to verbally request actions (e.g., send a text) or information (e.g., what is the weather forecast for today), which can be initiated with either a spoken phrase (e.g. “Hey Google”) or button presses.</w:t>
      </w:r>
      <w:r>
        <w:t xml:space="preserve"> This study will compare VCI use to visual-manual interface use, particularly during safety-critical driving situations. </w:t>
      </w:r>
      <w:r w:rsidRPr="004C4CBB">
        <w:t>A visual-manual interface refers to any system where a user interacts by looking at something (visual) and manipulating it with their hands (manual).</w:t>
      </w:r>
      <w:r>
        <w:t xml:space="preserve"> Driver performance, distraction, and cognitive workload will be assessed using data collected from a driving simulator, eye-tracker, electrocardiogram (ECG), and tactile detection response task (TDRT). The overall objective of this information collection request is to advance the state of knowledge regarding the use of VCIs in vehicles by comparing common tasks executed across different VCI systems, and across different input methods (VCI vs visual-manual input).</w:t>
      </w:r>
    </w:p>
    <w:p w:rsidR="00F04101" w:rsidP="00F04101" w14:paraId="44E1898F" w14:textId="77777777">
      <w:pPr>
        <w:autoSpaceDE w:val="0"/>
        <w:autoSpaceDN w:val="0"/>
        <w:adjustRightInd w:val="0"/>
        <w:spacing w:after="0" w:line="240" w:lineRule="auto"/>
      </w:pPr>
    </w:p>
    <w:p w:rsidR="00F04101" w:rsidP="00F04101" w14:paraId="1B670F6A" w14:textId="77777777">
      <w:pPr>
        <w:autoSpaceDE w:val="0"/>
        <w:autoSpaceDN w:val="0"/>
        <w:adjustRightInd w:val="0"/>
        <w:spacing w:after="0" w:line="240" w:lineRule="auto"/>
      </w:pPr>
      <w:r>
        <w:t xml:space="preserve">Westat is the contractor leading this effort, and they will be working with a partner, Dynamic Research Inc. (DRI). All procedures will be approved by the Institutional Review Board (IRB) at Dynamic Research Inc. (DRI). Data collection will involve human-subjects operating DRI’s driving simulator and will begin upon receipt of PRA clearance and final approval from DRI’s IRB. </w:t>
      </w:r>
      <w:r w:rsidRPr="00B32F34">
        <w:t xml:space="preserve">DRI's driving simulator provides a safe and controlled environment for testing production vehicles. Its modular design allows for easy swapping between different vehicle </w:t>
      </w:r>
      <w:r>
        <w:t xml:space="preserve">makes and </w:t>
      </w:r>
      <w:r w:rsidRPr="00B32F34">
        <w:t>models, facilitating comprehensive evaluations</w:t>
      </w:r>
      <w:r>
        <w:t>. The research involves a single study session, during which participants from the general population will complete a series of drives in a driving simulator. Driver’s interactions with six VCI systems will be evaluated (e.g., Apple CarPlay, Android Auto, Google Built-In, three OEM systems) across four vehicles. Participants will be recruited based on which vehicle and system they use when they drive (e.g. Android Auto in a Honda Accord) and complete their session using that same vehicle (or very similar vehicle) and system. Participation is voluntary with monetary honorarium provided to participants.</w:t>
      </w:r>
    </w:p>
    <w:p w:rsidR="00F04101" w:rsidP="00F04101" w14:paraId="5BC70E87" w14:textId="77777777">
      <w:pPr>
        <w:autoSpaceDE w:val="0"/>
        <w:autoSpaceDN w:val="0"/>
        <w:adjustRightInd w:val="0"/>
        <w:spacing w:after="0" w:line="240" w:lineRule="auto"/>
      </w:pPr>
    </w:p>
    <w:p w:rsidR="00F04101" w:rsidP="00F04101" w14:paraId="7E8533A5" w14:textId="77777777">
      <w:pPr>
        <w:autoSpaceDE w:val="0"/>
        <w:autoSpaceDN w:val="0"/>
        <w:adjustRightInd w:val="0"/>
        <w:spacing w:after="0" w:line="240" w:lineRule="auto"/>
      </w:pPr>
      <w:r>
        <w:t>Vehicles and their available systems as well as the VCI capabilities may change year-to-year.</w:t>
      </w:r>
      <w:r>
        <w:t xml:space="preserve"> </w:t>
      </w:r>
      <w:r>
        <w:t xml:space="preserve">Therefore, the specific vehicles and OEM systems will be selected after PRA approval and will be based on an annual technology scan assessing changes in VCI capabilities in production vehicles. Note, none of the elements of the study affecting participant burden (e.g., number of drives or tasks performed) will be changed. </w:t>
      </w:r>
    </w:p>
    <w:p w:rsidR="00F04101" w:rsidP="00F04101" w14:paraId="571B42A4" w14:textId="77777777">
      <w:pPr>
        <w:autoSpaceDE w:val="0"/>
        <w:autoSpaceDN w:val="0"/>
        <w:adjustRightInd w:val="0"/>
        <w:spacing w:after="0" w:line="240" w:lineRule="auto"/>
      </w:pPr>
    </w:p>
    <w:p w:rsidR="00F04101" w:rsidP="00F04101" w14:paraId="4BD8779A" w14:textId="6B01B4B6">
      <w:pPr>
        <w:autoSpaceDE w:val="0"/>
        <w:autoSpaceDN w:val="0"/>
        <w:adjustRightInd w:val="0"/>
        <w:spacing w:after="0" w:line="240" w:lineRule="auto"/>
      </w:pPr>
      <w:r>
        <w:t xml:space="preserve">Participants will complete a series of nine drives (in one vehicle), consisting of a familiarization drive, seven drives where they will complete secondary tasks, and one drive involving a safety </w:t>
      </w:r>
      <w:r>
        <w:t xml:space="preserve">critical event. The familiarization drive will occur first, serving as practice for participants to drive the simulator. The order of the seven task drives will be counterbalanced to control for order effects. The </w:t>
      </w:r>
      <w:r w:rsidR="00CE69CB">
        <w:t>Safety-Critical Event (</w:t>
      </w:r>
      <w:r>
        <w:t>SCE</w:t>
      </w:r>
      <w:r w:rsidR="00CE69CB">
        <w:t xml:space="preserve">) </w:t>
      </w:r>
      <w:r>
        <w:t>drive will occur last due to potential behavior changes after drivers experience a possible crash due to the SCE.</w:t>
      </w:r>
    </w:p>
    <w:p w:rsidR="00F04101" w:rsidP="00F04101" w14:paraId="4A71299C" w14:textId="77777777">
      <w:pPr>
        <w:autoSpaceDE w:val="0"/>
        <w:autoSpaceDN w:val="0"/>
        <w:adjustRightInd w:val="0"/>
        <w:spacing w:after="0" w:line="240" w:lineRule="auto"/>
      </w:pPr>
    </w:p>
    <w:p w:rsidR="00F04101" w:rsidP="00F04101" w14:paraId="72561744" w14:textId="77777777">
      <w:pPr>
        <w:autoSpaceDE w:val="0"/>
        <w:autoSpaceDN w:val="0"/>
        <w:adjustRightInd w:val="0"/>
        <w:spacing w:after="0" w:line="240" w:lineRule="auto"/>
      </w:pPr>
      <w:r>
        <w:t xml:space="preserve">The familiarization drive is </w:t>
      </w:r>
      <w:r w:rsidRPr="00E46629">
        <w:t>designed to help participants get accustomed to driving in the simulator.</w:t>
      </w:r>
      <w:r>
        <w:t xml:space="preserve"> Although p</w:t>
      </w:r>
      <w:r w:rsidRPr="0047642C">
        <w:t xml:space="preserve">articipants will be assigned to the system/vehicle that matches </w:t>
      </w:r>
      <w:r>
        <w:t>their own vehicle</w:t>
      </w:r>
      <w:r w:rsidRPr="0047642C">
        <w:t xml:space="preserve">, the control of the vehicle may feel different from real-world driving, so it will take participants some time to acclimate. Therefore, before any data is collected, participants will complete a drive to gain familiarity and reduce any potential practice </w:t>
      </w:r>
      <w:r>
        <w:t>or learning</w:t>
      </w:r>
      <w:r w:rsidRPr="0047642C">
        <w:t xml:space="preserve"> effects.</w:t>
      </w:r>
    </w:p>
    <w:p w:rsidR="00F04101" w:rsidP="00F04101" w14:paraId="6BC7847C" w14:textId="77777777">
      <w:pPr>
        <w:autoSpaceDE w:val="0"/>
        <w:autoSpaceDN w:val="0"/>
        <w:adjustRightInd w:val="0"/>
        <w:spacing w:after="0" w:line="240" w:lineRule="auto"/>
      </w:pPr>
    </w:p>
    <w:p w:rsidR="00F04101" w:rsidP="00F04101" w14:paraId="603281C1" w14:textId="54E20AF3">
      <w:pPr>
        <w:autoSpaceDE w:val="0"/>
        <w:autoSpaceDN w:val="0"/>
        <w:adjustRightInd w:val="0"/>
        <w:spacing w:after="0" w:line="240" w:lineRule="auto"/>
      </w:pPr>
      <w:r w:rsidRPr="00CE6A12">
        <w:t xml:space="preserve">The </w:t>
      </w:r>
      <w:r>
        <w:t>seven task drives will be comprised of</w:t>
      </w:r>
      <w:r w:rsidRPr="00CE6A12">
        <w:t xml:space="preserve"> six standardized task drives</w:t>
      </w:r>
      <w:r>
        <w:t xml:space="preserve">. </w:t>
      </w:r>
      <w:r w:rsidRPr="002045FF">
        <w:t xml:space="preserve">The six standardized task drives will consist of three common task drives, </w:t>
      </w:r>
      <w:r w:rsidRPr="00CE6A12">
        <w:t xml:space="preserve">where participants will perform common in-vehicle </w:t>
      </w:r>
      <w:r>
        <w:t xml:space="preserve">secondary </w:t>
      </w:r>
      <w:r w:rsidRPr="00CE6A12">
        <w:t>tasks (e.g., navigation, music streaming, phone calls) while driving</w:t>
      </w:r>
      <w:r>
        <w:t xml:space="preserve">. </w:t>
      </w:r>
      <w:r w:rsidRPr="002045FF">
        <w:t xml:space="preserve">Each </w:t>
      </w:r>
      <w:r>
        <w:t xml:space="preserve">common </w:t>
      </w:r>
      <w:r w:rsidRPr="002045FF">
        <w:t>task will be performed once using VCI technology and once using traditional visual-manual interaction</w:t>
      </w:r>
      <w:r>
        <w:t>.</w:t>
      </w:r>
      <w:r w:rsidRPr="00CE6A12">
        <w:t xml:space="preserve"> </w:t>
      </w:r>
      <w:r>
        <w:t xml:space="preserve">The </w:t>
      </w:r>
      <w:r w:rsidRPr="00CE6A12">
        <w:t xml:space="preserve">unique task drive </w:t>
      </w:r>
      <w:r>
        <w:t xml:space="preserve">will </w:t>
      </w:r>
      <w:r w:rsidRPr="00CE6A12">
        <w:t>assess advanced vehicle-to-infrastructure features specific to that particular vehicle</w:t>
      </w:r>
      <w:r>
        <w:t xml:space="preserve"> or system</w:t>
      </w:r>
      <w:r w:rsidRPr="00CE6A12">
        <w:t>.</w:t>
      </w:r>
      <w:r>
        <w:t xml:space="preserve"> </w:t>
      </w:r>
    </w:p>
    <w:p w:rsidR="00F04101" w:rsidP="00F04101" w14:paraId="0CA8BAEF" w14:textId="77777777">
      <w:pPr>
        <w:autoSpaceDE w:val="0"/>
        <w:autoSpaceDN w:val="0"/>
        <w:adjustRightInd w:val="0"/>
        <w:spacing w:after="0" w:line="240" w:lineRule="auto"/>
      </w:pPr>
    </w:p>
    <w:p w:rsidR="00F04101" w:rsidP="00F04101" w14:paraId="401812EE" w14:textId="34A4E02A">
      <w:pPr>
        <w:autoSpaceDE w:val="0"/>
        <w:autoSpaceDN w:val="0"/>
        <w:adjustRightInd w:val="0"/>
        <w:spacing w:after="0" w:line="240" w:lineRule="auto"/>
      </w:pPr>
      <w:r w:rsidRPr="00B16C7D">
        <w:t xml:space="preserve">The final drive will be a Safety-Critical Event (SCE) drive, involving a simulated dangerous driving situation. During this drive, participants will be engaged in a </w:t>
      </w:r>
      <w:r>
        <w:t>navigation</w:t>
      </w:r>
      <w:r w:rsidRPr="00B16C7D">
        <w:t xml:space="preserve"> task</w:t>
      </w:r>
      <w:r>
        <w:t xml:space="preserve"> </w:t>
      </w:r>
      <w:r w:rsidRPr="00B16C7D">
        <w:t xml:space="preserve">to induce distraction. </w:t>
      </w:r>
      <w:r>
        <w:t>The task will be</w:t>
      </w:r>
      <w:r w:rsidRPr="00B16C7D">
        <w:t xml:space="preserve"> interrupted by a sudden, covered-to-revealed road obstruction that requires an immediate response.</w:t>
      </w:r>
      <w:r w:rsidR="00A803E1">
        <w:t xml:space="preserve"> </w:t>
      </w:r>
    </w:p>
    <w:p w:rsidR="00192225" w:rsidP="00192225" w14:paraId="6F396CB6" w14:textId="17E40550">
      <w:pPr>
        <w:autoSpaceDE w:val="0"/>
        <w:autoSpaceDN w:val="0"/>
        <w:adjustRightInd w:val="0"/>
        <w:spacing w:after="0" w:line="240" w:lineRule="auto"/>
      </w:pPr>
    </w:p>
    <w:p w:rsidR="009D4EEF" w:rsidP="009D4EEF" w14:paraId="4E376B17" w14:textId="77777777">
      <w:pPr>
        <w:autoSpaceDE w:val="0"/>
        <w:autoSpaceDN w:val="0"/>
        <w:adjustRightInd w:val="0"/>
        <w:spacing w:after="0" w:line="240" w:lineRule="auto"/>
        <w:rPr>
          <w:rFonts w:cs="Times New Roman"/>
          <w:szCs w:val="24"/>
        </w:rPr>
      </w:pPr>
    </w:p>
    <w:p w:rsidR="009D4EEF" w:rsidP="009D4EEF" w14:paraId="3F14365C" w14:textId="77777777">
      <w:r w:rsidRPr="0043502D">
        <w:rPr>
          <w:b/>
        </w:rPr>
        <w:t>B.</w:t>
      </w:r>
      <w:r w:rsidRPr="0043502D">
        <w:rPr>
          <w:b/>
        </w:rPr>
        <w:tab/>
        <w:t>JUSTIFICATION</w:t>
      </w:r>
    </w:p>
    <w:p w:rsidR="009D4EEF" w:rsidRPr="003E10F7" w:rsidP="009D4EEF" w14:paraId="05763B92" w14:textId="27D52A16">
      <w:pPr>
        <w:pStyle w:val="ListParagraph"/>
        <w:ind w:hanging="720"/>
        <w:rPr>
          <w:rFonts w:cs="Times New Roman"/>
          <w:b/>
          <w:szCs w:val="24"/>
        </w:rPr>
      </w:pPr>
      <w:r w:rsidRPr="003E10F7">
        <w:rPr>
          <w:rFonts w:cs="Times New Roman"/>
          <w:b/>
          <w:szCs w:val="24"/>
        </w:rPr>
        <w:t>B.1</w:t>
      </w:r>
      <w:r w:rsidRPr="003E10F7">
        <w:rPr>
          <w:rFonts w:cs="Times New Roman"/>
          <w:b/>
          <w:szCs w:val="24"/>
        </w:rPr>
        <w:tab/>
        <w:t>Describe the potential respondent universe and any sampling or other respondent selection to be used.</w:t>
      </w:r>
    </w:p>
    <w:p w:rsidR="007B24E3" w:rsidP="009D4EEF" w14:paraId="78BD825B" w14:textId="77777777">
      <w:pPr>
        <w:pStyle w:val="ListParagraph"/>
        <w:ind w:hanging="720"/>
        <w:rPr>
          <w:rFonts w:cs="Times New Roman"/>
          <w:szCs w:val="24"/>
        </w:rPr>
      </w:pPr>
    </w:p>
    <w:p w:rsidR="00287114" w:rsidP="00287114" w14:paraId="6F413911" w14:textId="08C9C509">
      <w:pPr>
        <w:pStyle w:val="ListParagraph"/>
        <w:spacing w:before="240"/>
        <w:ind w:left="0"/>
        <w:contextualSpacing w:val="0"/>
        <w:rPr>
          <w:rFonts w:cs="Times New Roman"/>
          <w:szCs w:val="24"/>
        </w:rPr>
      </w:pPr>
      <w:r w:rsidRPr="006F4FA7">
        <w:rPr>
          <w:rFonts w:cs="Times New Roman"/>
          <w:szCs w:val="24"/>
        </w:rPr>
        <w:t>No statistical methods will be used in selecting study participants.</w:t>
      </w:r>
      <w:r w:rsidR="00B01F40">
        <w:rPr>
          <w:rFonts w:cs="Times New Roman"/>
          <w:szCs w:val="24"/>
        </w:rPr>
        <w:t xml:space="preserve"> The respondent universe consists of individuals from the greater Torrance, CA area </w:t>
      </w:r>
      <w:r w:rsidR="003B1E52">
        <w:rPr>
          <w:rFonts w:cs="Times New Roman"/>
          <w:szCs w:val="24"/>
        </w:rPr>
        <w:t xml:space="preserve">who represent the average U.S. driver, </w:t>
      </w:r>
      <w:r w:rsidR="00681045">
        <w:rPr>
          <w:rFonts w:cs="Times New Roman"/>
          <w:szCs w:val="24"/>
        </w:rPr>
        <w:t xml:space="preserve">are generally healthy </w:t>
      </w:r>
      <w:r w:rsidR="00722CDA">
        <w:rPr>
          <w:rFonts w:cs="Times New Roman"/>
          <w:szCs w:val="24"/>
        </w:rPr>
        <w:t xml:space="preserve">and who use </w:t>
      </w:r>
      <w:r w:rsidR="006C51A7">
        <w:rPr>
          <w:rFonts w:cs="Times New Roman"/>
          <w:szCs w:val="24"/>
        </w:rPr>
        <w:t>one of the chosen study vehicles</w:t>
      </w:r>
      <w:r w:rsidR="00681045">
        <w:rPr>
          <w:rFonts w:cs="Times New Roman"/>
          <w:szCs w:val="24"/>
        </w:rPr>
        <w:t xml:space="preserve"> and voice command interfaces of interest. More specifically</w:t>
      </w:r>
      <w:r w:rsidR="00077D63">
        <w:rPr>
          <w:rFonts w:cs="Times New Roman"/>
          <w:szCs w:val="24"/>
        </w:rPr>
        <w:t xml:space="preserve">, </w:t>
      </w:r>
      <w:r w:rsidR="00155E6E">
        <w:rPr>
          <w:rFonts w:cs="Times New Roman"/>
          <w:szCs w:val="24"/>
        </w:rPr>
        <w:t xml:space="preserve">individuals </w:t>
      </w:r>
      <w:r w:rsidR="00E419CA">
        <w:rPr>
          <w:rFonts w:cs="Times New Roman"/>
          <w:szCs w:val="24"/>
        </w:rPr>
        <w:t>must meet the following criteria:</w:t>
      </w:r>
    </w:p>
    <w:p w:rsidR="00436E58" w:rsidRPr="00BB70F1" w:rsidP="00436E58" w14:paraId="6C99391C" w14:textId="77777777">
      <w:pPr>
        <w:pStyle w:val="ListParagraph"/>
        <w:numPr>
          <w:ilvl w:val="0"/>
          <w:numId w:val="10"/>
        </w:numPr>
        <w:spacing w:after="160" w:line="278" w:lineRule="auto"/>
        <w:rPr>
          <w:rFonts w:cs="Times New Roman"/>
        </w:rPr>
      </w:pPr>
      <w:r w:rsidRPr="00BB70F1">
        <w:rPr>
          <w:rFonts w:cs="Times New Roman"/>
        </w:rPr>
        <w:t>Must be 18-70 years old</w:t>
      </w:r>
    </w:p>
    <w:p w:rsidR="00436E58" w:rsidP="00436E58" w14:paraId="4D30C9ED" w14:textId="77777777">
      <w:pPr>
        <w:pStyle w:val="ListParagraph"/>
        <w:numPr>
          <w:ilvl w:val="0"/>
          <w:numId w:val="10"/>
        </w:numPr>
        <w:spacing w:after="160" w:line="278" w:lineRule="auto"/>
        <w:rPr>
          <w:rFonts w:cs="Times New Roman"/>
        </w:rPr>
      </w:pPr>
      <w:r w:rsidRPr="00BB70F1">
        <w:rPr>
          <w:rFonts w:cs="Times New Roman"/>
        </w:rPr>
        <w:t>Normal or corrected-to-normal hearing</w:t>
      </w:r>
    </w:p>
    <w:p w:rsidR="00436E58" w:rsidP="00436E58" w14:paraId="63BF7285" w14:textId="77777777">
      <w:pPr>
        <w:pStyle w:val="ListParagraph"/>
        <w:numPr>
          <w:ilvl w:val="0"/>
          <w:numId w:val="10"/>
        </w:numPr>
        <w:spacing w:after="160" w:line="278" w:lineRule="auto"/>
        <w:rPr>
          <w:rFonts w:cs="Times New Roman"/>
        </w:rPr>
      </w:pPr>
      <w:r>
        <w:rPr>
          <w:rFonts w:cs="Times New Roman"/>
        </w:rPr>
        <w:t>Vision requirements – must meet criteria in either i or ii</w:t>
      </w:r>
    </w:p>
    <w:p w:rsidR="00436E58" w:rsidP="00436E58" w14:paraId="429947F6" w14:textId="77777777">
      <w:pPr>
        <w:pStyle w:val="ListParagraph"/>
        <w:numPr>
          <w:ilvl w:val="1"/>
          <w:numId w:val="10"/>
        </w:numPr>
        <w:spacing w:after="160" w:line="278" w:lineRule="auto"/>
        <w:rPr>
          <w:rFonts w:cs="Times New Roman"/>
        </w:rPr>
      </w:pPr>
      <w:r>
        <w:rPr>
          <w:rFonts w:cs="Times New Roman"/>
        </w:rPr>
        <w:t>(i) Must meet one of the following criteria:</w:t>
      </w:r>
    </w:p>
    <w:p w:rsidR="00436E58" w:rsidP="00436E58" w14:paraId="0D6A7493" w14:textId="77777777">
      <w:pPr>
        <w:pStyle w:val="ListParagraph"/>
        <w:numPr>
          <w:ilvl w:val="2"/>
          <w:numId w:val="11"/>
        </w:numPr>
        <w:spacing w:after="160" w:line="278" w:lineRule="auto"/>
        <w:rPr>
          <w:rFonts w:cs="Times New Roman"/>
        </w:rPr>
      </w:pPr>
      <w:r>
        <w:rPr>
          <w:rFonts w:cs="Times New Roman"/>
        </w:rPr>
        <w:t>No Prescription glasses needed to drive OR</w:t>
      </w:r>
    </w:p>
    <w:p w:rsidR="00436E58" w:rsidP="00436E58" w14:paraId="4806D476" w14:textId="77777777">
      <w:pPr>
        <w:pStyle w:val="ListParagraph"/>
        <w:numPr>
          <w:ilvl w:val="2"/>
          <w:numId w:val="11"/>
        </w:numPr>
        <w:spacing w:after="160" w:line="278" w:lineRule="auto"/>
        <w:rPr>
          <w:rFonts w:cs="Times New Roman"/>
        </w:rPr>
      </w:pPr>
      <w:r>
        <w:rPr>
          <w:rFonts w:cs="Times New Roman"/>
        </w:rPr>
        <w:t>Wear contact lenses while driving</w:t>
      </w:r>
    </w:p>
    <w:p w:rsidR="00436E58" w:rsidRPr="00E22DF2" w:rsidP="00436E58" w14:paraId="4911A163" w14:textId="77777777">
      <w:pPr>
        <w:pStyle w:val="ListParagraph"/>
        <w:numPr>
          <w:ilvl w:val="1"/>
          <w:numId w:val="10"/>
        </w:numPr>
        <w:spacing w:after="160" w:line="278" w:lineRule="auto"/>
        <w:rPr>
          <w:rFonts w:cs="Times New Roman"/>
        </w:rPr>
      </w:pPr>
      <w:r>
        <w:rPr>
          <w:rFonts w:cs="Times New Roman"/>
        </w:rPr>
        <w:t>(ii) Must meet both of the following criteria:</w:t>
      </w:r>
    </w:p>
    <w:p w:rsidR="00436E58" w:rsidP="00436E58" w14:paraId="446929BB" w14:textId="77777777">
      <w:pPr>
        <w:pStyle w:val="ListParagraph"/>
        <w:numPr>
          <w:ilvl w:val="2"/>
          <w:numId w:val="12"/>
        </w:numPr>
        <w:spacing w:after="160" w:line="278" w:lineRule="auto"/>
        <w:rPr>
          <w:rFonts w:cs="Times New Roman"/>
        </w:rPr>
      </w:pPr>
      <w:r>
        <w:rPr>
          <w:rFonts w:cs="Times New Roman"/>
        </w:rPr>
        <w:t>Prescription glasses with SPH values between -6 and +6 diopters AND</w:t>
      </w:r>
    </w:p>
    <w:p w:rsidR="00436E58" w:rsidRPr="00861D4E" w:rsidP="00436E58" w14:paraId="1172D1D0" w14:textId="77777777">
      <w:pPr>
        <w:pStyle w:val="ListParagraph"/>
        <w:numPr>
          <w:ilvl w:val="2"/>
          <w:numId w:val="12"/>
        </w:numPr>
        <w:spacing w:after="160" w:line="278" w:lineRule="auto"/>
        <w:rPr>
          <w:rFonts w:cs="Times New Roman"/>
        </w:rPr>
      </w:pPr>
      <w:r>
        <w:rPr>
          <w:rFonts w:cs="Times New Roman"/>
        </w:rPr>
        <w:t>Prescription glasses with CYL values between -1.5 and +1.5</w:t>
      </w:r>
    </w:p>
    <w:p w:rsidR="00436E58" w:rsidRPr="00BB70F1" w:rsidP="00436E58" w14:paraId="7CE7DB18" w14:textId="77777777">
      <w:pPr>
        <w:pStyle w:val="ListParagraph"/>
        <w:numPr>
          <w:ilvl w:val="0"/>
          <w:numId w:val="10"/>
        </w:numPr>
        <w:spacing w:after="160" w:line="278" w:lineRule="auto"/>
        <w:rPr>
          <w:rFonts w:cs="Times New Roman"/>
        </w:rPr>
      </w:pPr>
      <w:r w:rsidRPr="00BB70F1">
        <w:rPr>
          <w:rFonts w:cs="Times New Roman"/>
        </w:rPr>
        <w:t>Fluent in reading and speaking in English</w:t>
      </w:r>
    </w:p>
    <w:p w:rsidR="00436E58" w:rsidRPr="00BB70F1" w:rsidP="00436E58" w14:paraId="65CD334F" w14:textId="77777777">
      <w:pPr>
        <w:pStyle w:val="ListParagraph"/>
        <w:numPr>
          <w:ilvl w:val="0"/>
          <w:numId w:val="10"/>
        </w:numPr>
        <w:spacing w:after="160" w:line="278" w:lineRule="auto"/>
        <w:rPr>
          <w:rFonts w:cs="Times New Roman"/>
        </w:rPr>
      </w:pPr>
      <w:r w:rsidRPr="00BB70F1">
        <w:rPr>
          <w:rFonts w:cs="Times New Roman"/>
        </w:rPr>
        <w:t>Valid driver’s license</w:t>
      </w:r>
    </w:p>
    <w:p w:rsidR="00436E58" w:rsidRPr="00BB70F1" w:rsidP="00436E58" w14:paraId="0C3646D4" w14:textId="77777777">
      <w:pPr>
        <w:pStyle w:val="ListParagraph"/>
        <w:numPr>
          <w:ilvl w:val="0"/>
          <w:numId w:val="10"/>
        </w:numPr>
        <w:spacing w:after="160" w:line="278" w:lineRule="auto"/>
        <w:rPr>
          <w:rFonts w:cs="Times New Roman"/>
        </w:rPr>
      </w:pPr>
      <w:r w:rsidRPr="00BB70F1">
        <w:rPr>
          <w:rFonts w:cs="Times New Roman"/>
        </w:rPr>
        <w:t>Regularly drive one of the following vehicles</w:t>
      </w:r>
    </w:p>
    <w:p w:rsidR="00436E58" w:rsidRPr="00BB70F1" w:rsidP="00436E58" w14:paraId="1947E06D" w14:textId="37BC62BD">
      <w:pPr>
        <w:pStyle w:val="ListParagraph"/>
        <w:numPr>
          <w:ilvl w:val="1"/>
          <w:numId w:val="10"/>
        </w:numPr>
        <w:spacing w:after="160" w:line="278" w:lineRule="auto"/>
        <w:rPr>
          <w:rFonts w:cs="Times New Roman"/>
        </w:rPr>
      </w:pPr>
      <w:r w:rsidRPr="00BB70F1">
        <w:rPr>
          <w:rFonts w:cs="Times New Roman"/>
        </w:rPr>
        <w:t>[</w:t>
      </w:r>
      <w:r w:rsidRPr="0095415A">
        <w:rPr>
          <w:rFonts w:cs="Times New Roman"/>
          <w:i/>
          <w:iCs/>
        </w:rPr>
        <w:t>Vehicles to be chosen after PRA</w:t>
      </w:r>
      <w:r w:rsidRPr="00BB70F1">
        <w:rPr>
          <w:rFonts w:cs="Times New Roman"/>
        </w:rPr>
        <w:t>]</w:t>
      </w:r>
    </w:p>
    <w:p w:rsidR="00436E58" w:rsidRPr="00BB70F1" w:rsidP="00436E58" w14:paraId="75796BEB" w14:textId="77777777">
      <w:pPr>
        <w:pStyle w:val="ListParagraph"/>
        <w:numPr>
          <w:ilvl w:val="0"/>
          <w:numId w:val="10"/>
        </w:numPr>
        <w:spacing w:after="160" w:line="278" w:lineRule="auto"/>
        <w:rPr>
          <w:rFonts w:cs="Times New Roman"/>
        </w:rPr>
      </w:pPr>
      <w:r w:rsidRPr="00BB70F1">
        <w:rPr>
          <w:rFonts w:cs="Times New Roman"/>
        </w:rPr>
        <w:t>Regularly use one of the following systems</w:t>
      </w:r>
    </w:p>
    <w:p w:rsidR="00436E58" w:rsidRPr="00BB70F1" w:rsidP="00436E58" w14:paraId="4E2E0AA9" w14:textId="77777777">
      <w:pPr>
        <w:pStyle w:val="ListParagraph"/>
        <w:numPr>
          <w:ilvl w:val="1"/>
          <w:numId w:val="10"/>
        </w:numPr>
        <w:spacing w:after="160" w:line="278" w:lineRule="auto"/>
        <w:rPr>
          <w:rFonts w:cs="Times New Roman"/>
        </w:rPr>
      </w:pPr>
      <w:r w:rsidRPr="00BB70F1">
        <w:rPr>
          <w:rFonts w:cs="Times New Roman"/>
        </w:rPr>
        <w:t>[</w:t>
      </w:r>
      <w:r w:rsidRPr="0095415A">
        <w:rPr>
          <w:rFonts w:cs="Times New Roman"/>
          <w:i/>
          <w:iCs/>
        </w:rPr>
        <w:t>Systems to be chosen after PRA</w:t>
      </w:r>
      <w:r w:rsidRPr="00BB70F1">
        <w:rPr>
          <w:rFonts w:cs="Times New Roman"/>
        </w:rPr>
        <w:t>]</w:t>
      </w:r>
    </w:p>
    <w:p w:rsidR="00436E58" w:rsidRPr="00BB70F1" w:rsidP="00436E58" w14:paraId="575BCBA3" w14:textId="77777777">
      <w:pPr>
        <w:pStyle w:val="ListParagraph"/>
        <w:numPr>
          <w:ilvl w:val="0"/>
          <w:numId w:val="10"/>
        </w:numPr>
        <w:spacing w:after="160" w:line="278" w:lineRule="auto"/>
        <w:rPr>
          <w:rFonts w:cs="Times New Roman"/>
        </w:rPr>
      </w:pPr>
      <w:r w:rsidRPr="00BB70F1">
        <w:rPr>
          <w:rFonts w:cs="Times New Roman"/>
        </w:rPr>
        <w:t>Not experienced motion sickness in a driving simulator previously</w:t>
      </w:r>
    </w:p>
    <w:p w:rsidR="00436E58" w:rsidRPr="00BB70F1" w:rsidP="00436E58" w14:paraId="77A008AC" w14:textId="77777777">
      <w:pPr>
        <w:pStyle w:val="ListParagraph"/>
        <w:numPr>
          <w:ilvl w:val="0"/>
          <w:numId w:val="10"/>
        </w:numPr>
        <w:spacing w:after="160" w:line="278" w:lineRule="auto"/>
        <w:rPr>
          <w:rFonts w:cs="Times New Roman"/>
        </w:rPr>
      </w:pPr>
      <w:r w:rsidRPr="00BB70F1">
        <w:rPr>
          <w:rFonts w:cs="Times New Roman"/>
        </w:rPr>
        <w:t>Drive at least 3000 miles per year</w:t>
      </w:r>
    </w:p>
    <w:p w:rsidR="00436E58" w:rsidRPr="00BB70F1" w:rsidP="00436E58" w14:paraId="5179B43B" w14:textId="0251B989">
      <w:pPr>
        <w:pStyle w:val="ListParagraph"/>
        <w:numPr>
          <w:ilvl w:val="0"/>
          <w:numId w:val="10"/>
        </w:numPr>
        <w:spacing w:after="160" w:line="278" w:lineRule="auto"/>
        <w:rPr>
          <w:rFonts w:cs="Times New Roman"/>
        </w:rPr>
      </w:pPr>
      <w:r w:rsidRPr="00BB70F1">
        <w:rPr>
          <w:rFonts w:cs="Times New Roman"/>
        </w:rPr>
        <w:t xml:space="preserve">Ability to abstain from alcohol, marijuana, and illicit substances for </w:t>
      </w:r>
      <w:r w:rsidR="002F647F">
        <w:rPr>
          <w:rFonts w:cs="Times New Roman"/>
        </w:rPr>
        <w:t xml:space="preserve">the </w:t>
      </w:r>
      <w:r w:rsidR="00E437DE">
        <w:rPr>
          <w:rFonts w:cs="Times New Roman"/>
        </w:rPr>
        <w:t>12</w:t>
      </w:r>
      <w:r w:rsidRPr="00BB70F1" w:rsidR="00E437DE">
        <w:rPr>
          <w:rFonts w:cs="Times New Roman"/>
        </w:rPr>
        <w:t xml:space="preserve"> </w:t>
      </w:r>
      <w:r w:rsidRPr="00BB70F1">
        <w:rPr>
          <w:rFonts w:cs="Times New Roman"/>
        </w:rPr>
        <w:t>hours</w:t>
      </w:r>
      <w:r>
        <w:rPr>
          <w:rFonts w:cs="Times New Roman"/>
        </w:rPr>
        <w:t xml:space="preserve"> prior to session</w:t>
      </w:r>
    </w:p>
    <w:p w:rsidR="00436E58" w:rsidRPr="00BB70F1" w:rsidP="00436E58" w14:paraId="45041E1D" w14:textId="77777777">
      <w:pPr>
        <w:pStyle w:val="ListParagraph"/>
        <w:numPr>
          <w:ilvl w:val="0"/>
          <w:numId w:val="10"/>
        </w:numPr>
        <w:spacing w:after="160" w:line="278" w:lineRule="auto"/>
        <w:rPr>
          <w:rFonts w:cs="Times New Roman"/>
        </w:rPr>
      </w:pPr>
      <w:r w:rsidRPr="00BB70F1">
        <w:rPr>
          <w:rFonts w:cs="Times New Roman"/>
        </w:rPr>
        <w:t>No special driving equipment needed</w:t>
      </w:r>
    </w:p>
    <w:p w:rsidR="00436E58" w:rsidP="00436E58" w14:paraId="4A0420D7" w14:textId="77777777">
      <w:pPr>
        <w:pStyle w:val="ListParagraph"/>
        <w:numPr>
          <w:ilvl w:val="0"/>
          <w:numId w:val="10"/>
        </w:numPr>
        <w:spacing w:after="160" w:line="278" w:lineRule="auto"/>
        <w:rPr>
          <w:rFonts w:cs="Times New Roman"/>
        </w:rPr>
      </w:pPr>
      <w:r w:rsidRPr="00BB70F1">
        <w:rPr>
          <w:rFonts w:cs="Times New Roman"/>
        </w:rPr>
        <w:t>No medical conditions that might impact driving (i.e., heart condition, back or neck pain, recent back or neck pain treatment, disorders, disability or seizures)</w:t>
      </w:r>
    </w:p>
    <w:p w:rsidR="00436E58" w:rsidP="00436E58" w14:paraId="1B6CBDF0" w14:textId="77777777">
      <w:pPr>
        <w:pStyle w:val="ListParagraph"/>
        <w:numPr>
          <w:ilvl w:val="0"/>
          <w:numId w:val="10"/>
        </w:numPr>
        <w:spacing w:after="160" w:line="278" w:lineRule="auto"/>
        <w:rPr>
          <w:rFonts w:cs="Times New Roman"/>
        </w:rPr>
      </w:pPr>
      <w:r>
        <w:rPr>
          <w:rFonts w:cs="Times New Roman"/>
        </w:rPr>
        <w:t>No sedative or psychotropic medications (</w:t>
      </w:r>
      <w:r w:rsidRPr="0054186E">
        <w:rPr>
          <w:rFonts w:cs="Times New Roman"/>
        </w:rPr>
        <w:t>antidepressants, anti-anxiety medications, stimulants, antipsychotics, or mood stabilizers</w:t>
      </w:r>
      <w:r>
        <w:rPr>
          <w:rFonts w:cs="Times New Roman"/>
        </w:rPr>
        <w:t>)</w:t>
      </w:r>
    </w:p>
    <w:p w:rsidR="00436E58" w:rsidP="00436E58" w14:paraId="35BF4DE5" w14:textId="77777777">
      <w:pPr>
        <w:pStyle w:val="ListParagraph"/>
        <w:numPr>
          <w:ilvl w:val="0"/>
          <w:numId w:val="10"/>
        </w:numPr>
        <w:spacing w:after="160" w:line="278" w:lineRule="auto"/>
        <w:rPr>
          <w:rFonts w:cs="Times New Roman"/>
        </w:rPr>
      </w:pPr>
      <w:r>
        <w:rPr>
          <w:rFonts w:cs="Times New Roman"/>
        </w:rPr>
        <w:t>Not pregnant</w:t>
      </w:r>
    </w:p>
    <w:p w:rsidR="00436E58" w:rsidP="00436E58" w14:paraId="071C1C64" w14:textId="5124B0D8">
      <w:pPr>
        <w:pStyle w:val="ListParagraph"/>
        <w:numPr>
          <w:ilvl w:val="0"/>
          <w:numId w:val="10"/>
        </w:numPr>
        <w:spacing w:after="160" w:line="278" w:lineRule="auto"/>
        <w:rPr>
          <w:rFonts w:cs="Times New Roman"/>
        </w:rPr>
      </w:pPr>
      <w:r w:rsidRPr="009D3468">
        <w:rPr>
          <w:rFonts w:cs="Times New Roman"/>
        </w:rPr>
        <w:t>No mascara or fake eyelashes can be worn to the session</w:t>
      </w:r>
    </w:p>
    <w:p w:rsidR="00436E58" w:rsidP="00436E58" w14:paraId="5C79E5C5" w14:textId="77777777">
      <w:pPr>
        <w:pStyle w:val="ListParagraph"/>
        <w:numPr>
          <w:ilvl w:val="0"/>
          <w:numId w:val="10"/>
        </w:numPr>
        <w:spacing w:after="160" w:line="278" w:lineRule="auto"/>
        <w:rPr>
          <w:rFonts w:cs="Times New Roman"/>
        </w:rPr>
      </w:pPr>
      <w:r w:rsidRPr="00F046BA">
        <w:rPr>
          <w:rFonts w:cs="Times New Roman"/>
        </w:rPr>
        <w:t>Have valid Social Security Number or Tax Identification Number</w:t>
      </w:r>
    </w:p>
    <w:p w:rsidR="00757A26" w:rsidRPr="00F046BA" w:rsidP="00757A26" w14:paraId="6D1A1F67" w14:textId="77777777">
      <w:pPr>
        <w:pStyle w:val="ListParagraph"/>
        <w:spacing w:after="160" w:line="278" w:lineRule="auto"/>
        <w:rPr>
          <w:rFonts w:cs="Times New Roman"/>
        </w:rPr>
      </w:pPr>
    </w:p>
    <w:p w:rsidR="007B24E3" w:rsidP="007B24E3" w14:paraId="12A19CCF" w14:textId="63C87CB5">
      <w:pPr>
        <w:pStyle w:val="ListParagraph"/>
        <w:ind w:left="0"/>
        <w:rPr>
          <w:rFonts w:cs="Times New Roman"/>
          <w:szCs w:val="24"/>
        </w:rPr>
      </w:pPr>
      <w:r>
        <w:rPr>
          <w:rFonts w:cs="Times New Roman"/>
          <w:szCs w:val="24"/>
        </w:rPr>
        <w:t>Participant commute is not anticipated to exceed 30 miles from Dynamic Research Inc.’s facility</w:t>
      </w:r>
      <w:r w:rsidR="00B25FC1">
        <w:rPr>
          <w:rFonts w:cs="Times New Roman"/>
          <w:szCs w:val="24"/>
        </w:rPr>
        <w:t xml:space="preserve"> in Torrance, California</w:t>
      </w:r>
      <w:r>
        <w:rPr>
          <w:rFonts w:cs="Times New Roman"/>
          <w:szCs w:val="24"/>
        </w:rPr>
        <w:t xml:space="preserve">. Due to the specific nature of </w:t>
      </w:r>
      <w:r w:rsidR="00A77C17">
        <w:rPr>
          <w:rFonts w:cs="Times New Roman"/>
          <w:szCs w:val="24"/>
        </w:rPr>
        <w:t xml:space="preserve">this </w:t>
      </w:r>
      <w:r>
        <w:rPr>
          <w:rFonts w:cs="Times New Roman"/>
          <w:szCs w:val="24"/>
        </w:rPr>
        <w:t xml:space="preserve">recruitment, </w:t>
      </w:r>
      <w:r w:rsidR="00A77C17">
        <w:rPr>
          <w:rFonts w:cs="Times New Roman"/>
          <w:szCs w:val="24"/>
        </w:rPr>
        <w:t xml:space="preserve">we anticipate recruiting both from DRI’s participant database of approximately 2000 drivers, </w:t>
      </w:r>
      <w:r w:rsidR="00B07B6F">
        <w:rPr>
          <w:rFonts w:cs="Times New Roman"/>
          <w:szCs w:val="24"/>
        </w:rPr>
        <w:t xml:space="preserve">and </w:t>
      </w:r>
      <w:r w:rsidR="002B3E02">
        <w:rPr>
          <w:rFonts w:cs="Times New Roman"/>
          <w:szCs w:val="24"/>
        </w:rPr>
        <w:t>through</w:t>
      </w:r>
      <w:r w:rsidR="00A77C17">
        <w:rPr>
          <w:rFonts w:cs="Times New Roman"/>
          <w:szCs w:val="24"/>
        </w:rPr>
        <w:t xml:space="preserve"> social media. Participants in DRI’s database have previously agreed to receive communication about upcoming studies. </w:t>
      </w:r>
    </w:p>
    <w:p w:rsidR="007B24E3" w:rsidRPr="00175FE5" w:rsidP="009D4EEF" w14:paraId="1852814C" w14:textId="77777777">
      <w:pPr>
        <w:pStyle w:val="ListParagraph"/>
        <w:ind w:hanging="720"/>
        <w:rPr>
          <w:rFonts w:cs="Times New Roman"/>
          <w:szCs w:val="24"/>
        </w:rPr>
      </w:pPr>
    </w:p>
    <w:p w:rsidR="00A77C17" w:rsidRPr="009D737B" w:rsidP="009D4EEF" w14:paraId="08E7808C" w14:textId="39A55382">
      <w:pPr>
        <w:pStyle w:val="ListParagraph"/>
        <w:ind w:left="0"/>
        <w:rPr>
          <w:rFonts w:cs="Times New Roman"/>
          <w:b/>
          <w:szCs w:val="24"/>
        </w:rPr>
      </w:pPr>
      <w:r w:rsidRPr="009D737B">
        <w:rPr>
          <w:rFonts w:cs="Times New Roman"/>
          <w:b/>
          <w:szCs w:val="24"/>
        </w:rPr>
        <w:t>B.2</w:t>
      </w:r>
      <w:r w:rsidRPr="009D737B">
        <w:rPr>
          <w:rFonts w:cs="Times New Roman"/>
          <w:b/>
          <w:szCs w:val="24"/>
        </w:rPr>
        <w:tab/>
        <w:t>Describe the procedures for the collection of information.</w:t>
      </w:r>
    </w:p>
    <w:p w:rsidR="00025FA2" w:rsidP="00BB58A0" w14:paraId="5830572B" w14:textId="590D6757">
      <w:pPr>
        <w:autoSpaceDE w:val="0"/>
        <w:autoSpaceDN w:val="0"/>
        <w:adjustRightInd w:val="0"/>
        <w:spacing w:after="0" w:line="240" w:lineRule="auto"/>
        <w:rPr>
          <w:rFonts w:cs="Times New Roman"/>
          <w:szCs w:val="24"/>
        </w:rPr>
      </w:pPr>
      <w:r>
        <w:rPr>
          <w:rFonts w:cs="Times New Roman"/>
          <w:szCs w:val="24"/>
        </w:rPr>
        <w:t xml:space="preserve">The </w:t>
      </w:r>
      <w:r>
        <w:rPr>
          <w:rFonts w:cs="Times New Roman"/>
          <w:szCs w:val="24"/>
        </w:rPr>
        <w:t>data collection</w:t>
      </w:r>
      <w:r>
        <w:rPr>
          <w:rFonts w:cs="Times New Roman"/>
          <w:szCs w:val="24"/>
        </w:rPr>
        <w:t xml:space="preserve"> will be a mixed design, with </w:t>
      </w:r>
      <w:r w:rsidR="00D12E79">
        <w:rPr>
          <w:rFonts w:cs="Times New Roman"/>
          <w:szCs w:val="24"/>
        </w:rPr>
        <w:t xml:space="preserve">between-subjects effects of </w:t>
      </w:r>
      <w:r w:rsidR="007C28B0">
        <w:rPr>
          <w:rFonts w:cs="Times New Roman"/>
          <w:szCs w:val="24"/>
        </w:rPr>
        <w:t xml:space="preserve">system </w:t>
      </w:r>
      <w:r w:rsidR="002D3FA3">
        <w:rPr>
          <w:rFonts w:cs="Times New Roman"/>
          <w:szCs w:val="24"/>
        </w:rPr>
        <w:t>(six systems)</w:t>
      </w:r>
      <w:r w:rsidR="00FE55FD">
        <w:rPr>
          <w:rFonts w:cs="Times New Roman"/>
          <w:szCs w:val="24"/>
        </w:rPr>
        <w:t xml:space="preserve"> </w:t>
      </w:r>
      <w:r w:rsidR="007C28B0">
        <w:rPr>
          <w:rFonts w:cs="Times New Roman"/>
          <w:szCs w:val="24"/>
        </w:rPr>
        <w:t>and within</w:t>
      </w:r>
      <w:r w:rsidR="00FE55FD">
        <w:rPr>
          <w:rFonts w:cs="Times New Roman"/>
          <w:szCs w:val="24"/>
        </w:rPr>
        <w:t>-</w:t>
      </w:r>
      <w:r w:rsidR="007C28B0">
        <w:rPr>
          <w:rFonts w:cs="Times New Roman"/>
          <w:szCs w:val="24"/>
        </w:rPr>
        <w:t>subjects effects of task</w:t>
      </w:r>
      <w:r w:rsidR="002D3FA3">
        <w:rPr>
          <w:rFonts w:cs="Times New Roman"/>
          <w:szCs w:val="24"/>
        </w:rPr>
        <w:t xml:space="preserve"> (three common tasks)</w:t>
      </w:r>
      <w:r w:rsidR="00CD7908">
        <w:rPr>
          <w:rFonts w:cs="Times New Roman"/>
          <w:szCs w:val="24"/>
        </w:rPr>
        <w:t>, task modality</w:t>
      </w:r>
      <w:r w:rsidR="002D3FA3">
        <w:rPr>
          <w:rFonts w:cs="Times New Roman"/>
          <w:szCs w:val="24"/>
        </w:rPr>
        <w:t xml:space="preserve"> (VCI and visual-manual)</w:t>
      </w:r>
      <w:r w:rsidR="00CD7908">
        <w:rPr>
          <w:rFonts w:cs="Times New Roman"/>
          <w:szCs w:val="24"/>
        </w:rPr>
        <w:t xml:space="preserve"> and time </w:t>
      </w:r>
      <w:r w:rsidR="002D3FA3">
        <w:rPr>
          <w:rFonts w:cs="Times New Roman"/>
          <w:szCs w:val="24"/>
        </w:rPr>
        <w:t>(before, during and after)</w:t>
      </w:r>
      <w:r w:rsidR="00CD7908">
        <w:rPr>
          <w:rFonts w:cs="Times New Roman"/>
          <w:szCs w:val="24"/>
        </w:rPr>
        <w:t xml:space="preserve">. </w:t>
      </w:r>
      <w:r w:rsidR="009D537D">
        <w:t xml:space="preserve">Participants will complete a series of nine drives (in one vehicle), consisting of a familiarization drive, seven drives where they will complete secondary tasks, and one drive involving a </w:t>
      </w:r>
      <w:r w:rsidR="00502353">
        <w:t>safety critical event (</w:t>
      </w:r>
      <w:r w:rsidR="009D537D">
        <w:t>SCE</w:t>
      </w:r>
      <w:r w:rsidR="00502353">
        <w:t>)</w:t>
      </w:r>
      <w:r w:rsidR="009D537D">
        <w:t xml:space="preserve">. </w:t>
      </w:r>
      <w:r w:rsidR="00266396">
        <w:rPr>
          <w:rFonts w:cs="Times New Roman"/>
          <w:szCs w:val="24"/>
        </w:rPr>
        <w:t xml:space="preserve">The </w:t>
      </w:r>
      <w:r w:rsidR="00DC705D">
        <w:rPr>
          <w:rFonts w:cs="Times New Roman"/>
          <w:szCs w:val="24"/>
        </w:rPr>
        <w:t>secondary</w:t>
      </w:r>
      <w:r w:rsidR="002C1AA9">
        <w:rPr>
          <w:rFonts w:cs="Times New Roman"/>
          <w:szCs w:val="24"/>
        </w:rPr>
        <w:t xml:space="preserve"> task drives will consist of three </w:t>
      </w:r>
      <w:r w:rsidR="002D4047">
        <w:rPr>
          <w:rFonts w:cs="Times New Roman"/>
          <w:szCs w:val="24"/>
        </w:rPr>
        <w:t xml:space="preserve">common </w:t>
      </w:r>
      <w:r w:rsidR="002C1AA9">
        <w:rPr>
          <w:rFonts w:cs="Times New Roman"/>
          <w:szCs w:val="24"/>
        </w:rPr>
        <w:t xml:space="preserve">tasks identified by the annual technology scan that </w:t>
      </w:r>
      <w:r w:rsidR="00D07039">
        <w:rPr>
          <w:rFonts w:cs="Times New Roman"/>
          <w:szCs w:val="24"/>
        </w:rPr>
        <w:t xml:space="preserve">will be completed once via </w:t>
      </w:r>
      <w:r w:rsidR="00380506">
        <w:rPr>
          <w:rFonts w:cs="Times New Roman"/>
          <w:szCs w:val="24"/>
        </w:rPr>
        <w:t>VCI and once via the infotainment screen.</w:t>
      </w:r>
      <w:r w:rsidR="00CA1602">
        <w:rPr>
          <w:rFonts w:cs="Times New Roman"/>
          <w:szCs w:val="24"/>
        </w:rPr>
        <w:t xml:space="preserve"> The un</w:t>
      </w:r>
      <w:r w:rsidR="00436203">
        <w:rPr>
          <w:rFonts w:cs="Times New Roman"/>
          <w:szCs w:val="24"/>
        </w:rPr>
        <w:t xml:space="preserve">ique tasks will not be shared among the systems, so the six systems being assessed will correspond with six unique tasks. The SCE drive will compare the effect of visual-manual task execution with VCI task execution during a </w:t>
      </w:r>
      <w:r w:rsidR="00F714E7">
        <w:rPr>
          <w:rFonts w:cs="Times New Roman"/>
          <w:szCs w:val="24"/>
        </w:rPr>
        <w:t>dangerous driving s</w:t>
      </w:r>
      <w:r w:rsidR="005018C0">
        <w:rPr>
          <w:rFonts w:cs="Times New Roman"/>
          <w:szCs w:val="24"/>
        </w:rPr>
        <w:t>ituation</w:t>
      </w:r>
      <w:r w:rsidR="00F714E7">
        <w:rPr>
          <w:rFonts w:cs="Times New Roman"/>
          <w:szCs w:val="24"/>
        </w:rPr>
        <w:t>.</w:t>
      </w:r>
      <w:r w:rsidR="00380506">
        <w:rPr>
          <w:rFonts w:cs="Times New Roman"/>
          <w:szCs w:val="24"/>
        </w:rPr>
        <w:t xml:space="preserve"> </w:t>
      </w:r>
    </w:p>
    <w:p w:rsidR="00025FA2" w:rsidP="00BB58A0" w14:paraId="4C8840D3" w14:textId="77777777">
      <w:pPr>
        <w:autoSpaceDE w:val="0"/>
        <w:autoSpaceDN w:val="0"/>
        <w:adjustRightInd w:val="0"/>
        <w:spacing w:after="0" w:line="240" w:lineRule="auto"/>
        <w:rPr>
          <w:rFonts w:cs="Times New Roman"/>
          <w:szCs w:val="24"/>
        </w:rPr>
      </w:pPr>
    </w:p>
    <w:p w:rsidR="00087517" w:rsidP="00BB58A0" w14:paraId="5EFF5AF9" w14:textId="6C888B44">
      <w:pPr>
        <w:autoSpaceDE w:val="0"/>
        <w:autoSpaceDN w:val="0"/>
        <w:adjustRightInd w:val="0"/>
        <w:spacing w:after="0" w:line="240" w:lineRule="auto"/>
        <w:rPr>
          <w:rFonts w:cs="Times New Roman"/>
          <w:szCs w:val="24"/>
        </w:rPr>
      </w:pPr>
      <w:r>
        <w:rPr>
          <w:rFonts w:cs="Times New Roman"/>
          <w:szCs w:val="24"/>
        </w:rPr>
        <w:t xml:space="preserve">The vehicles chosen for the </w:t>
      </w:r>
      <w:r w:rsidR="00A5470F">
        <w:rPr>
          <w:rFonts w:cs="Times New Roman"/>
          <w:szCs w:val="24"/>
        </w:rPr>
        <w:t>information</w:t>
      </w:r>
      <w:r w:rsidR="00025FA2">
        <w:rPr>
          <w:rFonts w:cs="Times New Roman"/>
          <w:szCs w:val="24"/>
        </w:rPr>
        <w:t xml:space="preserve"> collection</w:t>
      </w:r>
      <w:r w:rsidR="00C95513">
        <w:rPr>
          <w:rFonts w:cs="Times New Roman"/>
          <w:szCs w:val="24"/>
        </w:rPr>
        <w:t xml:space="preserve"> will be</w:t>
      </w:r>
      <w:r w:rsidR="00025FA2">
        <w:rPr>
          <w:rFonts w:cs="Times New Roman"/>
          <w:szCs w:val="24"/>
        </w:rPr>
        <w:t xml:space="preserve"> </w:t>
      </w:r>
      <w:r w:rsidRPr="00C95513" w:rsidR="00C95513">
        <w:rPr>
          <w:rFonts w:cs="Times New Roman"/>
          <w:szCs w:val="24"/>
        </w:rPr>
        <w:t>determined by the annual technology scan</w:t>
      </w:r>
      <w:r w:rsidR="00C95513">
        <w:rPr>
          <w:rFonts w:cs="Times New Roman"/>
          <w:szCs w:val="24"/>
        </w:rPr>
        <w:t xml:space="preserve">, and </w:t>
      </w:r>
      <w:r w:rsidR="002A643A">
        <w:rPr>
          <w:rFonts w:cs="Times New Roman"/>
          <w:szCs w:val="24"/>
        </w:rPr>
        <w:t>one of the criteria for participants</w:t>
      </w:r>
      <w:r w:rsidR="00C06A26">
        <w:rPr>
          <w:rFonts w:cs="Times New Roman"/>
          <w:szCs w:val="24"/>
        </w:rPr>
        <w:t xml:space="preserve"> will</w:t>
      </w:r>
      <w:r w:rsidR="008D372E">
        <w:rPr>
          <w:rFonts w:cs="Times New Roman"/>
          <w:szCs w:val="24"/>
        </w:rPr>
        <w:t xml:space="preserve"> be</w:t>
      </w:r>
      <w:r w:rsidR="005A3865">
        <w:rPr>
          <w:rFonts w:cs="Times New Roman"/>
          <w:szCs w:val="24"/>
        </w:rPr>
        <w:t xml:space="preserve"> </w:t>
      </w:r>
      <w:r w:rsidR="002A643A">
        <w:rPr>
          <w:rFonts w:cs="Times New Roman"/>
          <w:szCs w:val="24"/>
        </w:rPr>
        <w:t xml:space="preserve">the type of </w:t>
      </w:r>
      <w:r w:rsidR="005A3865">
        <w:rPr>
          <w:rFonts w:cs="Times New Roman"/>
          <w:szCs w:val="24"/>
        </w:rPr>
        <w:t>vehicle</w:t>
      </w:r>
      <w:r w:rsidR="00001A25">
        <w:rPr>
          <w:rFonts w:cs="Times New Roman"/>
          <w:szCs w:val="24"/>
        </w:rPr>
        <w:t xml:space="preserve"> and VCI system they </w:t>
      </w:r>
      <w:r w:rsidR="003D1C35">
        <w:rPr>
          <w:rFonts w:cs="Times New Roman"/>
          <w:szCs w:val="24"/>
        </w:rPr>
        <w:t>regularly use</w:t>
      </w:r>
      <w:r w:rsidR="00001A25">
        <w:rPr>
          <w:rFonts w:cs="Times New Roman"/>
          <w:szCs w:val="24"/>
        </w:rPr>
        <w:t xml:space="preserve">. </w:t>
      </w:r>
      <w:r w:rsidRPr="00985408" w:rsidR="00985408">
        <w:rPr>
          <w:rFonts w:cs="Times New Roman"/>
          <w:szCs w:val="24"/>
        </w:rPr>
        <w:t>Participants will complete the drives in the DRI driving simulator, using a vehicle and VCI system comparable to what they regularly use.</w:t>
      </w:r>
    </w:p>
    <w:p w:rsidR="00087517" w:rsidP="0003285D" w14:paraId="167225C9" w14:textId="77777777">
      <w:pPr>
        <w:autoSpaceDE w:val="0"/>
        <w:autoSpaceDN w:val="0"/>
        <w:adjustRightInd w:val="0"/>
        <w:spacing w:after="0" w:line="240" w:lineRule="auto"/>
        <w:ind w:left="720"/>
        <w:rPr>
          <w:rFonts w:cs="Times New Roman"/>
          <w:szCs w:val="24"/>
        </w:rPr>
      </w:pPr>
    </w:p>
    <w:p w:rsidR="0003285D" w:rsidP="00BB58A0" w14:paraId="0AD0E56F" w14:textId="361EAADF">
      <w:pPr>
        <w:autoSpaceDE w:val="0"/>
        <w:autoSpaceDN w:val="0"/>
        <w:adjustRightInd w:val="0"/>
        <w:spacing w:after="0" w:line="240" w:lineRule="auto"/>
        <w:rPr>
          <w:rFonts w:cs="Times New Roman"/>
          <w:szCs w:val="24"/>
        </w:rPr>
      </w:pPr>
      <w:r>
        <w:rPr>
          <w:rFonts w:cs="Times New Roman"/>
          <w:szCs w:val="24"/>
        </w:rPr>
        <w:t xml:space="preserve">This </w:t>
      </w:r>
      <w:r w:rsidR="00BD6F1C">
        <w:rPr>
          <w:rFonts w:cs="Times New Roman"/>
          <w:szCs w:val="24"/>
        </w:rPr>
        <w:t>research</w:t>
      </w:r>
      <w:r w:rsidR="00717DD8">
        <w:rPr>
          <w:rFonts w:cs="Times New Roman"/>
          <w:szCs w:val="24"/>
        </w:rPr>
        <w:t xml:space="preserve"> </w:t>
      </w:r>
      <w:r>
        <w:rPr>
          <w:rFonts w:cs="Times New Roman"/>
          <w:szCs w:val="24"/>
        </w:rPr>
        <w:t xml:space="preserve">will be conducted within a fixed-base driving simulator located at the DRI facility. Four vehicles will be installed and instrumented within the simulator for this research. </w:t>
      </w:r>
      <w:r w:rsidRPr="002733CE" w:rsidR="002733CE">
        <w:rPr>
          <w:rFonts w:cs="Times New Roman"/>
          <w:szCs w:val="24"/>
        </w:rPr>
        <w:t>Given the potential for technological advancements during the PRA approval process, the final four vehicles will be selected post-approval, based on insights from an annual technology scan that examines recent trends in VCI capabilities in production vehicles</w:t>
      </w:r>
      <w:r>
        <w:rPr>
          <w:rFonts w:cs="Times New Roman"/>
          <w:szCs w:val="24"/>
        </w:rPr>
        <w:t xml:space="preserve">. For the research effort, we will assess six systems (e.g., Android Auto, Apple CarPlay, Google Built-In, Amazon Alexa, three OEM specific systems). As noted previously, </w:t>
      </w:r>
      <w:r w:rsidR="00930823">
        <w:rPr>
          <w:rFonts w:cs="Times New Roman"/>
          <w:szCs w:val="24"/>
        </w:rPr>
        <w:t xml:space="preserve">the </w:t>
      </w:r>
      <w:r>
        <w:rPr>
          <w:rFonts w:cs="Times New Roman"/>
          <w:szCs w:val="24"/>
        </w:rPr>
        <w:t xml:space="preserve">systems will </w:t>
      </w:r>
      <w:r w:rsidR="00930823">
        <w:rPr>
          <w:rFonts w:cs="Times New Roman"/>
          <w:szCs w:val="24"/>
        </w:rPr>
        <w:t xml:space="preserve">also </w:t>
      </w:r>
      <w:r>
        <w:rPr>
          <w:rFonts w:cs="Times New Roman"/>
          <w:szCs w:val="24"/>
        </w:rPr>
        <w:t xml:space="preserve">be selected after PRA approval so that they reflect the most current technology. The final sample will include 144 valid data sets: 24 participants per VCI system. Eligible participants will be limited to those who regularly use one of the selected VCI systems. </w:t>
      </w:r>
    </w:p>
    <w:p w:rsidR="0003285D" w:rsidP="0003285D" w14:paraId="0AFE8F32" w14:textId="77777777">
      <w:pPr>
        <w:autoSpaceDE w:val="0"/>
        <w:autoSpaceDN w:val="0"/>
        <w:adjustRightInd w:val="0"/>
        <w:spacing w:after="0" w:line="240" w:lineRule="auto"/>
        <w:ind w:left="720"/>
        <w:rPr>
          <w:rFonts w:cs="Times New Roman"/>
          <w:szCs w:val="24"/>
        </w:rPr>
      </w:pPr>
    </w:p>
    <w:p w:rsidR="0003285D" w:rsidRPr="00E627E5" w:rsidP="00BB58A0" w14:paraId="62C829A8" w14:textId="77777777">
      <w:pPr>
        <w:autoSpaceDE w:val="0"/>
        <w:autoSpaceDN w:val="0"/>
        <w:adjustRightInd w:val="0"/>
        <w:spacing w:after="0" w:line="240" w:lineRule="auto"/>
        <w:rPr>
          <w:rFonts w:cs="Times New Roman"/>
          <w:szCs w:val="24"/>
        </w:rPr>
      </w:pPr>
      <w:r w:rsidRPr="00E627E5">
        <w:rPr>
          <w:rFonts w:cs="Times New Roman"/>
          <w:szCs w:val="24"/>
        </w:rPr>
        <w:t>Based on recent studies, we anticipate some participant attrition before reaching our final dataset of 144.</w:t>
      </w:r>
    </w:p>
    <w:p w:rsidR="0003285D" w:rsidRPr="00E627E5" w:rsidP="0003285D" w14:paraId="33F31096" w14:textId="77777777">
      <w:pPr>
        <w:autoSpaceDE w:val="0"/>
        <w:autoSpaceDN w:val="0"/>
        <w:adjustRightInd w:val="0"/>
        <w:spacing w:after="0" w:line="240" w:lineRule="auto"/>
        <w:ind w:left="720"/>
        <w:rPr>
          <w:rFonts w:cs="Times New Roman"/>
          <w:szCs w:val="24"/>
        </w:rPr>
      </w:pPr>
    </w:p>
    <w:p w:rsidR="0003285D" w:rsidP="00BB58A0" w14:paraId="0ED01C51" w14:textId="77777777">
      <w:pPr>
        <w:pStyle w:val="ListParagraph"/>
        <w:numPr>
          <w:ilvl w:val="0"/>
          <w:numId w:val="8"/>
        </w:numPr>
        <w:autoSpaceDE w:val="0"/>
        <w:autoSpaceDN w:val="0"/>
        <w:adjustRightInd w:val="0"/>
        <w:spacing w:after="0" w:line="240" w:lineRule="auto"/>
        <w:ind w:left="1080"/>
        <w:rPr>
          <w:rFonts w:cs="Times New Roman"/>
          <w:szCs w:val="24"/>
        </w:rPr>
      </w:pPr>
      <w:r w:rsidRPr="00E627E5">
        <w:rPr>
          <w:rFonts w:cs="Times New Roman"/>
          <w:szCs w:val="24"/>
        </w:rPr>
        <w:t>Screener Completion: We expect approximately 1330 individuals to complete the screener.</w:t>
      </w:r>
    </w:p>
    <w:p w:rsidR="0003285D" w:rsidRPr="00E627E5" w:rsidP="00BB58A0" w14:paraId="60DB1063" w14:textId="77777777">
      <w:pPr>
        <w:pStyle w:val="ListParagraph"/>
        <w:autoSpaceDE w:val="0"/>
        <w:autoSpaceDN w:val="0"/>
        <w:adjustRightInd w:val="0"/>
        <w:spacing w:after="0" w:line="240" w:lineRule="auto"/>
        <w:ind w:left="1080"/>
        <w:rPr>
          <w:rFonts w:cs="Times New Roman"/>
          <w:szCs w:val="24"/>
        </w:rPr>
      </w:pPr>
    </w:p>
    <w:p w:rsidR="0003285D" w:rsidP="00BB58A0" w14:paraId="4F109250" w14:textId="77777777">
      <w:pPr>
        <w:pStyle w:val="ListParagraph"/>
        <w:numPr>
          <w:ilvl w:val="0"/>
          <w:numId w:val="8"/>
        </w:numPr>
        <w:autoSpaceDE w:val="0"/>
        <w:autoSpaceDN w:val="0"/>
        <w:adjustRightInd w:val="0"/>
        <w:spacing w:after="0" w:line="240" w:lineRule="auto"/>
        <w:ind w:left="1080"/>
        <w:rPr>
          <w:rFonts w:cs="Times New Roman"/>
          <w:szCs w:val="24"/>
        </w:rPr>
      </w:pPr>
      <w:r w:rsidRPr="00E627E5">
        <w:rPr>
          <w:rFonts w:cs="Times New Roman"/>
          <w:szCs w:val="24"/>
        </w:rPr>
        <w:t>Eligibility and Contacting Participants: From those eligible and meeting demographic criteria, we anticipate contacting approximately 198 individuals. This accounts for an expected 10</w:t>
      </w:r>
      <w:r>
        <w:rPr>
          <w:rFonts w:cs="Times New Roman"/>
          <w:szCs w:val="24"/>
        </w:rPr>
        <w:t xml:space="preserve"> percent</w:t>
      </w:r>
      <w:r w:rsidRPr="00E627E5">
        <w:rPr>
          <w:rFonts w:cs="Times New Roman"/>
          <w:szCs w:val="24"/>
        </w:rPr>
        <w:t xml:space="preserve"> attrition rate between screener completion and session attendance.</w:t>
      </w:r>
    </w:p>
    <w:p w:rsidR="0003285D" w:rsidRPr="00E627E5" w:rsidP="00BB58A0" w14:paraId="49C9D390" w14:textId="77777777">
      <w:pPr>
        <w:pStyle w:val="ListParagraph"/>
        <w:ind w:left="360"/>
        <w:rPr>
          <w:rFonts w:cs="Times New Roman"/>
          <w:szCs w:val="24"/>
        </w:rPr>
      </w:pPr>
    </w:p>
    <w:p w:rsidR="0003285D" w:rsidP="00BB58A0" w14:paraId="5EC6269C" w14:textId="50AA1800">
      <w:pPr>
        <w:pStyle w:val="ListParagraph"/>
        <w:numPr>
          <w:ilvl w:val="0"/>
          <w:numId w:val="8"/>
        </w:numPr>
        <w:autoSpaceDE w:val="0"/>
        <w:autoSpaceDN w:val="0"/>
        <w:adjustRightInd w:val="0"/>
        <w:spacing w:after="0" w:line="240" w:lineRule="auto"/>
        <w:ind w:left="1080"/>
        <w:rPr>
          <w:rFonts w:cs="Times New Roman"/>
          <w:szCs w:val="24"/>
        </w:rPr>
      </w:pPr>
      <w:r w:rsidRPr="00E627E5">
        <w:rPr>
          <w:rFonts w:cs="Times New Roman"/>
          <w:szCs w:val="24"/>
        </w:rPr>
        <w:t>Simulator Sickness: We anticipate that approximately 10</w:t>
      </w:r>
      <w:r>
        <w:rPr>
          <w:rFonts w:cs="Times New Roman"/>
          <w:szCs w:val="24"/>
        </w:rPr>
        <w:t xml:space="preserve"> percent</w:t>
      </w:r>
      <w:r w:rsidRPr="00E627E5">
        <w:rPr>
          <w:rFonts w:cs="Times New Roman"/>
          <w:szCs w:val="24"/>
        </w:rPr>
        <w:t xml:space="preserve"> of participants may experience simulator sickness and be unable to complete the experiment. To account for this, we plan to schedule 178 participants</w:t>
      </w:r>
      <w:r w:rsidR="00F4606B">
        <w:rPr>
          <w:rFonts w:cs="Times New Roman"/>
          <w:szCs w:val="24"/>
        </w:rPr>
        <w:t xml:space="preserve"> </w:t>
      </w:r>
      <w:r w:rsidR="009E7235">
        <w:rPr>
          <w:rFonts w:cs="Times New Roman"/>
          <w:szCs w:val="24"/>
        </w:rPr>
        <w:t xml:space="preserve">(for 160 to complete the session). </w:t>
      </w:r>
    </w:p>
    <w:p w:rsidR="0003285D" w:rsidRPr="00E627E5" w:rsidP="00BB58A0" w14:paraId="72C40CB4" w14:textId="77777777">
      <w:pPr>
        <w:pStyle w:val="ListParagraph"/>
        <w:ind w:left="360"/>
        <w:rPr>
          <w:rFonts w:cs="Times New Roman"/>
          <w:szCs w:val="24"/>
        </w:rPr>
      </w:pPr>
    </w:p>
    <w:p w:rsidR="0003285D" w:rsidRPr="00E627E5" w:rsidP="00BB58A0" w14:paraId="66285404" w14:textId="77777777">
      <w:pPr>
        <w:pStyle w:val="ListParagraph"/>
        <w:numPr>
          <w:ilvl w:val="0"/>
          <w:numId w:val="8"/>
        </w:numPr>
        <w:autoSpaceDE w:val="0"/>
        <w:autoSpaceDN w:val="0"/>
        <w:adjustRightInd w:val="0"/>
        <w:spacing w:after="0" w:line="240" w:lineRule="auto"/>
        <w:ind w:left="1080"/>
        <w:rPr>
          <w:rFonts w:cs="Times New Roman"/>
          <w:szCs w:val="24"/>
        </w:rPr>
      </w:pPr>
      <w:r w:rsidRPr="00E627E5">
        <w:rPr>
          <w:rFonts w:cs="Times New Roman"/>
          <w:szCs w:val="24"/>
        </w:rPr>
        <w:t>Data Invalidity: We anticipate that an additional 10</w:t>
      </w:r>
      <w:r>
        <w:rPr>
          <w:rFonts w:cs="Times New Roman"/>
          <w:szCs w:val="24"/>
        </w:rPr>
        <w:t xml:space="preserve"> percent</w:t>
      </w:r>
      <w:r w:rsidRPr="00E627E5">
        <w:rPr>
          <w:rFonts w:cs="Times New Roman"/>
          <w:szCs w:val="24"/>
        </w:rPr>
        <w:t xml:space="preserve"> of data may be invalid due to equipment malfunctions or participant non-compliance. Therefore, we plan to recruit 160 participants to achieve a final dataset of 144, allowing for the potential exclusion of invalid data.</w:t>
      </w:r>
    </w:p>
    <w:p w:rsidR="0003285D" w:rsidP="0003285D" w14:paraId="342C1CC2" w14:textId="77777777">
      <w:pPr>
        <w:autoSpaceDE w:val="0"/>
        <w:autoSpaceDN w:val="0"/>
        <w:adjustRightInd w:val="0"/>
        <w:spacing w:after="0" w:line="240" w:lineRule="auto"/>
        <w:ind w:left="720"/>
        <w:rPr>
          <w:rFonts w:cs="Times New Roman"/>
          <w:szCs w:val="24"/>
        </w:rPr>
      </w:pPr>
    </w:p>
    <w:p w:rsidR="0003285D" w:rsidP="00BB58A0" w14:paraId="1B580942" w14:textId="77777777">
      <w:pPr>
        <w:autoSpaceDE w:val="0"/>
        <w:autoSpaceDN w:val="0"/>
        <w:adjustRightInd w:val="0"/>
        <w:spacing w:after="0" w:line="240" w:lineRule="auto"/>
        <w:rPr>
          <w:rFonts w:cs="Times New Roman"/>
          <w:szCs w:val="24"/>
        </w:rPr>
      </w:pPr>
      <w:r>
        <w:rPr>
          <w:rFonts w:cs="Times New Roman"/>
          <w:szCs w:val="24"/>
        </w:rPr>
        <w:t>We propose a two-fold approach to recruitment: (1) DRI’s participant database; (2) social media posts. We anticipate 330 potential participants from DRI’s participant database will complete the eligibility questionnaire, while approximately 1000 potential participants will complete the eligibility questionnaire from social media. All communication and forms will be approved by the DRI IRB.</w:t>
      </w:r>
    </w:p>
    <w:p w:rsidR="0003285D" w:rsidP="0003285D" w14:paraId="1B67E718" w14:textId="77777777">
      <w:pPr>
        <w:autoSpaceDE w:val="0"/>
        <w:autoSpaceDN w:val="0"/>
        <w:adjustRightInd w:val="0"/>
        <w:spacing w:after="0" w:line="240" w:lineRule="auto"/>
        <w:ind w:left="720"/>
        <w:rPr>
          <w:rFonts w:cs="Times New Roman"/>
          <w:szCs w:val="24"/>
        </w:rPr>
      </w:pPr>
    </w:p>
    <w:p w:rsidR="0003285D" w:rsidP="00BB58A0" w14:paraId="7C194D72" w14:textId="374FC874">
      <w:pPr>
        <w:autoSpaceDE w:val="0"/>
        <w:autoSpaceDN w:val="0"/>
        <w:adjustRightInd w:val="0"/>
        <w:spacing w:after="0" w:line="240" w:lineRule="auto"/>
        <w:rPr>
          <w:rFonts w:cs="Times New Roman"/>
          <w:szCs w:val="24"/>
        </w:rPr>
      </w:pPr>
      <w:r w:rsidRPr="00830B10">
        <w:rPr>
          <w:rFonts w:cs="Times New Roman"/>
          <w:szCs w:val="24"/>
        </w:rPr>
        <w:t xml:space="preserve">Eligibility screening will be </w:t>
      </w:r>
      <w:r>
        <w:rPr>
          <w:rFonts w:cs="Times New Roman"/>
          <w:szCs w:val="24"/>
        </w:rPr>
        <w:t>completed</w:t>
      </w:r>
      <w:r w:rsidRPr="00830B10">
        <w:rPr>
          <w:rFonts w:cs="Times New Roman"/>
          <w:szCs w:val="24"/>
        </w:rPr>
        <w:t xml:space="preserve"> through an online questionnaire (</w:t>
      </w:r>
      <w:r>
        <w:rPr>
          <w:rFonts w:cs="Times New Roman"/>
          <w:szCs w:val="24"/>
        </w:rPr>
        <w:t xml:space="preserve">NHTSA </w:t>
      </w:r>
      <w:r w:rsidRPr="00830B10">
        <w:rPr>
          <w:rFonts w:cs="Times New Roman"/>
          <w:szCs w:val="24"/>
        </w:rPr>
        <w:t>Form</w:t>
      </w:r>
      <w:r>
        <w:rPr>
          <w:rFonts w:cs="Times New Roman"/>
          <w:szCs w:val="24"/>
        </w:rPr>
        <w:t xml:space="preserve"> </w:t>
      </w:r>
      <w:r w:rsidR="00B20747">
        <w:rPr>
          <w:rFonts w:cs="Times New Roman"/>
          <w:szCs w:val="24"/>
        </w:rPr>
        <w:t>2071</w:t>
      </w:r>
      <w:r w:rsidR="00C41B65">
        <w:rPr>
          <w:rFonts w:cs="Times New Roman"/>
          <w:szCs w:val="24"/>
        </w:rPr>
        <w:t>:</w:t>
      </w:r>
      <w:r>
        <w:rPr>
          <w:rFonts w:cs="Times New Roman"/>
          <w:szCs w:val="24"/>
        </w:rPr>
        <w:t xml:space="preserve"> </w:t>
      </w:r>
      <w:r w:rsidRPr="00830B10">
        <w:rPr>
          <w:rFonts w:cs="Times New Roman"/>
          <w:szCs w:val="24"/>
        </w:rPr>
        <w:t>Eligibility</w:t>
      </w:r>
      <w:r>
        <w:rPr>
          <w:rFonts w:cs="Times New Roman"/>
          <w:szCs w:val="24"/>
        </w:rPr>
        <w:t xml:space="preserve"> </w:t>
      </w:r>
      <w:r w:rsidRPr="00830B10">
        <w:rPr>
          <w:rFonts w:cs="Times New Roman"/>
          <w:szCs w:val="24"/>
        </w:rPr>
        <w:t>Questionnaire) hosted by</w:t>
      </w:r>
      <w:r>
        <w:rPr>
          <w:rFonts w:cs="Times New Roman"/>
          <w:szCs w:val="24"/>
        </w:rPr>
        <w:t xml:space="preserve"> </w:t>
      </w:r>
      <w:r>
        <w:rPr>
          <w:rFonts w:cs="Times New Roman"/>
          <w:szCs w:val="24"/>
        </w:rPr>
        <w:t>Voxco</w:t>
      </w:r>
      <w:r>
        <w:rPr>
          <w:rFonts w:cs="Times New Roman"/>
          <w:szCs w:val="24"/>
        </w:rPr>
        <w:t>, a secure online survey administration platform</w:t>
      </w:r>
      <w:r w:rsidRPr="00830B10">
        <w:rPr>
          <w:rFonts w:cs="Times New Roman"/>
          <w:szCs w:val="24"/>
        </w:rPr>
        <w:t>. Form display and branching logic will ensure respondents see the minimal number of questions required to determine eligibility by ending the questionnaire early if criteria are not met at different points in time.</w:t>
      </w:r>
      <w:r>
        <w:rPr>
          <w:rFonts w:cs="Times New Roman"/>
          <w:szCs w:val="24"/>
        </w:rPr>
        <w:t xml:space="preserve"> The components include</w:t>
      </w:r>
      <w:r w:rsidR="001C300E">
        <w:rPr>
          <w:rFonts w:cs="Times New Roman"/>
          <w:szCs w:val="24"/>
        </w:rPr>
        <w:t xml:space="preserve"> (1) a PRA statement</w:t>
      </w:r>
      <w:r w:rsidR="003E6580">
        <w:rPr>
          <w:rFonts w:cs="Times New Roman"/>
          <w:szCs w:val="24"/>
        </w:rPr>
        <w:t xml:space="preserve"> </w:t>
      </w:r>
      <w:r w:rsidR="008E6373">
        <w:rPr>
          <w:rFonts w:cs="Times New Roman"/>
          <w:szCs w:val="24"/>
        </w:rPr>
        <w:t>informing participants about the rules governing federally funded research</w:t>
      </w:r>
      <w:r w:rsidR="001D4A8E">
        <w:rPr>
          <w:rFonts w:cs="Times New Roman"/>
          <w:szCs w:val="24"/>
        </w:rPr>
        <w:t>;</w:t>
      </w:r>
      <w:r>
        <w:rPr>
          <w:rFonts w:cs="Times New Roman"/>
          <w:szCs w:val="24"/>
        </w:rPr>
        <w:t xml:space="preserve"> (</w:t>
      </w:r>
      <w:r w:rsidR="00BF049A">
        <w:rPr>
          <w:rFonts w:cs="Times New Roman"/>
          <w:szCs w:val="24"/>
        </w:rPr>
        <w:t>2</w:t>
      </w:r>
      <w:r>
        <w:rPr>
          <w:rFonts w:cs="Times New Roman"/>
          <w:szCs w:val="24"/>
        </w:rPr>
        <w:t xml:space="preserve">) </w:t>
      </w:r>
      <w:r w:rsidR="00BB58A0">
        <w:rPr>
          <w:rFonts w:cs="Times New Roman"/>
          <w:szCs w:val="24"/>
        </w:rPr>
        <w:t>a</w:t>
      </w:r>
      <w:r>
        <w:rPr>
          <w:rFonts w:cs="Times New Roman"/>
          <w:szCs w:val="24"/>
        </w:rPr>
        <w:t xml:space="preserve"> privacy notice of data collected and used per California state laws; (</w:t>
      </w:r>
      <w:r w:rsidR="00BF049A">
        <w:rPr>
          <w:rFonts w:cs="Times New Roman"/>
          <w:szCs w:val="24"/>
        </w:rPr>
        <w:t>3</w:t>
      </w:r>
      <w:r>
        <w:rPr>
          <w:rFonts w:cs="Times New Roman"/>
          <w:szCs w:val="24"/>
        </w:rPr>
        <w:t xml:space="preserve">) </w:t>
      </w:r>
      <w:r w:rsidR="00BB58A0">
        <w:rPr>
          <w:rFonts w:cs="Times New Roman"/>
          <w:szCs w:val="24"/>
        </w:rPr>
        <w:t>c</w:t>
      </w:r>
      <w:r>
        <w:rPr>
          <w:rFonts w:cs="Times New Roman"/>
          <w:szCs w:val="24"/>
        </w:rPr>
        <w:t>onsent for eligibility questionnaire and study introduction</w:t>
      </w:r>
      <w:r w:rsidR="00AA7320">
        <w:rPr>
          <w:rFonts w:cs="Times New Roman"/>
          <w:szCs w:val="24"/>
        </w:rPr>
        <w:t xml:space="preserve"> and description</w:t>
      </w:r>
      <w:r>
        <w:rPr>
          <w:rFonts w:cs="Times New Roman"/>
          <w:szCs w:val="24"/>
        </w:rPr>
        <w:t xml:space="preserve"> to inform participants about the </w:t>
      </w:r>
      <w:r w:rsidR="007A2641">
        <w:rPr>
          <w:rFonts w:cs="Times New Roman"/>
          <w:szCs w:val="24"/>
        </w:rPr>
        <w:t xml:space="preserve">study </w:t>
      </w:r>
      <w:r>
        <w:rPr>
          <w:rFonts w:cs="Times New Roman"/>
          <w:szCs w:val="24"/>
        </w:rPr>
        <w:t>specific data to be collected; (</w:t>
      </w:r>
      <w:r w:rsidR="00BF049A">
        <w:rPr>
          <w:rFonts w:cs="Times New Roman"/>
          <w:szCs w:val="24"/>
        </w:rPr>
        <w:t>4</w:t>
      </w:r>
      <w:r>
        <w:rPr>
          <w:rFonts w:cs="Times New Roman"/>
          <w:szCs w:val="24"/>
        </w:rPr>
        <w:t xml:space="preserve">) </w:t>
      </w:r>
      <w:r w:rsidR="00BB58A0">
        <w:rPr>
          <w:rFonts w:cs="Times New Roman"/>
          <w:szCs w:val="24"/>
        </w:rPr>
        <w:t>e</w:t>
      </w:r>
      <w:r>
        <w:rPr>
          <w:rFonts w:cs="Times New Roman"/>
          <w:szCs w:val="24"/>
        </w:rPr>
        <w:t>ligibility questionnaire to identify participants based on eligibility criteria; (</w:t>
      </w:r>
      <w:r w:rsidR="00BF049A">
        <w:rPr>
          <w:rFonts w:cs="Times New Roman"/>
          <w:szCs w:val="24"/>
        </w:rPr>
        <w:t>5</w:t>
      </w:r>
      <w:r>
        <w:rPr>
          <w:rFonts w:cs="Times New Roman"/>
          <w:szCs w:val="24"/>
        </w:rPr>
        <w:t xml:space="preserve">) </w:t>
      </w:r>
      <w:r w:rsidR="00BB58A0">
        <w:rPr>
          <w:rFonts w:cs="Times New Roman"/>
          <w:szCs w:val="24"/>
        </w:rPr>
        <w:t>g</w:t>
      </w:r>
      <w:r>
        <w:rPr>
          <w:rFonts w:cs="Times New Roman"/>
          <w:szCs w:val="24"/>
        </w:rPr>
        <w:t xml:space="preserve">eneral health questionnaire </w:t>
      </w:r>
      <w:r>
        <w:rPr>
          <w:rFonts w:cs="Times New Roman"/>
          <w:szCs w:val="24"/>
        </w:rPr>
        <w:t>to identify potential health concerns that prevent participation; and (</w:t>
      </w:r>
      <w:r w:rsidR="00BF049A">
        <w:rPr>
          <w:rFonts w:cs="Times New Roman"/>
          <w:szCs w:val="24"/>
        </w:rPr>
        <w:t>6</w:t>
      </w:r>
      <w:r>
        <w:rPr>
          <w:rFonts w:cs="Times New Roman"/>
          <w:szCs w:val="24"/>
        </w:rPr>
        <w:t>) contact information for scheduling purposes.</w:t>
      </w:r>
    </w:p>
    <w:p w:rsidR="0003285D" w:rsidP="0003285D" w14:paraId="71BD046C" w14:textId="77777777">
      <w:pPr>
        <w:autoSpaceDE w:val="0"/>
        <w:autoSpaceDN w:val="0"/>
        <w:adjustRightInd w:val="0"/>
        <w:spacing w:after="0" w:line="240" w:lineRule="auto"/>
        <w:ind w:left="720"/>
        <w:rPr>
          <w:rFonts w:cs="Times New Roman"/>
          <w:szCs w:val="24"/>
        </w:rPr>
      </w:pPr>
    </w:p>
    <w:p w:rsidR="0003285D" w:rsidP="00BB58A0" w14:paraId="7B5FA6BB" w14:textId="77777777">
      <w:pPr>
        <w:autoSpaceDE w:val="0"/>
        <w:autoSpaceDN w:val="0"/>
        <w:adjustRightInd w:val="0"/>
        <w:spacing w:after="0" w:line="240" w:lineRule="auto"/>
        <w:rPr>
          <w:rFonts w:cs="Times New Roman"/>
          <w:szCs w:val="24"/>
        </w:rPr>
      </w:pPr>
      <w:r w:rsidRPr="00830B10">
        <w:rPr>
          <w:rFonts w:cs="Times New Roman"/>
          <w:szCs w:val="24"/>
        </w:rPr>
        <w:t xml:space="preserve">The landing page of the questionnaire will contain a forced response question asking if the respondent is </w:t>
      </w:r>
      <w:r>
        <w:rPr>
          <w:rFonts w:cs="Times New Roman"/>
          <w:szCs w:val="24"/>
        </w:rPr>
        <w:t>above 18 years old</w:t>
      </w:r>
      <w:r w:rsidRPr="00830B10">
        <w:rPr>
          <w:rFonts w:cs="Times New Roman"/>
          <w:szCs w:val="24"/>
        </w:rPr>
        <w:t xml:space="preserve">, then (if yes) branching logic will display the </w:t>
      </w:r>
      <w:r>
        <w:rPr>
          <w:rFonts w:cs="Times New Roman"/>
          <w:szCs w:val="24"/>
        </w:rPr>
        <w:t xml:space="preserve">privacy notice, </w:t>
      </w:r>
      <w:r w:rsidRPr="00830B10">
        <w:rPr>
          <w:rFonts w:cs="Times New Roman"/>
          <w:szCs w:val="24"/>
        </w:rPr>
        <w:t xml:space="preserve">consent letter that contains the elements necessary for eligibility consent. Participants will provide consent to the online questionnaire when they answer "yes" to both the eligibility consent and study interest questions. These questions will be set to force response. Respondents who are not </w:t>
      </w:r>
      <w:r>
        <w:rPr>
          <w:rFonts w:cs="Times New Roman"/>
          <w:szCs w:val="24"/>
        </w:rPr>
        <w:t xml:space="preserve">between the ages of </w:t>
      </w:r>
      <w:r w:rsidRPr="00830B10">
        <w:rPr>
          <w:rFonts w:cs="Times New Roman"/>
          <w:szCs w:val="24"/>
        </w:rPr>
        <w:t xml:space="preserve">18 </w:t>
      </w:r>
      <w:r>
        <w:rPr>
          <w:rFonts w:cs="Times New Roman"/>
          <w:szCs w:val="24"/>
        </w:rPr>
        <w:t>and 70 years old</w:t>
      </w:r>
      <w:r w:rsidRPr="00830B10">
        <w:rPr>
          <w:rFonts w:cs="Times New Roman"/>
          <w:szCs w:val="24"/>
        </w:rPr>
        <w:t>, who do not give consent to provide responses to the online eligibility questionnaire, or who are not interested in the study will be directed to a message thanking them for their time. Everyone else will be directed to the questionnaire</w:t>
      </w:r>
      <w:r>
        <w:rPr>
          <w:rFonts w:cs="Times New Roman"/>
          <w:szCs w:val="24"/>
        </w:rPr>
        <w:t>s</w:t>
      </w:r>
      <w:r w:rsidRPr="00830B10">
        <w:rPr>
          <w:rFonts w:cs="Times New Roman"/>
          <w:szCs w:val="24"/>
        </w:rPr>
        <w:t>. These questions will ask potential participants about their ability to adhere to study requirements, driving qualifications, general health history, and information about their vehicle(s)</w:t>
      </w:r>
      <w:r>
        <w:rPr>
          <w:rFonts w:cs="Times New Roman"/>
          <w:szCs w:val="24"/>
        </w:rPr>
        <w:t>, as well as VCI systems used</w:t>
      </w:r>
      <w:r w:rsidRPr="00830B10">
        <w:rPr>
          <w:rFonts w:cs="Times New Roman"/>
          <w:szCs w:val="24"/>
        </w:rPr>
        <w:t>.</w:t>
      </w:r>
    </w:p>
    <w:p w:rsidR="0003285D" w:rsidP="0003285D" w14:paraId="1F8C4BBF" w14:textId="77777777">
      <w:pPr>
        <w:autoSpaceDE w:val="0"/>
        <w:autoSpaceDN w:val="0"/>
        <w:adjustRightInd w:val="0"/>
        <w:spacing w:after="0" w:line="240" w:lineRule="auto"/>
        <w:ind w:left="720"/>
        <w:rPr>
          <w:rFonts w:cs="Times New Roman"/>
          <w:szCs w:val="24"/>
        </w:rPr>
      </w:pPr>
    </w:p>
    <w:p w:rsidR="0003285D" w:rsidP="00BB58A0" w14:paraId="6442A2F2" w14:textId="0EFD29E4">
      <w:pPr>
        <w:autoSpaceDE w:val="0"/>
        <w:autoSpaceDN w:val="0"/>
        <w:adjustRightInd w:val="0"/>
        <w:spacing w:after="0" w:line="240" w:lineRule="auto"/>
        <w:rPr>
          <w:rFonts w:cs="Times New Roman"/>
        </w:rPr>
      </w:pPr>
      <w:r w:rsidRPr="14A662C6">
        <w:rPr>
          <w:rFonts w:cs="Times New Roman"/>
        </w:rPr>
        <w:t xml:space="preserve">If criteria are not met, participants will be directed to a message thanking them for their time and telling them they are not eligible. If criteria are met, </w:t>
      </w:r>
      <w:r w:rsidR="00552C32">
        <w:rPr>
          <w:rFonts w:cs="Times New Roman"/>
        </w:rPr>
        <w:t xml:space="preserve">respondents </w:t>
      </w:r>
      <w:r w:rsidRPr="14A662C6">
        <w:rPr>
          <w:rFonts w:cs="Times New Roman"/>
        </w:rPr>
        <w:t xml:space="preserve">will be asked to provide their contact information and general availability for a </w:t>
      </w:r>
      <w:r w:rsidR="00B37246">
        <w:rPr>
          <w:rFonts w:cs="Times New Roman"/>
        </w:rPr>
        <w:t>session</w:t>
      </w:r>
      <w:r w:rsidRPr="14A662C6">
        <w:rPr>
          <w:rFonts w:cs="Times New Roman"/>
        </w:rPr>
        <w:t xml:space="preserve">. They will be informed this would link their questionnaire responses to their name. If a </w:t>
      </w:r>
      <w:r w:rsidR="00552C32">
        <w:rPr>
          <w:rFonts w:cs="Times New Roman"/>
        </w:rPr>
        <w:t xml:space="preserve">respondent </w:t>
      </w:r>
      <w:r w:rsidRPr="14A662C6">
        <w:rPr>
          <w:rFonts w:cs="Times New Roman"/>
        </w:rPr>
        <w:t xml:space="preserve">meets </w:t>
      </w:r>
      <w:r w:rsidR="00305998">
        <w:rPr>
          <w:rFonts w:cs="Times New Roman"/>
        </w:rPr>
        <w:t xml:space="preserve">the </w:t>
      </w:r>
      <w:r w:rsidRPr="14A662C6">
        <w:rPr>
          <w:rFonts w:cs="Times New Roman"/>
        </w:rPr>
        <w:t>study criteria, a research</w:t>
      </w:r>
      <w:r w:rsidR="00AF3DE8">
        <w:rPr>
          <w:rFonts w:cs="Times New Roman"/>
        </w:rPr>
        <w:t>er</w:t>
      </w:r>
      <w:r w:rsidRPr="14A662C6">
        <w:rPr>
          <w:rFonts w:cs="Times New Roman"/>
        </w:rPr>
        <w:t xml:space="preserve"> will schedule the </w:t>
      </w:r>
      <w:r w:rsidR="00AF3DE8">
        <w:rPr>
          <w:rFonts w:cs="Times New Roman"/>
        </w:rPr>
        <w:t>session</w:t>
      </w:r>
      <w:r w:rsidRPr="14A662C6">
        <w:rPr>
          <w:rFonts w:cs="Times New Roman"/>
        </w:rPr>
        <w:t xml:space="preserve"> using NHTSA Form </w:t>
      </w:r>
      <w:r w:rsidR="003D679F">
        <w:rPr>
          <w:rFonts w:cs="Times New Roman"/>
        </w:rPr>
        <w:t>2072</w:t>
      </w:r>
      <w:r w:rsidRPr="14A662C6">
        <w:rPr>
          <w:rFonts w:cs="Times New Roman"/>
        </w:rPr>
        <w:t>: Scheduling</w:t>
      </w:r>
      <w:r w:rsidR="00AC3CE5">
        <w:rPr>
          <w:rFonts w:cs="Times New Roman"/>
        </w:rPr>
        <w:t xml:space="preserve"> Form</w:t>
      </w:r>
      <w:r w:rsidRPr="14A662C6">
        <w:rPr>
          <w:rFonts w:cs="Times New Roman"/>
        </w:rPr>
        <w:t xml:space="preserve">. Participants will also be provided a link to NHTSA Form </w:t>
      </w:r>
      <w:r w:rsidR="003D679F">
        <w:rPr>
          <w:rFonts w:cs="Times New Roman"/>
        </w:rPr>
        <w:t>2073</w:t>
      </w:r>
      <w:r w:rsidRPr="14A662C6">
        <w:rPr>
          <w:rFonts w:cs="Times New Roman"/>
        </w:rPr>
        <w:t>: Pre-Study Materials to be completed before their session. The Pre-Study Materials packet includes a series of documents for participants to review and complete certain forms prior to their study session, including (1) a privacy notice for describing types and purposes of data collection per California state law (read), (2) a confidentiality agreement to protect proprietary DRI information and technology (read and sign), (3) a copy of the informed consent for participant records (signatures will be obtained at the scheduled session), (4) a</w:t>
      </w:r>
      <w:r w:rsidR="00767AB8">
        <w:rPr>
          <w:rFonts w:cs="Times New Roman"/>
        </w:rPr>
        <w:t xml:space="preserve">n indemnification form </w:t>
      </w:r>
      <w:r w:rsidRPr="14A662C6">
        <w:rPr>
          <w:rFonts w:cs="Times New Roman"/>
        </w:rPr>
        <w:t>to hold DRI harmless and allow participation in the study (read and sign), (5) a general information questionnaire to collect participant information (</w:t>
      </w:r>
      <w:r w:rsidR="007A71DB">
        <w:rPr>
          <w:rFonts w:cs="Times New Roman"/>
        </w:rPr>
        <w:t xml:space="preserve">i.e., </w:t>
      </w:r>
      <w:r w:rsidR="00E8137E">
        <w:rPr>
          <w:rFonts w:cs="Times New Roman"/>
        </w:rPr>
        <w:t>mailing address</w:t>
      </w:r>
      <w:r w:rsidRPr="14A662C6">
        <w:rPr>
          <w:rFonts w:cs="Times New Roman"/>
        </w:rPr>
        <w:t>, demographic information</w:t>
      </w:r>
      <w:r w:rsidR="008E052E">
        <w:rPr>
          <w:rFonts w:cs="Times New Roman"/>
        </w:rPr>
        <w:t>, health condition</w:t>
      </w:r>
      <w:r w:rsidRPr="14A662C6">
        <w:rPr>
          <w:rFonts w:cs="Times New Roman"/>
        </w:rPr>
        <w:t xml:space="preserve">). All of these items will be completed in </w:t>
      </w:r>
      <w:r w:rsidRPr="14A662C6">
        <w:rPr>
          <w:rFonts w:cs="Times New Roman"/>
        </w:rPr>
        <w:t>Voxco</w:t>
      </w:r>
      <w:r w:rsidRPr="14A662C6">
        <w:rPr>
          <w:rFonts w:cs="Times New Roman"/>
        </w:rPr>
        <w:t>. Participants will receive a copy of the informed consent along with this survey link for their records.</w:t>
      </w:r>
    </w:p>
    <w:p w:rsidR="0003285D" w:rsidP="0003285D" w14:paraId="6B71FF78" w14:textId="77777777">
      <w:pPr>
        <w:autoSpaceDE w:val="0"/>
        <w:autoSpaceDN w:val="0"/>
        <w:adjustRightInd w:val="0"/>
        <w:spacing w:after="0" w:line="240" w:lineRule="auto"/>
        <w:ind w:left="720"/>
        <w:rPr>
          <w:rFonts w:cs="Times New Roman"/>
          <w:szCs w:val="24"/>
        </w:rPr>
      </w:pPr>
    </w:p>
    <w:p w:rsidR="0003285D" w:rsidP="00BB58A0" w14:paraId="0F628B78" w14:textId="10B5900B">
      <w:pPr>
        <w:autoSpaceDE w:val="0"/>
        <w:autoSpaceDN w:val="0"/>
        <w:adjustRightInd w:val="0"/>
        <w:spacing w:after="0" w:line="240" w:lineRule="auto"/>
        <w:rPr>
          <w:rFonts w:cs="Times New Roman"/>
          <w:szCs w:val="24"/>
        </w:rPr>
      </w:pPr>
      <w:r>
        <w:rPr>
          <w:rFonts w:cs="Times New Roman"/>
          <w:szCs w:val="24"/>
        </w:rPr>
        <w:t>Participants</w:t>
      </w:r>
      <w:r w:rsidRPr="00830B10">
        <w:rPr>
          <w:rFonts w:cs="Times New Roman"/>
          <w:szCs w:val="24"/>
        </w:rPr>
        <w:t xml:space="preserve"> will be assigned to a study group based on responses to the vehicle information </w:t>
      </w:r>
      <w:r>
        <w:rPr>
          <w:rFonts w:cs="Times New Roman"/>
          <w:szCs w:val="24"/>
        </w:rPr>
        <w:t xml:space="preserve">and VCI system </w:t>
      </w:r>
      <w:r w:rsidRPr="00830B10">
        <w:rPr>
          <w:rFonts w:cs="Times New Roman"/>
          <w:szCs w:val="24"/>
        </w:rPr>
        <w:t xml:space="preserve">block of questions. A copy of the approved </w:t>
      </w:r>
      <w:r>
        <w:rPr>
          <w:rFonts w:cs="Times New Roman"/>
          <w:szCs w:val="24"/>
        </w:rPr>
        <w:t>i</w:t>
      </w:r>
      <w:r w:rsidRPr="00830B10">
        <w:rPr>
          <w:rFonts w:cs="Times New Roman"/>
          <w:szCs w:val="24"/>
        </w:rPr>
        <w:t xml:space="preserve">nformed </w:t>
      </w:r>
      <w:r>
        <w:rPr>
          <w:rFonts w:cs="Times New Roman"/>
          <w:szCs w:val="24"/>
        </w:rPr>
        <w:t>c</w:t>
      </w:r>
      <w:r w:rsidRPr="00830B10">
        <w:rPr>
          <w:rFonts w:cs="Times New Roman"/>
          <w:szCs w:val="24"/>
        </w:rPr>
        <w:t xml:space="preserve">onsent </w:t>
      </w:r>
      <w:r>
        <w:rPr>
          <w:rFonts w:cs="Times New Roman"/>
          <w:szCs w:val="24"/>
        </w:rPr>
        <w:t>d</w:t>
      </w:r>
      <w:r w:rsidRPr="00830B10">
        <w:rPr>
          <w:rFonts w:cs="Times New Roman"/>
          <w:szCs w:val="24"/>
        </w:rPr>
        <w:t>ocument will be available to participants</w:t>
      </w:r>
      <w:r>
        <w:rPr>
          <w:rFonts w:cs="Times New Roman"/>
          <w:szCs w:val="24"/>
        </w:rPr>
        <w:t xml:space="preserve"> for review</w:t>
      </w:r>
      <w:r w:rsidRPr="00830B10">
        <w:rPr>
          <w:rFonts w:cs="Times New Roman"/>
          <w:szCs w:val="24"/>
        </w:rPr>
        <w:t xml:space="preserve"> prior to the study visit</w:t>
      </w:r>
      <w:r>
        <w:rPr>
          <w:rFonts w:cs="Times New Roman"/>
          <w:szCs w:val="24"/>
        </w:rPr>
        <w:t xml:space="preserve"> as part of the pre-study materials</w:t>
      </w:r>
      <w:r w:rsidRPr="00830B10">
        <w:rPr>
          <w:rFonts w:cs="Times New Roman"/>
          <w:szCs w:val="24"/>
        </w:rPr>
        <w:t xml:space="preserve">. The information collected in the online eligibility questionnaire largely will not be used as data. An exception is the demographic and vehicle information blocks of questions. For participants who sign </w:t>
      </w:r>
      <w:r>
        <w:rPr>
          <w:rFonts w:cs="Times New Roman"/>
          <w:szCs w:val="24"/>
        </w:rPr>
        <w:t xml:space="preserve">NHTSA Form </w:t>
      </w:r>
      <w:r w:rsidR="003D679F">
        <w:rPr>
          <w:rFonts w:cs="Times New Roman"/>
          <w:szCs w:val="24"/>
        </w:rPr>
        <w:t>2075</w:t>
      </w:r>
      <w:r>
        <w:rPr>
          <w:rFonts w:cs="Times New Roman"/>
          <w:szCs w:val="24"/>
        </w:rPr>
        <w:t>: I</w:t>
      </w:r>
      <w:r w:rsidRPr="00830B10">
        <w:rPr>
          <w:rFonts w:cs="Times New Roman"/>
          <w:szCs w:val="24"/>
        </w:rPr>
        <w:t xml:space="preserve">nformed </w:t>
      </w:r>
      <w:r>
        <w:rPr>
          <w:rFonts w:cs="Times New Roman"/>
          <w:szCs w:val="24"/>
        </w:rPr>
        <w:t>C</w:t>
      </w:r>
      <w:r w:rsidRPr="00830B10">
        <w:rPr>
          <w:rFonts w:cs="Times New Roman"/>
          <w:szCs w:val="24"/>
        </w:rPr>
        <w:t xml:space="preserve">onsent </w:t>
      </w:r>
      <w:r>
        <w:rPr>
          <w:rFonts w:cs="Times New Roman"/>
          <w:szCs w:val="24"/>
        </w:rPr>
        <w:t>D</w:t>
      </w:r>
      <w:r w:rsidRPr="00830B10">
        <w:rPr>
          <w:rFonts w:cs="Times New Roman"/>
          <w:szCs w:val="24"/>
        </w:rPr>
        <w:t xml:space="preserve">ocument at the study visit, responses will be aggregated so we have information on the vehicles and driving history with those vehicles for participants who completed the study. Responses will not be tied to an individual and will not be kept for individuals who do not complete the </w:t>
      </w:r>
      <w:r w:rsidR="005021D0">
        <w:rPr>
          <w:rFonts w:cs="Times New Roman"/>
          <w:szCs w:val="24"/>
        </w:rPr>
        <w:t>data collection s</w:t>
      </w:r>
      <w:r w:rsidR="008B7AF5">
        <w:rPr>
          <w:rFonts w:cs="Times New Roman"/>
          <w:szCs w:val="24"/>
        </w:rPr>
        <w:t>ession</w:t>
      </w:r>
      <w:r w:rsidRPr="00830B10">
        <w:rPr>
          <w:rFonts w:cs="Times New Roman"/>
          <w:szCs w:val="24"/>
        </w:rPr>
        <w:t>. </w:t>
      </w:r>
    </w:p>
    <w:p w:rsidR="0003285D" w:rsidP="0003285D" w14:paraId="528D2B39" w14:textId="77777777">
      <w:pPr>
        <w:autoSpaceDE w:val="0"/>
        <w:autoSpaceDN w:val="0"/>
        <w:adjustRightInd w:val="0"/>
        <w:spacing w:after="0" w:line="240" w:lineRule="auto"/>
        <w:ind w:left="720"/>
        <w:rPr>
          <w:rFonts w:cs="Times New Roman"/>
          <w:szCs w:val="24"/>
        </w:rPr>
      </w:pPr>
    </w:p>
    <w:p w:rsidR="0003285D" w:rsidRPr="0049206E" w:rsidP="00BB58A0" w14:paraId="0CBFFF21" w14:textId="213CCF98">
      <w:pPr>
        <w:autoSpaceDE w:val="0"/>
        <w:autoSpaceDN w:val="0"/>
        <w:adjustRightInd w:val="0"/>
        <w:spacing w:after="0" w:line="240" w:lineRule="auto"/>
        <w:rPr>
          <w:rFonts w:cs="Times New Roman"/>
          <w:szCs w:val="24"/>
        </w:rPr>
      </w:pPr>
      <w:r w:rsidRPr="009F5268">
        <w:rPr>
          <w:rFonts w:cs="Times New Roman"/>
          <w:szCs w:val="24"/>
        </w:rPr>
        <w:t>Approximately 48 hours before the study visit, participants will be sent a reminder email with information and reminders for their visit (</w:t>
      </w:r>
      <w:r>
        <w:rPr>
          <w:rFonts w:cs="Times New Roman"/>
          <w:szCs w:val="24"/>
        </w:rPr>
        <w:t xml:space="preserve">NHTSA </w:t>
      </w:r>
      <w:r w:rsidRPr="009F5268">
        <w:rPr>
          <w:rFonts w:cs="Times New Roman"/>
          <w:szCs w:val="24"/>
        </w:rPr>
        <w:t>Form</w:t>
      </w:r>
      <w:r>
        <w:rPr>
          <w:rFonts w:cs="Times New Roman"/>
          <w:szCs w:val="24"/>
        </w:rPr>
        <w:t xml:space="preserve"> </w:t>
      </w:r>
      <w:r w:rsidR="003D679F">
        <w:rPr>
          <w:rFonts w:cs="Times New Roman"/>
          <w:szCs w:val="24"/>
        </w:rPr>
        <w:t>2074</w:t>
      </w:r>
      <w:r>
        <w:rPr>
          <w:rFonts w:cs="Times New Roman"/>
          <w:szCs w:val="24"/>
        </w:rPr>
        <w:t xml:space="preserve">: </w:t>
      </w:r>
      <w:r w:rsidRPr="009F5268">
        <w:rPr>
          <w:rFonts w:cs="Times New Roman"/>
          <w:szCs w:val="24"/>
        </w:rPr>
        <w:t>Appointment</w:t>
      </w:r>
      <w:r>
        <w:rPr>
          <w:rFonts w:cs="Times New Roman"/>
          <w:szCs w:val="24"/>
        </w:rPr>
        <w:t xml:space="preserve"> </w:t>
      </w:r>
      <w:r w:rsidRPr="009F5268">
        <w:rPr>
          <w:rFonts w:cs="Times New Roman"/>
          <w:szCs w:val="24"/>
        </w:rPr>
        <w:t>Confirmation</w:t>
      </w:r>
      <w:r w:rsidR="00A57D7B">
        <w:rPr>
          <w:rFonts w:cs="Times New Roman"/>
          <w:szCs w:val="24"/>
        </w:rPr>
        <w:t xml:space="preserve"> </w:t>
      </w:r>
      <w:r w:rsidR="00CC6203">
        <w:rPr>
          <w:rFonts w:cs="Times New Roman"/>
          <w:szCs w:val="24"/>
        </w:rPr>
        <w:t>Form</w:t>
      </w:r>
      <w:r w:rsidRPr="009F5268">
        <w:rPr>
          <w:rFonts w:cs="Times New Roman"/>
          <w:szCs w:val="24"/>
        </w:rPr>
        <w:t xml:space="preserve">). Participants must refrain from alcohol and illicit or recreational drugs (e.g., cannabis) for the </w:t>
      </w:r>
      <w:r w:rsidR="00E437DE">
        <w:rPr>
          <w:rFonts w:cs="Times New Roman"/>
          <w:szCs w:val="24"/>
        </w:rPr>
        <w:t>12</w:t>
      </w:r>
      <w:r w:rsidRPr="009F5268" w:rsidR="00E437DE">
        <w:rPr>
          <w:rFonts w:cs="Times New Roman"/>
          <w:szCs w:val="24"/>
        </w:rPr>
        <w:t xml:space="preserve"> </w:t>
      </w:r>
      <w:r w:rsidRPr="009F5268">
        <w:rPr>
          <w:rFonts w:cs="Times New Roman"/>
          <w:szCs w:val="24"/>
        </w:rPr>
        <w:t xml:space="preserve">hours preceding their study visit. The email also requests that participants verify they have </w:t>
      </w:r>
      <w:r w:rsidRPr="009F5268">
        <w:rPr>
          <w:rFonts w:cs="Times New Roman"/>
          <w:szCs w:val="24"/>
        </w:rPr>
        <w:t xml:space="preserve">no current illness symptoms or feel unwell and that they have experienced no changes to their health or </w:t>
      </w:r>
      <w:r w:rsidRPr="0049206E">
        <w:rPr>
          <w:rFonts w:cs="Times New Roman"/>
          <w:szCs w:val="24"/>
        </w:rPr>
        <w:t>mobility since completion of the Eligibility Questionnaire.</w:t>
      </w:r>
      <w:r>
        <w:rPr>
          <w:rFonts w:cs="Times New Roman"/>
          <w:szCs w:val="24"/>
        </w:rPr>
        <w:t xml:space="preserve"> Participants will also be reminded to complete NHTSA Form </w:t>
      </w:r>
      <w:r w:rsidR="003D679F">
        <w:rPr>
          <w:rFonts w:cs="Times New Roman"/>
          <w:szCs w:val="24"/>
        </w:rPr>
        <w:t>2073</w:t>
      </w:r>
      <w:r>
        <w:rPr>
          <w:rFonts w:cs="Times New Roman"/>
          <w:szCs w:val="24"/>
        </w:rPr>
        <w:t>: Pre-Study Materials if they have not already, with a link to the survey.</w:t>
      </w:r>
    </w:p>
    <w:p w:rsidR="0003285D" w:rsidP="0003285D" w14:paraId="3CAB4B29" w14:textId="77777777">
      <w:pPr>
        <w:autoSpaceDE w:val="0"/>
        <w:autoSpaceDN w:val="0"/>
        <w:adjustRightInd w:val="0"/>
        <w:spacing w:after="0" w:line="240" w:lineRule="auto"/>
        <w:ind w:left="720"/>
        <w:rPr>
          <w:rFonts w:cs="Times New Roman"/>
          <w:szCs w:val="24"/>
        </w:rPr>
      </w:pPr>
    </w:p>
    <w:p w:rsidR="0003285D" w:rsidP="00BB58A0" w14:paraId="126F4A40" w14:textId="2F718038">
      <w:pPr>
        <w:autoSpaceDE w:val="0"/>
        <w:autoSpaceDN w:val="0"/>
        <w:adjustRightInd w:val="0"/>
        <w:spacing w:after="0" w:line="240" w:lineRule="auto"/>
        <w:rPr>
          <w:rFonts w:cs="Times New Roman"/>
          <w:szCs w:val="24"/>
        </w:rPr>
      </w:pPr>
      <w:r>
        <w:t xml:space="preserve">A dedicated preparation room at DRI serves as the starting point for data collection during scheduled sessions, providing the necessary equipment and a private setting for administering consent. </w:t>
      </w:r>
      <w:r w:rsidRPr="00661E2E">
        <w:rPr>
          <w:rFonts w:cs="Times New Roman"/>
          <w:szCs w:val="24"/>
        </w:rPr>
        <w:t xml:space="preserve">Following the </w:t>
      </w:r>
      <w:r w:rsidR="00FC4671">
        <w:rPr>
          <w:rFonts w:cs="Times New Roman"/>
          <w:szCs w:val="24"/>
        </w:rPr>
        <w:t>informed consent</w:t>
      </w:r>
      <w:r w:rsidRPr="00661E2E">
        <w:rPr>
          <w:rFonts w:cs="Times New Roman"/>
          <w:szCs w:val="24"/>
        </w:rPr>
        <w:t xml:space="preserve"> component, p</w:t>
      </w:r>
      <w:r>
        <w:rPr>
          <w:rFonts w:cs="Times New Roman"/>
          <w:szCs w:val="24"/>
        </w:rPr>
        <w:t>articipants</w:t>
      </w:r>
      <w:r w:rsidRPr="00661E2E">
        <w:rPr>
          <w:rFonts w:cs="Times New Roman"/>
          <w:szCs w:val="24"/>
        </w:rPr>
        <w:t xml:space="preserve"> transition to the driving simulator.</w:t>
      </w:r>
      <w:r>
        <w:rPr>
          <w:rFonts w:cs="Times New Roman"/>
          <w:szCs w:val="24"/>
        </w:rPr>
        <w:t xml:space="preserve"> Throughout the in-person data collection event, a</w:t>
      </w:r>
      <w:r w:rsidRPr="0049206E">
        <w:rPr>
          <w:rFonts w:cs="Times New Roman"/>
          <w:szCs w:val="24"/>
        </w:rPr>
        <w:t xml:space="preserve">ll questionnaires and forms will be hosted on </w:t>
      </w:r>
      <w:r>
        <w:rPr>
          <w:rFonts w:cs="Times New Roman"/>
          <w:szCs w:val="24"/>
        </w:rPr>
        <w:t>Voxco</w:t>
      </w:r>
      <w:r>
        <w:rPr>
          <w:rFonts w:cs="Times New Roman"/>
          <w:szCs w:val="24"/>
        </w:rPr>
        <w:t xml:space="preserve"> (an online survey administration platform)</w:t>
      </w:r>
      <w:r w:rsidRPr="0049206E">
        <w:rPr>
          <w:rFonts w:cs="Times New Roman"/>
          <w:szCs w:val="24"/>
        </w:rPr>
        <w:t xml:space="preserve"> and administered on a tablet equipped with a keyboard cover that permits touch or traditional response entry</w:t>
      </w:r>
      <w:r>
        <w:rPr>
          <w:rFonts w:cs="Times New Roman"/>
          <w:szCs w:val="24"/>
        </w:rPr>
        <w:t xml:space="preserve">, except for NHTSA Form </w:t>
      </w:r>
      <w:r w:rsidR="00F70DD1">
        <w:rPr>
          <w:rFonts w:cs="Times New Roman"/>
          <w:szCs w:val="24"/>
        </w:rPr>
        <w:t>2075</w:t>
      </w:r>
      <w:r>
        <w:rPr>
          <w:rFonts w:cs="Times New Roman"/>
          <w:szCs w:val="24"/>
        </w:rPr>
        <w:t>: Informed Consent Document, which will be printed for participants to read and sign the day of their session.</w:t>
      </w:r>
      <w:r w:rsidRPr="0049206E">
        <w:rPr>
          <w:rFonts w:cs="Times New Roman"/>
          <w:szCs w:val="24"/>
        </w:rPr>
        <w:t xml:space="preserve"> Study </w:t>
      </w:r>
      <w:r>
        <w:rPr>
          <w:rFonts w:cs="Times New Roman"/>
          <w:szCs w:val="24"/>
        </w:rPr>
        <w:t xml:space="preserve">sessions </w:t>
      </w:r>
      <w:r w:rsidRPr="0049206E">
        <w:rPr>
          <w:rFonts w:cs="Times New Roman"/>
          <w:szCs w:val="24"/>
        </w:rPr>
        <w:t>will last approximately 2.5 hours. </w:t>
      </w:r>
    </w:p>
    <w:p w:rsidR="0003285D" w:rsidP="0003285D" w14:paraId="5280315F" w14:textId="77777777">
      <w:pPr>
        <w:autoSpaceDE w:val="0"/>
        <w:autoSpaceDN w:val="0"/>
        <w:adjustRightInd w:val="0"/>
        <w:spacing w:after="0" w:line="240" w:lineRule="auto"/>
        <w:ind w:left="720"/>
        <w:rPr>
          <w:rFonts w:cs="Times New Roman"/>
          <w:szCs w:val="24"/>
        </w:rPr>
      </w:pPr>
    </w:p>
    <w:p w:rsidR="0003285D" w:rsidP="00BB58A0" w14:paraId="1AF2E53A" w14:textId="1E53D7D5">
      <w:pPr>
        <w:autoSpaceDE w:val="0"/>
        <w:autoSpaceDN w:val="0"/>
        <w:adjustRightInd w:val="0"/>
        <w:spacing w:after="0" w:line="240" w:lineRule="auto"/>
        <w:rPr>
          <w:rFonts w:cs="Times New Roman"/>
          <w:szCs w:val="24"/>
        </w:rPr>
      </w:pPr>
      <w:r w:rsidRPr="00CC6B48">
        <w:rPr>
          <w:rFonts w:cs="Times New Roman"/>
          <w:szCs w:val="24"/>
        </w:rPr>
        <w:t xml:space="preserve">The study visit will begin with </w:t>
      </w:r>
      <w:r>
        <w:rPr>
          <w:rFonts w:cs="Times New Roman"/>
          <w:szCs w:val="24"/>
        </w:rPr>
        <w:t xml:space="preserve">participants completing NHTSA Form </w:t>
      </w:r>
      <w:r w:rsidR="00F70DD1">
        <w:rPr>
          <w:rFonts w:cs="Times New Roman"/>
          <w:szCs w:val="24"/>
        </w:rPr>
        <w:t>2075</w:t>
      </w:r>
      <w:r>
        <w:rPr>
          <w:rFonts w:cs="Times New Roman"/>
          <w:szCs w:val="24"/>
        </w:rPr>
        <w:t>: I</w:t>
      </w:r>
      <w:r w:rsidRPr="00CC6B48">
        <w:rPr>
          <w:rFonts w:cs="Times New Roman"/>
          <w:szCs w:val="24"/>
        </w:rPr>
        <w:t xml:space="preserve">nformed </w:t>
      </w:r>
      <w:r>
        <w:rPr>
          <w:rFonts w:cs="Times New Roman"/>
          <w:szCs w:val="24"/>
        </w:rPr>
        <w:t>C</w:t>
      </w:r>
      <w:r w:rsidRPr="00CC6B48">
        <w:rPr>
          <w:rFonts w:cs="Times New Roman"/>
          <w:szCs w:val="24"/>
        </w:rPr>
        <w:t>onsent</w:t>
      </w:r>
      <w:r>
        <w:rPr>
          <w:rFonts w:cs="Times New Roman"/>
          <w:szCs w:val="24"/>
        </w:rPr>
        <w:t xml:space="preserve"> Document</w:t>
      </w:r>
      <w:r w:rsidRPr="00CC6B48">
        <w:rPr>
          <w:rFonts w:cs="Times New Roman"/>
          <w:szCs w:val="24"/>
        </w:rPr>
        <w:t>. A research</w:t>
      </w:r>
      <w:r w:rsidR="00B77EE0">
        <w:rPr>
          <w:rFonts w:cs="Times New Roman"/>
          <w:szCs w:val="24"/>
        </w:rPr>
        <w:t>er</w:t>
      </w:r>
      <w:r w:rsidRPr="00CC6B48">
        <w:rPr>
          <w:rFonts w:cs="Times New Roman"/>
          <w:szCs w:val="24"/>
        </w:rPr>
        <w:t xml:space="preserve"> will provide participants time to read the </w:t>
      </w:r>
      <w:r>
        <w:rPr>
          <w:rFonts w:cs="Times New Roman"/>
          <w:szCs w:val="24"/>
        </w:rPr>
        <w:t>i</w:t>
      </w:r>
      <w:r w:rsidRPr="00CC6B48">
        <w:rPr>
          <w:rFonts w:cs="Times New Roman"/>
          <w:szCs w:val="24"/>
        </w:rPr>
        <w:t xml:space="preserve">nformed </w:t>
      </w:r>
      <w:r>
        <w:rPr>
          <w:rFonts w:cs="Times New Roman"/>
          <w:szCs w:val="24"/>
        </w:rPr>
        <w:t>c</w:t>
      </w:r>
      <w:r w:rsidRPr="00CC6B48">
        <w:rPr>
          <w:rFonts w:cs="Times New Roman"/>
          <w:szCs w:val="24"/>
        </w:rPr>
        <w:t>onsent</w:t>
      </w:r>
      <w:r>
        <w:rPr>
          <w:rFonts w:cs="Times New Roman"/>
          <w:szCs w:val="24"/>
        </w:rPr>
        <w:t xml:space="preserve">, will </w:t>
      </w:r>
      <w:r w:rsidRPr="00CC6B48">
        <w:rPr>
          <w:rFonts w:cs="Times New Roman"/>
          <w:szCs w:val="24"/>
        </w:rPr>
        <w:t xml:space="preserve">verbally review it, </w:t>
      </w:r>
      <w:r>
        <w:rPr>
          <w:rFonts w:cs="Times New Roman"/>
          <w:szCs w:val="24"/>
        </w:rPr>
        <w:t xml:space="preserve">and </w:t>
      </w:r>
      <w:r w:rsidRPr="00CC6B48">
        <w:rPr>
          <w:rFonts w:cs="Times New Roman"/>
          <w:szCs w:val="24"/>
        </w:rPr>
        <w:t>answer any questions</w:t>
      </w:r>
      <w:r>
        <w:rPr>
          <w:rFonts w:cs="Times New Roman"/>
          <w:szCs w:val="24"/>
        </w:rPr>
        <w:t xml:space="preserve"> before</w:t>
      </w:r>
      <w:r w:rsidRPr="00CC6B48">
        <w:rPr>
          <w:rFonts w:cs="Times New Roman"/>
          <w:szCs w:val="24"/>
        </w:rPr>
        <w:t xml:space="preserve"> obtain</w:t>
      </w:r>
      <w:r>
        <w:rPr>
          <w:rFonts w:cs="Times New Roman"/>
          <w:szCs w:val="24"/>
        </w:rPr>
        <w:t>ing</w:t>
      </w:r>
      <w:r w:rsidRPr="00CC6B48">
        <w:rPr>
          <w:rFonts w:cs="Times New Roman"/>
          <w:szCs w:val="24"/>
        </w:rPr>
        <w:t xml:space="preserve"> </w:t>
      </w:r>
      <w:r w:rsidR="003B05AA">
        <w:rPr>
          <w:rFonts w:cs="Times New Roman"/>
          <w:szCs w:val="24"/>
        </w:rPr>
        <w:t xml:space="preserve">written </w:t>
      </w:r>
      <w:r w:rsidRPr="00CC6B48">
        <w:rPr>
          <w:rFonts w:cs="Times New Roman"/>
          <w:szCs w:val="24"/>
        </w:rPr>
        <w:t>consent. The research</w:t>
      </w:r>
      <w:r w:rsidR="005D1F17">
        <w:rPr>
          <w:rFonts w:cs="Times New Roman"/>
          <w:szCs w:val="24"/>
        </w:rPr>
        <w:t>er</w:t>
      </w:r>
      <w:r w:rsidRPr="00CC6B48">
        <w:rPr>
          <w:rFonts w:cs="Times New Roman"/>
          <w:szCs w:val="24"/>
        </w:rPr>
        <w:t xml:space="preserve"> will then verify the </w:t>
      </w:r>
      <w:r>
        <w:rPr>
          <w:rFonts w:cs="Times New Roman"/>
          <w:szCs w:val="24"/>
        </w:rPr>
        <w:t>form</w:t>
      </w:r>
      <w:r w:rsidRPr="00CC6B48">
        <w:rPr>
          <w:rFonts w:cs="Times New Roman"/>
          <w:szCs w:val="24"/>
        </w:rPr>
        <w:t xml:space="preserve"> for accuracy (i.e., name is spelled correctly, form is dated appropriately) and then also sign and date the consent.</w:t>
      </w:r>
      <w:r>
        <w:rPr>
          <w:rFonts w:cs="Times New Roman"/>
          <w:szCs w:val="24"/>
        </w:rPr>
        <w:t xml:space="preserve"> Participants will be provided a printed copy of the informed consent for their records. </w:t>
      </w:r>
    </w:p>
    <w:p w:rsidR="0003285D" w:rsidP="0003285D" w14:paraId="7350A222" w14:textId="77777777">
      <w:pPr>
        <w:autoSpaceDE w:val="0"/>
        <w:autoSpaceDN w:val="0"/>
        <w:adjustRightInd w:val="0"/>
        <w:spacing w:after="0" w:line="240" w:lineRule="auto"/>
        <w:ind w:left="720"/>
        <w:rPr>
          <w:rFonts w:cs="Times New Roman"/>
          <w:szCs w:val="24"/>
        </w:rPr>
      </w:pPr>
    </w:p>
    <w:p w:rsidR="0003285D" w:rsidP="00BB58A0" w14:paraId="7768D7CD" w14:textId="32C4FD8E">
      <w:pPr>
        <w:autoSpaceDE w:val="0"/>
        <w:autoSpaceDN w:val="0"/>
        <w:adjustRightInd w:val="0"/>
        <w:spacing w:after="0" w:line="240" w:lineRule="auto"/>
        <w:rPr>
          <w:rFonts w:cs="Times New Roman"/>
          <w:szCs w:val="24"/>
        </w:rPr>
      </w:pPr>
      <w:r>
        <w:rPr>
          <w:rFonts w:cs="Times New Roman"/>
          <w:szCs w:val="24"/>
        </w:rPr>
        <w:t>Following consent, p</w:t>
      </w:r>
      <w:r w:rsidRPr="00CC6B48">
        <w:rPr>
          <w:rFonts w:cs="Times New Roman"/>
          <w:szCs w:val="24"/>
        </w:rPr>
        <w:t>articipants will be asked a series of yes/no questions to verify</w:t>
      </w:r>
      <w:r>
        <w:rPr>
          <w:rFonts w:cs="Times New Roman"/>
          <w:szCs w:val="24"/>
        </w:rPr>
        <w:t xml:space="preserve"> their</w:t>
      </w:r>
      <w:r w:rsidRPr="00CC6B48">
        <w:rPr>
          <w:rFonts w:cs="Times New Roman"/>
          <w:szCs w:val="24"/>
        </w:rPr>
        <w:t xml:space="preserve"> answers from the online eligibility questionnaire </w:t>
      </w:r>
      <w:r>
        <w:rPr>
          <w:rFonts w:cs="Times New Roman"/>
          <w:szCs w:val="24"/>
        </w:rPr>
        <w:t xml:space="preserve">and verify that their health criteria (e.g., no new, unexpected back or neck pain) </w:t>
      </w:r>
      <w:r w:rsidR="00011CE2">
        <w:rPr>
          <w:rFonts w:cs="Times New Roman"/>
          <w:szCs w:val="24"/>
        </w:rPr>
        <w:t>h</w:t>
      </w:r>
      <w:r w:rsidRPr="00CC6B48">
        <w:rPr>
          <w:rFonts w:cs="Times New Roman"/>
          <w:szCs w:val="24"/>
        </w:rPr>
        <w:t>a</w:t>
      </w:r>
      <w:r>
        <w:rPr>
          <w:rFonts w:cs="Times New Roman"/>
          <w:szCs w:val="24"/>
        </w:rPr>
        <w:t>s not</w:t>
      </w:r>
      <w:r w:rsidRPr="00CC6B48">
        <w:rPr>
          <w:rFonts w:cs="Times New Roman"/>
          <w:szCs w:val="24"/>
        </w:rPr>
        <w:t xml:space="preserve"> changed and that they have</w:t>
      </w:r>
      <w:r>
        <w:rPr>
          <w:rFonts w:cs="Times New Roman"/>
          <w:szCs w:val="24"/>
        </w:rPr>
        <w:t xml:space="preserve"> not </w:t>
      </w:r>
      <w:r w:rsidRPr="00CC6B48">
        <w:rPr>
          <w:rFonts w:cs="Times New Roman"/>
          <w:szCs w:val="24"/>
        </w:rPr>
        <w:t xml:space="preserve">used any alcohol or illicit or illegal substances in the last </w:t>
      </w:r>
      <w:r w:rsidR="00E437DE">
        <w:rPr>
          <w:rFonts w:cs="Times New Roman"/>
          <w:szCs w:val="24"/>
        </w:rPr>
        <w:t>12</w:t>
      </w:r>
      <w:r w:rsidRPr="00CC6B48" w:rsidR="00E437DE">
        <w:rPr>
          <w:rFonts w:cs="Times New Roman"/>
          <w:szCs w:val="24"/>
        </w:rPr>
        <w:t xml:space="preserve"> </w:t>
      </w:r>
      <w:r w:rsidRPr="00CC6B48">
        <w:rPr>
          <w:rFonts w:cs="Times New Roman"/>
          <w:szCs w:val="24"/>
        </w:rPr>
        <w:t>hours</w:t>
      </w:r>
      <w:r w:rsidR="00FC28B6">
        <w:rPr>
          <w:rFonts w:cs="Times New Roman"/>
          <w:szCs w:val="24"/>
        </w:rPr>
        <w:t xml:space="preserve"> (NHTSA Form </w:t>
      </w:r>
      <w:r w:rsidR="00F70DD1">
        <w:rPr>
          <w:rFonts w:cs="Times New Roman"/>
          <w:szCs w:val="24"/>
        </w:rPr>
        <w:t>2076</w:t>
      </w:r>
      <w:r w:rsidR="00FC28B6">
        <w:rPr>
          <w:rFonts w:cs="Times New Roman"/>
          <w:szCs w:val="24"/>
        </w:rPr>
        <w:t>: Daily Health Survey)</w:t>
      </w:r>
      <w:r w:rsidRPr="00CC6B48">
        <w:rPr>
          <w:rFonts w:cs="Times New Roman"/>
          <w:szCs w:val="24"/>
        </w:rPr>
        <w:t xml:space="preserve">. </w:t>
      </w:r>
      <w:r>
        <w:rPr>
          <w:rFonts w:cs="Times New Roman"/>
          <w:szCs w:val="24"/>
        </w:rPr>
        <w:t>A</w:t>
      </w:r>
      <w:r w:rsidRPr="00CC6B48">
        <w:rPr>
          <w:rFonts w:cs="Times New Roman"/>
          <w:szCs w:val="24"/>
        </w:rPr>
        <w:t xml:space="preserve"> research</w:t>
      </w:r>
      <w:r w:rsidR="002A57D2">
        <w:rPr>
          <w:rFonts w:cs="Times New Roman"/>
          <w:szCs w:val="24"/>
        </w:rPr>
        <w:t>er</w:t>
      </w:r>
      <w:r>
        <w:rPr>
          <w:rFonts w:cs="Times New Roman"/>
          <w:szCs w:val="24"/>
        </w:rPr>
        <w:t xml:space="preserve"> will then</w:t>
      </w:r>
      <w:r w:rsidRPr="00CC6B48">
        <w:rPr>
          <w:rFonts w:cs="Times New Roman"/>
          <w:szCs w:val="24"/>
        </w:rPr>
        <w:t xml:space="preserve"> </w:t>
      </w:r>
      <w:r w:rsidR="00B73AA5">
        <w:rPr>
          <w:rFonts w:cs="Times New Roman"/>
          <w:szCs w:val="24"/>
        </w:rPr>
        <w:t>verify</w:t>
      </w:r>
      <w:r w:rsidR="007119EE">
        <w:rPr>
          <w:rFonts w:cs="Times New Roman"/>
          <w:szCs w:val="24"/>
        </w:rPr>
        <w:t xml:space="preserve"> </w:t>
      </w:r>
      <w:r w:rsidRPr="00CC6B48">
        <w:rPr>
          <w:rFonts w:cs="Times New Roman"/>
          <w:szCs w:val="24"/>
        </w:rPr>
        <w:t>the</w:t>
      </w:r>
      <w:r>
        <w:rPr>
          <w:rFonts w:cs="Times New Roman"/>
          <w:szCs w:val="24"/>
        </w:rPr>
        <w:t xml:space="preserve"> </w:t>
      </w:r>
      <w:r w:rsidRPr="00CC6B48">
        <w:rPr>
          <w:rFonts w:cs="Times New Roman"/>
          <w:szCs w:val="24"/>
        </w:rPr>
        <w:t xml:space="preserve">participant’s driver’s license. This includes confirming date of expiration (to ensure it is currently valid), date of birth (to ensure age eligibility), </w:t>
      </w:r>
      <w:r>
        <w:rPr>
          <w:rFonts w:cs="Times New Roman"/>
          <w:szCs w:val="24"/>
        </w:rPr>
        <w:t xml:space="preserve">sex </w:t>
      </w:r>
      <w:r w:rsidRPr="00CC6B48">
        <w:rPr>
          <w:rFonts w:cs="Times New Roman"/>
          <w:szCs w:val="24"/>
        </w:rPr>
        <w:t>(to assist with balancing the sample), and restrictions (to confirm ability to drive research vehicles</w:t>
      </w:r>
      <w:r>
        <w:rPr>
          <w:rFonts w:cs="Times New Roman"/>
          <w:szCs w:val="24"/>
        </w:rPr>
        <w:t xml:space="preserve"> in the simulator</w:t>
      </w:r>
      <w:r w:rsidRPr="00CC6B48">
        <w:rPr>
          <w:rFonts w:cs="Times New Roman"/>
          <w:szCs w:val="24"/>
        </w:rPr>
        <w:t>).</w:t>
      </w:r>
      <w:r w:rsidRPr="00C57066">
        <w:t xml:space="preserve"> </w:t>
      </w:r>
      <w:r>
        <w:t xml:space="preserve">Participants with </w:t>
      </w:r>
      <w:r w:rsidR="001A011A">
        <w:t xml:space="preserve">a </w:t>
      </w:r>
      <w:r>
        <w:t>driver's licenses</w:t>
      </w:r>
      <w:r w:rsidR="001A011A">
        <w:t xml:space="preserve"> that has</w:t>
      </w:r>
      <w:r w:rsidR="00455842">
        <w:t xml:space="preserve"> been</w:t>
      </w:r>
      <w:r>
        <w:t xml:space="preserve"> expired for more than sixty days will not be permitted to participate and will be dismissed. </w:t>
      </w:r>
      <w:r w:rsidRPr="00CC6B48">
        <w:rPr>
          <w:rFonts w:cs="Times New Roman"/>
          <w:szCs w:val="24"/>
        </w:rPr>
        <w:t xml:space="preserve">They may be rescheduled if they renew their license while </w:t>
      </w:r>
      <w:r w:rsidR="00FB59B4">
        <w:rPr>
          <w:rFonts w:cs="Times New Roman"/>
          <w:szCs w:val="24"/>
        </w:rPr>
        <w:t>researcher</w:t>
      </w:r>
      <w:r w:rsidR="00E64F10">
        <w:rPr>
          <w:rFonts w:cs="Times New Roman"/>
          <w:szCs w:val="24"/>
        </w:rPr>
        <w:t>s</w:t>
      </w:r>
      <w:r w:rsidR="00FB59B4">
        <w:rPr>
          <w:rFonts w:cs="Times New Roman"/>
          <w:szCs w:val="24"/>
        </w:rPr>
        <w:t xml:space="preserve"> are </w:t>
      </w:r>
      <w:r w:rsidRPr="00CC6B48">
        <w:rPr>
          <w:rFonts w:cs="Times New Roman"/>
          <w:szCs w:val="24"/>
        </w:rPr>
        <w:t>still enrolling</w:t>
      </w:r>
      <w:r w:rsidR="007A7966">
        <w:rPr>
          <w:rFonts w:cs="Times New Roman"/>
          <w:szCs w:val="24"/>
        </w:rPr>
        <w:t xml:space="preserve"> participants</w:t>
      </w:r>
      <w:r w:rsidRPr="00CC6B48">
        <w:rPr>
          <w:rFonts w:cs="Times New Roman"/>
          <w:szCs w:val="24"/>
        </w:rPr>
        <w:t xml:space="preserve"> or else will be deemed ineligible. If age criteria are</w:t>
      </w:r>
      <w:r w:rsidR="005B4588">
        <w:rPr>
          <w:rFonts w:cs="Times New Roman"/>
          <w:szCs w:val="24"/>
        </w:rPr>
        <w:t xml:space="preserve"> not</w:t>
      </w:r>
      <w:r w:rsidRPr="00CC6B48">
        <w:rPr>
          <w:rFonts w:cs="Times New Roman"/>
          <w:szCs w:val="24"/>
        </w:rPr>
        <w:t xml:space="preserve"> met or the license has an exclusionary restriction, participants will be sent home and not be eligible to continue.</w:t>
      </w:r>
    </w:p>
    <w:p w:rsidR="0003285D" w:rsidP="0003285D" w14:paraId="0C2BD195" w14:textId="77777777">
      <w:pPr>
        <w:autoSpaceDE w:val="0"/>
        <w:autoSpaceDN w:val="0"/>
        <w:adjustRightInd w:val="0"/>
        <w:spacing w:after="0" w:line="240" w:lineRule="auto"/>
        <w:ind w:left="720"/>
        <w:rPr>
          <w:rFonts w:cs="Times New Roman"/>
          <w:szCs w:val="24"/>
        </w:rPr>
      </w:pPr>
    </w:p>
    <w:p w:rsidR="0003285D" w:rsidP="00BB58A0" w14:paraId="0813E938" w14:textId="4AA6777D">
      <w:pPr>
        <w:autoSpaceDE w:val="0"/>
        <w:autoSpaceDN w:val="0"/>
        <w:adjustRightInd w:val="0"/>
        <w:spacing w:after="0" w:line="240" w:lineRule="auto"/>
        <w:rPr>
          <w:rFonts w:cs="Times New Roman"/>
          <w:szCs w:val="24"/>
        </w:rPr>
      </w:pPr>
      <w:r>
        <w:rPr>
          <w:rFonts w:cs="Times New Roman"/>
          <w:szCs w:val="24"/>
        </w:rPr>
        <w:t xml:space="preserve">Participants will be escorted to the research vehicle </w:t>
      </w:r>
      <w:r>
        <w:t xml:space="preserve">and instructed on how to adjust the seat for optimal comfort. </w:t>
      </w:r>
      <w:r w:rsidR="00BD55B1">
        <w:t>T</w:t>
      </w:r>
      <w:r>
        <w:t xml:space="preserve">hey will be instrumented with an electrocardiogram (ECG) to measure heart rate variability (HRV), eye-tracking glasses to record gaze and pupil data, and the tactile detection response task (TDRT) sensors to measure cognitive workload. </w:t>
      </w:r>
      <w:r w:rsidRPr="00787F14">
        <w:rPr>
          <w:rFonts w:cs="Times New Roman"/>
          <w:szCs w:val="24"/>
        </w:rPr>
        <w:t xml:space="preserve">Next, participants will begin the training and driving component of the protocol. Training begins with information about the study, the </w:t>
      </w:r>
      <w:r>
        <w:rPr>
          <w:rFonts w:cs="Times New Roman"/>
          <w:szCs w:val="24"/>
        </w:rPr>
        <w:t>vehicle and system operation</w:t>
      </w:r>
      <w:r w:rsidRPr="00787F14">
        <w:rPr>
          <w:rFonts w:cs="Times New Roman"/>
          <w:szCs w:val="24"/>
        </w:rPr>
        <w:t>,</w:t>
      </w:r>
      <w:r>
        <w:rPr>
          <w:rFonts w:cs="Times New Roman"/>
          <w:szCs w:val="24"/>
        </w:rPr>
        <w:t xml:space="preserve"> as well as the TDRT training (e.g., how to respond to the TDRT),</w:t>
      </w:r>
      <w:r w:rsidRPr="00787F14">
        <w:rPr>
          <w:rFonts w:cs="Times New Roman"/>
          <w:szCs w:val="24"/>
        </w:rPr>
        <w:t xml:space="preserve"> and details specific to the research vehicle the participant will drive (e.g., </w:t>
      </w:r>
      <w:r>
        <w:rPr>
          <w:rFonts w:cs="Times New Roman"/>
          <w:szCs w:val="24"/>
        </w:rPr>
        <w:t>how to initialize the infotainment and VCI systems</w:t>
      </w:r>
      <w:r w:rsidRPr="00787F14">
        <w:rPr>
          <w:rFonts w:cs="Times New Roman"/>
          <w:szCs w:val="24"/>
        </w:rPr>
        <w:t>). After the training, a research</w:t>
      </w:r>
      <w:r w:rsidR="00435252">
        <w:rPr>
          <w:rFonts w:cs="Times New Roman"/>
          <w:szCs w:val="24"/>
        </w:rPr>
        <w:t>er</w:t>
      </w:r>
      <w:r w:rsidRPr="00787F14">
        <w:rPr>
          <w:rFonts w:cs="Times New Roman"/>
          <w:szCs w:val="24"/>
        </w:rPr>
        <w:t xml:space="preserve"> will address any concerns and answer questions. </w:t>
      </w:r>
    </w:p>
    <w:p w:rsidR="0003285D" w:rsidP="0003285D" w14:paraId="7EE6C3A2" w14:textId="77777777">
      <w:pPr>
        <w:autoSpaceDE w:val="0"/>
        <w:autoSpaceDN w:val="0"/>
        <w:adjustRightInd w:val="0"/>
        <w:spacing w:after="0" w:line="240" w:lineRule="auto"/>
        <w:ind w:left="720"/>
        <w:rPr>
          <w:rFonts w:cs="Times New Roman"/>
          <w:szCs w:val="24"/>
        </w:rPr>
      </w:pPr>
    </w:p>
    <w:p w:rsidR="0003285D" w:rsidP="00BB58A0" w14:paraId="75EC2A30" w14:textId="5119E894">
      <w:pPr>
        <w:autoSpaceDE w:val="0"/>
        <w:autoSpaceDN w:val="0"/>
        <w:adjustRightInd w:val="0"/>
        <w:spacing w:after="0" w:line="240" w:lineRule="auto"/>
        <w:rPr>
          <w:rFonts w:cs="Times New Roman"/>
          <w:szCs w:val="24"/>
        </w:rPr>
      </w:pPr>
      <w:r w:rsidRPr="008A39D3">
        <w:rPr>
          <w:rFonts w:cs="Times New Roman"/>
          <w:szCs w:val="24"/>
        </w:rPr>
        <w:t xml:space="preserve">Participants will be given the opportunity to walk through the steps to activate </w:t>
      </w:r>
      <w:r>
        <w:rPr>
          <w:rFonts w:cs="Times New Roman"/>
          <w:szCs w:val="24"/>
        </w:rPr>
        <w:t xml:space="preserve">the VCI and manual interface </w:t>
      </w:r>
      <w:r w:rsidRPr="008A39D3">
        <w:rPr>
          <w:rFonts w:cs="Times New Roman"/>
          <w:szCs w:val="24"/>
        </w:rPr>
        <w:t xml:space="preserve">while in the DRI </w:t>
      </w:r>
      <w:r>
        <w:rPr>
          <w:rFonts w:cs="Times New Roman"/>
          <w:szCs w:val="24"/>
        </w:rPr>
        <w:t>simulator</w:t>
      </w:r>
      <w:r w:rsidRPr="008A39D3">
        <w:rPr>
          <w:rFonts w:cs="Times New Roman"/>
          <w:szCs w:val="24"/>
        </w:rPr>
        <w:t>. After this training, a research</w:t>
      </w:r>
      <w:r w:rsidR="008D29C1">
        <w:rPr>
          <w:rFonts w:cs="Times New Roman"/>
          <w:szCs w:val="24"/>
        </w:rPr>
        <w:t>er</w:t>
      </w:r>
      <w:r w:rsidRPr="008A39D3">
        <w:rPr>
          <w:rFonts w:cs="Times New Roman"/>
          <w:szCs w:val="24"/>
        </w:rPr>
        <w:t xml:space="preserve"> will address </w:t>
      </w:r>
      <w:r w:rsidRPr="008A39D3">
        <w:rPr>
          <w:rFonts w:cs="Times New Roman"/>
          <w:szCs w:val="24"/>
        </w:rPr>
        <w:t xml:space="preserve">concerns and answer questions. </w:t>
      </w:r>
      <w:r w:rsidRPr="003F14BC">
        <w:rPr>
          <w:rFonts w:cs="Times New Roman"/>
          <w:szCs w:val="24"/>
        </w:rPr>
        <w:t>Next, participants will complete a 4-minute familiarization drive. This period allows them to:</w:t>
      </w:r>
    </w:p>
    <w:p w:rsidR="00BB58A0" w:rsidP="00BB58A0" w14:paraId="5836862D" w14:textId="77777777">
      <w:pPr>
        <w:autoSpaceDE w:val="0"/>
        <w:autoSpaceDN w:val="0"/>
        <w:adjustRightInd w:val="0"/>
        <w:spacing w:after="0" w:line="240" w:lineRule="auto"/>
        <w:rPr>
          <w:rFonts w:cs="Times New Roman"/>
          <w:szCs w:val="24"/>
        </w:rPr>
      </w:pPr>
    </w:p>
    <w:p w:rsidR="0003285D" w:rsidP="00BB58A0" w14:paraId="001B7BE3" w14:textId="77777777">
      <w:pPr>
        <w:pStyle w:val="ListParagraph"/>
        <w:numPr>
          <w:ilvl w:val="0"/>
          <w:numId w:val="9"/>
        </w:numPr>
        <w:autoSpaceDE w:val="0"/>
        <w:autoSpaceDN w:val="0"/>
        <w:adjustRightInd w:val="0"/>
        <w:spacing w:after="0" w:line="240" w:lineRule="auto"/>
        <w:ind w:left="720"/>
        <w:rPr>
          <w:rFonts w:cs="Times New Roman"/>
          <w:szCs w:val="24"/>
        </w:rPr>
      </w:pPr>
      <w:r w:rsidRPr="003F14BC">
        <w:rPr>
          <w:rFonts w:cs="Times New Roman"/>
          <w:szCs w:val="24"/>
        </w:rPr>
        <w:t>Become familiar with the research vehicle.</w:t>
      </w:r>
    </w:p>
    <w:p w:rsidR="0003285D" w:rsidP="00BB58A0" w14:paraId="396C5E1A" w14:textId="77777777">
      <w:pPr>
        <w:pStyle w:val="ListParagraph"/>
        <w:numPr>
          <w:ilvl w:val="0"/>
          <w:numId w:val="9"/>
        </w:numPr>
        <w:autoSpaceDE w:val="0"/>
        <w:autoSpaceDN w:val="0"/>
        <w:adjustRightInd w:val="0"/>
        <w:spacing w:after="0" w:line="240" w:lineRule="auto"/>
        <w:ind w:left="720"/>
        <w:rPr>
          <w:rFonts w:cs="Times New Roman"/>
          <w:szCs w:val="24"/>
        </w:rPr>
      </w:pPr>
      <w:r w:rsidRPr="003F14BC">
        <w:rPr>
          <w:rFonts w:cs="Times New Roman"/>
          <w:szCs w:val="24"/>
        </w:rPr>
        <w:t>Acclimate to wearing the ECG sensors and eye-tracking glasses.</w:t>
      </w:r>
    </w:p>
    <w:p w:rsidR="0003285D" w:rsidP="00BB58A0" w14:paraId="0D62CC7D" w14:textId="77777777">
      <w:pPr>
        <w:pStyle w:val="ListParagraph"/>
        <w:numPr>
          <w:ilvl w:val="0"/>
          <w:numId w:val="9"/>
        </w:numPr>
        <w:autoSpaceDE w:val="0"/>
        <w:autoSpaceDN w:val="0"/>
        <w:adjustRightInd w:val="0"/>
        <w:spacing w:after="0" w:line="240" w:lineRule="auto"/>
        <w:ind w:left="720"/>
        <w:rPr>
          <w:rFonts w:cs="Times New Roman"/>
          <w:szCs w:val="24"/>
        </w:rPr>
      </w:pPr>
      <w:r w:rsidRPr="003F14BC">
        <w:rPr>
          <w:rFonts w:cs="Times New Roman"/>
          <w:szCs w:val="24"/>
        </w:rPr>
        <w:t>Practice responding to the TDRT system.</w:t>
      </w:r>
    </w:p>
    <w:p w:rsidR="0003285D" w:rsidP="00BB58A0" w14:paraId="224B8C63" w14:textId="77777777">
      <w:pPr>
        <w:pStyle w:val="ListParagraph"/>
        <w:numPr>
          <w:ilvl w:val="0"/>
          <w:numId w:val="9"/>
        </w:numPr>
        <w:autoSpaceDE w:val="0"/>
        <w:autoSpaceDN w:val="0"/>
        <w:adjustRightInd w:val="0"/>
        <w:spacing w:after="0" w:line="240" w:lineRule="auto"/>
        <w:ind w:left="720"/>
        <w:rPr>
          <w:rFonts w:cs="Times New Roman"/>
          <w:szCs w:val="24"/>
        </w:rPr>
      </w:pPr>
      <w:r w:rsidRPr="003F14BC">
        <w:rPr>
          <w:rFonts w:cs="Times New Roman"/>
          <w:szCs w:val="24"/>
        </w:rPr>
        <w:t>Experience scenario elements similar to the study drive, such as driving within a simulated traffic environment.</w:t>
      </w:r>
      <w:r>
        <w:rPr>
          <w:rFonts w:cs="Times New Roman"/>
          <w:szCs w:val="24"/>
        </w:rPr>
        <w:t xml:space="preserve"> </w:t>
      </w:r>
    </w:p>
    <w:p w:rsidR="0003285D" w:rsidP="00BB58A0" w14:paraId="4755758D" w14:textId="77777777">
      <w:pPr>
        <w:pStyle w:val="ListParagraph"/>
        <w:autoSpaceDE w:val="0"/>
        <w:autoSpaceDN w:val="0"/>
        <w:adjustRightInd w:val="0"/>
        <w:spacing w:after="0" w:line="240" w:lineRule="auto"/>
        <w:rPr>
          <w:rFonts w:cs="Times New Roman"/>
          <w:szCs w:val="24"/>
        </w:rPr>
      </w:pPr>
    </w:p>
    <w:p w:rsidR="0003285D" w:rsidRPr="003F14BC" w:rsidP="00BB58A0" w14:paraId="348B75EB" w14:textId="416FF391">
      <w:pPr>
        <w:autoSpaceDE w:val="0"/>
        <w:autoSpaceDN w:val="0"/>
        <w:adjustRightInd w:val="0"/>
        <w:spacing w:after="0" w:line="240" w:lineRule="auto"/>
        <w:rPr>
          <w:rFonts w:cs="Times New Roman"/>
          <w:szCs w:val="24"/>
        </w:rPr>
      </w:pPr>
      <w:r w:rsidRPr="003F14BC">
        <w:rPr>
          <w:rFonts w:cs="Times New Roman"/>
          <w:szCs w:val="24"/>
        </w:rPr>
        <w:t>After the familiarization drive, a research</w:t>
      </w:r>
      <w:r w:rsidR="00AC27FF">
        <w:rPr>
          <w:rFonts w:cs="Times New Roman"/>
          <w:szCs w:val="24"/>
        </w:rPr>
        <w:t>er</w:t>
      </w:r>
      <w:r w:rsidRPr="003F14BC">
        <w:rPr>
          <w:rFonts w:cs="Times New Roman"/>
          <w:szCs w:val="24"/>
        </w:rPr>
        <w:t xml:space="preserve"> will address any concerns and answer questions</w:t>
      </w:r>
      <w:r>
        <w:rPr>
          <w:rFonts w:cs="Times New Roman"/>
          <w:szCs w:val="24"/>
        </w:rPr>
        <w:t>.</w:t>
      </w:r>
      <w:r w:rsidRPr="003F14BC">
        <w:rPr>
          <w:rFonts w:cs="Times New Roman"/>
          <w:szCs w:val="24"/>
        </w:rPr>
        <w:t xml:space="preserve"> </w:t>
      </w:r>
    </w:p>
    <w:p w:rsidR="0003285D" w:rsidP="00BB58A0" w14:paraId="65378E16" w14:textId="77777777">
      <w:pPr>
        <w:autoSpaceDE w:val="0"/>
        <w:autoSpaceDN w:val="0"/>
        <w:adjustRightInd w:val="0"/>
        <w:spacing w:after="0" w:line="240" w:lineRule="auto"/>
        <w:rPr>
          <w:rFonts w:cs="Times New Roman"/>
          <w:szCs w:val="24"/>
        </w:rPr>
      </w:pPr>
    </w:p>
    <w:p w:rsidR="0003285D" w:rsidP="00BB58A0" w14:paraId="1F52DA67" w14:textId="2AFF6E97">
      <w:pPr>
        <w:autoSpaceDE w:val="0"/>
        <w:autoSpaceDN w:val="0"/>
        <w:adjustRightInd w:val="0"/>
        <w:spacing w:after="0" w:line="240" w:lineRule="auto"/>
        <w:rPr>
          <w:rFonts w:cs="Times New Roman"/>
          <w:szCs w:val="24"/>
        </w:rPr>
      </w:pPr>
      <w:r>
        <w:rPr>
          <w:rFonts w:cs="Times New Roman"/>
          <w:szCs w:val="24"/>
        </w:rPr>
        <w:t xml:space="preserve">Participants will complete a series of eight study drives. Seven study drives will consist of participants executing a secondary task while driving, called task drives. Three secondary tasks will be repeated twice (called common tasks), once with the VCI and once with the manual interface (summing to six of seven task drives). The seventh task drive will be a VCI task that is unique to the current system the participants are testing. Participants will undergo task training before each task drive, consisting of a brief explanation, followed by task practice. Participants must successfully complete three trials before beginning the study drive. All task drives will be counterbalanced to control for order effects. The eighth and final drive is a safety-critical event (SCE) drive that will always occur at the end of the study drives. During this drive, the participants will engage in a secondary task (navigation task). </w:t>
      </w:r>
      <w:r w:rsidRPr="009B562C">
        <w:rPr>
          <w:rFonts w:cs="Times New Roman"/>
          <w:szCs w:val="24"/>
        </w:rPr>
        <w:t>Half of the participants will complete this task using visual-manual controls, while the other half will utilize the VCI.</w:t>
      </w:r>
      <w:r>
        <w:rPr>
          <w:rFonts w:cs="Times New Roman"/>
          <w:szCs w:val="24"/>
        </w:rPr>
        <w:t xml:space="preserve"> </w:t>
      </w:r>
      <w:r w:rsidRPr="00B430F0">
        <w:rPr>
          <w:rFonts w:cs="Times New Roman"/>
          <w:szCs w:val="24"/>
        </w:rPr>
        <w:t>While engaged in the secondary task, participants will encounter an unexpected safety-critical event: a hidden reveal of a stopped vehicle. They must then respond appropriately to this critical event.</w:t>
      </w:r>
      <w:r>
        <w:rPr>
          <w:rFonts w:cs="Times New Roman"/>
          <w:szCs w:val="24"/>
        </w:rPr>
        <w:t xml:space="preserve"> </w:t>
      </w:r>
    </w:p>
    <w:p w:rsidR="0003285D" w:rsidP="00BB58A0" w14:paraId="48917749" w14:textId="77777777">
      <w:pPr>
        <w:autoSpaceDE w:val="0"/>
        <w:autoSpaceDN w:val="0"/>
        <w:adjustRightInd w:val="0"/>
        <w:spacing w:after="0" w:line="240" w:lineRule="auto"/>
        <w:rPr>
          <w:rFonts w:cs="Times New Roman"/>
          <w:szCs w:val="24"/>
        </w:rPr>
      </w:pPr>
    </w:p>
    <w:p w:rsidR="0003285D" w:rsidP="00BB58A0" w14:paraId="0F9A0B82" w14:textId="34F4C3CD">
      <w:pPr>
        <w:autoSpaceDE w:val="0"/>
        <w:autoSpaceDN w:val="0"/>
        <w:adjustRightInd w:val="0"/>
        <w:spacing w:after="0" w:line="240" w:lineRule="auto"/>
        <w:rPr>
          <w:rFonts w:cs="Times New Roman"/>
          <w:szCs w:val="24"/>
        </w:rPr>
      </w:pPr>
      <w:r>
        <w:rPr>
          <w:rFonts w:cs="Times New Roman"/>
          <w:szCs w:val="24"/>
        </w:rPr>
        <w:t>After each drive, participants will complete NHTSA Form</w:t>
      </w:r>
      <w:r w:rsidR="00F70DD1">
        <w:rPr>
          <w:rFonts w:cs="Times New Roman"/>
          <w:szCs w:val="24"/>
        </w:rPr>
        <w:t xml:space="preserve"> 2077</w:t>
      </w:r>
      <w:r>
        <w:rPr>
          <w:rFonts w:cs="Times New Roman"/>
          <w:szCs w:val="24"/>
        </w:rPr>
        <w:t xml:space="preserve">: Simulator Sickness Questionnaire to ensure they are well enough to continue driving. After participants have completed all the drives, they will undergo a debrief, receive their honorarium, and complete NHTSA Form </w:t>
      </w:r>
      <w:r w:rsidR="00F70DD1">
        <w:rPr>
          <w:rFonts w:cs="Times New Roman"/>
          <w:szCs w:val="24"/>
        </w:rPr>
        <w:t>2079</w:t>
      </w:r>
      <w:r>
        <w:rPr>
          <w:rFonts w:cs="Times New Roman"/>
          <w:szCs w:val="24"/>
        </w:rPr>
        <w:t xml:space="preserve">: </w:t>
      </w:r>
      <w:r w:rsidR="003C65C2">
        <w:rPr>
          <w:rFonts w:cs="Times New Roman"/>
          <w:szCs w:val="24"/>
        </w:rPr>
        <w:t>Debrief</w:t>
      </w:r>
      <w:r>
        <w:rPr>
          <w:rFonts w:cs="Times New Roman"/>
          <w:szCs w:val="24"/>
        </w:rPr>
        <w:t xml:space="preserve"> to confirm payment for their participation. </w:t>
      </w:r>
    </w:p>
    <w:p w:rsidR="0003285D" w:rsidP="00BB58A0" w14:paraId="23B8217E" w14:textId="77777777">
      <w:pPr>
        <w:autoSpaceDE w:val="0"/>
        <w:autoSpaceDN w:val="0"/>
        <w:adjustRightInd w:val="0"/>
        <w:spacing w:after="0" w:line="240" w:lineRule="auto"/>
        <w:rPr>
          <w:rFonts w:cs="Times New Roman"/>
          <w:szCs w:val="24"/>
        </w:rPr>
      </w:pPr>
    </w:p>
    <w:p w:rsidR="0003285D" w:rsidP="00BB58A0" w14:paraId="69E99924" w14:textId="77777777">
      <w:pPr>
        <w:autoSpaceDE w:val="0"/>
        <w:autoSpaceDN w:val="0"/>
        <w:adjustRightInd w:val="0"/>
        <w:spacing w:after="0" w:line="240" w:lineRule="auto"/>
        <w:rPr>
          <w:rFonts w:cs="Times New Roman"/>
          <w:szCs w:val="24"/>
        </w:rPr>
      </w:pPr>
      <w:r>
        <w:rPr>
          <w:rFonts w:cs="Times New Roman"/>
          <w:szCs w:val="24"/>
        </w:rPr>
        <w:t>Like the vehicles and VCI systems, we anticipate task availability and functionality to change throughout the PRA approval process. Therefore, tasks will be confirmed after the PRA approval process in conjunction with the annual technology review.</w:t>
      </w:r>
    </w:p>
    <w:p w:rsidR="00A77C17" w:rsidRPr="00175FE5" w:rsidP="009D4EEF" w14:paraId="0F3AB6CE" w14:textId="77777777">
      <w:pPr>
        <w:pStyle w:val="ListParagraph"/>
        <w:ind w:left="0"/>
        <w:rPr>
          <w:rFonts w:cs="Times New Roman"/>
          <w:szCs w:val="24"/>
        </w:rPr>
      </w:pPr>
    </w:p>
    <w:p w:rsidR="00B144EC" w:rsidRPr="003E10F7" w:rsidP="009D4EEF" w14:paraId="1CDAD210" w14:textId="72580A90">
      <w:pPr>
        <w:pStyle w:val="ListParagraph"/>
        <w:ind w:left="0"/>
        <w:rPr>
          <w:rFonts w:cs="Times New Roman"/>
          <w:b/>
          <w:bCs/>
          <w:szCs w:val="24"/>
        </w:rPr>
      </w:pPr>
      <w:r w:rsidRPr="003E10F7">
        <w:rPr>
          <w:rFonts w:cs="Times New Roman"/>
          <w:b/>
          <w:bCs/>
          <w:szCs w:val="24"/>
        </w:rPr>
        <w:t>B.3</w:t>
      </w:r>
      <w:r w:rsidRPr="003E10F7">
        <w:rPr>
          <w:rFonts w:cs="Times New Roman"/>
          <w:b/>
          <w:bCs/>
          <w:szCs w:val="24"/>
        </w:rPr>
        <w:tab/>
        <w:t>Describe methods to maximize response rates.</w:t>
      </w:r>
    </w:p>
    <w:p w:rsidR="00B144EC" w:rsidRPr="00B144EC" w:rsidP="00B144EC" w14:paraId="7096CBC4" w14:textId="69FABBA2">
      <w:pPr>
        <w:rPr>
          <w:rFonts w:cs="Times New Roman"/>
          <w:szCs w:val="24"/>
        </w:rPr>
      </w:pPr>
      <w:r w:rsidRPr="00B144EC">
        <w:rPr>
          <w:rFonts w:cs="Times New Roman"/>
          <w:szCs w:val="24"/>
        </w:rPr>
        <w:t xml:space="preserve">Participation in the study is voluntary. Response rate will be maximized by initially contacting only individuals who have previously expressed interest in driving research. </w:t>
      </w:r>
      <w:r w:rsidRPr="00E55CCD" w:rsidR="003717AD">
        <w:rPr>
          <w:rFonts w:cs="Times New Roman"/>
          <w:szCs w:val="24"/>
        </w:rPr>
        <w:t>Respondents will receive no payment or gift for completion of the online eligibility questionnaire. </w:t>
      </w:r>
      <w:r w:rsidR="00677CAB">
        <w:rPr>
          <w:rFonts w:cs="Times New Roman"/>
          <w:szCs w:val="24"/>
        </w:rPr>
        <w:t xml:space="preserve">Once </w:t>
      </w:r>
      <w:r w:rsidR="002D06DD">
        <w:rPr>
          <w:rFonts w:cs="Times New Roman"/>
          <w:szCs w:val="24"/>
        </w:rPr>
        <w:t>scheduled, p</w:t>
      </w:r>
      <w:r w:rsidR="00677CAB">
        <w:rPr>
          <w:rFonts w:cs="Times New Roman"/>
          <w:szCs w:val="24"/>
        </w:rPr>
        <w:t>a</w:t>
      </w:r>
      <w:r w:rsidR="003717AD">
        <w:rPr>
          <w:rFonts w:cs="Times New Roman"/>
          <w:szCs w:val="24"/>
        </w:rPr>
        <w:t>rticipants</w:t>
      </w:r>
      <w:r w:rsidRPr="00B144EC" w:rsidR="003717AD">
        <w:rPr>
          <w:rFonts w:cs="Times New Roman"/>
          <w:szCs w:val="24"/>
        </w:rPr>
        <w:t xml:space="preserve"> </w:t>
      </w:r>
      <w:r w:rsidRPr="00B144EC">
        <w:rPr>
          <w:rFonts w:cs="Times New Roman"/>
          <w:szCs w:val="24"/>
        </w:rPr>
        <w:t>will be offered $</w:t>
      </w:r>
      <w:r>
        <w:rPr>
          <w:rFonts w:cs="Times New Roman"/>
          <w:szCs w:val="24"/>
        </w:rPr>
        <w:t>60</w:t>
      </w:r>
      <w:r w:rsidR="00C52EA4">
        <w:rPr>
          <w:rFonts w:cs="Times New Roman"/>
          <w:szCs w:val="24"/>
        </w:rPr>
        <w:t xml:space="preserve"> per</w:t>
      </w:r>
      <w:r w:rsidR="00A16AB4">
        <w:rPr>
          <w:rFonts w:cs="Times New Roman"/>
          <w:szCs w:val="24"/>
        </w:rPr>
        <w:t xml:space="preserve"> </w:t>
      </w:r>
      <w:r w:rsidRPr="00B144EC">
        <w:rPr>
          <w:rFonts w:cs="Times New Roman"/>
          <w:szCs w:val="24"/>
        </w:rPr>
        <w:t xml:space="preserve">hour as compensation for completing all study procedures. This rate of pay is comparable to the </w:t>
      </w:r>
      <w:r>
        <w:rPr>
          <w:rFonts w:cs="Times New Roman"/>
          <w:szCs w:val="24"/>
        </w:rPr>
        <w:t>local area</w:t>
      </w:r>
      <w:r w:rsidRPr="00B144EC">
        <w:rPr>
          <w:rFonts w:cs="Times New Roman"/>
          <w:szCs w:val="24"/>
        </w:rPr>
        <w:t xml:space="preserve"> average hourly rate </w:t>
      </w:r>
      <w:r w:rsidR="00D91ACB">
        <w:rPr>
          <w:rFonts w:cs="Times New Roman"/>
          <w:szCs w:val="24"/>
        </w:rPr>
        <w:t xml:space="preserve">and </w:t>
      </w:r>
      <w:r w:rsidRPr="00B144EC">
        <w:rPr>
          <w:rFonts w:cs="Times New Roman"/>
          <w:szCs w:val="24"/>
        </w:rPr>
        <w:t>was chosen based on our experience. Anything less than $</w:t>
      </w:r>
      <w:r>
        <w:rPr>
          <w:rFonts w:cs="Times New Roman"/>
          <w:szCs w:val="24"/>
        </w:rPr>
        <w:t>50-55</w:t>
      </w:r>
      <w:r w:rsidRPr="00B144EC">
        <w:rPr>
          <w:rFonts w:cs="Times New Roman"/>
          <w:szCs w:val="24"/>
        </w:rPr>
        <w:t xml:space="preserve"> per hour would likely result in failure to recruit enough </w:t>
      </w:r>
      <w:r w:rsidR="009910C1">
        <w:rPr>
          <w:rFonts w:cs="Times New Roman"/>
          <w:szCs w:val="24"/>
        </w:rPr>
        <w:t>participants</w:t>
      </w:r>
      <w:r w:rsidRPr="00B144EC" w:rsidR="009910C1">
        <w:rPr>
          <w:rFonts w:cs="Times New Roman"/>
          <w:szCs w:val="24"/>
        </w:rPr>
        <w:t xml:space="preserve"> </w:t>
      </w:r>
      <w:r w:rsidRPr="00B144EC">
        <w:rPr>
          <w:rFonts w:cs="Times New Roman"/>
          <w:szCs w:val="24"/>
        </w:rPr>
        <w:t>to provide adequate statistical power.</w:t>
      </w:r>
      <w:r>
        <w:rPr>
          <w:rFonts w:cs="Times New Roman"/>
          <w:szCs w:val="24"/>
        </w:rPr>
        <w:t xml:space="preserve"> </w:t>
      </w:r>
      <w:r w:rsidRPr="00B144EC">
        <w:rPr>
          <w:rFonts w:cs="Times New Roman"/>
          <w:szCs w:val="24"/>
        </w:rPr>
        <w:t>In addition to compensation, several methods will be used to maximize response rates, including: </w:t>
      </w:r>
    </w:p>
    <w:p w:rsidR="00B144EC" w:rsidRPr="00B144EC" w:rsidP="00B144EC" w14:paraId="64141F9A" w14:textId="77777777">
      <w:pPr>
        <w:pStyle w:val="ListParagraph"/>
        <w:numPr>
          <w:ilvl w:val="0"/>
          <w:numId w:val="1"/>
        </w:numPr>
        <w:rPr>
          <w:rFonts w:cs="Times New Roman"/>
          <w:szCs w:val="24"/>
        </w:rPr>
      </w:pPr>
      <w:r w:rsidRPr="00B144EC">
        <w:rPr>
          <w:rFonts w:cs="Times New Roman"/>
          <w:szCs w:val="24"/>
        </w:rPr>
        <w:t>Completing recruiting and screening electronically for respondent convenience. </w:t>
      </w:r>
    </w:p>
    <w:p w:rsidR="00B144EC" w:rsidRPr="00B144EC" w:rsidP="00B144EC" w14:paraId="730D4B75" w14:textId="77777777">
      <w:pPr>
        <w:pStyle w:val="ListParagraph"/>
        <w:numPr>
          <w:ilvl w:val="0"/>
          <w:numId w:val="2"/>
        </w:numPr>
        <w:rPr>
          <w:rFonts w:cs="Times New Roman"/>
          <w:szCs w:val="24"/>
        </w:rPr>
      </w:pPr>
      <w:r w:rsidRPr="00B144EC">
        <w:rPr>
          <w:rFonts w:cs="Times New Roman"/>
          <w:szCs w:val="24"/>
        </w:rPr>
        <w:t>Sending a visit confirmation email including the scheduled date and time, directions, pertinent study information, and a contact email address and phone number in case of cancellation or questions.   </w:t>
      </w:r>
    </w:p>
    <w:p w:rsidR="00B144EC" w:rsidRPr="00B144EC" w:rsidP="00B144EC" w14:paraId="6014B2A6" w14:textId="2E57068C">
      <w:pPr>
        <w:pStyle w:val="ListParagraph"/>
        <w:numPr>
          <w:ilvl w:val="0"/>
          <w:numId w:val="3"/>
        </w:numPr>
        <w:rPr>
          <w:rFonts w:cs="Times New Roman"/>
          <w:szCs w:val="24"/>
        </w:rPr>
      </w:pPr>
      <w:r w:rsidRPr="00B144EC">
        <w:rPr>
          <w:rFonts w:cs="Times New Roman"/>
          <w:szCs w:val="24"/>
        </w:rPr>
        <w:t xml:space="preserve">Sending reminder emails within </w:t>
      </w:r>
      <w:r>
        <w:rPr>
          <w:rFonts w:cs="Times New Roman"/>
          <w:szCs w:val="24"/>
        </w:rPr>
        <w:t>48</w:t>
      </w:r>
      <w:r w:rsidRPr="00B144EC">
        <w:rPr>
          <w:rFonts w:cs="Times New Roman"/>
          <w:szCs w:val="24"/>
        </w:rPr>
        <w:t xml:space="preserve"> hours of the scheduled </w:t>
      </w:r>
      <w:r w:rsidR="005B0FB8">
        <w:rPr>
          <w:rFonts w:cs="Times New Roman"/>
          <w:szCs w:val="24"/>
        </w:rPr>
        <w:t>session</w:t>
      </w:r>
      <w:r w:rsidRPr="00B144EC">
        <w:rPr>
          <w:rFonts w:cs="Times New Roman"/>
          <w:szCs w:val="24"/>
        </w:rPr>
        <w:t xml:space="preserve"> to boost show rate and </w:t>
      </w:r>
      <w:r w:rsidR="00EB7B03">
        <w:rPr>
          <w:rFonts w:cs="Times New Roman"/>
          <w:szCs w:val="24"/>
        </w:rPr>
        <w:t>minimize</w:t>
      </w:r>
      <w:r w:rsidRPr="00B144EC">
        <w:rPr>
          <w:rFonts w:cs="Times New Roman"/>
          <w:szCs w:val="24"/>
        </w:rPr>
        <w:t xml:space="preserve"> schedul</w:t>
      </w:r>
      <w:r w:rsidR="00EB7B03">
        <w:rPr>
          <w:rFonts w:cs="Times New Roman"/>
          <w:szCs w:val="24"/>
        </w:rPr>
        <w:t>ing</w:t>
      </w:r>
      <w:r w:rsidRPr="00B144EC">
        <w:rPr>
          <w:rFonts w:cs="Times New Roman"/>
          <w:szCs w:val="24"/>
        </w:rPr>
        <w:t xml:space="preserve"> misunderstandings or forgetfulness.  </w:t>
      </w:r>
    </w:p>
    <w:p w:rsidR="00B144EC" w:rsidRPr="00175FE5" w:rsidP="009D4EEF" w14:paraId="10A7199C" w14:textId="77777777">
      <w:pPr>
        <w:pStyle w:val="ListParagraph"/>
        <w:ind w:left="0"/>
        <w:rPr>
          <w:rFonts w:cs="Times New Roman"/>
          <w:szCs w:val="24"/>
        </w:rPr>
      </w:pPr>
    </w:p>
    <w:p w:rsidR="00310C24" w:rsidRPr="003D3934" w:rsidP="009D4EEF" w14:paraId="57387BE3" w14:textId="2CF58643">
      <w:pPr>
        <w:pStyle w:val="ListParagraph"/>
        <w:ind w:left="0"/>
        <w:rPr>
          <w:rFonts w:cs="Times New Roman"/>
          <w:b/>
          <w:bCs/>
          <w:szCs w:val="24"/>
        </w:rPr>
      </w:pPr>
      <w:r w:rsidRPr="003D3934">
        <w:rPr>
          <w:rFonts w:cs="Times New Roman"/>
          <w:b/>
          <w:bCs/>
          <w:szCs w:val="24"/>
        </w:rPr>
        <w:t>B.4</w:t>
      </w:r>
      <w:r w:rsidRPr="003D3934">
        <w:rPr>
          <w:rFonts w:cs="Times New Roman"/>
          <w:b/>
          <w:bCs/>
          <w:szCs w:val="24"/>
        </w:rPr>
        <w:tab/>
        <w:t>Describe any tests of procedures or methods to be undertaken.</w:t>
      </w:r>
    </w:p>
    <w:p w:rsidR="00310C24" w:rsidP="009D4EEF" w14:paraId="614A3364" w14:textId="77777777">
      <w:pPr>
        <w:pStyle w:val="ListParagraph"/>
        <w:ind w:left="0"/>
        <w:rPr>
          <w:rFonts w:cs="Times New Roman"/>
          <w:szCs w:val="24"/>
        </w:rPr>
      </w:pPr>
    </w:p>
    <w:p w:rsidR="00310C24" w:rsidP="009D4EEF" w14:paraId="5257F8B1" w14:textId="0C373328">
      <w:pPr>
        <w:pStyle w:val="ListParagraph"/>
        <w:ind w:left="0"/>
        <w:rPr>
          <w:rFonts w:cs="Times New Roman"/>
          <w:szCs w:val="24"/>
        </w:rPr>
      </w:pPr>
      <w:r w:rsidRPr="002F49DB">
        <w:rPr>
          <w:rFonts w:cs="Times New Roman"/>
          <w:szCs w:val="24"/>
        </w:rPr>
        <w:t>The online format for the eligibility screening has been used since 2017 in industry- and government-funded trials and was based on phone-screening procedures used for well over a decade.</w:t>
      </w:r>
      <w:r>
        <w:rPr>
          <w:rFonts w:cs="Times New Roman"/>
          <w:szCs w:val="24"/>
        </w:rPr>
        <w:t xml:space="preserve"> </w:t>
      </w:r>
      <w:r>
        <w:rPr>
          <w:rFonts w:cs="Times New Roman"/>
          <w:szCs w:val="24"/>
        </w:rPr>
        <w:t>The driving simulator, physiological sensors and tactile detection response task (TDRT), have all be</w:t>
      </w:r>
      <w:r w:rsidR="00B04BF6">
        <w:rPr>
          <w:rFonts w:cs="Times New Roman"/>
          <w:szCs w:val="24"/>
        </w:rPr>
        <w:t>en</w:t>
      </w:r>
      <w:r>
        <w:rPr>
          <w:rFonts w:cs="Times New Roman"/>
          <w:szCs w:val="24"/>
        </w:rPr>
        <w:t xml:space="preserve"> extensively used in prior </w:t>
      </w:r>
      <w:r w:rsidR="00277A97">
        <w:rPr>
          <w:rFonts w:cs="Times New Roman"/>
          <w:szCs w:val="24"/>
        </w:rPr>
        <w:t>data collections</w:t>
      </w:r>
      <w:r>
        <w:rPr>
          <w:rFonts w:cs="Times New Roman"/>
          <w:szCs w:val="24"/>
        </w:rPr>
        <w:t xml:space="preserve">. Workflows have been established to improve data collection and data handling processes. </w:t>
      </w:r>
      <w:r w:rsidR="000737DA">
        <w:rPr>
          <w:rFonts w:cs="Times New Roman"/>
          <w:szCs w:val="24"/>
        </w:rPr>
        <w:t xml:space="preserve">Additionally, a series of small pilot studies (totaling nine or fewer participants) will be conducted to assist in refining study scenarios, tasks, validating </w:t>
      </w:r>
      <w:r w:rsidR="00F0074A">
        <w:rPr>
          <w:rFonts w:cs="Times New Roman"/>
          <w:szCs w:val="24"/>
        </w:rPr>
        <w:t>workflow</w:t>
      </w:r>
      <w:r w:rsidR="00525952">
        <w:rPr>
          <w:rFonts w:cs="Times New Roman"/>
          <w:szCs w:val="24"/>
        </w:rPr>
        <w:t>,</w:t>
      </w:r>
      <w:r w:rsidR="00F0074A">
        <w:rPr>
          <w:rFonts w:cs="Times New Roman"/>
          <w:szCs w:val="24"/>
        </w:rPr>
        <w:t xml:space="preserve"> </w:t>
      </w:r>
      <w:r w:rsidR="000737DA">
        <w:rPr>
          <w:rFonts w:cs="Times New Roman"/>
          <w:szCs w:val="24"/>
        </w:rPr>
        <w:t>data collection procedures</w:t>
      </w:r>
      <w:r w:rsidR="00525952">
        <w:rPr>
          <w:rFonts w:cs="Times New Roman"/>
          <w:szCs w:val="24"/>
        </w:rPr>
        <w:t>,</w:t>
      </w:r>
      <w:r w:rsidR="000737DA">
        <w:rPr>
          <w:rFonts w:cs="Times New Roman"/>
          <w:szCs w:val="24"/>
        </w:rPr>
        <w:t xml:space="preserve"> and data quality. </w:t>
      </w:r>
    </w:p>
    <w:p w:rsidR="0013148E" w:rsidP="009D4EEF" w14:paraId="2F8DDC7A" w14:textId="77777777">
      <w:pPr>
        <w:pStyle w:val="ListParagraph"/>
        <w:ind w:left="0"/>
        <w:rPr>
          <w:rFonts w:cs="Times New Roman"/>
          <w:szCs w:val="24"/>
        </w:rPr>
      </w:pPr>
    </w:p>
    <w:p w:rsidR="0013148E" w:rsidP="009D4EEF" w14:paraId="0188B5D4" w14:textId="11FF8D09">
      <w:pPr>
        <w:pStyle w:val="ListParagraph"/>
        <w:ind w:left="0"/>
        <w:rPr>
          <w:rFonts w:cs="Times New Roman"/>
          <w:szCs w:val="24"/>
        </w:rPr>
      </w:pPr>
      <w:r>
        <w:rPr>
          <w:rFonts w:cs="Times New Roman"/>
          <w:szCs w:val="24"/>
        </w:rPr>
        <w:t xml:space="preserve">Vehicle data will be collected </w:t>
      </w:r>
      <w:r w:rsidR="00B61384">
        <w:rPr>
          <w:rFonts w:cs="Times New Roman"/>
          <w:szCs w:val="24"/>
        </w:rPr>
        <w:t xml:space="preserve">using DRI’s driving simulator, which collects and calculates a wide variety of vehicle performance metrics such as speed, </w:t>
      </w:r>
      <w:r w:rsidR="0089374B">
        <w:rPr>
          <w:rFonts w:cs="Times New Roman"/>
          <w:szCs w:val="24"/>
        </w:rPr>
        <w:t xml:space="preserve">lane position, </w:t>
      </w:r>
      <w:r w:rsidR="00D51DCD">
        <w:rPr>
          <w:rFonts w:cs="Times New Roman"/>
          <w:szCs w:val="24"/>
        </w:rPr>
        <w:t>pedal and steering wheel dynamics. Eye-tracking data will be gathered using the Pupil Labs Neon, a port</w:t>
      </w:r>
      <w:r w:rsidR="00924472">
        <w:rPr>
          <w:rFonts w:cs="Times New Roman"/>
          <w:szCs w:val="24"/>
        </w:rPr>
        <w:t xml:space="preserve">able eye-tracker worn like glasses that records pupil data, as well as gaze metrics. </w:t>
      </w:r>
      <w:r w:rsidR="00D84A26">
        <w:rPr>
          <w:rFonts w:cs="Times New Roman"/>
          <w:szCs w:val="24"/>
        </w:rPr>
        <w:t>We will also use the Polar H10 for collection</w:t>
      </w:r>
      <w:r w:rsidR="00B04BF6">
        <w:rPr>
          <w:rFonts w:cs="Times New Roman"/>
          <w:szCs w:val="24"/>
        </w:rPr>
        <w:t xml:space="preserve"> of</w:t>
      </w:r>
      <w:r w:rsidR="00D84A26">
        <w:rPr>
          <w:rFonts w:cs="Times New Roman"/>
          <w:szCs w:val="24"/>
        </w:rPr>
        <w:t xml:space="preserve"> heart rate variability data</w:t>
      </w:r>
      <w:r w:rsidR="00EE51D2">
        <w:rPr>
          <w:rFonts w:cs="Times New Roman"/>
          <w:szCs w:val="24"/>
        </w:rPr>
        <w:t xml:space="preserve">. </w:t>
      </w:r>
    </w:p>
    <w:p w:rsidR="00DB4138" w:rsidP="009D4EEF" w14:paraId="430F631B" w14:textId="77777777">
      <w:pPr>
        <w:pStyle w:val="ListParagraph"/>
        <w:ind w:left="0"/>
        <w:rPr>
          <w:rFonts w:cs="Times New Roman"/>
          <w:szCs w:val="24"/>
        </w:rPr>
      </w:pPr>
    </w:p>
    <w:p w:rsidR="00DB4138" w:rsidP="009D4EEF" w14:paraId="7AE38223" w14:textId="24D10B00">
      <w:pPr>
        <w:pStyle w:val="ListParagraph"/>
        <w:ind w:left="0"/>
        <w:rPr>
          <w:rFonts w:cs="Times New Roman"/>
          <w:szCs w:val="24"/>
        </w:rPr>
      </w:pPr>
      <w:r>
        <w:rPr>
          <w:rFonts w:cs="Times New Roman"/>
          <w:szCs w:val="24"/>
        </w:rPr>
        <w:t xml:space="preserve">Researchers </w:t>
      </w:r>
      <w:r>
        <w:rPr>
          <w:rFonts w:cs="Times New Roman"/>
          <w:szCs w:val="24"/>
        </w:rPr>
        <w:t xml:space="preserve">anticipate </w:t>
      </w:r>
      <w:r w:rsidR="00822820">
        <w:rPr>
          <w:rFonts w:cs="Times New Roman"/>
          <w:szCs w:val="24"/>
        </w:rPr>
        <w:t xml:space="preserve">cleaning and analyzing the data using the R statistical software program. </w:t>
      </w:r>
      <w:r>
        <w:rPr>
          <w:rFonts w:cs="Times New Roman"/>
          <w:szCs w:val="24"/>
        </w:rPr>
        <w:t xml:space="preserve">Researchers </w:t>
      </w:r>
      <w:r w:rsidR="00822820">
        <w:rPr>
          <w:rFonts w:cs="Times New Roman"/>
          <w:szCs w:val="24"/>
        </w:rPr>
        <w:t xml:space="preserve">plan to use a combination of linear mixed effect models (LMMs) and </w:t>
      </w:r>
      <w:r w:rsidR="00994FDF">
        <w:rPr>
          <w:rFonts w:cs="Times New Roman"/>
          <w:szCs w:val="24"/>
        </w:rPr>
        <w:t>analysis of variance (ANOVAs) to com</w:t>
      </w:r>
      <w:r w:rsidR="003313FE">
        <w:rPr>
          <w:rFonts w:cs="Times New Roman"/>
          <w:szCs w:val="24"/>
        </w:rPr>
        <w:t>pare task</w:t>
      </w:r>
      <w:r w:rsidR="008C2410">
        <w:rPr>
          <w:rFonts w:cs="Times New Roman"/>
          <w:szCs w:val="24"/>
        </w:rPr>
        <w:t>s</w:t>
      </w:r>
      <w:r w:rsidR="003313FE">
        <w:rPr>
          <w:rFonts w:cs="Times New Roman"/>
          <w:szCs w:val="24"/>
        </w:rPr>
        <w:t xml:space="preserve"> and systems across driver performance (e.g., sta</w:t>
      </w:r>
      <w:r w:rsidR="00285093">
        <w:rPr>
          <w:rFonts w:cs="Times New Roman"/>
          <w:szCs w:val="24"/>
        </w:rPr>
        <w:t xml:space="preserve">ndard deviation of lane position), driver distraction (e.g., total glance time), and cognitive workload (e.g., pupil diameter). </w:t>
      </w:r>
      <w:r>
        <w:rPr>
          <w:rFonts w:cs="Times New Roman"/>
          <w:szCs w:val="24"/>
        </w:rPr>
        <w:t xml:space="preserve">They </w:t>
      </w:r>
      <w:r w:rsidR="00285093">
        <w:rPr>
          <w:rFonts w:cs="Times New Roman"/>
          <w:szCs w:val="24"/>
        </w:rPr>
        <w:t xml:space="preserve">will also </w:t>
      </w:r>
      <w:r w:rsidR="005A1FF2">
        <w:rPr>
          <w:rFonts w:cs="Times New Roman"/>
          <w:szCs w:val="24"/>
        </w:rPr>
        <w:t>compare how VCI system input compares to visual-manual input</w:t>
      </w:r>
      <w:r w:rsidR="0058211F">
        <w:rPr>
          <w:rFonts w:cs="Times New Roman"/>
          <w:szCs w:val="24"/>
        </w:rPr>
        <w:t xml:space="preserve"> during task drives and</w:t>
      </w:r>
      <w:r w:rsidR="005A1FF2">
        <w:rPr>
          <w:rFonts w:cs="Times New Roman"/>
          <w:szCs w:val="24"/>
        </w:rPr>
        <w:t xml:space="preserve"> during </w:t>
      </w:r>
      <w:r w:rsidR="0058211F">
        <w:rPr>
          <w:rFonts w:cs="Times New Roman"/>
          <w:szCs w:val="24"/>
        </w:rPr>
        <w:t>the</w:t>
      </w:r>
      <w:r w:rsidR="005A1FF2">
        <w:rPr>
          <w:rFonts w:cs="Times New Roman"/>
          <w:szCs w:val="24"/>
        </w:rPr>
        <w:t xml:space="preserve"> safety-critical event</w:t>
      </w:r>
      <w:r w:rsidR="00AC24D0">
        <w:rPr>
          <w:rFonts w:cs="Times New Roman"/>
          <w:szCs w:val="24"/>
        </w:rPr>
        <w:t xml:space="preserve"> (SCE)</w:t>
      </w:r>
      <w:r w:rsidR="00603088">
        <w:rPr>
          <w:rFonts w:cs="Times New Roman"/>
          <w:szCs w:val="24"/>
        </w:rPr>
        <w:t xml:space="preserve">. Advanced VCI tasks that have not previously been assessed will undergo </w:t>
      </w:r>
      <w:r w:rsidR="00366D74">
        <w:rPr>
          <w:rFonts w:cs="Times New Roman"/>
          <w:szCs w:val="24"/>
        </w:rPr>
        <w:t xml:space="preserve">evaluation </w:t>
      </w:r>
      <w:r w:rsidR="00BF0055">
        <w:rPr>
          <w:rFonts w:cs="Times New Roman"/>
          <w:szCs w:val="24"/>
        </w:rPr>
        <w:t xml:space="preserve">using test method one from NHTSA’s </w:t>
      </w:r>
      <w:r w:rsidR="00E45729">
        <w:rPr>
          <w:rFonts w:cs="Times New Roman"/>
          <w:szCs w:val="24"/>
        </w:rPr>
        <w:t>Visual-Manual Driver Distraction guidelines.</w:t>
      </w:r>
    </w:p>
    <w:p w:rsidR="00310C24" w:rsidRPr="00175FE5" w:rsidP="009D4EEF" w14:paraId="34B34650" w14:textId="77777777">
      <w:pPr>
        <w:pStyle w:val="ListParagraph"/>
        <w:ind w:left="0"/>
        <w:rPr>
          <w:rFonts w:cs="Times New Roman"/>
          <w:szCs w:val="24"/>
        </w:rPr>
      </w:pPr>
    </w:p>
    <w:p w:rsidR="0003474D" w:rsidP="009D4EEF" w14:paraId="44419B5A" w14:textId="77777777">
      <w:pPr>
        <w:pStyle w:val="ListParagraph"/>
        <w:ind w:hanging="720"/>
        <w:rPr>
          <w:rFonts w:cs="Times New Roman"/>
          <w:szCs w:val="24"/>
        </w:rPr>
      </w:pPr>
      <w:r w:rsidRPr="00175FE5">
        <w:rPr>
          <w:rFonts w:cs="Times New Roman"/>
          <w:szCs w:val="24"/>
        </w:rPr>
        <w:t>B.5</w:t>
      </w:r>
      <w:r w:rsidRPr="00175FE5">
        <w:rPr>
          <w:rFonts w:cs="Times New Roman"/>
          <w:szCs w:val="24"/>
        </w:rPr>
        <w:tab/>
        <w:t xml:space="preserve">Provide the name and telephone number of individuals consulted on statistical aspects of the design. </w:t>
      </w:r>
    </w:p>
    <w:p w:rsidR="00935A00" w:rsidP="00935A00" w14:paraId="3E3D8076" w14:textId="77777777">
      <w:pPr>
        <w:pStyle w:val="ListParagraph"/>
        <w:rPr>
          <w:rFonts w:cs="Times New Roman"/>
          <w:szCs w:val="24"/>
        </w:rPr>
      </w:pPr>
    </w:p>
    <w:p w:rsidR="0094148C" w:rsidP="00841740" w14:paraId="2D8A72D5" w14:textId="7C991D04">
      <w:pPr>
        <w:pStyle w:val="ListParagraph"/>
        <w:numPr>
          <w:ilvl w:val="0"/>
          <w:numId w:val="7"/>
        </w:numPr>
        <w:rPr>
          <w:lang w:bidi="en-US"/>
        </w:rPr>
      </w:pPr>
      <w:r>
        <w:rPr>
          <w:rFonts w:cs="Times New Roman"/>
          <w:szCs w:val="24"/>
        </w:rPr>
        <w:t xml:space="preserve">Jeffrey </w:t>
      </w:r>
      <w:r w:rsidR="00CD53B8">
        <w:rPr>
          <w:rFonts w:cs="Times New Roman"/>
          <w:szCs w:val="24"/>
        </w:rPr>
        <w:t xml:space="preserve">Dressel, Ph.D., </w:t>
      </w:r>
      <w:r w:rsidR="00CD53B8">
        <w:rPr>
          <w:lang w:bidi="en-US"/>
        </w:rPr>
        <w:t xml:space="preserve">Research Psychologist, National Highway Traffic Safety Administration, </w:t>
      </w:r>
      <w:r w:rsidR="00CD53B8">
        <w:t xml:space="preserve">Office of Vehicle Safety Research, Human Factors/Engineering Integration Division NSR-310, </w:t>
      </w:r>
      <w:r w:rsidR="00CD53B8">
        <w:rPr>
          <w:lang w:bidi="en-US"/>
        </w:rPr>
        <w:t>202-493-0492</w:t>
      </w:r>
    </w:p>
    <w:p w:rsidR="00CD53B8" w:rsidP="00935A00" w14:paraId="5A1F9404" w14:textId="77777777">
      <w:pPr>
        <w:pStyle w:val="ListParagraph"/>
        <w:rPr>
          <w:lang w:bidi="en-US"/>
        </w:rPr>
      </w:pPr>
    </w:p>
    <w:p w:rsidR="00613AD2" w:rsidP="00841740" w14:paraId="7D17D21B" w14:textId="07942DC4">
      <w:pPr>
        <w:pStyle w:val="ListParagraph"/>
        <w:numPr>
          <w:ilvl w:val="0"/>
          <w:numId w:val="6"/>
        </w:numPr>
        <w:rPr>
          <w:lang w:bidi="en-US"/>
        </w:rPr>
      </w:pPr>
      <w:r>
        <w:rPr>
          <w:lang w:bidi="en-US"/>
        </w:rPr>
        <w:t xml:space="preserve">Kathryn Lucaites, </w:t>
      </w:r>
      <w:r>
        <w:rPr>
          <w:rFonts w:cs="Times New Roman"/>
          <w:szCs w:val="24"/>
        </w:rPr>
        <w:t xml:space="preserve">Ph.D., </w:t>
      </w:r>
      <w:r>
        <w:rPr>
          <w:lang w:bidi="en-US"/>
        </w:rPr>
        <w:t xml:space="preserve">Research Psychologist, National Highway Traffic Safety Administration, </w:t>
      </w:r>
      <w:r>
        <w:t xml:space="preserve">Office of Vehicle Safety Research, Human Factors/Engineering Integration Division NSR-310, </w:t>
      </w:r>
      <w:r>
        <w:rPr>
          <w:lang w:bidi="en-US"/>
        </w:rPr>
        <w:t>202-</w:t>
      </w:r>
      <w:r w:rsidR="004A0685">
        <w:rPr>
          <w:lang w:bidi="en-US"/>
        </w:rPr>
        <w:t>366</w:t>
      </w:r>
      <w:r>
        <w:rPr>
          <w:lang w:bidi="en-US"/>
        </w:rPr>
        <w:t>-</w:t>
      </w:r>
      <w:r w:rsidR="004A0685">
        <w:rPr>
          <w:lang w:bidi="en-US"/>
        </w:rPr>
        <w:t>6146</w:t>
      </w:r>
    </w:p>
    <w:p w:rsidR="00613AD2" w:rsidP="00613AD2" w14:paraId="4BD55428" w14:textId="0E001FA5">
      <w:pPr>
        <w:pStyle w:val="BodyText"/>
        <w:numPr>
          <w:ilvl w:val="0"/>
          <w:numId w:val="5"/>
        </w:numPr>
      </w:pPr>
      <w:r>
        <w:rPr>
          <w:lang w:bidi="en-US"/>
        </w:rPr>
        <w:t>Amy Benedick, PMP, Principal Human Factors Research</w:t>
      </w:r>
      <w:r w:rsidR="00A64281">
        <w:rPr>
          <w:lang w:bidi="en-US"/>
        </w:rPr>
        <w:t xml:space="preserve"> Associate</w:t>
      </w:r>
      <w:r>
        <w:rPr>
          <w:lang w:bidi="en-US"/>
        </w:rPr>
        <w:t>, Westat, 240-314-</w:t>
      </w:r>
      <w:r w:rsidR="00A64281">
        <w:rPr>
          <w:lang w:bidi="en-US"/>
        </w:rPr>
        <w:t>5</w:t>
      </w:r>
      <w:r>
        <w:rPr>
          <w:lang w:bidi="en-US"/>
        </w:rPr>
        <w:t>816</w:t>
      </w:r>
    </w:p>
    <w:p w:rsidR="006463A2" w:rsidP="00613AD2" w14:paraId="2D52973B" w14:textId="3EF72BE9">
      <w:pPr>
        <w:pStyle w:val="BodyText"/>
        <w:numPr>
          <w:ilvl w:val="0"/>
          <w:numId w:val="5"/>
        </w:numPr>
      </w:pPr>
      <w:r>
        <w:rPr>
          <w:lang w:bidi="en-US"/>
        </w:rPr>
        <w:t xml:space="preserve">Lauren Mims, Ph.D., </w:t>
      </w:r>
      <w:r w:rsidR="0002520C">
        <w:rPr>
          <w:lang w:bidi="en-US"/>
        </w:rPr>
        <w:t xml:space="preserve">Senior Research Associate, Westat, </w:t>
      </w:r>
      <w:r w:rsidR="00183E85">
        <w:rPr>
          <w:lang w:bidi="en-US"/>
        </w:rPr>
        <w:t>301-610-8830</w:t>
      </w:r>
    </w:p>
    <w:p w:rsidR="00A64281" w:rsidRPr="009D4EEF" w:rsidP="00613AD2" w14:paraId="3D1CF4BA" w14:textId="10123E36">
      <w:pPr>
        <w:pStyle w:val="BodyText"/>
        <w:numPr>
          <w:ilvl w:val="0"/>
          <w:numId w:val="5"/>
        </w:numPr>
      </w:pPr>
      <w:r>
        <w:t xml:space="preserve">Kyle Hickerson, Ph.D., </w:t>
      </w:r>
      <w:r w:rsidR="00046392">
        <w:t xml:space="preserve">Lead Research Associate, Westat, </w:t>
      </w:r>
      <w:r w:rsidR="00D51F1F">
        <w:t>301-738-3687</w:t>
      </w:r>
    </w:p>
    <w:p w:rsidR="00613AD2" w:rsidP="00935A00" w14:paraId="42FF2D71" w14:textId="77777777">
      <w:pPr>
        <w:pStyle w:val="ListParagraph"/>
        <w:rPr>
          <w:lang w:bidi="en-US"/>
        </w:rPr>
      </w:pPr>
    </w:p>
    <w:p w:rsidR="00CD53B8" w:rsidRPr="009D4EEF" w:rsidP="00935A00" w14:paraId="05777C3D" w14:textId="34192963">
      <w:pPr>
        <w:pStyle w:val="ListParagraph"/>
        <w:rPr>
          <w:rFonts w:cs="Times New Roman"/>
          <w:szCs w:val="24"/>
          <w:lang w:bidi="en-US"/>
        </w:rPr>
      </w:pPr>
    </w:p>
    <w:sectPr>
      <w:footerReference w:type="default" r:id="rI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488013299"/>
      <w:docPartObj>
        <w:docPartGallery w:val="Page Numbers (Bottom of Page)"/>
        <w:docPartUnique/>
      </w:docPartObj>
    </w:sdtPr>
    <w:sdtEndPr>
      <w:rPr>
        <w:noProof/>
      </w:rPr>
    </w:sdtEndPr>
    <w:sdtContent>
      <w:p w:rsidR="0088498C" w14:paraId="0B9D187B" w14:textId="4DD7320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88498C" w14:paraId="39634164"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F024CA" w:rsidP="009D4EEF" w14:paraId="0EB8BDA5" w14:textId="77777777">
      <w:pPr>
        <w:spacing w:after="0" w:line="240" w:lineRule="auto"/>
      </w:pPr>
      <w:r>
        <w:separator/>
      </w:r>
    </w:p>
  </w:footnote>
  <w:footnote w:type="continuationSeparator" w:id="1">
    <w:p w:rsidR="00F024CA" w:rsidP="009D4EEF" w14:paraId="7C676DCE" w14:textId="77777777">
      <w:pPr>
        <w:spacing w:after="0" w:line="240" w:lineRule="auto"/>
      </w:pPr>
      <w:r>
        <w:continuationSeparator/>
      </w:r>
    </w:p>
  </w:footnote>
  <w:footnote w:type="continuationNotice" w:id="2">
    <w:p w:rsidR="00F024CA" w14:paraId="59304485" w14:textId="77777777">
      <w:pPr>
        <w:spacing w:after="0" w:line="240" w:lineRule="auto"/>
      </w:pPr>
    </w:p>
  </w:footnote>
  <w:footnote w:id="3">
    <w:p w:rsidR="009D4EEF" w:rsidRPr="007B24E3" w:rsidP="007B24E3" w14:paraId="64CD3471" w14:textId="7180B7E0">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4106B5B"/>
    <w:multiLevelType w:val="hybridMultilevel"/>
    <w:tmpl w:val="C82279FA"/>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
    <w:nsid w:val="2F411EE8"/>
    <w:multiLevelType w:val="multilevel"/>
    <w:tmpl w:val="C49AD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341E1AF1"/>
    <w:multiLevelType w:val="hybridMultilevel"/>
    <w:tmpl w:val="84205CE8"/>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
    <w:nsid w:val="3A1A336A"/>
    <w:multiLevelType w:val="multilevel"/>
    <w:tmpl w:val="44083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4D685DB4"/>
    <w:multiLevelType w:val="hybridMultilevel"/>
    <w:tmpl w:val="F4B4261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5">
    <w:nsid w:val="5CB96F76"/>
    <w:multiLevelType w:val="multilevel"/>
    <w:tmpl w:val="BA606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5E3903D9"/>
    <w:multiLevelType w:val="hybridMultilevel"/>
    <w:tmpl w:val="8D186B6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60AD19DB"/>
    <w:multiLevelType w:val="hybridMultilevel"/>
    <w:tmpl w:val="4EDE0326"/>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8">
    <w:nsid w:val="701777B8"/>
    <w:multiLevelType w:val="hybridMultilevel"/>
    <w:tmpl w:val="4F0AB660"/>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9">
    <w:nsid w:val="733B78CE"/>
    <w:multiLevelType w:val="hybridMultilevel"/>
    <w:tmpl w:val="95E4E4AC"/>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0">
    <w:nsid w:val="779F537E"/>
    <w:multiLevelType w:val="hybridMultilevel"/>
    <w:tmpl w:val="0492A626"/>
    <w:lvl w:ilvl="0">
      <w:start w:val="1"/>
      <w:numFmt w:val="decimal"/>
      <w:lvlText w:val="%1."/>
      <w:lvlJc w:val="left"/>
      <w:pPr>
        <w:ind w:left="720" w:hanging="360"/>
      </w:pPr>
    </w:lvl>
    <w:lvl w:ilvl="1">
      <w:start w:val="1"/>
      <w:numFmt w:val="lowerLetter"/>
      <w:lvlText w:val="%2."/>
      <w:lvlJc w:val="left"/>
      <w:pPr>
        <w:ind w:left="1440" w:hanging="360"/>
      </w:pPr>
    </w:lvl>
    <w:lvl w:ilvl="2">
      <w:start w:val="1"/>
      <w:numFmt w:val="bullet"/>
      <w:lvlText w:val=""/>
      <w:lvlJc w:val="left"/>
      <w:pPr>
        <w:ind w:left="2340" w:hanging="360"/>
      </w:pPr>
      <w:rPr>
        <w:rFonts w:ascii="Symbol" w:hAnsi="Symbol"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79590E81"/>
    <w:multiLevelType w:val="hybridMultilevel"/>
    <w:tmpl w:val="C24C9036"/>
    <w:lvl w:ilvl="0">
      <w:start w:val="1"/>
      <w:numFmt w:val="decimal"/>
      <w:lvlText w:val="%1."/>
      <w:lvlJc w:val="left"/>
      <w:pPr>
        <w:ind w:left="720" w:hanging="360"/>
      </w:pPr>
    </w:lvl>
    <w:lvl w:ilvl="1">
      <w:start w:val="1"/>
      <w:numFmt w:val="lowerLetter"/>
      <w:lvlText w:val="%2."/>
      <w:lvlJc w:val="left"/>
      <w:pPr>
        <w:ind w:left="1440" w:hanging="360"/>
      </w:pPr>
    </w:lvl>
    <w:lvl w:ilvl="2">
      <w:start w:val="1"/>
      <w:numFmt w:val="bullet"/>
      <w:lvlText w:val=""/>
      <w:lvlJc w:val="left"/>
      <w:pPr>
        <w:ind w:left="2340" w:hanging="360"/>
      </w:pPr>
      <w:rPr>
        <w:rFonts w:ascii="Symbol" w:hAnsi="Symbol"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704135555">
    <w:abstractNumId w:val="1"/>
  </w:num>
  <w:num w:numId="2" w16cid:durableId="1534149242">
    <w:abstractNumId w:val="3"/>
  </w:num>
  <w:num w:numId="3" w16cid:durableId="1110395838">
    <w:abstractNumId w:val="5"/>
  </w:num>
  <w:num w:numId="4" w16cid:durableId="960454842">
    <w:abstractNumId w:val="0"/>
  </w:num>
  <w:num w:numId="5" w16cid:durableId="356853632">
    <w:abstractNumId w:val="7"/>
  </w:num>
  <w:num w:numId="6" w16cid:durableId="2111124005">
    <w:abstractNumId w:val="9"/>
  </w:num>
  <w:num w:numId="7" w16cid:durableId="1347176375">
    <w:abstractNumId w:val="8"/>
  </w:num>
  <w:num w:numId="8" w16cid:durableId="1531139893">
    <w:abstractNumId w:val="4"/>
  </w:num>
  <w:num w:numId="9" w16cid:durableId="1967006853">
    <w:abstractNumId w:val="2"/>
  </w:num>
  <w:num w:numId="10" w16cid:durableId="1011489602">
    <w:abstractNumId w:val="6"/>
  </w:num>
  <w:num w:numId="11" w16cid:durableId="1657222110">
    <w:abstractNumId w:val="10"/>
  </w:num>
  <w:num w:numId="12" w16cid:durableId="23871254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4EEF"/>
    <w:rsid w:val="0000046D"/>
    <w:rsid w:val="00001A25"/>
    <w:rsid w:val="00007A0C"/>
    <w:rsid w:val="00011CE2"/>
    <w:rsid w:val="0001315A"/>
    <w:rsid w:val="0002520C"/>
    <w:rsid w:val="00025FA2"/>
    <w:rsid w:val="0003285D"/>
    <w:rsid w:val="0003474D"/>
    <w:rsid w:val="00046392"/>
    <w:rsid w:val="000570E8"/>
    <w:rsid w:val="0006333D"/>
    <w:rsid w:val="00070A9F"/>
    <w:rsid w:val="000737DA"/>
    <w:rsid w:val="00077D63"/>
    <w:rsid w:val="00085CD3"/>
    <w:rsid w:val="00087517"/>
    <w:rsid w:val="000E1F0E"/>
    <w:rsid w:val="0013148E"/>
    <w:rsid w:val="00136E29"/>
    <w:rsid w:val="00150E39"/>
    <w:rsid w:val="0015185D"/>
    <w:rsid w:val="00155E6E"/>
    <w:rsid w:val="00175FE5"/>
    <w:rsid w:val="00183E85"/>
    <w:rsid w:val="00192225"/>
    <w:rsid w:val="00192869"/>
    <w:rsid w:val="001A011A"/>
    <w:rsid w:val="001A7FBC"/>
    <w:rsid w:val="001C300E"/>
    <w:rsid w:val="001D4A8E"/>
    <w:rsid w:val="001E51E3"/>
    <w:rsid w:val="001F0AFB"/>
    <w:rsid w:val="001F4013"/>
    <w:rsid w:val="002045FF"/>
    <w:rsid w:val="00217FF9"/>
    <w:rsid w:val="0024128D"/>
    <w:rsid w:val="002640A6"/>
    <w:rsid w:val="00266396"/>
    <w:rsid w:val="002733CE"/>
    <w:rsid w:val="002741F6"/>
    <w:rsid w:val="00277A97"/>
    <w:rsid w:val="00285093"/>
    <w:rsid w:val="00287114"/>
    <w:rsid w:val="00287AB3"/>
    <w:rsid w:val="00296B23"/>
    <w:rsid w:val="002A57D2"/>
    <w:rsid w:val="002A643A"/>
    <w:rsid w:val="002B3E02"/>
    <w:rsid w:val="002B48DC"/>
    <w:rsid w:val="002B5767"/>
    <w:rsid w:val="002B5775"/>
    <w:rsid w:val="002C0C9F"/>
    <w:rsid w:val="002C1AA9"/>
    <w:rsid w:val="002D06DD"/>
    <w:rsid w:val="002D3FA3"/>
    <w:rsid w:val="002D4047"/>
    <w:rsid w:val="002E194A"/>
    <w:rsid w:val="002F1D9A"/>
    <w:rsid w:val="002F1D9F"/>
    <w:rsid w:val="002F3F30"/>
    <w:rsid w:val="002F49DB"/>
    <w:rsid w:val="002F647F"/>
    <w:rsid w:val="00300E8E"/>
    <w:rsid w:val="00303336"/>
    <w:rsid w:val="00305998"/>
    <w:rsid w:val="00310C24"/>
    <w:rsid w:val="00314B80"/>
    <w:rsid w:val="003218B7"/>
    <w:rsid w:val="00322F24"/>
    <w:rsid w:val="003313FE"/>
    <w:rsid w:val="00332ACE"/>
    <w:rsid w:val="003358D5"/>
    <w:rsid w:val="00337644"/>
    <w:rsid w:val="00347B0C"/>
    <w:rsid w:val="00366D74"/>
    <w:rsid w:val="003717AD"/>
    <w:rsid w:val="00373992"/>
    <w:rsid w:val="00380506"/>
    <w:rsid w:val="00384349"/>
    <w:rsid w:val="003B05AA"/>
    <w:rsid w:val="003B1E52"/>
    <w:rsid w:val="003B6B57"/>
    <w:rsid w:val="003C65C2"/>
    <w:rsid w:val="003D1C35"/>
    <w:rsid w:val="003D3934"/>
    <w:rsid w:val="003D679F"/>
    <w:rsid w:val="003E10F7"/>
    <w:rsid w:val="003E6580"/>
    <w:rsid w:val="003F14BC"/>
    <w:rsid w:val="003F7829"/>
    <w:rsid w:val="00422A0D"/>
    <w:rsid w:val="004249D2"/>
    <w:rsid w:val="0043502D"/>
    <w:rsid w:val="00435252"/>
    <w:rsid w:val="00436203"/>
    <w:rsid w:val="00436E58"/>
    <w:rsid w:val="00455842"/>
    <w:rsid w:val="004620B3"/>
    <w:rsid w:val="0047642C"/>
    <w:rsid w:val="004778B9"/>
    <w:rsid w:val="0048222E"/>
    <w:rsid w:val="0049206E"/>
    <w:rsid w:val="004A0685"/>
    <w:rsid w:val="004C4CBB"/>
    <w:rsid w:val="004F4CD5"/>
    <w:rsid w:val="005018C0"/>
    <w:rsid w:val="005021D0"/>
    <w:rsid w:val="00502353"/>
    <w:rsid w:val="00502721"/>
    <w:rsid w:val="005031C5"/>
    <w:rsid w:val="00504D0D"/>
    <w:rsid w:val="0051363C"/>
    <w:rsid w:val="005136E6"/>
    <w:rsid w:val="00525952"/>
    <w:rsid w:val="0054186E"/>
    <w:rsid w:val="00552C32"/>
    <w:rsid w:val="00561D2A"/>
    <w:rsid w:val="00563DC3"/>
    <w:rsid w:val="00576104"/>
    <w:rsid w:val="00581EF2"/>
    <w:rsid w:val="0058211F"/>
    <w:rsid w:val="005A1FF2"/>
    <w:rsid w:val="005A3865"/>
    <w:rsid w:val="005A71D2"/>
    <w:rsid w:val="005B0FB8"/>
    <w:rsid w:val="005B4588"/>
    <w:rsid w:val="005C246F"/>
    <w:rsid w:val="005C766A"/>
    <w:rsid w:val="005D1F17"/>
    <w:rsid w:val="005E6276"/>
    <w:rsid w:val="005F2ED5"/>
    <w:rsid w:val="006001F2"/>
    <w:rsid w:val="00603088"/>
    <w:rsid w:val="00613AD2"/>
    <w:rsid w:val="00630EE2"/>
    <w:rsid w:val="006463A2"/>
    <w:rsid w:val="00651784"/>
    <w:rsid w:val="00652E23"/>
    <w:rsid w:val="00661E2E"/>
    <w:rsid w:val="00667750"/>
    <w:rsid w:val="00677CAB"/>
    <w:rsid w:val="00681045"/>
    <w:rsid w:val="006A039F"/>
    <w:rsid w:val="006A1FED"/>
    <w:rsid w:val="006C4F75"/>
    <w:rsid w:val="006C51A7"/>
    <w:rsid w:val="006D3ECB"/>
    <w:rsid w:val="006E4368"/>
    <w:rsid w:val="006E5BAD"/>
    <w:rsid w:val="006F0BC3"/>
    <w:rsid w:val="006F37D8"/>
    <w:rsid w:val="006F4FA7"/>
    <w:rsid w:val="006F5FE3"/>
    <w:rsid w:val="00705E1F"/>
    <w:rsid w:val="007101B4"/>
    <w:rsid w:val="007119EE"/>
    <w:rsid w:val="00717DD8"/>
    <w:rsid w:val="00721DB7"/>
    <w:rsid w:val="00722AA0"/>
    <w:rsid w:val="00722CDA"/>
    <w:rsid w:val="00734269"/>
    <w:rsid w:val="00757A26"/>
    <w:rsid w:val="00760BF5"/>
    <w:rsid w:val="00767AB8"/>
    <w:rsid w:val="00772822"/>
    <w:rsid w:val="0078325E"/>
    <w:rsid w:val="00785DFA"/>
    <w:rsid w:val="00787F14"/>
    <w:rsid w:val="00793D10"/>
    <w:rsid w:val="007A1E47"/>
    <w:rsid w:val="007A2641"/>
    <w:rsid w:val="007A437E"/>
    <w:rsid w:val="007A4691"/>
    <w:rsid w:val="007A71DB"/>
    <w:rsid w:val="007A7966"/>
    <w:rsid w:val="007B24E3"/>
    <w:rsid w:val="007C210B"/>
    <w:rsid w:val="007C28B0"/>
    <w:rsid w:val="007C7755"/>
    <w:rsid w:val="007E28A8"/>
    <w:rsid w:val="0081167F"/>
    <w:rsid w:val="00822820"/>
    <w:rsid w:val="00826499"/>
    <w:rsid w:val="00830B10"/>
    <w:rsid w:val="00841740"/>
    <w:rsid w:val="008565E3"/>
    <w:rsid w:val="00861D4E"/>
    <w:rsid w:val="00864796"/>
    <w:rsid w:val="0087180F"/>
    <w:rsid w:val="0088040B"/>
    <w:rsid w:val="0088498C"/>
    <w:rsid w:val="00886CE4"/>
    <w:rsid w:val="0089374B"/>
    <w:rsid w:val="008A3449"/>
    <w:rsid w:val="008A39D3"/>
    <w:rsid w:val="008B7AF5"/>
    <w:rsid w:val="008C16B7"/>
    <w:rsid w:val="008C2410"/>
    <w:rsid w:val="008C343E"/>
    <w:rsid w:val="008D29C1"/>
    <w:rsid w:val="008D372E"/>
    <w:rsid w:val="008E052E"/>
    <w:rsid w:val="008E6373"/>
    <w:rsid w:val="008F1814"/>
    <w:rsid w:val="0090563E"/>
    <w:rsid w:val="00907179"/>
    <w:rsid w:val="00924472"/>
    <w:rsid w:val="0092481B"/>
    <w:rsid w:val="00925EEA"/>
    <w:rsid w:val="00930823"/>
    <w:rsid w:val="00930C80"/>
    <w:rsid w:val="00935A00"/>
    <w:rsid w:val="0094148C"/>
    <w:rsid w:val="0095143F"/>
    <w:rsid w:val="0095415A"/>
    <w:rsid w:val="00985408"/>
    <w:rsid w:val="009910C1"/>
    <w:rsid w:val="00994FDF"/>
    <w:rsid w:val="009951B2"/>
    <w:rsid w:val="009B562C"/>
    <w:rsid w:val="009C6378"/>
    <w:rsid w:val="009D3468"/>
    <w:rsid w:val="009D4EEF"/>
    <w:rsid w:val="009D537D"/>
    <w:rsid w:val="009D737B"/>
    <w:rsid w:val="009E7235"/>
    <w:rsid w:val="009F2322"/>
    <w:rsid w:val="009F5268"/>
    <w:rsid w:val="00A10FD8"/>
    <w:rsid w:val="00A12946"/>
    <w:rsid w:val="00A16AB4"/>
    <w:rsid w:val="00A2230B"/>
    <w:rsid w:val="00A25650"/>
    <w:rsid w:val="00A26941"/>
    <w:rsid w:val="00A35D96"/>
    <w:rsid w:val="00A451C7"/>
    <w:rsid w:val="00A5470F"/>
    <w:rsid w:val="00A56FD5"/>
    <w:rsid w:val="00A57D7B"/>
    <w:rsid w:val="00A631C7"/>
    <w:rsid w:val="00A64281"/>
    <w:rsid w:val="00A77C17"/>
    <w:rsid w:val="00A803E1"/>
    <w:rsid w:val="00A86BDE"/>
    <w:rsid w:val="00AA1AB1"/>
    <w:rsid w:val="00AA7320"/>
    <w:rsid w:val="00AC07AD"/>
    <w:rsid w:val="00AC24D0"/>
    <w:rsid w:val="00AC27FF"/>
    <w:rsid w:val="00AC3CE5"/>
    <w:rsid w:val="00AF386B"/>
    <w:rsid w:val="00AF3DE8"/>
    <w:rsid w:val="00B01F40"/>
    <w:rsid w:val="00B04BF6"/>
    <w:rsid w:val="00B07B6F"/>
    <w:rsid w:val="00B114B8"/>
    <w:rsid w:val="00B144EC"/>
    <w:rsid w:val="00B16C7D"/>
    <w:rsid w:val="00B20747"/>
    <w:rsid w:val="00B25FC1"/>
    <w:rsid w:val="00B32F34"/>
    <w:rsid w:val="00B3330B"/>
    <w:rsid w:val="00B3391C"/>
    <w:rsid w:val="00B37246"/>
    <w:rsid w:val="00B430F0"/>
    <w:rsid w:val="00B43B1E"/>
    <w:rsid w:val="00B5660D"/>
    <w:rsid w:val="00B61384"/>
    <w:rsid w:val="00B73AA5"/>
    <w:rsid w:val="00B77EE0"/>
    <w:rsid w:val="00B812E3"/>
    <w:rsid w:val="00B911CA"/>
    <w:rsid w:val="00B9213F"/>
    <w:rsid w:val="00BB045E"/>
    <w:rsid w:val="00BB58A0"/>
    <w:rsid w:val="00BB70F1"/>
    <w:rsid w:val="00BC7A27"/>
    <w:rsid w:val="00BD55B1"/>
    <w:rsid w:val="00BD6F1C"/>
    <w:rsid w:val="00BF0055"/>
    <w:rsid w:val="00BF049A"/>
    <w:rsid w:val="00BF26CB"/>
    <w:rsid w:val="00BF7D25"/>
    <w:rsid w:val="00C06A26"/>
    <w:rsid w:val="00C076D0"/>
    <w:rsid w:val="00C133A9"/>
    <w:rsid w:val="00C14C87"/>
    <w:rsid w:val="00C15685"/>
    <w:rsid w:val="00C256DC"/>
    <w:rsid w:val="00C26961"/>
    <w:rsid w:val="00C27F0E"/>
    <w:rsid w:val="00C329B4"/>
    <w:rsid w:val="00C41B65"/>
    <w:rsid w:val="00C52EA4"/>
    <w:rsid w:val="00C57066"/>
    <w:rsid w:val="00C8635B"/>
    <w:rsid w:val="00C9239D"/>
    <w:rsid w:val="00C95513"/>
    <w:rsid w:val="00C95BFA"/>
    <w:rsid w:val="00CA1602"/>
    <w:rsid w:val="00CA2CF3"/>
    <w:rsid w:val="00CC50FA"/>
    <w:rsid w:val="00CC6203"/>
    <w:rsid w:val="00CC6B48"/>
    <w:rsid w:val="00CD53B8"/>
    <w:rsid w:val="00CD6F99"/>
    <w:rsid w:val="00CD7908"/>
    <w:rsid w:val="00CE69CB"/>
    <w:rsid w:val="00CE6A12"/>
    <w:rsid w:val="00CF36C0"/>
    <w:rsid w:val="00D07039"/>
    <w:rsid w:val="00D12E79"/>
    <w:rsid w:val="00D13B76"/>
    <w:rsid w:val="00D51DCD"/>
    <w:rsid w:val="00D51F1F"/>
    <w:rsid w:val="00D559C7"/>
    <w:rsid w:val="00D81810"/>
    <w:rsid w:val="00D84A26"/>
    <w:rsid w:val="00D91ACB"/>
    <w:rsid w:val="00D9530E"/>
    <w:rsid w:val="00DB4138"/>
    <w:rsid w:val="00DC705D"/>
    <w:rsid w:val="00DD2E32"/>
    <w:rsid w:val="00DD5373"/>
    <w:rsid w:val="00E01171"/>
    <w:rsid w:val="00E03E50"/>
    <w:rsid w:val="00E054FA"/>
    <w:rsid w:val="00E1572D"/>
    <w:rsid w:val="00E214B6"/>
    <w:rsid w:val="00E22DF2"/>
    <w:rsid w:val="00E23A7B"/>
    <w:rsid w:val="00E328F1"/>
    <w:rsid w:val="00E3438D"/>
    <w:rsid w:val="00E419CA"/>
    <w:rsid w:val="00E437DE"/>
    <w:rsid w:val="00E45729"/>
    <w:rsid w:val="00E458BB"/>
    <w:rsid w:val="00E462EA"/>
    <w:rsid w:val="00E46629"/>
    <w:rsid w:val="00E47FBE"/>
    <w:rsid w:val="00E5116F"/>
    <w:rsid w:val="00E55CCD"/>
    <w:rsid w:val="00E627E5"/>
    <w:rsid w:val="00E64F10"/>
    <w:rsid w:val="00E8137E"/>
    <w:rsid w:val="00E829B5"/>
    <w:rsid w:val="00E923AD"/>
    <w:rsid w:val="00EA48DC"/>
    <w:rsid w:val="00EB2A29"/>
    <w:rsid w:val="00EB31B1"/>
    <w:rsid w:val="00EB727A"/>
    <w:rsid w:val="00EB7B03"/>
    <w:rsid w:val="00EE1737"/>
    <w:rsid w:val="00EE51D2"/>
    <w:rsid w:val="00EF1308"/>
    <w:rsid w:val="00EF4502"/>
    <w:rsid w:val="00F0074A"/>
    <w:rsid w:val="00F024CA"/>
    <w:rsid w:val="00F04101"/>
    <w:rsid w:val="00F046BA"/>
    <w:rsid w:val="00F20421"/>
    <w:rsid w:val="00F21886"/>
    <w:rsid w:val="00F22247"/>
    <w:rsid w:val="00F34108"/>
    <w:rsid w:val="00F34B59"/>
    <w:rsid w:val="00F36050"/>
    <w:rsid w:val="00F40B6B"/>
    <w:rsid w:val="00F41BE3"/>
    <w:rsid w:val="00F42C3E"/>
    <w:rsid w:val="00F4606B"/>
    <w:rsid w:val="00F5041F"/>
    <w:rsid w:val="00F70DD1"/>
    <w:rsid w:val="00F714E7"/>
    <w:rsid w:val="00FA12BF"/>
    <w:rsid w:val="00FB59B4"/>
    <w:rsid w:val="00FB6CF4"/>
    <w:rsid w:val="00FC16C3"/>
    <w:rsid w:val="00FC28B6"/>
    <w:rsid w:val="00FC4671"/>
    <w:rsid w:val="00FD2D5C"/>
    <w:rsid w:val="00FE55FD"/>
    <w:rsid w:val="00FE7224"/>
    <w:rsid w:val="00FF1760"/>
    <w:rsid w:val="14A662C6"/>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6112DC64"/>
  <w15:chartTrackingRefBased/>
  <w15:docId w15:val="{3C49FB89-F498-4CF0-AF57-3937E8165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D4EEF"/>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D4EEF"/>
    <w:pPr>
      <w:ind w:left="720"/>
      <w:contextualSpacing/>
    </w:pPr>
  </w:style>
  <w:style w:type="paragraph" w:styleId="FootnoteText">
    <w:name w:val="footnote text"/>
    <w:basedOn w:val="Normal"/>
    <w:link w:val="FootnoteTextChar"/>
    <w:uiPriority w:val="99"/>
    <w:semiHidden/>
    <w:unhideWhenUsed/>
    <w:rsid w:val="009D4EE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D4EEF"/>
    <w:rPr>
      <w:rFonts w:ascii="Times New Roman" w:hAnsi="Times New Roman"/>
      <w:sz w:val="20"/>
      <w:szCs w:val="20"/>
    </w:rPr>
  </w:style>
  <w:style w:type="character" w:styleId="FootnoteReference">
    <w:name w:val="footnote reference"/>
    <w:basedOn w:val="DefaultParagraphFont"/>
    <w:uiPriority w:val="99"/>
    <w:semiHidden/>
    <w:unhideWhenUsed/>
    <w:rsid w:val="009D4EEF"/>
    <w:rPr>
      <w:vertAlign w:val="superscript"/>
    </w:rPr>
  </w:style>
  <w:style w:type="paragraph" w:styleId="BalloonText">
    <w:name w:val="Balloon Text"/>
    <w:basedOn w:val="Normal"/>
    <w:link w:val="BalloonTextChar"/>
    <w:uiPriority w:val="99"/>
    <w:semiHidden/>
    <w:unhideWhenUsed/>
    <w:rsid w:val="00C95BF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95BFA"/>
    <w:rPr>
      <w:rFonts w:ascii="Segoe UI" w:hAnsi="Segoe UI" w:cs="Segoe UI"/>
      <w:sz w:val="18"/>
      <w:szCs w:val="18"/>
    </w:rPr>
  </w:style>
  <w:style w:type="character" w:styleId="CommentReference">
    <w:name w:val="annotation reference"/>
    <w:basedOn w:val="DefaultParagraphFont"/>
    <w:uiPriority w:val="99"/>
    <w:semiHidden/>
    <w:unhideWhenUsed/>
    <w:rsid w:val="00A56FD5"/>
    <w:rPr>
      <w:sz w:val="16"/>
      <w:szCs w:val="16"/>
    </w:rPr>
  </w:style>
  <w:style w:type="paragraph" w:styleId="CommentText">
    <w:name w:val="annotation text"/>
    <w:basedOn w:val="Normal"/>
    <w:link w:val="CommentTextChar"/>
    <w:uiPriority w:val="99"/>
    <w:unhideWhenUsed/>
    <w:rsid w:val="00A56FD5"/>
    <w:pPr>
      <w:spacing w:line="240" w:lineRule="auto"/>
    </w:pPr>
    <w:rPr>
      <w:sz w:val="20"/>
      <w:szCs w:val="20"/>
    </w:rPr>
  </w:style>
  <w:style w:type="character" w:customStyle="1" w:styleId="CommentTextChar">
    <w:name w:val="Comment Text Char"/>
    <w:basedOn w:val="DefaultParagraphFont"/>
    <w:link w:val="CommentText"/>
    <w:uiPriority w:val="99"/>
    <w:rsid w:val="00A56FD5"/>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A56FD5"/>
    <w:rPr>
      <w:b/>
      <w:bCs/>
    </w:rPr>
  </w:style>
  <w:style w:type="character" w:customStyle="1" w:styleId="CommentSubjectChar">
    <w:name w:val="Comment Subject Char"/>
    <w:basedOn w:val="CommentTextChar"/>
    <w:link w:val="CommentSubject"/>
    <w:uiPriority w:val="99"/>
    <w:semiHidden/>
    <w:rsid w:val="00A56FD5"/>
    <w:rPr>
      <w:rFonts w:ascii="Times New Roman" w:hAnsi="Times New Roman"/>
      <w:b/>
      <w:bCs/>
      <w:sz w:val="20"/>
      <w:szCs w:val="20"/>
    </w:rPr>
  </w:style>
  <w:style w:type="paragraph" w:styleId="Revision">
    <w:name w:val="Revision"/>
    <w:hidden/>
    <w:uiPriority w:val="99"/>
    <w:semiHidden/>
    <w:rsid w:val="00A56FD5"/>
    <w:pPr>
      <w:spacing w:after="0" w:line="240" w:lineRule="auto"/>
    </w:pPr>
    <w:rPr>
      <w:rFonts w:ascii="Times New Roman" w:hAnsi="Times New Roman"/>
      <w:sz w:val="24"/>
    </w:rPr>
  </w:style>
  <w:style w:type="character" w:styleId="Mention">
    <w:name w:val="Mention"/>
    <w:basedOn w:val="DefaultParagraphFont"/>
    <w:uiPriority w:val="99"/>
    <w:unhideWhenUsed/>
    <w:rsid w:val="00DD2E32"/>
    <w:rPr>
      <w:color w:val="2B579A"/>
      <w:shd w:val="clear" w:color="auto" w:fill="E1DFDD"/>
    </w:rPr>
  </w:style>
  <w:style w:type="paragraph" w:styleId="BodyText">
    <w:name w:val="Body Text"/>
    <w:basedOn w:val="Normal"/>
    <w:link w:val="BodyTextChar"/>
    <w:unhideWhenUsed/>
    <w:rsid w:val="00613AD2"/>
    <w:pPr>
      <w:spacing w:before="120" w:after="120" w:line="240" w:lineRule="auto"/>
    </w:pPr>
    <w:rPr>
      <w:rFonts w:eastAsia="Times New Roman" w:cs="Times New Roman"/>
      <w:szCs w:val="24"/>
    </w:rPr>
  </w:style>
  <w:style w:type="character" w:customStyle="1" w:styleId="BodyTextChar">
    <w:name w:val="Body Text Char"/>
    <w:basedOn w:val="DefaultParagraphFont"/>
    <w:link w:val="BodyText"/>
    <w:rsid w:val="00613AD2"/>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7A46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4691"/>
    <w:rPr>
      <w:rFonts w:ascii="Times New Roman" w:hAnsi="Times New Roman"/>
      <w:sz w:val="24"/>
    </w:rPr>
  </w:style>
  <w:style w:type="paragraph" w:styleId="Footer">
    <w:name w:val="footer"/>
    <w:basedOn w:val="Normal"/>
    <w:link w:val="FooterChar"/>
    <w:uiPriority w:val="99"/>
    <w:unhideWhenUsed/>
    <w:rsid w:val="007A46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4691"/>
    <w:rPr>
      <w:rFonts w:ascii="Times New Roman" w:hAnsi="Times New Roman"/>
      <w:sz w:val="24"/>
    </w:rPr>
  </w:style>
  <w:style w:type="character" w:customStyle="1" w:styleId="normaltextrun">
    <w:name w:val="normaltextrun"/>
    <w:basedOn w:val="DefaultParagraphFont"/>
    <w:rsid w:val="006E43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b1b4f7a-9ef8-4a9f-89de-7eb5dcf7a11e">
      <Terms xmlns="http://schemas.microsoft.com/office/infopath/2007/PartnerControls"/>
    </lcf76f155ced4ddcb4097134ff3c332f>
    <TaxCatchAll xmlns="a4932b09-c32f-42b1-bb63-8a653c87ea4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CFAC2EBEC85CC4BAF5EA1A471205E37" ma:contentTypeVersion="26" ma:contentTypeDescription="Create a new document." ma:contentTypeScope="" ma:versionID="380f1d752048329ebee47078bbc26f8c">
  <xsd:schema xmlns:xsd="http://www.w3.org/2001/XMLSchema" xmlns:xs="http://www.w3.org/2001/XMLSchema" xmlns:p="http://schemas.microsoft.com/office/2006/metadata/properties" xmlns:ns2="bb1b4f7a-9ef8-4a9f-89de-7eb5dcf7a11e" xmlns:ns3="a4932b09-c32f-42b1-bb63-8a653c87ea46" targetNamespace="http://schemas.microsoft.com/office/2006/metadata/properties" ma:root="true" ma:fieldsID="37b1c37af4443bfeddb7c9a3a867090d" ns2:_="" ns3:_="">
    <xsd:import namespace="bb1b4f7a-9ef8-4a9f-89de-7eb5dcf7a11e"/>
    <xsd:import namespace="a4932b09-c32f-42b1-bb63-8a653c87ea4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GenerationTime" minOccurs="0"/>
                <xsd:element ref="ns2:MediaServiceEventHashCode" minOccurs="0"/>
                <xsd:element ref="ns2:MediaServiceAutoTags" minOccurs="0"/>
                <xsd:element ref="ns2:MediaServiceOCR" minOccurs="0"/>
                <xsd:element ref="ns2:MediaLengthInSeconds" minOccurs="0"/>
                <xsd:element ref="ns3:SharedWithUsers" minOccurs="0"/>
                <xsd:element ref="ns3:SharedWithDetails" minOccurs="0"/>
                <xsd:element ref="ns3:TaxCatchAll" minOccurs="0"/>
                <xsd:element ref="ns2:lcf76f155ced4ddcb4097134ff3c332f"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1b4f7a-9ef8-4a9f-89de-7eb5dcf7a1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Location" ma:index="11" nillable="true" ma:displayName="Location" ma:internalName="MediaServiceLocatio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aa446fb-c4e7-47d1-9e02-aae3431be31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932b09-c32f-42b1-bb63-8a653c87ea4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ef37c824-588b-4a86-b41f-721022ae35f0}" ma:internalName="TaxCatchAll" ma:showField="CatchAllData" ma:web="a4932b09-c32f-42b1-bb63-8a653c87ea4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6436638-47F9-431B-9E3A-2D2841F07CA0}">
  <ds:schemaRefs>
    <ds:schemaRef ds:uri="http://purl.org/dc/terms/"/>
    <ds:schemaRef ds:uri="http://schemas.microsoft.com/office/2006/documentManagement/types"/>
    <ds:schemaRef ds:uri="http://schemas.openxmlformats.org/package/2006/metadata/core-properties"/>
    <ds:schemaRef ds:uri="a2d580ed-e60b-4601-bd95-212988921ab1"/>
    <ds:schemaRef ds:uri="408d795c-9538-4e4d-b2d3-b76187ae01e1"/>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4A77AEF0-C650-4CF6-9AF1-D24942B6665D}">
  <ds:schemaRefs>
    <ds:schemaRef ds:uri="http://schemas.microsoft.com/sharepoint/v3/contenttype/forms"/>
  </ds:schemaRefs>
</ds:datastoreItem>
</file>

<file path=customXml/itemProps3.xml><?xml version="1.0" encoding="utf-8"?>
<ds:datastoreItem xmlns:ds="http://schemas.openxmlformats.org/officeDocument/2006/customXml" ds:itemID="{6A1F65A2-521A-4226-877C-BABEF74BB28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3745</Words>
  <Characters>21352</Characters>
  <Application>Microsoft Office Word</Application>
  <DocSecurity>0</DocSecurity>
  <Lines>177</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 A1 - Supporting Statements Part B</dc:title>
  <dc:creator>Roach, Callie (NHTSA)</dc:creator>
  <cp:lastModifiedBy>Gillespie, Laura (NHTSA)</cp:lastModifiedBy>
  <cp:revision>2</cp:revision>
  <dcterms:created xsi:type="dcterms:W3CDTF">2026-01-12T15:22:00Z</dcterms:created>
  <dcterms:modified xsi:type="dcterms:W3CDTF">2026-01-12T15:22:00Z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0x0101009CFAC2EBEC85CC4BAF5EA1A471205E37</vt:lpwstr>
  </property>
  <property fmtid="{D5CDD505-2E9C-101B-9397-08002B2CF9AE}" pid="3" name="MediaServiceImageTags">
    <vt:lpwstr/>
  </property>
</Properties>
</file>