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54836" w:rsidRPr="00365EEF" w:rsidP="00C54836" w14:paraId="00856303" w14:textId="77777777">
      <w:pPr>
        <w:jc w:val="center"/>
        <w:rPr>
          <w:rFonts w:ascii="Arial" w:hAnsi="Arial" w:cs="Arial"/>
          <w:b/>
          <w:bCs/>
          <w:sz w:val="22"/>
          <w:szCs w:val="22"/>
          <w:u w:val="single"/>
        </w:rPr>
      </w:pPr>
      <w:r w:rsidRPr="00365EEF">
        <w:rPr>
          <w:rFonts w:ascii="Arial" w:hAnsi="Arial" w:cs="Arial"/>
          <w:b/>
          <w:bCs/>
          <w:sz w:val="22"/>
          <w:szCs w:val="22"/>
          <w:u w:val="single"/>
        </w:rPr>
        <w:t>Paperwork Reduction Act Statement</w:t>
      </w:r>
    </w:p>
    <w:p w:rsidR="001E697E" w:rsidRPr="00850F85" w:rsidP="001E697E" w14:paraId="79C76E76" w14:textId="2FA8BDC4">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Pr>
          <w:b/>
          <w:bCs/>
          <w:sz w:val="22"/>
          <w:szCs w:val="22"/>
        </w:rPr>
        <w:t>2</w:t>
      </w:r>
      <w:r w:rsidRPr="007E3A3D">
        <w:rPr>
          <w:b/>
          <w:bCs/>
          <w:sz w:val="22"/>
          <w:szCs w:val="22"/>
        </w:rPr>
        <w:t> 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100FDE" w:rsidRPr="005668E3" w:rsidP="005668E3" w14:paraId="53B2D3AA" w14:textId="3D89D3DE">
      <w:pPr>
        <w:jc w:val="center"/>
        <w:rPr>
          <w:b/>
          <w:bCs/>
        </w:rPr>
      </w:pPr>
      <w:r w:rsidRPr="005668E3">
        <w:rPr>
          <w:b/>
          <w:bCs/>
        </w:rPr>
        <w:t>SIMULATOR SICKNESS QUESTIONNAIRE</w:t>
      </w:r>
      <w:r w:rsidR="008B2D27">
        <w:rPr>
          <w:b/>
          <w:bCs/>
        </w:rPr>
        <w:t xml:space="preserve"> (SSQ)</w:t>
      </w:r>
    </w:p>
    <w:p w:rsidR="009663A6" w:rsidRPr="004638A1" w14:paraId="7A766F51" w14:textId="38ABAEB3">
      <w:pPr>
        <w:rPr>
          <w:b/>
          <w:bCs/>
        </w:rPr>
      </w:pPr>
      <w:r w:rsidRPr="004638A1">
        <w:rPr>
          <w:b/>
          <w:bCs/>
        </w:rPr>
        <w:t>PARTICIPANT</w:t>
      </w:r>
      <w:r w:rsidR="005668E3">
        <w:rPr>
          <w:b/>
          <w:bCs/>
        </w:rPr>
        <w:t xml:space="preserve"> </w:t>
      </w:r>
      <w:r w:rsidRPr="004638A1">
        <w:rPr>
          <w:b/>
          <w:bCs/>
        </w:rPr>
        <w:t>NUMBER</w:t>
      </w:r>
    </w:p>
    <w:p w:rsidR="009663A6" w14:paraId="7F04E9D7" w14:textId="738BDE4D">
      <w:r>
        <w:t>Insert the participant number:</w:t>
      </w:r>
      <w:r w:rsidR="00451F14">
        <w:t xml:space="preserve"> </w:t>
      </w:r>
      <w:r w:rsidRPr="0053287E" w:rsidR="00451F14">
        <w:rPr>
          <w:b/>
          <w:bCs/>
          <w:color w:val="FF0000"/>
        </w:rPr>
        <w:t>* must provide value</w:t>
      </w:r>
    </w:p>
    <w:p w:rsidR="004638A1" w14:paraId="3BCE5FB1" w14:textId="07D4A5E6">
      <w:r>
        <w:t>[Insert participant number]</w:t>
      </w:r>
    </w:p>
    <w:p w:rsidR="009663A6" w:rsidRPr="004638A1" w14:paraId="64036271" w14:textId="5A59139A">
      <w:pPr>
        <w:rPr>
          <w:b/>
          <w:bCs/>
        </w:rPr>
      </w:pPr>
      <w:r w:rsidRPr="004638A1">
        <w:rPr>
          <w:b/>
          <w:bCs/>
        </w:rPr>
        <w:t>DATE</w:t>
      </w:r>
    </w:p>
    <w:p w:rsidR="009663A6" w14:paraId="57A90347" w14:textId="34DDA3EC">
      <w:r>
        <w:t>Enter today’s date:</w:t>
      </w:r>
      <w:r w:rsidR="00451F14">
        <w:t xml:space="preserve"> </w:t>
      </w:r>
      <w:r w:rsidRPr="0053287E" w:rsidR="00451F14">
        <w:rPr>
          <w:b/>
          <w:bCs/>
          <w:color w:val="FF0000"/>
        </w:rPr>
        <w:t>* must provide value</w:t>
      </w:r>
    </w:p>
    <w:p w:rsidR="00DB0C8F" w14:paraId="3F493CFE" w14:textId="507A0579">
      <w:r>
        <w:t>[Enter today's date]</w:t>
      </w:r>
    </w:p>
    <w:p w:rsidR="009663A6" w:rsidRPr="004638A1" w14:paraId="4895CBF8" w14:textId="499D7559">
      <w:pPr>
        <w:rPr>
          <w:b/>
          <w:bCs/>
        </w:rPr>
      </w:pPr>
      <w:r w:rsidRPr="004638A1">
        <w:rPr>
          <w:b/>
          <w:bCs/>
        </w:rPr>
        <w:t>DRIVE</w:t>
      </w:r>
      <w:r w:rsidR="005668E3">
        <w:rPr>
          <w:b/>
          <w:bCs/>
        </w:rPr>
        <w:t xml:space="preserve"> </w:t>
      </w:r>
      <w:r w:rsidR="00FA533B">
        <w:rPr>
          <w:b/>
          <w:bCs/>
        </w:rPr>
        <w:t>TYPE</w:t>
      </w:r>
    </w:p>
    <w:p w:rsidR="009663A6" w14:paraId="7FBFC3EB" w14:textId="0CF9F925">
      <w:r>
        <w:t>Enter the drive type</w:t>
      </w:r>
      <w:r w:rsidR="00451F14">
        <w:t xml:space="preserve">: </w:t>
      </w:r>
      <w:r w:rsidRPr="0053287E" w:rsidR="00451F14">
        <w:rPr>
          <w:b/>
          <w:bCs/>
          <w:color w:val="FF0000"/>
        </w:rPr>
        <w:t>* must provide value</w:t>
      </w:r>
    </w:p>
    <w:p w:rsidR="00FA533B" w14:paraId="4DAA5024" w14:textId="4E1DB7DD">
      <w:r>
        <w:t>[Select one of the drives to be completed]</w:t>
      </w:r>
    </w:p>
    <w:p w:rsidR="004638A1" w14:paraId="15EFEE2A" w14:textId="3C1AB5FD">
      <w:pPr>
        <w:rPr>
          <w:b/>
          <w:bCs/>
        </w:rPr>
      </w:pPr>
      <w:r w:rsidRPr="004638A1">
        <w:rPr>
          <w:b/>
          <w:bCs/>
        </w:rPr>
        <w:t>SSQ</w:t>
      </w:r>
    </w:p>
    <w:p w:rsidR="00181D87" w14:paraId="3B27393C" w14:textId="378CA45B">
      <w:r>
        <w:t>* Vertigo is experienced as a loss of orientation when vertically upright</w:t>
      </w:r>
    </w:p>
    <w:p w:rsidR="00181D87" w:rsidRPr="00181D87" w14:paraId="6808A225" w14:textId="5A30C555">
      <w:r>
        <w:t>** Stomach Awareness is usually used to indicate a feeling of discomfort, which is just short for nausea</w:t>
      </w:r>
    </w:p>
    <w:tbl>
      <w:tblPr>
        <w:tblStyle w:val="TableGrid"/>
        <w:tblW w:w="0" w:type="auto"/>
        <w:tblLook w:val="04A0"/>
      </w:tblPr>
      <w:tblGrid>
        <w:gridCol w:w="2695"/>
        <w:gridCol w:w="1350"/>
        <w:gridCol w:w="1565"/>
        <w:gridCol w:w="1870"/>
        <w:gridCol w:w="1870"/>
      </w:tblGrid>
      <w:tr w14:paraId="4F2123B7" w14:textId="77777777" w:rsidTr="00FF50C2">
        <w:tblPrEx>
          <w:tblW w:w="0" w:type="auto"/>
          <w:tblLook w:val="04A0"/>
        </w:tblPrEx>
        <w:trPr>
          <w:tblHeader/>
        </w:trPr>
        <w:tc>
          <w:tcPr>
            <w:tcW w:w="2695" w:type="dxa"/>
          </w:tcPr>
          <w:p w:rsidR="00E766DC" w:rsidRPr="00FF50C2" w14:paraId="2498E392" w14:textId="04E5A44D">
            <w:pPr>
              <w:rPr>
                <w:b/>
                <w:bCs/>
              </w:rPr>
            </w:pPr>
            <w:r w:rsidRPr="00FF50C2">
              <w:rPr>
                <w:b/>
                <w:bCs/>
              </w:rPr>
              <w:t>Symptom</w:t>
            </w:r>
          </w:p>
        </w:tc>
        <w:tc>
          <w:tcPr>
            <w:tcW w:w="6655" w:type="dxa"/>
            <w:gridSpan w:val="4"/>
          </w:tcPr>
          <w:p w:rsidR="00E766DC" w:rsidRPr="00FF50C2" w:rsidP="00E766DC" w14:paraId="7759E7DE" w14:textId="16F3D702">
            <w:pPr>
              <w:jc w:val="center"/>
              <w:rPr>
                <w:b/>
                <w:bCs/>
              </w:rPr>
            </w:pPr>
            <w:r w:rsidRPr="00FF50C2">
              <w:rPr>
                <w:b/>
                <w:bCs/>
              </w:rPr>
              <w:t>Severity</w:t>
            </w:r>
          </w:p>
        </w:tc>
      </w:tr>
      <w:tr w14:paraId="232AAC75" w14:textId="77777777" w:rsidTr="00FF50C2">
        <w:tblPrEx>
          <w:tblW w:w="0" w:type="auto"/>
          <w:tblLook w:val="04A0"/>
        </w:tblPrEx>
        <w:trPr>
          <w:tblHeader/>
        </w:trPr>
        <w:tc>
          <w:tcPr>
            <w:tcW w:w="2695" w:type="dxa"/>
          </w:tcPr>
          <w:p w:rsidR="00E766DC" w:rsidRPr="00FF50C2" w14:paraId="4563F347" w14:textId="77777777">
            <w:pPr>
              <w:rPr>
                <w:b/>
                <w:bCs/>
              </w:rPr>
            </w:pPr>
          </w:p>
        </w:tc>
        <w:tc>
          <w:tcPr>
            <w:tcW w:w="1350" w:type="dxa"/>
          </w:tcPr>
          <w:p w:rsidR="00E766DC" w:rsidRPr="00FF50C2" w14:paraId="2678D5CB" w14:textId="64278858">
            <w:pPr>
              <w:rPr>
                <w:b/>
                <w:bCs/>
              </w:rPr>
            </w:pPr>
            <w:r w:rsidRPr="00FF50C2">
              <w:rPr>
                <w:b/>
                <w:bCs/>
              </w:rPr>
              <w:t>None</w:t>
            </w:r>
          </w:p>
        </w:tc>
        <w:tc>
          <w:tcPr>
            <w:tcW w:w="1565" w:type="dxa"/>
          </w:tcPr>
          <w:p w:rsidR="00E766DC" w:rsidRPr="00FF50C2" w14:paraId="04AE8EE9" w14:textId="1D258128">
            <w:pPr>
              <w:rPr>
                <w:b/>
                <w:bCs/>
              </w:rPr>
            </w:pPr>
            <w:r w:rsidRPr="00FF50C2">
              <w:rPr>
                <w:b/>
                <w:bCs/>
              </w:rPr>
              <w:t>Slight</w:t>
            </w:r>
          </w:p>
        </w:tc>
        <w:tc>
          <w:tcPr>
            <w:tcW w:w="1870" w:type="dxa"/>
          </w:tcPr>
          <w:p w:rsidR="00E766DC" w:rsidRPr="00FF50C2" w14:paraId="37AD4308" w14:textId="146D7B80">
            <w:pPr>
              <w:rPr>
                <w:b/>
                <w:bCs/>
              </w:rPr>
            </w:pPr>
            <w:r w:rsidRPr="00FF50C2">
              <w:rPr>
                <w:b/>
                <w:bCs/>
              </w:rPr>
              <w:t>Moderate</w:t>
            </w:r>
          </w:p>
        </w:tc>
        <w:tc>
          <w:tcPr>
            <w:tcW w:w="1870" w:type="dxa"/>
          </w:tcPr>
          <w:p w:rsidR="00E766DC" w:rsidRPr="00FF50C2" w14:paraId="0CF16133" w14:textId="53215425">
            <w:pPr>
              <w:rPr>
                <w:b/>
                <w:bCs/>
              </w:rPr>
            </w:pPr>
            <w:r w:rsidRPr="00FF50C2">
              <w:rPr>
                <w:b/>
                <w:bCs/>
              </w:rPr>
              <w:t>Severe</w:t>
            </w:r>
          </w:p>
        </w:tc>
      </w:tr>
      <w:tr w14:paraId="65F055B0" w14:textId="77777777" w:rsidTr="00D64CD4">
        <w:tblPrEx>
          <w:tblW w:w="0" w:type="auto"/>
          <w:tblLook w:val="04A0"/>
        </w:tblPrEx>
        <w:tc>
          <w:tcPr>
            <w:tcW w:w="2695" w:type="dxa"/>
          </w:tcPr>
          <w:p w:rsidR="00330C4E" w:rsidP="00330C4E" w14:paraId="3726D08F" w14:textId="2A4C0DFA">
            <w:r>
              <w:t>General Discomfort</w:t>
            </w:r>
            <w:r w:rsidR="00451F14">
              <w:t xml:space="preserve"> </w:t>
            </w:r>
            <w:r w:rsidRPr="0053287E" w:rsidR="00451F14">
              <w:rPr>
                <w:b/>
                <w:bCs/>
                <w:color w:val="FF0000"/>
              </w:rPr>
              <w:t>* must provide value</w:t>
            </w:r>
          </w:p>
        </w:tc>
        <w:tc>
          <w:tcPr>
            <w:tcW w:w="1350" w:type="dxa"/>
          </w:tcPr>
          <w:p w:rsidR="00330C4E" w:rsidP="00330C4E" w14:paraId="671BBF6F" w14:textId="27D836F9">
            <w:r w:rsidRPr="00746F6E">
              <w:rPr>
                <w:rFonts w:ascii="Cambria Math" w:hAnsi="Cambria Math" w:cs="Cambria Math"/>
              </w:rPr>
              <w:t>⎕</w:t>
            </w:r>
          </w:p>
        </w:tc>
        <w:tc>
          <w:tcPr>
            <w:tcW w:w="1565" w:type="dxa"/>
          </w:tcPr>
          <w:p w:rsidR="00330C4E" w:rsidP="00330C4E" w14:paraId="2E8BFC16" w14:textId="15700FDD">
            <w:r w:rsidRPr="00746F6E">
              <w:rPr>
                <w:rFonts w:ascii="Cambria Math" w:hAnsi="Cambria Math" w:cs="Cambria Math"/>
              </w:rPr>
              <w:t>⎕</w:t>
            </w:r>
          </w:p>
        </w:tc>
        <w:tc>
          <w:tcPr>
            <w:tcW w:w="1870" w:type="dxa"/>
          </w:tcPr>
          <w:p w:rsidR="00330C4E" w:rsidP="00330C4E" w14:paraId="4B52AE02" w14:textId="0091D027">
            <w:r w:rsidRPr="00746F6E">
              <w:rPr>
                <w:rFonts w:ascii="Cambria Math" w:hAnsi="Cambria Math" w:cs="Cambria Math"/>
              </w:rPr>
              <w:t>⎕</w:t>
            </w:r>
          </w:p>
        </w:tc>
        <w:tc>
          <w:tcPr>
            <w:tcW w:w="1870" w:type="dxa"/>
          </w:tcPr>
          <w:p w:rsidR="00330C4E" w:rsidP="00330C4E" w14:paraId="3DEA70A6" w14:textId="50D346F7">
            <w:r w:rsidRPr="00746F6E">
              <w:rPr>
                <w:rFonts w:ascii="Cambria Math" w:hAnsi="Cambria Math" w:cs="Cambria Math"/>
              </w:rPr>
              <w:t>⎕</w:t>
            </w:r>
          </w:p>
        </w:tc>
      </w:tr>
      <w:tr w14:paraId="56A38BB1" w14:textId="77777777" w:rsidTr="00D64CD4">
        <w:tblPrEx>
          <w:tblW w:w="0" w:type="auto"/>
          <w:tblLook w:val="04A0"/>
        </w:tblPrEx>
        <w:tc>
          <w:tcPr>
            <w:tcW w:w="2695" w:type="dxa"/>
          </w:tcPr>
          <w:p w:rsidR="00330C4E" w:rsidP="00330C4E" w14:paraId="5014226B" w14:textId="7E6F1A2C">
            <w:r>
              <w:t>Fatigue</w:t>
            </w:r>
            <w:r w:rsidR="00451F14">
              <w:t xml:space="preserve"> </w:t>
            </w:r>
            <w:r w:rsidRPr="0053287E" w:rsidR="00451F14">
              <w:rPr>
                <w:b/>
                <w:bCs/>
                <w:color w:val="FF0000"/>
              </w:rPr>
              <w:t>* must provide value</w:t>
            </w:r>
          </w:p>
        </w:tc>
        <w:tc>
          <w:tcPr>
            <w:tcW w:w="1350" w:type="dxa"/>
          </w:tcPr>
          <w:p w:rsidR="00330C4E" w:rsidP="00330C4E" w14:paraId="2F7948C6" w14:textId="2CC1B5DD">
            <w:r w:rsidRPr="00746F6E">
              <w:rPr>
                <w:rFonts w:ascii="Cambria Math" w:hAnsi="Cambria Math" w:cs="Cambria Math"/>
              </w:rPr>
              <w:t>⎕</w:t>
            </w:r>
          </w:p>
        </w:tc>
        <w:tc>
          <w:tcPr>
            <w:tcW w:w="1565" w:type="dxa"/>
          </w:tcPr>
          <w:p w:rsidR="00330C4E" w:rsidP="00330C4E" w14:paraId="5AE9AEF7" w14:textId="071D4896">
            <w:r w:rsidRPr="00746F6E">
              <w:rPr>
                <w:rFonts w:ascii="Cambria Math" w:hAnsi="Cambria Math" w:cs="Cambria Math"/>
              </w:rPr>
              <w:t>⎕</w:t>
            </w:r>
          </w:p>
        </w:tc>
        <w:tc>
          <w:tcPr>
            <w:tcW w:w="1870" w:type="dxa"/>
          </w:tcPr>
          <w:p w:rsidR="00330C4E" w:rsidP="00330C4E" w14:paraId="51EA2E2B" w14:textId="74EB2754">
            <w:r w:rsidRPr="00746F6E">
              <w:rPr>
                <w:rFonts w:ascii="Cambria Math" w:hAnsi="Cambria Math" w:cs="Cambria Math"/>
              </w:rPr>
              <w:t>⎕</w:t>
            </w:r>
          </w:p>
        </w:tc>
        <w:tc>
          <w:tcPr>
            <w:tcW w:w="1870" w:type="dxa"/>
          </w:tcPr>
          <w:p w:rsidR="00330C4E" w:rsidP="00330C4E" w14:paraId="1FFA0BCD" w14:textId="54565A7B">
            <w:r w:rsidRPr="00746F6E">
              <w:rPr>
                <w:rFonts w:ascii="Cambria Math" w:hAnsi="Cambria Math" w:cs="Cambria Math"/>
              </w:rPr>
              <w:t>⎕</w:t>
            </w:r>
          </w:p>
        </w:tc>
      </w:tr>
      <w:tr w14:paraId="3758ED7A" w14:textId="77777777" w:rsidTr="00D64CD4">
        <w:tblPrEx>
          <w:tblW w:w="0" w:type="auto"/>
          <w:tblLook w:val="04A0"/>
        </w:tblPrEx>
        <w:tc>
          <w:tcPr>
            <w:tcW w:w="2695" w:type="dxa"/>
          </w:tcPr>
          <w:p w:rsidR="00330C4E" w:rsidP="00330C4E" w14:paraId="5B32E56F" w14:textId="0AE4E88D">
            <w:r>
              <w:t>Headache</w:t>
            </w:r>
            <w:r w:rsidR="00451F14">
              <w:t xml:space="preserve"> </w:t>
            </w:r>
            <w:r w:rsidRPr="0053287E" w:rsidR="00451F14">
              <w:rPr>
                <w:b/>
                <w:bCs/>
                <w:color w:val="FF0000"/>
              </w:rPr>
              <w:t>* must provide value</w:t>
            </w:r>
          </w:p>
        </w:tc>
        <w:tc>
          <w:tcPr>
            <w:tcW w:w="1350" w:type="dxa"/>
          </w:tcPr>
          <w:p w:rsidR="00330C4E" w:rsidP="00330C4E" w14:paraId="4A98AEE3" w14:textId="1E6ABD19">
            <w:r w:rsidRPr="00746F6E">
              <w:rPr>
                <w:rFonts w:ascii="Cambria Math" w:hAnsi="Cambria Math" w:cs="Cambria Math"/>
              </w:rPr>
              <w:t>⎕</w:t>
            </w:r>
          </w:p>
        </w:tc>
        <w:tc>
          <w:tcPr>
            <w:tcW w:w="1565" w:type="dxa"/>
          </w:tcPr>
          <w:p w:rsidR="00330C4E" w:rsidP="00330C4E" w14:paraId="5E7A12F4" w14:textId="097657EB">
            <w:r w:rsidRPr="00746F6E">
              <w:rPr>
                <w:rFonts w:ascii="Cambria Math" w:hAnsi="Cambria Math" w:cs="Cambria Math"/>
              </w:rPr>
              <w:t>⎕</w:t>
            </w:r>
          </w:p>
        </w:tc>
        <w:tc>
          <w:tcPr>
            <w:tcW w:w="1870" w:type="dxa"/>
          </w:tcPr>
          <w:p w:rsidR="00330C4E" w:rsidP="00330C4E" w14:paraId="0C360857" w14:textId="7C50C670">
            <w:r w:rsidRPr="00746F6E">
              <w:rPr>
                <w:rFonts w:ascii="Cambria Math" w:hAnsi="Cambria Math" w:cs="Cambria Math"/>
              </w:rPr>
              <w:t>⎕</w:t>
            </w:r>
          </w:p>
        </w:tc>
        <w:tc>
          <w:tcPr>
            <w:tcW w:w="1870" w:type="dxa"/>
          </w:tcPr>
          <w:p w:rsidR="00330C4E" w:rsidP="00330C4E" w14:paraId="0FEAA216" w14:textId="0FD9F7FA">
            <w:r w:rsidRPr="00746F6E">
              <w:rPr>
                <w:rFonts w:ascii="Cambria Math" w:hAnsi="Cambria Math" w:cs="Cambria Math"/>
              </w:rPr>
              <w:t>⎕</w:t>
            </w:r>
          </w:p>
        </w:tc>
      </w:tr>
      <w:tr w14:paraId="2C749819" w14:textId="77777777" w:rsidTr="00D64CD4">
        <w:tblPrEx>
          <w:tblW w:w="0" w:type="auto"/>
          <w:tblLook w:val="04A0"/>
        </w:tblPrEx>
        <w:tc>
          <w:tcPr>
            <w:tcW w:w="2695" w:type="dxa"/>
          </w:tcPr>
          <w:p w:rsidR="00330C4E" w:rsidP="00330C4E" w14:paraId="699B1FBC" w14:textId="20B53329">
            <w:r>
              <w:t>Eye Strain</w:t>
            </w:r>
            <w:r w:rsidR="00451F14">
              <w:t xml:space="preserve"> </w:t>
            </w:r>
            <w:r w:rsidRPr="0053287E" w:rsidR="00451F14">
              <w:rPr>
                <w:b/>
                <w:bCs/>
                <w:color w:val="FF0000"/>
              </w:rPr>
              <w:t>* must provide value</w:t>
            </w:r>
          </w:p>
        </w:tc>
        <w:tc>
          <w:tcPr>
            <w:tcW w:w="1350" w:type="dxa"/>
          </w:tcPr>
          <w:p w:rsidR="00330C4E" w:rsidP="00330C4E" w14:paraId="7F1D54E5" w14:textId="7FE52B70">
            <w:r w:rsidRPr="00746F6E">
              <w:rPr>
                <w:rFonts w:ascii="Cambria Math" w:hAnsi="Cambria Math" w:cs="Cambria Math"/>
              </w:rPr>
              <w:t>⎕</w:t>
            </w:r>
          </w:p>
        </w:tc>
        <w:tc>
          <w:tcPr>
            <w:tcW w:w="1565" w:type="dxa"/>
          </w:tcPr>
          <w:p w:rsidR="00330C4E" w:rsidP="00330C4E" w14:paraId="234EE116" w14:textId="1C179968">
            <w:r w:rsidRPr="00746F6E">
              <w:rPr>
                <w:rFonts w:ascii="Cambria Math" w:hAnsi="Cambria Math" w:cs="Cambria Math"/>
              </w:rPr>
              <w:t>⎕</w:t>
            </w:r>
          </w:p>
        </w:tc>
        <w:tc>
          <w:tcPr>
            <w:tcW w:w="1870" w:type="dxa"/>
          </w:tcPr>
          <w:p w:rsidR="00330C4E" w:rsidP="00330C4E" w14:paraId="241DC144" w14:textId="41D9A4E8">
            <w:r w:rsidRPr="00746F6E">
              <w:rPr>
                <w:rFonts w:ascii="Cambria Math" w:hAnsi="Cambria Math" w:cs="Cambria Math"/>
              </w:rPr>
              <w:t>⎕</w:t>
            </w:r>
          </w:p>
        </w:tc>
        <w:tc>
          <w:tcPr>
            <w:tcW w:w="1870" w:type="dxa"/>
          </w:tcPr>
          <w:p w:rsidR="00330C4E" w:rsidP="00330C4E" w14:paraId="248C10FE" w14:textId="380AFCC0">
            <w:r w:rsidRPr="00746F6E">
              <w:rPr>
                <w:rFonts w:ascii="Cambria Math" w:hAnsi="Cambria Math" w:cs="Cambria Math"/>
              </w:rPr>
              <w:t>⎕</w:t>
            </w:r>
          </w:p>
        </w:tc>
      </w:tr>
      <w:tr w14:paraId="60B4FEF4" w14:textId="77777777" w:rsidTr="00D64CD4">
        <w:tblPrEx>
          <w:tblW w:w="0" w:type="auto"/>
          <w:tblLook w:val="04A0"/>
        </w:tblPrEx>
        <w:tc>
          <w:tcPr>
            <w:tcW w:w="2695" w:type="dxa"/>
          </w:tcPr>
          <w:p w:rsidR="00330C4E" w:rsidP="00330C4E" w14:paraId="0FFBB6ED" w14:textId="3F1AAF3E">
            <w:r>
              <w:t>Difficulty Focusing</w:t>
            </w:r>
            <w:r w:rsidR="00451F14">
              <w:t xml:space="preserve"> </w:t>
            </w:r>
            <w:r w:rsidRPr="0053287E" w:rsidR="00451F14">
              <w:rPr>
                <w:b/>
                <w:bCs/>
                <w:color w:val="FF0000"/>
              </w:rPr>
              <w:t>* must provide value</w:t>
            </w:r>
          </w:p>
        </w:tc>
        <w:tc>
          <w:tcPr>
            <w:tcW w:w="1350" w:type="dxa"/>
          </w:tcPr>
          <w:p w:rsidR="00330C4E" w:rsidP="00330C4E" w14:paraId="46A54C48" w14:textId="15C07335">
            <w:r w:rsidRPr="00746F6E">
              <w:rPr>
                <w:rFonts w:ascii="Cambria Math" w:hAnsi="Cambria Math" w:cs="Cambria Math"/>
              </w:rPr>
              <w:t>⎕</w:t>
            </w:r>
          </w:p>
        </w:tc>
        <w:tc>
          <w:tcPr>
            <w:tcW w:w="1565" w:type="dxa"/>
          </w:tcPr>
          <w:p w:rsidR="00330C4E" w:rsidP="00330C4E" w14:paraId="4E6C4A1C" w14:textId="5064E5C0">
            <w:r w:rsidRPr="00746F6E">
              <w:rPr>
                <w:rFonts w:ascii="Cambria Math" w:hAnsi="Cambria Math" w:cs="Cambria Math"/>
              </w:rPr>
              <w:t>⎕</w:t>
            </w:r>
          </w:p>
        </w:tc>
        <w:tc>
          <w:tcPr>
            <w:tcW w:w="1870" w:type="dxa"/>
          </w:tcPr>
          <w:p w:rsidR="00330C4E" w:rsidP="00330C4E" w14:paraId="2B63F9DA" w14:textId="5598399D">
            <w:r w:rsidRPr="00746F6E">
              <w:rPr>
                <w:rFonts w:ascii="Cambria Math" w:hAnsi="Cambria Math" w:cs="Cambria Math"/>
              </w:rPr>
              <w:t>⎕</w:t>
            </w:r>
          </w:p>
        </w:tc>
        <w:tc>
          <w:tcPr>
            <w:tcW w:w="1870" w:type="dxa"/>
          </w:tcPr>
          <w:p w:rsidR="00330C4E" w:rsidP="00330C4E" w14:paraId="3574E654" w14:textId="188F1DCE">
            <w:r w:rsidRPr="00746F6E">
              <w:rPr>
                <w:rFonts w:ascii="Cambria Math" w:hAnsi="Cambria Math" w:cs="Cambria Math"/>
              </w:rPr>
              <w:t>⎕</w:t>
            </w:r>
          </w:p>
        </w:tc>
      </w:tr>
      <w:tr w14:paraId="2E16D05F" w14:textId="77777777" w:rsidTr="00D64CD4">
        <w:tblPrEx>
          <w:tblW w:w="0" w:type="auto"/>
          <w:tblLook w:val="04A0"/>
        </w:tblPrEx>
        <w:tc>
          <w:tcPr>
            <w:tcW w:w="2695" w:type="dxa"/>
          </w:tcPr>
          <w:p w:rsidR="00330C4E" w:rsidP="00330C4E" w14:paraId="1AA5B9B3" w14:textId="0DCF0380">
            <w:r>
              <w:t>Increased Salivation</w:t>
            </w:r>
            <w:r w:rsidR="00451F14">
              <w:t xml:space="preserve"> </w:t>
            </w:r>
            <w:r w:rsidRPr="0053287E" w:rsidR="00451F14">
              <w:rPr>
                <w:b/>
                <w:bCs/>
                <w:color w:val="FF0000"/>
              </w:rPr>
              <w:t>* must provide value</w:t>
            </w:r>
          </w:p>
        </w:tc>
        <w:tc>
          <w:tcPr>
            <w:tcW w:w="1350" w:type="dxa"/>
          </w:tcPr>
          <w:p w:rsidR="00330C4E" w:rsidP="00330C4E" w14:paraId="62D1C072" w14:textId="13107420">
            <w:r w:rsidRPr="00746F6E">
              <w:rPr>
                <w:rFonts w:ascii="Cambria Math" w:hAnsi="Cambria Math" w:cs="Cambria Math"/>
              </w:rPr>
              <w:t>⎕</w:t>
            </w:r>
          </w:p>
        </w:tc>
        <w:tc>
          <w:tcPr>
            <w:tcW w:w="1565" w:type="dxa"/>
          </w:tcPr>
          <w:p w:rsidR="00330C4E" w:rsidP="00330C4E" w14:paraId="23D0CD00" w14:textId="49CECEB7">
            <w:r w:rsidRPr="00746F6E">
              <w:rPr>
                <w:rFonts w:ascii="Cambria Math" w:hAnsi="Cambria Math" w:cs="Cambria Math"/>
              </w:rPr>
              <w:t>⎕</w:t>
            </w:r>
          </w:p>
        </w:tc>
        <w:tc>
          <w:tcPr>
            <w:tcW w:w="1870" w:type="dxa"/>
          </w:tcPr>
          <w:p w:rsidR="00330C4E" w:rsidP="00330C4E" w14:paraId="1C554EF2" w14:textId="4BE71400">
            <w:r w:rsidRPr="00746F6E">
              <w:rPr>
                <w:rFonts w:ascii="Cambria Math" w:hAnsi="Cambria Math" w:cs="Cambria Math"/>
              </w:rPr>
              <w:t>⎕</w:t>
            </w:r>
          </w:p>
        </w:tc>
        <w:tc>
          <w:tcPr>
            <w:tcW w:w="1870" w:type="dxa"/>
          </w:tcPr>
          <w:p w:rsidR="00330C4E" w:rsidP="00330C4E" w14:paraId="0FC25A81" w14:textId="45772953">
            <w:r w:rsidRPr="00746F6E">
              <w:rPr>
                <w:rFonts w:ascii="Cambria Math" w:hAnsi="Cambria Math" w:cs="Cambria Math"/>
              </w:rPr>
              <w:t>⎕</w:t>
            </w:r>
          </w:p>
        </w:tc>
      </w:tr>
      <w:tr w14:paraId="65272570" w14:textId="77777777" w:rsidTr="00D64CD4">
        <w:tblPrEx>
          <w:tblW w:w="0" w:type="auto"/>
          <w:tblLook w:val="04A0"/>
        </w:tblPrEx>
        <w:tc>
          <w:tcPr>
            <w:tcW w:w="2695" w:type="dxa"/>
          </w:tcPr>
          <w:p w:rsidR="00330C4E" w:rsidP="00330C4E" w14:paraId="55D11001" w14:textId="1C68CF6C">
            <w:r>
              <w:t>Sweating</w:t>
            </w:r>
            <w:r w:rsidR="00451F14">
              <w:t xml:space="preserve"> </w:t>
            </w:r>
            <w:r w:rsidRPr="0053287E" w:rsidR="00451F14">
              <w:rPr>
                <w:b/>
                <w:bCs/>
                <w:color w:val="FF0000"/>
              </w:rPr>
              <w:t>* must provide value</w:t>
            </w:r>
          </w:p>
        </w:tc>
        <w:tc>
          <w:tcPr>
            <w:tcW w:w="1350" w:type="dxa"/>
          </w:tcPr>
          <w:p w:rsidR="00330C4E" w:rsidP="00330C4E" w14:paraId="505FDA9E" w14:textId="7943A81E">
            <w:r w:rsidRPr="00746F6E">
              <w:rPr>
                <w:rFonts w:ascii="Cambria Math" w:hAnsi="Cambria Math" w:cs="Cambria Math"/>
              </w:rPr>
              <w:t>⎕</w:t>
            </w:r>
          </w:p>
        </w:tc>
        <w:tc>
          <w:tcPr>
            <w:tcW w:w="1565" w:type="dxa"/>
          </w:tcPr>
          <w:p w:rsidR="00330C4E" w:rsidP="00330C4E" w14:paraId="0852BA97" w14:textId="1DDD25C3">
            <w:r w:rsidRPr="00746F6E">
              <w:rPr>
                <w:rFonts w:ascii="Cambria Math" w:hAnsi="Cambria Math" w:cs="Cambria Math"/>
              </w:rPr>
              <w:t>⎕</w:t>
            </w:r>
          </w:p>
        </w:tc>
        <w:tc>
          <w:tcPr>
            <w:tcW w:w="1870" w:type="dxa"/>
          </w:tcPr>
          <w:p w:rsidR="00330C4E" w:rsidP="00330C4E" w14:paraId="68CCE881" w14:textId="7AF72747">
            <w:r w:rsidRPr="00746F6E">
              <w:rPr>
                <w:rFonts w:ascii="Cambria Math" w:hAnsi="Cambria Math" w:cs="Cambria Math"/>
              </w:rPr>
              <w:t>⎕</w:t>
            </w:r>
          </w:p>
        </w:tc>
        <w:tc>
          <w:tcPr>
            <w:tcW w:w="1870" w:type="dxa"/>
          </w:tcPr>
          <w:p w:rsidR="00330C4E" w:rsidP="00330C4E" w14:paraId="180078CE" w14:textId="0779258E">
            <w:r w:rsidRPr="00746F6E">
              <w:rPr>
                <w:rFonts w:ascii="Cambria Math" w:hAnsi="Cambria Math" w:cs="Cambria Math"/>
              </w:rPr>
              <w:t>⎕</w:t>
            </w:r>
          </w:p>
        </w:tc>
      </w:tr>
      <w:tr w14:paraId="4B00FB4A" w14:textId="77777777" w:rsidTr="00D64CD4">
        <w:tblPrEx>
          <w:tblW w:w="0" w:type="auto"/>
          <w:tblLook w:val="04A0"/>
        </w:tblPrEx>
        <w:tc>
          <w:tcPr>
            <w:tcW w:w="2695" w:type="dxa"/>
          </w:tcPr>
          <w:p w:rsidR="00330C4E" w:rsidP="00330C4E" w14:paraId="5A526004" w14:textId="62F5C33F">
            <w:r>
              <w:t>Nausea</w:t>
            </w:r>
            <w:r w:rsidR="00451F14">
              <w:t xml:space="preserve"> </w:t>
            </w:r>
            <w:r w:rsidRPr="0053287E" w:rsidR="00451F14">
              <w:rPr>
                <w:b/>
                <w:bCs/>
                <w:color w:val="FF0000"/>
              </w:rPr>
              <w:t>* must provide value</w:t>
            </w:r>
          </w:p>
        </w:tc>
        <w:tc>
          <w:tcPr>
            <w:tcW w:w="1350" w:type="dxa"/>
          </w:tcPr>
          <w:p w:rsidR="00330C4E" w:rsidP="00330C4E" w14:paraId="253A6DF8" w14:textId="33958574">
            <w:r w:rsidRPr="00746F6E">
              <w:rPr>
                <w:rFonts w:ascii="Cambria Math" w:hAnsi="Cambria Math" w:cs="Cambria Math"/>
              </w:rPr>
              <w:t>⎕</w:t>
            </w:r>
          </w:p>
        </w:tc>
        <w:tc>
          <w:tcPr>
            <w:tcW w:w="1565" w:type="dxa"/>
          </w:tcPr>
          <w:p w:rsidR="00330C4E" w:rsidP="00330C4E" w14:paraId="4D9987E1" w14:textId="47FE772A">
            <w:r w:rsidRPr="00746F6E">
              <w:rPr>
                <w:rFonts w:ascii="Cambria Math" w:hAnsi="Cambria Math" w:cs="Cambria Math"/>
              </w:rPr>
              <w:t>⎕</w:t>
            </w:r>
          </w:p>
        </w:tc>
        <w:tc>
          <w:tcPr>
            <w:tcW w:w="1870" w:type="dxa"/>
          </w:tcPr>
          <w:p w:rsidR="00330C4E" w:rsidP="00330C4E" w14:paraId="15FE92D7" w14:textId="76AAC27B">
            <w:r w:rsidRPr="00746F6E">
              <w:rPr>
                <w:rFonts w:ascii="Cambria Math" w:hAnsi="Cambria Math" w:cs="Cambria Math"/>
              </w:rPr>
              <w:t>⎕</w:t>
            </w:r>
          </w:p>
        </w:tc>
        <w:tc>
          <w:tcPr>
            <w:tcW w:w="1870" w:type="dxa"/>
          </w:tcPr>
          <w:p w:rsidR="00330C4E" w:rsidP="00330C4E" w14:paraId="6253FC40" w14:textId="4DA2683D">
            <w:r w:rsidRPr="00746F6E">
              <w:rPr>
                <w:rFonts w:ascii="Cambria Math" w:hAnsi="Cambria Math" w:cs="Cambria Math"/>
              </w:rPr>
              <w:t>⎕</w:t>
            </w:r>
          </w:p>
        </w:tc>
      </w:tr>
      <w:tr w14:paraId="299235C4" w14:textId="77777777" w:rsidTr="00D64CD4">
        <w:tblPrEx>
          <w:tblW w:w="0" w:type="auto"/>
          <w:tblLook w:val="04A0"/>
        </w:tblPrEx>
        <w:tc>
          <w:tcPr>
            <w:tcW w:w="2695" w:type="dxa"/>
          </w:tcPr>
          <w:p w:rsidR="00330C4E" w:rsidP="00330C4E" w14:paraId="16DBBC11" w14:textId="65218C19">
            <w:r>
              <w:t>Difficulty Concentrating</w:t>
            </w:r>
            <w:r w:rsidR="00451F14">
              <w:t xml:space="preserve"> </w:t>
            </w:r>
            <w:r w:rsidRPr="0053287E" w:rsidR="00451F14">
              <w:rPr>
                <w:b/>
                <w:bCs/>
                <w:color w:val="FF0000"/>
              </w:rPr>
              <w:t>* must provide value</w:t>
            </w:r>
          </w:p>
        </w:tc>
        <w:tc>
          <w:tcPr>
            <w:tcW w:w="1350" w:type="dxa"/>
          </w:tcPr>
          <w:p w:rsidR="00330C4E" w:rsidP="00330C4E" w14:paraId="06CA8A62" w14:textId="0A2D850A">
            <w:r w:rsidRPr="00746F6E">
              <w:rPr>
                <w:rFonts w:ascii="Cambria Math" w:hAnsi="Cambria Math" w:cs="Cambria Math"/>
              </w:rPr>
              <w:t>⎕</w:t>
            </w:r>
          </w:p>
        </w:tc>
        <w:tc>
          <w:tcPr>
            <w:tcW w:w="1565" w:type="dxa"/>
          </w:tcPr>
          <w:p w:rsidR="00330C4E" w:rsidP="00330C4E" w14:paraId="232B798A" w14:textId="082E717C">
            <w:r w:rsidRPr="00746F6E">
              <w:rPr>
                <w:rFonts w:ascii="Cambria Math" w:hAnsi="Cambria Math" w:cs="Cambria Math"/>
              </w:rPr>
              <w:t>⎕</w:t>
            </w:r>
          </w:p>
        </w:tc>
        <w:tc>
          <w:tcPr>
            <w:tcW w:w="1870" w:type="dxa"/>
          </w:tcPr>
          <w:p w:rsidR="00330C4E" w:rsidP="00330C4E" w14:paraId="55E275DA" w14:textId="0FF3D3E9">
            <w:r w:rsidRPr="00746F6E">
              <w:rPr>
                <w:rFonts w:ascii="Cambria Math" w:hAnsi="Cambria Math" w:cs="Cambria Math"/>
              </w:rPr>
              <w:t>⎕</w:t>
            </w:r>
          </w:p>
        </w:tc>
        <w:tc>
          <w:tcPr>
            <w:tcW w:w="1870" w:type="dxa"/>
          </w:tcPr>
          <w:p w:rsidR="00330C4E" w:rsidP="00330C4E" w14:paraId="6BD01A6A" w14:textId="6A85DA14">
            <w:r w:rsidRPr="00746F6E">
              <w:rPr>
                <w:rFonts w:ascii="Cambria Math" w:hAnsi="Cambria Math" w:cs="Cambria Math"/>
              </w:rPr>
              <w:t>⎕</w:t>
            </w:r>
          </w:p>
        </w:tc>
      </w:tr>
      <w:tr w14:paraId="201E75A3" w14:textId="77777777" w:rsidTr="00D64CD4">
        <w:tblPrEx>
          <w:tblW w:w="0" w:type="auto"/>
          <w:tblLook w:val="04A0"/>
        </w:tblPrEx>
        <w:tc>
          <w:tcPr>
            <w:tcW w:w="2695" w:type="dxa"/>
          </w:tcPr>
          <w:p w:rsidR="00330C4E" w:rsidP="00330C4E" w14:paraId="2AD1B40B" w14:textId="0A17E9C4">
            <w:r>
              <w:t>Fullness of the Head</w:t>
            </w:r>
            <w:r w:rsidR="00451F14">
              <w:t xml:space="preserve"> </w:t>
            </w:r>
            <w:r w:rsidRPr="0053287E" w:rsidR="00451F14">
              <w:rPr>
                <w:b/>
                <w:bCs/>
                <w:color w:val="FF0000"/>
              </w:rPr>
              <w:t>* must provide value</w:t>
            </w:r>
          </w:p>
        </w:tc>
        <w:tc>
          <w:tcPr>
            <w:tcW w:w="1350" w:type="dxa"/>
          </w:tcPr>
          <w:p w:rsidR="00330C4E" w:rsidP="00330C4E" w14:paraId="49F4D167" w14:textId="0F559891">
            <w:r w:rsidRPr="00746F6E">
              <w:rPr>
                <w:rFonts w:ascii="Cambria Math" w:hAnsi="Cambria Math" w:cs="Cambria Math"/>
              </w:rPr>
              <w:t>⎕</w:t>
            </w:r>
          </w:p>
        </w:tc>
        <w:tc>
          <w:tcPr>
            <w:tcW w:w="1565" w:type="dxa"/>
          </w:tcPr>
          <w:p w:rsidR="00330C4E" w:rsidP="00330C4E" w14:paraId="50123A3A" w14:textId="78C452BF">
            <w:r w:rsidRPr="00746F6E">
              <w:rPr>
                <w:rFonts w:ascii="Cambria Math" w:hAnsi="Cambria Math" w:cs="Cambria Math"/>
              </w:rPr>
              <w:t>⎕</w:t>
            </w:r>
          </w:p>
        </w:tc>
        <w:tc>
          <w:tcPr>
            <w:tcW w:w="1870" w:type="dxa"/>
          </w:tcPr>
          <w:p w:rsidR="00330C4E" w:rsidP="00330C4E" w14:paraId="6650ACCB" w14:textId="1815426D">
            <w:r w:rsidRPr="00746F6E">
              <w:rPr>
                <w:rFonts w:ascii="Cambria Math" w:hAnsi="Cambria Math" w:cs="Cambria Math"/>
              </w:rPr>
              <w:t>⎕</w:t>
            </w:r>
          </w:p>
        </w:tc>
        <w:tc>
          <w:tcPr>
            <w:tcW w:w="1870" w:type="dxa"/>
          </w:tcPr>
          <w:p w:rsidR="00330C4E" w:rsidP="00330C4E" w14:paraId="4001CCE6" w14:textId="2C0C1D04">
            <w:r w:rsidRPr="00746F6E">
              <w:rPr>
                <w:rFonts w:ascii="Cambria Math" w:hAnsi="Cambria Math" w:cs="Cambria Math"/>
              </w:rPr>
              <w:t>⎕</w:t>
            </w:r>
          </w:p>
        </w:tc>
      </w:tr>
      <w:tr w14:paraId="4AB69CB2" w14:textId="77777777" w:rsidTr="00D64CD4">
        <w:tblPrEx>
          <w:tblW w:w="0" w:type="auto"/>
          <w:tblLook w:val="04A0"/>
        </w:tblPrEx>
        <w:tc>
          <w:tcPr>
            <w:tcW w:w="2695" w:type="dxa"/>
          </w:tcPr>
          <w:p w:rsidR="00330C4E" w:rsidP="00330C4E" w14:paraId="189E2BE2" w14:textId="2530C581">
            <w:r>
              <w:t>Blurred Vision</w:t>
            </w:r>
            <w:r w:rsidR="00451F14">
              <w:t xml:space="preserve"> </w:t>
            </w:r>
            <w:r w:rsidRPr="0053287E" w:rsidR="00451F14">
              <w:rPr>
                <w:b/>
                <w:bCs/>
                <w:color w:val="FF0000"/>
              </w:rPr>
              <w:t>* must provide value</w:t>
            </w:r>
          </w:p>
        </w:tc>
        <w:tc>
          <w:tcPr>
            <w:tcW w:w="1350" w:type="dxa"/>
          </w:tcPr>
          <w:p w:rsidR="00330C4E" w:rsidP="00330C4E" w14:paraId="07063FA4" w14:textId="61CAB489">
            <w:r w:rsidRPr="00746F6E">
              <w:rPr>
                <w:rFonts w:ascii="Cambria Math" w:hAnsi="Cambria Math" w:cs="Cambria Math"/>
              </w:rPr>
              <w:t>⎕</w:t>
            </w:r>
          </w:p>
        </w:tc>
        <w:tc>
          <w:tcPr>
            <w:tcW w:w="1565" w:type="dxa"/>
          </w:tcPr>
          <w:p w:rsidR="00330C4E" w:rsidP="00330C4E" w14:paraId="15C43572" w14:textId="1EA76C24">
            <w:r w:rsidRPr="00746F6E">
              <w:rPr>
                <w:rFonts w:ascii="Cambria Math" w:hAnsi="Cambria Math" w:cs="Cambria Math"/>
              </w:rPr>
              <w:t>⎕</w:t>
            </w:r>
          </w:p>
        </w:tc>
        <w:tc>
          <w:tcPr>
            <w:tcW w:w="1870" w:type="dxa"/>
          </w:tcPr>
          <w:p w:rsidR="00330C4E" w:rsidP="00330C4E" w14:paraId="2343191A" w14:textId="02A20C98">
            <w:r w:rsidRPr="00746F6E">
              <w:rPr>
                <w:rFonts w:ascii="Cambria Math" w:hAnsi="Cambria Math" w:cs="Cambria Math"/>
              </w:rPr>
              <w:t>⎕</w:t>
            </w:r>
          </w:p>
        </w:tc>
        <w:tc>
          <w:tcPr>
            <w:tcW w:w="1870" w:type="dxa"/>
          </w:tcPr>
          <w:p w:rsidR="00330C4E" w:rsidP="00330C4E" w14:paraId="6026C73F" w14:textId="67C1DD92">
            <w:r w:rsidRPr="00746F6E">
              <w:rPr>
                <w:rFonts w:ascii="Cambria Math" w:hAnsi="Cambria Math" w:cs="Cambria Math"/>
              </w:rPr>
              <w:t>⎕</w:t>
            </w:r>
          </w:p>
        </w:tc>
      </w:tr>
      <w:tr w14:paraId="5653B618" w14:textId="77777777" w:rsidTr="00D64CD4">
        <w:tblPrEx>
          <w:tblW w:w="0" w:type="auto"/>
          <w:tblLook w:val="04A0"/>
        </w:tblPrEx>
        <w:tc>
          <w:tcPr>
            <w:tcW w:w="2695" w:type="dxa"/>
          </w:tcPr>
          <w:p w:rsidR="00330C4E" w:rsidP="00330C4E" w14:paraId="097A95C8" w14:textId="6715AB5C">
            <w:r>
              <w:t>Dizziness (eyes open)</w:t>
            </w:r>
            <w:r w:rsidR="00451F14">
              <w:t xml:space="preserve"> </w:t>
            </w:r>
            <w:r w:rsidRPr="0053287E" w:rsidR="00451F14">
              <w:rPr>
                <w:b/>
                <w:bCs/>
                <w:color w:val="FF0000"/>
              </w:rPr>
              <w:t>* must provide value</w:t>
            </w:r>
          </w:p>
        </w:tc>
        <w:tc>
          <w:tcPr>
            <w:tcW w:w="1350" w:type="dxa"/>
          </w:tcPr>
          <w:p w:rsidR="00330C4E" w:rsidP="00330C4E" w14:paraId="3ED0C484" w14:textId="387CDF03">
            <w:r w:rsidRPr="00746F6E">
              <w:rPr>
                <w:rFonts w:ascii="Cambria Math" w:hAnsi="Cambria Math" w:cs="Cambria Math"/>
              </w:rPr>
              <w:t>⎕</w:t>
            </w:r>
          </w:p>
        </w:tc>
        <w:tc>
          <w:tcPr>
            <w:tcW w:w="1565" w:type="dxa"/>
          </w:tcPr>
          <w:p w:rsidR="00330C4E" w:rsidP="00330C4E" w14:paraId="6A0FD1E5" w14:textId="17EC5335">
            <w:r w:rsidRPr="00746F6E">
              <w:rPr>
                <w:rFonts w:ascii="Cambria Math" w:hAnsi="Cambria Math" w:cs="Cambria Math"/>
              </w:rPr>
              <w:t>⎕</w:t>
            </w:r>
          </w:p>
        </w:tc>
        <w:tc>
          <w:tcPr>
            <w:tcW w:w="1870" w:type="dxa"/>
          </w:tcPr>
          <w:p w:rsidR="00330C4E" w:rsidP="00330C4E" w14:paraId="7BF42524" w14:textId="1DC9D127">
            <w:r w:rsidRPr="00746F6E">
              <w:rPr>
                <w:rFonts w:ascii="Cambria Math" w:hAnsi="Cambria Math" w:cs="Cambria Math"/>
              </w:rPr>
              <w:t>⎕</w:t>
            </w:r>
          </w:p>
        </w:tc>
        <w:tc>
          <w:tcPr>
            <w:tcW w:w="1870" w:type="dxa"/>
          </w:tcPr>
          <w:p w:rsidR="00330C4E" w:rsidP="00330C4E" w14:paraId="6041C5F2" w14:textId="135E0FF2">
            <w:r w:rsidRPr="00746F6E">
              <w:rPr>
                <w:rFonts w:ascii="Cambria Math" w:hAnsi="Cambria Math" w:cs="Cambria Math"/>
              </w:rPr>
              <w:t>⎕</w:t>
            </w:r>
          </w:p>
        </w:tc>
      </w:tr>
      <w:tr w14:paraId="69A2F956" w14:textId="77777777" w:rsidTr="00D64CD4">
        <w:tblPrEx>
          <w:tblW w:w="0" w:type="auto"/>
          <w:tblLook w:val="04A0"/>
        </w:tblPrEx>
        <w:tc>
          <w:tcPr>
            <w:tcW w:w="2695" w:type="dxa"/>
          </w:tcPr>
          <w:p w:rsidR="00330C4E" w:rsidP="00330C4E" w14:paraId="4C32783B" w14:textId="27E877C0">
            <w:r>
              <w:t>Dizziness (eyes closed)</w:t>
            </w:r>
            <w:r w:rsidR="00451F14">
              <w:t xml:space="preserve"> </w:t>
            </w:r>
            <w:r w:rsidRPr="0053287E" w:rsidR="00451F14">
              <w:rPr>
                <w:b/>
                <w:bCs/>
                <w:color w:val="FF0000"/>
              </w:rPr>
              <w:t>* must provide value</w:t>
            </w:r>
          </w:p>
        </w:tc>
        <w:tc>
          <w:tcPr>
            <w:tcW w:w="1350" w:type="dxa"/>
          </w:tcPr>
          <w:p w:rsidR="00330C4E" w:rsidP="00330C4E" w14:paraId="473B44B4" w14:textId="29843781">
            <w:r w:rsidRPr="00746F6E">
              <w:rPr>
                <w:rFonts w:ascii="Cambria Math" w:hAnsi="Cambria Math" w:cs="Cambria Math"/>
              </w:rPr>
              <w:t>⎕</w:t>
            </w:r>
          </w:p>
        </w:tc>
        <w:tc>
          <w:tcPr>
            <w:tcW w:w="1565" w:type="dxa"/>
          </w:tcPr>
          <w:p w:rsidR="00330C4E" w:rsidP="00330C4E" w14:paraId="47C77BFE" w14:textId="6040DF96">
            <w:r w:rsidRPr="00746F6E">
              <w:rPr>
                <w:rFonts w:ascii="Cambria Math" w:hAnsi="Cambria Math" w:cs="Cambria Math"/>
              </w:rPr>
              <w:t>⎕</w:t>
            </w:r>
          </w:p>
        </w:tc>
        <w:tc>
          <w:tcPr>
            <w:tcW w:w="1870" w:type="dxa"/>
          </w:tcPr>
          <w:p w:rsidR="00330C4E" w:rsidP="00330C4E" w14:paraId="4AEC8781" w14:textId="626985E8">
            <w:r w:rsidRPr="00746F6E">
              <w:rPr>
                <w:rFonts w:ascii="Cambria Math" w:hAnsi="Cambria Math" w:cs="Cambria Math"/>
              </w:rPr>
              <w:t>⎕</w:t>
            </w:r>
          </w:p>
        </w:tc>
        <w:tc>
          <w:tcPr>
            <w:tcW w:w="1870" w:type="dxa"/>
          </w:tcPr>
          <w:p w:rsidR="00330C4E" w:rsidP="00330C4E" w14:paraId="6F173D99" w14:textId="1A966B97">
            <w:r w:rsidRPr="00746F6E">
              <w:rPr>
                <w:rFonts w:ascii="Cambria Math" w:hAnsi="Cambria Math" w:cs="Cambria Math"/>
              </w:rPr>
              <w:t>⎕</w:t>
            </w:r>
          </w:p>
        </w:tc>
      </w:tr>
      <w:tr w14:paraId="21BC58A3" w14:textId="77777777" w:rsidTr="00D64CD4">
        <w:tblPrEx>
          <w:tblW w:w="0" w:type="auto"/>
          <w:tblLook w:val="04A0"/>
        </w:tblPrEx>
        <w:tc>
          <w:tcPr>
            <w:tcW w:w="2695" w:type="dxa"/>
          </w:tcPr>
          <w:p w:rsidR="00330C4E" w:rsidP="00330C4E" w14:paraId="1FA21B10" w14:textId="455BE507">
            <w:r>
              <w:t>Vertigo*</w:t>
            </w:r>
            <w:r w:rsidRPr="0053287E" w:rsidR="00451F14">
              <w:rPr>
                <w:b/>
                <w:bCs/>
                <w:color w:val="FF0000"/>
              </w:rPr>
              <w:t>* must provide value</w:t>
            </w:r>
          </w:p>
        </w:tc>
        <w:tc>
          <w:tcPr>
            <w:tcW w:w="1350" w:type="dxa"/>
          </w:tcPr>
          <w:p w:rsidR="00330C4E" w:rsidP="00330C4E" w14:paraId="28F4FC4C" w14:textId="5052194B">
            <w:r w:rsidRPr="00746F6E">
              <w:rPr>
                <w:rFonts w:ascii="Cambria Math" w:hAnsi="Cambria Math" w:cs="Cambria Math"/>
              </w:rPr>
              <w:t>⎕</w:t>
            </w:r>
          </w:p>
        </w:tc>
        <w:tc>
          <w:tcPr>
            <w:tcW w:w="1565" w:type="dxa"/>
          </w:tcPr>
          <w:p w:rsidR="00330C4E" w:rsidP="00330C4E" w14:paraId="597FAE06" w14:textId="33CE5456">
            <w:r w:rsidRPr="00746F6E">
              <w:rPr>
                <w:rFonts w:ascii="Cambria Math" w:hAnsi="Cambria Math" w:cs="Cambria Math"/>
              </w:rPr>
              <w:t>⎕</w:t>
            </w:r>
          </w:p>
        </w:tc>
        <w:tc>
          <w:tcPr>
            <w:tcW w:w="1870" w:type="dxa"/>
          </w:tcPr>
          <w:p w:rsidR="00330C4E" w:rsidP="00330C4E" w14:paraId="124401C9" w14:textId="054303BB">
            <w:r w:rsidRPr="00746F6E">
              <w:rPr>
                <w:rFonts w:ascii="Cambria Math" w:hAnsi="Cambria Math" w:cs="Cambria Math"/>
              </w:rPr>
              <w:t>⎕</w:t>
            </w:r>
          </w:p>
        </w:tc>
        <w:tc>
          <w:tcPr>
            <w:tcW w:w="1870" w:type="dxa"/>
          </w:tcPr>
          <w:p w:rsidR="00330C4E" w:rsidP="00330C4E" w14:paraId="56053B2F" w14:textId="17AA4DEF">
            <w:r w:rsidRPr="00746F6E">
              <w:rPr>
                <w:rFonts w:ascii="Cambria Math" w:hAnsi="Cambria Math" w:cs="Cambria Math"/>
              </w:rPr>
              <w:t>⎕</w:t>
            </w:r>
          </w:p>
        </w:tc>
      </w:tr>
      <w:tr w14:paraId="4C5577E2" w14:textId="77777777" w:rsidTr="00D64CD4">
        <w:tblPrEx>
          <w:tblW w:w="0" w:type="auto"/>
          <w:tblLook w:val="04A0"/>
        </w:tblPrEx>
        <w:tc>
          <w:tcPr>
            <w:tcW w:w="2695" w:type="dxa"/>
          </w:tcPr>
          <w:p w:rsidR="00330C4E" w:rsidP="00330C4E" w14:paraId="5612A3E7" w14:textId="60D0177B">
            <w:r>
              <w:t>Stomach Awareness**</w:t>
            </w:r>
            <w:r w:rsidR="00451F14">
              <w:t xml:space="preserve"> </w:t>
            </w:r>
            <w:r w:rsidRPr="0053287E" w:rsidR="00451F14">
              <w:rPr>
                <w:b/>
                <w:bCs/>
                <w:color w:val="FF0000"/>
              </w:rPr>
              <w:t>* must provide value</w:t>
            </w:r>
          </w:p>
        </w:tc>
        <w:tc>
          <w:tcPr>
            <w:tcW w:w="1350" w:type="dxa"/>
          </w:tcPr>
          <w:p w:rsidR="00330C4E" w:rsidP="00330C4E" w14:paraId="2426B3A1" w14:textId="78A12C62">
            <w:r w:rsidRPr="00746F6E">
              <w:rPr>
                <w:rFonts w:ascii="Cambria Math" w:hAnsi="Cambria Math" w:cs="Cambria Math"/>
              </w:rPr>
              <w:t>⎕</w:t>
            </w:r>
          </w:p>
        </w:tc>
        <w:tc>
          <w:tcPr>
            <w:tcW w:w="1565" w:type="dxa"/>
          </w:tcPr>
          <w:p w:rsidR="00330C4E" w:rsidP="00330C4E" w14:paraId="7BC5F1BD" w14:textId="0D862EBA">
            <w:r w:rsidRPr="00746F6E">
              <w:rPr>
                <w:rFonts w:ascii="Cambria Math" w:hAnsi="Cambria Math" w:cs="Cambria Math"/>
              </w:rPr>
              <w:t>⎕</w:t>
            </w:r>
          </w:p>
        </w:tc>
        <w:tc>
          <w:tcPr>
            <w:tcW w:w="1870" w:type="dxa"/>
          </w:tcPr>
          <w:p w:rsidR="00330C4E" w:rsidP="00330C4E" w14:paraId="73D7E016" w14:textId="76F2C65E">
            <w:r w:rsidRPr="00746F6E">
              <w:rPr>
                <w:rFonts w:ascii="Cambria Math" w:hAnsi="Cambria Math" w:cs="Cambria Math"/>
              </w:rPr>
              <w:t>⎕</w:t>
            </w:r>
          </w:p>
        </w:tc>
        <w:tc>
          <w:tcPr>
            <w:tcW w:w="1870" w:type="dxa"/>
          </w:tcPr>
          <w:p w:rsidR="00330C4E" w:rsidP="00330C4E" w14:paraId="3BBC92B8" w14:textId="7B7C87A3">
            <w:r w:rsidRPr="00746F6E">
              <w:rPr>
                <w:rFonts w:ascii="Cambria Math" w:hAnsi="Cambria Math" w:cs="Cambria Math"/>
              </w:rPr>
              <w:t>⎕</w:t>
            </w:r>
          </w:p>
        </w:tc>
      </w:tr>
      <w:tr w14:paraId="1C60F43E" w14:textId="77777777" w:rsidTr="00D64CD4">
        <w:tblPrEx>
          <w:tblW w:w="0" w:type="auto"/>
          <w:tblLook w:val="04A0"/>
        </w:tblPrEx>
        <w:tc>
          <w:tcPr>
            <w:tcW w:w="2695" w:type="dxa"/>
          </w:tcPr>
          <w:p w:rsidR="00330C4E" w:rsidP="00330C4E" w14:paraId="5ED0D1CE" w14:textId="695708A8">
            <w:r>
              <w:t>Burping</w:t>
            </w:r>
            <w:r w:rsidR="00451F14">
              <w:t xml:space="preserve"> </w:t>
            </w:r>
            <w:r w:rsidRPr="0053287E" w:rsidR="00451F14">
              <w:rPr>
                <w:b/>
                <w:bCs/>
                <w:color w:val="FF0000"/>
              </w:rPr>
              <w:t>* must provide value</w:t>
            </w:r>
          </w:p>
        </w:tc>
        <w:tc>
          <w:tcPr>
            <w:tcW w:w="1350" w:type="dxa"/>
          </w:tcPr>
          <w:p w:rsidR="00330C4E" w:rsidP="00330C4E" w14:paraId="0C0DB99C" w14:textId="5A309925">
            <w:r w:rsidRPr="00746F6E">
              <w:rPr>
                <w:rFonts w:ascii="Cambria Math" w:hAnsi="Cambria Math" w:cs="Cambria Math"/>
              </w:rPr>
              <w:t>⎕</w:t>
            </w:r>
          </w:p>
        </w:tc>
        <w:tc>
          <w:tcPr>
            <w:tcW w:w="1565" w:type="dxa"/>
          </w:tcPr>
          <w:p w:rsidR="00330C4E" w:rsidP="00330C4E" w14:paraId="05964D1F" w14:textId="6FBB53FC">
            <w:r w:rsidRPr="00746F6E">
              <w:rPr>
                <w:rFonts w:ascii="Cambria Math" w:hAnsi="Cambria Math" w:cs="Cambria Math"/>
              </w:rPr>
              <w:t>⎕</w:t>
            </w:r>
          </w:p>
        </w:tc>
        <w:tc>
          <w:tcPr>
            <w:tcW w:w="1870" w:type="dxa"/>
          </w:tcPr>
          <w:p w:rsidR="00330C4E" w:rsidP="00330C4E" w14:paraId="7219619F" w14:textId="5AB0EF25">
            <w:r w:rsidRPr="00746F6E">
              <w:rPr>
                <w:rFonts w:ascii="Cambria Math" w:hAnsi="Cambria Math" w:cs="Cambria Math"/>
              </w:rPr>
              <w:t>⎕</w:t>
            </w:r>
          </w:p>
        </w:tc>
        <w:tc>
          <w:tcPr>
            <w:tcW w:w="1870" w:type="dxa"/>
          </w:tcPr>
          <w:p w:rsidR="00330C4E" w:rsidP="00330C4E" w14:paraId="52C2F5EA" w14:textId="736C72CB">
            <w:r w:rsidRPr="00746F6E">
              <w:rPr>
                <w:rFonts w:ascii="Cambria Math" w:hAnsi="Cambria Math" w:cs="Cambria Math"/>
              </w:rPr>
              <w:t>⎕</w:t>
            </w:r>
          </w:p>
        </w:tc>
      </w:tr>
    </w:tbl>
    <w:p w:rsidR="00901E9D" w14:paraId="021C277B" w14:textId="77777777"/>
    <w:p w:rsidR="00C579F8" w:rsidRPr="0053287E" w:rsidP="00C579F8" w14:paraId="2EA72447" w14:textId="77777777">
      <w:pPr>
        <w:pBdr>
          <w:bottom w:val="single" w:sz="4" w:space="1" w:color="auto"/>
        </w:pBdr>
        <w:tabs>
          <w:tab w:val="left" w:pos="7200"/>
        </w:tabs>
        <w:rPr>
          <w:color w:val="000000"/>
        </w:rPr>
      </w:pPr>
    </w:p>
    <w:p w:rsidR="00C579F8" w:rsidRPr="0053287E" w:rsidP="00C579F8" w14:paraId="5D277B27" w14:textId="77777777">
      <w:pPr>
        <w:tabs>
          <w:tab w:val="left" w:pos="7200"/>
        </w:tabs>
        <w:rPr>
          <w:color w:val="000000"/>
        </w:rPr>
      </w:pPr>
      <w:r w:rsidRPr="0053287E">
        <w:rPr>
          <w:i/>
          <w:iCs/>
          <w:highlight w:val="yellow"/>
        </w:rPr>
        <w:t>This is the end of the questionnaire. The respondent next touches or clicks the button “Submit”.</w:t>
      </w:r>
    </w:p>
    <w:p w:rsidR="00C579F8" w:rsidRPr="00185290" w:rsidP="00C579F8" w14:paraId="4EAC6C52" w14:textId="77777777">
      <w:pPr>
        <w:pBdr>
          <w:bottom w:val="single" w:sz="4" w:space="1" w:color="auto"/>
        </w:pBdr>
        <w:spacing w:line="276" w:lineRule="auto"/>
        <w:rPr>
          <w:bCs/>
        </w:rPr>
      </w:pPr>
    </w:p>
    <w:p w:rsidR="00C579F8" w:rsidRPr="00901E9D" w14:paraId="4A707697" w14:textId="77777777"/>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7F6F" w:rsidP="00EE7F6F" w14:paraId="2C3D859F" w14:textId="37749409">
    <w:pPr>
      <w:pStyle w:val="Header"/>
    </w:pPr>
    <w:r>
      <w:rPr>
        <w:rFonts w:ascii="Arial" w:hAnsi="Arial" w:cs="Arial"/>
        <w:sz w:val="16"/>
        <w:szCs w:val="16"/>
      </w:rPr>
      <w:t>NHTSA Form #207</w:t>
    </w:r>
    <w:r w:rsidR="00C03121">
      <w:rPr>
        <w:rFonts w:ascii="Arial" w:hAnsi="Arial" w:cs="Arial"/>
        <w:sz w:val="16"/>
        <w:szCs w:val="16"/>
      </w:rPr>
      <w:t>7</w:t>
    </w:r>
    <w:r>
      <w:rPr>
        <w:rFonts w:ascii="Arial" w:hAnsi="Arial" w:cs="Arial"/>
        <w:sz w:val="16"/>
        <w:szCs w:val="16"/>
      </w:rPr>
      <w:tab/>
      <w:t>OMB Control #</w:t>
    </w:r>
    <w:r w:rsidRPr="00881F77">
      <w:rPr>
        <w:rFonts w:ascii="Arial" w:hAnsi="Arial" w:cs="Arial"/>
        <w:sz w:val="16"/>
        <w:szCs w:val="16"/>
        <w:highlight w:val="yellow"/>
      </w:rPr>
      <w:t>X</w:t>
    </w:r>
    <w:r>
      <w:rPr>
        <w:rFonts w:ascii="Arial" w:hAnsi="Arial" w:cs="Arial"/>
        <w:sz w:val="16"/>
        <w:szCs w:val="16"/>
      </w:rPr>
      <w:tab/>
      <w:t>Expiration #</w:t>
    </w:r>
    <w:r w:rsidRPr="00881F77">
      <w:rPr>
        <w:rFonts w:ascii="Arial" w:hAnsi="Arial" w:cs="Arial"/>
        <w:sz w:val="16"/>
        <w:szCs w:val="16"/>
        <w:highlight w:val="yellow"/>
      </w:rPr>
      <w:t>X</w:t>
    </w:r>
    <w:r>
      <w:rPr>
        <w:rFonts w:ascii="Arial" w:hAnsi="Arial" w:cs="Arial"/>
        <w:sz w:val="16"/>
        <w:szCs w:val="16"/>
      </w:rPr>
      <w:tab/>
    </w:r>
    <w:r>
      <w:rPr>
        <w:rFonts w:ascii="Arial" w:hAnsi="Arial" w:cs="Arial"/>
        <w:sz w:val="16"/>
        <w:szCs w:val="16"/>
      </w:rPr>
      <w:tab/>
    </w:r>
    <w:r w:rsidRPr="008128BC">
      <w:rPr>
        <w:rFonts w:ascii="Arial" w:hAnsi="Arial" w:cs="Arial"/>
        <w:sz w:val="16"/>
        <w:szCs w:val="16"/>
      </w:rPr>
      <w:t xml:space="preserve">IRB-HSBS </w:t>
    </w:r>
    <w:r>
      <w:rPr>
        <w:rFonts w:ascii="Arial" w:hAnsi="Arial" w:cs="Arial"/>
        <w:sz w:val="16"/>
        <w:szCs w:val="16"/>
      </w:rPr>
      <w:t>1.9.2019</w:t>
    </w:r>
  </w:p>
  <w:p w:rsidR="00EE7F6F" w:rsidRPr="00EE7F6F" w:rsidP="00EE7F6F" w14:paraId="38A65BD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C3"/>
    <w:rsid w:val="000910A7"/>
    <w:rsid w:val="00100FDE"/>
    <w:rsid w:val="001456F2"/>
    <w:rsid w:val="00181D87"/>
    <w:rsid w:val="00185290"/>
    <w:rsid w:val="001E697E"/>
    <w:rsid w:val="00330C4E"/>
    <w:rsid w:val="00347B0C"/>
    <w:rsid w:val="00365EEF"/>
    <w:rsid w:val="00451F14"/>
    <w:rsid w:val="004638A1"/>
    <w:rsid w:val="0053287E"/>
    <w:rsid w:val="005668E3"/>
    <w:rsid w:val="006E54C3"/>
    <w:rsid w:val="00746F6E"/>
    <w:rsid w:val="007C7755"/>
    <w:rsid w:val="007E3A3D"/>
    <w:rsid w:val="008128BC"/>
    <w:rsid w:val="008306BA"/>
    <w:rsid w:val="00850F85"/>
    <w:rsid w:val="00881F77"/>
    <w:rsid w:val="008B2D27"/>
    <w:rsid w:val="00901E9D"/>
    <w:rsid w:val="00904910"/>
    <w:rsid w:val="009663A6"/>
    <w:rsid w:val="00A52A61"/>
    <w:rsid w:val="00C03121"/>
    <w:rsid w:val="00C41244"/>
    <w:rsid w:val="00C54836"/>
    <w:rsid w:val="00C579F8"/>
    <w:rsid w:val="00D64CD4"/>
    <w:rsid w:val="00D86098"/>
    <w:rsid w:val="00DB0C8F"/>
    <w:rsid w:val="00E72E01"/>
    <w:rsid w:val="00E766DC"/>
    <w:rsid w:val="00EE3118"/>
    <w:rsid w:val="00EE7F6F"/>
    <w:rsid w:val="00F34B59"/>
    <w:rsid w:val="00FA533B"/>
    <w:rsid w:val="00FF50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8758EF"/>
  <w15:chartTrackingRefBased/>
  <w15:docId w15:val="{E7820EAB-C2BD-425E-85E9-6569CFCE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4C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4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E54C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E54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E54C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E54C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E54C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4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4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4C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4C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54C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54C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54C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54C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54C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5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4C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4C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54C3"/>
    <w:pPr>
      <w:spacing w:before="160"/>
      <w:jc w:val="center"/>
    </w:pPr>
    <w:rPr>
      <w:i/>
      <w:iCs/>
      <w:color w:val="404040" w:themeColor="text1" w:themeTint="BF"/>
    </w:rPr>
  </w:style>
  <w:style w:type="character" w:customStyle="1" w:styleId="QuoteChar">
    <w:name w:val="Quote Char"/>
    <w:basedOn w:val="DefaultParagraphFont"/>
    <w:link w:val="Quote"/>
    <w:uiPriority w:val="29"/>
    <w:rsid w:val="006E54C3"/>
    <w:rPr>
      <w:i/>
      <w:iCs/>
      <w:color w:val="404040" w:themeColor="text1" w:themeTint="BF"/>
    </w:rPr>
  </w:style>
  <w:style w:type="paragraph" w:styleId="ListParagraph">
    <w:name w:val="List Paragraph"/>
    <w:basedOn w:val="Normal"/>
    <w:uiPriority w:val="34"/>
    <w:qFormat/>
    <w:rsid w:val="006E54C3"/>
    <w:pPr>
      <w:ind w:left="720"/>
      <w:contextualSpacing/>
    </w:pPr>
  </w:style>
  <w:style w:type="character" w:styleId="IntenseEmphasis">
    <w:name w:val="Intense Emphasis"/>
    <w:basedOn w:val="DefaultParagraphFont"/>
    <w:uiPriority w:val="21"/>
    <w:qFormat/>
    <w:rsid w:val="006E54C3"/>
    <w:rPr>
      <w:i/>
      <w:iCs/>
      <w:color w:val="0F4761" w:themeColor="accent1" w:themeShade="BF"/>
    </w:rPr>
  </w:style>
  <w:style w:type="paragraph" w:styleId="IntenseQuote">
    <w:name w:val="Intense Quote"/>
    <w:basedOn w:val="Normal"/>
    <w:next w:val="Normal"/>
    <w:link w:val="IntenseQuoteChar"/>
    <w:uiPriority w:val="30"/>
    <w:qFormat/>
    <w:rsid w:val="006E5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4C3"/>
    <w:rPr>
      <w:i/>
      <w:iCs/>
      <w:color w:val="0F4761" w:themeColor="accent1" w:themeShade="BF"/>
    </w:rPr>
  </w:style>
  <w:style w:type="character" w:styleId="IntenseReference">
    <w:name w:val="Intense Reference"/>
    <w:basedOn w:val="DefaultParagraphFont"/>
    <w:uiPriority w:val="32"/>
    <w:qFormat/>
    <w:rsid w:val="006E54C3"/>
    <w:rPr>
      <w:b/>
      <w:bCs/>
      <w:smallCaps/>
      <w:color w:val="0F4761" w:themeColor="accent1" w:themeShade="BF"/>
      <w:spacing w:val="5"/>
    </w:rPr>
  </w:style>
  <w:style w:type="table" w:styleId="TableGrid">
    <w:name w:val="Table Grid"/>
    <w:basedOn w:val="TableNormal"/>
    <w:uiPriority w:val="39"/>
    <w:rsid w:val="00E76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0C4E"/>
    <w:rPr>
      <w:color w:val="0000FF"/>
      <w:u w:val="single"/>
    </w:rPr>
  </w:style>
  <w:style w:type="paragraph" w:styleId="Header">
    <w:name w:val="header"/>
    <w:basedOn w:val="Normal"/>
    <w:link w:val="HeaderChar"/>
    <w:uiPriority w:val="99"/>
    <w:unhideWhenUsed/>
    <w:rsid w:val="00EE7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F6F"/>
  </w:style>
  <w:style w:type="paragraph" w:styleId="Footer">
    <w:name w:val="footer"/>
    <w:basedOn w:val="Normal"/>
    <w:link w:val="FooterChar"/>
    <w:uiPriority w:val="99"/>
    <w:unhideWhenUsed/>
    <w:rsid w:val="00EE7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9486B-5DA3-4169-9EC8-B84EDAC89A7F}">
  <ds:schemaRef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c4ba5b67-2875-440c-bb76-2bfd76b9e502"/>
    <ds:schemaRef ds:uri="http://schemas.microsoft.com/office/infopath/2007/PartnerControls"/>
    <ds:schemaRef ds:uri="http://www.w3.org/XML/1998/namespace"/>
    <ds:schemaRef ds:uri="http://purl.org/dc/terms/"/>
    <ds:schemaRef ds:uri="bb1b4f7a-9ef8-4a9f-89de-7eb5dcf7a11e"/>
    <ds:schemaRef ds:uri="a4932b09-c32f-42b1-bb63-8a653c87ea46"/>
  </ds:schemaRefs>
</ds:datastoreItem>
</file>

<file path=customXml/itemProps2.xml><?xml version="1.0" encoding="utf-8"?>
<ds:datastoreItem xmlns:ds="http://schemas.openxmlformats.org/officeDocument/2006/customXml" ds:itemID="{9BB27212-0889-4A4F-AC2F-70C2F08F2769}">
  <ds:schemaRefs>
    <ds:schemaRef ds:uri="http://schemas.microsoft.com/sharepoint/v3/contenttype/forms"/>
  </ds:schemaRefs>
</ds:datastoreItem>
</file>

<file path=customXml/itemProps3.xml><?xml version="1.0" encoding="utf-8"?>
<ds:datastoreItem xmlns:ds="http://schemas.openxmlformats.org/officeDocument/2006/customXml" ds:itemID="{16418505-9C0A-4353-BA78-2F4750DF3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22</cp:revision>
  <dcterms:created xsi:type="dcterms:W3CDTF">2025-01-21T20:21:00Z</dcterms:created>
  <dcterms:modified xsi:type="dcterms:W3CDTF">2026-05-05T19:39:00Z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