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7DC5" w:rsidP="00D83278" w14:paraId="0025DB8B" w14:textId="77777777">
      <w:pPr>
        <w:suppressAutoHyphens/>
        <w:jc w:val="center"/>
        <w:rPr>
          <w:rFonts w:ascii="Times New Roman" w:hAnsi="Times New Roman"/>
          <w:b/>
          <w:spacing w:val="-3"/>
          <w:sz w:val="22"/>
          <w:szCs w:val="22"/>
        </w:rPr>
      </w:pPr>
    </w:p>
    <w:p w:rsidR="00217AAB" w:rsidRPr="00217AAB" w:rsidP="00D83278" w14:paraId="35699F81" w14:textId="346ACC21">
      <w:pPr>
        <w:suppressAutoHyphens/>
        <w:jc w:val="center"/>
        <w:rPr>
          <w:rFonts w:ascii="Times New Roman" w:hAnsi="Times New Roman"/>
          <w:b/>
          <w:spacing w:val="-3"/>
          <w:sz w:val="22"/>
          <w:szCs w:val="22"/>
        </w:rPr>
      </w:pPr>
      <w:r w:rsidRPr="00217AAB">
        <w:rPr>
          <w:rFonts w:ascii="Times New Roman" w:hAnsi="Times New Roman"/>
          <w:b/>
          <w:spacing w:val="-3"/>
          <w:sz w:val="22"/>
          <w:szCs w:val="22"/>
        </w:rPr>
        <w:t>SUPPORTING STATEMENT</w:t>
      </w:r>
    </w:p>
    <w:p w:rsidR="00A67DC5" w:rsidP="00217AAB" w14:paraId="65CF4042" w14:textId="77777777">
      <w:pPr>
        <w:suppressAutoHyphens/>
        <w:rPr>
          <w:rFonts w:ascii="Times New Roman" w:hAnsi="Times New Roman"/>
          <w:b/>
          <w:spacing w:val="-3"/>
          <w:sz w:val="22"/>
          <w:szCs w:val="22"/>
        </w:rPr>
      </w:pPr>
    </w:p>
    <w:p w:rsidR="00A67DC5" w:rsidP="00217AAB" w14:paraId="072ACD6F" w14:textId="77777777">
      <w:pPr>
        <w:suppressAutoHyphens/>
        <w:rPr>
          <w:rFonts w:ascii="Times New Roman" w:hAnsi="Times New Roman"/>
          <w:b/>
          <w:spacing w:val="-3"/>
          <w:sz w:val="22"/>
          <w:szCs w:val="22"/>
        </w:rPr>
      </w:pPr>
    </w:p>
    <w:p w:rsidR="00217AAB" w:rsidRPr="00217AAB" w:rsidP="00217AAB" w14:paraId="3018E843" w14:textId="5AE10FDF">
      <w:pPr>
        <w:suppressAutoHyphens/>
        <w:rPr>
          <w:rFonts w:ascii="Times New Roman" w:hAnsi="Times New Roman"/>
          <w:b/>
          <w:spacing w:val="-3"/>
          <w:sz w:val="22"/>
          <w:szCs w:val="22"/>
        </w:rPr>
      </w:pPr>
      <w:r w:rsidRPr="00217AAB">
        <w:rPr>
          <w:rFonts w:ascii="Times New Roman" w:hAnsi="Times New Roman"/>
          <w:b/>
          <w:spacing w:val="-3"/>
          <w:sz w:val="22"/>
          <w:szCs w:val="22"/>
        </w:rPr>
        <w:t>A. Justification</w:t>
      </w:r>
    </w:p>
    <w:p w:rsidR="00217AAB" w:rsidRPr="00217AAB" w:rsidP="00217AAB" w14:paraId="4693285C" w14:textId="77777777">
      <w:pPr>
        <w:suppressAutoHyphens/>
        <w:jc w:val="both"/>
        <w:rPr>
          <w:rFonts w:ascii="Times New Roman" w:hAnsi="Times New Roman"/>
          <w:spacing w:val="-3"/>
          <w:sz w:val="22"/>
          <w:szCs w:val="22"/>
        </w:rPr>
      </w:pPr>
    </w:p>
    <w:p w:rsidR="00171649" w:rsidRPr="00F71CF0" w:rsidP="00171649" w14:paraId="3BBA51CD" w14:textId="2578D6FE">
      <w:pPr>
        <w:rPr>
          <w:rFonts w:ascii="Times New Roman" w:hAnsi="Times New Roman"/>
          <w:sz w:val="22"/>
          <w:szCs w:val="22"/>
        </w:rPr>
      </w:pPr>
      <w:r w:rsidRPr="00975BD2">
        <w:rPr>
          <w:rFonts w:ascii="Times New Roman" w:hAnsi="Times New Roman"/>
          <w:spacing w:val="-3"/>
          <w:sz w:val="22"/>
          <w:szCs w:val="22"/>
        </w:rPr>
        <w:t xml:space="preserve">1.  </w:t>
      </w:r>
      <w:r w:rsidRPr="00975BD2">
        <w:rPr>
          <w:rFonts w:ascii="Times New Roman" w:hAnsi="Times New Roman"/>
          <w:sz w:val="22"/>
          <w:szCs w:val="22"/>
        </w:rPr>
        <w:t xml:space="preserve">The Commission adopted on April 17, 2023, the </w:t>
      </w:r>
      <w:r w:rsidRPr="00975BD2">
        <w:rPr>
          <w:rFonts w:ascii="Times New Roman" w:hAnsi="Times New Roman"/>
          <w:i/>
          <w:iCs/>
          <w:sz w:val="22"/>
          <w:szCs w:val="22"/>
        </w:rPr>
        <w:t>Report and Order (R&amp;O),</w:t>
      </w:r>
      <w:r w:rsidRPr="00975BD2">
        <w:rPr>
          <w:rFonts w:ascii="Times New Roman" w:hAnsi="Times New Roman"/>
          <w:sz w:val="22"/>
          <w:szCs w:val="22"/>
        </w:rPr>
        <w:t xml:space="preserve"> In the Matter of Amendment of Parts 73 and 74 of the Commission’s Rules to Establish Rules for Digital Low Power Television and Television Translator Stations, Update of Parts 74 of the Commission’s Rules Related to Low Power Television and Television Translator Stations, MB Docket Nos. 03-185 and 22-261, </w:t>
      </w:r>
      <w:r w:rsidRPr="00F71CF0">
        <w:rPr>
          <w:rFonts w:ascii="Times New Roman" w:hAnsi="Times New Roman"/>
          <w:sz w:val="22"/>
          <w:szCs w:val="22"/>
        </w:rPr>
        <w:t xml:space="preserve">FCC 23-25.  The </w:t>
      </w:r>
      <w:r w:rsidRPr="00F71CF0">
        <w:rPr>
          <w:rFonts w:ascii="Times New Roman" w:hAnsi="Times New Roman"/>
          <w:i/>
          <w:iCs/>
          <w:sz w:val="22"/>
          <w:szCs w:val="22"/>
        </w:rPr>
        <w:t xml:space="preserve">Report and Order </w:t>
      </w:r>
      <w:r w:rsidRPr="00F71CF0">
        <w:rPr>
          <w:rFonts w:ascii="Times New Roman" w:hAnsi="Times New Roman"/>
          <w:sz w:val="22"/>
          <w:szCs w:val="22"/>
        </w:rPr>
        <w:t>adopted the following revisions to 47 CFR Section 74.751:</w:t>
      </w:r>
    </w:p>
    <w:p w:rsidR="00171649" w:rsidRPr="00F71CF0" w:rsidP="00171649" w14:paraId="2D02608A" w14:textId="77777777">
      <w:pPr>
        <w:rPr>
          <w:rFonts w:ascii="Times New Roman" w:hAnsi="Times New Roman"/>
          <w:snapToGrid/>
          <w:sz w:val="24"/>
          <w:szCs w:val="24"/>
        </w:rPr>
      </w:pPr>
    </w:p>
    <w:p w:rsidR="00217AAB" w:rsidRPr="00F71CF0" w:rsidP="00217AAB" w14:paraId="168018FB" w14:textId="5424F4FF">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74.751(a) require</w:t>
      </w:r>
      <w:r w:rsidRPr="00F71CF0" w:rsidR="00EA04AF">
        <w:rPr>
          <w:rFonts w:ascii="Times New Roman" w:hAnsi="Times New Roman"/>
          <w:spacing w:val="-3"/>
          <w:sz w:val="22"/>
          <w:szCs w:val="22"/>
        </w:rPr>
        <w:t>s</w:t>
      </w:r>
      <w:r w:rsidRPr="00F71CF0">
        <w:rPr>
          <w:rFonts w:ascii="Times New Roman" w:hAnsi="Times New Roman"/>
          <w:spacing w:val="-3"/>
          <w:sz w:val="22"/>
          <w:szCs w:val="22"/>
        </w:rPr>
        <w:t xml:space="preserve"> licensees of low power TV or TV translator stations to send written notification to the FCC of equipment changes which may be made at licensee's discretion without the use of a formal application.</w:t>
      </w:r>
    </w:p>
    <w:p w:rsidR="00EA04AF" w:rsidRPr="00F71CF0" w:rsidP="00217AAB" w14:paraId="2A5F187F" w14:textId="77777777">
      <w:pPr>
        <w:suppressAutoHyphens/>
        <w:jc w:val="both"/>
        <w:rPr>
          <w:rFonts w:ascii="Times New Roman" w:hAnsi="Times New Roman"/>
          <w:spacing w:val="-3"/>
          <w:sz w:val="22"/>
          <w:szCs w:val="22"/>
        </w:rPr>
      </w:pPr>
    </w:p>
    <w:p w:rsidR="00EA04AF" w:rsidRPr="00F71CF0" w:rsidP="00217AAB" w14:paraId="627FFEFB" w14:textId="7020DDC5">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74.751(b)(4) requires low power TV or TV translator stations to file an application in the Commission’s Licensing and Management System (LMS) on FCC Form 2100, Schedule C, requesting authorization for all antenna relocations.</w:t>
      </w:r>
    </w:p>
    <w:p w:rsidR="000C2FC0" w:rsidRPr="00F71CF0" w:rsidP="00217AAB" w14:paraId="0BA645B0" w14:textId="77777777">
      <w:pPr>
        <w:suppressAutoHyphens/>
        <w:jc w:val="both"/>
        <w:rPr>
          <w:rFonts w:ascii="Times New Roman" w:hAnsi="Times New Roman"/>
          <w:spacing w:val="-3"/>
          <w:sz w:val="22"/>
          <w:szCs w:val="22"/>
        </w:rPr>
      </w:pPr>
    </w:p>
    <w:p w:rsidR="000C2FC0" w:rsidRPr="00F71CF0" w:rsidP="00217AAB" w14:paraId="05F517D6" w14:textId="519B2965">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74.751(c) provides that notwithstanding the requirement in 47 CFR Section 74.751(b)(4), a station may file in LMS a correction of geographic coordinates where the change is 3 seconds or fewer in latitude and/or 3 seconds or fewer in longitude, provided there is no physical change in location and no other licensed parameters are changed.  An exhibit should be attached to the application(s) specifying it is a coordinate correction.  Stations seeking to correct coordinates by less than 3 seconds of latitude and/or longitude may do so without paying a filing fee.</w:t>
      </w:r>
    </w:p>
    <w:p w:rsidR="00A917DF" w:rsidRPr="00F71CF0" w:rsidP="00217AAB" w14:paraId="4B4B1A91" w14:textId="77777777">
      <w:pPr>
        <w:suppressAutoHyphens/>
        <w:jc w:val="both"/>
        <w:rPr>
          <w:rFonts w:ascii="Times New Roman" w:hAnsi="Times New Roman"/>
          <w:spacing w:val="-3"/>
          <w:sz w:val="22"/>
          <w:szCs w:val="22"/>
        </w:rPr>
      </w:pPr>
    </w:p>
    <w:p w:rsidR="00217AAB" w:rsidRPr="00F71CF0" w:rsidP="00217AAB" w14:paraId="1B470E29"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74.751(d) requires that licensees of low power TV or TV translator stations place in the station records a certification that the installation of new or replacement transmitting equipment complies in all respects with the technical requirements of this section and the station authorization.</w:t>
      </w:r>
    </w:p>
    <w:p w:rsidR="00880F1D" w:rsidRPr="00F71CF0" w:rsidP="00217AAB" w14:paraId="0FF6FA70" w14:textId="77777777">
      <w:pPr>
        <w:suppressAutoHyphens/>
        <w:jc w:val="both"/>
        <w:rPr>
          <w:rFonts w:ascii="Times New Roman" w:hAnsi="Times New Roman"/>
          <w:sz w:val="22"/>
          <w:szCs w:val="22"/>
        </w:rPr>
      </w:pPr>
    </w:p>
    <w:p w:rsidR="00217AAB" w:rsidRPr="00F71CF0" w14:paraId="0F858C1B" w14:textId="77777777">
      <w:pPr>
        <w:rPr>
          <w:rFonts w:ascii="Times New Roman" w:hAnsi="Times New Roman"/>
          <w:sz w:val="22"/>
          <w:szCs w:val="22"/>
        </w:rPr>
      </w:pPr>
      <w:r w:rsidRPr="00F71CF0">
        <w:rPr>
          <w:rFonts w:ascii="Times New Roman" w:hAnsi="Times New Roman"/>
          <w:sz w:val="22"/>
          <w:szCs w:val="22"/>
        </w:rPr>
        <w:t>This information collection does not affect individuals or households; thus, there are no impacts under the Privacy Act.</w:t>
      </w:r>
    </w:p>
    <w:p w:rsidR="00217AAB" w:rsidRPr="00F71CF0" w14:paraId="115C95AB" w14:textId="77777777">
      <w:pPr>
        <w:tabs>
          <w:tab w:val="left" w:pos="-720"/>
        </w:tabs>
        <w:suppressAutoHyphens/>
        <w:rPr>
          <w:rFonts w:ascii="Times New Roman" w:hAnsi="Times New Roman"/>
          <w:spacing w:val="-3"/>
          <w:sz w:val="22"/>
          <w:szCs w:val="22"/>
        </w:rPr>
      </w:pPr>
    </w:p>
    <w:p w:rsidR="00217AAB" w:rsidRPr="00F71CF0" w:rsidP="00217AAB" w14:paraId="27E67AE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Statutory authority for this collection of information is contained in Section 154(i) of the Communications Act of 1934, as amended.</w:t>
      </w:r>
    </w:p>
    <w:p w:rsidR="00880F1D" w:rsidRPr="00F71CF0" w14:paraId="50055864" w14:textId="77777777">
      <w:pPr>
        <w:rPr>
          <w:rFonts w:ascii="Times New Roman" w:hAnsi="Times New Roman"/>
          <w:sz w:val="24"/>
          <w:szCs w:val="24"/>
        </w:rPr>
      </w:pPr>
    </w:p>
    <w:p w:rsidR="00217AAB" w:rsidRPr="00F71CF0" w:rsidP="00217AAB" w14:paraId="781CCCD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  The notifications of equipment changes are used by FCC staff to assure that the equipment changes made are in full compliance with the technical requirements of this section and the station authorizations and will not cause interference to other authorized stations.  The certification of the installation of new or replacement transmitting equipment serves as a record of the change of equipment.</w:t>
      </w:r>
    </w:p>
    <w:p w:rsidR="00217AAB" w:rsidRPr="00F71CF0" w:rsidP="00217AAB" w14:paraId="03EA5BA0" w14:textId="77777777">
      <w:pPr>
        <w:suppressAutoHyphens/>
        <w:jc w:val="both"/>
        <w:rPr>
          <w:rFonts w:ascii="Times New Roman" w:hAnsi="Times New Roman"/>
          <w:spacing w:val="-3"/>
          <w:sz w:val="22"/>
          <w:szCs w:val="22"/>
        </w:rPr>
      </w:pPr>
    </w:p>
    <w:p w:rsidR="00217AAB" w:rsidRPr="00F71CF0" w:rsidP="00217AAB" w14:paraId="50C9B99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3.  This information collection </w:t>
      </w:r>
      <w:r w:rsidRPr="00F71CF0" w:rsidR="009B3010">
        <w:rPr>
          <w:rFonts w:ascii="Times New Roman" w:hAnsi="Times New Roman"/>
          <w:spacing w:val="-3"/>
          <w:sz w:val="22"/>
          <w:szCs w:val="22"/>
        </w:rPr>
        <w:t>are</w:t>
      </w:r>
      <w:r w:rsidRPr="00F71CF0">
        <w:rPr>
          <w:rFonts w:ascii="Times New Roman" w:hAnsi="Times New Roman"/>
          <w:spacing w:val="-3"/>
          <w:sz w:val="22"/>
          <w:szCs w:val="22"/>
        </w:rPr>
        <w:t xml:space="preserve"> simple notification and certification requirement</w:t>
      </w:r>
      <w:r w:rsidRPr="00F71CF0" w:rsidR="009B3010">
        <w:rPr>
          <w:rFonts w:ascii="Times New Roman" w:hAnsi="Times New Roman"/>
          <w:spacing w:val="-3"/>
          <w:sz w:val="22"/>
          <w:szCs w:val="22"/>
        </w:rPr>
        <w:t>s</w:t>
      </w:r>
      <w:r w:rsidRPr="00F71CF0">
        <w:rPr>
          <w:rFonts w:ascii="Times New Roman" w:hAnsi="Times New Roman"/>
          <w:spacing w:val="-3"/>
          <w:sz w:val="22"/>
          <w:szCs w:val="22"/>
        </w:rPr>
        <w:t xml:space="preserve">.  The use of information technology is not feasible in this situation.  </w:t>
      </w:r>
    </w:p>
    <w:p w:rsidR="00217AAB" w:rsidRPr="00F71CF0" w:rsidP="00217AAB" w14:paraId="65E236CA" w14:textId="77777777">
      <w:pPr>
        <w:suppressAutoHyphens/>
        <w:jc w:val="both"/>
        <w:rPr>
          <w:rFonts w:ascii="Times New Roman" w:hAnsi="Times New Roman"/>
          <w:spacing w:val="-3"/>
          <w:sz w:val="22"/>
          <w:szCs w:val="22"/>
        </w:rPr>
      </w:pPr>
    </w:p>
    <w:p w:rsidR="00217AAB" w:rsidRPr="00F71CF0" w:rsidP="00217AAB" w14:paraId="325CC82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4.  No other agency imposes a similar information collection on the respondents. There is no similar data available.</w:t>
      </w:r>
    </w:p>
    <w:p w:rsidR="00171649" w:rsidRPr="00F71CF0" w:rsidP="00217AAB" w14:paraId="63E2916B" w14:textId="77777777">
      <w:pPr>
        <w:suppressAutoHyphens/>
        <w:jc w:val="both"/>
        <w:rPr>
          <w:rFonts w:ascii="Times New Roman" w:hAnsi="Times New Roman"/>
          <w:spacing w:val="-3"/>
          <w:sz w:val="22"/>
          <w:szCs w:val="22"/>
        </w:rPr>
      </w:pPr>
    </w:p>
    <w:p w:rsidR="00217AAB" w:rsidRPr="00F71CF0" w:rsidP="00217AAB" w14:paraId="070797AB" w14:textId="1DB27FEE">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5.  This collection does not impose any significant impact on small businesses.    </w:t>
      </w:r>
    </w:p>
    <w:p w:rsidR="00217AAB" w:rsidRPr="00F71CF0" w:rsidP="00217AAB" w14:paraId="49523351" w14:textId="77777777">
      <w:pPr>
        <w:suppressAutoHyphens/>
        <w:jc w:val="both"/>
        <w:rPr>
          <w:rFonts w:ascii="Times New Roman" w:hAnsi="Times New Roman"/>
          <w:spacing w:val="-3"/>
          <w:sz w:val="22"/>
          <w:szCs w:val="22"/>
        </w:rPr>
      </w:pPr>
    </w:p>
    <w:p w:rsidR="00217AAB" w:rsidRPr="00F71CF0" w:rsidP="00217AAB" w14:paraId="71878D1B"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6.  The frequency for this collection of information is determined by respondents, as necessary.</w:t>
      </w:r>
    </w:p>
    <w:p w:rsidR="00217AAB" w:rsidRPr="00F71CF0" w:rsidP="00217AAB" w14:paraId="783D271D" w14:textId="77777777">
      <w:pPr>
        <w:suppressAutoHyphens/>
        <w:jc w:val="both"/>
        <w:rPr>
          <w:rFonts w:ascii="Times New Roman" w:hAnsi="Times New Roman"/>
          <w:spacing w:val="-3"/>
          <w:sz w:val="22"/>
          <w:szCs w:val="22"/>
        </w:rPr>
      </w:pPr>
    </w:p>
    <w:p w:rsidR="00217AAB" w:rsidRPr="00F71CF0" w:rsidP="00217AAB" w14:paraId="5D12695C"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7.  The retention period for the certification that the installation of new or replacement equipment complies with the technical requirements of this section shall be retained so long as the station is authorized to operate with this equipment.</w:t>
      </w:r>
    </w:p>
    <w:p w:rsidR="00552ED8" w:rsidRPr="00F71CF0" w:rsidP="00217AAB" w14:paraId="2660E8EE" w14:textId="77777777">
      <w:pPr>
        <w:suppressAutoHyphens/>
        <w:jc w:val="both"/>
        <w:rPr>
          <w:rFonts w:ascii="Times New Roman" w:hAnsi="Times New Roman"/>
          <w:spacing w:val="-3"/>
          <w:sz w:val="22"/>
          <w:szCs w:val="22"/>
        </w:rPr>
      </w:pPr>
    </w:p>
    <w:p w:rsidR="00217AAB" w:rsidRPr="00F71CF0" w14:paraId="6ED4CBA0" w14:textId="58A26267">
      <w:pPr>
        <w:suppressAutoHyphens/>
        <w:rPr>
          <w:sz w:val="22"/>
          <w:szCs w:val="22"/>
        </w:rPr>
      </w:pPr>
      <w:r w:rsidRPr="00F71CF0">
        <w:rPr>
          <w:rFonts w:ascii="Times New Roman" w:hAnsi="Times New Roman"/>
          <w:spacing w:val="-3"/>
          <w:sz w:val="22"/>
          <w:szCs w:val="22"/>
        </w:rPr>
        <w:t xml:space="preserve">8.  The Commission </w:t>
      </w:r>
      <w:r w:rsidRPr="00F71CF0" w:rsidR="00BF3918">
        <w:rPr>
          <w:rFonts w:ascii="Times New Roman" w:hAnsi="Times New Roman"/>
          <w:spacing w:val="-3"/>
          <w:sz w:val="22"/>
          <w:szCs w:val="22"/>
        </w:rPr>
        <w:t xml:space="preserve">published a </w:t>
      </w:r>
      <w:r w:rsidRPr="00477C9A" w:rsidR="00BF3918">
        <w:rPr>
          <w:rFonts w:ascii="Times New Roman" w:hAnsi="Times New Roman"/>
          <w:spacing w:val="-3"/>
          <w:sz w:val="22"/>
          <w:szCs w:val="22"/>
        </w:rPr>
        <w:t>Notice (</w:t>
      </w:r>
      <w:r w:rsidRPr="00477C9A" w:rsidR="003C3245">
        <w:rPr>
          <w:rFonts w:ascii="Times New Roman" w:hAnsi="Times New Roman"/>
          <w:spacing w:val="-3"/>
          <w:sz w:val="22"/>
          <w:szCs w:val="22"/>
        </w:rPr>
        <w:t xml:space="preserve">91 </w:t>
      </w:r>
      <w:r w:rsidRPr="00477C9A">
        <w:rPr>
          <w:rFonts w:ascii="Times New Roman" w:hAnsi="Times New Roman"/>
          <w:spacing w:val="-3"/>
          <w:sz w:val="22"/>
          <w:szCs w:val="22"/>
        </w:rPr>
        <w:t>FR</w:t>
      </w:r>
      <w:r w:rsidRPr="00477C9A" w:rsidR="00822AC6">
        <w:rPr>
          <w:rFonts w:ascii="Times New Roman" w:hAnsi="Times New Roman"/>
          <w:spacing w:val="-3"/>
          <w:sz w:val="22"/>
          <w:szCs w:val="22"/>
        </w:rPr>
        <w:t xml:space="preserve"> </w:t>
      </w:r>
      <w:r w:rsidRPr="00477C9A" w:rsidR="00477C9A">
        <w:rPr>
          <w:rFonts w:ascii="Times New Roman" w:hAnsi="Times New Roman"/>
          <w:spacing w:val="-3"/>
          <w:sz w:val="22"/>
          <w:szCs w:val="22"/>
        </w:rPr>
        <w:t>15612</w:t>
      </w:r>
      <w:r w:rsidRPr="00477C9A">
        <w:rPr>
          <w:rFonts w:ascii="Times New Roman" w:hAnsi="Times New Roman"/>
          <w:spacing w:val="-3"/>
          <w:sz w:val="22"/>
          <w:szCs w:val="22"/>
        </w:rPr>
        <w:t xml:space="preserve">) in </w:t>
      </w:r>
      <w:r w:rsidRPr="00477C9A">
        <w:rPr>
          <w:rFonts w:ascii="Times New Roman" w:hAnsi="Times New Roman"/>
          <w:i/>
          <w:spacing w:val="-3"/>
          <w:sz w:val="22"/>
          <w:szCs w:val="22"/>
        </w:rPr>
        <w:t>Federal Register</w:t>
      </w:r>
      <w:r w:rsidRPr="00477C9A">
        <w:rPr>
          <w:rFonts w:ascii="Times New Roman" w:hAnsi="Times New Roman"/>
          <w:spacing w:val="-3"/>
          <w:sz w:val="22"/>
          <w:szCs w:val="22"/>
        </w:rPr>
        <w:t xml:space="preserve"> on </w:t>
      </w:r>
      <w:r w:rsidRPr="00477C9A" w:rsidR="00F71CF0">
        <w:rPr>
          <w:rFonts w:ascii="Times New Roman" w:hAnsi="Times New Roman"/>
          <w:spacing w:val="-3"/>
          <w:sz w:val="22"/>
          <w:szCs w:val="22"/>
        </w:rPr>
        <w:t>Ma</w:t>
      </w:r>
      <w:r w:rsidRPr="00477C9A" w:rsidR="003C3245">
        <w:rPr>
          <w:rFonts w:ascii="Times New Roman" w:hAnsi="Times New Roman"/>
          <w:spacing w:val="-3"/>
          <w:sz w:val="22"/>
          <w:szCs w:val="22"/>
        </w:rPr>
        <w:t>rch</w:t>
      </w:r>
      <w:r w:rsidRPr="00477C9A" w:rsidR="00F71CF0">
        <w:rPr>
          <w:rFonts w:ascii="Times New Roman" w:hAnsi="Times New Roman"/>
          <w:spacing w:val="-3"/>
          <w:sz w:val="22"/>
          <w:szCs w:val="22"/>
        </w:rPr>
        <w:t xml:space="preserve"> </w:t>
      </w:r>
      <w:r w:rsidRPr="00477C9A" w:rsidR="00477C9A">
        <w:rPr>
          <w:rFonts w:ascii="Times New Roman" w:hAnsi="Times New Roman"/>
          <w:spacing w:val="-3"/>
          <w:sz w:val="22"/>
          <w:szCs w:val="22"/>
        </w:rPr>
        <w:t>30</w:t>
      </w:r>
      <w:r w:rsidRPr="00477C9A" w:rsidR="00F71CF0">
        <w:rPr>
          <w:rFonts w:ascii="Times New Roman" w:hAnsi="Times New Roman"/>
          <w:spacing w:val="-3"/>
          <w:sz w:val="22"/>
          <w:szCs w:val="22"/>
        </w:rPr>
        <w:t>, 202</w:t>
      </w:r>
      <w:r w:rsidRPr="00477C9A" w:rsidR="00AC42A4">
        <w:rPr>
          <w:rFonts w:ascii="Times New Roman" w:hAnsi="Times New Roman"/>
          <w:spacing w:val="-3"/>
          <w:sz w:val="22"/>
          <w:szCs w:val="22"/>
        </w:rPr>
        <w:t>6</w:t>
      </w:r>
      <w:r w:rsidRPr="00F71CF0" w:rsidR="00DB0D5B">
        <w:rPr>
          <w:rFonts w:ascii="Times New Roman" w:hAnsi="Times New Roman"/>
          <w:spacing w:val="-3"/>
          <w:sz w:val="22"/>
          <w:szCs w:val="22"/>
        </w:rPr>
        <w:t xml:space="preserve"> seeking comment from the public on the information collection requirements contained in this collection</w:t>
      </w:r>
      <w:r w:rsidRPr="00F71CF0">
        <w:rPr>
          <w:rFonts w:ascii="Times New Roman" w:hAnsi="Times New Roman"/>
          <w:spacing w:val="-3"/>
          <w:sz w:val="22"/>
          <w:szCs w:val="22"/>
        </w:rPr>
        <w:t xml:space="preserve">.  No comments were </w:t>
      </w:r>
      <w:r w:rsidRPr="00F71CF0" w:rsidR="00DB0D5B">
        <w:rPr>
          <w:rFonts w:ascii="Times New Roman" w:hAnsi="Times New Roman"/>
          <w:spacing w:val="-3"/>
          <w:sz w:val="22"/>
          <w:szCs w:val="22"/>
        </w:rPr>
        <w:t>received from the public</w:t>
      </w:r>
      <w:r w:rsidRPr="00F71CF0">
        <w:rPr>
          <w:rFonts w:ascii="Times New Roman" w:hAnsi="Times New Roman"/>
          <w:spacing w:val="-3"/>
          <w:sz w:val="22"/>
          <w:szCs w:val="22"/>
        </w:rPr>
        <w:t xml:space="preserve"> as a result of the Notice.     </w:t>
      </w:r>
    </w:p>
    <w:p w:rsidR="00217AAB" w:rsidRPr="00F71CF0" w:rsidP="00217AAB" w14:paraId="749498CE"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217AAB" w:rsidRPr="00F71CF0" w:rsidP="00217AAB" w14:paraId="03B7156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9.  No payment or gift was provided to the respondent.</w:t>
      </w:r>
    </w:p>
    <w:p w:rsidR="00217AAB" w:rsidRPr="00F71CF0" w:rsidP="00217AAB" w14:paraId="21BC6F3A" w14:textId="77777777">
      <w:pPr>
        <w:suppressAutoHyphens/>
        <w:jc w:val="both"/>
        <w:rPr>
          <w:rFonts w:ascii="Times New Roman" w:hAnsi="Times New Roman"/>
          <w:spacing w:val="-3"/>
          <w:sz w:val="22"/>
          <w:szCs w:val="22"/>
        </w:rPr>
      </w:pPr>
    </w:p>
    <w:p w:rsidR="00217AAB" w:rsidRPr="00F71CF0" w:rsidP="00217AAB" w14:paraId="5503CC00"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10.  There is no need for confidentiality</w:t>
      </w:r>
      <w:r w:rsidRPr="00F71CF0" w:rsidR="009B3010">
        <w:rPr>
          <w:rFonts w:ascii="Times New Roman" w:hAnsi="Times New Roman"/>
          <w:spacing w:val="-3"/>
          <w:sz w:val="22"/>
          <w:szCs w:val="22"/>
        </w:rPr>
        <w:t xml:space="preserve"> with this information collection</w:t>
      </w:r>
      <w:r w:rsidRPr="00F71CF0">
        <w:rPr>
          <w:rFonts w:ascii="Times New Roman" w:hAnsi="Times New Roman"/>
          <w:spacing w:val="-3"/>
          <w:sz w:val="22"/>
          <w:szCs w:val="22"/>
        </w:rPr>
        <w:t>.</w:t>
      </w:r>
    </w:p>
    <w:p w:rsidR="009B3010" w:rsidRPr="00F71CF0" w:rsidP="00217AAB" w14:paraId="0DB6043B" w14:textId="77777777">
      <w:pPr>
        <w:suppressAutoHyphens/>
        <w:jc w:val="both"/>
        <w:rPr>
          <w:rFonts w:ascii="Times New Roman" w:hAnsi="Times New Roman"/>
          <w:spacing w:val="-3"/>
          <w:sz w:val="22"/>
          <w:szCs w:val="22"/>
        </w:rPr>
      </w:pPr>
    </w:p>
    <w:p w:rsidR="00217AAB" w:rsidRPr="00F71CF0" w:rsidP="00217AAB" w14:paraId="436AB8B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11.  This </w:t>
      </w:r>
      <w:r w:rsidRPr="00F71CF0" w:rsidR="00E40918">
        <w:rPr>
          <w:rFonts w:ascii="Times New Roman" w:hAnsi="Times New Roman"/>
          <w:spacing w:val="-3"/>
          <w:sz w:val="22"/>
          <w:szCs w:val="22"/>
        </w:rPr>
        <w:t>information collection</w:t>
      </w:r>
      <w:r w:rsidRPr="00F71CF0">
        <w:rPr>
          <w:rFonts w:ascii="Times New Roman" w:hAnsi="Times New Roman"/>
          <w:spacing w:val="-3"/>
          <w:sz w:val="22"/>
          <w:szCs w:val="22"/>
        </w:rPr>
        <w:t xml:space="preserve"> does not address any private matters of a sensitive nature.</w:t>
      </w:r>
    </w:p>
    <w:p w:rsidR="009B3010" w:rsidRPr="00F71CF0" w:rsidP="00217AAB" w14:paraId="703C27BA" w14:textId="77777777">
      <w:pPr>
        <w:suppressAutoHyphens/>
        <w:jc w:val="both"/>
        <w:rPr>
          <w:rFonts w:ascii="Times New Roman" w:hAnsi="Times New Roman"/>
          <w:spacing w:val="-3"/>
          <w:sz w:val="22"/>
          <w:szCs w:val="22"/>
        </w:rPr>
      </w:pPr>
    </w:p>
    <w:p w:rsidR="00217AAB" w:rsidRPr="00F71CF0" w:rsidP="00217AAB" w14:paraId="4ECD0B12"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12.  We estimate </w:t>
      </w:r>
      <w:r w:rsidRPr="00F71CF0" w:rsidR="00522AA5">
        <w:rPr>
          <w:rFonts w:ascii="Times New Roman" w:hAnsi="Times New Roman"/>
          <w:spacing w:val="-3"/>
          <w:sz w:val="22"/>
          <w:szCs w:val="22"/>
        </w:rPr>
        <w:t>that 200 notifications</w:t>
      </w:r>
      <w:r w:rsidRPr="00F71CF0">
        <w:rPr>
          <w:rFonts w:ascii="Times New Roman" w:hAnsi="Times New Roman"/>
          <w:spacing w:val="-3"/>
          <w:sz w:val="22"/>
          <w:szCs w:val="22"/>
        </w:rPr>
        <w:t xml:space="preserve"> will be filed and processed. The average burden on licensee is </w:t>
      </w:r>
      <w:r w:rsidRPr="00F71CF0" w:rsidR="00747656">
        <w:rPr>
          <w:rFonts w:ascii="Times New Roman" w:hAnsi="Times New Roman"/>
          <w:spacing w:val="-3"/>
          <w:sz w:val="22"/>
          <w:szCs w:val="22"/>
        </w:rPr>
        <w:t>0</w:t>
      </w:r>
      <w:r w:rsidRPr="00F71CF0">
        <w:rPr>
          <w:rFonts w:ascii="Times New Roman" w:hAnsi="Times New Roman"/>
          <w:spacing w:val="-3"/>
          <w:sz w:val="22"/>
          <w:szCs w:val="22"/>
        </w:rPr>
        <w:t xml:space="preserve">.50 hours per notification.  We also estimate that 200 certifications will be placed in the station records.  The average burden on licensee is </w:t>
      </w:r>
      <w:r w:rsidRPr="00F71CF0" w:rsidR="00D83278">
        <w:rPr>
          <w:rFonts w:ascii="Times New Roman" w:hAnsi="Times New Roman"/>
          <w:spacing w:val="-3"/>
          <w:sz w:val="22"/>
          <w:szCs w:val="22"/>
        </w:rPr>
        <w:t>0</w:t>
      </w:r>
      <w:r w:rsidRPr="00F71CF0">
        <w:rPr>
          <w:rFonts w:ascii="Times New Roman" w:hAnsi="Times New Roman"/>
          <w:spacing w:val="-3"/>
          <w:sz w:val="22"/>
          <w:szCs w:val="22"/>
        </w:rPr>
        <w:t>.50 hours per certification. This estimate is based on FCC staff's knowledge and familiarity with the availability of the data required.</w:t>
      </w:r>
    </w:p>
    <w:p w:rsidR="00522AA5" w:rsidRPr="00F71CF0" w:rsidP="00217AAB" w14:paraId="2B2E9F29" w14:textId="77777777">
      <w:pPr>
        <w:suppressAutoHyphens/>
        <w:jc w:val="both"/>
        <w:rPr>
          <w:rFonts w:ascii="Times New Roman" w:hAnsi="Times New Roman"/>
          <w:spacing w:val="-3"/>
          <w:sz w:val="22"/>
          <w:szCs w:val="22"/>
        </w:rPr>
      </w:pPr>
    </w:p>
    <w:p w:rsidR="00522AA5" w:rsidRPr="00F71CF0" w:rsidP="00217AAB" w14:paraId="369CB7C5"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 xml:space="preserve">Total Number of </w:t>
      </w:r>
      <w:r w:rsidRPr="00F71CF0" w:rsidR="009B3010">
        <w:rPr>
          <w:rFonts w:ascii="Times New Roman" w:hAnsi="Times New Roman"/>
          <w:b/>
          <w:spacing w:val="-3"/>
          <w:sz w:val="22"/>
          <w:szCs w:val="22"/>
        </w:rPr>
        <w:t xml:space="preserve">Annual </w:t>
      </w:r>
      <w:r w:rsidRPr="00F71CF0">
        <w:rPr>
          <w:rFonts w:ascii="Times New Roman" w:hAnsi="Times New Roman"/>
          <w:b/>
          <w:spacing w:val="-3"/>
          <w:sz w:val="22"/>
          <w:szCs w:val="22"/>
        </w:rPr>
        <w:t>Respondents:</w:t>
      </w:r>
      <w:r w:rsidRPr="00F71CF0">
        <w:rPr>
          <w:rFonts w:ascii="Times New Roman" w:hAnsi="Times New Roman"/>
          <w:spacing w:val="-3"/>
          <w:sz w:val="22"/>
          <w:szCs w:val="22"/>
        </w:rPr>
        <w:t xml:space="preserve">  </w:t>
      </w:r>
      <w:r w:rsidRPr="00F71CF0" w:rsidR="00125870">
        <w:rPr>
          <w:rFonts w:ascii="Times New Roman" w:hAnsi="Times New Roman"/>
          <w:b/>
          <w:spacing w:val="-3"/>
          <w:sz w:val="22"/>
          <w:szCs w:val="22"/>
        </w:rPr>
        <w:t>4</w:t>
      </w:r>
      <w:r w:rsidRPr="00F71CF0">
        <w:rPr>
          <w:rFonts w:ascii="Times New Roman" w:hAnsi="Times New Roman"/>
          <w:b/>
          <w:spacing w:val="-3"/>
          <w:sz w:val="22"/>
          <w:szCs w:val="22"/>
        </w:rPr>
        <w:t>00 Licensees</w:t>
      </w:r>
    </w:p>
    <w:p w:rsidR="00E40918" w:rsidRPr="00F71CF0" w:rsidP="00217AAB" w14:paraId="3542CC2C" w14:textId="77777777">
      <w:pPr>
        <w:suppressAutoHyphens/>
        <w:jc w:val="both"/>
        <w:rPr>
          <w:rFonts w:ascii="Times New Roman" w:hAnsi="Times New Roman"/>
          <w:spacing w:val="-3"/>
          <w:sz w:val="22"/>
          <w:szCs w:val="22"/>
        </w:rPr>
      </w:pPr>
    </w:p>
    <w:p w:rsidR="00E40918" w:rsidRPr="00F71CF0" w:rsidP="00217AAB" w14:paraId="5E9F7206" w14:textId="77777777">
      <w:pPr>
        <w:suppressAutoHyphens/>
        <w:jc w:val="both"/>
        <w:rPr>
          <w:rFonts w:ascii="Times New Roman" w:hAnsi="Times New Roman"/>
          <w:spacing w:val="-3"/>
          <w:sz w:val="22"/>
          <w:szCs w:val="22"/>
        </w:rPr>
      </w:pPr>
    </w:p>
    <w:p w:rsidR="00522AA5" w:rsidRPr="00F71CF0" w:rsidP="00217AAB" w14:paraId="25E6394E"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 xml:space="preserve">Total Number of </w:t>
      </w:r>
      <w:r w:rsidRPr="00F71CF0" w:rsidR="009B3010">
        <w:rPr>
          <w:rFonts w:ascii="Times New Roman" w:hAnsi="Times New Roman"/>
          <w:b/>
          <w:spacing w:val="-3"/>
          <w:sz w:val="22"/>
          <w:szCs w:val="22"/>
        </w:rPr>
        <w:t xml:space="preserve">Annual </w:t>
      </w:r>
      <w:r w:rsidRPr="00F71CF0">
        <w:rPr>
          <w:rFonts w:ascii="Times New Roman" w:hAnsi="Times New Roman"/>
          <w:b/>
          <w:spacing w:val="-3"/>
          <w:sz w:val="22"/>
          <w:szCs w:val="22"/>
        </w:rPr>
        <w:t>Responses:</w:t>
      </w:r>
      <w:r w:rsidRPr="00F71CF0">
        <w:rPr>
          <w:rFonts w:ascii="Times New Roman" w:hAnsi="Times New Roman"/>
          <w:spacing w:val="-3"/>
          <w:sz w:val="22"/>
          <w:szCs w:val="22"/>
        </w:rPr>
        <w:t xml:space="preserve">  </w:t>
      </w:r>
      <w:r w:rsidRPr="00F71CF0" w:rsidR="00125870">
        <w:rPr>
          <w:rFonts w:ascii="Times New Roman" w:hAnsi="Times New Roman"/>
          <w:b/>
          <w:spacing w:val="-3"/>
          <w:sz w:val="22"/>
          <w:szCs w:val="22"/>
        </w:rPr>
        <w:t>4</w:t>
      </w:r>
      <w:r w:rsidRPr="00F71CF0">
        <w:rPr>
          <w:rFonts w:ascii="Times New Roman" w:hAnsi="Times New Roman"/>
          <w:b/>
          <w:spacing w:val="-3"/>
          <w:sz w:val="22"/>
          <w:szCs w:val="22"/>
        </w:rPr>
        <w:t>00 Written Notifications/Certifications</w:t>
      </w:r>
    </w:p>
    <w:p w:rsidR="00522AA5" w:rsidRPr="00F71CF0" w:rsidP="00E40918" w14:paraId="0C31391C" w14:textId="77777777">
      <w:pPr>
        <w:suppressAutoHyphens/>
        <w:jc w:val="center"/>
        <w:rPr>
          <w:rFonts w:ascii="Times New Roman" w:hAnsi="Times New Roman"/>
          <w:spacing w:val="-3"/>
          <w:sz w:val="22"/>
          <w:szCs w:val="22"/>
        </w:rPr>
      </w:pPr>
    </w:p>
    <w:p w:rsidR="00E40918" w:rsidRPr="00F71CF0" w:rsidP="00217AAB" w14:paraId="57689D7E" w14:textId="77777777">
      <w:pPr>
        <w:suppressAutoHyphens/>
        <w:jc w:val="both"/>
        <w:rPr>
          <w:rFonts w:ascii="Times New Roman" w:hAnsi="Times New Roman"/>
          <w:b/>
          <w:spacing w:val="-3"/>
          <w:sz w:val="22"/>
          <w:szCs w:val="22"/>
        </w:rPr>
      </w:pPr>
    </w:p>
    <w:p w:rsidR="00522AA5" w:rsidRPr="00F71CF0" w:rsidP="00217AAB" w14:paraId="636EDF0F"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Total Number of Annual Burden Hours:</w:t>
      </w:r>
    </w:p>
    <w:p w:rsidR="00522AA5" w:rsidRPr="00F71CF0" w:rsidP="00217AAB" w14:paraId="2F703F0E" w14:textId="77777777">
      <w:pPr>
        <w:suppressAutoHyphens/>
        <w:jc w:val="both"/>
        <w:rPr>
          <w:rFonts w:ascii="Times New Roman" w:hAnsi="Times New Roman"/>
          <w:spacing w:val="-3"/>
          <w:sz w:val="22"/>
          <w:szCs w:val="22"/>
        </w:rPr>
      </w:pPr>
    </w:p>
    <w:p w:rsidR="00125870" w:rsidRPr="00F71CF0" w:rsidP="00217AAB" w14:paraId="002FD88D"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200 notifications x 0.5 hours per notification</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Pr>
          <w:rFonts w:ascii="Times New Roman" w:hAnsi="Times New Roman"/>
          <w:spacing w:val="-3"/>
          <w:sz w:val="22"/>
          <w:szCs w:val="22"/>
        </w:rPr>
        <w:t>100 hours</w:t>
      </w:r>
    </w:p>
    <w:p w:rsidR="00522AA5" w:rsidRPr="00F71CF0" w:rsidP="00217AAB" w14:paraId="4693523E"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200 certifications x 0.5 hours per certification</w:t>
      </w:r>
      <w:r w:rsidRPr="00F71CF0" w:rsidR="00E40918">
        <w:rPr>
          <w:rFonts w:ascii="Times New Roman" w:hAnsi="Times New Roman"/>
          <w:spacing w:val="-3"/>
          <w:sz w:val="22"/>
          <w:szCs w:val="22"/>
        </w:rPr>
        <w:t xml:space="preserve">/licensee/annum </w:t>
      </w:r>
      <w:r w:rsidRPr="00F71CF0">
        <w:rPr>
          <w:rFonts w:ascii="Times New Roman" w:hAnsi="Times New Roman"/>
          <w:spacing w:val="-3"/>
          <w:sz w:val="22"/>
          <w:szCs w:val="22"/>
        </w:rPr>
        <w:t xml:space="preserve">= </w:t>
      </w:r>
      <w:r w:rsidRPr="00F71CF0" w:rsidR="00DB0D5B">
        <w:rPr>
          <w:rFonts w:ascii="Times New Roman" w:hAnsi="Times New Roman"/>
          <w:spacing w:val="-3"/>
          <w:sz w:val="22"/>
          <w:szCs w:val="22"/>
        </w:rPr>
        <w:t xml:space="preserve"> </w:t>
      </w:r>
      <w:r w:rsidRPr="00F71CF0">
        <w:rPr>
          <w:rFonts w:ascii="Times New Roman" w:hAnsi="Times New Roman"/>
          <w:spacing w:val="-3"/>
          <w:sz w:val="22"/>
          <w:szCs w:val="22"/>
          <w:u w:val="single"/>
        </w:rPr>
        <w:t>100</w:t>
      </w:r>
      <w:r w:rsidRPr="00F71CF0">
        <w:rPr>
          <w:rFonts w:ascii="Times New Roman" w:hAnsi="Times New Roman"/>
          <w:spacing w:val="-3"/>
          <w:sz w:val="22"/>
          <w:szCs w:val="22"/>
        </w:rPr>
        <w:t xml:space="preserve"> hours</w:t>
      </w:r>
    </w:p>
    <w:p w:rsidR="00E40918" w:rsidRPr="00F71CF0" w:rsidP="00217AAB" w14:paraId="1CC6F722"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D02FEC">
        <w:rPr>
          <w:rFonts w:ascii="Times New Roman" w:hAnsi="Times New Roman"/>
          <w:b/>
          <w:spacing w:val="-3"/>
          <w:sz w:val="22"/>
          <w:szCs w:val="22"/>
        </w:rPr>
        <w:t xml:space="preserve">        </w:t>
      </w:r>
      <w:r w:rsidRPr="00F71CF0" w:rsidR="00875143">
        <w:rPr>
          <w:rFonts w:ascii="Times New Roman" w:hAnsi="Times New Roman"/>
          <w:b/>
          <w:spacing w:val="-3"/>
          <w:sz w:val="22"/>
          <w:szCs w:val="22"/>
        </w:rPr>
        <w:t xml:space="preserve">    </w:t>
      </w:r>
      <w:r w:rsidRPr="00F71CF0" w:rsidR="005B3AA7">
        <w:rPr>
          <w:rFonts w:ascii="Times New Roman" w:hAnsi="Times New Roman"/>
          <w:b/>
          <w:spacing w:val="-3"/>
          <w:sz w:val="22"/>
          <w:szCs w:val="22"/>
        </w:rPr>
        <w:t xml:space="preserve"> </w:t>
      </w:r>
      <w:r w:rsidRPr="00F71CF0" w:rsidR="00D02FEC">
        <w:rPr>
          <w:rFonts w:ascii="Times New Roman" w:hAnsi="Times New Roman"/>
          <w:b/>
          <w:spacing w:val="-3"/>
          <w:sz w:val="22"/>
          <w:szCs w:val="22"/>
        </w:rPr>
        <w:t xml:space="preserve"> </w:t>
      </w:r>
      <w:r w:rsidRPr="00F71CF0">
        <w:rPr>
          <w:rFonts w:ascii="Times New Roman" w:hAnsi="Times New Roman"/>
          <w:b/>
          <w:spacing w:val="-3"/>
          <w:sz w:val="22"/>
          <w:szCs w:val="22"/>
        </w:rPr>
        <w:t>200 hours</w:t>
      </w:r>
    </w:p>
    <w:p w:rsidR="00217AAB" w:rsidRPr="00F71CF0" w:rsidP="00217AAB" w14:paraId="180396B7"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217AAB" w:rsidRPr="00F71CF0" w:rsidP="00217AAB" w14:paraId="599F9E25"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Annual “In-House” Cost:</w:t>
      </w:r>
      <w:r w:rsidRPr="00F71CF0">
        <w:rPr>
          <w:rFonts w:ascii="Times New Roman" w:hAnsi="Times New Roman"/>
          <w:spacing w:val="-3"/>
          <w:sz w:val="22"/>
          <w:szCs w:val="22"/>
        </w:rPr>
        <w:t xml:space="preserve"> We assume that licensee of the low power TV or TV translator station would prepare the written notification to the FCC and the certification to be placed in the station records.  We estimate that this licensee would have an average yearly salary of $</w:t>
      </w:r>
      <w:r w:rsidRPr="00F71CF0" w:rsidR="00D02FEC">
        <w:rPr>
          <w:rFonts w:ascii="Times New Roman" w:hAnsi="Times New Roman"/>
          <w:spacing w:val="-3"/>
          <w:sz w:val="22"/>
          <w:szCs w:val="22"/>
        </w:rPr>
        <w:t>10</w:t>
      </w:r>
      <w:r w:rsidRPr="00F71CF0">
        <w:rPr>
          <w:rFonts w:ascii="Times New Roman" w:hAnsi="Times New Roman"/>
          <w:spacing w:val="-3"/>
          <w:sz w:val="22"/>
          <w:szCs w:val="22"/>
        </w:rPr>
        <w:t>0,000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w:t>
      </w:r>
    </w:p>
    <w:p w:rsidR="00217AAB" w:rsidRPr="00F71CF0" w:rsidP="00217AAB" w14:paraId="5B82E8BA" w14:textId="77777777">
      <w:pPr>
        <w:suppressAutoHyphens/>
        <w:jc w:val="both"/>
        <w:rPr>
          <w:rFonts w:ascii="Times New Roman" w:hAnsi="Times New Roman"/>
          <w:spacing w:val="-3"/>
          <w:sz w:val="22"/>
          <w:szCs w:val="22"/>
        </w:rPr>
      </w:pPr>
    </w:p>
    <w:p w:rsidR="00217AAB" w:rsidRPr="00F71CF0" w:rsidP="00217AAB" w14:paraId="4827080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ab/>
        <w:t>200 notifications x 0.5 hours</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x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 </w:t>
      </w:r>
      <w:r w:rsidRPr="00F71CF0" w:rsidR="00522AA5">
        <w:rPr>
          <w:rFonts w:ascii="Times New Roman" w:hAnsi="Times New Roman"/>
          <w:spacing w:val="-3"/>
          <w:sz w:val="22"/>
          <w:szCs w:val="22"/>
        </w:rPr>
        <w:t xml:space="preserve"> </w:t>
      </w:r>
      <w:r w:rsidRPr="00F71CF0">
        <w:rPr>
          <w:rFonts w:ascii="Times New Roman" w:hAnsi="Times New Roman"/>
          <w:spacing w:val="-3"/>
          <w:sz w:val="22"/>
          <w:szCs w:val="22"/>
        </w:rPr>
        <w:t xml:space="preserve"> $</w:t>
      </w:r>
      <w:r w:rsidRPr="00F71CF0" w:rsidR="00D02FEC">
        <w:rPr>
          <w:rFonts w:ascii="Times New Roman" w:hAnsi="Times New Roman"/>
          <w:spacing w:val="-3"/>
          <w:sz w:val="22"/>
          <w:szCs w:val="22"/>
        </w:rPr>
        <w:t>4,808.00</w:t>
      </w:r>
      <w:r w:rsidRPr="00F71CF0">
        <w:rPr>
          <w:rFonts w:ascii="Times New Roman" w:hAnsi="Times New Roman"/>
          <w:spacing w:val="-3"/>
          <w:sz w:val="22"/>
          <w:szCs w:val="22"/>
        </w:rPr>
        <w:t xml:space="preserve"> </w:t>
      </w:r>
    </w:p>
    <w:p w:rsidR="00217AAB" w:rsidRPr="00F71CF0" w:rsidP="00217AAB" w14:paraId="1C6ADF70" w14:textId="77777777">
      <w:pPr>
        <w:suppressAutoHyphens/>
        <w:jc w:val="both"/>
        <w:rPr>
          <w:rFonts w:ascii="Times New Roman" w:hAnsi="Times New Roman"/>
          <w:spacing w:val="-3"/>
          <w:sz w:val="22"/>
          <w:szCs w:val="22"/>
          <w:u w:val="single"/>
        </w:rPr>
      </w:pPr>
      <w:r w:rsidRPr="00F71CF0">
        <w:rPr>
          <w:rFonts w:ascii="Times New Roman" w:hAnsi="Times New Roman"/>
          <w:spacing w:val="-3"/>
          <w:sz w:val="22"/>
          <w:szCs w:val="22"/>
        </w:rPr>
        <w:tab/>
        <w:t>200 certifications x 0.5 hours</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x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  </w:t>
      </w:r>
      <w:r w:rsidRPr="00F71CF0" w:rsidR="00D02FEC">
        <w:rPr>
          <w:rFonts w:ascii="Times New Roman" w:hAnsi="Times New Roman"/>
          <w:spacing w:val="-3"/>
          <w:sz w:val="22"/>
          <w:szCs w:val="22"/>
          <w:u w:val="single"/>
        </w:rPr>
        <w:t>$4,808.00</w:t>
      </w:r>
      <w:r w:rsidRPr="00F71CF0">
        <w:rPr>
          <w:rFonts w:ascii="Times New Roman" w:hAnsi="Times New Roman"/>
          <w:spacing w:val="-3"/>
          <w:sz w:val="22"/>
          <w:szCs w:val="22"/>
          <w:u w:val="single"/>
        </w:rPr>
        <w:t xml:space="preserve"> </w:t>
      </w:r>
    </w:p>
    <w:p w:rsidR="00217AAB" w:rsidRPr="00F71CF0" w:rsidP="00217AAB" w14:paraId="4B0A93B1" w14:textId="77777777">
      <w:pPr>
        <w:suppressAutoHyphens/>
        <w:jc w:val="both"/>
        <w:rPr>
          <w:rFonts w:ascii="Times New Roman" w:hAnsi="Times New Roman"/>
          <w:b/>
          <w:spacing w:val="-3"/>
          <w:sz w:val="22"/>
          <w:szCs w:val="22"/>
        </w:rPr>
      </w:pPr>
      <w:r w:rsidRPr="00F71CF0">
        <w:rPr>
          <w:rFonts w:ascii="Times New Roman" w:hAnsi="Times New Roman"/>
          <w:spacing w:val="-3"/>
          <w:sz w:val="22"/>
          <w:szCs w:val="22"/>
        </w:rPr>
        <w:tab/>
      </w:r>
      <w:r w:rsidRPr="00F71CF0" w:rsidR="005862B9">
        <w:rPr>
          <w:rFonts w:ascii="Times New Roman" w:hAnsi="Times New Roman"/>
          <w:spacing w:val="-3"/>
          <w:sz w:val="22"/>
          <w:szCs w:val="22"/>
        </w:rPr>
        <w:t xml:space="preserve">               </w:t>
      </w:r>
      <w:r w:rsidRPr="00F71CF0">
        <w:rPr>
          <w:rFonts w:ascii="Times New Roman" w:hAnsi="Times New Roman"/>
          <w:spacing w:val="-3"/>
          <w:sz w:val="22"/>
          <w:szCs w:val="22"/>
        </w:rPr>
        <w:tab/>
      </w:r>
      <w:r w:rsidRPr="00F71CF0" w:rsidR="00D83278">
        <w:rPr>
          <w:rFonts w:ascii="Times New Roman" w:hAnsi="Times New Roman"/>
          <w:spacing w:val="-3"/>
          <w:sz w:val="22"/>
          <w:szCs w:val="22"/>
        </w:rPr>
        <w:t xml:space="preserve">  </w:t>
      </w:r>
      <w:r w:rsidRPr="00F71CF0" w:rsidR="005B3AA7">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sidR="00D02FEC">
        <w:rPr>
          <w:rFonts w:ascii="Times New Roman" w:hAnsi="Times New Roman"/>
          <w:spacing w:val="-3"/>
          <w:sz w:val="22"/>
          <w:szCs w:val="22"/>
        </w:rPr>
        <w:t xml:space="preserve">      </w:t>
      </w:r>
      <w:r w:rsidRPr="00F71CF0" w:rsidR="00E40918">
        <w:rPr>
          <w:rFonts w:ascii="Times New Roman" w:hAnsi="Times New Roman"/>
          <w:b/>
          <w:spacing w:val="-3"/>
          <w:sz w:val="22"/>
          <w:szCs w:val="22"/>
        </w:rPr>
        <w:t xml:space="preserve">Total Annual “In-House” </w:t>
      </w:r>
      <w:r w:rsidRPr="00F71CF0" w:rsidR="00D02FEC">
        <w:rPr>
          <w:rFonts w:ascii="Times New Roman" w:hAnsi="Times New Roman"/>
          <w:b/>
          <w:spacing w:val="-3"/>
          <w:sz w:val="22"/>
          <w:szCs w:val="22"/>
        </w:rPr>
        <w:t xml:space="preserve">Cost: </w:t>
      </w:r>
      <w:r w:rsidRPr="00F71CF0" w:rsidR="00DB0D5B">
        <w:rPr>
          <w:rFonts w:ascii="Times New Roman" w:hAnsi="Times New Roman"/>
          <w:b/>
          <w:spacing w:val="-3"/>
          <w:sz w:val="22"/>
          <w:szCs w:val="22"/>
        </w:rPr>
        <w:t xml:space="preserve">   </w:t>
      </w:r>
      <w:r w:rsidRPr="00F71CF0" w:rsidR="00D02FEC">
        <w:rPr>
          <w:rFonts w:ascii="Times New Roman" w:hAnsi="Times New Roman"/>
          <w:b/>
          <w:spacing w:val="-3"/>
          <w:sz w:val="22"/>
          <w:szCs w:val="22"/>
        </w:rPr>
        <w:t>$9,616.00</w:t>
      </w:r>
    </w:p>
    <w:p w:rsidR="00217AAB" w:rsidRPr="00F71CF0" w:rsidP="00217AAB" w14:paraId="6FD0DC7E" w14:textId="05F1AC69">
      <w:pPr>
        <w:suppressAutoHyphens/>
        <w:jc w:val="both"/>
        <w:rPr>
          <w:rFonts w:ascii="Times New Roman" w:hAnsi="Times New Roman"/>
          <w:b/>
          <w:spacing w:val="-3"/>
          <w:sz w:val="22"/>
          <w:szCs w:val="22"/>
        </w:rPr>
      </w:pPr>
    </w:p>
    <w:p w:rsidR="00171649" w:rsidRPr="00F71CF0" w:rsidP="00217AAB" w14:paraId="236FF942" w14:textId="19BA2CE6">
      <w:pPr>
        <w:suppressAutoHyphens/>
        <w:jc w:val="both"/>
        <w:rPr>
          <w:rFonts w:ascii="Times New Roman" w:hAnsi="Times New Roman"/>
          <w:b/>
          <w:spacing w:val="-3"/>
          <w:sz w:val="22"/>
          <w:szCs w:val="22"/>
        </w:rPr>
      </w:pPr>
    </w:p>
    <w:p w:rsidR="00171649" w:rsidRPr="00F71CF0" w:rsidP="00217AAB" w14:paraId="165937D1" w14:textId="77BF129B">
      <w:pPr>
        <w:suppressAutoHyphens/>
        <w:jc w:val="both"/>
        <w:rPr>
          <w:rFonts w:ascii="Times New Roman" w:hAnsi="Times New Roman"/>
          <w:b/>
          <w:spacing w:val="-3"/>
          <w:sz w:val="22"/>
          <w:szCs w:val="22"/>
        </w:rPr>
      </w:pPr>
    </w:p>
    <w:p w:rsidR="00171649" w:rsidRPr="00F71CF0" w:rsidP="00217AAB" w14:paraId="7839C1A9" w14:textId="5AC76C40">
      <w:pPr>
        <w:suppressAutoHyphens/>
        <w:jc w:val="both"/>
        <w:rPr>
          <w:rFonts w:ascii="Times New Roman" w:hAnsi="Times New Roman"/>
          <w:b/>
          <w:spacing w:val="-3"/>
          <w:sz w:val="22"/>
          <w:szCs w:val="22"/>
        </w:rPr>
      </w:pPr>
    </w:p>
    <w:p w:rsidR="00522AA5" w:rsidRPr="00F71CF0" w14:paraId="3AA7BCE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13.    </w:t>
      </w:r>
      <w:r w:rsidRPr="00F71CF0">
        <w:rPr>
          <w:rFonts w:ascii="Times New Roman" w:hAnsi="Times New Roman"/>
          <w:b/>
          <w:spacing w:val="-3"/>
          <w:sz w:val="22"/>
          <w:szCs w:val="22"/>
        </w:rPr>
        <w:t>Annual Cost Burden</w:t>
      </w:r>
      <w:r w:rsidRPr="00F71CF0">
        <w:rPr>
          <w:rFonts w:ascii="Times New Roman" w:hAnsi="Times New Roman"/>
          <w:spacing w:val="-3"/>
          <w:sz w:val="22"/>
          <w:szCs w:val="22"/>
        </w:rPr>
        <w:t xml:space="preserve">: </w:t>
      </w:r>
    </w:p>
    <w:p w:rsidR="00522AA5" w:rsidRPr="00F71CF0" w14:paraId="50065F0D" w14:textId="77777777">
      <w:pPr>
        <w:suppressAutoHyphens/>
        <w:jc w:val="both"/>
        <w:rPr>
          <w:rFonts w:ascii="Times New Roman" w:hAnsi="Times New Roman"/>
          <w:spacing w:val="-3"/>
          <w:sz w:val="22"/>
          <w:szCs w:val="22"/>
        </w:rPr>
      </w:pPr>
    </w:p>
    <w:p w:rsidR="00522AA5" w:rsidRPr="00F71CF0" w14:paraId="1F7968F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F71CF0">
        <w:rPr>
          <w:rFonts w:ascii="Times New Roman" w:hAnsi="Times New Roman"/>
          <w:spacing w:val="-3"/>
          <w:sz w:val="22"/>
          <w:szCs w:val="22"/>
        </w:rPr>
        <w:t>Total annualized capital/startup costs: None</w:t>
      </w:r>
    </w:p>
    <w:p w:rsidR="00522AA5" w:rsidRPr="00F71CF0" w14:paraId="0FBC8D2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522AA5" w:rsidRPr="00F71CF0" w14:paraId="4F7F8DDF"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F71CF0">
        <w:rPr>
          <w:rFonts w:ascii="Times New Roman" w:hAnsi="Times New Roman"/>
          <w:spacing w:val="-3"/>
          <w:sz w:val="22"/>
          <w:szCs w:val="22"/>
        </w:rPr>
        <w:t>Total annual costs (O&amp;M): None</w:t>
      </w:r>
    </w:p>
    <w:p w:rsidR="00522AA5" w:rsidRPr="00F71CF0" w14:paraId="6B727E2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AA5" w:rsidRPr="00F71CF0" w14:paraId="225E655A" w14:textId="77777777">
      <w:pPr>
        <w:suppressAutoHyphens/>
        <w:ind w:firstLine="720"/>
        <w:jc w:val="both"/>
        <w:rPr>
          <w:rFonts w:ascii="Times New Roman" w:hAnsi="Times New Roman"/>
          <w:b/>
          <w:spacing w:val="-3"/>
          <w:sz w:val="22"/>
          <w:szCs w:val="22"/>
        </w:rPr>
      </w:pPr>
      <w:r w:rsidRPr="00F71CF0">
        <w:rPr>
          <w:rFonts w:ascii="Times New Roman" w:hAnsi="Times New Roman"/>
          <w:spacing w:val="-3"/>
          <w:sz w:val="22"/>
          <w:szCs w:val="22"/>
        </w:rPr>
        <w:t xml:space="preserve">(c)       Total annualized cost requested: </w:t>
      </w:r>
      <w:r w:rsidRPr="00F71CF0">
        <w:rPr>
          <w:rFonts w:ascii="Times New Roman" w:hAnsi="Times New Roman"/>
          <w:b/>
          <w:spacing w:val="-3"/>
          <w:sz w:val="22"/>
          <w:szCs w:val="22"/>
        </w:rPr>
        <w:t>None</w:t>
      </w:r>
    </w:p>
    <w:p w:rsidR="00522AA5" w:rsidRPr="00F71CF0" w14:paraId="1A62F6C1" w14:textId="77777777">
      <w:pPr>
        <w:suppressAutoHyphens/>
        <w:ind w:firstLine="720"/>
        <w:jc w:val="both"/>
        <w:rPr>
          <w:rFonts w:ascii="Times New Roman" w:hAnsi="Times New Roman"/>
          <w:spacing w:val="-3"/>
          <w:sz w:val="22"/>
          <w:szCs w:val="22"/>
        </w:rPr>
      </w:pPr>
    </w:p>
    <w:p w:rsidR="00552ED8" w:rsidRPr="00F71CF0" w14:paraId="61A10169" w14:textId="77777777">
      <w:pPr>
        <w:suppressAutoHyphens/>
        <w:ind w:firstLine="720"/>
        <w:jc w:val="both"/>
        <w:rPr>
          <w:rFonts w:ascii="Times New Roman" w:hAnsi="Times New Roman"/>
          <w:spacing w:val="-3"/>
          <w:sz w:val="22"/>
          <w:szCs w:val="22"/>
        </w:rPr>
      </w:pPr>
    </w:p>
    <w:p w:rsidR="00217AAB" w:rsidRPr="00F71CF0" w:rsidP="00217AAB" w14:paraId="78BFF4EE" w14:textId="607AAE6B">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14.  Cost to the Federal Government:   The Commission will use professionals staff at the GS-12 </w:t>
      </w:r>
      <w:r w:rsidRPr="00F71CF0" w:rsidR="00E40918">
        <w:rPr>
          <w:rFonts w:ascii="Times New Roman" w:hAnsi="Times New Roman"/>
          <w:spacing w:val="-3"/>
          <w:sz w:val="22"/>
          <w:szCs w:val="22"/>
        </w:rPr>
        <w:t xml:space="preserve">step 5 grade </w:t>
      </w:r>
      <w:r w:rsidRPr="00F71CF0">
        <w:rPr>
          <w:rFonts w:ascii="Times New Roman" w:hAnsi="Times New Roman"/>
          <w:spacing w:val="-3"/>
          <w:sz w:val="22"/>
          <w:szCs w:val="22"/>
        </w:rPr>
        <w:t>level ($</w:t>
      </w:r>
      <w:r w:rsidR="007F781A">
        <w:rPr>
          <w:rFonts w:ascii="Times New Roman" w:hAnsi="Times New Roman"/>
          <w:spacing w:val="-3"/>
          <w:sz w:val="22"/>
          <w:szCs w:val="22"/>
        </w:rPr>
        <w:t>55.61</w:t>
      </w:r>
      <w:r w:rsidRPr="00F71CF0">
        <w:rPr>
          <w:rFonts w:ascii="Times New Roman" w:hAnsi="Times New Roman"/>
          <w:spacing w:val="-3"/>
          <w:sz w:val="22"/>
          <w:szCs w:val="22"/>
        </w:rPr>
        <w:t xml:space="preserve">/hour) and clerical staff at the GS-5 </w:t>
      </w:r>
      <w:r w:rsidRPr="00F71CF0" w:rsidR="00E40918">
        <w:rPr>
          <w:rFonts w:ascii="Times New Roman" w:hAnsi="Times New Roman"/>
          <w:spacing w:val="-3"/>
          <w:sz w:val="22"/>
          <w:szCs w:val="22"/>
        </w:rPr>
        <w:t xml:space="preserve">step 5 grade </w:t>
      </w:r>
      <w:r w:rsidRPr="00F71CF0">
        <w:rPr>
          <w:rFonts w:ascii="Times New Roman" w:hAnsi="Times New Roman"/>
          <w:spacing w:val="-3"/>
          <w:sz w:val="22"/>
          <w:szCs w:val="22"/>
        </w:rPr>
        <w:t>level ($</w:t>
      </w:r>
      <w:r w:rsidR="007F781A">
        <w:rPr>
          <w:rFonts w:ascii="Times New Roman" w:hAnsi="Times New Roman"/>
          <w:spacing w:val="-3"/>
          <w:sz w:val="22"/>
          <w:szCs w:val="22"/>
        </w:rPr>
        <w:t>25.31</w:t>
      </w:r>
      <w:r w:rsidRPr="00F71CF0">
        <w:rPr>
          <w:rFonts w:ascii="Times New Roman" w:hAnsi="Times New Roman"/>
          <w:spacing w:val="-3"/>
          <w:sz w:val="22"/>
          <w:szCs w:val="22"/>
        </w:rPr>
        <w:t xml:space="preserve">/hour) to process these notifications.  </w:t>
      </w:r>
    </w:p>
    <w:p w:rsidR="00E40918" w:rsidRPr="00F71CF0" w:rsidP="00E40918" w14:paraId="77243BD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E40918" w:rsidRPr="00F71CF0" w:rsidP="00E40918" w14:paraId="441921E4" w14:textId="642F7CCE">
      <w:pPr>
        <w:suppressAutoHyphens/>
        <w:jc w:val="both"/>
        <w:rPr>
          <w:rFonts w:ascii="Times New Roman" w:hAnsi="Times New Roman"/>
          <w:spacing w:val="-3"/>
          <w:sz w:val="22"/>
          <w:szCs w:val="22"/>
        </w:rPr>
      </w:pPr>
      <w:r w:rsidRPr="00F71CF0">
        <w:rPr>
          <w:rFonts w:ascii="Times New Roman" w:hAnsi="Times New Roman"/>
          <w:spacing w:val="-3"/>
          <w:sz w:val="22"/>
          <w:szCs w:val="22"/>
        </w:rPr>
        <w:tab/>
      </w:r>
      <w:r w:rsidRPr="00F71CF0" w:rsidR="00217AAB">
        <w:rPr>
          <w:rFonts w:ascii="Times New Roman" w:hAnsi="Times New Roman"/>
          <w:spacing w:val="-3"/>
          <w:sz w:val="22"/>
          <w:szCs w:val="22"/>
        </w:rPr>
        <w:t xml:space="preserve">200 notifications x </w:t>
      </w:r>
      <w:r w:rsidRPr="00F71CF0" w:rsidR="00747656">
        <w:rPr>
          <w:rFonts w:ascii="Times New Roman" w:hAnsi="Times New Roman"/>
          <w:spacing w:val="-3"/>
          <w:sz w:val="22"/>
          <w:szCs w:val="22"/>
        </w:rPr>
        <w:t>0</w:t>
      </w:r>
      <w:r w:rsidRPr="00F71CF0" w:rsidR="00217AAB">
        <w:rPr>
          <w:rFonts w:ascii="Times New Roman" w:hAnsi="Times New Roman"/>
          <w:spacing w:val="-3"/>
          <w:sz w:val="22"/>
          <w:szCs w:val="22"/>
        </w:rPr>
        <w:t>.50 hours</w:t>
      </w:r>
      <w:r w:rsidRPr="00F71CF0">
        <w:rPr>
          <w:rFonts w:ascii="Times New Roman" w:hAnsi="Times New Roman"/>
          <w:spacing w:val="-3"/>
          <w:sz w:val="22"/>
          <w:szCs w:val="22"/>
        </w:rPr>
        <w:t>/notification processing time</w:t>
      </w:r>
      <w:r w:rsidRPr="00F71CF0" w:rsidR="00217AAB">
        <w:rPr>
          <w:rFonts w:ascii="Times New Roman" w:hAnsi="Times New Roman"/>
          <w:spacing w:val="-3"/>
          <w:sz w:val="22"/>
          <w:szCs w:val="22"/>
        </w:rPr>
        <w:t xml:space="preserve"> x $</w:t>
      </w:r>
      <w:r w:rsidR="007F781A">
        <w:rPr>
          <w:rFonts w:ascii="Times New Roman" w:hAnsi="Times New Roman"/>
          <w:spacing w:val="-3"/>
          <w:sz w:val="22"/>
          <w:szCs w:val="22"/>
        </w:rPr>
        <w:t>55.61</w:t>
      </w:r>
      <w:r w:rsidRPr="00F71CF0" w:rsidR="00875143">
        <w:rPr>
          <w:rFonts w:ascii="Times New Roman" w:hAnsi="Times New Roman"/>
          <w:spacing w:val="-3"/>
          <w:sz w:val="22"/>
          <w:szCs w:val="22"/>
        </w:rPr>
        <w:t xml:space="preserve"> </w:t>
      </w:r>
      <w:r w:rsidRPr="00F71CF0" w:rsidR="00217AAB">
        <w:rPr>
          <w:rFonts w:ascii="Times New Roman" w:hAnsi="Times New Roman"/>
          <w:spacing w:val="-3"/>
          <w:sz w:val="22"/>
          <w:szCs w:val="22"/>
        </w:rPr>
        <w:t xml:space="preserve">= </w:t>
      </w:r>
      <w:r w:rsidRPr="00F71CF0" w:rsidR="005B3AA7">
        <w:rPr>
          <w:rFonts w:ascii="Times New Roman" w:hAnsi="Times New Roman"/>
          <w:spacing w:val="-3"/>
          <w:sz w:val="22"/>
          <w:szCs w:val="22"/>
        </w:rPr>
        <w:t xml:space="preserve"> </w:t>
      </w:r>
      <w:r w:rsidRPr="00F71CF0" w:rsidR="00217AAB">
        <w:rPr>
          <w:rFonts w:ascii="Times New Roman" w:hAnsi="Times New Roman"/>
          <w:spacing w:val="-3"/>
          <w:sz w:val="22"/>
          <w:szCs w:val="22"/>
        </w:rPr>
        <w:t>$</w:t>
      </w:r>
      <w:r w:rsidR="007F781A">
        <w:rPr>
          <w:rFonts w:ascii="Times New Roman" w:hAnsi="Times New Roman"/>
          <w:spacing w:val="-3"/>
          <w:sz w:val="22"/>
          <w:szCs w:val="22"/>
        </w:rPr>
        <w:t>5,561</w:t>
      </w:r>
    </w:p>
    <w:p w:rsidR="00522AA5" w:rsidRPr="00F71CF0" w:rsidP="00E40918" w14:paraId="1335FFDF" w14:textId="60BA004B">
      <w:pPr>
        <w:suppressAutoHyphens/>
        <w:jc w:val="both"/>
        <w:rPr>
          <w:rFonts w:ascii="Times New Roman" w:hAnsi="Times New Roman"/>
          <w:spacing w:val="-3"/>
          <w:sz w:val="22"/>
          <w:szCs w:val="22"/>
        </w:rPr>
      </w:pPr>
      <w:r w:rsidRPr="00F71CF0">
        <w:rPr>
          <w:rFonts w:ascii="Times New Roman" w:hAnsi="Times New Roman"/>
          <w:spacing w:val="-3"/>
          <w:sz w:val="22"/>
          <w:szCs w:val="22"/>
        </w:rPr>
        <w:tab/>
      </w:r>
      <w:r w:rsidRPr="00F71CF0" w:rsidR="00217AAB">
        <w:rPr>
          <w:rFonts w:ascii="Times New Roman" w:hAnsi="Times New Roman"/>
          <w:spacing w:val="-3"/>
          <w:sz w:val="22"/>
          <w:szCs w:val="22"/>
        </w:rPr>
        <w:t xml:space="preserve">200 notifications x </w:t>
      </w:r>
      <w:r w:rsidRPr="00F71CF0" w:rsidR="00747656">
        <w:rPr>
          <w:rFonts w:ascii="Times New Roman" w:hAnsi="Times New Roman"/>
          <w:spacing w:val="-3"/>
          <w:sz w:val="22"/>
          <w:szCs w:val="22"/>
        </w:rPr>
        <w:t>0</w:t>
      </w:r>
      <w:r w:rsidRPr="00F71CF0" w:rsidR="00217AAB">
        <w:rPr>
          <w:rFonts w:ascii="Times New Roman" w:hAnsi="Times New Roman"/>
          <w:spacing w:val="-3"/>
          <w:sz w:val="22"/>
          <w:szCs w:val="22"/>
        </w:rPr>
        <w:t>.50 hours</w:t>
      </w:r>
      <w:r w:rsidRPr="00F71CF0">
        <w:rPr>
          <w:rFonts w:ascii="Times New Roman" w:hAnsi="Times New Roman"/>
          <w:spacing w:val="-3"/>
          <w:sz w:val="22"/>
          <w:szCs w:val="22"/>
        </w:rPr>
        <w:t>/notification processing time</w:t>
      </w:r>
      <w:r w:rsidRPr="00F71CF0" w:rsidR="00217AAB">
        <w:rPr>
          <w:rFonts w:ascii="Times New Roman" w:hAnsi="Times New Roman"/>
          <w:spacing w:val="-3"/>
          <w:sz w:val="22"/>
          <w:szCs w:val="22"/>
        </w:rPr>
        <w:t xml:space="preserve"> x $</w:t>
      </w:r>
      <w:r w:rsidR="007F781A">
        <w:rPr>
          <w:rFonts w:ascii="Times New Roman" w:hAnsi="Times New Roman"/>
          <w:spacing w:val="-3"/>
          <w:sz w:val="22"/>
          <w:szCs w:val="22"/>
        </w:rPr>
        <w:t>25.31</w:t>
      </w:r>
      <w:r w:rsidRPr="00F71CF0" w:rsidR="00875143">
        <w:rPr>
          <w:rFonts w:ascii="Times New Roman" w:hAnsi="Times New Roman"/>
          <w:spacing w:val="-3"/>
          <w:sz w:val="22"/>
          <w:szCs w:val="22"/>
        </w:rPr>
        <w:t xml:space="preserve"> </w:t>
      </w:r>
      <w:r w:rsidRPr="00F71CF0" w:rsidR="00217AAB">
        <w:rPr>
          <w:rFonts w:ascii="Times New Roman" w:hAnsi="Times New Roman"/>
          <w:spacing w:val="-3"/>
          <w:sz w:val="22"/>
          <w:szCs w:val="22"/>
        </w:rPr>
        <w:t xml:space="preserve">= </w:t>
      </w:r>
      <w:r w:rsidRPr="00F71CF0" w:rsidR="00DB0D5B">
        <w:rPr>
          <w:rFonts w:ascii="Times New Roman" w:hAnsi="Times New Roman"/>
          <w:spacing w:val="-3"/>
          <w:sz w:val="22"/>
          <w:szCs w:val="22"/>
        </w:rPr>
        <w:t xml:space="preserve"> </w:t>
      </w:r>
      <w:r w:rsidRPr="00F71CF0" w:rsidR="00217AAB">
        <w:rPr>
          <w:rFonts w:ascii="Times New Roman" w:hAnsi="Times New Roman"/>
          <w:spacing w:val="-3"/>
          <w:sz w:val="22"/>
          <w:szCs w:val="22"/>
          <w:u w:val="single"/>
        </w:rPr>
        <w:t>$</w:t>
      </w:r>
      <w:r w:rsidR="007F781A">
        <w:rPr>
          <w:rFonts w:ascii="Times New Roman" w:hAnsi="Times New Roman"/>
          <w:spacing w:val="-3"/>
          <w:sz w:val="22"/>
          <w:szCs w:val="22"/>
          <w:u w:val="single"/>
        </w:rPr>
        <w:t>2,531</w:t>
      </w:r>
    </w:p>
    <w:p w:rsidR="00522AA5" w:rsidRPr="00F71CF0" w:rsidP="00840CDC" w14:paraId="19A5D1E6" w14:textId="4CFDB2F4">
      <w:pPr>
        <w:suppressAutoHyphens/>
        <w:ind w:firstLine="720"/>
        <w:rPr>
          <w:rFonts w:ascii="Times New Roman" w:hAnsi="Times New Roman"/>
          <w:b/>
          <w:spacing w:val="-3"/>
          <w:sz w:val="22"/>
          <w:szCs w:val="22"/>
        </w:rPr>
      </w:pPr>
      <w:r w:rsidRPr="00F71CF0">
        <w:rPr>
          <w:rFonts w:ascii="Times New Roman" w:hAnsi="Times New Roman"/>
          <w:b/>
          <w:spacing w:val="-3"/>
          <w:sz w:val="22"/>
          <w:szCs w:val="22"/>
        </w:rPr>
        <w:t xml:space="preserve">                              </w:t>
      </w:r>
      <w:r w:rsidRPr="00F71CF0" w:rsidR="009B3010">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DB0D5B">
        <w:rPr>
          <w:rFonts w:ascii="Times New Roman" w:hAnsi="Times New Roman"/>
          <w:b/>
          <w:spacing w:val="-3"/>
          <w:sz w:val="22"/>
          <w:szCs w:val="22"/>
        </w:rPr>
        <w:t xml:space="preserve">          </w:t>
      </w:r>
      <w:r w:rsidRPr="00F71CF0">
        <w:rPr>
          <w:rFonts w:ascii="Times New Roman" w:hAnsi="Times New Roman"/>
          <w:b/>
          <w:spacing w:val="-3"/>
          <w:sz w:val="22"/>
          <w:szCs w:val="22"/>
        </w:rPr>
        <w:t xml:space="preserve">Total Cost to the Federal Government =  </w:t>
      </w:r>
      <w:r w:rsidRPr="00F71CF0" w:rsidR="00875143">
        <w:rPr>
          <w:rFonts w:ascii="Times New Roman" w:hAnsi="Times New Roman"/>
          <w:b/>
          <w:spacing w:val="-3"/>
          <w:sz w:val="22"/>
          <w:szCs w:val="22"/>
        </w:rPr>
        <w:t xml:space="preserve"> $</w:t>
      </w:r>
      <w:r w:rsidR="007F781A">
        <w:rPr>
          <w:rFonts w:ascii="Times New Roman" w:hAnsi="Times New Roman"/>
          <w:b/>
          <w:spacing w:val="-3"/>
          <w:sz w:val="22"/>
          <w:szCs w:val="22"/>
        </w:rPr>
        <w:t>8,092</w:t>
      </w:r>
    </w:p>
    <w:p w:rsidR="00522AA5" w:rsidRPr="00F71CF0" w:rsidP="00522AA5" w14:paraId="09722DC3" w14:textId="77777777">
      <w:pPr>
        <w:suppressAutoHyphens/>
        <w:ind w:left="1440" w:firstLine="720"/>
        <w:jc w:val="both"/>
        <w:rPr>
          <w:rFonts w:ascii="Times New Roman" w:hAnsi="Times New Roman"/>
          <w:spacing w:val="-3"/>
          <w:sz w:val="22"/>
          <w:szCs w:val="22"/>
          <w:u w:val="single"/>
        </w:rPr>
      </w:pPr>
      <w:r w:rsidRPr="00F71CF0">
        <w:rPr>
          <w:rFonts w:ascii="Times New Roman" w:hAnsi="Times New Roman"/>
          <w:spacing w:val="-3"/>
          <w:sz w:val="22"/>
          <w:szCs w:val="22"/>
        </w:rPr>
        <w:tab/>
      </w:r>
      <w:r w:rsidRPr="00F71CF0" w:rsidR="00A9172A">
        <w:rPr>
          <w:rFonts w:ascii="Times New Roman" w:hAnsi="Times New Roman"/>
          <w:spacing w:val="-3"/>
          <w:sz w:val="22"/>
          <w:szCs w:val="22"/>
        </w:rPr>
        <w:t xml:space="preserve">                 </w:t>
      </w:r>
    </w:p>
    <w:p w:rsidR="00217AAB" w:rsidRPr="00F71CF0" w:rsidP="00A917DF" w14:paraId="1338CEA3" w14:textId="2DF252CF">
      <w:pPr>
        <w:rPr>
          <w:rFonts w:ascii="Times New Roman" w:hAnsi="Times New Roman"/>
          <w:spacing w:val="-3"/>
          <w:sz w:val="22"/>
          <w:szCs w:val="22"/>
        </w:rPr>
      </w:pPr>
      <w:r w:rsidRPr="00F71CF0">
        <w:rPr>
          <w:rFonts w:ascii="Times New Roman" w:hAnsi="Times New Roman"/>
          <w:spacing w:val="-3"/>
          <w:sz w:val="22"/>
          <w:szCs w:val="22"/>
        </w:rPr>
        <w:t xml:space="preserve">15.  </w:t>
      </w:r>
      <w:r w:rsidRPr="00F71CF0" w:rsidR="00A917DF">
        <w:rPr>
          <w:rFonts w:ascii="Times New Roman" w:hAnsi="Times New Roman"/>
          <w:spacing w:val="-3"/>
          <w:sz w:val="22"/>
          <w:szCs w:val="22"/>
        </w:rPr>
        <w:t xml:space="preserve">There are </w:t>
      </w:r>
      <w:r w:rsidRPr="00F71CF0" w:rsidR="00307CD3">
        <w:rPr>
          <w:rFonts w:ascii="Times New Roman" w:hAnsi="Times New Roman"/>
          <w:spacing w:val="-3"/>
          <w:sz w:val="22"/>
          <w:szCs w:val="22"/>
        </w:rPr>
        <w:t>program changes or adjustments</w:t>
      </w:r>
      <w:r w:rsidRPr="00F71CF0" w:rsidR="00D02FEC">
        <w:rPr>
          <w:rFonts w:ascii="Times New Roman" w:hAnsi="Times New Roman"/>
          <w:spacing w:val="-3"/>
          <w:sz w:val="22"/>
          <w:szCs w:val="22"/>
        </w:rPr>
        <w:t xml:space="preserve"> to this information collection</w:t>
      </w:r>
      <w:r w:rsidRPr="00F71CF0" w:rsidR="00A917DF">
        <w:rPr>
          <w:rFonts w:ascii="Times New Roman" w:hAnsi="Times New Roman"/>
          <w:spacing w:val="-3"/>
          <w:sz w:val="22"/>
          <w:szCs w:val="22"/>
        </w:rPr>
        <w:t>.</w:t>
      </w:r>
    </w:p>
    <w:p w:rsidR="00A917DF" w:rsidRPr="00F71CF0" w:rsidP="00A917DF" w14:paraId="055BFE30" w14:textId="77777777">
      <w:pPr>
        <w:rPr>
          <w:rFonts w:ascii="Times New Roman" w:hAnsi="Times New Roman"/>
          <w:spacing w:val="-3"/>
          <w:sz w:val="22"/>
          <w:szCs w:val="22"/>
        </w:rPr>
      </w:pPr>
    </w:p>
    <w:p w:rsidR="00217AAB" w:rsidRPr="00F71CF0" w:rsidP="00217AAB" w14:paraId="3533290B"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16.  The data will not be published.</w:t>
      </w:r>
    </w:p>
    <w:p w:rsidR="005862B9" w:rsidRPr="00F71CF0" w:rsidP="00217AAB" w14:paraId="06BA47EB" w14:textId="77777777">
      <w:pPr>
        <w:suppressAutoHyphens/>
        <w:jc w:val="both"/>
        <w:rPr>
          <w:rFonts w:ascii="Times New Roman" w:hAnsi="Times New Roman"/>
          <w:spacing w:val="-3"/>
          <w:sz w:val="22"/>
          <w:szCs w:val="22"/>
        </w:rPr>
      </w:pPr>
    </w:p>
    <w:p w:rsidR="00217AAB" w:rsidRPr="00F71CF0" w:rsidP="00217AAB" w14:paraId="3365A956" w14:textId="498BA83D">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17.  OMB approval of the expiration date will be displayed </w:t>
      </w:r>
      <w:r w:rsidR="003C3245">
        <w:rPr>
          <w:rFonts w:ascii="Times New Roman" w:hAnsi="Times New Roman"/>
          <w:spacing w:val="-3"/>
          <w:sz w:val="22"/>
          <w:szCs w:val="22"/>
        </w:rPr>
        <w:t>on OMB’s website</w:t>
      </w:r>
      <w:r w:rsidRPr="00F71CF0">
        <w:rPr>
          <w:rFonts w:ascii="Times New Roman" w:hAnsi="Times New Roman"/>
          <w:spacing w:val="-3"/>
          <w:sz w:val="22"/>
          <w:szCs w:val="22"/>
        </w:rPr>
        <w:t>.</w:t>
      </w:r>
    </w:p>
    <w:p w:rsidR="00217AAB" w:rsidRPr="00F71CF0" w:rsidP="00217AAB" w14:paraId="5E1E0D1A" w14:textId="77777777">
      <w:pPr>
        <w:suppressAutoHyphens/>
        <w:jc w:val="both"/>
        <w:rPr>
          <w:rFonts w:ascii="Times New Roman" w:hAnsi="Times New Roman"/>
          <w:spacing w:val="-3"/>
          <w:sz w:val="22"/>
          <w:szCs w:val="22"/>
        </w:rPr>
      </w:pPr>
    </w:p>
    <w:p w:rsidR="00217AAB" w:rsidRPr="00F71CF0" w:rsidP="00217AAB" w14:paraId="41E97583"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18.  There are no exceptions</w:t>
      </w:r>
      <w:r w:rsidRPr="00F71CF0" w:rsidR="00D02FEC">
        <w:rPr>
          <w:rFonts w:ascii="Times New Roman" w:hAnsi="Times New Roman"/>
          <w:spacing w:val="-3"/>
          <w:sz w:val="22"/>
          <w:szCs w:val="22"/>
        </w:rPr>
        <w:t xml:space="preserve"> to the Certification Statement</w:t>
      </w:r>
      <w:r w:rsidRPr="00F71CF0">
        <w:rPr>
          <w:rFonts w:ascii="Times New Roman" w:hAnsi="Times New Roman"/>
          <w:spacing w:val="-3"/>
          <w:sz w:val="22"/>
          <w:szCs w:val="22"/>
        </w:rPr>
        <w:t>.</w:t>
      </w:r>
    </w:p>
    <w:p w:rsidR="00217AAB" w:rsidRPr="00F71CF0" w:rsidP="00217AAB" w14:paraId="344DFEFA" w14:textId="77777777">
      <w:pPr>
        <w:suppressAutoHyphens/>
        <w:jc w:val="both"/>
        <w:rPr>
          <w:rFonts w:ascii="Times New Roman" w:hAnsi="Times New Roman"/>
          <w:spacing w:val="-3"/>
          <w:sz w:val="22"/>
          <w:szCs w:val="22"/>
        </w:rPr>
      </w:pPr>
    </w:p>
    <w:p w:rsidR="00217AAB" w:rsidRPr="00F71CF0" w:rsidP="00217AAB" w14:paraId="2F3B953D"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B.   Collections of Information Employing Statistical Methods.</w:t>
      </w:r>
    </w:p>
    <w:p w:rsidR="00217AAB" w:rsidRPr="00F71CF0" w:rsidP="00217AAB" w14:paraId="1BD90587" w14:textId="77777777">
      <w:pPr>
        <w:suppressAutoHyphens/>
        <w:jc w:val="both"/>
        <w:rPr>
          <w:rFonts w:ascii="Times New Roman" w:hAnsi="Times New Roman"/>
          <w:b/>
          <w:spacing w:val="-3"/>
          <w:sz w:val="22"/>
          <w:szCs w:val="22"/>
        </w:rPr>
      </w:pPr>
    </w:p>
    <w:p w:rsidR="00217AAB" w:rsidRPr="00217AAB" w:rsidP="00217AAB" w14:paraId="6FB5C0A4" w14:textId="5CA38A5F">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No statistical methods were employed.</w:t>
      </w:r>
      <w:r w:rsidR="004F4D94">
        <w:rPr>
          <w:rFonts w:ascii="Times New Roman" w:hAnsi="Times New Roman"/>
          <w:spacing w:val="-3"/>
          <w:sz w:val="22"/>
          <w:szCs w:val="22"/>
        </w:rPr>
        <w:t xml:space="preserve"> </w:t>
      </w:r>
    </w:p>
    <w:p w:rsidR="008E323E" w:rsidRPr="00217AAB" w:rsidP="00217AAB" w14:paraId="2AAC410D" w14:textId="77777777">
      <w:pPr>
        <w:jc w:val="center"/>
        <w:rPr>
          <w:rFonts w:ascii="Times New Roman" w:hAnsi="Times New Roman"/>
          <w:sz w:val="22"/>
          <w:szCs w:val="22"/>
        </w:rPr>
      </w:pPr>
    </w:p>
    <w:sectPr w:rsidSect="00D83278">
      <w:headerReference w:type="default" r:id="rId5"/>
      <w:footerReference w:type="even" r:id="rId6"/>
      <w:footerReference w:type="default" r:id="rId7"/>
      <w:endnotePr>
        <w:numFmt w:val="decimal"/>
      </w:endnotePr>
      <w:pgSz w:w="12240" w:h="15840"/>
      <w:pgMar w:top="1152" w:right="1440" w:bottom="115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P="00747656" w14:paraId="5EAB79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61D6" w14:paraId="735379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P="00747656" w14:paraId="1B2B51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AA7">
      <w:rPr>
        <w:rStyle w:val="PageNumber"/>
        <w:noProof/>
      </w:rPr>
      <w:t>3</w:t>
    </w:r>
    <w:r>
      <w:rPr>
        <w:rStyle w:val="PageNumber"/>
      </w:rPr>
      <w:fldChar w:fldCharType="end"/>
    </w:r>
  </w:p>
  <w:p w:rsidR="004C61D6" w14:paraId="67E793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RPr="00217AAB" w14:paraId="60259D42" w14:textId="4CBF8069">
    <w:pPr>
      <w:pStyle w:val="Header"/>
      <w:rPr>
        <w:rFonts w:ascii="Times New Roman" w:hAnsi="Times New Roman"/>
        <w:b/>
        <w:sz w:val="22"/>
        <w:szCs w:val="22"/>
      </w:rPr>
    </w:pPr>
    <w:r w:rsidRPr="00217AAB">
      <w:rPr>
        <w:rFonts w:ascii="Times New Roman" w:hAnsi="Times New Roman"/>
        <w:b/>
        <w:sz w:val="22"/>
        <w:szCs w:val="22"/>
      </w:rPr>
      <w:t>OMB</w:t>
    </w:r>
    <w:r>
      <w:rPr>
        <w:rFonts w:ascii="Times New Roman" w:hAnsi="Times New Roman"/>
        <w:b/>
        <w:sz w:val="22"/>
        <w:szCs w:val="22"/>
      </w:rPr>
      <w:t xml:space="preserve"> Control Number:</w:t>
    </w:r>
    <w:r w:rsidRPr="00217AAB">
      <w:rPr>
        <w:rFonts w:ascii="Times New Roman" w:hAnsi="Times New Roman"/>
        <w:b/>
        <w:sz w:val="22"/>
        <w:szCs w:val="22"/>
      </w:rPr>
      <w:t xml:space="preserve"> 3060-0248</w:t>
    </w:r>
    <w:r w:rsidRPr="00217AAB">
      <w:rPr>
        <w:rFonts w:ascii="Times New Roman" w:hAnsi="Times New Roman"/>
        <w:b/>
        <w:sz w:val="22"/>
        <w:szCs w:val="22"/>
      </w:rPr>
      <w:tab/>
    </w:r>
    <w:r w:rsidRPr="00217AAB">
      <w:rPr>
        <w:rFonts w:ascii="Times New Roman" w:hAnsi="Times New Roman"/>
        <w:b/>
        <w:sz w:val="22"/>
        <w:szCs w:val="22"/>
      </w:rPr>
      <w:tab/>
    </w:r>
    <w:r w:rsidR="00477C9A">
      <w:rPr>
        <w:rFonts w:ascii="Times New Roman" w:hAnsi="Times New Roman"/>
        <w:b/>
        <w:sz w:val="22"/>
        <w:szCs w:val="22"/>
      </w:rPr>
      <w:t>June</w:t>
    </w:r>
    <w:r w:rsidR="00171649">
      <w:rPr>
        <w:rFonts w:ascii="Times New Roman" w:hAnsi="Times New Roman"/>
        <w:b/>
        <w:sz w:val="22"/>
        <w:szCs w:val="22"/>
      </w:rPr>
      <w:t xml:space="preserve"> 202</w:t>
    </w:r>
    <w:r w:rsidR="00AC42A4">
      <w:rPr>
        <w:rFonts w:ascii="Times New Roman" w:hAnsi="Times New Roman"/>
        <w:b/>
        <w:sz w:val="22"/>
        <w:szCs w:val="22"/>
      </w:rPr>
      <w:t>6</w:t>
    </w:r>
  </w:p>
  <w:p w:rsidR="004C61D6" w:rsidRPr="00E40918" w:rsidP="00217AAB" w14:paraId="1E0ECE03" w14:textId="77777777">
    <w:pPr>
      <w:suppressAutoHyphens/>
      <w:jc w:val="both"/>
      <w:rPr>
        <w:rFonts w:ascii="Times New Roman" w:hAnsi="Times New Roman"/>
        <w:b/>
        <w:spacing w:val="-3"/>
        <w:sz w:val="22"/>
        <w:szCs w:val="22"/>
      </w:rPr>
    </w:pPr>
    <w:r w:rsidRPr="00217AAB">
      <w:rPr>
        <w:rFonts w:ascii="Times New Roman" w:hAnsi="Times New Roman"/>
        <w:b/>
        <w:sz w:val="22"/>
        <w:szCs w:val="22"/>
      </w:rPr>
      <w:t>Title:</w:t>
    </w:r>
    <w:r w:rsidRPr="00217AAB">
      <w:rPr>
        <w:rFonts w:ascii="Times New Roman" w:hAnsi="Times New Roman"/>
        <w:sz w:val="22"/>
        <w:szCs w:val="22"/>
      </w:rPr>
      <w:t xml:space="preserve"> </w:t>
    </w:r>
    <w:r w:rsidRPr="00E40918">
      <w:rPr>
        <w:rFonts w:ascii="Times New Roman" w:hAnsi="Times New Roman"/>
        <w:b/>
        <w:spacing w:val="-3"/>
        <w:sz w:val="22"/>
        <w:szCs w:val="22"/>
      </w:rPr>
      <w:t>Section 74.751, Modification of Transmission Systems</w:t>
    </w:r>
  </w:p>
  <w:p w:rsidR="004C61D6" w:rsidRPr="00E40918" w14:paraId="3902052F" w14:textId="77777777">
    <w:pPr>
      <w:pStyle w:val="Head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900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AB"/>
    <w:rsid w:val="00007A21"/>
    <w:rsid w:val="000342A9"/>
    <w:rsid w:val="00036F1E"/>
    <w:rsid w:val="0004256F"/>
    <w:rsid w:val="0004666A"/>
    <w:rsid w:val="00092578"/>
    <w:rsid w:val="000B19C6"/>
    <w:rsid w:val="000C2FC0"/>
    <w:rsid w:val="000D3007"/>
    <w:rsid w:val="000E0A7A"/>
    <w:rsid w:val="00107DEE"/>
    <w:rsid w:val="00125870"/>
    <w:rsid w:val="00130440"/>
    <w:rsid w:val="00155B53"/>
    <w:rsid w:val="0016267B"/>
    <w:rsid w:val="00171649"/>
    <w:rsid w:val="001A3F98"/>
    <w:rsid w:val="001B1DFF"/>
    <w:rsid w:val="001B7F81"/>
    <w:rsid w:val="001C2F6C"/>
    <w:rsid w:val="001D3C2B"/>
    <w:rsid w:val="001E2E66"/>
    <w:rsid w:val="001F5F9E"/>
    <w:rsid w:val="00217AAB"/>
    <w:rsid w:val="00222AF6"/>
    <w:rsid w:val="00242384"/>
    <w:rsid w:val="0024409D"/>
    <w:rsid w:val="0026672E"/>
    <w:rsid w:val="002770B0"/>
    <w:rsid w:val="002C6682"/>
    <w:rsid w:val="002F2542"/>
    <w:rsid w:val="002F4AFE"/>
    <w:rsid w:val="00307CD3"/>
    <w:rsid w:val="003256E8"/>
    <w:rsid w:val="0038121E"/>
    <w:rsid w:val="0038422D"/>
    <w:rsid w:val="003A6BD4"/>
    <w:rsid w:val="003C3245"/>
    <w:rsid w:val="0041260E"/>
    <w:rsid w:val="00450C48"/>
    <w:rsid w:val="00477C9A"/>
    <w:rsid w:val="004C61D6"/>
    <w:rsid w:val="004F4D94"/>
    <w:rsid w:val="00517229"/>
    <w:rsid w:val="00522AA5"/>
    <w:rsid w:val="00552ED8"/>
    <w:rsid w:val="005862B9"/>
    <w:rsid w:val="005B3AA7"/>
    <w:rsid w:val="005D655E"/>
    <w:rsid w:val="006251E0"/>
    <w:rsid w:val="00670D8D"/>
    <w:rsid w:val="006B3F51"/>
    <w:rsid w:val="006C5DB1"/>
    <w:rsid w:val="006F2185"/>
    <w:rsid w:val="006F4FB9"/>
    <w:rsid w:val="00704DA2"/>
    <w:rsid w:val="00747656"/>
    <w:rsid w:val="00751E82"/>
    <w:rsid w:val="00754803"/>
    <w:rsid w:val="007A2D04"/>
    <w:rsid w:val="007F6702"/>
    <w:rsid w:val="007F781A"/>
    <w:rsid w:val="007F7E34"/>
    <w:rsid w:val="00806B88"/>
    <w:rsid w:val="00822AC6"/>
    <w:rsid w:val="00840CDC"/>
    <w:rsid w:val="00843A61"/>
    <w:rsid w:val="00875143"/>
    <w:rsid w:val="00880F1D"/>
    <w:rsid w:val="00884D04"/>
    <w:rsid w:val="00887632"/>
    <w:rsid w:val="008929E0"/>
    <w:rsid w:val="008C4676"/>
    <w:rsid w:val="008C5A2A"/>
    <w:rsid w:val="008E323E"/>
    <w:rsid w:val="00930B90"/>
    <w:rsid w:val="00975BD2"/>
    <w:rsid w:val="00992DE6"/>
    <w:rsid w:val="009B3010"/>
    <w:rsid w:val="009C05F3"/>
    <w:rsid w:val="009C102F"/>
    <w:rsid w:val="00A67DC5"/>
    <w:rsid w:val="00A9172A"/>
    <w:rsid w:val="00A917DF"/>
    <w:rsid w:val="00A923CD"/>
    <w:rsid w:val="00AC42A4"/>
    <w:rsid w:val="00AF246F"/>
    <w:rsid w:val="00B12F75"/>
    <w:rsid w:val="00B62F7B"/>
    <w:rsid w:val="00B748EA"/>
    <w:rsid w:val="00BB44FD"/>
    <w:rsid w:val="00BD1AD2"/>
    <w:rsid w:val="00BF3918"/>
    <w:rsid w:val="00C363F8"/>
    <w:rsid w:val="00C52467"/>
    <w:rsid w:val="00C54D4D"/>
    <w:rsid w:val="00CC627E"/>
    <w:rsid w:val="00D01106"/>
    <w:rsid w:val="00D02FEC"/>
    <w:rsid w:val="00D178C4"/>
    <w:rsid w:val="00D33B2F"/>
    <w:rsid w:val="00D348FF"/>
    <w:rsid w:val="00D6680B"/>
    <w:rsid w:val="00D74041"/>
    <w:rsid w:val="00D8128C"/>
    <w:rsid w:val="00D83278"/>
    <w:rsid w:val="00DB0D5B"/>
    <w:rsid w:val="00DF0022"/>
    <w:rsid w:val="00E01B16"/>
    <w:rsid w:val="00E02CC9"/>
    <w:rsid w:val="00E16602"/>
    <w:rsid w:val="00E31272"/>
    <w:rsid w:val="00E40918"/>
    <w:rsid w:val="00E441B8"/>
    <w:rsid w:val="00E51AD2"/>
    <w:rsid w:val="00E63CED"/>
    <w:rsid w:val="00EA04AF"/>
    <w:rsid w:val="00EA39DE"/>
    <w:rsid w:val="00F51A27"/>
    <w:rsid w:val="00F64797"/>
    <w:rsid w:val="00F71CF0"/>
    <w:rsid w:val="00F83605"/>
    <w:rsid w:val="00FB2B59"/>
    <w:rsid w:val="00FD4A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2706D3"/>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AAB"/>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7AAB"/>
    <w:pPr>
      <w:tabs>
        <w:tab w:val="center" w:pos="4320"/>
        <w:tab w:val="right" w:pos="8640"/>
      </w:tabs>
    </w:pPr>
  </w:style>
  <w:style w:type="paragraph" w:styleId="Footer">
    <w:name w:val="footer"/>
    <w:basedOn w:val="Normal"/>
    <w:rsid w:val="00217AAB"/>
    <w:pPr>
      <w:tabs>
        <w:tab w:val="center" w:pos="4320"/>
        <w:tab w:val="right" w:pos="8640"/>
      </w:tabs>
    </w:pPr>
  </w:style>
  <w:style w:type="character" w:styleId="PageNumber">
    <w:name w:val="page number"/>
    <w:basedOn w:val="DefaultParagraphFont"/>
    <w:rsid w:val="00747656"/>
  </w:style>
  <w:style w:type="paragraph" w:styleId="BalloonText">
    <w:name w:val="Balloon Text"/>
    <w:basedOn w:val="Normal"/>
    <w:semiHidden/>
    <w:rsid w:val="00BD1AD2"/>
    <w:rPr>
      <w:rFonts w:ascii="Tahoma" w:hAnsi="Tahoma" w:cs="Tahoma"/>
      <w:sz w:val="16"/>
      <w:szCs w:val="16"/>
    </w:rPr>
  </w:style>
  <w:style w:type="paragraph" w:styleId="Revision">
    <w:name w:val="Revision"/>
    <w:hidden/>
    <w:uiPriority w:val="99"/>
    <w:semiHidden/>
    <w:rsid w:val="008C4676"/>
    <w:rPr>
      <w:rFonts w:ascii="Courier" w:hAnsi="Courier"/>
      <w:snapToGrid w:val="0"/>
    </w:rPr>
  </w:style>
  <w:style w:type="character" w:styleId="CommentReference">
    <w:name w:val="annotation reference"/>
    <w:basedOn w:val="DefaultParagraphFont"/>
    <w:rsid w:val="008C4676"/>
    <w:rPr>
      <w:sz w:val="16"/>
      <w:szCs w:val="16"/>
    </w:rPr>
  </w:style>
  <w:style w:type="paragraph" w:styleId="CommentText">
    <w:name w:val="annotation text"/>
    <w:basedOn w:val="Normal"/>
    <w:link w:val="CommentTextChar"/>
    <w:rsid w:val="008C4676"/>
  </w:style>
  <w:style w:type="character" w:customStyle="1" w:styleId="CommentTextChar">
    <w:name w:val="Comment Text Char"/>
    <w:basedOn w:val="DefaultParagraphFont"/>
    <w:link w:val="CommentText"/>
    <w:rsid w:val="008C4676"/>
    <w:rPr>
      <w:rFonts w:ascii="Courier" w:hAnsi="Courier"/>
      <w:snapToGrid w:val="0"/>
    </w:rPr>
  </w:style>
  <w:style w:type="paragraph" w:styleId="CommentSubject">
    <w:name w:val="annotation subject"/>
    <w:basedOn w:val="CommentText"/>
    <w:next w:val="CommentText"/>
    <w:link w:val="CommentSubjectChar"/>
    <w:rsid w:val="008C4676"/>
    <w:rPr>
      <w:b/>
      <w:bCs/>
    </w:rPr>
  </w:style>
  <w:style w:type="character" w:customStyle="1" w:styleId="CommentSubjectChar">
    <w:name w:val="Comment Subject Char"/>
    <w:basedOn w:val="CommentTextChar"/>
    <w:link w:val="CommentSubject"/>
    <w:rsid w:val="008C4676"/>
    <w:rPr>
      <w:rFonts w:ascii="Courier" w:hAnsi="Courier"/>
      <w:b/>
      <w:bCs/>
      <w:snapToGrid w:val="0"/>
    </w:rPr>
  </w:style>
  <w:style w:type="paragraph" w:styleId="ListParagraph">
    <w:name w:val="List Paragraph"/>
    <w:basedOn w:val="Normal"/>
    <w:uiPriority w:val="34"/>
    <w:qFormat/>
    <w:rsid w:val="00EA0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F01B-4B44-4AB8-B724-3C901975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5</cp:revision>
  <cp:lastPrinted>2008-02-01T16:36:00Z</cp:lastPrinted>
  <dcterms:created xsi:type="dcterms:W3CDTF">2026-03-24T15:14:00Z</dcterms:created>
  <dcterms:modified xsi:type="dcterms:W3CDTF">2026-06-01T11:42:00Z</dcterms:modified>
</cp:coreProperties>
</file>