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RPr="00CC3E6E" w:rsidP="00D375B3" w14:paraId="557C3830" w14:textId="7E95A38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FY202</w:t>
      </w:r>
      <w:r w:rsidR="00BD4CB4">
        <w:rPr>
          <w:rFonts w:ascii="Times New Roman" w:hAnsi="Times New Roman" w:cs="Times New Roman"/>
          <w:sz w:val="24"/>
          <w:szCs w:val="24"/>
        </w:rPr>
        <w:t>7</w:t>
      </w:r>
      <w:r w:rsidRPr="00CC3E6E">
        <w:rPr>
          <w:rFonts w:ascii="Times New Roman" w:hAnsi="Times New Roman" w:cs="Times New Roman"/>
          <w:sz w:val="24"/>
          <w:szCs w:val="24"/>
        </w:rPr>
        <w:t xml:space="preserve"> 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IMLS </w:t>
      </w:r>
      <w:r w:rsidR="002D5A84">
        <w:rPr>
          <w:rFonts w:ascii="Times New Roman" w:hAnsi="Times New Roman" w:cs="Times New Roman"/>
          <w:sz w:val="24"/>
          <w:szCs w:val="24"/>
        </w:rPr>
        <w:t>Native American Basic Grants Notice</w:t>
      </w:r>
      <w:r w:rsidRPr="00570834" w:rsidR="00570834">
        <w:rPr>
          <w:rFonts w:ascii="Times New Roman" w:hAnsi="Times New Roman" w:cs="Times New Roman"/>
          <w:sz w:val="24"/>
          <w:szCs w:val="24"/>
        </w:rPr>
        <w:t xml:space="preserve"> of Funding Opportunity </w:t>
      </w:r>
      <w:r w:rsidRPr="00CC3E6E">
        <w:rPr>
          <w:rFonts w:ascii="Times New Roman" w:hAnsi="Times New Roman" w:cs="Times New Roman"/>
          <w:sz w:val="24"/>
          <w:szCs w:val="24"/>
        </w:rPr>
        <w:t>(3137-0</w:t>
      </w:r>
      <w:r w:rsidRPr="00CC3E6E" w:rsidR="00241AB6">
        <w:rPr>
          <w:rFonts w:ascii="Times New Roman" w:hAnsi="Times New Roman" w:cs="Times New Roman"/>
          <w:sz w:val="24"/>
          <w:szCs w:val="24"/>
        </w:rPr>
        <w:t>09</w:t>
      </w:r>
      <w:r w:rsidR="00D628E7">
        <w:rPr>
          <w:rFonts w:ascii="Times New Roman" w:hAnsi="Times New Roman" w:cs="Times New Roman"/>
          <w:sz w:val="24"/>
          <w:szCs w:val="24"/>
        </w:rPr>
        <w:t>3</w:t>
      </w:r>
      <w:r w:rsidRPr="00CC3E6E">
        <w:rPr>
          <w:rFonts w:ascii="Times New Roman" w:hAnsi="Times New Roman" w:cs="Times New Roman"/>
          <w:sz w:val="24"/>
          <w:szCs w:val="24"/>
        </w:rPr>
        <w:t>)</w:t>
      </w:r>
    </w:p>
    <w:p w:rsidR="00220E3C" w:rsidRPr="00CC3E6E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928F237" w14:textId="70FC47D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15DF7C94">
        <w:rPr>
          <w:rFonts w:ascii="Times New Roman" w:hAnsi="Times New Roman" w:cs="Times New Roman"/>
          <w:sz w:val="24"/>
          <w:szCs w:val="24"/>
        </w:rPr>
        <w:t>IMLS request</w:t>
      </w:r>
      <w:r w:rsidR="00EC67AD">
        <w:rPr>
          <w:rFonts w:ascii="Times New Roman" w:hAnsi="Times New Roman" w:cs="Times New Roman"/>
          <w:sz w:val="24"/>
          <w:szCs w:val="24"/>
        </w:rPr>
        <w:t>s</w:t>
      </w:r>
      <w:r w:rsidRPr="15DF7C94">
        <w:rPr>
          <w:rFonts w:ascii="Times New Roman" w:hAnsi="Times New Roman" w:cs="Times New Roman"/>
          <w:sz w:val="24"/>
          <w:szCs w:val="24"/>
        </w:rPr>
        <w:t xml:space="preserve"> a</w:t>
      </w:r>
      <w:r w:rsidRPr="15DF7C94"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15DF7C94">
        <w:rPr>
          <w:rFonts w:ascii="Times New Roman" w:hAnsi="Times New Roman" w:cs="Times New Roman"/>
          <w:sz w:val="24"/>
          <w:szCs w:val="24"/>
        </w:rPr>
        <w:t>change</w:t>
      </w:r>
      <w:r w:rsidRPr="15DF7C94" w:rsidR="0054191B">
        <w:rPr>
          <w:rFonts w:ascii="Times New Roman" w:hAnsi="Times New Roman" w:cs="Times New Roman"/>
          <w:sz w:val="24"/>
          <w:szCs w:val="24"/>
        </w:rPr>
        <w:t>s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AB543B">
        <w:rPr>
          <w:rFonts w:ascii="Times New Roman" w:hAnsi="Times New Roman" w:cs="Times New Roman"/>
          <w:sz w:val="24"/>
          <w:szCs w:val="24"/>
        </w:rPr>
        <w:t>in</w:t>
      </w:r>
      <w:r w:rsidRPr="15DF7C94"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54191B">
        <w:rPr>
          <w:rFonts w:ascii="Times New Roman" w:hAnsi="Times New Roman" w:cs="Times New Roman"/>
          <w:sz w:val="24"/>
          <w:szCs w:val="24"/>
        </w:rPr>
        <w:t>the FY202</w:t>
      </w:r>
      <w:r w:rsidR="00BD4CB4">
        <w:rPr>
          <w:rFonts w:ascii="Times New Roman" w:hAnsi="Times New Roman" w:cs="Times New Roman"/>
          <w:sz w:val="24"/>
          <w:szCs w:val="24"/>
        </w:rPr>
        <w:t>7</w:t>
      </w:r>
      <w:r w:rsidRPr="15DF7C94"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D227ED">
        <w:rPr>
          <w:rFonts w:ascii="Times New Roman" w:hAnsi="Times New Roman" w:cs="Times New Roman"/>
          <w:sz w:val="24"/>
          <w:szCs w:val="24"/>
        </w:rPr>
        <w:t xml:space="preserve">IMLS </w:t>
      </w:r>
      <w:r w:rsidRPr="15DF7C94" w:rsidR="002D5A84">
        <w:rPr>
          <w:rFonts w:ascii="Times New Roman" w:hAnsi="Times New Roman" w:cs="Times New Roman"/>
          <w:sz w:val="24"/>
          <w:szCs w:val="24"/>
        </w:rPr>
        <w:t>Native American Basic Grants Notice of Funding Opportunity</w:t>
      </w:r>
      <w:r w:rsidRPr="15DF7C94" w:rsidR="00D227ED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1BBBA0A6">
        <w:rPr>
          <w:rFonts w:ascii="Times New Roman" w:hAnsi="Times New Roman" w:cs="Times New Roman"/>
          <w:sz w:val="24"/>
          <w:szCs w:val="24"/>
        </w:rPr>
        <w:t>(</w:t>
      </w:r>
      <w:r w:rsidRPr="15DF7C94" w:rsidR="00241AB6">
        <w:rPr>
          <w:rFonts w:ascii="Times New Roman" w:hAnsi="Times New Roman" w:cs="Times New Roman"/>
          <w:sz w:val="24"/>
          <w:szCs w:val="24"/>
        </w:rPr>
        <w:t>NOFO</w:t>
      </w:r>
      <w:r w:rsidRPr="15DF7C94" w:rsidR="186B5C52">
        <w:rPr>
          <w:rFonts w:ascii="Times New Roman" w:hAnsi="Times New Roman" w:cs="Times New Roman"/>
          <w:sz w:val="24"/>
          <w:szCs w:val="24"/>
        </w:rPr>
        <w:t>)</w:t>
      </w:r>
      <w:r w:rsidRPr="15DF7C94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2137EF">
        <w:rPr>
          <w:rFonts w:ascii="Times New Roman" w:hAnsi="Times New Roman" w:cs="Times New Roman"/>
          <w:sz w:val="24"/>
          <w:szCs w:val="24"/>
        </w:rPr>
        <w:t>to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Pr="15DF7C94"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Pr="15DF7C94"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934387">
        <w:rPr>
          <w:rFonts w:ascii="Times New Roman" w:hAnsi="Times New Roman" w:cs="Times New Roman"/>
          <w:sz w:val="24"/>
          <w:szCs w:val="24"/>
        </w:rPr>
        <w:t>amend</w:t>
      </w:r>
      <w:r w:rsidRPr="15DF7C94" w:rsidR="00553F33">
        <w:rPr>
          <w:rFonts w:ascii="Times New Roman" w:hAnsi="Times New Roman" w:cs="Times New Roman"/>
          <w:sz w:val="24"/>
          <w:szCs w:val="24"/>
        </w:rPr>
        <w:t xml:space="preserve">, </w:t>
      </w:r>
      <w:r w:rsidRPr="15DF7C94" w:rsidR="00EF5C0F">
        <w:rPr>
          <w:rFonts w:ascii="Times New Roman" w:hAnsi="Times New Roman" w:cs="Times New Roman"/>
          <w:sz w:val="24"/>
          <w:szCs w:val="24"/>
        </w:rPr>
        <w:t>clarify</w:t>
      </w:r>
      <w:r w:rsidRPr="15DF7C94" w:rsidR="00553F33">
        <w:rPr>
          <w:rFonts w:ascii="Times New Roman" w:hAnsi="Times New Roman" w:cs="Times New Roman"/>
          <w:sz w:val="24"/>
          <w:szCs w:val="24"/>
        </w:rPr>
        <w:t>,</w:t>
      </w:r>
      <w:r w:rsidRPr="15DF7C94"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Pr="15DF7C94" w:rsidR="00EF5C0F">
        <w:rPr>
          <w:rFonts w:ascii="Times New Roman" w:hAnsi="Times New Roman" w:cs="Times New Roman"/>
          <w:sz w:val="24"/>
          <w:szCs w:val="24"/>
        </w:rPr>
        <w:t>instructions</w:t>
      </w:r>
      <w:r w:rsidR="00934387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15DF7C94">
        <w:rPr>
          <w:rFonts w:ascii="Times New Roman" w:hAnsi="Times New Roman" w:cs="Times New Roman"/>
          <w:sz w:val="24"/>
          <w:szCs w:val="24"/>
        </w:rPr>
        <w:t>Th</w:t>
      </w:r>
      <w:r w:rsidRPr="15DF7C94"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15DF7C94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Pr="15DF7C94" w:rsidR="00AB543B">
        <w:rPr>
          <w:rFonts w:ascii="Times New Roman" w:hAnsi="Times New Roman" w:cs="Times New Roman"/>
          <w:sz w:val="24"/>
          <w:szCs w:val="24"/>
        </w:rPr>
        <w:t>is</w:t>
      </w:r>
      <w:r w:rsidRPr="15DF7C94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2D5A84">
        <w:rPr>
          <w:rFonts w:ascii="Times New Roman" w:hAnsi="Times New Roman" w:cs="Times New Roman"/>
          <w:sz w:val="24"/>
          <w:szCs w:val="24"/>
        </w:rPr>
        <w:t>2</w:t>
      </w:r>
      <w:r w:rsidRPr="15DF7C94" w:rsidR="00F81CCF">
        <w:rPr>
          <w:rFonts w:ascii="Times New Roman" w:hAnsi="Times New Roman" w:cs="Times New Roman"/>
          <w:sz w:val="24"/>
          <w:szCs w:val="24"/>
        </w:rPr>
        <w:t>/</w:t>
      </w:r>
      <w:r w:rsidRPr="15DF7C94" w:rsidR="002D5A84">
        <w:rPr>
          <w:rFonts w:ascii="Times New Roman" w:hAnsi="Times New Roman" w:cs="Times New Roman"/>
          <w:sz w:val="24"/>
          <w:szCs w:val="24"/>
        </w:rPr>
        <w:t>28</w:t>
      </w:r>
      <w:r w:rsidRPr="15DF7C94" w:rsidR="00F81CCF">
        <w:rPr>
          <w:rFonts w:ascii="Times New Roman" w:hAnsi="Times New Roman" w:cs="Times New Roman"/>
          <w:sz w:val="24"/>
          <w:szCs w:val="24"/>
        </w:rPr>
        <w:t>/20</w:t>
      </w:r>
      <w:r w:rsidRPr="15DF7C94" w:rsidR="007810CD">
        <w:rPr>
          <w:rFonts w:ascii="Times New Roman" w:hAnsi="Times New Roman" w:cs="Times New Roman"/>
          <w:sz w:val="24"/>
          <w:szCs w:val="24"/>
        </w:rPr>
        <w:t>2</w:t>
      </w:r>
      <w:r w:rsidRPr="15DF7C94" w:rsidR="00B96B30">
        <w:rPr>
          <w:rFonts w:ascii="Times New Roman" w:hAnsi="Times New Roman" w:cs="Times New Roman"/>
          <w:sz w:val="24"/>
          <w:szCs w:val="24"/>
        </w:rPr>
        <w:t>7</w:t>
      </w:r>
      <w:r w:rsidRPr="15DF7C94"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CC3E6E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CC3E6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C3E6E">
        <w:rPr>
          <w:rFonts w:ascii="Times New Roman" w:hAnsi="Times New Roman" w:cs="Times New Roman"/>
          <w:b/>
          <w:sz w:val="24"/>
          <w:szCs w:val="24"/>
        </w:rPr>
        <w:t>R</w:t>
      </w:r>
      <w:r w:rsidRPr="00CC3E6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19393A" w:rsidP="00E90AC5" w14:paraId="1BD6BCF3" w14:textId="17C8230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03E97">
        <w:rPr>
          <w:rFonts w:ascii="Times New Roman" w:hAnsi="Times New Roman" w:cs="Times New Roman"/>
          <w:sz w:val="24"/>
          <w:szCs w:val="24"/>
        </w:rPr>
        <w:t xml:space="preserve">hrough this clearance submission and accompanying justification, IMLS seeks approval of non-substantive changes to OMB Clearance Number </w:t>
      </w:r>
      <w:r w:rsidRPr="15DF7C94" w:rsidR="00220E3C">
        <w:rPr>
          <w:rFonts w:ascii="Times New Roman" w:hAnsi="Times New Roman" w:cs="Times New Roman"/>
          <w:sz w:val="24"/>
          <w:szCs w:val="24"/>
        </w:rPr>
        <w:t>3137-</w:t>
      </w:r>
      <w:r w:rsidRPr="15DF7C94" w:rsidR="0056401D">
        <w:rPr>
          <w:rFonts w:ascii="Times New Roman" w:hAnsi="Times New Roman" w:cs="Times New Roman"/>
          <w:sz w:val="24"/>
          <w:szCs w:val="24"/>
        </w:rPr>
        <w:t>0</w:t>
      </w:r>
      <w:r w:rsidRPr="15DF7C94" w:rsidR="00241AB6">
        <w:rPr>
          <w:rFonts w:ascii="Times New Roman" w:hAnsi="Times New Roman" w:cs="Times New Roman"/>
          <w:sz w:val="24"/>
          <w:szCs w:val="24"/>
        </w:rPr>
        <w:t>09</w:t>
      </w:r>
      <w:r w:rsidRPr="15DF7C94" w:rsidR="004555A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for the</w:t>
      </w:r>
      <w:r w:rsidRPr="15DF7C94" w:rsidR="3E654E70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AB543B">
        <w:rPr>
          <w:rFonts w:ascii="Times New Roman" w:hAnsi="Times New Roman" w:cs="Times New Roman"/>
          <w:sz w:val="24"/>
          <w:szCs w:val="24"/>
        </w:rPr>
        <w:t>FY</w:t>
      </w:r>
      <w:r w:rsidRPr="15DF7C94" w:rsidR="00B87A09">
        <w:rPr>
          <w:rFonts w:ascii="Times New Roman" w:hAnsi="Times New Roman" w:cs="Times New Roman"/>
          <w:sz w:val="24"/>
          <w:szCs w:val="24"/>
        </w:rPr>
        <w:t>2</w:t>
      </w:r>
      <w:r w:rsidRPr="15DF7C94" w:rsidR="00AB543B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E33271">
        <w:rPr>
          <w:rFonts w:ascii="Times New Roman" w:hAnsi="Times New Roman" w:cs="Times New Roman"/>
          <w:sz w:val="24"/>
          <w:szCs w:val="24"/>
        </w:rPr>
        <w:t xml:space="preserve">NOFO for </w:t>
      </w:r>
      <w:r w:rsidRPr="15DF7C94" w:rsidR="004555A3">
        <w:rPr>
          <w:rFonts w:ascii="Times New Roman" w:hAnsi="Times New Roman" w:cs="Times New Roman"/>
          <w:sz w:val="24"/>
          <w:szCs w:val="24"/>
        </w:rPr>
        <w:t>Native American Basic Grants</w:t>
      </w:r>
      <w:r w:rsidRPr="15DF7C94"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Pr="15DF7C94" w:rsidR="004555A3">
        <w:rPr>
          <w:rFonts w:ascii="Times New Roman" w:hAnsi="Times New Roman" w:cs="Times New Roman"/>
          <w:sz w:val="24"/>
          <w:szCs w:val="24"/>
        </w:rPr>
        <w:t>a</w:t>
      </w:r>
      <w:r w:rsidRPr="15DF7C94" w:rsidR="00241AB6">
        <w:rPr>
          <w:rFonts w:ascii="Times New Roman" w:hAnsi="Times New Roman" w:cs="Times New Roman"/>
          <w:sz w:val="24"/>
          <w:szCs w:val="24"/>
        </w:rPr>
        <w:t xml:space="preserve"> </w:t>
      </w:r>
      <w:r w:rsidRPr="15DF7C94" w:rsidR="00F65201">
        <w:rPr>
          <w:rFonts w:ascii="Times New Roman" w:hAnsi="Times New Roman" w:cs="Times New Roman"/>
          <w:sz w:val="24"/>
          <w:szCs w:val="24"/>
        </w:rPr>
        <w:t>non-competitive grant program that serves federally recognized tribes</w:t>
      </w:r>
      <w:r w:rsidRPr="15DF7C94" w:rsidR="00220E3C">
        <w:rPr>
          <w:rFonts w:ascii="Times New Roman" w:hAnsi="Times New Roman" w:cs="Times New Roman"/>
          <w:sz w:val="24"/>
          <w:szCs w:val="24"/>
        </w:rPr>
        <w:t>.</w:t>
      </w:r>
      <w:r w:rsidRPr="15DF7C94" w:rsidR="005741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93A" w:rsidP="00E90AC5" w14:paraId="6E86E4D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90AC5" w:rsidRPr="00CC3E6E" w:rsidP="00E90AC5" w14:paraId="3390ABC6" w14:textId="181B688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C3E6E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BD4CB4" w:rsidRPr="00BD4CB4" w:rsidP="00BD4CB4" w14:paraId="57D08A3C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the application due dates, dates of notification of award decisions, and beginning dates of the period of performance.</w:t>
      </w:r>
    </w:p>
    <w:p w:rsidR="00BD4CB4" w:rsidRPr="00BD4CB4" w:rsidP="00BD4CB4" w14:paraId="7653FD3B" w14:textId="0E45A065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Copyediting text to further simplify descriptions, standardize terms, and streamline instructions</w:t>
      </w:r>
      <w:r w:rsidR="00EC67AD">
        <w:rPr>
          <w:rFonts w:ascii="Times New Roman" w:hAnsi="Times New Roman" w:cs="Times New Roman"/>
          <w:sz w:val="24"/>
          <w:szCs w:val="24"/>
        </w:rPr>
        <w:t xml:space="preserve"> for applicants</w:t>
      </w:r>
      <w:r w:rsidRPr="00BD4CB4">
        <w:rPr>
          <w:rFonts w:ascii="Times New Roman" w:hAnsi="Times New Roman" w:cs="Times New Roman"/>
          <w:sz w:val="24"/>
          <w:szCs w:val="24"/>
        </w:rPr>
        <w:t>.</w:t>
      </w:r>
    </w:p>
    <w:p w:rsidR="00514A33" w:rsidRPr="00BD4CB4" w:rsidP="00514A33" w14:paraId="0F26ADAF" w14:textId="2689FE2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Updating text </w:t>
      </w:r>
      <w:r>
        <w:rPr>
          <w:rFonts w:ascii="Times New Roman" w:hAnsi="Times New Roman" w:cs="Times New Roman"/>
          <w:sz w:val="24"/>
          <w:szCs w:val="24"/>
        </w:rPr>
        <w:t xml:space="preserve">to clarify </w:t>
      </w:r>
      <w:r w:rsidR="00E112A4">
        <w:rPr>
          <w:rFonts w:ascii="Times New Roman" w:hAnsi="Times New Roman" w:cs="Times New Roman"/>
          <w:sz w:val="24"/>
          <w:szCs w:val="24"/>
        </w:rPr>
        <w:t xml:space="preserve">the limit of </w:t>
      </w:r>
      <w:r>
        <w:rPr>
          <w:rFonts w:ascii="Times New Roman" w:hAnsi="Times New Roman" w:cs="Times New Roman"/>
          <w:sz w:val="24"/>
          <w:szCs w:val="24"/>
        </w:rPr>
        <w:t xml:space="preserve">one application </w:t>
      </w:r>
      <w:r w:rsidR="00E112A4">
        <w:rPr>
          <w:rFonts w:ascii="Times New Roman" w:hAnsi="Times New Roman" w:cs="Times New Roman"/>
          <w:sz w:val="24"/>
          <w:szCs w:val="24"/>
        </w:rPr>
        <w:t xml:space="preserve">submission </w:t>
      </w:r>
      <w:r>
        <w:rPr>
          <w:rFonts w:ascii="Times New Roman" w:hAnsi="Times New Roman" w:cs="Times New Roman"/>
          <w:sz w:val="24"/>
          <w:szCs w:val="24"/>
        </w:rPr>
        <w:t>per applicant.</w:t>
      </w:r>
    </w:p>
    <w:p w:rsidR="00AA6099" w:rsidRPr="00BD4CB4" w:rsidP="00AA6099" w14:paraId="47309778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the finalized 2 C.F.R. § 200 updates will apply to all awards made on or after October 1, 2026. </w:t>
      </w:r>
    </w:p>
    <w:p w:rsidR="00BD4CB4" w:rsidRPr="00BD4CB4" w:rsidP="00BD4CB4" w14:paraId="44863D42" w14:textId="0DDE6680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Adding a statement that the </w:t>
      </w:r>
      <w:r w:rsidR="00EC67AD">
        <w:rPr>
          <w:rFonts w:ascii="Times New Roman" w:hAnsi="Times New Roman" w:cs="Times New Roman"/>
          <w:sz w:val="24"/>
          <w:szCs w:val="24"/>
        </w:rPr>
        <w:t xml:space="preserve">agency may update the </w:t>
      </w:r>
      <w:r w:rsidRPr="00BD4CB4">
        <w:rPr>
          <w:rFonts w:ascii="Times New Roman" w:hAnsi="Times New Roman" w:cs="Times New Roman"/>
          <w:sz w:val="24"/>
          <w:szCs w:val="24"/>
        </w:rPr>
        <w:t>General Terms and Conditions for IMLS Discretionary Grant and Cooperative Agreement Awards before mak</w:t>
      </w:r>
      <w:r w:rsidR="00316B06">
        <w:rPr>
          <w:rFonts w:ascii="Times New Roman" w:hAnsi="Times New Roman" w:cs="Times New Roman"/>
          <w:sz w:val="24"/>
          <w:szCs w:val="24"/>
        </w:rPr>
        <w:t>ing</w:t>
      </w:r>
      <w:r w:rsidRPr="00BD4CB4">
        <w:rPr>
          <w:rFonts w:ascii="Times New Roman" w:hAnsi="Times New Roman" w:cs="Times New Roman"/>
          <w:sz w:val="24"/>
          <w:szCs w:val="24"/>
        </w:rPr>
        <w:t xml:space="preserve"> awards. </w:t>
      </w:r>
    </w:p>
    <w:p w:rsidR="00BD4CB4" w:rsidRPr="00BD4CB4" w:rsidP="00BD4CB4" w14:paraId="6CE8E743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 xml:space="preserve">Updating text for Eligibility and Completeness Checks to further clarify agency requirements. </w:t>
      </w:r>
    </w:p>
    <w:p w:rsidR="00BD4CB4" w:rsidP="00BD4CB4" w14:paraId="78FAFF8D" w14:textId="77777777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instructions for applicants on how to complete and submit the IMLS Library - Discretionary Program Information Form.</w:t>
      </w:r>
    </w:p>
    <w:p w:rsidR="004E5FAC" w:rsidRPr="00BD4CB4" w:rsidP="00BD4CB4" w14:paraId="0484333C" w14:textId="50416CE2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4CB4">
        <w:rPr>
          <w:rFonts w:ascii="Times New Roman" w:hAnsi="Times New Roman" w:cs="Times New Roman"/>
          <w:sz w:val="24"/>
          <w:szCs w:val="24"/>
        </w:rPr>
        <w:t>Updating IMLS’s office mailing address.</w:t>
      </w:r>
    </w:p>
    <w:p w:rsidR="00BD4CB4" w:rsidP="00E90AC5" w14:paraId="13681F3A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502AC22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5CAA477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7019003" w14:textId="7D3CF0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69EBEEF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0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0C2DD88" w14:textId="6832EBB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3654894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textbox style="mso-fit-shape-to-text:t" inset="0,0,0,15pt">
                <w:txbxContent>
                  <w:p w:rsidR="00591E84" w:rsidRPr="00591E84" w:rsidP="00591E84" w14:paraId="1708EDF2" w14:textId="3654894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07E2B602" w14:textId="695BE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0213E18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3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47F99CA" w14:textId="5A42B0C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1E888D0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17DC" w14:paraId="45BB1D0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20A226F8" w14:textId="63DEAFF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textId="23DF6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2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59264" filled="f" stroked="f"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6E3"/>
    <w:rsid w:val="0001680B"/>
    <w:rsid w:val="0002030B"/>
    <w:rsid w:val="00023DEF"/>
    <w:rsid w:val="0002420B"/>
    <w:rsid w:val="000320E1"/>
    <w:rsid w:val="00065E45"/>
    <w:rsid w:val="00066374"/>
    <w:rsid w:val="00081594"/>
    <w:rsid w:val="00086B69"/>
    <w:rsid w:val="00091B9E"/>
    <w:rsid w:val="0009502F"/>
    <w:rsid w:val="000C3194"/>
    <w:rsid w:val="000D27BF"/>
    <w:rsid w:val="000D4E90"/>
    <w:rsid w:val="000E3923"/>
    <w:rsid w:val="000E4B67"/>
    <w:rsid w:val="000F2AAC"/>
    <w:rsid w:val="0014724B"/>
    <w:rsid w:val="00154044"/>
    <w:rsid w:val="0017097B"/>
    <w:rsid w:val="001906FC"/>
    <w:rsid w:val="0019393A"/>
    <w:rsid w:val="001A1D21"/>
    <w:rsid w:val="001A4A82"/>
    <w:rsid w:val="001B05B5"/>
    <w:rsid w:val="001E3D7A"/>
    <w:rsid w:val="001F6780"/>
    <w:rsid w:val="002137EF"/>
    <w:rsid w:val="00220E3C"/>
    <w:rsid w:val="0023146A"/>
    <w:rsid w:val="00231CE9"/>
    <w:rsid w:val="002358B0"/>
    <w:rsid w:val="00241AB6"/>
    <w:rsid w:val="002517DC"/>
    <w:rsid w:val="00266940"/>
    <w:rsid w:val="0027605D"/>
    <w:rsid w:val="00292C6B"/>
    <w:rsid w:val="002964B5"/>
    <w:rsid w:val="002B507F"/>
    <w:rsid w:val="002C7281"/>
    <w:rsid w:val="002D5A84"/>
    <w:rsid w:val="003012A9"/>
    <w:rsid w:val="00316B06"/>
    <w:rsid w:val="00316F59"/>
    <w:rsid w:val="00342EE6"/>
    <w:rsid w:val="0034555F"/>
    <w:rsid w:val="00354ABE"/>
    <w:rsid w:val="00362016"/>
    <w:rsid w:val="0038548B"/>
    <w:rsid w:val="003B2765"/>
    <w:rsid w:val="003C0BA2"/>
    <w:rsid w:val="003C560B"/>
    <w:rsid w:val="003D31A3"/>
    <w:rsid w:val="003D477E"/>
    <w:rsid w:val="003E2034"/>
    <w:rsid w:val="003F3192"/>
    <w:rsid w:val="00403B31"/>
    <w:rsid w:val="00445E7B"/>
    <w:rsid w:val="004555A3"/>
    <w:rsid w:val="00461342"/>
    <w:rsid w:val="00461CB8"/>
    <w:rsid w:val="00466E44"/>
    <w:rsid w:val="00467D7D"/>
    <w:rsid w:val="00470320"/>
    <w:rsid w:val="00472D3C"/>
    <w:rsid w:val="0049555D"/>
    <w:rsid w:val="00496A39"/>
    <w:rsid w:val="0049785A"/>
    <w:rsid w:val="004B5E01"/>
    <w:rsid w:val="004B7C1D"/>
    <w:rsid w:val="004E5FAC"/>
    <w:rsid w:val="004E6D50"/>
    <w:rsid w:val="004E6F5E"/>
    <w:rsid w:val="004F5043"/>
    <w:rsid w:val="00503E97"/>
    <w:rsid w:val="00505172"/>
    <w:rsid w:val="00507907"/>
    <w:rsid w:val="00514A33"/>
    <w:rsid w:val="00534D93"/>
    <w:rsid w:val="00534EEE"/>
    <w:rsid w:val="0054191B"/>
    <w:rsid w:val="00544901"/>
    <w:rsid w:val="005450A2"/>
    <w:rsid w:val="00553F33"/>
    <w:rsid w:val="0056401D"/>
    <w:rsid w:val="0056553E"/>
    <w:rsid w:val="00570834"/>
    <w:rsid w:val="00574189"/>
    <w:rsid w:val="0058438B"/>
    <w:rsid w:val="005876A1"/>
    <w:rsid w:val="00591A87"/>
    <w:rsid w:val="00591E84"/>
    <w:rsid w:val="00594860"/>
    <w:rsid w:val="00596DE5"/>
    <w:rsid w:val="005A140E"/>
    <w:rsid w:val="005A2E7E"/>
    <w:rsid w:val="005A556F"/>
    <w:rsid w:val="005B72D7"/>
    <w:rsid w:val="005D451F"/>
    <w:rsid w:val="005E0D70"/>
    <w:rsid w:val="005F05CA"/>
    <w:rsid w:val="005F17AE"/>
    <w:rsid w:val="00601C25"/>
    <w:rsid w:val="006024F1"/>
    <w:rsid w:val="00611420"/>
    <w:rsid w:val="00615C2A"/>
    <w:rsid w:val="00623777"/>
    <w:rsid w:val="006359FA"/>
    <w:rsid w:val="00650620"/>
    <w:rsid w:val="00655F0C"/>
    <w:rsid w:val="0066328D"/>
    <w:rsid w:val="00665319"/>
    <w:rsid w:val="00680800"/>
    <w:rsid w:val="006A6203"/>
    <w:rsid w:val="006A7902"/>
    <w:rsid w:val="006D55E0"/>
    <w:rsid w:val="006E6499"/>
    <w:rsid w:val="006F0AB1"/>
    <w:rsid w:val="0070124D"/>
    <w:rsid w:val="00712307"/>
    <w:rsid w:val="00730EE2"/>
    <w:rsid w:val="00761D42"/>
    <w:rsid w:val="00773FDF"/>
    <w:rsid w:val="007810CD"/>
    <w:rsid w:val="007B6FD3"/>
    <w:rsid w:val="007D2058"/>
    <w:rsid w:val="007D3B12"/>
    <w:rsid w:val="007E7199"/>
    <w:rsid w:val="00805CE9"/>
    <w:rsid w:val="00816665"/>
    <w:rsid w:val="00817E53"/>
    <w:rsid w:val="0082354C"/>
    <w:rsid w:val="00834542"/>
    <w:rsid w:val="00854F60"/>
    <w:rsid w:val="00862707"/>
    <w:rsid w:val="00871ABD"/>
    <w:rsid w:val="00875EF2"/>
    <w:rsid w:val="00880086"/>
    <w:rsid w:val="00883B93"/>
    <w:rsid w:val="008C0AAB"/>
    <w:rsid w:val="008C7606"/>
    <w:rsid w:val="008E3CD4"/>
    <w:rsid w:val="0090432B"/>
    <w:rsid w:val="009319DA"/>
    <w:rsid w:val="00933DB1"/>
    <w:rsid w:val="00934387"/>
    <w:rsid w:val="00971324"/>
    <w:rsid w:val="009752EC"/>
    <w:rsid w:val="009A603E"/>
    <w:rsid w:val="009C1C23"/>
    <w:rsid w:val="009C68B5"/>
    <w:rsid w:val="009C6D4C"/>
    <w:rsid w:val="009D6E9F"/>
    <w:rsid w:val="009E6BCC"/>
    <w:rsid w:val="009F360C"/>
    <w:rsid w:val="00A203FD"/>
    <w:rsid w:val="00A22767"/>
    <w:rsid w:val="00A24653"/>
    <w:rsid w:val="00A33658"/>
    <w:rsid w:val="00A65A51"/>
    <w:rsid w:val="00A77F55"/>
    <w:rsid w:val="00A9306A"/>
    <w:rsid w:val="00AA6099"/>
    <w:rsid w:val="00AB1CAE"/>
    <w:rsid w:val="00AB543B"/>
    <w:rsid w:val="00AB6C4E"/>
    <w:rsid w:val="00B10FAF"/>
    <w:rsid w:val="00B172D2"/>
    <w:rsid w:val="00B31D74"/>
    <w:rsid w:val="00B34FF3"/>
    <w:rsid w:val="00B404D7"/>
    <w:rsid w:val="00B54F52"/>
    <w:rsid w:val="00B60693"/>
    <w:rsid w:val="00B72EDD"/>
    <w:rsid w:val="00B864F7"/>
    <w:rsid w:val="00B86EEF"/>
    <w:rsid w:val="00B87A09"/>
    <w:rsid w:val="00B961E7"/>
    <w:rsid w:val="00B96B30"/>
    <w:rsid w:val="00B97F50"/>
    <w:rsid w:val="00BA51DC"/>
    <w:rsid w:val="00BA7A7B"/>
    <w:rsid w:val="00BC2D22"/>
    <w:rsid w:val="00BD45F4"/>
    <w:rsid w:val="00BD4CB4"/>
    <w:rsid w:val="00BD53E4"/>
    <w:rsid w:val="00BD7F73"/>
    <w:rsid w:val="00C00F2D"/>
    <w:rsid w:val="00C02B33"/>
    <w:rsid w:val="00C361AE"/>
    <w:rsid w:val="00C6125B"/>
    <w:rsid w:val="00C712B3"/>
    <w:rsid w:val="00C73A31"/>
    <w:rsid w:val="00C918AA"/>
    <w:rsid w:val="00C960B6"/>
    <w:rsid w:val="00C97E4C"/>
    <w:rsid w:val="00CB467E"/>
    <w:rsid w:val="00CB7985"/>
    <w:rsid w:val="00CC3E6E"/>
    <w:rsid w:val="00CF4682"/>
    <w:rsid w:val="00D012C4"/>
    <w:rsid w:val="00D05034"/>
    <w:rsid w:val="00D227ED"/>
    <w:rsid w:val="00D375B3"/>
    <w:rsid w:val="00D5294A"/>
    <w:rsid w:val="00D55840"/>
    <w:rsid w:val="00D612C5"/>
    <w:rsid w:val="00D628E7"/>
    <w:rsid w:val="00DA52CA"/>
    <w:rsid w:val="00DE0841"/>
    <w:rsid w:val="00DE29E5"/>
    <w:rsid w:val="00DF4B0C"/>
    <w:rsid w:val="00E02057"/>
    <w:rsid w:val="00E112A4"/>
    <w:rsid w:val="00E17F2A"/>
    <w:rsid w:val="00E31AAD"/>
    <w:rsid w:val="00E32FEF"/>
    <w:rsid w:val="00E33271"/>
    <w:rsid w:val="00E36EC3"/>
    <w:rsid w:val="00E42791"/>
    <w:rsid w:val="00E449FE"/>
    <w:rsid w:val="00E5785C"/>
    <w:rsid w:val="00E701FE"/>
    <w:rsid w:val="00E71B8D"/>
    <w:rsid w:val="00E8655F"/>
    <w:rsid w:val="00E90AC5"/>
    <w:rsid w:val="00EA3243"/>
    <w:rsid w:val="00EC67AD"/>
    <w:rsid w:val="00ED73BF"/>
    <w:rsid w:val="00EE484F"/>
    <w:rsid w:val="00EF5C0F"/>
    <w:rsid w:val="00F042CB"/>
    <w:rsid w:val="00F16B83"/>
    <w:rsid w:val="00F17318"/>
    <w:rsid w:val="00F22609"/>
    <w:rsid w:val="00F22ADB"/>
    <w:rsid w:val="00F251C1"/>
    <w:rsid w:val="00F25B28"/>
    <w:rsid w:val="00F50941"/>
    <w:rsid w:val="00F65201"/>
    <w:rsid w:val="00F81CCF"/>
    <w:rsid w:val="00FB06F5"/>
    <w:rsid w:val="00FB6331"/>
    <w:rsid w:val="09B9168B"/>
    <w:rsid w:val="112F3D79"/>
    <w:rsid w:val="15DF7C94"/>
    <w:rsid w:val="186B5C52"/>
    <w:rsid w:val="1BBBA0A6"/>
    <w:rsid w:val="213AC244"/>
    <w:rsid w:val="2C2E01C3"/>
    <w:rsid w:val="3E50AD8E"/>
    <w:rsid w:val="3E654E70"/>
    <w:rsid w:val="4CC42D6F"/>
    <w:rsid w:val="527BBD20"/>
    <w:rsid w:val="580A155D"/>
    <w:rsid w:val="5A369D8F"/>
    <w:rsid w:val="5EF9F2DF"/>
    <w:rsid w:val="641B51CA"/>
    <w:rsid w:val="68765EDB"/>
    <w:rsid w:val="7974AEC5"/>
    <w:rsid w:val="7C1795D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0CC5D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  <ExpirationDate xmlns="a42abfcf-437c-4ce1-b5c2-14af7889cd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7" ma:contentTypeDescription="Create a new document." ma:contentTypeScope="" ma:versionID="8076cff6a62df63b7a1ddcee92797548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16be630294053a7738616319791535a8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ationDate" ma:index="24" nillable="true" ma:displayName="Expiration Date" ma:format="DateOnly" ma:internalName="Expir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09E6C3-6EA3-4878-A136-9326365B7B4F}">
  <ds:schemaRefs>
    <ds:schemaRef ds:uri="http://schemas.microsoft.com/office/2006/metadata/properties"/>
    <ds:schemaRef ds:uri="http://schemas.microsoft.com/office/infopath/2007/PartnerControls"/>
    <ds:schemaRef ds:uri="a42abfcf-437c-4ce1-b5c2-14af7889cdd1"/>
    <ds:schemaRef ds:uri="c2a11cf1-abf9-4d2d-a6e3-e7bef8c89609"/>
  </ds:schemaRefs>
</ds:datastoreItem>
</file>

<file path=customXml/itemProps2.xml><?xml version="1.0" encoding="utf-8"?>
<ds:datastoreItem xmlns:ds="http://schemas.openxmlformats.org/officeDocument/2006/customXml" ds:itemID="{CB0E6805-712D-47E7-9F66-509562B5C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E3D8D-2B05-4BFF-AA27-756A3AB71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Sandra Narva</cp:lastModifiedBy>
  <cp:revision>2</cp:revision>
  <dcterms:created xsi:type="dcterms:W3CDTF">2026-06-22T13:20:00Z</dcterms:created>
  <dcterms:modified xsi:type="dcterms:W3CDTF">2026-06-22T13:20:00Z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ediaServiceImageTags">
    <vt:lpwstr/>
  </property>
  <property fmtid="{D5CDD505-2E9C-101B-9397-08002B2CF9AE}" pid="10" name="MSIP_Label_fce6ec9d-2ba9-4f50-92c2-62929bd31fc7_ActionId">
    <vt:lpwstr>65687b88-bc84-4db8-9fad-dc0fd606403a</vt:lpwstr>
  </property>
  <property fmtid="{D5CDD505-2E9C-101B-9397-08002B2CF9AE}" pid="11" name="MSIP_Label_fce6ec9d-2ba9-4f50-92c2-62929bd31fc7_ContentBits">
    <vt:lpwstr>11</vt:lpwstr>
  </property>
  <property fmtid="{D5CDD505-2E9C-101B-9397-08002B2CF9AE}" pid="12" name="MSIP_Label_fce6ec9d-2ba9-4f50-92c2-62929bd31fc7_Enabled">
    <vt:lpwstr>true</vt:lpwstr>
  </property>
  <property fmtid="{D5CDD505-2E9C-101B-9397-08002B2CF9AE}" pid="13" name="MSIP_Label_fce6ec9d-2ba9-4f50-92c2-62929bd31fc7_Method">
    <vt:lpwstr>Standard</vt:lpwstr>
  </property>
  <property fmtid="{D5CDD505-2E9C-101B-9397-08002B2CF9AE}" pid="14" name="MSIP_Label_fce6ec9d-2ba9-4f50-92c2-62929bd31fc7_Name">
    <vt:lpwstr>CUI</vt:lpwstr>
  </property>
  <property fmtid="{D5CDD505-2E9C-101B-9397-08002B2CF9AE}" pid="15" name="MSIP_Label_fce6ec9d-2ba9-4f50-92c2-62929bd31fc7_SetDate">
    <vt:lpwstr>2023-06-09T19:23:39Z</vt:lpwstr>
  </property>
  <property fmtid="{D5CDD505-2E9C-101B-9397-08002B2CF9AE}" pid="16" name="MSIP_Label_fce6ec9d-2ba9-4f50-92c2-62929bd31fc7_SiteId">
    <vt:lpwstr>9c08918a-43dc-4206-9ff7-34e708f18554</vt:lpwstr>
  </property>
</Properties>
</file>