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307CB" w:rsidRPr="00636B5C" w:rsidP="00D3003A" w14:paraId="09F80651" w14:textId="77777777">
      <w:pPr>
        <w:jc w:val="center"/>
      </w:pPr>
      <w:r w:rsidRPr="00636B5C">
        <w:t>Justification</w:t>
      </w:r>
    </w:p>
    <w:p w:rsidR="00C307CB" w:rsidRPr="00636B5C" w:rsidP="00D3003A" w14:paraId="0B170069" w14:textId="77777777">
      <w:pPr>
        <w:jc w:val="center"/>
      </w:pPr>
      <w:r w:rsidRPr="00636B5C">
        <w:rPr>
          <w:b/>
        </w:rPr>
        <w:t>Designation of Contact Officials</w:t>
      </w:r>
    </w:p>
    <w:p w:rsidR="00C307CB" w:rsidRPr="00636B5C" w:rsidP="00D3003A" w14:paraId="0C776B5A" w14:textId="0085C0A3">
      <w:pPr>
        <w:jc w:val="center"/>
      </w:pPr>
      <w:r w:rsidRPr="00636B5C">
        <w:t xml:space="preserve">RRB Form </w:t>
      </w:r>
      <w:r w:rsidRPr="00636B5C" w:rsidR="008B40E8">
        <w:t>G-117a</w:t>
      </w:r>
      <w:r w:rsidRPr="00636B5C" w:rsidR="00373021">
        <w:t xml:space="preserve"> (Paper) and Form G-117a (Internet)</w:t>
      </w:r>
    </w:p>
    <w:p w:rsidR="00C307CB" w:rsidRPr="00636B5C" w14:paraId="5C5E1FCE" w14:textId="77777777">
      <w:pPr>
        <w:jc w:val="both"/>
      </w:pPr>
    </w:p>
    <w:p w:rsidR="008B40E8" w:rsidRPr="00636B5C" w:rsidP="00CA1ECF" w14:paraId="21F6FFF3" w14:textId="77777777">
      <w:pPr>
        <w:numPr>
          <w:ilvl w:val="0"/>
          <w:numId w:val="10"/>
        </w:numPr>
        <w:tabs>
          <w:tab w:val="left" w:pos="540"/>
          <w:tab w:val="left" w:pos="7560"/>
        </w:tabs>
        <w:ind w:left="540" w:hanging="540"/>
        <w:jc w:val="both"/>
        <w:rPr>
          <w:rFonts w:cs="Arial"/>
          <w:szCs w:val="24"/>
        </w:rPr>
      </w:pPr>
      <w:r w:rsidRPr="00636B5C">
        <w:rPr>
          <w:rFonts w:cs="Arial"/>
          <w:szCs w:val="24"/>
          <w:u w:val="single"/>
        </w:rPr>
        <w:t>Circumstances of information collection</w:t>
      </w:r>
      <w:r w:rsidRPr="00636B5C">
        <w:rPr>
          <w:rFonts w:cs="Arial"/>
          <w:szCs w:val="24"/>
        </w:rPr>
        <w:t xml:space="preserve"> </w:t>
      </w:r>
      <w:r w:rsidRPr="00636B5C" w:rsidR="00D3003A">
        <w:rPr>
          <w:rFonts w:cs="Arial"/>
          <w:szCs w:val="24"/>
        </w:rPr>
        <w:t>-</w:t>
      </w:r>
      <w:r w:rsidRPr="00636B5C">
        <w:rPr>
          <w:rFonts w:cs="Arial"/>
          <w:szCs w:val="24"/>
        </w:rPr>
        <w:t xml:space="preserve"> </w:t>
      </w:r>
      <w:r w:rsidRPr="00636B5C">
        <w:rPr>
          <w:rFonts w:cs="Arial"/>
          <w:szCs w:val="24"/>
        </w:rPr>
        <w:t xml:space="preserve">Section 7(b)(6) of the Railroad Retirement Act </w:t>
      </w:r>
      <w:r w:rsidRPr="00636B5C" w:rsidR="00BB527E">
        <w:rPr>
          <w:rFonts w:cs="Arial"/>
          <w:szCs w:val="24"/>
        </w:rPr>
        <w:t>(RRA)</w:t>
      </w:r>
      <w:r w:rsidRPr="00636B5C" w:rsidR="00862E54">
        <w:rPr>
          <w:rFonts w:cs="Arial"/>
          <w:szCs w:val="24"/>
        </w:rPr>
        <w:t xml:space="preserve"> </w:t>
      </w:r>
      <w:r w:rsidRPr="00636B5C" w:rsidR="00014013">
        <w:rPr>
          <w:rFonts w:cs="Arial"/>
          <w:szCs w:val="24"/>
        </w:rPr>
        <w:t>(45 U.S.C.231)</w:t>
      </w:r>
      <w:r w:rsidRPr="00636B5C" w:rsidR="00BB527E">
        <w:rPr>
          <w:rFonts w:cs="Arial"/>
          <w:szCs w:val="24"/>
        </w:rPr>
        <w:t xml:space="preserve"> </w:t>
      </w:r>
      <w:r w:rsidRPr="00636B5C">
        <w:rPr>
          <w:rFonts w:cs="Arial"/>
          <w:szCs w:val="24"/>
        </w:rPr>
        <w:t xml:space="preserve">gives the </w:t>
      </w:r>
      <w:r w:rsidRPr="00636B5C" w:rsidR="00BB527E">
        <w:rPr>
          <w:rFonts w:cs="Arial"/>
          <w:szCs w:val="24"/>
        </w:rPr>
        <w:t>Railroad Retirement Board (</w:t>
      </w:r>
      <w:r w:rsidRPr="00636B5C">
        <w:rPr>
          <w:rFonts w:cs="Arial"/>
          <w:szCs w:val="24"/>
        </w:rPr>
        <w:t>RRB</w:t>
      </w:r>
      <w:r w:rsidRPr="00636B5C" w:rsidR="00BB527E">
        <w:rPr>
          <w:rFonts w:cs="Arial"/>
          <w:szCs w:val="24"/>
        </w:rPr>
        <w:t>)</w:t>
      </w:r>
      <w:r w:rsidRPr="00636B5C">
        <w:rPr>
          <w:rFonts w:cs="Arial"/>
          <w:szCs w:val="24"/>
        </w:rPr>
        <w:t xml:space="preserve"> the authority to require railroad employers to furnish information and records </w:t>
      </w:r>
      <w:r w:rsidRPr="00636B5C" w:rsidR="00BB527E">
        <w:rPr>
          <w:rFonts w:cs="Arial"/>
          <w:szCs w:val="24"/>
        </w:rPr>
        <w:t xml:space="preserve">that are </w:t>
      </w:r>
      <w:r w:rsidRPr="00636B5C">
        <w:rPr>
          <w:rFonts w:cs="Arial"/>
          <w:szCs w:val="24"/>
        </w:rPr>
        <w:t xml:space="preserve">necessary for the administration of the Act. </w:t>
      </w:r>
      <w:r w:rsidRPr="00636B5C" w:rsidR="00CA1ECF">
        <w:rPr>
          <w:rFonts w:cs="Arial"/>
          <w:szCs w:val="24"/>
        </w:rPr>
        <w:t xml:space="preserve"> </w:t>
      </w:r>
      <w:r w:rsidRPr="00636B5C">
        <w:rPr>
          <w:rFonts w:cs="Arial"/>
          <w:szCs w:val="24"/>
        </w:rPr>
        <w:t>Further, Section 9 of the RRA and Section 6 of the R</w:t>
      </w:r>
      <w:r w:rsidRPr="00636B5C" w:rsidR="00BB527E">
        <w:rPr>
          <w:rFonts w:cs="Arial"/>
          <w:szCs w:val="24"/>
        </w:rPr>
        <w:t>ailroad Unemployment Insurance Act (R</w:t>
      </w:r>
      <w:r w:rsidRPr="00636B5C">
        <w:rPr>
          <w:rFonts w:cs="Arial"/>
          <w:szCs w:val="24"/>
        </w:rPr>
        <w:t>UIA</w:t>
      </w:r>
      <w:r w:rsidRPr="00636B5C" w:rsidR="00BB527E">
        <w:rPr>
          <w:rFonts w:cs="Arial"/>
          <w:szCs w:val="24"/>
        </w:rPr>
        <w:t>)</w:t>
      </w:r>
      <w:r w:rsidRPr="00636B5C">
        <w:rPr>
          <w:rFonts w:cs="Arial"/>
          <w:szCs w:val="24"/>
        </w:rPr>
        <w:t xml:space="preserve"> requires railroad employers to file reports of compensation of employees. </w:t>
      </w:r>
      <w:r w:rsidRPr="00636B5C" w:rsidR="00CA1ECF">
        <w:rPr>
          <w:rFonts w:cs="Arial"/>
          <w:szCs w:val="24"/>
        </w:rPr>
        <w:t xml:space="preserve"> </w:t>
      </w:r>
      <w:r w:rsidRPr="00636B5C">
        <w:rPr>
          <w:rFonts w:cs="Arial"/>
          <w:szCs w:val="24"/>
        </w:rPr>
        <w:t xml:space="preserve">This information serves as the basis for calculating retirement, disability, and survivor awards as well as the payment of unemployment and sickness benefits. </w:t>
      </w:r>
    </w:p>
    <w:p w:rsidR="008B40E8" w:rsidRPr="00636B5C" w14:paraId="1BC5C627" w14:textId="77777777">
      <w:pPr>
        <w:jc w:val="both"/>
        <w:rPr>
          <w:rFonts w:cs="Arial"/>
          <w:szCs w:val="24"/>
        </w:rPr>
      </w:pPr>
    </w:p>
    <w:p w:rsidR="008B40E8" w:rsidRPr="00636B5C" w:rsidP="00AE7CE6" w14:paraId="0D4F747A" w14:textId="6AD68FCD">
      <w:pPr>
        <w:numPr>
          <w:ilvl w:val="0"/>
          <w:numId w:val="10"/>
        </w:numPr>
        <w:tabs>
          <w:tab w:val="left" w:pos="540"/>
          <w:tab w:val="left" w:pos="7560"/>
        </w:tabs>
        <w:ind w:left="540" w:hanging="540"/>
        <w:jc w:val="both"/>
        <w:rPr>
          <w:rFonts w:cs="Arial"/>
          <w:szCs w:val="24"/>
        </w:rPr>
      </w:pPr>
      <w:r w:rsidRPr="00636B5C">
        <w:rPr>
          <w:rFonts w:cs="Arial"/>
          <w:szCs w:val="24"/>
          <w:u w:val="single"/>
        </w:rPr>
        <w:t>Purposes of collecting/consequences of not collecting the information</w:t>
      </w:r>
      <w:r w:rsidRPr="00636B5C">
        <w:rPr>
          <w:rFonts w:cs="Arial"/>
          <w:szCs w:val="24"/>
        </w:rPr>
        <w:t xml:space="preserve"> - </w:t>
      </w:r>
      <w:r w:rsidRPr="00636B5C">
        <w:rPr>
          <w:rFonts w:cs="Arial"/>
          <w:szCs w:val="24"/>
        </w:rPr>
        <w:t xml:space="preserve">Coordination between railroad employers and the RRB is essential for the RRB to properly administer the payment of benefits under the RRA and the RUIA. </w:t>
      </w:r>
      <w:r w:rsidRPr="00636B5C" w:rsidR="00CA1ECF">
        <w:rPr>
          <w:rFonts w:cs="Arial"/>
          <w:szCs w:val="24"/>
        </w:rPr>
        <w:t xml:space="preserve"> </w:t>
      </w:r>
      <w:r w:rsidRPr="00636B5C">
        <w:rPr>
          <w:rFonts w:cs="Arial"/>
          <w:szCs w:val="24"/>
        </w:rPr>
        <w:t xml:space="preserve">In order to enhance timely coordination activity, the RRB </w:t>
      </w:r>
      <w:r w:rsidRPr="00636B5C" w:rsidR="00DB16A2">
        <w:rPr>
          <w:rFonts w:cs="Arial"/>
          <w:szCs w:val="24"/>
        </w:rPr>
        <w:t xml:space="preserve">utilizes </w:t>
      </w:r>
      <w:r w:rsidRPr="00636B5C">
        <w:rPr>
          <w:rFonts w:cs="Arial"/>
          <w:szCs w:val="24"/>
        </w:rPr>
        <w:t xml:space="preserve">Form G-117a, Designation of Contact Officials.  </w:t>
      </w:r>
    </w:p>
    <w:p w:rsidR="008B40E8" w:rsidRPr="00636B5C" w:rsidP="00CA1ECF" w14:paraId="3C34298A" w14:textId="77777777">
      <w:pPr>
        <w:tabs>
          <w:tab w:val="left" w:pos="540"/>
        </w:tabs>
        <w:ind w:left="540" w:hanging="540"/>
        <w:jc w:val="both"/>
        <w:rPr>
          <w:rFonts w:cs="Arial"/>
          <w:szCs w:val="24"/>
        </w:rPr>
      </w:pPr>
    </w:p>
    <w:p w:rsidR="008B40E8" w:rsidRPr="00636B5C" w:rsidP="00CA1ECF" w14:paraId="382A55F8" w14:textId="513DF226">
      <w:pPr>
        <w:tabs>
          <w:tab w:val="left" w:pos="540"/>
        </w:tabs>
        <w:ind w:left="540"/>
        <w:jc w:val="both"/>
        <w:rPr>
          <w:rFonts w:cs="Arial"/>
          <w:szCs w:val="24"/>
        </w:rPr>
      </w:pPr>
      <w:r w:rsidRPr="00636B5C">
        <w:rPr>
          <w:rFonts w:cs="Arial"/>
          <w:b/>
          <w:bCs/>
          <w:szCs w:val="24"/>
        </w:rPr>
        <w:t>Form G-117a</w:t>
      </w:r>
      <w:r w:rsidRPr="00636B5C" w:rsidR="00B117D9">
        <w:rPr>
          <w:rFonts w:cs="Arial"/>
          <w:b/>
          <w:bCs/>
          <w:szCs w:val="24"/>
        </w:rPr>
        <w:t xml:space="preserve"> (Paper)</w:t>
      </w:r>
      <w:r w:rsidRPr="00636B5C" w:rsidR="005842DD">
        <w:rPr>
          <w:rFonts w:cs="Arial"/>
          <w:b/>
          <w:bCs/>
          <w:szCs w:val="24"/>
        </w:rPr>
        <w:t>,</w:t>
      </w:r>
      <w:r w:rsidRPr="00636B5C" w:rsidR="005842DD">
        <w:rPr>
          <w:b/>
          <w:bCs/>
        </w:rPr>
        <w:t xml:space="preserve"> </w:t>
      </w:r>
      <w:r w:rsidRPr="00636B5C" w:rsidR="005842DD">
        <w:rPr>
          <w:rFonts w:cs="Arial"/>
          <w:b/>
          <w:bCs/>
          <w:szCs w:val="24"/>
        </w:rPr>
        <w:t>Designation of Contact Officials</w:t>
      </w:r>
      <w:r w:rsidRPr="00636B5C" w:rsidR="00EB3319">
        <w:rPr>
          <w:rFonts w:cs="Arial"/>
          <w:b/>
          <w:bCs/>
          <w:szCs w:val="24"/>
        </w:rPr>
        <w:t>,</w:t>
      </w:r>
      <w:r w:rsidRPr="00636B5C" w:rsidR="00EB3319">
        <w:rPr>
          <w:rFonts w:cs="Arial"/>
          <w:szCs w:val="24"/>
        </w:rPr>
        <w:t xml:space="preserve"> i</w:t>
      </w:r>
      <w:r w:rsidRPr="00636B5C" w:rsidR="00DB16A2">
        <w:rPr>
          <w:rFonts w:cs="Arial"/>
          <w:szCs w:val="24"/>
        </w:rPr>
        <w:t xml:space="preserve">s </w:t>
      </w:r>
      <w:r w:rsidRPr="00636B5C">
        <w:rPr>
          <w:rFonts w:cs="Arial"/>
          <w:szCs w:val="24"/>
        </w:rPr>
        <w:t xml:space="preserve">used by railroad employers to notify the RRB of the official designated to coordinate various functions under the RRA and the RUIA with agency staff.  </w:t>
      </w:r>
      <w:r w:rsidRPr="00636B5C" w:rsidR="00AC4454">
        <w:rPr>
          <w:rFonts w:cs="Arial"/>
          <w:szCs w:val="24"/>
        </w:rPr>
        <w:t>T</w:t>
      </w:r>
      <w:r w:rsidRPr="00636B5C">
        <w:rPr>
          <w:rFonts w:cs="Arial"/>
          <w:szCs w:val="24"/>
        </w:rPr>
        <w:t>he form provide</w:t>
      </w:r>
      <w:r w:rsidRPr="00636B5C" w:rsidR="00AC4454">
        <w:rPr>
          <w:rFonts w:cs="Arial"/>
          <w:szCs w:val="24"/>
        </w:rPr>
        <w:t>s</w:t>
      </w:r>
      <w:r w:rsidRPr="00636B5C">
        <w:rPr>
          <w:rFonts w:cs="Arial"/>
          <w:szCs w:val="24"/>
        </w:rPr>
        <w:t xml:space="preserve"> the RRB with the name, title, address, phone number, facsimile number, and E-mail address of the contact.</w:t>
      </w:r>
      <w:r w:rsidRPr="00636B5C" w:rsidR="00CA4714">
        <w:rPr>
          <w:rFonts w:cs="Arial"/>
          <w:szCs w:val="24"/>
        </w:rPr>
        <w:t xml:space="preserve">  Completion is voluntary. </w:t>
      </w:r>
    </w:p>
    <w:p w:rsidR="00376E68" w:rsidRPr="00636B5C" w:rsidP="00CA1ECF" w14:paraId="2DEDF4F2" w14:textId="0934BCD2">
      <w:pPr>
        <w:tabs>
          <w:tab w:val="left" w:pos="540"/>
        </w:tabs>
        <w:ind w:left="540"/>
        <w:jc w:val="both"/>
        <w:rPr>
          <w:rFonts w:cs="Arial"/>
          <w:b/>
          <w:szCs w:val="24"/>
        </w:rPr>
      </w:pPr>
    </w:p>
    <w:p w:rsidR="00B64273" w:rsidRPr="00636B5C" w:rsidP="00A75F47" w14:paraId="2680EDDA" w14:textId="6D4CD460">
      <w:pPr>
        <w:tabs>
          <w:tab w:val="left" w:pos="540"/>
        </w:tabs>
        <w:ind w:left="540"/>
        <w:jc w:val="both"/>
        <w:rPr>
          <w:rFonts w:cs="Arial"/>
          <w:b/>
          <w:szCs w:val="24"/>
        </w:rPr>
      </w:pPr>
      <w:r w:rsidRPr="00636B5C">
        <w:rPr>
          <w:rFonts w:cs="Arial"/>
          <w:b/>
          <w:szCs w:val="24"/>
        </w:rPr>
        <w:t xml:space="preserve">The </w:t>
      </w:r>
      <w:r w:rsidRPr="00636B5C" w:rsidR="00AF7EAF">
        <w:rPr>
          <w:rFonts w:cs="Arial"/>
          <w:b/>
          <w:szCs w:val="24"/>
        </w:rPr>
        <w:t xml:space="preserve">RRB </w:t>
      </w:r>
      <w:r w:rsidRPr="00636B5C" w:rsidR="000606F6">
        <w:rPr>
          <w:rFonts w:cs="Arial"/>
          <w:b/>
          <w:szCs w:val="24"/>
        </w:rPr>
        <w:t xml:space="preserve">proposes </w:t>
      </w:r>
      <w:r w:rsidRPr="00636B5C" w:rsidR="00AF7EAF">
        <w:rPr>
          <w:rFonts w:cs="Arial"/>
          <w:b/>
          <w:szCs w:val="24"/>
        </w:rPr>
        <w:t xml:space="preserve">the following changes to </w:t>
      </w:r>
      <w:r w:rsidRPr="00636B5C" w:rsidR="000606F6">
        <w:rPr>
          <w:rFonts w:cs="Arial"/>
          <w:b/>
          <w:szCs w:val="24"/>
        </w:rPr>
        <w:t>Form G-117A</w:t>
      </w:r>
      <w:r w:rsidRPr="00636B5C" w:rsidR="004350C7">
        <w:rPr>
          <w:rFonts w:cs="Arial"/>
          <w:b/>
          <w:szCs w:val="24"/>
        </w:rPr>
        <w:t xml:space="preserve">:  </w:t>
      </w:r>
    </w:p>
    <w:p w:rsidR="00227DC3" w:rsidRPr="00636B5C" w:rsidP="00A75F47" w14:paraId="206CBD91" w14:textId="77777777">
      <w:pPr>
        <w:tabs>
          <w:tab w:val="left" w:pos="540"/>
        </w:tabs>
        <w:ind w:left="540"/>
        <w:jc w:val="both"/>
        <w:rPr>
          <w:rFonts w:cs="Arial"/>
          <w:b/>
          <w:szCs w:val="24"/>
        </w:rPr>
      </w:pPr>
    </w:p>
    <w:p w:rsidR="00271AF8" w:rsidRPr="00636B5C" w:rsidP="00271AF8" w14:paraId="7CDBB2AB" w14:textId="1B7313C0">
      <w:pPr>
        <w:pStyle w:val="ListParagraph"/>
        <w:numPr>
          <w:ilvl w:val="0"/>
          <w:numId w:val="16"/>
        </w:numPr>
        <w:tabs>
          <w:tab w:val="left" w:pos="540"/>
        </w:tabs>
        <w:jc w:val="both"/>
        <w:rPr>
          <w:rFonts w:cs="Arial"/>
          <w:b/>
          <w:szCs w:val="24"/>
        </w:rPr>
      </w:pPr>
      <w:r w:rsidRPr="00636B5C">
        <w:rPr>
          <w:rFonts w:cs="Arial"/>
          <w:b/>
          <w:szCs w:val="24"/>
        </w:rPr>
        <w:t xml:space="preserve">Changed the layout of the form to accommodate </w:t>
      </w:r>
      <w:r w:rsidRPr="00636B5C">
        <w:rPr>
          <w:rFonts w:cs="Arial"/>
          <w:b/>
          <w:szCs w:val="24"/>
        </w:rPr>
        <w:t xml:space="preserve">remove the “Items/Contact Official and/or Descriptions” section in the form instructions and move each </w:t>
      </w:r>
    </w:p>
    <w:p w:rsidR="00271AF8" w:rsidRPr="00636B5C" w:rsidP="00271AF8" w14:paraId="7B15B5B5" w14:textId="6E216EF0">
      <w:pPr>
        <w:pStyle w:val="ListParagraph"/>
        <w:tabs>
          <w:tab w:val="left" w:pos="540"/>
        </w:tabs>
        <w:ind w:left="1260"/>
        <w:jc w:val="both"/>
        <w:rPr>
          <w:rFonts w:cs="Arial"/>
          <w:b/>
          <w:szCs w:val="24"/>
        </w:rPr>
      </w:pPr>
      <w:r w:rsidRPr="00636B5C">
        <w:rPr>
          <w:rFonts w:cs="Arial"/>
          <w:b/>
          <w:szCs w:val="24"/>
        </w:rPr>
        <w:t xml:space="preserve">Contact Official section of the form as applicable. </w:t>
      </w:r>
    </w:p>
    <w:p w:rsidR="00271AF8" w:rsidRPr="00636B5C" w:rsidP="00271AF8" w14:paraId="3CECA259" w14:textId="77777777">
      <w:pPr>
        <w:pStyle w:val="ListParagraph"/>
        <w:tabs>
          <w:tab w:val="left" w:pos="540"/>
        </w:tabs>
        <w:ind w:left="1260"/>
        <w:jc w:val="both"/>
        <w:rPr>
          <w:rFonts w:cs="Arial"/>
          <w:b/>
          <w:szCs w:val="24"/>
        </w:rPr>
      </w:pPr>
    </w:p>
    <w:p w:rsidR="00227DC3" w:rsidRPr="00636B5C" w:rsidP="00227DC3" w14:paraId="577DCF0A" w14:textId="617D6A43">
      <w:pPr>
        <w:pStyle w:val="ListParagraph"/>
        <w:numPr>
          <w:ilvl w:val="0"/>
          <w:numId w:val="16"/>
        </w:numPr>
        <w:tabs>
          <w:tab w:val="left" w:pos="540"/>
        </w:tabs>
        <w:jc w:val="both"/>
        <w:rPr>
          <w:rFonts w:cs="Arial"/>
          <w:b/>
          <w:szCs w:val="24"/>
        </w:rPr>
      </w:pPr>
      <w:r w:rsidRPr="00636B5C">
        <w:rPr>
          <w:rFonts w:cs="Arial"/>
          <w:b/>
          <w:szCs w:val="24"/>
        </w:rPr>
        <w:t xml:space="preserve">Added “(4) SUPPLEMENTAL ANNUITY” Designation of Contact Official. </w:t>
      </w:r>
    </w:p>
    <w:p w:rsidR="00271AF8" w:rsidRPr="00636B5C" w:rsidP="00271AF8" w14:paraId="44FBB314" w14:textId="77777777">
      <w:pPr>
        <w:pStyle w:val="ListParagraph"/>
        <w:tabs>
          <w:tab w:val="left" w:pos="540"/>
        </w:tabs>
        <w:ind w:left="1260"/>
        <w:jc w:val="both"/>
        <w:rPr>
          <w:rFonts w:cs="Arial"/>
          <w:b/>
          <w:szCs w:val="24"/>
        </w:rPr>
      </w:pPr>
    </w:p>
    <w:p w:rsidR="00227DC3" w:rsidRPr="00636B5C" w:rsidP="00227DC3" w14:paraId="353A19BC" w14:textId="59DBFEF6">
      <w:pPr>
        <w:pStyle w:val="ListParagraph"/>
        <w:numPr>
          <w:ilvl w:val="0"/>
          <w:numId w:val="16"/>
        </w:numPr>
        <w:tabs>
          <w:tab w:val="left" w:pos="540"/>
        </w:tabs>
        <w:jc w:val="both"/>
        <w:rPr>
          <w:rFonts w:cs="Arial"/>
          <w:b/>
          <w:szCs w:val="24"/>
        </w:rPr>
      </w:pPr>
      <w:r w:rsidRPr="00636B5C">
        <w:rPr>
          <w:rFonts w:cs="Arial"/>
          <w:b/>
          <w:szCs w:val="24"/>
        </w:rPr>
        <w:t xml:space="preserve">Added </w:t>
      </w:r>
      <w:r w:rsidRPr="00636B5C" w:rsidR="00271AF8">
        <w:rPr>
          <w:rFonts w:cs="Arial"/>
          <w:b/>
          <w:szCs w:val="24"/>
        </w:rPr>
        <w:t xml:space="preserve">item </w:t>
      </w:r>
      <w:r w:rsidRPr="00636B5C">
        <w:rPr>
          <w:rFonts w:cs="Arial"/>
          <w:b/>
          <w:szCs w:val="24"/>
        </w:rPr>
        <w:t xml:space="preserve">“(7) SECTION 2(f) BILL PAYMENT – RUIA” Designation of Contact Official. </w:t>
      </w:r>
    </w:p>
    <w:p w:rsidR="00227DC3" w:rsidRPr="00636B5C" w:rsidP="00227DC3" w14:paraId="36D3B66F" w14:textId="77777777">
      <w:pPr>
        <w:tabs>
          <w:tab w:val="left" w:pos="540"/>
        </w:tabs>
        <w:jc w:val="both"/>
        <w:rPr>
          <w:rFonts w:cs="Arial"/>
          <w:b/>
          <w:szCs w:val="24"/>
        </w:rPr>
      </w:pPr>
    </w:p>
    <w:p w:rsidR="00227DC3" w:rsidRPr="00636B5C" w:rsidP="00227DC3" w14:paraId="061D681F" w14:textId="18434132">
      <w:pPr>
        <w:pStyle w:val="ListParagraph"/>
        <w:numPr>
          <w:ilvl w:val="0"/>
          <w:numId w:val="16"/>
        </w:numPr>
        <w:tabs>
          <w:tab w:val="left" w:pos="540"/>
        </w:tabs>
        <w:jc w:val="both"/>
        <w:rPr>
          <w:rFonts w:cs="Arial"/>
          <w:b/>
          <w:szCs w:val="24"/>
        </w:rPr>
      </w:pPr>
      <w:r w:rsidRPr="00636B5C">
        <w:rPr>
          <w:rFonts w:cs="Arial"/>
          <w:b/>
          <w:szCs w:val="24"/>
        </w:rPr>
        <w:t xml:space="preserve">Added “(9) SECTION 12(o) BILL PAYMENT – RUIA” Designation of Contact Official. </w:t>
      </w:r>
    </w:p>
    <w:p w:rsidR="00271AF8" w:rsidRPr="00636B5C" w:rsidP="00271AF8" w14:paraId="4E33F773" w14:textId="77777777">
      <w:pPr>
        <w:pStyle w:val="ListParagraph"/>
        <w:rPr>
          <w:rFonts w:cs="Arial"/>
          <w:b/>
          <w:szCs w:val="24"/>
        </w:rPr>
      </w:pPr>
    </w:p>
    <w:p w:rsidR="00271AF8" w:rsidRPr="00636B5C" w:rsidP="00271AF8" w14:paraId="7D85A7A9" w14:textId="0B7DFCCD">
      <w:pPr>
        <w:pStyle w:val="ListParagraph"/>
        <w:numPr>
          <w:ilvl w:val="0"/>
          <w:numId w:val="16"/>
        </w:numPr>
        <w:tabs>
          <w:tab w:val="left" w:pos="540"/>
        </w:tabs>
        <w:jc w:val="both"/>
        <w:rPr>
          <w:rFonts w:cs="Arial"/>
          <w:b/>
          <w:szCs w:val="24"/>
        </w:rPr>
      </w:pPr>
      <w:r w:rsidRPr="00636B5C">
        <w:rPr>
          <w:rFonts w:cs="Arial"/>
          <w:b/>
          <w:szCs w:val="24"/>
        </w:rPr>
        <w:t>Removed “(11) STREET ADDRESS”.</w:t>
      </w:r>
    </w:p>
    <w:p w:rsidR="00596988" w:rsidRPr="00636B5C" w:rsidP="00596988" w14:paraId="0946CEB9" w14:textId="77777777">
      <w:pPr>
        <w:pStyle w:val="ListParagraph"/>
        <w:rPr>
          <w:rFonts w:cs="Arial"/>
          <w:b/>
          <w:szCs w:val="24"/>
        </w:rPr>
      </w:pPr>
    </w:p>
    <w:p w:rsidR="00227DC3" w:rsidRPr="00636B5C" w:rsidP="00227DC3" w14:paraId="6561CDB9" w14:textId="483CE339">
      <w:pPr>
        <w:pStyle w:val="ListParagraph"/>
        <w:numPr>
          <w:ilvl w:val="0"/>
          <w:numId w:val="16"/>
        </w:numPr>
        <w:tabs>
          <w:tab w:val="left" w:pos="540"/>
        </w:tabs>
        <w:jc w:val="both"/>
        <w:rPr>
          <w:rFonts w:cs="Arial"/>
          <w:b/>
          <w:szCs w:val="24"/>
        </w:rPr>
      </w:pPr>
      <w:r w:rsidRPr="00636B5C">
        <w:rPr>
          <w:rFonts w:cs="Arial"/>
          <w:b/>
          <w:szCs w:val="24"/>
        </w:rPr>
        <w:t xml:space="preserve">Added “(14) VERIFICATION OF EMPLOYER GROUP HEALTH PLAN” Designation of Contact Official. </w:t>
      </w:r>
    </w:p>
    <w:p w:rsidR="00227DC3" w:rsidRPr="00636B5C" w:rsidP="00227DC3" w14:paraId="4054BCF2" w14:textId="77777777">
      <w:pPr>
        <w:pStyle w:val="ListParagraph"/>
        <w:rPr>
          <w:rFonts w:cs="Arial"/>
          <w:b/>
          <w:szCs w:val="24"/>
        </w:rPr>
      </w:pPr>
    </w:p>
    <w:p w:rsidR="00227DC3" w:rsidRPr="00636B5C" w:rsidP="00227DC3" w14:paraId="297D2081" w14:textId="7B58086E">
      <w:pPr>
        <w:pStyle w:val="ListParagraph"/>
        <w:numPr>
          <w:ilvl w:val="0"/>
          <w:numId w:val="16"/>
        </w:numPr>
        <w:tabs>
          <w:tab w:val="left" w:pos="540"/>
        </w:tabs>
        <w:jc w:val="both"/>
        <w:rPr>
          <w:rFonts w:cs="Arial"/>
          <w:b/>
          <w:szCs w:val="24"/>
        </w:rPr>
      </w:pPr>
      <w:r w:rsidRPr="00636B5C">
        <w:rPr>
          <w:rFonts w:cs="Arial"/>
          <w:b/>
          <w:szCs w:val="24"/>
        </w:rPr>
        <w:t>Added “(15) CERTIFICATION”</w:t>
      </w:r>
      <w:r w:rsidRPr="00636B5C" w:rsidR="00271AF8">
        <w:rPr>
          <w:rFonts w:cs="Arial"/>
          <w:b/>
          <w:szCs w:val="24"/>
        </w:rPr>
        <w:t>.</w:t>
      </w:r>
    </w:p>
    <w:p w:rsidR="0033084F" w:rsidRPr="00636B5C" w:rsidP="0033084F" w14:paraId="20A08EB0" w14:textId="77777777">
      <w:pPr>
        <w:pStyle w:val="ListParagraph"/>
        <w:rPr>
          <w:rFonts w:cs="Arial"/>
          <w:b/>
          <w:szCs w:val="24"/>
        </w:rPr>
      </w:pPr>
    </w:p>
    <w:p w:rsidR="00B8402A" w:rsidRPr="00636B5C" w:rsidP="00B8402A" w14:paraId="73EFCE9E" w14:textId="026532FE">
      <w:pPr>
        <w:pStyle w:val="ListParagraph"/>
        <w:numPr>
          <w:ilvl w:val="0"/>
          <w:numId w:val="16"/>
        </w:numPr>
        <w:tabs>
          <w:tab w:val="left" w:pos="540"/>
        </w:tabs>
        <w:jc w:val="both"/>
        <w:rPr>
          <w:rFonts w:cs="Arial"/>
          <w:b/>
          <w:szCs w:val="24"/>
        </w:rPr>
      </w:pPr>
      <w:r w:rsidRPr="00636B5C">
        <w:rPr>
          <w:rFonts w:cs="Arial"/>
          <w:b/>
          <w:szCs w:val="24"/>
        </w:rPr>
        <w:t xml:space="preserve">Renumbered items </w:t>
      </w:r>
      <w:r w:rsidRPr="00636B5C">
        <w:rPr>
          <w:rFonts w:cs="Arial"/>
          <w:b/>
        </w:rPr>
        <w:t xml:space="preserve">to account added Contact Officials, </w:t>
      </w:r>
      <w:r w:rsidRPr="00636B5C">
        <w:rPr>
          <w:rFonts w:cs="Arial"/>
          <w:b/>
          <w:szCs w:val="24"/>
        </w:rPr>
        <w:t xml:space="preserve">as applicable.   </w:t>
      </w:r>
    </w:p>
    <w:p w:rsidR="00271AF8" w:rsidRPr="00636B5C" w:rsidP="00271AF8" w14:paraId="7D7032DA" w14:textId="77777777">
      <w:pPr>
        <w:pStyle w:val="ListParagraph"/>
        <w:rPr>
          <w:rFonts w:cs="Arial"/>
          <w:b/>
          <w:szCs w:val="24"/>
        </w:rPr>
      </w:pPr>
    </w:p>
    <w:p w:rsidR="00271AF8" w:rsidRPr="00636B5C" w:rsidP="00271AF8" w14:paraId="6BC9BF5C" w14:textId="40B9672E">
      <w:pPr>
        <w:pStyle w:val="ListParagraph"/>
        <w:numPr>
          <w:ilvl w:val="0"/>
          <w:numId w:val="16"/>
        </w:numPr>
        <w:tabs>
          <w:tab w:val="left" w:pos="540"/>
        </w:tabs>
        <w:jc w:val="both"/>
        <w:rPr>
          <w:rFonts w:cs="Arial"/>
          <w:b/>
          <w:szCs w:val="24"/>
        </w:rPr>
      </w:pPr>
      <w:r w:rsidRPr="00636B5C">
        <w:rPr>
          <w:rFonts w:cs="Arial"/>
          <w:b/>
          <w:szCs w:val="24"/>
        </w:rPr>
        <w:t>In Paperwork Reduction Act/Privacy Act Notices, changed last sentence to “If you wish, send comments regarding the accuracy of our estimate, or any other aspect of this form, including suggestions for reducing completion time, to: Railroad Retirement Board, ATTN: Bureau of Information Services/Policy &amp; Compliance, 844 N. Rush Street., Chicago, IL 60611-1275.”</w:t>
      </w:r>
    </w:p>
    <w:p w:rsidR="00271AF8" w:rsidRPr="00636B5C" w:rsidP="00271AF8" w14:paraId="7C81CFE5" w14:textId="719D2323">
      <w:pPr>
        <w:tabs>
          <w:tab w:val="left" w:pos="540"/>
        </w:tabs>
        <w:ind w:left="540"/>
        <w:jc w:val="both"/>
        <w:rPr>
          <w:rFonts w:cs="Arial"/>
          <w:b/>
          <w:szCs w:val="24"/>
        </w:rPr>
      </w:pPr>
      <w:r w:rsidRPr="00636B5C">
        <w:rPr>
          <w:rFonts w:cs="Arial"/>
          <w:b/>
          <w:szCs w:val="24"/>
        </w:rPr>
        <w:t>Note</w:t>
      </w:r>
      <w:r w:rsidRPr="00636B5C" w:rsidR="0033084F">
        <w:rPr>
          <w:rFonts w:cs="Arial"/>
          <w:b/>
          <w:szCs w:val="24"/>
        </w:rPr>
        <w:t xml:space="preserve">: Updated form to address recent </w:t>
      </w:r>
      <w:r w:rsidRPr="00636B5C">
        <w:rPr>
          <w:rFonts w:cs="Arial"/>
          <w:b/>
          <w:szCs w:val="24"/>
        </w:rPr>
        <w:t xml:space="preserve">Office of Inspector General </w:t>
      </w:r>
      <w:r w:rsidRPr="00636B5C" w:rsidR="0033084F">
        <w:rPr>
          <w:rFonts w:cs="Arial"/>
          <w:b/>
          <w:szCs w:val="24"/>
        </w:rPr>
        <w:t>A</w:t>
      </w:r>
      <w:r w:rsidRPr="00636B5C">
        <w:rPr>
          <w:rFonts w:cs="Arial"/>
          <w:b/>
          <w:szCs w:val="24"/>
        </w:rPr>
        <w:t>udit recommend</w:t>
      </w:r>
      <w:r w:rsidRPr="00636B5C" w:rsidR="0033084F">
        <w:rPr>
          <w:rFonts w:cs="Arial"/>
          <w:b/>
          <w:szCs w:val="24"/>
        </w:rPr>
        <w:t>ation</w:t>
      </w:r>
      <w:r w:rsidRPr="00636B5C">
        <w:rPr>
          <w:rFonts w:cs="Arial"/>
          <w:b/>
          <w:szCs w:val="24"/>
        </w:rPr>
        <w:t xml:space="preserve"> </w:t>
      </w:r>
      <w:r w:rsidRPr="00636B5C" w:rsidR="0033084F">
        <w:rPr>
          <w:rFonts w:cs="Arial"/>
          <w:b/>
          <w:szCs w:val="24"/>
        </w:rPr>
        <w:t xml:space="preserve">to create </w:t>
      </w:r>
      <w:r w:rsidRPr="00636B5C">
        <w:rPr>
          <w:rFonts w:cs="Arial"/>
          <w:b/>
          <w:szCs w:val="24"/>
        </w:rPr>
        <w:t xml:space="preserve">additional contact officials to delineate </w:t>
      </w:r>
      <w:r w:rsidRPr="00636B5C" w:rsidR="0033084F">
        <w:rPr>
          <w:rFonts w:cs="Arial"/>
          <w:b/>
          <w:szCs w:val="24"/>
        </w:rPr>
        <w:t xml:space="preserve">the RRB </w:t>
      </w:r>
      <w:r w:rsidRPr="00636B5C">
        <w:rPr>
          <w:rFonts w:cs="Arial"/>
          <w:b/>
          <w:szCs w:val="24"/>
        </w:rPr>
        <w:t>individuals</w:t>
      </w:r>
      <w:r w:rsidRPr="00636B5C" w:rsidR="0033084F">
        <w:rPr>
          <w:rFonts w:cs="Arial"/>
          <w:b/>
          <w:szCs w:val="24"/>
        </w:rPr>
        <w:t>/offices</w:t>
      </w:r>
      <w:r w:rsidRPr="00636B5C">
        <w:rPr>
          <w:rFonts w:cs="Arial"/>
          <w:b/>
          <w:szCs w:val="24"/>
        </w:rPr>
        <w:t xml:space="preserve"> who need to be notified of potential liens and those who submit payments for established debts</w:t>
      </w:r>
      <w:r w:rsidRPr="00636B5C" w:rsidR="0033084F">
        <w:rPr>
          <w:rFonts w:cs="Arial"/>
          <w:b/>
          <w:szCs w:val="24"/>
        </w:rPr>
        <w:t xml:space="preserve"> to be recorded in RRB records accordingly.  The Certification field was added to the form to collect the telephone number of the certifying official in the event an RRB employee(s) need to contact the certifier to clarify information provided on the form.  </w:t>
      </w:r>
    </w:p>
    <w:p w:rsidR="0033084F" w:rsidRPr="00636B5C" w:rsidP="00271AF8" w14:paraId="1B4F8638" w14:textId="77777777">
      <w:pPr>
        <w:tabs>
          <w:tab w:val="left" w:pos="540"/>
        </w:tabs>
        <w:ind w:left="540"/>
        <w:jc w:val="both"/>
        <w:rPr>
          <w:rFonts w:cs="Arial"/>
          <w:bCs/>
          <w:szCs w:val="24"/>
        </w:rPr>
      </w:pPr>
    </w:p>
    <w:p w:rsidR="00191E17" w:rsidRPr="00636B5C" w:rsidP="00191E17" w14:paraId="66531546" w14:textId="4C580AB3">
      <w:pPr>
        <w:tabs>
          <w:tab w:val="left" w:pos="540"/>
        </w:tabs>
        <w:ind w:left="540"/>
        <w:jc w:val="both"/>
        <w:rPr>
          <w:rFonts w:cs="Arial"/>
          <w:szCs w:val="24"/>
        </w:rPr>
      </w:pPr>
      <w:bookmarkStart w:id="0" w:name="_Hlk234575180"/>
      <w:r w:rsidRPr="00636B5C">
        <w:rPr>
          <w:rFonts w:cs="Arial"/>
          <w:b/>
          <w:szCs w:val="24"/>
        </w:rPr>
        <w:t xml:space="preserve">Form G-117a </w:t>
      </w:r>
      <w:r w:rsidRPr="00636B5C" w:rsidR="00EB3319">
        <w:rPr>
          <w:rFonts w:cs="Arial"/>
          <w:b/>
          <w:szCs w:val="24"/>
        </w:rPr>
        <w:t>(Internet)</w:t>
      </w:r>
      <w:bookmarkEnd w:id="0"/>
      <w:r w:rsidRPr="00636B5C" w:rsidR="00EB3319">
        <w:rPr>
          <w:rFonts w:cs="Arial"/>
          <w:b/>
          <w:szCs w:val="24"/>
        </w:rPr>
        <w:t xml:space="preserve">, </w:t>
      </w:r>
      <w:r w:rsidRPr="00636B5C" w:rsidR="00FB005F">
        <w:rPr>
          <w:rFonts w:cs="Arial"/>
          <w:b/>
          <w:szCs w:val="24"/>
        </w:rPr>
        <w:t>Designation of Contact Officials</w:t>
      </w:r>
      <w:r w:rsidRPr="00636B5C" w:rsidR="00EB3319">
        <w:rPr>
          <w:rFonts w:cs="Arial"/>
          <w:b/>
          <w:szCs w:val="24"/>
        </w:rPr>
        <w:t>,</w:t>
      </w:r>
      <w:r w:rsidRPr="00636B5C">
        <w:rPr>
          <w:rFonts w:cs="Arial"/>
          <w:b/>
          <w:szCs w:val="24"/>
        </w:rPr>
        <w:t xml:space="preserve"> </w:t>
      </w:r>
      <w:r w:rsidRPr="00636B5C">
        <w:rPr>
          <w:rFonts w:cs="Arial"/>
          <w:bCs/>
          <w:szCs w:val="24"/>
        </w:rPr>
        <w:t>is</w:t>
      </w:r>
      <w:r w:rsidRPr="00636B5C">
        <w:rPr>
          <w:rFonts w:cs="Arial"/>
          <w:b/>
          <w:szCs w:val="24"/>
        </w:rPr>
        <w:t xml:space="preserve"> </w:t>
      </w:r>
      <w:r w:rsidRPr="00636B5C">
        <w:rPr>
          <w:rFonts w:cs="Arial"/>
          <w:szCs w:val="24"/>
        </w:rPr>
        <w:t>available to employers who request access to the form through the RRB’s Employer Reporting System (ERS).</w:t>
      </w:r>
    </w:p>
    <w:p w:rsidR="00191E17" w:rsidRPr="00636B5C" w:rsidP="00191E17" w14:paraId="1C640529" w14:textId="77777777">
      <w:pPr>
        <w:tabs>
          <w:tab w:val="left" w:pos="540"/>
        </w:tabs>
        <w:ind w:left="540"/>
        <w:jc w:val="both"/>
        <w:rPr>
          <w:rFonts w:cs="Arial"/>
          <w:szCs w:val="24"/>
        </w:rPr>
      </w:pPr>
    </w:p>
    <w:p w:rsidR="00191E17" w:rsidRPr="00636B5C" w:rsidP="00191E17" w14:paraId="4426AA7F" w14:textId="77777777">
      <w:pPr>
        <w:tabs>
          <w:tab w:val="left" w:pos="540"/>
        </w:tabs>
        <w:ind w:left="540"/>
        <w:jc w:val="both"/>
        <w:rPr>
          <w:rFonts w:cs="Arial"/>
          <w:b/>
          <w:szCs w:val="24"/>
        </w:rPr>
      </w:pPr>
      <w:r w:rsidRPr="00636B5C">
        <w:rPr>
          <w:rFonts w:cs="Arial"/>
          <w:szCs w:val="24"/>
        </w:rPr>
        <w:t xml:space="preserve">Access to ERS is granted only to employers and their designees who have completed Form BA-12, </w:t>
      </w:r>
      <w:r w:rsidRPr="00636B5C">
        <w:rPr>
          <w:rFonts w:cs="Arial"/>
          <w:i/>
          <w:szCs w:val="24"/>
        </w:rPr>
        <w:t>Application for Employer Reporting Internet Access</w:t>
      </w:r>
      <w:r w:rsidRPr="00636B5C">
        <w:rPr>
          <w:rFonts w:cs="Arial"/>
          <w:szCs w:val="24"/>
        </w:rPr>
        <w:t xml:space="preserve"> (3220-0008), which provides information used by the RRB to evaluate, grant, and document the level of access requested (view only, data entry, or approval/submission rights).</w:t>
      </w:r>
    </w:p>
    <w:p w:rsidR="00191E17" w:rsidRPr="00636B5C" w:rsidP="00CF0C4D" w14:paraId="538AFE95" w14:textId="1A67913F">
      <w:pPr>
        <w:tabs>
          <w:tab w:val="left" w:pos="540"/>
        </w:tabs>
        <w:ind w:left="540"/>
        <w:jc w:val="both"/>
      </w:pPr>
    </w:p>
    <w:p w:rsidR="00191E17" w:rsidRPr="00636B5C" w:rsidP="00191E17" w14:paraId="6CA66406" w14:textId="42720A4E">
      <w:pPr>
        <w:tabs>
          <w:tab w:val="left" w:pos="540"/>
        </w:tabs>
        <w:ind w:left="540"/>
        <w:jc w:val="both"/>
        <w:rPr>
          <w:rFonts w:cs="Arial"/>
          <w:szCs w:val="24"/>
        </w:rPr>
      </w:pPr>
      <w:r w:rsidRPr="00636B5C">
        <w:rPr>
          <w:rFonts w:cs="Arial"/>
          <w:bCs/>
          <w:szCs w:val="24"/>
        </w:rPr>
        <w:t>The G-117a (Internet) consists of a series of screens that allows users to view the Contact Officials currently on file for the employer.</w:t>
      </w:r>
      <w:r w:rsidRPr="00636B5C">
        <w:rPr>
          <w:rFonts w:cs="Arial"/>
          <w:b/>
          <w:szCs w:val="24"/>
        </w:rPr>
        <w:t xml:space="preserve"> </w:t>
      </w:r>
      <w:r w:rsidRPr="00636B5C">
        <w:rPr>
          <w:rFonts w:cs="Arial"/>
          <w:szCs w:val="24"/>
        </w:rPr>
        <w:t xml:space="preserve"> Users will be able to edit and delete existing Contact Officials, as well as add new Contact Officials. The screen to edit and add Contact Officials collects essentially the same information as the approved </w:t>
      </w:r>
      <w:r w:rsidRPr="00636B5C" w:rsidR="00EB3319">
        <w:rPr>
          <w:rFonts w:cs="Arial"/>
          <w:szCs w:val="24"/>
        </w:rPr>
        <w:t xml:space="preserve">paper </w:t>
      </w:r>
      <w:r w:rsidRPr="00636B5C">
        <w:rPr>
          <w:rFonts w:cs="Arial"/>
          <w:szCs w:val="24"/>
        </w:rPr>
        <w:t>Form G-117a.  The internet version provides for the required notices and certifications, contains help messages to ensure users provide valid contact information, and prevents users from deleting Contact Officials without first providing a replacement.</w:t>
      </w:r>
      <w:r w:rsidRPr="00636B5C" w:rsidR="0033084F">
        <w:rPr>
          <w:rFonts w:cs="Arial"/>
          <w:szCs w:val="24"/>
        </w:rPr>
        <w:t xml:space="preserve">  </w:t>
      </w:r>
    </w:p>
    <w:p w:rsidR="00CF0C4D" w:rsidRPr="00636B5C" w:rsidP="00CF0C4D" w14:paraId="76527BA3" w14:textId="46583A88">
      <w:pPr>
        <w:tabs>
          <w:tab w:val="left" w:pos="540"/>
        </w:tabs>
        <w:ind w:left="540"/>
        <w:jc w:val="both"/>
        <w:rPr>
          <w:rFonts w:cs="Arial"/>
          <w:b/>
          <w:szCs w:val="24"/>
        </w:rPr>
      </w:pPr>
    </w:p>
    <w:p w:rsidR="0033084F" w:rsidRPr="00636B5C" w:rsidP="0033084F" w14:paraId="0C499007" w14:textId="7D000A8D">
      <w:pPr>
        <w:tabs>
          <w:tab w:val="left" w:pos="540"/>
        </w:tabs>
        <w:ind w:left="540"/>
        <w:jc w:val="both"/>
        <w:rPr>
          <w:rFonts w:cs="Arial"/>
          <w:b/>
          <w:szCs w:val="24"/>
        </w:rPr>
      </w:pPr>
      <w:r w:rsidRPr="00636B5C">
        <w:rPr>
          <w:rFonts w:cs="Arial"/>
          <w:b/>
          <w:szCs w:val="24"/>
        </w:rPr>
        <w:t>The RRB proposes the following changes to Form G-117</w:t>
      </w:r>
      <w:r w:rsidR="00B92C6B">
        <w:rPr>
          <w:rFonts w:cs="Arial"/>
          <w:b/>
          <w:szCs w:val="24"/>
        </w:rPr>
        <w:t>a</w:t>
      </w:r>
      <w:r w:rsidRPr="00636B5C">
        <w:rPr>
          <w:rFonts w:cs="Arial"/>
          <w:b/>
          <w:szCs w:val="24"/>
        </w:rPr>
        <w:t xml:space="preserve"> (Internet):  </w:t>
      </w:r>
    </w:p>
    <w:p w:rsidR="0033084F" w:rsidRPr="00636B5C" w:rsidP="0033084F" w14:paraId="5E595AB3" w14:textId="77777777">
      <w:pPr>
        <w:tabs>
          <w:tab w:val="left" w:pos="540"/>
        </w:tabs>
        <w:ind w:left="540"/>
        <w:jc w:val="both"/>
        <w:rPr>
          <w:rFonts w:cs="Arial"/>
          <w:b/>
          <w:szCs w:val="24"/>
        </w:rPr>
      </w:pPr>
    </w:p>
    <w:p w:rsidR="00F52EE3" w:rsidRPr="00636B5C" w:rsidP="00F52EE3" w14:paraId="39FA3DEF" w14:textId="6A6277AB">
      <w:pPr>
        <w:pStyle w:val="ListParagraph"/>
        <w:numPr>
          <w:ilvl w:val="0"/>
          <w:numId w:val="17"/>
        </w:numPr>
        <w:tabs>
          <w:tab w:val="left" w:pos="540"/>
        </w:tabs>
        <w:jc w:val="both"/>
        <w:rPr>
          <w:rFonts w:cs="Arial"/>
          <w:b/>
          <w:szCs w:val="24"/>
        </w:rPr>
      </w:pPr>
      <w:r w:rsidRPr="00636B5C">
        <w:rPr>
          <w:rFonts w:cs="Arial"/>
          <w:b/>
          <w:szCs w:val="24"/>
        </w:rPr>
        <w:t xml:space="preserve">Updated the Manage Contact Officials screen to added new contact official types to match Form G-117 (Paper). </w:t>
      </w:r>
    </w:p>
    <w:p w:rsidR="00F52EE3" w:rsidRPr="00636B5C" w:rsidP="00F52EE3" w14:paraId="25EEA7F7" w14:textId="77777777">
      <w:pPr>
        <w:pStyle w:val="ListParagraph"/>
        <w:tabs>
          <w:tab w:val="left" w:pos="540"/>
        </w:tabs>
        <w:ind w:left="1260"/>
        <w:jc w:val="both"/>
        <w:rPr>
          <w:rFonts w:cs="Arial"/>
          <w:b/>
          <w:szCs w:val="24"/>
        </w:rPr>
      </w:pPr>
    </w:p>
    <w:p w:rsidR="0033084F" w:rsidRPr="00636B5C" w:rsidP="0033084F" w14:paraId="12BE2284" w14:textId="071C8965">
      <w:pPr>
        <w:pStyle w:val="ListParagraph"/>
        <w:numPr>
          <w:ilvl w:val="0"/>
          <w:numId w:val="17"/>
        </w:numPr>
        <w:tabs>
          <w:tab w:val="left" w:pos="540"/>
        </w:tabs>
        <w:jc w:val="both"/>
        <w:rPr>
          <w:rFonts w:cs="Arial"/>
          <w:b/>
          <w:szCs w:val="24"/>
        </w:rPr>
      </w:pPr>
      <w:r w:rsidRPr="00636B5C">
        <w:rPr>
          <w:rFonts w:cs="Arial"/>
          <w:b/>
          <w:szCs w:val="24"/>
        </w:rPr>
        <w:t xml:space="preserve">Updated the </w:t>
      </w:r>
      <w:r w:rsidRPr="00636B5C" w:rsidR="00F52EE3">
        <w:rPr>
          <w:rFonts w:cs="Arial"/>
          <w:b/>
          <w:szCs w:val="24"/>
        </w:rPr>
        <w:t xml:space="preserve">New Contact Official and Edit Contact Official screens </w:t>
      </w:r>
      <w:r w:rsidRPr="00636B5C">
        <w:rPr>
          <w:rFonts w:cs="Arial"/>
          <w:b/>
          <w:szCs w:val="24"/>
        </w:rPr>
        <w:t xml:space="preserve">to add </w:t>
      </w:r>
      <w:r w:rsidRPr="00636B5C" w:rsidR="00250A16">
        <w:rPr>
          <w:rFonts w:cs="Arial"/>
          <w:b/>
          <w:szCs w:val="24"/>
        </w:rPr>
        <w:t>new contact official types</w:t>
      </w:r>
      <w:r w:rsidRPr="00636B5C" w:rsidR="00F52EE3">
        <w:rPr>
          <w:rFonts w:cs="Arial"/>
          <w:b/>
          <w:szCs w:val="24"/>
        </w:rPr>
        <w:t xml:space="preserve"> in the Areas of Responsibility section to match Form G-117 (Paper).</w:t>
      </w:r>
    </w:p>
    <w:p w:rsidR="0033084F" w:rsidRPr="00636B5C" w:rsidP="0033084F" w14:paraId="3C639093" w14:textId="77777777">
      <w:pPr>
        <w:tabs>
          <w:tab w:val="left" w:pos="540"/>
        </w:tabs>
        <w:ind w:left="540"/>
        <w:jc w:val="both"/>
        <w:rPr>
          <w:rFonts w:cs="Arial"/>
          <w:b/>
          <w:szCs w:val="24"/>
        </w:rPr>
      </w:pPr>
    </w:p>
    <w:p w:rsidR="007E514E" w:rsidRPr="00636B5C" w:rsidP="007E514E" w14:paraId="7F78838E" w14:textId="038536A2">
      <w:pPr>
        <w:numPr>
          <w:ilvl w:val="0"/>
          <w:numId w:val="10"/>
        </w:numPr>
        <w:tabs>
          <w:tab w:val="left" w:pos="540"/>
          <w:tab w:val="left" w:pos="7560"/>
        </w:tabs>
        <w:ind w:left="540" w:hanging="540"/>
        <w:jc w:val="both"/>
        <w:rPr>
          <w:rFonts w:cs="Arial"/>
          <w:szCs w:val="24"/>
        </w:rPr>
      </w:pPr>
      <w:r w:rsidRPr="00636B5C">
        <w:rPr>
          <w:rFonts w:cs="Arial"/>
          <w:szCs w:val="24"/>
          <w:u w:val="single"/>
        </w:rPr>
        <w:t>Planned use of improved information technology or technical/legal impediments to further burden reduction</w:t>
      </w:r>
      <w:r w:rsidRPr="00636B5C" w:rsidR="00D3003A">
        <w:rPr>
          <w:rFonts w:cs="Arial"/>
          <w:szCs w:val="24"/>
        </w:rPr>
        <w:t xml:space="preserve"> </w:t>
      </w:r>
      <w:r w:rsidRPr="00636B5C" w:rsidR="005E0F71">
        <w:rPr>
          <w:rFonts w:cs="Arial"/>
          <w:szCs w:val="24"/>
        </w:rPr>
        <w:t>–</w:t>
      </w:r>
      <w:r w:rsidRPr="00636B5C">
        <w:rPr>
          <w:rFonts w:cs="Arial"/>
          <w:szCs w:val="24"/>
        </w:rPr>
        <w:t xml:space="preserve"> Due to the launch of Form G-117a (Internet) </w:t>
      </w:r>
      <w:r w:rsidRPr="00636B5C" w:rsidR="00391F10">
        <w:rPr>
          <w:rFonts w:cs="Arial"/>
          <w:szCs w:val="24"/>
        </w:rPr>
        <w:t>on ERS</w:t>
      </w:r>
      <w:r w:rsidR="007A7554">
        <w:rPr>
          <w:rFonts w:cs="Arial"/>
          <w:szCs w:val="24"/>
        </w:rPr>
        <w:t xml:space="preserve"> and </w:t>
      </w:r>
      <w:r w:rsidRPr="00636B5C" w:rsidR="00391F10">
        <w:rPr>
          <w:rFonts w:cs="Arial"/>
          <w:szCs w:val="24"/>
        </w:rPr>
        <w:t xml:space="preserve">the RRB </w:t>
      </w:r>
      <w:r w:rsidRPr="00636B5C">
        <w:rPr>
          <w:rFonts w:cs="Arial"/>
          <w:szCs w:val="24"/>
        </w:rPr>
        <w:t>mandate to railroad employers to use electronic forms available through ERS</w:t>
      </w:r>
      <w:r w:rsidR="007A7554">
        <w:rPr>
          <w:rFonts w:cs="Arial"/>
          <w:szCs w:val="24"/>
        </w:rPr>
        <w:t xml:space="preserve"> and </w:t>
      </w:r>
      <w:r w:rsidRPr="00636B5C">
        <w:rPr>
          <w:rFonts w:cs="Arial"/>
          <w:szCs w:val="24"/>
        </w:rPr>
        <w:t>use of Form G-117a (paper) only for railroad employers who demonstrate to the RRB an undue burden or special situations where it is not possible to use the online form, the RRB is satisfying the electronic submission require</w:t>
      </w:r>
      <w:r w:rsidRPr="00636B5C" w:rsidR="00391F10">
        <w:rPr>
          <w:rFonts w:cs="Arial"/>
          <w:szCs w:val="24"/>
        </w:rPr>
        <w:t>ments</w:t>
      </w:r>
      <w:r w:rsidRPr="00636B5C">
        <w:rPr>
          <w:rFonts w:cs="Arial"/>
          <w:szCs w:val="24"/>
        </w:rPr>
        <w:t xml:space="preserve"> </w:t>
      </w:r>
      <w:r w:rsidRPr="00636B5C" w:rsidR="00391F10">
        <w:rPr>
          <w:rFonts w:cs="Arial"/>
          <w:szCs w:val="24"/>
        </w:rPr>
        <w:t>as d</w:t>
      </w:r>
      <w:r w:rsidRPr="00636B5C">
        <w:rPr>
          <w:rFonts w:eastAsia="Calibri"/>
          <w:szCs w:val="22"/>
        </w:rPr>
        <w:t>escribed in the Government Paperwork Elimination Act (GPEA).</w:t>
      </w:r>
    </w:p>
    <w:p w:rsidR="00AE2943" w:rsidRPr="00636B5C" w:rsidP="00D3003A" w14:paraId="013A58DC" w14:textId="77777777">
      <w:pPr>
        <w:tabs>
          <w:tab w:val="left" w:pos="540"/>
        </w:tabs>
        <w:ind w:left="540" w:hanging="540"/>
        <w:jc w:val="both"/>
        <w:rPr>
          <w:rFonts w:cs="Arial"/>
          <w:szCs w:val="24"/>
        </w:rPr>
      </w:pPr>
    </w:p>
    <w:p w:rsidR="00C307CB" w:rsidRPr="00636B5C" w:rsidP="00AE7CE6" w14:paraId="3E9763A8" w14:textId="66F80DC8">
      <w:pPr>
        <w:numPr>
          <w:ilvl w:val="0"/>
          <w:numId w:val="10"/>
        </w:numPr>
        <w:tabs>
          <w:tab w:val="left" w:pos="540"/>
          <w:tab w:val="left" w:pos="7560"/>
        </w:tabs>
        <w:ind w:left="540" w:hanging="540"/>
        <w:jc w:val="both"/>
        <w:rPr>
          <w:rFonts w:cs="Arial"/>
          <w:szCs w:val="24"/>
        </w:rPr>
      </w:pPr>
      <w:r w:rsidRPr="00636B5C">
        <w:rPr>
          <w:rFonts w:cs="Arial"/>
          <w:szCs w:val="24"/>
          <w:u w:val="single"/>
        </w:rPr>
        <w:t>Efforts to identify duplication</w:t>
      </w:r>
      <w:r w:rsidRPr="00636B5C">
        <w:rPr>
          <w:rFonts w:cs="Arial"/>
          <w:szCs w:val="24"/>
        </w:rPr>
        <w:t xml:space="preserve"> </w:t>
      </w:r>
      <w:r w:rsidRPr="00636B5C" w:rsidR="00A35A31">
        <w:rPr>
          <w:rFonts w:cs="Arial"/>
          <w:szCs w:val="24"/>
        </w:rPr>
        <w:t>–</w:t>
      </w:r>
      <w:r w:rsidRPr="00636B5C">
        <w:rPr>
          <w:rFonts w:cs="Arial"/>
          <w:szCs w:val="24"/>
        </w:rPr>
        <w:t xml:space="preserve"> </w:t>
      </w:r>
      <w:bookmarkStart w:id="1" w:name="_Hlk94610861"/>
      <w:r w:rsidRPr="00636B5C" w:rsidR="00764046">
        <w:rPr>
          <w:rFonts w:cs="Arial"/>
          <w:bCs/>
        </w:rPr>
        <w:t>To our knowledge, no other agency uses a form similar to Form G-</w:t>
      </w:r>
      <w:r w:rsidRPr="00636B5C" w:rsidR="00E35CCC">
        <w:rPr>
          <w:rFonts w:cs="Arial"/>
          <w:bCs/>
        </w:rPr>
        <w:t>117a,</w:t>
      </w:r>
      <w:r w:rsidRPr="00636B5C" w:rsidR="00764046">
        <w:rPr>
          <w:rFonts w:cs="Arial"/>
          <w:bCs/>
        </w:rPr>
        <w:t xml:space="preserve"> and this information collection does not duplicate any other RRB information collection</w:t>
      </w:r>
      <w:bookmarkEnd w:id="1"/>
      <w:r w:rsidRPr="00636B5C" w:rsidR="00764046">
        <w:rPr>
          <w:rFonts w:cs="Arial"/>
          <w:bCs/>
        </w:rPr>
        <w:t>.</w:t>
      </w:r>
      <w:r w:rsidRPr="00636B5C" w:rsidR="00A35A31">
        <w:rPr>
          <w:rFonts w:cs="Arial"/>
          <w:szCs w:val="24"/>
        </w:rPr>
        <w:t xml:space="preserve"> </w:t>
      </w:r>
    </w:p>
    <w:p w:rsidR="00C307CB" w:rsidRPr="00636B5C" w:rsidP="00D3003A" w14:paraId="50D702AA" w14:textId="77777777">
      <w:pPr>
        <w:tabs>
          <w:tab w:val="left" w:pos="540"/>
        </w:tabs>
        <w:ind w:left="540" w:hanging="540"/>
        <w:jc w:val="both"/>
        <w:rPr>
          <w:rFonts w:cs="Arial"/>
          <w:szCs w:val="24"/>
        </w:rPr>
      </w:pPr>
    </w:p>
    <w:p w:rsidR="00C307CB" w:rsidRPr="00636B5C" w:rsidP="00AE7CE6" w14:paraId="638E1D68" w14:textId="14C9CF4C">
      <w:pPr>
        <w:numPr>
          <w:ilvl w:val="0"/>
          <w:numId w:val="10"/>
        </w:numPr>
        <w:tabs>
          <w:tab w:val="left" w:pos="540"/>
          <w:tab w:val="left" w:pos="7560"/>
        </w:tabs>
        <w:ind w:left="540" w:hanging="540"/>
        <w:jc w:val="both"/>
        <w:rPr>
          <w:rFonts w:cs="Arial"/>
          <w:szCs w:val="24"/>
        </w:rPr>
      </w:pPr>
      <w:r w:rsidRPr="00636B5C">
        <w:rPr>
          <w:rFonts w:cs="Arial"/>
          <w:szCs w:val="24"/>
          <w:u w:val="single"/>
        </w:rPr>
        <w:t>Small business respondents</w:t>
      </w:r>
      <w:r w:rsidRPr="00636B5C">
        <w:rPr>
          <w:rFonts w:cs="Arial"/>
          <w:szCs w:val="24"/>
        </w:rPr>
        <w:t xml:space="preserve"> - N.A.</w:t>
      </w:r>
    </w:p>
    <w:p w:rsidR="00C307CB" w:rsidRPr="00636B5C" w:rsidP="00D3003A" w14:paraId="5E0AFCF7" w14:textId="77777777">
      <w:pPr>
        <w:tabs>
          <w:tab w:val="left" w:pos="540"/>
        </w:tabs>
        <w:ind w:left="540" w:hanging="540"/>
        <w:jc w:val="both"/>
        <w:rPr>
          <w:rFonts w:cs="Arial"/>
          <w:szCs w:val="24"/>
        </w:rPr>
      </w:pPr>
    </w:p>
    <w:p w:rsidR="00C307CB" w:rsidRPr="00636B5C" w:rsidP="00AE7CE6" w14:paraId="669775EE" w14:textId="4D27BBF6">
      <w:pPr>
        <w:numPr>
          <w:ilvl w:val="0"/>
          <w:numId w:val="10"/>
        </w:numPr>
        <w:tabs>
          <w:tab w:val="left" w:pos="540"/>
          <w:tab w:val="left" w:pos="7560"/>
        </w:tabs>
        <w:ind w:left="540" w:hanging="540"/>
        <w:jc w:val="both"/>
        <w:rPr>
          <w:rFonts w:cs="Arial"/>
          <w:szCs w:val="24"/>
        </w:rPr>
      </w:pPr>
      <w:r w:rsidRPr="00636B5C">
        <w:rPr>
          <w:rFonts w:cs="Arial"/>
          <w:szCs w:val="24"/>
          <w:u w:val="single"/>
        </w:rPr>
        <w:t>Consequences of less frequent collection</w:t>
      </w:r>
      <w:r w:rsidRPr="00636B5C">
        <w:rPr>
          <w:rFonts w:cs="Arial"/>
          <w:szCs w:val="24"/>
        </w:rPr>
        <w:t xml:space="preserve"> </w:t>
      </w:r>
      <w:r w:rsidRPr="00636B5C" w:rsidR="00D3003A">
        <w:rPr>
          <w:rFonts w:cs="Arial"/>
          <w:szCs w:val="24"/>
        </w:rPr>
        <w:t>-</w:t>
      </w:r>
      <w:r w:rsidRPr="00636B5C">
        <w:rPr>
          <w:rFonts w:cs="Arial"/>
          <w:szCs w:val="24"/>
        </w:rPr>
        <w:t xml:space="preserve"> </w:t>
      </w:r>
      <w:r w:rsidRPr="00636B5C" w:rsidR="00B60A60">
        <w:rPr>
          <w:rFonts w:cs="Arial"/>
          <w:szCs w:val="24"/>
        </w:rPr>
        <w:t>Completion is voluntary.</w:t>
      </w:r>
    </w:p>
    <w:p w:rsidR="00C307CB" w:rsidRPr="00636B5C" w:rsidP="00D3003A" w14:paraId="5B94225F" w14:textId="77777777">
      <w:pPr>
        <w:tabs>
          <w:tab w:val="left" w:pos="540"/>
        </w:tabs>
        <w:ind w:left="540" w:hanging="540"/>
        <w:jc w:val="both"/>
        <w:rPr>
          <w:rFonts w:cs="Arial"/>
          <w:szCs w:val="24"/>
        </w:rPr>
      </w:pPr>
    </w:p>
    <w:p w:rsidR="00C307CB" w:rsidP="00AE7CE6" w14:paraId="5CF77A77" w14:textId="7D48DB28">
      <w:pPr>
        <w:numPr>
          <w:ilvl w:val="0"/>
          <w:numId w:val="10"/>
        </w:numPr>
        <w:tabs>
          <w:tab w:val="left" w:pos="540"/>
          <w:tab w:val="left" w:pos="7560"/>
        </w:tabs>
        <w:ind w:left="540" w:hanging="540"/>
        <w:jc w:val="both"/>
        <w:rPr>
          <w:rFonts w:cs="Arial"/>
          <w:szCs w:val="24"/>
        </w:rPr>
      </w:pPr>
      <w:r w:rsidRPr="00636B5C">
        <w:rPr>
          <w:rFonts w:cs="Arial"/>
          <w:szCs w:val="24"/>
          <w:u w:val="single"/>
        </w:rPr>
        <w:t xml:space="preserve">Special </w:t>
      </w:r>
      <w:r w:rsidRPr="00636B5C" w:rsidR="003B065A">
        <w:rPr>
          <w:rFonts w:cs="Arial"/>
          <w:szCs w:val="24"/>
          <w:u w:val="single"/>
        </w:rPr>
        <w:t>c</w:t>
      </w:r>
      <w:r w:rsidRPr="00636B5C">
        <w:rPr>
          <w:rFonts w:cs="Arial"/>
          <w:szCs w:val="24"/>
          <w:u w:val="single"/>
        </w:rPr>
        <w:t>ircumstances</w:t>
      </w:r>
      <w:r w:rsidRPr="00636B5C">
        <w:rPr>
          <w:rFonts w:cs="Arial"/>
          <w:szCs w:val="24"/>
        </w:rPr>
        <w:t xml:space="preserve"> - N.A.</w:t>
      </w:r>
    </w:p>
    <w:p w:rsidR="007A7554" w:rsidRPr="00636B5C" w:rsidP="007A7554" w14:paraId="1060E63F" w14:textId="77777777">
      <w:pPr>
        <w:tabs>
          <w:tab w:val="left" w:pos="540"/>
          <w:tab w:val="left" w:pos="7560"/>
        </w:tabs>
        <w:ind w:left="540"/>
        <w:jc w:val="both"/>
        <w:rPr>
          <w:rFonts w:cs="Arial"/>
          <w:szCs w:val="24"/>
        </w:rPr>
      </w:pPr>
    </w:p>
    <w:p w:rsidR="00C307CB" w:rsidRPr="00636B5C" w:rsidP="00AE7CE6" w14:paraId="3E560CC7" w14:textId="1363C6DB">
      <w:pPr>
        <w:numPr>
          <w:ilvl w:val="0"/>
          <w:numId w:val="10"/>
        </w:numPr>
        <w:tabs>
          <w:tab w:val="left" w:pos="540"/>
          <w:tab w:val="left" w:pos="7560"/>
        </w:tabs>
        <w:ind w:left="540" w:hanging="540"/>
        <w:jc w:val="both"/>
        <w:rPr>
          <w:rFonts w:cs="Arial"/>
          <w:szCs w:val="24"/>
        </w:rPr>
      </w:pPr>
      <w:r w:rsidRPr="00636B5C">
        <w:rPr>
          <w:rFonts w:cs="Arial"/>
          <w:szCs w:val="24"/>
          <w:u w:val="single"/>
        </w:rPr>
        <w:t>Consultations outside the agency</w:t>
      </w:r>
      <w:r w:rsidRPr="00636B5C">
        <w:rPr>
          <w:rFonts w:cs="Arial"/>
          <w:szCs w:val="24"/>
        </w:rPr>
        <w:t xml:space="preserve"> - In accordance with 5 CFR 1320.8(d), comments were </w:t>
      </w:r>
      <w:r w:rsidRPr="00636B5C">
        <w:rPr>
          <w:rFonts w:cs="Arial"/>
          <w:szCs w:val="24"/>
        </w:rPr>
        <w:t xml:space="preserve">invited from the public regarding the information collection.  </w:t>
      </w:r>
      <w:r w:rsidRPr="00636B5C" w:rsidR="00FF2957">
        <w:rPr>
          <w:rFonts w:cs="CG Times"/>
          <w:szCs w:val="22"/>
        </w:rPr>
        <w:t>The notice to the public was published on page 44884 of the July 17, 2026, Federal Register.</w:t>
      </w:r>
      <w:r w:rsidRPr="00636B5C" w:rsidR="00AC190A">
        <w:rPr>
          <w:rFonts w:cs="Arial"/>
          <w:szCs w:val="22"/>
        </w:rPr>
        <w:t xml:space="preserve"> </w:t>
      </w:r>
      <w:r w:rsidRPr="00636B5C">
        <w:rPr>
          <w:rFonts w:cs="Arial"/>
          <w:szCs w:val="24"/>
        </w:rPr>
        <w:t xml:space="preserve"> </w:t>
      </w:r>
      <w:bookmarkStart w:id="2" w:name="_Hlk143757789"/>
      <w:r w:rsidRPr="00636B5C">
        <w:rPr>
          <w:rFonts w:cs="Arial"/>
          <w:szCs w:val="24"/>
        </w:rPr>
        <w:t>No comments or requests for additional information were received.</w:t>
      </w:r>
      <w:bookmarkEnd w:id="2"/>
    </w:p>
    <w:p w:rsidR="001E3790" w:rsidRPr="00636B5C" w:rsidP="00D3003A" w14:paraId="063508BC" w14:textId="77777777">
      <w:pPr>
        <w:tabs>
          <w:tab w:val="left" w:pos="540"/>
        </w:tabs>
        <w:ind w:left="540" w:hanging="540"/>
        <w:jc w:val="both"/>
        <w:rPr>
          <w:rFonts w:cs="Arial"/>
          <w:szCs w:val="24"/>
        </w:rPr>
      </w:pPr>
    </w:p>
    <w:p w:rsidR="00C307CB" w:rsidRPr="00636B5C" w:rsidP="00AE7CE6" w14:paraId="3B9CD0FD" w14:textId="58FE42EB">
      <w:pPr>
        <w:numPr>
          <w:ilvl w:val="0"/>
          <w:numId w:val="10"/>
        </w:numPr>
        <w:tabs>
          <w:tab w:val="left" w:pos="540"/>
          <w:tab w:val="left" w:pos="7560"/>
        </w:tabs>
        <w:ind w:left="540" w:hanging="540"/>
        <w:jc w:val="both"/>
        <w:rPr>
          <w:rFonts w:cs="Arial"/>
          <w:szCs w:val="24"/>
        </w:rPr>
      </w:pPr>
      <w:r w:rsidRPr="00636B5C">
        <w:rPr>
          <w:rFonts w:cs="Arial"/>
          <w:szCs w:val="24"/>
          <w:u w:val="single"/>
        </w:rPr>
        <w:t>Payments or gifts to respondents</w:t>
      </w:r>
      <w:r w:rsidRPr="00636B5C">
        <w:rPr>
          <w:rFonts w:cs="Arial"/>
          <w:szCs w:val="24"/>
        </w:rPr>
        <w:t xml:space="preserve"> - None</w:t>
      </w:r>
    </w:p>
    <w:p w:rsidR="00C307CB" w:rsidRPr="00636B5C" w:rsidP="00CA1ECF" w14:paraId="0A0A58B3" w14:textId="77777777">
      <w:pPr>
        <w:tabs>
          <w:tab w:val="left" w:pos="540"/>
        </w:tabs>
        <w:ind w:left="540" w:hanging="540"/>
        <w:jc w:val="both"/>
        <w:rPr>
          <w:rFonts w:cs="Arial"/>
          <w:szCs w:val="24"/>
        </w:rPr>
      </w:pPr>
    </w:p>
    <w:p w:rsidR="00C307CB" w:rsidRPr="00636B5C" w:rsidP="00AE7CE6" w14:paraId="49F975E3" w14:textId="5D38DEC8">
      <w:pPr>
        <w:numPr>
          <w:ilvl w:val="0"/>
          <w:numId w:val="10"/>
        </w:numPr>
        <w:tabs>
          <w:tab w:val="left" w:pos="540"/>
          <w:tab w:val="left" w:pos="7560"/>
        </w:tabs>
        <w:ind w:left="540" w:hanging="540"/>
        <w:jc w:val="both"/>
        <w:rPr>
          <w:rFonts w:cs="Arial"/>
          <w:szCs w:val="24"/>
        </w:rPr>
      </w:pPr>
      <w:r w:rsidRPr="00636B5C">
        <w:rPr>
          <w:rFonts w:cs="Arial"/>
          <w:szCs w:val="24"/>
          <w:u w:val="single"/>
        </w:rPr>
        <w:t>Confidentiality</w:t>
      </w:r>
      <w:r w:rsidRPr="00636B5C">
        <w:rPr>
          <w:rFonts w:cs="Arial"/>
          <w:szCs w:val="24"/>
        </w:rPr>
        <w:t xml:space="preserve"> </w:t>
      </w:r>
      <w:r w:rsidRPr="00636B5C" w:rsidR="00D3003A">
        <w:rPr>
          <w:rFonts w:cs="Arial"/>
          <w:szCs w:val="24"/>
        </w:rPr>
        <w:t>-</w:t>
      </w:r>
      <w:r w:rsidRPr="00636B5C">
        <w:rPr>
          <w:rFonts w:cs="Arial"/>
          <w:szCs w:val="24"/>
        </w:rPr>
        <w:t xml:space="preserve"> </w:t>
      </w:r>
      <w:r w:rsidRPr="00636B5C" w:rsidR="00F26F98">
        <w:rPr>
          <w:rFonts w:cs="Arial"/>
          <w:szCs w:val="24"/>
        </w:rPr>
        <w:t>N.A</w:t>
      </w:r>
      <w:r w:rsidRPr="00636B5C" w:rsidR="003F69F8">
        <w:rPr>
          <w:rFonts w:cs="Arial"/>
          <w:szCs w:val="24"/>
        </w:rPr>
        <w:t>.</w:t>
      </w:r>
    </w:p>
    <w:p w:rsidR="00C307CB" w:rsidRPr="00636B5C" w:rsidP="00CA1ECF" w14:paraId="022C5B69" w14:textId="77777777">
      <w:pPr>
        <w:tabs>
          <w:tab w:val="left" w:pos="540"/>
        </w:tabs>
        <w:ind w:left="540" w:hanging="540"/>
        <w:jc w:val="both"/>
        <w:rPr>
          <w:rFonts w:cs="Arial"/>
          <w:szCs w:val="24"/>
        </w:rPr>
      </w:pPr>
    </w:p>
    <w:p w:rsidR="00C307CB" w:rsidRPr="00636B5C" w:rsidP="00AE7CE6" w14:paraId="7ABB8BBB" w14:textId="5B8020DF">
      <w:pPr>
        <w:numPr>
          <w:ilvl w:val="0"/>
          <w:numId w:val="10"/>
        </w:numPr>
        <w:tabs>
          <w:tab w:val="left" w:pos="540"/>
          <w:tab w:val="left" w:pos="7560"/>
        </w:tabs>
        <w:ind w:left="540" w:hanging="540"/>
        <w:jc w:val="both"/>
        <w:rPr>
          <w:rFonts w:cs="Arial"/>
          <w:szCs w:val="24"/>
        </w:rPr>
      </w:pPr>
      <w:r w:rsidRPr="00636B5C">
        <w:rPr>
          <w:rFonts w:cs="Arial"/>
          <w:szCs w:val="24"/>
          <w:u w:val="single"/>
        </w:rPr>
        <w:t>Sensitive questions</w:t>
      </w:r>
      <w:r w:rsidRPr="00636B5C">
        <w:rPr>
          <w:rFonts w:cs="Arial"/>
          <w:szCs w:val="24"/>
        </w:rPr>
        <w:t xml:space="preserve"> - N.A.</w:t>
      </w:r>
    </w:p>
    <w:p w:rsidR="00C307CB" w:rsidRPr="00636B5C" w:rsidP="00D3003A" w14:paraId="07EC74CF" w14:textId="77777777">
      <w:pPr>
        <w:tabs>
          <w:tab w:val="left" w:pos="540"/>
        </w:tabs>
        <w:ind w:left="540" w:hanging="540"/>
        <w:jc w:val="both"/>
        <w:rPr>
          <w:rFonts w:cs="Arial"/>
          <w:szCs w:val="24"/>
        </w:rPr>
      </w:pPr>
    </w:p>
    <w:p w:rsidR="00C307CB" w:rsidRPr="00636B5C" w:rsidP="00AE7CE6" w14:paraId="1549D496" w14:textId="52776AE1">
      <w:pPr>
        <w:numPr>
          <w:ilvl w:val="0"/>
          <w:numId w:val="10"/>
        </w:numPr>
        <w:tabs>
          <w:tab w:val="left" w:pos="540"/>
          <w:tab w:val="left" w:pos="7560"/>
        </w:tabs>
        <w:ind w:left="540" w:hanging="540"/>
        <w:jc w:val="both"/>
        <w:rPr>
          <w:rFonts w:cs="Arial"/>
          <w:szCs w:val="24"/>
        </w:rPr>
      </w:pPr>
      <w:r w:rsidRPr="00636B5C">
        <w:rPr>
          <w:rFonts w:cs="Arial"/>
          <w:szCs w:val="24"/>
          <w:u w:val="single"/>
        </w:rPr>
        <w:t>Estimate of respondent burden</w:t>
      </w:r>
      <w:r w:rsidRPr="00636B5C">
        <w:rPr>
          <w:rFonts w:cs="Arial"/>
          <w:szCs w:val="24"/>
        </w:rPr>
        <w:t xml:space="preserve"> </w:t>
      </w:r>
      <w:r w:rsidRPr="00636B5C" w:rsidR="00945B91">
        <w:rPr>
          <w:rFonts w:cs="Arial"/>
          <w:szCs w:val="24"/>
        </w:rPr>
        <w:t xml:space="preserve">- The </w:t>
      </w:r>
      <w:r w:rsidRPr="00636B5C" w:rsidR="006C36BD">
        <w:rPr>
          <w:rFonts w:cs="Arial"/>
          <w:szCs w:val="24"/>
        </w:rPr>
        <w:t xml:space="preserve">current and proposed </w:t>
      </w:r>
      <w:r w:rsidRPr="00636B5C" w:rsidR="00DB16A2">
        <w:rPr>
          <w:rFonts w:cs="Arial"/>
          <w:szCs w:val="24"/>
        </w:rPr>
        <w:t>burden for the collection is as follows.</w:t>
      </w:r>
    </w:p>
    <w:p w:rsidR="00862E54" w:rsidRPr="00636B5C" w:rsidP="009E43A2" w14:paraId="4C6D387C" w14:textId="77777777">
      <w:pPr>
        <w:ind w:left="540" w:right="-90"/>
        <w:jc w:val="center"/>
        <w:rPr>
          <w:rFonts w:cs="Arial"/>
          <w:b/>
          <w:szCs w:val="24"/>
          <w:u w:val="single"/>
        </w:rPr>
      </w:pPr>
    </w:p>
    <w:p w:rsidR="00B200BA" w:rsidRPr="00636B5C" w:rsidP="00396651" w14:paraId="4B4C5CCC" w14:textId="3071BD79">
      <w:pPr>
        <w:tabs>
          <w:tab w:val="center" w:pos="4680"/>
        </w:tabs>
        <w:jc w:val="center"/>
        <w:rPr>
          <w:rFonts w:cs="Arial"/>
          <w:b/>
          <w:szCs w:val="22"/>
        </w:rPr>
      </w:pPr>
      <w:r w:rsidRPr="00636B5C">
        <w:rPr>
          <w:rFonts w:cs="Arial"/>
          <w:b/>
          <w:szCs w:val="22"/>
        </w:rPr>
        <w:t>Current Burden</w:t>
      </w:r>
    </w:p>
    <w:p w:rsidR="00B200BA" w:rsidRPr="00636B5C" w:rsidP="00396651" w14:paraId="4B90E19D" w14:textId="77777777">
      <w:pPr>
        <w:tabs>
          <w:tab w:val="center" w:pos="4680"/>
        </w:tabs>
        <w:jc w:val="center"/>
        <w:rPr>
          <w:rFonts w:cs="Arial"/>
          <w:b/>
          <w:szCs w:val="22"/>
        </w:rPr>
      </w:pPr>
    </w:p>
    <w:tbl>
      <w:tblPr>
        <w:tblW w:w="0" w:type="auto"/>
        <w:tblInd w:w="495" w:type="dxa"/>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ook w:val="01E0"/>
      </w:tblPr>
      <w:tblGrid>
        <w:gridCol w:w="2284"/>
        <w:gridCol w:w="2372"/>
        <w:gridCol w:w="1969"/>
        <w:gridCol w:w="2150"/>
      </w:tblGrid>
      <w:tr w14:paraId="26BC0BE7" w14:textId="77777777" w:rsidTr="00396651">
        <w:tblPrEx>
          <w:tblW w:w="0" w:type="auto"/>
          <w:tblInd w:w="495" w:type="dxa"/>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ook w:val="01E0"/>
        </w:tblPrEx>
        <w:trPr>
          <w:trHeight w:hRule="exact" w:val="500"/>
        </w:trPr>
        <w:tc>
          <w:tcPr>
            <w:tcW w:w="2284" w:type="dxa"/>
            <w:vAlign w:val="center"/>
          </w:tcPr>
          <w:p w:rsidR="00B200BA" w:rsidRPr="00636B5C" w:rsidP="00505E2D" w14:paraId="102C2645" w14:textId="77777777">
            <w:pPr>
              <w:tabs>
                <w:tab w:val="center" w:pos="4680"/>
              </w:tabs>
              <w:jc w:val="center"/>
              <w:rPr>
                <w:rFonts w:cs="Arial"/>
                <w:szCs w:val="24"/>
              </w:rPr>
            </w:pPr>
            <w:r w:rsidRPr="00636B5C">
              <w:rPr>
                <w:rFonts w:cs="Arial"/>
                <w:szCs w:val="24"/>
              </w:rPr>
              <w:t>Form Number</w:t>
            </w:r>
          </w:p>
        </w:tc>
        <w:tc>
          <w:tcPr>
            <w:tcW w:w="2372" w:type="dxa"/>
            <w:vAlign w:val="center"/>
          </w:tcPr>
          <w:p w:rsidR="00B200BA" w:rsidRPr="00636B5C" w:rsidP="00505E2D" w14:paraId="08C4DD91" w14:textId="77777777">
            <w:pPr>
              <w:tabs>
                <w:tab w:val="center" w:pos="4680"/>
              </w:tabs>
              <w:jc w:val="center"/>
              <w:rPr>
                <w:rFonts w:cs="Arial"/>
                <w:szCs w:val="24"/>
              </w:rPr>
            </w:pPr>
            <w:r w:rsidRPr="00636B5C">
              <w:rPr>
                <w:rFonts w:cs="Arial"/>
                <w:szCs w:val="24"/>
              </w:rPr>
              <w:t>Annual Responses</w:t>
            </w:r>
          </w:p>
        </w:tc>
        <w:tc>
          <w:tcPr>
            <w:tcW w:w="1969" w:type="dxa"/>
            <w:vAlign w:val="center"/>
          </w:tcPr>
          <w:p w:rsidR="00B200BA" w:rsidRPr="00636B5C" w:rsidP="00505E2D" w14:paraId="0374B582" w14:textId="4A4C1EAB">
            <w:pPr>
              <w:tabs>
                <w:tab w:val="center" w:pos="4680"/>
              </w:tabs>
              <w:jc w:val="center"/>
              <w:rPr>
                <w:rFonts w:cs="Arial"/>
                <w:szCs w:val="24"/>
              </w:rPr>
            </w:pPr>
            <w:r w:rsidRPr="00636B5C">
              <w:rPr>
                <w:rFonts w:cs="Arial"/>
                <w:szCs w:val="24"/>
              </w:rPr>
              <w:t>Time (Minutes)</w:t>
            </w:r>
          </w:p>
        </w:tc>
        <w:tc>
          <w:tcPr>
            <w:tcW w:w="2150" w:type="dxa"/>
            <w:vAlign w:val="center"/>
          </w:tcPr>
          <w:p w:rsidR="00B200BA" w:rsidRPr="00636B5C" w:rsidP="00505E2D" w14:paraId="2F63E7B0" w14:textId="77777777">
            <w:pPr>
              <w:tabs>
                <w:tab w:val="center" w:pos="4680"/>
              </w:tabs>
              <w:jc w:val="center"/>
              <w:rPr>
                <w:rFonts w:cs="Arial"/>
                <w:szCs w:val="24"/>
              </w:rPr>
            </w:pPr>
            <w:r w:rsidRPr="00636B5C">
              <w:rPr>
                <w:rFonts w:cs="Arial"/>
                <w:szCs w:val="24"/>
              </w:rPr>
              <w:t>Burden (Hours)</w:t>
            </w:r>
          </w:p>
        </w:tc>
      </w:tr>
      <w:tr w14:paraId="062F6060" w14:textId="77777777" w:rsidTr="00396651">
        <w:tblPrEx>
          <w:tblW w:w="0" w:type="auto"/>
          <w:tblInd w:w="495" w:type="dxa"/>
          <w:tblLook w:val="01E0"/>
        </w:tblPrEx>
        <w:trPr>
          <w:trHeight w:hRule="exact" w:val="500"/>
        </w:trPr>
        <w:tc>
          <w:tcPr>
            <w:tcW w:w="2284" w:type="dxa"/>
            <w:vAlign w:val="center"/>
          </w:tcPr>
          <w:p w:rsidR="00B200BA" w:rsidRPr="00636B5C" w:rsidP="00396651" w14:paraId="172162E7" w14:textId="77777777">
            <w:pPr>
              <w:tabs>
                <w:tab w:val="center" w:pos="4680"/>
              </w:tabs>
              <w:rPr>
                <w:rFonts w:cs="Arial"/>
                <w:szCs w:val="24"/>
              </w:rPr>
            </w:pPr>
            <w:r w:rsidRPr="00636B5C">
              <w:rPr>
                <w:rFonts w:cs="Arial"/>
                <w:szCs w:val="24"/>
              </w:rPr>
              <w:t>G-117a (Paper)</w:t>
            </w:r>
          </w:p>
        </w:tc>
        <w:tc>
          <w:tcPr>
            <w:tcW w:w="2372" w:type="dxa"/>
            <w:vAlign w:val="center"/>
          </w:tcPr>
          <w:p w:rsidR="00B200BA" w:rsidRPr="00636B5C" w:rsidP="00396651" w14:paraId="76DC046B" w14:textId="4868BB5D">
            <w:pPr>
              <w:tabs>
                <w:tab w:val="right" w:pos="1260"/>
              </w:tabs>
              <w:jc w:val="center"/>
              <w:rPr>
                <w:rFonts w:cs="Arial"/>
                <w:szCs w:val="24"/>
              </w:rPr>
            </w:pPr>
            <w:r w:rsidRPr="00636B5C">
              <w:rPr>
                <w:rFonts w:cs="Arial"/>
                <w:szCs w:val="24"/>
              </w:rPr>
              <w:t>25</w:t>
            </w:r>
          </w:p>
        </w:tc>
        <w:tc>
          <w:tcPr>
            <w:tcW w:w="1969" w:type="dxa"/>
            <w:vAlign w:val="center"/>
          </w:tcPr>
          <w:p w:rsidR="00B200BA" w:rsidRPr="00636B5C" w:rsidP="00396651" w14:paraId="71A2682A" w14:textId="74E8C187">
            <w:pPr>
              <w:tabs>
                <w:tab w:val="right" w:pos="1062"/>
              </w:tabs>
              <w:jc w:val="center"/>
              <w:rPr>
                <w:rFonts w:cs="Arial"/>
                <w:szCs w:val="24"/>
              </w:rPr>
            </w:pPr>
            <w:r w:rsidRPr="00636B5C">
              <w:rPr>
                <w:rFonts w:cs="Arial"/>
                <w:szCs w:val="24"/>
              </w:rPr>
              <w:t>15</w:t>
            </w:r>
          </w:p>
        </w:tc>
        <w:tc>
          <w:tcPr>
            <w:tcW w:w="2150" w:type="dxa"/>
            <w:vAlign w:val="center"/>
          </w:tcPr>
          <w:p w:rsidR="00B200BA" w:rsidRPr="00636B5C" w:rsidP="00396651" w14:paraId="7E8317A7" w14:textId="6541534C">
            <w:pPr>
              <w:tabs>
                <w:tab w:val="right" w:pos="1116"/>
              </w:tabs>
              <w:jc w:val="center"/>
              <w:rPr>
                <w:rFonts w:cs="Arial"/>
                <w:szCs w:val="24"/>
              </w:rPr>
            </w:pPr>
            <w:r w:rsidRPr="00636B5C">
              <w:rPr>
                <w:rFonts w:cs="Arial"/>
                <w:szCs w:val="24"/>
              </w:rPr>
              <w:t>6</w:t>
            </w:r>
          </w:p>
        </w:tc>
      </w:tr>
      <w:tr w14:paraId="6651D190" w14:textId="77777777" w:rsidTr="00396651">
        <w:tblPrEx>
          <w:tblW w:w="0" w:type="auto"/>
          <w:tblInd w:w="495" w:type="dxa"/>
          <w:tblLook w:val="01E0"/>
        </w:tblPrEx>
        <w:trPr>
          <w:trHeight w:hRule="exact" w:val="500"/>
        </w:trPr>
        <w:tc>
          <w:tcPr>
            <w:tcW w:w="2284" w:type="dxa"/>
            <w:vAlign w:val="center"/>
          </w:tcPr>
          <w:p w:rsidR="00B200BA" w:rsidRPr="00636B5C" w:rsidP="00396651" w14:paraId="6290FC58" w14:textId="77777777">
            <w:pPr>
              <w:tabs>
                <w:tab w:val="center" w:pos="4680"/>
              </w:tabs>
              <w:rPr>
                <w:rFonts w:cs="Arial"/>
                <w:szCs w:val="24"/>
              </w:rPr>
            </w:pPr>
            <w:r w:rsidRPr="00636B5C">
              <w:rPr>
                <w:rFonts w:cs="Arial"/>
                <w:szCs w:val="24"/>
              </w:rPr>
              <w:t>G-117a</w:t>
            </w:r>
            <w:r w:rsidRPr="00636B5C">
              <w:rPr>
                <w:rFonts w:cs="Arial"/>
                <w:szCs w:val="24"/>
              </w:rPr>
              <w:t xml:space="preserve"> (Internet)</w:t>
            </w:r>
          </w:p>
        </w:tc>
        <w:tc>
          <w:tcPr>
            <w:tcW w:w="2372" w:type="dxa"/>
            <w:vAlign w:val="center"/>
          </w:tcPr>
          <w:p w:rsidR="00B200BA" w:rsidRPr="00636B5C" w:rsidP="00396651" w14:paraId="6F2DA205" w14:textId="77777777">
            <w:pPr>
              <w:tabs>
                <w:tab w:val="right" w:pos="1260"/>
              </w:tabs>
              <w:jc w:val="center"/>
              <w:rPr>
                <w:rFonts w:cs="Arial"/>
                <w:szCs w:val="24"/>
              </w:rPr>
            </w:pPr>
            <w:r w:rsidRPr="00636B5C">
              <w:rPr>
                <w:rFonts w:cs="Arial"/>
                <w:szCs w:val="24"/>
              </w:rPr>
              <w:t>200</w:t>
            </w:r>
          </w:p>
        </w:tc>
        <w:tc>
          <w:tcPr>
            <w:tcW w:w="1969" w:type="dxa"/>
            <w:vAlign w:val="center"/>
          </w:tcPr>
          <w:p w:rsidR="00B200BA" w:rsidRPr="00636B5C" w:rsidP="00396651" w14:paraId="44AD82CA" w14:textId="77777777">
            <w:pPr>
              <w:tabs>
                <w:tab w:val="right" w:pos="1260"/>
              </w:tabs>
              <w:jc w:val="center"/>
              <w:rPr>
                <w:rFonts w:cs="Arial"/>
                <w:szCs w:val="24"/>
              </w:rPr>
            </w:pPr>
            <w:r w:rsidRPr="00636B5C">
              <w:rPr>
                <w:rFonts w:cs="Arial"/>
                <w:szCs w:val="24"/>
              </w:rPr>
              <w:t>5</w:t>
            </w:r>
          </w:p>
        </w:tc>
        <w:tc>
          <w:tcPr>
            <w:tcW w:w="2150" w:type="dxa"/>
            <w:vAlign w:val="center"/>
          </w:tcPr>
          <w:p w:rsidR="00B200BA" w:rsidRPr="00636B5C" w:rsidP="00396651" w14:paraId="4F7F6BA7" w14:textId="162567E6">
            <w:pPr>
              <w:tabs>
                <w:tab w:val="right" w:pos="1116"/>
              </w:tabs>
              <w:jc w:val="center"/>
              <w:rPr>
                <w:rFonts w:cs="Arial"/>
                <w:szCs w:val="24"/>
              </w:rPr>
            </w:pPr>
            <w:r w:rsidRPr="00636B5C">
              <w:rPr>
                <w:rFonts w:cs="Arial"/>
                <w:szCs w:val="24"/>
              </w:rPr>
              <w:t>17</w:t>
            </w:r>
          </w:p>
        </w:tc>
      </w:tr>
      <w:tr w14:paraId="50DB8897" w14:textId="77777777" w:rsidTr="00396651">
        <w:tblPrEx>
          <w:tblW w:w="0" w:type="auto"/>
          <w:tblInd w:w="495" w:type="dxa"/>
          <w:tblLook w:val="01E0"/>
        </w:tblPrEx>
        <w:trPr>
          <w:trHeight w:hRule="exact" w:val="500"/>
        </w:trPr>
        <w:tc>
          <w:tcPr>
            <w:tcW w:w="2284" w:type="dxa"/>
            <w:vAlign w:val="center"/>
          </w:tcPr>
          <w:p w:rsidR="00B200BA" w:rsidRPr="00636B5C" w:rsidP="00E76D8A" w14:paraId="6BE170BA" w14:textId="77777777">
            <w:pPr>
              <w:tabs>
                <w:tab w:val="center" w:pos="4680"/>
              </w:tabs>
              <w:jc w:val="center"/>
              <w:rPr>
                <w:rFonts w:cs="Arial"/>
                <w:szCs w:val="24"/>
              </w:rPr>
            </w:pPr>
            <w:r w:rsidRPr="00636B5C">
              <w:rPr>
                <w:rFonts w:cs="Arial"/>
                <w:szCs w:val="24"/>
              </w:rPr>
              <w:t>Total</w:t>
            </w:r>
          </w:p>
        </w:tc>
        <w:tc>
          <w:tcPr>
            <w:tcW w:w="2372" w:type="dxa"/>
            <w:vAlign w:val="center"/>
          </w:tcPr>
          <w:p w:rsidR="00B200BA" w:rsidRPr="00636B5C" w:rsidP="00396651" w14:paraId="42AE9398" w14:textId="052CFA61">
            <w:pPr>
              <w:tabs>
                <w:tab w:val="right" w:pos="1260"/>
              </w:tabs>
              <w:jc w:val="center"/>
              <w:rPr>
                <w:rFonts w:cs="Arial"/>
                <w:szCs w:val="24"/>
              </w:rPr>
            </w:pPr>
            <w:r w:rsidRPr="00636B5C">
              <w:rPr>
                <w:rFonts w:cs="Arial"/>
                <w:szCs w:val="24"/>
              </w:rPr>
              <w:t>225</w:t>
            </w:r>
          </w:p>
        </w:tc>
        <w:tc>
          <w:tcPr>
            <w:tcW w:w="1969" w:type="dxa"/>
            <w:vAlign w:val="center"/>
          </w:tcPr>
          <w:p w:rsidR="00B200BA" w:rsidRPr="00636B5C" w:rsidP="00396651" w14:paraId="3E610A28" w14:textId="77777777">
            <w:pPr>
              <w:tabs>
                <w:tab w:val="right" w:pos="1260"/>
              </w:tabs>
              <w:jc w:val="center"/>
              <w:rPr>
                <w:rFonts w:cs="Arial"/>
                <w:szCs w:val="24"/>
              </w:rPr>
            </w:pPr>
          </w:p>
        </w:tc>
        <w:tc>
          <w:tcPr>
            <w:tcW w:w="2150" w:type="dxa"/>
            <w:vAlign w:val="center"/>
          </w:tcPr>
          <w:p w:rsidR="00B200BA" w:rsidRPr="00636B5C" w:rsidP="00396651" w14:paraId="2BCF7580" w14:textId="298E0CFE">
            <w:pPr>
              <w:tabs>
                <w:tab w:val="right" w:pos="1116"/>
              </w:tabs>
              <w:jc w:val="center"/>
              <w:rPr>
                <w:rFonts w:cs="Arial"/>
                <w:szCs w:val="24"/>
              </w:rPr>
            </w:pPr>
            <w:r w:rsidRPr="00636B5C">
              <w:rPr>
                <w:rFonts w:cs="Arial"/>
                <w:szCs w:val="24"/>
              </w:rPr>
              <w:t>23</w:t>
            </w:r>
          </w:p>
        </w:tc>
      </w:tr>
    </w:tbl>
    <w:p w:rsidR="00422480" w:rsidRPr="00636B5C" w:rsidP="00422480" w14:paraId="3BD5516A" w14:textId="77777777">
      <w:pPr>
        <w:tabs>
          <w:tab w:val="center" w:pos="4680"/>
        </w:tabs>
        <w:ind w:left="720"/>
        <w:rPr>
          <w:rFonts w:cs="Arial"/>
          <w:b/>
          <w:szCs w:val="24"/>
          <w:u w:val="single"/>
        </w:rPr>
      </w:pPr>
    </w:p>
    <w:p w:rsidR="00422480" w:rsidRPr="00636B5C" w:rsidP="00422480" w14:paraId="769191CF" w14:textId="2302628C">
      <w:pPr>
        <w:tabs>
          <w:tab w:val="center" w:pos="4680"/>
        </w:tabs>
        <w:jc w:val="center"/>
        <w:rPr>
          <w:rFonts w:cs="Arial"/>
          <w:b/>
          <w:szCs w:val="22"/>
        </w:rPr>
      </w:pPr>
      <w:r w:rsidRPr="00636B5C">
        <w:rPr>
          <w:rFonts w:cs="Arial"/>
          <w:b/>
          <w:szCs w:val="22"/>
        </w:rPr>
        <w:t>Proposed Burden</w:t>
      </w:r>
    </w:p>
    <w:p w:rsidR="00422480" w:rsidRPr="00636B5C" w:rsidP="00422480" w14:paraId="4993B7F2" w14:textId="77777777">
      <w:pPr>
        <w:tabs>
          <w:tab w:val="center" w:pos="4680"/>
        </w:tabs>
        <w:jc w:val="center"/>
        <w:rPr>
          <w:rFonts w:cs="Arial"/>
          <w:b/>
          <w:szCs w:val="22"/>
        </w:rPr>
      </w:pPr>
    </w:p>
    <w:tbl>
      <w:tblPr>
        <w:tblW w:w="0" w:type="auto"/>
        <w:tblInd w:w="495" w:type="dxa"/>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ook w:val="01E0"/>
      </w:tblPr>
      <w:tblGrid>
        <w:gridCol w:w="2284"/>
        <w:gridCol w:w="2372"/>
        <w:gridCol w:w="1969"/>
        <w:gridCol w:w="2150"/>
      </w:tblGrid>
      <w:tr w14:paraId="4F4DF0CE" w14:textId="77777777" w:rsidTr="00043603">
        <w:tblPrEx>
          <w:tblW w:w="0" w:type="auto"/>
          <w:tblInd w:w="495" w:type="dxa"/>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ook w:val="01E0"/>
        </w:tblPrEx>
        <w:trPr>
          <w:trHeight w:hRule="exact" w:val="500"/>
        </w:trPr>
        <w:tc>
          <w:tcPr>
            <w:tcW w:w="2284" w:type="dxa"/>
            <w:vAlign w:val="center"/>
          </w:tcPr>
          <w:p w:rsidR="00422480" w:rsidRPr="00636B5C" w:rsidP="00043603" w14:paraId="4304A198" w14:textId="77777777">
            <w:pPr>
              <w:tabs>
                <w:tab w:val="center" w:pos="4680"/>
              </w:tabs>
              <w:jc w:val="center"/>
              <w:rPr>
                <w:rFonts w:cs="Arial"/>
                <w:szCs w:val="24"/>
              </w:rPr>
            </w:pPr>
            <w:r w:rsidRPr="00636B5C">
              <w:rPr>
                <w:rFonts w:cs="Arial"/>
                <w:szCs w:val="24"/>
              </w:rPr>
              <w:t>Form Number</w:t>
            </w:r>
          </w:p>
        </w:tc>
        <w:tc>
          <w:tcPr>
            <w:tcW w:w="2372" w:type="dxa"/>
            <w:vAlign w:val="center"/>
          </w:tcPr>
          <w:p w:rsidR="00422480" w:rsidRPr="00636B5C" w:rsidP="00043603" w14:paraId="23B82687" w14:textId="77777777">
            <w:pPr>
              <w:tabs>
                <w:tab w:val="center" w:pos="4680"/>
              </w:tabs>
              <w:jc w:val="center"/>
              <w:rPr>
                <w:rFonts w:cs="Arial"/>
                <w:szCs w:val="24"/>
              </w:rPr>
            </w:pPr>
            <w:r w:rsidRPr="00636B5C">
              <w:rPr>
                <w:rFonts w:cs="Arial"/>
                <w:szCs w:val="24"/>
              </w:rPr>
              <w:t>Annual Responses</w:t>
            </w:r>
          </w:p>
        </w:tc>
        <w:tc>
          <w:tcPr>
            <w:tcW w:w="1969" w:type="dxa"/>
            <w:vAlign w:val="center"/>
          </w:tcPr>
          <w:p w:rsidR="00422480" w:rsidRPr="00636B5C" w:rsidP="00043603" w14:paraId="6AAAC881" w14:textId="6C2E6BEA">
            <w:pPr>
              <w:tabs>
                <w:tab w:val="center" w:pos="4680"/>
              </w:tabs>
              <w:jc w:val="center"/>
              <w:rPr>
                <w:rFonts w:cs="Arial"/>
                <w:szCs w:val="24"/>
              </w:rPr>
            </w:pPr>
            <w:r w:rsidRPr="00636B5C">
              <w:rPr>
                <w:rFonts w:cs="Arial"/>
                <w:szCs w:val="24"/>
              </w:rPr>
              <w:t>Time (Minutes)</w:t>
            </w:r>
            <w:r w:rsidRPr="00636B5C" w:rsidR="00AC190A">
              <w:rPr>
                <w:rFonts w:cs="Arial"/>
                <w:szCs w:val="24"/>
              </w:rPr>
              <w:t>/1</w:t>
            </w:r>
          </w:p>
        </w:tc>
        <w:tc>
          <w:tcPr>
            <w:tcW w:w="2150" w:type="dxa"/>
            <w:vAlign w:val="center"/>
          </w:tcPr>
          <w:p w:rsidR="00422480" w:rsidRPr="00636B5C" w:rsidP="00043603" w14:paraId="34DAF74C" w14:textId="77777777">
            <w:pPr>
              <w:tabs>
                <w:tab w:val="center" w:pos="4680"/>
              </w:tabs>
              <w:jc w:val="center"/>
              <w:rPr>
                <w:rFonts w:cs="Arial"/>
                <w:szCs w:val="24"/>
              </w:rPr>
            </w:pPr>
            <w:r w:rsidRPr="00636B5C">
              <w:rPr>
                <w:rFonts w:cs="Arial"/>
                <w:szCs w:val="24"/>
              </w:rPr>
              <w:t>Burden (Hours)</w:t>
            </w:r>
          </w:p>
        </w:tc>
      </w:tr>
      <w:tr w14:paraId="31B12CE8" w14:textId="77777777" w:rsidTr="00043603">
        <w:tblPrEx>
          <w:tblW w:w="0" w:type="auto"/>
          <w:tblInd w:w="495" w:type="dxa"/>
          <w:tblLook w:val="01E0"/>
        </w:tblPrEx>
        <w:trPr>
          <w:trHeight w:hRule="exact" w:val="500"/>
        </w:trPr>
        <w:tc>
          <w:tcPr>
            <w:tcW w:w="2284" w:type="dxa"/>
            <w:vAlign w:val="center"/>
          </w:tcPr>
          <w:p w:rsidR="00422480" w:rsidRPr="00636B5C" w:rsidP="00043603" w14:paraId="7C1BF2A3" w14:textId="77777777">
            <w:pPr>
              <w:tabs>
                <w:tab w:val="center" w:pos="4680"/>
              </w:tabs>
              <w:rPr>
                <w:rFonts w:cs="Arial"/>
                <w:szCs w:val="24"/>
              </w:rPr>
            </w:pPr>
            <w:r w:rsidRPr="00636B5C">
              <w:rPr>
                <w:rFonts w:cs="Arial"/>
                <w:szCs w:val="24"/>
              </w:rPr>
              <w:t>G-117a (Paper)</w:t>
            </w:r>
          </w:p>
        </w:tc>
        <w:tc>
          <w:tcPr>
            <w:tcW w:w="2372" w:type="dxa"/>
            <w:vAlign w:val="center"/>
          </w:tcPr>
          <w:p w:rsidR="00422480" w:rsidRPr="00636B5C" w:rsidP="00043603" w14:paraId="57385551" w14:textId="1DAB3C18">
            <w:pPr>
              <w:tabs>
                <w:tab w:val="right" w:pos="1260"/>
              </w:tabs>
              <w:jc w:val="center"/>
              <w:rPr>
                <w:rFonts w:cs="Arial"/>
                <w:szCs w:val="24"/>
              </w:rPr>
            </w:pPr>
            <w:r w:rsidRPr="00636B5C">
              <w:rPr>
                <w:rFonts w:cs="Arial"/>
                <w:szCs w:val="24"/>
              </w:rPr>
              <w:t>20</w:t>
            </w:r>
          </w:p>
        </w:tc>
        <w:tc>
          <w:tcPr>
            <w:tcW w:w="1969" w:type="dxa"/>
            <w:vAlign w:val="center"/>
          </w:tcPr>
          <w:p w:rsidR="00422480" w:rsidRPr="00636B5C" w:rsidP="00043603" w14:paraId="272DF93E" w14:textId="77777777">
            <w:pPr>
              <w:tabs>
                <w:tab w:val="right" w:pos="1062"/>
              </w:tabs>
              <w:jc w:val="center"/>
              <w:rPr>
                <w:rFonts w:cs="Arial"/>
                <w:szCs w:val="24"/>
              </w:rPr>
            </w:pPr>
            <w:r w:rsidRPr="00636B5C">
              <w:rPr>
                <w:rFonts w:cs="Arial"/>
                <w:szCs w:val="24"/>
              </w:rPr>
              <w:t>15</w:t>
            </w:r>
          </w:p>
        </w:tc>
        <w:tc>
          <w:tcPr>
            <w:tcW w:w="2150" w:type="dxa"/>
            <w:vAlign w:val="center"/>
          </w:tcPr>
          <w:p w:rsidR="00422480" w:rsidRPr="00636B5C" w:rsidP="00043603" w14:paraId="29BF79D2" w14:textId="33D63E67">
            <w:pPr>
              <w:tabs>
                <w:tab w:val="right" w:pos="1116"/>
              </w:tabs>
              <w:jc w:val="center"/>
              <w:rPr>
                <w:rFonts w:cs="Arial"/>
                <w:szCs w:val="24"/>
              </w:rPr>
            </w:pPr>
            <w:r w:rsidRPr="00636B5C">
              <w:rPr>
                <w:rFonts w:cs="Arial"/>
                <w:szCs w:val="24"/>
              </w:rPr>
              <w:t>5</w:t>
            </w:r>
          </w:p>
        </w:tc>
      </w:tr>
      <w:tr w14:paraId="3A9BFB58" w14:textId="77777777" w:rsidTr="00043603">
        <w:tblPrEx>
          <w:tblW w:w="0" w:type="auto"/>
          <w:tblInd w:w="495" w:type="dxa"/>
          <w:tblLook w:val="01E0"/>
        </w:tblPrEx>
        <w:trPr>
          <w:trHeight w:hRule="exact" w:val="500"/>
        </w:trPr>
        <w:tc>
          <w:tcPr>
            <w:tcW w:w="2284" w:type="dxa"/>
            <w:vAlign w:val="center"/>
          </w:tcPr>
          <w:p w:rsidR="00422480" w:rsidRPr="00636B5C" w:rsidP="00043603" w14:paraId="75147BEC" w14:textId="77777777">
            <w:pPr>
              <w:tabs>
                <w:tab w:val="center" w:pos="4680"/>
              </w:tabs>
              <w:rPr>
                <w:rFonts w:cs="Arial"/>
                <w:szCs w:val="24"/>
              </w:rPr>
            </w:pPr>
            <w:r w:rsidRPr="00636B5C">
              <w:rPr>
                <w:rFonts w:cs="Arial"/>
                <w:szCs w:val="24"/>
              </w:rPr>
              <w:t>G-117a (Internet)</w:t>
            </w:r>
          </w:p>
        </w:tc>
        <w:tc>
          <w:tcPr>
            <w:tcW w:w="2372" w:type="dxa"/>
            <w:vAlign w:val="center"/>
          </w:tcPr>
          <w:p w:rsidR="00422480" w:rsidRPr="00636B5C" w:rsidP="00043603" w14:paraId="2DE2FD0E" w14:textId="521B9B4E">
            <w:pPr>
              <w:tabs>
                <w:tab w:val="right" w:pos="1260"/>
              </w:tabs>
              <w:jc w:val="center"/>
              <w:rPr>
                <w:rFonts w:cs="Arial"/>
                <w:szCs w:val="24"/>
              </w:rPr>
            </w:pPr>
            <w:r w:rsidRPr="00636B5C">
              <w:rPr>
                <w:rFonts w:cs="Arial"/>
                <w:szCs w:val="24"/>
              </w:rPr>
              <w:t>75</w:t>
            </w:r>
          </w:p>
        </w:tc>
        <w:tc>
          <w:tcPr>
            <w:tcW w:w="1969" w:type="dxa"/>
            <w:vAlign w:val="center"/>
          </w:tcPr>
          <w:p w:rsidR="00422480" w:rsidRPr="00636B5C" w:rsidP="00043603" w14:paraId="7812C059" w14:textId="77777777">
            <w:pPr>
              <w:tabs>
                <w:tab w:val="right" w:pos="1260"/>
              </w:tabs>
              <w:jc w:val="center"/>
              <w:rPr>
                <w:rFonts w:cs="Arial"/>
                <w:szCs w:val="24"/>
              </w:rPr>
            </w:pPr>
            <w:r w:rsidRPr="00636B5C">
              <w:rPr>
                <w:rFonts w:cs="Arial"/>
                <w:szCs w:val="24"/>
              </w:rPr>
              <w:t>5</w:t>
            </w:r>
          </w:p>
        </w:tc>
        <w:tc>
          <w:tcPr>
            <w:tcW w:w="2150" w:type="dxa"/>
            <w:vAlign w:val="center"/>
          </w:tcPr>
          <w:p w:rsidR="00422480" w:rsidRPr="00636B5C" w:rsidP="00043603" w14:paraId="026A145E" w14:textId="68B9196A">
            <w:pPr>
              <w:tabs>
                <w:tab w:val="right" w:pos="1116"/>
              </w:tabs>
              <w:jc w:val="center"/>
              <w:rPr>
                <w:rFonts w:cs="Arial"/>
                <w:szCs w:val="24"/>
              </w:rPr>
            </w:pPr>
            <w:r w:rsidRPr="00636B5C">
              <w:rPr>
                <w:rFonts w:cs="Arial"/>
                <w:szCs w:val="24"/>
              </w:rPr>
              <w:t>6</w:t>
            </w:r>
          </w:p>
        </w:tc>
      </w:tr>
      <w:tr w14:paraId="0FA27B5C" w14:textId="77777777" w:rsidTr="00043603">
        <w:tblPrEx>
          <w:tblW w:w="0" w:type="auto"/>
          <w:tblInd w:w="495" w:type="dxa"/>
          <w:tblLook w:val="01E0"/>
        </w:tblPrEx>
        <w:trPr>
          <w:trHeight w:hRule="exact" w:val="500"/>
        </w:trPr>
        <w:tc>
          <w:tcPr>
            <w:tcW w:w="2284" w:type="dxa"/>
            <w:vAlign w:val="center"/>
          </w:tcPr>
          <w:p w:rsidR="00422480" w:rsidRPr="00636B5C" w:rsidP="00043603" w14:paraId="0D06245C" w14:textId="77777777">
            <w:pPr>
              <w:tabs>
                <w:tab w:val="center" w:pos="4680"/>
              </w:tabs>
              <w:jc w:val="center"/>
              <w:rPr>
                <w:rFonts w:cs="Arial"/>
                <w:szCs w:val="24"/>
              </w:rPr>
            </w:pPr>
            <w:r w:rsidRPr="00636B5C">
              <w:rPr>
                <w:rFonts w:cs="Arial"/>
                <w:szCs w:val="24"/>
              </w:rPr>
              <w:t>Total</w:t>
            </w:r>
          </w:p>
        </w:tc>
        <w:tc>
          <w:tcPr>
            <w:tcW w:w="2372" w:type="dxa"/>
            <w:vAlign w:val="center"/>
          </w:tcPr>
          <w:p w:rsidR="00422480" w:rsidRPr="00636B5C" w:rsidP="00043603" w14:paraId="3FAD892E" w14:textId="34CC9BD2">
            <w:pPr>
              <w:tabs>
                <w:tab w:val="right" w:pos="1260"/>
              </w:tabs>
              <w:jc w:val="center"/>
              <w:rPr>
                <w:rFonts w:cs="Arial"/>
                <w:szCs w:val="24"/>
              </w:rPr>
            </w:pPr>
            <w:r w:rsidRPr="00636B5C">
              <w:rPr>
                <w:rFonts w:cs="Arial"/>
                <w:szCs w:val="24"/>
              </w:rPr>
              <w:t>95</w:t>
            </w:r>
          </w:p>
        </w:tc>
        <w:tc>
          <w:tcPr>
            <w:tcW w:w="1969" w:type="dxa"/>
            <w:vAlign w:val="center"/>
          </w:tcPr>
          <w:p w:rsidR="00422480" w:rsidRPr="00636B5C" w:rsidP="00043603" w14:paraId="7F74868B" w14:textId="77777777">
            <w:pPr>
              <w:tabs>
                <w:tab w:val="right" w:pos="1260"/>
              </w:tabs>
              <w:jc w:val="center"/>
              <w:rPr>
                <w:rFonts w:cs="Arial"/>
                <w:szCs w:val="24"/>
              </w:rPr>
            </w:pPr>
          </w:p>
        </w:tc>
        <w:tc>
          <w:tcPr>
            <w:tcW w:w="2150" w:type="dxa"/>
            <w:vAlign w:val="center"/>
          </w:tcPr>
          <w:p w:rsidR="00422480" w:rsidRPr="00636B5C" w:rsidP="00043603" w14:paraId="345A84B9" w14:textId="464CFE60">
            <w:pPr>
              <w:tabs>
                <w:tab w:val="right" w:pos="1116"/>
              </w:tabs>
              <w:jc w:val="center"/>
              <w:rPr>
                <w:rFonts w:cs="Arial"/>
                <w:szCs w:val="24"/>
              </w:rPr>
            </w:pPr>
            <w:r w:rsidRPr="00636B5C">
              <w:rPr>
                <w:rFonts w:cs="Arial"/>
                <w:szCs w:val="24"/>
              </w:rPr>
              <w:t>1</w:t>
            </w:r>
            <w:r w:rsidRPr="00636B5C" w:rsidR="008220B8">
              <w:rPr>
                <w:rFonts w:cs="Arial"/>
                <w:szCs w:val="24"/>
              </w:rPr>
              <w:t>1</w:t>
            </w:r>
          </w:p>
        </w:tc>
      </w:tr>
    </w:tbl>
    <w:p w:rsidR="00AC190A" w:rsidRPr="00636B5C" w:rsidP="00AC190A" w14:paraId="4BEEE51F" w14:textId="77777777">
      <w:pPr>
        <w:tabs>
          <w:tab w:val="center" w:pos="4680"/>
        </w:tabs>
        <w:ind w:left="540"/>
        <w:rPr>
          <w:rFonts w:cs="Arial"/>
          <w:szCs w:val="22"/>
        </w:rPr>
      </w:pPr>
      <w:r w:rsidRPr="00636B5C">
        <w:rPr>
          <w:rFonts w:cs="Arial"/>
          <w:szCs w:val="22"/>
          <w:u w:val="single"/>
        </w:rPr>
        <w:t>1</w:t>
      </w:r>
      <w:r w:rsidRPr="00636B5C">
        <w:rPr>
          <w:rFonts w:cs="Arial"/>
          <w:szCs w:val="22"/>
        </w:rPr>
        <w:t>/The RRB has been collecting the information on these forms since OMB approved the information collection.  Based on a sampling done when the form was originally created, the office calculated the estimated time, which includes time for getting the needed data and reviewing the completed form.</w:t>
      </w:r>
    </w:p>
    <w:p w:rsidR="00422480" w:rsidRPr="00636B5C" w:rsidP="00422480" w14:paraId="58915AFF" w14:textId="77777777">
      <w:pPr>
        <w:tabs>
          <w:tab w:val="center" w:pos="4680"/>
        </w:tabs>
        <w:ind w:left="720"/>
        <w:rPr>
          <w:rFonts w:cs="Arial"/>
          <w:b/>
          <w:szCs w:val="24"/>
          <w:u w:val="single"/>
        </w:rPr>
      </w:pPr>
    </w:p>
    <w:tbl>
      <w:tblPr>
        <w:tblW w:w="0" w:type="auto"/>
        <w:tblInd w:w="450" w:type="dxa"/>
        <w:tblLook w:val="04A0"/>
      </w:tblPr>
      <w:tblGrid>
        <w:gridCol w:w="2628"/>
        <w:gridCol w:w="2160"/>
        <w:gridCol w:w="1620"/>
      </w:tblGrid>
      <w:tr w14:paraId="456CF997" w14:textId="77777777" w:rsidTr="00AE61D6">
        <w:tblPrEx>
          <w:tblW w:w="0" w:type="auto"/>
          <w:tblInd w:w="450" w:type="dxa"/>
          <w:tblLook w:val="04A0"/>
        </w:tblPrEx>
        <w:tc>
          <w:tcPr>
            <w:tcW w:w="2628" w:type="dxa"/>
          </w:tcPr>
          <w:p w:rsidR="006860C2" w:rsidRPr="00636B5C" w:rsidP="006860C2" w14:paraId="595316E0" w14:textId="592E4415">
            <w:pPr>
              <w:tabs>
                <w:tab w:val="left" w:pos="450"/>
                <w:tab w:val="left" w:pos="4140"/>
                <w:tab w:val="left" w:pos="6570"/>
              </w:tabs>
              <w:autoSpaceDE w:val="0"/>
              <w:autoSpaceDN w:val="0"/>
              <w:adjustRightInd w:val="0"/>
              <w:jc w:val="center"/>
              <w:rPr>
                <w:rFonts w:cs="Arial"/>
                <w:b/>
                <w:bCs/>
                <w:snapToGrid/>
                <w:szCs w:val="22"/>
              </w:rPr>
            </w:pPr>
            <w:r w:rsidRPr="00636B5C">
              <w:rPr>
                <w:rFonts w:cs="Arial"/>
                <w:szCs w:val="24"/>
              </w:rPr>
              <w:tab/>
            </w:r>
          </w:p>
        </w:tc>
        <w:tc>
          <w:tcPr>
            <w:tcW w:w="2160" w:type="dxa"/>
          </w:tcPr>
          <w:p w:rsidR="006860C2" w:rsidRPr="00636B5C" w:rsidP="006860C2" w14:paraId="63A1682A" w14:textId="77777777">
            <w:pPr>
              <w:tabs>
                <w:tab w:val="left" w:pos="450"/>
                <w:tab w:val="left" w:pos="4140"/>
                <w:tab w:val="left" w:pos="6570"/>
              </w:tabs>
              <w:autoSpaceDE w:val="0"/>
              <w:autoSpaceDN w:val="0"/>
              <w:adjustRightInd w:val="0"/>
              <w:jc w:val="center"/>
              <w:rPr>
                <w:rFonts w:cs="Arial"/>
                <w:b/>
                <w:bCs/>
                <w:snapToGrid/>
                <w:szCs w:val="22"/>
              </w:rPr>
            </w:pPr>
            <w:r w:rsidRPr="00636B5C">
              <w:rPr>
                <w:rFonts w:cs="Arial"/>
                <w:b/>
                <w:bCs/>
                <w:snapToGrid/>
                <w:szCs w:val="22"/>
              </w:rPr>
              <w:t>Responses</w:t>
            </w:r>
          </w:p>
        </w:tc>
        <w:tc>
          <w:tcPr>
            <w:tcW w:w="1620" w:type="dxa"/>
          </w:tcPr>
          <w:p w:rsidR="006860C2" w:rsidRPr="00636B5C" w:rsidP="006860C2" w14:paraId="4225F677" w14:textId="77777777">
            <w:pPr>
              <w:tabs>
                <w:tab w:val="left" w:pos="450"/>
                <w:tab w:val="left" w:pos="4140"/>
                <w:tab w:val="left" w:pos="6570"/>
              </w:tabs>
              <w:autoSpaceDE w:val="0"/>
              <w:autoSpaceDN w:val="0"/>
              <w:adjustRightInd w:val="0"/>
              <w:jc w:val="center"/>
              <w:rPr>
                <w:rFonts w:cs="Arial"/>
                <w:b/>
                <w:bCs/>
                <w:snapToGrid/>
                <w:szCs w:val="22"/>
              </w:rPr>
            </w:pPr>
            <w:r w:rsidRPr="00636B5C">
              <w:rPr>
                <w:rFonts w:cs="Arial"/>
                <w:b/>
                <w:bCs/>
                <w:snapToGrid/>
                <w:szCs w:val="22"/>
              </w:rPr>
              <w:t>Hours</w:t>
            </w:r>
          </w:p>
        </w:tc>
      </w:tr>
      <w:tr w14:paraId="4E8387FE" w14:textId="77777777" w:rsidTr="00AE61D6">
        <w:tblPrEx>
          <w:tblW w:w="0" w:type="auto"/>
          <w:tblInd w:w="450" w:type="dxa"/>
          <w:tblLook w:val="04A0"/>
        </w:tblPrEx>
        <w:tc>
          <w:tcPr>
            <w:tcW w:w="2628" w:type="dxa"/>
          </w:tcPr>
          <w:p w:rsidR="006860C2" w:rsidRPr="00636B5C" w:rsidP="006860C2" w14:paraId="00AFDED7" w14:textId="77777777">
            <w:pPr>
              <w:tabs>
                <w:tab w:val="left" w:pos="450"/>
                <w:tab w:val="left" w:pos="4140"/>
                <w:tab w:val="left" w:pos="6570"/>
              </w:tabs>
              <w:autoSpaceDE w:val="0"/>
              <w:autoSpaceDN w:val="0"/>
              <w:adjustRightInd w:val="0"/>
              <w:rPr>
                <w:rFonts w:cs="Arial"/>
                <w:b/>
                <w:bCs/>
                <w:snapToGrid/>
                <w:szCs w:val="22"/>
              </w:rPr>
            </w:pPr>
            <w:r w:rsidRPr="00636B5C">
              <w:rPr>
                <w:rFonts w:cs="Arial"/>
                <w:bCs/>
                <w:snapToGrid/>
                <w:szCs w:val="22"/>
              </w:rPr>
              <w:t>Total Burden Change</w:t>
            </w:r>
          </w:p>
        </w:tc>
        <w:tc>
          <w:tcPr>
            <w:tcW w:w="2160" w:type="dxa"/>
          </w:tcPr>
          <w:p w:rsidR="006860C2" w:rsidRPr="00636B5C" w:rsidP="006860C2" w14:paraId="76048E6E" w14:textId="66EB003A">
            <w:pPr>
              <w:tabs>
                <w:tab w:val="left" w:pos="450"/>
                <w:tab w:val="left" w:pos="4140"/>
                <w:tab w:val="left" w:pos="6570"/>
              </w:tabs>
              <w:autoSpaceDE w:val="0"/>
              <w:autoSpaceDN w:val="0"/>
              <w:adjustRightInd w:val="0"/>
              <w:jc w:val="center"/>
              <w:rPr>
                <w:rFonts w:cs="Arial"/>
                <w:b/>
                <w:bCs/>
                <w:snapToGrid/>
                <w:szCs w:val="22"/>
              </w:rPr>
            </w:pPr>
            <w:r>
              <w:rPr>
                <w:rFonts w:cs="Arial"/>
                <w:bCs/>
                <w:snapToGrid/>
                <w:szCs w:val="22"/>
                <w:u w:val="single"/>
              </w:rPr>
              <w:t xml:space="preserve"> </w:t>
            </w:r>
            <w:r w:rsidRPr="00636B5C" w:rsidR="00AC190A">
              <w:rPr>
                <w:rFonts w:cs="Arial"/>
                <w:bCs/>
                <w:snapToGrid/>
                <w:szCs w:val="22"/>
                <w:u w:val="single"/>
              </w:rPr>
              <w:t>95</w:t>
            </w:r>
          </w:p>
        </w:tc>
        <w:tc>
          <w:tcPr>
            <w:tcW w:w="1620" w:type="dxa"/>
          </w:tcPr>
          <w:p w:rsidR="006860C2" w:rsidRPr="00636B5C" w:rsidP="006860C2" w14:paraId="27D9183C" w14:textId="5335FCB1">
            <w:pPr>
              <w:tabs>
                <w:tab w:val="left" w:pos="450"/>
                <w:tab w:val="left" w:pos="4140"/>
                <w:tab w:val="left" w:pos="6570"/>
              </w:tabs>
              <w:autoSpaceDE w:val="0"/>
              <w:autoSpaceDN w:val="0"/>
              <w:adjustRightInd w:val="0"/>
              <w:jc w:val="center"/>
              <w:rPr>
                <w:rFonts w:cs="Arial"/>
                <w:b/>
                <w:bCs/>
                <w:snapToGrid/>
                <w:szCs w:val="22"/>
              </w:rPr>
            </w:pPr>
            <w:r>
              <w:rPr>
                <w:rFonts w:cs="Arial"/>
                <w:bCs/>
                <w:snapToGrid/>
                <w:szCs w:val="22"/>
                <w:u w:val="single"/>
              </w:rPr>
              <w:t xml:space="preserve"> </w:t>
            </w:r>
            <w:r w:rsidRPr="00636B5C" w:rsidR="00AC190A">
              <w:rPr>
                <w:rFonts w:cs="Arial"/>
                <w:bCs/>
                <w:snapToGrid/>
                <w:szCs w:val="22"/>
                <w:u w:val="single"/>
              </w:rPr>
              <w:t>1</w:t>
            </w:r>
            <w:r w:rsidRPr="00636B5C" w:rsidR="008220B8">
              <w:rPr>
                <w:rFonts w:cs="Arial"/>
                <w:bCs/>
                <w:snapToGrid/>
                <w:szCs w:val="22"/>
                <w:u w:val="single"/>
              </w:rPr>
              <w:t>1</w:t>
            </w:r>
          </w:p>
        </w:tc>
      </w:tr>
      <w:tr w14:paraId="12515823" w14:textId="77777777" w:rsidTr="00AE61D6">
        <w:tblPrEx>
          <w:tblW w:w="0" w:type="auto"/>
          <w:tblInd w:w="450" w:type="dxa"/>
          <w:tblLook w:val="04A0"/>
        </w:tblPrEx>
        <w:trPr>
          <w:trHeight w:val="80"/>
        </w:trPr>
        <w:tc>
          <w:tcPr>
            <w:tcW w:w="2628" w:type="dxa"/>
          </w:tcPr>
          <w:p w:rsidR="006860C2" w:rsidRPr="00636B5C" w:rsidP="006860C2" w14:paraId="2704FF14" w14:textId="77777777">
            <w:pPr>
              <w:tabs>
                <w:tab w:val="left" w:pos="450"/>
                <w:tab w:val="left" w:pos="4140"/>
                <w:tab w:val="left" w:pos="6570"/>
              </w:tabs>
              <w:autoSpaceDE w:val="0"/>
              <w:autoSpaceDN w:val="0"/>
              <w:adjustRightInd w:val="0"/>
              <w:rPr>
                <w:rFonts w:cs="Arial"/>
                <w:b/>
                <w:bCs/>
                <w:snapToGrid/>
                <w:szCs w:val="22"/>
              </w:rPr>
            </w:pPr>
            <w:r w:rsidRPr="00636B5C">
              <w:rPr>
                <w:rFonts w:cs="Arial"/>
                <w:snapToGrid/>
                <w:szCs w:val="22"/>
              </w:rPr>
              <w:t>Adjustment</w:t>
            </w:r>
          </w:p>
        </w:tc>
        <w:tc>
          <w:tcPr>
            <w:tcW w:w="2160" w:type="dxa"/>
          </w:tcPr>
          <w:p w:rsidR="006860C2" w:rsidRPr="00636B5C" w:rsidP="006860C2" w14:paraId="05BA7A03" w14:textId="6F95EAF8">
            <w:pPr>
              <w:tabs>
                <w:tab w:val="left" w:pos="450"/>
                <w:tab w:val="left" w:pos="4140"/>
                <w:tab w:val="left" w:pos="6570"/>
              </w:tabs>
              <w:autoSpaceDE w:val="0"/>
              <w:autoSpaceDN w:val="0"/>
              <w:adjustRightInd w:val="0"/>
              <w:jc w:val="center"/>
              <w:rPr>
                <w:rFonts w:cs="Arial"/>
                <w:snapToGrid/>
                <w:szCs w:val="22"/>
              </w:rPr>
            </w:pPr>
            <w:r w:rsidRPr="00636B5C">
              <w:rPr>
                <w:rFonts w:cs="Arial"/>
                <w:snapToGrid/>
                <w:szCs w:val="22"/>
              </w:rPr>
              <w:t>-130</w:t>
            </w:r>
          </w:p>
        </w:tc>
        <w:tc>
          <w:tcPr>
            <w:tcW w:w="1620" w:type="dxa"/>
          </w:tcPr>
          <w:p w:rsidR="006860C2" w:rsidRPr="00636B5C" w:rsidP="006860C2" w14:paraId="5DE76D1A" w14:textId="2AA110BD">
            <w:pPr>
              <w:tabs>
                <w:tab w:val="left" w:pos="450"/>
                <w:tab w:val="left" w:pos="4140"/>
                <w:tab w:val="left" w:pos="6570"/>
              </w:tabs>
              <w:autoSpaceDE w:val="0"/>
              <w:autoSpaceDN w:val="0"/>
              <w:adjustRightInd w:val="0"/>
              <w:jc w:val="center"/>
              <w:rPr>
                <w:rFonts w:cs="Arial"/>
                <w:b/>
                <w:bCs/>
                <w:snapToGrid/>
                <w:szCs w:val="22"/>
              </w:rPr>
            </w:pPr>
            <w:r w:rsidRPr="00636B5C">
              <w:rPr>
                <w:rFonts w:cs="Arial"/>
                <w:snapToGrid/>
                <w:szCs w:val="22"/>
              </w:rPr>
              <w:t>-</w:t>
            </w:r>
            <w:r w:rsidRPr="00636B5C" w:rsidR="00EC55C0">
              <w:rPr>
                <w:rFonts w:cs="Arial"/>
                <w:snapToGrid/>
                <w:szCs w:val="22"/>
              </w:rPr>
              <w:t>1</w:t>
            </w:r>
            <w:r w:rsidRPr="00636B5C" w:rsidR="008220B8">
              <w:rPr>
                <w:rFonts w:cs="Arial"/>
                <w:snapToGrid/>
                <w:szCs w:val="22"/>
              </w:rPr>
              <w:t>2</w:t>
            </w:r>
          </w:p>
        </w:tc>
      </w:tr>
    </w:tbl>
    <w:p w:rsidR="00062ADF" w:rsidP="00D3003A" w14:paraId="2818CD1C" w14:textId="40DC241F">
      <w:pPr>
        <w:tabs>
          <w:tab w:val="left" w:pos="540"/>
        </w:tabs>
        <w:ind w:left="540" w:hanging="540"/>
        <w:jc w:val="both"/>
        <w:rPr>
          <w:rFonts w:cs="Arial"/>
          <w:szCs w:val="24"/>
        </w:rPr>
      </w:pPr>
    </w:p>
    <w:p w:rsidR="007422D4" w:rsidRPr="007422D4" w:rsidP="00D3003A" w14:paraId="324B0B6F" w14:textId="446CC4A5">
      <w:pPr>
        <w:tabs>
          <w:tab w:val="left" w:pos="540"/>
        </w:tabs>
        <w:ind w:left="540" w:hanging="540"/>
        <w:jc w:val="both"/>
        <w:rPr>
          <w:rFonts w:cs="Arial"/>
          <w:b/>
          <w:bCs/>
          <w:szCs w:val="24"/>
        </w:rPr>
      </w:pPr>
      <w:r w:rsidRPr="007422D4">
        <w:rPr>
          <w:rFonts w:cs="Arial"/>
          <w:b/>
          <w:bCs/>
          <w:szCs w:val="24"/>
        </w:rPr>
        <w:tab/>
        <w:t xml:space="preserve">Note: Identified a miscalculation in proposed burden table for Form G-117a (Paper) burden hours and </w:t>
      </w:r>
      <w:r>
        <w:rPr>
          <w:rFonts w:cs="Arial"/>
          <w:b/>
          <w:bCs/>
          <w:szCs w:val="24"/>
        </w:rPr>
        <w:t xml:space="preserve">corrected </w:t>
      </w:r>
      <w:r w:rsidRPr="007422D4">
        <w:rPr>
          <w:rFonts w:cs="Arial"/>
          <w:b/>
          <w:bCs/>
          <w:szCs w:val="24"/>
        </w:rPr>
        <w:t xml:space="preserve">it in the OMB Secondary Notice and justification. </w:t>
      </w:r>
    </w:p>
    <w:p w:rsidR="007422D4" w:rsidRPr="00636B5C" w:rsidP="00D3003A" w14:paraId="6C811FD8" w14:textId="77777777">
      <w:pPr>
        <w:tabs>
          <w:tab w:val="left" w:pos="540"/>
        </w:tabs>
        <w:ind w:left="540" w:hanging="540"/>
        <w:jc w:val="both"/>
        <w:rPr>
          <w:rFonts w:cs="Arial"/>
          <w:szCs w:val="24"/>
        </w:rPr>
      </w:pPr>
    </w:p>
    <w:p w:rsidR="00C307CB" w:rsidRPr="00636B5C" w:rsidP="00AE7CE6" w14:paraId="137CC046" w14:textId="6A756F39">
      <w:pPr>
        <w:numPr>
          <w:ilvl w:val="0"/>
          <w:numId w:val="10"/>
        </w:numPr>
        <w:tabs>
          <w:tab w:val="left" w:pos="540"/>
          <w:tab w:val="left" w:pos="7560"/>
        </w:tabs>
        <w:ind w:left="540" w:hanging="540"/>
        <w:jc w:val="both"/>
        <w:rPr>
          <w:rFonts w:cs="Arial"/>
          <w:szCs w:val="24"/>
        </w:rPr>
      </w:pPr>
      <w:r w:rsidRPr="00636B5C">
        <w:rPr>
          <w:rFonts w:cs="Arial"/>
          <w:szCs w:val="24"/>
          <w:u w:val="single"/>
        </w:rPr>
        <w:t>Estimated annual cost to respondents or record keepers</w:t>
      </w:r>
      <w:r w:rsidRPr="00636B5C">
        <w:rPr>
          <w:rFonts w:cs="Arial"/>
          <w:szCs w:val="24"/>
        </w:rPr>
        <w:t xml:space="preserve"> - N.A.</w:t>
      </w:r>
    </w:p>
    <w:p w:rsidR="00C307CB" w:rsidRPr="00636B5C" w:rsidP="00D3003A" w14:paraId="33E90609" w14:textId="77777777">
      <w:pPr>
        <w:tabs>
          <w:tab w:val="left" w:pos="540"/>
        </w:tabs>
        <w:ind w:left="540" w:hanging="540"/>
        <w:jc w:val="both"/>
        <w:rPr>
          <w:rFonts w:cs="Arial"/>
          <w:szCs w:val="24"/>
        </w:rPr>
      </w:pPr>
    </w:p>
    <w:p w:rsidR="00C307CB" w:rsidP="00AE7CE6" w14:paraId="0D99617D" w14:textId="7F6C22DD">
      <w:pPr>
        <w:numPr>
          <w:ilvl w:val="0"/>
          <w:numId w:val="10"/>
        </w:numPr>
        <w:tabs>
          <w:tab w:val="left" w:pos="540"/>
          <w:tab w:val="left" w:pos="7560"/>
        </w:tabs>
        <w:ind w:left="540" w:hanging="540"/>
        <w:jc w:val="both"/>
        <w:rPr>
          <w:rFonts w:cs="Arial"/>
          <w:szCs w:val="24"/>
        </w:rPr>
      </w:pPr>
      <w:r w:rsidRPr="00636B5C">
        <w:rPr>
          <w:rFonts w:cs="Arial"/>
          <w:szCs w:val="24"/>
          <w:u w:val="single"/>
        </w:rPr>
        <w:t>Estimated cost to Federal Government</w:t>
      </w:r>
      <w:r w:rsidRPr="00636B5C">
        <w:rPr>
          <w:rFonts w:cs="Arial"/>
          <w:szCs w:val="24"/>
        </w:rPr>
        <w:t xml:space="preserve"> - N.A.</w:t>
      </w:r>
    </w:p>
    <w:p w:rsidR="007A7554" w:rsidRPr="00636B5C" w:rsidP="007A7554" w14:paraId="5B981A7F" w14:textId="77777777">
      <w:pPr>
        <w:tabs>
          <w:tab w:val="left" w:pos="540"/>
          <w:tab w:val="left" w:pos="7560"/>
        </w:tabs>
        <w:ind w:left="540"/>
        <w:jc w:val="both"/>
        <w:rPr>
          <w:rFonts w:cs="Arial"/>
          <w:szCs w:val="24"/>
        </w:rPr>
      </w:pPr>
    </w:p>
    <w:p w:rsidR="007B7930" w:rsidRPr="00636B5C" w:rsidP="007B7930" w14:paraId="17189C21" w14:textId="77777777">
      <w:pPr>
        <w:numPr>
          <w:ilvl w:val="0"/>
          <w:numId w:val="10"/>
        </w:numPr>
        <w:tabs>
          <w:tab w:val="left" w:pos="540"/>
          <w:tab w:val="left" w:pos="7560"/>
        </w:tabs>
        <w:ind w:left="540" w:hanging="540"/>
        <w:jc w:val="both"/>
        <w:rPr>
          <w:rFonts w:cs="CG Times"/>
          <w:dstrike/>
          <w:szCs w:val="22"/>
        </w:rPr>
      </w:pPr>
      <w:r w:rsidRPr="00636B5C">
        <w:rPr>
          <w:rFonts w:cs="Arial"/>
          <w:szCs w:val="24"/>
          <w:u w:val="single"/>
        </w:rPr>
        <w:t>Explanation for change in burden</w:t>
      </w:r>
      <w:r w:rsidRPr="00636B5C" w:rsidR="00D3003A">
        <w:rPr>
          <w:rFonts w:cs="Arial"/>
          <w:szCs w:val="24"/>
        </w:rPr>
        <w:t xml:space="preserve"> </w:t>
      </w:r>
      <w:r w:rsidRPr="00636B5C">
        <w:rPr>
          <w:rFonts w:cs="Arial"/>
          <w:szCs w:val="24"/>
        </w:rPr>
        <w:t>–</w:t>
      </w:r>
      <w:r w:rsidRPr="00636B5C" w:rsidR="00B60A60">
        <w:rPr>
          <w:rFonts w:cs="Arial"/>
          <w:szCs w:val="24"/>
        </w:rPr>
        <w:t xml:space="preserve"> </w:t>
      </w:r>
      <w:r w:rsidRPr="00636B5C">
        <w:rPr>
          <w:rFonts w:cs="CG Times"/>
          <w:szCs w:val="22"/>
        </w:rPr>
        <w:t xml:space="preserve">The overall annual responses decreased by 130 from 220 to 95 and the overall burden hours decreased by 12 from 21 to 11 during </w:t>
      </w:r>
      <w:r w:rsidRPr="00636B5C">
        <w:rPr>
          <w:rFonts w:cs="Arial"/>
          <w:szCs w:val="24"/>
        </w:rPr>
        <w:t xml:space="preserve">2023 – 2025 due to a significantly lower estimate when the G-117a (Internet) was launched that mandated and anticipated more railroad employers use the online form.  </w:t>
      </w:r>
      <w:r w:rsidRPr="00636B5C">
        <w:rPr>
          <w:rFonts w:cs="CG Times"/>
          <w:szCs w:val="22"/>
        </w:rPr>
        <w:t xml:space="preserve">The decrease is an adjustment. </w:t>
      </w:r>
    </w:p>
    <w:p w:rsidR="00C307CB" w:rsidRPr="00636B5C" w:rsidP="00D3003A" w14:paraId="589B9229" w14:textId="77777777">
      <w:pPr>
        <w:tabs>
          <w:tab w:val="left" w:pos="540"/>
        </w:tabs>
        <w:ind w:left="540" w:hanging="540"/>
        <w:jc w:val="both"/>
        <w:rPr>
          <w:rFonts w:cs="Arial"/>
          <w:szCs w:val="24"/>
        </w:rPr>
      </w:pPr>
    </w:p>
    <w:p w:rsidR="00C307CB" w:rsidRPr="00636B5C" w:rsidP="00AE7CE6" w14:paraId="63430F66" w14:textId="6D30DC25">
      <w:pPr>
        <w:numPr>
          <w:ilvl w:val="0"/>
          <w:numId w:val="10"/>
        </w:numPr>
        <w:tabs>
          <w:tab w:val="left" w:pos="540"/>
          <w:tab w:val="left" w:pos="7560"/>
        </w:tabs>
        <w:ind w:left="540" w:hanging="540"/>
        <w:jc w:val="both"/>
        <w:rPr>
          <w:rFonts w:cs="Arial"/>
          <w:szCs w:val="24"/>
        </w:rPr>
      </w:pPr>
      <w:r w:rsidRPr="00636B5C">
        <w:rPr>
          <w:rFonts w:cs="Arial"/>
          <w:szCs w:val="24"/>
          <w:u w:val="single"/>
        </w:rPr>
        <w:t>Time schedule for data collection and publication</w:t>
      </w:r>
      <w:r w:rsidRPr="00636B5C">
        <w:rPr>
          <w:rFonts w:cs="Arial"/>
          <w:szCs w:val="24"/>
        </w:rPr>
        <w:t xml:space="preserve"> - N.A.</w:t>
      </w:r>
    </w:p>
    <w:p w:rsidR="00C307CB" w:rsidRPr="00636B5C" w:rsidP="00D3003A" w14:paraId="1EB2BA76" w14:textId="77777777">
      <w:pPr>
        <w:tabs>
          <w:tab w:val="left" w:pos="540"/>
        </w:tabs>
        <w:ind w:left="540" w:hanging="540"/>
        <w:jc w:val="both"/>
        <w:rPr>
          <w:rFonts w:cs="Arial"/>
          <w:szCs w:val="24"/>
        </w:rPr>
      </w:pPr>
    </w:p>
    <w:p w:rsidR="00764046" w:rsidRPr="00636B5C" w:rsidP="00AE7CE6" w14:paraId="12120663" w14:textId="2D6FB79C">
      <w:pPr>
        <w:numPr>
          <w:ilvl w:val="0"/>
          <w:numId w:val="10"/>
        </w:numPr>
        <w:tabs>
          <w:tab w:val="left" w:pos="540"/>
          <w:tab w:val="left" w:pos="7560"/>
        </w:tabs>
        <w:ind w:left="540" w:hanging="540"/>
        <w:jc w:val="both"/>
        <w:rPr>
          <w:rFonts w:eastAsia="Calibri"/>
          <w:szCs w:val="22"/>
        </w:rPr>
      </w:pPr>
      <w:r w:rsidRPr="00636B5C">
        <w:rPr>
          <w:rFonts w:cs="Arial"/>
          <w:szCs w:val="24"/>
          <w:u w:val="single"/>
        </w:rPr>
        <w:t>Request not display OMB expiration date</w:t>
      </w:r>
      <w:r w:rsidRPr="00636B5C">
        <w:rPr>
          <w:rFonts w:cs="Arial"/>
          <w:szCs w:val="24"/>
        </w:rPr>
        <w:t xml:space="preserve"> -</w:t>
      </w:r>
      <w:r w:rsidRPr="00636B5C">
        <w:rPr>
          <w:rFonts w:cs="Arial"/>
          <w:szCs w:val="24"/>
        </w:rPr>
        <w:t xml:space="preserve"> </w:t>
      </w:r>
      <w:bookmarkStart w:id="3" w:name="_Hlk94609950"/>
      <w:bookmarkStart w:id="4" w:name="_Hlk94610792"/>
      <w:r w:rsidRPr="00636B5C" w:rsidR="00AC190A">
        <w:rPr>
          <w:rFonts w:eastAsia="Calibri"/>
          <w:szCs w:val="22"/>
        </w:rPr>
        <w:t>The RRB started an extensive multi-year IT Modernization Initiative at the beginning of Fiscal Year 2019 to transform our operations into the 21st Century using multiple contractor services to improve mission performance, expand service capabilities, and strengthen cybersecurity and modernization is still in progress.  The RRB hired a new CIO on November 4, 2024, who was briefed on the modernization initiative status and if requested, the RRB will provide OMB with any updates to the consolidated project timeline.</w:t>
      </w:r>
    </w:p>
    <w:p w:rsidR="00764046" w:rsidRPr="00636B5C" w:rsidP="00764046" w14:paraId="588BB4D1" w14:textId="77777777">
      <w:pPr>
        <w:tabs>
          <w:tab w:val="left" w:pos="-1440"/>
          <w:tab w:val="left" w:pos="540"/>
        </w:tabs>
        <w:jc w:val="both"/>
        <w:rPr>
          <w:rFonts w:cs="Arial"/>
        </w:rPr>
      </w:pPr>
    </w:p>
    <w:p w:rsidR="00764046" w:rsidRPr="00636B5C" w:rsidP="00764046" w14:paraId="02A4A041" w14:textId="38C8BA58">
      <w:pPr>
        <w:tabs>
          <w:tab w:val="left" w:pos="-1440"/>
          <w:tab w:val="left" w:pos="540"/>
        </w:tabs>
        <w:ind w:left="540"/>
        <w:jc w:val="both"/>
        <w:rPr>
          <w:rFonts w:cs="Arial"/>
        </w:rPr>
      </w:pPr>
      <w:r w:rsidRPr="00636B5C">
        <w:rPr>
          <w:rFonts w:cs="Arial"/>
        </w:rPr>
        <w:t xml:space="preserve">Given that the form in this collection </w:t>
      </w:r>
      <w:r w:rsidRPr="00636B5C" w:rsidR="005E0F71">
        <w:rPr>
          <w:rFonts w:cs="Arial"/>
        </w:rPr>
        <w:t>is</w:t>
      </w:r>
      <w:r w:rsidRPr="00636B5C">
        <w:rPr>
          <w:rFonts w:cs="Arial"/>
        </w:rPr>
        <w:t xml:space="preserve"> seldom revised; the costs associated with redrafting, reprinting, and distributing forms </w:t>
      </w:r>
      <w:r w:rsidRPr="00636B5C" w:rsidR="009843A9">
        <w:rPr>
          <w:rFonts w:cs="Arial"/>
        </w:rPr>
        <w:t>to</w:t>
      </w:r>
      <w:r w:rsidRPr="00636B5C">
        <w:rPr>
          <w:rFonts w:cs="Arial"/>
        </w:rPr>
        <w:t xml:space="preserve"> keep the appropriate OMB expiration date in place; and our desire to reevaluate after the completion of the modernization project,</w:t>
      </w:r>
      <w:r w:rsidRPr="00636B5C">
        <w:rPr>
          <w:rFonts w:cs="Arial"/>
          <w:b/>
        </w:rPr>
        <w:t xml:space="preserve"> </w:t>
      </w:r>
      <w:r w:rsidRPr="00636B5C">
        <w:rPr>
          <w:rFonts w:cs="Arial"/>
          <w:b/>
          <w:u w:val="single"/>
        </w:rPr>
        <w:t>the RRB requests the authority to not display the expiration date on the forms</w:t>
      </w:r>
      <w:bookmarkEnd w:id="3"/>
      <w:r w:rsidRPr="00636B5C">
        <w:rPr>
          <w:rFonts w:cs="Arial"/>
        </w:rPr>
        <w:t>.</w:t>
      </w:r>
    </w:p>
    <w:bookmarkEnd w:id="4"/>
    <w:p w:rsidR="00F255C3" w:rsidRPr="00636B5C" w:rsidP="00396651" w14:paraId="05FCF407" w14:textId="4D67FEAD">
      <w:pPr>
        <w:tabs>
          <w:tab w:val="left" w:pos="-1440"/>
          <w:tab w:val="left" w:pos="540"/>
        </w:tabs>
        <w:ind w:left="540" w:hanging="540"/>
        <w:jc w:val="both"/>
        <w:rPr>
          <w:rFonts w:cs="Arial"/>
        </w:rPr>
      </w:pPr>
    </w:p>
    <w:p w:rsidR="00C307CB" w:rsidRPr="00636B5C" w:rsidP="00AE7CE6" w14:paraId="3039C6BE" w14:textId="2291B89F">
      <w:pPr>
        <w:numPr>
          <w:ilvl w:val="0"/>
          <w:numId w:val="10"/>
        </w:numPr>
        <w:tabs>
          <w:tab w:val="left" w:pos="540"/>
          <w:tab w:val="left" w:pos="7560"/>
        </w:tabs>
        <w:ind w:left="540" w:hanging="540"/>
        <w:jc w:val="both"/>
        <w:rPr>
          <w:rFonts w:cs="Arial"/>
          <w:szCs w:val="24"/>
        </w:rPr>
      </w:pPr>
      <w:r w:rsidRPr="00636B5C">
        <w:rPr>
          <w:rFonts w:cs="Arial"/>
          <w:szCs w:val="24"/>
          <w:u w:val="single"/>
        </w:rPr>
        <w:t>Exceptions to Certification Statement</w:t>
      </w:r>
      <w:r w:rsidRPr="00636B5C">
        <w:rPr>
          <w:rFonts w:cs="Arial"/>
          <w:szCs w:val="24"/>
        </w:rPr>
        <w:t xml:space="preserve"> </w:t>
      </w:r>
      <w:r w:rsidRPr="00636B5C" w:rsidR="00764046">
        <w:rPr>
          <w:rFonts w:cs="Arial"/>
          <w:szCs w:val="24"/>
        </w:rPr>
        <w:t>–</w:t>
      </w:r>
      <w:r w:rsidRPr="00636B5C">
        <w:rPr>
          <w:rFonts w:cs="Arial"/>
          <w:szCs w:val="24"/>
        </w:rPr>
        <w:t xml:space="preserve"> N</w:t>
      </w:r>
      <w:r w:rsidRPr="00636B5C" w:rsidR="00764046">
        <w:rPr>
          <w:rFonts w:cs="Arial"/>
          <w:szCs w:val="24"/>
        </w:rPr>
        <w:t>.A.</w:t>
      </w:r>
    </w:p>
    <w:sectPr w:rsidSect="00B92C6B">
      <w:headerReference w:type="default" r:id="rId4"/>
      <w:footerReference w:type="default" r:id="rId5"/>
      <w:endnotePr>
        <w:numFmt w:val="decimal"/>
      </w:endnotePr>
      <w:type w:val="continuous"/>
      <w:pgSz w:w="12240" w:h="15840" w:code="1"/>
      <w:pgMar w:top="1440" w:right="117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527E" w14:paraId="5102D6A1" w14:textId="77777777">
    <w:pPr>
      <w:spacing w:line="240" w:lineRule="exact"/>
    </w:pPr>
  </w:p>
  <w:p w:rsidR="00BB527E" w:rsidRPr="00AC4454" w14:paraId="74F0BDB8" w14:textId="21E03178">
    <w:pPr>
      <w:framePr w:w="9361" w:wrap="notBeside" w:vAnchor="text" w:hAnchor="text" w:x="1" w:y="1"/>
      <w:jc w:val="center"/>
    </w:pPr>
    <w:r w:rsidRPr="00AC4454">
      <w:t>-</w:t>
    </w:r>
    <w:r w:rsidR="00636B5C">
      <w:t xml:space="preserve"> </w:t>
    </w:r>
    <w:r w:rsidRPr="00AC4454">
      <w:fldChar w:fldCharType="begin"/>
    </w:r>
    <w:r w:rsidRPr="00AC4454">
      <w:instrText xml:space="preserve">PAGE </w:instrText>
    </w:r>
    <w:r w:rsidRPr="00AC4454">
      <w:fldChar w:fldCharType="separate"/>
    </w:r>
    <w:r w:rsidR="00A46B12">
      <w:rPr>
        <w:noProof/>
      </w:rPr>
      <w:t>3</w:t>
    </w:r>
    <w:r w:rsidRPr="00AC4454">
      <w:fldChar w:fldCharType="end"/>
    </w:r>
    <w:r w:rsidR="00636B5C">
      <w:t xml:space="preserve"> </w:t>
    </w:r>
    <w:r w:rsidRPr="00AC4454">
      <w:t>-</w:t>
    </w:r>
  </w:p>
  <w:p w:rsidR="00BB527E" w14:paraId="52AB36E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527E" w:rsidRPr="00AC4454" w14:paraId="2E5EE68B" w14:textId="77777777">
    <w:pPr>
      <w:tabs>
        <w:tab w:val="right" w:pos="9360"/>
      </w:tabs>
      <w:jc w:val="both"/>
    </w:pPr>
    <w:r>
      <w:tab/>
    </w:r>
    <w:r w:rsidRPr="00AC4454">
      <w:t xml:space="preserve">OMB </w:t>
    </w:r>
    <w:r>
      <w:t xml:space="preserve">No. </w:t>
    </w:r>
    <w:r w:rsidRPr="00AC4454">
      <w:t>3220-</w:t>
    </w:r>
    <w:r>
      <w:t>0200</w:t>
    </w:r>
  </w:p>
  <w:p w:rsidR="00BB527E" w:rsidRPr="00CA1ECF" w:rsidP="00AC4454" w14:paraId="09BF3811" w14:textId="77777777">
    <w:pPr>
      <w:tabs>
        <w:tab w:val="right" w:pos="9360"/>
      </w:tabs>
      <w:jc w:val="both"/>
      <w:rPr>
        <w:rFonts w:cs="Arial"/>
        <w:szCs w:val="24"/>
      </w:rPr>
    </w:pPr>
    <w:r w:rsidRPr="00CA1ECF">
      <w:rPr>
        <w:rFonts w:cs="Arial"/>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69107DB"/>
    <w:multiLevelType w:val="hybridMultilevel"/>
    <w:tmpl w:val="04AA40E2"/>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08A66634"/>
    <w:multiLevelType w:val="hybridMultilevel"/>
    <w:tmpl w:val="54A83FA6"/>
    <w:lvl w:ilvl="0">
      <w:start w:val="2"/>
      <w:numFmt w:val="upperLetter"/>
      <w:lvlText w:val="%1."/>
      <w:lvlJc w:val="left"/>
      <w:pPr>
        <w:tabs>
          <w:tab w:val="num" w:pos="1095"/>
        </w:tabs>
        <w:ind w:left="1095" w:hanging="375"/>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0BAE396D"/>
    <w:multiLevelType w:val="hybridMultilevel"/>
    <w:tmpl w:val="70307A00"/>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4">
    <w:nsid w:val="19946D9C"/>
    <w:multiLevelType w:val="hybridMultilevel"/>
    <w:tmpl w:val="7D70ACC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5">
    <w:nsid w:val="1A8B71D8"/>
    <w:multiLevelType w:val="hybridMultilevel"/>
    <w:tmpl w:val="899472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473792C"/>
    <w:multiLevelType w:val="hybridMultilevel"/>
    <w:tmpl w:val="2526911C"/>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7">
    <w:nsid w:val="28FB5444"/>
    <w:multiLevelType w:val="hybridMultilevel"/>
    <w:tmpl w:val="1F9C28F4"/>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8">
    <w:nsid w:val="34514EC4"/>
    <w:multiLevelType w:val="hybridMultilevel"/>
    <w:tmpl w:val="8398BCCA"/>
    <w:lvl w:ilvl="0">
      <w:start w:val="1"/>
      <w:numFmt w:val="bullet"/>
      <w:lvlText w:val=""/>
      <w:lvlJc w:val="left"/>
      <w:pPr>
        <w:ind w:left="1260" w:hanging="360"/>
      </w:pPr>
      <w:rPr>
        <w:rFonts w:ascii="Symbol" w:hAnsi="Symbol" w:hint="default"/>
        <w:dstrike w:val="0"/>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9">
    <w:nsid w:val="38781A25"/>
    <w:multiLevelType w:val="hybridMultilevel"/>
    <w:tmpl w:val="CCE4F2DC"/>
    <w:lvl w:ilvl="0">
      <w:start w:val="12"/>
      <w:numFmt w:val="lowerLetter"/>
      <w:lvlText w:val="%1."/>
      <w:lvlJc w:val="left"/>
      <w:pPr>
        <w:tabs>
          <w:tab w:val="num" w:pos="360"/>
        </w:tabs>
        <w:ind w:left="360" w:hanging="360"/>
      </w:pPr>
      <w:rPr>
        <w:rFonts w:hint="default"/>
        <w:sz w:val="24"/>
        <w:szCs w:val="24"/>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0">
    <w:nsid w:val="3EFA46CE"/>
    <w:multiLevelType w:val="hybridMultilevel"/>
    <w:tmpl w:val="1842FE7A"/>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1">
    <w:nsid w:val="4D52783B"/>
    <w:multiLevelType w:val="hybridMultilevel"/>
    <w:tmpl w:val="79E6F0BE"/>
    <w:lvl w:ilvl="0">
      <w:start w:val="1"/>
      <w:numFmt w:val="decimal"/>
      <w:lvlText w:val="%1)"/>
      <w:lvlJc w:val="left"/>
      <w:pPr>
        <w:ind w:left="144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2">
    <w:nsid w:val="4F245BB6"/>
    <w:multiLevelType w:val="singleLevel"/>
    <w:tmpl w:val="9AC898AC"/>
    <w:lvl w:ilvl="0">
      <w:start w:val="1"/>
      <w:numFmt w:val="bullet"/>
      <w:lvlText w:val=""/>
      <w:lvlJc w:val="left"/>
      <w:pPr>
        <w:tabs>
          <w:tab w:val="num" w:pos="720"/>
        </w:tabs>
        <w:ind w:left="720" w:hanging="720"/>
      </w:pPr>
      <w:rPr>
        <w:rFonts w:ascii="Wingdings" w:hAnsi="Wingdings" w:hint="default"/>
      </w:rPr>
    </w:lvl>
  </w:abstractNum>
  <w:abstractNum w:abstractNumId="13">
    <w:nsid w:val="56E5519B"/>
    <w:multiLevelType w:val="hybridMultilevel"/>
    <w:tmpl w:val="F51AA140"/>
    <w:lvl w:ilvl="0">
      <w:start w:val="1"/>
      <w:numFmt w:val="decimal"/>
      <w:lvlText w:val="%1)"/>
      <w:lvlJc w:val="left"/>
      <w:pPr>
        <w:ind w:left="144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4">
    <w:nsid w:val="58D36D10"/>
    <w:multiLevelType w:val="hybridMultilevel"/>
    <w:tmpl w:val="BA887EBE"/>
    <w:lvl w:ilvl="0">
      <w:start w:val="12"/>
      <w:numFmt w:val="decimal"/>
      <w:lvlText w:val="%1."/>
      <w:lvlJc w:val="left"/>
      <w:pPr>
        <w:tabs>
          <w:tab w:val="num" w:pos="1080"/>
        </w:tabs>
        <w:ind w:left="1080" w:hanging="720"/>
      </w:pPr>
      <w:rPr>
        <w:rFonts w:hint="default"/>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642B1E15"/>
    <w:multiLevelType w:val="hybridMultilevel"/>
    <w:tmpl w:val="9A961D12"/>
    <w:lvl w:ilvl="0">
      <w:start w:val="1"/>
      <w:numFmt w:val="decimal"/>
      <w:lvlText w:val="%1."/>
      <w:lvlJc w:val="left"/>
      <w:pPr>
        <w:ind w:left="360" w:hanging="360"/>
      </w:pPr>
      <w:rPr>
        <w:strike w:val="0"/>
        <w:dstrike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4A42615"/>
    <w:multiLevelType w:val="hybridMultilevel"/>
    <w:tmpl w:val="D2FA7C22"/>
    <w:lvl w:ilvl="0">
      <w:start w:val="1"/>
      <w:numFmt w:val="decimal"/>
      <w:lvlText w:val="%1."/>
      <w:lvlJc w:val="left"/>
      <w:pPr>
        <w:ind w:left="450" w:hanging="360"/>
      </w:pPr>
      <w:rPr>
        <w:strike w:val="0"/>
        <w:dstrike w:val="0"/>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17">
    <w:nsid w:val="7E8879BA"/>
    <w:multiLevelType w:val="hybridMultilevel"/>
    <w:tmpl w:val="7FA09F20"/>
    <w:lvl w:ilvl="0">
      <w:start w:val="1"/>
      <w:numFmt w:val="decimal"/>
      <w:lvlText w:val="%1."/>
      <w:lvlJc w:val="left"/>
      <w:pPr>
        <w:tabs>
          <w:tab w:val="num" w:pos="360"/>
        </w:tabs>
        <w:ind w:left="360" w:hanging="360"/>
      </w:pPr>
      <w:rPr>
        <w:rFonts w:hint="default"/>
        <w:b/>
        <w:sz w:val="28"/>
      </w:rPr>
    </w:lvl>
    <w:lvl w:ilvl="1" w:tentative="1">
      <w:start w:val="1"/>
      <w:numFmt w:val="lowerLetter"/>
      <w:lvlText w:val="%2."/>
      <w:lvlJc w:val="left"/>
      <w:pPr>
        <w:tabs>
          <w:tab w:val="num" w:pos="1155"/>
        </w:tabs>
        <w:ind w:left="1155" w:hanging="360"/>
      </w:pPr>
    </w:lvl>
    <w:lvl w:ilvl="2" w:tentative="1">
      <w:start w:val="1"/>
      <w:numFmt w:val="lowerRoman"/>
      <w:lvlText w:val="%3."/>
      <w:lvlJc w:val="right"/>
      <w:pPr>
        <w:tabs>
          <w:tab w:val="num" w:pos="1875"/>
        </w:tabs>
        <w:ind w:left="1875" w:hanging="180"/>
      </w:pPr>
    </w:lvl>
    <w:lvl w:ilvl="3" w:tentative="1">
      <w:start w:val="1"/>
      <w:numFmt w:val="decimal"/>
      <w:lvlText w:val="%4."/>
      <w:lvlJc w:val="left"/>
      <w:pPr>
        <w:tabs>
          <w:tab w:val="num" w:pos="2595"/>
        </w:tabs>
        <w:ind w:left="2595" w:hanging="360"/>
      </w:pPr>
    </w:lvl>
    <w:lvl w:ilvl="4" w:tentative="1">
      <w:start w:val="1"/>
      <w:numFmt w:val="lowerLetter"/>
      <w:lvlText w:val="%5."/>
      <w:lvlJc w:val="left"/>
      <w:pPr>
        <w:tabs>
          <w:tab w:val="num" w:pos="3315"/>
        </w:tabs>
        <w:ind w:left="3315" w:hanging="360"/>
      </w:pPr>
    </w:lvl>
    <w:lvl w:ilvl="5" w:tentative="1">
      <w:start w:val="1"/>
      <w:numFmt w:val="lowerRoman"/>
      <w:lvlText w:val="%6."/>
      <w:lvlJc w:val="right"/>
      <w:pPr>
        <w:tabs>
          <w:tab w:val="num" w:pos="4035"/>
        </w:tabs>
        <w:ind w:left="4035" w:hanging="180"/>
      </w:pPr>
    </w:lvl>
    <w:lvl w:ilvl="6" w:tentative="1">
      <w:start w:val="1"/>
      <w:numFmt w:val="decimal"/>
      <w:lvlText w:val="%7."/>
      <w:lvlJc w:val="left"/>
      <w:pPr>
        <w:tabs>
          <w:tab w:val="num" w:pos="4755"/>
        </w:tabs>
        <w:ind w:left="4755" w:hanging="360"/>
      </w:pPr>
    </w:lvl>
    <w:lvl w:ilvl="7" w:tentative="1">
      <w:start w:val="1"/>
      <w:numFmt w:val="lowerLetter"/>
      <w:lvlText w:val="%8."/>
      <w:lvlJc w:val="left"/>
      <w:pPr>
        <w:tabs>
          <w:tab w:val="num" w:pos="5475"/>
        </w:tabs>
        <w:ind w:left="5475" w:hanging="360"/>
      </w:pPr>
    </w:lvl>
    <w:lvl w:ilvl="8" w:tentative="1">
      <w:start w:val="1"/>
      <w:numFmt w:val="lowerRoman"/>
      <w:lvlText w:val="%9."/>
      <w:lvlJc w:val="right"/>
      <w:pPr>
        <w:tabs>
          <w:tab w:val="num" w:pos="6195"/>
        </w:tabs>
        <w:ind w:left="6195" w:hanging="180"/>
      </w:pPr>
    </w:lvl>
  </w:abstractNum>
  <w:num w:numId="1" w16cid:durableId="1024936860">
    <w:abstractNumId w:val="0"/>
    <w:lvlOverride w:ilvl="0">
      <w:lvl w:ilvl="0">
        <w:start w:val="0"/>
        <w:numFmt w:val="bullet"/>
        <w:lvlText w:val=""/>
        <w:legacy w:legacy="1" w:legacySpace="0" w:legacyIndent="720"/>
        <w:lvlJc w:val="left"/>
        <w:pPr>
          <w:ind w:left="1440" w:hanging="720"/>
        </w:pPr>
        <w:rPr>
          <w:rFonts w:ascii="WP MathA" w:hAnsi="WP MathA" w:hint="default"/>
        </w:rPr>
      </w:lvl>
    </w:lvlOverride>
  </w:num>
  <w:num w:numId="2" w16cid:durableId="468593363">
    <w:abstractNumId w:val="0"/>
    <w:lvlOverride w:ilvl="0">
      <w:lvl w:ilvl="0">
        <w:start w:val="0"/>
        <w:numFmt w:val="bullet"/>
        <w:lvlText w:val=""/>
        <w:legacy w:legacy="1" w:legacySpace="0" w:legacyIndent="5760"/>
        <w:lvlJc w:val="left"/>
        <w:pPr>
          <w:ind w:left="6480" w:hanging="5760"/>
        </w:pPr>
        <w:rPr>
          <w:rFonts w:ascii="WP MathA" w:hAnsi="WP MathA" w:hint="default"/>
        </w:rPr>
      </w:lvl>
    </w:lvlOverride>
  </w:num>
  <w:num w:numId="3" w16cid:durableId="1248225579">
    <w:abstractNumId w:val="12"/>
  </w:num>
  <w:num w:numId="4" w16cid:durableId="1989433828">
    <w:abstractNumId w:val="1"/>
  </w:num>
  <w:num w:numId="5" w16cid:durableId="1165392560">
    <w:abstractNumId w:val="9"/>
  </w:num>
  <w:num w:numId="6" w16cid:durableId="661813818">
    <w:abstractNumId w:val="2"/>
  </w:num>
  <w:num w:numId="7" w16cid:durableId="634217592">
    <w:abstractNumId w:val="4"/>
  </w:num>
  <w:num w:numId="8" w16cid:durableId="234751471">
    <w:abstractNumId w:val="14"/>
  </w:num>
  <w:num w:numId="9" w16cid:durableId="479006610">
    <w:abstractNumId w:val="17"/>
  </w:num>
  <w:num w:numId="10" w16cid:durableId="875503913">
    <w:abstractNumId w:val="16"/>
  </w:num>
  <w:num w:numId="11" w16cid:durableId="1756434486">
    <w:abstractNumId w:val="10"/>
  </w:num>
  <w:num w:numId="12" w16cid:durableId="135612011">
    <w:abstractNumId w:val="11"/>
  </w:num>
  <w:num w:numId="13" w16cid:durableId="548956932">
    <w:abstractNumId w:val="6"/>
  </w:num>
  <w:num w:numId="14" w16cid:durableId="535394273">
    <w:abstractNumId w:val="13"/>
  </w:num>
  <w:num w:numId="15" w16cid:durableId="935601051">
    <w:abstractNumId w:val="8"/>
  </w:num>
  <w:num w:numId="16" w16cid:durableId="2114785057">
    <w:abstractNumId w:val="7"/>
  </w:num>
  <w:num w:numId="17" w16cid:durableId="940842973">
    <w:abstractNumId w:val="3"/>
  </w:num>
  <w:num w:numId="18" w16cid:durableId="1535997910">
    <w:abstractNumId w:val="5"/>
  </w:num>
  <w:num w:numId="19" w16cid:durableId="1531062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0E8"/>
    <w:rsid w:val="00014013"/>
    <w:rsid w:val="000328F2"/>
    <w:rsid w:val="000332E2"/>
    <w:rsid w:val="0003797F"/>
    <w:rsid w:val="00043603"/>
    <w:rsid w:val="0004571F"/>
    <w:rsid w:val="00056FCD"/>
    <w:rsid w:val="000606F6"/>
    <w:rsid w:val="00062ADF"/>
    <w:rsid w:val="00070538"/>
    <w:rsid w:val="00074BAD"/>
    <w:rsid w:val="00075731"/>
    <w:rsid w:val="000E2CE7"/>
    <w:rsid w:val="000F64B4"/>
    <w:rsid w:val="0010042C"/>
    <w:rsid w:val="00121F53"/>
    <w:rsid w:val="001516C7"/>
    <w:rsid w:val="0016568B"/>
    <w:rsid w:val="00167982"/>
    <w:rsid w:val="00191E17"/>
    <w:rsid w:val="001A1E87"/>
    <w:rsid w:val="001A4BDA"/>
    <w:rsid w:val="001B32BE"/>
    <w:rsid w:val="001E2C3C"/>
    <w:rsid w:val="001E3790"/>
    <w:rsid w:val="002243FB"/>
    <w:rsid w:val="00227DC3"/>
    <w:rsid w:val="002427BD"/>
    <w:rsid w:val="00250A16"/>
    <w:rsid w:val="0025344F"/>
    <w:rsid w:val="0025729E"/>
    <w:rsid w:val="002578AF"/>
    <w:rsid w:val="00257F57"/>
    <w:rsid w:val="002676D5"/>
    <w:rsid w:val="00271AF8"/>
    <w:rsid w:val="00277975"/>
    <w:rsid w:val="0028073A"/>
    <w:rsid w:val="002A5C2A"/>
    <w:rsid w:val="0033084F"/>
    <w:rsid w:val="0034405F"/>
    <w:rsid w:val="00365E39"/>
    <w:rsid w:val="00373021"/>
    <w:rsid w:val="00376E68"/>
    <w:rsid w:val="00385197"/>
    <w:rsid w:val="003863E2"/>
    <w:rsid w:val="00391F10"/>
    <w:rsid w:val="00396651"/>
    <w:rsid w:val="003A00EF"/>
    <w:rsid w:val="003B065A"/>
    <w:rsid w:val="003F697A"/>
    <w:rsid w:val="003F69F8"/>
    <w:rsid w:val="00413696"/>
    <w:rsid w:val="004166D0"/>
    <w:rsid w:val="00422480"/>
    <w:rsid w:val="004350C7"/>
    <w:rsid w:val="00441A8B"/>
    <w:rsid w:val="0048423D"/>
    <w:rsid w:val="004879FD"/>
    <w:rsid w:val="004A09B6"/>
    <w:rsid w:val="004B3608"/>
    <w:rsid w:val="004F7A54"/>
    <w:rsid w:val="0050289F"/>
    <w:rsid w:val="00505E2D"/>
    <w:rsid w:val="00557BC0"/>
    <w:rsid w:val="00574940"/>
    <w:rsid w:val="00574D1E"/>
    <w:rsid w:val="005842DD"/>
    <w:rsid w:val="005961FB"/>
    <w:rsid w:val="00596988"/>
    <w:rsid w:val="005A5B07"/>
    <w:rsid w:val="005B0B29"/>
    <w:rsid w:val="005B75CC"/>
    <w:rsid w:val="005D6BD7"/>
    <w:rsid w:val="005E0F71"/>
    <w:rsid w:val="005F38A9"/>
    <w:rsid w:val="006059F9"/>
    <w:rsid w:val="00606383"/>
    <w:rsid w:val="00607610"/>
    <w:rsid w:val="006078AD"/>
    <w:rsid w:val="00622499"/>
    <w:rsid w:val="006349A1"/>
    <w:rsid w:val="00636B5C"/>
    <w:rsid w:val="0068033A"/>
    <w:rsid w:val="006860C2"/>
    <w:rsid w:val="00692D43"/>
    <w:rsid w:val="006B66CA"/>
    <w:rsid w:val="006C2208"/>
    <w:rsid w:val="006C36BD"/>
    <w:rsid w:val="006C41B5"/>
    <w:rsid w:val="006E527B"/>
    <w:rsid w:val="006F3B6D"/>
    <w:rsid w:val="00707DE0"/>
    <w:rsid w:val="007173C5"/>
    <w:rsid w:val="007422D4"/>
    <w:rsid w:val="00745E62"/>
    <w:rsid w:val="00764046"/>
    <w:rsid w:val="0079782F"/>
    <w:rsid w:val="007A7554"/>
    <w:rsid w:val="007B7930"/>
    <w:rsid w:val="007D6942"/>
    <w:rsid w:val="007E08EB"/>
    <w:rsid w:val="007E514E"/>
    <w:rsid w:val="008220B8"/>
    <w:rsid w:val="00862E54"/>
    <w:rsid w:val="00885DF4"/>
    <w:rsid w:val="008874D2"/>
    <w:rsid w:val="008A6971"/>
    <w:rsid w:val="008A777F"/>
    <w:rsid w:val="008B3400"/>
    <w:rsid w:val="008B40E8"/>
    <w:rsid w:val="008C7F8B"/>
    <w:rsid w:val="00936B84"/>
    <w:rsid w:val="00945B91"/>
    <w:rsid w:val="00965703"/>
    <w:rsid w:val="009843A9"/>
    <w:rsid w:val="00995DF0"/>
    <w:rsid w:val="009A58C2"/>
    <w:rsid w:val="009B39F2"/>
    <w:rsid w:val="009B510A"/>
    <w:rsid w:val="009E43A2"/>
    <w:rsid w:val="00A1609A"/>
    <w:rsid w:val="00A35A31"/>
    <w:rsid w:val="00A36864"/>
    <w:rsid w:val="00A46B12"/>
    <w:rsid w:val="00A75F47"/>
    <w:rsid w:val="00AC190A"/>
    <w:rsid w:val="00AC4454"/>
    <w:rsid w:val="00AD68F3"/>
    <w:rsid w:val="00AE2943"/>
    <w:rsid w:val="00AE7CE6"/>
    <w:rsid w:val="00AF454E"/>
    <w:rsid w:val="00AF7EAF"/>
    <w:rsid w:val="00B117D9"/>
    <w:rsid w:val="00B17C95"/>
    <w:rsid w:val="00B200BA"/>
    <w:rsid w:val="00B21A1B"/>
    <w:rsid w:val="00B22DF1"/>
    <w:rsid w:val="00B60A60"/>
    <w:rsid w:val="00B64273"/>
    <w:rsid w:val="00B67075"/>
    <w:rsid w:val="00B71A2C"/>
    <w:rsid w:val="00B82D2C"/>
    <w:rsid w:val="00B8402A"/>
    <w:rsid w:val="00B92C6B"/>
    <w:rsid w:val="00BA6BC1"/>
    <w:rsid w:val="00BB396C"/>
    <w:rsid w:val="00BB527E"/>
    <w:rsid w:val="00BD5DFD"/>
    <w:rsid w:val="00BE266F"/>
    <w:rsid w:val="00BE3BF3"/>
    <w:rsid w:val="00C307CB"/>
    <w:rsid w:val="00C32603"/>
    <w:rsid w:val="00C35D59"/>
    <w:rsid w:val="00C3729A"/>
    <w:rsid w:val="00C41331"/>
    <w:rsid w:val="00C46BDD"/>
    <w:rsid w:val="00CA1ECF"/>
    <w:rsid w:val="00CA4714"/>
    <w:rsid w:val="00CB57A6"/>
    <w:rsid w:val="00CC1C6D"/>
    <w:rsid w:val="00CF0C4D"/>
    <w:rsid w:val="00D3003A"/>
    <w:rsid w:val="00D44899"/>
    <w:rsid w:val="00D93647"/>
    <w:rsid w:val="00DA2AD3"/>
    <w:rsid w:val="00DA3C0F"/>
    <w:rsid w:val="00DB16A2"/>
    <w:rsid w:val="00DF10BB"/>
    <w:rsid w:val="00E077D7"/>
    <w:rsid w:val="00E35CCC"/>
    <w:rsid w:val="00E56F1A"/>
    <w:rsid w:val="00E57581"/>
    <w:rsid w:val="00E76D8A"/>
    <w:rsid w:val="00E95D07"/>
    <w:rsid w:val="00EA040F"/>
    <w:rsid w:val="00EA5639"/>
    <w:rsid w:val="00EB2EE9"/>
    <w:rsid w:val="00EB3319"/>
    <w:rsid w:val="00EC55C0"/>
    <w:rsid w:val="00F04376"/>
    <w:rsid w:val="00F2450A"/>
    <w:rsid w:val="00F255C3"/>
    <w:rsid w:val="00F26F98"/>
    <w:rsid w:val="00F52EE3"/>
    <w:rsid w:val="00FB005F"/>
    <w:rsid w:val="00FF29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807BC83"/>
  <w15:chartTrackingRefBased/>
  <w15:docId w15:val="{27E7189F-1B14-4BED-87DA-D71CED3C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3003A"/>
    <w:pPr>
      <w:widowControl w:val="0"/>
    </w:pPr>
    <w:rPr>
      <w:rFonts w:ascii="Arial" w:hAnsi="Arial"/>
      <w:snapToGrid w:val="0"/>
      <w:sz w:val="22"/>
    </w:rPr>
  </w:style>
  <w:style w:type="paragraph" w:styleId="Heading1">
    <w:name w:val="heading 1"/>
    <w:basedOn w:val="Normal"/>
    <w:next w:val="Normal"/>
    <w:qFormat/>
    <w:pPr>
      <w:keepNext/>
      <w:tabs>
        <w:tab w:val="center" w:pos="4680"/>
      </w:tabs>
      <w:jc w:val="center"/>
      <w:outlineLvl w:val="0"/>
    </w:pPr>
    <w:rPr>
      <w:rFonts w:ascii="CG Times" w:hAnsi="CG Times"/>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1440" w:hanging="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tabs>
        <w:tab w:val="left" w:pos="-1440"/>
      </w:tabs>
      <w:ind w:left="720"/>
      <w:jc w:val="both"/>
    </w:pPr>
    <w:rPr>
      <w:rFonts w:ascii="CG Times" w:hAnsi="CG Times"/>
    </w:rPr>
  </w:style>
  <w:style w:type="paragraph" w:styleId="BodyTextIndent2">
    <w:name w:val="Body Text Indent 2"/>
    <w:basedOn w:val="Normal"/>
    <w:pPr>
      <w:tabs>
        <w:tab w:val="left" w:pos="-1440"/>
      </w:tabs>
      <w:ind w:left="1080"/>
      <w:jc w:val="both"/>
    </w:pPr>
    <w:rPr>
      <w:rFonts w:ascii="CG Times" w:hAnsi="CG Times"/>
    </w:rPr>
  </w:style>
  <w:style w:type="paragraph" w:styleId="BodyTextIndent3">
    <w:name w:val="Body Text Indent 3"/>
    <w:basedOn w:val="Normal"/>
    <w:pPr>
      <w:ind w:left="1080" w:hanging="360"/>
      <w:jc w:val="both"/>
    </w:pPr>
    <w:rPr>
      <w:rFonts w:ascii="CG Times" w:hAnsi="CG Times"/>
    </w:rPr>
  </w:style>
  <w:style w:type="table" w:styleId="TableGrid">
    <w:name w:val="Table Grid"/>
    <w:basedOn w:val="TableNormal"/>
    <w:rsid w:val="00995DF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427BD"/>
    <w:rPr>
      <w:color w:val="0000FF"/>
      <w:u w:val="single"/>
    </w:rPr>
  </w:style>
  <w:style w:type="character" w:styleId="FollowedHyperlink">
    <w:name w:val="FollowedHyperlink"/>
    <w:rsid w:val="002427BD"/>
    <w:rPr>
      <w:color w:val="800080"/>
      <w:u w:val="single"/>
    </w:rPr>
  </w:style>
  <w:style w:type="character" w:styleId="CommentReference">
    <w:name w:val="annotation reference"/>
    <w:rsid w:val="00014013"/>
    <w:rPr>
      <w:sz w:val="16"/>
      <w:szCs w:val="16"/>
    </w:rPr>
  </w:style>
  <w:style w:type="paragraph" w:styleId="CommentText">
    <w:name w:val="annotation text"/>
    <w:basedOn w:val="Normal"/>
    <w:link w:val="CommentTextChar"/>
    <w:rsid w:val="00014013"/>
    <w:rPr>
      <w:sz w:val="20"/>
    </w:rPr>
  </w:style>
  <w:style w:type="character" w:customStyle="1" w:styleId="CommentTextChar">
    <w:name w:val="Comment Text Char"/>
    <w:link w:val="CommentText"/>
    <w:rsid w:val="00014013"/>
    <w:rPr>
      <w:rFonts w:ascii="Arial" w:hAnsi="Arial"/>
      <w:snapToGrid w:val="0"/>
    </w:rPr>
  </w:style>
  <w:style w:type="paragraph" w:styleId="CommentSubject">
    <w:name w:val="annotation subject"/>
    <w:basedOn w:val="CommentText"/>
    <w:next w:val="CommentText"/>
    <w:link w:val="CommentSubjectChar"/>
    <w:rsid w:val="00014013"/>
    <w:rPr>
      <w:b/>
      <w:bCs/>
    </w:rPr>
  </w:style>
  <w:style w:type="character" w:customStyle="1" w:styleId="CommentSubjectChar">
    <w:name w:val="Comment Subject Char"/>
    <w:link w:val="CommentSubject"/>
    <w:rsid w:val="00014013"/>
    <w:rPr>
      <w:rFonts w:ascii="Arial" w:hAnsi="Arial"/>
      <w:b/>
      <w:bCs/>
      <w:snapToGrid w:val="0"/>
    </w:rPr>
  </w:style>
  <w:style w:type="paragraph" w:styleId="Revision">
    <w:name w:val="Revision"/>
    <w:hidden/>
    <w:uiPriority w:val="99"/>
    <w:semiHidden/>
    <w:rsid w:val="00E57581"/>
    <w:rPr>
      <w:rFonts w:ascii="Arial" w:hAnsi="Arial"/>
      <w:snapToGrid w:val="0"/>
      <w:sz w:val="22"/>
    </w:rPr>
  </w:style>
  <w:style w:type="paragraph" w:styleId="ListParagraph">
    <w:name w:val="List Paragraph"/>
    <w:basedOn w:val="Normal"/>
    <w:uiPriority w:val="34"/>
    <w:qFormat/>
    <w:rsid w:val="00AE2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4</Pages>
  <Words>1244</Words>
  <Characters>6896</Characters>
  <Application>Microsoft Office Word</Application>
  <DocSecurity>0</DocSecurity>
  <Lines>197</Lines>
  <Paragraphs>96</Paragraphs>
  <ScaleCrop>false</ScaleCrop>
  <HeadingPairs>
    <vt:vector size="2" baseType="variant">
      <vt:variant>
        <vt:lpstr>Title</vt:lpstr>
      </vt:variant>
      <vt:variant>
        <vt:i4>1</vt:i4>
      </vt:variant>
    </vt:vector>
  </HeadingPairs>
  <TitlesOfParts>
    <vt:vector size="1" baseType="lpstr">
      <vt:lpstr/>
    </vt:vector>
  </TitlesOfParts>
  <Company>Micron Electronics, Inc.</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BDP-230</dc:creator>
  <cp:lastModifiedBy>Foster, Brian D.</cp:lastModifiedBy>
  <cp:revision>21</cp:revision>
  <cp:lastPrinted>2026-01-22T20:15:00Z</cp:lastPrinted>
  <dcterms:created xsi:type="dcterms:W3CDTF">2026-01-21T20:29:00Z</dcterms:created>
  <dcterms:modified xsi:type="dcterms:W3CDTF">2026-09-03T14:34:00Z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74c00-70f0-459c-87c0-f8ff7220bbe1_ActionId">
    <vt:lpwstr>8ae0f475-ca1c-417e-9c43-6f9aea6e964b</vt:lpwstr>
  </property>
  <property fmtid="{D5CDD505-2E9C-101B-9397-08002B2CF9AE}" pid="3" name="MSIP_Label_52c74c00-70f0-459c-87c0-f8ff7220bbe1_ContentBits">
    <vt:lpwstr>0</vt:lpwstr>
  </property>
  <property fmtid="{D5CDD505-2E9C-101B-9397-08002B2CF9AE}" pid="4" name="MSIP_Label_52c74c00-70f0-459c-87c0-f8ff7220bbe1_Enabled">
    <vt:lpwstr>true</vt:lpwstr>
  </property>
  <property fmtid="{D5CDD505-2E9C-101B-9397-08002B2CF9AE}" pid="5" name="MSIP_Label_52c74c00-70f0-459c-87c0-f8ff7220bbe1_Method">
    <vt:lpwstr>Privileged</vt:lpwstr>
  </property>
  <property fmtid="{D5CDD505-2E9C-101B-9397-08002B2CF9AE}" pid="6" name="MSIP_Label_52c74c00-70f0-459c-87c0-f8ff7220bbe1_Name">
    <vt:lpwstr>Internal</vt:lpwstr>
  </property>
  <property fmtid="{D5CDD505-2E9C-101B-9397-08002B2CF9AE}" pid="7" name="MSIP_Label_52c74c00-70f0-459c-87c0-f8ff7220bbe1_SetDate">
    <vt:lpwstr>2022-06-14T22:08:22Z</vt:lpwstr>
  </property>
  <property fmtid="{D5CDD505-2E9C-101B-9397-08002B2CF9AE}" pid="8" name="MSIP_Label_52c74c00-70f0-459c-87c0-f8ff7220bbe1_SiteId">
    <vt:lpwstr>1e57432d-31e2-496a-bec6-f2a69ad917b2</vt:lpwstr>
  </property>
</Properties>
</file>