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575F6" w:rsidP="006575F6" w14:paraId="0A1CC2B9" w14:textId="77777777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OMB Control No. 0551-0015 </w:t>
      </w:r>
    </w:p>
    <w:p w:rsidR="006575F6" w:rsidP="006575F6" w14:paraId="0C66FB71" w14:textId="77777777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Expiration Date: 09/30/2025</w:t>
      </w:r>
    </w:p>
    <w:p w:rsidR="006575F6" w:rsidP="00986976" w14:paraId="2C4264AB" w14:textId="77777777">
      <w:pPr>
        <w:rPr>
          <w:rFonts w:ascii="Times New Roman" w:hAnsi="Times New Roman" w:cs="Times New Roman"/>
          <w:sz w:val="24"/>
          <w:szCs w:val="24"/>
        </w:rPr>
      </w:pPr>
    </w:p>
    <w:p w:rsidR="00986976" w:rsidP="00986976" w14:paraId="7C3C42E8" w14:textId="4FB34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screenshot shows the current entry point for licensees to upload data via SUCROSE.</w:t>
      </w:r>
    </w:p>
    <w:p w:rsidR="00D573F9" w:rsidRPr="00D573F9" w14:paraId="103EFDBC" w14:textId="0AD88C3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573F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F9"/>
    <w:rsid w:val="006575F6"/>
    <w:rsid w:val="006639CC"/>
    <w:rsid w:val="00986976"/>
    <w:rsid w:val="00D573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C01819"/>
  <w15:chartTrackingRefBased/>
  <w15:docId w15:val="{AE521E41-4B53-42FC-8175-3C8F5A2B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Janis, William - FAS, Washington, DC</dc:creator>
  <cp:lastModifiedBy>Rogers, Dacia - TFAA-FAS, DC</cp:lastModifiedBy>
  <cp:revision>3</cp:revision>
  <dcterms:created xsi:type="dcterms:W3CDTF">2023-01-31T19:34:00Z</dcterms:created>
  <dcterms:modified xsi:type="dcterms:W3CDTF">2023-01-31T20:29:00Z</dcterms:modified>
</cp:coreProperties>
</file>